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6"/>
        <w:framePr w:wrap="around"/>
      </w:pPr>
      <w:r>
        <w:rPr>
          <w:rFonts w:ascii="Times New Roman"/>
        </w:rPr>
        <w:t>ICS</w:t>
      </w:r>
      <w:r>
        <w:rPr>
          <w:rFonts w:hint="eastAsia" w:ascii="MS Mincho" w:hAnsi="MS Mincho" w:eastAsia="MS Mincho" w:cs="MS Mincho"/>
        </w:rPr>
        <w:t> </w:t>
      </w:r>
      <w:bookmarkStart w:id="0"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t>     </w:t>
      </w:r>
      <w:r>
        <w:fldChar w:fldCharType="end"/>
      </w:r>
      <w:bookmarkEnd w:id="0"/>
    </w:p>
    <w:p>
      <w:pPr>
        <w:pStyle w:val="56"/>
        <w:framePr w:wrap="around"/>
      </w:pPr>
      <w:bookmarkStart w:id="1" w:name="WXFLH"/>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rPr>
          <w:rFonts w:hint="eastAsia"/>
        </w:rPr>
        <w:t>CCS H</w:t>
      </w:r>
      <w:r>
        <w:fldChar w:fldCharType="end"/>
      </w:r>
      <w:bookmarkEnd w:id="1"/>
    </w:p>
    <w:tbl>
      <w:tblPr>
        <w:tblStyle w:val="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noWrap/>
          </w:tcPr>
          <w:p>
            <w:pPr>
              <w:pStyle w:val="56"/>
              <w:framePr w:wrap="around"/>
            </w:pPr>
            <w:r>
              <w:pict>
                <v:rect id="BAH" o:spid="_x0000_s1026" o:spt="1" style="position:absolute;left:0pt;margin-left:-5.25pt;margin-top:0pt;height:15.6pt;width:68.25pt;z-index:-251652096;mso-width-relative:page;mso-height-relative:page;"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yK4v7NUA&#10;AAAHAQAADwAAAAAAAAABACAAAAAiAAAAZHJzL2Rvd25yZXYueG1sUEsBAhQAFAAAAAgAh07iQLEz&#10;6MywAQAAZwMAAA4AAAAAAAAAAQAgAAAAJAEAAGRycy9lMm9Eb2MueG1sUEsFBgAAAAAGAAYAWQEA&#10;AEYFAAAAAA==&#10;">
                  <v:path/>
                  <v:fill focussize="0,0"/>
                  <v:stroke on="f"/>
                  <v:imagedata o:title=""/>
                  <o:lock v:ext="edit"/>
                </v:rect>
              </w:pict>
            </w:r>
            <w:r>
              <w:fldChar w:fldCharType="begin">
                <w:ffData>
                  <w:name w:val="BAH"/>
                  <w:enabled/>
                  <w:calcOnExit w:val="0"/>
                  <w:textInput/>
                </w:ffData>
              </w:fldChar>
            </w:r>
            <w:bookmarkStart w:id="2" w:name="BAH"/>
            <w:r>
              <w:instrText xml:space="preserve"> FORMTEXT </w:instrText>
            </w:r>
            <w:r>
              <w:fldChar w:fldCharType="separate"/>
            </w:r>
            <w:r>
              <w:t>     </w:t>
            </w:r>
            <w:r>
              <w:fldChar w:fldCharType="end"/>
            </w:r>
            <w:bookmarkEnd w:id="2"/>
          </w:p>
        </w:tc>
      </w:tr>
    </w:tbl>
    <w:p>
      <w:pPr>
        <w:pStyle w:val="76"/>
        <w:framePr w:wrap="around"/>
      </w:pPr>
      <w:bookmarkStart w:id="3" w:name="c1"/>
      <w:r>
        <w:fldChar w:fldCharType="begin">
          <w:ffData>
            <w:name w:val="c1"/>
            <w:enabled/>
            <w:calcOnExit w:val="0"/>
            <w:entryMacro w:val="ShowHelp15"/>
            <w:textInput>
              <w:maxLength w:val="2"/>
            </w:textInput>
          </w:ffData>
        </w:fldChar>
      </w:r>
      <w:r>
        <w:instrText xml:space="preserve"> FORMTEXT </w:instrText>
      </w:r>
      <w:r>
        <w:fldChar w:fldCharType="separate"/>
      </w:r>
      <w:r>
        <w:rPr>
          <w:rFonts w:hint="eastAsia"/>
        </w:rPr>
        <w:t>YS</w:t>
      </w:r>
      <w:r>
        <w:fldChar w:fldCharType="end"/>
      </w:r>
      <w:bookmarkEnd w:id="3"/>
    </w:p>
    <w:p>
      <w:pPr>
        <w:pStyle w:val="123"/>
        <w:framePr w:wrap="around"/>
      </w:pPr>
      <w:r>
        <w:rPr>
          <w:rFonts w:hint="eastAsia"/>
        </w:rPr>
        <w:t>中华人民共和国</w:t>
      </w:r>
      <w:bookmarkStart w:id="4" w:name="c2"/>
      <w:r>
        <w:fldChar w:fldCharType="begin">
          <w:ffData>
            <w:name w:val="c2"/>
            <w:enabled/>
            <w:calcOnExit w:val="0"/>
            <w:entryMacro w:val="showhelp11"/>
            <w:textInput/>
          </w:ffData>
        </w:fldChar>
      </w:r>
      <w:r>
        <w:instrText xml:space="preserve"> FORMTEXT </w:instrText>
      </w:r>
      <w:r>
        <w:fldChar w:fldCharType="separate"/>
      </w:r>
      <w:r>
        <w:rPr>
          <w:rFonts w:hint="eastAsia"/>
        </w:rPr>
        <w:t>有色金属</w:t>
      </w:r>
      <w:r>
        <w:fldChar w:fldCharType="end"/>
      </w:r>
      <w:bookmarkEnd w:id="4"/>
      <w:r>
        <w:rPr>
          <w:rFonts w:hint="eastAsia"/>
        </w:rPr>
        <w:t>行业标准</w:t>
      </w:r>
    </w:p>
    <w:p>
      <w:pPr>
        <w:pStyle w:val="112"/>
        <w:framePr w:wrap="around"/>
        <w:rPr>
          <w:rFonts w:hAnsi="黑体"/>
        </w:rPr>
      </w:pPr>
      <w:bookmarkStart w:id="5" w:name="StdNo0"/>
      <w:r>
        <w:rPr>
          <w:rFonts w:ascii="Times New Roman"/>
        </w:rPr>
        <w:fldChar w:fldCharType="begin">
          <w:ffData>
            <w:name w:val="StdNo0"/>
            <w:enabled/>
            <w:calcOnExit w:val="0"/>
            <w:textInput>
              <w:default w:val="XX"/>
              <w:maxLength w:val="2"/>
            </w:textInput>
          </w:ffData>
        </w:fldChar>
      </w:r>
      <w:r>
        <w:rPr>
          <w:rFonts w:ascii="Times New Roman"/>
        </w:rPr>
        <w:instrText xml:space="preserve"> FORMTEXT </w:instrText>
      </w:r>
      <w:r>
        <w:rPr>
          <w:rFonts w:ascii="Times New Roman"/>
        </w:rPr>
        <w:fldChar w:fldCharType="separate"/>
      </w:r>
      <w:r>
        <w:rPr>
          <w:rFonts w:hint="eastAsia" w:ascii="Times New Roman"/>
        </w:rPr>
        <w:t>YS</w:t>
      </w:r>
      <w:r>
        <w:rPr>
          <w:rFonts w:ascii="Times New Roman"/>
        </w:rPr>
        <w:fldChar w:fldCharType="end"/>
      </w:r>
      <w:bookmarkEnd w:id="5"/>
      <w:r>
        <w:rPr>
          <w:rFonts w:ascii="Times New Roman"/>
        </w:rPr>
        <w:t xml:space="preserve">/T </w:t>
      </w:r>
      <w:bookmarkStart w:id="6" w:name="StdNo1"/>
      <w:r>
        <w:rPr>
          <w:rFonts w:hAnsi="黑体"/>
        </w:rPr>
        <w:fldChar w:fldCharType="begin">
          <w:ffData>
            <w:name w:val="StdNo1"/>
            <w:enabled/>
            <w:calcOnExit w:val="0"/>
            <w:textInput>
              <w:default w:val="XXXXX"/>
            </w:textInput>
          </w:ffData>
        </w:fldChar>
      </w:r>
      <w:r>
        <w:rPr>
          <w:rFonts w:hAnsi="黑体"/>
        </w:rPr>
        <w:instrText xml:space="preserve"> FORMTEXT </w:instrText>
      </w:r>
      <w:r>
        <w:rPr>
          <w:rFonts w:hAnsi="黑体"/>
        </w:rPr>
        <w:fldChar w:fldCharType="separate"/>
      </w:r>
      <w:r>
        <w:rPr>
          <w:rFonts w:hAnsi="黑体"/>
        </w:rPr>
        <w:t>XXXXX</w:t>
      </w:r>
      <w:r>
        <w:rPr>
          <w:rFonts w:hAnsi="黑体"/>
        </w:rPr>
        <w:fldChar w:fldCharType="end"/>
      </w:r>
      <w:bookmarkEnd w:id="6"/>
      <w:r>
        <w:rPr>
          <w:rFonts w:hAnsi="黑体"/>
        </w:rPr>
        <w:t>—</w:t>
      </w:r>
      <w:bookmarkStart w:id="7" w:name="StdNo2"/>
      <w:r>
        <w:rPr>
          <w:rFonts w:hAnsi="黑体"/>
        </w:rPr>
        <w:fldChar w:fldCharType="begin">
          <w:ffData>
            <w:name w:val="StdNo2"/>
            <w:enabled/>
            <w:calcOnExit w:val="0"/>
            <w:textInput>
              <w:default w:val="XXXX"/>
              <w:maxLength w:val="4"/>
            </w:textInput>
          </w:ffData>
        </w:fldChar>
      </w:r>
      <w:r>
        <w:rPr>
          <w:rFonts w:hAnsi="黑体"/>
        </w:rPr>
        <w:instrText xml:space="preserve"> FORMTEXT </w:instrText>
      </w:r>
      <w:r>
        <w:rPr>
          <w:rFonts w:hAnsi="黑体"/>
        </w:rPr>
        <w:fldChar w:fldCharType="separate"/>
      </w:r>
      <w:r>
        <w:rPr>
          <w:rFonts w:hAnsi="黑体"/>
        </w:rPr>
        <w:t>XXXX</w:t>
      </w:r>
      <w:r>
        <w:rPr>
          <w:rFonts w:hAnsi="黑体"/>
        </w:rPr>
        <w:fldChar w:fldCharType="end"/>
      </w:r>
      <w:bookmarkEnd w:id="7"/>
    </w:p>
    <w:tbl>
      <w:tblPr>
        <w:tblStyle w:val="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356" w:type="dxa"/>
            <w:tcBorders>
              <w:top w:val="nil"/>
              <w:left w:val="nil"/>
              <w:bottom w:val="nil"/>
              <w:right w:val="nil"/>
            </w:tcBorders>
            <w:noWrap/>
          </w:tcPr>
          <w:p>
            <w:pPr>
              <w:pStyle w:val="131"/>
              <w:framePr w:wrap="around"/>
            </w:pPr>
            <w:bookmarkStart w:id="8" w:name="DT"/>
            <w:r>
              <w:pict>
                <v:rect id="DT" o:spid="_x0000_s1031" o:spt="1" style="position:absolute;left:0pt;margin-left:372.8pt;margin-top:2.7pt;height:18pt;width:90pt;z-index:-251655168;mso-width-relative:page;mso-height-relative:page;"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B5g8svWAAAACAEA&#10;AA8AAAAAAAAAAQAgAAAAIgAAAGRycy9kb3ducmV2LnhtbFBLAQIUABQAAAAIAIdO4kD2n1EKqgEA&#10;AGcDAAAOAAAAAAAAAAEAIAAAACUBAABkcnMvZTJvRG9jLnhtbFBLBQYAAAAABgAGAFkBAABBBQAA&#10;AAA=&#10;">
                  <v:path/>
                  <v:fill focussize="0,0"/>
                  <v:stroke on="f"/>
                  <v:imagedata o:title=""/>
                  <o:lock v:ext="edit"/>
                </v:rect>
              </w:pict>
            </w:r>
            <w:r>
              <w:fldChar w:fldCharType="begin">
                <w:ffData>
                  <w:name w:val="DT"/>
                  <w:enabled/>
                  <w:calcOnExit w:val="0"/>
                  <w:entryMacro w:val="ShowHelp4"/>
                  <w:textInput/>
                </w:ffData>
              </w:fldChar>
            </w:r>
            <w:r>
              <w:instrText xml:space="preserve"> FORMTEXT </w:instrText>
            </w:r>
            <w:r>
              <w:fldChar w:fldCharType="separate"/>
            </w:r>
            <w:r>
              <w:t>     </w:t>
            </w:r>
            <w:r>
              <w:fldChar w:fldCharType="end"/>
            </w:r>
            <w:bookmarkEnd w:id="8"/>
          </w:p>
        </w:tc>
      </w:tr>
    </w:tbl>
    <w:p>
      <w:pPr>
        <w:pStyle w:val="112"/>
        <w:framePr w:wrap="around"/>
        <w:rPr>
          <w:rFonts w:hAnsi="黑体"/>
        </w:rPr>
      </w:pPr>
    </w:p>
    <w:p>
      <w:pPr>
        <w:pStyle w:val="112"/>
        <w:framePr w:wrap="around"/>
        <w:rPr>
          <w:rFonts w:hAnsi="黑体"/>
        </w:rPr>
      </w:pPr>
    </w:p>
    <w:p>
      <w:pPr>
        <w:pStyle w:val="64"/>
        <w:framePr w:wrap="around"/>
      </w:pPr>
      <w:bookmarkStart w:id="9" w:name="StdName"/>
      <w:r>
        <w:fldChar w:fldCharType="begin">
          <w:ffData>
            <w:name w:val="StdName"/>
            <w:enabled/>
            <w:calcOnExit w:val="0"/>
            <w:textInput>
              <w:default w:val="点击此处添加标准名称"/>
            </w:textInput>
          </w:ffData>
        </w:fldChar>
      </w:r>
      <w:r>
        <w:instrText xml:space="preserve"> FORMTEXT </w:instrText>
      </w:r>
      <w:r>
        <w:fldChar w:fldCharType="separate"/>
      </w:r>
      <w:r>
        <w:rPr>
          <w:rFonts w:hint="eastAsia"/>
        </w:rPr>
        <w:t>铜熔炼渣中铜、铁、硫、砷、铅、锌、锑、铋、镍的测定</w:t>
      </w:r>
    </w:p>
    <w:p>
      <w:pPr>
        <w:pStyle w:val="64"/>
        <w:framePr w:wrap="around"/>
      </w:pPr>
      <w:r>
        <w:rPr>
          <w:rFonts w:hint="eastAsia"/>
        </w:rPr>
        <w:t>波长色散X射线荧光光谱法</w:t>
      </w:r>
      <w:r>
        <w:t>     </w:t>
      </w:r>
      <w:r>
        <w:fldChar w:fldCharType="end"/>
      </w:r>
      <w:bookmarkEnd w:id="9"/>
    </w:p>
    <w:p>
      <w:pPr>
        <w:pStyle w:val="63"/>
        <w:framePr w:wrap="around"/>
        <w:rPr>
          <w:rFonts w:hint="eastAsia"/>
        </w:rPr>
      </w:pPr>
      <w:bookmarkStart w:id="10" w:name="StdEnglishName"/>
      <w:r>
        <w:fldChar w:fldCharType="begin">
          <w:ffData>
            <w:name w:val="StdEnglishName"/>
            <w:enabled/>
            <w:calcOnExit w:val="0"/>
            <w:textInput>
              <w:default w:val="点击此处添加标准英文译名"/>
            </w:textInput>
          </w:ffData>
        </w:fldChar>
      </w:r>
      <w:r>
        <w:instrText xml:space="preserve"> FORMTEXT </w:instrText>
      </w:r>
      <w:r>
        <w:fldChar w:fldCharType="separate"/>
      </w:r>
      <w:r>
        <w:t>Test and Determination of Copper, Iron, Sulfur, Arsenic, Lead, Zinc, Antimony, Bismuth and Nickel in Copper Smelting Slag</w:t>
      </w:r>
    </w:p>
    <w:p>
      <w:pPr>
        <w:pStyle w:val="63"/>
        <w:framePr w:wrap="around"/>
        <w:rPr>
          <w:rFonts w:hint="eastAsia"/>
        </w:rPr>
      </w:pPr>
      <w:r>
        <w:t>Wavelength Dispersive X-ray Fluorescence Spectrometry</w:t>
      </w:r>
    </w:p>
    <w:p>
      <w:pPr>
        <w:pStyle w:val="63"/>
        <w:framePr w:wrap="around"/>
      </w:pPr>
      <w:r>
        <w:fldChar w:fldCharType="end"/>
      </w:r>
      <w:bookmarkEnd w:id="10"/>
    </w:p>
    <w:p>
      <w:pPr>
        <w:pStyle w:val="62"/>
        <w:framePr w:wrap="around"/>
      </w:pPr>
      <w:bookmarkStart w:id="11" w:name="YZBS"/>
      <w:r>
        <w:fldChar w:fldCharType="begin">
          <w:ffData>
            <w:name w:val="YZBS"/>
            <w:enabled/>
            <w:calcOnExit w:val="0"/>
            <w:textInput>
              <w:default w:val="点击此处添加与国际标准一致性程度的标识"/>
            </w:textInput>
          </w:ffData>
        </w:fldChar>
      </w:r>
      <w:r>
        <w:instrText xml:space="preserve"> FORMTEXT </w:instrText>
      </w:r>
      <w:r>
        <w:fldChar w:fldCharType="separate"/>
      </w:r>
      <w:r>
        <w:rPr>
          <w:rFonts w:hint="eastAsia"/>
        </w:rPr>
        <w:t>击此处添加与国际标准一致性程度的标识</w:t>
      </w:r>
      <w:r>
        <w:fldChar w:fldCharType="end"/>
      </w:r>
      <w:bookmarkEnd w:id="11"/>
    </w:p>
    <w:tbl>
      <w:tblPr>
        <w:tblStyle w:val="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noWrap/>
          </w:tcPr>
          <w:p>
            <w:pPr>
              <w:pStyle w:val="82"/>
              <w:framePr w:wrap="around"/>
            </w:pPr>
            <w:r>
              <w:pict>
                <v:rect id="RQ" o:spid="_x0000_s1030" o:spt="1" style="position:absolute;left:0pt;margin-left:173.3pt;margin-top:45.15pt;height:20pt;width:150pt;z-index:-251653120;mso-width-relative:page;mso-height-relative:page;"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BYmuktUAAAAKAQAA&#10;DwAAAAAAAAABACAAAAAiAAAAZHJzL2Rvd25yZXYueG1sUEsBAhQAFAAAAAgAh07iQI1ieZWqAQAA&#10;ZwMAAA4AAAAAAAAAAQAgAAAAJAEAAGRycy9lMm9Eb2MueG1sUEsFBgAAAAAGAAYAWQEAAEAFAAAA&#10;AA==&#10;">
                  <v:path/>
                  <v:fill focussize="0,0"/>
                  <v:stroke on="f"/>
                  <v:imagedata o:title=""/>
                  <o:lock v:ext="edit"/>
                  <w10:anchorlock/>
                </v:rect>
              </w:pict>
            </w:r>
            <w:r>
              <w:pict>
                <v:rect id="LB" o:spid="_x0000_s1029" o:spt="1" style="position:absolute;left:0pt;margin-left:193.3pt;margin-top:20.15pt;height:24pt;width:100pt;z-index:-251654144;mso-width-relative:page;mso-height-relative:page;"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A+GL5dYAAAAJAQAA&#10;DwAAAAAAAAABACAAAAAiAAAAZHJzL2Rvd25yZXYueG1sUEsBAhQAFAAAAAgAh07iQBXfBLqpAQAA&#10;ZwMAAA4AAAAAAAAAAQAgAAAAJQEAAGRycy9lMm9Eb2MueG1sUEsFBgAAAAAGAAYAWQEAAEAFAAAA&#10;AA==&#10;">
                  <v:path/>
                  <v:fill focussize="0,0"/>
                  <v:stroke on="f"/>
                  <v:imagedata o:title=""/>
                  <o:lock v:ext="edit"/>
                </v:rect>
              </w:pict>
            </w:r>
            <w:r>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12" w:name="LB"/>
            <w:r>
              <w:instrText xml:space="preserve"> FORMDROPDOWN </w:instrText>
            </w:r>
            <w:r>
              <w:fldChar w:fldCharType="separate"/>
            </w:r>
            <w:r>
              <w:fldChar w:fldCharType="end"/>
            </w:r>
            <w:bookmarkEnd w:id="1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tcPr>
          <w:p>
            <w:pPr>
              <w:pStyle w:val="104"/>
              <w:framePr w:wrap="around"/>
            </w:pPr>
            <w:bookmarkStart w:id="13" w:name="WCRQ"/>
            <w:r>
              <w:fldChar w:fldCharType="begin">
                <w:ffData>
                  <w:name w:val="WCRQ"/>
                  <w:enabled/>
                  <w:calcOnExit w:val="0"/>
                  <w:textInput/>
                </w:ffData>
              </w:fldChar>
            </w:r>
            <w:r>
              <w:instrText xml:space="preserve"> FORMTEXT </w:instrText>
            </w:r>
            <w:r>
              <w:fldChar w:fldCharType="separate"/>
            </w:r>
            <w:r>
              <w:rPr>
                <w:rFonts w:hint="eastAsia"/>
              </w:rPr>
              <w:t>在提交反馈意见时，请将您知道的专利连同支持性文件一并附上。</w:t>
            </w:r>
            <w:r>
              <w:fldChar w:fldCharType="end"/>
            </w:r>
            <w:bookmarkEnd w:id="13"/>
          </w:p>
        </w:tc>
      </w:tr>
    </w:tbl>
    <w:p>
      <w:pPr>
        <w:pStyle w:val="128"/>
        <w:framePr w:wrap="around"/>
      </w:pPr>
      <w:bookmarkStart w:id="14" w:name="FY"/>
      <w:r>
        <w:rPr>
          <w:rFonts w:ascii="黑体"/>
        </w:rPr>
        <w:fldChar w:fldCharType="begin">
          <w:ffData>
            <w:name w:val="FY"/>
            <w:enabled/>
            <w:calcOnExit w:val="0"/>
            <w:entryMacro w:val="ShowHelp8"/>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rPr>
          <w:rFonts w:ascii="黑体"/>
        </w:rPr>
        <w:t>-</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rPr>
          <w:rFonts w:ascii="黑体"/>
        </w:rPr>
        <w:t>-</w:t>
      </w:r>
      <w:bookmarkStart w:id="15"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r>
        <w:pict>
          <v:line id="直线 10" o:spid="_x0000_s1028" o:spt="20" style="position:absolute;left:0pt;margin-left:-0.05pt;margin-top:728.5pt;height:0pt;width:481.9pt;mso-position-vertical-relative:page;z-index:251659264;mso-width-relative:page;mso-height-relative:page;"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WHazzWAAAA&#10;CwEAAA8AAAAAAAAAAQAgAAAAIgAAAGRycy9kb3ducmV2LnhtbFBLAQIUABQAAAAIAIdO4kCZXxPj&#10;5gEAANwDAAAOAAAAAAAAAAEAIAAAACUBAABkcnMvZTJvRG9jLnhtbFBLBQYAAAAABgAGAFkBAAB9&#10;BQAAAAA=&#10;">
            <v:path arrowok="t"/>
            <v:fill focussize="0,0"/>
            <v:stroke/>
            <v:imagedata o:title=""/>
            <o:lock v:ext="edit"/>
            <w10:anchorlock/>
          </v:line>
        </w:pict>
      </w:r>
    </w:p>
    <w:p>
      <w:pPr>
        <w:pStyle w:val="130"/>
        <w:framePr w:wrap="around"/>
      </w:pPr>
      <w:bookmarkStart w:id="16" w:name="SY"/>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rPr>
          <w:rFonts w:ascii="黑体"/>
        </w:rPr>
        <w:t>-</w:t>
      </w:r>
      <w:bookmarkStart w:id="17"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ascii="黑体"/>
        </w:rPr>
        <w:t>-</w:t>
      </w:r>
      <w:bookmarkStart w:id="18"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pPr>
        <w:pStyle w:val="118"/>
        <w:framePr w:wrap="around"/>
      </w:pPr>
      <w:bookmarkStart w:id="19" w:name="fm"/>
      <w:r>
        <w:fldChar w:fldCharType="begin">
          <w:ffData>
            <w:name w:val="fm"/>
            <w:enabled/>
            <w:calcOnExit w:val="0"/>
            <w:textInput/>
          </w:ffData>
        </w:fldChar>
      </w:r>
      <w:r>
        <w:instrText xml:space="preserve"> FORMTEXT </w:instrText>
      </w:r>
      <w:r>
        <w:fldChar w:fldCharType="separate"/>
      </w:r>
      <w:r>
        <w:rPr>
          <w:rFonts w:hint="eastAsia"/>
        </w:rPr>
        <w:t>中华人民共和国工业和信息化部</w:t>
      </w:r>
      <w:r>
        <w:fldChar w:fldCharType="end"/>
      </w:r>
      <w:bookmarkEnd w:id="19"/>
      <w:r>
        <w:rPr>
          <w:rFonts w:hint="eastAsia" w:ascii="MS Mincho" w:hAnsi="MS Mincho" w:eastAsia="MS Mincho" w:cs="MS Mincho"/>
        </w:rPr>
        <w:t>   </w:t>
      </w:r>
      <w:r>
        <w:rPr>
          <w:rStyle w:val="44"/>
          <w:rFonts w:hint="eastAsia"/>
        </w:rPr>
        <w:t>发布</w:t>
      </w:r>
    </w:p>
    <w:p>
      <w:pPr>
        <w:pStyle w:val="21"/>
        <w:sectPr>
          <w:headerReference r:id="rId5" w:type="first"/>
          <w:footerReference r:id="rId8" w:type="first"/>
          <w:headerReference r:id="rId3" w:type="default"/>
          <w:footerReference r:id="rId6" w:type="default"/>
          <w:headerReference r:id="rId4" w:type="even"/>
          <w:footerReference r:id="rId7" w:type="even"/>
          <w:pgSz w:w="11906" w:h="16838"/>
          <w:pgMar w:top="567" w:right="850" w:bottom="1134" w:left="1418" w:header="0" w:footer="0" w:gutter="0"/>
          <w:pgNumType w:start="1"/>
          <w:cols w:space="720" w:num="1"/>
          <w:docGrid w:type="lines" w:linePitch="312" w:charSpace="0"/>
        </w:sectPr>
      </w:pPr>
      <w:r>
        <w:pict>
          <v:line id="直线 11" o:spid="_x0000_s1027" o:spt="20" style="position:absolute;left:0pt;margin-left:-0.05pt;margin-top:184.25pt;height:0pt;width:481.9pt;z-index:251660288;mso-width-relative:page;mso-height-relative:page;"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CQeJf1wAA&#10;AAkBAAAPAAAAAAAAAAEAIAAAACIAAABkcnMvZG93bnJldi54bWxQSwECFAAUAAAACACHTuJAr+V3&#10;d+YBAADcAwAADgAAAAAAAAABACAAAAAmAQAAZHJzL2Uyb0RvYy54bWxQSwUGAAAAAAYABgBZAQAA&#10;fgUAAAAA&#10;">
            <v:path arrowok="t"/>
            <v:fill focussize="0,0"/>
            <v:stroke/>
            <v:imagedata o:title=""/>
            <o:lock v:ext="edit"/>
          </v:line>
        </w:pict>
      </w:r>
    </w:p>
    <w:p>
      <w:pPr>
        <w:pStyle w:val="134"/>
      </w:pPr>
      <w:r>
        <w:rPr>
          <w:rFonts w:hint="eastAsia"/>
        </w:rPr>
        <w:t>前</w:t>
      </w:r>
      <w:bookmarkStart w:id="20" w:name="BKQY"/>
      <w:r>
        <w:rPr>
          <w:rFonts w:hint="eastAsia" w:ascii="MS Mincho" w:hAnsi="MS Mincho" w:eastAsia="MS Mincho" w:cs="MS Mincho"/>
        </w:rPr>
        <w:t>  </w:t>
      </w:r>
      <w:r>
        <w:rPr>
          <w:rFonts w:hint="eastAsia"/>
        </w:rPr>
        <w:t>言</w:t>
      </w:r>
      <w:bookmarkEnd w:id="20"/>
    </w:p>
    <w:p>
      <w:pPr>
        <w:pStyle w:val="139"/>
        <w:ind w:firstLine="420"/>
        <w:rPr>
          <w:rFonts w:ascii="Times New Roman"/>
          <w:highlight w:val="none"/>
        </w:rPr>
      </w:pPr>
      <w:bookmarkStart w:id="25" w:name="_GoBack"/>
      <w:r>
        <w:rPr>
          <w:rFonts w:hint="eastAsia" w:ascii="Times New Roman"/>
          <w:highlight w:val="none"/>
        </w:rPr>
        <w:t>本文件按照GB/T 1.1—2020《标准化工作导则 第1部分：标准化文件的结构和起草规则》的规定起草。</w:t>
      </w:r>
    </w:p>
    <w:p>
      <w:pPr>
        <w:pStyle w:val="139"/>
        <w:ind w:firstLine="420"/>
        <w:rPr>
          <w:rFonts w:ascii="Times New Roman"/>
          <w:highlight w:val="none"/>
        </w:rPr>
      </w:pPr>
      <w:bookmarkStart w:id="21" w:name="_Hlk93042526"/>
      <w:r>
        <w:rPr>
          <w:rFonts w:hint="eastAsia" w:ascii="Times New Roman"/>
          <w:highlight w:val="none"/>
        </w:rPr>
        <w:t>请注意本文件的某些内容可能涉及专利。本文件的发布机构不承担识别专利的责任。</w:t>
      </w:r>
    </w:p>
    <w:p>
      <w:pPr>
        <w:pStyle w:val="139"/>
        <w:ind w:firstLine="420"/>
        <w:rPr>
          <w:rFonts w:ascii="Times New Roman"/>
          <w:highlight w:val="none"/>
        </w:rPr>
      </w:pPr>
      <w:r>
        <w:rPr>
          <w:rFonts w:hint="eastAsia" w:ascii="Times New Roman"/>
          <w:highlight w:val="none"/>
        </w:rPr>
        <w:t>本文件由全国有色金属标准化技术委员会（SAC/TC 243）提出并归口。</w:t>
      </w:r>
      <w:bookmarkEnd w:id="21"/>
    </w:p>
    <w:p>
      <w:pPr>
        <w:pStyle w:val="21"/>
        <w:spacing w:line="360" w:lineRule="auto"/>
        <w:rPr>
          <w:highlight w:val="none"/>
        </w:rPr>
      </w:pPr>
      <w:r>
        <w:rPr>
          <w:rFonts w:hint="eastAsia" w:ascii="Times New Roman"/>
          <w:highlight w:val="none"/>
        </w:rPr>
        <w:t>本文件起草单位：</w:t>
      </w:r>
      <w:r>
        <w:rPr>
          <w:rFonts w:hint="eastAsia"/>
          <w:highlight w:val="none"/>
        </w:rPr>
        <w:t>云铜股份西南铜业分公司、...。</w:t>
      </w:r>
    </w:p>
    <w:p>
      <w:pPr>
        <w:pStyle w:val="21"/>
        <w:spacing w:line="360" w:lineRule="auto"/>
        <w:rPr>
          <w:highlight w:val="none"/>
        </w:rPr>
      </w:pPr>
      <w:r>
        <w:rPr>
          <w:rFonts w:hint="eastAsia" w:ascii="Times New Roman"/>
          <w:highlight w:val="none"/>
        </w:rPr>
        <w:t>本文件主要起草人：</w:t>
      </w:r>
      <w:r>
        <w:rPr>
          <w:rFonts w:hint="eastAsia"/>
          <w:highlight w:val="none"/>
        </w:rPr>
        <w:t>。</w:t>
      </w:r>
    </w:p>
    <w:bookmarkEnd w:id="25"/>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ind w:firstLine="0" w:firstLineChars="0"/>
        <w:sectPr>
          <w:headerReference r:id="rId9" w:type="default"/>
          <w:footerReference r:id="rId10" w:type="default"/>
          <w:pgSz w:w="11906" w:h="16838"/>
          <w:pgMar w:top="567" w:right="1134" w:bottom="1134" w:left="1418" w:header="1418" w:footer="1134" w:gutter="0"/>
          <w:pgNumType w:fmt="upperRoman" w:start="1"/>
          <w:cols w:space="720" w:num="1"/>
          <w:formProt w:val="0"/>
          <w:docGrid w:type="lines" w:linePitch="312" w:charSpace="0"/>
        </w:sectPr>
      </w:pPr>
    </w:p>
    <w:p>
      <w:pPr>
        <w:pStyle w:val="95"/>
      </w:pPr>
      <w:bookmarkStart w:id="22" w:name="StandardName"/>
      <w:bookmarkStart w:id="23" w:name="BZ"/>
      <w:r>
        <w:rPr>
          <w:rFonts w:hint="eastAsia"/>
        </w:rPr>
        <w:t>铜熔炼渣中</w:t>
      </w:r>
      <w:r>
        <w:t>铜</w:t>
      </w:r>
      <w:r>
        <w:rPr>
          <w:rFonts w:hint="eastAsia"/>
        </w:rPr>
        <w:t>、</w:t>
      </w:r>
      <w:r>
        <w:t> 铁</w:t>
      </w:r>
      <w:r>
        <w:rPr>
          <w:rFonts w:hint="eastAsia"/>
        </w:rPr>
        <w:t>、</w:t>
      </w:r>
      <w:r>
        <w:t>硫</w:t>
      </w:r>
      <w:r>
        <w:rPr>
          <w:rFonts w:hint="eastAsia"/>
        </w:rPr>
        <w:t>、</w:t>
      </w:r>
      <w:r>
        <w:t>砷</w:t>
      </w:r>
      <w:r>
        <w:rPr>
          <w:rFonts w:hint="eastAsia"/>
        </w:rPr>
        <w:t>、</w:t>
      </w:r>
      <w:r>
        <w:t> 铅</w:t>
      </w:r>
      <w:r>
        <w:rPr>
          <w:rFonts w:hint="eastAsia"/>
        </w:rPr>
        <w:t>、</w:t>
      </w:r>
      <w:r>
        <w:t>锌</w:t>
      </w:r>
      <w:r>
        <w:rPr>
          <w:rFonts w:hint="eastAsia"/>
        </w:rPr>
        <w:t>、</w:t>
      </w:r>
      <w:r>
        <w:t>锑</w:t>
      </w:r>
      <w:r>
        <w:rPr>
          <w:rFonts w:hint="eastAsia"/>
        </w:rPr>
        <w:t>、</w:t>
      </w:r>
      <w:r>
        <w:t> 铋</w:t>
      </w:r>
      <w:r>
        <w:rPr>
          <w:rFonts w:hint="eastAsia"/>
        </w:rPr>
        <w:t>、</w:t>
      </w:r>
      <w:r>
        <w:t>镍</w:t>
      </w:r>
      <w:r>
        <w:rPr>
          <w:rFonts w:hint="eastAsia"/>
        </w:rPr>
        <w:t>的测定</w:t>
      </w:r>
      <w:bookmarkEnd w:id="22"/>
    </w:p>
    <w:bookmarkEnd w:id="23"/>
    <w:p>
      <w:pPr>
        <w:pStyle w:val="109"/>
        <w:numPr>
          <w:ilvl w:val="0"/>
          <w:numId w:val="0"/>
        </w:numPr>
        <w:spacing w:before="312" w:after="312"/>
        <w:jc w:val="center"/>
        <w:rPr>
          <w:sz w:val="32"/>
        </w:rPr>
      </w:pPr>
      <w:r>
        <w:rPr>
          <w:rFonts w:hint="eastAsia"/>
          <w:sz w:val="32"/>
        </w:rPr>
        <w:t>波长色散X射线荧光光谱法</w:t>
      </w:r>
      <w:r>
        <w:rPr>
          <w:sz w:val="32"/>
        </w:rPr>
        <w:t> </w:t>
      </w:r>
    </w:p>
    <w:p>
      <w:pPr>
        <w:pStyle w:val="109"/>
        <w:spacing w:before="312" w:after="312"/>
      </w:pPr>
      <w:r>
        <w:rPr>
          <w:rFonts w:hint="eastAsia"/>
        </w:rPr>
        <w:t>范围</w:t>
      </w:r>
    </w:p>
    <w:p>
      <w:pPr>
        <w:pStyle w:val="21"/>
      </w:pPr>
      <w:r>
        <w:rPr>
          <w:rFonts w:hint="eastAsia"/>
        </w:rPr>
        <w:t>本文件</w:t>
      </w:r>
      <w:r>
        <w:t>规定了</w:t>
      </w:r>
      <w:r>
        <w:rPr>
          <w:rFonts w:hint="eastAsia"/>
        </w:rPr>
        <w:t>铜熔炼渣中</w:t>
      </w:r>
      <w:r>
        <w:t>铜</w:t>
      </w:r>
      <w:r>
        <w:rPr>
          <w:rFonts w:hint="eastAsia"/>
        </w:rPr>
        <w:t>、</w:t>
      </w:r>
      <w:r>
        <w:t>铁</w:t>
      </w:r>
      <w:r>
        <w:rPr>
          <w:rFonts w:hint="eastAsia"/>
        </w:rPr>
        <w:t>、</w:t>
      </w:r>
      <w:r>
        <w:t>硫</w:t>
      </w:r>
      <w:r>
        <w:rPr>
          <w:rFonts w:hint="eastAsia"/>
        </w:rPr>
        <w:t>、</w:t>
      </w:r>
      <w:r>
        <w:t>砷</w:t>
      </w:r>
      <w:r>
        <w:rPr>
          <w:rFonts w:hint="eastAsia"/>
        </w:rPr>
        <w:t>、</w:t>
      </w:r>
      <w:r>
        <w:t>铅</w:t>
      </w:r>
      <w:r>
        <w:rPr>
          <w:rFonts w:hint="eastAsia"/>
        </w:rPr>
        <w:t>、</w:t>
      </w:r>
      <w:r>
        <w:t>锌</w:t>
      </w:r>
      <w:r>
        <w:rPr>
          <w:rFonts w:hint="eastAsia"/>
        </w:rPr>
        <w:t>、</w:t>
      </w:r>
      <w:r>
        <w:t>锑</w:t>
      </w:r>
      <w:r>
        <w:rPr>
          <w:rFonts w:hint="eastAsia"/>
        </w:rPr>
        <w:t>、</w:t>
      </w:r>
      <w:r>
        <w:t>铋</w:t>
      </w:r>
      <w:r>
        <w:rPr>
          <w:rFonts w:hint="eastAsia"/>
        </w:rPr>
        <w:t>、</w:t>
      </w:r>
      <w:r>
        <w:t>镍</w:t>
      </w:r>
      <w:r>
        <w:rPr>
          <w:rFonts w:hint="eastAsia"/>
        </w:rPr>
        <w:t>含量</w:t>
      </w:r>
      <w:r>
        <w:t>的</w:t>
      </w:r>
      <w:r>
        <w:rPr>
          <w:rFonts w:hint="eastAsia"/>
        </w:rPr>
        <w:t>测定</w:t>
      </w:r>
      <w:r>
        <w:t>方法。</w:t>
      </w:r>
    </w:p>
    <w:p>
      <w:pPr>
        <w:pStyle w:val="21"/>
      </w:pPr>
      <w:r>
        <w:t>本</w:t>
      </w:r>
      <w:r>
        <w:rPr>
          <w:rFonts w:hint="eastAsia"/>
        </w:rPr>
        <w:t>文件</w:t>
      </w:r>
      <w:r>
        <w:t>适用于</w:t>
      </w:r>
      <w:r>
        <w:rPr>
          <w:rFonts w:hint="eastAsia"/>
        </w:rPr>
        <w:t>X</w:t>
      </w:r>
      <w:r>
        <w:t>射线荧光光谱法</w:t>
      </w:r>
      <w:r>
        <w:rPr>
          <w:rFonts w:hint="eastAsia"/>
        </w:rPr>
        <w:t>测定熔炼渣中</w:t>
      </w:r>
      <w:r>
        <w:t>铜</w:t>
      </w:r>
      <w:r>
        <w:rPr>
          <w:rFonts w:hint="eastAsia"/>
        </w:rPr>
        <w:t>、</w:t>
      </w:r>
      <w:r>
        <w:t>铁</w:t>
      </w:r>
      <w:r>
        <w:rPr>
          <w:rFonts w:hint="eastAsia"/>
        </w:rPr>
        <w:t>、</w:t>
      </w:r>
      <w:r>
        <w:t>硫</w:t>
      </w:r>
      <w:r>
        <w:rPr>
          <w:rFonts w:hint="eastAsia"/>
        </w:rPr>
        <w:t>、</w:t>
      </w:r>
      <w:r>
        <w:t>砷</w:t>
      </w:r>
      <w:r>
        <w:rPr>
          <w:rFonts w:hint="eastAsia"/>
        </w:rPr>
        <w:t>、</w:t>
      </w:r>
      <w:r>
        <w:t>铅</w:t>
      </w:r>
      <w:r>
        <w:rPr>
          <w:rFonts w:hint="eastAsia"/>
        </w:rPr>
        <w:t>、</w:t>
      </w:r>
      <w:r>
        <w:t>锌</w:t>
      </w:r>
      <w:r>
        <w:rPr>
          <w:rFonts w:hint="eastAsia"/>
        </w:rPr>
        <w:t>、</w:t>
      </w:r>
      <w:r>
        <w:t>锑</w:t>
      </w:r>
      <w:r>
        <w:rPr>
          <w:rFonts w:hint="eastAsia"/>
        </w:rPr>
        <w:t>、</w:t>
      </w:r>
      <w:r>
        <w:t>铋</w:t>
      </w:r>
      <w:r>
        <w:rPr>
          <w:rFonts w:hint="eastAsia"/>
        </w:rPr>
        <w:t>、</w:t>
      </w:r>
      <w:r>
        <w:t>镍</w:t>
      </w:r>
      <w:r>
        <w:rPr>
          <w:rFonts w:hint="eastAsia"/>
        </w:rPr>
        <w:t>含量</w:t>
      </w:r>
      <w:r>
        <w:t>的</w:t>
      </w:r>
      <w:r>
        <w:rPr>
          <w:rFonts w:hint="eastAsia"/>
        </w:rPr>
        <w:t>测定。</w:t>
      </w:r>
      <w:r>
        <w:t>测定范围见表1。</w:t>
      </w:r>
    </w:p>
    <w:p>
      <w:pPr>
        <w:pStyle w:val="136"/>
        <w:spacing w:before="156" w:after="156"/>
        <w:rPr>
          <w:b/>
        </w:rPr>
      </w:pPr>
      <w:r>
        <w:rPr>
          <w:b/>
        </w:rPr>
        <w:t>测定范围</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85"/>
        <w:gridCol w:w="47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5" w:type="dxa"/>
          </w:tcPr>
          <w:p>
            <w:pPr>
              <w:pStyle w:val="21"/>
              <w:ind w:firstLine="0" w:firstLineChars="0"/>
              <w:jc w:val="center"/>
              <w:rPr>
                <w:szCs w:val="18"/>
              </w:rPr>
            </w:pPr>
            <w:r>
              <w:rPr>
                <w:rFonts w:hint="eastAsia"/>
                <w:szCs w:val="18"/>
              </w:rPr>
              <w:t>元素</w:t>
            </w:r>
          </w:p>
        </w:tc>
        <w:tc>
          <w:tcPr>
            <w:tcW w:w="4785" w:type="dxa"/>
          </w:tcPr>
          <w:p>
            <w:pPr>
              <w:pStyle w:val="21"/>
              <w:ind w:firstLine="0" w:firstLineChars="0"/>
              <w:jc w:val="center"/>
              <w:rPr>
                <w:szCs w:val="18"/>
              </w:rPr>
            </w:pPr>
            <w:r>
              <w:rPr>
                <w:rFonts w:hint="eastAsia"/>
                <w:szCs w:val="18"/>
              </w:rPr>
              <w:t>质量分数</w:t>
            </w:r>
          </w:p>
          <w:p>
            <w:pPr>
              <w:pStyle w:val="21"/>
              <w:ind w:firstLine="0" w:firstLineChars="0"/>
              <w:jc w:val="center"/>
              <w:rPr>
                <w:szCs w:val="18"/>
              </w:rPr>
            </w:pPr>
            <w:r>
              <w:rPr>
                <w:rFonts w:hint="eastAsia"/>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5" w:type="dxa"/>
          </w:tcPr>
          <w:p>
            <w:pPr>
              <w:pStyle w:val="21"/>
              <w:jc w:val="center"/>
              <w:rPr>
                <w:szCs w:val="18"/>
              </w:rPr>
            </w:pPr>
            <w:r>
              <w:rPr>
                <w:rFonts w:hint="eastAsia"/>
                <w:szCs w:val="18"/>
              </w:rPr>
              <w:t>Cu</w:t>
            </w:r>
          </w:p>
        </w:tc>
        <w:tc>
          <w:tcPr>
            <w:tcW w:w="4785" w:type="dxa"/>
          </w:tcPr>
          <w:p>
            <w:pPr>
              <w:pStyle w:val="21"/>
              <w:ind w:firstLine="0" w:firstLineChars="0"/>
              <w:jc w:val="center"/>
              <w:rPr>
                <w:szCs w:val="18"/>
              </w:rPr>
            </w:pPr>
            <w:r>
              <w:rPr>
                <w:rFonts w:hint="eastAsia"/>
                <w:szCs w:val="18"/>
              </w:rPr>
              <w:t>0.50</w:t>
            </w:r>
            <w:r>
              <w:rPr>
                <w:rFonts w:hint="eastAsia" w:hAnsi="宋体"/>
                <w:szCs w:val="18"/>
              </w:rPr>
              <w:t>～</w:t>
            </w:r>
            <w:r>
              <w:rPr>
                <w:rFonts w:hint="eastAsia"/>
                <w:szCs w:val="18"/>
              </w:rP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5" w:type="dxa"/>
          </w:tcPr>
          <w:p>
            <w:pPr>
              <w:pStyle w:val="21"/>
              <w:jc w:val="center"/>
              <w:rPr>
                <w:szCs w:val="18"/>
              </w:rPr>
            </w:pPr>
            <w:r>
              <w:rPr>
                <w:rFonts w:hint="eastAsia"/>
                <w:szCs w:val="18"/>
              </w:rPr>
              <w:t>Fe</w:t>
            </w:r>
          </w:p>
        </w:tc>
        <w:tc>
          <w:tcPr>
            <w:tcW w:w="4785" w:type="dxa"/>
          </w:tcPr>
          <w:p>
            <w:pPr>
              <w:pStyle w:val="21"/>
              <w:ind w:firstLine="0" w:firstLineChars="0"/>
              <w:jc w:val="center"/>
              <w:rPr>
                <w:szCs w:val="18"/>
              </w:rPr>
            </w:pPr>
            <w:r>
              <w:rPr>
                <w:rFonts w:hint="eastAsia" w:hAnsi="宋体"/>
                <w:szCs w:val="18"/>
              </w:rPr>
              <w:t>25.00～42.00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5" w:type="dxa"/>
          </w:tcPr>
          <w:p>
            <w:pPr>
              <w:pStyle w:val="21"/>
              <w:jc w:val="center"/>
              <w:rPr>
                <w:szCs w:val="18"/>
              </w:rPr>
            </w:pPr>
            <w:r>
              <w:rPr>
                <w:rFonts w:hint="eastAsia"/>
                <w:szCs w:val="18"/>
              </w:rPr>
              <w:t>S</w:t>
            </w:r>
          </w:p>
        </w:tc>
        <w:tc>
          <w:tcPr>
            <w:tcW w:w="4785" w:type="dxa"/>
          </w:tcPr>
          <w:p>
            <w:pPr>
              <w:pStyle w:val="21"/>
              <w:ind w:firstLine="0" w:firstLineChars="0"/>
              <w:jc w:val="center"/>
              <w:rPr>
                <w:szCs w:val="18"/>
              </w:rPr>
            </w:pPr>
            <w:r>
              <w:rPr>
                <w:rFonts w:hint="eastAsia"/>
                <w:szCs w:val="18"/>
              </w:rPr>
              <w:t>0.6</w:t>
            </w:r>
            <w:r>
              <w:rPr>
                <w:rFonts w:hint="eastAsia" w:hAnsi="宋体"/>
                <w:szCs w:val="18"/>
              </w:rPr>
              <w:t>0～7.50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5" w:type="dxa"/>
          </w:tcPr>
          <w:p>
            <w:pPr>
              <w:pStyle w:val="21"/>
              <w:jc w:val="center"/>
              <w:rPr>
                <w:szCs w:val="18"/>
              </w:rPr>
            </w:pPr>
            <w:r>
              <w:rPr>
                <w:rFonts w:hint="eastAsia"/>
                <w:szCs w:val="18"/>
              </w:rPr>
              <w:t>As</w:t>
            </w:r>
          </w:p>
        </w:tc>
        <w:tc>
          <w:tcPr>
            <w:tcW w:w="4785" w:type="dxa"/>
          </w:tcPr>
          <w:p>
            <w:pPr>
              <w:pStyle w:val="21"/>
              <w:ind w:firstLine="0" w:firstLineChars="0"/>
              <w:jc w:val="center"/>
              <w:rPr>
                <w:szCs w:val="18"/>
              </w:rPr>
            </w:pPr>
            <w:r>
              <w:rPr>
                <w:rFonts w:hint="eastAsia" w:hAnsi="宋体"/>
                <w:szCs w:val="18"/>
              </w:rPr>
              <w:t>0.040～0.50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5" w:type="dxa"/>
          </w:tcPr>
          <w:p>
            <w:pPr>
              <w:pStyle w:val="21"/>
              <w:jc w:val="center"/>
              <w:rPr>
                <w:szCs w:val="18"/>
              </w:rPr>
            </w:pPr>
            <w:r>
              <w:rPr>
                <w:rFonts w:hint="eastAsia"/>
                <w:szCs w:val="18"/>
              </w:rPr>
              <w:t>Pb</w:t>
            </w:r>
          </w:p>
        </w:tc>
        <w:tc>
          <w:tcPr>
            <w:tcW w:w="4785" w:type="dxa"/>
          </w:tcPr>
          <w:p>
            <w:pPr>
              <w:pStyle w:val="21"/>
              <w:ind w:firstLine="0" w:firstLineChars="0"/>
              <w:jc w:val="center"/>
              <w:rPr>
                <w:szCs w:val="18"/>
              </w:rPr>
            </w:pPr>
            <w:r>
              <w:rPr>
                <w:rFonts w:hint="eastAsia" w:hAnsi="宋体"/>
                <w:szCs w:val="18"/>
              </w:rPr>
              <w:t>0.10～1.20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5" w:type="dxa"/>
          </w:tcPr>
          <w:p>
            <w:pPr>
              <w:pStyle w:val="21"/>
              <w:jc w:val="center"/>
              <w:rPr>
                <w:szCs w:val="18"/>
              </w:rPr>
            </w:pPr>
            <w:r>
              <w:rPr>
                <w:rFonts w:hint="eastAsia"/>
                <w:szCs w:val="18"/>
              </w:rPr>
              <w:t>Zn</w:t>
            </w:r>
          </w:p>
        </w:tc>
        <w:tc>
          <w:tcPr>
            <w:tcW w:w="4785" w:type="dxa"/>
          </w:tcPr>
          <w:p>
            <w:pPr>
              <w:pStyle w:val="21"/>
              <w:ind w:firstLine="0" w:firstLineChars="0"/>
              <w:jc w:val="center"/>
              <w:rPr>
                <w:szCs w:val="18"/>
              </w:rPr>
            </w:pPr>
            <w:r>
              <w:rPr>
                <w:rFonts w:hint="eastAsia" w:hAnsi="宋体"/>
                <w:szCs w:val="18"/>
              </w:rPr>
              <w:t>1.00～4.50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5" w:type="dxa"/>
          </w:tcPr>
          <w:p>
            <w:pPr>
              <w:pStyle w:val="21"/>
              <w:jc w:val="center"/>
              <w:rPr>
                <w:szCs w:val="18"/>
              </w:rPr>
            </w:pPr>
            <w:r>
              <w:rPr>
                <w:rFonts w:hint="eastAsia"/>
                <w:szCs w:val="18"/>
              </w:rPr>
              <w:t>Sb</w:t>
            </w:r>
          </w:p>
        </w:tc>
        <w:tc>
          <w:tcPr>
            <w:tcW w:w="4785" w:type="dxa"/>
          </w:tcPr>
          <w:p>
            <w:pPr>
              <w:pStyle w:val="21"/>
              <w:ind w:firstLine="0" w:firstLineChars="0"/>
              <w:jc w:val="center"/>
              <w:rPr>
                <w:szCs w:val="18"/>
              </w:rPr>
            </w:pPr>
            <w:r>
              <w:rPr>
                <w:rFonts w:hint="eastAsia" w:hAnsi="宋体"/>
                <w:szCs w:val="18"/>
              </w:rPr>
              <w:t>0.030～0.25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5" w:type="dxa"/>
          </w:tcPr>
          <w:p>
            <w:pPr>
              <w:pStyle w:val="21"/>
              <w:jc w:val="center"/>
              <w:rPr>
                <w:szCs w:val="18"/>
              </w:rPr>
            </w:pPr>
            <w:r>
              <w:rPr>
                <w:rFonts w:hint="eastAsia"/>
                <w:szCs w:val="18"/>
              </w:rPr>
              <w:t>Bi</w:t>
            </w:r>
          </w:p>
        </w:tc>
        <w:tc>
          <w:tcPr>
            <w:tcW w:w="4785" w:type="dxa"/>
          </w:tcPr>
          <w:p>
            <w:pPr>
              <w:pStyle w:val="21"/>
              <w:ind w:firstLine="0" w:firstLineChars="0"/>
              <w:jc w:val="center"/>
              <w:rPr>
                <w:szCs w:val="18"/>
              </w:rPr>
            </w:pPr>
            <w:r>
              <w:rPr>
                <w:rFonts w:hint="eastAsia" w:hAnsi="宋体"/>
                <w:szCs w:val="18"/>
              </w:rPr>
              <w:t>0.0040～0.15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5" w:type="dxa"/>
          </w:tcPr>
          <w:p>
            <w:pPr>
              <w:pStyle w:val="21"/>
              <w:jc w:val="center"/>
              <w:rPr>
                <w:szCs w:val="18"/>
              </w:rPr>
            </w:pPr>
            <w:r>
              <w:rPr>
                <w:rFonts w:hint="eastAsia"/>
                <w:szCs w:val="18"/>
              </w:rPr>
              <w:t>Ni</w:t>
            </w:r>
          </w:p>
        </w:tc>
        <w:tc>
          <w:tcPr>
            <w:tcW w:w="4785" w:type="dxa"/>
          </w:tcPr>
          <w:p>
            <w:pPr>
              <w:pStyle w:val="21"/>
              <w:ind w:firstLine="0" w:firstLineChars="0"/>
              <w:jc w:val="center"/>
              <w:rPr>
                <w:szCs w:val="18"/>
              </w:rPr>
            </w:pPr>
            <w:r>
              <w:rPr>
                <w:rFonts w:hint="eastAsia" w:hAnsi="宋体"/>
                <w:szCs w:val="18"/>
              </w:rPr>
              <w:t>0.0030～0.050</w:t>
            </w:r>
          </w:p>
        </w:tc>
      </w:tr>
    </w:tbl>
    <w:p>
      <w:pPr>
        <w:pStyle w:val="109"/>
        <w:spacing w:before="312" w:after="312"/>
      </w:pPr>
      <w:r>
        <w:rPr>
          <w:rFonts w:hint="eastAsia"/>
        </w:rPr>
        <w:t>规范性引用文</w:t>
      </w:r>
    </w:p>
    <w:p>
      <w:pPr>
        <w:pStyle w:val="21"/>
      </w:pPr>
      <w:r>
        <w:rPr>
          <w:rFonts w:hint="eastAsia"/>
        </w:rPr>
        <w:t>下列文件中的内容通过文中的规范性引用而构成本文件必不可少的条款。凡是注日期的引用文件，仅所注日期的版本适用于本文件。凡是不注日期的引用文件，其最新版本（包括所有的修改单）适用于本文件。</w:t>
      </w:r>
    </w:p>
    <w:p>
      <w:pPr>
        <w:pStyle w:val="21"/>
      </w:pPr>
      <w:r>
        <w:t>GB/T 8170数值修约规则</w:t>
      </w:r>
      <w:r>
        <w:rPr>
          <w:rFonts w:hint="eastAsia"/>
        </w:rPr>
        <w:t>与极限数值的表示和判定</w:t>
      </w:r>
    </w:p>
    <w:p>
      <w:pPr>
        <w:pStyle w:val="21"/>
      </w:pPr>
      <w:r>
        <w:rPr>
          <w:rFonts w:hint="eastAsia"/>
        </w:rPr>
        <w:t>GB/T 16597 冶金产品分析方法 X射线荧光光谱法通则</w:t>
      </w:r>
    </w:p>
    <w:p>
      <w:pPr>
        <w:pStyle w:val="21"/>
      </w:pPr>
      <w:r>
        <w:rPr>
          <w:rFonts w:hint="eastAsia"/>
        </w:rPr>
        <w:t>JJG 810 波长色散X射线荧光光谱仪</w:t>
      </w:r>
    </w:p>
    <w:p>
      <w:pPr>
        <w:pStyle w:val="109"/>
        <w:spacing w:before="312" w:after="312"/>
      </w:pPr>
      <w:r>
        <w:rPr>
          <w:rFonts w:hint="eastAsia"/>
        </w:rPr>
        <w:t>术语和定义</w:t>
      </w:r>
    </w:p>
    <w:p>
      <w:pPr>
        <w:pStyle w:val="21"/>
      </w:pPr>
      <w:r>
        <w:rPr>
          <w:rFonts w:hint="eastAsia"/>
        </w:rPr>
        <w:t>本文件没有需要界定的术语和定义。</w:t>
      </w:r>
    </w:p>
    <w:p>
      <w:pPr>
        <w:pStyle w:val="109"/>
        <w:spacing w:before="312" w:after="312"/>
      </w:pPr>
      <w:r>
        <w:rPr>
          <w:rFonts w:hint="eastAsia"/>
        </w:rPr>
        <w:t>原理</w:t>
      </w:r>
    </w:p>
    <w:p>
      <w:pPr>
        <w:pStyle w:val="21"/>
      </w:pPr>
      <w:r>
        <w:rPr>
          <w:rFonts w:hint="eastAsia"/>
        </w:rPr>
        <w:t>40T压力下将校准试样压制成试料片，在仪器最佳测量条件下，测量试料片中待测元素的特征X射线荧光强度，并进行元素间干扰效应校正，从校准曲线上得出试料中待测元素的含量。</w:t>
      </w:r>
    </w:p>
    <w:p>
      <w:pPr>
        <w:pStyle w:val="109"/>
        <w:spacing w:before="312" w:after="312"/>
      </w:pPr>
      <w:r>
        <w:rPr>
          <w:rFonts w:hint="eastAsia"/>
        </w:rPr>
        <w:t>试剂</w:t>
      </w:r>
    </w:p>
    <w:p>
      <w:pPr>
        <w:pStyle w:val="21"/>
      </w:pPr>
      <w:r>
        <w:rPr>
          <w:rFonts w:hint="eastAsia"/>
        </w:rPr>
        <w:t>除非另有说明，在分析中应仅使用确认为分析纯的试剂。</w:t>
      </w:r>
    </w:p>
    <w:p>
      <w:pPr>
        <w:pStyle w:val="115"/>
      </w:pPr>
      <w:r>
        <w:t>氩甲烷混合气体：体积分数为90%的和体积分数为10%的甲烷</w:t>
      </w:r>
      <w:r>
        <w:rPr>
          <w:rFonts w:hint="eastAsia"/>
        </w:rPr>
        <w:t>。</w:t>
      </w:r>
    </w:p>
    <w:p>
      <w:pPr>
        <w:pStyle w:val="115"/>
      </w:pPr>
      <w:r>
        <w:rPr>
          <w:rFonts w:hint="eastAsia"/>
        </w:rPr>
        <w:t>校准试样：与被测试料（化学组成）同类型的系列经过准确定值的标准样品。使用前在105</w:t>
      </w:r>
      <w:r>
        <w:t>℃</w:t>
      </w:r>
      <w:r>
        <w:rPr>
          <w:rFonts w:hint="eastAsia"/>
        </w:rPr>
        <w:t>±5</w:t>
      </w:r>
      <w:r>
        <w:rPr>
          <w:rFonts w:hint="eastAsia" w:hAnsi="宋体" w:cs="宋体"/>
        </w:rPr>
        <w:t>℃</w:t>
      </w:r>
      <w:r>
        <w:t>干燥</w:t>
      </w:r>
      <w:r>
        <w:rPr>
          <w:rFonts w:hint="eastAsia"/>
        </w:rPr>
        <w:t>2h，置干燥器中冷却，密封备用。</w:t>
      </w:r>
    </w:p>
    <w:p>
      <w:pPr>
        <w:pStyle w:val="115"/>
      </w:pPr>
      <w:r>
        <w:rPr>
          <w:rFonts w:hint="eastAsia"/>
        </w:rPr>
        <w:t>标准试样片：校准试样在40T压力下压制成片备用。</w:t>
      </w:r>
    </w:p>
    <w:p>
      <w:pPr>
        <w:pStyle w:val="115"/>
      </w:pPr>
      <w:r>
        <w:rPr>
          <w:rFonts w:hint="eastAsia"/>
        </w:rPr>
        <w:t>监控样品：均匀稳定的样片，含有所有校准元素，其浓度应使其计数率的统计误差小于或等于校准元素的计数率统计误差。</w:t>
      </w:r>
    </w:p>
    <w:p>
      <w:pPr>
        <w:pStyle w:val="115"/>
      </w:pPr>
      <w:r>
        <w:rPr>
          <w:rFonts w:hint="eastAsia"/>
        </w:rPr>
        <w:t>PVC塑料压片环/铝杯：内径34㎜,外径40㎜,壁厚5㎜。</w:t>
      </w:r>
    </w:p>
    <w:p>
      <w:pPr>
        <w:pStyle w:val="115"/>
      </w:pPr>
      <w:r>
        <w:rPr>
          <w:rFonts w:hint="eastAsia"/>
        </w:rPr>
        <w:t>压片模具：不锈钢φ65mm。</w:t>
      </w:r>
    </w:p>
    <w:p>
      <w:pPr>
        <w:pStyle w:val="109"/>
        <w:spacing w:before="312" w:after="312"/>
        <w:rPr>
          <w:rFonts w:eastAsia="宋体"/>
        </w:rPr>
      </w:pPr>
      <w:r>
        <w:rPr>
          <w:rFonts w:hint="eastAsia"/>
        </w:rPr>
        <w:t>仪器和设备</w:t>
      </w:r>
    </w:p>
    <w:p>
      <w:pPr>
        <w:pStyle w:val="115"/>
      </w:pPr>
      <w:r>
        <w:rPr>
          <w:rFonts w:hint="eastAsia"/>
        </w:rPr>
        <w:t>波长色散X射线荧光光谱仪：应符合GB-T16597和JJG 810规定。</w:t>
      </w:r>
    </w:p>
    <w:p>
      <w:pPr>
        <w:pStyle w:val="115"/>
      </w:pPr>
      <w:r>
        <w:rPr>
          <w:rFonts w:hint="eastAsia"/>
        </w:rPr>
        <w:t>压样机：额定压力不小于60T。</w:t>
      </w:r>
    </w:p>
    <w:p>
      <w:pPr>
        <w:pStyle w:val="115"/>
      </w:pPr>
      <w:r>
        <w:rPr>
          <w:rFonts w:hint="eastAsia"/>
        </w:rPr>
        <w:t>电热鼓风干燥箱：额定温度不小于200℃，能控制温度在105℃±5℃。</w:t>
      </w:r>
    </w:p>
    <w:p>
      <w:pPr>
        <w:pStyle w:val="109"/>
        <w:spacing w:before="312" w:after="312"/>
      </w:pPr>
      <w:r>
        <w:rPr>
          <w:rFonts w:hint="eastAsia"/>
        </w:rPr>
        <w:t>试样</w:t>
      </w:r>
    </w:p>
    <w:p>
      <w:pPr>
        <w:pStyle w:val="115"/>
        <w:numPr>
          <w:ilvl w:val="0"/>
          <w:numId w:val="0"/>
        </w:numPr>
        <w:ind w:firstLine="420" w:firstLineChars="200"/>
      </w:pPr>
      <w:r>
        <w:rPr>
          <w:rFonts w:hint="eastAsia"/>
        </w:rPr>
        <w:t>粒度应小于100μm，并在105℃±5℃烘箱中干燥2小时，置于干燥器中冷却至室温</w:t>
      </w:r>
      <w:r>
        <w:t>。</w:t>
      </w:r>
    </w:p>
    <w:p>
      <w:pPr>
        <w:pStyle w:val="55"/>
        <w:numPr>
          <w:ilvl w:val="0"/>
          <w:numId w:val="0"/>
        </w:numPr>
        <w:spacing w:before="156" w:after="156"/>
      </w:pPr>
      <w:r>
        <w:rPr>
          <w:rFonts w:hint="eastAsia"/>
        </w:rPr>
        <w:t>7  试验步骤</w:t>
      </w:r>
    </w:p>
    <w:p>
      <w:pPr>
        <w:pStyle w:val="55"/>
        <w:numPr>
          <w:ilvl w:val="0"/>
          <w:numId w:val="0"/>
        </w:numPr>
        <w:spacing w:before="156" w:after="156"/>
        <w:rPr>
          <w:rFonts w:eastAsia="宋体"/>
        </w:rPr>
      </w:pPr>
      <w:r>
        <w:rPr>
          <w:rFonts w:hint="eastAsia"/>
        </w:rPr>
        <w:t>7.1</w:t>
      </w:r>
      <w:r>
        <w:rPr>
          <w:rFonts w:hint="eastAsia" w:hAnsi="黑体" w:cs="黑体"/>
          <w:szCs w:val="20"/>
        </w:rPr>
        <w:t>试料</w:t>
      </w:r>
    </w:p>
    <w:p>
      <w:pPr>
        <w:pStyle w:val="21"/>
      </w:pPr>
      <w:r>
        <w:rPr>
          <w:rFonts w:hint="eastAsia"/>
        </w:rPr>
        <w:t>试料10.0g</w:t>
      </w:r>
      <w:r>
        <w:rPr>
          <w:rFonts w:hint="eastAsia" w:hAnsi="宋体"/>
        </w:rPr>
        <w:t>～</w:t>
      </w:r>
      <w:r>
        <w:rPr>
          <w:rFonts w:hint="eastAsia"/>
        </w:rPr>
        <w:t>15.0 g。</w:t>
      </w:r>
    </w:p>
    <w:p>
      <w:pPr>
        <w:pStyle w:val="55"/>
        <w:numPr>
          <w:ilvl w:val="0"/>
          <w:numId w:val="0"/>
        </w:numPr>
        <w:spacing w:before="156" w:after="156"/>
      </w:pPr>
      <w:r>
        <w:rPr>
          <w:rFonts w:hint="eastAsia"/>
        </w:rPr>
        <w:t>7.2 平行实验</w:t>
      </w:r>
    </w:p>
    <w:p>
      <w:pPr>
        <w:pStyle w:val="21"/>
      </w:pPr>
      <w:r>
        <w:rPr>
          <w:rFonts w:hint="eastAsia"/>
        </w:rPr>
        <w:t>平行做两份实验。</w:t>
      </w:r>
    </w:p>
    <w:p>
      <w:pPr>
        <w:pStyle w:val="55"/>
        <w:numPr>
          <w:ilvl w:val="0"/>
          <w:numId w:val="0"/>
        </w:numPr>
        <w:spacing w:before="156" w:after="156"/>
      </w:pPr>
      <w:r>
        <w:rPr>
          <w:rFonts w:hint="eastAsia"/>
        </w:rPr>
        <w:t>7.3试料片的制备</w:t>
      </w:r>
    </w:p>
    <w:p>
      <w:pPr>
        <w:pStyle w:val="21"/>
        <w:ind w:firstLine="0" w:firstLineChars="0"/>
      </w:pPr>
      <w:r>
        <w:rPr>
          <w:rFonts w:hint="eastAsia"/>
        </w:rPr>
        <w:t>7.3.1设置压样机（6.2）压力为40T，保压时间5s。</w:t>
      </w:r>
    </w:p>
    <w:p>
      <w:pPr>
        <w:pStyle w:val="21"/>
        <w:ind w:firstLine="0" w:firstLineChars="0"/>
      </w:pPr>
      <w:r>
        <w:rPr>
          <w:rFonts w:hint="eastAsia"/>
        </w:rPr>
        <w:t>7.3.2将PVC塑料压压片环/铝杯（5.3）放置于压片模具（5.4）上，将校准试样（5.2）均匀平摊</w:t>
      </w:r>
      <w:r>
        <w:t>于</w:t>
      </w:r>
      <w:r>
        <w:rPr>
          <w:rFonts w:hint="eastAsia"/>
        </w:rPr>
        <w:t>PVC塑料压片环/铝杯（5.3）</w:t>
      </w:r>
      <w:r>
        <w:t>内</w:t>
      </w:r>
      <w:r>
        <w:rPr>
          <w:rFonts w:hint="eastAsia"/>
        </w:rPr>
        <w:t>，启动压样机（6.2）进行压制。</w:t>
      </w:r>
    </w:p>
    <w:p>
      <w:pPr>
        <w:pStyle w:val="21"/>
        <w:ind w:firstLine="0" w:firstLineChars="0"/>
      </w:pPr>
      <w:r>
        <w:rPr>
          <w:rFonts w:hint="eastAsia"/>
        </w:rPr>
        <w:t>7.3.3取出试料片并置于密封样袋中。</w:t>
      </w:r>
    </w:p>
    <w:p>
      <w:pPr>
        <w:pStyle w:val="21"/>
        <w:ind w:firstLine="0" w:firstLineChars="0"/>
      </w:pPr>
      <w:r>
        <w:rPr>
          <w:rFonts w:hint="eastAsia"/>
        </w:rPr>
        <w:t>7.3.4</w:t>
      </w:r>
      <w:r>
        <w:t>样片表面应平整、光洁、无裂纹</w:t>
      </w:r>
      <w:r>
        <w:rPr>
          <w:rFonts w:hint="eastAsia"/>
        </w:rPr>
        <w:t>，否则按7.3.1、7.3.2步骤重新压制。</w:t>
      </w:r>
    </w:p>
    <w:p>
      <w:pPr>
        <w:pStyle w:val="55"/>
        <w:numPr>
          <w:ilvl w:val="0"/>
          <w:numId w:val="0"/>
        </w:numPr>
        <w:spacing w:before="156" w:after="156"/>
      </w:pPr>
      <w:r>
        <w:rPr>
          <w:rFonts w:hint="eastAsia"/>
        </w:rPr>
        <w:t>7.4测定</w:t>
      </w:r>
    </w:p>
    <w:p>
      <w:pPr>
        <w:pStyle w:val="55"/>
        <w:numPr>
          <w:ilvl w:val="0"/>
          <w:numId w:val="0"/>
        </w:numPr>
        <w:spacing w:before="156" w:after="156"/>
        <w:rPr>
          <w:rFonts w:ascii="宋体" w:eastAsia="宋体"/>
          <w:szCs w:val="20"/>
        </w:rPr>
      </w:pPr>
      <w:r>
        <w:rPr>
          <w:rFonts w:hint="eastAsia" w:ascii="宋体" w:eastAsia="宋体"/>
          <w:szCs w:val="20"/>
        </w:rPr>
        <w:t>7.4.1测定条件</w:t>
      </w:r>
    </w:p>
    <w:p>
      <w:pPr>
        <w:pStyle w:val="21"/>
        <w:ind w:firstLine="0" w:firstLineChars="0"/>
      </w:pPr>
      <w:r>
        <w:rPr>
          <w:rFonts w:hint="eastAsia"/>
        </w:rPr>
        <w:t xml:space="preserve">    调节仪器（参考附录A），使其处于最佳测量条件。</w:t>
      </w:r>
    </w:p>
    <w:p>
      <w:pPr>
        <w:pStyle w:val="55"/>
        <w:numPr>
          <w:ilvl w:val="0"/>
          <w:numId w:val="0"/>
        </w:numPr>
        <w:spacing w:before="156" w:after="156"/>
        <w:rPr>
          <w:rFonts w:ascii="宋体" w:eastAsia="宋体"/>
          <w:szCs w:val="20"/>
        </w:rPr>
      </w:pPr>
      <w:r>
        <w:rPr>
          <w:rFonts w:hint="eastAsia" w:ascii="宋体" w:eastAsia="宋体"/>
          <w:szCs w:val="20"/>
        </w:rPr>
        <w:t>7.4.2校准曲线绘制及漂移校准设置</w:t>
      </w:r>
    </w:p>
    <w:p>
      <w:pPr>
        <w:pStyle w:val="21"/>
        <w:ind w:firstLine="0" w:firstLineChars="0"/>
      </w:pPr>
      <w:r>
        <w:rPr>
          <w:rFonts w:hint="eastAsia"/>
        </w:rPr>
        <w:t>7.4.2.1校准曲线绘制：选择不少于5个的校准试样（5.2），按7.4步骤制备标准试样片（5.3），在仪器最佳测量条件下，测量标准试样片（5.3）中待测元素的X射线荧光强度。以标准试样片（5.3）中待测元素的含量为横坐标，X射线荧光强度为纵坐标，绘制校准曲线。</w:t>
      </w:r>
    </w:p>
    <w:p>
      <w:pPr>
        <w:pStyle w:val="21"/>
        <w:ind w:firstLine="0" w:firstLineChars="0"/>
      </w:pPr>
      <w:r>
        <w:rPr>
          <w:rFonts w:hint="eastAsia"/>
        </w:rPr>
        <w:t>7.4.2.2漂移校准设置：在绘制校准曲线同时，设置监控样品（5.4）名，测量监控样品（5.4）中分析元素的X射线荧光强度，作为仪器漂移校准的初始强度。为保证漂移校准的有效性，监控样品（5.4）的初次测量和标准试样片（5.3）测量应在同一时段内完成。采用单点校准，时间间隔根据仪器的稳定性确定。</w:t>
      </w:r>
    </w:p>
    <w:p>
      <w:pPr>
        <w:pStyle w:val="55"/>
        <w:numPr>
          <w:ilvl w:val="0"/>
          <w:numId w:val="0"/>
        </w:numPr>
        <w:spacing w:before="156" w:after="156"/>
        <w:rPr>
          <w:rFonts w:ascii="宋体" w:eastAsia="宋体"/>
          <w:szCs w:val="20"/>
        </w:rPr>
      </w:pPr>
      <w:r>
        <w:rPr>
          <w:rFonts w:hint="eastAsia" w:ascii="宋体" w:eastAsia="宋体"/>
          <w:szCs w:val="20"/>
        </w:rPr>
        <w:t>7.5.3校准曲线校正</w:t>
      </w:r>
    </w:p>
    <w:p>
      <w:pPr>
        <w:pStyle w:val="21"/>
        <w:ind w:firstLine="0" w:firstLineChars="0"/>
      </w:pPr>
      <w:r>
        <w:rPr>
          <w:rFonts w:hint="eastAsia"/>
        </w:rPr>
        <w:t xml:space="preserve">    可根据仪器情况，选择合适的校准方程，对有谱线重叠干扰的元素，应进行谱线重叠干扰校准，不少于1个标准试料片校正仪器漂移。可根据仪器的稳定性确定仪器漂移校正的时间间隔。</w:t>
      </w:r>
    </w:p>
    <w:p>
      <w:pPr>
        <w:pStyle w:val="55"/>
        <w:numPr>
          <w:ilvl w:val="0"/>
          <w:numId w:val="0"/>
        </w:numPr>
        <w:spacing w:before="156" w:after="156"/>
        <w:rPr>
          <w:rFonts w:ascii="宋体" w:eastAsia="宋体"/>
          <w:szCs w:val="20"/>
        </w:rPr>
      </w:pPr>
      <w:r>
        <w:rPr>
          <w:rFonts w:hint="eastAsia" w:ascii="宋体" w:eastAsia="宋体"/>
          <w:szCs w:val="20"/>
        </w:rPr>
        <w:t>7.5.4试料片测量</w:t>
      </w:r>
    </w:p>
    <w:p>
      <w:pPr>
        <w:pStyle w:val="21"/>
        <w:ind w:firstLine="0" w:firstLineChars="0"/>
      </w:pPr>
      <w:r>
        <w:rPr>
          <w:rFonts w:hint="eastAsia"/>
        </w:rPr>
        <w:t xml:space="preserve">    在仪器最佳测量条件下，测量试料片中待测元素的X射线荧光强度，从标准曲线上得出试料中各待测元素的含量。</w:t>
      </w:r>
    </w:p>
    <w:p>
      <w:pPr>
        <w:pStyle w:val="109"/>
        <w:numPr>
          <w:ilvl w:val="0"/>
          <w:numId w:val="0"/>
        </w:numPr>
        <w:spacing w:before="312" w:after="312"/>
      </w:pPr>
      <w:r>
        <w:rPr>
          <w:rFonts w:hint="eastAsia"/>
        </w:rPr>
        <w:t>8 实验数据处理</w:t>
      </w:r>
    </w:p>
    <w:p>
      <w:pPr>
        <w:pStyle w:val="21"/>
      </w:pPr>
      <w:r>
        <w:rPr>
          <w:rFonts w:hint="eastAsia"/>
        </w:rPr>
        <w:t>试样中各待测元素含量以质量分数计，结果保留小数点后两位有效数字。数值修约按照</w:t>
      </w:r>
      <w:r>
        <w:t>GB/T 8170</w:t>
      </w:r>
      <w:r>
        <w:rPr>
          <w:rFonts w:hint="eastAsia"/>
        </w:rPr>
        <w:t>的规定执行。</w:t>
      </w:r>
    </w:p>
    <w:p>
      <w:pPr>
        <w:pStyle w:val="109"/>
        <w:numPr>
          <w:ilvl w:val="0"/>
          <w:numId w:val="0"/>
        </w:numPr>
        <w:spacing w:before="312" w:after="312"/>
      </w:pPr>
      <w:r>
        <w:rPr>
          <w:rFonts w:hint="eastAsia"/>
        </w:rPr>
        <w:t>9精密度</w:t>
      </w:r>
    </w:p>
    <w:p>
      <w:pPr>
        <w:pStyle w:val="55"/>
        <w:numPr>
          <w:ilvl w:val="0"/>
          <w:numId w:val="0"/>
        </w:numPr>
        <w:spacing w:before="156" w:after="156"/>
        <w:rPr>
          <w:rFonts w:ascii="宋体" w:eastAsia="宋体"/>
          <w:szCs w:val="20"/>
        </w:rPr>
      </w:pPr>
      <w:r>
        <w:rPr>
          <w:rFonts w:hint="eastAsia" w:ascii="宋体" w:eastAsia="宋体"/>
          <w:szCs w:val="20"/>
        </w:rPr>
        <w:t>9.1重复性</w:t>
      </w:r>
    </w:p>
    <w:p>
      <w:pPr>
        <w:pStyle w:val="55"/>
        <w:numPr>
          <w:ilvl w:val="0"/>
          <w:numId w:val="0"/>
        </w:numPr>
        <w:spacing w:before="156" w:after="156"/>
        <w:ind w:firstLine="420" w:firstLineChars="200"/>
        <w:rPr>
          <w:rFonts w:ascii="宋体" w:eastAsia="宋体"/>
        </w:rPr>
      </w:pPr>
      <w:r>
        <w:rPr>
          <w:rFonts w:hint="eastAsia" w:ascii="宋体" w:eastAsia="宋体"/>
        </w:rPr>
        <w:t>在重复性条件下获得的两个独立测试结果的测定值，在表2给出的平均值范围内，两个测试结果的绝对差值不超过重复性限（r），超过重复性限（r）的情况不超过5%，重复性限（r）按表2数据采用线性内插法或外延法求得。</w:t>
      </w:r>
    </w:p>
    <w:p>
      <w:pPr>
        <w:pStyle w:val="115"/>
        <w:numPr>
          <w:ilvl w:val="0"/>
          <w:numId w:val="0"/>
        </w:numPr>
        <w:ind w:firstLine="420"/>
        <w:jc w:val="center"/>
        <w:rPr>
          <w:b/>
        </w:rPr>
      </w:pPr>
      <w:r>
        <w:rPr>
          <w:rFonts w:hint="eastAsia"/>
          <w:b/>
        </w:rPr>
        <w:t>表2  重复性限（r）</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95"/>
        <w:gridCol w:w="1595"/>
        <w:gridCol w:w="1595"/>
        <w:gridCol w:w="1595"/>
        <w:gridCol w:w="1595"/>
        <w:gridCol w:w="15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95" w:type="dxa"/>
          </w:tcPr>
          <w:p>
            <w:pPr>
              <w:pStyle w:val="115"/>
              <w:numPr>
                <w:ilvl w:val="0"/>
                <w:numId w:val="0"/>
              </w:numPr>
              <w:jc w:val="center"/>
              <w:rPr>
                <w:b/>
                <w:vertAlign w:val="subscript"/>
              </w:rPr>
            </w:pPr>
            <w:r>
              <w:t>ω</w:t>
            </w:r>
            <w:r>
              <w:rPr>
                <w:rFonts w:hint="eastAsia"/>
                <w:vertAlign w:val="subscript"/>
              </w:rPr>
              <w:t>Cu</w:t>
            </w:r>
            <w:r>
              <w:rPr>
                <w:rFonts w:hint="eastAsia"/>
              </w:rPr>
              <w:t>/%</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2.48</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6.23</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9.35</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12.48</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17.33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95" w:type="dxa"/>
          </w:tcPr>
          <w:p>
            <w:pPr>
              <w:pStyle w:val="115"/>
              <w:numPr>
                <w:ilvl w:val="0"/>
                <w:numId w:val="0"/>
              </w:numPr>
              <w:jc w:val="center"/>
            </w:pPr>
            <w:r>
              <w:rPr>
                <w:rFonts w:hint="eastAsia"/>
              </w:rPr>
              <w:t>r/%</w:t>
            </w:r>
          </w:p>
        </w:tc>
        <w:tc>
          <w:tcPr>
            <w:tcW w:w="1595" w:type="dxa"/>
          </w:tcPr>
          <w:p>
            <w:pPr>
              <w:pStyle w:val="115"/>
              <w:numPr>
                <w:ilvl w:val="0"/>
                <w:numId w:val="0"/>
              </w:numPr>
              <w:jc w:val="center"/>
              <w:rPr>
                <w:b/>
              </w:rPr>
            </w:pPr>
          </w:p>
        </w:tc>
        <w:tc>
          <w:tcPr>
            <w:tcW w:w="1595" w:type="dxa"/>
          </w:tcPr>
          <w:p>
            <w:pPr>
              <w:pStyle w:val="115"/>
              <w:numPr>
                <w:ilvl w:val="0"/>
                <w:numId w:val="0"/>
              </w:numPr>
              <w:jc w:val="center"/>
              <w:rPr>
                <w:b/>
              </w:rPr>
            </w:pPr>
          </w:p>
        </w:tc>
        <w:tc>
          <w:tcPr>
            <w:tcW w:w="1595" w:type="dxa"/>
          </w:tcPr>
          <w:p>
            <w:pPr>
              <w:pStyle w:val="115"/>
              <w:numPr>
                <w:ilvl w:val="0"/>
                <w:numId w:val="0"/>
              </w:numPr>
              <w:jc w:val="center"/>
              <w:rPr>
                <w:b/>
              </w:rPr>
            </w:pPr>
          </w:p>
        </w:tc>
        <w:tc>
          <w:tcPr>
            <w:tcW w:w="1595" w:type="dxa"/>
          </w:tcPr>
          <w:p>
            <w:pPr>
              <w:pStyle w:val="115"/>
              <w:numPr>
                <w:ilvl w:val="0"/>
                <w:numId w:val="0"/>
              </w:numPr>
              <w:jc w:val="center"/>
              <w:rPr>
                <w:b/>
              </w:rPr>
            </w:pPr>
          </w:p>
        </w:tc>
        <w:tc>
          <w:tcPr>
            <w:tcW w:w="1595" w:type="dxa"/>
          </w:tcPr>
          <w:p>
            <w:pPr>
              <w:pStyle w:val="115"/>
              <w:numPr>
                <w:ilvl w:val="0"/>
                <w:numId w:val="0"/>
              </w:numPr>
              <w:jc w:val="cente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95" w:type="dxa"/>
          </w:tcPr>
          <w:p>
            <w:pPr>
              <w:pStyle w:val="115"/>
              <w:numPr>
                <w:ilvl w:val="0"/>
                <w:numId w:val="0"/>
              </w:numPr>
              <w:jc w:val="center"/>
              <w:rPr>
                <w:b/>
              </w:rPr>
            </w:pPr>
            <w:r>
              <w:t>ω</w:t>
            </w:r>
            <w:r>
              <w:rPr>
                <w:rFonts w:hint="eastAsia"/>
                <w:vertAlign w:val="subscript"/>
              </w:rPr>
              <w:t>Fe</w:t>
            </w:r>
            <w:r>
              <w:rPr>
                <w:rFonts w:hint="eastAsia"/>
              </w:rPr>
              <w:t>/%</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26.34</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29.27</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32.30</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35.34</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38.28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95" w:type="dxa"/>
          </w:tcPr>
          <w:p>
            <w:pPr>
              <w:pStyle w:val="115"/>
              <w:numPr>
                <w:ilvl w:val="0"/>
                <w:numId w:val="0"/>
              </w:numPr>
              <w:jc w:val="center"/>
            </w:pPr>
            <w:r>
              <w:rPr>
                <w:rFonts w:hint="eastAsia"/>
              </w:rPr>
              <w:t>r/%</w:t>
            </w:r>
          </w:p>
        </w:tc>
        <w:tc>
          <w:tcPr>
            <w:tcW w:w="1595" w:type="dxa"/>
          </w:tcPr>
          <w:p>
            <w:pPr>
              <w:pStyle w:val="115"/>
              <w:numPr>
                <w:ilvl w:val="0"/>
                <w:numId w:val="0"/>
              </w:numPr>
              <w:jc w:val="center"/>
              <w:rPr>
                <w:b/>
              </w:rPr>
            </w:pPr>
          </w:p>
        </w:tc>
        <w:tc>
          <w:tcPr>
            <w:tcW w:w="1595" w:type="dxa"/>
          </w:tcPr>
          <w:p>
            <w:pPr>
              <w:pStyle w:val="115"/>
              <w:numPr>
                <w:ilvl w:val="0"/>
                <w:numId w:val="0"/>
              </w:numPr>
              <w:jc w:val="center"/>
              <w:rPr>
                <w:b/>
              </w:rPr>
            </w:pPr>
          </w:p>
        </w:tc>
        <w:tc>
          <w:tcPr>
            <w:tcW w:w="1595" w:type="dxa"/>
          </w:tcPr>
          <w:p>
            <w:pPr>
              <w:pStyle w:val="115"/>
              <w:numPr>
                <w:ilvl w:val="0"/>
                <w:numId w:val="0"/>
              </w:numPr>
              <w:jc w:val="center"/>
              <w:rPr>
                <w:b/>
              </w:rPr>
            </w:pPr>
          </w:p>
        </w:tc>
        <w:tc>
          <w:tcPr>
            <w:tcW w:w="1595" w:type="dxa"/>
          </w:tcPr>
          <w:p>
            <w:pPr>
              <w:pStyle w:val="115"/>
              <w:numPr>
                <w:ilvl w:val="0"/>
                <w:numId w:val="0"/>
              </w:numPr>
              <w:jc w:val="center"/>
              <w:rPr>
                <w:b/>
              </w:rPr>
            </w:pPr>
          </w:p>
        </w:tc>
        <w:tc>
          <w:tcPr>
            <w:tcW w:w="1595" w:type="dxa"/>
          </w:tcPr>
          <w:p>
            <w:pPr>
              <w:pStyle w:val="115"/>
              <w:numPr>
                <w:ilvl w:val="0"/>
                <w:numId w:val="0"/>
              </w:numPr>
              <w:jc w:val="cente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95" w:type="dxa"/>
          </w:tcPr>
          <w:p>
            <w:pPr>
              <w:pStyle w:val="115"/>
              <w:numPr>
                <w:ilvl w:val="0"/>
                <w:numId w:val="0"/>
              </w:numPr>
              <w:jc w:val="center"/>
              <w:rPr>
                <w:b/>
              </w:rPr>
            </w:pPr>
            <w:r>
              <w:t>ω</w:t>
            </w:r>
            <w:r>
              <w:rPr>
                <w:rFonts w:hint="eastAsia"/>
                <w:vertAlign w:val="subscript"/>
              </w:rPr>
              <w:t>S</w:t>
            </w:r>
            <w:r>
              <w:rPr>
                <w:rFonts w:hint="eastAsia"/>
              </w:rPr>
              <w:t>/%</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1.37</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2.17</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3.72</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4.26</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6.83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95" w:type="dxa"/>
          </w:tcPr>
          <w:p>
            <w:pPr>
              <w:pStyle w:val="115"/>
              <w:numPr>
                <w:ilvl w:val="0"/>
                <w:numId w:val="0"/>
              </w:numPr>
              <w:jc w:val="center"/>
            </w:pPr>
            <w:r>
              <w:rPr>
                <w:rFonts w:hint="eastAsia"/>
              </w:rPr>
              <w:t>r/%</w:t>
            </w:r>
          </w:p>
        </w:tc>
        <w:tc>
          <w:tcPr>
            <w:tcW w:w="1595" w:type="dxa"/>
          </w:tcPr>
          <w:p>
            <w:pPr>
              <w:pStyle w:val="115"/>
              <w:numPr>
                <w:ilvl w:val="0"/>
                <w:numId w:val="0"/>
              </w:numPr>
              <w:jc w:val="center"/>
              <w:rPr>
                <w:b/>
              </w:rPr>
            </w:pPr>
          </w:p>
        </w:tc>
        <w:tc>
          <w:tcPr>
            <w:tcW w:w="1595" w:type="dxa"/>
          </w:tcPr>
          <w:p>
            <w:pPr>
              <w:pStyle w:val="115"/>
              <w:numPr>
                <w:ilvl w:val="0"/>
                <w:numId w:val="0"/>
              </w:numPr>
              <w:jc w:val="center"/>
              <w:rPr>
                <w:b/>
              </w:rPr>
            </w:pPr>
          </w:p>
        </w:tc>
        <w:tc>
          <w:tcPr>
            <w:tcW w:w="1595" w:type="dxa"/>
          </w:tcPr>
          <w:p>
            <w:pPr>
              <w:pStyle w:val="115"/>
              <w:numPr>
                <w:ilvl w:val="0"/>
                <w:numId w:val="0"/>
              </w:numPr>
              <w:jc w:val="center"/>
              <w:rPr>
                <w:b/>
              </w:rPr>
            </w:pPr>
          </w:p>
        </w:tc>
        <w:tc>
          <w:tcPr>
            <w:tcW w:w="1595" w:type="dxa"/>
          </w:tcPr>
          <w:p>
            <w:pPr>
              <w:pStyle w:val="115"/>
              <w:numPr>
                <w:ilvl w:val="0"/>
                <w:numId w:val="0"/>
              </w:numPr>
              <w:jc w:val="center"/>
              <w:rPr>
                <w:b/>
              </w:rPr>
            </w:pPr>
          </w:p>
        </w:tc>
        <w:tc>
          <w:tcPr>
            <w:tcW w:w="1595" w:type="dxa"/>
          </w:tcPr>
          <w:p>
            <w:pPr>
              <w:pStyle w:val="115"/>
              <w:numPr>
                <w:ilvl w:val="0"/>
                <w:numId w:val="0"/>
              </w:numPr>
              <w:jc w:val="cente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95" w:type="dxa"/>
          </w:tcPr>
          <w:p>
            <w:pPr>
              <w:pStyle w:val="115"/>
              <w:numPr>
                <w:ilvl w:val="0"/>
                <w:numId w:val="0"/>
              </w:numPr>
              <w:jc w:val="center"/>
              <w:rPr>
                <w:b/>
              </w:rPr>
            </w:pPr>
            <w:r>
              <w:t>ω</w:t>
            </w:r>
            <w:r>
              <w:rPr>
                <w:rFonts w:hint="eastAsia"/>
                <w:vertAlign w:val="subscript"/>
              </w:rPr>
              <w:t>As</w:t>
            </w:r>
            <w:r>
              <w:rPr>
                <w:rFonts w:hint="eastAsia"/>
              </w:rPr>
              <w:t>/%</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0.094</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0.14</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0.22</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0.34</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95" w:type="dxa"/>
          </w:tcPr>
          <w:p>
            <w:pPr>
              <w:pStyle w:val="115"/>
              <w:numPr>
                <w:ilvl w:val="0"/>
                <w:numId w:val="0"/>
              </w:numPr>
              <w:jc w:val="center"/>
            </w:pPr>
            <w:r>
              <w:rPr>
                <w:rFonts w:hint="eastAsia"/>
              </w:rPr>
              <w:t>r/%</w:t>
            </w:r>
          </w:p>
        </w:tc>
        <w:tc>
          <w:tcPr>
            <w:tcW w:w="1595" w:type="dxa"/>
          </w:tcPr>
          <w:p>
            <w:pPr>
              <w:pStyle w:val="115"/>
              <w:numPr>
                <w:ilvl w:val="0"/>
                <w:numId w:val="0"/>
              </w:numPr>
              <w:jc w:val="center"/>
              <w:rPr>
                <w:b/>
              </w:rPr>
            </w:pPr>
          </w:p>
        </w:tc>
        <w:tc>
          <w:tcPr>
            <w:tcW w:w="1595" w:type="dxa"/>
          </w:tcPr>
          <w:p>
            <w:pPr>
              <w:pStyle w:val="115"/>
              <w:numPr>
                <w:ilvl w:val="0"/>
                <w:numId w:val="0"/>
              </w:numPr>
              <w:jc w:val="center"/>
              <w:rPr>
                <w:b/>
              </w:rPr>
            </w:pPr>
          </w:p>
        </w:tc>
        <w:tc>
          <w:tcPr>
            <w:tcW w:w="1595" w:type="dxa"/>
          </w:tcPr>
          <w:p>
            <w:pPr>
              <w:pStyle w:val="115"/>
              <w:numPr>
                <w:ilvl w:val="0"/>
                <w:numId w:val="0"/>
              </w:numPr>
              <w:jc w:val="center"/>
              <w:rPr>
                <w:b/>
              </w:rPr>
            </w:pPr>
          </w:p>
        </w:tc>
        <w:tc>
          <w:tcPr>
            <w:tcW w:w="1595" w:type="dxa"/>
          </w:tcPr>
          <w:p>
            <w:pPr>
              <w:pStyle w:val="115"/>
              <w:numPr>
                <w:ilvl w:val="0"/>
                <w:numId w:val="0"/>
              </w:numPr>
              <w:jc w:val="center"/>
              <w:rPr>
                <w:b/>
              </w:rPr>
            </w:pPr>
          </w:p>
        </w:tc>
        <w:tc>
          <w:tcPr>
            <w:tcW w:w="1595" w:type="dxa"/>
          </w:tcPr>
          <w:p>
            <w:pPr>
              <w:pStyle w:val="115"/>
              <w:numPr>
                <w:ilvl w:val="0"/>
                <w:numId w:val="0"/>
              </w:numPr>
              <w:jc w:val="cente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95" w:type="dxa"/>
          </w:tcPr>
          <w:p>
            <w:pPr>
              <w:pStyle w:val="115"/>
              <w:numPr>
                <w:ilvl w:val="0"/>
                <w:numId w:val="0"/>
              </w:numPr>
              <w:jc w:val="center"/>
              <w:rPr>
                <w:b/>
              </w:rPr>
            </w:pPr>
            <w:r>
              <w:t>ω</w:t>
            </w:r>
            <w:r>
              <w:rPr>
                <w:rFonts w:hint="eastAsia"/>
                <w:vertAlign w:val="subscript"/>
              </w:rPr>
              <w:t>Pb</w:t>
            </w:r>
            <w:r>
              <w:rPr>
                <w:rFonts w:hint="eastAsia"/>
              </w:rPr>
              <w:t>/%</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0.30</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0.46</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0.63</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0.83</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0.91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95" w:type="dxa"/>
          </w:tcPr>
          <w:p>
            <w:pPr>
              <w:pStyle w:val="115"/>
              <w:numPr>
                <w:ilvl w:val="0"/>
                <w:numId w:val="0"/>
              </w:numPr>
              <w:jc w:val="center"/>
            </w:pPr>
            <w:r>
              <w:rPr>
                <w:rFonts w:hint="eastAsia"/>
              </w:rPr>
              <w:t>r/%</w:t>
            </w:r>
          </w:p>
        </w:tc>
        <w:tc>
          <w:tcPr>
            <w:tcW w:w="1595" w:type="dxa"/>
          </w:tcPr>
          <w:p>
            <w:pPr>
              <w:pStyle w:val="115"/>
              <w:numPr>
                <w:ilvl w:val="0"/>
                <w:numId w:val="0"/>
              </w:numPr>
              <w:jc w:val="center"/>
              <w:rPr>
                <w:b/>
              </w:rPr>
            </w:pPr>
          </w:p>
        </w:tc>
        <w:tc>
          <w:tcPr>
            <w:tcW w:w="1595" w:type="dxa"/>
          </w:tcPr>
          <w:p>
            <w:pPr>
              <w:pStyle w:val="115"/>
              <w:numPr>
                <w:ilvl w:val="0"/>
                <w:numId w:val="0"/>
              </w:numPr>
              <w:jc w:val="center"/>
              <w:rPr>
                <w:b/>
              </w:rPr>
            </w:pPr>
          </w:p>
        </w:tc>
        <w:tc>
          <w:tcPr>
            <w:tcW w:w="1595" w:type="dxa"/>
          </w:tcPr>
          <w:p>
            <w:pPr>
              <w:pStyle w:val="115"/>
              <w:numPr>
                <w:ilvl w:val="0"/>
                <w:numId w:val="0"/>
              </w:numPr>
              <w:jc w:val="center"/>
              <w:rPr>
                <w:b/>
              </w:rPr>
            </w:pPr>
          </w:p>
        </w:tc>
        <w:tc>
          <w:tcPr>
            <w:tcW w:w="1595" w:type="dxa"/>
          </w:tcPr>
          <w:p>
            <w:pPr>
              <w:pStyle w:val="115"/>
              <w:numPr>
                <w:ilvl w:val="0"/>
                <w:numId w:val="0"/>
              </w:numPr>
              <w:jc w:val="center"/>
              <w:rPr>
                <w:b/>
              </w:rPr>
            </w:pPr>
          </w:p>
        </w:tc>
        <w:tc>
          <w:tcPr>
            <w:tcW w:w="1595" w:type="dxa"/>
          </w:tcPr>
          <w:p>
            <w:pPr>
              <w:pStyle w:val="115"/>
              <w:numPr>
                <w:ilvl w:val="0"/>
                <w:numId w:val="0"/>
              </w:numPr>
              <w:jc w:val="cente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95" w:type="dxa"/>
          </w:tcPr>
          <w:p>
            <w:pPr>
              <w:pStyle w:val="115"/>
              <w:numPr>
                <w:ilvl w:val="0"/>
                <w:numId w:val="0"/>
              </w:numPr>
              <w:jc w:val="center"/>
              <w:rPr>
                <w:b/>
              </w:rPr>
            </w:pPr>
            <w:r>
              <w:t>ω</w:t>
            </w:r>
            <w:r>
              <w:rPr>
                <w:rFonts w:hint="eastAsia"/>
                <w:vertAlign w:val="subscript"/>
              </w:rPr>
              <w:t>Zn</w:t>
            </w:r>
            <w:r>
              <w:rPr>
                <w:rFonts w:hint="eastAsia"/>
              </w:rPr>
              <w:t>/%</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1.59</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2.22</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2.65</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3.43</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95" w:type="dxa"/>
          </w:tcPr>
          <w:p>
            <w:pPr>
              <w:pStyle w:val="115"/>
              <w:numPr>
                <w:ilvl w:val="0"/>
                <w:numId w:val="0"/>
              </w:numPr>
              <w:jc w:val="center"/>
            </w:pPr>
            <w:r>
              <w:rPr>
                <w:rFonts w:hint="eastAsia"/>
              </w:rPr>
              <w:t>r/%</w:t>
            </w:r>
          </w:p>
        </w:tc>
        <w:tc>
          <w:tcPr>
            <w:tcW w:w="1595" w:type="dxa"/>
          </w:tcPr>
          <w:p>
            <w:pPr>
              <w:pStyle w:val="115"/>
              <w:numPr>
                <w:ilvl w:val="0"/>
                <w:numId w:val="0"/>
              </w:numPr>
              <w:jc w:val="center"/>
              <w:rPr>
                <w:b/>
              </w:rPr>
            </w:pPr>
          </w:p>
        </w:tc>
        <w:tc>
          <w:tcPr>
            <w:tcW w:w="1595" w:type="dxa"/>
          </w:tcPr>
          <w:p>
            <w:pPr>
              <w:pStyle w:val="115"/>
              <w:numPr>
                <w:ilvl w:val="0"/>
                <w:numId w:val="0"/>
              </w:numPr>
              <w:jc w:val="center"/>
              <w:rPr>
                <w:b/>
              </w:rPr>
            </w:pPr>
          </w:p>
        </w:tc>
        <w:tc>
          <w:tcPr>
            <w:tcW w:w="1595" w:type="dxa"/>
          </w:tcPr>
          <w:p>
            <w:pPr>
              <w:pStyle w:val="115"/>
              <w:numPr>
                <w:ilvl w:val="0"/>
                <w:numId w:val="0"/>
              </w:numPr>
              <w:jc w:val="center"/>
              <w:rPr>
                <w:b/>
              </w:rPr>
            </w:pPr>
          </w:p>
        </w:tc>
        <w:tc>
          <w:tcPr>
            <w:tcW w:w="1595" w:type="dxa"/>
          </w:tcPr>
          <w:p>
            <w:pPr>
              <w:pStyle w:val="115"/>
              <w:numPr>
                <w:ilvl w:val="0"/>
                <w:numId w:val="0"/>
              </w:numPr>
              <w:jc w:val="center"/>
              <w:rPr>
                <w:b/>
              </w:rPr>
            </w:pPr>
          </w:p>
        </w:tc>
        <w:tc>
          <w:tcPr>
            <w:tcW w:w="1595" w:type="dxa"/>
          </w:tcPr>
          <w:p>
            <w:pPr>
              <w:pStyle w:val="115"/>
              <w:numPr>
                <w:ilvl w:val="0"/>
                <w:numId w:val="0"/>
              </w:numPr>
              <w:jc w:val="cente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95" w:type="dxa"/>
          </w:tcPr>
          <w:p>
            <w:pPr>
              <w:pStyle w:val="115"/>
              <w:numPr>
                <w:ilvl w:val="0"/>
                <w:numId w:val="0"/>
              </w:numPr>
              <w:jc w:val="center"/>
              <w:rPr>
                <w:b/>
              </w:rPr>
            </w:pPr>
            <w:r>
              <w:t>ω</w:t>
            </w:r>
            <w:r>
              <w:rPr>
                <w:rFonts w:hint="eastAsia"/>
                <w:vertAlign w:val="subscript"/>
              </w:rPr>
              <w:t>Sb</w:t>
            </w:r>
            <w:r>
              <w:rPr>
                <w:rFonts w:hint="eastAsia"/>
              </w:rPr>
              <w:t>/%</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0.044</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0.11</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0.14</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0.20</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0.29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95" w:type="dxa"/>
          </w:tcPr>
          <w:p>
            <w:pPr>
              <w:pStyle w:val="115"/>
              <w:numPr>
                <w:ilvl w:val="0"/>
                <w:numId w:val="0"/>
              </w:numPr>
              <w:jc w:val="center"/>
            </w:pPr>
            <w:r>
              <w:rPr>
                <w:rFonts w:hint="eastAsia"/>
              </w:rPr>
              <w:t>r/%</w:t>
            </w:r>
          </w:p>
        </w:tc>
        <w:tc>
          <w:tcPr>
            <w:tcW w:w="1595" w:type="dxa"/>
          </w:tcPr>
          <w:p>
            <w:pPr>
              <w:pStyle w:val="115"/>
              <w:numPr>
                <w:ilvl w:val="0"/>
                <w:numId w:val="0"/>
              </w:numPr>
              <w:jc w:val="center"/>
              <w:rPr>
                <w:b/>
              </w:rPr>
            </w:pPr>
          </w:p>
        </w:tc>
        <w:tc>
          <w:tcPr>
            <w:tcW w:w="1595" w:type="dxa"/>
          </w:tcPr>
          <w:p>
            <w:pPr>
              <w:pStyle w:val="115"/>
              <w:numPr>
                <w:ilvl w:val="0"/>
                <w:numId w:val="0"/>
              </w:numPr>
              <w:jc w:val="center"/>
              <w:rPr>
                <w:b/>
              </w:rPr>
            </w:pPr>
          </w:p>
        </w:tc>
        <w:tc>
          <w:tcPr>
            <w:tcW w:w="1595" w:type="dxa"/>
          </w:tcPr>
          <w:p>
            <w:pPr>
              <w:pStyle w:val="115"/>
              <w:numPr>
                <w:ilvl w:val="0"/>
                <w:numId w:val="0"/>
              </w:numPr>
              <w:jc w:val="center"/>
              <w:rPr>
                <w:b/>
              </w:rPr>
            </w:pPr>
          </w:p>
        </w:tc>
        <w:tc>
          <w:tcPr>
            <w:tcW w:w="1595" w:type="dxa"/>
          </w:tcPr>
          <w:p>
            <w:pPr>
              <w:pStyle w:val="115"/>
              <w:numPr>
                <w:ilvl w:val="0"/>
                <w:numId w:val="0"/>
              </w:numPr>
              <w:jc w:val="center"/>
              <w:rPr>
                <w:b/>
              </w:rPr>
            </w:pPr>
          </w:p>
        </w:tc>
        <w:tc>
          <w:tcPr>
            <w:tcW w:w="1595" w:type="dxa"/>
          </w:tcPr>
          <w:p>
            <w:pPr>
              <w:pStyle w:val="115"/>
              <w:numPr>
                <w:ilvl w:val="0"/>
                <w:numId w:val="0"/>
              </w:numPr>
              <w:jc w:val="cente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95" w:type="dxa"/>
          </w:tcPr>
          <w:p>
            <w:pPr>
              <w:pStyle w:val="115"/>
              <w:numPr>
                <w:ilvl w:val="0"/>
                <w:numId w:val="0"/>
              </w:numPr>
              <w:jc w:val="center"/>
              <w:rPr>
                <w:b/>
              </w:rPr>
            </w:pPr>
            <w:r>
              <w:t>ω</w:t>
            </w:r>
            <w:r>
              <w:rPr>
                <w:rFonts w:hint="eastAsia"/>
                <w:vertAlign w:val="subscript"/>
              </w:rPr>
              <w:t>Bi</w:t>
            </w:r>
            <w:r>
              <w:rPr>
                <w:rFonts w:hint="eastAsia"/>
              </w:rPr>
              <w:t>/%</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0.011</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0.031</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0.045</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0.064</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0.089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95" w:type="dxa"/>
          </w:tcPr>
          <w:p>
            <w:pPr>
              <w:pStyle w:val="115"/>
              <w:numPr>
                <w:ilvl w:val="0"/>
                <w:numId w:val="0"/>
              </w:numPr>
              <w:jc w:val="center"/>
            </w:pPr>
            <w:r>
              <w:rPr>
                <w:rFonts w:hint="eastAsia"/>
              </w:rPr>
              <w:t>r/%</w:t>
            </w:r>
          </w:p>
        </w:tc>
        <w:tc>
          <w:tcPr>
            <w:tcW w:w="1595" w:type="dxa"/>
          </w:tcPr>
          <w:p>
            <w:pPr>
              <w:pStyle w:val="115"/>
              <w:numPr>
                <w:ilvl w:val="0"/>
                <w:numId w:val="0"/>
              </w:numPr>
              <w:jc w:val="center"/>
              <w:rPr>
                <w:b/>
              </w:rPr>
            </w:pPr>
          </w:p>
        </w:tc>
        <w:tc>
          <w:tcPr>
            <w:tcW w:w="1595" w:type="dxa"/>
          </w:tcPr>
          <w:p>
            <w:pPr>
              <w:pStyle w:val="115"/>
              <w:numPr>
                <w:ilvl w:val="0"/>
                <w:numId w:val="0"/>
              </w:numPr>
              <w:jc w:val="center"/>
              <w:rPr>
                <w:b/>
              </w:rPr>
            </w:pPr>
          </w:p>
        </w:tc>
        <w:tc>
          <w:tcPr>
            <w:tcW w:w="1595" w:type="dxa"/>
          </w:tcPr>
          <w:p>
            <w:pPr>
              <w:pStyle w:val="115"/>
              <w:numPr>
                <w:ilvl w:val="0"/>
                <w:numId w:val="0"/>
              </w:numPr>
              <w:jc w:val="center"/>
              <w:rPr>
                <w:b/>
              </w:rPr>
            </w:pPr>
          </w:p>
        </w:tc>
        <w:tc>
          <w:tcPr>
            <w:tcW w:w="1595" w:type="dxa"/>
          </w:tcPr>
          <w:p>
            <w:pPr>
              <w:pStyle w:val="115"/>
              <w:numPr>
                <w:ilvl w:val="0"/>
                <w:numId w:val="0"/>
              </w:numPr>
              <w:jc w:val="center"/>
              <w:rPr>
                <w:b/>
              </w:rPr>
            </w:pPr>
          </w:p>
        </w:tc>
        <w:tc>
          <w:tcPr>
            <w:tcW w:w="1595" w:type="dxa"/>
          </w:tcPr>
          <w:p>
            <w:pPr>
              <w:pStyle w:val="115"/>
              <w:numPr>
                <w:ilvl w:val="0"/>
                <w:numId w:val="0"/>
              </w:numPr>
              <w:jc w:val="cente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95" w:type="dxa"/>
          </w:tcPr>
          <w:p>
            <w:pPr>
              <w:pStyle w:val="115"/>
              <w:numPr>
                <w:ilvl w:val="0"/>
                <w:numId w:val="0"/>
              </w:numPr>
              <w:jc w:val="center"/>
              <w:rPr>
                <w:b/>
              </w:rPr>
            </w:pPr>
            <w:r>
              <w:t>ω</w:t>
            </w:r>
            <w:r>
              <w:rPr>
                <w:rFonts w:hint="eastAsia"/>
                <w:vertAlign w:val="subscript"/>
              </w:rPr>
              <w:t>Ni</w:t>
            </w:r>
            <w:r>
              <w:rPr>
                <w:rFonts w:hint="eastAsia"/>
              </w:rPr>
              <w:t>/%</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0.0050</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0.013</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0.025</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0.031</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0.045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95" w:type="dxa"/>
          </w:tcPr>
          <w:p>
            <w:pPr>
              <w:pStyle w:val="115"/>
              <w:numPr>
                <w:ilvl w:val="0"/>
                <w:numId w:val="0"/>
              </w:numPr>
              <w:jc w:val="center"/>
            </w:pPr>
            <w:r>
              <w:rPr>
                <w:rFonts w:hint="eastAsia"/>
              </w:rPr>
              <w:t>r/%</w:t>
            </w:r>
          </w:p>
        </w:tc>
        <w:tc>
          <w:tcPr>
            <w:tcW w:w="1595" w:type="dxa"/>
          </w:tcPr>
          <w:p>
            <w:pPr>
              <w:pStyle w:val="115"/>
              <w:numPr>
                <w:ilvl w:val="0"/>
                <w:numId w:val="0"/>
              </w:numPr>
              <w:jc w:val="center"/>
              <w:rPr>
                <w:b/>
              </w:rPr>
            </w:pPr>
          </w:p>
        </w:tc>
        <w:tc>
          <w:tcPr>
            <w:tcW w:w="1595" w:type="dxa"/>
          </w:tcPr>
          <w:p>
            <w:pPr>
              <w:pStyle w:val="115"/>
              <w:numPr>
                <w:ilvl w:val="0"/>
                <w:numId w:val="0"/>
              </w:numPr>
              <w:jc w:val="center"/>
              <w:rPr>
                <w:b/>
              </w:rPr>
            </w:pPr>
          </w:p>
        </w:tc>
        <w:tc>
          <w:tcPr>
            <w:tcW w:w="1595" w:type="dxa"/>
          </w:tcPr>
          <w:p>
            <w:pPr>
              <w:pStyle w:val="115"/>
              <w:numPr>
                <w:ilvl w:val="0"/>
                <w:numId w:val="0"/>
              </w:numPr>
              <w:jc w:val="center"/>
              <w:rPr>
                <w:b/>
              </w:rPr>
            </w:pPr>
          </w:p>
        </w:tc>
        <w:tc>
          <w:tcPr>
            <w:tcW w:w="1595" w:type="dxa"/>
          </w:tcPr>
          <w:p>
            <w:pPr>
              <w:pStyle w:val="115"/>
              <w:numPr>
                <w:ilvl w:val="0"/>
                <w:numId w:val="0"/>
              </w:numPr>
              <w:jc w:val="center"/>
              <w:rPr>
                <w:b/>
              </w:rPr>
            </w:pPr>
          </w:p>
        </w:tc>
        <w:tc>
          <w:tcPr>
            <w:tcW w:w="1595" w:type="dxa"/>
          </w:tcPr>
          <w:p>
            <w:pPr>
              <w:pStyle w:val="115"/>
              <w:numPr>
                <w:ilvl w:val="0"/>
                <w:numId w:val="0"/>
              </w:numPr>
              <w:jc w:val="center"/>
              <w:rPr>
                <w:b/>
              </w:rPr>
            </w:pPr>
          </w:p>
        </w:tc>
      </w:tr>
    </w:tbl>
    <w:p>
      <w:pPr>
        <w:pStyle w:val="55"/>
        <w:numPr>
          <w:ilvl w:val="0"/>
          <w:numId w:val="0"/>
        </w:numPr>
        <w:spacing w:before="156" w:after="156"/>
        <w:rPr>
          <w:rFonts w:ascii="宋体" w:eastAsia="宋体"/>
          <w:szCs w:val="20"/>
        </w:rPr>
      </w:pPr>
      <w:bookmarkStart w:id="24" w:name="_Hlk74122015"/>
    </w:p>
    <w:p>
      <w:pPr>
        <w:pStyle w:val="55"/>
        <w:numPr>
          <w:ilvl w:val="0"/>
          <w:numId w:val="0"/>
        </w:numPr>
        <w:spacing w:before="156" w:after="156"/>
        <w:rPr>
          <w:rFonts w:ascii="宋体" w:eastAsia="宋体"/>
          <w:szCs w:val="20"/>
        </w:rPr>
      </w:pPr>
      <w:r>
        <w:rPr>
          <w:rFonts w:hint="eastAsia" w:ascii="宋体" w:eastAsia="宋体"/>
          <w:szCs w:val="20"/>
        </w:rPr>
        <w:t>9.2再限性</w:t>
      </w:r>
    </w:p>
    <w:bookmarkEnd w:id="24"/>
    <w:p>
      <w:pPr>
        <w:pStyle w:val="115"/>
        <w:numPr>
          <w:ilvl w:val="1"/>
          <w:numId w:val="0"/>
        </w:numPr>
        <w:ind w:firstLine="420"/>
      </w:pPr>
      <w:r>
        <w:rPr>
          <w:rFonts w:hint="eastAsia"/>
        </w:rPr>
        <w:t>在再现性条件下获得的两次独立测试结果的测定值。在表2给出的平均值范围内，两个测试结果的绝对差值不超过再现性限（R），超过再现性限（R）的情况不超过5%，再现性限（R）按表2数据采用线性内插法或外延法求得。</w:t>
      </w:r>
    </w:p>
    <w:p>
      <w:pPr>
        <w:pStyle w:val="115"/>
        <w:numPr>
          <w:ilvl w:val="1"/>
          <w:numId w:val="0"/>
        </w:numPr>
        <w:ind w:firstLine="420"/>
        <w:jc w:val="center"/>
        <w:rPr>
          <w:b/>
        </w:rPr>
      </w:pPr>
      <w:r>
        <w:rPr>
          <w:rFonts w:hint="eastAsia"/>
          <w:b/>
        </w:rPr>
        <w:t>表3 再限性限（R）</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95"/>
        <w:gridCol w:w="1595"/>
        <w:gridCol w:w="1595"/>
        <w:gridCol w:w="1595"/>
        <w:gridCol w:w="1595"/>
        <w:gridCol w:w="15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95" w:type="dxa"/>
          </w:tcPr>
          <w:p>
            <w:pPr>
              <w:pStyle w:val="115"/>
              <w:numPr>
                <w:ilvl w:val="0"/>
                <w:numId w:val="0"/>
              </w:numPr>
              <w:jc w:val="center"/>
              <w:rPr>
                <w:b/>
                <w:vertAlign w:val="subscript"/>
              </w:rPr>
            </w:pPr>
            <w:r>
              <w:t>ω</w:t>
            </w:r>
            <w:r>
              <w:rPr>
                <w:rFonts w:hint="eastAsia"/>
                <w:vertAlign w:val="subscript"/>
              </w:rPr>
              <w:t>Cu</w:t>
            </w:r>
            <w:r>
              <w:rPr>
                <w:rFonts w:hint="eastAsia"/>
              </w:rPr>
              <w:t>/%</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2.48</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6.23</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9.35</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12.48</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17.33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95" w:type="dxa"/>
          </w:tcPr>
          <w:p>
            <w:pPr>
              <w:pStyle w:val="115"/>
              <w:numPr>
                <w:ilvl w:val="0"/>
                <w:numId w:val="0"/>
              </w:numPr>
              <w:jc w:val="center"/>
            </w:pPr>
            <w:r>
              <w:rPr>
                <w:rFonts w:hint="eastAsia"/>
              </w:rPr>
              <w:t>R/%</w:t>
            </w:r>
          </w:p>
        </w:tc>
        <w:tc>
          <w:tcPr>
            <w:tcW w:w="1595" w:type="dxa"/>
          </w:tcPr>
          <w:p>
            <w:pPr>
              <w:pStyle w:val="115"/>
              <w:numPr>
                <w:ilvl w:val="0"/>
                <w:numId w:val="0"/>
              </w:numPr>
              <w:jc w:val="center"/>
              <w:rPr>
                <w:b/>
              </w:rPr>
            </w:pPr>
          </w:p>
        </w:tc>
        <w:tc>
          <w:tcPr>
            <w:tcW w:w="1595" w:type="dxa"/>
          </w:tcPr>
          <w:p>
            <w:pPr>
              <w:pStyle w:val="115"/>
              <w:numPr>
                <w:ilvl w:val="0"/>
                <w:numId w:val="0"/>
              </w:numPr>
              <w:jc w:val="center"/>
              <w:rPr>
                <w:b/>
              </w:rPr>
            </w:pPr>
          </w:p>
        </w:tc>
        <w:tc>
          <w:tcPr>
            <w:tcW w:w="1595" w:type="dxa"/>
          </w:tcPr>
          <w:p>
            <w:pPr>
              <w:pStyle w:val="115"/>
              <w:numPr>
                <w:ilvl w:val="0"/>
                <w:numId w:val="0"/>
              </w:numPr>
              <w:jc w:val="center"/>
              <w:rPr>
                <w:b/>
              </w:rPr>
            </w:pPr>
          </w:p>
        </w:tc>
        <w:tc>
          <w:tcPr>
            <w:tcW w:w="1595" w:type="dxa"/>
          </w:tcPr>
          <w:p>
            <w:pPr>
              <w:pStyle w:val="115"/>
              <w:numPr>
                <w:ilvl w:val="0"/>
                <w:numId w:val="0"/>
              </w:numPr>
              <w:jc w:val="center"/>
              <w:rPr>
                <w:b/>
              </w:rPr>
            </w:pPr>
          </w:p>
        </w:tc>
        <w:tc>
          <w:tcPr>
            <w:tcW w:w="1595" w:type="dxa"/>
          </w:tcPr>
          <w:p>
            <w:pPr>
              <w:pStyle w:val="115"/>
              <w:numPr>
                <w:ilvl w:val="0"/>
                <w:numId w:val="0"/>
              </w:numPr>
              <w:jc w:val="cente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95" w:type="dxa"/>
          </w:tcPr>
          <w:p>
            <w:pPr>
              <w:pStyle w:val="115"/>
              <w:numPr>
                <w:ilvl w:val="0"/>
                <w:numId w:val="0"/>
              </w:numPr>
              <w:jc w:val="center"/>
              <w:rPr>
                <w:b/>
              </w:rPr>
            </w:pPr>
            <w:r>
              <w:t>ω</w:t>
            </w:r>
            <w:r>
              <w:rPr>
                <w:rFonts w:hint="eastAsia"/>
                <w:vertAlign w:val="subscript"/>
              </w:rPr>
              <w:t>Fe</w:t>
            </w:r>
            <w:r>
              <w:rPr>
                <w:rFonts w:hint="eastAsia"/>
              </w:rPr>
              <w:t>/%</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26.34</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29.27</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32.30</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35.34</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38.28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95" w:type="dxa"/>
          </w:tcPr>
          <w:p>
            <w:pPr>
              <w:pStyle w:val="115"/>
              <w:numPr>
                <w:ilvl w:val="0"/>
                <w:numId w:val="0"/>
              </w:numPr>
              <w:jc w:val="center"/>
            </w:pPr>
            <w:r>
              <w:rPr>
                <w:rFonts w:hint="eastAsia"/>
              </w:rPr>
              <w:t>R/%</w:t>
            </w:r>
          </w:p>
        </w:tc>
        <w:tc>
          <w:tcPr>
            <w:tcW w:w="1595" w:type="dxa"/>
          </w:tcPr>
          <w:p>
            <w:pPr>
              <w:pStyle w:val="115"/>
              <w:numPr>
                <w:ilvl w:val="0"/>
                <w:numId w:val="0"/>
              </w:numPr>
              <w:jc w:val="center"/>
              <w:rPr>
                <w:b/>
              </w:rPr>
            </w:pPr>
          </w:p>
        </w:tc>
        <w:tc>
          <w:tcPr>
            <w:tcW w:w="1595" w:type="dxa"/>
          </w:tcPr>
          <w:p>
            <w:pPr>
              <w:pStyle w:val="115"/>
              <w:numPr>
                <w:ilvl w:val="0"/>
                <w:numId w:val="0"/>
              </w:numPr>
              <w:jc w:val="center"/>
              <w:rPr>
                <w:b/>
              </w:rPr>
            </w:pPr>
          </w:p>
        </w:tc>
        <w:tc>
          <w:tcPr>
            <w:tcW w:w="1595" w:type="dxa"/>
          </w:tcPr>
          <w:p>
            <w:pPr>
              <w:pStyle w:val="115"/>
              <w:numPr>
                <w:ilvl w:val="0"/>
                <w:numId w:val="0"/>
              </w:numPr>
              <w:jc w:val="center"/>
              <w:rPr>
                <w:b/>
              </w:rPr>
            </w:pPr>
          </w:p>
        </w:tc>
        <w:tc>
          <w:tcPr>
            <w:tcW w:w="1595" w:type="dxa"/>
          </w:tcPr>
          <w:p>
            <w:pPr>
              <w:pStyle w:val="115"/>
              <w:numPr>
                <w:ilvl w:val="0"/>
                <w:numId w:val="0"/>
              </w:numPr>
              <w:jc w:val="center"/>
              <w:rPr>
                <w:b/>
              </w:rPr>
            </w:pPr>
          </w:p>
        </w:tc>
        <w:tc>
          <w:tcPr>
            <w:tcW w:w="1595" w:type="dxa"/>
          </w:tcPr>
          <w:p>
            <w:pPr>
              <w:pStyle w:val="115"/>
              <w:numPr>
                <w:ilvl w:val="0"/>
                <w:numId w:val="0"/>
              </w:numPr>
              <w:jc w:val="cente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95" w:type="dxa"/>
          </w:tcPr>
          <w:p>
            <w:pPr>
              <w:pStyle w:val="115"/>
              <w:numPr>
                <w:ilvl w:val="0"/>
                <w:numId w:val="0"/>
              </w:numPr>
              <w:jc w:val="center"/>
              <w:rPr>
                <w:b/>
              </w:rPr>
            </w:pPr>
            <w:r>
              <w:t>ω</w:t>
            </w:r>
            <w:r>
              <w:rPr>
                <w:rFonts w:hint="eastAsia"/>
                <w:vertAlign w:val="subscript"/>
              </w:rPr>
              <w:t>S</w:t>
            </w:r>
            <w:r>
              <w:rPr>
                <w:rFonts w:hint="eastAsia"/>
              </w:rPr>
              <w:t>/%</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1.37</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2.17</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3.72</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4.26</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6.83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95" w:type="dxa"/>
          </w:tcPr>
          <w:p>
            <w:pPr>
              <w:pStyle w:val="115"/>
              <w:numPr>
                <w:ilvl w:val="0"/>
                <w:numId w:val="0"/>
              </w:numPr>
              <w:jc w:val="center"/>
            </w:pPr>
            <w:r>
              <w:rPr>
                <w:rFonts w:hint="eastAsia"/>
              </w:rPr>
              <w:t>R/%</w:t>
            </w:r>
          </w:p>
        </w:tc>
        <w:tc>
          <w:tcPr>
            <w:tcW w:w="1595" w:type="dxa"/>
          </w:tcPr>
          <w:p>
            <w:pPr>
              <w:pStyle w:val="115"/>
              <w:numPr>
                <w:ilvl w:val="0"/>
                <w:numId w:val="0"/>
              </w:numPr>
              <w:jc w:val="center"/>
              <w:rPr>
                <w:b/>
              </w:rPr>
            </w:pPr>
          </w:p>
        </w:tc>
        <w:tc>
          <w:tcPr>
            <w:tcW w:w="1595" w:type="dxa"/>
          </w:tcPr>
          <w:p>
            <w:pPr>
              <w:pStyle w:val="115"/>
              <w:numPr>
                <w:ilvl w:val="0"/>
                <w:numId w:val="0"/>
              </w:numPr>
              <w:jc w:val="center"/>
              <w:rPr>
                <w:b/>
              </w:rPr>
            </w:pPr>
          </w:p>
        </w:tc>
        <w:tc>
          <w:tcPr>
            <w:tcW w:w="1595" w:type="dxa"/>
          </w:tcPr>
          <w:p>
            <w:pPr>
              <w:pStyle w:val="115"/>
              <w:numPr>
                <w:ilvl w:val="0"/>
                <w:numId w:val="0"/>
              </w:numPr>
              <w:jc w:val="center"/>
              <w:rPr>
                <w:b/>
              </w:rPr>
            </w:pPr>
          </w:p>
        </w:tc>
        <w:tc>
          <w:tcPr>
            <w:tcW w:w="1595" w:type="dxa"/>
          </w:tcPr>
          <w:p>
            <w:pPr>
              <w:pStyle w:val="115"/>
              <w:numPr>
                <w:ilvl w:val="0"/>
                <w:numId w:val="0"/>
              </w:numPr>
              <w:jc w:val="center"/>
              <w:rPr>
                <w:b/>
              </w:rPr>
            </w:pPr>
          </w:p>
        </w:tc>
        <w:tc>
          <w:tcPr>
            <w:tcW w:w="1595" w:type="dxa"/>
          </w:tcPr>
          <w:p>
            <w:pPr>
              <w:pStyle w:val="115"/>
              <w:numPr>
                <w:ilvl w:val="0"/>
                <w:numId w:val="0"/>
              </w:numPr>
              <w:jc w:val="cente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95" w:type="dxa"/>
          </w:tcPr>
          <w:p>
            <w:pPr>
              <w:pStyle w:val="115"/>
              <w:numPr>
                <w:ilvl w:val="0"/>
                <w:numId w:val="0"/>
              </w:numPr>
              <w:jc w:val="center"/>
              <w:rPr>
                <w:b/>
              </w:rPr>
            </w:pPr>
            <w:r>
              <w:t>ω</w:t>
            </w:r>
            <w:r>
              <w:rPr>
                <w:rFonts w:hint="eastAsia"/>
                <w:vertAlign w:val="subscript"/>
              </w:rPr>
              <w:t>As</w:t>
            </w:r>
            <w:r>
              <w:rPr>
                <w:rFonts w:hint="eastAsia"/>
              </w:rPr>
              <w:t>/%</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0.094</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0.14</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0.22</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0.34</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95" w:type="dxa"/>
          </w:tcPr>
          <w:p>
            <w:pPr>
              <w:pStyle w:val="115"/>
              <w:numPr>
                <w:ilvl w:val="0"/>
                <w:numId w:val="0"/>
              </w:numPr>
              <w:jc w:val="center"/>
            </w:pPr>
            <w:r>
              <w:rPr>
                <w:rFonts w:hint="eastAsia"/>
              </w:rPr>
              <w:t>R/%</w:t>
            </w:r>
          </w:p>
        </w:tc>
        <w:tc>
          <w:tcPr>
            <w:tcW w:w="1595" w:type="dxa"/>
          </w:tcPr>
          <w:p>
            <w:pPr>
              <w:pStyle w:val="115"/>
              <w:numPr>
                <w:ilvl w:val="0"/>
                <w:numId w:val="0"/>
              </w:numPr>
              <w:jc w:val="center"/>
              <w:rPr>
                <w:b/>
              </w:rPr>
            </w:pPr>
          </w:p>
        </w:tc>
        <w:tc>
          <w:tcPr>
            <w:tcW w:w="1595" w:type="dxa"/>
          </w:tcPr>
          <w:p>
            <w:pPr>
              <w:pStyle w:val="115"/>
              <w:numPr>
                <w:ilvl w:val="0"/>
                <w:numId w:val="0"/>
              </w:numPr>
              <w:jc w:val="center"/>
              <w:rPr>
                <w:b/>
              </w:rPr>
            </w:pPr>
          </w:p>
        </w:tc>
        <w:tc>
          <w:tcPr>
            <w:tcW w:w="1595" w:type="dxa"/>
          </w:tcPr>
          <w:p>
            <w:pPr>
              <w:pStyle w:val="115"/>
              <w:numPr>
                <w:ilvl w:val="0"/>
                <w:numId w:val="0"/>
              </w:numPr>
              <w:jc w:val="center"/>
              <w:rPr>
                <w:b/>
              </w:rPr>
            </w:pPr>
          </w:p>
        </w:tc>
        <w:tc>
          <w:tcPr>
            <w:tcW w:w="1595" w:type="dxa"/>
          </w:tcPr>
          <w:p>
            <w:pPr>
              <w:pStyle w:val="115"/>
              <w:numPr>
                <w:ilvl w:val="0"/>
                <w:numId w:val="0"/>
              </w:numPr>
              <w:jc w:val="center"/>
              <w:rPr>
                <w:b/>
              </w:rPr>
            </w:pPr>
          </w:p>
        </w:tc>
        <w:tc>
          <w:tcPr>
            <w:tcW w:w="1595" w:type="dxa"/>
          </w:tcPr>
          <w:p>
            <w:pPr>
              <w:pStyle w:val="115"/>
              <w:numPr>
                <w:ilvl w:val="0"/>
                <w:numId w:val="0"/>
              </w:numPr>
              <w:jc w:val="cente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95" w:type="dxa"/>
          </w:tcPr>
          <w:p>
            <w:pPr>
              <w:pStyle w:val="115"/>
              <w:numPr>
                <w:ilvl w:val="0"/>
                <w:numId w:val="0"/>
              </w:numPr>
              <w:jc w:val="center"/>
              <w:rPr>
                <w:b/>
              </w:rPr>
            </w:pPr>
            <w:r>
              <w:t>ω</w:t>
            </w:r>
            <w:r>
              <w:rPr>
                <w:rFonts w:hint="eastAsia"/>
                <w:vertAlign w:val="subscript"/>
              </w:rPr>
              <w:t>Pb</w:t>
            </w:r>
            <w:r>
              <w:rPr>
                <w:rFonts w:hint="eastAsia"/>
              </w:rPr>
              <w:t>/%</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0.30</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0.46</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0.63</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0.83</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0.91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95" w:type="dxa"/>
          </w:tcPr>
          <w:p>
            <w:pPr>
              <w:pStyle w:val="115"/>
              <w:numPr>
                <w:ilvl w:val="0"/>
                <w:numId w:val="0"/>
              </w:numPr>
              <w:jc w:val="center"/>
            </w:pPr>
            <w:r>
              <w:rPr>
                <w:rFonts w:hint="eastAsia"/>
              </w:rPr>
              <w:t>R/%</w:t>
            </w:r>
          </w:p>
        </w:tc>
        <w:tc>
          <w:tcPr>
            <w:tcW w:w="1595" w:type="dxa"/>
          </w:tcPr>
          <w:p>
            <w:pPr>
              <w:pStyle w:val="115"/>
              <w:numPr>
                <w:ilvl w:val="0"/>
                <w:numId w:val="0"/>
              </w:numPr>
              <w:jc w:val="center"/>
              <w:rPr>
                <w:b/>
              </w:rPr>
            </w:pPr>
          </w:p>
        </w:tc>
        <w:tc>
          <w:tcPr>
            <w:tcW w:w="1595" w:type="dxa"/>
          </w:tcPr>
          <w:p>
            <w:pPr>
              <w:pStyle w:val="115"/>
              <w:numPr>
                <w:ilvl w:val="0"/>
                <w:numId w:val="0"/>
              </w:numPr>
              <w:jc w:val="center"/>
              <w:rPr>
                <w:b/>
              </w:rPr>
            </w:pPr>
          </w:p>
        </w:tc>
        <w:tc>
          <w:tcPr>
            <w:tcW w:w="1595" w:type="dxa"/>
          </w:tcPr>
          <w:p>
            <w:pPr>
              <w:pStyle w:val="115"/>
              <w:numPr>
                <w:ilvl w:val="0"/>
                <w:numId w:val="0"/>
              </w:numPr>
              <w:jc w:val="center"/>
              <w:rPr>
                <w:b/>
              </w:rPr>
            </w:pPr>
          </w:p>
        </w:tc>
        <w:tc>
          <w:tcPr>
            <w:tcW w:w="1595" w:type="dxa"/>
          </w:tcPr>
          <w:p>
            <w:pPr>
              <w:pStyle w:val="115"/>
              <w:numPr>
                <w:ilvl w:val="0"/>
                <w:numId w:val="0"/>
              </w:numPr>
              <w:jc w:val="center"/>
              <w:rPr>
                <w:b/>
              </w:rPr>
            </w:pPr>
          </w:p>
        </w:tc>
        <w:tc>
          <w:tcPr>
            <w:tcW w:w="1595" w:type="dxa"/>
          </w:tcPr>
          <w:p>
            <w:pPr>
              <w:pStyle w:val="115"/>
              <w:numPr>
                <w:ilvl w:val="0"/>
                <w:numId w:val="0"/>
              </w:numPr>
              <w:jc w:val="cente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95" w:type="dxa"/>
          </w:tcPr>
          <w:p>
            <w:pPr>
              <w:pStyle w:val="115"/>
              <w:numPr>
                <w:ilvl w:val="0"/>
                <w:numId w:val="0"/>
              </w:numPr>
              <w:jc w:val="center"/>
              <w:rPr>
                <w:b/>
              </w:rPr>
            </w:pPr>
            <w:r>
              <w:t>ω</w:t>
            </w:r>
            <w:r>
              <w:rPr>
                <w:rFonts w:hint="eastAsia"/>
                <w:vertAlign w:val="subscript"/>
              </w:rPr>
              <w:t>Zn</w:t>
            </w:r>
            <w:r>
              <w:rPr>
                <w:rFonts w:hint="eastAsia"/>
              </w:rPr>
              <w:t>/%</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1.59</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2.22</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2.65</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3.43</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95" w:type="dxa"/>
          </w:tcPr>
          <w:p>
            <w:pPr>
              <w:pStyle w:val="115"/>
              <w:numPr>
                <w:ilvl w:val="0"/>
                <w:numId w:val="0"/>
              </w:numPr>
              <w:jc w:val="center"/>
            </w:pPr>
            <w:r>
              <w:rPr>
                <w:rFonts w:hint="eastAsia"/>
              </w:rPr>
              <w:t>R/%</w:t>
            </w:r>
          </w:p>
        </w:tc>
        <w:tc>
          <w:tcPr>
            <w:tcW w:w="1595" w:type="dxa"/>
          </w:tcPr>
          <w:p>
            <w:pPr>
              <w:pStyle w:val="115"/>
              <w:numPr>
                <w:ilvl w:val="0"/>
                <w:numId w:val="0"/>
              </w:numPr>
              <w:jc w:val="center"/>
              <w:rPr>
                <w:b/>
              </w:rPr>
            </w:pPr>
          </w:p>
        </w:tc>
        <w:tc>
          <w:tcPr>
            <w:tcW w:w="1595" w:type="dxa"/>
          </w:tcPr>
          <w:p>
            <w:pPr>
              <w:pStyle w:val="115"/>
              <w:numPr>
                <w:ilvl w:val="0"/>
                <w:numId w:val="0"/>
              </w:numPr>
              <w:jc w:val="center"/>
              <w:rPr>
                <w:b/>
              </w:rPr>
            </w:pPr>
          </w:p>
        </w:tc>
        <w:tc>
          <w:tcPr>
            <w:tcW w:w="1595" w:type="dxa"/>
          </w:tcPr>
          <w:p>
            <w:pPr>
              <w:pStyle w:val="115"/>
              <w:numPr>
                <w:ilvl w:val="0"/>
                <w:numId w:val="0"/>
              </w:numPr>
              <w:jc w:val="center"/>
              <w:rPr>
                <w:b/>
              </w:rPr>
            </w:pPr>
          </w:p>
        </w:tc>
        <w:tc>
          <w:tcPr>
            <w:tcW w:w="1595" w:type="dxa"/>
          </w:tcPr>
          <w:p>
            <w:pPr>
              <w:pStyle w:val="115"/>
              <w:numPr>
                <w:ilvl w:val="0"/>
                <w:numId w:val="0"/>
              </w:numPr>
              <w:jc w:val="center"/>
              <w:rPr>
                <w:b/>
              </w:rPr>
            </w:pPr>
          </w:p>
        </w:tc>
        <w:tc>
          <w:tcPr>
            <w:tcW w:w="1595" w:type="dxa"/>
          </w:tcPr>
          <w:p>
            <w:pPr>
              <w:pStyle w:val="115"/>
              <w:numPr>
                <w:ilvl w:val="0"/>
                <w:numId w:val="0"/>
              </w:numPr>
              <w:jc w:val="cente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95" w:type="dxa"/>
          </w:tcPr>
          <w:p>
            <w:pPr>
              <w:pStyle w:val="115"/>
              <w:numPr>
                <w:ilvl w:val="0"/>
                <w:numId w:val="0"/>
              </w:numPr>
              <w:jc w:val="center"/>
              <w:rPr>
                <w:b/>
              </w:rPr>
            </w:pPr>
            <w:r>
              <w:t>ω</w:t>
            </w:r>
            <w:r>
              <w:rPr>
                <w:rFonts w:hint="eastAsia"/>
                <w:vertAlign w:val="subscript"/>
              </w:rPr>
              <w:t>Sb</w:t>
            </w:r>
            <w:r>
              <w:rPr>
                <w:rFonts w:hint="eastAsia"/>
              </w:rPr>
              <w:t>/%</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0.044</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0.11</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0.14</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0.20</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0.29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95" w:type="dxa"/>
          </w:tcPr>
          <w:p>
            <w:pPr>
              <w:pStyle w:val="115"/>
              <w:numPr>
                <w:ilvl w:val="0"/>
                <w:numId w:val="0"/>
              </w:numPr>
              <w:jc w:val="center"/>
            </w:pPr>
            <w:r>
              <w:rPr>
                <w:rFonts w:hint="eastAsia"/>
              </w:rPr>
              <w:t>R/%</w:t>
            </w:r>
          </w:p>
        </w:tc>
        <w:tc>
          <w:tcPr>
            <w:tcW w:w="1595" w:type="dxa"/>
          </w:tcPr>
          <w:p>
            <w:pPr>
              <w:pStyle w:val="115"/>
              <w:numPr>
                <w:ilvl w:val="0"/>
                <w:numId w:val="0"/>
              </w:numPr>
              <w:jc w:val="center"/>
              <w:rPr>
                <w:b/>
              </w:rPr>
            </w:pPr>
          </w:p>
        </w:tc>
        <w:tc>
          <w:tcPr>
            <w:tcW w:w="1595" w:type="dxa"/>
          </w:tcPr>
          <w:p>
            <w:pPr>
              <w:pStyle w:val="115"/>
              <w:numPr>
                <w:ilvl w:val="0"/>
                <w:numId w:val="0"/>
              </w:numPr>
              <w:jc w:val="center"/>
              <w:rPr>
                <w:b/>
              </w:rPr>
            </w:pPr>
          </w:p>
        </w:tc>
        <w:tc>
          <w:tcPr>
            <w:tcW w:w="1595" w:type="dxa"/>
          </w:tcPr>
          <w:p>
            <w:pPr>
              <w:pStyle w:val="115"/>
              <w:numPr>
                <w:ilvl w:val="0"/>
                <w:numId w:val="0"/>
              </w:numPr>
              <w:jc w:val="center"/>
              <w:rPr>
                <w:b/>
              </w:rPr>
            </w:pPr>
          </w:p>
        </w:tc>
        <w:tc>
          <w:tcPr>
            <w:tcW w:w="1595" w:type="dxa"/>
          </w:tcPr>
          <w:p>
            <w:pPr>
              <w:pStyle w:val="115"/>
              <w:numPr>
                <w:ilvl w:val="0"/>
                <w:numId w:val="0"/>
              </w:numPr>
              <w:jc w:val="center"/>
              <w:rPr>
                <w:b/>
              </w:rPr>
            </w:pPr>
          </w:p>
        </w:tc>
        <w:tc>
          <w:tcPr>
            <w:tcW w:w="1595" w:type="dxa"/>
          </w:tcPr>
          <w:p>
            <w:pPr>
              <w:pStyle w:val="115"/>
              <w:numPr>
                <w:ilvl w:val="0"/>
                <w:numId w:val="0"/>
              </w:numPr>
              <w:jc w:val="cente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95" w:type="dxa"/>
          </w:tcPr>
          <w:p>
            <w:pPr>
              <w:pStyle w:val="115"/>
              <w:numPr>
                <w:ilvl w:val="0"/>
                <w:numId w:val="0"/>
              </w:numPr>
              <w:jc w:val="center"/>
              <w:rPr>
                <w:b/>
              </w:rPr>
            </w:pPr>
            <w:r>
              <w:t>ω</w:t>
            </w:r>
            <w:r>
              <w:rPr>
                <w:rFonts w:hint="eastAsia"/>
                <w:vertAlign w:val="subscript"/>
              </w:rPr>
              <w:t>Bi</w:t>
            </w:r>
            <w:r>
              <w:rPr>
                <w:rFonts w:hint="eastAsia"/>
              </w:rPr>
              <w:t>/%</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0.011</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0.031</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0.045</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0.064</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0.089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95" w:type="dxa"/>
          </w:tcPr>
          <w:p>
            <w:pPr>
              <w:pStyle w:val="115"/>
              <w:numPr>
                <w:ilvl w:val="0"/>
                <w:numId w:val="0"/>
              </w:numPr>
              <w:jc w:val="center"/>
            </w:pPr>
            <w:r>
              <w:rPr>
                <w:rFonts w:hint="eastAsia"/>
              </w:rPr>
              <w:t>R/%</w:t>
            </w:r>
          </w:p>
        </w:tc>
        <w:tc>
          <w:tcPr>
            <w:tcW w:w="1595" w:type="dxa"/>
          </w:tcPr>
          <w:p>
            <w:pPr>
              <w:pStyle w:val="115"/>
              <w:numPr>
                <w:ilvl w:val="0"/>
                <w:numId w:val="0"/>
              </w:numPr>
              <w:jc w:val="center"/>
              <w:rPr>
                <w:b/>
              </w:rPr>
            </w:pPr>
          </w:p>
        </w:tc>
        <w:tc>
          <w:tcPr>
            <w:tcW w:w="1595" w:type="dxa"/>
          </w:tcPr>
          <w:p>
            <w:pPr>
              <w:pStyle w:val="115"/>
              <w:numPr>
                <w:ilvl w:val="0"/>
                <w:numId w:val="0"/>
              </w:numPr>
              <w:jc w:val="center"/>
              <w:rPr>
                <w:b/>
              </w:rPr>
            </w:pPr>
          </w:p>
        </w:tc>
        <w:tc>
          <w:tcPr>
            <w:tcW w:w="1595" w:type="dxa"/>
          </w:tcPr>
          <w:p>
            <w:pPr>
              <w:pStyle w:val="115"/>
              <w:numPr>
                <w:ilvl w:val="0"/>
                <w:numId w:val="0"/>
              </w:numPr>
              <w:jc w:val="center"/>
              <w:rPr>
                <w:b/>
              </w:rPr>
            </w:pPr>
          </w:p>
        </w:tc>
        <w:tc>
          <w:tcPr>
            <w:tcW w:w="1595" w:type="dxa"/>
          </w:tcPr>
          <w:p>
            <w:pPr>
              <w:pStyle w:val="115"/>
              <w:numPr>
                <w:ilvl w:val="0"/>
                <w:numId w:val="0"/>
              </w:numPr>
              <w:jc w:val="center"/>
              <w:rPr>
                <w:b/>
              </w:rPr>
            </w:pPr>
          </w:p>
        </w:tc>
        <w:tc>
          <w:tcPr>
            <w:tcW w:w="1595" w:type="dxa"/>
          </w:tcPr>
          <w:p>
            <w:pPr>
              <w:pStyle w:val="115"/>
              <w:numPr>
                <w:ilvl w:val="0"/>
                <w:numId w:val="0"/>
              </w:numPr>
              <w:jc w:val="cente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95" w:type="dxa"/>
          </w:tcPr>
          <w:p>
            <w:pPr>
              <w:pStyle w:val="115"/>
              <w:numPr>
                <w:ilvl w:val="0"/>
                <w:numId w:val="0"/>
              </w:numPr>
              <w:jc w:val="center"/>
              <w:rPr>
                <w:b/>
              </w:rPr>
            </w:pPr>
            <w:r>
              <w:t>ω</w:t>
            </w:r>
            <w:r>
              <w:rPr>
                <w:rFonts w:hint="eastAsia"/>
                <w:vertAlign w:val="subscript"/>
              </w:rPr>
              <w:t>Ni</w:t>
            </w:r>
            <w:r>
              <w:rPr>
                <w:rFonts w:hint="eastAsia"/>
              </w:rPr>
              <w:t>/%</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0.0050</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0.013</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0.025</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0.031</w:t>
            </w:r>
          </w:p>
        </w:tc>
        <w:tc>
          <w:tcPr>
            <w:tcW w:w="1595" w:type="dxa"/>
            <w:vAlign w:val="center"/>
          </w:tcPr>
          <w:p>
            <w:pPr>
              <w:jc w:val="center"/>
              <w:rPr>
                <w:rFonts w:ascii="宋体" w:hAnsi="宋体" w:cs="宋体"/>
                <w:color w:val="000000"/>
                <w:sz w:val="22"/>
                <w:szCs w:val="22"/>
              </w:rPr>
            </w:pPr>
            <w:r>
              <w:rPr>
                <w:rFonts w:hint="eastAsia" w:ascii="宋体"/>
                <w:color w:val="000000"/>
                <w:sz w:val="22"/>
                <w:szCs w:val="22"/>
              </w:rPr>
              <w:t>0.045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95" w:type="dxa"/>
          </w:tcPr>
          <w:p>
            <w:pPr>
              <w:pStyle w:val="115"/>
              <w:numPr>
                <w:ilvl w:val="0"/>
                <w:numId w:val="0"/>
              </w:numPr>
              <w:jc w:val="center"/>
            </w:pPr>
            <w:r>
              <w:rPr>
                <w:rFonts w:hint="eastAsia"/>
              </w:rPr>
              <w:t>R/%</w:t>
            </w:r>
          </w:p>
        </w:tc>
        <w:tc>
          <w:tcPr>
            <w:tcW w:w="1595" w:type="dxa"/>
          </w:tcPr>
          <w:p>
            <w:pPr>
              <w:pStyle w:val="115"/>
              <w:numPr>
                <w:ilvl w:val="0"/>
                <w:numId w:val="0"/>
              </w:numPr>
              <w:jc w:val="center"/>
              <w:rPr>
                <w:b/>
              </w:rPr>
            </w:pPr>
          </w:p>
        </w:tc>
        <w:tc>
          <w:tcPr>
            <w:tcW w:w="1595" w:type="dxa"/>
          </w:tcPr>
          <w:p>
            <w:pPr>
              <w:pStyle w:val="115"/>
              <w:numPr>
                <w:ilvl w:val="0"/>
                <w:numId w:val="0"/>
              </w:numPr>
              <w:jc w:val="center"/>
              <w:rPr>
                <w:b/>
              </w:rPr>
            </w:pPr>
          </w:p>
        </w:tc>
        <w:tc>
          <w:tcPr>
            <w:tcW w:w="1595" w:type="dxa"/>
          </w:tcPr>
          <w:p>
            <w:pPr>
              <w:pStyle w:val="115"/>
              <w:numPr>
                <w:ilvl w:val="0"/>
                <w:numId w:val="0"/>
              </w:numPr>
              <w:jc w:val="center"/>
              <w:rPr>
                <w:b/>
              </w:rPr>
            </w:pPr>
          </w:p>
        </w:tc>
        <w:tc>
          <w:tcPr>
            <w:tcW w:w="1595" w:type="dxa"/>
          </w:tcPr>
          <w:p>
            <w:pPr>
              <w:pStyle w:val="115"/>
              <w:numPr>
                <w:ilvl w:val="0"/>
                <w:numId w:val="0"/>
              </w:numPr>
              <w:jc w:val="center"/>
              <w:rPr>
                <w:b/>
              </w:rPr>
            </w:pPr>
          </w:p>
        </w:tc>
        <w:tc>
          <w:tcPr>
            <w:tcW w:w="1595" w:type="dxa"/>
          </w:tcPr>
          <w:p>
            <w:pPr>
              <w:pStyle w:val="115"/>
              <w:numPr>
                <w:ilvl w:val="0"/>
                <w:numId w:val="0"/>
              </w:numPr>
              <w:jc w:val="center"/>
              <w:rPr>
                <w:b/>
              </w:rPr>
            </w:pPr>
          </w:p>
        </w:tc>
      </w:tr>
    </w:tbl>
    <w:p>
      <w:pPr>
        <w:pStyle w:val="115"/>
        <w:numPr>
          <w:ilvl w:val="1"/>
          <w:numId w:val="0"/>
        </w:numPr>
        <w:ind w:firstLine="420"/>
        <w:jc w:val="center"/>
        <w:rPr>
          <w:b/>
        </w:rPr>
      </w:pPr>
    </w:p>
    <w:p>
      <w:pPr>
        <w:pStyle w:val="109"/>
        <w:numPr>
          <w:ilvl w:val="0"/>
          <w:numId w:val="0"/>
        </w:numPr>
        <w:spacing w:before="312" w:after="312"/>
      </w:pPr>
      <w:r>
        <w:rPr>
          <w:rFonts w:hint="eastAsia"/>
        </w:rPr>
        <w:t>9 试验报告</w:t>
      </w:r>
    </w:p>
    <w:p>
      <w:pPr>
        <w:pStyle w:val="21"/>
      </w:pPr>
      <w:r>
        <w:rPr>
          <w:rFonts w:hint="eastAsia"/>
        </w:rPr>
        <w:t>本章规定试验报告所包括的内容。至少应给出以下几个方面的内容：</w:t>
      </w:r>
    </w:p>
    <w:p>
      <w:pPr>
        <w:pStyle w:val="52"/>
        <w:ind w:left="976"/>
      </w:pPr>
      <w:r>
        <w:rPr>
          <w:rFonts w:hint="eastAsia"/>
        </w:rPr>
        <w:t>试验对象；</w:t>
      </w:r>
    </w:p>
    <w:p>
      <w:pPr>
        <w:pStyle w:val="52"/>
        <w:ind w:left="976"/>
      </w:pPr>
      <w:r>
        <w:rPr>
          <w:rFonts w:hint="eastAsia"/>
        </w:rPr>
        <w:t>本文件编号；</w:t>
      </w:r>
    </w:p>
    <w:p>
      <w:pPr>
        <w:pStyle w:val="52"/>
        <w:ind w:left="976"/>
      </w:pPr>
      <w:r>
        <w:rPr>
          <w:rFonts w:hint="eastAsia"/>
        </w:rPr>
        <w:t>分析结果及其表示；</w:t>
      </w:r>
    </w:p>
    <w:p>
      <w:pPr>
        <w:pStyle w:val="52"/>
        <w:ind w:left="976"/>
      </w:pPr>
      <w:r>
        <w:rPr>
          <w:rFonts w:hint="eastAsia"/>
        </w:rPr>
        <w:t>与基本分析步骤的差异；</w:t>
      </w:r>
    </w:p>
    <w:p>
      <w:pPr>
        <w:pStyle w:val="52"/>
        <w:ind w:left="976"/>
      </w:pPr>
      <w:r>
        <w:rPr>
          <w:rFonts w:hint="eastAsia"/>
        </w:rPr>
        <w:t>观察到的异常现象；</w:t>
      </w:r>
    </w:p>
    <w:p>
      <w:pPr>
        <w:pStyle w:val="52"/>
        <w:ind w:left="976"/>
      </w:pPr>
      <w:r>
        <w:rPr>
          <w:rFonts w:hint="eastAsia"/>
        </w:rPr>
        <w:t>试验日期。</w:t>
      </w:r>
    </w:p>
    <w:p>
      <w:pPr>
        <w:pStyle w:val="21"/>
        <w:ind w:firstLine="0" w:firstLineChars="0"/>
        <w:rPr>
          <w:color w:val="FF0000"/>
        </w:rPr>
      </w:pPr>
    </w:p>
    <w:p>
      <w:pPr>
        <w:pStyle w:val="21"/>
        <w:ind w:firstLine="0" w:firstLineChars="0"/>
      </w:pPr>
    </w:p>
    <w:p>
      <w:pPr>
        <w:pStyle w:val="21"/>
        <w:ind w:firstLine="0" w:firstLineChars="0"/>
      </w:pPr>
    </w:p>
    <w:p>
      <w:pPr>
        <w:pStyle w:val="21"/>
        <w:ind w:firstLine="0" w:firstLineChars="0"/>
      </w:pPr>
    </w:p>
    <w:p>
      <w:pPr>
        <w:pStyle w:val="21"/>
        <w:ind w:firstLine="0" w:firstLineChars="0"/>
      </w:pPr>
    </w:p>
    <w:p>
      <w:pPr>
        <w:pStyle w:val="21"/>
        <w:ind w:firstLine="0" w:firstLineChars="0"/>
      </w:pPr>
    </w:p>
    <w:p>
      <w:pPr>
        <w:pStyle w:val="21"/>
        <w:ind w:firstLine="0" w:firstLineChars="0"/>
        <w:jc w:val="center"/>
      </w:pPr>
    </w:p>
    <w:p>
      <w:pPr>
        <w:pStyle w:val="21"/>
        <w:ind w:firstLine="0" w:firstLineChars="0"/>
        <w:jc w:val="center"/>
      </w:pPr>
    </w:p>
    <w:p>
      <w:pPr>
        <w:pStyle w:val="21"/>
        <w:ind w:firstLine="0" w:firstLineChars="0"/>
        <w:jc w:val="center"/>
      </w:pPr>
    </w:p>
    <w:p>
      <w:pPr>
        <w:pStyle w:val="21"/>
        <w:ind w:firstLine="0" w:firstLineChars="0"/>
      </w:pPr>
    </w:p>
    <w:p>
      <w:pPr>
        <w:pStyle w:val="21"/>
        <w:ind w:firstLine="0" w:firstLineChars="0"/>
        <w:jc w:val="center"/>
      </w:pPr>
    </w:p>
    <w:p>
      <w:pPr>
        <w:pStyle w:val="21"/>
        <w:ind w:firstLine="0" w:firstLineChars="0"/>
        <w:jc w:val="center"/>
      </w:pPr>
    </w:p>
    <w:p>
      <w:pPr>
        <w:pStyle w:val="21"/>
        <w:ind w:firstLine="0" w:firstLineChars="0"/>
        <w:jc w:val="center"/>
      </w:pPr>
    </w:p>
    <w:p>
      <w:pPr>
        <w:pStyle w:val="21"/>
        <w:ind w:firstLine="0" w:firstLineChars="0"/>
        <w:jc w:val="center"/>
      </w:pPr>
    </w:p>
    <w:p>
      <w:pPr>
        <w:pStyle w:val="21"/>
        <w:ind w:firstLine="0" w:firstLineChars="0"/>
        <w:jc w:val="center"/>
      </w:pPr>
    </w:p>
    <w:p>
      <w:pPr>
        <w:pStyle w:val="21"/>
        <w:ind w:firstLine="0" w:firstLineChars="0"/>
        <w:jc w:val="center"/>
      </w:pPr>
    </w:p>
    <w:p>
      <w:pPr>
        <w:pStyle w:val="21"/>
        <w:ind w:firstLine="0" w:firstLineChars="0"/>
        <w:jc w:val="center"/>
      </w:pPr>
    </w:p>
    <w:p>
      <w:pPr>
        <w:pStyle w:val="21"/>
        <w:ind w:firstLine="0" w:firstLineChars="0"/>
        <w:jc w:val="center"/>
      </w:pPr>
    </w:p>
    <w:p>
      <w:pPr>
        <w:pStyle w:val="21"/>
        <w:ind w:firstLine="0" w:firstLineChars="0"/>
        <w:jc w:val="center"/>
      </w:pPr>
    </w:p>
    <w:p>
      <w:pPr>
        <w:pStyle w:val="21"/>
        <w:ind w:firstLine="0" w:firstLineChars="0"/>
        <w:jc w:val="center"/>
      </w:pPr>
    </w:p>
    <w:p>
      <w:pPr>
        <w:pStyle w:val="21"/>
        <w:ind w:firstLine="0" w:firstLineChars="0"/>
      </w:pPr>
    </w:p>
    <w:p>
      <w:pPr>
        <w:pStyle w:val="21"/>
        <w:ind w:firstLine="0" w:firstLineChars="0"/>
        <w:jc w:val="center"/>
        <w:rPr>
          <w:b/>
        </w:rPr>
      </w:pPr>
      <w:r>
        <w:rPr>
          <w:rFonts w:hint="eastAsia"/>
          <w:b/>
        </w:rPr>
        <w:t xml:space="preserve">附 录 A </w:t>
      </w:r>
    </w:p>
    <w:p>
      <w:pPr>
        <w:pStyle w:val="21"/>
        <w:ind w:firstLine="0" w:firstLineChars="0"/>
        <w:jc w:val="center"/>
        <w:rPr>
          <w:b/>
        </w:rPr>
      </w:pPr>
      <w:r>
        <w:rPr>
          <w:rFonts w:hint="eastAsia"/>
          <w:b/>
        </w:rPr>
        <w:t>（资料性）</w:t>
      </w:r>
    </w:p>
    <w:p>
      <w:pPr>
        <w:pStyle w:val="21"/>
        <w:ind w:firstLine="0" w:firstLineChars="0"/>
        <w:jc w:val="center"/>
        <w:rPr>
          <w:b/>
          <w:highlight w:val="none"/>
        </w:rPr>
      </w:pPr>
      <w:r>
        <w:rPr>
          <w:rFonts w:hint="eastAsia"/>
          <w:b/>
          <w:highlight w:val="none"/>
        </w:rPr>
        <w:t>波长色散X射线荧光谱仪的推荐测量条件</w:t>
      </w:r>
    </w:p>
    <w:p>
      <w:pPr>
        <w:pStyle w:val="21"/>
        <w:ind w:firstLine="0" w:firstLineChars="0"/>
        <w:rPr>
          <w:bCs/>
          <w:highlight w:val="none"/>
        </w:rPr>
      </w:pPr>
      <w:r>
        <w:rPr>
          <w:rFonts w:hint="eastAsia"/>
          <w:bCs/>
          <w:highlight w:val="none"/>
        </w:rPr>
        <w:t>波长色散X射线荧光谱仪的推荐测量条件见表A.1。</w:t>
      </w:r>
    </w:p>
    <w:p>
      <w:pPr>
        <w:pStyle w:val="21"/>
        <w:ind w:firstLine="0" w:firstLineChars="0"/>
        <w:jc w:val="center"/>
        <w:rPr>
          <w:b/>
          <w:highlight w:val="none"/>
        </w:rPr>
      </w:pPr>
      <w:r>
        <w:rPr>
          <w:rFonts w:hint="eastAsia"/>
          <w:b/>
          <w:highlight w:val="none"/>
        </w:rPr>
        <w:t>表A.1波长色散X射线荧光谱仪的推荐测量条件</w:t>
      </w:r>
    </w:p>
    <w:tbl>
      <w:tblPr>
        <w:tblStyle w:val="29"/>
        <w:tblpPr w:leftFromText="180" w:rightFromText="180" w:vertAnchor="text" w:horzAnchor="margin" w:tblpY="21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8"/>
        <w:gridCol w:w="670"/>
        <w:gridCol w:w="878"/>
        <w:gridCol w:w="641"/>
        <w:gridCol w:w="641"/>
        <w:gridCol w:w="641"/>
        <w:gridCol w:w="641"/>
        <w:gridCol w:w="641"/>
        <w:gridCol w:w="641"/>
        <w:gridCol w:w="599"/>
        <w:gridCol w:w="599"/>
        <w:gridCol w:w="582"/>
        <w:gridCol w:w="582"/>
        <w:gridCol w:w="5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8" w:type="dxa"/>
            <w:noWrap/>
          </w:tcPr>
          <w:p>
            <w:pPr>
              <w:pStyle w:val="21"/>
              <w:ind w:firstLine="0" w:firstLineChars="0"/>
              <w:jc w:val="center"/>
              <w:rPr>
                <w:rFonts w:asciiTheme="majorEastAsia" w:hAnsiTheme="majorEastAsia" w:eastAsiaTheme="majorEastAsia"/>
                <w:sz w:val="20"/>
              </w:rPr>
            </w:pPr>
            <w:r>
              <w:rPr>
                <w:rFonts w:hint="eastAsia" w:asciiTheme="majorEastAsia" w:hAnsiTheme="majorEastAsia" w:eastAsiaTheme="majorEastAsia"/>
                <w:sz w:val="20"/>
              </w:rPr>
              <w:t>元素</w:t>
            </w:r>
          </w:p>
        </w:tc>
        <w:tc>
          <w:tcPr>
            <w:tcW w:w="670" w:type="dxa"/>
            <w:noWrap/>
          </w:tcPr>
          <w:p>
            <w:pPr>
              <w:pStyle w:val="21"/>
              <w:ind w:firstLine="0" w:firstLineChars="0"/>
              <w:jc w:val="center"/>
              <w:rPr>
                <w:rFonts w:asciiTheme="majorEastAsia" w:hAnsiTheme="majorEastAsia" w:eastAsiaTheme="majorEastAsia"/>
                <w:sz w:val="20"/>
              </w:rPr>
            </w:pPr>
            <w:r>
              <w:rPr>
                <w:rFonts w:hint="eastAsia" w:asciiTheme="majorEastAsia" w:hAnsiTheme="majorEastAsia" w:eastAsiaTheme="majorEastAsia"/>
                <w:sz w:val="20"/>
              </w:rPr>
              <w:t>S</w:t>
            </w:r>
          </w:p>
        </w:tc>
        <w:tc>
          <w:tcPr>
            <w:tcW w:w="878" w:type="dxa"/>
            <w:noWrap/>
          </w:tcPr>
          <w:p>
            <w:pPr>
              <w:pStyle w:val="21"/>
              <w:ind w:firstLine="0" w:firstLineChars="0"/>
              <w:jc w:val="center"/>
              <w:rPr>
                <w:rFonts w:asciiTheme="majorEastAsia" w:hAnsiTheme="majorEastAsia" w:eastAsiaTheme="majorEastAsia"/>
                <w:sz w:val="20"/>
              </w:rPr>
            </w:pPr>
            <w:r>
              <w:rPr>
                <w:rFonts w:hint="eastAsia" w:asciiTheme="majorEastAsia" w:hAnsiTheme="majorEastAsia" w:eastAsiaTheme="majorEastAsia"/>
                <w:sz w:val="20"/>
              </w:rPr>
              <w:t>Fe</w:t>
            </w:r>
          </w:p>
        </w:tc>
        <w:tc>
          <w:tcPr>
            <w:tcW w:w="641" w:type="dxa"/>
            <w:noWrap/>
          </w:tcPr>
          <w:p>
            <w:pPr>
              <w:pStyle w:val="21"/>
              <w:ind w:firstLine="0" w:firstLineChars="0"/>
              <w:jc w:val="center"/>
              <w:rPr>
                <w:rFonts w:asciiTheme="majorEastAsia" w:hAnsiTheme="majorEastAsia" w:eastAsiaTheme="majorEastAsia"/>
                <w:sz w:val="20"/>
              </w:rPr>
            </w:pPr>
            <w:r>
              <w:rPr>
                <w:rFonts w:hint="eastAsia" w:asciiTheme="majorEastAsia" w:hAnsiTheme="majorEastAsia" w:eastAsiaTheme="majorEastAsia"/>
                <w:sz w:val="20"/>
              </w:rPr>
              <w:t>As</w:t>
            </w:r>
          </w:p>
        </w:tc>
        <w:tc>
          <w:tcPr>
            <w:tcW w:w="641" w:type="dxa"/>
            <w:noWrap/>
          </w:tcPr>
          <w:p>
            <w:pPr>
              <w:pStyle w:val="21"/>
              <w:ind w:firstLine="0" w:firstLineChars="0"/>
              <w:jc w:val="center"/>
              <w:rPr>
                <w:rFonts w:asciiTheme="majorEastAsia" w:hAnsiTheme="majorEastAsia" w:eastAsiaTheme="majorEastAsia"/>
                <w:sz w:val="20"/>
              </w:rPr>
            </w:pPr>
            <w:r>
              <w:rPr>
                <w:rFonts w:hint="eastAsia" w:asciiTheme="majorEastAsia" w:hAnsiTheme="majorEastAsia" w:eastAsiaTheme="majorEastAsia"/>
                <w:sz w:val="20"/>
              </w:rPr>
              <w:t>Sb</w:t>
            </w:r>
          </w:p>
        </w:tc>
        <w:tc>
          <w:tcPr>
            <w:tcW w:w="641" w:type="dxa"/>
            <w:noWrap/>
          </w:tcPr>
          <w:p>
            <w:pPr>
              <w:pStyle w:val="21"/>
              <w:ind w:firstLine="0" w:firstLineChars="0"/>
              <w:jc w:val="center"/>
              <w:rPr>
                <w:rFonts w:asciiTheme="majorEastAsia" w:hAnsiTheme="majorEastAsia" w:eastAsiaTheme="majorEastAsia"/>
                <w:sz w:val="20"/>
              </w:rPr>
            </w:pPr>
            <w:r>
              <w:rPr>
                <w:rFonts w:hint="eastAsia" w:asciiTheme="majorEastAsia" w:hAnsiTheme="majorEastAsia" w:eastAsiaTheme="majorEastAsia"/>
                <w:sz w:val="20"/>
              </w:rPr>
              <w:t>Bi</w:t>
            </w:r>
          </w:p>
        </w:tc>
        <w:tc>
          <w:tcPr>
            <w:tcW w:w="641" w:type="dxa"/>
            <w:noWrap/>
          </w:tcPr>
          <w:p>
            <w:pPr>
              <w:pStyle w:val="21"/>
              <w:ind w:firstLine="0" w:firstLineChars="0"/>
              <w:jc w:val="center"/>
              <w:rPr>
                <w:rFonts w:asciiTheme="majorEastAsia" w:hAnsiTheme="majorEastAsia" w:eastAsiaTheme="majorEastAsia"/>
                <w:sz w:val="20"/>
              </w:rPr>
            </w:pPr>
            <w:r>
              <w:rPr>
                <w:rFonts w:hint="eastAsia" w:asciiTheme="majorEastAsia" w:hAnsiTheme="majorEastAsia" w:eastAsiaTheme="majorEastAsia"/>
                <w:sz w:val="20"/>
              </w:rPr>
              <w:t>Pb</w:t>
            </w:r>
          </w:p>
        </w:tc>
        <w:tc>
          <w:tcPr>
            <w:tcW w:w="641" w:type="dxa"/>
            <w:noWrap/>
          </w:tcPr>
          <w:p>
            <w:pPr>
              <w:pStyle w:val="21"/>
              <w:ind w:firstLine="0" w:firstLineChars="0"/>
              <w:jc w:val="center"/>
              <w:rPr>
                <w:rFonts w:asciiTheme="majorEastAsia" w:hAnsiTheme="majorEastAsia" w:eastAsiaTheme="majorEastAsia"/>
                <w:sz w:val="20"/>
              </w:rPr>
            </w:pPr>
            <w:r>
              <w:rPr>
                <w:rFonts w:hint="eastAsia" w:asciiTheme="majorEastAsia" w:hAnsiTheme="majorEastAsia" w:eastAsiaTheme="majorEastAsia"/>
                <w:sz w:val="20"/>
              </w:rPr>
              <w:t>Zn</w:t>
            </w:r>
          </w:p>
        </w:tc>
        <w:tc>
          <w:tcPr>
            <w:tcW w:w="641" w:type="dxa"/>
            <w:noWrap/>
          </w:tcPr>
          <w:p>
            <w:pPr>
              <w:pStyle w:val="21"/>
              <w:ind w:firstLine="0" w:firstLineChars="0"/>
              <w:jc w:val="center"/>
              <w:rPr>
                <w:rFonts w:asciiTheme="majorEastAsia" w:hAnsiTheme="majorEastAsia" w:eastAsiaTheme="majorEastAsia"/>
                <w:sz w:val="20"/>
              </w:rPr>
            </w:pPr>
            <w:r>
              <w:rPr>
                <w:rFonts w:hint="eastAsia" w:asciiTheme="majorEastAsia" w:hAnsiTheme="majorEastAsia" w:eastAsiaTheme="majorEastAsia"/>
                <w:sz w:val="20"/>
              </w:rPr>
              <w:t>Ni</w:t>
            </w:r>
          </w:p>
        </w:tc>
        <w:tc>
          <w:tcPr>
            <w:tcW w:w="599" w:type="dxa"/>
            <w:noWrap/>
            <w:vAlign w:val="center"/>
          </w:tcPr>
          <w:p>
            <w:pPr>
              <w:spacing w:line="234" w:lineRule="exact"/>
              <w:jc w:val="center"/>
              <w:rPr>
                <w:rFonts w:asciiTheme="majorEastAsia" w:hAnsiTheme="majorEastAsia" w:eastAsiaTheme="majorEastAsia"/>
                <w:bCs/>
                <w:color w:val="000000"/>
                <w:kern w:val="0"/>
                <w:sz w:val="20"/>
                <w:szCs w:val="20"/>
              </w:rPr>
            </w:pPr>
            <w:r>
              <w:rPr>
                <w:rFonts w:hint="eastAsia" w:asciiTheme="majorEastAsia" w:hAnsiTheme="majorEastAsia" w:eastAsiaTheme="majorEastAsia"/>
                <w:bCs/>
                <w:color w:val="000000"/>
                <w:kern w:val="0"/>
                <w:sz w:val="20"/>
                <w:szCs w:val="20"/>
              </w:rPr>
              <w:t>Cu</w:t>
            </w:r>
          </w:p>
        </w:tc>
        <w:tc>
          <w:tcPr>
            <w:tcW w:w="599" w:type="dxa"/>
            <w:noWrap/>
            <w:vAlign w:val="center"/>
          </w:tcPr>
          <w:p>
            <w:pPr>
              <w:spacing w:line="234" w:lineRule="exact"/>
              <w:jc w:val="center"/>
              <w:rPr>
                <w:rFonts w:asciiTheme="majorEastAsia" w:hAnsiTheme="majorEastAsia" w:eastAsiaTheme="majorEastAsia"/>
                <w:bCs/>
                <w:color w:val="000000"/>
                <w:kern w:val="0"/>
                <w:sz w:val="20"/>
                <w:szCs w:val="20"/>
              </w:rPr>
            </w:pPr>
            <w:r>
              <w:rPr>
                <w:rFonts w:hint="eastAsia" w:asciiTheme="majorEastAsia" w:hAnsiTheme="majorEastAsia" w:eastAsiaTheme="majorEastAsia"/>
                <w:bCs/>
                <w:color w:val="000000"/>
                <w:kern w:val="0"/>
                <w:sz w:val="20"/>
                <w:szCs w:val="20"/>
              </w:rPr>
              <w:t>Ca</w:t>
            </w:r>
          </w:p>
        </w:tc>
        <w:tc>
          <w:tcPr>
            <w:tcW w:w="582" w:type="dxa"/>
            <w:noWrap/>
            <w:vAlign w:val="center"/>
          </w:tcPr>
          <w:p>
            <w:pPr>
              <w:spacing w:line="234" w:lineRule="exact"/>
              <w:jc w:val="center"/>
              <w:rPr>
                <w:rFonts w:asciiTheme="majorEastAsia" w:hAnsiTheme="majorEastAsia" w:eastAsiaTheme="majorEastAsia"/>
                <w:bCs/>
                <w:color w:val="000000"/>
                <w:kern w:val="0"/>
                <w:sz w:val="20"/>
                <w:szCs w:val="20"/>
              </w:rPr>
            </w:pPr>
            <w:r>
              <w:rPr>
                <w:rFonts w:hint="eastAsia" w:asciiTheme="majorEastAsia" w:hAnsiTheme="majorEastAsia" w:eastAsiaTheme="majorEastAsia"/>
                <w:bCs/>
                <w:color w:val="000000"/>
                <w:kern w:val="0"/>
                <w:sz w:val="20"/>
                <w:szCs w:val="20"/>
              </w:rPr>
              <w:t>Mg</w:t>
            </w:r>
          </w:p>
        </w:tc>
        <w:tc>
          <w:tcPr>
            <w:tcW w:w="582" w:type="dxa"/>
            <w:noWrap/>
            <w:vAlign w:val="center"/>
          </w:tcPr>
          <w:p>
            <w:pPr>
              <w:spacing w:line="234" w:lineRule="exact"/>
              <w:jc w:val="center"/>
              <w:rPr>
                <w:rFonts w:asciiTheme="majorEastAsia" w:hAnsiTheme="majorEastAsia" w:eastAsiaTheme="majorEastAsia"/>
                <w:bCs/>
                <w:color w:val="000000"/>
                <w:kern w:val="0"/>
                <w:sz w:val="20"/>
                <w:szCs w:val="20"/>
              </w:rPr>
            </w:pPr>
            <w:r>
              <w:rPr>
                <w:rFonts w:hint="eastAsia" w:asciiTheme="majorEastAsia" w:hAnsiTheme="majorEastAsia" w:eastAsiaTheme="majorEastAsia"/>
                <w:bCs/>
                <w:color w:val="000000"/>
                <w:kern w:val="0"/>
                <w:sz w:val="20"/>
                <w:szCs w:val="20"/>
              </w:rPr>
              <w:t>Al</w:t>
            </w:r>
          </w:p>
        </w:tc>
        <w:tc>
          <w:tcPr>
            <w:tcW w:w="582" w:type="dxa"/>
            <w:noWrap/>
            <w:vAlign w:val="center"/>
          </w:tcPr>
          <w:p>
            <w:pPr>
              <w:spacing w:line="234" w:lineRule="exact"/>
              <w:jc w:val="center"/>
              <w:rPr>
                <w:rFonts w:asciiTheme="majorEastAsia" w:hAnsiTheme="majorEastAsia" w:eastAsiaTheme="majorEastAsia"/>
                <w:bCs/>
                <w:color w:val="000000"/>
                <w:kern w:val="0"/>
                <w:sz w:val="20"/>
                <w:szCs w:val="20"/>
              </w:rPr>
            </w:pPr>
            <w:r>
              <w:rPr>
                <w:rFonts w:hint="eastAsia" w:asciiTheme="majorEastAsia" w:hAnsiTheme="majorEastAsia" w:eastAsiaTheme="majorEastAsia"/>
                <w:bCs/>
                <w:color w:val="000000"/>
                <w:kern w:val="0"/>
                <w:sz w:val="20"/>
                <w:szCs w:val="20"/>
              </w:rPr>
              <w:t>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8" w:type="dxa"/>
            <w:noWrap/>
          </w:tcPr>
          <w:p>
            <w:pPr>
              <w:pStyle w:val="21"/>
              <w:ind w:firstLine="0" w:firstLineChars="0"/>
              <w:jc w:val="center"/>
              <w:rPr>
                <w:rFonts w:asciiTheme="majorEastAsia" w:hAnsiTheme="majorEastAsia" w:eastAsiaTheme="majorEastAsia"/>
                <w:sz w:val="20"/>
              </w:rPr>
            </w:pPr>
            <w:r>
              <w:rPr>
                <w:rFonts w:hint="eastAsia" w:asciiTheme="majorEastAsia" w:hAnsiTheme="majorEastAsia" w:eastAsiaTheme="majorEastAsia"/>
                <w:sz w:val="20"/>
              </w:rPr>
              <w:t>分析晶体</w:t>
            </w:r>
          </w:p>
        </w:tc>
        <w:tc>
          <w:tcPr>
            <w:tcW w:w="670" w:type="dxa"/>
            <w:noWrap/>
          </w:tcPr>
          <w:p>
            <w:pPr>
              <w:pStyle w:val="21"/>
              <w:ind w:firstLine="0" w:firstLineChars="0"/>
              <w:jc w:val="center"/>
              <w:rPr>
                <w:rFonts w:cs="Tahoma" w:asciiTheme="majorEastAsia" w:hAnsiTheme="majorEastAsia" w:eastAsiaTheme="majorEastAsia"/>
                <w:sz w:val="20"/>
              </w:rPr>
            </w:pPr>
            <w:r>
              <w:rPr>
                <w:rFonts w:hint="eastAsia" w:cs="Tahoma" w:asciiTheme="majorEastAsia" w:hAnsiTheme="majorEastAsia" w:eastAsiaTheme="majorEastAsia"/>
                <w:sz w:val="20"/>
              </w:rPr>
              <w:t>Ge111</w:t>
            </w:r>
          </w:p>
        </w:tc>
        <w:tc>
          <w:tcPr>
            <w:tcW w:w="878" w:type="dxa"/>
            <w:noWrap/>
          </w:tcPr>
          <w:p>
            <w:pPr>
              <w:pStyle w:val="21"/>
              <w:ind w:firstLine="0" w:firstLineChars="0"/>
              <w:jc w:val="center"/>
              <w:rPr>
                <w:rFonts w:cs="Tahoma" w:asciiTheme="majorEastAsia" w:hAnsiTheme="majorEastAsia" w:eastAsiaTheme="majorEastAsia"/>
                <w:sz w:val="20"/>
              </w:rPr>
            </w:pPr>
            <w:r>
              <w:rPr>
                <w:rFonts w:hint="eastAsia" w:cs="Tahoma" w:asciiTheme="majorEastAsia" w:hAnsiTheme="majorEastAsia" w:eastAsiaTheme="majorEastAsia"/>
                <w:sz w:val="20"/>
              </w:rPr>
              <w:t>LiF200</w:t>
            </w:r>
          </w:p>
        </w:tc>
        <w:tc>
          <w:tcPr>
            <w:tcW w:w="641" w:type="dxa"/>
            <w:noWrap/>
          </w:tcPr>
          <w:p>
            <w:pPr>
              <w:pStyle w:val="21"/>
              <w:ind w:firstLine="0" w:firstLineChars="0"/>
              <w:jc w:val="center"/>
              <w:rPr>
                <w:rFonts w:cs="Tahoma" w:asciiTheme="majorEastAsia" w:hAnsiTheme="majorEastAsia" w:eastAsiaTheme="majorEastAsia"/>
                <w:sz w:val="20"/>
              </w:rPr>
            </w:pPr>
            <w:r>
              <w:rPr>
                <w:rFonts w:hint="eastAsia" w:cs="Tahoma" w:asciiTheme="majorEastAsia" w:hAnsiTheme="majorEastAsia" w:eastAsiaTheme="majorEastAsia"/>
                <w:sz w:val="20"/>
              </w:rPr>
              <w:t>LiF200</w:t>
            </w:r>
          </w:p>
        </w:tc>
        <w:tc>
          <w:tcPr>
            <w:tcW w:w="641" w:type="dxa"/>
            <w:noWrap/>
          </w:tcPr>
          <w:p>
            <w:pPr>
              <w:pStyle w:val="21"/>
              <w:ind w:firstLine="0" w:firstLineChars="0"/>
              <w:jc w:val="center"/>
              <w:rPr>
                <w:rFonts w:cs="Tahoma" w:asciiTheme="majorEastAsia" w:hAnsiTheme="majorEastAsia" w:eastAsiaTheme="majorEastAsia"/>
                <w:sz w:val="20"/>
              </w:rPr>
            </w:pPr>
            <w:r>
              <w:rPr>
                <w:rFonts w:hint="eastAsia" w:cs="Tahoma" w:asciiTheme="majorEastAsia" w:hAnsiTheme="majorEastAsia" w:eastAsiaTheme="majorEastAsia"/>
                <w:sz w:val="20"/>
              </w:rPr>
              <w:t>LiF200</w:t>
            </w:r>
          </w:p>
        </w:tc>
        <w:tc>
          <w:tcPr>
            <w:tcW w:w="641" w:type="dxa"/>
            <w:noWrap/>
          </w:tcPr>
          <w:p>
            <w:pPr>
              <w:pStyle w:val="21"/>
              <w:ind w:firstLine="0" w:firstLineChars="0"/>
              <w:jc w:val="center"/>
              <w:rPr>
                <w:rFonts w:cs="Tahoma" w:asciiTheme="majorEastAsia" w:hAnsiTheme="majorEastAsia" w:eastAsiaTheme="majorEastAsia"/>
                <w:sz w:val="20"/>
              </w:rPr>
            </w:pPr>
            <w:r>
              <w:rPr>
                <w:rFonts w:hint="eastAsia" w:cs="Tahoma" w:asciiTheme="majorEastAsia" w:hAnsiTheme="majorEastAsia" w:eastAsiaTheme="majorEastAsia"/>
                <w:sz w:val="20"/>
              </w:rPr>
              <w:t>LiF200</w:t>
            </w:r>
          </w:p>
        </w:tc>
        <w:tc>
          <w:tcPr>
            <w:tcW w:w="641" w:type="dxa"/>
            <w:noWrap/>
          </w:tcPr>
          <w:p>
            <w:pPr>
              <w:pStyle w:val="21"/>
              <w:ind w:firstLine="0" w:firstLineChars="0"/>
              <w:jc w:val="center"/>
              <w:rPr>
                <w:rFonts w:cs="Tahoma" w:asciiTheme="majorEastAsia" w:hAnsiTheme="majorEastAsia" w:eastAsiaTheme="majorEastAsia"/>
                <w:sz w:val="20"/>
              </w:rPr>
            </w:pPr>
            <w:r>
              <w:rPr>
                <w:rFonts w:hint="eastAsia" w:cs="Tahoma" w:asciiTheme="majorEastAsia" w:hAnsiTheme="majorEastAsia" w:eastAsiaTheme="majorEastAsia"/>
                <w:sz w:val="20"/>
              </w:rPr>
              <w:t>LiF200</w:t>
            </w:r>
          </w:p>
        </w:tc>
        <w:tc>
          <w:tcPr>
            <w:tcW w:w="641" w:type="dxa"/>
            <w:noWrap/>
          </w:tcPr>
          <w:p>
            <w:pPr>
              <w:pStyle w:val="21"/>
              <w:ind w:firstLine="0" w:firstLineChars="0"/>
              <w:jc w:val="center"/>
              <w:rPr>
                <w:rFonts w:cs="Tahoma" w:asciiTheme="majorEastAsia" w:hAnsiTheme="majorEastAsia" w:eastAsiaTheme="majorEastAsia"/>
                <w:sz w:val="20"/>
              </w:rPr>
            </w:pPr>
            <w:r>
              <w:rPr>
                <w:rFonts w:hint="eastAsia" w:cs="Tahoma" w:asciiTheme="majorEastAsia" w:hAnsiTheme="majorEastAsia" w:eastAsiaTheme="majorEastAsia"/>
                <w:sz w:val="20"/>
              </w:rPr>
              <w:t>LiF200</w:t>
            </w:r>
          </w:p>
        </w:tc>
        <w:tc>
          <w:tcPr>
            <w:tcW w:w="641" w:type="dxa"/>
            <w:noWrap/>
          </w:tcPr>
          <w:p>
            <w:pPr>
              <w:pStyle w:val="21"/>
              <w:ind w:firstLine="0" w:firstLineChars="0"/>
              <w:jc w:val="center"/>
              <w:rPr>
                <w:rFonts w:cs="Tahoma" w:asciiTheme="majorEastAsia" w:hAnsiTheme="majorEastAsia" w:eastAsiaTheme="majorEastAsia"/>
                <w:sz w:val="20"/>
              </w:rPr>
            </w:pPr>
            <w:r>
              <w:rPr>
                <w:rFonts w:hint="eastAsia" w:cs="Tahoma" w:asciiTheme="majorEastAsia" w:hAnsiTheme="majorEastAsia" w:eastAsiaTheme="majorEastAsia"/>
                <w:sz w:val="20"/>
              </w:rPr>
              <w:t>LiF200</w:t>
            </w:r>
          </w:p>
        </w:tc>
        <w:tc>
          <w:tcPr>
            <w:tcW w:w="599" w:type="dxa"/>
            <w:noWrap/>
            <w:vAlign w:val="center"/>
          </w:tcPr>
          <w:p>
            <w:pPr>
              <w:spacing w:line="234" w:lineRule="exact"/>
              <w:jc w:val="center"/>
              <w:rPr>
                <w:rFonts w:asciiTheme="majorEastAsia" w:hAnsiTheme="majorEastAsia" w:eastAsiaTheme="majorEastAsia"/>
                <w:bCs/>
                <w:color w:val="000000"/>
                <w:kern w:val="0"/>
                <w:sz w:val="20"/>
                <w:szCs w:val="20"/>
              </w:rPr>
            </w:pPr>
            <w:r>
              <w:rPr>
                <w:rFonts w:hint="eastAsia" w:asciiTheme="majorEastAsia" w:hAnsiTheme="majorEastAsia" w:eastAsiaTheme="majorEastAsia"/>
                <w:bCs/>
                <w:color w:val="000000"/>
                <w:kern w:val="0"/>
                <w:sz w:val="20"/>
                <w:szCs w:val="20"/>
              </w:rPr>
              <w:t>LiF200</w:t>
            </w:r>
          </w:p>
        </w:tc>
        <w:tc>
          <w:tcPr>
            <w:tcW w:w="599" w:type="dxa"/>
            <w:noWrap/>
            <w:vAlign w:val="center"/>
          </w:tcPr>
          <w:p>
            <w:pPr>
              <w:spacing w:line="234" w:lineRule="exact"/>
              <w:jc w:val="center"/>
              <w:rPr>
                <w:rFonts w:asciiTheme="majorEastAsia" w:hAnsiTheme="majorEastAsia" w:eastAsiaTheme="majorEastAsia"/>
                <w:bCs/>
                <w:color w:val="000000"/>
                <w:kern w:val="0"/>
                <w:sz w:val="20"/>
                <w:szCs w:val="20"/>
              </w:rPr>
            </w:pPr>
            <w:r>
              <w:rPr>
                <w:rFonts w:hint="eastAsia" w:asciiTheme="majorEastAsia" w:hAnsiTheme="majorEastAsia" w:eastAsiaTheme="majorEastAsia"/>
                <w:bCs/>
                <w:color w:val="000000"/>
                <w:kern w:val="0"/>
                <w:sz w:val="20"/>
                <w:szCs w:val="20"/>
              </w:rPr>
              <w:t>LiF200</w:t>
            </w:r>
          </w:p>
        </w:tc>
        <w:tc>
          <w:tcPr>
            <w:tcW w:w="582" w:type="dxa"/>
            <w:noWrap/>
            <w:vAlign w:val="center"/>
          </w:tcPr>
          <w:p>
            <w:pPr>
              <w:spacing w:line="234" w:lineRule="exact"/>
              <w:jc w:val="center"/>
              <w:rPr>
                <w:rFonts w:asciiTheme="majorEastAsia" w:hAnsiTheme="majorEastAsia" w:eastAsiaTheme="majorEastAsia"/>
                <w:bCs/>
                <w:color w:val="000000"/>
                <w:kern w:val="0"/>
                <w:sz w:val="20"/>
                <w:szCs w:val="20"/>
              </w:rPr>
            </w:pPr>
            <w:r>
              <w:rPr>
                <w:rFonts w:hint="eastAsia" w:asciiTheme="majorEastAsia" w:hAnsiTheme="majorEastAsia" w:eastAsiaTheme="majorEastAsia"/>
                <w:bCs/>
                <w:color w:val="000000"/>
                <w:kern w:val="0"/>
                <w:sz w:val="20"/>
                <w:szCs w:val="20"/>
              </w:rPr>
              <w:t>PX1</w:t>
            </w:r>
          </w:p>
        </w:tc>
        <w:tc>
          <w:tcPr>
            <w:tcW w:w="582" w:type="dxa"/>
            <w:noWrap/>
            <w:vAlign w:val="center"/>
          </w:tcPr>
          <w:p>
            <w:pPr>
              <w:spacing w:line="234" w:lineRule="exact"/>
              <w:jc w:val="center"/>
              <w:rPr>
                <w:rFonts w:asciiTheme="majorEastAsia" w:hAnsiTheme="majorEastAsia" w:eastAsiaTheme="majorEastAsia"/>
                <w:bCs/>
                <w:color w:val="000000"/>
                <w:kern w:val="0"/>
                <w:sz w:val="20"/>
                <w:szCs w:val="20"/>
              </w:rPr>
            </w:pPr>
            <w:r>
              <w:rPr>
                <w:rFonts w:hint="eastAsia" w:asciiTheme="majorEastAsia" w:hAnsiTheme="majorEastAsia" w:eastAsiaTheme="majorEastAsia"/>
                <w:bCs/>
                <w:color w:val="000000"/>
                <w:kern w:val="0"/>
                <w:sz w:val="20"/>
                <w:szCs w:val="20"/>
              </w:rPr>
              <w:t>PE002</w:t>
            </w:r>
          </w:p>
        </w:tc>
        <w:tc>
          <w:tcPr>
            <w:tcW w:w="582" w:type="dxa"/>
            <w:noWrap/>
            <w:vAlign w:val="center"/>
          </w:tcPr>
          <w:p>
            <w:pPr>
              <w:spacing w:line="234" w:lineRule="exact"/>
              <w:jc w:val="center"/>
              <w:rPr>
                <w:rFonts w:asciiTheme="majorEastAsia" w:hAnsiTheme="majorEastAsia" w:eastAsiaTheme="majorEastAsia"/>
                <w:bCs/>
                <w:color w:val="000000"/>
                <w:kern w:val="0"/>
                <w:sz w:val="20"/>
                <w:szCs w:val="20"/>
              </w:rPr>
            </w:pPr>
            <w:r>
              <w:rPr>
                <w:rFonts w:hint="eastAsia" w:asciiTheme="majorEastAsia" w:hAnsiTheme="majorEastAsia" w:eastAsiaTheme="majorEastAsia"/>
                <w:bCs/>
                <w:color w:val="000000"/>
                <w:kern w:val="0"/>
                <w:sz w:val="20"/>
                <w:szCs w:val="20"/>
              </w:rPr>
              <w:t>PE002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8" w:type="dxa"/>
            <w:noWrap/>
          </w:tcPr>
          <w:p>
            <w:pPr>
              <w:pStyle w:val="21"/>
              <w:ind w:firstLine="0" w:firstLineChars="0"/>
              <w:jc w:val="center"/>
              <w:rPr>
                <w:rFonts w:asciiTheme="majorEastAsia" w:hAnsiTheme="majorEastAsia" w:eastAsiaTheme="majorEastAsia"/>
                <w:sz w:val="20"/>
              </w:rPr>
            </w:pPr>
            <w:r>
              <w:rPr>
                <w:rFonts w:hint="eastAsia" w:asciiTheme="majorEastAsia" w:hAnsiTheme="majorEastAsia" w:eastAsiaTheme="majorEastAsia"/>
                <w:sz w:val="20"/>
              </w:rPr>
              <w:t>分析线</w:t>
            </w:r>
          </w:p>
        </w:tc>
        <w:tc>
          <w:tcPr>
            <w:tcW w:w="670" w:type="dxa"/>
            <w:noWrap/>
          </w:tcPr>
          <w:p>
            <w:pPr>
              <w:pStyle w:val="21"/>
              <w:ind w:firstLine="0" w:firstLineChars="0"/>
              <w:jc w:val="center"/>
              <w:rPr>
                <w:rFonts w:cs="Tahoma" w:asciiTheme="majorEastAsia" w:hAnsiTheme="majorEastAsia" w:eastAsiaTheme="majorEastAsia"/>
                <w:sz w:val="20"/>
              </w:rPr>
            </w:pPr>
            <w:r>
              <w:rPr>
                <w:rFonts w:hint="eastAsia" w:cs="Tahoma" w:asciiTheme="majorEastAsia" w:hAnsiTheme="majorEastAsia" w:eastAsiaTheme="majorEastAsia"/>
                <w:sz w:val="20"/>
              </w:rPr>
              <w:t>Ka</w:t>
            </w:r>
          </w:p>
        </w:tc>
        <w:tc>
          <w:tcPr>
            <w:tcW w:w="878" w:type="dxa"/>
            <w:noWrap/>
          </w:tcPr>
          <w:p>
            <w:pPr>
              <w:pStyle w:val="21"/>
              <w:ind w:firstLine="0" w:firstLineChars="0"/>
              <w:jc w:val="center"/>
              <w:rPr>
                <w:rFonts w:cs="Tahoma" w:asciiTheme="majorEastAsia" w:hAnsiTheme="majorEastAsia" w:eastAsiaTheme="majorEastAsia"/>
                <w:color w:val="000000"/>
                <w:sz w:val="20"/>
              </w:rPr>
            </w:pPr>
            <w:r>
              <w:rPr>
                <w:rFonts w:hint="eastAsia" w:cs="Tahoma" w:asciiTheme="majorEastAsia" w:hAnsiTheme="majorEastAsia" w:eastAsiaTheme="majorEastAsia"/>
                <w:color w:val="000000"/>
                <w:sz w:val="20"/>
              </w:rPr>
              <w:t>Ka</w:t>
            </w:r>
          </w:p>
        </w:tc>
        <w:tc>
          <w:tcPr>
            <w:tcW w:w="641" w:type="dxa"/>
            <w:noWrap/>
          </w:tcPr>
          <w:p>
            <w:pPr>
              <w:pStyle w:val="21"/>
              <w:ind w:firstLine="0" w:firstLineChars="0"/>
              <w:jc w:val="center"/>
              <w:rPr>
                <w:rFonts w:cs="Tahoma" w:asciiTheme="majorEastAsia" w:hAnsiTheme="majorEastAsia" w:eastAsiaTheme="majorEastAsia"/>
                <w:color w:val="000000"/>
                <w:sz w:val="20"/>
              </w:rPr>
            </w:pPr>
            <w:r>
              <w:rPr>
                <w:rFonts w:hint="eastAsia" w:cs="Tahoma" w:asciiTheme="majorEastAsia" w:hAnsiTheme="majorEastAsia" w:eastAsiaTheme="majorEastAsia"/>
                <w:color w:val="000000"/>
                <w:sz w:val="20"/>
              </w:rPr>
              <w:t>Kβ</w:t>
            </w:r>
          </w:p>
        </w:tc>
        <w:tc>
          <w:tcPr>
            <w:tcW w:w="641" w:type="dxa"/>
            <w:noWrap/>
          </w:tcPr>
          <w:p>
            <w:pPr>
              <w:pStyle w:val="21"/>
              <w:ind w:firstLine="0" w:firstLineChars="0"/>
              <w:jc w:val="center"/>
              <w:rPr>
                <w:rFonts w:cs="Tahoma" w:asciiTheme="majorEastAsia" w:hAnsiTheme="majorEastAsia" w:eastAsiaTheme="majorEastAsia"/>
                <w:color w:val="000000"/>
                <w:sz w:val="20"/>
              </w:rPr>
            </w:pPr>
            <w:r>
              <w:rPr>
                <w:rFonts w:hint="eastAsia" w:asciiTheme="majorEastAsia" w:hAnsiTheme="majorEastAsia" w:eastAsiaTheme="majorEastAsia"/>
                <w:bCs/>
                <w:color w:val="000000"/>
                <w:spacing w:val="-1"/>
                <w:sz w:val="20"/>
              </w:rPr>
              <w:t>K</w:t>
            </w:r>
            <w:r>
              <w:rPr>
                <w:rFonts w:asciiTheme="majorEastAsia" w:hAnsiTheme="majorEastAsia" w:eastAsiaTheme="majorEastAsia"/>
                <w:bCs/>
                <w:color w:val="000000"/>
                <w:spacing w:val="-1"/>
                <w:sz w:val="20"/>
              </w:rPr>
              <w:t>a</w:t>
            </w:r>
          </w:p>
        </w:tc>
        <w:tc>
          <w:tcPr>
            <w:tcW w:w="641" w:type="dxa"/>
            <w:noWrap/>
          </w:tcPr>
          <w:p>
            <w:pPr>
              <w:pStyle w:val="21"/>
              <w:ind w:firstLine="0" w:firstLineChars="0"/>
              <w:jc w:val="center"/>
              <w:rPr>
                <w:rFonts w:cs="Tahoma" w:asciiTheme="majorEastAsia" w:hAnsiTheme="majorEastAsia" w:eastAsiaTheme="majorEastAsia"/>
                <w:color w:val="000000"/>
                <w:sz w:val="20"/>
              </w:rPr>
            </w:pPr>
            <w:r>
              <w:rPr>
                <w:rFonts w:asciiTheme="majorEastAsia" w:hAnsiTheme="majorEastAsia" w:eastAsiaTheme="majorEastAsia"/>
                <w:bCs/>
                <w:color w:val="000000"/>
                <w:spacing w:val="-1"/>
                <w:sz w:val="20"/>
              </w:rPr>
              <w:t>L</w:t>
            </w:r>
            <w:r>
              <w:rPr>
                <w:rFonts w:hint="eastAsia" w:cs="Tahoma" w:asciiTheme="majorEastAsia" w:hAnsiTheme="majorEastAsia" w:eastAsiaTheme="majorEastAsia"/>
                <w:color w:val="000000"/>
                <w:sz w:val="20"/>
              </w:rPr>
              <w:t>β</w:t>
            </w:r>
          </w:p>
        </w:tc>
        <w:tc>
          <w:tcPr>
            <w:tcW w:w="641" w:type="dxa"/>
            <w:noWrap/>
          </w:tcPr>
          <w:p>
            <w:pPr>
              <w:pStyle w:val="21"/>
              <w:ind w:firstLine="0" w:firstLineChars="0"/>
              <w:jc w:val="center"/>
              <w:rPr>
                <w:rFonts w:cs="Tahoma" w:asciiTheme="majorEastAsia" w:hAnsiTheme="majorEastAsia" w:eastAsiaTheme="majorEastAsia"/>
                <w:color w:val="000000"/>
                <w:sz w:val="20"/>
              </w:rPr>
            </w:pPr>
            <w:r>
              <w:rPr>
                <w:rFonts w:hint="eastAsia" w:cs="Tahoma" w:asciiTheme="majorEastAsia" w:hAnsiTheme="majorEastAsia" w:eastAsiaTheme="majorEastAsia"/>
                <w:color w:val="000000"/>
                <w:sz w:val="20"/>
              </w:rPr>
              <w:t>Lβ</w:t>
            </w:r>
          </w:p>
        </w:tc>
        <w:tc>
          <w:tcPr>
            <w:tcW w:w="641" w:type="dxa"/>
            <w:noWrap/>
          </w:tcPr>
          <w:p>
            <w:pPr>
              <w:pStyle w:val="21"/>
              <w:ind w:firstLine="0" w:firstLineChars="0"/>
              <w:jc w:val="center"/>
              <w:rPr>
                <w:rFonts w:cs="Tahoma" w:asciiTheme="majorEastAsia" w:hAnsiTheme="majorEastAsia" w:eastAsiaTheme="majorEastAsia"/>
                <w:color w:val="000000"/>
                <w:sz w:val="20"/>
              </w:rPr>
            </w:pPr>
            <w:r>
              <w:rPr>
                <w:rFonts w:hint="eastAsia" w:cs="Tahoma" w:asciiTheme="majorEastAsia" w:hAnsiTheme="majorEastAsia" w:eastAsiaTheme="majorEastAsia"/>
                <w:color w:val="000000"/>
                <w:sz w:val="20"/>
              </w:rPr>
              <w:t>Kβ</w:t>
            </w:r>
          </w:p>
        </w:tc>
        <w:tc>
          <w:tcPr>
            <w:tcW w:w="641" w:type="dxa"/>
            <w:noWrap/>
          </w:tcPr>
          <w:p>
            <w:pPr>
              <w:pStyle w:val="21"/>
              <w:ind w:firstLine="0" w:firstLineChars="0"/>
              <w:jc w:val="center"/>
              <w:rPr>
                <w:rFonts w:cs="Tahoma" w:asciiTheme="majorEastAsia" w:hAnsiTheme="majorEastAsia" w:eastAsiaTheme="majorEastAsia"/>
                <w:color w:val="000000"/>
                <w:sz w:val="20"/>
              </w:rPr>
            </w:pPr>
            <w:r>
              <w:rPr>
                <w:rFonts w:hint="eastAsia" w:cs="Tahoma" w:asciiTheme="majorEastAsia" w:hAnsiTheme="majorEastAsia" w:eastAsiaTheme="majorEastAsia"/>
                <w:color w:val="000000"/>
                <w:sz w:val="20"/>
              </w:rPr>
              <w:t>Ka</w:t>
            </w:r>
          </w:p>
        </w:tc>
        <w:tc>
          <w:tcPr>
            <w:tcW w:w="599" w:type="dxa"/>
            <w:noWrap/>
            <w:vAlign w:val="center"/>
          </w:tcPr>
          <w:p>
            <w:pPr>
              <w:spacing w:line="234" w:lineRule="exact"/>
              <w:jc w:val="center"/>
              <w:rPr>
                <w:rFonts w:asciiTheme="majorEastAsia" w:hAnsiTheme="majorEastAsia" w:eastAsiaTheme="majorEastAsia"/>
                <w:bCs/>
                <w:color w:val="000000"/>
                <w:kern w:val="0"/>
                <w:sz w:val="20"/>
                <w:szCs w:val="20"/>
              </w:rPr>
            </w:pPr>
            <w:r>
              <w:rPr>
                <w:rFonts w:hint="eastAsia" w:asciiTheme="majorEastAsia" w:hAnsiTheme="majorEastAsia" w:eastAsiaTheme="majorEastAsia"/>
                <w:bCs/>
                <w:color w:val="000000"/>
                <w:kern w:val="0"/>
                <w:sz w:val="20"/>
                <w:szCs w:val="20"/>
              </w:rPr>
              <w:t>Ka</w:t>
            </w:r>
          </w:p>
        </w:tc>
        <w:tc>
          <w:tcPr>
            <w:tcW w:w="599" w:type="dxa"/>
            <w:noWrap/>
            <w:vAlign w:val="center"/>
          </w:tcPr>
          <w:p>
            <w:pPr>
              <w:spacing w:line="234" w:lineRule="exact"/>
              <w:jc w:val="center"/>
              <w:rPr>
                <w:rFonts w:asciiTheme="majorEastAsia" w:hAnsiTheme="majorEastAsia" w:eastAsiaTheme="majorEastAsia"/>
                <w:bCs/>
                <w:color w:val="000000"/>
                <w:kern w:val="0"/>
                <w:sz w:val="20"/>
                <w:szCs w:val="20"/>
              </w:rPr>
            </w:pPr>
            <w:r>
              <w:rPr>
                <w:rFonts w:hint="eastAsia" w:asciiTheme="majorEastAsia" w:hAnsiTheme="majorEastAsia" w:eastAsiaTheme="majorEastAsia"/>
                <w:bCs/>
                <w:color w:val="000000"/>
                <w:kern w:val="0"/>
                <w:sz w:val="20"/>
                <w:szCs w:val="20"/>
              </w:rPr>
              <w:t>Ka</w:t>
            </w:r>
          </w:p>
        </w:tc>
        <w:tc>
          <w:tcPr>
            <w:tcW w:w="582" w:type="dxa"/>
            <w:noWrap/>
            <w:vAlign w:val="center"/>
          </w:tcPr>
          <w:p>
            <w:pPr>
              <w:spacing w:line="234" w:lineRule="exact"/>
              <w:jc w:val="center"/>
              <w:rPr>
                <w:rFonts w:asciiTheme="majorEastAsia" w:hAnsiTheme="majorEastAsia" w:eastAsiaTheme="majorEastAsia"/>
                <w:bCs/>
                <w:color w:val="000000"/>
                <w:kern w:val="0"/>
                <w:sz w:val="20"/>
                <w:szCs w:val="20"/>
              </w:rPr>
            </w:pPr>
            <w:r>
              <w:rPr>
                <w:rFonts w:hint="eastAsia" w:asciiTheme="majorEastAsia" w:hAnsiTheme="majorEastAsia" w:eastAsiaTheme="majorEastAsia"/>
                <w:bCs/>
                <w:color w:val="000000"/>
                <w:kern w:val="0"/>
                <w:sz w:val="20"/>
                <w:szCs w:val="20"/>
              </w:rPr>
              <w:t>Ka</w:t>
            </w:r>
          </w:p>
        </w:tc>
        <w:tc>
          <w:tcPr>
            <w:tcW w:w="582" w:type="dxa"/>
            <w:noWrap/>
            <w:vAlign w:val="center"/>
          </w:tcPr>
          <w:p>
            <w:pPr>
              <w:spacing w:line="234" w:lineRule="exact"/>
              <w:jc w:val="center"/>
              <w:rPr>
                <w:rFonts w:asciiTheme="majorEastAsia" w:hAnsiTheme="majorEastAsia" w:eastAsiaTheme="majorEastAsia"/>
                <w:bCs/>
                <w:color w:val="000000"/>
                <w:kern w:val="0"/>
                <w:sz w:val="20"/>
                <w:szCs w:val="20"/>
              </w:rPr>
            </w:pPr>
            <w:r>
              <w:rPr>
                <w:rFonts w:hint="eastAsia" w:asciiTheme="majorEastAsia" w:hAnsiTheme="majorEastAsia" w:eastAsiaTheme="majorEastAsia"/>
                <w:bCs/>
                <w:color w:val="000000"/>
                <w:kern w:val="0"/>
                <w:sz w:val="20"/>
                <w:szCs w:val="20"/>
              </w:rPr>
              <w:t>Ka</w:t>
            </w:r>
          </w:p>
        </w:tc>
        <w:tc>
          <w:tcPr>
            <w:tcW w:w="582" w:type="dxa"/>
            <w:noWrap/>
            <w:vAlign w:val="center"/>
          </w:tcPr>
          <w:p>
            <w:pPr>
              <w:spacing w:line="234" w:lineRule="exact"/>
              <w:jc w:val="center"/>
              <w:rPr>
                <w:rFonts w:asciiTheme="majorEastAsia" w:hAnsiTheme="majorEastAsia" w:eastAsiaTheme="majorEastAsia"/>
                <w:bCs/>
                <w:color w:val="000000"/>
                <w:kern w:val="0"/>
                <w:sz w:val="20"/>
                <w:szCs w:val="20"/>
              </w:rPr>
            </w:pPr>
            <w:r>
              <w:rPr>
                <w:rFonts w:hint="eastAsia" w:asciiTheme="majorEastAsia" w:hAnsiTheme="majorEastAsia" w:eastAsiaTheme="majorEastAsia"/>
                <w:bCs/>
                <w:color w:val="000000"/>
                <w:kern w:val="0"/>
                <w:sz w:val="20"/>
                <w:szCs w:val="20"/>
              </w:rPr>
              <w:t>Ka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8" w:type="dxa"/>
            <w:noWrap/>
          </w:tcPr>
          <w:p>
            <w:pPr>
              <w:pStyle w:val="21"/>
              <w:ind w:firstLine="0" w:firstLineChars="0"/>
              <w:jc w:val="center"/>
              <w:rPr>
                <w:rFonts w:asciiTheme="majorEastAsia" w:hAnsiTheme="majorEastAsia" w:eastAsiaTheme="majorEastAsia"/>
                <w:sz w:val="20"/>
              </w:rPr>
            </w:pPr>
            <w:r>
              <w:rPr>
                <w:rFonts w:hint="eastAsia" w:asciiTheme="majorEastAsia" w:hAnsiTheme="majorEastAsia" w:eastAsiaTheme="majorEastAsia"/>
                <w:sz w:val="20"/>
              </w:rPr>
              <w:t>准直器</w:t>
            </w:r>
          </w:p>
        </w:tc>
        <w:tc>
          <w:tcPr>
            <w:tcW w:w="670" w:type="dxa"/>
            <w:noWrap/>
          </w:tcPr>
          <w:p>
            <w:pPr>
              <w:autoSpaceDE w:val="0"/>
              <w:autoSpaceDN w:val="0"/>
              <w:spacing w:line="234" w:lineRule="exact"/>
              <w:ind w:left="29"/>
              <w:jc w:val="center"/>
              <w:rPr>
                <w:rFonts w:asciiTheme="majorEastAsia" w:hAnsiTheme="majorEastAsia" w:eastAsiaTheme="majorEastAsia"/>
                <w:sz w:val="20"/>
                <w:szCs w:val="20"/>
              </w:rPr>
            </w:pPr>
            <w:r>
              <w:rPr>
                <w:rFonts w:hint="eastAsia" w:asciiTheme="majorEastAsia" w:hAnsiTheme="majorEastAsia" w:eastAsiaTheme="majorEastAsia"/>
                <w:bCs/>
                <w:w w:val="101"/>
                <w:kern w:val="0"/>
                <w:sz w:val="20"/>
                <w:szCs w:val="20"/>
              </w:rPr>
              <w:t>300</w:t>
            </w:r>
            <w:r>
              <w:rPr>
                <w:rFonts w:cs="宋体" w:asciiTheme="majorEastAsia" w:hAnsiTheme="majorEastAsia" w:eastAsiaTheme="majorEastAsia"/>
                <w:bCs/>
                <w:spacing w:val="-3"/>
                <w:w w:val="102"/>
                <w:kern w:val="0"/>
                <w:sz w:val="20"/>
                <w:szCs w:val="20"/>
              </w:rPr>
              <w:t>μ</w:t>
            </w:r>
            <w:r>
              <w:rPr>
                <w:rFonts w:asciiTheme="majorEastAsia" w:hAnsiTheme="majorEastAsia" w:eastAsiaTheme="majorEastAsia"/>
                <w:bCs/>
                <w:kern w:val="0"/>
                <w:sz w:val="20"/>
                <w:szCs w:val="20"/>
              </w:rPr>
              <w:t>m</w:t>
            </w:r>
          </w:p>
        </w:tc>
        <w:tc>
          <w:tcPr>
            <w:tcW w:w="878" w:type="dxa"/>
            <w:noWrap/>
          </w:tcPr>
          <w:p>
            <w:pPr>
              <w:pStyle w:val="21"/>
              <w:ind w:firstLine="0" w:firstLineChars="0"/>
              <w:jc w:val="center"/>
              <w:rPr>
                <w:rFonts w:cs="Tahoma" w:asciiTheme="majorEastAsia" w:hAnsiTheme="majorEastAsia" w:eastAsiaTheme="majorEastAsia"/>
                <w:sz w:val="20"/>
              </w:rPr>
            </w:pPr>
            <w:r>
              <w:rPr>
                <w:rFonts w:hint="eastAsia" w:asciiTheme="majorEastAsia" w:hAnsiTheme="majorEastAsia" w:eastAsiaTheme="majorEastAsia"/>
                <w:bCs/>
                <w:color w:val="000000"/>
                <w:w w:val="101"/>
                <w:sz w:val="20"/>
              </w:rPr>
              <w:t>300</w:t>
            </w:r>
            <w:r>
              <w:rPr>
                <w:rFonts w:cs="宋体" w:asciiTheme="majorEastAsia" w:hAnsiTheme="majorEastAsia" w:eastAsiaTheme="majorEastAsia"/>
                <w:bCs/>
                <w:color w:val="000000"/>
                <w:spacing w:val="-3"/>
                <w:w w:val="102"/>
                <w:sz w:val="20"/>
              </w:rPr>
              <w:t>μ</w:t>
            </w:r>
            <w:r>
              <w:rPr>
                <w:rFonts w:asciiTheme="majorEastAsia" w:hAnsiTheme="majorEastAsia" w:eastAsiaTheme="majorEastAsia"/>
                <w:bCs/>
                <w:color w:val="000000"/>
                <w:sz w:val="20"/>
              </w:rPr>
              <w:t>m</w:t>
            </w:r>
          </w:p>
        </w:tc>
        <w:tc>
          <w:tcPr>
            <w:tcW w:w="641" w:type="dxa"/>
            <w:noWrap/>
          </w:tcPr>
          <w:p>
            <w:pPr>
              <w:pStyle w:val="21"/>
              <w:ind w:firstLine="0" w:firstLineChars="0"/>
              <w:jc w:val="center"/>
              <w:rPr>
                <w:rFonts w:cs="Tahoma" w:asciiTheme="majorEastAsia" w:hAnsiTheme="majorEastAsia" w:eastAsiaTheme="majorEastAsia"/>
                <w:sz w:val="20"/>
              </w:rPr>
            </w:pPr>
            <w:r>
              <w:rPr>
                <w:rFonts w:hint="eastAsia" w:asciiTheme="majorEastAsia" w:hAnsiTheme="majorEastAsia" w:eastAsiaTheme="majorEastAsia"/>
                <w:bCs/>
                <w:color w:val="000000"/>
                <w:w w:val="101"/>
                <w:sz w:val="20"/>
              </w:rPr>
              <w:t>300</w:t>
            </w:r>
            <w:r>
              <w:rPr>
                <w:rFonts w:cs="宋体" w:asciiTheme="majorEastAsia" w:hAnsiTheme="majorEastAsia" w:eastAsiaTheme="majorEastAsia"/>
                <w:bCs/>
                <w:color w:val="000000"/>
                <w:spacing w:val="-3"/>
                <w:w w:val="102"/>
                <w:sz w:val="20"/>
              </w:rPr>
              <w:t>μ</w:t>
            </w:r>
            <w:r>
              <w:rPr>
                <w:rFonts w:asciiTheme="majorEastAsia" w:hAnsiTheme="majorEastAsia" w:eastAsiaTheme="majorEastAsia"/>
                <w:bCs/>
                <w:color w:val="000000"/>
                <w:sz w:val="20"/>
              </w:rPr>
              <w:t>m</w:t>
            </w:r>
          </w:p>
        </w:tc>
        <w:tc>
          <w:tcPr>
            <w:tcW w:w="641" w:type="dxa"/>
            <w:noWrap/>
          </w:tcPr>
          <w:p>
            <w:pPr>
              <w:pStyle w:val="21"/>
              <w:ind w:firstLine="0" w:firstLineChars="0"/>
              <w:jc w:val="center"/>
              <w:rPr>
                <w:rFonts w:cs="Tahoma" w:asciiTheme="majorEastAsia" w:hAnsiTheme="majorEastAsia" w:eastAsiaTheme="majorEastAsia"/>
                <w:sz w:val="20"/>
              </w:rPr>
            </w:pPr>
            <w:r>
              <w:rPr>
                <w:rFonts w:hint="eastAsia" w:asciiTheme="majorEastAsia" w:hAnsiTheme="majorEastAsia" w:eastAsiaTheme="majorEastAsia"/>
                <w:bCs/>
                <w:color w:val="000000"/>
                <w:w w:val="101"/>
                <w:sz w:val="20"/>
              </w:rPr>
              <w:t>300</w:t>
            </w:r>
            <w:r>
              <w:rPr>
                <w:rFonts w:cs="宋体" w:asciiTheme="majorEastAsia" w:hAnsiTheme="majorEastAsia" w:eastAsiaTheme="majorEastAsia"/>
                <w:bCs/>
                <w:color w:val="000000"/>
                <w:spacing w:val="-3"/>
                <w:w w:val="102"/>
                <w:sz w:val="20"/>
              </w:rPr>
              <w:t>μ</w:t>
            </w:r>
            <w:r>
              <w:rPr>
                <w:rFonts w:asciiTheme="majorEastAsia" w:hAnsiTheme="majorEastAsia" w:eastAsiaTheme="majorEastAsia"/>
                <w:bCs/>
                <w:color w:val="000000"/>
                <w:sz w:val="20"/>
              </w:rPr>
              <w:t>m</w:t>
            </w:r>
          </w:p>
        </w:tc>
        <w:tc>
          <w:tcPr>
            <w:tcW w:w="641" w:type="dxa"/>
            <w:noWrap/>
          </w:tcPr>
          <w:p>
            <w:pPr>
              <w:pStyle w:val="21"/>
              <w:ind w:firstLine="0" w:firstLineChars="0"/>
              <w:jc w:val="center"/>
              <w:rPr>
                <w:rFonts w:cs="Tahoma" w:asciiTheme="majorEastAsia" w:hAnsiTheme="majorEastAsia" w:eastAsiaTheme="majorEastAsia"/>
                <w:sz w:val="20"/>
              </w:rPr>
            </w:pPr>
            <w:r>
              <w:rPr>
                <w:rFonts w:hint="eastAsia" w:asciiTheme="majorEastAsia" w:hAnsiTheme="majorEastAsia" w:eastAsiaTheme="majorEastAsia"/>
                <w:bCs/>
                <w:color w:val="000000"/>
                <w:w w:val="101"/>
                <w:sz w:val="20"/>
              </w:rPr>
              <w:t>300</w:t>
            </w:r>
            <w:r>
              <w:rPr>
                <w:rFonts w:cs="宋体" w:asciiTheme="majorEastAsia" w:hAnsiTheme="majorEastAsia" w:eastAsiaTheme="majorEastAsia"/>
                <w:bCs/>
                <w:color w:val="000000"/>
                <w:spacing w:val="-3"/>
                <w:w w:val="102"/>
                <w:sz w:val="20"/>
              </w:rPr>
              <w:t>μ</w:t>
            </w:r>
            <w:r>
              <w:rPr>
                <w:rFonts w:asciiTheme="majorEastAsia" w:hAnsiTheme="majorEastAsia" w:eastAsiaTheme="majorEastAsia"/>
                <w:bCs/>
                <w:color w:val="000000"/>
                <w:sz w:val="20"/>
              </w:rPr>
              <w:t>m</w:t>
            </w:r>
          </w:p>
        </w:tc>
        <w:tc>
          <w:tcPr>
            <w:tcW w:w="641" w:type="dxa"/>
            <w:noWrap/>
          </w:tcPr>
          <w:p>
            <w:pPr>
              <w:pStyle w:val="21"/>
              <w:ind w:firstLine="0" w:firstLineChars="0"/>
              <w:jc w:val="center"/>
              <w:rPr>
                <w:rFonts w:cs="Tahoma" w:asciiTheme="majorEastAsia" w:hAnsiTheme="majorEastAsia" w:eastAsiaTheme="majorEastAsia"/>
                <w:sz w:val="20"/>
              </w:rPr>
            </w:pPr>
            <w:r>
              <w:rPr>
                <w:rFonts w:hint="eastAsia" w:asciiTheme="majorEastAsia" w:hAnsiTheme="majorEastAsia" w:eastAsiaTheme="majorEastAsia"/>
                <w:bCs/>
                <w:color w:val="000000"/>
                <w:w w:val="101"/>
                <w:sz w:val="20"/>
              </w:rPr>
              <w:t>300</w:t>
            </w:r>
            <w:r>
              <w:rPr>
                <w:rFonts w:cs="宋体" w:asciiTheme="majorEastAsia" w:hAnsiTheme="majorEastAsia" w:eastAsiaTheme="majorEastAsia"/>
                <w:bCs/>
                <w:color w:val="000000"/>
                <w:spacing w:val="-3"/>
                <w:w w:val="102"/>
                <w:sz w:val="20"/>
              </w:rPr>
              <w:t>μ</w:t>
            </w:r>
            <w:r>
              <w:rPr>
                <w:rFonts w:asciiTheme="majorEastAsia" w:hAnsiTheme="majorEastAsia" w:eastAsiaTheme="majorEastAsia"/>
                <w:bCs/>
                <w:color w:val="000000"/>
                <w:sz w:val="20"/>
              </w:rPr>
              <w:t>m</w:t>
            </w:r>
          </w:p>
        </w:tc>
        <w:tc>
          <w:tcPr>
            <w:tcW w:w="641" w:type="dxa"/>
            <w:noWrap/>
          </w:tcPr>
          <w:p>
            <w:pPr>
              <w:pStyle w:val="21"/>
              <w:ind w:firstLine="0" w:firstLineChars="0"/>
              <w:jc w:val="center"/>
              <w:rPr>
                <w:rFonts w:cs="Tahoma" w:asciiTheme="majorEastAsia" w:hAnsiTheme="majorEastAsia" w:eastAsiaTheme="majorEastAsia"/>
                <w:sz w:val="20"/>
              </w:rPr>
            </w:pPr>
            <w:r>
              <w:rPr>
                <w:rFonts w:hint="eastAsia" w:asciiTheme="majorEastAsia" w:hAnsiTheme="majorEastAsia" w:eastAsiaTheme="majorEastAsia"/>
                <w:bCs/>
                <w:color w:val="000000"/>
                <w:w w:val="101"/>
                <w:sz w:val="20"/>
              </w:rPr>
              <w:t>300</w:t>
            </w:r>
            <w:r>
              <w:rPr>
                <w:rFonts w:cs="宋体" w:asciiTheme="majorEastAsia" w:hAnsiTheme="majorEastAsia" w:eastAsiaTheme="majorEastAsia"/>
                <w:bCs/>
                <w:color w:val="000000"/>
                <w:spacing w:val="-3"/>
                <w:w w:val="102"/>
                <w:sz w:val="20"/>
              </w:rPr>
              <w:t>μ</w:t>
            </w:r>
            <w:r>
              <w:rPr>
                <w:rFonts w:asciiTheme="majorEastAsia" w:hAnsiTheme="majorEastAsia" w:eastAsiaTheme="majorEastAsia"/>
                <w:bCs/>
                <w:color w:val="000000"/>
                <w:sz w:val="20"/>
              </w:rPr>
              <w:t>m</w:t>
            </w:r>
          </w:p>
        </w:tc>
        <w:tc>
          <w:tcPr>
            <w:tcW w:w="641" w:type="dxa"/>
            <w:noWrap/>
          </w:tcPr>
          <w:p>
            <w:pPr>
              <w:pStyle w:val="21"/>
              <w:ind w:firstLine="0" w:firstLineChars="0"/>
              <w:jc w:val="center"/>
              <w:rPr>
                <w:rFonts w:cs="Tahoma" w:asciiTheme="majorEastAsia" w:hAnsiTheme="majorEastAsia" w:eastAsiaTheme="majorEastAsia"/>
                <w:sz w:val="20"/>
              </w:rPr>
            </w:pPr>
            <w:r>
              <w:rPr>
                <w:rFonts w:hint="eastAsia" w:asciiTheme="majorEastAsia" w:hAnsiTheme="majorEastAsia" w:eastAsiaTheme="majorEastAsia"/>
                <w:bCs/>
                <w:color w:val="000000"/>
                <w:w w:val="101"/>
                <w:sz w:val="20"/>
              </w:rPr>
              <w:t>300</w:t>
            </w:r>
            <w:r>
              <w:rPr>
                <w:rFonts w:cs="宋体" w:asciiTheme="majorEastAsia" w:hAnsiTheme="majorEastAsia" w:eastAsiaTheme="majorEastAsia"/>
                <w:bCs/>
                <w:color w:val="000000"/>
                <w:spacing w:val="-3"/>
                <w:w w:val="102"/>
                <w:sz w:val="20"/>
              </w:rPr>
              <w:t>μ</w:t>
            </w:r>
            <w:r>
              <w:rPr>
                <w:rFonts w:asciiTheme="majorEastAsia" w:hAnsiTheme="majorEastAsia" w:eastAsiaTheme="majorEastAsia"/>
                <w:bCs/>
                <w:color w:val="000000"/>
                <w:sz w:val="20"/>
              </w:rPr>
              <w:t>m</w:t>
            </w:r>
          </w:p>
        </w:tc>
        <w:tc>
          <w:tcPr>
            <w:tcW w:w="599" w:type="dxa"/>
            <w:noWrap/>
            <w:vAlign w:val="center"/>
          </w:tcPr>
          <w:p>
            <w:pPr>
              <w:autoSpaceDE w:val="0"/>
              <w:autoSpaceDN w:val="0"/>
              <w:spacing w:line="234" w:lineRule="exact"/>
              <w:jc w:val="center"/>
              <w:rPr>
                <w:rFonts w:asciiTheme="majorEastAsia" w:hAnsiTheme="majorEastAsia" w:eastAsiaTheme="majorEastAsia"/>
                <w:bCs/>
                <w:color w:val="000000"/>
                <w:kern w:val="0"/>
                <w:sz w:val="20"/>
                <w:szCs w:val="20"/>
              </w:rPr>
            </w:pPr>
            <w:r>
              <w:rPr>
                <w:rFonts w:hint="eastAsia" w:asciiTheme="majorEastAsia" w:hAnsiTheme="majorEastAsia" w:eastAsiaTheme="majorEastAsia"/>
                <w:bCs/>
                <w:color w:val="000000"/>
                <w:kern w:val="0"/>
                <w:sz w:val="20"/>
                <w:szCs w:val="20"/>
              </w:rPr>
              <w:t>300</w:t>
            </w:r>
            <w:r>
              <w:rPr>
                <w:rFonts w:asciiTheme="majorEastAsia" w:hAnsiTheme="majorEastAsia" w:eastAsiaTheme="majorEastAsia"/>
                <w:bCs/>
                <w:color w:val="000000"/>
                <w:kern w:val="0"/>
                <w:sz w:val="20"/>
                <w:szCs w:val="20"/>
              </w:rPr>
              <w:t>μm</w:t>
            </w:r>
          </w:p>
        </w:tc>
        <w:tc>
          <w:tcPr>
            <w:tcW w:w="599" w:type="dxa"/>
            <w:noWrap/>
            <w:vAlign w:val="center"/>
          </w:tcPr>
          <w:p>
            <w:pPr>
              <w:spacing w:line="234" w:lineRule="exact"/>
              <w:jc w:val="center"/>
              <w:rPr>
                <w:rFonts w:asciiTheme="majorEastAsia" w:hAnsiTheme="majorEastAsia" w:eastAsiaTheme="majorEastAsia"/>
                <w:bCs/>
                <w:color w:val="000000"/>
                <w:kern w:val="0"/>
                <w:sz w:val="20"/>
                <w:szCs w:val="20"/>
              </w:rPr>
            </w:pPr>
            <w:r>
              <w:rPr>
                <w:rFonts w:hint="eastAsia" w:asciiTheme="majorEastAsia" w:hAnsiTheme="majorEastAsia" w:eastAsiaTheme="majorEastAsia"/>
                <w:bCs/>
                <w:color w:val="000000"/>
                <w:kern w:val="0"/>
                <w:sz w:val="20"/>
                <w:szCs w:val="20"/>
              </w:rPr>
              <w:t>300</w:t>
            </w:r>
            <w:r>
              <w:rPr>
                <w:rFonts w:asciiTheme="majorEastAsia" w:hAnsiTheme="majorEastAsia" w:eastAsiaTheme="majorEastAsia"/>
                <w:bCs/>
                <w:color w:val="000000"/>
                <w:kern w:val="0"/>
                <w:sz w:val="20"/>
                <w:szCs w:val="20"/>
              </w:rPr>
              <w:t>μm</w:t>
            </w:r>
          </w:p>
        </w:tc>
        <w:tc>
          <w:tcPr>
            <w:tcW w:w="582" w:type="dxa"/>
            <w:noWrap/>
            <w:vAlign w:val="center"/>
          </w:tcPr>
          <w:p>
            <w:pPr>
              <w:spacing w:line="234" w:lineRule="exact"/>
              <w:jc w:val="center"/>
              <w:rPr>
                <w:rFonts w:asciiTheme="majorEastAsia" w:hAnsiTheme="majorEastAsia" w:eastAsiaTheme="majorEastAsia"/>
                <w:bCs/>
                <w:color w:val="000000"/>
                <w:kern w:val="0"/>
                <w:sz w:val="20"/>
                <w:szCs w:val="20"/>
              </w:rPr>
            </w:pPr>
            <w:r>
              <w:rPr>
                <w:rFonts w:hint="eastAsia" w:asciiTheme="majorEastAsia" w:hAnsiTheme="majorEastAsia" w:eastAsiaTheme="majorEastAsia"/>
                <w:bCs/>
                <w:color w:val="000000"/>
                <w:kern w:val="0"/>
                <w:sz w:val="20"/>
                <w:szCs w:val="20"/>
              </w:rPr>
              <w:t>700</w:t>
            </w:r>
            <w:r>
              <w:rPr>
                <w:rFonts w:asciiTheme="majorEastAsia" w:hAnsiTheme="majorEastAsia" w:eastAsiaTheme="majorEastAsia"/>
                <w:bCs/>
                <w:color w:val="000000"/>
                <w:kern w:val="0"/>
                <w:sz w:val="20"/>
                <w:szCs w:val="20"/>
              </w:rPr>
              <w:t>μm</w:t>
            </w:r>
          </w:p>
        </w:tc>
        <w:tc>
          <w:tcPr>
            <w:tcW w:w="582" w:type="dxa"/>
            <w:noWrap/>
            <w:vAlign w:val="center"/>
          </w:tcPr>
          <w:p>
            <w:pPr>
              <w:spacing w:line="234" w:lineRule="exact"/>
              <w:jc w:val="center"/>
              <w:rPr>
                <w:rFonts w:asciiTheme="majorEastAsia" w:hAnsiTheme="majorEastAsia" w:eastAsiaTheme="majorEastAsia"/>
                <w:bCs/>
                <w:color w:val="000000"/>
                <w:kern w:val="0"/>
                <w:sz w:val="20"/>
                <w:szCs w:val="20"/>
              </w:rPr>
            </w:pPr>
            <w:r>
              <w:rPr>
                <w:rFonts w:hint="eastAsia" w:asciiTheme="majorEastAsia" w:hAnsiTheme="majorEastAsia" w:eastAsiaTheme="majorEastAsia"/>
                <w:bCs/>
                <w:color w:val="000000"/>
                <w:kern w:val="0"/>
                <w:sz w:val="20"/>
                <w:szCs w:val="20"/>
              </w:rPr>
              <w:t>300</w:t>
            </w:r>
            <w:r>
              <w:rPr>
                <w:rFonts w:asciiTheme="majorEastAsia" w:hAnsiTheme="majorEastAsia" w:eastAsiaTheme="majorEastAsia"/>
                <w:bCs/>
                <w:color w:val="000000"/>
                <w:kern w:val="0"/>
                <w:sz w:val="20"/>
                <w:szCs w:val="20"/>
              </w:rPr>
              <w:t>μm</w:t>
            </w:r>
          </w:p>
        </w:tc>
        <w:tc>
          <w:tcPr>
            <w:tcW w:w="582" w:type="dxa"/>
            <w:noWrap/>
            <w:vAlign w:val="center"/>
          </w:tcPr>
          <w:p>
            <w:pPr>
              <w:spacing w:line="234" w:lineRule="exact"/>
              <w:jc w:val="center"/>
              <w:rPr>
                <w:rFonts w:asciiTheme="majorEastAsia" w:hAnsiTheme="majorEastAsia" w:eastAsiaTheme="majorEastAsia"/>
                <w:bCs/>
                <w:color w:val="000000"/>
                <w:kern w:val="0"/>
                <w:sz w:val="20"/>
                <w:szCs w:val="20"/>
              </w:rPr>
            </w:pPr>
            <w:r>
              <w:rPr>
                <w:rFonts w:hint="eastAsia" w:asciiTheme="majorEastAsia" w:hAnsiTheme="majorEastAsia" w:eastAsiaTheme="majorEastAsia"/>
                <w:bCs/>
                <w:color w:val="000000"/>
                <w:kern w:val="0"/>
                <w:sz w:val="20"/>
                <w:szCs w:val="20"/>
              </w:rPr>
              <w:t>300</w:t>
            </w:r>
            <w:r>
              <w:rPr>
                <w:rFonts w:asciiTheme="majorEastAsia" w:hAnsiTheme="majorEastAsia" w:eastAsiaTheme="majorEastAsia"/>
                <w:bCs/>
                <w:color w:val="000000"/>
                <w:kern w:val="0"/>
                <w:sz w:val="20"/>
                <w:szCs w:val="20"/>
              </w:rPr>
              <w:t>μm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8" w:type="dxa"/>
            <w:noWrap/>
          </w:tcPr>
          <w:p>
            <w:pPr>
              <w:pStyle w:val="21"/>
              <w:ind w:firstLine="0" w:firstLineChars="0"/>
              <w:jc w:val="center"/>
              <w:rPr>
                <w:rFonts w:asciiTheme="majorEastAsia" w:hAnsiTheme="majorEastAsia" w:eastAsiaTheme="majorEastAsia"/>
                <w:sz w:val="20"/>
              </w:rPr>
            </w:pPr>
            <w:r>
              <w:rPr>
                <w:rFonts w:hint="eastAsia" w:asciiTheme="majorEastAsia" w:hAnsiTheme="majorEastAsia" w:eastAsiaTheme="majorEastAsia"/>
                <w:sz w:val="20"/>
              </w:rPr>
              <w:t>探测器</w:t>
            </w:r>
          </w:p>
        </w:tc>
        <w:tc>
          <w:tcPr>
            <w:tcW w:w="670" w:type="dxa"/>
            <w:noWrap/>
          </w:tcPr>
          <w:p>
            <w:pPr>
              <w:autoSpaceDE w:val="0"/>
              <w:autoSpaceDN w:val="0"/>
              <w:spacing w:line="234" w:lineRule="exact"/>
              <w:ind w:left="29"/>
              <w:jc w:val="center"/>
              <w:rPr>
                <w:rFonts w:asciiTheme="majorEastAsia" w:hAnsiTheme="majorEastAsia" w:eastAsiaTheme="majorEastAsia"/>
                <w:bCs/>
                <w:w w:val="101"/>
                <w:kern w:val="0"/>
                <w:sz w:val="20"/>
                <w:szCs w:val="20"/>
              </w:rPr>
            </w:pPr>
            <w:r>
              <w:rPr>
                <w:rFonts w:hint="eastAsia" w:asciiTheme="majorEastAsia" w:hAnsiTheme="majorEastAsia" w:eastAsiaTheme="majorEastAsia"/>
                <w:bCs/>
                <w:spacing w:val="-4"/>
                <w:w w:val="105"/>
                <w:kern w:val="0"/>
                <w:sz w:val="20"/>
                <w:szCs w:val="20"/>
              </w:rPr>
              <w:t>Flow</w:t>
            </w:r>
          </w:p>
        </w:tc>
        <w:tc>
          <w:tcPr>
            <w:tcW w:w="878" w:type="dxa"/>
            <w:noWrap/>
          </w:tcPr>
          <w:p>
            <w:pPr>
              <w:autoSpaceDE w:val="0"/>
              <w:autoSpaceDN w:val="0"/>
              <w:spacing w:line="234" w:lineRule="exact"/>
              <w:ind w:left="29"/>
              <w:jc w:val="center"/>
              <w:rPr>
                <w:rFonts w:asciiTheme="majorEastAsia" w:hAnsiTheme="majorEastAsia" w:eastAsiaTheme="majorEastAsia"/>
                <w:bCs/>
                <w:color w:val="000000"/>
                <w:w w:val="101"/>
                <w:kern w:val="0"/>
                <w:sz w:val="20"/>
                <w:szCs w:val="20"/>
              </w:rPr>
            </w:pPr>
            <w:r>
              <w:rPr>
                <w:rFonts w:hint="eastAsia" w:asciiTheme="majorEastAsia" w:hAnsiTheme="majorEastAsia" w:eastAsiaTheme="majorEastAsia"/>
                <w:bCs/>
                <w:color w:val="000000"/>
                <w:spacing w:val="-4"/>
                <w:w w:val="105"/>
                <w:kern w:val="0"/>
                <w:sz w:val="20"/>
                <w:szCs w:val="20"/>
              </w:rPr>
              <w:t>Flow</w:t>
            </w:r>
          </w:p>
        </w:tc>
        <w:tc>
          <w:tcPr>
            <w:tcW w:w="641" w:type="dxa"/>
            <w:noWrap/>
          </w:tcPr>
          <w:p>
            <w:pPr>
              <w:autoSpaceDE w:val="0"/>
              <w:autoSpaceDN w:val="0"/>
              <w:spacing w:line="233" w:lineRule="exact"/>
              <w:jc w:val="center"/>
              <w:rPr>
                <w:rFonts w:asciiTheme="majorEastAsia" w:hAnsiTheme="majorEastAsia" w:eastAsiaTheme="majorEastAsia"/>
                <w:sz w:val="20"/>
                <w:szCs w:val="20"/>
              </w:rPr>
            </w:pPr>
            <w:r>
              <w:rPr>
                <w:rFonts w:asciiTheme="majorEastAsia" w:hAnsiTheme="majorEastAsia" w:eastAsiaTheme="majorEastAsia"/>
                <w:bCs/>
                <w:color w:val="000000"/>
                <w:spacing w:val="-4"/>
                <w:w w:val="105"/>
                <w:kern w:val="0"/>
                <w:sz w:val="20"/>
                <w:szCs w:val="20"/>
              </w:rPr>
              <w:t>sci</w:t>
            </w:r>
            <w:r>
              <w:rPr>
                <w:rFonts w:asciiTheme="majorEastAsia" w:hAnsiTheme="majorEastAsia" w:eastAsiaTheme="majorEastAsia"/>
                <w:bCs/>
                <w:color w:val="000000"/>
                <w:kern w:val="0"/>
                <w:sz w:val="20"/>
                <w:szCs w:val="20"/>
              </w:rPr>
              <w:t>nt</w:t>
            </w:r>
          </w:p>
        </w:tc>
        <w:tc>
          <w:tcPr>
            <w:tcW w:w="641" w:type="dxa"/>
            <w:noWrap/>
          </w:tcPr>
          <w:p>
            <w:pPr>
              <w:autoSpaceDE w:val="0"/>
              <w:autoSpaceDN w:val="0"/>
              <w:spacing w:line="234" w:lineRule="exact"/>
              <w:ind w:left="29"/>
              <w:jc w:val="center"/>
              <w:rPr>
                <w:rFonts w:asciiTheme="majorEastAsia" w:hAnsiTheme="majorEastAsia" w:eastAsiaTheme="majorEastAsia"/>
                <w:bCs/>
                <w:color w:val="000000"/>
                <w:w w:val="101"/>
                <w:kern w:val="0"/>
                <w:sz w:val="20"/>
                <w:szCs w:val="20"/>
              </w:rPr>
            </w:pPr>
            <w:r>
              <w:rPr>
                <w:rFonts w:asciiTheme="majorEastAsia" w:hAnsiTheme="majorEastAsia" w:eastAsiaTheme="majorEastAsia"/>
                <w:bCs/>
                <w:color w:val="000000"/>
                <w:spacing w:val="-4"/>
                <w:w w:val="105"/>
                <w:kern w:val="0"/>
                <w:sz w:val="20"/>
                <w:szCs w:val="20"/>
              </w:rPr>
              <w:t>sci</w:t>
            </w:r>
            <w:r>
              <w:rPr>
                <w:rFonts w:asciiTheme="majorEastAsia" w:hAnsiTheme="majorEastAsia" w:eastAsiaTheme="majorEastAsia"/>
                <w:bCs/>
                <w:color w:val="000000"/>
                <w:kern w:val="0"/>
                <w:sz w:val="20"/>
                <w:szCs w:val="20"/>
              </w:rPr>
              <w:t>nt</w:t>
            </w:r>
          </w:p>
        </w:tc>
        <w:tc>
          <w:tcPr>
            <w:tcW w:w="641" w:type="dxa"/>
            <w:noWrap/>
          </w:tcPr>
          <w:p>
            <w:pPr>
              <w:autoSpaceDE w:val="0"/>
              <w:autoSpaceDN w:val="0"/>
              <w:spacing w:line="234" w:lineRule="exact"/>
              <w:ind w:left="29"/>
              <w:jc w:val="center"/>
              <w:rPr>
                <w:rFonts w:asciiTheme="majorEastAsia" w:hAnsiTheme="majorEastAsia" w:eastAsiaTheme="majorEastAsia"/>
                <w:bCs/>
                <w:color w:val="000000"/>
                <w:w w:val="101"/>
                <w:kern w:val="0"/>
                <w:sz w:val="20"/>
                <w:szCs w:val="20"/>
              </w:rPr>
            </w:pPr>
            <w:r>
              <w:rPr>
                <w:rFonts w:asciiTheme="majorEastAsia" w:hAnsiTheme="majorEastAsia" w:eastAsiaTheme="majorEastAsia"/>
                <w:bCs/>
                <w:color w:val="000000"/>
                <w:spacing w:val="-4"/>
                <w:w w:val="105"/>
                <w:kern w:val="0"/>
                <w:sz w:val="20"/>
                <w:szCs w:val="20"/>
              </w:rPr>
              <w:t>sci</w:t>
            </w:r>
            <w:r>
              <w:rPr>
                <w:rFonts w:asciiTheme="majorEastAsia" w:hAnsiTheme="majorEastAsia" w:eastAsiaTheme="majorEastAsia"/>
                <w:bCs/>
                <w:color w:val="000000"/>
                <w:kern w:val="0"/>
                <w:sz w:val="20"/>
                <w:szCs w:val="20"/>
              </w:rPr>
              <w:t>nt</w:t>
            </w:r>
          </w:p>
        </w:tc>
        <w:tc>
          <w:tcPr>
            <w:tcW w:w="641" w:type="dxa"/>
            <w:noWrap/>
          </w:tcPr>
          <w:p>
            <w:pPr>
              <w:autoSpaceDE w:val="0"/>
              <w:autoSpaceDN w:val="0"/>
              <w:spacing w:line="234" w:lineRule="exact"/>
              <w:ind w:left="29"/>
              <w:jc w:val="center"/>
              <w:rPr>
                <w:rFonts w:asciiTheme="majorEastAsia" w:hAnsiTheme="majorEastAsia" w:eastAsiaTheme="majorEastAsia"/>
                <w:bCs/>
                <w:color w:val="000000"/>
                <w:w w:val="101"/>
                <w:kern w:val="0"/>
                <w:sz w:val="20"/>
                <w:szCs w:val="20"/>
              </w:rPr>
            </w:pPr>
            <w:r>
              <w:rPr>
                <w:rFonts w:asciiTheme="majorEastAsia" w:hAnsiTheme="majorEastAsia" w:eastAsiaTheme="majorEastAsia"/>
                <w:bCs/>
                <w:color w:val="000000"/>
                <w:spacing w:val="-4"/>
                <w:w w:val="105"/>
                <w:kern w:val="0"/>
                <w:sz w:val="20"/>
                <w:szCs w:val="20"/>
              </w:rPr>
              <w:t>sci</w:t>
            </w:r>
            <w:r>
              <w:rPr>
                <w:rFonts w:asciiTheme="majorEastAsia" w:hAnsiTheme="majorEastAsia" w:eastAsiaTheme="majorEastAsia"/>
                <w:bCs/>
                <w:color w:val="000000"/>
                <w:kern w:val="0"/>
                <w:sz w:val="20"/>
                <w:szCs w:val="20"/>
              </w:rPr>
              <w:t>nt</w:t>
            </w:r>
          </w:p>
        </w:tc>
        <w:tc>
          <w:tcPr>
            <w:tcW w:w="641" w:type="dxa"/>
            <w:noWrap/>
          </w:tcPr>
          <w:p>
            <w:pPr>
              <w:autoSpaceDE w:val="0"/>
              <w:autoSpaceDN w:val="0"/>
              <w:spacing w:line="234" w:lineRule="exact"/>
              <w:ind w:left="29"/>
              <w:jc w:val="center"/>
              <w:rPr>
                <w:rFonts w:asciiTheme="majorEastAsia" w:hAnsiTheme="majorEastAsia" w:eastAsiaTheme="majorEastAsia"/>
                <w:bCs/>
                <w:color w:val="000000"/>
                <w:w w:val="101"/>
                <w:kern w:val="0"/>
                <w:sz w:val="20"/>
                <w:szCs w:val="20"/>
              </w:rPr>
            </w:pPr>
            <w:r>
              <w:rPr>
                <w:rFonts w:asciiTheme="majorEastAsia" w:hAnsiTheme="majorEastAsia" w:eastAsiaTheme="majorEastAsia"/>
                <w:bCs/>
                <w:color w:val="000000"/>
                <w:spacing w:val="-4"/>
                <w:w w:val="105"/>
                <w:kern w:val="0"/>
                <w:sz w:val="20"/>
                <w:szCs w:val="20"/>
              </w:rPr>
              <w:t>sci</w:t>
            </w:r>
            <w:r>
              <w:rPr>
                <w:rFonts w:asciiTheme="majorEastAsia" w:hAnsiTheme="majorEastAsia" w:eastAsiaTheme="majorEastAsia"/>
                <w:bCs/>
                <w:color w:val="000000"/>
                <w:kern w:val="0"/>
                <w:sz w:val="20"/>
                <w:szCs w:val="20"/>
              </w:rPr>
              <w:t>nt</w:t>
            </w:r>
          </w:p>
        </w:tc>
        <w:tc>
          <w:tcPr>
            <w:tcW w:w="641" w:type="dxa"/>
            <w:noWrap/>
          </w:tcPr>
          <w:p>
            <w:pPr>
              <w:autoSpaceDE w:val="0"/>
              <w:autoSpaceDN w:val="0"/>
              <w:spacing w:line="234" w:lineRule="exact"/>
              <w:ind w:left="29"/>
              <w:jc w:val="center"/>
              <w:rPr>
                <w:rFonts w:asciiTheme="majorEastAsia" w:hAnsiTheme="majorEastAsia" w:eastAsiaTheme="majorEastAsia"/>
                <w:bCs/>
                <w:color w:val="000000"/>
                <w:w w:val="101"/>
                <w:kern w:val="0"/>
                <w:sz w:val="20"/>
                <w:szCs w:val="20"/>
              </w:rPr>
            </w:pPr>
            <w:r>
              <w:rPr>
                <w:rFonts w:asciiTheme="majorEastAsia" w:hAnsiTheme="majorEastAsia" w:eastAsiaTheme="majorEastAsia"/>
                <w:bCs/>
                <w:color w:val="000000"/>
                <w:spacing w:val="-4"/>
                <w:w w:val="105"/>
                <w:kern w:val="0"/>
                <w:sz w:val="20"/>
                <w:szCs w:val="20"/>
              </w:rPr>
              <w:t>sci</w:t>
            </w:r>
            <w:r>
              <w:rPr>
                <w:rFonts w:asciiTheme="majorEastAsia" w:hAnsiTheme="majorEastAsia" w:eastAsiaTheme="majorEastAsia"/>
                <w:bCs/>
                <w:color w:val="000000"/>
                <w:kern w:val="0"/>
                <w:sz w:val="20"/>
                <w:szCs w:val="20"/>
              </w:rPr>
              <w:t>nt</w:t>
            </w:r>
          </w:p>
        </w:tc>
        <w:tc>
          <w:tcPr>
            <w:tcW w:w="599" w:type="dxa"/>
            <w:noWrap/>
            <w:vAlign w:val="center"/>
          </w:tcPr>
          <w:p>
            <w:pPr>
              <w:autoSpaceDE w:val="0"/>
              <w:autoSpaceDN w:val="0"/>
              <w:spacing w:line="234" w:lineRule="exact"/>
              <w:jc w:val="center"/>
              <w:rPr>
                <w:rFonts w:asciiTheme="majorEastAsia" w:hAnsiTheme="majorEastAsia" w:eastAsiaTheme="majorEastAsia"/>
                <w:bCs/>
                <w:color w:val="000000"/>
                <w:kern w:val="0"/>
                <w:sz w:val="20"/>
                <w:szCs w:val="20"/>
              </w:rPr>
            </w:pPr>
            <w:r>
              <w:rPr>
                <w:rFonts w:hint="eastAsia" w:asciiTheme="majorEastAsia" w:hAnsiTheme="majorEastAsia" w:eastAsiaTheme="majorEastAsia"/>
                <w:bCs/>
                <w:color w:val="000000"/>
                <w:kern w:val="0"/>
                <w:sz w:val="20"/>
                <w:szCs w:val="20"/>
              </w:rPr>
              <w:t>Flow</w:t>
            </w:r>
          </w:p>
        </w:tc>
        <w:tc>
          <w:tcPr>
            <w:tcW w:w="599" w:type="dxa"/>
            <w:noWrap/>
            <w:vAlign w:val="center"/>
          </w:tcPr>
          <w:p>
            <w:pPr>
              <w:autoSpaceDE w:val="0"/>
              <w:autoSpaceDN w:val="0"/>
              <w:spacing w:line="234" w:lineRule="exact"/>
              <w:jc w:val="center"/>
              <w:rPr>
                <w:rFonts w:asciiTheme="majorEastAsia" w:hAnsiTheme="majorEastAsia" w:eastAsiaTheme="majorEastAsia"/>
                <w:bCs/>
                <w:color w:val="000000"/>
                <w:kern w:val="0"/>
                <w:sz w:val="20"/>
                <w:szCs w:val="20"/>
              </w:rPr>
            </w:pPr>
            <w:r>
              <w:rPr>
                <w:rFonts w:hint="eastAsia" w:asciiTheme="majorEastAsia" w:hAnsiTheme="majorEastAsia" w:eastAsiaTheme="majorEastAsia"/>
                <w:bCs/>
                <w:color w:val="000000"/>
                <w:kern w:val="0"/>
                <w:sz w:val="20"/>
                <w:szCs w:val="20"/>
              </w:rPr>
              <w:t>Flow</w:t>
            </w:r>
          </w:p>
        </w:tc>
        <w:tc>
          <w:tcPr>
            <w:tcW w:w="582" w:type="dxa"/>
            <w:noWrap/>
            <w:vAlign w:val="center"/>
          </w:tcPr>
          <w:p>
            <w:pPr>
              <w:autoSpaceDE w:val="0"/>
              <w:autoSpaceDN w:val="0"/>
              <w:spacing w:line="234" w:lineRule="exact"/>
              <w:jc w:val="center"/>
              <w:rPr>
                <w:rFonts w:asciiTheme="majorEastAsia" w:hAnsiTheme="majorEastAsia" w:eastAsiaTheme="majorEastAsia"/>
                <w:bCs/>
                <w:color w:val="000000"/>
                <w:kern w:val="0"/>
                <w:sz w:val="20"/>
                <w:szCs w:val="20"/>
              </w:rPr>
            </w:pPr>
            <w:r>
              <w:rPr>
                <w:rFonts w:hint="eastAsia" w:asciiTheme="majorEastAsia" w:hAnsiTheme="majorEastAsia" w:eastAsiaTheme="majorEastAsia"/>
                <w:bCs/>
                <w:color w:val="000000"/>
                <w:kern w:val="0"/>
                <w:sz w:val="20"/>
                <w:szCs w:val="20"/>
              </w:rPr>
              <w:t>Flow</w:t>
            </w:r>
          </w:p>
        </w:tc>
        <w:tc>
          <w:tcPr>
            <w:tcW w:w="582" w:type="dxa"/>
            <w:noWrap/>
            <w:vAlign w:val="center"/>
          </w:tcPr>
          <w:p>
            <w:pPr>
              <w:autoSpaceDE w:val="0"/>
              <w:autoSpaceDN w:val="0"/>
              <w:spacing w:line="234" w:lineRule="exact"/>
              <w:jc w:val="center"/>
              <w:rPr>
                <w:rFonts w:asciiTheme="majorEastAsia" w:hAnsiTheme="majorEastAsia" w:eastAsiaTheme="majorEastAsia"/>
                <w:bCs/>
                <w:color w:val="000000"/>
                <w:kern w:val="0"/>
                <w:sz w:val="20"/>
                <w:szCs w:val="20"/>
              </w:rPr>
            </w:pPr>
            <w:r>
              <w:rPr>
                <w:rFonts w:hint="eastAsia" w:asciiTheme="majorEastAsia" w:hAnsiTheme="majorEastAsia" w:eastAsiaTheme="majorEastAsia"/>
                <w:bCs/>
                <w:color w:val="000000"/>
                <w:kern w:val="0"/>
                <w:sz w:val="20"/>
                <w:szCs w:val="20"/>
              </w:rPr>
              <w:t>Flow</w:t>
            </w:r>
          </w:p>
        </w:tc>
        <w:tc>
          <w:tcPr>
            <w:tcW w:w="582" w:type="dxa"/>
            <w:noWrap/>
            <w:vAlign w:val="center"/>
          </w:tcPr>
          <w:p>
            <w:pPr>
              <w:autoSpaceDE w:val="0"/>
              <w:autoSpaceDN w:val="0"/>
              <w:spacing w:line="234" w:lineRule="exact"/>
              <w:jc w:val="center"/>
              <w:rPr>
                <w:rFonts w:asciiTheme="majorEastAsia" w:hAnsiTheme="majorEastAsia" w:eastAsiaTheme="majorEastAsia"/>
                <w:bCs/>
                <w:color w:val="000000"/>
                <w:kern w:val="0"/>
                <w:sz w:val="20"/>
                <w:szCs w:val="20"/>
              </w:rPr>
            </w:pPr>
            <w:r>
              <w:rPr>
                <w:rFonts w:hint="eastAsia" w:asciiTheme="majorEastAsia" w:hAnsiTheme="majorEastAsia" w:eastAsiaTheme="majorEastAsia"/>
                <w:bCs/>
                <w:color w:val="000000"/>
                <w:kern w:val="0"/>
                <w:sz w:val="20"/>
                <w:szCs w:val="20"/>
              </w:rPr>
              <w:t>Flow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8" w:type="dxa"/>
            <w:noWrap/>
          </w:tcPr>
          <w:p>
            <w:pPr>
              <w:pStyle w:val="21"/>
              <w:ind w:firstLine="0" w:firstLineChars="0"/>
              <w:jc w:val="center"/>
              <w:rPr>
                <w:rFonts w:asciiTheme="majorEastAsia" w:hAnsiTheme="majorEastAsia" w:eastAsiaTheme="majorEastAsia"/>
                <w:sz w:val="20"/>
              </w:rPr>
            </w:pPr>
            <w:r>
              <w:rPr>
                <w:rFonts w:hint="eastAsia" w:asciiTheme="majorEastAsia" w:hAnsiTheme="majorEastAsia" w:eastAsiaTheme="majorEastAsia"/>
                <w:sz w:val="20"/>
              </w:rPr>
              <w:t>滤光片</w:t>
            </w:r>
          </w:p>
        </w:tc>
        <w:tc>
          <w:tcPr>
            <w:tcW w:w="670" w:type="dxa"/>
            <w:noWrap/>
          </w:tcPr>
          <w:p>
            <w:pPr>
              <w:autoSpaceDE w:val="0"/>
              <w:autoSpaceDN w:val="0"/>
              <w:spacing w:line="234" w:lineRule="exact"/>
              <w:ind w:left="29"/>
              <w:jc w:val="center"/>
              <w:rPr>
                <w:rFonts w:asciiTheme="majorEastAsia" w:hAnsiTheme="majorEastAsia" w:eastAsiaTheme="majorEastAsia"/>
                <w:bCs/>
                <w:color w:val="FF0000"/>
                <w:spacing w:val="-4"/>
                <w:w w:val="105"/>
                <w:kern w:val="0"/>
                <w:sz w:val="20"/>
                <w:szCs w:val="20"/>
              </w:rPr>
            </w:pPr>
            <w:r>
              <w:rPr>
                <w:rFonts w:hint="eastAsia" w:asciiTheme="majorEastAsia" w:hAnsiTheme="majorEastAsia" w:eastAsiaTheme="majorEastAsia"/>
                <w:bCs/>
                <w:color w:val="000000"/>
                <w:kern w:val="0"/>
                <w:sz w:val="20"/>
                <w:szCs w:val="20"/>
              </w:rPr>
              <w:t>None</w:t>
            </w:r>
          </w:p>
        </w:tc>
        <w:tc>
          <w:tcPr>
            <w:tcW w:w="878" w:type="dxa"/>
            <w:noWrap/>
          </w:tcPr>
          <w:p>
            <w:pPr>
              <w:autoSpaceDE w:val="0"/>
              <w:autoSpaceDN w:val="0"/>
              <w:spacing w:line="234" w:lineRule="exact"/>
              <w:ind w:left="29"/>
              <w:jc w:val="center"/>
              <w:rPr>
                <w:rFonts w:asciiTheme="majorEastAsia" w:hAnsiTheme="majorEastAsia" w:eastAsiaTheme="majorEastAsia"/>
                <w:bCs/>
                <w:color w:val="000000"/>
                <w:spacing w:val="-4"/>
                <w:w w:val="105"/>
                <w:kern w:val="0"/>
                <w:sz w:val="20"/>
                <w:szCs w:val="20"/>
              </w:rPr>
            </w:pPr>
            <w:r>
              <w:rPr>
                <w:rFonts w:hint="eastAsia" w:asciiTheme="majorEastAsia" w:hAnsiTheme="majorEastAsia" w:eastAsiaTheme="majorEastAsia"/>
                <w:bCs/>
                <w:color w:val="000000"/>
                <w:spacing w:val="-4"/>
                <w:w w:val="105"/>
                <w:kern w:val="0"/>
                <w:sz w:val="20"/>
                <w:szCs w:val="20"/>
              </w:rPr>
              <w:t>Al(200</w:t>
            </w:r>
            <w:r>
              <w:rPr>
                <w:rFonts w:cs="宋体" w:asciiTheme="majorEastAsia" w:hAnsiTheme="majorEastAsia" w:eastAsiaTheme="majorEastAsia"/>
                <w:bCs/>
                <w:color w:val="000000"/>
                <w:spacing w:val="-3"/>
                <w:w w:val="102"/>
                <w:sz w:val="20"/>
                <w:szCs w:val="20"/>
              </w:rPr>
              <w:t>μ</w:t>
            </w:r>
            <w:r>
              <w:rPr>
                <w:rFonts w:hint="eastAsia" w:asciiTheme="majorEastAsia" w:hAnsiTheme="majorEastAsia" w:eastAsiaTheme="majorEastAsia"/>
                <w:bCs/>
                <w:color w:val="000000"/>
                <w:spacing w:val="-4"/>
                <w:w w:val="105"/>
                <w:kern w:val="0"/>
                <w:sz w:val="20"/>
                <w:szCs w:val="20"/>
              </w:rPr>
              <w:t>m)</w:t>
            </w:r>
          </w:p>
        </w:tc>
        <w:tc>
          <w:tcPr>
            <w:tcW w:w="641" w:type="dxa"/>
            <w:noWrap/>
          </w:tcPr>
          <w:p>
            <w:pPr>
              <w:autoSpaceDE w:val="0"/>
              <w:autoSpaceDN w:val="0"/>
              <w:spacing w:line="233" w:lineRule="exact"/>
              <w:jc w:val="center"/>
              <w:rPr>
                <w:rFonts w:asciiTheme="majorEastAsia" w:hAnsiTheme="majorEastAsia" w:eastAsiaTheme="majorEastAsia"/>
                <w:bCs/>
                <w:color w:val="000000"/>
                <w:spacing w:val="-4"/>
                <w:w w:val="105"/>
                <w:kern w:val="0"/>
                <w:sz w:val="20"/>
                <w:szCs w:val="20"/>
              </w:rPr>
            </w:pPr>
            <w:r>
              <w:rPr>
                <w:rFonts w:hint="eastAsia" w:asciiTheme="majorEastAsia" w:hAnsiTheme="majorEastAsia" w:eastAsiaTheme="majorEastAsia"/>
                <w:bCs/>
                <w:color w:val="000000"/>
                <w:kern w:val="0"/>
                <w:sz w:val="20"/>
                <w:szCs w:val="20"/>
              </w:rPr>
              <w:t>None</w:t>
            </w:r>
          </w:p>
        </w:tc>
        <w:tc>
          <w:tcPr>
            <w:tcW w:w="641" w:type="dxa"/>
            <w:noWrap/>
          </w:tcPr>
          <w:p>
            <w:pPr>
              <w:autoSpaceDE w:val="0"/>
              <w:autoSpaceDN w:val="0"/>
              <w:spacing w:line="234" w:lineRule="exact"/>
              <w:ind w:left="29"/>
              <w:jc w:val="center"/>
              <w:rPr>
                <w:rFonts w:asciiTheme="majorEastAsia" w:hAnsiTheme="majorEastAsia" w:eastAsiaTheme="majorEastAsia"/>
                <w:bCs/>
                <w:color w:val="000000"/>
                <w:spacing w:val="-4"/>
                <w:w w:val="105"/>
                <w:kern w:val="0"/>
                <w:sz w:val="20"/>
                <w:szCs w:val="20"/>
              </w:rPr>
            </w:pPr>
            <w:r>
              <w:rPr>
                <w:rFonts w:hint="eastAsia" w:asciiTheme="majorEastAsia" w:hAnsiTheme="majorEastAsia" w:eastAsiaTheme="majorEastAsia"/>
                <w:bCs/>
                <w:color w:val="000000"/>
                <w:kern w:val="0"/>
                <w:sz w:val="20"/>
                <w:szCs w:val="20"/>
              </w:rPr>
              <w:t>None</w:t>
            </w:r>
          </w:p>
        </w:tc>
        <w:tc>
          <w:tcPr>
            <w:tcW w:w="641" w:type="dxa"/>
            <w:noWrap/>
          </w:tcPr>
          <w:p>
            <w:pPr>
              <w:autoSpaceDE w:val="0"/>
              <w:autoSpaceDN w:val="0"/>
              <w:spacing w:line="234" w:lineRule="exact"/>
              <w:ind w:left="29"/>
              <w:jc w:val="center"/>
              <w:rPr>
                <w:rFonts w:asciiTheme="majorEastAsia" w:hAnsiTheme="majorEastAsia" w:eastAsiaTheme="majorEastAsia"/>
                <w:bCs/>
                <w:color w:val="000000"/>
                <w:spacing w:val="-4"/>
                <w:w w:val="105"/>
                <w:kern w:val="0"/>
                <w:sz w:val="20"/>
                <w:szCs w:val="20"/>
              </w:rPr>
            </w:pPr>
            <w:r>
              <w:rPr>
                <w:rFonts w:hint="eastAsia" w:asciiTheme="majorEastAsia" w:hAnsiTheme="majorEastAsia" w:eastAsiaTheme="majorEastAsia"/>
                <w:bCs/>
                <w:color w:val="000000"/>
                <w:kern w:val="0"/>
                <w:sz w:val="20"/>
                <w:szCs w:val="20"/>
              </w:rPr>
              <w:t>None</w:t>
            </w:r>
          </w:p>
        </w:tc>
        <w:tc>
          <w:tcPr>
            <w:tcW w:w="641" w:type="dxa"/>
            <w:noWrap/>
          </w:tcPr>
          <w:p>
            <w:pPr>
              <w:autoSpaceDE w:val="0"/>
              <w:autoSpaceDN w:val="0"/>
              <w:spacing w:line="234" w:lineRule="exact"/>
              <w:ind w:left="29"/>
              <w:jc w:val="center"/>
              <w:rPr>
                <w:rFonts w:asciiTheme="majorEastAsia" w:hAnsiTheme="majorEastAsia" w:eastAsiaTheme="majorEastAsia"/>
                <w:bCs/>
                <w:color w:val="000000"/>
                <w:spacing w:val="-4"/>
                <w:w w:val="105"/>
                <w:kern w:val="0"/>
                <w:sz w:val="20"/>
                <w:szCs w:val="20"/>
              </w:rPr>
            </w:pPr>
            <w:r>
              <w:rPr>
                <w:rFonts w:hint="eastAsia" w:asciiTheme="majorEastAsia" w:hAnsiTheme="majorEastAsia" w:eastAsiaTheme="majorEastAsia"/>
                <w:bCs/>
                <w:color w:val="000000"/>
                <w:kern w:val="0"/>
                <w:sz w:val="20"/>
                <w:szCs w:val="20"/>
              </w:rPr>
              <w:t>None</w:t>
            </w:r>
          </w:p>
        </w:tc>
        <w:tc>
          <w:tcPr>
            <w:tcW w:w="641" w:type="dxa"/>
            <w:noWrap/>
          </w:tcPr>
          <w:p>
            <w:pPr>
              <w:autoSpaceDE w:val="0"/>
              <w:autoSpaceDN w:val="0"/>
              <w:spacing w:line="234" w:lineRule="exact"/>
              <w:ind w:left="29"/>
              <w:jc w:val="center"/>
              <w:rPr>
                <w:rFonts w:asciiTheme="majorEastAsia" w:hAnsiTheme="majorEastAsia" w:eastAsiaTheme="majorEastAsia"/>
                <w:bCs/>
                <w:color w:val="000000"/>
                <w:spacing w:val="-4"/>
                <w:w w:val="105"/>
                <w:kern w:val="0"/>
                <w:sz w:val="20"/>
                <w:szCs w:val="20"/>
              </w:rPr>
            </w:pPr>
            <w:r>
              <w:rPr>
                <w:rFonts w:hint="eastAsia" w:asciiTheme="majorEastAsia" w:hAnsiTheme="majorEastAsia" w:eastAsiaTheme="majorEastAsia"/>
                <w:bCs/>
                <w:color w:val="000000"/>
                <w:kern w:val="0"/>
                <w:sz w:val="20"/>
                <w:szCs w:val="20"/>
              </w:rPr>
              <w:t>None</w:t>
            </w:r>
          </w:p>
        </w:tc>
        <w:tc>
          <w:tcPr>
            <w:tcW w:w="641" w:type="dxa"/>
            <w:noWrap/>
          </w:tcPr>
          <w:p>
            <w:pPr>
              <w:autoSpaceDE w:val="0"/>
              <w:autoSpaceDN w:val="0"/>
              <w:spacing w:line="234" w:lineRule="exact"/>
              <w:ind w:left="29"/>
              <w:jc w:val="center"/>
              <w:rPr>
                <w:rFonts w:asciiTheme="majorEastAsia" w:hAnsiTheme="majorEastAsia" w:eastAsiaTheme="majorEastAsia"/>
                <w:bCs/>
                <w:color w:val="000000"/>
                <w:spacing w:val="-4"/>
                <w:w w:val="105"/>
                <w:kern w:val="0"/>
                <w:sz w:val="20"/>
                <w:szCs w:val="20"/>
              </w:rPr>
            </w:pPr>
            <w:r>
              <w:rPr>
                <w:rFonts w:hint="eastAsia" w:asciiTheme="majorEastAsia" w:hAnsiTheme="majorEastAsia" w:eastAsiaTheme="majorEastAsia"/>
                <w:bCs/>
                <w:color w:val="000000"/>
                <w:kern w:val="0"/>
                <w:sz w:val="20"/>
                <w:szCs w:val="20"/>
              </w:rPr>
              <w:t>None</w:t>
            </w:r>
          </w:p>
        </w:tc>
        <w:tc>
          <w:tcPr>
            <w:tcW w:w="599" w:type="dxa"/>
            <w:noWrap/>
            <w:vAlign w:val="center"/>
          </w:tcPr>
          <w:p>
            <w:pPr>
              <w:autoSpaceDE w:val="0"/>
              <w:autoSpaceDN w:val="0"/>
              <w:spacing w:line="234" w:lineRule="exact"/>
              <w:jc w:val="center"/>
              <w:rPr>
                <w:rFonts w:asciiTheme="majorEastAsia" w:hAnsiTheme="majorEastAsia" w:eastAsiaTheme="majorEastAsia"/>
                <w:bCs/>
                <w:color w:val="000000"/>
                <w:kern w:val="0"/>
                <w:sz w:val="20"/>
                <w:szCs w:val="20"/>
              </w:rPr>
            </w:pPr>
            <w:r>
              <w:rPr>
                <w:rFonts w:hint="eastAsia" w:asciiTheme="majorEastAsia" w:hAnsiTheme="majorEastAsia" w:eastAsiaTheme="majorEastAsia"/>
                <w:bCs/>
                <w:color w:val="000000"/>
                <w:kern w:val="0"/>
                <w:sz w:val="20"/>
                <w:szCs w:val="20"/>
              </w:rPr>
              <w:t>None</w:t>
            </w:r>
          </w:p>
        </w:tc>
        <w:tc>
          <w:tcPr>
            <w:tcW w:w="599" w:type="dxa"/>
            <w:noWrap/>
            <w:vAlign w:val="center"/>
          </w:tcPr>
          <w:p>
            <w:pPr>
              <w:autoSpaceDE w:val="0"/>
              <w:autoSpaceDN w:val="0"/>
              <w:spacing w:line="234" w:lineRule="exact"/>
              <w:jc w:val="center"/>
              <w:rPr>
                <w:rFonts w:asciiTheme="majorEastAsia" w:hAnsiTheme="majorEastAsia" w:eastAsiaTheme="majorEastAsia"/>
                <w:bCs/>
                <w:color w:val="000000"/>
                <w:kern w:val="0"/>
                <w:sz w:val="20"/>
                <w:szCs w:val="20"/>
              </w:rPr>
            </w:pPr>
            <w:r>
              <w:rPr>
                <w:rFonts w:hint="eastAsia" w:asciiTheme="majorEastAsia" w:hAnsiTheme="majorEastAsia" w:eastAsiaTheme="majorEastAsia"/>
                <w:bCs/>
                <w:color w:val="000000"/>
                <w:kern w:val="0"/>
                <w:sz w:val="20"/>
                <w:szCs w:val="20"/>
              </w:rPr>
              <w:t>None</w:t>
            </w:r>
          </w:p>
        </w:tc>
        <w:tc>
          <w:tcPr>
            <w:tcW w:w="582" w:type="dxa"/>
            <w:noWrap/>
            <w:vAlign w:val="center"/>
          </w:tcPr>
          <w:p>
            <w:pPr>
              <w:autoSpaceDE w:val="0"/>
              <w:autoSpaceDN w:val="0"/>
              <w:spacing w:line="234" w:lineRule="exact"/>
              <w:jc w:val="center"/>
              <w:rPr>
                <w:rFonts w:asciiTheme="majorEastAsia" w:hAnsiTheme="majorEastAsia" w:eastAsiaTheme="majorEastAsia"/>
                <w:bCs/>
                <w:color w:val="000000"/>
                <w:kern w:val="0"/>
                <w:sz w:val="20"/>
                <w:szCs w:val="20"/>
              </w:rPr>
            </w:pPr>
            <w:r>
              <w:rPr>
                <w:rFonts w:hint="eastAsia" w:asciiTheme="majorEastAsia" w:hAnsiTheme="majorEastAsia" w:eastAsiaTheme="majorEastAsia"/>
                <w:bCs/>
                <w:color w:val="000000"/>
                <w:kern w:val="0"/>
                <w:sz w:val="20"/>
                <w:szCs w:val="20"/>
              </w:rPr>
              <w:t>None</w:t>
            </w:r>
          </w:p>
        </w:tc>
        <w:tc>
          <w:tcPr>
            <w:tcW w:w="582" w:type="dxa"/>
            <w:noWrap/>
            <w:vAlign w:val="center"/>
          </w:tcPr>
          <w:p>
            <w:pPr>
              <w:autoSpaceDE w:val="0"/>
              <w:autoSpaceDN w:val="0"/>
              <w:spacing w:line="234" w:lineRule="exact"/>
              <w:jc w:val="center"/>
              <w:rPr>
                <w:rFonts w:asciiTheme="majorEastAsia" w:hAnsiTheme="majorEastAsia" w:eastAsiaTheme="majorEastAsia"/>
                <w:bCs/>
                <w:color w:val="000000"/>
                <w:kern w:val="0"/>
                <w:sz w:val="20"/>
                <w:szCs w:val="20"/>
              </w:rPr>
            </w:pPr>
            <w:r>
              <w:rPr>
                <w:rFonts w:hint="eastAsia" w:asciiTheme="majorEastAsia" w:hAnsiTheme="majorEastAsia" w:eastAsiaTheme="majorEastAsia"/>
                <w:bCs/>
                <w:color w:val="000000"/>
                <w:kern w:val="0"/>
                <w:sz w:val="20"/>
                <w:szCs w:val="20"/>
              </w:rPr>
              <w:t>None</w:t>
            </w:r>
          </w:p>
        </w:tc>
        <w:tc>
          <w:tcPr>
            <w:tcW w:w="582" w:type="dxa"/>
            <w:noWrap/>
            <w:vAlign w:val="center"/>
          </w:tcPr>
          <w:p>
            <w:pPr>
              <w:autoSpaceDE w:val="0"/>
              <w:autoSpaceDN w:val="0"/>
              <w:spacing w:line="234" w:lineRule="exact"/>
              <w:jc w:val="center"/>
              <w:rPr>
                <w:rFonts w:asciiTheme="majorEastAsia" w:hAnsiTheme="majorEastAsia" w:eastAsiaTheme="majorEastAsia"/>
                <w:bCs/>
                <w:color w:val="000000"/>
                <w:kern w:val="0"/>
                <w:sz w:val="20"/>
                <w:szCs w:val="20"/>
              </w:rPr>
            </w:pPr>
            <w:r>
              <w:rPr>
                <w:rFonts w:hint="eastAsia" w:asciiTheme="majorEastAsia" w:hAnsiTheme="majorEastAsia" w:eastAsiaTheme="majorEastAsia"/>
                <w:bCs/>
                <w:color w:val="000000"/>
                <w:kern w:val="0"/>
                <w:sz w:val="20"/>
                <w:szCs w:val="20"/>
              </w:rPr>
              <w:t>None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8" w:type="dxa"/>
            <w:noWrap/>
          </w:tcPr>
          <w:p>
            <w:pPr>
              <w:pStyle w:val="21"/>
              <w:ind w:firstLine="0" w:firstLineChars="0"/>
              <w:jc w:val="center"/>
              <w:rPr>
                <w:rFonts w:asciiTheme="majorEastAsia" w:hAnsiTheme="majorEastAsia" w:eastAsiaTheme="majorEastAsia"/>
                <w:sz w:val="20"/>
              </w:rPr>
            </w:pPr>
            <w:r>
              <w:rPr>
                <w:rFonts w:hint="eastAsia" w:asciiTheme="majorEastAsia" w:hAnsiTheme="majorEastAsia" w:eastAsiaTheme="majorEastAsia"/>
                <w:sz w:val="20"/>
              </w:rPr>
              <w:t>电流电压</w:t>
            </w:r>
          </w:p>
        </w:tc>
        <w:tc>
          <w:tcPr>
            <w:tcW w:w="670" w:type="dxa"/>
            <w:noWrap/>
          </w:tcPr>
          <w:p>
            <w:pPr>
              <w:autoSpaceDE w:val="0"/>
              <w:autoSpaceDN w:val="0"/>
              <w:spacing w:line="234" w:lineRule="exact"/>
              <w:jc w:val="center"/>
              <w:rPr>
                <w:rFonts w:asciiTheme="majorEastAsia" w:hAnsiTheme="majorEastAsia" w:eastAsiaTheme="majorEastAsia"/>
                <w:sz w:val="20"/>
                <w:szCs w:val="20"/>
              </w:rPr>
            </w:pPr>
            <w:r>
              <w:rPr>
                <w:rFonts w:hint="eastAsia" w:asciiTheme="majorEastAsia" w:hAnsiTheme="majorEastAsia" w:eastAsiaTheme="majorEastAsia"/>
                <w:bCs/>
                <w:kern w:val="0"/>
                <w:sz w:val="20"/>
                <w:szCs w:val="20"/>
              </w:rPr>
              <w:t>30</w:t>
            </w:r>
            <w:r>
              <w:rPr>
                <w:rFonts w:asciiTheme="majorEastAsia" w:hAnsiTheme="majorEastAsia" w:eastAsiaTheme="majorEastAsia"/>
                <w:bCs/>
                <w:kern w:val="0"/>
                <w:sz w:val="20"/>
                <w:szCs w:val="20"/>
              </w:rPr>
              <w:t>/</w:t>
            </w:r>
            <w:r>
              <w:rPr>
                <w:rFonts w:hint="eastAsia" w:asciiTheme="majorEastAsia" w:hAnsiTheme="majorEastAsia" w:eastAsiaTheme="majorEastAsia"/>
                <w:bCs/>
                <w:kern w:val="0"/>
                <w:sz w:val="20"/>
                <w:szCs w:val="20"/>
              </w:rPr>
              <w:t>100</w:t>
            </w:r>
          </w:p>
        </w:tc>
        <w:tc>
          <w:tcPr>
            <w:tcW w:w="878" w:type="dxa"/>
            <w:noWrap/>
          </w:tcPr>
          <w:p>
            <w:pPr>
              <w:autoSpaceDE w:val="0"/>
              <w:autoSpaceDN w:val="0"/>
              <w:spacing w:line="234" w:lineRule="exact"/>
              <w:jc w:val="center"/>
              <w:rPr>
                <w:rFonts w:asciiTheme="majorEastAsia" w:hAnsiTheme="majorEastAsia" w:eastAsiaTheme="majorEastAsia"/>
                <w:sz w:val="20"/>
                <w:szCs w:val="20"/>
              </w:rPr>
            </w:pPr>
            <w:r>
              <w:rPr>
                <w:rFonts w:hint="eastAsia" w:asciiTheme="majorEastAsia" w:hAnsiTheme="majorEastAsia" w:eastAsiaTheme="majorEastAsia"/>
                <w:bCs/>
                <w:color w:val="000000"/>
                <w:kern w:val="0"/>
                <w:sz w:val="20"/>
                <w:szCs w:val="20"/>
              </w:rPr>
              <w:t>60</w:t>
            </w:r>
            <w:r>
              <w:rPr>
                <w:rFonts w:asciiTheme="majorEastAsia" w:hAnsiTheme="majorEastAsia" w:eastAsiaTheme="majorEastAsia"/>
                <w:bCs/>
                <w:color w:val="000000"/>
                <w:kern w:val="0"/>
                <w:sz w:val="20"/>
                <w:szCs w:val="20"/>
              </w:rPr>
              <w:t>/</w:t>
            </w:r>
            <w:r>
              <w:rPr>
                <w:rFonts w:hint="eastAsia" w:asciiTheme="majorEastAsia" w:hAnsiTheme="majorEastAsia" w:eastAsiaTheme="majorEastAsia"/>
                <w:bCs/>
                <w:color w:val="000000"/>
                <w:kern w:val="0"/>
                <w:sz w:val="20"/>
                <w:szCs w:val="20"/>
              </w:rPr>
              <w:t>50</w:t>
            </w:r>
          </w:p>
        </w:tc>
        <w:tc>
          <w:tcPr>
            <w:tcW w:w="641" w:type="dxa"/>
            <w:noWrap/>
          </w:tcPr>
          <w:p>
            <w:pPr>
              <w:autoSpaceDE w:val="0"/>
              <w:autoSpaceDN w:val="0"/>
              <w:spacing w:line="234" w:lineRule="exact"/>
              <w:jc w:val="center"/>
              <w:rPr>
                <w:rFonts w:asciiTheme="majorEastAsia" w:hAnsiTheme="majorEastAsia" w:eastAsiaTheme="majorEastAsia"/>
                <w:sz w:val="20"/>
                <w:szCs w:val="20"/>
              </w:rPr>
            </w:pPr>
            <w:r>
              <w:rPr>
                <w:rFonts w:hint="eastAsia" w:asciiTheme="majorEastAsia" w:hAnsiTheme="majorEastAsia" w:eastAsiaTheme="majorEastAsia"/>
                <w:bCs/>
                <w:color w:val="000000"/>
                <w:kern w:val="0"/>
                <w:sz w:val="20"/>
                <w:szCs w:val="20"/>
              </w:rPr>
              <w:t>60</w:t>
            </w:r>
            <w:r>
              <w:rPr>
                <w:rFonts w:asciiTheme="majorEastAsia" w:hAnsiTheme="majorEastAsia" w:eastAsiaTheme="majorEastAsia"/>
                <w:bCs/>
                <w:color w:val="000000"/>
                <w:kern w:val="0"/>
                <w:sz w:val="20"/>
                <w:szCs w:val="20"/>
              </w:rPr>
              <w:t>/</w:t>
            </w:r>
            <w:r>
              <w:rPr>
                <w:rFonts w:hint="eastAsia" w:asciiTheme="majorEastAsia" w:hAnsiTheme="majorEastAsia" w:eastAsiaTheme="majorEastAsia"/>
                <w:bCs/>
                <w:color w:val="000000"/>
                <w:kern w:val="0"/>
                <w:sz w:val="20"/>
                <w:szCs w:val="20"/>
              </w:rPr>
              <w:t>50</w:t>
            </w:r>
          </w:p>
        </w:tc>
        <w:tc>
          <w:tcPr>
            <w:tcW w:w="641" w:type="dxa"/>
            <w:noWrap/>
          </w:tcPr>
          <w:p>
            <w:pPr>
              <w:autoSpaceDE w:val="0"/>
              <w:autoSpaceDN w:val="0"/>
              <w:spacing w:line="234" w:lineRule="exact"/>
              <w:jc w:val="center"/>
              <w:rPr>
                <w:rFonts w:asciiTheme="majorEastAsia" w:hAnsiTheme="majorEastAsia" w:eastAsiaTheme="majorEastAsia"/>
                <w:sz w:val="20"/>
                <w:szCs w:val="20"/>
              </w:rPr>
            </w:pPr>
            <w:r>
              <w:rPr>
                <w:rFonts w:hint="eastAsia" w:asciiTheme="majorEastAsia" w:hAnsiTheme="majorEastAsia" w:eastAsiaTheme="majorEastAsia"/>
                <w:bCs/>
                <w:color w:val="000000"/>
                <w:kern w:val="0"/>
                <w:sz w:val="20"/>
                <w:szCs w:val="20"/>
              </w:rPr>
              <w:t>60</w:t>
            </w:r>
            <w:r>
              <w:rPr>
                <w:rFonts w:asciiTheme="majorEastAsia" w:hAnsiTheme="majorEastAsia" w:eastAsiaTheme="majorEastAsia"/>
                <w:bCs/>
                <w:color w:val="000000"/>
                <w:kern w:val="0"/>
                <w:sz w:val="20"/>
                <w:szCs w:val="20"/>
              </w:rPr>
              <w:t>/</w:t>
            </w:r>
            <w:r>
              <w:rPr>
                <w:rFonts w:hint="eastAsia" w:asciiTheme="majorEastAsia" w:hAnsiTheme="majorEastAsia" w:eastAsiaTheme="majorEastAsia"/>
                <w:bCs/>
                <w:color w:val="000000"/>
                <w:kern w:val="0"/>
                <w:sz w:val="20"/>
                <w:szCs w:val="20"/>
              </w:rPr>
              <w:t>50</w:t>
            </w:r>
          </w:p>
        </w:tc>
        <w:tc>
          <w:tcPr>
            <w:tcW w:w="641" w:type="dxa"/>
            <w:noWrap/>
          </w:tcPr>
          <w:p>
            <w:pPr>
              <w:autoSpaceDE w:val="0"/>
              <w:autoSpaceDN w:val="0"/>
              <w:spacing w:line="234" w:lineRule="exact"/>
              <w:jc w:val="center"/>
              <w:rPr>
                <w:rFonts w:asciiTheme="majorEastAsia" w:hAnsiTheme="majorEastAsia" w:eastAsiaTheme="majorEastAsia"/>
                <w:sz w:val="20"/>
                <w:szCs w:val="20"/>
              </w:rPr>
            </w:pPr>
            <w:r>
              <w:rPr>
                <w:rFonts w:hint="eastAsia" w:asciiTheme="majorEastAsia" w:hAnsiTheme="majorEastAsia" w:eastAsiaTheme="majorEastAsia"/>
                <w:bCs/>
                <w:color w:val="000000"/>
                <w:kern w:val="0"/>
                <w:sz w:val="20"/>
                <w:szCs w:val="20"/>
              </w:rPr>
              <w:t>60</w:t>
            </w:r>
            <w:r>
              <w:rPr>
                <w:rFonts w:asciiTheme="majorEastAsia" w:hAnsiTheme="majorEastAsia" w:eastAsiaTheme="majorEastAsia"/>
                <w:bCs/>
                <w:color w:val="000000"/>
                <w:kern w:val="0"/>
                <w:sz w:val="20"/>
                <w:szCs w:val="20"/>
              </w:rPr>
              <w:t>/</w:t>
            </w:r>
            <w:r>
              <w:rPr>
                <w:rFonts w:hint="eastAsia" w:asciiTheme="majorEastAsia" w:hAnsiTheme="majorEastAsia" w:eastAsiaTheme="majorEastAsia"/>
                <w:bCs/>
                <w:color w:val="000000"/>
                <w:kern w:val="0"/>
                <w:sz w:val="20"/>
                <w:szCs w:val="20"/>
              </w:rPr>
              <w:t>50</w:t>
            </w:r>
          </w:p>
        </w:tc>
        <w:tc>
          <w:tcPr>
            <w:tcW w:w="641" w:type="dxa"/>
            <w:noWrap/>
          </w:tcPr>
          <w:p>
            <w:pPr>
              <w:autoSpaceDE w:val="0"/>
              <w:autoSpaceDN w:val="0"/>
              <w:spacing w:line="234" w:lineRule="exact"/>
              <w:jc w:val="center"/>
              <w:rPr>
                <w:rFonts w:asciiTheme="majorEastAsia" w:hAnsiTheme="majorEastAsia" w:eastAsiaTheme="majorEastAsia"/>
                <w:sz w:val="20"/>
                <w:szCs w:val="20"/>
              </w:rPr>
            </w:pPr>
            <w:r>
              <w:rPr>
                <w:rFonts w:hint="eastAsia" w:asciiTheme="majorEastAsia" w:hAnsiTheme="majorEastAsia" w:eastAsiaTheme="majorEastAsia"/>
                <w:bCs/>
                <w:color w:val="000000"/>
                <w:kern w:val="0"/>
                <w:sz w:val="20"/>
                <w:szCs w:val="20"/>
              </w:rPr>
              <w:t>60</w:t>
            </w:r>
            <w:r>
              <w:rPr>
                <w:rFonts w:asciiTheme="majorEastAsia" w:hAnsiTheme="majorEastAsia" w:eastAsiaTheme="majorEastAsia"/>
                <w:bCs/>
                <w:color w:val="000000"/>
                <w:kern w:val="0"/>
                <w:sz w:val="20"/>
                <w:szCs w:val="20"/>
              </w:rPr>
              <w:t>/</w:t>
            </w:r>
            <w:r>
              <w:rPr>
                <w:rFonts w:hint="eastAsia" w:asciiTheme="majorEastAsia" w:hAnsiTheme="majorEastAsia" w:eastAsiaTheme="majorEastAsia"/>
                <w:bCs/>
                <w:color w:val="000000"/>
                <w:kern w:val="0"/>
                <w:sz w:val="20"/>
                <w:szCs w:val="20"/>
              </w:rPr>
              <w:t>50</w:t>
            </w:r>
          </w:p>
        </w:tc>
        <w:tc>
          <w:tcPr>
            <w:tcW w:w="641" w:type="dxa"/>
            <w:noWrap/>
          </w:tcPr>
          <w:p>
            <w:pPr>
              <w:autoSpaceDE w:val="0"/>
              <w:autoSpaceDN w:val="0"/>
              <w:spacing w:line="234" w:lineRule="exact"/>
              <w:jc w:val="center"/>
              <w:rPr>
                <w:rFonts w:asciiTheme="majorEastAsia" w:hAnsiTheme="majorEastAsia" w:eastAsiaTheme="majorEastAsia"/>
                <w:sz w:val="20"/>
                <w:szCs w:val="20"/>
              </w:rPr>
            </w:pPr>
            <w:r>
              <w:rPr>
                <w:rFonts w:hint="eastAsia" w:asciiTheme="majorEastAsia" w:hAnsiTheme="majorEastAsia" w:eastAsiaTheme="majorEastAsia"/>
                <w:bCs/>
                <w:color w:val="000000"/>
                <w:kern w:val="0"/>
                <w:sz w:val="20"/>
                <w:szCs w:val="20"/>
              </w:rPr>
              <w:t>60</w:t>
            </w:r>
            <w:r>
              <w:rPr>
                <w:rFonts w:asciiTheme="majorEastAsia" w:hAnsiTheme="majorEastAsia" w:eastAsiaTheme="majorEastAsia"/>
                <w:bCs/>
                <w:color w:val="000000"/>
                <w:kern w:val="0"/>
                <w:sz w:val="20"/>
                <w:szCs w:val="20"/>
              </w:rPr>
              <w:t>/</w:t>
            </w:r>
            <w:r>
              <w:rPr>
                <w:rFonts w:hint="eastAsia" w:asciiTheme="majorEastAsia" w:hAnsiTheme="majorEastAsia" w:eastAsiaTheme="majorEastAsia"/>
                <w:bCs/>
                <w:color w:val="000000"/>
                <w:kern w:val="0"/>
                <w:sz w:val="20"/>
                <w:szCs w:val="20"/>
              </w:rPr>
              <w:t>50</w:t>
            </w:r>
          </w:p>
        </w:tc>
        <w:tc>
          <w:tcPr>
            <w:tcW w:w="641" w:type="dxa"/>
            <w:noWrap/>
          </w:tcPr>
          <w:p>
            <w:pPr>
              <w:autoSpaceDE w:val="0"/>
              <w:autoSpaceDN w:val="0"/>
              <w:spacing w:line="234" w:lineRule="exact"/>
              <w:jc w:val="center"/>
              <w:rPr>
                <w:rFonts w:asciiTheme="majorEastAsia" w:hAnsiTheme="majorEastAsia" w:eastAsiaTheme="majorEastAsia"/>
                <w:sz w:val="20"/>
                <w:szCs w:val="20"/>
              </w:rPr>
            </w:pPr>
            <w:r>
              <w:rPr>
                <w:rFonts w:hint="eastAsia" w:asciiTheme="majorEastAsia" w:hAnsiTheme="majorEastAsia" w:eastAsiaTheme="majorEastAsia"/>
                <w:bCs/>
                <w:color w:val="000000"/>
                <w:kern w:val="0"/>
                <w:sz w:val="20"/>
                <w:szCs w:val="20"/>
              </w:rPr>
              <w:t>60</w:t>
            </w:r>
            <w:r>
              <w:rPr>
                <w:rFonts w:asciiTheme="majorEastAsia" w:hAnsiTheme="majorEastAsia" w:eastAsiaTheme="majorEastAsia"/>
                <w:bCs/>
                <w:color w:val="000000"/>
                <w:kern w:val="0"/>
                <w:sz w:val="20"/>
                <w:szCs w:val="20"/>
              </w:rPr>
              <w:t>/</w:t>
            </w:r>
            <w:r>
              <w:rPr>
                <w:rFonts w:hint="eastAsia" w:asciiTheme="majorEastAsia" w:hAnsiTheme="majorEastAsia" w:eastAsiaTheme="majorEastAsia"/>
                <w:bCs/>
                <w:color w:val="000000"/>
                <w:kern w:val="0"/>
                <w:sz w:val="20"/>
                <w:szCs w:val="20"/>
              </w:rPr>
              <w:t>50</w:t>
            </w:r>
          </w:p>
        </w:tc>
        <w:tc>
          <w:tcPr>
            <w:tcW w:w="599" w:type="dxa"/>
            <w:noWrap/>
            <w:vAlign w:val="center"/>
          </w:tcPr>
          <w:p>
            <w:pPr>
              <w:autoSpaceDE w:val="0"/>
              <w:autoSpaceDN w:val="0"/>
              <w:spacing w:line="234" w:lineRule="exact"/>
              <w:jc w:val="center"/>
              <w:rPr>
                <w:rFonts w:asciiTheme="majorEastAsia" w:hAnsiTheme="majorEastAsia" w:eastAsiaTheme="majorEastAsia"/>
                <w:bCs/>
                <w:color w:val="000000"/>
                <w:kern w:val="0"/>
                <w:sz w:val="20"/>
                <w:szCs w:val="20"/>
              </w:rPr>
            </w:pPr>
            <w:r>
              <w:rPr>
                <w:rFonts w:hint="eastAsia" w:asciiTheme="majorEastAsia" w:hAnsiTheme="majorEastAsia" w:eastAsiaTheme="majorEastAsia"/>
                <w:bCs/>
                <w:color w:val="000000"/>
                <w:kern w:val="0"/>
                <w:sz w:val="20"/>
                <w:szCs w:val="20"/>
              </w:rPr>
              <w:t>60</w:t>
            </w:r>
            <w:r>
              <w:rPr>
                <w:rFonts w:asciiTheme="majorEastAsia" w:hAnsiTheme="majorEastAsia" w:eastAsiaTheme="majorEastAsia"/>
                <w:bCs/>
                <w:color w:val="000000"/>
                <w:kern w:val="0"/>
                <w:sz w:val="20"/>
                <w:szCs w:val="20"/>
              </w:rPr>
              <w:t>/</w:t>
            </w:r>
            <w:r>
              <w:rPr>
                <w:rFonts w:hint="eastAsia" w:asciiTheme="majorEastAsia" w:hAnsiTheme="majorEastAsia" w:eastAsiaTheme="majorEastAsia"/>
                <w:bCs/>
                <w:color w:val="000000"/>
                <w:kern w:val="0"/>
                <w:sz w:val="20"/>
                <w:szCs w:val="20"/>
              </w:rPr>
              <w:t>50</w:t>
            </w:r>
          </w:p>
        </w:tc>
        <w:tc>
          <w:tcPr>
            <w:tcW w:w="599" w:type="dxa"/>
            <w:noWrap/>
            <w:vAlign w:val="center"/>
          </w:tcPr>
          <w:p>
            <w:pPr>
              <w:autoSpaceDE w:val="0"/>
              <w:autoSpaceDN w:val="0"/>
              <w:spacing w:line="234" w:lineRule="exact"/>
              <w:jc w:val="center"/>
              <w:rPr>
                <w:rFonts w:asciiTheme="majorEastAsia" w:hAnsiTheme="majorEastAsia" w:eastAsiaTheme="majorEastAsia"/>
                <w:bCs/>
                <w:color w:val="000000"/>
                <w:kern w:val="0"/>
                <w:sz w:val="20"/>
                <w:szCs w:val="20"/>
              </w:rPr>
            </w:pPr>
            <w:r>
              <w:rPr>
                <w:rFonts w:hint="eastAsia" w:asciiTheme="majorEastAsia" w:hAnsiTheme="majorEastAsia" w:eastAsiaTheme="majorEastAsia"/>
                <w:bCs/>
                <w:color w:val="000000"/>
                <w:kern w:val="0"/>
                <w:sz w:val="20"/>
                <w:szCs w:val="20"/>
              </w:rPr>
              <w:t>3</w:t>
            </w:r>
            <w:r>
              <w:rPr>
                <w:rFonts w:asciiTheme="majorEastAsia" w:hAnsiTheme="majorEastAsia" w:eastAsiaTheme="majorEastAsia"/>
                <w:bCs/>
                <w:color w:val="000000"/>
                <w:kern w:val="0"/>
                <w:sz w:val="20"/>
                <w:szCs w:val="20"/>
              </w:rPr>
              <w:t>0/</w:t>
            </w:r>
            <w:r>
              <w:rPr>
                <w:rFonts w:hint="eastAsia" w:asciiTheme="majorEastAsia" w:hAnsiTheme="majorEastAsia" w:eastAsiaTheme="majorEastAsia"/>
                <w:bCs/>
                <w:color w:val="000000"/>
                <w:kern w:val="0"/>
                <w:sz w:val="20"/>
                <w:szCs w:val="20"/>
              </w:rPr>
              <w:t>10</w:t>
            </w:r>
            <w:r>
              <w:rPr>
                <w:rFonts w:asciiTheme="majorEastAsia" w:hAnsiTheme="majorEastAsia" w:eastAsiaTheme="majorEastAsia"/>
                <w:bCs/>
                <w:color w:val="000000"/>
                <w:kern w:val="0"/>
                <w:sz w:val="20"/>
                <w:szCs w:val="20"/>
              </w:rPr>
              <w:t>0</w:t>
            </w:r>
          </w:p>
        </w:tc>
        <w:tc>
          <w:tcPr>
            <w:tcW w:w="582" w:type="dxa"/>
            <w:noWrap/>
            <w:vAlign w:val="center"/>
          </w:tcPr>
          <w:p>
            <w:pPr>
              <w:autoSpaceDE w:val="0"/>
              <w:autoSpaceDN w:val="0"/>
              <w:spacing w:line="234" w:lineRule="exact"/>
              <w:jc w:val="center"/>
              <w:rPr>
                <w:rFonts w:asciiTheme="majorEastAsia" w:hAnsiTheme="majorEastAsia" w:eastAsiaTheme="majorEastAsia"/>
                <w:bCs/>
                <w:color w:val="000000"/>
                <w:kern w:val="0"/>
                <w:sz w:val="20"/>
                <w:szCs w:val="20"/>
              </w:rPr>
            </w:pPr>
            <w:r>
              <w:rPr>
                <w:rFonts w:hint="eastAsia" w:asciiTheme="majorEastAsia" w:hAnsiTheme="majorEastAsia" w:eastAsiaTheme="majorEastAsia"/>
                <w:bCs/>
                <w:color w:val="000000"/>
                <w:kern w:val="0"/>
                <w:sz w:val="20"/>
                <w:szCs w:val="20"/>
              </w:rPr>
              <w:t>3</w:t>
            </w:r>
            <w:r>
              <w:rPr>
                <w:rFonts w:asciiTheme="majorEastAsia" w:hAnsiTheme="majorEastAsia" w:eastAsiaTheme="majorEastAsia"/>
                <w:bCs/>
                <w:color w:val="000000"/>
                <w:kern w:val="0"/>
                <w:sz w:val="20"/>
                <w:szCs w:val="20"/>
              </w:rPr>
              <w:t>0/</w:t>
            </w:r>
            <w:r>
              <w:rPr>
                <w:rFonts w:hint="eastAsia" w:asciiTheme="majorEastAsia" w:hAnsiTheme="majorEastAsia" w:eastAsiaTheme="majorEastAsia"/>
                <w:bCs/>
                <w:color w:val="000000"/>
                <w:kern w:val="0"/>
                <w:sz w:val="20"/>
                <w:szCs w:val="20"/>
              </w:rPr>
              <w:t>10</w:t>
            </w:r>
            <w:r>
              <w:rPr>
                <w:rFonts w:asciiTheme="majorEastAsia" w:hAnsiTheme="majorEastAsia" w:eastAsiaTheme="majorEastAsia"/>
                <w:bCs/>
                <w:color w:val="000000"/>
                <w:kern w:val="0"/>
                <w:sz w:val="20"/>
                <w:szCs w:val="20"/>
              </w:rPr>
              <w:t>0</w:t>
            </w:r>
          </w:p>
        </w:tc>
        <w:tc>
          <w:tcPr>
            <w:tcW w:w="582" w:type="dxa"/>
            <w:noWrap/>
            <w:vAlign w:val="center"/>
          </w:tcPr>
          <w:p>
            <w:pPr>
              <w:autoSpaceDE w:val="0"/>
              <w:autoSpaceDN w:val="0"/>
              <w:spacing w:line="234" w:lineRule="exact"/>
              <w:jc w:val="center"/>
              <w:rPr>
                <w:rFonts w:asciiTheme="majorEastAsia" w:hAnsiTheme="majorEastAsia" w:eastAsiaTheme="majorEastAsia"/>
                <w:bCs/>
                <w:color w:val="000000"/>
                <w:kern w:val="0"/>
                <w:sz w:val="20"/>
                <w:szCs w:val="20"/>
              </w:rPr>
            </w:pPr>
            <w:r>
              <w:rPr>
                <w:rFonts w:hint="eastAsia" w:asciiTheme="majorEastAsia" w:hAnsiTheme="majorEastAsia" w:eastAsiaTheme="majorEastAsia"/>
                <w:bCs/>
                <w:color w:val="000000"/>
                <w:kern w:val="0"/>
                <w:sz w:val="20"/>
                <w:szCs w:val="20"/>
              </w:rPr>
              <w:t>3</w:t>
            </w:r>
            <w:r>
              <w:rPr>
                <w:rFonts w:asciiTheme="majorEastAsia" w:hAnsiTheme="majorEastAsia" w:eastAsiaTheme="majorEastAsia"/>
                <w:bCs/>
                <w:color w:val="000000"/>
                <w:kern w:val="0"/>
                <w:sz w:val="20"/>
                <w:szCs w:val="20"/>
              </w:rPr>
              <w:t>0/</w:t>
            </w:r>
            <w:r>
              <w:rPr>
                <w:rFonts w:hint="eastAsia" w:asciiTheme="majorEastAsia" w:hAnsiTheme="majorEastAsia" w:eastAsiaTheme="majorEastAsia"/>
                <w:bCs/>
                <w:color w:val="000000"/>
                <w:kern w:val="0"/>
                <w:sz w:val="20"/>
                <w:szCs w:val="20"/>
              </w:rPr>
              <w:t>10</w:t>
            </w:r>
            <w:r>
              <w:rPr>
                <w:rFonts w:asciiTheme="majorEastAsia" w:hAnsiTheme="majorEastAsia" w:eastAsiaTheme="majorEastAsia"/>
                <w:bCs/>
                <w:color w:val="000000"/>
                <w:kern w:val="0"/>
                <w:sz w:val="20"/>
                <w:szCs w:val="20"/>
              </w:rPr>
              <w:t>0</w:t>
            </w:r>
          </w:p>
        </w:tc>
        <w:tc>
          <w:tcPr>
            <w:tcW w:w="582" w:type="dxa"/>
            <w:noWrap/>
            <w:vAlign w:val="center"/>
          </w:tcPr>
          <w:p>
            <w:pPr>
              <w:autoSpaceDE w:val="0"/>
              <w:autoSpaceDN w:val="0"/>
              <w:spacing w:line="234" w:lineRule="exact"/>
              <w:jc w:val="center"/>
              <w:rPr>
                <w:rFonts w:asciiTheme="majorEastAsia" w:hAnsiTheme="majorEastAsia" w:eastAsiaTheme="majorEastAsia"/>
                <w:bCs/>
                <w:color w:val="000000"/>
                <w:kern w:val="0"/>
                <w:sz w:val="20"/>
                <w:szCs w:val="20"/>
              </w:rPr>
            </w:pPr>
            <w:r>
              <w:rPr>
                <w:rFonts w:hint="eastAsia" w:asciiTheme="majorEastAsia" w:hAnsiTheme="majorEastAsia" w:eastAsiaTheme="majorEastAsia"/>
                <w:bCs/>
                <w:color w:val="000000"/>
                <w:kern w:val="0"/>
                <w:sz w:val="20"/>
                <w:szCs w:val="20"/>
              </w:rPr>
              <w:t>3</w:t>
            </w:r>
            <w:r>
              <w:rPr>
                <w:rFonts w:asciiTheme="majorEastAsia" w:hAnsiTheme="majorEastAsia" w:eastAsiaTheme="majorEastAsia"/>
                <w:bCs/>
                <w:color w:val="000000"/>
                <w:kern w:val="0"/>
                <w:sz w:val="20"/>
                <w:szCs w:val="20"/>
              </w:rPr>
              <w:t>0/</w:t>
            </w:r>
            <w:r>
              <w:rPr>
                <w:rFonts w:hint="eastAsia" w:asciiTheme="majorEastAsia" w:hAnsiTheme="majorEastAsia" w:eastAsiaTheme="majorEastAsia"/>
                <w:bCs/>
                <w:color w:val="000000"/>
                <w:kern w:val="0"/>
                <w:sz w:val="20"/>
                <w:szCs w:val="20"/>
              </w:rPr>
              <w:t>10</w:t>
            </w:r>
            <w:r>
              <w:rPr>
                <w:rFonts w:asciiTheme="majorEastAsia" w:hAnsiTheme="majorEastAsia" w:eastAsiaTheme="majorEastAsia"/>
                <w:bCs/>
                <w:color w:val="000000"/>
                <w:kern w:val="0"/>
                <w:sz w:val="20"/>
                <w:szCs w:val="20"/>
              </w:rPr>
              <w:t>0</w:t>
            </w:r>
          </w:p>
        </w:tc>
      </w:tr>
    </w:tbl>
    <w:p>
      <w:pPr>
        <w:pStyle w:val="21"/>
        <w:ind w:firstLine="0" w:firstLineChars="0"/>
        <w:jc w:val="center"/>
      </w:pPr>
    </w:p>
    <w:p>
      <w:pPr>
        <w:pStyle w:val="21"/>
        <w:ind w:firstLine="0" w:firstLineChars="0"/>
        <w:jc w:val="center"/>
      </w:pPr>
    </w:p>
    <w:p>
      <w:pPr>
        <w:pStyle w:val="21"/>
        <w:ind w:firstLine="0" w:firstLineChars="0"/>
        <w:jc w:val="center"/>
      </w:pPr>
    </w:p>
    <w:p>
      <w:pPr>
        <w:pStyle w:val="21"/>
        <w:ind w:firstLine="0" w:firstLineChars="0"/>
        <w:jc w:val="center"/>
      </w:pPr>
    </w:p>
    <w:p>
      <w:pPr>
        <w:pStyle w:val="21"/>
        <w:ind w:firstLine="0" w:firstLineChars="0"/>
        <w:jc w:val="center"/>
      </w:pPr>
    </w:p>
    <w:p>
      <w:pPr>
        <w:pStyle w:val="21"/>
        <w:ind w:firstLine="0" w:firstLineChars="0"/>
        <w:jc w:val="center"/>
      </w:pPr>
    </w:p>
    <w:p>
      <w:pPr>
        <w:pStyle w:val="21"/>
        <w:ind w:firstLine="0" w:firstLineChars="0"/>
        <w:jc w:val="center"/>
      </w:pPr>
    </w:p>
    <w:p>
      <w:pPr>
        <w:pStyle w:val="21"/>
        <w:ind w:firstLine="0" w:firstLineChars="0"/>
        <w:jc w:val="center"/>
      </w:pPr>
    </w:p>
    <w:p>
      <w:pPr>
        <w:pStyle w:val="21"/>
        <w:ind w:firstLine="0" w:firstLineChars="0"/>
        <w:jc w:val="center"/>
      </w:pPr>
    </w:p>
    <w:p>
      <w:pPr>
        <w:pStyle w:val="21"/>
        <w:ind w:firstLine="0" w:firstLineChars="0"/>
        <w:jc w:val="center"/>
      </w:pPr>
    </w:p>
    <w:p>
      <w:pPr>
        <w:pStyle w:val="21"/>
        <w:ind w:firstLine="0" w:firstLineChars="0"/>
        <w:jc w:val="center"/>
      </w:pPr>
    </w:p>
    <w:p>
      <w:pPr>
        <w:pStyle w:val="21"/>
        <w:ind w:firstLine="0" w:firstLineChars="0"/>
        <w:jc w:val="center"/>
      </w:pPr>
    </w:p>
    <w:p>
      <w:pPr>
        <w:pStyle w:val="21"/>
        <w:ind w:firstLine="0" w:firstLineChars="0"/>
        <w:jc w:val="center"/>
      </w:pPr>
    </w:p>
    <w:p>
      <w:pPr>
        <w:pStyle w:val="21"/>
        <w:ind w:firstLine="0" w:firstLineChars="0"/>
        <w:jc w:val="center"/>
      </w:pPr>
    </w:p>
    <w:p>
      <w:pPr>
        <w:pStyle w:val="21"/>
        <w:ind w:firstLine="0" w:firstLineChars="0"/>
        <w:jc w:val="center"/>
      </w:pPr>
    </w:p>
    <w:p>
      <w:pPr>
        <w:pStyle w:val="21"/>
        <w:ind w:firstLine="0" w:firstLineChars="0"/>
        <w:jc w:val="center"/>
      </w:pPr>
    </w:p>
    <w:p>
      <w:pPr>
        <w:pStyle w:val="21"/>
        <w:ind w:firstLine="0" w:firstLineChars="0"/>
        <w:jc w:val="center"/>
      </w:pPr>
    </w:p>
    <w:p>
      <w:pPr>
        <w:pStyle w:val="21"/>
        <w:ind w:firstLine="0" w:firstLineChars="0"/>
        <w:jc w:val="center"/>
      </w:pPr>
    </w:p>
    <w:p>
      <w:pPr>
        <w:pStyle w:val="21"/>
        <w:ind w:firstLine="0" w:firstLineChars="0"/>
        <w:jc w:val="center"/>
      </w:pPr>
    </w:p>
    <w:p>
      <w:pPr>
        <w:pStyle w:val="21"/>
        <w:ind w:firstLine="0" w:firstLineChars="0"/>
        <w:jc w:val="center"/>
      </w:pPr>
    </w:p>
    <w:p>
      <w:pPr>
        <w:pStyle w:val="21"/>
        <w:ind w:firstLine="0" w:firstLineChars="0"/>
        <w:jc w:val="center"/>
      </w:pPr>
    </w:p>
    <w:p>
      <w:pPr>
        <w:pStyle w:val="21"/>
        <w:ind w:firstLine="0" w:firstLineChars="0"/>
        <w:jc w:val="center"/>
      </w:pPr>
    </w:p>
    <w:p>
      <w:pPr>
        <w:pStyle w:val="21"/>
        <w:ind w:firstLine="0" w:firstLineChars="0"/>
        <w:jc w:val="center"/>
      </w:pPr>
    </w:p>
    <w:p>
      <w:pPr>
        <w:pStyle w:val="21"/>
        <w:ind w:firstLine="0" w:firstLineChars="0"/>
        <w:jc w:val="center"/>
      </w:pPr>
    </w:p>
    <w:p>
      <w:pPr>
        <w:pStyle w:val="61"/>
        <w:framePr w:wrap="around" w:hAnchor="page" w:x="4139" w:y="-1688"/>
      </w:pPr>
      <w:r>
        <w:t>_________________________________</w:t>
      </w:r>
    </w:p>
    <w:p>
      <w:pPr>
        <w:pStyle w:val="21"/>
        <w:ind w:firstLine="0" w:firstLineChars="0"/>
        <w:jc w:val="center"/>
      </w:pPr>
    </w:p>
    <w:p>
      <w:pPr>
        <w:pStyle w:val="21"/>
        <w:ind w:firstLine="0" w:firstLineChars="0"/>
        <w:jc w:val="center"/>
      </w:pPr>
    </w:p>
    <w:p>
      <w:pPr>
        <w:pStyle w:val="21"/>
        <w:ind w:firstLine="0" w:firstLineChars="0"/>
      </w:pPr>
    </w:p>
    <w:sectPr>
      <w:pgSz w:w="11906" w:h="16838"/>
      <w:pgMar w:top="567" w:right="1134" w:bottom="1134" w:left="1418"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pPr>
    <w:r>
      <w:fldChar w:fldCharType="begin"/>
    </w:r>
    <w:r>
      <w:instrText xml:space="preserve"> PAGE  \* MERGEFORMAT </w:instrText>
    </w:r>
    <w:r>
      <w:fldChar w:fldCharType="separate"/>
    </w:r>
    <w:r>
      <w:t>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pPr>
    <w:r>
      <w:t>XX/T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68"/>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43"/>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125"/>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6"/>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93"/>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10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5"/>
      <w:suff w:val="nothing"/>
      <w:lvlText w:val="%1.%2　"/>
      <w:lvlJc w:val="left"/>
      <w:pPr>
        <w:ind w:left="1135"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54"/>
      <w:suff w:val="nothing"/>
      <w:lvlText w:val="%1.%2.%3　"/>
      <w:lvlJc w:val="left"/>
      <w:pPr>
        <w:ind w:left="142" w:firstLine="0"/>
      </w:pPr>
      <w:rPr>
        <w:rFonts w:hint="eastAsia" w:ascii="黑体" w:hAnsi="Times New Roman" w:eastAsia="黑体"/>
        <w:b w:val="0"/>
        <w:i w:val="0"/>
        <w:sz w:val="21"/>
      </w:rPr>
    </w:lvl>
    <w:lvl w:ilvl="3" w:tentative="0">
      <w:start w:val="1"/>
      <w:numFmt w:val="decimal"/>
      <w:pStyle w:val="78"/>
      <w:suff w:val="nothing"/>
      <w:lvlText w:val="%1.%2.%3.%4　"/>
      <w:lvlJc w:val="left"/>
      <w:pPr>
        <w:ind w:left="0" w:firstLine="0"/>
      </w:pPr>
      <w:rPr>
        <w:rFonts w:hint="eastAsia" w:ascii="黑体" w:hAnsi="Times New Roman" w:eastAsia="黑体"/>
        <w:b w:val="0"/>
        <w:i w:val="0"/>
        <w:sz w:val="21"/>
      </w:rPr>
    </w:lvl>
    <w:lvl w:ilvl="4" w:tentative="0">
      <w:start w:val="1"/>
      <w:numFmt w:val="decimal"/>
      <w:pStyle w:val="77"/>
      <w:suff w:val="nothing"/>
      <w:lvlText w:val="%1.%2.%3.%4.%5　"/>
      <w:lvlJc w:val="left"/>
      <w:pPr>
        <w:ind w:left="0" w:firstLine="0"/>
      </w:pPr>
      <w:rPr>
        <w:rFonts w:hint="eastAsia" w:ascii="黑体" w:hAnsi="Times New Roman" w:eastAsia="黑体"/>
        <w:b w:val="0"/>
        <w:i w:val="0"/>
        <w:sz w:val="21"/>
      </w:rPr>
    </w:lvl>
    <w:lvl w:ilvl="5" w:tentative="0">
      <w:start w:val="1"/>
      <w:numFmt w:val="decimal"/>
      <w:pStyle w:val="114"/>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84"/>
      <w:suff w:val="space"/>
      <w:lvlText w:val="%1"/>
      <w:lvlJc w:val="left"/>
      <w:pPr>
        <w:ind w:left="623" w:hanging="425"/>
      </w:pPr>
      <w:rPr>
        <w:rFonts w:hint="eastAsia"/>
      </w:rPr>
    </w:lvl>
    <w:lvl w:ilvl="1" w:tentative="0">
      <w:start w:val="1"/>
      <w:numFmt w:val="decimal"/>
      <w:pStyle w:val="71"/>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52"/>
      <w:suff w:val="nothing"/>
      <w:lvlText w:val="%1——"/>
      <w:lvlJc w:val="left"/>
      <w:pPr>
        <w:ind w:left="833" w:hanging="408"/>
      </w:pPr>
      <w:rPr>
        <w:rFonts w:hint="eastAsia"/>
      </w:rPr>
    </w:lvl>
    <w:lvl w:ilvl="1" w:tentative="0">
      <w:start w:val="1"/>
      <w:numFmt w:val="bullet"/>
      <w:pStyle w:val="111"/>
      <w:lvlText w:val=""/>
      <w:lvlJc w:val="left"/>
      <w:pPr>
        <w:tabs>
          <w:tab w:val="left" w:pos="760"/>
        </w:tabs>
        <w:ind w:left="1264" w:hanging="413"/>
      </w:pPr>
      <w:rPr>
        <w:rFonts w:hint="default" w:ascii="Symbol" w:hAnsi="Symbol"/>
        <w:color w:val="auto"/>
      </w:rPr>
    </w:lvl>
    <w:lvl w:ilvl="2" w:tentative="0">
      <w:start w:val="1"/>
      <w:numFmt w:val="bullet"/>
      <w:pStyle w:val="60"/>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2"/>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101"/>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22"/>
      <w:lvlText w:val="%2)"/>
      <w:lvlJc w:val="left"/>
      <w:pPr>
        <w:tabs>
          <w:tab w:val="left" w:pos="1260"/>
        </w:tabs>
        <w:ind w:left="1259" w:hanging="419"/>
      </w:pPr>
      <w:rPr>
        <w:rFonts w:hint="eastAsia"/>
      </w:rPr>
    </w:lvl>
    <w:lvl w:ilvl="2" w:tentative="0">
      <w:start w:val="1"/>
      <w:numFmt w:val="decimal"/>
      <w:pStyle w:val="79"/>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tentative="0">
      <w:start w:val="1"/>
      <w:numFmt w:val="decimal"/>
      <w:pStyle w:val="108"/>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99"/>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72"/>
      <w:lvlText w:val="%1"/>
      <w:lvlJc w:val="left"/>
      <w:pPr>
        <w:tabs>
          <w:tab w:val="left" w:pos="0"/>
        </w:tabs>
        <w:ind w:left="0" w:hanging="425"/>
      </w:pPr>
      <w:rPr>
        <w:rFonts w:hint="eastAsia"/>
      </w:rPr>
    </w:lvl>
    <w:lvl w:ilvl="1" w:tentative="0">
      <w:start w:val="1"/>
      <w:numFmt w:val="decimal"/>
      <w:pStyle w:val="132"/>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36"/>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80"/>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87"/>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86"/>
      <w:suff w:val="nothing"/>
      <w:lvlText w:val="%1.%2.%3　"/>
      <w:lvlJc w:val="left"/>
      <w:pPr>
        <w:ind w:left="0" w:firstLine="0"/>
      </w:pPr>
      <w:rPr>
        <w:rFonts w:hint="eastAsia" w:ascii="黑体" w:hAnsi="Times New Roman" w:eastAsia="黑体"/>
        <w:b w:val="0"/>
        <w:i w:val="0"/>
        <w:sz w:val="21"/>
      </w:rPr>
    </w:lvl>
    <w:lvl w:ilvl="3" w:tentative="0">
      <w:start w:val="1"/>
      <w:numFmt w:val="decimal"/>
      <w:pStyle w:val="51"/>
      <w:suff w:val="nothing"/>
      <w:lvlText w:val="%1.%2.%3.%4　"/>
      <w:lvlJc w:val="left"/>
      <w:pPr>
        <w:ind w:left="0" w:firstLine="0"/>
      </w:pPr>
      <w:rPr>
        <w:rFonts w:hint="eastAsia" w:ascii="黑体" w:hAnsi="Times New Roman" w:eastAsia="黑体"/>
        <w:b w:val="0"/>
        <w:i w:val="0"/>
        <w:sz w:val="21"/>
      </w:rPr>
    </w:lvl>
    <w:lvl w:ilvl="4" w:tentative="0">
      <w:start w:val="1"/>
      <w:numFmt w:val="decimal"/>
      <w:pStyle w:val="50"/>
      <w:suff w:val="nothing"/>
      <w:lvlText w:val="%1.%2.%3.%4.%5　"/>
      <w:lvlJc w:val="left"/>
      <w:pPr>
        <w:ind w:left="0" w:firstLine="0"/>
      </w:pPr>
      <w:rPr>
        <w:rFonts w:hint="eastAsia" w:ascii="黑体" w:hAnsi="Times New Roman" w:eastAsia="黑体"/>
        <w:b w:val="0"/>
        <w:i w:val="0"/>
        <w:sz w:val="21"/>
      </w:rPr>
    </w:lvl>
    <w:lvl w:ilvl="5" w:tentative="0">
      <w:start w:val="1"/>
      <w:numFmt w:val="decimal"/>
      <w:pStyle w:val="49"/>
      <w:suff w:val="nothing"/>
      <w:lvlText w:val="%1.%2.%3.%4.%5.%6　"/>
      <w:lvlJc w:val="left"/>
      <w:pPr>
        <w:ind w:left="0" w:firstLine="0"/>
      </w:pPr>
      <w:rPr>
        <w:rFonts w:hint="eastAsia" w:ascii="黑体" w:hAnsi="Times New Roman" w:eastAsia="黑体"/>
        <w:b w:val="0"/>
        <w:i w:val="0"/>
        <w:sz w:val="21"/>
      </w:rPr>
    </w:lvl>
    <w:lvl w:ilvl="6" w:tentative="0">
      <w:start w:val="1"/>
      <w:numFmt w:val="decimal"/>
      <w:pStyle w:val="4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00"/>
      <w:lvlText w:val="%1)"/>
      <w:lvlJc w:val="left"/>
      <w:pPr>
        <w:tabs>
          <w:tab w:val="left" w:pos="839"/>
        </w:tabs>
        <w:ind w:left="839" w:hanging="419"/>
      </w:pPr>
      <w:rPr>
        <w:rFonts w:hint="eastAsia" w:ascii="宋体" w:eastAsia="宋体"/>
        <w:b w:val="0"/>
        <w:i w:val="0"/>
        <w:sz w:val="21"/>
      </w:rPr>
    </w:lvl>
    <w:lvl w:ilvl="1" w:tentative="0">
      <w:start w:val="1"/>
      <w:numFmt w:val="decimal"/>
      <w:pStyle w:val="83"/>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105"/>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1"/>
  </w:num>
  <w:num w:numId="3">
    <w:abstractNumId w:val="14"/>
  </w:num>
  <w:num w:numId="4">
    <w:abstractNumId w:val="7"/>
  </w:num>
  <w:num w:numId="5">
    <w:abstractNumId w:val="5"/>
  </w:num>
  <w:num w:numId="6">
    <w:abstractNumId w:val="0"/>
  </w:num>
  <w:num w:numId="7">
    <w:abstractNumId w:val="6"/>
  </w:num>
  <w:num w:numId="8">
    <w:abstractNumId w:val="12"/>
  </w:num>
  <w:num w:numId="9">
    <w:abstractNumId w:val="9"/>
  </w:num>
  <w:num w:numId="10">
    <w:abstractNumId w:val="15"/>
  </w:num>
  <w:num w:numId="11">
    <w:abstractNumId w:val="4"/>
  </w:num>
  <w:num w:numId="12">
    <w:abstractNumId w:val="11"/>
  </w:num>
  <w:num w:numId="13">
    <w:abstractNumId w:val="16"/>
  </w:num>
  <w:num w:numId="14">
    <w:abstractNumId w:val="10"/>
  </w:num>
  <w:num w:numId="15">
    <w:abstractNumId w:val="2"/>
  </w:num>
  <w:num w:numId="16">
    <w:abstractNumId w:val="3"/>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attachedTemplate r:id="rId1"/>
  <w:documentProtection w:edit="forms" w:enforcement="1"/>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VjMDRmZWZmMjRhMTE4MGFlODc1OTg4NjRiMzBkYjAifQ=="/>
  </w:docVars>
  <w:rsids>
    <w:rsidRoot w:val="0D6C3A9C"/>
    <w:rsid w:val="00000244"/>
    <w:rsid w:val="0000125F"/>
    <w:rsid w:val="0000185F"/>
    <w:rsid w:val="0000586F"/>
    <w:rsid w:val="00011DB3"/>
    <w:rsid w:val="000122A1"/>
    <w:rsid w:val="00013D86"/>
    <w:rsid w:val="00013E02"/>
    <w:rsid w:val="0002143C"/>
    <w:rsid w:val="00021B70"/>
    <w:rsid w:val="00025A65"/>
    <w:rsid w:val="00026C31"/>
    <w:rsid w:val="00027280"/>
    <w:rsid w:val="000279A6"/>
    <w:rsid w:val="00031B1F"/>
    <w:rsid w:val="000320A7"/>
    <w:rsid w:val="00035925"/>
    <w:rsid w:val="00041521"/>
    <w:rsid w:val="00052676"/>
    <w:rsid w:val="00057356"/>
    <w:rsid w:val="00067CDF"/>
    <w:rsid w:val="000743C4"/>
    <w:rsid w:val="00074FBE"/>
    <w:rsid w:val="00083A09"/>
    <w:rsid w:val="00085A30"/>
    <w:rsid w:val="0009005E"/>
    <w:rsid w:val="00092857"/>
    <w:rsid w:val="000A20A9"/>
    <w:rsid w:val="000A48B1"/>
    <w:rsid w:val="000B3143"/>
    <w:rsid w:val="000B62B9"/>
    <w:rsid w:val="000C2EFF"/>
    <w:rsid w:val="000C448B"/>
    <w:rsid w:val="000C6B05"/>
    <w:rsid w:val="000C6DD6"/>
    <w:rsid w:val="000C73D4"/>
    <w:rsid w:val="000D3211"/>
    <w:rsid w:val="000D3D4C"/>
    <w:rsid w:val="000D4F51"/>
    <w:rsid w:val="000D6780"/>
    <w:rsid w:val="000D718B"/>
    <w:rsid w:val="000D76A2"/>
    <w:rsid w:val="000E0C46"/>
    <w:rsid w:val="000F030C"/>
    <w:rsid w:val="000F129C"/>
    <w:rsid w:val="000F7E2C"/>
    <w:rsid w:val="001056DE"/>
    <w:rsid w:val="00105AB3"/>
    <w:rsid w:val="001124C0"/>
    <w:rsid w:val="0013175F"/>
    <w:rsid w:val="001413AE"/>
    <w:rsid w:val="0015095A"/>
    <w:rsid w:val="001512B4"/>
    <w:rsid w:val="0015619F"/>
    <w:rsid w:val="00156D9A"/>
    <w:rsid w:val="001620A5"/>
    <w:rsid w:val="0016393D"/>
    <w:rsid w:val="00164E53"/>
    <w:rsid w:val="001656BC"/>
    <w:rsid w:val="0016643A"/>
    <w:rsid w:val="0016699D"/>
    <w:rsid w:val="00167963"/>
    <w:rsid w:val="00175159"/>
    <w:rsid w:val="00176208"/>
    <w:rsid w:val="0018211B"/>
    <w:rsid w:val="001840D3"/>
    <w:rsid w:val="00186EB8"/>
    <w:rsid w:val="001900F8"/>
    <w:rsid w:val="00191258"/>
    <w:rsid w:val="00192680"/>
    <w:rsid w:val="00193037"/>
    <w:rsid w:val="00193A2C"/>
    <w:rsid w:val="001A0709"/>
    <w:rsid w:val="001A288E"/>
    <w:rsid w:val="001B6DC2"/>
    <w:rsid w:val="001C149C"/>
    <w:rsid w:val="001C1C6A"/>
    <w:rsid w:val="001C21AC"/>
    <w:rsid w:val="001C47BA"/>
    <w:rsid w:val="001C59EA"/>
    <w:rsid w:val="001D406C"/>
    <w:rsid w:val="001D41EE"/>
    <w:rsid w:val="001E0380"/>
    <w:rsid w:val="001E13B1"/>
    <w:rsid w:val="001F3A19"/>
    <w:rsid w:val="001F6B88"/>
    <w:rsid w:val="00205971"/>
    <w:rsid w:val="00206679"/>
    <w:rsid w:val="00234467"/>
    <w:rsid w:val="00237D8D"/>
    <w:rsid w:val="00240F4A"/>
    <w:rsid w:val="00241DA2"/>
    <w:rsid w:val="00247FEE"/>
    <w:rsid w:val="00250E7D"/>
    <w:rsid w:val="002565D5"/>
    <w:rsid w:val="0025702A"/>
    <w:rsid w:val="002622C0"/>
    <w:rsid w:val="00276492"/>
    <w:rsid w:val="002778AE"/>
    <w:rsid w:val="0028269A"/>
    <w:rsid w:val="00283590"/>
    <w:rsid w:val="00286973"/>
    <w:rsid w:val="00294E70"/>
    <w:rsid w:val="00297401"/>
    <w:rsid w:val="002A0C79"/>
    <w:rsid w:val="002A1924"/>
    <w:rsid w:val="002A7420"/>
    <w:rsid w:val="002A7509"/>
    <w:rsid w:val="002B014F"/>
    <w:rsid w:val="002B0F12"/>
    <w:rsid w:val="002B1308"/>
    <w:rsid w:val="002B4554"/>
    <w:rsid w:val="002C37E8"/>
    <w:rsid w:val="002C72D8"/>
    <w:rsid w:val="002D11FA"/>
    <w:rsid w:val="002E0DDF"/>
    <w:rsid w:val="002E2906"/>
    <w:rsid w:val="002E5635"/>
    <w:rsid w:val="002E64C3"/>
    <w:rsid w:val="002E6A2C"/>
    <w:rsid w:val="002F154A"/>
    <w:rsid w:val="002F1D8C"/>
    <w:rsid w:val="002F21DA"/>
    <w:rsid w:val="002F47EC"/>
    <w:rsid w:val="002F7EB0"/>
    <w:rsid w:val="00301F39"/>
    <w:rsid w:val="003053E6"/>
    <w:rsid w:val="00307248"/>
    <w:rsid w:val="003110AE"/>
    <w:rsid w:val="00325926"/>
    <w:rsid w:val="00327A8A"/>
    <w:rsid w:val="00336610"/>
    <w:rsid w:val="0034123B"/>
    <w:rsid w:val="00343735"/>
    <w:rsid w:val="00343F73"/>
    <w:rsid w:val="00345060"/>
    <w:rsid w:val="0035323B"/>
    <w:rsid w:val="003549CC"/>
    <w:rsid w:val="003609D2"/>
    <w:rsid w:val="00363F22"/>
    <w:rsid w:val="00375564"/>
    <w:rsid w:val="00383191"/>
    <w:rsid w:val="00383935"/>
    <w:rsid w:val="00386700"/>
    <w:rsid w:val="00386DED"/>
    <w:rsid w:val="003912E7"/>
    <w:rsid w:val="00393947"/>
    <w:rsid w:val="003A2275"/>
    <w:rsid w:val="003A6A4F"/>
    <w:rsid w:val="003A7088"/>
    <w:rsid w:val="003B00DF"/>
    <w:rsid w:val="003B1275"/>
    <w:rsid w:val="003B1778"/>
    <w:rsid w:val="003C11CB"/>
    <w:rsid w:val="003C67BE"/>
    <w:rsid w:val="003C6A3F"/>
    <w:rsid w:val="003C75F3"/>
    <w:rsid w:val="003C78A3"/>
    <w:rsid w:val="003C7EEC"/>
    <w:rsid w:val="003E1867"/>
    <w:rsid w:val="003E5729"/>
    <w:rsid w:val="003F4EE0"/>
    <w:rsid w:val="00402153"/>
    <w:rsid w:val="00402FC1"/>
    <w:rsid w:val="00425082"/>
    <w:rsid w:val="00431DEB"/>
    <w:rsid w:val="00446B29"/>
    <w:rsid w:val="00453F9A"/>
    <w:rsid w:val="00471E91"/>
    <w:rsid w:val="00474675"/>
    <w:rsid w:val="0047470C"/>
    <w:rsid w:val="00486800"/>
    <w:rsid w:val="0049171A"/>
    <w:rsid w:val="00493A37"/>
    <w:rsid w:val="004A084D"/>
    <w:rsid w:val="004A35F9"/>
    <w:rsid w:val="004B24C1"/>
    <w:rsid w:val="004C0F1B"/>
    <w:rsid w:val="004C292F"/>
    <w:rsid w:val="004C6A8D"/>
    <w:rsid w:val="004E5899"/>
    <w:rsid w:val="004F3199"/>
    <w:rsid w:val="00507CB0"/>
    <w:rsid w:val="00510280"/>
    <w:rsid w:val="00513D73"/>
    <w:rsid w:val="00514A43"/>
    <w:rsid w:val="005174E5"/>
    <w:rsid w:val="00522393"/>
    <w:rsid w:val="00522620"/>
    <w:rsid w:val="00525656"/>
    <w:rsid w:val="00532D1C"/>
    <w:rsid w:val="00534C02"/>
    <w:rsid w:val="00537E1D"/>
    <w:rsid w:val="0054264B"/>
    <w:rsid w:val="00543786"/>
    <w:rsid w:val="005533D7"/>
    <w:rsid w:val="0056672A"/>
    <w:rsid w:val="005703DE"/>
    <w:rsid w:val="0058464E"/>
    <w:rsid w:val="005A01CB"/>
    <w:rsid w:val="005A58FF"/>
    <w:rsid w:val="005A5EAF"/>
    <w:rsid w:val="005A64C0"/>
    <w:rsid w:val="005B3C11"/>
    <w:rsid w:val="005B587A"/>
    <w:rsid w:val="005B7B53"/>
    <w:rsid w:val="005C1C28"/>
    <w:rsid w:val="005C6DB5"/>
    <w:rsid w:val="005E19E7"/>
    <w:rsid w:val="005E1A76"/>
    <w:rsid w:val="005E63AA"/>
    <w:rsid w:val="006045C1"/>
    <w:rsid w:val="0061716C"/>
    <w:rsid w:val="006243A1"/>
    <w:rsid w:val="00632E56"/>
    <w:rsid w:val="00635CBA"/>
    <w:rsid w:val="00636917"/>
    <w:rsid w:val="0064338B"/>
    <w:rsid w:val="00646542"/>
    <w:rsid w:val="006504F4"/>
    <w:rsid w:val="00654BC9"/>
    <w:rsid w:val="006552FD"/>
    <w:rsid w:val="00663AF3"/>
    <w:rsid w:val="00666B6C"/>
    <w:rsid w:val="0067461D"/>
    <w:rsid w:val="00677015"/>
    <w:rsid w:val="00682682"/>
    <w:rsid w:val="00682702"/>
    <w:rsid w:val="00692368"/>
    <w:rsid w:val="00697F2B"/>
    <w:rsid w:val="006A2EBC"/>
    <w:rsid w:val="006A5EA0"/>
    <w:rsid w:val="006A783B"/>
    <w:rsid w:val="006A7B33"/>
    <w:rsid w:val="006B2CEB"/>
    <w:rsid w:val="006B4E13"/>
    <w:rsid w:val="006B75DD"/>
    <w:rsid w:val="006C5E34"/>
    <w:rsid w:val="006C67E0"/>
    <w:rsid w:val="006C7ABA"/>
    <w:rsid w:val="006D0D60"/>
    <w:rsid w:val="006D1122"/>
    <w:rsid w:val="006D3C00"/>
    <w:rsid w:val="006E3675"/>
    <w:rsid w:val="006E4A7F"/>
    <w:rsid w:val="006F25DC"/>
    <w:rsid w:val="00704DF6"/>
    <w:rsid w:val="0070651C"/>
    <w:rsid w:val="00712A0E"/>
    <w:rsid w:val="00713144"/>
    <w:rsid w:val="007132A3"/>
    <w:rsid w:val="00716421"/>
    <w:rsid w:val="00724EFB"/>
    <w:rsid w:val="00725CC4"/>
    <w:rsid w:val="007419C3"/>
    <w:rsid w:val="00745AFE"/>
    <w:rsid w:val="007467A7"/>
    <w:rsid w:val="007469DD"/>
    <w:rsid w:val="0074741B"/>
    <w:rsid w:val="0074759E"/>
    <w:rsid w:val="007478EA"/>
    <w:rsid w:val="0075415C"/>
    <w:rsid w:val="00763502"/>
    <w:rsid w:val="007735ED"/>
    <w:rsid w:val="00773D6A"/>
    <w:rsid w:val="00774635"/>
    <w:rsid w:val="007913AB"/>
    <w:rsid w:val="007914F7"/>
    <w:rsid w:val="007B1625"/>
    <w:rsid w:val="007B706E"/>
    <w:rsid w:val="007B71EB"/>
    <w:rsid w:val="007C6205"/>
    <w:rsid w:val="007C686A"/>
    <w:rsid w:val="007C728E"/>
    <w:rsid w:val="007D2C53"/>
    <w:rsid w:val="007D3D60"/>
    <w:rsid w:val="007D56A3"/>
    <w:rsid w:val="007E1980"/>
    <w:rsid w:val="007E449F"/>
    <w:rsid w:val="007E4B76"/>
    <w:rsid w:val="007E5EA8"/>
    <w:rsid w:val="007F0CF1"/>
    <w:rsid w:val="007F12A5"/>
    <w:rsid w:val="007F3048"/>
    <w:rsid w:val="007F4CF1"/>
    <w:rsid w:val="007F758D"/>
    <w:rsid w:val="007F7D52"/>
    <w:rsid w:val="00804498"/>
    <w:rsid w:val="0080654C"/>
    <w:rsid w:val="008071C6"/>
    <w:rsid w:val="00817A00"/>
    <w:rsid w:val="00821F44"/>
    <w:rsid w:val="0083321D"/>
    <w:rsid w:val="00835DB3"/>
    <w:rsid w:val="0083617B"/>
    <w:rsid w:val="008371BD"/>
    <w:rsid w:val="00840784"/>
    <w:rsid w:val="008504A8"/>
    <w:rsid w:val="0085282E"/>
    <w:rsid w:val="00861EBE"/>
    <w:rsid w:val="00864B7F"/>
    <w:rsid w:val="0087198C"/>
    <w:rsid w:val="00872C1F"/>
    <w:rsid w:val="00873B42"/>
    <w:rsid w:val="00881EAD"/>
    <w:rsid w:val="008856D8"/>
    <w:rsid w:val="00892E82"/>
    <w:rsid w:val="008A1A93"/>
    <w:rsid w:val="008C1317"/>
    <w:rsid w:val="008C1B58"/>
    <w:rsid w:val="008C39AE"/>
    <w:rsid w:val="008C4F97"/>
    <w:rsid w:val="008C590D"/>
    <w:rsid w:val="008D060C"/>
    <w:rsid w:val="008E031B"/>
    <w:rsid w:val="008E14B9"/>
    <w:rsid w:val="008E4EBE"/>
    <w:rsid w:val="008E7029"/>
    <w:rsid w:val="008E7EF6"/>
    <w:rsid w:val="008F1F98"/>
    <w:rsid w:val="008F6758"/>
    <w:rsid w:val="009040DD"/>
    <w:rsid w:val="00905B47"/>
    <w:rsid w:val="0091331C"/>
    <w:rsid w:val="009279DE"/>
    <w:rsid w:val="00930116"/>
    <w:rsid w:val="00931D98"/>
    <w:rsid w:val="0094212C"/>
    <w:rsid w:val="0095205E"/>
    <w:rsid w:val="00954689"/>
    <w:rsid w:val="009617C9"/>
    <w:rsid w:val="00961C93"/>
    <w:rsid w:val="00963615"/>
    <w:rsid w:val="00965324"/>
    <w:rsid w:val="0097091E"/>
    <w:rsid w:val="009760D3"/>
    <w:rsid w:val="00977132"/>
    <w:rsid w:val="00981A4B"/>
    <w:rsid w:val="00982501"/>
    <w:rsid w:val="00982ED7"/>
    <w:rsid w:val="009837BB"/>
    <w:rsid w:val="009877D3"/>
    <w:rsid w:val="00994E8F"/>
    <w:rsid w:val="009951DC"/>
    <w:rsid w:val="009959BB"/>
    <w:rsid w:val="00997158"/>
    <w:rsid w:val="009A3A7C"/>
    <w:rsid w:val="009B08E6"/>
    <w:rsid w:val="009B2ADB"/>
    <w:rsid w:val="009B603A"/>
    <w:rsid w:val="009C2D0E"/>
    <w:rsid w:val="009C3DAC"/>
    <w:rsid w:val="009C42E0"/>
    <w:rsid w:val="009D23EF"/>
    <w:rsid w:val="009D5362"/>
    <w:rsid w:val="009E1415"/>
    <w:rsid w:val="009E2E96"/>
    <w:rsid w:val="009E6116"/>
    <w:rsid w:val="00A02E43"/>
    <w:rsid w:val="00A03FBA"/>
    <w:rsid w:val="00A065F9"/>
    <w:rsid w:val="00A06732"/>
    <w:rsid w:val="00A07F34"/>
    <w:rsid w:val="00A22154"/>
    <w:rsid w:val="00A2512B"/>
    <w:rsid w:val="00A25C38"/>
    <w:rsid w:val="00A307D3"/>
    <w:rsid w:val="00A36BBE"/>
    <w:rsid w:val="00A40920"/>
    <w:rsid w:val="00A4307A"/>
    <w:rsid w:val="00A47EBB"/>
    <w:rsid w:val="00A51CDD"/>
    <w:rsid w:val="00A65C14"/>
    <w:rsid w:val="00A6730D"/>
    <w:rsid w:val="00A71625"/>
    <w:rsid w:val="00A71B9B"/>
    <w:rsid w:val="00A751C7"/>
    <w:rsid w:val="00A760F4"/>
    <w:rsid w:val="00A87844"/>
    <w:rsid w:val="00A91FE1"/>
    <w:rsid w:val="00AA038C"/>
    <w:rsid w:val="00AA1D6E"/>
    <w:rsid w:val="00AA7A09"/>
    <w:rsid w:val="00AB3B50"/>
    <w:rsid w:val="00AC05B1"/>
    <w:rsid w:val="00AD356C"/>
    <w:rsid w:val="00AE0AD0"/>
    <w:rsid w:val="00AE2914"/>
    <w:rsid w:val="00AE6991"/>
    <w:rsid w:val="00AE6D15"/>
    <w:rsid w:val="00B04182"/>
    <w:rsid w:val="00B07AE3"/>
    <w:rsid w:val="00B11430"/>
    <w:rsid w:val="00B14588"/>
    <w:rsid w:val="00B32E0D"/>
    <w:rsid w:val="00B33EB5"/>
    <w:rsid w:val="00B353EB"/>
    <w:rsid w:val="00B439C4"/>
    <w:rsid w:val="00B4535E"/>
    <w:rsid w:val="00B52A8C"/>
    <w:rsid w:val="00B636A8"/>
    <w:rsid w:val="00B665C6"/>
    <w:rsid w:val="00B805AF"/>
    <w:rsid w:val="00B85C59"/>
    <w:rsid w:val="00B869EC"/>
    <w:rsid w:val="00B92EF5"/>
    <w:rsid w:val="00B9397A"/>
    <w:rsid w:val="00B9633D"/>
    <w:rsid w:val="00BA2EBE"/>
    <w:rsid w:val="00BB0F28"/>
    <w:rsid w:val="00BB458A"/>
    <w:rsid w:val="00BB6129"/>
    <w:rsid w:val="00BD00D3"/>
    <w:rsid w:val="00BD1659"/>
    <w:rsid w:val="00BD3AA9"/>
    <w:rsid w:val="00BD4A18"/>
    <w:rsid w:val="00BD6DB2"/>
    <w:rsid w:val="00BD77D8"/>
    <w:rsid w:val="00BE11CF"/>
    <w:rsid w:val="00BE21AB"/>
    <w:rsid w:val="00BE444E"/>
    <w:rsid w:val="00BE55CB"/>
    <w:rsid w:val="00BF57F7"/>
    <w:rsid w:val="00BF617A"/>
    <w:rsid w:val="00BF6997"/>
    <w:rsid w:val="00C0379D"/>
    <w:rsid w:val="00C03931"/>
    <w:rsid w:val="00C05FE3"/>
    <w:rsid w:val="00C14A96"/>
    <w:rsid w:val="00C2136D"/>
    <w:rsid w:val="00C214EE"/>
    <w:rsid w:val="00C2314B"/>
    <w:rsid w:val="00C24971"/>
    <w:rsid w:val="00C26BE5"/>
    <w:rsid w:val="00C26E4D"/>
    <w:rsid w:val="00C27909"/>
    <w:rsid w:val="00C27B03"/>
    <w:rsid w:val="00C314E1"/>
    <w:rsid w:val="00C32045"/>
    <w:rsid w:val="00C34397"/>
    <w:rsid w:val="00C4095D"/>
    <w:rsid w:val="00C45846"/>
    <w:rsid w:val="00C5229E"/>
    <w:rsid w:val="00C601D2"/>
    <w:rsid w:val="00C621D0"/>
    <w:rsid w:val="00C64774"/>
    <w:rsid w:val="00C6555B"/>
    <w:rsid w:val="00C65BCC"/>
    <w:rsid w:val="00C66970"/>
    <w:rsid w:val="00C8691C"/>
    <w:rsid w:val="00CA168A"/>
    <w:rsid w:val="00CA357E"/>
    <w:rsid w:val="00CA44F9"/>
    <w:rsid w:val="00CA4A69"/>
    <w:rsid w:val="00CC3E0C"/>
    <w:rsid w:val="00CC58D3"/>
    <w:rsid w:val="00CC784D"/>
    <w:rsid w:val="00CD5970"/>
    <w:rsid w:val="00CE2B34"/>
    <w:rsid w:val="00CE599D"/>
    <w:rsid w:val="00D0337B"/>
    <w:rsid w:val="00D07844"/>
    <w:rsid w:val="00D079B2"/>
    <w:rsid w:val="00D114E9"/>
    <w:rsid w:val="00D429C6"/>
    <w:rsid w:val="00D47748"/>
    <w:rsid w:val="00D54CC3"/>
    <w:rsid w:val="00D6041A"/>
    <w:rsid w:val="00D633EB"/>
    <w:rsid w:val="00D66239"/>
    <w:rsid w:val="00D82FF7"/>
    <w:rsid w:val="00D847FE"/>
    <w:rsid w:val="00D902D9"/>
    <w:rsid w:val="00D95D8A"/>
    <w:rsid w:val="00D964EA"/>
    <w:rsid w:val="00D966D0"/>
    <w:rsid w:val="00D9693F"/>
    <w:rsid w:val="00DA0C59"/>
    <w:rsid w:val="00DA3991"/>
    <w:rsid w:val="00DA5191"/>
    <w:rsid w:val="00DB3E24"/>
    <w:rsid w:val="00DB6CEB"/>
    <w:rsid w:val="00DB7849"/>
    <w:rsid w:val="00DB7E6C"/>
    <w:rsid w:val="00DC53C8"/>
    <w:rsid w:val="00DD5A29"/>
    <w:rsid w:val="00DD5D9D"/>
    <w:rsid w:val="00DE35CB"/>
    <w:rsid w:val="00DE4C8D"/>
    <w:rsid w:val="00DE540E"/>
    <w:rsid w:val="00DF21E9"/>
    <w:rsid w:val="00DF2E0F"/>
    <w:rsid w:val="00E00F14"/>
    <w:rsid w:val="00E06386"/>
    <w:rsid w:val="00E136A1"/>
    <w:rsid w:val="00E23560"/>
    <w:rsid w:val="00E24EB4"/>
    <w:rsid w:val="00E320ED"/>
    <w:rsid w:val="00E33AFB"/>
    <w:rsid w:val="00E34218"/>
    <w:rsid w:val="00E40617"/>
    <w:rsid w:val="00E437F9"/>
    <w:rsid w:val="00E46282"/>
    <w:rsid w:val="00E5216E"/>
    <w:rsid w:val="00E6659E"/>
    <w:rsid w:val="00E7190A"/>
    <w:rsid w:val="00E82344"/>
    <w:rsid w:val="00E84C82"/>
    <w:rsid w:val="00E84D64"/>
    <w:rsid w:val="00E87408"/>
    <w:rsid w:val="00E914C4"/>
    <w:rsid w:val="00E934F5"/>
    <w:rsid w:val="00E96961"/>
    <w:rsid w:val="00EA72EC"/>
    <w:rsid w:val="00EA7315"/>
    <w:rsid w:val="00EB11CB"/>
    <w:rsid w:val="00EB275A"/>
    <w:rsid w:val="00EB4799"/>
    <w:rsid w:val="00EB739A"/>
    <w:rsid w:val="00EB786A"/>
    <w:rsid w:val="00EC1578"/>
    <w:rsid w:val="00EC1C72"/>
    <w:rsid w:val="00EC3CC9"/>
    <w:rsid w:val="00EC680A"/>
    <w:rsid w:val="00ED6ACC"/>
    <w:rsid w:val="00ED71A4"/>
    <w:rsid w:val="00EE1F89"/>
    <w:rsid w:val="00EE2BED"/>
    <w:rsid w:val="00EE374B"/>
    <w:rsid w:val="00EF3FB5"/>
    <w:rsid w:val="00EF7667"/>
    <w:rsid w:val="00F101E0"/>
    <w:rsid w:val="00F11BB5"/>
    <w:rsid w:val="00F1417B"/>
    <w:rsid w:val="00F14AFE"/>
    <w:rsid w:val="00F256DB"/>
    <w:rsid w:val="00F25781"/>
    <w:rsid w:val="00F34B99"/>
    <w:rsid w:val="00F43FD5"/>
    <w:rsid w:val="00F521BF"/>
    <w:rsid w:val="00F52DAB"/>
    <w:rsid w:val="00F543F0"/>
    <w:rsid w:val="00F57FAC"/>
    <w:rsid w:val="00F773E7"/>
    <w:rsid w:val="00F81D29"/>
    <w:rsid w:val="00F900A6"/>
    <w:rsid w:val="00F91C4D"/>
    <w:rsid w:val="00F92FD9"/>
    <w:rsid w:val="00F934F2"/>
    <w:rsid w:val="00F93E7C"/>
    <w:rsid w:val="00FA6684"/>
    <w:rsid w:val="00FA6F66"/>
    <w:rsid w:val="00FA731E"/>
    <w:rsid w:val="00FB2B38"/>
    <w:rsid w:val="00FC48DA"/>
    <w:rsid w:val="00FC6358"/>
    <w:rsid w:val="00FD320D"/>
    <w:rsid w:val="00FE151E"/>
    <w:rsid w:val="00FE23DE"/>
    <w:rsid w:val="00FF04CF"/>
    <w:rsid w:val="0D6C3A9C"/>
    <w:rsid w:val="15E72AAB"/>
    <w:rsid w:val="163375AC"/>
    <w:rsid w:val="1AE45BF4"/>
    <w:rsid w:val="1E900917"/>
    <w:rsid w:val="2AED207A"/>
    <w:rsid w:val="2F442CE8"/>
    <w:rsid w:val="2FF7485B"/>
    <w:rsid w:val="367739EB"/>
    <w:rsid w:val="39E022EB"/>
    <w:rsid w:val="3D845B06"/>
    <w:rsid w:val="40ED1256"/>
    <w:rsid w:val="43A24293"/>
    <w:rsid w:val="45CD7296"/>
    <w:rsid w:val="491A5039"/>
    <w:rsid w:val="49804BB7"/>
    <w:rsid w:val="4EA0150E"/>
    <w:rsid w:val="54B52E77"/>
    <w:rsid w:val="57213292"/>
    <w:rsid w:val="66FE3FB7"/>
    <w:rsid w:val="729B52C5"/>
    <w:rsid w:val="74311479"/>
    <w:rsid w:val="76721357"/>
    <w:rsid w:val="7E511F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qFormat="1"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0"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index 6"/>
    <w:basedOn w:val="1"/>
    <w:next w:val="1"/>
    <w:uiPriority w:val="0"/>
    <w:pPr>
      <w:ind w:left="1260" w:hanging="210"/>
      <w:jc w:val="left"/>
    </w:pPr>
    <w:rPr>
      <w:rFonts w:ascii="Calibri" w:hAnsi="Calibri"/>
      <w:sz w:val="20"/>
      <w:szCs w:val="20"/>
    </w:rPr>
  </w:style>
  <w:style w:type="paragraph" w:styleId="8">
    <w:name w:val="index 4"/>
    <w:basedOn w:val="1"/>
    <w:next w:val="1"/>
    <w:qFormat/>
    <w:uiPriority w:val="0"/>
    <w:pPr>
      <w:ind w:left="840" w:hanging="210"/>
      <w:jc w:val="left"/>
    </w:pPr>
    <w:rPr>
      <w:rFonts w:ascii="Calibri" w:hAnsi="Calibri"/>
      <w:sz w:val="20"/>
      <w:szCs w:val="20"/>
    </w:rPr>
  </w:style>
  <w:style w:type="paragraph" w:styleId="9">
    <w:name w:val="toc 5"/>
    <w:basedOn w:val="1"/>
    <w:next w:val="1"/>
    <w:semiHidden/>
    <w:qFormat/>
    <w:uiPriority w:val="0"/>
    <w:pPr>
      <w:tabs>
        <w:tab w:val="right" w:leader="dot" w:pos="9241"/>
      </w:tabs>
      <w:ind w:firstLine="300" w:firstLineChars="300"/>
      <w:jc w:val="left"/>
    </w:pPr>
    <w:rPr>
      <w:rFonts w:ascii="宋体"/>
      <w:szCs w:val="21"/>
    </w:rPr>
  </w:style>
  <w:style w:type="paragraph" w:styleId="10">
    <w:name w:val="toc 3"/>
    <w:basedOn w:val="1"/>
    <w:next w:val="1"/>
    <w:semiHidden/>
    <w:qFormat/>
    <w:uiPriority w:val="0"/>
    <w:pPr>
      <w:tabs>
        <w:tab w:val="right" w:leader="dot" w:pos="9241"/>
      </w:tabs>
      <w:ind w:firstLine="100" w:firstLineChars="100"/>
      <w:jc w:val="left"/>
    </w:pPr>
    <w:rPr>
      <w:rFonts w:ascii="宋体"/>
      <w:szCs w:val="21"/>
    </w:rPr>
  </w:style>
  <w:style w:type="paragraph" w:styleId="11">
    <w:name w:val="toc 8"/>
    <w:basedOn w:val="1"/>
    <w:next w:val="1"/>
    <w:semiHidden/>
    <w:qFormat/>
    <w:uiPriority w:val="0"/>
    <w:pPr>
      <w:tabs>
        <w:tab w:val="right" w:leader="dot" w:pos="9241"/>
      </w:tabs>
      <w:ind w:firstLine="607" w:firstLineChars="600"/>
      <w:jc w:val="left"/>
    </w:pPr>
    <w:rPr>
      <w:rFonts w:ascii="宋体"/>
      <w:szCs w:val="21"/>
    </w:rPr>
  </w:style>
  <w:style w:type="paragraph" w:styleId="12">
    <w:name w:val="index 3"/>
    <w:basedOn w:val="1"/>
    <w:next w:val="1"/>
    <w:qFormat/>
    <w:uiPriority w:val="0"/>
    <w:pPr>
      <w:ind w:left="630" w:hanging="210"/>
      <w:jc w:val="left"/>
    </w:pPr>
    <w:rPr>
      <w:rFonts w:ascii="Calibri" w:hAnsi="Calibri"/>
      <w:sz w:val="20"/>
      <w:szCs w:val="20"/>
    </w:rPr>
  </w:style>
  <w:style w:type="paragraph" w:styleId="13">
    <w:name w:val="endnote text"/>
    <w:basedOn w:val="1"/>
    <w:semiHidden/>
    <w:qFormat/>
    <w:uiPriority w:val="0"/>
    <w:pPr>
      <w:snapToGrid w:val="0"/>
      <w:jc w:val="left"/>
    </w:pPr>
  </w:style>
  <w:style w:type="paragraph" w:styleId="14">
    <w:name w:val="Balloon Text"/>
    <w:basedOn w:val="1"/>
    <w:link w:val="138"/>
    <w:qFormat/>
    <w:uiPriority w:val="0"/>
    <w:rPr>
      <w:sz w:val="18"/>
      <w:szCs w:val="18"/>
    </w:rPr>
  </w:style>
  <w:style w:type="paragraph" w:styleId="15">
    <w:name w:val="footer"/>
    <w:basedOn w:val="1"/>
    <w:qFormat/>
    <w:uiPriority w:val="0"/>
    <w:pPr>
      <w:snapToGrid w:val="0"/>
      <w:ind w:right="210" w:rightChars="100"/>
      <w:jc w:val="right"/>
    </w:pPr>
    <w:rPr>
      <w:sz w:val="18"/>
      <w:szCs w:val="18"/>
    </w:rPr>
  </w:style>
  <w:style w:type="paragraph" w:styleId="16">
    <w:name w:val="header"/>
    <w:basedOn w:val="1"/>
    <w:qFormat/>
    <w:uiPriority w:val="0"/>
    <w:pPr>
      <w:snapToGrid w:val="0"/>
      <w:jc w:val="left"/>
    </w:pPr>
    <w:rPr>
      <w:sz w:val="18"/>
      <w:szCs w:val="18"/>
    </w:rPr>
  </w:style>
  <w:style w:type="paragraph" w:styleId="17">
    <w:name w:val="toc 1"/>
    <w:basedOn w:val="1"/>
    <w:next w:val="1"/>
    <w:semiHidden/>
    <w:qFormat/>
    <w:uiPriority w:val="0"/>
    <w:pPr>
      <w:tabs>
        <w:tab w:val="right" w:leader="dot" w:pos="9242"/>
      </w:tabs>
      <w:spacing w:beforeLines="25" w:afterLines="25"/>
      <w:jc w:val="left"/>
    </w:pPr>
    <w:rPr>
      <w:rFonts w:ascii="宋体"/>
      <w:szCs w:val="21"/>
    </w:rPr>
  </w:style>
  <w:style w:type="paragraph" w:styleId="18">
    <w:name w:val="toc 4"/>
    <w:basedOn w:val="1"/>
    <w:next w:val="1"/>
    <w:semiHidden/>
    <w:qFormat/>
    <w:uiPriority w:val="0"/>
    <w:pPr>
      <w:tabs>
        <w:tab w:val="right" w:leader="dot" w:pos="9241"/>
      </w:tabs>
      <w:ind w:firstLine="200" w:firstLineChars="200"/>
      <w:jc w:val="left"/>
    </w:pPr>
    <w:rPr>
      <w:rFonts w:ascii="宋体"/>
      <w:szCs w:val="21"/>
    </w:rPr>
  </w:style>
  <w:style w:type="paragraph" w:styleId="19">
    <w:name w:val="index heading"/>
    <w:basedOn w:val="1"/>
    <w:next w:val="20"/>
    <w:uiPriority w:val="0"/>
    <w:pPr>
      <w:spacing w:before="120" w:after="120"/>
      <w:jc w:val="center"/>
    </w:pPr>
    <w:rPr>
      <w:rFonts w:ascii="Calibri" w:hAnsi="Calibri"/>
      <w:b/>
      <w:bCs/>
      <w:iCs/>
      <w:szCs w:val="20"/>
    </w:rPr>
  </w:style>
  <w:style w:type="paragraph" w:styleId="20">
    <w:name w:val="index 1"/>
    <w:basedOn w:val="1"/>
    <w:next w:val="21"/>
    <w:qFormat/>
    <w:uiPriority w:val="0"/>
    <w:pPr>
      <w:tabs>
        <w:tab w:val="right" w:leader="dot" w:pos="9299"/>
      </w:tabs>
      <w:jc w:val="left"/>
    </w:pPr>
    <w:rPr>
      <w:rFonts w:ascii="宋体"/>
      <w:szCs w:val="21"/>
    </w:rPr>
  </w:style>
  <w:style w:type="paragraph" w:customStyle="1" w:styleId="21">
    <w:name w:val="段"/>
    <w:link w:val="3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2">
    <w:name w:val="footnote text"/>
    <w:basedOn w:val="1"/>
    <w:qFormat/>
    <w:uiPriority w:val="0"/>
    <w:pPr>
      <w:numPr>
        <w:ilvl w:val="0"/>
        <w:numId w:val="1"/>
      </w:numPr>
      <w:snapToGrid w:val="0"/>
      <w:jc w:val="left"/>
    </w:pPr>
    <w:rPr>
      <w:rFonts w:ascii="宋体"/>
      <w:sz w:val="18"/>
      <w:szCs w:val="18"/>
    </w:rPr>
  </w:style>
  <w:style w:type="paragraph" w:styleId="23">
    <w:name w:val="toc 6"/>
    <w:basedOn w:val="1"/>
    <w:next w:val="1"/>
    <w:semiHidden/>
    <w:qFormat/>
    <w:uiPriority w:val="0"/>
    <w:pPr>
      <w:tabs>
        <w:tab w:val="right" w:leader="dot" w:pos="9241"/>
      </w:tabs>
      <w:ind w:firstLine="400" w:firstLineChars="400"/>
      <w:jc w:val="left"/>
    </w:pPr>
    <w:rPr>
      <w:rFonts w:ascii="宋体"/>
      <w:szCs w:val="21"/>
    </w:rPr>
  </w:style>
  <w:style w:type="paragraph" w:styleId="24">
    <w:name w:val="index 7"/>
    <w:basedOn w:val="1"/>
    <w:next w:val="1"/>
    <w:qFormat/>
    <w:uiPriority w:val="0"/>
    <w:pPr>
      <w:ind w:left="1470" w:hanging="210"/>
      <w:jc w:val="left"/>
    </w:pPr>
    <w:rPr>
      <w:rFonts w:ascii="Calibri" w:hAnsi="Calibri"/>
      <w:sz w:val="20"/>
      <w:szCs w:val="20"/>
    </w:rPr>
  </w:style>
  <w:style w:type="paragraph" w:styleId="25">
    <w:name w:val="index 9"/>
    <w:basedOn w:val="1"/>
    <w:next w:val="1"/>
    <w:uiPriority w:val="0"/>
    <w:pPr>
      <w:ind w:left="1890" w:hanging="210"/>
      <w:jc w:val="left"/>
    </w:pPr>
    <w:rPr>
      <w:rFonts w:ascii="Calibri" w:hAnsi="Calibri"/>
      <w:sz w:val="20"/>
      <w:szCs w:val="20"/>
    </w:rPr>
  </w:style>
  <w:style w:type="paragraph" w:styleId="26">
    <w:name w:val="toc 2"/>
    <w:basedOn w:val="1"/>
    <w:next w:val="1"/>
    <w:semiHidden/>
    <w:qFormat/>
    <w:uiPriority w:val="0"/>
    <w:pPr>
      <w:tabs>
        <w:tab w:val="right" w:leader="dot" w:pos="9242"/>
      </w:tabs>
    </w:pPr>
    <w:rPr>
      <w:rFonts w:ascii="宋体"/>
      <w:szCs w:val="21"/>
    </w:rPr>
  </w:style>
  <w:style w:type="paragraph" w:styleId="27">
    <w:name w:val="toc 9"/>
    <w:basedOn w:val="1"/>
    <w:next w:val="1"/>
    <w:semiHidden/>
    <w:qFormat/>
    <w:uiPriority w:val="0"/>
    <w:pPr>
      <w:ind w:left="1470"/>
      <w:jc w:val="left"/>
    </w:pPr>
    <w:rPr>
      <w:sz w:val="20"/>
      <w:szCs w:val="20"/>
    </w:rPr>
  </w:style>
  <w:style w:type="paragraph" w:styleId="28">
    <w:name w:val="index 2"/>
    <w:basedOn w:val="1"/>
    <w:next w:val="1"/>
    <w:uiPriority w:val="0"/>
    <w:pPr>
      <w:ind w:left="420" w:hanging="210"/>
      <w:jc w:val="left"/>
    </w:pPr>
    <w:rPr>
      <w:rFonts w:ascii="Calibri" w:hAnsi="Calibri"/>
      <w:sz w:val="20"/>
      <w:szCs w:val="20"/>
    </w:rPr>
  </w:style>
  <w:style w:type="table" w:styleId="30">
    <w:name w:val="Table Grid"/>
    <w:basedOn w:val="29"/>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2">
    <w:name w:val="endnote reference"/>
    <w:semiHidden/>
    <w:uiPriority w:val="0"/>
    <w:rPr>
      <w:vertAlign w:val="superscript"/>
    </w:rPr>
  </w:style>
  <w:style w:type="character" w:styleId="33">
    <w:name w:val="page number"/>
    <w:uiPriority w:val="0"/>
    <w:rPr>
      <w:rFonts w:ascii="Times New Roman" w:hAnsi="Times New Roman" w:eastAsia="宋体"/>
      <w:sz w:val="18"/>
    </w:rPr>
  </w:style>
  <w:style w:type="character" w:styleId="34">
    <w:name w:val="FollowedHyperlink"/>
    <w:uiPriority w:val="0"/>
    <w:rPr>
      <w:color w:val="800080"/>
      <w:u w:val="single"/>
    </w:rPr>
  </w:style>
  <w:style w:type="character" w:styleId="35">
    <w:name w:val="Hyperlink"/>
    <w:qFormat/>
    <w:uiPriority w:val="0"/>
    <w:rPr>
      <w:color w:val="0000FF"/>
      <w:spacing w:val="0"/>
      <w:w w:val="100"/>
      <w:szCs w:val="21"/>
      <w:u w:val="single"/>
    </w:rPr>
  </w:style>
  <w:style w:type="character" w:styleId="36">
    <w:name w:val="footnote reference"/>
    <w:semiHidden/>
    <w:uiPriority w:val="0"/>
    <w:rPr>
      <w:vertAlign w:val="superscript"/>
    </w:rPr>
  </w:style>
  <w:style w:type="character" w:customStyle="1" w:styleId="37">
    <w:name w:val="附录公式 Char"/>
    <w:basedOn w:val="38"/>
    <w:link w:val="39"/>
    <w:uiPriority w:val="0"/>
  </w:style>
  <w:style w:type="character" w:customStyle="1" w:styleId="38">
    <w:name w:val="段 Char"/>
    <w:link w:val="21"/>
    <w:qFormat/>
    <w:uiPriority w:val="0"/>
    <w:rPr>
      <w:rFonts w:ascii="宋体"/>
      <w:sz w:val="21"/>
      <w:lang w:val="en-US" w:eastAsia="zh-CN" w:bidi="ar-SA"/>
    </w:rPr>
  </w:style>
  <w:style w:type="paragraph" w:customStyle="1" w:styleId="39">
    <w:name w:val="附录公式"/>
    <w:basedOn w:val="21"/>
    <w:next w:val="21"/>
    <w:link w:val="37"/>
    <w:qFormat/>
    <w:uiPriority w:val="0"/>
  </w:style>
  <w:style w:type="character" w:customStyle="1" w:styleId="40">
    <w:name w:val="Body text|1_"/>
    <w:link w:val="41"/>
    <w:qFormat/>
    <w:uiPriority w:val="0"/>
    <w:rPr>
      <w:rFonts w:ascii="宋体" w:hAnsi="宋体" w:cs="宋体"/>
      <w:sz w:val="13"/>
      <w:szCs w:val="13"/>
      <w:shd w:val="clear" w:color="auto" w:fill="FFFFFF"/>
      <w:lang w:val="zh-CN" w:bidi="zh-CN"/>
    </w:rPr>
  </w:style>
  <w:style w:type="paragraph" w:customStyle="1" w:styleId="41">
    <w:name w:val="Body text|1"/>
    <w:basedOn w:val="1"/>
    <w:link w:val="40"/>
    <w:uiPriority w:val="0"/>
    <w:pPr>
      <w:shd w:val="clear" w:color="auto" w:fill="FFFFFF"/>
      <w:spacing w:line="331" w:lineRule="auto"/>
      <w:jc w:val="left"/>
    </w:pPr>
    <w:rPr>
      <w:rFonts w:ascii="宋体" w:hAnsi="宋体" w:cs="宋体"/>
      <w:kern w:val="0"/>
      <w:sz w:val="13"/>
      <w:szCs w:val="13"/>
      <w:lang w:val="zh-CN" w:bidi="zh-CN"/>
    </w:rPr>
  </w:style>
  <w:style w:type="character" w:customStyle="1" w:styleId="42">
    <w:name w:val="首示例 Char"/>
    <w:link w:val="43"/>
    <w:uiPriority w:val="0"/>
    <w:rPr>
      <w:rFonts w:ascii="宋体" w:hAnsi="宋体"/>
      <w:kern w:val="2"/>
      <w:sz w:val="18"/>
      <w:szCs w:val="18"/>
      <w:lang w:val="en-US" w:eastAsia="zh-CN" w:bidi="ar-SA"/>
    </w:rPr>
  </w:style>
  <w:style w:type="paragraph" w:customStyle="1" w:styleId="43">
    <w:name w:val="首示例"/>
    <w:next w:val="21"/>
    <w:link w:val="42"/>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character" w:customStyle="1" w:styleId="44">
    <w:name w:val="发布"/>
    <w:uiPriority w:val="0"/>
    <w:rPr>
      <w:rFonts w:ascii="黑体" w:eastAsia="黑体"/>
      <w:spacing w:val="85"/>
      <w:w w:val="100"/>
      <w:position w:val="3"/>
      <w:sz w:val="28"/>
      <w:szCs w:val="28"/>
    </w:rPr>
  </w:style>
  <w:style w:type="character" w:customStyle="1" w:styleId="45">
    <w:name w:val="Other|1_"/>
    <w:link w:val="46"/>
    <w:qFormat/>
    <w:uiPriority w:val="0"/>
    <w:rPr>
      <w:rFonts w:ascii="宋体" w:hAnsi="宋体" w:cs="宋体"/>
      <w:sz w:val="13"/>
      <w:szCs w:val="13"/>
      <w:shd w:val="clear" w:color="auto" w:fill="FFFFFF"/>
    </w:rPr>
  </w:style>
  <w:style w:type="paragraph" w:customStyle="1" w:styleId="46">
    <w:name w:val="Other|1"/>
    <w:basedOn w:val="1"/>
    <w:link w:val="45"/>
    <w:qFormat/>
    <w:uiPriority w:val="0"/>
    <w:pPr>
      <w:shd w:val="clear" w:color="auto" w:fill="FFFFFF"/>
      <w:spacing w:line="331" w:lineRule="auto"/>
      <w:jc w:val="left"/>
    </w:pPr>
    <w:rPr>
      <w:rFonts w:ascii="宋体" w:hAnsi="宋体"/>
      <w:kern w:val="0"/>
      <w:sz w:val="13"/>
      <w:szCs w:val="13"/>
    </w:rPr>
  </w:style>
  <w:style w:type="paragraph" w:customStyle="1" w:styleId="47">
    <w:name w:val="附录五级无"/>
    <w:basedOn w:val="48"/>
    <w:qFormat/>
    <w:uiPriority w:val="0"/>
    <w:pPr>
      <w:tabs>
        <w:tab w:val="left" w:pos="360"/>
      </w:tabs>
      <w:spacing w:beforeLines="0" w:afterLines="0"/>
    </w:pPr>
    <w:rPr>
      <w:rFonts w:ascii="宋体" w:eastAsia="宋体"/>
      <w:szCs w:val="21"/>
    </w:rPr>
  </w:style>
  <w:style w:type="paragraph" w:customStyle="1" w:styleId="48">
    <w:name w:val="附录五级条标题"/>
    <w:basedOn w:val="49"/>
    <w:next w:val="21"/>
    <w:qFormat/>
    <w:uiPriority w:val="0"/>
    <w:pPr>
      <w:numPr>
        <w:ilvl w:val="6"/>
      </w:numPr>
      <w:tabs>
        <w:tab w:val="left" w:pos="360"/>
      </w:tabs>
      <w:outlineLvl w:val="6"/>
    </w:pPr>
  </w:style>
  <w:style w:type="paragraph" w:customStyle="1" w:styleId="49">
    <w:name w:val="附录四级条标题"/>
    <w:basedOn w:val="50"/>
    <w:next w:val="21"/>
    <w:qFormat/>
    <w:uiPriority w:val="0"/>
    <w:pPr>
      <w:numPr>
        <w:ilvl w:val="5"/>
      </w:numPr>
      <w:tabs>
        <w:tab w:val="left" w:pos="360"/>
      </w:tabs>
      <w:outlineLvl w:val="5"/>
    </w:pPr>
  </w:style>
  <w:style w:type="paragraph" w:customStyle="1" w:styleId="50">
    <w:name w:val="附录三级条标题"/>
    <w:basedOn w:val="51"/>
    <w:next w:val="21"/>
    <w:uiPriority w:val="0"/>
    <w:pPr>
      <w:numPr>
        <w:ilvl w:val="4"/>
      </w:numPr>
      <w:tabs>
        <w:tab w:val="left" w:pos="360"/>
      </w:tabs>
      <w:outlineLvl w:val="4"/>
    </w:pPr>
  </w:style>
  <w:style w:type="paragraph" w:customStyle="1" w:styleId="51">
    <w:name w:val="附录二级条标题"/>
    <w:basedOn w:val="1"/>
    <w:next w:val="21"/>
    <w:qFormat/>
    <w:uiPriority w:val="0"/>
    <w:pPr>
      <w:widowControl/>
      <w:numPr>
        <w:ilvl w:val="3"/>
        <w:numId w:val="3"/>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52">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5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54">
    <w:name w:val="二级条标题"/>
    <w:basedOn w:val="55"/>
    <w:next w:val="21"/>
    <w:qFormat/>
    <w:uiPriority w:val="0"/>
    <w:pPr>
      <w:numPr>
        <w:ilvl w:val="2"/>
      </w:numPr>
      <w:spacing w:before="50" w:after="50"/>
      <w:outlineLvl w:val="3"/>
    </w:pPr>
  </w:style>
  <w:style w:type="paragraph" w:customStyle="1" w:styleId="55">
    <w:name w:val="一级条标题"/>
    <w:next w:val="21"/>
    <w:qFormat/>
    <w:uiPriority w:val="0"/>
    <w:pPr>
      <w:numPr>
        <w:ilvl w:val="1"/>
        <w:numId w:val="5"/>
      </w:numPr>
      <w:spacing w:beforeLines="50" w:afterLines="50"/>
      <w:outlineLvl w:val="2"/>
    </w:pPr>
    <w:rPr>
      <w:rFonts w:ascii="黑体" w:hAnsi="Times New Roman" w:eastAsia="黑体" w:cs="Times New Roman"/>
      <w:sz w:val="21"/>
      <w:szCs w:val="21"/>
      <w:lang w:val="en-US" w:eastAsia="zh-CN" w:bidi="ar-SA"/>
    </w:rPr>
  </w:style>
  <w:style w:type="paragraph" w:customStyle="1" w:styleId="56">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57">
    <w:name w:val="图标脚注说明"/>
    <w:basedOn w:val="21"/>
    <w:qFormat/>
    <w:uiPriority w:val="0"/>
    <w:pPr>
      <w:ind w:left="840" w:hanging="420" w:firstLineChars="0"/>
    </w:pPr>
    <w:rPr>
      <w:sz w:val="18"/>
      <w:szCs w:val="18"/>
    </w:rPr>
  </w:style>
  <w:style w:type="paragraph" w:customStyle="1" w:styleId="58">
    <w:name w:val="实施日期"/>
    <w:basedOn w:val="59"/>
    <w:qFormat/>
    <w:uiPriority w:val="0"/>
    <w:pPr>
      <w:framePr w:wrap="around" w:vAnchor="page" w:hAnchor="text"/>
      <w:jc w:val="right"/>
    </w:pPr>
  </w:style>
  <w:style w:type="paragraph" w:customStyle="1" w:styleId="59">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60">
    <w:name w:val="列项◆（三级）"/>
    <w:basedOn w:val="1"/>
    <w:qFormat/>
    <w:uiPriority w:val="0"/>
    <w:pPr>
      <w:numPr>
        <w:ilvl w:val="2"/>
        <w:numId w:val="4"/>
      </w:numPr>
    </w:pPr>
    <w:rPr>
      <w:rFonts w:ascii="宋体"/>
      <w:szCs w:val="21"/>
    </w:rPr>
  </w:style>
  <w:style w:type="paragraph" w:customStyle="1" w:styleId="61">
    <w:name w:val="终结线"/>
    <w:basedOn w:val="1"/>
    <w:qFormat/>
    <w:uiPriority w:val="0"/>
    <w:pPr>
      <w:framePr w:hSpace="181" w:vSpace="181" w:wrap="around" w:vAnchor="text" w:hAnchor="margin" w:xAlign="center" w:y="285"/>
    </w:pPr>
  </w:style>
  <w:style w:type="paragraph" w:customStyle="1" w:styleId="62">
    <w:name w:val="封面一致性程度标识"/>
    <w:basedOn w:val="63"/>
    <w:qFormat/>
    <w:uiPriority w:val="0"/>
    <w:pPr>
      <w:framePr w:wrap="around"/>
      <w:spacing w:before="440"/>
    </w:pPr>
    <w:rPr>
      <w:rFonts w:ascii="宋体" w:eastAsia="宋体"/>
    </w:rPr>
  </w:style>
  <w:style w:type="paragraph" w:customStyle="1" w:styleId="63">
    <w:name w:val="封面标准英文名称"/>
    <w:basedOn w:val="64"/>
    <w:qFormat/>
    <w:uiPriority w:val="0"/>
    <w:pPr>
      <w:framePr w:wrap="around"/>
      <w:spacing w:before="370" w:line="400" w:lineRule="exact"/>
    </w:pPr>
    <w:rPr>
      <w:rFonts w:ascii="Times New Roman"/>
      <w:sz w:val="28"/>
      <w:szCs w:val="28"/>
    </w:rPr>
  </w:style>
  <w:style w:type="paragraph" w:customStyle="1" w:styleId="64">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5">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66">
    <w:name w:val="正文公式编号制表符"/>
    <w:basedOn w:val="21"/>
    <w:next w:val="21"/>
    <w:qFormat/>
    <w:uiPriority w:val="0"/>
    <w:pPr>
      <w:ind w:firstLine="0" w:firstLineChars="0"/>
    </w:pPr>
  </w:style>
  <w:style w:type="paragraph" w:customStyle="1" w:styleId="67">
    <w:name w:val="封面标准名称2"/>
    <w:basedOn w:val="64"/>
    <w:qFormat/>
    <w:uiPriority w:val="0"/>
    <w:pPr>
      <w:framePr w:wrap="around" w:y="4469"/>
      <w:spacing w:beforeLines="630"/>
    </w:pPr>
  </w:style>
  <w:style w:type="paragraph" w:customStyle="1" w:styleId="68">
    <w:name w:val="注×："/>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69">
    <w:name w:val="标准书眉_偶数页"/>
    <w:basedOn w:val="70"/>
    <w:next w:val="1"/>
    <w:qFormat/>
    <w:uiPriority w:val="0"/>
    <w:pPr>
      <w:tabs>
        <w:tab w:val="center" w:pos="4154"/>
        <w:tab w:val="right" w:pos="8306"/>
      </w:tabs>
      <w:jc w:val="left"/>
    </w:pPr>
  </w:style>
  <w:style w:type="paragraph" w:customStyle="1" w:styleId="70">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71">
    <w:name w:val="附录图标题"/>
    <w:basedOn w:val="1"/>
    <w:next w:val="21"/>
    <w:qFormat/>
    <w:uiPriority w:val="0"/>
    <w:pPr>
      <w:numPr>
        <w:ilvl w:val="1"/>
        <w:numId w:val="7"/>
      </w:numPr>
      <w:tabs>
        <w:tab w:val="left" w:pos="363"/>
      </w:tabs>
      <w:spacing w:beforeLines="50" w:afterLines="50"/>
      <w:ind w:left="0" w:firstLine="0"/>
      <w:jc w:val="center"/>
    </w:pPr>
    <w:rPr>
      <w:rFonts w:ascii="黑体" w:eastAsia="黑体"/>
      <w:szCs w:val="21"/>
    </w:rPr>
  </w:style>
  <w:style w:type="paragraph" w:customStyle="1" w:styleId="72">
    <w:name w:val="附录表标号"/>
    <w:basedOn w:val="1"/>
    <w:next w:val="21"/>
    <w:qFormat/>
    <w:uiPriority w:val="0"/>
    <w:pPr>
      <w:numPr>
        <w:ilvl w:val="0"/>
        <w:numId w:val="8"/>
      </w:numPr>
      <w:tabs>
        <w:tab w:val="clear" w:pos="0"/>
      </w:tabs>
      <w:spacing w:line="14" w:lineRule="exact"/>
      <w:ind w:left="811" w:hanging="448"/>
      <w:jc w:val="center"/>
      <w:outlineLvl w:val="0"/>
    </w:pPr>
    <w:rPr>
      <w:color w:val="FFFFFF"/>
    </w:rPr>
  </w:style>
  <w:style w:type="paragraph" w:customStyle="1" w:styleId="7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74">
    <w:name w:val="参考文献、索引标题"/>
    <w:basedOn w:val="1"/>
    <w:next w:val="21"/>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5">
    <w:name w:val="其他标准标志"/>
    <w:basedOn w:val="76"/>
    <w:qFormat/>
    <w:uiPriority w:val="0"/>
    <w:pPr>
      <w:framePr w:w="6101" w:wrap="around" w:vAnchor="page" w:hAnchor="page" w:x="4673" w:y="942"/>
    </w:pPr>
    <w:rPr>
      <w:w w:val="130"/>
    </w:rPr>
  </w:style>
  <w:style w:type="paragraph" w:customStyle="1" w:styleId="76">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7">
    <w:name w:val="四级条标题"/>
    <w:basedOn w:val="78"/>
    <w:next w:val="21"/>
    <w:qFormat/>
    <w:uiPriority w:val="0"/>
    <w:pPr>
      <w:numPr>
        <w:ilvl w:val="4"/>
      </w:numPr>
      <w:outlineLvl w:val="5"/>
    </w:pPr>
  </w:style>
  <w:style w:type="paragraph" w:customStyle="1" w:styleId="78">
    <w:name w:val="三级条标题"/>
    <w:basedOn w:val="54"/>
    <w:next w:val="21"/>
    <w:qFormat/>
    <w:uiPriority w:val="0"/>
    <w:pPr>
      <w:numPr>
        <w:ilvl w:val="3"/>
      </w:numPr>
      <w:outlineLvl w:val="4"/>
    </w:pPr>
  </w:style>
  <w:style w:type="paragraph" w:customStyle="1" w:styleId="79">
    <w:name w:val="编号列项（三级）"/>
    <w:qFormat/>
    <w:uiPriority w:val="0"/>
    <w:pPr>
      <w:numPr>
        <w:ilvl w:val="2"/>
        <w:numId w:val="9"/>
      </w:numPr>
    </w:pPr>
    <w:rPr>
      <w:rFonts w:ascii="宋体" w:hAnsi="Times New Roman" w:eastAsia="宋体" w:cs="Times New Roman"/>
      <w:sz w:val="21"/>
      <w:lang w:val="en-US" w:eastAsia="zh-CN" w:bidi="ar-SA"/>
    </w:rPr>
  </w:style>
  <w:style w:type="paragraph" w:customStyle="1" w:styleId="80">
    <w:name w:val="附录标识"/>
    <w:basedOn w:val="1"/>
    <w:next w:val="21"/>
    <w:uiPriority w:val="0"/>
    <w:pPr>
      <w:keepNext/>
      <w:widowControl/>
      <w:numPr>
        <w:ilvl w:val="0"/>
        <w:numId w:val="3"/>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1">
    <w:name w:val="封面标准文稿类别2"/>
    <w:basedOn w:val="82"/>
    <w:qFormat/>
    <w:uiPriority w:val="0"/>
    <w:pPr>
      <w:framePr w:wrap="around" w:y="4469"/>
    </w:pPr>
  </w:style>
  <w:style w:type="paragraph" w:customStyle="1" w:styleId="82">
    <w:name w:val="封面标准文稿类别"/>
    <w:basedOn w:val="62"/>
    <w:qFormat/>
    <w:uiPriority w:val="0"/>
    <w:pPr>
      <w:framePr w:wrap="around"/>
      <w:spacing w:after="160" w:line="240" w:lineRule="auto"/>
    </w:pPr>
    <w:rPr>
      <w:sz w:val="24"/>
    </w:rPr>
  </w:style>
  <w:style w:type="paragraph" w:customStyle="1" w:styleId="83">
    <w:name w:val="附录数字编号列项（二级）"/>
    <w:qFormat/>
    <w:uiPriority w:val="0"/>
    <w:pPr>
      <w:numPr>
        <w:ilvl w:val="1"/>
        <w:numId w:val="10"/>
      </w:numPr>
    </w:pPr>
    <w:rPr>
      <w:rFonts w:ascii="宋体" w:hAnsi="Times New Roman" w:eastAsia="宋体" w:cs="Times New Roman"/>
      <w:sz w:val="21"/>
      <w:lang w:val="en-US" w:eastAsia="zh-CN" w:bidi="ar-SA"/>
    </w:rPr>
  </w:style>
  <w:style w:type="paragraph" w:customStyle="1" w:styleId="84">
    <w:name w:val="附录图标号"/>
    <w:basedOn w:val="1"/>
    <w:qFormat/>
    <w:uiPriority w:val="0"/>
    <w:pPr>
      <w:keepNext/>
      <w:pageBreakBefore/>
      <w:widowControl/>
      <w:numPr>
        <w:ilvl w:val="0"/>
        <w:numId w:val="7"/>
      </w:numPr>
      <w:spacing w:line="14" w:lineRule="exact"/>
      <w:ind w:left="0" w:firstLine="363"/>
      <w:jc w:val="center"/>
      <w:outlineLvl w:val="0"/>
    </w:pPr>
    <w:rPr>
      <w:color w:val="FFFFFF"/>
    </w:rPr>
  </w:style>
  <w:style w:type="paragraph" w:customStyle="1" w:styleId="85">
    <w:name w:val="附录一级无"/>
    <w:basedOn w:val="86"/>
    <w:uiPriority w:val="0"/>
    <w:pPr>
      <w:tabs>
        <w:tab w:val="left" w:pos="360"/>
      </w:tabs>
      <w:spacing w:beforeLines="0" w:afterLines="0"/>
    </w:pPr>
    <w:rPr>
      <w:rFonts w:ascii="宋体" w:eastAsia="宋体"/>
      <w:szCs w:val="21"/>
    </w:rPr>
  </w:style>
  <w:style w:type="paragraph" w:customStyle="1" w:styleId="86">
    <w:name w:val="附录一级条标题"/>
    <w:basedOn w:val="87"/>
    <w:next w:val="21"/>
    <w:uiPriority w:val="0"/>
    <w:pPr>
      <w:numPr>
        <w:ilvl w:val="2"/>
      </w:numPr>
      <w:tabs>
        <w:tab w:val="left" w:pos="360"/>
      </w:tabs>
      <w:autoSpaceDN w:val="0"/>
      <w:spacing w:beforeLines="50" w:afterLines="50"/>
      <w:outlineLvl w:val="2"/>
    </w:pPr>
  </w:style>
  <w:style w:type="paragraph" w:customStyle="1" w:styleId="87">
    <w:name w:val="附录章标题"/>
    <w:next w:val="21"/>
    <w:qFormat/>
    <w:uiPriority w:val="0"/>
    <w:pPr>
      <w:numPr>
        <w:ilvl w:val="1"/>
        <w:numId w:val="3"/>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附录三级无"/>
    <w:basedOn w:val="50"/>
    <w:qFormat/>
    <w:uiPriority w:val="0"/>
    <w:pPr>
      <w:tabs>
        <w:tab w:val="clear" w:pos="360"/>
      </w:tabs>
      <w:spacing w:beforeLines="0" w:afterLines="0"/>
    </w:pPr>
    <w:rPr>
      <w:rFonts w:ascii="宋体" w:eastAsia="宋体"/>
      <w:szCs w:val="21"/>
    </w:rPr>
  </w:style>
  <w:style w:type="paragraph" w:customStyle="1" w:styleId="89">
    <w:name w:val="附录标题"/>
    <w:basedOn w:val="21"/>
    <w:next w:val="21"/>
    <w:qFormat/>
    <w:uiPriority w:val="0"/>
    <w:pPr>
      <w:ind w:firstLine="0" w:firstLineChars="0"/>
      <w:jc w:val="center"/>
    </w:pPr>
    <w:rPr>
      <w:rFonts w:ascii="黑体" w:eastAsia="黑体"/>
    </w:rPr>
  </w:style>
  <w:style w:type="paragraph" w:customStyle="1" w:styleId="90">
    <w:name w:val="标准书眉一"/>
    <w:qFormat/>
    <w:uiPriority w:val="0"/>
    <w:pPr>
      <w:jc w:val="both"/>
    </w:pPr>
    <w:rPr>
      <w:rFonts w:ascii="Times New Roman" w:hAnsi="Times New Roman" w:eastAsia="宋体" w:cs="Times New Roman"/>
      <w:lang w:val="en-US" w:eastAsia="zh-CN" w:bidi="ar-SA"/>
    </w:rPr>
  </w:style>
  <w:style w:type="paragraph" w:customStyle="1" w:styleId="91">
    <w:name w:val="封面一致性程度标识2"/>
    <w:basedOn w:val="62"/>
    <w:qFormat/>
    <w:uiPriority w:val="0"/>
    <w:pPr>
      <w:framePr w:wrap="around" w:y="4469"/>
    </w:pPr>
  </w:style>
  <w:style w:type="paragraph" w:customStyle="1" w:styleId="92">
    <w:name w:val="发布部门"/>
    <w:next w:val="21"/>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93">
    <w:name w:val="注×：（正文）"/>
    <w:qFormat/>
    <w:uiPriority w:val="0"/>
    <w:pPr>
      <w:numPr>
        <w:ilvl w:val="0"/>
        <w:numId w:val="11"/>
      </w:numPr>
      <w:jc w:val="both"/>
    </w:pPr>
    <w:rPr>
      <w:rFonts w:ascii="宋体" w:hAnsi="Times New Roman" w:eastAsia="宋体" w:cs="Times New Roman"/>
      <w:sz w:val="18"/>
      <w:szCs w:val="18"/>
      <w:lang w:val="en-US" w:eastAsia="zh-CN" w:bidi="ar-SA"/>
    </w:rPr>
  </w:style>
  <w:style w:type="paragraph" w:customStyle="1" w:styleId="94">
    <w:name w:val="条文脚注"/>
    <w:basedOn w:val="22"/>
    <w:qFormat/>
    <w:uiPriority w:val="0"/>
    <w:pPr>
      <w:numPr>
        <w:numId w:val="0"/>
      </w:numPr>
      <w:jc w:val="both"/>
    </w:pPr>
  </w:style>
  <w:style w:type="paragraph" w:customStyle="1" w:styleId="95">
    <w:name w:val="目次、标准名称标题"/>
    <w:basedOn w:val="1"/>
    <w:next w:val="21"/>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96">
    <w:name w:val="参考文献"/>
    <w:basedOn w:val="1"/>
    <w:next w:val="21"/>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7">
    <w:name w:val="附录四级无"/>
    <w:basedOn w:val="49"/>
    <w:qFormat/>
    <w:uiPriority w:val="0"/>
    <w:pPr>
      <w:tabs>
        <w:tab w:val="clear" w:pos="360"/>
      </w:tabs>
      <w:spacing w:beforeLines="0" w:afterLines="0"/>
    </w:pPr>
    <w:rPr>
      <w:rFonts w:ascii="宋体" w:eastAsia="宋体"/>
      <w:szCs w:val="21"/>
    </w:rPr>
  </w:style>
  <w:style w:type="paragraph" w:customStyle="1" w:styleId="98">
    <w:name w:val="示例后文字"/>
    <w:basedOn w:val="21"/>
    <w:next w:val="21"/>
    <w:qFormat/>
    <w:uiPriority w:val="0"/>
    <w:pPr>
      <w:ind w:firstLine="360"/>
    </w:pPr>
    <w:rPr>
      <w:sz w:val="18"/>
    </w:rPr>
  </w:style>
  <w:style w:type="paragraph" w:customStyle="1" w:styleId="99">
    <w:name w:val="正文图标题"/>
    <w:next w:val="21"/>
    <w:qFormat/>
    <w:uiPriority w:val="0"/>
    <w:pPr>
      <w:numPr>
        <w:ilvl w:val="0"/>
        <w:numId w:val="12"/>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00">
    <w:name w:val="附录字母编号列项（一级）"/>
    <w:qFormat/>
    <w:uiPriority w:val="0"/>
    <w:pPr>
      <w:numPr>
        <w:ilvl w:val="0"/>
        <w:numId w:val="10"/>
      </w:numPr>
    </w:pPr>
    <w:rPr>
      <w:rFonts w:ascii="宋体" w:hAnsi="Times New Roman" w:eastAsia="宋体" w:cs="Times New Roman"/>
      <w:sz w:val="21"/>
      <w:lang w:val="en-US" w:eastAsia="zh-CN" w:bidi="ar-SA"/>
    </w:rPr>
  </w:style>
  <w:style w:type="paragraph" w:customStyle="1" w:styleId="101">
    <w:name w:val="字母编号列项（一级）"/>
    <w:qFormat/>
    <w:uiPriority w:val="0"/>
    <w:pPr>
      <w:numPr>
        <w:ilvl w:val="0"/>
        <w:numId w:val="9"/>
      </w:numPr>
      <w:jc w:val="both"/>
    </w:pPr>
    <w:rPr>
      <w:rFonts w:ascii="宋体" w:hAnsi="Times New Roman" w:eastAsia="宋体" w:cs="Times New Roman"/>
      <w:sz w:val="21"/>
      <w:lang w:val="en-US" w:eastAsia="zh-CN" w:bidi="ar-SA"/>
    </w:rPr>
  </w:style>
  <w:style w:type="paragraph" w:customStyle="1" w:styleId="10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03">
    <w:name w:val="封面标准文稿编辑信息2"/>
    <w:basedOn w:val="104"/>
    <w:qFormat/>
    <w:uiPriority w:val="0"/>
    <w:pPr>
      <w:framePr w:wrap="around" w:y="4469"/>
    </w:pPr>
  </w:style>
  <w:style w:type="paragraph" w:customStyle="1" w:styleId="104">
    <w:name w:val="封面标准文稿编辑信息"/>
    <w:basedOn w:val="82"/>
    <w:qFormat/>
    <w:uiPriority w:val="0"/>
    <w:pPr>
      <w:framePr w:wrap="around"/>
      <w:spacing w:before="180" w:line="180" w:lineRule="exact"/>
    </w:pPr>
    <w:rPr>
      <w:sz w:val="21"/>
    </w:rPr>
  </w:style>
  <w:style w:type="paragraph" w:customStyle="1" w:styleId="105">
    <w:name w:val="注："/>
    <w:next w:val="21"/>
    <w:qFormat/>
    <w:uiPriority w:val="0"/>
    <w:pPr>
      <w:widowControl w:val="0"/>
      <w:numPr>
        <w:ilvl w:val="0"/>
        <w:numId w:val="13"/>
      </w:numPr>
      <w:autoSpaceDE w:val="0"/>
      <w:autoSpaceDN w:val="0"/>
      <w:jc w:val="both"/>
    </w:pPr>
    <w:rPr>
      <w:rFonts w:ascii="宋体" w:hAnsi="Times New Roman" w:eastAsia="宋体" w:cs="Times New Roman"/>
      <w:sz w:val="18"/>
      <w:szCs w:val="18"/>
      <w:lang w:val="en-US" w:eastAsia="zh-CN" w:bidi="ar-SA"/>
    </w:rPr>
  </w:style>
  <w:style w:type="paragraph" w:customStyle="1" w:styleId="106">
    <w:name w:val="注：（正文）"/>
    <w:basedOn w:val="105"/>
    <w:next w:val="21"/>
    <w:qFormat/>
    <w:uiPriority w:val="0"/>
  </w:style>
  <w:style w:type="paragraph" w:customStyle="1" w:styleId="107">
    <w:name w:val="图的脚注"/>
    <w:next w:val="21"/>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08">
    <w:name w:val="示例×："/>
    <w:basedOn w:val="109"/>
    <w:qFormat/>
    <w:uiPriority w:val="0"/>
    <w:pPr>
      <w:numPr>
        <w:numId w:val="14"/>
      </w:numPr>
      <w:spacing w:beforeLines="0" w:afterLines="0"/>
      <w:outlineLvl w:val="9"/>
    </w:pPr>
    <w:rPr>
      <w:rFonts w:ascii="宋体" w:eastAsia="宋体"/>
      <w:sz w:val="18"/>
      <w:szCs w:val="18"/>
    </w:rPr>
  </w:style>
  <w:style w:type="paragraph" w:customStyle="1" w:styleId="109">
    <w:name w:val="章标题"/>
    <w:next w:val="21"/>
    <w:qFormat/>
    <w:uiPriority w:val="0"/>
    <w:pPr>
      <w:numPr>
        <w:ilvl w:val="0"/>
        <w:numId w:val="5"/>
      </w:numPr>
      <w:spacing w:beforeLines="100" w:afterLines="100"/>
      <w:jc w:val="both"/>
      <w:outlineLvl w:val="1"/>
    </w:pPr>
    <w:rPr>
      <w:rFonts w:ascii="黑体" w:hAnsi="Times New Roman" w:eastAsia="黑体" w:cs="Times New Roman"/>
      <w:sz w:val="21"/>
      <w:lang w:val="en-US" w:eastAsia="zh-CN" w:bidi="ar-SA"/>
    </w:rPr>
  </w:style>
  <w:style w:type="paragraph" w:customStyle="1" w:styleId="110">
    <w:name w:val="附录二级无"/>
    <w:basedOn w:val="51"/>
    <w:qFormat/>
    <w:uiPriority w:val="0"/>
    <w:pPr>
      <w:tabs>
        <w:tab w:val="clear" w:pos="360"/>
      </w:tabs>
      <w:spacing w:beforeLines="0" w:afterLines="0"/>
    </w:pPr>
    <w:rPr>
      <w:rFonts w:ascii="宋体" w:eastAsia="宋体"/>
      <w:szCs w:val="21"/>
    </w:rPr>
  </w:style>
  <w:style w:type="paragraph" w:customStyle="1" w:styleId="111">
    <w:name w:val="列项●（二级）"/>
    <w:qFormat/>
    <w:uiPriority w:val="0"/>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112">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13">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14">
    <w:name w:val="五级条标题"/>
    <w:basedOn w:val="77"/>
    <w:next w:val="21"/>
    <w:qFormat/>
    <w:uiPriority w:val="0"/>
    <w:pPr>
      <w:numPr>
        <w:ilvl w:val="5"/>
      </w:numPr>
      <w:outlineLvl w:val="6"/>
    </w:pPr>
  </w:style>
  <w:style w:type="paragraph" w:customStyle="1" w:styleId="115">
    <w:name w:val="一级无"/>
    <w:basedOn w:val="55"/>
    <w:qFormat/>
    <w:uiPriority w:val="0"/>
    <w:pPr>
      <w:spacing w:beforeLines="0" w:afterLines="0"/>
    </w:pPr>
    <w:rPr>
      <w:rFonts w:ascii="宋体" w:eastAsia="宋体"/>
    </w:rPr>
  </w:style>
  <w:style w:type="paragraph" w:customStyle="1" w:styleId="116">
    <w:name w:val="二级无"/>
    <w:basedOn w:val="54"/>
    <w:qFormat/>
    <w:uiPriority w:val="0"/>
    <w:pPr>
      <w:spacing w:beforeLines="0" w:afterLines="0"/>
    </w:pPr>
    <w:rPr>
      <w:rFonts w:ascii="宋体" w:eastAsia="宋体"/>
    </w:rPr>
  </w:style>
  <w:style w:type="paragraph" w:customStyle="1" w:styleId="117">
    <w:name w:val="封面正文"/>
    <w:qFormat/>
    <w:uiPriority w:val="0"/>
    <w:pPr>
      <w:jc w:val="both"/>
    </w:pPr>
    <w:rPr>
      <w:rFonts w:ascii="Times New Roman" w:hAnsi="Times New Roman" w:eastAsia="宋体" w:cs="Times New Roman"/>
      <w:lang w:val="en-US" w:eastAsia="zh-CN" w:bidi="ar-SA"/>
    </w:rPr>
  </w:style>
  <w:style w:type="paragraph" w:customStyle="1" w:styleId="118">
    <w:name w:val="其他发布部门"/>
    <w:basedOn w:val="92"/>
    <w:qFormat/>
    <w:uiPriority w:val="0"/>
    <w:pPr>
      <w:framePr w:wrap="around" w:y="15310"/>
      <w:spacing w:line="0" w:lineRule="atLeast"/>
    </w:pPr>
    <w:rPr>
      <w:rFonts w:ascii="黑体" w:eastAsia="黑体"/>
      <w:b w:val="0"/>
    </w:rPr>
  </w:style>
  <w:style w:type="paragraph" w:customStyle="1" w:styleId="119">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20">
    <w:name w:val="附录公式编号制表符"/>
    <w:basedOn w:val="1"/>
    <w:next w:val="21"/>
    <w:qFormat/>
    <w:uiPriority w:val="0"/>
    <w:pPr>
      <w:widowControl/>
      <w:tabs>
        <w:tab w:val="center" w:pos="4201"/>
        <w:tab w:val="right" w:leader="dot" w:pos="9298"/>
      </w:tabs>
      <w:autoSpaceDE w:val="0"/>
      <w:autoSpaceDN w:val="0"/>
    </w:pPr>
    <w:rPr>
      <w:rFonts w:ascii="宋体"/>
      <w:kern w:val="0"/>
      <w:szCs w:val="20"/>
    </w:rPr>
  </w:style>
  <w:style w:type="paragraph" w:customStyle="1" w:styleId="121">
    <w:name w:val="封面标准英文名称2"/>
    <w:basedOn w:val="63"/>
    <w:qFormat/>
    <w:uiPriority w:val="0"/>
    <w:pPr>
      <w:framePr w:wrap="around" w:y="4469"/>
    </w:pPr>
  </w:style>
  <w:style w:type="paragraph" w:customStyle="1" w:styleId="122">
    <w:name w:val="数字编号列项（二级）"/>
    <w:qFormat/>
    <w:uiPriority w:val="0"/>
    <w:pPr>
      <w:numPr>
        <w:ilvl w:val="1"/>
        <w:numId w:val="9"/>
      </w:numPr>
      <w:jc w:val="both"/>
    </w:pPr>
    <w:rPr>
      <w:rFonts w:ascii="宋体" w:hAnsi="Times New Roman" w:eastAsia="宋体" w:cs="Times New Roman"/>
      <w:sz w:val="21"/>
      <w:lang w:val="en-US" w:eastAsia="zh-CN" w:bidi="ar-SA"/>
    </w:rPr>
  </w:style>
  <w:style w:type="paragraph" w:customStyle="1" w:styleId="123">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24">
    <w:name w:val="五级无"/>
    <w:basedOn w:val="114"/>
    <w:qFormat/>
    <w:uiPriority w:val="0"/>
    <w:pPr>
      <w:spacing w:beforeLines="0" w:afterLines="0"/>
    </w:pPr>
    <w:rPr>
      <w:rFonts w:ascii="宋体" w:eastAsia="宋体"/>
    </w:rPr>
  </w:style>
  <w:style w:type="paragraph" w:customStyle="1" w:styleId="125">
    <w:name w:val="示例"/>
    <w:next w:val="65"/>
    <w:qFormat/>
    <w:uiPriority w:val="0"/>
    <w:pPr>
      <w:widowControl w:val="0"/>
      <w:numPr>
        <w:ilvl w:val="0"/>
        <w:numId w:val="15"/>
      </w:numPr>
      <w:jc w:val="both"/>
    </w:pPr>
    <w:rPr>
      <w:rFonts w:ascii="宋体" w:hAnsi="Times New Roman" w:eastAsia="宋体" w:cs="Times New Roman"/>
      <w:sz w:val="18"/>
      <w:szCs w:val="18"/>
      <w:lang w:val="en-US" w:eastAsia="zh-CN" w:bidi="ar-SA"/>
    </w:rPr>
  </w:style>
  <w:style w:type="paragraph" w:customStyle="1" w:styleId="126">
    <w:name w:val="图表脚注说明"/>
    <w:basedOn w:val="1"/>
    <w:qFormat/>
    <w:uiPriority w:val="0"/>
    <w:pPr>
      <w:numPr>
        <w:ilvl w:val="0"/>
        <w:numId w:val="16"/>
      </w:numPr>
    </w:pPr>
    <w:rPr>
      <w:rFonts w:ascii="宋体"/>
      <w:sz w:val="18"/>
      <w:szCs w:val="18"/>
    </w:rPr>
  </w:style>
  <w:style w:type="paragraph" w:customStyle="1" w:styleId="127">
    <w:name w:val="四级无"/>
    <w:basedOn w:val="77"/>
    <w:qFormat/>
    <w:uiPriority w:val="0"/>
    <w:pPr>
      <w:spacing w:beforeLines="0" w:afterLines="0"/>
    </w:pPr>
    <w:rPr>
      <w:rFonts w:ascii="宋体" w:eastAsia="宋体"/>
    </w:rPr>
  </w:style>
  <w:style w:type="paragraph" w:customStyle="1" w:styleId="128">
    <w:name w:val="其他发布日期"/>
    <w:basedOn w:val="59"/>
    <w:qFormat/>
    <w:uiPriority w:val="0"/>
    <w:pPr>
      <w:framePr w:wrap="around" w:vAnchor="page" w:hAnchor="text" w:x="1419"/>
    </w:pPr>
  </w:style>
  <w:style w:type="paragraph" w:customStyle="1" w:styleId="12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30">
    <w:name w:val="其他实施日期"/>
    <w:basedOn w:val="58"/>
    <w:qFormat/>
    <w:uiPriority w:val="0"/>
    <w:pPr>
      <w:framePr w:wrap="around"/>
    </w:pPr>
  </w:style>
  <w:style w:type="paragraph" w:customStyle="1" w:styleId="131">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32">
    <w:name w:val="附录表标题"/>
    <w:basedOn w:val="1"/>
    <w:next w:val="21"/>
    <w:qFormat/>
    <w:uiPriority w:val="0"/>
    <w:pPr>
      <w:numPr>
        <w:ilvl w:val="1"/>
        <w:numId w:val="8"/>
      </w:numPr>
      <w:tabs>
        <w:tab w:val="left" w:pos="180"/>
      </w:tabs>
      <w:spacing w:beforeLines="50" w:afterLines="50"/>
      <w:ind w:left="0" w:firstLine="0"/>
      <w:jc w:val="center"/>
    </w:pPr>
    <w:rPr>
      <w:rFonts w:ascii="黑体" w:eastAsia="黑体"/>
      <w:szCs w:val="21"/>
    </w:rPr>
  </w:style>
  <w:style w:type="paragraph" w:customStyle="1" w:styleId="133">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34">
    <w:name w:val="前言、引言标题"/>
    <w:next w:val="2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5">
    <w:name w:val="三级无"/>
    <w:basedOn w:val="78"/>
    <w:qFormat/>
    <w:uiPriority w:val="0"/>
    <w:pPr>
      <w:spacing w:beforeLines="0" w:afterLines="0"/>
    </w:pPr>
    <w:rPr>
      <w:rFonts w:ascii="宋体" w:eastAsia="宋体"/>
    </w:rPr>
  </w:style>
  <w:style w:type="paragraph" w:customStyle="1" w:styleId="136">
    <w:name w:val="正文表标题"/>
    <w:next w:val="21"/>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character" w:styleId="137">
    <w:name w:val="Placeholder Text"/>
    <w:basedOn w:val="31"/>
    <w:unhideWhenUsed/>
    <w:qFormat/>
    <w:uiPriority w:val="99"/>
    <w:rPr>
      <w:color w:val="808080"/>
    </w:rPr>
  </w:style>
  <w:style w:type="character" w:customStyle="1" w:styleId="138">
    <w:name w:val="批注框文本 Char"/>
    <w:basedOn w:val="31"/>
    <w:link w:val="14"/>
    <w:qFormat/>
    <w:uiPriority w:val="0"/>
    <w:rPr>
      <w:kern w:val="2"/>
      <w:sz w:val="18"/>
      <w:szCs w:val="18"/>
    </w:rPr>
  </w:style>
  <w:style w:type="paragraph" w:customStyle="1" w:styleId="139">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H:\2022.3.10\&#38108;&#29076;&#28860;&#28195;&#20013;&#38108;&#12289;%20&#38081;&#12289;&#30827;&#12289;%20&#20108;&#27687;&#21270;&#30789;&#12289;%20&#30775;&#12289;%20&#38085;&#12289;%20&#38156;&#12289;%20&#38161;&#12289;%20&#38091;&#12289;&#38221;&#12289;%20&#27687;&#21270;&#38041;&#12289;&#27687;&#21270;&#38209;&#12289;%20&#19977;&#27687;&#21270;&#20108;&#38109;&#30340;&#27979;&#23450;&#65288;&#27874;&#38271;&#33394;&#25955;X&#23556;&#32447;&#33639;&#20809;&#20809;&#35889;&#27861;&#65289;%20(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铜熔炼渣中铜、 铁、硫、 二氧化硅、 砷、 铅、 锌、 锑、 铋、镍、 氧化钙、氧化镁、 三氧化二铝的测定（波长色散X射线荧光光谱法） (2).dot</Template>
  <Company>微软中国</Company>
  <Pages>8</Pages>
  <Words>2348</Words>
  <Characters>3525</Characters>
  <Lines>31</Lines>
  <Paragraphs>8</Paragraphs>
  <TotalTime>2</TotalTime>
  <ScaleCrop>false</ScaleCrop>
  <LinksUpToDate>false</LinksUpToDate>
  <CharactersWithSpaces>3587</CharactersWithSpaces>
  <Application>WPS Office_11.1.0.12116_F1E327BC-269C-435d-A152-05C5408002CA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2022-08-05T04:59:00Z</dcterms:created>
  <dc:creator>PC</dc:creator>
  <cp:lastModifiedBy>ss</cp:lastModifiedBy>
  <dcterms:modified xsi:type="dcterms:W3CDTF">2022-08-05T06:37:55Z</dcterms:modified>
  <dc:title>标准名称</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D11A88AE32A64E25BDF1C6FD9C1D326E</vt:lpwstr>
  </property>
</Properties>
</file>