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381F" w14:textId="77777777" w:rsidR="00C5295F" w:rsidRDefault="00C5295F" w:rsidP="00C5295F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0651BE57" w14:textId="77777777" w:rsidR="00C5295F" w:rsidRDefault="00C5295F" w:rsidP="00C5295F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项审定、预审稀土国家、行业标准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985"/>
        <w:gridCol w:w="2183"/>
        <w:gridCol w:w="950"/>
        <w:gridCol w:w="867"/>
        <w:gridCol w:w="1417"/>
        <w:gridCol w:w="816"/>
        <w:gridCol w:w="4267"/>
        <w:gridCol w:w="992"/>
      </w:tblGrid>
      <w:tr w:rsidR="00C5295F" w14:paraId="177D69F9" w14:textId="77777777" w:rsidTr="00FA3387">
        <w:trPr>
          <w:trHeight w:val="567"/>
          <w:tblHeader/>
          <w:jc w:val="center"/>
        </w:trPr>
        <w:tc>
          <w:tcPr>
            <w:tcW w:w="623" w:type="dxa"/>
            <w:vAlign w:val="center"/>
          </w:tcPr>
          <w:p w14:paraId="08FFCCDD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5862ED6C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183" w:type="dxa"/>
            <w:vAlign w:val="center"/>
          </w:tcPr>
          <w:p w14:paraId="663B3417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950" w:type="dxa"/>
            <w:vAlign w:val="center"/>
          </w:tcPr>
          <w:p w14:paraId="084A5570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67" w:type="dxa"/>
            <w:vAlign w:val="center"/>
          </w:tcPr>
          <w:p w14:paraId="26BC5F90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417" w:type="dxa"/>
            <w:vAlign w:val="center"/>
          </w:tcPr>
          <w:p w14:paraId="23AAE1CB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16" w:type="dxa"/>
            <w:vAlign w:val="center"/>
          </w:tcPr>
          <w:p w14:paraId="6DA4F159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267" w:type="dxa"/>
            <w:vAlign w:val="center"/>
          </w:tcPr>
          <w:p w14:paraId="6BCBE3E8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992" w:type="dxa"/>
            <w:vAlign w:val="center"/>
          </w:tcPr>
          <w:p w14:paraId="07F32FCC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C5295F" w14:paraId="475FCF48" w14:textId="77777777" w:rsidTr="00FA3387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41572629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第一组</w:t>
            </w:r>
          </w:p>
        </w:tc>
      </w:tr>
      <w:tr w:rsidR="00C5295F" w14:paraId="3C6E565E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19FD592" w14:textId="77777777" w:rsidR="00C5295F" w:rsidRDefault="00C5295F" w:rsidP="00FA338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2BD128C4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20210961-T-469</w:t>
            </w:r>
          </w:p>
        </w:tc>
        <w:tc>
          <w:tcPr>
            <w:tcW w:w="2183" w:type="dxa"/>
            <w:vAlign w:val="center"/>
          </w:tcPr>
          <w:p w14:paraId="1215C22B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烧结钕铁硼永磁体恒定湿热试验</w:t>
            </w:r>
          </w:p>
        </w:tc>
        <w:tc>
          <w:tcPr>
            <w:tcW w:w="950" w:type="dxa"/>
            <w:vAlign w:val="center"/>
          </w:tcPr>
          <w:p w14:paraId="67C6B2BA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4CC371DF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00F44BDC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70EF437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53BBABC9" w14:textId="77777777" w:rsidR="00C5295F" w:rsidRDefault="00C5295F" w:rsidP="00FA338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宁波科宁达工业有限公司、北京中科三环高技术股份有限公司、宁波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招宝磁业有限公司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、杭州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美磁科技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有限公司、宁波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永久磁业有限公司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宁波韵升股份有限公司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、中国科学院宁波材料技术与工程研究所、福建省长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金龙稀土有限公司、包头天和磁材科技股份有限公司、安徽大地熊新材料股份有限公司、北京工业大学、杭州科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德磁业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稀土新材料股份有限公司、包头稀土研究院、赣州富尔特电子股份有限公司、宁波松科磁材有限公司、杭州象限科技有限公司、杭州象限科技有限公司</w:t>
            </w:r>
          </w:p>
        </w:tc>
        <w:tc>
          <w:tcPr>
            <w:tcW w:w="992" w:type="dxa"/>
            <w:vAlign w:val="center"/>
          </w:tcPr>
          <w:p w14:paraId="61BA2019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C5295F" w14:paraId="54609C16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FF43494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06920935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20204946-T-469</w:t>
            </w:r>
          </w:p>
        </w:tc>
        <w:tc>
          <w:tcPr>
            <w:tcW w:w="2183" w:type="dxa"/>
            <w:vAlign w:val="center"/>
          </w:tcPr>
          <w:p w14:paraId="2B77D80C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稀土系储氢合金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吸放氢反应动力学性能测试方法</w:t>
            </w:r>
          </w:p>
        </w:tc>
        <w:tc>
          <w:tcPr>
            <w:tcW w:w="950" w:type="dxa"/>
            <w:vAlign w:val="center"/>
          </w:tcPr>
          <w:p w14:paraId="2FA81B21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5F258180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3CE5F466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CDDD248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44D8FD35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包头稀土研究院、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内蒙古稀奥科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贮氢合金有限公司、微山钢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稀土材料有限公司、安泰环境工程技术有限公司、鄂尔多斯应用技术学院、国标（北京）检验认证有限公司、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</w:t>
            </w:r>
          </w:p>
          <w:p w14:paraId="5376A70E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</w:p>
          <w:p w14:paraId="09F3A4E6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</w:p>
          <w:p w14:paraId="6309B2BE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1AFCCB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C5295F" w14:paraId="2524568E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1950D581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4D1B83B7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20211996-T-469</w:t>
            </w:r>
          </w:p>
        </w:tc>
        <w:tc>
          <w:tcPr>
            <w:tcW w:w="2183" w:type="dxa"/>
            <w:vAlign w:val="center"/>
          </w:tcPr>
          <w:p w14:paraId="3398D2C1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6" w:tgtFrame="http://zxd.sacinfo.org.cn/gb/plan/tb/stddraft/_blank" w:history="1"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稀土系储氢合金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压力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-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组成等温线（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PCI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）的测试方法</w:t>
              </w:r>
            </w:hyperlink>
          </w:p>
        </w:tc>
        <w:tc>
          <w:tcPr>
            <w:tcW w:w="950" w:type="dxa"/>
            <w:vAlign w:val="center"/>
          </w:tcPr>
          <w:p w14:paraId="08DA16B3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31A589A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369F719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GB/T 29918-2013</w:t>
            </w:r>
          </w:p>
        </w:tc>
        <w:tc>
          <w:tcPr>
            <w:tcW w:w="816" w:type="dxa"/>
            <w:vAlign w:val="center"/>
          </w:tcPr>
          <w:p w14:paraId="1DD65D9E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43D2381C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内蒙古稀奥科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贮氢合金有限公司、安泰环境工程技术有限公司、广东省科学院资源利用与稀土开发研究所、中稀（山东）稀土开发有限公司、鄂尔多斯应用技术学院</w:t>
            </w:r>
          </w:p>
          <w:p w14:paraId="72BF6F79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52464FA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429393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C5295F" w14:paraId="23B35D6E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E194B7E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2B720CAC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20211998-T-469</w:t>
            </w:r>
          </w:p>
        </w:tc>
        <w:tc>
          <w:tcPr>
            <w:tcW w:w="2183" w:type="dxa"/>
            <w:vAlign w:val="center"/>
          </w:tcPr>
          <w:p w14:paraId="515CEB8A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金属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镧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及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镧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粉</w:t>
            </w:r>
          </w:p>
        </w:tc>
        <w:tc>
          <w:tcPr>
            <w:tcW w:w="950" w:type="dxa"/>
            <w:vAlign w:val="center"/>
          </w:tcPr>
          <w:p w14:paraId="74C4EACA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41704989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0BC1D3E1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GB/T 15677-2010</w:t>
            </w:r>
          </w:p>
        </w:tc>
        <w:tc>
          <w:tcPr>
            <w:tcW w:w="816" w:type="dxa"/>
            <w:vAlign w:val="center"/>
          </w:tcPr>
          <w:p w14:paraId="25EA20A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21F460B2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湖南稀土金属材料研究院有限责任公司、有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稀土新材料股份有限公司、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内蒙古稀奥科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贮氢合金有限公司、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东稀土集团股份有限公司、甘肃稀土新材料股份有限公司</w:t>
            </w:r>
          </w:p>
          <w:p w14:paraId="372E49F5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5D805D0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B63ACD1" w14:textId="77777777" w:rsidR="00C5295F" w:rsidRDefault="00C5295F" w:rsidP="00FA3387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E9A6DE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C5295F" w14:paraId="21C6DFFF" w14:textId="77777777" w:rsidTr="00FA3387">
        <w:trPr>
          <w:cantSplit/>
          <w:trHeight w:val="567"/>
          <w:jc w:val="center"/>
        </w:trPr>
        <w:tc>
          <w:tcPr>
            <w:tcW w:w="14100" w:type="dxa"/>
            <w:gridSpan w:val="9"/>
            <w:vAlign w:val="center"/>
          </w:tcPr>
          <w:p w14:paraId="33140314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第二组</w:t>
            </w:r>
          </w:p>
        </w:tc>
      </w:tr>
      <w:tr w:rsidR="00C5295F" w14:paraId="72ECB0E2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658C0949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14:paraId="484D1295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2021-0052T-XB</w:t>
            </w:r>
          </w:p>
        </w:tc>
        <w:tc>
          <w:tcPr>
            <w:tcW w:w="2183" w:type="dxa"/>
            <w:vAlign w:val="center"/>
          </w:tcPr>
          <w:p w14:paraId="4FCEA888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钕铁硼废料化学分析方法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第</w:t>
            </w: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  <w:r>
              <w:rPr>
                <w:rFonts w:ascii="Times New Roman" w:hAnsi="Times New Roman" w:cs="Times New Roman"/>
                <w:bCs/>
                <w:szCs w:val="21"/>
              </w:rPr>
              <w:t>部分：氟量的测定</w:t>
            </w:r>
          </w:p>
        </w:tc>
        <w:tc>
          <w:tcPr>
            <w:tcW w:w="950" w:type="dxa"/>
            <w:vAlign w:val="center"/>
          </w:tcPr>
          <w:p w14:paraId="46245168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7A53E11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EF009AC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9AFFA4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4F224EB0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东稀土集团股份有限公司、赣州稀土友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力科技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开发有限公司、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shd w:val="clear" w:color="auto" w:fill="FFFFFF"/>
              </w:rPr>
              <w:t>四川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乐山锐丰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冶金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  <w:shd w:val="clear" w:color="auto" w:fill="FFFFFF"/>
              </w:rPr>
              <w:t>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赣州有色冶金研究所、江西金世纪新材料股份有限公司、安徽大地熊新材料股份有限公司、北矿检测技术有限公司</w:t>
            </w:r>
          </w:p>
        </w:tc>
        <w:tc>
          <w:tcPr>
            <w:tcW w:w="992" w:type="dxa"/>
            <w:vAlign w:val="center"/>
          </w:tcPr>
          <w:p w14:paraId="7231934C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C5295F" w14:paraId="759524CA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D4ACC0D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14:paraId="39831BF7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2021-0434T-XB</w:t>
            </w:r>
          </w:p>
        </w:tc>
        <w:tc>
          <w:tcPr>
            <w:tcW w:w="2183" w:type="dxa"/>
            <w:vAlign w:val="center"/>
          </w:tcPr>
          <w:p w14:paraId="75D49557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钕铁硼合金化学分析方法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第</w:t>
            </w: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  <w:r>
              <w:rPr>
                <w:rFonts w:ascii="Times New Roman" w:hAnsi="Times New Roman" w:cs="Times New Roman"/>
                <w:bCs/>
                <w:szCs w:val="21"/>
              </w:rPr>
              <w:t>部分：氢量的测定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惰性气体熔融</w:t>
            </w:r>
            <w:r>
              <w:rPr>
                <w:rFonts w:ascii="Times New Roman" w:hAnsi="Times New Roman" w:cs="Times New Roman"/>
                <w:bCs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Cs w:val="21"/>
              </w:rPr>
              <w:t>热导或红外法</w:t>
            </w:r>
          </w:p>
        </w:tc>
        <w:tc>
          <w:tcPr>
            <w:tcW w:w="950" w:type="dxa"/>
            <w:vAlign w:val="center"/>
          </w:tcPr>
          <w:p w14:paraId="777216CD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6EE19B66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60138BAB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68E20373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41AB34EF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宁波韵升股份有限公司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、包头天和磁材科技股份有限公司、钢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纳克检测技术有限公司、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东稀土集团股份有限公司、福建省长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bCs/>
                <w:szCs w:val="21"/>
              </w:rPr>
              <w:t>金龙稀土有限公司、四川江铜稀土有限责任公司</w:t>
            </w:r>
          </w:p>
        </w:tc>
        <w:tc>
          <w:tcPr>
            <w:tcW w:w="992" w:type="dxa"/>
            <w:vAlign w:val="center"/>
          </w:tcPr>
          <w:p w14:paraId="601A8CB7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C5295F" w14:paraId="161D4079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5B15131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14:paraId="2E84AFBA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2021-0435T-XB</w:t>
            </w:r>
          </w:p>
        </w:tc>
        <w:tc>
          <w:tcPr>
            <w:tcW w:w="2183" w:type="dxa"/>
            <w:vAlign w:val="center"/>
          </w:tcPr>
          <w:p w14:paraId="33562DD7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富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钇</w:t>
            </w:r>
            <w:proofErr w:type="gramEnd"/>
            <w:r>
              <w:rPr>
                <w:rFonts w:ascii="Times New Roman" w:hAnsi="Times New Roman" w:cs="Times New Roman"/>
                <w:bCs/>
                <w:szCs w:val="21"/>
              </w:rPr>
              <w:t>富集物化学分析方法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十五个稀土元素氧化物配分量的测定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电感耦合等离子体发射光谱法</w:t>
            </w:r>
          </w:p>
        </w:tc>
        <w:tc>
          <w:tcPr>
            <w:tcW w:w="950" w:type="dxa"/>
            <w:vAlign w:val="center"/>
          </w:tcPr>
          <w:p w14:paraId="0C295E96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2A1E4CED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6779EEEC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BCFB0DF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79C12C61" w14:textId="77777777" w:rsidR="00C5295F" w:rsidRDefault="00C5295F" w:rsidP="00FA3387">
            <w:pPr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东稀土集团股份有限公司、江阴加华新材料资源有限公司、江西理工大学、</w:t>
            </w:r>
            <w:r>
              <w:rPr>
                <w:rFonts w:ascii="宋体" w:hAnsi="宋体" w:cs="宋体" w:hint="eastAsia"/>
                <w:szCs w:val="21"/>
              </w:rPr>
              <w:t>赣州</w:t>
            </w:r>
            <w:r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稀土</w:t>
            </w:r>
            <w:r>
              <w:rPr>
                <w:rStyle w:val="a7"/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友</w:t>
            </w:r>
            <w:proofErr w:type="gramStart"/>
            <w:r>
              <w:rPr>
                <w:rStyle w:val="a7"/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力</w:t>
            </w:r>
            <w:r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科技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开发有限公司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、益阳鸿源稀土有限责任公司、中国北方稀土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集团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)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高科技股份有限公司、</w:t>
            </w:r>
            <w:r>
              <w:rPr>
                <w:rStyle w:val="a7"/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定南大华</w:t>
            </w:r>
            <w:r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新材料资源有限公司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、赣州湛海新材料科技有限公司</w:t>
            </w:r>
          </w:p>
        </w:tc>
        <w:tc>
          <w:tcPr>
            <w:tcW w:w="992" w:type="dxa"/>
            <w:vAlign w:val="center"/>
          </w:tcPr>
          <w:p w14:paraId="02D08F7C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C5295F" w14:paraId="26BB30E0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B3F0CD1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14:paraId="3CDB9ADF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20210960-T-469</w:t>
            </w:r>
          </w:p>
        </w:tc>
        <w:tc>
          <w:tcPr>
            <w:tcW w:w="2183" w:type="dxa"/>
            <w:vAlign w:val="center"/>
          </w:tcPr>
          <w:p w14:paraId="4FD13B0C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稀土矿及稀土产品总</w:t>
            </w:r>
            <w:r>
              <w:rPr>
                <w:rFonts w:ascii="Times New Roman" w:hAnsi="Times New Roman" w:cs="Times New Roman"/>
                <w:bCs/>
                <w:szCs w:val="21"/>
              </w:rPr>
              <w:t>α</w:t>
            </w:r>
            <w:r>
              <w:rPr>
                <w:rFonts w:ascii="Times New Roman" w:hAnsi="Times New Roman" w:cs="Times New Roman"/>
                <w:bCs/>
                <w:szCs w:val="21"/>
              </w:rPr>
              <w:t>、总</w:t>
            </w:r>
            <w:r>
              <w:rPr>
                <w:rFonts w:ascii="Times New Roman" w:hAnsi="Times New Roman" w:cs="Times New Roman"/>
                <w:bCs/>
                <w:szCs w:val="21"/>
              </w:rPr>
              <w:t>β</w:t>
            </w:r>
            <w:r>
              <w:rPr>
                <w:rFonts w:ascii="Times New Roman" w:hAnsi="Times New Roman" w:cs="Times New Roman"/>
                <w:bCs/>
                <w:szCs w:val="21"/>
              </w:rPr>
              <w:t>放射性的测定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Cs w:val="21"/>
              </w:rPr>
              <w:t>厚源法</w:t>
            </w:r>
            <w:proofErr w:type="gramEnd"/>
          </w:p>
        </w:tc>
        <w:tc>
          <w:tcPr>
            <w:tcW w:w="950" w:type="dxa"/>
            <w:vAlign w:val="center"/>
          </w:tcPr>
          <w:p w14:paraId="28D313A0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44A4B9EA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417" w:type="dxa"/>
            <w:vAlign w:val="center"/>
          </w:tcPr>
          <w:p w14:paraId="7E7D2936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2A2E957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4267" w:type="dxa"/>
            <w:vAlign w:val="center"/>
          </w:tcPr>
          <w:p w14:paraId="5EDE77A9" w14:textId="77777777" w:rsidR="00C5295F" w:rsidRDefault="00C5295F" w:rsidP="00FA3387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产品质量监督检验中心、包头稀土研究院、</w:t>
            </w:r>
            <w:r>
              <w:rPr>
                <w:rStyle w:val="a7"/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定南大华</w:t>
            </w:r>
            <w:r>
              <w:rPr>
                <w:rFonts w:ascii="宋体" w:hAnsi="宋体" w:cs="宋体" w:hint="eastAsia"/>
                <w:color w:val="000000" w:themeColor="text1"/>
                <w:szCs w:val="21"/>
                <w:shd w:val="clear" w:color="auto" w:fill="FFFFFF"/>
              </w:rPr>
              <w:t>新材料资源有限公司</w:t>
            </w:r>
            <w:r>
              <w:rPr>
                <w:rFonts w:ascii="宋体" w:hAnsi="宋体" w:cs="宋体" w:hint="eastAsia"/>
                <w:bCs/>
                <w:szCs w:val="21"/>
              </w:rPr>
              <w:t>、湖南稀土金属材料研究院有限责任公司、湖北方圆环保科技有限公司、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东稀土集团股份有限公司、福建省长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金龙稀土有限公司、江阴加华新材料资源有限公司、内蒙古自治区稀土产品质量监督检验研究院</w:t>
            </w:r>
          </w:p>
        </w:tc>
        <w:tc>
          <w:tcPr>
            <w:tcW w:w="992" w:type="dxa"/>
            <w:vAlign w:val="center"/>
          </w:tcPr>
          <w:p w14:paraId="17A16C0F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C5295F" w14:paraId="0BBFBDF1" w14:textId="77777777" w:rsidTr="00FA3387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64EC867" w14:textId="77777777" w:rsidR="00C5295F" w:rsidRDefault="00C5295F" w:rsidP="00FA3387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14:paraId="476B1F1D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20211997-T-469</w:t>
            </w:r>
          </w:p>
        </w:tc>
        <w:tc>
          <w:tcPr>
            <w:tcW w:w="2183" w:type="dxa"/>
            <w:vAlign w:val="center"/>
          </w:tcPr>
          <w:p w14:paraId="73957393" w14:textId="77777777" w:rsidR="00C5295F" w:rsidRDefault="00C5295F" w:rsidP="00FA338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Cs w:val="21"/>
              </w:rPr>
            </w:pPr>
            <w:hyperlink r:id="rId7" w:tgtFrame="http://zxd.sacinfo.org.cn/gb/plan/tb/stddraft/_blank" w:history="1"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稀土金属及其氧化物中稀土杂质化学分析法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第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6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部分：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铕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中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镧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铈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镨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、钕、钐、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钆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铽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镝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钬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铒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铥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镱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镥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和</w:t>
              </w:r>
              <w:proofErr w:type="gramStart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钇</w:t>
              </w:r>
              <w:proofErr w:type="gramEnd"/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的测定</w:t>
              </w:r>
            </w:hyperlink>
          </w:p>
        </w:tc>
        <w:tc>
          <w:tcPr>
            <w:tcW w:w="950" w:type="dxa"/>
            <w:vAlign w:val="center"/>
          </w:tcPr>
          <w:p w14:paraId="477FB8A7" w14:textId="77777777" w:rsidR="00C5295F" w:rsidRDefault="00C5295F" w:rsidP="00FA338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67" w:type="dxa"/>
            <w:vAlign w:val="center"/>
          </w:tcPr>
          <w:p w14:paraId="09DBA807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417" w:type="dxa"/>
            <w:vAlign w:val="center"/>
          </w:tcPr>
          <w:p w14:paraId="4AC9C15A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GB/T 18115.6-2006</w:t>
            </w:r>
          </w:p>
        </w:tc>
        <w:tc>
          <w:tcPr>
            <w:tcW w:w="816" w:type="dxa"/>
            <w:vAlign w:val="center"/>
          </w:tcPr>
          <w:p w14:paraId="390B6500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267" w:type="dxa"/>
            <w:vAlign w:val="center"/>
          </w:tcPr>
          <w:p w14:paraId="052E7989" w14:textId="77777777" w:rsidR="00C5295F" w:rsidRDefault="00C5295F" w:rsidP="00FA338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国标（北京）检验认证有限公司、江西理工大学、江阴加华新材料资源有限公司、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中国北方稀土（集团）高科技股份有限公司、</w:t>
            </w:r>
            <w:hyperlink r:id="rId8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福建省长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汀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金龙稀土有限公司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9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产品质量监督检测中心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、包头稀土研究院、中国科学院海西研究院厦门稀土材料研究所、</w:t>
            </w:r>
            <w:hyperlink r:id="rId10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四川省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乐山锐丰冶金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1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中稀天马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新材料科技股份有限公司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>
              <w:rPr>
                <w:rStyle w:val="a7"/>
                <w:rFonts w:ascii="宋体" w:eastAsia="宋体" w:hAnsi="宋体" w:cs="宋体" w:hint="eastAsia"/>
                <w:szCs w:val="21"/>
                <w:shd w:val="clear" w:color="auto" w:fill="FFFFFF"/>
              </w:rPr>
              <w:t>四川江铜稀土有限责任公司、赣州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稀土</w:t>
            </w:r>
            <w:r>
              <w:rPr>
                <w:rStyle w:val="a7"/>
                <w:rFonts w:ascii="宋体" w:eastAsia="宋体" w:hAnsi="宋体" w:cs="宋体" w:hint="eastAsia"/>
                <w:szCs w:val="21"/>
                <w:shd w:val="clear" w:color="auto" w:fill="FFFFFF"/>
              </w:rPr>
              <w:t>友</w:t>
            </w:r>
            <w:proofErr w:type="gramStart"/>
            <w:r>
              <w:rPr>
                <w:rStyle w:val="a7"/>
                <w:rFonts w:ascii="宋体" w:eastAsia="宋体" w:hAnsi="宋体" w:cs="宋体" w:hint="eastAsia"/>
                <w:szCs w:val="21"/>
                <w:shd w:val="clear" w:color="auto" w:fill="FFFFFF"/>
              </w:rPr>
              <w:t>力科技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开发</w:t>
            </w:r>
            <w:r>
              <w:rPr>
                <w:rStyle w:val="a7"/>
                <w:rFonts w:ascii="宋体" w:eastAsia="宋体" w:hAnsi="宋体" w:cs="宋体" w:hint="eastAsia"/>
                <w:szCs w:val="21"/>
                <w:shd w:val="clear" w:color="auto" w:fill="FFFFFF"/>
              </w:rPr>
              <w:t>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湖南稀土金属材料研究院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有限责任公司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、赣州有色冶金研究所有限公司、江阴加华新材料资源有限公司、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中国北方稀土（集团）高科技股份有限公司、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湖南稀土金属材料研究院有限责任公司、内蒙古自治区稀土产品质量监督检验研究院、国合通用测试评价认证股份公司、</w:t>
            </w:r>
            <w:hyperlink r:id="rId12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中国工程物理研究院化工材料研究所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3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Cs w:val="21"/>
                </w:rPr>
                <w:t>产品质量监督检测中心</w:t>
              </w:r>
            </w:hyperlink>
          </w:p>
        </w:tc>
        <w:tc>
          <w:tcPr>
            <w:tcW w:w="992" w:type="dxa"/>
            <w:vAlign w:val="center"/>
          </w:tcPr>
          <w:p w14:paraId="62F929A6" w14:textId="77777777" w:rsidR="00C5295F" w:rsidRDefault="00C5295F" w:rsidP="00FA3387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</w:tbl>
    <w:p w14:paraId="55E68AF6" w14:textId="77777777" w:rsidR="00C5295F" w:rsidRDefault="00C5295F" w:rsidP="00C5295F">
      <w:pPr>
        <w:widowControl/>
        <w:rPr>
          <w:sz w:val="28"/>
        </w:rPr>
      </w:pPr>
    </w:p>
    <w:p w14:paraId="086DD2FE" w14:textId="77777777" w:rsidR="00C5295F" w:rsidRDefault="00C5295F" w:rsidP="00C5295F">
      <w:pPr>
        <w:widowControl/>
        <w:rPr>
          <w:sz w:val="28"/>
        </w:rPr>
      </w:pPr>
    </w:p>
    <w:p w14:paraId="784402A8" w14:textId="77777777" w:rsidR="00C5295F" w:rsidRDefault="00C5295F" w:rsidP="00C5295F">
      <w:pPr>
        <w:jc w:val="left"/>
        <w:rPr>
          <w:bCs/>
          <w:color w:val="000000"/>
          <w:sz w:val="28"/>
          <w:szCs w:val="28"/>
        </w:rPr>
      </w:pPr>
    </w:p>
    <w:p w14:paraId="78ED8EA2" w14:textId="77777777" w:rsidR="00316B3C" w:rsidRDefault="00316B3C"/>
    <w:sectPr w:rsidR="00316B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7D77" w14:textId="77777777" w:rsidR="006E3FA6" w:rsidRDefault="006E3FA6" w:rsidP="00C5295F">
      <w:r>
        <w:separator/>
      </w:r>
    </w:p>
  </w:endnote>
  <w:endnote w:type="continuationSeparator" w:id="0">
    <w:p w14:paraId="154A5D61" w14:textId="77777777" w:rsidR="006E3FA6" w:rsidRDefault="006E3FA6" w:rsidP="00C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1B6E" w14:textId="77777777" w:rsidR="006E3FA6" w:rsidRDefault="006E3FA6" w:rsidP="00C5295F">
      <w:r>
        <w:separator/>
      </w:r>
    </w:p>
  </w:footnote>
  <w:footnote w:type="continuationSeparator" w:id="0">
    <w:p w14:paraId="401698CD" w14:textId="77777777" w:rsidR="006E3FA6" w:rsidRDefault="006E3FA6" w:rsidP="00C5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89"/>
    <w:rsid w:val="00316B3C"/>
    <w:rsid w:val="006E3FA6"/>
    <w:rsid w:val="00854289"/>
    <w:rsid w:val="00C5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632897-5A11-4E22-B836-AA4BC17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95F"/>
    <w:rPr>
      <w:sz w:val="18"/>
      <w:szCs w:val="18"/>
    </w:rPr>
  </w:style>
  <w:style w:type="character" w:styleId="a7">
    <w:name w:val="Emphasis"/>
    <w:basedOn w:val="a0"/>
    <w:uiPriority w:val="20"/>
    <w:qFormat/>
    <w:rsid w:val="00C5295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5gZ_Ep3dxDXzy-IpoQ6ZNeo-Tm6oQ4eNBZMWhlsM936UHwfKmuemmGyLkn6EnRn9" TargetMode="External"/><Relationship Id="rId13" Type="http://schemas.openxmlformats.org/officeDocument/2006/relationships/hyperlink" Target="http://www.baidu.com/link?url=339rHyLW-OebP3n4V3ptzCblmO07HYuZiNFeG8Bi1e9wYeEmKSN930aMfKjHRkM3UIUBN_6tyZlw4rrj5KA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xd.sacinfo.org.cn/gb/gbdetail/loadview?projectId=129224" TargetMode="External"/><Relationship Id="rId12" Type="http://schemas.openxmlformats.org/officeDocument/2006/relationships/hyperlink" Target="http://www.baidu.com/link?url=DO2lIdR7aBOSj3eWFBJQyNxvZ-Hc6ep5X6EIifqAKPYCo--ZCYww7LG6H1sr8RJQVDO3y-jiR4Vv_h6WuW40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xd.sacinfo.org.cn/gb/gbdetail/loadview?projectId=1001327" TargetMode="External"/><Relationship Id="rId11" Type="http://schemas.openxmlformats.org/officeDocument/2006/relationships/hyperlink" Target=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idu.com/link?url=oN3rq13qU0LoI4hGU3jBZItqK6sv9ABY_MTRqlslVhskZDSQC2M5aL5SsttciYc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339rHyLW-OebP3n4V3ptzCblmO07HYuZiNFeG8Bi1e9wYeEmKSN930aMfKjHRkM3UIUBN_6tyZlw4rrj5KAC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2022-08-04T02:23:00Z</dcterms:created>
  <dcterms:modified xsi:type="dcterms:W3CDTF">2022-08-04T02:23:00Z</dcterms:modified>
</cp:coreProperties>
</file>