
<file path=[Content_Types].xml><?xml version="1.0" encoding="utf-8"?>
<Types xmlns="http://schemas.openxmlformats.org/package/2006/content-types">
  <Default Extension="rels" ContentType="application/vnd.openxmlformats-package.relationships+xml"/>
  <Default Extension="xml" ContentType="application/xml"/>
  <Default Extension="wmf" ContentType="image/wmf"/>
  <Default Extension="bin" ContentType="application/vnd.openxmlformats-officedocument.oleObject"/>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08"/>
        <w:ind w:firstLineChars="500" w:firstLine="7200"/>
        <w:rPr>
          <w:color w:val="FF0000"/>
        </w:rPr>
      </w:pPr>
      <w:bookmarkStart w:id="0" w:name="SectionMark0"/>
      <w:r>
        <w:rPr>
          <w:rFonts w:hint="eastAsia"/>
          <w:sz w:val="144"/>
          <w:szCs w:val="144"/>
        </w:rPr>
        <w:t>XB</w:t>
      </w:r>
      <w:r>
        <w:rPr>
          <w:color w:val="FF0000"/>
        </w:rPr>
        <mc:AlternateContent>
          <mc:Choice Requires="wps">
            <w:drawing>
              <wp:anchor distT="0" distB="0" distL="114298" distR="114298" simplePos="0" relativeHeight="36" behindDoc="0" locked="1" layoutInCell="0" hidden="0" allowOverlap="1">
                <wp:simplePos x="0" y="0"/>
                <wp:positionH relativeFrom="margin">
                  <wp:posOffset>-20954</wp:posOffset>
                </wp:positionH>
                <wp:positionV relativeFrom="margin">
                  <wp:posOffset>9272905</wp:posOffset>
                </wp:positionV>
                <wp:extent cx="6047740" cy="347345"/>
                <wp:effectExtent l="0" t="0" r="0" b="0"/>
                <wp:wrapNone/>
                <wp:docPr id="1" name="fmFrame7"/>
                <wp:cNvGraphicFramePr>
                  <a:graphicFrameLocks noChangeAspect="0"/>
                </wp:cNvGraphicFramePr>
                <a:graphic>
                  <a:graphicData uri="http://schemas.microsoft.com/office/word/2010/wordprocessingShape">
                    <wps:wsp>
                      <wps:cNvSpPr/>
                      <wps:spPr>
                        <a:xfrm rot="0">
                          <a:off x="0" y="0"/>
                          <a:ext cx="6047740" cy="347345"/>
                        </a:xfrm>
                        <a:prstGeom prst="rect"/>
                        <a:solidFill>
                          <a:srgbClr val="FFFFFF"/>
                        </a:solidFill>
                        <a:ln w="9525" cmpd="sng" cap="flat">
                          <a:noFill/>
                          <a:prstDash val="solid"/>
                          <a:round/>
                        </a:ln>
                      </wps:spPr>
                      <wps:txbx id="2">
                        <w:txbxContent>
                          <w:p>
                            <w:pPr>
                              <w:pStyle w:val="64"/>
                              <w:framePr w:w="7433" w:hRule="exact" w:h="585" w:hSpace="180" w:vSpace="180" w:wrap="around" w:vAnchor="margin" w:hAnchor="margin" w:xAlign="center" w:y="14401" w:anchorLock="1"/>
                            </w:pPr>
                            <w:r>
                              <w:rPr>
                                <w:rFonts w:hint="eastAsia"/>
                                <w:bCs/>
                                <w:spacing w:val="50"/>
                                <w:szCs w:val="36"/>
                              </w:rPr>
                              <w:t>中华人民共和国工业和信息化部</w:t>
                            </w:r>
                            <w:r>
                              <w:rPr>
                                <w:rFonts w:hint="eastAsia"/>
                                <w:b w:val="0"/>
                                <w:sz w:val="32"/>
                              </w:rPr>
                              <w:t xml:space="preserve"> </w:t>
                            </w:r>
                            <w:r>
                              <w:rPr>
                                <w:rStyle w:val="45"/>
                                <w:rFonts w:hint="eastAsia"/>
                              </w:rPr>
                              <w:t>发布</w:t>
                            </w:r>
                          </w:p>
                          <w:p>
                            <w:pPr>
                              <w:pStyle w:val="47"/>
                              <w:jc w:val="distribute"/>
                              <w:rPr>
                                <w:b/>
                              </w:rPr>
                            </w:pPr>
                          </w:p>
                          <w:p>
                            <w:pPr>
                              <w:pStyle w:val="47"/>
                              <w:jc w:val="distribute"/>
                              <w:rPr>
                                <w:b/>
                              </w:rPr>
                            </w:pPr>
                          </w:p>
                        </w:txbxContent>
                      </wps:txbx>
                      <wps:bodyPr vert="horz" wrap="square" lIns="0" tIns="0" rIns="0" bIns="0" anchor="t" anchorCtr="0" upright="1">
                        <a:noAutofit/>
                      </wps:bodyPr>
                    </wps:wsp>
                  </a:graphicData>
                </a:graphic>
              </wp:anchor>
            </w:drawing>
          </mc:Choice>
          <mc:Fallback>
            <w:pict>
              <v:shape type="#_x0000_t202" id="fmFrame7 3" o:spid="_x0000_s3" fillcolor="#FFFFFF" stroked="f" o:allowincell="f" style="position:absolute;margin-left:-1.65pt;margin-top:730.15pt;width:476.19998pt;height:27.350002pt;z-index:36;mso-position-horizontal:absolute;mso-position-horizontal-relative:margin;mso-position-vertical:absolute;mso-position-vertical-relative:margin;mso-wrap-distance-left:8.999863pt;mso-wrap-distance-right:8.999863pt;mso-wrap-style:square;">
                <v:stroke color="#000000"/>
                <v:textbox id="848" inset="0mm,0mm,0mm,0mm" o:insetmode="custom" style="layout-flow:horizontal;v-text-anchor:top;">
                  <w:txbxContent>
                    <w:p>
                      <w:pPr>
                        <w:pStyle w:val="64"/>
                        <w:framePr w:w="7433" w:hRule="exact" w:h="585" w:hSpace="180" w:vSpace="180" w:wrap="around" w:vAnchor="margin" w:hAnchor="margin" w:xAlign="center" w:y="14401" w:anchorLock="1"/>
                      </w:pPr>
                      <w:r>
                        <w:rPr>
                          <w:rFonts w:hint="eastAsia"/>
                          <w:bCs/>
                          <w:spacing w:val="50"/>
                          <w:szCs w:val="36"/>
                        </w:rPr>
                        <w:t>中华人民共和国工业和信息化部</w:t>
                      </w:r>
                      <w:r>
                        <w:rPr>
                          <w:rFonts w:hint="eastAsia"/>
                          <w:b w:val="0"/>
                          <w:sz w:val="32"/>
                        </w:rPr>
                        <w:t xml:space="preserve"> </w:t>
                      </w:r>
                      <w:r>
                        <w:rPr>
                          <w:rStyle w:val="45"/>
                          <w:rFonts w:hint="eastAsia"/>
                        </w:rPr>
                        <w:t>发布</w:t>
                      </w:r>
                    </w:p>
                    <w:p>
                      <w:pPr>
                        <w:pStyle w:val="47"/>
                        <w:jc w:val="distribute"/>
                        <w:rPr>
                          <w:b/>
                        </w:rPr>
                      </w:pPr>
                    </w:p>
                    <w:p>
                      <w:pPr>
                        <w:pStyle w:val="47"/>
                        <w:jc w:val="distribute"/>
                        <w:rPr>
                          <w:b/>
                        </w:rPr>
                      </w:pPr>
                    </w:p>
                  </w:txbxContent>
                </v:textbox>
                <w10:anchorLock/>
              </v:shape>
            </w:pict>
          </mc:Fallback>
        </mc:AlternateContent>
      </w:r>
      <w:r>
        <w:rPr>
          <w:color w:val="FF0000"/>
        </w:rPr>
        <mc:AlternateContent>
          <mc:Choice Requires="wps">
            <w:drawing>
              <wp:anchor distT="0" distB="0" distL="114298" distR="114298" simplePos="0" relativeHeight="34" behindDoc="0" locked="1" layoutInCell="1" hidden="0" allowOverlap="1">
                <wp:simplePos x="0" y="0"/>
                <wp:positionH relativeFrom="margin">
                  <wp:posOffset>4084320</wp:posOffset>
                </wp:positionH>
                <wp:positionV relativeFrom="margin">
                  <wp:posOffset>8546465</wp:posOffset>
                </wp:positionV>
                <wp:extent cx="2019300" cy="312419"/>
                <wp:effectExtent l="0" t="0" r="0" b="0"/>
                <wp:wrapNone/>
                <wp:docPr id="4" name="fmFrame6"/>
                <wp:cNvGraphicFramePr>
                  <a:graphicFrameLocks noChangeAspect="0"/>
                </wp:cNvGraphicFramePr>
                <a:graphic>
                  <a:graphicData uri="http://schemas.microsoft.com/office/word/2010/wordprocessingShape">
                    <wps:wsp>
                      <wps:cNvSpPr/>
                      <wps:spPr>
                        <a:xfrm rot="0">
                          <a:off x="0" y="0"/>
                          <a:ext cx="2019300" cy="312419"/>
                        </a:xfrm>
                        <a:prstGeom prst="rect"/>
                        <a:solidFill>
                          <a:srgbClr val="FFFFFF"/>
                        </a:solidFill>
                        <a:ln w="9525" cmpd="sng" cap="flat">
                          <a:noFill/>
                          <a:prstDash val="solid"/>
                          <a:round/>
                        </a:ln>
                      </wps:spPr>
                      <wps:txbx id="5">
                        <w:txbxContent>
                          <w:p>
                            <w:pPr>
                              <w:pStyle w:val="105"/>
                              <w:framePr w:w="4000" w:hRule="exact" w:h="473" w:hSpace="180" w:vSpace="180" w:wrap="around" w:vAnchor="margin" w:hAnchor="margin" w:xAlign="right" w:y="13511" w:anchorLock="1"/>
                              <w:rPr>
                                <w:rFonts w:ascii="黑体"/>
                              </w:rPr>
                            </w:pPr>
                            <w:r>
                              <w:rPr>
                                <w:rFonts w:ascii="黑体"/>
                              </w:rPr>
                              <w:t>202X</w:t>
                            </w:r>
                            <w:r>
                              <w:rPr>
                                <w:rFonts w:ascii="黑体"/>
                                <w:color w:val="000000"/>
                              </w:rPr>
                              <w:t>-XX-XX</w:t>
                            </w:r>
                            <w:r>
                              <w:rPr>
                                <w:rFonts w:ascii="黑体" w:hint="eastAsia"/>
                              </w:rPr>
                              <w:t>实施</w:t>
                            </w:r>
                          </w:p>
                        </w:txbxContent>
                      </wps:txbx>
                      <wps:bodyPr vert="horz" wrap="square" lIns="0" tIns="0" rIns="0" bIns="0" anchor="t" anchorCtr="0" upright="1">
                        <a:noAutofit/>
                      </wps:bodyPr>
                    </wps:wsp>
                  </a:graphicData>
                </a:graphic>
              </wp:anchor>
            </w:drawing>
          </mc:Choice>
          <mc:Fallback>
            <w:pict>
              <v:shape type="#_x0000_t202" id="fmFrame6 6" o:spid="_x0000_s6" fillcolor="#FFFFFF" stroked="f" style="position:absolute;margin-left:321.6pt;margin-top:672.95pt;width:159.00003pt;height:24.599983pt;z-index:34;mso-position-horizontal:absolute;mso-position-horizontal-relative:margin;mso-position-vertical:absolute;mso-position-vertical-relative:margin;mso-wrap-distance-left:8.999863pt;mso-wrap-distance-right:8.999863pt;mso-wrap-style:square;">
                <v:stroke color="#000000"/>
                <v:textbox id="849" inset="0mm,0mm,0mm,0mm" o:insetmode="custom" style="layout-flow:horizontal;v-text-anchor:top;">
                  <w:txbxContent>
                    <w:p>
                      <w:pPr>
                        <w:pStyle w:val="105"/>
                        <w:framePr w:w="4000" w:hRule="exact" w:h="473" w:hSpace="180" w:vSpace="180" w:wrap="around" w:vAnchor="margin" w:hAnchor="margin" w:xAlign="right" w:y="13511" w:anchorLock="1"/>
                        <w:rPr>
                          <w:rFonts w:ascii="黑体"/>
                        </w:rPr>
                      </w:pPr>
                      <w:r>
                        <w:rPr>
                          <w:rFonts w:ascii="黑体"/>
                        </w:rPr>
                        <w:t>202X</w:t>
                      </w:r>
                      <w:r>
                        <w:rPr>
                          <w:rFonts w:ascii="黑体"/>
                          <w:color w:val="000000"/>
                        </w:rPr>
                        <w:t>-XX-XX</w:t>
                      </w:r>
                      <w:r>
                        <w:rPr>
                          <w:rFonts w:ascii="黑体" w:hint="eastAsia"/>
                        </w:rPr>
                        <w:t>实施</w:t>
                      </w:r>
                    </w:p>
                  </w:txbxContent>
                </v:textbox>
                <w10:anchorLock/>
              </v:shape>
            </w:pict>
          </mc:Fallback>
        </mc:AlternateContent>
      </w:r>
      <w:r>
        <w:rPr>
          <w:color w:val="FF0000"/>
        </w:rPr>
        <mc:AlternateContent>
          <mc:Choice Requires="wps">
            <w:drawing>
              <wp:anchor distT="0" distB="0" distL="114298" distR="114298" simplePos="0" relativeHeight="32" behindDoc="0" locked="1" layoutInCell="1" hidden="0" allowOverlap="1">
                <wp:simplePos x="0" y="0"/>
                <wp:positionH relativeFrom="margin">
                  <wp:posOffset>20954</wp:posOffset>
                </wp:positionH>
                <wp:positionV relativeFrom="margin">
                  <wp:posOffset>8547100</wp:posOffset>
                </wp:positionV>
                <wp:extent cx="2019300" cy="312419"/>
                <wp:effectExtent l="0" t="0" r="0" b="0"/>
                <wp:wrapNone/>
                <wp:docPr id="7" name="fmFrame5"/>
                <wp:cNvGraphicFramePr>
                  <a:graphicFrameLocks noChangeAspect="0"/>
                </wp:cNvGraphicFramePr>
                <a:graphic>
                  <a:graphicData uri="http://schemas.microsoft.com/office/word/2010/wordprocessingShape">
                    <wps:wsp>
                      <wps:cNvSpPr/>
                      <wps:spPr>
                        <a:xfrm rot="0">
                          <a:off x="0" y="0"/>
                          <a:ext cx="2019300" cy="312419"/>
                        </a:xfrm>
                        <a:prstGeom prst="rect"/>
                        <a:solidFill>
                          <a:srgbClr val="FFFFFF"/>
                        </a:solidFill>
                        <a:ln w="9525" cmpd="sng" cap="flat">
                          <a:noFill/>
                          <a:prstDash val="solid"/>
                          <a:round/>
                        </a:ln>
                      </wps:spPr>
                      <wps:txbx id="8">
                        <w:txbxContent>
                          <w:p>
                            <w:pPr>
                              <w:pStyle w:val="91"/>
                              <w:framePr w:w="4000" w:hRule="exact" w:h="473" w:hSpace="180" w:vSpace="180" w:wrap="around" w:vAnchor="margin" w:hAnchor="margin" w:xAlign="left" w:y="13511" w:anchorLock="1"/>
                              <w:rPr>
                                <w:rFonts w:ascii="黑体"/>
                                <w:color w:val="000000"/>
                              </w:rPr>
                            </w:pPr>
                            <w:r>
                              <w:rPr>
                                <w:rFonts w:ascii="黑体"/>
                              </w:rPr>
                              <w:t>20</w:t>
                            </w:r>
                            <w:r>
                              <w:rPr>
                                <w:rFonts w:ascii="黑体"/>
                                <w:color w:val="000000"/>
                              </w:rPr>
                              <w:t>2X-XX-XX</w:t>
                            </w:r>
                            <w:r>
                              <w:rPr>
                                <w:rFonts w:ascii="黑体" w:hint="eastAsia"/>
                                <w:color w:val="000000"/>
                              </w:rPr>
                              <w:t>发布</w:t>
                            </w:r>
                          </w:p>
                        </w:txbxContent>
                      </wps:txbx>
                      <wps:bodyPr vert="horz" wrap="square" lIns="0" tIns="0" rIns="0" bIns="0" anchor="t" anchorCtr="0" upright="1">
                        <a:noAutofit/>
                      </wps:bodyPr>
                    </wps:wsp>
                  </a:graphicData>
                </a:graphic>
              </wp:anchor>
            </w:drawing>
          </mc:Choice>
          <mc:Fallback>
            <w:pict>
              <v:shape type="#_x0000_t202" id="fmFrame5 9" o:spid="_x0000_s9" fillcolor="#FFFFFF" stroked="f" style="position:absolute;margin-left:1.65pt;margin-top:673.0pt;width:159.0pt;height:24.599983pt;z-index:32;mso-position-horizontal:absolute;mso-position-horizontal-relative:margin;mso-position-vertical:absolute;mso-position-vertical-relative:margin;mso-wrap-distance-left:8.999863pt;mso-wrap-distance-right:8.999863pt;mso-wrap-style:square;">
                <v:stroke color="#000000"/>
                <v:textbox id="850" inset="0mm,0mm,0mm,0mm" o:insetmode="custom" style="layout-flow:horizontal;v-text-anchor:top;">
                  <w:txbxContent>
                    <w:p>
                      <w:pPr>
                        <w:pStyle w:val="91"/>
                        <w:framePr w:w="4000" w:hRule="exact" w:h="473" w:hSpace="180" w:vSpace="180" w:wrap="around" w:vAnchor="margin" w:hAnchor="margin" w:xAlign="left" w:y="13511" w:anchorLock="1"/>
                        <w:rPr>
                          <w:rFonts w:ascii="黑体"/>
                          <w:color w:val="000000"/>
                        </w:rPr>
                      </w:pPr>
                      <w:r>
                        <w:rPr>
                          <w:rFonts w:ascii="黑体"/>
                        </w:rPr>
                        <w:t>20</w:t>
                      </w:r>
                      <w:r>
                        <w:rPr>
                          <w:rFonts w:ascii="黑体"/>
                          <w:color w:val="000000"/>
                        </w:rPr>
                        <w:t>2X-XX-XX</w:t>
                      </w:r>
                      <w:r>
                        <w:rPr>
                          <w:rFonts w:ascii="黑体" w:hint="eastAsia"/>
                          <w:color w:val="000000"/>
                        </w:rPr>
                        <w:t>发布</w:t>
                      </w:r>
                    </w:p>
                  </w:txbxContent>
                </v:textbox>
                <w10:anchorLock/>
              </v:shape>
            </w:pict>
          </mc:Fallback>
        </mc:AlternateContent>
      </w:r>
      <w:r>
        <w:rPr>
          <w:color w:val="FF0000"/>
        </w:rPr>
        <mc:AlternateContent>
          <mc:Choice Requires="wps">
            <w:drawing>
              <wp:anchor distT="0" distB="0" distL="114298" distR="114298" simplePos="0" relativeHeight="30" behindDoc="0" locked="1" layoutInCell="0" hidden="0" allowOverlap="1">
                <wp:simplePos x="0" y="0"/>
                <wp:positionH relativeFrom="margin">
                  <wp:align>right</wp:align>
                </wp:positionH>
                <wp:positionV relativeFrom="margin">
                  <wp:posOffset>3783330</wp:posOffset>
                </wp:positionV>
                <wp:extent cx="6121400" cy="3738245"/>
                <wp:effectExtent l="0" t="0" r="0" b="0"/>
                <wp:wrapNone/>
                <wp:docPr id="10" name="fmFrame4"/>
                <wp:cNvGraphicFramePr>
                  <a:graphicFrameLocks noChangeAspect="0"/>
                </wp:cNvGraphicFramePr>
                <a:graphic>
                  <a:graphicData uri="http://schemas.microsoft.com/office/word/2010/wordprocessingShape">
                    <wps:wsp>
                      <wps:cNvSpPr/>
                      <wps:spPr>
                        <a:xfrm rot="0">
                          <a:off x="0" y="0"/>
                          <a:ext cx="6121400" cy="3738245"/>
                        </a:xfrm>
                        <a:prstGeom prst="rect"/>
                        <a:solidFill>
                          <a:srgbClr val="FFFFFF"/>
                        </a:solidFill>
                        <a:ln w="9525" cmpd="sng" cap="flat">
                          <a:noFill/>
                          <a:prstDash val="solid"/>
                          <a:round/>
                        </a:ln>
                      </wps:spPr>
                      <wps:txbx id="11">
                        <w:txbxContent>
                          <w:p>
                            <w:pPr>
                              <w:pStyle w:val="85"/>
                              <w:snapToGrid w:val="0"/>
                              <w:spacing w:before="0" w:line="240" w:lineRule="auto"/>
                              <w:rPr>
                                <w:rFonts w:ascii="黑体" w:eastAsia="黑体"/>
                                <w:sz w:val="52"/>
                                <w:szCs w:val="52"/>
                              </w:rPr>
                            </w:pPr>
                            <w:r>
                              <w:rPr>
                                <w:rFonts w:ascii="黑体" w:eastAsia="黑体" w:hint="eastAsia"/>
                                <w:sz w:val="52"/>
                                <w:szCs w:val="52"/>
                              </w:rPr>
                              <w:t>稀土火法冶炼回收料化学分析方法</w:t>
                            </w:r>
                          </w:p>
                          <w:p>
                            <w:pPr>
                              <w:pStyle w:val="85"/>
                              <w:snapToGrid w:val="0"/>
                              <w:spacing w:before="0" w:line="240" w:lineRule="auto"/>
                              <w:rPr>
                                <w:rFonts w:ascii="黑体" w:eastAsia="黑体"/>
                                <w:sz w:val="52"/>
                                <w:szCs w:val="52"/>
                              </w:rPr>
                            </w:pPr>
                            <w:r>
                              <w:rPr>
                                <w:rFonts w:ascii="黑体" w:eastAsia="黑体" w:hint="eastAsia"/>
                                <w:sz w:val="52"/>
                                <w:szCs w:val="52"/>
                              </w:rPr>
                              <w:t>第</w:t>
                            </w:r>
                            <w:r>
                              <w:rPr>
                                <w:rFonts w:ascii="黑体" w:eastAsia="黑体"/>
                                <w:sz w:val="52"/>
                                <w:szCs w:val="52"/>
                              </w:rPr>
                              <w:t>2</w:t>
                            </w:r>
                            <w:r>
                              <w:rPr>
                                <w:rFonts w:ascii="黑体" w:eastAsia="黑体" w:hint="eastAsia"/>
                                <w:sz w:val="52"/>
                                <w:szCs w:val="52"/>
                              </w:rPr>
                              <w:t>部分：</w:t>
                            </w:r>
                          </w:p>
                          <w:p>
                            <w:pPr>
                              <w:pStyle w:val="85"/>
                              <w:snapToGrid w:val="0"/>
                              <w:spacing w:before="0" w:line="240" w:lineRule="auto"/>
                              <w:rPr>
                                <w:rFonts w:ascii="黑体" w:eastAsia="黑体"/>
                                <w:sz w:val="52"/>
                                <w:szCs w:val="52"/>
                              </w:rPr>
                            </w:pPr>
                            <w:r>
                              <w:rPr>
                                <w:rFonts w:ascii="黑体" w:eastAsia="黑体" w:hint="eastAsia"/>
                                <w:sz w:val="52"/>
                                <w:szCs w:val="52"/>
                              </w:rPr>
                              <w:t>十五个稀土元素氧化物配分量测</w:t>
                            </w:r>
                            <w:r>
                              <w:rPr>
                                <w:rFonts w:ascii="黑体" w:eastAsia="黑体"/>
                                <w:sz w:val="52"/>
                                <w:szCs w:val="52"/>
                              </w:rPr>
                              <w:t>定</w:t>
                            </w:r>
                          </w:p>
                          <w:p>
                            <w:pPr>
                              <w:pStyle w:val="73"/>
                              <w:shd w:val="clear" w:color="auto" w:fill="FFFFFF"/>
                              <w:snapToGrid w:val="0"/>
                              <w:spacing w:before="0" w:beforeAutospacing="0" w:after="0" w:line="240" w:lineRule="auto"/>
                              <w:ind w:firstLine="567"/>
                              <w:jc w:val="center"/>
                              <w:rPr>
                                <w:rFonts w:ascii="宋体" w:eastAsia="宋体" w:cs="Times New Roman"/>
                                <w:b/>
                                <w:color w:val="auto"/>
                                <w:sz w:val="28"/>
                                <w:szCs w:val="28"/>
                              </w:rPr>
                            </w:pPr>
                            <w:r>
                              <w:rPr>
                                <w:rFonts w:ascii="宋体" w:eastAsia="宋体" w:cs="Times New Roman"/>
                                <w:b/>
                                <w:color w:val="auto"/>
                                <w:sz w:val="28"/>
                                <w:szCs w:val="28"/>
                              </w:rPr>
                              <w:t>Chemical analysis methods of rare earth molten salt electrolytic recycled material</w:t>
                            </w:r>
                            <w:r>
                              <w:rPr>
                                <w:rFonts w:ascii="宋体" w:eastAsia="宋体" w:hint="eastAsia"/>
                                <w:b/>
                                <w:sz w:val="28"/>
                                <w:szCs w:val="28"/>
                              </w:rPr>
                              <w:t>－</w:t>
                            </w:r>
                          </w:p>
                          <w:p>
                            <w:pPr>
                              <w:tabs>
                                <w:tab w:val="left" w:pos="7155"/>
                              </w:tabs>
                              <w:snapToGrid w:val="0"/>
                              <w:jc w:val="center"/>
                              <w:rPr>
                                <w:rFonts w:ascii="宋体"/>
                                <w:b/>
                                <w:kern w:val="0"/>
                                <w:sz w:val="28"/>
                                <w:szCs w:val="28"/>
                              </w:rPr>
                            </w:pPr>
                            <w:r>
                              <w:rPr>
                                <w:rFonts w:ascii="宋体" w:eastAsia="宋体"/>
                                <w:b/>
                                <w:sz w:val="28"/>
                                <w:szCs w:val="28"/>
                              </w:rPr>
                              <w:t>Part 2</w:t>
                            </w:r>
                            <w:r>
                              <w:rPr>
                                <w:rFonts w:ascii="宋体" w:eastAsia="宋体" w:hint="eastAsia"/>
                                <w:b/>
                                <w:sz w:val="28"/>
                                <w:szCs w:val="28"/>
                              </w:rPr>
                              <w:t>：</w:t>
                            </w:r>
                            <w:r>
                              <w:rPr>
                                <w:rFonts w:ascii="宋体" w:eastAsia="宋体"/>
                                <w:b/>
                                <w:sz w:val="28"/>
                                <w:szCs w:val="28"/>
                              </w:rPr>
                              <w:t>Determination of fifteen REO relative content</w:t>
                            </w:r>
                          </w:p>
                          <w:p>
                            <w:pPr>
                              <w:pStyle w:val="66"/>
                            </w:pPr>
                            <w:r>
                              <w:rPr>
                                <w:rFonts w:hint="eastAsia"/>
                              </w:rPr>
                              <w:t>(</w:t>
                            </w:r>
                            <w:r>
                              <w:t>送审</w:t>
                            </w:r>
                            <w:r>
                              <w:rPr>
                                <w:rFonts w:hint="eastAsia"/>
                              </w:rPr>
                              <w:t>稿)</w:t>
                            </w:r>
                          </w:p>
                          <w:p>
                            <w:pPr>
                              <w:pStyle w:val="96"/>
                              <w:jc w:val="both"/>
                            </w:pPr>
                          </w:p>
                        </w:txbxContent>
                      </wps:txbx>
                      <wps:bodyPr vert="horz" wrap="square" lIns="0" tIns="0" rIns="0" bIns="0" anchor="t" anchorCtr="0" upright="1">
                        <a:noAutofit/>
                      </wps:bodyPr>
                    </wps:wsp>
                  </a:graphicData>
                </a:graphic>
              </wp:anchor>
            </w:drawing>
          </mc:Choice>
          <mc:Fallback>
            <w:pict>
              <v:shape type="#_x0000_t202" id="fmFrame4 12" o:spid="_x0000_s12" fillcolor="#FFFFFF" stroked="f" o:allowincell="f" style="position:absolute;margin-left:430.80002pt;margin-top:297.9pt;width:482.0pt;height:294.35pt;z-index:30;mso-position-horizontal:right;mso-position-horizontal-relative:margin;mso-position-vertical:absolute;mso-position-vertical-relative:margin;mso-wrap-distance-left:8.999863pt;mso-wrap-distance-right:8.999863pt;mso-wrap-style:square;">
                <v:stroke color="#000000"/>
                <v:textbox id="851" inset="0mm,0mm,0mm,0mm" o:insetmode="custom" style="layout-flow:horizontal;v-text-anchor:top;">
                  <w:txbxContent>
                    <w:p>
                      <w:pPr>
                        <w:pStyle w:val="85"/>
                        <w:snapToGrid w:val="0"/>
                        <w:spacing w:before="0" w:line="240" w:lineRule="auto"/>
                        <w:rPr>
                          <w:rFonts w:ascii="黑体" w:eastAsia="黑体"/>
                          <w:sz w:val="52"/>
                          <w:szCs w:val="52"/>
                        </w:rPr>
                      </w:pPr>
                      <w:r>
                        <w:rPr>
                          <w:rFonts w:ascii="黑体" w:eastAsia="黑体" w:hint="eastAsia"/>
                          <w:sz w:val="52"/>
                          <w:szCs w:val="52"/>
                        </w:rPr>
                        <w:t>稀土火法冶炼回收料化学分析方法</w:t>
                      </w:r>
                    </w:p>
                    <w:p>
                      <w:pPr>
                        <w:pStyle w:val="85"/>
                        <w:snapToGrid w:val="0"/>
                        <w:spacing w:before="0" w:line="240" w:lineRule="auto"/>
                        <w:rPr>
                          <w:rFonts w:ascii="黑体" w:eastAsia="黑体"/>
                          <w:sz w:val="52"/>
                          <w:szCs w:val="52"/>
                        </w:rPr>
                      </w:pPr>
                      <w:r>
                        <w:rPr>
                          <w:rFonts w:ascii="黑体" w:eastAsia="黑体" w:hint="eastAsia"/>
                          <w:sz w:val="52"/>
                          <w:szCs w:val="52"/>
                        </w:rPr>
                        <w:t>第</w:t>
                      </w:r>
                      <w:r>
                        <w:rPr>
                          <w:rFonts w:ascii="黑体" w:eastAsia="黑体"/>
                          <w:sz w:val="52"/>
                          <w:szCs w:val="52"/>
                        </w:rPr>
                        <w:t>2</w:t>
                      </w:r>
                      <w:r>
                        <w:rPr>
                          <w:rFonts w:ascii="黑体" w:eastAsia="黑体" w:hint="eastAsia"/>
                          <w:sz w:val="52"/>
                          <w:szCs w:val="52"/>
                        </w:rPr>
                        <w:t>部分：</w:t>
                      </w:r>
                    </w:p>
                    <w:p>
                      <w:pPr>
                        <w:pStyle w:val="85"/>
                        <w:snapToGrid w:val="0"/>
                        <w:spacing w:before="0" w:line="240" w:lineRule="auto"/>
                        <w:rPr>
                          <w:rFonts w:ascii="黑体" w:eastAsia="黑体"/>
                          <w:sz w:val="52"/>
                          <w:szCs w:val="52"/>
                        </w:rPr>
                      </w:pPr>
                      <w:r>
                        <w:rPr>
                          <w:rFonts w:ascii="黑体" w:eastAsia="黑体" w:hint="eastAsia"/>
                          <w:sz w:val="52"/>
                          <w:szCs w:val="52"/>
                        </w:rPr>
                        <w:t>十五个稀土元素氧化物配分量测</w:t>
                      </w:r>
                      <w:r>
                        <w:rPr>
                          <w:rFonts w:ascii="黑体" w:eastAsia="黑体"/>
                          <w:sz w:val="52"/>
                          <w:szCs w:val="52"/>
                        </w:rPr>
                        <w:t>定</w:t>
                      </w:r>
                    </w:p>
                    <w:p>
                      <w:pPr>
                        <w:pStyle w:val="73"/>
                        <w:shd w:val="clear" w:color="auto" w:fill="FFFFFF"/>
                        <w:snapToGrid w:val="0"/>
                        <w:spacing w:before="0" w:beforeAutospacing="0" w:after="0" w:line="240" w:lineRule="auto"/>
                        <w:ind w:firstLine="567"/>
                        <w:jc w:val="center"/>
                        <w:rPr>
                          <w:rFonts w:ascii="宋体" w:eastAsia="宋体" w:cs="Times New Roman"/>
                          <w:b/>
                          <w:color w:val="auto"/>
                          <w:sz w:val="28"/>
                          <w:szCs w:val="28"/>
                        </w:rPr>
                      </w:pPr>
                      <w:r>
                        <w:rPr>
                          <w:rFonts w:ascii="宋体" w:eastAsia="宋体" w:cs="Times New Roman"/>
                          <w:b/>
                          <w:color w:val="auto"/>
                          <w:sz w:val="28"/>
                          <w:szCs w:val="28"/>
                        </w:rPr>
                        <w:t>Chemical analysis methods of rare earth molten salt electrolytic recycled material</w:t>
                      </w:r>
                      <w:r>
                        <w:rPr>
                          <w:rFonts w:ascii="宋体" w:eastAsia="宋体" w:hint="eastAsia"/>
                          <w:b/>
                          <w:sz w:val="28"/>
                          <w:szCs w:val="28"/>
                        </w:rPr>
                        <w:t>－</w:t>
                      </w:r>
                    </w:p>
                    <w:p>
                      <w:pPr>
                        <w:tabs>
                          <w:tab w:val="left" w:pos="7155"/>
                        </w:tabs>
                        <w:snapToGrid w:val="0"/>
                        <w:jc w:val="center"/>
                        <w:rPr>
                          <w:rFonts w:ascii="宋体"/>
                          <w:b/>
                          <w:kern w:val="0"/>
                          <w:sz w:val="28"/>
                          <w:szCs w:val="28"/>
                        </w:rPr>
                      </w:pPr>
                      <w:r>
                        <w:rPr>
                          <w:rFonts w:ascii="宋体" w:eastAsia="宋体"/>
                          <w:b/>
                          <w:sz w:val="28"/>
                          <w:szCs w:val="28"/>
                        </w:rPr>
                        <w:t>Part 2</w:t>
                      </w:r>
                      <w:r>
                        <w:rPr>
                          <w:rFonts w:ascii="宋体" w:eastAsia="宋体" w:hint="eastAsia"/>
                          <w:b/>
                          <w:sz w:val="28"/>
                          <w:szCs w:val="28"/>
                        </w:rPr>
                        <w:t>：</w:t>
                      </w:r>
                      <w:r>
                        <w:rPr>
                          <w:rFonts w:ascii="宋体" w:eastAsia="宋体"/>
                          <w:b/>
                          <w:sz w:val="28"/>
                          <w:szCs w:val="28"/>
                        </w:rPr>
                        <w:t>Determination of fifteen REO relative content</w:t>
                      </w:r>
                    </w:p>
                    <w:p>
                      <w:pPr>
                        <w:pStyle w:val="66"/>
                      </w:pPr>
                      <w:r>
                        <w:rPr>
                          <w:rFonts w:hint="eastAsia"/>
                        </w:rPr>
                        <w:t>(</w:t>
                      </w:r>
                      <w:r>
                        <w:t>送审</w:t>
                      </w:r>
                      <w:r>
                        <w:rPr>
                          <w:rFonts w:hint="eastAsia"/>
                        </w:rPr>
                        <w:t>稿)</w:t>
                      </w:r>
                    </w:p>
                    <w:p>
                      <w:pPr>
                        <w:pStyle w:val="96"/>
                        <w:jc w:val="both"/>
                      </w:pPr>
                    </w:p>
                  </w:txbxContent>
                </v:textbox>
                <w10:anchorLock/>
              </v:shape>
            </w:pict>
          </mc:Fallback>
        </mc:AlternateContent>
      </w:r>
      <w:r>
        <w:rPr>
          <w:color w:val="FF0000"/>
        </w:rPr>
        <mc:AlternateContent>
          <mc:Choice Requires="wps">
            <w:drawing>
              <wp:anchor distT="0" distB="0" distL="114298" distR="114298" simplePos="0" relativeHeight="28" behindDoc="0" locked="1" layoutInCell="0" hidden="0" allowOverlap="1">
                <wp:simplePos x="0" y="0"/>
                <wp:positionH relativeFrom="margin">
                  <wp:posOffset>66675</wp:posOffset>
                </wp:positionH>
                <wp:positionV relativeFrom="margin">
                  <wp:posOffset>1063625</wp:posOffset>
                </wp:positionV>
                <wp:extent cx="6067425" cy="391160"/>
                <wp:effectExtent l="0" t="0" r="0" b="0"/>
                <wp:wrapNone/>
                <wp:docPr id="13" name="fmFrame2"/>
                <wp:cNvGraphicFramePr>
                  <a:graphicFrameLocks noChangeAspect="0"/>
                </wp:cNvGraphicFramePr>
                <a:graphic>
                  <a:graphicData uri="http://schemas.microsoft.com/office/word/2010/wordprocessingShape">
                    <wps:wsp>
                      <wps:cNvSpPr/>
                      <wps:spPr>
                        <a:xfrm rot="0">
                          <a:off x="0" y="0"/>
                          <a:ext cx="6067425" cy="391160"/>
                        </a:xfrm>
                        <a:prstGeom prst="rect"/>
                        <a:solidFill>
                          <a:srgbClr val="FFFFFF"/>
                        </a:solidFill>
                        <a:ln w="9525" cmpd="sng" cap="flat">
                          <a:noFill/>
                          <a:prstDash val="solid"/>
                          <a:round/>
                        </a:ln>
                      </wps:spPr>
                      <wps:txbx id="14">
                        <w:txbxContent>
                          <w:p>
                            <w:pPr>
                              <w:pStyle w:val="114"/>
                              <w:framePr w:w="9638" w:hRule="exact" w:h="754" w:hSpace="180" w:vSpace="180" w:wrap="around" w:vAnchor="page" w:hAnchor="margin" w:xAlign="center" w:y="2128" w:anchorLock="1"/>
                              <w:rPr>
                                <w:sz w:val="44"/>
                                <w:szCs w:val="44"/>
                              </w:rPr>
                            </w:pPr>
                            <w:r>
                              <w:rPr>
                                <w:rFonts w:hint="eastAsia"/>
                                <w:sz w:val="44"/>
                                <w:szCs w:val="44"/>
                              </w:rPr>
                              <w:t>中华人民共和国稀土行业标准</w:t>
                            </w:r>
                          </w:p>
                          <w:p/>
                        </w:txbxContent>
                      </wps:txbx>
                      <wps:bodyPr vert="horz" wrap="square" lIns="0" tIns="0" rIns="0" bIns="0" anchor="t" anchorCtr="0" upright="1">
                        <a:noAutofit/>
                      </wps:bodyPr>
                    </wps:wsp>
                  </a:graphicData>
                </a:graphic>
              </wp:anchor>
            </w:drawing>
          </mc:Choice>
          <mc:Fallback>
            <w:pict>
              <v:shape type="#_x0000_t202" id="fmFrame2 15" o:spid="_x0000_s15" fillcolor="#FFFFFF" stroked="f" o:allowincell="f" style="position:absolute;margin-left:5.25pt;margin-top:83.75pt;width:477.75pt;height:30.8pt;z-index:28;mso-position-horizontal:absolute;mso-position-horizontal-relative:margin;mso-position-vertical:absolute;mso-position-vertical-relative:margin;mso-wrap-distance-left:8.999863pt;mso-wrap-distance-right:8.999863pt;mso-wrap-style:square;">
                <v:stroke color="#000000"/>
                <v:textbox id="852" inset="0mm,0mm,0mm,0mm" o:insetmode="custom" style="layout-flow:horizontal;v-text-anchor:top;">
                  <w:txbxContent>
                    <w:p>
                      <w:pPr>
                        <w:pStyle w:val="114"/>
                        <w:framePr w:w="9638" w:hRule="exact" w:h="754" w:hSpace="180" w:vSpace="180" w:wrap="around" w:vAnchor="page" w:hAnchor="margin" w:xAlign="center" w:y="2128" w:anchorLock="1"/>
                        <w:rPr>
                          <w:sz w:val="44"/>
                          <w:szCs w:val="44"/>
                        </w:rPr>
                      </w:pPr>
                      <w:r>
                        <w:rPr>
                          <w:rFonts w:hint="eastAsia"/>
                          <w:sz w:val="44"/>
                          <w:szCs w:val="44"/>
                        </w:rPr>
                        <w:t>中华人民共和国稀土行业标准</w:t>
                      </w:r>
                    </w:p>
                    <w:p/>
                  </w:txbxContent>
                </v:textbox>
                <w10:anchorLock/>
              </v:shape>
            </w:pict>
          </mc:Fallback>
        </mc:AlternateContent>
      </w:r>
      <w:r>
        <w:rPr>
          <w:color w:val="FF0000"/>
        </w:rPr>
        <mc:AlternateContent>
          <mc:Choice Requires="wps">
            <w:drawing>
              <wp:anchor distT="0" distB="0" distL="114298" distR="114298" simplePos="0" relativeHeight="26" behindDoc="0" locked="1" layoutInCell="0" hidden="0" allowOverlap="1">
                <wp:simplePos x="0" y="0"/>
                <wp:positionH relativeFrom="margin">
                  <wp:posOffset>-5080</wp:posOffset>
                </wp:positionH>
                <wp:positionV relativeFrom="margin">
                  <wp:posOffset>-17145</wp:posOffset>
                </wp:positionV>
                <wp:extent cx="923925" cy="390525"/>
                <wp:effectExtent l="0" t="0" r="0" b="0"/>
                <wp:wrapNone/>
                <wp:docPr id="16" name="fmFrame1"/>
                <wp:cNvGraphicFramePr>
                  <a:graphicFrameLocks noChangeAspect="0"/>
                </wp:cNvGraphicFramePr>
                <a:graphic>
                  <a:graphicData uri="http://schemas.microsoft.com/office/word/2010/wordprocessingShape">
                    <wps:wsp>
                      <wps:cNvSpPr/>
                      <wps:spPr>
                        <a:xfrm rot="0">
                          <a:off x="0" y="0"/>
                          <a:ext cx="923925" cy="390525"/>
                        </a:xfrm>
                        <a:prstGeom prst="rect"/>
                        <a:solidFill>
                          <a:srgbClr val="FFFFFF"/>
                        </a:solidFill>
                        <a:ln w="9525" cmpd="sng" cap="flat">
                          <a:noFill/>
                          <a:prstDash val="solid"/>
                          <a:round/>
                        </a:ln>
                      </wps:spPr>
                      <wps:txbx id="17">
                        <w:txbxContent>
                          <w:p>
                            <w:pPr>
                              <w:pStyle w:val="92"/>
                              <w:framePr w:w="0" w:hRule="auto" w:hSpace="180" w:vSpace="180" w:wrap="around" w:vAnchor="margin" w:hAnchor="margin" w:xAlign="left" w:y="1" w:anchorLock="1"/>
                              <w:spacing w:line="0" w:lineRule="atLeast"/>
                              <w:rPr>
                                <w:rFonts w:ascii="黑体"/>
                              </w:rPr>
                            </w:pPr>
                            <w:r>
                              <w:rPr>
                                <w:rFonts w:ascii="黑体" w:hint="eastAsia"/>
                              </w:rPr>
                              <w:t xml:space="preserve">ICS </w:t>
                            </w:r>
                            <w:r>
                              <w:rPr>
                                <w:rFonts w:ascii="黑体" w:hint="eastAsia"/>
                                <w:color w:val="000000"/>
                              </w:rPr>
                              <w:t xml:space="preserve">77.120.99                                                                                                            </w:t>
                            </w:r>
                          </w:p>
                          <w:p>
                            <w:pPr>
                              <w:pStyle w:val="92"/>
                              <w:framePr w:w="0" w:hRule="auto" w:hSpace="180" w:vSpace="180" w:wrap="around" w:vAnchor="margin" w:hAnchor="margin" w:xAlign="left" w:y="1" w:anchorLock="1"/>
                              <w:spacing w:line="0" w:lineRule="atLeast"/>
                              <w:rPr>
                                <w:rFonts w:ascii="黑体"/>
                              </w:rPr>
                            </w:pPr>
                            <w:r>
                              <w:rPr>
                                <w:rFonts w:ascii="黑体" w:hint="eastAsia"/>
                              </w:rPr>
                              <w:t>H14</w:t>
                            </w:r>
                          </w:p>
                          <w:p>
                            <w:pPr>
                              <w:pStyle w:val="92"/>
                              <w:framePr w:w="0" w:hRule="auto" w:hSpace="180" w:vSpace="180" w:wrap="around" w:vAnchor="margin" w:hAnchor="margin" w:xAlign="left" w:y="1" w:anchorLock="1"/>
                            </w:pPr>
                          </w:p>
                        </w:txbxContent>
                      </wps:txbx>
                      <wps:bodyPr vert="horz" wrap="square" lIns="0" tIns="0" rIns="0" bIns="0" anchor="t" anchorCtr="0" upright="1">
                        <a:noAutofit/>
                      </wps:bodyPr>
                    </wps:wsp>
                  </a:graphicData>
                </a:graphic>
              </wp:anchor>
            </w:drawing>
          </mc:Choice>
          <mc:Fallback>
            <w:pict>
              <v:shape type="#_x0000_t202" id="fmFrame1 18" o:spid="_x0000_s18" fillcolor="#FFFFFF" stroked="f" o:allowincell="f" style="position:absolute;margin-left:-0.4pt;margin-top:-1.35pt;width:72.75pt;height:30.75pt;z-index:26;mso-position-horizontal:absolute;mso-position-horizontal-relative:margin;mso-position-vertical:absolute;mso-position-vertical-relative:margin;mso-wrap-distance-left:8.999863pt;mso-wrap-distance-right:8.999863pt;mso-wrap-style:square;">
                <v:stroke color="#000000"/>
                <v:textbox id="853" inset="0mm,0mm,0mm,0mm" o:insetmode="custom" style="layout-flow:horizontal;v-text-anchor:top;">
                  <w:txbxContent>
                    <w:p>
                      <w:pPr>
                        <w:pStyle w:val="92"/>
                        <w:framePr w:w="0" w:hRule="auto" w:hSpace="180" w:vSpace="180" w:wrap="around" w:vAnchor="margin" w:hAnchor="margin" w:xAlign="left" w:y="1" w:anchorLock="1"/>
                        <w:spacing w:line="0" w:lineRule="atLeast"/>
                        <w:rPr>
                          <w:rFonts w:ascii="黑体"/>
                        </w:rPr>
                      </w:pPr>
                      <w:r>
                        <w:rPr>
                          <w:rFonts w:ascii="黑体" w:hint="eastAsia"/>
                        </w:rPr>
                        <w:t xml:space="preserve">ICS </w:t>
                      </w:r>
                      <w:r>
                        <w:rPr>
                          <w:rFonts w:ascii="黑体" w:hint="eastAsia"/>
                          <w:color w:val="000000"/>
                        </w:rPr>
                        <w:t xml:space="preserve">77.120.99                                                                                                            </w:t>
                      </w:r>
                    </w:p>
                    <w:p>
                      <w:pPr>
                        <w:pStyle w:val="92"/>
                        <w:framePr w:w="0" w:hRule="auto" w:hSpace="180" w:vSpace="180" w:wrap="around" w:vAnchor="margin" w:hAnchor="margin" w:xAlign="left" w:y="1" w:anchorLock="1"/>
                        <w:spacing w:line="0" w:lineRule="atLeast"/>
                        <w:rPr>
                          <w:rFonts w:ascii="黑体"/>
                        </w:rPr>
                      </w:pPr>
                      <w:r>
                        <w:rPr>
                          <w:rFonts w:ascii="黑体" w:hint="eastAsia"/>
                        </w:rPr>
                        <w:t>H14</w:t>
                      </w:r>
                    </w:p>
                    <w:p>
                      <w:pPr>
                        <w:pStyle w:val="92"/>
                        <w:framePr w:w="0" w:hRule="auto" w:hSpace="180" w:vSpace="180" w:wrap="around" w:vAnchor="margin" w:hAnchor="margin" w:xAlign="left" w:y="1" w:anchorLock="1"/>
                      </w:pPr>
                    </w:p>
                  </w:txbxContent>
                </v:textbox>
                <w10:anchorLock/>
              </v:shape>
            </w:pict>
          </mc:Fallback>
        </mc:AlternateContent>
      </w:r>
    </w:p>
    <w:p>
      <w:pPr>
        <w:rPr>
          <w:color w:val="FF0000"/>
        </w:rPr>
      </w:pPr>
    </w:p>
    <w:p>
      <w:pPr>
        <w:rPr>
          <w:color w:val="FF0000"/>
        </w:rPr>
      </w:pPr>
      <w:r>
        <w:rPr>
          <w:color w:val="FF0000"/>
        </w:rPr>
        <mc:AlternateContent>
          <mc:Choice Requires="wps">
            <w:drawing>
              <wp:anchor distT="0" distB="0" distL="114298" distR="114298" simplePos="0" relativeHeight="42" behindDoc="0" locked="0" layoutInCell="1" hidden="0" allowOverlap="1">
                <wp:simplePos x="0" y="0"/>
                <wp:positionH relativeFrom="margin">
                  <wp:posOffset>267335</wp:posOffset>
                </wp:positionH>
                <wp:positionV relativeFrom="paragraph">
                  <wp:posOffset>121285</wp:posOffset>
                </wp:positionV>
                <wp:extent cx="5716904" cy="824230"/>
                <wp:effectExtent l="0" t="0" r="0" b="0"/>
                <wp:wrapNone/>
                <wp:docPr id="19" name="文本框 40"/>
                <wp:cNvGraphicFramePr>
                  <a:graphicFrameLocks noChangeAspect="0"/>
                </wp:cNvGraphicFramePr>
                <a:graphic>
                  <a:graphicData uri="http://schemas.microsoft.com/office/word/2010/wordprocessingShape">
                    <wps:wsp>
                      <wps:cNvSpPr/>
                      <wps:spPr>
                        <a:xfrm rot="0">
                          <a:off x="0" y="0"/>
                          <a:ext cx="5716904" cy="824230"/>
                        </a:xfrm>
                        <a:prstGeom prst="rect"/>
                        <a:noFill/>
                        <a:ln w="9525" cmpd="sng" cap="flat">
                          <a:noFill/>
                          <a:prstDash val="solid"/>
                          <a:round/>
                        </a:ln>
                      </wps:spPr>
                      <wps:txbx id="20">
                        <w:txbxContent>
                          <w:p>
                            <w:pPr>
                              <w:spacing w:line="380" w:lineRule="exact"/>
                              <w:jc w:val="right"/>
                              <w:rPr>
                                <w:rFonts w:ascii="宋体"/>
                                <w:b/>
                                <w:sz w:val="28"/>
                              </w:rPr>
                            </w:pPr>
                          </w:p>
                          <w:p>
                            <w:pPr>
                              <w:spacing w:line="380" w:lineRule="exact"/>
                              <w:jc w:val="right"/>
                              <w:rPr>
                                <w:rFonts w:ascii="黑体" w:eastAsia="黑体"/>
                              </w:rPr>
                            </w:pPr>
                            <w:r>
                              <w:rPr>
                                <w:rFonts w:ascii="宋体" w:hint="eastAsia"/>
                                <w:b/>
                                <w:sz w:val="28"/>
                              </w:rPr>
                              <w:t>X</w:t>
                            </w:r>
                            <w:r>
                              <w:rPr>
                                <w:rFonts w:ascii="宋体"/>
                                <w:b/>
                                <w:sz w:val="28"/>
                              </w:rPr>
                              <w:t>B/T</w:t>
                            </w:r>
                            <w:r>
                              <w:rPr>
                                <w:rFonts w:ascii="黑体" w:eastAsia="黑体"/>
                                <w:sz w:val="28"/>
                              </w:rPr>
                              <w:t xml:space="preserve"> </w:t>
                            </w:r>
                            <w:r>
                              <w:rPr>
                                <w:rFonts w:ascii="黑体" w:eastAsia="黑体" w:hint="eastAsia"/>
                                <w:sz w:val="28"/>
                              </w:rPr>
                              <w:t>XXXX.X</w:t>
                            </w:r>
                            <w:r>
                              <w:rPr>
                                <w:rFonts w:ascii="黑体" w:eastAsia="黑体"/>
                                <w:sz w:val="28"/>
                              </w:rPr>
                              <w:t>-202X</w:t>
                            </w:r>
                          </w:p>
                        </w:txbxContent>
                      </wps:txbx>
                      <wps:bodyPr vert="horz" wrap="square" lIns="91440" tIns="45720" rIns="91440" bIns="45720" anchor="t" anchorCtr="0" upright="1">
                        <a:noAutofit/>
                      </wps:bodyPr>
                    </wps:wsp>
                  </a:graphicData>
                </a:graphic>
              </wp:anchor>
            </w:drawing>
          </mc:Choice>
          <mc:Fallback>
            <w:pict>
              <v:shape type="#_x0000_t202" id="文本框 40 21" o:spid="_x0000_s21" filled="f" stroked="f" style="position:absolute;margin-left:21.05pt;margin-top:9.55pt;width:450.14996pt;height:64.9pt;z-index:42;mso-position-horizontal:absolute;mso-position-horizontal-relative:margin;mso-position-vertical:absolute;mso-wrap-distance-left:8.999863pt;mso-wrap-distance-right:8.999863pt;mso-wrap-style:square;">
                <v:stroke color="#000000"/>
                <v:textbox id="854" inset="2.54mm,1.27mm,2.54mm,1.27mm" o:insetmode="custom" style="layout-flow:horizontal;v-text-anchor:top;">
                  <w:txbxContent>
                    <w:p>
                      <w:pPr>
                        <w:spacing w:line="380" w:lineRule="exact"/>
                        <w:jc w:val="right"/>
                        <w:rPr>
                          <w:rFonts w:ascii="宋体"/>
                          <w:b/>
                          <w:sz w:val="28"/>
                        </w:rPr>
                      </w:pPr>
                    </w:p>
                    <w:p>
                      <w:pPr>
                        <w:spacing w:line="380" w:lineRule="exact"/>
                        <w:jc w:val="right"/>
                        <w:rPr>
                          <w:rFonts w:ascii="黑体" w:eastAsia="黑体"/>
                        </w:rPr>
                      </w:pPr>
                      <w:r>
                        <w:rPr>
                          <w:rFonts w:ascii="宋体" w:hint="eastAsia"/>
                          <w:b/>
                          <w:sz w:val="28"/>
                        </w:rPr>
                        <w:t>X</w:t>
                      </w:r>
                      <w:r>
                        <w:rPr>
                          <w:rFonts w:ascii="宋体"/>
                          <w:b/>
                          <w:sz w:val="28"/>
                        </w:rPr>
                        <w:t>B/T</w:t>
                      </w:r>
                      <w:r>
                        <w:rPr>
                          <w:rFonts w:ascii="黑体" w:eastAsia="黑体"/>
                          <w:sz w:val="28"/>
                        </w:rPr>
                        <w:t xml:space="preserve"> </w:t>
                      </w:r>
                      <w:r>
                        <w:rPr>
                          <w:rFonts w:ascii="黑体" w:eastAsia="黑体" w:hint="eastAsia"/>
                          <w:sz w:val="28"/>
                        </w:rPr>
                        <w:t>XXXX.X</w:t>
                      </w:r>
                      <w:r>
                        <w:rPr>
                          <w:rFonts w:ascii="黑体" w:eastAsia="黑体"/>
                          <w:sz w:val="28"/>
                        </w:rPr>
                        <w:t>-202X</w:t>
                      </w:r>
                    </w:p>
                  </w:txbxContent>
                </v:textbox>
              </v:shape>
            </w:pict>
          </mc:Fallback>
        </mc:AlternateContent>
      </w:r>
    </w:p>
    <w:p>
      <w:pPr>
        <w:rPr>
          <w:color w:val="FF0000"/>
        </w:rPr>
      </w:pPr>
    </w:p>
    <w:p>
      <w:pPr>
        <w:rPr>
          <w:color w:val="FF0000"/>
        </w:rPr>
      </w:pPr>
      <w:r>
        <w:rPr>
          <w:color w:val="FF0000"/>
        </w:rPr>
        <mc:AlternateContent>
          <mc:Choice Requires="wps">
            <w:drawing>
              <wp:anchor distT="0" distB="0" distL="114298" distR="114298" simplePos="0" relativeHeight="38" behindDoc="0" locked="0" layoutInCell="1" hidden="0" allowOverlap="1">
                <wp:simplePos x="0" y="0"/>
                <wp:positionH relativeFrom="margin">
                  <wp:posOffset>0</wp:posOffset>
                </wp:positionH>
                <wp:positionV relativeFrom="paragraph">
                  <wp:posOffset>350520</wp:posOffset>
                </wp:positionV>
                <wp:extent cx="6121400" cy="952"/>
                <wp:effectExtent l="0" t="0" r="0" b="0"/>
                <wp:wrapSquare wrapText="bothSides"/>
                <wp:docPr id="22" name="直线 10"/>
                <wp:cNvGraphicFramePr>
                  <a:graphicFrameLocks noChangeAspect="0"/>
                </wp:cNvGraphicFramePr>
                <a:graphic>
                  <a:graphicData uri="http://schemas.microsoft.com/office/word/2010/wordprocessingShape">
                    <wps:wsp>
                      <wps:cNvSpPr/>
                      <wps:spPr>
                        <a:xfrm rot="0">
                          <a:off x="0" y="0"/>
                          <a:ext cx="6121400" cy="952"/>
                        </a:xfrm>
                        <a:prstGeom prst="line"/>
                        <a:noFill/>
                        <a:ln w="1270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线 10 23" o:spid="_x0000_s23" from="0.0pt,27.6pt" to="482.0pt,27.674997pt" filled="f" stroked="t" strokeweight="1.0pt" style="position:absolute;z-index:38;mso-position-horizontal:absolute;mso-position-horizontal-relative:margin;mso-position-vertical:absolute;mso-wrap-distance-left:8.999863pt;mso-wrap-distance-right:8.999863pt;visibility:visible;">
                <v:stroke color="#000000"/>
                <w10:wrap type="square"/>
              </v:line>
            </w:pict>
          </mc:Fallback>
        </mc:AlternateContent>
      </w: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tabs>
          <w:tab w:val="left" w:pos="8916"/>
        </w:tabs>
        <w:jc w:val="left"/>
        <w:rPr>
          <w:color w:val="FF0000"/>
        </w:rPr>
      </w:pPr>
      <w:r>
        <w:rPr>
          <w:rFonts w:hint="eastAsia"/>
          <w:color w:val="FF0000"/>
        </w:rPr>
        <w:tab/>
      </w: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sectPr>
          <w:headerReference w:type="default" r:id="rId2"/>
          <w:headerReference w:type="even" r:id="rId3"/>
          <w:headerReference w:type="first" r:id="rId4"/>
          <w:footerReference w:type="default" r:id="rId5"/>
          <w:footerReference w:type="even" r:id="rId6"/>
          <w:pgSz w:w="11907" w:h="16839"/>
          <w:pgMar w:top="567" w:right="851" w:bottom="1418" w:left="1418" w:header="0" w:footer="0" w:gutter="0"/>
          <w:pgNumType w:fmt="upperRoman" w:start="1"/>
          <w:titlePg/>
          <w:docGrid w:type="lines" w:linePitch="312" w:charSpace="0"/>
        </w:sectPr>
      </w:pPr>
      <w:r>
        <w:rPr>
          <w:color w:val="FF0000"/>
        </w:rPr>
        <mc:AlternateContent>
          <mc:Choice Requires="wps">
            <w:drawing>
              <wp:anchor distT="0" distB="0" distL="114298" distR="114298" simplePos="0" relativeHeight="40" behindDoc="0" locked="0" layoutInCell="1" hidden="0" allowOverlap="1">
                <wp:simplePos x="0" y="0"/>
                <wp:positionH relativeFrom="margin">
                  <wp:posOffset>0</wp:posOffset>
                </wp:positionH>
                <wp:positionV relativeFrom="paragraph">
                  <wp:posOffset>989964</wp:posOffset>
                </wp:positionV>
                <wp:extent cx="6121400" cy="952"/>
                <wp:effectExtent l="0" t="0" r="0" b="0"/>
                <wp:wrapSquare wrapText="bothSides"/>
                <wp:docPr id="24" name="直线 11"/>
                <wp:cNvGraphicFramePr>
                  <a:graphicFrameLocks noChangeAspect="0"/>
                </wp:cNvGraphicFramePr>
                <a:graphic>
                  <a:graphicData uri="http://schemas.microsoft.com/office/word/2010/wordprocessingShape">
                    <wps:wsp>
                      <wps:cNvSpPr/>
                      <wps:spPr>
                        <a:xfrm rot="0">
                          <a:off x="0" y="0"/>
                          <a:ext cx="6121400" cy="952"/>
                        </a:xfrm>
                        <a:prstGeom prst="line"/>
                        <a:noFill/>
                        <a:ln w="1270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线 11 25" o:spid="_x0000_s25" from="0.0pt,77.95pt" to="482.0pt,78.024994pt" filled="f" stroked="t" strokeweight="1.0pt" style="position:absolute;z-index:40;mso-position-horizontal:absolute;mso-position-horizontal-relative:margin;mso-position-vertical:absolute;mso-wrap-distance-left:8.999863pt;mso-wrap-distance-right:8.999863pt;visibility:visible;">
                <v:stroke color="#000000"/>
                <w10:wrap type="square"/>
              </v:line>
            </w:pict>
          </mc:Fallback>
        </mc:AlternateContent>
      </w:r>
    </w:p>
    <w:p>
      <w:pPr>
        <w:pStyle w:val="60"/>
        <w:numPr>
          <w:ilvl w:val="0"/>
          <w:numId w:val="0"/>
        </w:numPr>
        <w:spacing w:before="851" w:after="680"/>
      </w:pPr>
      <w:bookmarkStart w:id="1" w:name="SectionMark2"/>
      <w:bookmarkEnd w:id="0"/>
      <w:r>
        <w:rPr>
          <w:rFonts w:hint="eastAsia"/>
        </w:rPr>
        <w:t>前</w:t>
      </w:r>
      <w:r>
        <w:rPr>
          <w:rFonts w:hint="eastAsia"/>
          <w:szCs w:val="22"/>
        </w:rPr>
        <w:t>　　</w:t>
      </w:r>
      <w:r>
        <w:rPr>
          <w:rFonts w:hint="eastAsia"/>
        </w:rPr>
        <w:t>言</w:t>
      </w:r>
    </w:p>
    <w:p>
      <w:pPr>
        <w:tabs>
          <w:tab w:val="left" w:pos="1063"/>
        </w:tabs>
        <w:ind w:firstLine="420"/>
        <w:rPr>
          <w:rFonts w:ascii="宋体" w:cs="宋体"/>
        </w:rPr>
      </w:pPr>
      <w:r>
        <w:rPr>
          <w:rFonts w:ascii="宋体" w:cs="宋体" w:hint="eastAsia"/>
        </w:rPr>
        <w:t>本文件按照GB/T</w:t>
      </w:r>
      <w:r>
        <w:rPr>
          <w:rFonts w:ascii="宋体"/>
        </w:rPr>
        <w:t> </w:t>
      </w:r>
      <w:r>
        <w:rPr>
          <w:rFonts w:ascii="宋体" w:cs="宋体" w:hint="eastAsia"/>
        </w:rPr>
        <w:t>1.1-2020《标准化工作导则　第1部分：标准化该文件的结构和起草规则》的规定起草。</w:t>
      </w:r>
    </w:p>
    <w:p>
      <w:pPr>
        <w:tabs>
          <w:tab w:val="left" w:pos="1063"/>
        </w:tabs>
        <w:ind w:firstLine="420"/>
        <w:rPr>
          <w:rFonts w:ascii="宋体" w:cs="宋体"/>
        </w:rPr>
      </w:pPr>
      <w:r>
        <w:rPr>
          <w:rFonts w:ascii="宋体" w:cs="宋体" w:hint="eastAsia"/>
        </w:rPr>
        <w:t>本文件是XB/T</w:t>
      </w:r>
      <w:r>
        <w:rPr>
          <w:rFonts w:ascii="宋体"/>
        </w:rPr>
        <w:t> </w:t>
      </w:r>
      <w:r>
        <w:rPr>
          <w:rFonts w:ascii="宋体" w:cs="宋体" w:hint="eastAsia"/>
        </w:rPr>
        <w:t>XXXX《稀土火法冶炼回收料化学分析方法》的第2部分，GB/T</w:t>
      </w:r>
      <w:r>
        <w:rPr>
          <w:rFonts w:ascii="宋体"/>
        </w:rPr>
        <w:t> </w:t>
      </w:r>
      <w:r>
        <w:rPr>
          <w:rFonts w:ascii="宋体" w:cs="宋体" w:hint="eastAsia"/>
        </w:rPr>
        <w:t>XXXX已经发布了以下部分：</w:t>
      </w:r>
    </w:p>
    <w:p>
      <w:pPr>
        <w:pStyle w:val="47"/>
        <w:rPr>
          <w:szCs w:val="21"/>
        </w:rPr>
      </w:pPr>
      <w:r>
        <w:rPr>
          <w:rFonts w:ascii="Times New Roman" w:hAnsi="Times New Roman"/>
          <w:szCs w:val="21"/>
        </w:rPr>
        <w:t>——</w:t>
      </w:r>
      <w:r>
        <w:rPr>
          <w:rFonts w:hint="eastAsia"/>
          <w:szCs w:val="21"/>
        </w:rPr>
        <w:t>第</w:t>
      </w:r>
      <w:r>
        <w:rPr>
          <w:rFonts w:cs="宋体" w:hint="eastAsia"/>
          <w:szCs w:val="21"/>
        </w:rPr>
        <w:t>1</w:t>
      </w:r>
      <w:r>
        <w:rPr>
          <w:rFonts w:hint="eastAsia"/>
          <w:szCs w:val="21"/>
        </w:rPr>
        <w:t>部分：稀土总量的测定；</w:t>
      </w:r>
    </w:p>
    <w:p>
      <w:pPr>
        <w:widowControl/>
        <w:autoSpaceDE w:val="0"/>
        <w:autoSpaceDN w:val="0"/>
        <w:ind w:firstLineChars="200" w:firstLine="420"/>
        <w:rPr>
          <w:rFonts w:ascii="宋体"/>
          <w:kern w:val="0"/>
          <w:szCs w:val="21"/>
        </w:rPr>
      </w:pPr>
      <w:r>
        <w:rPr>
          <w:szCs w:val="21"/>
        </w:rPr>
        <w:t>——</w:t>
      </w:r>
      <w:r>
        <w:rPr>
          <w:rFonts w:ascii="宋体" w:hint="eastAsia"/>
          <w:kern w:val="0"/>
          <w:szCs w:val="21"/>
        </w:rPr>
        <w:t>第</w:t>
      </w:r>
      <w:r>
        <w:rPr>
          <w:rFonts w:ascii="宋体" w:cs="宋体" w:hint="eastAsia"/>
          <w:kern w:val="0"/>
          <w:szCs w:val="21"/>
        </w:rPr>
        <w:t>2</w:t>
      </w:r>
      <w:r>
        <w:rPr>
          <w:rFonts w:ascii="宋体" w:hint="eastAsia"/>
          <w:kern w:val="0"/>
          <w:szCs w:val="21"/>
        </w:rPr>
        <w:t>部分：十五个稀土元素氧化物配分量测定</w:t>
      </w:r>
      <w:r>
        <w:rPr>
          <w:rFonts w:ascii="宋体" w:cs="宋体" w:hint="eastAsia"/>
          <w:kern w:val="0"/>
          <w:szCs w:val="21"/>
        </w:rPr>
        <w:t>；</w:t>
      </w:r>
    </w:p>
    <w:p>
      <w:pPr>
        <w:widowControl/>
        <w:autoSpaceDE w:val="0"/>
        <w:autoSpaceDN w:val="0"/>
        <w:ind w:firstLineChars="200" w:firstLine="420"/>
        <w:rPr>
          <w:rFonts w:ascii="宋体"/>
          <w:kern w:val="0"/>
          <w:szCs w:val="21"/>
        </w:rPr>
      </w:pPr>
      <w:r>
        <w:rPr>
          <w:szCs w:val="21"/>
        </w:rPr>
        <w:t>——</w:t>
      </w:r>
      <w:r>
        <w:rPr>
          <w:rFonts w:ascii="宋体" w:hint="eastAsia"/>
          <w:kern w:val="0"/>
          <w:szCs w:val="21"/>
        </w:rPr>
        <w:t>第</w:t>
      </w:r>
      <w:r>
        <w:rPr>
          <w:rFonts w:ascii="宋体" w:cs="宋体" w:hint="eastAsia"/>
          <w:kern w:val="0"/>
          <w:szCs w:val="21"/>
        </w:rPr>
        <w:t>3</w:t>
      </w:r>
      <w:r>
        <w:rPr>
          <w:rFonts w:ascii="宋体" w:hint="eastAsia"/>
          <w:kern w:val="0"/>
          <w:szCs w:val="21"/>
        </w:rPr>
        <w:t>部分：铝、镍、锌、铬量的测定。</w:t>
      </w:r>
    </w:p>
    <w:p>
      <w:pPr>
        <w:widowControl/>
        <w:jc w:val="left"/>
        <w:rPr>
          <w:rFonts w:ascii="黑体" w:eastAsia="黑体"/>
          <w:kern w:val="0"/>
          <w:sz w:val="32"/>
          <w:szCs w:val="20"/>
        </w:rPr>
      </w:pPr>
      <w:r>
        <w:rPr>
          <w:color w:val="FF0000"/>
        </w:rPr>
        <w:br w:type="page"/>
      </w:r>
    </w:p>
    <w:p>
      <w:pPr>
        <w:pStyle w:val="60"/>
        <w:numPr>
          <w:ilvl w:val="0"/>
          <w:numId w:val="0"/>
        </w:numPr>
        <w:spacing w:before="851" w:after="680"/>
      </w:pPr>
      <w:bookmarkStart w:id="2" w:name="SectionMark4"/>
      <w:bookmarkEnd w:id="1"/>
      <w:r>
        <w:rPr>
          <w:rFonts w:hint="eastAsia"/>
        </w:rPr>
        <w:t>引</w:t>
      </w:r>
      <w:r>
        <w:rPr>
          <w:rFonts w:hint="eastAsia"/>
          <w:szCs w:val="22"/>
        </w:rPr>
        <w:t>　　</w:t>
      </w:r>
      <w:r>
        <w:rPr>
          <w:rFonts w:hint="eastAsia"/>
        </w:rPr>
        <w:t>言</w:t>
      </w:r>
    </w:p>
    <w:p>
      <w:pPr>
        <w:pStyle w:val="47"/>
        <w:rPr>
          <w:szCs w:val="21"/>
        </w:rPr>
      </w:pPr>
      <w:r>
        <w:rPr>
          <w:rFonts w:hint="eastAsia"/>
          <w:szCs w:val="21"/>
        </w:rPr>
        <w:t>稀土火法冶炼回收料是指稀土金属（如：单一稀土金属、混合稀土金属）与稀土合金（如：稀土铁合金、稀土铝合金等）产品在生产过程中产生的具有稀土元素回收价值的回收料。化学成分是火法冶炼回收料的重要考核指标。制定科学、准确的化学成分分析标准方法，通过明确适用范围，规范试剂、材料、试验设备和步骤，并经过反复多次的试验和验证给出精密度数据，可以增强不同试验室间数据的一致性和可比性，为稀土火法冶炼回收料的品质核查提供严谨、规范的技术手段，有利于促进稀土火法冶炼回收料的生产与贸易。共由</w:t>
      </w:r>
      <w:r>
        <w:rPr>
          <w:szCs w:val="21"/>
        </w:rPr>
        <w:t>3个部分构成</w:t>
      </w:r>
      <w:r>
        <w:rPr>
          <w:rFonts w:hint="eastAsia"/>
          <w:szCs w:val="21"/>
        </w:rPr>
        <w:t>。</w:t>
      </w:r>
    </w:p>
    <w:p>
      <w:pPr>
        <w:pStyle w:val="47"/>
        <w:rPr>
          <w:szCs w:val="21"/>
        </w:rPr>
      </w:pPr>
      <w:r>
        <w:rPr>
          <w:szCs w:val="21"/>
        </w:rPr>
        <w:t>——</w:t>
      </w:r>
      <w:r>
        <w:rPr>
          <w:rFonts w:hint="eastAsia"/>
          <w:szCs w:val="21"/>
        </w:rPr>
        <w:t>第1部分：稀土总量的测定；</w:t>
      </w:r>
    </w:p>
    <w:p>
      <w:pPr>
        <w:widowControl/>
        <w:autoSpaceDE w:val="0"/>
        <w:autoSpaceDN w:val="0"/>
        <w:ind w:firstLineChars="200" w:firstLine="420"/>
        <w:rPr>
          <w:rFonts w:ascii="宋体"/>
          <w:kern w:val="0"/>
          <w:szCs w:val="21"/>
        </w:rPr>
      </w:pPr>
      <w:r>
        <w:rPr>
          <w:rFonts w:ascii="宋体"/>
          <w:kern w:val="0"/>
          <w:szCs w:val="21"/>
        </w:rPr>
        <w:t>——</w:t>
      </w:r>
      <w:r>
        <w:rPr>
          <w:rFonts w:ascii="宋体" w:hint="eastAsia"/>
          <w:kern w:val="0"/>
          <w:szCs w:val="21"/>
        </w:rPr>
        <w:t>第2部分：十五个稀土元素氧化物配分量测定；</w:t>
      </w:r>
    </w:p>
    <w:p>
      <w:pPr>
        <w:pStyle w:val="47"/>
        <w:rPr>
          <w:szCs w:val="21"/>
        </w:rPr>
      </w:pPr>
      <w:r>
        <w:rPr>
          <w:szCs w:val="21"/>
        </w:rPr>
        <w:t>——</w:t>
      </w:r>
      <w:r>
        <w:rPr>
          <w:rFonts w:hint="eastAsia"/>
          <w:szCs w:val="21"/>
        </w:rPr>
        <w:t>第3部分：铝、镍、锌、铬量的测定。</w:t>
      </w:r>
    </w:p>
    <w:p>
      <w:pPr>
        <w:pStyle w:val="47"/>
        <w:rPr>
          <w:szCs w:val="21"/>
        </w:rPr>
      </w:pPr>
      <w:r>
        <w:rPr>
          <w:rFonts w:hint="eastAsia"/>
          <w:szCs w:val="21"/>
        </w:rPr>
        <w:t>本系列标准为镨钕合金火法冶炼</w:t>
      </w:r>
      <w:r>
        <w:rPr>
          <w:szCs w:val="21"/>
        </w:rPr>
        <w:t>回收料</w:t>
      </w:r>
      <w:r>
        <w:rPr>
          <w:rFonts w:hint="eastAsia"/>
          <w:szCs w:val="21"/>
        </w:rPr>
        <w:t>、钆铁合金火法冶炼</w:t>
      </w:r>
      <w:r>
        <w:rPr>
          <w:szCs w:val="21"/>
        </w:rPr>
        <w:t>回收料</w:t>
      </w:r>
      <w:r>
        <w:rPr>
          <w:rFonts w:hint="eastAsia"/>
          <w:szCs w:val="21"/>
        </w:rPr>
        <w:t>、镝铁合金火法冶炼</w:t>
      </w:r>
      <w:r>
        <w:rPr>
          <w:szCs w:val="21"/>
        </w:rPr>
        <w:t>回收料</w:t>
      </w:r>
      <w:r>
        <w:rPr>
          <w:rFonts w:hint="eastAsia"/>
          <w:szCs w:val="21"/>
        </w:rPr>
        <w:t>、钬铁合金火法冶炼</w:t>
      </w:r>
      <w:r>
        <w:rPr>
          <w:szCs w:val="21"/>
        </w:rPr>
        <w:t>回收料</w:t>
      </w:r>
      <w:r>
        <w:rPr>
          <w:rFonts w:hint="eastAsia"/>
          <w:szCs w:val="21"/>
        </w:rPr>
        <w:t>、钙</w:t>
      </w:r>
      <w:r>
        <w:rPr>
          <w:szCs w:val="21"/>
        </w:rPr>
        <w:t>热</w:t>
      </w:r>
      <w:r>
        <w:rPr>
          <w:rFonts w:hint="eastAsia"/>
          <w:szCs w:val="21"/>
        </w:rPr>
        <w:t>还原回收料、镧热还原回收料等稀土火法冶炼回收料中稀土总量、稀土杂质和非稀土杂质的综合分析方法系列标准。方法标准引用了先进的检测方法，并基本覆盖了</w:t>
      </w:r>
      <w:r>
        <w:rPr>
          <w:rFonts w:hint="eastAsia"/>
          <w:color w:val="000000"/>
          <w:szCs w:val="21"/>
        </w:rPr>
        <w:t>镨钕合金</w:t>
      </w:r>
      <w:r>
        <w:rPr>
          <w:rFonts w:ascii="Times New Roman" w:hAnsi="Times New Roman" w:hint="eastAsia"/>
          <w:color w:val="000000"/>
        </w:rPr>
        <w:t>火法冶炼</w:t>
      </w:r>
      <w:r>
        <w:rPr>
          <w:rFonts w:ascii="Times New Roman" w:hAnsi="Times New Roman"/>
          <w:color w:val="000000"/>
        </w:rPr>
        <w:t>回收料</w:t>
      </w:r>
      <w:r>
        <w:rPr>
          <w:rFonts w:hint="eastAsia"/>
          <w:color w:val="000000"/>
          <w:szCs w:val="21"/>
        </w:rPr>
        <w:t>、钆铁合金</w:t>
      </w:r>
      <w:r>
        <w:rPr>
          <w:rFonts w:ascii="Times New Roman" w:hAnsi="Times New Roman" w:hint="eastAsia"/>
          <w:color w:val="000000"/>
        </w:rPr>
        <w:t>火法冶炼</w:t>
      </w:r>
      <w:r>
        <w:rPr>
          <w:rFonts w:ascii="Times New Roman" w:hAnsi="Times New Roman"/>
          <w:color w:val="000000"/>
        </w:rPr>
        <w:t>回收料</w:t>
      </w:r>
      <w:r>
        <w:rPr>
          <w:rFonts w:hint="eastAsia"/>
          <w:color w:val="000000"/>
          <w:szCs w:val="21"/>
        </w:rPr>
        <w:t>、镝铁合金</w:t>
      </w:r>
      <w:r>
        <w:rPr>
          <w:rFonts w:ascii="Times New Roman" w:hAnsi="Times New Roman" w:hint="eastAsia"/>
          <w:color w:val="000000"/>
        </w:rPr>
        <w:t>火法冶炼</w:t>
      </w:r>
      <w:r>
        <w:rPr>
          <w:rFonts w:ascii="Times New Roman" w:hAnsi="Times New Roman"/>
          <w:color w:val="000000"/>
        </w:rPr>
        <w:t>回收料</w:t>
      </w:r>
      <w:r>
        <w:rPr>
          <w:rFonts w:hint="eastAsia"/>
          <w:color w:val="000000"/>
          <w:szCs w:val="21"/>
        </w:rPr>
        <w:t>、钬铁合金</w:t>
      </w:r>
      <w:r>
        <w:rPr>
          <w:rFonts w:ascii="Times New Roman" w:hAnsi="Times New Roman" w:hint="eastAsia"/>
          <w:color w:val="000000"/>
        </w:rPr>
        <w:t>火法冶炼</w:t>
      </w:r>
      <w:r>
        <w:rPr>
          <w:rFonts w:ascii="Times New Roman" w:hAnsi="Times New Roman"/>
          <w:color w:val="000000"/>
        </w:rPr>
        <w:t>回收料</w:t>
      </w:r>
      <w:r>
        <w:rPr>
          <w:rFonts w:hint="eastAsia"/>
          <w:color w:val="000000"/>
          <w:szCs w:val="21"/>
        </w:rPr>
        <w:t>、钙</w:t>
      </w:r>
      <w:r>
        <w:rPr>
          <w:color w:val="000000"/>
          <w:szCs w:val="21"/>
        </w:rPr>
        <w:t>热</w:t>
      </w:r>
      <w:r>
        <w:rPr>
          <w:rFonts w:hint="eastAsia"/>
          <w:color w:val="000000"/>
          <w:szCs w:val="21"/>
        </w:rPr>
        <w:t>还原回收料、镧热还原回收料</w:t>
      </w:r>
      <w:r>
        <w:rPr>
          <w:rFonts w:hint="eastAsia"/>
          <w:szCs w:val="21"/>
        </w:rPr>
        <w:t>等现有的稀土火法冶炼</w:t>
      </w:r>
      <w:r>
        <w:rPr>
          <w:rFonts w:hint="eastAsia"/>
          <w:color w:val="000000"/>
          <w:szCs w:val="21"/>
        </w:rPr>
        <w:t>回收料</w:t>
      </w:r>
      <w:r>
        <w:rPr>
          <w:rFonts w:hint="eastAsia"/>
          <w:szCs w:val="21"/>
        </w:rPr>
        <w:t>。本系列标准方法的建立为稀土稀土火法冶炼</w:t>
      </w:r>
      <w:r>
        <w:rPr>
          <w:rFonts w:hint="eastAsia"/>
          <w:color w:val="000000"/>
          <w:szCs w:val="21"/>
        </w:rPr>
        <w:t>回收料</w:t>
      </w:r>
      <w:r>
        <w:rPr>
          <w:rFonts w:hint="eastAsia"/>
          <w:szCs w:val="21"/>
        </w:rPr>
        <w:t>化学成分的测定提供了准确的方法规范，具有良好的操作性。</w:t>
      </w:r>
    </w:p>
    <w:p>
      <w:pPr>
        <w:pStyle w:val="47"/>
        <w:rPr>
          <w:szCs w:val="21"/>
        </w:rPr>
      </w:pPr>
      <w:r>
        <w:rPr>
          <w:rFonts w:hint="eastAsia"/>
          <w:szCs w:val="21"/>
        </w:rPr>
        <w:t>本系列标准根据最新的标准化文件的结构和起草规则编写，所有标准方法均通过多家实验室试验、验证，在标准中给出了至少覆盖高、中、低的重复性、再现性限值。</w:t>
      </w:r>
    </w:p>
    <w:p>
      <w:pPr>
        <w:pStyle w:val="47"/>
        <w:rPr>
          <w:rFonts w:cs="宋体"/>
        </w:rPr>
        <w:sectPr>
          <w:headerReference w:type="default" r:id="rId7"/>
          <w:headerReference w:type="even" r:id="rId8"/>
          <w:footerReference w:type="default" r:id="rId9"/>
          <w:footerReference w:type="even" r:id="rId10"/>
          <w:pgSz w:w="11907" w:h="16839"/>
          <w:pgMar w:top="1417" w:right="1134" w:bottom="1134" w:left="1418" w:header="1418" w:footer="850" w:gutter="0"/>
          <w:pgNumType w:fmt="upperRoman" w:start="1"/>
          <w:docGrid w:type="lines" w:linePitch="312" w:charSpace="0"/>
        </w:sectPr>
      </w:pPr>
    </w:p>
    <w:p>
      <w:pPr>
        <w:pStyle w:val="112"/>
        <w:snapToGrid w:val="0"/>
        <w:spacing w:before="851" w:after="0" w:line="240" w:lineRule="auto"/>
        <w:rPr>
          <w:rFonts w:ascii="Times New Roman" w:hAnsi="Times New Roman"/>
          <w:color w:val="000000"/>
        </w:rPr>
      </w:pPr>
      <w:r>
        <w:rPr>
          <w:rFonts w:ascii="Times New Roman" w:hAnsi="Times New Roman" w:hint="eastAsia"/>
          <w:color w:val="000000"/>
        </w:rPr>
        <w:t>稀土火法冶炼</w:t>
      </w:r>
      <w:r>
        <w:rPr>
          <w:rFonts w:ascii="Times New Roman" w:hAnsi="Times New Roman"/>
          <w:color w:val="000000"/>
        </w:rPr>
        <w:t>回收料</w:t>
      </w:r>
      <w:r>
        <w:rPr>
          <w:rFonts w:ascii="Times New Roman" w:hAnsi="Times New Roman" w:hint="eastAsia"/>
          <w:color w:val="000000"/>
        </w:rPr>
        <w:t>化学分析方法</w:t>
      </w:r>
    </w:p>
    <w:p>
      <w:pPr>
        <w:pStyle w:val="112"/>
        <w:snapToGrid w:val="0"/>
        <w:spacing w:before="0" w:after="0" w:line="240" w:lineRule="auto"/>
        <w:rPr>
          <w:rFonts w:ascii="Times New Roman" w:hAnsi="Times New Roman"/>
          <w:color w:val="000000"/>
        </w:rPr>
      </w:pPr>
      <w:r>
        <w:rPr>
          <w:rFonts w:ascii="Times New Roman" w:hAnsi="Times New Roman" w:hint="eastAsia"/>
          <w:color w:val="000000"/>
        </w:rPr>
        <w:t>第</w:t>
      </w:r>
      <w:r>
        <w:rPr>
          <w:rFonts w:ascii="Times New Roman" w:hAnsi="Times New Roman"/>
          <w:color w:val="000000"/>
        </w:rPr>
        <w:t>2</w:t>
      </w:r>
      <w:r>
        <w:rPr>
          <w:rFonts w:ascii="Times New Roman" w:hAnsi="Times New Roman" w:hint="eastAsia"/>
          <w:color w:val="000000"/>
        </w:rPr>
        <w:t>部分</w:t>
      </w:r>
      <w:r>
        <w:rPr>
          <w:rFonts w:ascii="Times New Roman" w:hAnsi="Times New Roman"/>
          <w:color w:val="FF0000"/>
        </w:rPr>
        <w:t> </w:t>
      </w:r>
      <w:r>
        <w:rPr>
          <w:rFonts w:ascii="Times New Roman" w:hAnsi="Times New Roman" w:hint="eastAsia"/>
          <w:color w:val="000000"/>
        </w:rPr>
        <w:t>十五个</w:t>
      </w:r>
      <w:r>
        <w:rPr>
          <w:rFonts w:ascii="Times New Roman" w:hAnsi="Times New Roman"/>
          <w:color w:val="000000"/>
        </w:rPr>
        <w:t>稀土元素</w:t>
      </w:r>
      <w:r>
        <w:rPr>
          <w:rFonts w:ascii="Times New Roman" w:hAnsi="Times New Roman" w:hint="eastAsia"/>
          <w:color w:val="000000"/>
        </w:rPr>
        <w:t>氧化物配分量测定</w:t>
      </w:r>
    </w:p>
    <w:p>
      <w:pPr>
        <w:pStyle w:val="53"/>
        <w:numPr>
          <w:ilvl w:val="0"/>
          <w:numId w:val="1"/>
        </w:numPr>
        <w:tabs>
          <w:tab w:val="clear" w:pos="360"/>
          <w:tab w:val="left" w:pos="112"/>
        </w:tabs>
        <w:spacing w:beforeLines="100" w:before="312" w:afterLines="100" w:after="312"/>
        <w:ind w:left="357" w:hangingChars="170" w:hanging="357"/>
        <w:rPr>
          <w:color w:val="000000"/>
        </w:rPr>
      </w:pPr>
      <w:r>
        <w:rPr>
          <w:color w:val="000000"/>
          <w:szCs w:val="22"/>
        </w:rPr>
        <w:t>　</w:t>
      </w:r>
      <w:r>
        <w:rPr>
          <w:color w:val="000000"/>
        </w:rPr>
        <w:t>范围</w:t>
      </w:r>
    </w:p>
    <w:p>
      <w:pPr>
        <w:pStyle w:val="47"/>
        <w:snapToGrid w:val="0"/>
        <w:rPr>
          <w:color w:val="000000"/>
          <w:szCs w:val="21"/>
        </w:rPr>
      </w:pPr>
      <w:r>
        <w:rPr>
          <w:rFonts w:hint="eastAsia"/>
          <w:color w:val="000000"/>
          <w:szCs w:val="21"/>
        </w:rPr>
        <w:t>本文件规定了镨钕合金</w:t>
      </w:r>
      <w:r>
        <w:rPr>
          <w:rFonts w:ascii="Times New Roman" w:hAnsi="Times New Roman" w:hint="eastAsia"/>
          <w:color w:val="000000"/>
        </w:rPr>
        <w:t>火法冶炼</w:t>
      </w:r>
      <w:r>
        <w:rPr>
          <w:rFonts w:ascii="Times New Roman" w:hAnsi="Times New Roman"/>
          <w:color w:val="000000"/>
        </w:rPr>
        <w:t>回收料</w:t>
      </w:r>
      <w:r>
        <w:rPr>
          <w:rFonts w:hint="eastAsia"/>
          <w:color w:val="000000"/>
          <w:szCs w:val="21"/>
        </w:rPr>
        <w:t>、镧铈合金</w:t>
      </w:r>
      <w:r>
        <w:rPr>
          <w:rFonts w:ascii="Times New Roman" w:hAnsi="Times New Roman" w:hint="eastAsia"/>
          <w:color w:val="000000"/>
        </w:rPr>
        <w:t>火法冶炼</w:t>
      </w:r>
      <w:r>
        <w:rPr>
          <w:rFonts w:ascii="Times New Roman" w:hAnsi="Times New Roman"/>
          <w:color w:val="000000"/>
        </w:rPr>
        <w:t>回收料</w:t>
      </w:r>
      <w:r>
        <w:rPr>
          <w:rFonts w:hint="eastAsia"/>
          <w:color w:val="000000"/>
          <w:szCs w:val="21"/>
        </w:rPr>
        <w:t>、钙</w:t>
      </w:r>
      <w:r>
        <w:rPr>
          <w:color w:val="000000"/>
          <w:szCs w:val="21"/>
        </w:rPr>
        <w:t>热</w:t>
      </w:r>
      <w:r>
        <w:rPr>
          <w:rFonts w:hint="eastAsia"/>
          <w:color w:val="000000"/>
          <w:szCs w:val="21"/>
        </w:rPr>
        <w:t>还原回收料、镧热还原回收料、稀土铁合金</w:t>
      </w:r>
      <w:r>
        <w:rPr>
          <w:rFonts w:ascii="Times New Roman" w:hAnsi="Times New Roman" w:hint="eastAsia"/>
          <w:color w:val="000000"/>
        </w:rPr>
        <w:t>火法冶炼</w:t>
      </w:r>
      <w:r>
        <w:rPr>
          <w:rFonts w:ascii="Times New Roman" w:hAnsi="Times New Roman"/>
          <w:color w:val="000000"/>
        </w:rPr>
        <w:t>回收料</w:t>
      </w:r>
      <w:r>
        <w:rPr>
          <w:rFonts w:hint="eastAsia"/>
          <w:color w:val="000000"/>
          <w:szCs w:val="21"/>
        </w:rPr>
        <w:t>（镝铁、钬铁、钆铁）中十五个稀土元素氧化物配分量的测定方法。</w:t>
      </w:r>
    </w:p>
    <w:p>
      <w:pPr>
        <w:pStyle w:val="47"/>
        <w:snapToGrid w:val="0"/>
        <w:rPr>
          <w:color w:val="000000"/>
          <w:szCs w:val="21"/>
        </w:rPr>
      </w:pPr>
      <w:r>
        <w:rPr>
          <w:rFonts w:ascii="Times New Roman" w:cs="宋体" w:hAnsi="Times New Roman" w:hint="eastAsia"/>
          <w:color w:val="000000"/>
          <w:lang w:val="en-US" w:eastAsia="zh-CN" w:bidi="ar-SA"/>
        </w:rPr>
        <w:t>本文件共包含2个方法：方法1</w:t>
      </w:r>
      <w:r>
        <w:rPr>
          <w:rFonts w:ascii="宋体" w:eastAsia="宋体" w:cs="宋体" w:hint="eastAsia"/>
          <w:color w:val="auto"/>
          <w:szCs w:val="21"/>
          <w:lang w:val="en-US" w:eastAsia="zh-CN" w:bidi="ar-SA"/>
        </w:rPr>
        <w:t>　</w:t>
      </w:r>
      <w:r>
        <w:rPr>
          <w:rFonts w:ascii="Times New Roman" w:cs="宋体" w:hAnsi="Times New Roman"/>
          <w:color w:val="000000"/>
          <w:lang w:val="en-US" w:eastAsia="zh-CN" w:bidi="ar-SA"/>
        </w:rPr>
        <w:t xml:space="preserve"> </w:t>
      </w:r>
      <w:r>
        <w:rPr>
          <w:rFonts w:ascii="Times New Roman" w:hAnsi="Times New Roman" w:hint="eastAsia"/>
          <w:color w:val="000000"/>
        </w:rPr>
        <w:t>X-射线荧光光谱法</w:t>
      </w:r>
      <w:r>
        <w:rPr>
          <w:rFonts w:ascii="Times New Roman" w:cs="宋体" w:hAnsi="Times New Roman" w:hint="eastAsia"/>
          <w:color w:val="000000"/>
          <w:lang w:val="en-US" w:eastAsia="zh-CN" w:bidi="ar-SA"/>
        </w:rPr>
        <w:t>，</w:t>
      </w:r>
      <w:r>
        <w:rPr>
          <w:rFonts w:ascii="宋体" w:cs="宋体" w:hint="eastAsia"/>
          <w:color w:val="auto"/>
          <w:szCs w:val="21"/>
          <w:lang w:val="en-US" w:eastAsia="zh-CN" w:bidi="ar-SA"/>
        </w:rPr>
        <w:t>方法2</w:t>
      </w:r>
      <w:r>
        <w:rPr>
          <w:rFonts w:ascii="宋体" w:eastAsia="宋体" w:cs="宋体" w:hint="eastAsia"/>
          <w:color w:val="auto"/>
          <w:szCs w:val="21"/>
          <w:lang w:val="en-US" w:eastAsia="zh-CN" w:bidi="ar-SA"/>
        </w:rPr>
        <w:t>　</w:t>
      </w:r>
      <w:r>
        <w:rPr>
          <w:rFonts w:cs="黑体" w:hint="eastAsia"/>
          <w:color w:val="000000"/>
          <w:szCs w:val="21"/>
        </w:rPr>
        <w:t>电感耦合等离子体原子发射光谱法</w:t>
      </w:r>
      <w:r>
        <w:rPr>
          <w:rFonts w:ascii="宋体" w:cs="宋体" w:hint="eastAsia"/>
          <w:color w:val="auto"/>
          <w:szCs w:val="21"/>
          <w:lang w:val="en-US" w:eastAsia="zh-CN" w:bidi="ar-SA"/>
        </w:rPr>
        <w:t>。</w:t>
      </w:r>
      <w:r>
        <w:rPr>
          <w:rFonts w:hint="eastAsia"/>
          <w:color w:val="000000"/>
          <w:szCs w:val="21"/>
        </w:rPr>
        <w:t>方法1适用于镨钕合金</w:t>
      </w:r>
      <w:r>
        <w:rPr>
          <w:rFonts w:ascii="Times New Roman" w:hAnsi="Times New Roman" w:hint="eastAsia"/>
          <w:color w:val="000000"/>
        </w:rPr>
        <w:t>火法冶炼</w:t>
      </w:r>
      <w:r>
        <w:rPr>
          <w:rFonts w:ascii="Times New Roman" w:hAnsi="Times New Roman"/>
          <w:color w:val="000000"/>
        </w:rPr>
        <w:t>回收料</w:t>
      </w:r>
      <w:r>
        <w:rPr>
          <w:rFonts w:hint="eastAsia"/>
          <w:color w:val="000000"/>
          <w:szCs w:val="21"/>
        </w:rPr>
        <w:t>、镧铈合金</w:t>
      </w:r>
      <w:r>
        <w:rPr>
          <w:rFonts w:ascii="Times New Roman" w:hAnsi="Times New Roman" w:hint="eastAsia"/>
          <w:color w:val="000000"/>
        </w:rPr>
        <w:t>火法冶炼</w:t>
      </w:r>
      <w:r>
        <w:rPr>
          <w:rFonts w:ascii="Times New Roman" w:hAnsi="Times New Roman"/>
          <w:color w:val="000000"/>
        </w:rPr>
        <w:t>回收料</w:t>
      </w:r>
      <w:r>
        <w:rPr>
          <w:rFonts w:hint="eastAsia"/>
          <w:color w:val="000000"/>
          <w:szCs w:val="21"/>
        </w:rPr>
        <w:t>、镧热还原回收料、稀土铁合金</w:t>
      </w:r>
      <w:r>
        <w:rPr>
          <w:rFonts w:ascii="Times New Roman" w:hAnsi="Times New Roman" w:hint="eastAsia"/>
          <w:color w:val="000000"/>
        </w:rPr>
        <w:t>火法冶炼</w:t>
      </w:r>
      <w:r>
        <w:rPr>
          <w:rFonts w:ascii="Times New Roman" w:hAnsi="Times New Roman"/>
          <w:color w:val="000000"/>
        </w:rPr>
        <w:t>回收料</w:t>
      </w:r>
      <w:r>
        <w:rPr>
          <w:rFonts w:hint="eastAsia"/>
          <w:color w:val="000000"/>
          <w:szCs w:val="21"/>
        </w:rPr>
        <w:t>（镝铁、钬铁、钆铁）中十五个稀土元素氧化物配分量的测定。测定范围（质量分数）见表1</w:t>
      </w:r>
      <w:r>
        <w:rPr>
          <w:rFonts w:hint="eastAsia"/>
        </w:rPr>
        <w:t>；</w:t>
      </w:r>
      <w:r>
        <w:rPr>
          <w:rFonts w:hint="eastAsia"/>
          <w:color w:val="000000"/>
          <w:szCs w:val="21"/>
        </w:rPr>
        <w:t>方法2适用于镨钕合金</w:t>
      </w:r>
      <w:r>
        <w:rPr>
          <w:rFonts w:ascii="Times New Roman" w:hAnsi="Times New Roman" w:hint="eastAsia"/>
          <w:color w:val="000000"/>
        </w:rPr>
        <w:t>火法冶炼</w:t>
      </w:r>
      <w:r>
        <w:rPr>
          <w:rFonts w:ascii="Times New Roman" w:hAnsi="Times New Roman"/>
          <w:color w:val="000000"/>
        </w:rPr>
        <w:t>回收料</w:t>
      </w:r>
      <w:r>
        <w:rPr>
          <w:rFonts w:hint="eastAsia"/>
          <w:color w:val="000000"/>
          <w:szCs w:val="21"/>
        </w:rPr>
        <w:t>、镧铈合金</w:t>
      </w:r>
      <w:r>
        <w:rPr>
          <w:rFonts w:ascii="Times New Roman" w:hAnsi="Times New Roman" w:hint="eastAsia"/>
          <w:color w:val="000000"/>
        </w:rPr>
        <w:t>火法冶炼</w:t>
      </w:r>
      <w:r>
        <w:rPr>
          <w:rFonts w:ascii="Times New Roman" w:hAnsi="Times New Roman"/>
          <w:color w:val="000000"/>
        </w:rPr>
        <w:t>回收料</w:t>
      </w:r>
      <w:r>
        <w:rPr>
          <w:rFonts w:hint="eastAsia"/>
          <w:color w:val="000000"/>
          <w:szCs w:val="21"/>
        </w:rPr>
        <w:t>、镧热还原回收料、钙</w:t>
      </w:r>
      <w:r>
        <w:rPr>
          <w:color w:val="000000"/>
          <w:szCs w:val="21"/>
        </w:rPr>
        <w:t>热</w:t>
      </w:r>
      <w:r>
        <w:rPr>
          <w:rFonts w:hint="eastAsia"/>
          <w:color w:val="000000"/>
          <w:szCs w:val="21"/>
        </w:rPr>
        <w:t>还原回收料、稀土铁合金</w:t>
      </w:r>
      <w:r>
        <w:rPr>
          <w:rFonts w:ascii="Times New Roman" w:hAnsi="Times New Roman" w:hint="eastAsia"/>
          <w:color w:val="000000"/>
        </w:rPr>
        <w:t>火法冶炼</w:t>
      </w:r>
      <w:r>
        <w:rPr>
          <w:rFonts w:ascii="Times New Roman" w:hAnsi="Times New Roman"/>
          <w:color w:val="000000"/>
        </w:rPr>
        <w:t>回收料</w:t>
      </w:r>
      <w:r>
        <w:rPr>
          <w:rFonts w:hint="eastAsia"/>
          <w:color w:val="000000"/>
          <w:szCs w:val="21"/>
        </w:rPr>
        <w:t>（镝铁、钬铁、钆铁）中十五个稀土元素氧化物配分量的测定。测定范围（质量分数）见表2。</w:t>
      </w:r>
    </w:p>
    <w:p>
      <w:pPr>
        <w:pStyle w:val="47"/>
        <w:snapToGrid w:val="0"/>
        <w:rPr>
          <w:color w:val="000000"/>
          <w:szCs w:val="21"/>
        </w:rPr>
      </w:pPr>
      <w:r>
        <w:rPr>
          <w:rFonts w:hint="eastAsia"/>
          <w:color w:val="000000"/>
          <w:szCs w:val="21"/>
        </w:rPr>
        <w:t>当两个方法的分析范围出现重叠时，首选方法2为仲裁方法。</w:t>
      </w:r>
    </w:p>
    <w:p>
      <w:pPr>
        <w:spacing w:beforeLines="50" w:before="156" w:line="312" w:lineRule="auto"/>
        <w:jc w:val="center"/>
        <w:rPr>
          <w:rFonts w:eastAsia="黑体"/>
        </w:rPr>
      </w:pPr>
      <w:r>
        <w:rPr>
          <w:rFonts w:eastAsia="黑体"/>
        </w:rPr>
        <w:t>表1</w:t>
      </w:r>
      <w:r>
        <w:rPr>
          <w:color w:val="000000"/>
        </w:rPr>
        <w:t>　</w:t>
      </w:r>
      <w:r>
        <w:rPr>
          <w:rFonts w:eastAsia="黑体" w:hint="eastAsia"/>
        </w:rPr>
        <w:t>方法1测定范围</w:t>
      </w:r>
    </w:p>
    <w:p>
      <w:pPr>
        <w:spacing w:line="220" w:lineRule="exact"/>
        <w:ind w:firstLineChars="200" w:firstLine="360"/>
        <w:jc w:val="center"/>
        <w:rPr>
          <w:rFonts w:eastAsia="黑体"/>
        </w:rPr>
      </w:pPr>
      <w:r>
        <w:rPr>
          <w:rFonts w:ascii="宋体" w:cs="宋体" w:hint="eastAsia"/>
          <w:sz w:val="18"/>
          <w:szCs w:val="18"/>
        </w:rPr>
        <w:t xml:space="preserve">                                                                                   %                                                                    </w:t>
      </w:r>
    </w:p>
    <w:tbl>
      <w:tblPr>
        <w:jc w:val="center"/>
        <w:tblW w:w="949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0" w:type="dxa"/>
          <w:bottom w:w="0" w:type="dxa"/>
          <w:right w:w="0" w:type="dxa"/>
        </w:tblCellMar>
      </w:tblPr>
      <w:tblGrid>
        <w:gridCol w:w="1732"/>
        <w:gridCol w:w="1293"/>
        <w:gridCol w:w="1294"/>
        <w:gridCol w:w="1294"/>
        <w:gridCol w:w="1293"/>
        <w:gridCol w:w="1293"/>
        <w:gridCol w:w="1295"/>
      </w:tblGrid>
      <w:tr>
        <w:trPr>
          <w:trHeight w:val="270"/>
        </w:trPr>
        <w:tc>
          <w:tcPr>
            <w:tcW w:w="1732" w:type="dxa"/>
            <w:tcBorders>
              <w:top w:val="single" w:sz="12" w:space="0" w:color="auto"/>
              <w:left w:val="single" w:sz="12" w:space="0" w:color="auto"/>
              <w:bottom w:val="single" w:sz="12" w:space="0" w:color="auto"/>
              <w:right w:val="single" w:sz="8" w:space="0" w:color="auto"/>
            </w:tcBorders>
            <w:noWrap/>
            <w:vAlign w:val="center"/>
          </w:tcPr>
          <w:p>
            <w:pPr>
              <w:autoSpaceDE w:val="0"/>
              <w:autoSpaceDN w:val="0"/>
              <w:jc w:val="center"/>
              <w:rPr>
                <w:rFonts w:ascii="宋体" w:eastAsia="宋体" w:cs="宋体"/>
                <w:sz w:val="18"/>
                <w:szCs w:val="18"/>
              </w:rPr>
            </w:pPr>
            <w:r>
              <w:rPr>
                <w:rFonts w:ascii="宋体" w:eastAsia="宋体" w:cs="宋体" w:hint="eastAsia"/>
                <w:i/>
                <w:sz w:val="18"/>
              </w:rPr>
              <w:t>w</w:t>
            </w:r>
            <w:r>
              <w:rPr>
                <w:rFonts w:ascii="宋体" w:eastAsia="宋体" w:cs="宋体" w:hint="eastAsia"/>
                <w:sz w:val="18"/>
              </w:rPr>
              <w:t>（RE</w:t>
            </w:r>
            <w:r>
              <w:rPr>
                <w:rFonts w:ascii="宋体" w:eastAsia="宋体" w:cs="宋体" w:hint="eastAsia"/>
                <w:sz w:val="18"/>
                <w:vertAlign w:val="subscript"/>
              </w:rPr>
              <w:t>X</w:t>
            </w:r>
            <w:r>
              <w:rPr>
                <w:rFonts w:ascii="宋体" w:eastAsia="宋体" w:cs="宋体" w:hint="eastAsia"/>
                <w:sz w:val="18"/>
              </w:rPr>
              <w:t>O</w:t>
            </w:r>
            <w:r>
              <w:rPr>
                <w:rFonts w:ascii="宋体" w:eastAsia="宋体" w:cs="宋体" w:hint="eastAsia"/>
                <w:sz w:val="18"/>
                <w:vertAlign w:val="subscript"/>
              </w:rPr>
              <w:t>Y</w:t>
            </w:r>
            <w:r>
              <w:rPr>
                <w:rFonts w:ascii="宋体" w:eastAsia="宋体" w:cs="宋体" w:hint="eastAsia"/>
                <w:sz w:val="18"/>
              </w:rPr>
              <w:t>/REO）</w:t>
            </w:r>
          </w:p>
        </w:tc>
        <w:tc>
          <w:tcPr>
            <w:tcW w:w="1293" w:type="dxa"/>
            <w:tcBorders>
              <w:top w:val="single" w:sz="12" w:space="0" w:color="auto"/>
              <w:left w:val="single" w:sz="8" w:space="0" w:color="auto"/>
              <w:bottom w:val="single" w:sz="12" w:space="0" w:color="auto"/>
              <w:right w:val="single" w:sz="8" w:space="0" w:color="auto"/>
            </w:tcBorders>
            <w:noWrap/>
            <w:vAlign w:val="center"/>
          </w:tcPr>
          <w:p>
            <w:pPr>
              <w:spacing w:line="276" w:lineRule="auto"/>
              <w:jc w:val="center"/>
              <w:rPr>
                <w:rFonts w:ascii="宋体" w:cs="宋体"/>
                <w:sz w:val="18"/>
                <w:szCs w:val="18"/>
              </w:rPr>
            </w:pPr>
            <w:r>
              <w:rPr>
                <w:rFonts w:ascii="宋体" w:cs="宋体" w:hint="eastAsia"/>
                <w:sz w:val="18"/>
                <w:szCs w:val="18"/>
              </w:rPr>
              <w:t>镨钕合金火法</w:t>
            </w:r>
          </w:p>
          <w:p>
            <w:pPr>
              <w:spacing w:line="276" w:lineRule="auto"/>
              <w:jc w:val="center"/>
              <w:rPr>
                <w:rFonts w:ascii="宋体" w:cs="宋体"/>
                <w:sz w:val="18"/>
                <w:szCs w:val="18"/>
              </w:rPr>
            </w:pPr>
            <w:r>
              <w:rPr>
                <w:rFonts w:ascii="宋体" w:cs="宋体" w:hint="eastAsia"/>
                <w:sz w:val="18"/>
                <w:szCs w:val="18"/>
              </w:rPr>
              <w:t>冶炼回收料</w:t>
            </w:r>
          </w:p>
        </w:tc>
        <w:tc>
          <w:tcPr>
            <w:tcW w:w="1294" w:type="dxa"/>
            <w:tcBorders>
              <w:top w:val="single" w:sz="12" w:space="0" w:color="auto"/>
              <w:left w:val="single" w:sz="8" w:space="0" w:color="auto"/>
              <w:bottom w:val="single" w:sz="12" w:space="0" w:color="auto"/>
              <w:right w:val="single" w:sz="8" w:space="0" w:color="auto"/>
            </w:tcBorders>
            <w:noWrap/>
            <w:vAlign w:val="center"/>
          </w:tcPr>
          <w:p>
            <w:pPr>
              <w:spacing w:line="276" w:lineRule="auto"/>
              <w:jc w:val="center"/>
              <w:rPr>
                <w:rFonts w:ascii="宋体" w:cs="宋体"/>
                <w:sz w:val="18"/>
                <w:szCs w:val="18"/>
              </w:rPr>
            </w:pPr>
            <w:r>
              <w:rPr>
                <w:rFonts w:ascii="宋体" w:cs="宋体" w:hint="eastAsia"/>
                <w:sz w:val="18"/>
                <w:szCs w:val="18"/>
              </w:rPr>
              <w:t>镧铈合金火法</w:t>
            </w:r>
          </w:p>
          <w:p>
            <w:pPr>
              <w:spacing w:line="276" w:lineRule="auto"/>
              <w:jc w:val="center"/>
              <w:rPr>
                <w:rFonts w:ascii="宋体" w:cs="宋体"/>
                <w:sz w:val="18"/>
                <w:szCs w:val="18"/>
              </w:rPr>
            </w:pPr>
            <w:r>
              <w:rPr>
                <w:rFonts w:ascii="宋体" w:cs="宋体" w:hint="eastAsia"/>
                <w:sz w:val="18"/>
                <w:szCs w:val="18"/>
              </w:rPr>
              <w:t>冶炼回收料</w:t>
            </w:r>
          </w:p>
        </w:tc>
        <w:tc>
          <w:tcPr>
            <w:tcW w:w="1294" w:type="dxa"/>
            <w:tcBorders>
              <w:top w:val="single" w:sz="12" w:space="0" w:color="auto"/>
              <w:left w:val="single" w:sz="8" w:space="0" w:color="auto"/>
              <w:bottom w:val="single" w:sz="12" w:space="0" w:color="auto"/>
              <w:right w:val="single" w:sz="8" w:space="0" w:color="auto"/>
            </w:tcBorders>
            <w:noWrap/>
            <w:vAlign w:val="center"/>
          </w:tcPr>
          <w:p>
            <w:pPr>
              <w:spacing w:line="276" w:lineRule="auto"/>
              <w:jc w:val="center"/>
              <w:rPr>
                <w:rFonts w:ascii="宋体" w:cs="宋体"/>
                <w:sz w:val="18"/>
                <w:szCs w:val="18"/>
              </w:rPr>
            </w:pPr>
            <w:r>
              <w:rPr>
                <w:rFonts w:ascii="宋体" w:cs="宋体" w:hint="eastAsia"/>
                <w:sz w:val="18"/>
                <w:szCs w:val="18"/>
              </w:rPr>
              <w:t>钆铁合金火法</w:t>
            </w:r>
          </w:p>
          <w:p>
            <w:pPr>
              <w:spacing w:line="276" w:lineRule="auto"/>
              <w:jc w:val="center"/>
              <w:rPr>
                <w:rFonts w:ascii="宋体" w:cs="宋体"/>
                <w:sz w:val="18"/>
                <w:szCs w:val="18"/>
              </w:rPr>
            </w:pPr>
            <w:r>
              <w:rPr>
                <w:rFonts w:ascii="宋体" w:cs="宋体" w:hint="eastAsia"/>
                <w:sz w:val="18"/>
                <w:szCs w:val="18"/>
              </w:rPr>
              <w:t>冶炼回收料</w:t>
            </w:r>
          </w:p>
        </w:tc>
        <w:tc>
          <w:tcPr>
            <w:tcW w:w="1293" w:type="dxa"/>
            <w:tcBorders>
              <w:top w:val="single" w:sz="12" w:space="0" w:color="auto"/>
              <w:left w:val="single" w:sz="8" w:space="0" w:color="auto"/>
              <w:bottom w:val="single" w:sz="12" w:space="0" w:color="auto"/>
              <w:right w:val="single" w:sz="8" w:space="0" w:color="auto"/>
            </w:tcBorders>
            <w:noWrap/>
            <w:vAlign w:val="center"/>
          </w:tcPr>
          <w:p>
            <w:pPr>
              <w:spacing w:line="276" w:lineRule="auto"/>
              <w:jc w:val="center"/>
              <w:rPr>
                <w:rFonts w:ascii="宋体" w:cs="宋体"/>
                <w:sz w:val="18"/>
                <w:szCs w:val="18"/>
              </w:rPr>
            </w:pPr>
            <w:r>
              <w:rPr>
                <w:rFonts w:ascii="宋体" w:cs="宋体" w:hint="eastAsia"/>
                <w:sz w:val="18"/>
                <w:szCs w:val="18"/>
              </w:rPr>
              <w:t>镝铁合金火法</w:t>
            </w:r>
          </w:p>
          <w:p>
            <w:pPr>
              <w:spacing w:line="276" w:lineRule="auto"/>
              <w:jc w:val="center"/>
              <w:rPr>
                <w:rFonts w:ascii="宋体" w:cs="宋体"/>
                <w:sz w:val="18"/>
                <w:szCs w:val="18"/>
              </w:rPr>
            </w:pPr>
            <w:r>
              <w:rPr>
                <w:rFonts w:ascii="宋体" w:cs="宋体" w:hint="eastAsia"/>
                <w:sz w:val="18"/>
                <w:szCs w:val="18"/>
              </w:rPr>
              <w:t>冶炼回收料</w:t>
            </w:r>
          </w:p>
        </w:tc>
        <w:tc>
          <w:tcPr>
            <w:tcW w:w="1293" w:type="dxa"/>
            <w:tcBorders>
              <w:top w:val="single" w:sz="12" w:space="0" w:color="auto"/>
              <w:left w:val="single" w:sz="8" w:space="0" w:color="auto"/>
              <w:bottom w:val="single" w:sz="12" w:space="0" w:color="auto"/>
              <w:right w:val="single" w:sz="8" w:space="0" w:color="auto"/>
            </w:tcBorders>
            <w:noWrap/>
            <w:vAlign w:val="center"/>
          </w:tcPr>
          <w:p>
            <w:pPr>
              <w:spacing w:line="276" w:lineRule="auto"/>
              <w:jc w:val="center"/>
              <w:rPr>
                <w:rFonts w:ascii="宋体" w:cs="宋体"/>
                <w:sz w:val="18"/>
                <w:szCs w:val="18"/>
              </w:rPr>
            </w:pPr>
            <w:r>
              <w:rPr>
                <w:rFonts w:ascii="宋体" w:cs="宋体" w:hint="eastAsia"/>
                <w:sz w:val="18"/>
                <w:szCs w:val="18"/>
              </w:rPr>
              <w:t>钬铁合金火法</w:t>
            </w:r>
          </w:p>
          <w:p>
            <w:pPr>
              <w:spacing w:line="276" w:lineRule="auto"/>
              <w:jc w:val="center"/>
              <w:rPr>
                <w:rFonts w:ascii="宋体" w:cs="宋体"/>
                <w:sz w:val="18"/>
                <w:szCs w:val="18"/>
              </w:rPr>
            </w:pPr>
            <w:r>
              <w:rPr>
                <w:rFonts w:ascii="宋体" w:cs="宋体" w:hint="eastAsia"/>
                <w:sz w:val="18"/>
                <w:szCs w:val="18"/>
              </w:rPr>
              <w:t>冶炼回收料</w:t>
            </w:r>
          </w:p>
        </w:tc>
        <w:tc>
          <w:tcPr>
            <w:tcW w:w="1295" w:type="dxa"/>
            <w:tcBorders>
              <w:top w:val="single" w:sz="12" w:space="0" w:color="auto"/>
              <w:left w:val="single" w:sz="8" w:space="0" w:color="auto"/>
              <w:bottom w:val="single" w:sz="12" w:space="0" w:color="auto"/>
              <w:right w:val="single" w:sz="12" w:space="0" w:color="auto"/>
            </w:tcBorders>
            <w:noWrap/>
            <w:vAlign w:val="center"/>
          </w:tcPr>
          <w:p>
            <w:pPr>
              <w:spacing w:line="276" w:lineRule="auto"/>
              <w:jc w:val="center"/>
              <w:rPr>
                <w:rFonts w:ascii="宋体" w:cs="宋体"/>
                <w:sz w:val="18"/>
                <w:szCs w:val="18"/>
              </w:rPr>
            </w:pPr>
            <w:r>
              <w:rPr>
                <w:rFonts w:ascii="宋体" w:cs="宋体" w:hint="eastAsia"/>
                <w:sz w:val="18"/>
                <w:szCs w:val="18"/>
              </w:rPr>
              <w:t>镧热还原</w:t>
            </w:r>
          </w:p>
          <w:p>
            <w:pPr>
              <w:spacing w:line="276" w:lineRule="auto"/>
              <w:jc w:val="center"/>
              <w:rPr>
                <w:rFonts w:ascii="宋体" w:cs="宋体"/>
                <w:sz w:val="18"/>
                <w:szCs w:val="18"/>
              </w:rPr>
            </w:pPr>
            <w:r>
              <w:rPr>
                <w:rFonts w:ascii="宋体" w:cs="宋体" w:hint="eastAsia"/>
                <w:sz w:val="18"/>
                <w:szCs w:val="18"/>
              </w:rPr>
              <w:t>回收料</w:t>
            </w:r>
          </w:p>
        </w:tc>
      </w:tr>
      <w:tr>
        <w:trPr>
          <w:trHeight w:val="270"/>
        </w:trPr>
        <w:tc>
          <w:tcPr>
            <w:tcW w:w="1732" w:type="dxa"/>
            <w:tcBorders>
              <w:top w:val="single" w:sz="12" w:space="0" w:color="auto"/>
              <w:left w:val="single" w:sz="12" w:space="0" w:color="auto"/>
              <w:bottom w:val="single" w:sz="8" w:space="0" w:color="auto"/>
              <w:right w:val="single" w:sz="8" w:space="0" w:color="auto"/>
            </w:tcBorders>
            <w:noWrap/>
          </w:tcPr>
          <w:p>
            <w:pPr>
              <w:pStyle w:val="47"/>
              <w:widowControl w:val="0"/>
              <w:ind w:firstLineChars="0" w:firstLine="0"/>
              <w:jc w:val="center"/>
              <w:rPr>
                <w:rFonts w:ascii="宋体" w:eastAsia="宋体" w:cs="宋体"/>
                <w:sz w:val="18"/>
                <w:szCs w:val="18"/>
              </w:rPr>
            </w:pPr>
            <w:r>
              <w:rPr>
                <w:rFonts w:ascii="宋体" w:eastAsia="宋体" w:cs="宋体" w:hint="eastAsia"/>
                <w:i/>
                <w:sz w:val="18"/>
              </w:rPr>
              <w:t>w</w:t>
            </w:r>
            <w:r>
              <w:rPr>
                <w:rFonts w:ascii="宋体" w:eastAsia="宋体" w:cs="宋体" w:hint="eastAsia"/>
                <w:sz w:val="18"/>
              </w:rPr>
              <w:t>（</w:t>
            </w:r>
            <w:r>
              <w:rPr>
                <w:rFonts w:ascii="宋体" w:eastAsia="宋体" w:cs="宋体" w:hint="eastAsia"/>
                <w:sz w:val="18"/>
                <w:szCs w:val="18"/>
              </w:rPr>
              <w:t>Y</w:t>
            </w:r>
            <w:r>
              <w:rPr>
                <w:rFonts w:ascii="宋体" w:eastAsia="宋体" w:cs="宋体" w:hint="eastAsia"/>
                <w:sz w:val="18"/>
                <w:szCs w:val="18"/>
                <w:vertAlign w:val="subscript"/>
              </w:rPr>
              <w:t>2</w:t>
            </w:r>
            <w:r>
              <w:rPr>
                <w:rFonts w:ascii="宋体" w:eastAsia="宋体" w:cs="宋体" w:hint="eastAsia"/>
                <w:sz w:val="18"/>
                <w:szCs w:val="18"/>
              </w:rPr>
              <w:t>O</w:t>
            </w:r>
            <w:r>
              <w:rPr>
                <w:rFonts w:ascii="宋体" w:eastAsia="宋体" w:cs="宋体" w:hint="eastAsia"/>
                <w:sz w:val="18"/>
                <w:szCs w:val="18"/>
                <w:vertAlign w:val="subscript"/>
              </w:rPr>
              <w:t>3</w:t>
            </w:r>
            <w:r>
              <w:rPr>
                <w:rFonts w:ascii="宋体" w:eastAsia="宋体" w:cs="宋体" w:hint="eastAsia"/>
                <w:sz w:val="18"/>
                <w:szCs w:val="18"/>
              </w:rPr>
              <w:t>/REO</w:t>
            </w:r>
            <w:r>
              <w:rPr>
                <w:rFonts w:ascii="宋体" w:eastAsia="宋体" w:cs="宋体" w:hint="eastAsia"/>
                <w:sz w:val="18"/>
              </w:rPr>
              <w:t>）</w:t>
            </w:r>
          </w:p>
        </w:tc>
        <w:tc>
          <w:tcPr>
            <w:tcW w:w="1293" w:type="dxa"/>
            <w:tcBorders>
              <w:top w:val="single" w:sz="12" w:space="0" w:color="auto"/>
              <w:left w:val="single" w:sz="8" w:space="0" w:color="auto"/>
              <w:bottom w:val="single" w:sz="8" w:space="0" w:color="auto"/>
              <w:right w:val="single" w:sz="8" w:space="0" w:color="auto"/>
            </w:tcBorders>
            <w:noWrap/>
            <w:vAlign w:val="center"/>
          </w:tcPr>
          <w:p>
            <w:pPr>
              <w:spacing w:line="276" w:lineRule="auto"/>
              <w:jc w:val="center"/>
              <w:rPr>
                <w:rFonts w:ascii="宋体" w:eastAsia="宋体" w:cs="宋体"/>
                <w:color w:val="000000"/>
                <w:kern w:val="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5.00</w:t>
            </w:r>
          </w:p>
        </w:tc>
        <w:tc>
          <w:tcPr>
            <w:tcW w:w="1294" w:type="dxa"/>
            <w:tcBorders>
              <w:top w:val="single" w:sz="12" w:space="0" w:color="auto"/>
              <w:left w:val="single" w:sz="8" w:space="0" w:color="auto"/>
              <w:bottom w:val="single" w:sz="8" w:space="0" w:color="auto"/>
              <w:right w:val="single" w:sz="8" w:space="0" w:color="auto"/>
            </w:tcBorders>
            <w:noWrap/>
            <w:vAlign w:val="center"/>
          </w:tcPr>
          <w:p>
            <w:pPr>
              <w:spacing w:line="276" w:lineRule="auto"/>
              <w:jc w:val="center"/>
              <w:rPr>
                <w:rFonts w:ascii="宋体" w:eastAsia="宋体" w:cs="宋体"/>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2.00</w:t>
            </w:r>
          </w:p>
        </w:tc>
        <w:tc>
          <w:tcPr>
            <w:tcW w:w="1294" w:type="dxa"/>
            <w:tcBorders>
              <w:top w:val="single" w:sz="12" w:space="0" w:color="auto"/>
              <w:left w:val="single" w:sz="8" w:space="0" w:color="auto"/>
              <w:bottom w:val="single" w:sz="8" w:space="0" w:color="auto"/>
              <w:right w:val="single" w:sz="8" w:space="0" w:color="auto"/>
            </w:tcBorders>
            <w:noWrap/>
            <w:vAlign w:val="center"/>
          </w:tcPr>
          <w:p>
            <w:pPr>
              <w:spacing w:line="276" w:lineRule="auto"/>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5.00</w:t>
            </w:r>
          </w:p>
        </w:tc>
        <w:tc>
          <w:tcPr>
            <w:tcW w:w="1293" w:type="dxa"/>
            <w:tcBorders>
              <w:top w:val="single" w:sz="12" w:space="0" w:color="auto"/>
              <w:left w:val="single" w:sz="8" w:space="0" w:color="auto"/>
              <w:bottom w:val="single" w:sz="8" w:space="0" w:color="auto"/>
              <w:right w:val="single" w:sz="8" w:space="0" w:color="auto"/>
            </w:tcBorders>
            <w:noWrap/>
            <w:vAlign w:val="center"/>
          </w:tcPr>
          <w:p>
            <w:pPr>
              <w:spacing w:line="276" w:lineRule="auto"/>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5.00</w:t>
            </w:r>
          </w:p>
        </w:tc>
        <w:tc>
          <w:tcPr>
            <w:tcW w:w="1293" w:type="dxa"/>
            <w:tcBorders>
              <w:top w:val="single" w:sz="12" w:space="0" w:color="auto"/>
              <w:left w:val="single" w:sz="8" w:space="0" w:color="auto"/>
              <w:bottom w:val="single" w:sz="8" w:space="0" w:color="auto"/>
              <w:right w:val="single" w:sz="8" w:space="0" w:color="auto"/>
            </w:tcBorders>
            <w:noWrap/>
            <w:vAlign w:val="center"/>
          </w:tcPr>
          <w:p>
            <w:pPr>
              <w:spacing w:line="276" w:lineRule="auto"/>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5.00</w:t>
            </w:r>
          </w:p>
        </w:tc>
        <w:tc>
          <w:tcPr>
            <w:tcW w:w="1295" w:type="dxa"/>
            <w:tcBorders>
              <w:top w:val="single" w:sz="12" w:space="0" w:color="auto"/>
              <w:left w:val="single" w:sz="8" w:space="0" w:color="auto"/>
              <w:bottom w:val="single" w:sz="8" w:space="0" w:color="auto"/>
              <w:right w:val="single" w:sz="12" w:space="0" w:color="auto"/>
            </w:tcBorders>
            <w:noWrap/>
            <w:vAlign w:val="center"/>
          </w:tcPr>
          <w:p>
            <w:pPr>
              <w:spacing w:line="276" w:lineRule="auto"/>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2.50</w:t>
            </w:r>
          </w:p>
        </w:tc>
      </w:tr>
      <w:tr>
        <w:trPr>
          <w:trHeight w:val="333"/>
        </w:trPr>
        <w:tc>
          <w:tcPr>
            <w:tcW w:w="1732" w:type="dxa"/>
            <w:tcBorders>
              <w:top w:val="single" w:sz="8" w:space="0" w:color="auto"/>
              <w:left w:val="single" w:sz="12" w:space="0" w:color="auto"/>
              <w:bottom w:val="single" w:sz="8" w:space="0" w:color="auto"/>
              <w:right w:val="single" w:sz="8" w:space="0" w:color="auto"/>
            </w:tcBorders>
            <w:noWrap/>
          </w:tcPr>
          <w:p>
            <w:pPr>
              <w:pStyle w:val="47"/>
              <w:widowControl w:val="0"/>
              <w:ind w:firstLineChars="0" w:firstLine="0"/>
              <w:jc w:val="center"/>
              <w:rPr>
                <w:rFonts w:ascii="宋体" w:eastAsia="宋体" w:cs="宋体"/>
                <w:i/>
                <w:sz w:val="18"/>
              </w:rPr>
            </w:pPr>
            <w:r>
              <w:rPr>
                <w:rFonts w:ascii="宋体" w:eastAsia="宋体" w:cs="宋体" w:hint="eastAsia"/>
                <w:i/>
                <w:sz w:val="18"/>
              </w:rPr>
              <w:t>w</w:t>
            </w:r>
            <w:r>
              <w:rPr>
                <w:rFonts w:ascii="宋体" w:eastAsia="宋体" w:cs="宋体" w:hint="eastAsia"/>
                <w:sz w:val="18"/>
              </w:rPr>
              <w:t>（</w:t>
            </w:r>
            <w:r>
              <w:rPr>
                <w:rFonts w:ascii="宋体" w:eastAsia="宋体" w:cs="宋体" w:hint="eastAsia"/>
                <w:sz w:val="18"/>
                <w:szCs w:val="18"/>
              </w:rPr>
              <w:t>La</w:t>
            </w:r>
            <w:r>
              <w:rPr>
                <w:rFonts w:ascii="宋体" w:eastAsia="宋体" w:cs="宋体" w:hint="eastAsia"/>
                <w:sz w:val="18"/>
                <w:szCs w:val="18"/>
                <w:vertAlign w:val="subscript"/>
              </w:rPr>
              <w:t>2</w:t>
            </w:r>
            <w:r>
              <w:rPr>
                <w:rFonts w:ascii="宋体" w:eastAsia="宋体" w:cs="宋体" w:hint="eastAsia"/>
                <w:sz w:val="18"/>
                <w:szCs w:val="18"/>
              </w:rPr>
              <w:t>O</w:t>
            </w:r>
            <w:r>
              <w:rPr>
                <w:rFonts w:ascii="宋体" w:eastAsia="宋体" w:cs="宋体" w:hint="eastAsia"/>
                <w:sz w:val="18"/>
                <w:szCs w:val="18"/>
                <w:vertAlign w:val="subscript"/>
              </w:rPr>
              <w:t>3</w:t>
            </w:r>
            <w:r>
              <w:rPr>
                <w:rFonts w:ascii="宋体" w:eastAsia="宋体" w:cs="宋体" w:hint="eastAsia"/>
                <w:sz w:val="18"/>
                <w:szCs w:val="18"/>
              </w:rPr>
              <w:t>/REO）</w:t>
            </w:r>
          </w:p>
        </w:tc>
        <w:tc>
          <w:tcPr>
            <w:tcW w:w="1293" w:type="dxa"/>
            <w:tcBorders>
              <w:top w:val="single" w:sz="8" w:space="0" w:color="auto"/>
              <w:left w:val="single" w:sz="8" w:space="0" w:color="auto"/>
              <w:bottom w:val="single" w:sz="8" w:space="0" w:color="auto"/>
              <w:right w:val="single" w:sz="8" w:space="0" w:color="auto"/>
            </w:tcBorders>
            <w:noWrap/>
            <w:vAlign w:val="center"/>
          </w:tcPr>
          <w:p>
            <w:pPr>
              <w:spacing w:line="276" w:lineRule="auto"/>
              <w:jc w:val="center"/>
              <w:rPr>
                <w:rFonts w:ascii="宋体" w:eastAsia="宋体" w:cs="宋体"/>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7.00</w:t>
            </w:r>
          </w:p>
        </w:tc>
        <w:tc>
          <w:tcPr>
            <w:tcW w:w="1294" w:type="dxa"/>
            <w:tcBorders>
              <w:top w:val="single" w:sz="8" w:space="0" w:color="auto"/>
              <w:left w:val="single" w:sz="8" w:space="0" w:color="auto"/>
              <w:bottom w:val="single" w:sz="8" w:space="0" w:color="auto"/>
              <w:right w:val="single" w:sz="8" w:space="0" w:color="auto"/>
            </w:tcBorders>
            <w:noWrap/>
            <w:vAlign w:val="center"/>
          </w:tcPr>
          <w:p>
            <w:pPr>
              <w:spacing w:line="276" w:lineRule="auto"/>
              <w:jc w:val="center"/>
              <w:rPr>
                <w:rFonts w:ascii="宋体" w:eastAsia="宋体" w:cs="宋体"/>
                <w:sz w:val="18"/>
                <w:szCs w:val="18"/>
              </w:rPr>
            </w:pPr>
            <w:r>
              <w:rPr>
                <w:rFonts w:ascii="宋体" w:eastAsia="宋体" w:cs="宋体" w:hint="eastAsia"/>
                <w:sz w:val="18"/>
                <w:szCs w:val="18"/>
              </w:rPr>
              <w:t>25.00</w:t>
            </w:r>
            <w:r>
              <w:rPr>
                <w:rFonts w:ascii="宋体" w:eastAsia="宋体" w:cs="宋体" w:hint="eastAsia"/>
                <w:color w:val="000000"/>
                <w:sz w:val="18"/>
                <w:szCs w:val="18"/>
              </w:rPr>
              <w:t>～</w:t>
            </w:r>
            <w:r>
              <w:rPr>
                <w:rFonts w:ascii="宋体" w:eastAsia="宋体" w:cs="宋体" w:hint="eastAsia"/>
                <w:sz w:val="18"/>
                <w:szCs w:val="18"/>
              </w:rPr>
              <w:t>65.00</w:t>
            </w:r>
          </w:p>
        </w:tc>
        <w:tc>
          <w:tcPr>
            <w:tcW w:w="1294" w:type="dxa"/>
            <w:tcBorders>
              <w:top w:val="single" w:sz="8" w:space="0" w:color="auto"/>
              <w:left w:val="single" w:sz="8" w:space="0" w:color="auto"/>
              <w:bottom w:val="single" w:sz="8" w:space="0" w:color="auto"/>
              <w:right w:val="single" w:sz="8" w:space="0" w:color="auto"/>
            </w:tcBorders>
            <w:noWrap/>
            <w:vAlign w:val="center"/>
          </w:tcPr>
          <w:p>
            <w:pPr>
              <w:spacing w:line="276" w:lineRule="auto"/>
              <w:jc w:val="center"/>
              <w:rPr>
                <w:rFonts w:ascii="宋体" w:eastAsia="宋体" w:cs="宋体"/>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5.00</w:t>
            </w:r>
          </w:p>
        </w:tc>
        <w:tc>
          <w:tcPr>
            <w:tcW w:w="1293" w:type="dxa"/>
            <w:tcBorders>
              <w:top w:val="single" w:sz="8" w:space="0" w:color="auto"/>
              <w:left w:val="single" w:sz="8" w:space="0" w:color="auto"/>
              <w:bottom w:val="single" w:sz="8" w:space="0" w:color="auto"/>
              <w:right w:val="single" w:sz="8" w:space="0" w:color="auto"/>
            </w:tcBorders>
            <w:noWrap/>
            <w:vAlign w:val="center"/>
          </w:tcPr>
          <w:p>
            <w:pPr>
              <w:spacing w:line="276" w:lineRule="auto"/>
              <w:jc w:val="center"/>
              <w:rPr>
                <w:rFonts w:ascii="宋体" w:eastAsia="宋体" w:cs="宋体"/>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5.00</w:t>
            </w:r>
          </w:p>
        </w:tc>
        <w:tc>
          <w:tcPr>
            <w:tcW w:w="1293" w:type="dxa"/>
            <w:tcBorders>
              <w:top w:val="single" w:sz="8" w:space="0" w:color="auto"/>
              <w:left w:val="single" w:sz="8" w:space="0" w:color="auto"/>
              <w:bottom w:val="single" w:sz="8" w:space="0" w:color="auto"/>
              <w:right w:val="single" w:sz="8" w:space="0" w:color="auto"/>
            </w:tcBorders>
            <w:noWrap/>
            <w:vAlign w:val="center"/>
          </w:tcPr>
          <w:p>
            <w:pPr>
              <w:spacing w:line="276" w:lineRule="auto"/>
              <w:jc w:val="center"/>
              <w:rPr>
                <w:rFonts w:ascii="宋体" w:eastAsia="宋体" w:cs="宋体"/>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2.50</w:t>
            </w:r>
          </w:p>
        </w:tc>
        <w:tc>
          <w:tcPr>
            <w:tcW w:w="1295" w:type="dxa"/>
            <w:tcBorders>
              <w:top w:val="single" w:sz="8" w:space="0" w:color="auto"/>
              <w:left w:val="single" w:sz="8" w:space="0" w:color="auto"/>
              <w:bottom w:val="single" w:sz="8" w:space="0" w:color="auto"/>
              <w:right w:val="single" w:sz="12" w:space="0" w:color="auto"/>
            </w:tcBorders>
            <w:noWrap/>
            <w:vAlign w:val="center"/>
          </w:tcPr>
          <w:p>
            <w:pPr>
              <w:spacing w:line="276" w:lineRule="auto"/>
              <w:jc w:val="center"/>
              <w:rPr>
                <w:rFonts w:ascii="宋体" w:eastAsia="宋体" w:cs="宋体"/>
                <w:sz w:val="18"/>
                <w:szCs w:val="18"/>
              </w:rPr>
            </w:pPr>
            <w:r>
              <w:rPr>
                <w:rFonts w:ascii="宋体" w:eastAsia="宋体" w:cs="宋体" w:hint="eastAsia"/>
                <w:sz w:val="18"/>
                <w:szCs w:val="18"/>
              </w:rPr>
              <w:t>70.00</w:t>
            </w:r>
            <w:r>
              <w:rPr>
                <w:rFonts w:ascii="宋体" w:eastAsia="宋体" w:cs="宋体" w:hint="eastAsia"/>
                <w:color w:val="000000"/>
                <w:sz w:val="18"/>
                <w:szCs w:val="18"/>
              </w:rPr>
              <w:t>～</w:t>
            </w:r>
            <w:r>
              <w:rPr>
                <w:rFonts w:ascii="宋体" w:eastAsia="宋体" w:cs="宋体" w:hint="eastAsia"/>
                <w:sz w:val="18"/>
                <w:szCs w:val="18"/>
              </w:rPr>
              <w:t>99.00</w:t>
            </w:r>
          </w:p>
        </w:tc>
      </w:tr>
      <w:tr>
        <w:trPr>
          <w:trHeight w:val="333"/>
        </w:trPr>
        <w:tc>
          <w:tcPr>
            <w:tcW w:w="1732" w:type="dxa"/>
            <w:tcBorders>
              <w:top w:val="single" w:sz="8" w:space="0" w:color="auto"/>
              <w:left w:val="single" w:sz="12" w:space="0" w:color="auto"/>
              <w:bottom w:val="single" w:sz="8" w:space="0" w:color="auto"/>
              <w:right w:val="single" w:sz="8" w:space="0" w:color="auto"/>
            </w:tcBorders>
            <w:noWrap/>
          </w:tcPr>
          <w:p>
            <w:pPr>
              <w:pStyle w:val="47"/>
              <w:widowControl w:val="0"/>
              <w:ind w:firstLineChars="0" w:firstLine="0"/>
              <w:jc w:val="center"/>
              <w:rPr>
                <w:rFonts w:ascii="宋体" w:eastAsia="宋体" w:cs="宋体"/>
                <w:sz w:val="18"/>
                <w:szCs w:val="18"/>
              </w:rPr>
            </w:pPr>
            <w:r>
              <w:rPr>
                <w:rFonts w:ascii="宋体" w:eastAsia="宋体" w:cs="宋体" w:hint="eastAsia"/>
                <w:i/>
                <w:sz w:val="18"/>
              </w:rPr>
              <w:t>w</w:t>
            </w:r>
            <w:r>
              <w:rPr>
                <w:rFonts w:ascii="宋体" w:eastAsia="宋体" w:cs="宋体" w:hint="eastAsia"/>
                <w:sz w:val="18"/>
              </w:rPr>
              <w:t>（</w:t>
            </w:r>
            <w:r>
              <w:rPr>
                <w:rFonts w:ascii="宋体" w:eastAsia="宋体" w:cs="宋体" w:hint="eastAsia"/>
                <w:sz w:val="18"/>
                <w:szCs w:val="18"/>
              </w:rPr>
              <w:t>CeO</w:t>
            </w:r>
            <w:r>
              <w:rPr>
                <w:rFonts w:ascii="宋体" w:eastAsia="宋体" w:cs="宋体" w:hint="eastAsia"/>
                <w:sz w:val="18"/>
                <w:szCs w:val="18"/>
                <w:vertAlign w:val="subscript"/>
              </w:rPr>
              <w:t>2</w:t>
            </w:r>
            <w:r>
              <w:rPr>
                <w:rFonts w:ascii="宋体" w:eastAsia="宋体" w:cs="宋体" w:hint="eastAsia"/>
                <w:sz w:val="18"/>
                <w:szCs w:val="18"/>
              </w:rPr>
              <w:t>/REO</w:t>
            </w:r>
            <w:r>
              <w:rPr>
                <w:rFonts w:ascii="宋体" w:eastAsia="宋体" w:cs="宋体" w:hint="eastAsia"/>
                <w:sz w:val="18"/>
              </w:rPr>
              <w:t>）</w:t>
            </w:r>
          </w:p>
        </w:tc>
        <w:tc>
          <w:tcPr>
            <w:tcW w:w="1293" w:type="dxa"/>
            <w:tcBorders>
              <w:top w:val="single" w:sz="8" w:space="0" w:color="auto"/>
              <w:left w:val="single" w:sz="8" w:space="0" w:color="auto"/>
              <w:bottom w:val="single" w:sz="8" w:space="0" w:color="auto"/>
              <w:right w:val="single" w:sz="8" w:space="0" w:color="auto"/>
            </w:tcBorders>
            <w:noWrap/>
            <w:vAlign w:val="center"/>
          </w:tcPr>
          <w:p>
            <w:pPr>
              <w:spacing w:line="276" w:lineRule="auto"/>
              <w:jc w:val="center"/>
              <w:rPr>
                <w:rFonts w:ascii="宋体" w:eastAsia="宋体" w:cs="宋体"/>
                <w:color w:val="000000"/>
                <w:kern w:val="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2.00</w:t>
            </w:r>
          </w:p>
        </w:tc>
        <w:tc>
          <w:tcPr>
            <w:tcW w:w="1294" w:type="dxa"/>
            <w:tcBorders>
              <w:top w:val="single" w:sz="8" w:space="0" w:color="auto"/>
              <w:left w:val="single" w:sz="8" w:space="0" w:color="auto"/>
              <w:bottom w:val="single" w:sz="8" w:space="0" w:color="auto"/>
              <w:right w:val="single" w:sz="8" w:space="0" w:color="auto"/>
            </w:tcBorders>
            <w:noWrap/>
            <w:vAlign w:val="center"/>
          </w:tcPr>
          <w:p>
            <w:pPr>
              <w:spacing w:line="276" w:lineRule="auto"/>
              <w:jc w:val="center"/>
              <w:rPr>
                <w:rFonts w:ascii="宋体" w:eastAsia="宋体" w:cs="宋体"/>
                <w:sz w:val="18"/>
                <w:szCs w:val="18"/>
              </w:rPr>
            </w:pPr>
            <w:r>
              <w:rPr>
                <w:rFonts w:ascii="宋体" w:eastAsia="宋体" w:cs="宋体" w:hint="eastAsia"/>
                <w:sz w:val="18"/>
                <w:szCs w:val="18"/>
              </w:rPr>
              <w:t>15.00</w:t>
            </w:r>
            <w:r>
              <w:rPr>
                <w:rFonts w:ascii="宋体" w:eastAsia="宋体" w:cs="宋体" w:hint="eastAsia"/>
                <w:color w:val="000000"/>
                <w:sz w:val="18"/>
                <w:szCs w:val="18"/>
              </w:rPr>
              <w:t>～</w:t>
            </w:r>
            <w:r>
              <w:rPr>
                <w:rFonts w:ascii="宋体" w:eastAsia="宋体" w:cs="宋体" w:hint="eastAsia"/>
                <w:sz w:val="18"/>
                <w:szCs w:val="18"/>
              </w:rPr>
              <w:t>80.00</w:t>
            </w:r>
          </w:p>
        </w:tc>
        <w:tc>
          <w:tcPr>
            <w:tcW w:w="1294" w:type="dxa"/>
            <w:tcBorders>
              <w:top w:val="single" w:sz="8" w:space="0" w:color="auto"/>
              <w:left w:val="single" w:sz="8" w:space="0" w:color="auto"/>
              <w:bottom w:val="single" w:sz="8" w:space="0" w:color="auto"/>
              <w:right w:val="single" w:sz="8" w:space="0" w:color="auto"/>
            </w:tcBorders>
            <w:noWrap/>
            <w:vAlign w:val="center"/>
          </w:tcPr>
          <w:p>
            <w:pPr>
              <w:spacing w:line="276" w:lineRule="auto"/>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2.50</w:t>
            </w:r>
          </w:p>
        </w:tc>
        <w:tc>
          <w:tcPr>
            <w:tcW w:w="1293" w:type="dxa"/>
            <w:tcBorders>
              <w:top w:val="single" w:sz="8" w:space="0" w:color="auto"/>
              <w:left w:val="single" w:sz="8" w:space="0" w:color="auto"/>
              <w:bottom w:val="single" w:sz="8" w:space="0" w:color="auto"/>
              <w:right w:val="single" w:sz="8" w:space="0" w:color="auto"/>
            </w:tcBorders>
            <w:noWrap/>
            <w:vAlign w:val="center"/>
          </w:tcPr>
          <w:p>
            <w:pPr>
              <w:spacing w:line="276" w:lineRule="auto"/>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2.50</w:t>
            </w:r>
          </w:p>
        </w:tc>
        <w:tc>
          <w:tcPr>
            <w:tcW w:w="1293" w:type="dxa"/>
            <w:tcBorders>
              <w:top w:val="single" w:sz="8" w:space="0" w:color="auto"/>
              <w:left w:val="single" w:sz="8" w:space="0" w:color="auto"/>
              <w:bottom w:val="single" w:sz="8" w:space="0" w:color="auto"/>
              <w:right w:val="single" w:sz="8" w:space="0" w:color="auto"/>
            </w:tcBorders>
            <w:noWrap/>
            <w:vAlign w:val="center"/>
          </w:tcPr>
          <w:p>
            <w:pPr>
              <w:spacing w:line="276" w:lineRule="auto"/>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2.50</w:t>
            </w:r>
          </w:p>
        </w:tc>
        <w:tc>
          <w:tcPr>
            <w:tcW w:w="1295" w:type="dxa"/>
            <w:tcBorders>
              <w:top w:val="single" w:sz="8" w:space="0" w:color="auto"/>
              <w:left w:val="single" w:sz="8" w:space="0" w:color="auto"/>
              <w:bottom w:val="single" w:sz="8" w:space="0" w:color="auto"/>
              <w:right w:val="single" w:sz="12" w:space="0" w:color="auto"/>
            </w:tcBorders>
            <w:noWrap/>
            <w:vAlign w:val="center"/>
          </w:tcPr>
          <w:p>
            <w:pPr>
              <w:spacing w:line="276" w:lineRule="auto"/>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2.50</w:t>
            </w:r>
          </w:p>
        </w:tc>
      </w:tr>
      <w:tr>
        <w:trPr>
          <w:trHeight w:val="270"/>
        </w:trPr>
        <w:tc>
          <w:tcPr>
            <w:tcW w:w="1732" w:type="dxa"/>
            <w:tcBorders>
              <w:top w:val="single" w:sz="8" w:space="0" w:color="auto"/>
              <w:left w:val="single" w:sz="12" w:space="0" w:color="auto"/>
              <w:bottom w:val="single" w:sz="8" w:space="0" w:color="auto"/>
              <w:right w:val="single" w:sz="8" w:space="0" w:color="auto"/>
            </w:tcBorders>
            <w:noWrap/>
          </w:tcPr>
          <w:p>
            <w:pPr>
              <w:pStyle w:val="47"/>
              <w:widowControl w:val="0"/>
              <w:ind w:firstLineChars="0" w:firstLine="0"/>
              <w:jc w:val="center"/>
              <w:rPr>
                <w:rFonts w:ascii="宋体" w:eastAsia="宋体" w:cs="宋体"/>
                <w:sz w:val="18"/>
                <w:szCs w:val="18"/>
              </w:rPr>
            </w:pPr>
            <w:r>
              <w:rPr>
                <w:rFonts w:ascii="宋体" w:eastAsia="宋体" w:cs="宋体" w:hint="eastAsia"/>
                <w:i/>
                <w:sz w:val="18"/>
              </w:rPr>
              <w:t>w</w:t>
            </w:r>
            <w:r>
              <w:rPr>
                <w:rFonts w:ascii="宋体" w:eastAsia="宋体" w:cs="宋体" w:hint="eastAsia"/>
                <w:sz w:val="18"/>
              </w:rPr>
              <w:t>（</w:t>
            </w:r>
            <w:r>
              <w:rPr>
                <w:rFonts w:ascii="宋体" w:eastAsia="宋体" w:cs="宋体" w:hint="eastAsia"/>
                <w:sz w:val="18"/>
                <w:szCs w:val="18"/>
              </w:rPr>
              <w:t>Pr</w:t>
            </w:r>
            <w:r>
              <w:rPr>
                <w:rFonts w:ascii="宋体" w:eastAsia="宋体" w:cs="宋体" w:hint="eastAsia"/>
                <w:sz w:val="18"/>
                <w:szCs w:val="18"/>
                <w:vertAlign w:val="subscript"/>
              </w:rPr>
              <w:t>6</w:t>
            </w:r>
            <w:r>
              <w:rPr>
                <w:rFonts w:ascii="宋体" w:eastAsia="宋体" w:cs="宋体" w:hint="eastAsia"/>
                <w:sz w:val="18"/>
                <w:szCs w:val="18"/>
              </w:rPr>
              <w:t>O</w:t>
            </w:r>
            <w:r>
              <w:rPr>
                <w:rFonts w:ascii="宋体" w:eastAsia="宋体" w:cs="宋体" w:hint="eastAsia"/>
                <w:sz w:val="18"/>
                <w:szCs w:val="18"/>
                <w:vertAlign w:val="subscript"/>
              </w:rPr>
              <w:t>11</w:t>
            </w:r>
            <w:r>
              <w:rPr>
                <w:rFonts w:ascii="宋体" w:eastAsia="宋体" w:cs="宋体" w:hint="eastAsia"/>
                <w:sz w:val="18"/>
                <w:szCs w:val="18"/>
              </w:rPr>
              <w:t>/REO</w:t>
            </w:r>
            <w:r>
              <w:rPr>
                <w:rFonts w:ascii="宋体" w:eastAsia="宋体" w:cs="宋体" w:hint="eastAsia"/>
                <w:sz w:val="18"/>
              </w:rPr>
              <w:t>）</w:t>
            </w:r>
          </w:p>
        </w:tc>
        <w:tc>
          <w:tcPr>
            <w:tcW w:w="1293" w:type="dxa"/>
            <w:tcBorders>
              <w:top w:val="single" w:sz="8" w:space="0" w:color="auto"/>
              <w:left w:val="single" w:sz="8" w:space="0" w:color="auto"/>
              <w:bottom w:val="single" w:sz="8" w:space="0" w:color="auto"/>
              <w:right w:val="single" w:sz="8" w:space="0" w:color="auto"/>
            </w:tcBorders>
            <w:noWrap/>
            <w:vAlign w:val="center"/>
          </w:tcPr>
          <w:p>
            <w:pPr>
              <w:spacing w:line="276" w:lineRule="auto"/>
              <w:jc w:val="center"/>
              <w:rPr>
                <w:rFonts w:ascii="宋体" w:eastAsia="宋体" w:cs="宋体"/>
                <w:color w:val="000000"/>
                <w:kern w:val="0"/>
                <w:sz w:val="18"/>
                <w:szCs w:val="18"/>
              </w:rPr>
            </w:pPr>
            <w:r>
              <w:rPr>
                <w:rFonts w:ascii="宋体" w:eastAsia="宋体" w:cs="宋体" w:hint="eastAsia"/>
                <w:sz w:val="18"/>
                <w:szCs w:val="18"/>
              </w:rPr>
              <w:t>10.00</w:t>
            </w:r>
            <w:r>
              <w:rPr>
                <w:rFonts w:ascii="宋体" w:eastAsia="宋体" w:cs="宋体" w:hint="eastAsia"/>
                <w:color w:val="000000"/>
                <w:sz w:val="18"/>
                <w:szCs w:val="18"/>
              </w:rPr>
              <w:t>～3</w:t>
            </w:r>
            <w:r>
              <w:rPr>
                <w:rFonts w:ascii="宋体" w:eastAsia="宋体" w:cs="宋体" w:hint="eastAsia"/>
                <w:sz w:val="18"/>
                <w:szCs w:val="18"/>
              </w:rPr>
              <w:t>2.00</w:t>
            </w:r>
          </w:p>
        </w:tc>
        <w:tc>
          <w:tcPr>
            <w:tcW w:w="1294" w:type="dxa"/>
            <w:tcBorders>
              <w:top w:val="single" w:sz="8" w:space="0" w:color="auto"/>
              <w:left w:val="single" w:sz="8" w:space="0" w:color="auto"/>
              <w:bottom w:val="single" w:sz="8" w:space="0" w:color="auto"/>
              <w:right w:val="single" w:sz="8" w:space="0" w:color="auto"/>
            </w:tcBorders>
            <w:noWrap/>
            <w:vAlign w:val="center"/>
          </w:tcPr>
          <w:p>
            <w:pPr>
              <w:spacing w:line="276" w:lineRule="auto"/>
              <w:jc w:val="center"/>
              <w:rPr>
                <w:rFonts w:ascii="宋体" w:eastAsia="宋体" w:cs="宋体"/>
                <w:sz w:val="18"/>
                <w:szCs w:val="18"/>
              </w:rPr>
            </w:pPr>
            <w:r>
              <w:rPr>
                <w:rFonts w:ascii="宋体" w:eastAsia="宋体" w:cs="宋体" w:hint="eastAsia"/>
                <w:sz w:val="18"/>
                <w:szCs w:val="18"/>
              </w:rPr>
              <w:t>0.20</w:t>
            </w:r>
            <w:r>
              <w:rPr>
                <w:rFonts w:ascii="宋体" w:eastAsia="宋体" w:cs="宋体" w:hint="eastAsia"/>
                <w:color w:val="000000"/>
                <w:sz w:val="18"/>
                <w:szCs w:val="18"/>
              </w:rPr>
              <w:t>～5</w:t>
            </w:r>
            <w:r>
              <w:rPr>
                <w:rFonts w:ascii="宋体" w:eastAsia="宋体" w:cs="宋体" w:hint="eastAsia"/>
                <w:sz w:val="18"/>
                <w:szCs w:val="18"/>
              </w:rPr>
              <w:t>.00</w:t>
            </w:r>
          </w:p>
        </w:tc>
        <w:tc>
          <w:tcPr>
            <w:tcW w:w="1294" w:type="dxa"/>
            <w:tcBorders>
              <w:top w:val="single" w:sz="8" w:space="0" w:color="auto"/>
              <w:left w:val="single" w:sz="8" w:space="0" w:color="auto"/>
              <w:bottom w:val="single" w:sz="8" w:space="0" w:color="auto"/>
              <w:right w:val="single" w:sz="8" w:space="0" w:color="auto"/>
            </w:tcBorders>
            <w:noWrap/>
            <w:vAlign w:val="center"/>
          </w:tcPr>
          <w:p>
            <w:pPr>
              <w:spacing w:line="276" w:lineRule="auto"/>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5.00</w:t>
            </w:r>
          </w:p>
        </w:tc>
        <w:tc>
          <w:tcPr>
            <w:tcW w:w="1293" w:type="dxa"/>
            <w:tcBorders>
              <w:top w:val="single" w:sz="8" w:space="0" w:color="auto"/>
              <w:left w:val="single" w:sz="8" w:space="0" w:color="auto"/>
              <w:bottom w:val="single" w:sz="8" w:space="0" w:color="auto"/>
              <w:right w:val="single" w:sz="8" w:space="0" w:color="auto"/>
            </w:tcBorders>
            <w:noWrap/>
            <w:vAlign w:val="center"/>
          </w:tcPr>
          <w:p>
            <w:pPr>
              <w:spacing w:line="276" w:lineRule="auto"/>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5.00</w:t>
            </w:r>
          </w:p>
        </w:tc>
        <w:tc>
          <w:tcPr>
            <w:tcW w:w="1293" w:type="dxa"/>
            <w:tcBorders>
              <w:top w:val="single" w:sz="8" w:space="0" w:color="auto"/>
              <w:left w:val="single" w:sz="8" w:space="0" w:color="auto"/>
              <w:bottom w:val="single" w:sz="8" w:space="0" w:color="auto"/>
              <w:right w:val="single" w:sz="8" w:space="0" w:color="auto"/>
            </w:tcBorders>
            <w:noWrap/>
            <w:vAlign w:val="center"/>
          </w:tcPr>
          <w:p>
            <w:pPr>
              <w:spacing w:line="276" w:lineRule="auto"/>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2.50</w:t>
            </w:r>
          </w:p>
        </w:tc>
        <w:tc>
          <w:tcPr>
            <w:tcW w:w="1295" w:type="dxa"/>
            <w:tcBorders>
              <w:top w:val="single" w:sz="8" w:space="0" w:color="auto"/>
              <w:left w:val="single" w:sz="8" w:space="0" w:color="auto"/>
              <w:bottom w:val="single" w:sz="8" w:space="0" w:color="auto"/>
              <w:right w:val="single" w:sz="12" w:space="0" w:color="auto"/>
            </w:tcBorders>
            <w:noWrap/>
            <w:vAlign w:val="center"/>
          </w:tcPr>
          <w:p>
            <w:pPr>
              <w:spacing w:line="276" w:lineRule="auto"/>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2.50</w:t>
            </w:r>
          </w:p>
        </w:tc>
      </w:tr>
      <w:tr>
        <w:trPr>
          <w:trHeight w:val="300"/>
        </w:trPr>
        <w:tc>
          <w:tcPr>
            <w:tcW w:w="1732" w:type="dxa"/>
            <w:tcBorders>
              <w:top w:val="single" w:sz="8" w:space="0" w:color="auto"/>
              <w:left w:val="single" w:sz="12" w:space="0" w:color="auto"/>
              <w:bottom w:val="single" w:sz="8" w:space="0" w:color="auto"/>
              <w:right w:val="single" w:sz="8" w:space="0" w:color="auto"/>
            </w:tcBorders>
            <w:noWrap/>
          </w:tcPr>
          <w:p>
            <w:pPr>
              <w:pStyle w:val="47"/>
              <w:widowControl w:val="0"/>
              <w:ind w:firstLineChars="0" w:firstLine="0"/>
              <w:jc w:val="center"/>
              <w:rPr>
                <w:rFonts w:ascii="宋体" w:eastAsia="宋体" w:cs="宋体"/>
                <w:sz w:val="18"/>
                <w:szCs w:val="18"/>
              </w:rPr>
            </w:pPr>
            <w:r>
              <w:rPr>
                <w:rFonts w:ascii="宋体" w:eastAsia="宋体" w:cs="宋体" w:hint="eastAsia"/>
                <w:i/>
                <w:sz w:val="18"/>
              </w:rPr>
              <w:t>w</w:t>
            </w:r>
            <w:r>
              <w:rPr>
                <w:rFonts w:ascii="宋体" w:eastAsia="宋体" w:cs="宋体" w:hint="eastAsia"/>
                <w:sz w:val="18"/>
              </w:rPr>
              <w:t>（</w:t>
            </w:r>
            <w:r>
              <w:rPr>
                <w:rFonts w:ascii="宋体" w:eastAsia="宋体" w:cs="宋体" w:hint="eastAsia"/>
                <w:sz w:val="18"/>
                <w:szCs w:val="18"/>
              </w:rPr>
              <w:t>Nd</w:t>
            </w:r>
            <w:r>
              <w:rPr>
                <w:rFonts w:ascii="宋体" w:eastAsia="宋体" w:cs="宋体" w:hint="eastAsia"/>
                <w:sz w:val="18"/>
                <w:szCs w:val="18"/>
                <w:vertAlign w:val="subscript"/>
              </w:rPr>
              <w:t>2</w:t>
            </w:r>
            <w:r>
              <w:rPr>
                <w:rFonts w:ascii="宋体" w:eastAsia="宋体" w:cs="宋体" w:hint="eastAsia"/>
                <w:sz w:val="18"/>
                <w:szCs w:val="18"/>
              </w:rPr>
              <w:t>O</w:t>
            </w:r>
            <w:r>
              <w:rPr>
                <w:rFonts w:ascii="宋体" w:eastAsia="宋体" w:cs="宋体" w:hint="eastAsia"/>
                <w:sz w:val="18"/>
                <w:szCs w:val="18"/>
                <w:vertAlign w:val="subscript"/>
              </w:rPr>
              <w:t>3</w:t>
            </w:r>
            <w:r>
              <w:rPr>
                <w:rFonts w:ascii="宋体" w:eastAsia="宋体" w:cs="宋体" w:hint="eastAsia"/>
                <w:sz w:val="18"/>
                <w:szCs w:val="18"/>
              </w:rPr>
              <w:t>/REO</w:t>
            </w:r>
            <w:r>
              <w:rPr>
                <w:rFonts w:ascii="宋体" w:eastAsia="宋体" w:cs="宋体" w:hint="eastAsia"/>
                <w:sz w:val="18"/>
              </w:rPr>
              <w:t>）</w:t>
            </w:r>
          </w:p>
        </w:tc>
        <w:tc>
          <w:tcPr>
            <w:tcW w:w="1293" w:type="dxa"/>
            <w:tcBorders>
              <w:top w:val="single" w:sz="8" w:space="0" w:color="auto"/>
              <w:left w:val="single" w:sz="8" w:space="0" w:color="auto"/>
              <w:bottom w:val="single" w:sz="8" w:space="0" w:color="auto"/>
              <w:right w:val="single" w:sz="8" w:space="0" w:color="auto"/>
            </w:tcBorders>
            <w:noWrap/>
            <w:vAlign w:val="center"/>
          </w:tcPr>
          <w:p>
            <w:pPr>
              <w:jc w:val="center"/>
              <w:rPr>
                <w:rFonts w:ascii="宋体" w:eastAsia="宋体" w:cs="宋体"/>
                <w:color w:val="000000"/>
                <w:sz w:val="18"/>
                <w:szCs w:val="18"/>
              </w:rPr>
            </w:pPr>
            <w:r>
              <w:rPr>
                <w:rFonts w:ascii="宋体" w:eastAsia="宋体" w:cs="宋体" w:hint="eastAsia"/>
                <w:sz w:val="18"/>
                <w:szCs w:val="18"/>
              </w:rPr>
              <w:t>60.00</w:t>
            </w:r>
            <w:r>
              <w:rPr>
                <w:rFonts w:ascii="宋体" w:eastAsia="宋体" w:cs="宋体" w:hint="eastAsia"/>
                <w:color w:val="000000"/>
                <w:sz w:val="18"/>
                <w:szCs w:val="18"/>
              </w:rPr>
              <w:t>～8</w:t>
            </w:r>
            <w:r>
              <w:rPr>
                <w:rFonts w:ascii="宋体" w:eastAsia="宋体" w:cs="宋体" w:hint="eastAsia"/>
                <w:sz w:val="18"/>
                <w:szCs w:val="18"/>
              </w:rPr>
              <w:t>2.00</w:t>
            </w:r>
          </w:p>
        </w:tc>
        <w:tc>
          <w:tcPr>
            <w:tcW w:w="1294" w:type="dxa"/>
            <w:tcBorders>
              <w:top w:val="single" w:sz="8" w:space="0" w:color="auto"/>
              <w:left w:val="single" w:sz="8" w:space="0" w:color="auto"/>
              <w:bottom w:val="single" w:sz="8" w:space="0" w:color="auto"/>
              <w:right w:val="single" w:sz="8" w:space="0" w:color="auto"/>
            </w:tcBorders>
            <w:noWrap/>
            <w:vAlign w:val="center"/>
          </w:tcPr>
          <w:p>
            <w:pPr>
              <w:jc w:val="center"/>
              <w:rPr>
                <w:rFonts w:ascii="宋体" w:eastAsia="宋体" w:cs="宋体"/>
                <w:sz w:val="18"/>
                <w:szCs w:val="18"/>
              </w:rPr>
            </w:pPr>
            <w:r>
              <w:rPr>
                <w:rFonts w:ascii="宋体" w:eastAsia="宋体" w:cs="宋体" w:hint="eastAsia"/>
                <w:sz w:val="18"/>
                <w:szCs w:val="18"/>
              </w:rPr>
              <w:t>0.20</w:t>
            </w:r>
            <w:r>
              <w:rPr>
                <w:rFonts w:ascii="宋体" w:eastAsia="宋体" w:cs="宋体" w:hint="eastAsia"/>
                <w:color w:val="000000"/>
                <w:sz w:val="18"/>
                <w:szCs w:val="18"/>
              </w:rPr>
              <w:t>～5</w:t>
            </w:r>
            <w:r>
              <w:rPr>
                <w:rFonts w:ascii="宋体" w:eastAsia="宋体" w:cs="宋体" w:hint="eastAsia"/>
                <w:sz w:val="18"/>
                <w:szCs w:val="18"/>
              </w:rPr>
              <w:t>.00</w:t>
            </w:r>
          </w:p>
        </w:tc>
        <w:tc>
          <w:tcPr>
            <w:tcW w:w="1294" w:type="dxa"/>
            <w:tcBorders>
              <w:top w:val="single" w:sz="8" w:space="0" w:color="auto"/>
              <w:left w:val="single" w:sz="8" w:space="0" w:color="auto"/>
              <w:bottom w:val="single" w:sz="8" w:space="0" w:color="auto"/>
              <w:right w:val="single" w:sz="8" w:space="0" w:color="auto"/>
            </w:tcBorders>
            <w:noWrap/>
            <w:vAlign w:val="center"/>
          </w:tcPr>
          <w:p>
            <w:pPr>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5.00</w:t>
            </w:r>
          </w:p>
        </w:tc>
        <w:tc>
          <w:tcPr>
            <w:tcW w:w="1293" w:type="dxa"/>
            <w:tcBorders>
              <w:top w:val="single" w:sz="8" w:space="0" w:color="auto"/>
              <w:left w:val="single" w:sz="8" w:space="0" w:color="auto"/>
              <w:bottom w:val="single" w:sz="8" w:space="0" w:color="auto"/>
              <w:right w:val="single" w:sz="8" w:space="0" w:color="auto"/>
            </w:tcBorders>
            <w:noWrap/>
            <w:vAlign w:val="center"/>
          </w:tcPr>
          <w:p>
            <w:pPr>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5.00</w:t>
            </w:r>
          </w:p>
        </w:tc>
        <w:tc>
          <w:tcPr>
            <w:tcW w:w="1293" w:type="dxa"/>
            <w:tcBorders>
              <w:top w:val="single" w:sz="8" w:space="0" w:color="auto"/>
              <w:left w:val="single" w:sz="8" w:space="0" w:color="auto"/>
              <w:bottom w:val="single" w:sz="8" w:space="0" w:color="auto"/>
              <w:right w:val="single" w:sz="8" w:space="0" w:color="auto"/>
            </w:tcBorders>
            <w:noWrap/>
            <w:vAlign w:val="center"/>
          </w:tcPr>
          <w:p>
            <w:pPr>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10.00</w:t>
            </w:r>
          </w:p>
        </w:tc>
        <w:tc>
          <w:tcPr>
            <w:tcW w:w="1295" w:type="dxa"/>
            <w:tcBorders>
              <w:top w:val="single" w:sz="8" w:space="0" w:color="auto"/>
              <w:left w:val="single" w:sz="8" w:space="0" w:color="auto"/>
              <w:bottom w:val="single" w:sz="8" w:space="0" w:color="auto"/>
              <w:right w:val="single" w:sz="12" w:space="0" w:color="auto"/>
            </w:tcBorders>
            <w:noWrap/>
            <w:vAlign w:val="center"/>
          </w:tcPr>
          <w:p>
            <w:pPr>
              <w:spacing w:line="276" w:lineRule="auto"/>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2.50</w:t>
            </w:r>
          </w:p>
        </w:tc>
      </w:tr>
      <w:tr>
        <w:trPr>
          <w:trHeight w:val="320"/>
        </w:trPr>
        <w:tc>
          <w:tcPr>
            <w:tcW w:w="1732" w:type="dxa"/>
            <w:tcBorders>
              <w:top w:val="single" w:sz="8" w:space="0" w:color="auto"/>
              <w:left w:val="single" w:sz="12" w:space="0" w:color="auto"/>
              <w:bottom w:val="single" w:sz="8" w:space="0" w:color="auto"/>
              <w:right w:val="single" w:sz="8" w:space="0" w:color="auto"/>
            </w:tcBorders>
          </w:tcPr>
          <w:p>
            <w:pPr>
              <w:pStyle w:val="47"/>
              <w:widowControl w:val="0"/>
              <w:ind w:firstLineChars="0" w:firstLine="0"/>
              <w:jc w:val="center"/>
              <w:rPr>
                <w:rFonts w:ascii="宋体" w:eastAsia="宋体" w:cs="宋体"/>
                <w:sz w:val="18"/>
                <w:szCs w:val="18"/>
              </w:rPr>
            </w:pPr>
            <w:r>
              <w:rPr>
                <w:rFonts w:ascii="宋体" w:eastAsia="宋体" w:cs="宋体" w:hint="eastAsia"/>
                <w:i/>
                <w:sz w:val="18"/>
              </w:rPr>
              <w:t>w</w:t>
            </w:r>
            <w:r>
              <w:rPr>
                <w:rFonts w:ascii="宋体" w:eastAsia="宋体" w:cs="宋体" w:hint="eastAsia"/>
                <w:sz w:val="18"/>
              </w:rPr>
              <w:t>（</w:t>
            </w:r>
            <w:r>
              <w:rPr>
                <w:rFonts w:ascii="宋体" w:eastAsia="宋体" w:cs="宋体" w:hint="eastAsia"/>
                <w:sz w:val="18"/>
                <w:szCs w:val="18"/>
              </w:rPr>
              <w:t>Sm</w:t>
            </w:r>
            <w:r>
              <w:rPr>
                <w:rFonts w:ascii="宋体" w:eastAsia="宋体" w:cs="宋体" w:hint="eastAsia"/>
                <w:sz w:val="18"/>
                <w:szCs w:val="18"/>
                <w:vertAlign w:val="subscript"/>
              </w:rPr>
              <w:t>2</w:t>
            </w:r>
            <w:r>
              <w:rPr>
                <w:rFonts w:ascii="宋体" w:eastAsia="宋体" w:cs="宋体" w:hint="eastAsia"/>
                <w:sz w:val="18"/>
                <w:szCs w:val="18"/>
              </w:rPr>
              <w:t>O</w:t>
            </w:r>
            <w:r>
              <w:rPr>
                <w:rFonts w:ascii="宋体" w:eastAsia="宋体" w:cs="宋体" w:hint="eastAsia"/>
                <w:sz w:val="18"/>
                <w:szCs w:val="18"/>
                <w:vertAlign w:val="subscript"/>
              </w:rPr>
              <w:t>3</w:t>
            </w:r>
            <w:r>
              <w:rPr>
                <w:rFonts w:ascii="宋体" w:eastAsia="宋体" w:cs="宋体" w:hint="eastAsia"/>
                <w:sz w:val="18"/>
                <w:szCs w:val="18"/>
              </w:rPr>
              <w:t>/REO</w:t>
            </w:r>
            <w:r>
              <w:rPr>
                <w:rFonts w:ascii="宋体" w:eastAsia="宋体" w:cs="宋体" w:hint="eastAsia"/>
                <w:sz w:val="18"/>
              </w:rPr>
              <w:t>）</w:t>
            </w:r>
          </w:p>
        </w:tc>
        <w:tc>
          <w:tcPr>
            <w:tcW w:w="1293" w:type="dxa"/>
            <w:tcBorders>
              <w:top w:val="single" w:sz="8" w:space="0" w:color="auto"/>
              <w:left w:val="single" w:sz="8" w:space="0" w:color="auto"/>
              <w:bottom w:val="single" w:sz="8" w:space="0" w:color="auto"/>
              <w:right w:val="single" w:sz="8" w:space="0" w:color="auto"/>
            </w:tcBorders>
            <w:vAlign w:val="center"/>
          </w:tcPr>
          <w:p>
            <w:pPr>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2.00</w:t>
            </w:r>
          </w:p>
        </w:tc>
        <w:tc>
          <w:tcPr>
            <w:tcW w:w="1294" w:type="dxa"/>
            <w:tcBorders>
              <w:top w:val="single" w:sz="8" w:space="0" w:color="auto"/>
              <w:left w:val="single" w:sz="8" w:space="0" w:color="auto"/>
              <w:bottom w:val="single" w:sz="8" w:space="0" w:color="auto"/>
              <w:right w:val="single" w:sz="8" w:space="0" w:color="auto"/>
            </w:tcBorders>
            <w:noWrap/>
            <w:vAlign w:val="center"/>
          </w:tcPr>
          <w:p>
            <w:pPr>
              <w:jc w:val="center"/>
              <w:rPr>
                <w:rFonts w:ascii="宋体" w:eastAsia="宋体" w:cs="宋体"/>
                <w:sz w:val="18"/>
                <w:szCs w:val="18"/>
              </w:rPr>
            </w:pPr>
            <w:r>
              <w:rPr>
                <w:rFonts w:ascii="宋体" w:eastAsia="宋体" w:cs="宋体" w:hint="eastAsia"/>
                <w:sz w:val="18"/>
                <w:szCs w:val="18"/>
              </w:rPr>
              <w:t>0.20</w:t>
            </w:r>
            <w:r>
              <w:rPr>
                <w:rFonts w:ascii="宋体" w:eastAsia="宋体" w:cs="宋体" w:hint="eastAsia"/>
                <w:color w:val="000000"/>
                <w:sz w:val="18"/>
                <w:szCs w:val="18"/>
              </w:rPr>
              <w:t>～5</w:t>
            </w:r>
            <w:r>
              <w:rPr>
                <w:rFonts w:ascii="宋体" w:eastAsia="宋体" w:cs="宋体" w:hint="eastAsia"/>
                <w:sz w:val="18"/>
                <w:szCs w:val="18"/>
              </w:rPr>
              <w:t>.00</w:t>
            </w:r>
          </w:p>
        </w:tc>
        <w:tc>
          <w:tcPr>
            <w:tcW w:w="1294" w:type="dxa"/>
            <w:tcBorders>
              <w:top w:val="single" w:sz="8" w:space="0" w:color="auto"/>
              <w:left w:val="single" w:sz="8" w:space="0" w:color="auto"/>
              <w:bottom w:val="single" w:sz="8" w:space="0" w:color="auto"/>
              <w:right w:val="single" w:sz="8" w:space="0" w:color="auto"/>
            </w:tcBorders>
            <w:noWrap/>
            <w:vAlign w:val="center"/>
          </w:tcPr>
          <w:p>
            <w:pPr>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2.50</w:t>
            </w:r>
          </w:p>
        </w:tc>
        <w:tc>
          <w:tcPr>
            <w:tcW w:w="1293" w:type="dxa"/>
            <w:tcBorders>
              <w:top w:val="single" w:sz="8" w:space="0" w:color="auto"/>
              <w:left w:val="single" w:sz="8" w:space="0" w:color="auto"/>
              <w:bottom w:val="single" w:sz="8" w:space="0" w:color="auto"/>
              <w:right w:val="single" w:sz="8" w:space="0" w:color="auto"/>
            </w:tcBorders>
            <w:noWrap/>
            <w:vAlign w:val="center"/>
          </w:tcPr>
          <w:p>
            <w:pPr>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2.50</w:t>
            </w:r>
          </w:p>
        </w:tc>
        <w:tc>
          <w:tcPr>
            <w:tcW w:w="1293" w:type="dxa"/>
            <w:tcBorders>
              <w:top w:val="single" w:sz="8" w:space="0" w:color="auto"/>
              <w:left w:val="single" w:sz="8" w:space="0" w:color="auto"/>
              <w:bottom w:val="single" w:sz="8" w:space="0" w:color="auto"/>
              <w:right w:val="single" w:sz="8" w:space="0" w:color="auto"/>
            </w:tcBorders>
            <w:noWrap/>
            <w:vAlign w:val="center"/>
          </w:tcPr>
          <w:p>
            <w:pPr>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2.50</w:t>
            </w:r>
          </w:p>
        </w:tc>
        <w:tc>
          <w:tcPr>
            <w:tcW w:w="1295" w:type="dxa"/>
            <w:tcBorders>
              <w:top w:val="single" w:sz="8" w:space="0" w:color="auto"/>
              <w:left w:val="single" w:sz="8" w:space="0" w:color="auto"/>
              <w:bottom w:val="single" w:sz="8" w:space="0" w:color="auto"/>
              <w:right w:val="single" w:sz="12" w:space="0" w:color="auto"/>
            </w:tcBorders>
            <w:noWrap/>
            <w:vAlign w:val="center"/>
          </w:tcPr>
          <w:p>
            <w:pPr>
              <w:spacing w:line="276" w:lineRule="auto"/>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20.00</w:t>
            </w:r>
          </w:p>
        </w:tc>
      </w:tr>
      <w:tr>
        <w:trPr>
          <w:trHeight w:val="300"/>
        </w:trPr>
        <w:tc>
          <w:tcPr>
            <w:tcW w:w="1732" w:type="dxa"/>
            <w:tcBorders>
              <w:top w:val="single" w:sz="8" w:space="0" w:color="auto"/>
              <w:left w:val="single" w:sz="12" w:space="0" w:color="auto"/>
              <w:bottom w:val="single" w:sz="8" w:space="0" w:color="auto"/>
              <w:right w:val="single" w:sz="8" w:space="0" w:color="auto"/>
            </w:tcBorders>
          </w:tcPr>
          <w:p>
            <w:pPr>
              <w:pStyle w:val="47"/>
              <w:widowControl w:val="0"/>
              <w:ind w:firstLineChars="0" w:firstLine="0"/>
              <w:jc w:val="center"/>
              <w:rPr>
                <w:rFonts w:ascii="宋体" w:eastAsia="宋体" w:cs="宋体"/>
                <w:sz w:val="18"/>
                <w:szCs w:val="18"/>
              </w:rPr>
            </w:pPr>
            <w:r>
              <w:rPr>
                <w:rFonts w:ascii="宋体" w:eastAsia="宋体" w:cs="宋体" w:hint="eastAsia"/>
                <w:i/>
                <w:sz w:val="18"/>
              </w:rPr>
              <w:t>w</w:t>
            </w:r>
            <w:r>
              <w:rPr>
                <w:rFonts w:ascii="宋体" w:eastAsia="宋体" w:cs="宋体" w:hint="eastAsia"/>
                <w:sz w:val="18"/>
              </w:rPr>
              <w:t>（</w:t>
            </w:r>
            <w:r>
              <w:rPr>
                <w:rFonts w:ascii="宋体" w:eastAsia="宋体" w:cs="宋体" w:hint="eastAsia"/>
                <w:sz w:val="18"/>
                <w:szCs w:val="18"/>
              </w:rPr>
              <w:t>Eu</w:t>
            </w:r>
            <w:r>
              <w:rPr>
                <w:rFonts w:ascii="宋体" w:eastAsia="宋体" w:cs="宋体" w:hint="eastAsia"/>
                <w:sz w:val="18"/>
                <w:szCs w:val="18"/>
                <w:vertAlign w:val="subscript"/>
              </w:rPr>
              <w:t>2</w:t>
            </w:r>
            <w:r>
              <w:rPr>
                <w:rFonts w:ascii="宋体" w:eastAsia="宋体" w:cs="宋体" w:hint="eastAsia"/>
                <w:sz w:val="18"/>
                <w:szCs w:val="18"/>
              </w:rPr>
              <w:t>O</w:t>
            </w:r>
            <w:r>
              <w:rPr>
                <w:rFonts w:ascii="宋体" w:eastAsia="宋体" w:cs="宋体" w:hint="eastAsia"/>
                <w:sz w:val="18"/>
                <w:szCs w:val="18"/>
                <w:vertAlign w:val="subscript"/>
              </w:rPr>
              <w:t>3</w:t>
            </w:r>
            <w:r>
              <w:rPr>
                <w:rFonts w:ascii="宋体" w:eastAsia="宋体" w:cs="宋体" w:hint="eastAsia"/>
                <w:sz w:val="18"/>
                <w:szCs w:val="18"/>
              </w:rPr>
              <w:t>/REO</w:t>
            </w:r>
            <w:r>
              <w:rPr>
                <w:rFonts w:ascii="宋体" w:eastAsia="宋体" w:cs="宋体" w:hint="eastAsia"/>
                <w:sz w:val="18"/>
              </w:rPr>
              <w:t>）</w:t>
            </w:r>
          </w:p>
        </w:tc>
        <w:tc>
          <w:tcPr>
            <w:tcW w:w="1293" w:type="dxa"/>
            <w:tcBorders>
              <w:top w:val="single" w:sz="8" w:space="0" w:color="auto"/>
              <w:left w:val="single" w:sz="8" w:space="0" w:color="auto"/>
              <w:bottom w:val="single" w:sz="8" w:space="0" w:color="auto"/>
              <w:right w:val="single" w:sz="8" w:space="0" w:color="auto"/>
            </w:tcBorders>
            <w:vAlign w:val="center"/>
          </w:tcPr>
          <w:p>
            <w:pPr>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2.00</w:t>
            </w:r>
          </w:p>
        </w:tc>
        <w:tc>
          <w:tcPr>
            <w:tcW w:w="1294" w:type="dxa"/>
            <w:tcBorders>
              <w:top w:val="single" w:sz="8" w:space="0" w:color="auto"/>
              <w:left w:val="single" w:sz="8" w:space="0" w:color="auto"/>
              <w:bottom w:val="single" w:sz="8" w:space="0" w:color="auto"/>
              <w:right w:val="single" w:sz="8" w:space="0" w:color="auto"/>
            </w:tcBorders>
            <w:noWrap/>
            <w:vAlign w:val="center"/>
          </w:tcPr>
          <w:p>
            <w:pPr>
              <w:jc w:val="center"/>
              <w:rPr>
                <w:rFonts w:ascii="宋体" w:eastAsia="宋体" w:cs="宋体"/>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2.00</w:t>
            </w:r>
          </w:p>
        </w:tc>
        <w:tc>
          <w:tcPr>
            <w:tcW w:w="1294" w:type="dxa"/>
            <w:tcBorders>
              <w:top w:val="single" w:sz="8" w:space="0" w:color="auto"/>
              <w:left w:val="single" w:sz="8" w:space="0" w:color="auto"/>
              <w:bottom w:val="single" w:sz="8" w:space="0" w:color="auto"/>
              <w:right w:val="single" w:sz="8" w:space="0" w:color="auto"/>
            </w:tcBorders>
            <w:noWrap/>
            <w:vAlign w:val="center"/>
          </w:tcPr>
          <w:p>
            <w:pPr>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2.50</w:t>
            </w:r>
          </w:p>
        </w:tc>
        <w:tc>
          <w:tcPr>
            <w:tcW w:w="1293" w:type="dxa"/>
            <w:tcBorders>
              <w:top w:val="single" w:sz="8" w:space="0" w:color="auto"/>
              <w:left w:val="single" w:sz="8" w:space="0" w:color="auto"/>
              <w:bottom w:val="single" w:sz="8" w:space="0" w:color="auto"/>
              <w:right w:val="single" w:sz="8" w:space="0" w:color="auto"/>
            </w:tcBorders>
            <w:noWrap/>
            <w:vAlign w:val="center"/>
          </w:tcPr>
          <w:p>
            <w:pPr>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2.50</w:t>
            </w:r>
          </w:p>
        </w:tc>
        <w:tc>
          <w:tcPr>
            <w:tcW w:w="1293" w:type="dxa"/>
            <w:tcBorders>
              <w:top w:val="single" w:sz="8" w:space="0" w:color="auto"/>
              <w:left w:val="single" w:sz="8" w:space="0" w:color="auto"/>
              <w:bottom w:val="single" w:sz="8" w:space="0" w:color="auto"/>
              <w:right w:val="single" w:sz="8" w:space="0" w:color="auto"/>
            </w:tcBorders>
            <w:noWrap/>
            <w:vAlign w:val="center"/>
          </w:tcPr>
          <w:p>
            <w:pPr>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2.50</w:t>
            </w:r>
          </w:p>
        </w:tc>
        <w:tc>
          <w:tcPr>
            <w:tcW w:w="1295" w:type="dxa"/>
            <w:tcBorders>
              <w:top w:val="single" w:sz="8" w:space="0" w:color="auto"/>
              <w:left w:val="single" w:sz="8" w:space="0" w:color="auto"/>
              <w:bottom w:val="single" w:sz="8" w:space="0" w:color="auto"/>
              <w:right w:val="single" w:sz="12" w:space="0" w:color="auto"/>
            </w:tcBorders>
            <w:noWrap/>
            <w:vAlign w:val="center"/>
          </w:tcPr>
          <w:p>
            <w:pPr>
              <w:spacing w:line="276" w:lineRule="auto"/>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2.50</w:t>
            </w:r>
          </w:p>
        </w:tc>
      </w:tr>
      <w:tr>
        <w:trPr>
          <w:trHeight w:val="300"/>
        </w:trPr>
        <w:tc>
          <w:tcPr>
            <w:tcW w:w="1732" w:type="dxa"/>
            <w:tcBorders>
              <w:top w:val="single" w:sz="8" w:space="0" w:color="auto"/>
              <w:left w:val="single" w:sz="12" w:space="0" w:color="auto"/>
              <w:bottom w:val="single" w:sz="8" w:space="0" w:color="auto"/>
              <w:right w:val="single" w:sz="8" w:space="0" w:color="auto"/>
            </w:tcBorders>
          </w:tcPr>
          <w:p>
            <w:pPr>
              <w:pStyle w:val="47"/>
              <w:widowControl w:val="0"/>
              <w:ind w:firstLineChars="0" w:firstLine="0"/>
              <w:jc w:val="center"/>
              <w:rPr>
                <w:rFonts w:ascii="宋体" w:eastAsia="宋体" w:cs="宋体"/>
                <w:sz w:val="18"/>
                <w:szCs w:val="18"/>
              </w:rPr>
            </w:pPr>
            <w:r>
              <w:rPr>
                <w:rFonts w:ascii="宋体" w:eastAsia="宋体" w:cs="宋体" w:hint="eastAsia"/>
                <w:i/>
                <w:sz w:val="18"/>
              </w:rPr>
              <w:t>w</w:t>
            </w:r>
            <w:r>
              <w:rPr>
                <w:rFonts w:ascii="宋体" w:eastAsia="宋体" w:cs="宋体" w:hint="eastAsia"/>
                <w:sz w:val="18"/>
              </w:rPr>
              <w:t>（</w:t>
            </w:r>
            <w:r>
              <w:rPr>
                <w:rFonts w:ascii="宋体" w:eastAsia="宋体" w:cs="宋体" w:hint="eastAsia"/>
                <w:sz w:val="18"/>
                <w:szCs w:val="18"/>
              </w:rPr>
              <w:t>Gd</w:t>
            </w:r>
            <w:r>
              <w:rPr>
                <w:rFonts w:ascii="宋体" w:eastAsia="宋体" w:cs="宋体" w:hint="eastAsia"/>
                <w:sz w:val="18"/>
                <w:szCs w:val="18"/>
                <w:vertAlign w:val="subscript"/>
              </w:rPr>
              <w:t>2</w:t>
            </w:r>
            <w:r>
              <w:rPr>
                <w:rFonts w:ascii="宋体" w:eastAsia="宋体" w:cs="宋体" w:hint="eastAsia"/>
                <w:sz w:val="18"/>
                <w:szCs w:val="18"/>
              </w:rPr>
              <w:t>O</w:t>
            </w:r>
            <w:r>
              <w:rPr>
                <w:rFonts w:ascii="宋体" w:eastAsia="宋体" w:cs="宋体" w:hint="eastAsia"/>
                <w:sz w:val="18"/>
                <w:szCs w:val="18"/>
                <w:vertAlign w:val="subscript"/>
              </w:rPr>
              <w:t>3</w:t>
            </w:r>
            <w:r>
              <w:rPr>
                <w:rFonts w:ascii="宋体" w:eastAsia="宋体" w:cs="宋体" w:hint="eastAsia"/>
                <w:sz w:val="18"/>
                <w:szCs w:val="18"/>
              </w:rPr>
              <w:t>/REO</w:t>
            </w:r>
            <w:r>
              <w:rPr>
                <w:rFonts w:ascii="宋体" w:eastAsia="宋体" w:cs="宋体" w:hint="eastAsia"/>
                <w:sz w:val="18"/>
              </w:rPr>
              <w:t>）</w:t>
            </w:r>
          </w:p>
        </w:tc>
        <w:tc>
          <w:tcPr>
            <w:tcW w:w="1293" w:type="dxa"/>
            <w:tcBorders>
              <w:top w:val="single" w:sz="8" w:space="0" w:color="auto"/>
              <w:left w:val="single" w:sz="8" w:space="0" w:color="auto"/>
              <w:bottom w:val="single" w:sz="8" w:space="0" w:color="auto"/>
              <w:right w:val="single" w:sz="8" w:space="0" w:color="auto"/>
            </w:tcBorders>
            <w:vAlign w:val="center"/>
          </w:tcPr>
          <w:p>
            <w:pPr>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2.00</w:t>
            </w:r>
          </w:p>
        </w:tc>
        <w:tc>
          <w:tcPr>
            <w:tcW w:w="1294" w:type="dxa"/>
            <w:tcBorders>
              <w:top w:val="single" w:sz="8" w:space="0" w:color="auto"/>
              <w:left w:val="single" w:sz="8" w:space="0" w:color="auto"/>
              <w:bottom w:val="single" w:sz="8" w:space="0" w:color="auto"/>
              <w:right w:val="single" w:sz="8" w:space="0" w:color="auto"/>
            </w:tcBorders>
            <w:noWrap/>
            <w:vAlign w:val="center"/>
          </w:tcPr>
          <w:p>
            <w:pPr>
              <w:jc w:val="center"/>
              <w:rPr>
                <w:rFonts w:ascii="宋体" w:eastAsia="宋体" w:cs="宋体"/>
                <w:sz w:val="18"/>
                <w:szCs w:val="18"/>
              </w:rPr>
            </w:pPr>
            <w:r>
              <w:rPr>
                <w:rFonts w:ascii="宋体" w:eastAsia="宋体" w:cs="宋体" w:hint="eastAsia"/>
                <w:sz w:val="18"/>
                <w:szCs w:val="18"/>
              </w:rPr>
              <w:t>0.20</w:t>
            </w:r>
            <w:r>
              <w:rPr>
                <w:rFonts w:ascii="宋体" w:eastAsia="宋体" w:cs="宋体" w:hint="eastAsia"/>
                <w:color w:val="000000"/>
                <w:sz w:val="18"/>
                <w:szCs w:val="18"/>
              </w:rPr>
              <w:t>～5</w:t>
            </w:r>
            <w:r>
              <w:rPr>
                <w:rFonts w:ascii="宋体" w:eastAsia="宋体" w:cs="宋体" w:hint="eastAsia"/>
                <w:sz w:val="18"/>
                <w:szCs w:val="18"/>
              </w:rPr>
              <w:t>.00</w:t>
            </w:r>
          </w:p>
        </w:tc>
        <w:tc>
          <w:tcPr>
            <w:tcW w:w="1294" w:type="dxa"/>
            <w:tcBorders>
              <w:top w:val="single" w:sz="8" w:space="0" w:color="auto"/>
              <w:left w:val="single" w:sz="8" w:space="0" w:color="auto"/>
              <w:bottom w:val="single" w:sz="8" w:space="0" w:color="auto"/>
              <w:right w:val="single" w:sz="8" w:space="0" w:color="auto"/>
            </w:tcBorders>
            <w:noWrap/>
            <w:vAlign w:val="center"/>
          </w:tcPr>
          <w:p>
            <w:pPr>
              <w:jc w:val="center"/>
              <w:rPr>
                <w:rFonts w:ascii="宋体" w:eastAsia="宋体" w:cs="宋体"/>
                <w:color w:val="000000"/>
                <w:sz w:val="18"/>
                <w:szCs w:val="18"/>
              </w:rPr>
            </w:pPr>
            <w:r>
              <w:rPr>
                <w:rFonts w:ascii="宋体" w:eastAsia="宋体" w:cs="宋体" w:hint="eastAsia"/>
                <w:sz w:val="18"/>
                <w:szCs w:val="18"/>
              </w:rPr>
              <w:t>70.00</w:t>
            </w:r>
            <w:r>
              <w:rPr>
                <w:rFonts w:ascii="宋体" w:eastAsia="宋体" w:cs="宋体" w:hint="eastAsia"/>
                <w:color w:val="000000"/>
                <w:sz w:val="18"/>
                <w:szCs w:val="18"/>
              </w:rPr>
              <w:t>～</w:t>
            </w:r>
            <w:r>
              <w:rPr>
                <w:rFonts w:ascii="宋体" w:eastAsia="宋体" w:cs="宋体" w:hint="eastAsia"/>
                <w:sz w:val="18"/>
                <w:szCs w:val="18"/>
              </w:rPr>
              <w:t>99.00</w:t>
            </w:r>
          </w:p>
        </w:tc>
        <w:tc>
          <w:tcPr>
            <w:tcW w:w="1293" w:type="dxa"/>
            <w:tcBorders>
              <w:top w:val="single" w:sz="8" w:space="0" w:color="auto"/>
              <w:left w:val="single" w:sz="8" w:space="0" w:color="auto"/>
              <w:bottom w:val="single" w:sz="8" w:space="0" w:color="auto"/>
              <w:right w:val="single" w:sz="8" w:space="0" w:color="auto"/>
            </w:tcBorders>
            <w:noWrap/>
            <w:vAlign w:val="center"/>
          </w:tcPr>
          <w:p>
            <w:pPr>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2.50</w:t>
            </w:r>
          </w:p>
        </w:tc>
        <w:tc>
          <w:tcPr>
            <w:tcW w:w="1293" w:type="dxa"/>
            <w:tcBorders>
              <w:top w:val="single" w:sz="8" w:space="0" w:color="auto"/>
              <w:left w:val="single" w:sz="8" w:space="0" w:color="auto"/>
              <w:bottom w:val="single" w:sz="8" w:space="0" w:color="auto"/>
              <w:right w:val="single" w:sz="8" w:space="0" w:color="auto"/>
            </w:tcBorders>
            <w:noWrap/>
            <w:vAlign w:val="center"/>
          </w:tcPr>
          <w:p>
            <w:pPr>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2.50</w:t>
            </w:r>
          </w:p>
        </w:tc>
        <w:tc>
          <w:tcPr>
            <w:tcW w:w="1295" w:type="dxa"/>
            <w:tcBorders>
              <w:top w:val="single" w:sz="8" w:space="0" w:color="auto"/>
              <w:left w:val="single" w:sz="8" w:space="0" w:color="auto"/>
              <w:bottom w:val="single" w:sz="8" w:space="0" w:color="auto"/>
              <w:right w:val="single" w:sz="12" w:space="0" w:color="auto"/>
            </w:tcBorders>
            <w:noWrap/>
            <w:vAlign w:val="center"/>
          </w:tcPr>
          <w:p>
            <w:pPr>
              <w:spacing w:line="276" w:lineRule="auto"/>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2.50</w:t>
            </w:r>
          </w:p>
        </w:tc>
      </w:tr>
      <w:tr>
        <w:trPr>
          <w:trHeight w:val="300"/>
        </w:trPr>
        <w:tc>
          <w:tcPr>
            <w:tcW w:w="1732" w:type="dxa"/>
            <w:tcBorders>
              <w:top w:val="single" w:sz="8" w:space="0" w:color="auto"/>
              <w:left w:val="single" w:sz="12" w:space="0" w:color="auto"/>
              <w:bottom w:val="single" w:sz="8" w:space="0" w:color="auto"/>
              <w:right w:val="single" w:sz="8" w:space="0" w:color="auto"/>
            </w:tcBorders>
          </w:tcPr>
          <w:p>
            <w:pPr>
              <w:pStyle w:val="47"/>
              <w:widowControl w:val="0"/>
              <w:ind w:firstLineChars="0" w:firstLine="0"/>
              <w:jc w:val="center"/>
              <w:rPr>
                <w:rFonts w:ascii="宋体" w:eastAsia="宋体" w:cs="宋体"/>
                <w:sz w:val="18"/>
                <w:szCs w:val="18"/>
              </w:rPr>
            </w:pPr>
            <w:r>
              <w:rPr>
                <w:rFonts w:ascii="宋体" w:eastAsia="宋体" w:cs="宋体" w:hint="eastAsia"/>
                <w:i/>
                <w:sz w:val="18"/>
              </w:rPr>
              <w:t>w</w:t>
            </w:r>
            <w:r>
              <w:rPr>
                <w:rFonts w:ascii="宋体" w:eastAsia="宋体" w:cs="宋体" w:hint="eastAsia"/>
                <w:sz w:val="18"/>
              </w:rPr>
              <w:t>（</w:t>
            </w:r>
            <w:r>
              <w:rPr>
                <w:rFonts w:ascii="宋体" w:eastAsia="宋体" w:cs="宋体" w:hint="eastAsia"/>
                <w:sz w:val="18"/>
                <w:szCs w:val="18"/>
              </w:rPr>
              <w:t>Tb</w:t>
            </w:r>
            <w:r>
              <w:rPr>
                <w:rFonts w:ascii="宋体" w:eastAsia="宋体" w:cs="宋体" w:hint="eastAsia"/>
                <w:sz w:val="18"/>
                <w:szCs w:val="18"/>
                <w:vertAlign w:val="subscript"/>
              </w:rPr>
              <w:t>4</w:t>
            </w:r>
            <w:r>
              <w:rPr>
                <w:rFonts w:ascii="宋体" w:eastAsia="宋体" w:cs="宋体" w:hint="eastAsia"/>
                <w:sz w:val="18"/>
                <w:szCs w:val="18"/>
              </w:rPr>
              <w:t>O</w:t>
            </w:r>
            <w:r>
              <w:rPr>
                <w:rFonts w:ascii="宋体" w:eastAsia="宋体" w:cs="宋体" w:hint="eastAsia"/>
                <w:sz w:val="18"/>
                <w:szCs w:val="18"/>
                <w:vertAlign w:val="subscript"/>
              </w:rPr>
              <w:t>7</w:t>
            </w:r>
            <w:r>
              <w:rPr>
                <w:rFonts w:ascii="宋体" w:eastAsia="宋体" w:cs="宋体" w:hint="eastAsia"/>
                <w:sz w:val="18"/>
                <w:szCs w:val="18"/>
              </w:rPr>
              <w:t>/REO</w:t>
            </w:r>
            <w:r>
              <w:rPr>
                <w:rFonts w:ascii="宋体" w:eastAsia="宋体" w:cs="宋体" w:hint="eastAsia"/>
                <w:sz w:val="18"/>
              </w:rPr>
              <w:t>）</w:t>
            </w:r>
          </w:p>
        </w:tc>
        <w:tc>
          <w:tcPr>
            <w:tcW w:w="1293" w:type="dxa"/>
            <w:tcBorders>
              <w:top w:val="single" w:sz="8" w:space="0" w:color="auto"/>
              <w:left w:val="single" w:sz="8" w:space="0" w:color="auto"/>
              <w:bottom w:val="single" w:sz="8" w:space="0" w:color="auto"/>
              <w:right w:val="single" w:sz="8" w:space="0" w:color="auto"/>
            </w:tcBorders>
            <w:vAlign w:val="center"/>
          </w:tcPr>
          <w:p>
            <w:pPr>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2.00</w:t>
            </w:r>
          </w:p>
        </w:tc>
        <w:tc>
          <w:tcPr>
            <w:tcW w:w="1294" w:type="dxa"/>
            <w:tcBorders>
              <w:top w:val="single" w:sz="8" w:space="0" w:color="auto"/>
              <w:left w:val="single" w:sz="8" w:space="0" w:color="auto"/>
              <w:bottom w:val="single" w:sz="8" w:space="0" w:color="auto"/>
              <w:right w:val="single" w:sz="8" w:space="0" w:color="auto"/>
            </w:tcBorders>
            <w:noWrap/>
            <w:vAlign w:val="center"/>
          </w:tcPr>
          <w:p>
            <w:pPr>
              <w:jc w:val="center"/>
              <w:rPr>
                <w:rFonts w:ascii="宋体" w:eastAsia="宋体" w:cs="宋体"/>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2.00</w:t>
            </w:r>
          </w:p>
        </w:tc>
        <w:tc>
          <w:tcPr>
            <w:tcW w:w="1294" w:type="dxa"/>
            <w:tcBorders>
              <w:top w:val="single" w:sz="8" w:space="0" w:color="auto"/>
              <w:left w:val="single" w:sz="8" w:space="0" w:color="auto"/>
              <w:bottom w:val="single" w:sz="8" w:space="0" w:color="auto"/>
              <w:right w:val="single" w:sz="8" w:space="0" w:color="auto"/>
            </w:tcBorders>
            <w:noWrap/>
            <w:vAlign w:val="center"/>
          </w:tcPr>
          <w:p>
            <w:pPr>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2.50</w:t>
            </w:r>
          </w:p>
        </w:tc>
        <w:tc>
          <w:tcPr>
            <w:tcW w:w="1293" w:type="dxa"/>
            <w:tcBorders>
              <w:top w:val="single" w:sz="8" w:space="0" w:color="auto"/>
              <w:left w:val="single" w:sz="8" w:space="0" w:color="auto"/>
              <w:bottom w:val="single" w:sz="8" w:space="0" w:color="auto"/>
              <w:right w:val="single" w:sz="8" w:space="0" w:color="auto"/>
            </w:tcBorders>
            <w:noWrap/>
            <w:vAlign w:val="center"/>
          </w:tcPr>
          <w:p>
            <w:pPr>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5.00</w:t>
            </w:r>
          </w:p>
        </w:tc>
        <w:tc>
          <w:tcPr>
            <w:tcW w:w="1293" w:type="dxa"/>
            <w:tcBorders>
              <w:top w:val="single" w:sz="8" w:space="0" w:color="auto"/>
              <w:left w:val="single" w:sz="8" w:space="0" w:color="auto"/>
              <w:bottom w:val="single" w:sz="8" w:space="0" w:color="auto"/>
              <w:right w:val="single" w:sz="8" w:space="0" w:color="auto"/>
            </w:tcBorders>
            <w:noWrap/>
            <w:vAlign w:val="center"/>
          </w:tcPr>
          <w:p>
            <w:pPr>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2.50</w:t>
            </w:r>
          </w:p>
        </w:tc>
        <w:tc>
          <w:tcPr>
            <w:tcW w:w="1295" w:type="dxa"/>
            <w:tcBorders>
              <w:top w:val="single" w:sz="8" w:space="0" w:color="auto"/>
              <w:left w:val="single" w:sz="8" w:space="0" w:color="auto"/>
              <w:bottom w:val="single" w:sz="8" w:space="0" w:color="auto"/>
              <w:right w:val="single" w:sz="12" w:space="0" w:color="auto"/>
            </w:tcBorders>
            <w:noWrap/>
            <w:vAlign w:val="center"/>
          </w:tcPr>
          <w:p>
            <w:pPr>
              <w:spacing w:line="276" w:lineRule="auto"/>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2.50</w:t>
            </w:r>
          </w:p>
        </w:tc>
      </w:tr>
      <w:tr>
        <w:trPr>
          <w:trHeight w:val="300"/>
        </w:trPr>
        <w:tc>
          <w:tcPr>
            <w:tcW w:w="1732" w:type="dxa"/>
            <w:tcBorders>
              <w:top w:val="single" w:sz="8" w:space="0" w:color="auto"/>
              <w:left w:val="single" w:sz="12" w:space="0" w:color="auto"/>
              <w:bottom w:val="single" w:sz="8" w:space="0" w:color="auto"/>
              <w:right w:val="single" w:sz="8" w:space="0" w:color="auto"/>
            </w:tcBorders>
          </w:tcPr>
          <w:p>
            <w:pPr>
              <w:autoSpaceDE w:val="0"/>
              <w:autoSpaceDN w:val="0"/>
              <w:jc w:val="center"/>
              <w:rPr>
                <w:rFonts w:ascii="宋体" w:eastAsia="宋体" w:cs="宋体"/>
                <w:sz w:val="18"/>
                <w:szCs w:val="18"/>
              </w:rPr>
            </w:pPr>
            <w:r>
              <w:rPr>
                <w:rFonts w:ascii="宋体" w:eastAsia="宋体" w:cs="宋体" w:hint="eastAsia"/>
                <w:i/>
                <w:sz w:val="18"/>
              </w:rPr>
              <w:t>w</w:t>
            </w:r>
            <w:r>
              <w:rPr>
                <w:rFonts w:ascii="宋体" w:eastAsia="宋体" w:cs="宋体" w:hint="eastAsia"/>
                <w:sz w:val="18"/>
              </w:rPr>
              <w:t>（</w:t>
            </w:r>
            <w:r>
              <w:rPr>
                <w:rFonts w:ascii="宋体" w:eastAsia="宋体" w:cs="宋体" w:hint="eastAsia"/>
                <w:kern w:val="0"/>
                <w:sz w:val="18"/>
                <w:szCs w:val="18"/>
              </w:rPr>
              <w:t>Dy</w:t>
            </w:r>
            <w:r>
              <w:rPr>
                <w:rFonts w:ascii="宋体" w:eastAsia="宋体" w:cs="宋体" w:hint="eastAsia"/>
                <w:kern w:val="0"/>
                <w:sz w:val="18"/>
                <w:szCs w:val="18"/>
                <w:vertAlign w:val="subscript"/>
              </w:rPr>
              <w:t>2</w:t>
            </w:r>
            <w:r>
              <w:rPr>
                <w:rFonts w:ascii="宋体" w:eastAsia="宋体" w:cs="宋体" w:hint="eastAsia"/>
                <w:kern w:val="0"/>
                <w:sz w:val="18"/>
                <w:szCs w:val="18"/>
              </w:rPr>
              <w:t>O</w:t>
            </w:r>
            <w:r>
              <w:rPr>
                <w:rFonts w:ascii="宋体" w:eastAsia="宋体" w:cs="宋体" w:hint="eastAsia"/>
                <w:kern w:val="0"/>
                <w:sz w:val="18"/>
                <w:szCs w:val="18"/>
                <w:vertAlign w:val="subscript"/>
              </w:rPr>
              <w:t>3</w:t>
            </w:r>
            <w:r>
              <w:rPr>
                <w:rFonts w:ascii="宋体" w:eastAsia="宋体" w:cs="宋体" w:hint="eastAsia"/>
                <w:kern w:val="0"/>
                <w:sz w:val="18"/>
                <w:szCs w:val="18"/>
              </w:rPr>
              <w:t>/REO</w:t>
            </w:r>
            <w:r>
              <w:rPr>
                <w:rFonts w:ascii="宋体" w:eastAsia="宋体" w:cs="宋体" w:hint="eastAsia"/>
                <w:sz w:val="18"/>
                <w:szCs w:val="18"/>
              </w:rPr>
              <w:t>）</w:t>
            </w:r>
          </w:p>
        </w:tc>
        <w:tc>
          <w:tcPr>
            <w:tcW w:w="1293" w:type="dxa"/>
            <w:tcBorders>
              <w:top w:val="single" w:sz="8" w:space="0" w:color="auto"/>
              <w:left w:val="single" w:sz="8" w:space="0" w:color="auto"/>
              <w:bottom w:val="single" w:sz="8" w:space="0" w:color="auto"/>
              <w:right w:val="single" w:sz="8" w:space="0" w:color="auto"/>
            </w:tcBorders>
            <w:vAlign w:val="center"/>
          </w:tcPr>
          <w:p>
            <w:pPr>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5.00</w:t>
            </w:r>
          </w:p>
        </w:tc>
        <w:tc>
          <w:tcPr>
            <w:tcW w:w="1294" w:type="dxa"/>
            <w:tcBorders>
              <w:top w:val="single" w:sz="8" w:space="0" w:color="auto"/>
              <w:left w:val="single" w:sz="8" w:space="0" w:color="auto"/>
              <w:bottom w:val="single" w:sz="8" w:space="0" w:color="auto"/>
              <w:right w:val="single" w:sz="8" w:space="0" w:color="auto"/>
            </w:tcBorders>
            <w:noWrap/>
            <w:vAlign w:val="center"/>
          </w:tcPr>
          <w:p>
            <w:pPr>
              <w:jc w:val="center"/>
              <w:rPr>
                <w:rFonts w:ascii="宋体" w:eastAsia="宋体" w:cs="宋体"/>
                <w:sz w:val="18"/>
                <w:szCs w:val="18"/>
              </w:rPr>
            </w:pPr>
            <w:r>
              <w:rPr>
                <w:rFonts w:ascii="宋体" w:eastAsia="宋体" w:cs="宋体" w:hint="eastAsia"/>
                <w:sz w:val="18"/>
                <w:szCs w:val="18"/>
              </w:rPr>
              <w:t>0.20</w:t>
            </w:r>
            <w:r>
              <w:rPr>
                <w:rFonts w:ascii="宋体" w:eastAsia="宋体" w:cs="宋体" w:hint="eastAsia"/>
                <w:color w:val="000000"/>
                <w:sz w:val="18"/>
                <w:szCs w:val="18"/>
              </w:rPr>
              <w:t>～5</w:t>
            </w:r>
            <w:r>
              <w:rPr>
                <w:rFonts w:ascii="宋体" w:eastAsia="宋体" w:cs="宋体" w:hint="eastAsia"/>
                <w:sz w:val="18"/>
                <w:szCs w:val="18"/>
              </w:rPr>
              <w:t>.00</w:t>
            </w:r>
          </w:p>
        </w:tc>
        <w:tc>
          <w:tcPr>
            <w:tcW w:w="1294" w:type="dxa"/>
            <w:tcBorders>
              <w:top w:val="single" w:sz="8" w:space="0" w:color="auto"/>
              <w:left w:val="single" w:sz="8" w:space="0" w:color="auto"/>
              <w:bottom w:val="single" w:sz="8" w:space="0" w:color="auto"/>
              <w:right w:val="single" w:sz="8" w:space="0" w:color="auto"/>
            </w:tcBorders>
            <w:noWrap/>
            <w:vAlign w:val="center"/>
          </w:tcPr>
          <w:p>
            <w:pPr>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5.00</w:t>
            </w:r>
          </w:p>
        </w:tc>
        <w:tc>
          <w:tcPr>
            <w:tcW w:w="1293" w:type="dxa"/>
            <w:tcBorders>
              <w:top w:val="single" w:sz="8" w:space="0" w:color="auto"/>
              <w:left w:val="single" w:sz="8" w:space="0" w:color="auto"/>
              <w:bottom w:val="single" w:sz="8" w:space="0" w:color="auto"/>
              <w:right w:val="single" w:sz="8" w:space="0" w:color="auto"/>
            </w:tcBorders>
            <w:noWrap/>
            <w:vAlign w:val="center"/>
          </w:tcPr>
          <w:p>
            <w:pPr>
              <w:jc w:val="center"/>
              <w:rPr>
                <w:rFonts w:ascii="宋体" w:eastAsia="宋体" w:cs="宋体"/>
                <w:color w:val="000000"/>
                <w:sz w:val="18"/>
                <w:szCs w:val="18"/>
              </w:rPr>
            </w:pPr>
            <w:r>
              <w:rPr>
                <w:rFonts w:ascii="宋体" w:eastAsia="宋体" w:cs="宋体" w:hint="eastAsia"/>
                <w:sz w:val="18"/>
                <w:szCs w:val="18"/>
              </w:rPr>
              <w:t>70.00</w:t>
            </w:r>
            <w:r>
              <w:rPr>
                <w:rFonts w:ascii="宋体" w:eastAsia="宋体" w:cs="宋体" w:hint="eastAsia"/>
                <w:color w:val="000000"/>
                <w:sz w:val="18"/>
                <w:szCs w:val="18"/>
              </w:rPr>
              <w:t>～</w:t>
            </w:r>
            <w:r>
              <w:rPr>
                <w:rFonts w:ascii="宋体" w:eastAsia="宋体" w:cs="宋体" w:hint="eastAsia"/>
                <w:sz w:val="18"/>
                <w:szCs w:val="18"/>
              </w:rPr>
              <w:t>99.00</w:t>
            </w:r>
          </w:p>
        </w:tc>
        <w:tc>
          <w:tcPr>
            <w:tcW w:w="1293" w:type="dxa"/>
            <w:tcBorders>
              <w:top w:val="single" w:sz="8" w:space="0" w:color="auto"/>
              <w:left w:val="single" w:sz="8" w:space="0" w:color="auto"/>
              <w:bottom w:val="single" w:sz="8" w:space="0" w:color="auto"/>
              <w:right w:val="single" w:sz="8" w:space="0" w:color="auto"/>
            </w:tcBorders>
            <w:noWrap/>
            <w:vAlign w:val="center"/>
          </w:tcPr>
          <w:p>
            <w:pPr>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10.00</w:t>
            </w:r>
          </w:p>
        </w:tc>
        <w:tc>
          <w:tcPr>
            <w:tcW w:w="1295" w:type="dxa"/>
            <w:tcBorders>
              <w:top w:val="single" w:sz="8" w:space="0" w:color="auto"/>
              <w:left w:val="single" w:sz="8" w:space="0" w:color="auto"/>
              <w:bottom w:val="single" w:sz="8" w:space="0" w:color="auto"/>
              <w:right w:val="single" w:sz="12" w:space="0" w:color="auto"/>
            </w:tcBorders>
            <w:noWrap/>
            <w:vAlign w:val="center"/>
          </w:tcPr>
          <w:p>
            <w:pPr>
              <w:spacing w:line="276" w:lineRule="auto"/>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2.50</w:t>
            </w:r>
          </w:p>
        </w:tc>
      </w:tr>
      <w:tr>
        <w:trPr>
          <w:trHeight w:val="300"/>
        </w:trPr>
        <w:tc>
          <w:tcPr>
            <w:tcW w:w="1732" w:type="dxa"/>
            <w:tcBorders>
              <w:top w:val="single" w:sz="8" w:space="0" w:color="auto"/>
              <w:left w:val="single" w:sz="12" w:space="0" w:color="auto"/>
              <w:bottom w:val="single" w:sz="8" w:space="0" w:color="auto"/>
              <w:right w:val="single" w:sz="8" w:space="0" w:color="auto"/>
            </w:tcBorders>
          </w:tcPr>
          <w:p>
            <w:pPr>
              <w:autoSpaceDE w:val="0"/>
              <w:autoSpaceDN w:val="0"/>
              <w:jc w:val="center"/>
              <w:rPr>
                <w:rFonts w:ascii="宋体" w:eastAsia="宋体" w:cs="宋体"/>
                <w:sz w:val="18"/>
                <w:szCs w:val="18"/>
              </w:rPr>
            </w:pPr>
            <w:r>
              <w:rPr>
                <w:rFonts w:ascii="宋体" w:eastAsia="宋体" w:cs="宋体" w:hint="eastAsia"/>
                <w:i/>
                <w:sz w:val="18"/>
              </w:rPr>
              <w:t>w</w:t>
            </w:r>
            <w:r>
              <w:rPr>
                <w:rFonts w:ascii="宋体" w:eastAsia="宋体" w:cs="宋体" w:hint="eastAsia"/>
                <w:sz w:val="18"/>
              </w:rPr>
              <w:t>（</w:t>
            </w:r>
            <w:r>
              <w:rPr>
                <w:rFonts w:ascii="宋体" w:eastAsia="宋体" w:cs="宋体" w:hint="eastAsia"/>
                <w:kern w:val="0"/>
                <w:sz w:val="18"/>
                <w:szCs w:val="18"/>
              </w:rPr>
              <w:t>Ho</w:t>
            </w:r>
            <w:r>
              <w:rPr>
                <w:rFonts w:ascii="宋体" w:eastAsia="宋体" w:cs="宋体" w:hint="eastAsia"/>
                <w:kern w:val="0"/>
                <w:sz w:val="18"/>
                <w:szCs w:val="18"/>
                <w:vertAlign w:val="subscript"/>
              </w:rPr>
              <w:t>2</w:t>
            </w:r>
            <w:r>
              <w:rPr>
                <w:rFonts w:ascii="宋体" w:eastAsia="宋体" w:cs="宋体" w:hint="eastAsia"/>
                <w:kern w:val="0"/>
                <w:sz w:val="18"/>
                <w:szCs w:val="18"/>
              </w:rPr>
              <w:t>O</w:t>
            </w:r>
            <w:r>
              <w:rPr>
                <w:rFonts w:ascii="宋体" w:eastAsia="宋体" w:cs="宋体" w:hint="eastAsia"/>
                <w:kern w:val="0"/>
                <w:sz w:val="18"/>
                <w:szCs w:val="18"/>
                <w:vertAlign w:val="subscript"/>
              </w:rPr>
              <w:t>3</w:t>
            </w:r>
            <w:r>
              <w:rPr>
                <w:rFonts w:ascii="宋体" w:eastAsia="宋体" w:cs="宋体" w:hint="eastAsia"/>
                <w:kern w:val="0"/>
                <w:sz w:val="18"/>
                <w:szCs w:val="18"/>
              </w:rPr>
              <w:t>/REO</w:t>
            </w:r>
            <w:r>
              <w:rPr>
                <w:rFonts w:ascii="宋体" w:eastAsia="宋体" w:cs="宋体" w:hint="eastAsia"/>
                <w:sz w:val="18"/>
                <w:szCs w:val="18"/>
              </w:rPr>
              <w:t>）</w:t>
            </w:r>
          </w:p>
        </w:tc>
        <w:tc>
          <w:tcPr>
            <w:tcW w:w="1293" w:type="dxa"/>
            <w:tcBorders>
              <w:top w:val="single" w:sz="8" w:space="0" w:color="auto"/>
              <w:left w:val="single" w:sz="8" w:space="0" w:color="auto"/>
              <w:bottom w:val="single" w:sz="8" w:space="0" w:color="auto"/>
              <w:right w:val="single" w:sz="8" w:space="0" w:color="auto"/>
            </w:tcBorders>
            <w:vAlign w:val="center"/>
          </w:tcPr>
          <w:p>
            <w:pPr>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2.00</w:t>
            </w:r>
          </w:p>
        </w:tc>
        <w:tc>
          <w:tcPr>
            <w:tcW w:w="1294" w:type="dxa"/>
            <w:tcBorders>
              <w:top w:val="single" w:sz="8" w:space="0" w:color="auto"/>
              <w:left w:val="single" w:sz="8" w:space="0" w:color="auto"/>
              <w:bottom w:val="single" w:sz="8" w:space="0" w:color="auto"/>
              <w:right w:val="single" w:sz="8" w:space="0" w:color="auto"/>
            </w:tcBorders>
            <w:noWrap/>
            <w:vAlign w:val="center"/>
          </w:tcPr>
          <w:p>
            <w:pPr>
              <w:jc w:val="center"/>
              <w:rPr>
                <w:rFonts w:ascii="宋体" w:eastAsia="宋体" w:cs="宋体"/>
                <w:sz w:val="18"/>
                <w:szCs w:val="18"/>
              </w:rPr>
            </w:pPr>
            <w:r>
              <w:rPr>
                <w:rFonts w:ascii="宋体" w:eastAsia="宋体" w:cs="宋体" w:hint="eastAsia"/>
                <w:sz w:val="18"/>
                <w:szCs w:val="18"/>
              </w:rPr>
              <w:t>0.20</w:t>
            </w:r>
            <w:r>
              <w:rPr>
                <w:rFonts w:ascii="宋体" w:eastAsia="宋体" w:cs="宋体" w:hint="eastAsia"/>
                <w:color w:val="000000"/>
                <w:sz w:val="18"/>
                <w:szCs w:val="18"/>
              </w:rPr>
              <w:t>～5</w:t>
            </w:r>
            <w:r>
              <w:rPr>
                <w:rFonts w:ascii="宋体" w:eastAsia="宋体" w:cs="宋体" w:hint="eastAsia"/>
                <w:sz w:val="18"/>
                <w:szCs w:val="18"/>
              </w:rPr>
              <w:t>.00</w:t>
            </w:r>
          </w:p>
        </w:tc>
        <w:tc>
          <w:tcPr>
            <w:tcW w:w="1294" w:type="dxa"/>
            <w:tcBorders>
              <w:top w:val="single" w:sz="8" w:space="0" w:color="auto"/>
              <w:left w:val="single" w:sz="8" w:space="0" w:color="auto"/>
              <w:bottom w:val="single" w:sz="8" w:space="0" w:color="auto"/>
              <w:right w:val="single" w:sz="8" w:space="0" w:color="auto"/>
            </w:tcBorders>
            <w:noWrap/>
            <w:vAlign w:val="center"/>
          </w:tcPr>
          <w:p>
            <w:pPr>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5.00</w:t>
            </w:r>
          </w:p>
        </w:tc>
        <w:tc>
          <w:tcPr>
            <w:tcW w:w="1293" w:type="dxa"/>
            <w:tcBorders>
              <w:top w:val="single" w:sz="8" w:space="0" w:color="auto"/>
              <w:left w:val="single" w:sz="8" w:space="0" w:color="auto"/>
              <w:bottom w:val="single" w:sz="8" w:space="0" w:color="auto"/>
              <w:right w:val="single" w:sz="8" w:space="0" w:color="auto"/>
            </w:tcBorders>
            <w:noWrap/>
            <w:vAlign w:val="center"/>
          </w:tcPr>
          <w:p>
            <w:pPr>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5.00</w:t>
            </w:r>
          </w:p>
        </w:tc>
        <w:tc>
          <w:tcPr>
            <w:tcW w:w="1293" w:type="dxa"/>
            <w:tcBorders>
              <w:top w:val="single" w:sz="8" w:space="0" w:color="auto"/>
              <w:left w:val="single" w:sz="8" w:space="0" w:color="auto"/>
              <w:bottom w:val="single" w:sz="8" w:space="0" w:color="auto"/>
              <w:right w:val="single" w:sz="8" w:space="0" w:color="auto"/>
            </w:tcBorders>
            <w:noWrap/>
            <w:vAlign w:val="center"/>
          </w:tcPr>
          <w:p>
            <w:pPr>
              <w:jc w:val="center"/>
              <w:rPr>
                <w:rFonts w:ascii="宋体" w:eastAsia="宋体" w:cs="宋体"/>
                <w:color w:val="000000"/>
                <w:sz w:val="18"/>
                <w:szCs w:val="18"/>
              </w:rPr>
            </w:pPr>
            <w:r>
              <w:rPr>
                <w:rFonts w:ascii="宋体" w:eastAsia="宋体" w:cs="宋体" w:hint="eastAsia"/>
                <w:sz w:val="18"/>
                <w:szCs w:val="18"/>
              </w:rPr>
              <w:t>70.00</w:t>
            </w:r>
            <w:r>
              <w:rPr>
                <w:rFonts w:ascii="宋体" w:eastAsia="宋体" w:cs="宋体" w:hint="eastAsia"/>
                <w:color w:val="000000"/>
                <w:sz w:val="18"/>
                <w:szCs w:val="18"/>
              </w:rPr>
              <w:t>～</w:t>
            </w:r>
            <w:r>
              <w:rPr>
                <w:rFonts w:ascii="宋体" w:eastAsia="宋体" w:cs="宋体" w:hint="eastAsia"/>
                <w:sz w:val="18"/>
                <w:szCs w:val="18"/>
              </w:rPr>
              <w:t>99.00</w:t>
            </w:r>
          </w:p>
        </w:tc>
        <w:tc>
          <w:tcPr>
            <w:tcW w:w="1295" w:type="dxa"/>
            <w:tcBorders>
              <w:top w:val="single" w:sz="8" w:space="0" w:color="auto"/>
              <w:left w:val="single" w:sz="8" w:space="0" w:color="auto"/>
              <w:bottom w:val="single" w:sz="8" w:space="0" w:color="auto"/>
              <w:right w:val="single" w:sz="12" w:space="0" w:color="auto"/>
            </w:tcBorders>
            <w:noWrap/>
            <w:vAlign w:val="center"/>
          </w:tcPr>
          <w:p>
            <w:pPr>
              <w:spacing w:line="276" w:lineRule="auto"/>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2.50</w:t>
            </w:r>
          </w:p>
        </w:tc>
      </w:tr>
      <w:tr>
        <w:trPr>
          <w:trHeight w:val="300"/>
        </w:trPr>
        <w:tc>
          <w:tcPr>
            <w:tcW w:w="1732" w:type="dxa"/>
            <w:tcBorders>
              <w:top w:val="single" w:sz="8" w:space="0" w:color="auto"/>
              <w:left w:val="single" w:sz="12" w:space="0" w:color="auto"/>
              <w:bottom w:val="single" w:sz="8" w:space="0" w:color="auto"/>
              <w:right w:val="single" w:sz="8" w:space="0" w:color="auto"/>
            </w:tcBorders>
          </w:tcPr>
          <w:p>
            <w:pPr>
              <w:autoSpaceDE w:val="0"/>
              <w:autoSpaceDN w:val="0"/>
              <w:jc w:val="center"/>
              <w:rPr>
                <w:rFonts w:ascii="宋体" w:eastAsia="宋体" w:cs="宋体"/>
                <w:sz w:val="18"/>
                <w:szCs w:val="18"/>
              </w:rPr>
            </w:pPr>
            <w:r>
              <w:rPr>
                <w:rFonts w:ascii="宋体" w:eastAsia="宋体" w:cs="宋体" w:hint="eastAsia"/>
                <w:i/>
                <w:sz w:val="18"/>
              </w:rPr>
              <w:t>w</w:t>
            </w:r>
            <w:r>
              <w:rPr>
                <w:rFonts w:ascii="宋体" w:eastAsia="宋体" w:cs="宋体" w:hint="eastAsia"/>
                <w:sz w:val="18"/>
              </w:rPr>
              <w:t>（</w:t>
            </w:r>
            <w:r>
              <w:rPr>
                <w:rFonts w:ascii="宋体" w:eastAsia="宋体" w:cs="宋体" w:hint="eastAsia"/>
                <w:kern w:val="0"/>
                <w:sz w:val="18"/>
                <w:szCs w:val="18"/>
              </w:rPr>
              <w:t>Er</w:t>
            </w:r>
            <w:r>
              <w:rPr>
                <w:rFonts w:ascii="宋体" w:eastAsia="宋体" w:cs="宋体" w:hint="eastAsia"/>
                <w:kern w:val="0"/>
                <w:sz w:val="18"/>
                <w:szCs w:val="18"/>
                <w:vertAlign w:val="subscript"/>
              </w:rPr>
              <w:t>2</w:t>
            </w:r>
            <w:r>
              <w:rPr>
                <w:rFonts w:ascii="宋体" w:eastAsia="宋体" w:cs="宋体" w:hint="eastAsia"/>
                <w:kern w:val="0"/>
                <w:sz w:val="18"/>
                <w:szCs w:val="18"/>
              </w:rPr>
              <w:t>O</w:t>
            </w:r>
            <w:r>
              <w:rPr>
                <w:rFonts w:ascii="宋体" w:eastAsia="宋体" w:cs="宋体" w:hint="eastAsia"/>
                <w:kern w:val="0"/>
                <w:sz w:val="18"/>
                <w:szCs w:val="18"/>
                <w:vertAlign w:val="subscript"/>
              </w:rPr>
              <w:t>3</w:t>
            </w:r>
            <w:r>
              <w:rPr>
                <w:rFonts w:ascii="宋体" w:eastAsia="宋体" w:cs="宋体" w:hint="eastAsia"/>
                <w:kern w:val="0"/>
                <w:sz w:val="18"/>
                <w:szCs w:val="18"/>
              </w:rPr>
              <w:t>/REO</w:t>
            </w:r>
            <w:r>
              <w:rPr>
                <w:rFonts w:ascii="宋体" w:eastAsia="宋体" w:cs="宋体" w:hint="eastAsia"/>
                <w:sz w:val="18"/>
                <w:szCs w:val="18"/>
              </w:rPr>
              <w:t>）</w:t>
            </w:r>
          </w:p>
        </w:tc>
        <w:tc>
          <w:tcPr>
            <w:tcW w:w="1293" w:type="dxa"/>
            <w:tcBorders>
              <w:top w:val="single" w:sz="8" w:space="0" w:color="auto"/>
              <w:left w:val="single" w:sz="8" w:space="0" w:color="auto"/>
              <w:bottom w:val="single" w:sz="8" w:space="0" w:color="auto"/>
              <w:right w:val="single" w:sz="8" w:space="0" w:color="auto"/>
            </w:tcBorders>
            <w:vAlign w:val="center"/>
          </w:tcPr>
          <w:p>
            <w:pPr>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2.00</w:t>
            </w:r>
          </w:p>
        </w:tc>
        <w:tc>
          <w:tcPr>
            <w:tcW w:w="1294" w:type="dxa"/>
            <w:tcBorders>
              <w:top w:val="single" w:sz="8" w:space="0" w:color="auto"/>
              <w:left w:val="single" w:sz="8" w:space="0" w:color="auto"/>
              <w:bottom w:val="single" w:sz="8" w:space="0" w:color="auto"/>
              <w:right w:val="single" w:sz="8" w:space="0" w:color="auto"/>
            </w:tcBorders>
            <w:noWrap/>
            <w:vAlign w:val="center"/>
          </w:tcPr>
          <w:p>
            <w:pPr>
              <w:jc w:val="center"/>
              <w:rPr>
                <w:rFonts w:ascii="宋体" w:eastAsia="宋体" w:cs="宋体"/>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2.00</w:t>
            </w:r>
          </w:p>
        </w:tc>
        <w:tc>
          <w:tcPr>
            <w:tcW w:w="1294" w:type="dxa"/>
            <w:tcBorders>
              <w:top w:val="single" w:sz="8" w:space="0" w:color="auto"/>
              <w:left w:val="single" w:sz="8" w:space="0" w:color="auto"/>
              <w:bottom w:val="single" w:sz="8" w:space="0" w:color="auto"/>
              <w:right w:val="single" w:sz="8" w:space="0" w:color="auto"/>
            </w:tcBorders>
            <w:noWrap/>
            <w:vAlign w:val="center"/>
          </w:tcPr>
          <w:p>
            <w:pPr>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2.50</w:t>
            </w:r>
          </w:p>
        </w:tc>
        <w:tc>
          <w:tcPr>
            <w:tcW w:w="1293" w:type="dxa"/>
            <w:tcBorders>
              <w:top w:val="single" w:sz="8" w:space="0" w:color="auto"/>
              <w:left w:val="single" w:sz="8" w:space="0" w:color="auto"/>
              <w:bottom w:val="single" w:sz="8" w:space="0" w:color="auto"/>
              <w:right w:val="single" w:sz="8" w:space="0" w:color="auto"/>
            </w:tcBorders>
            <w:noWrap/>
            <w:vAlign w:val="center"/>
          </w:tcPr>
          <w:p>
            <w:pPr>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2.50</w:t>
            </w:r>
          </w:p>
        </w:tc>
        <w:tc>
          <w:tcPr>
            <w:tcW w:w="1293" w:type="dxa"/>
            <w:tcBorders>
              <w:top w:val="single" w:sz="8" w:space="0" w:color="auto"/>
              <w:left w:val="single" w:sz="8" w:space="0" w:color="auto"/>
              <w:bottom w:val="single" w:sz="8" w:space="0" w:color="auto"/>
              <w:right w:val="single" w:sz="8" w:space="0" w:color="auto"/>
            </w:tcBorders>
            <w:noWrap/>
            <w:vAlign w:val="center"/>
          </w:tcPr>
          <w:p>
            <w:pPr>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2.50</w:t>
            </w:r>
          </w:p>
        </w:tc>
        <w:tc>
          <w:tcPr>
            <w:tcW w:w="1295" w:type="dxa"/>
            <w:tcBorders>
              <w:top w:val="single" w:sz="8" w:space="0" w:color="auto"/>
              <w:left w:val="single" w:sz="8" w:space="0" w:color="auto"/>
              <w:bottom w:val="single" w:sz="8" w:space="0" w:color="auto"/>
              <w:right w:val="single" w:sz="12" w:space="0" w:color="auto"/>
            </w:tcBorders>
            <w:noWrap/>
            <w:vAlign w:val="center"/>
          </w:tcPr>
          <w:p>
            <w:pPr>
              <w:spacing w:line="276" w:lineRule="auto"/>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2.50</w:t>
            </w:r>
          </w:p>
        </w:tc>
      </w:tr>
      <w:tr>
        <w:trPr>
          <w:trHeight w:val="300"/>
        </w:trPr>
        <w:tc>
          <w:tcPr>
            <w:tcW w:w="1732" w:type="dxa"/>
            <w:tcBorders>
              <w:top w:val="single" w:sz="8" w:space="0" w:color="auto"/>
              <w:left w:val="single" w:sz="12" w:space="0" w:color="auto"/>
              <w:bottom w:val="single" w:sz="8" w:space="0" w:color="auto"/>
              <w:right w:val="single" w:sz="8" w:space="0" w:color="auto"/>
            </w:tcBorders>
          </w:tcPr>
          <w:p>
            <w:pPr>
              <w:autoSpaceDE w:val="0"/>
              <w:autoSpaceDN w:val="0"/>
              <w:jc w:val="center"/>
              <w:rPr>
                <w:rFonts w:ascii="宋体" w:eastAsia="宋体" w:cs="宋体"/>
                <w:sz w:val="18"/>
                <w:szCs w:val="18"/>
              </w:rPr>
            </w:pPr>
            <w:r>
              <w:rPr>
                <w:rFonts w:ascii="宋体" w:eastAsia="宋体" w:cs="宋体" w:hint="eastAsia"/>
                <w:i/>
                <w:sz w:val="18"/>
              </w:rPr>
              <w:t>w</w:t>
            </w:r>
            <w:r>
              <w:rPr>
                <w:rFonts w:ascii="宋体" w:eastAsia="宋体" w:cs="宋体" w:hint="eastAsia"/>
                <w:sz w:val="18"/>
              </w:rPr>
              <w:t>（</w:t>
            </w:r>
            <w:r>
              <w:rPr>
                <w:rFonts w:ascii="宋体" w:eastAsia="宋体" w:cs="宋体" w:hint="eastAsia"/>
                <w:kern w:val="0"/>
                <w:sz w:val="18"/>
                <w:szCs w:val="18"/>
              </w:rPr>
              <w:t>Tm</w:t>
            </w:r>
            <w:r>
              <w:rPr>
                <w:rFonts w:ascii="宋体" w:eastAsia="宋体" w:cs="宋体" w:hint="eastAsia"/>
                <w:kern w:val="0"/>
                <w:sz w:val="18"/>
                <w:szCs w:val="18"/>
                <w:vertAlign w:val="subscript"/>
              </w:rPr>
              <w:t>2</w:t>
            </w:r>
            <w:r>
              <w:rPr>
                <w:rFonts w:ascii="宋体" w:eastAsia="宋体" w:cs="宋体" w:hint="eastAsia"/>
                <w:kern w:val="0"/>
                <w:sz w:val="18"/>
                <w:szCs w:val="18"/>
              </w:rPr>
              <w:t>O</w:t>
            </w:r>
            <w:r>
              <w:rPr>
                <w:rFonts w:ascii="宋体" w:eastAsia="宋体" w:cs="宋体" w:hint="eastAsia"/>
                <w:kern w:val="0"/>
                <w:sz w:val="18"/>
                <w:szCs w:val="18"/>
                <w:vertAlign w:val="subscript"/>
              </w:rPr>
              <w:t>3</w:t>
            </w:r>
            <w:r>
              <w:rPr>
                <w:rFonts w:ascii="宋体" w:eastAsia="宋体" w:cs="宋体" w:hint="eastAsia"/>
                <w:kern w:val="0"/>
                <w:sz w:val="18"/>
                <w:szCs w:val="18"/>
              </w:rPr>
              <w:t>/REO</w:t>
            </w:r>
            <w:r>
              <w:rPr>
                <w:rFonts w:ascii="宋体" w:eastAsia="宋体" w:cs="宋体" w:hint="eastAsia"/>
                <w:sz w:val="18"/>
                <w:szCs w:val="18"/>
              </w:rPr>
              <w:t>）</w:t>
            </w:r>
          </w:p>
        </w:tc>
        <w:tc>
          <w:tcPr>
            <w:tcW w:w="1293" w:type="dxa"/>
            <w:tcBorders>
              <w:top w:val="single" w:sz="8" w:space="0" w:color="auto"/>
              <w:left w:val="single" w:sz="8" w:space="0" w:color="auto"/>
              <w:bottom w:val="single" w:sz="8" w:space="0" w:color="auto"/>
              <w:right w:val="single" w:sz="8" w:space="0" w:color="auto"/>
            </w:tcBorders>
            <w:vAlign w:val="center"/>
          </w:tcPr>
          <w:p>
            <w:pPr>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2.00</w:t>
            </w:r>
          </w:p>
        </w:tc>
        <w:tc>
          <w:tcPr>
            <w:tcW w:w="1294" w:type="dxa"/>
            <w:tcBorders>
              <w:top w:val="single" w:sz="8" w:space="0" w:color="auto"/>
              <w:left w:val="single" w:sz="8" w:space="0" w:color="auto"/>
              <w:bottom w:val="single" w:sz="8" w:space="0" w:color="auto"/>
              <w:right w:val="single" w:sz="8" w:space="0" w:color="auto"/>
            </w:tcBorders>
            <w:noWrap/>
            <w:vAlign w:val="center"/>
          </w:tcPr>
          <w:p>
            <w:pPr>
              <w:jc w:val="center"/>
              <w:rPr>
                <w:rFonts w:ascii="宋体" w:eastAsia="宋体" w:cs="宋体"/>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2.00</w:t>
            </w:r>
          </w:p>
        </w:tc>
        <w:tc>
          <w:tcPr>
            <w:tcW w:w="1294" w:type="dxa"/>
            <w:tcBorders>
              <w:top w:val="single" w:sz="8" w:space="0" w:color="auto"/>
              <w:left w:val="single" w:sz="8" w:space="0" w:color="auto"/>
              <w:bottom w:val="single" w:sz="8" w:space="0" w:color="auto"/>
              <w:right w:val="single" w:sz="8" w:space="0" w:color="auto"/>
            </w:tcBorders>
            <w:noWrap/>
            <w:vAlign w:val="center"/>
          </w:tcPr>
          <w:p>
            <w:pPr>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2.50</w:t>
            </w:r>
          </w:p>
        </w:tc>
        <w:tc>
          <w:tcPr>
            <w:tcW w:w="1293" w:type="dxa"/>
            <w:tcBorders>
              <w:top w:val="single" w:sz="8" w:space="0" w:color="auto"/>
              <w:left w:val="single" w:sz="8" w:space="0" w:color="auto"/>
              <w:bottom w:val="single" w:sz="8" w:space="0" w:color="auto"/>
              <w:right w:val="single" w:sz="8" w:space="0" w:color="auto"/>
            </w:tcBorders>
            <w:noWrap/>
            <w:vAlign w:val="center"/>
          </w:tcPr>
          <w:p>
            <w:pPr>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2.50</w:t>
            </w:r>
          </w:p>
        </w:tc>
        <w:tc>
          <w:tcPr>
            <w:tcW w:w="1293" w:type="dxa"/>
            <w:tcBorders>
              <w:top w:val="single" w:sz="8" w:space="0" w:color="auto"/>
              <w:left w:val="single" w:sz="8" w:space="0" w:color="auto"/>
              <w:bottom w:val="single" w:sz="8" w:space="0" w:color="auto"/>
              <w:right w:val="single" w:sz="8" w:space="0" w:color="auto"/>
            </w:tcBorders>
            <w:noWrap/>
            <w:vAlign w:val="center"/>
          </w:tcPr>
          <w:p>
            <w:pPr>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2.50</w:t>
            </w:r>
          </w:p>
        </w:tc>
        <w:tc>
          <w:tcPr>
            <w:tcW w:w="1295" w:type="dxa"/>
            <w:tcBorders>
              <w:top w:val="single" w:sz="8" w:space="0" w:color="auto"/>
              <w:left w:val="single" w:sz="8" w:space="0" w:color="auto"/>
              <w:bottom w:val="single" w:sz="8" w:space="0" w:color="auto"/>
              <w:right w:val="single" w:sz="12" w:space="0" w:color="auto"/>
            </w:tcBorders>
            <w:noWrap/>
            <w:vAlign w:val="center"/>
          </w:tcPr>
          <w:p>
            <w:pPr>
              <w:spacing w:line="276" w:lineRule="auto"/>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2.50</w:t>
            </w:r>
          </w:p>
        </w:tc>
      </w:tr>
      <w:tr>
        <w:trPr>
          <w:trHeight w:val="300"/>
        </w:trPr>
        <w:tc>
          <w:tcPr>
            <w:tcW w:w="1732" w:type="dxa"/>
            <w:tcBorders>
              <w:top w:val="single" w:sz="8" w:space="0" w:color="auto"/>
              <w:left w:val="single" w:sz="12" w:space="0" w:color="auto"/>
              <w:bottom w:val="single" w:sz="8" w:space="0" w:color="auto"/>
              <w:right w:val="single" w:sz="8" w:space="0" w:color="auto"/>
            </w:tcBorders>
          </w:tcPr>
          <w:p>
            <w:pPr>
              <w:autoSpaceDE w:val="0"/>
              <w:autoSpaceDN w:val="0"/>
              <w:jc w:val="center"/>
              <w:rPr>
                <w:rFonts w:ascii="宋体" w:eastAsia="宋体" w:cs="宋体"/>
                <w:sz w:val="18"/>
                <w:szCs w:val="18"/>
              </w:rPr>
            </w:pPr>
            <w:r>
              <w:rPr>
                <w:rFonts w:ascii="宋体" w:eastAsia="宋体" w:cs="宋体" w:hint="eastAsia"/>
                <w:i/>
                <w:sz w:val="18"/>
              </w:rPr>
              <w:t>w</w:t>
            </w:r>
            <w:r>
              <w:rPr>
                <w:rFonts w:ascii="宋体" w:eastAsia="宋体" w:cs="宋体" w:hint="eastAsia"/>
                <w:sz w:val="18"/>
              </w:rPr>
              <w:t>（</w:t>
            </w:r>
            <w:r>
              <w:rPr>
                <w:rFonts w:ascii="宋体" w:eastAsia="宋体" w:cs="宋体" w:hint="eastAsia"/>
                <w:kern w:val="0"/>
                <w:sz w:val="18"/>
                <w:szCs w:val="18"/>
              </w:rPr>
              <w:t>Yb</w:t>
            </w:r>
            <w:r>
              <w:rPr>
                <w:rFonts w:ascii="宋体" w:eastAsia="宋体" w:cs="宋体" w:hint="eastAsia"/>
                <w:kern w:val="0"/>
                <w:sz w:val="18"/>
                <w:szCs w:val="18"/>
                <w:vertAlign w:val="subscript"/>
              </w:rPr>
              <w:t>2</w:t>
            </w:r>
            <w:r>
              <w:rPr>
                <w:rFonts w:ascii="宋体" w:eastAsia="宋体" w:cs="宋体" w:hint="eastAsia"/>
                <w:kern w:val="0"/>
                <w:sz w:val="18"/>
                <w:szCs w:val="18"/>
              </w:rPr>
              <w:t>O</w:t>
            </w:r>
            <w:r>
              <w:rPr>
                <w:rFonts w:ascii="宋体" w:eastAsia="宋体" w:cs="宋体" w:hint="eastAsia"/>
                <w:kern w:val="0"/>
                <w:sz w:val="18"/>
                <w:szCs w:val="18"/>
                <w:vertAlign w:val="subscript"/>
              </w:rPr>
              <w:t>3</w:t>
            </w:r>
            <w:r>
              <w:rPr>
                <w:rFonts w:ascii="宋体" w:eastAsia="宋体" w:cs="宋体" w:hint="eastAsia"/>
                <w:kern w:val="0"/>
                <w:sz w:val="18"/>
                <w:szCs w:val="18"/>
              </w:rPr>
              <w:t>/REO</w:t>
            </w:r>
            <w:r>
              <w:rPr>
                <w:rFonts w:ascii="宋体" w:eastAsia="宋体" w:cs="宋体" w:hint="eastAsia"/>
                <w:sz w:val="18"/>
                <w:szCs w:val="18"/>
              </w:rPr>
              <w:t>）</w:t>
            </w:r>
          </w:p>
        </w:tc>
        <w:tc>
          <w:tcPr>
            <w:tcW w:w="1293" w:type="dxa"/>
            <w:tcBorders>
              <w:top w:val="single" w:sz="8" w:space="0" w:color="auto"/>
              <w:left w:val="single" w:sz="8" w:space="0" w:color="auto"/>
              <w:bottom w:val="single" w:sz="8" w:space="0" w:color="auto"/>
              <w:right w:val="single" w:sz="8" w:space="0" w:color="auto"/>
            </w:tcBorders>
            <w:vAlign w:val="center"/>
          </w:tcPr>
          <w:p>
            <w:pPr>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2.00</w:t>
            </w:r>
          </w:p>
        </w:tc>
        <w:tc>
          <w:tcPr>
            <w:tcW w:w="1294" w:type="dxa"/>
            <w:tcBorders>
              <w:top w:val="single" w:sz="8" w:space="0" w:color="auto"/>
              <w:left w:val="single" w:sz="8" w:space="0" w:color="auto"/>
              <w:bottom w:val="single" w:sz="8" w:space="0" w:color="auto"/>
              <w:right w:val="single" w:sz="8" w:space="0" w:color="auto"/>
            </w:tcBorders>
            <w:noWrap/>
            <w:vAlign w:val="center"/>
          </w:tcPr>
          <w:p>
            <w:pPr>
              <w:jc w:val="center"/>
              <w:rPr>
                <w:rFonts w:ascii="宋体" w:eastAsia="宋体" w:cs="宋体"/>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2.00</w:t>
            </w:r>
          </w:p>
        </w:tc>
        <w:tc>
          <w:tcPr>
            <w:tcW w:w="1294" w:type="dxa"/>
            <w:tcBorders>
              <w:top w:val="single" w:sz="8" w:space="0" w:color="auto"/>
              <w:left w:val="single" w:sz="8" w:space="0" w:color="auto"/>
              <w:bottom w:val="single" w:sz="8" w:space="0" w:color="auto"/>
              <w:right w:val="single" w:sz="8" w:space="0" w:color="auto"/>
            </w:tcBorders>
            <w:noWrap/>
            <w:vAlign w:val="center"/>
          </w:tcPr>
          <w:p>
            <w:pPr>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2.50</w:t>
            </w:r>
          </w:p>
        </w:tc>
        <w:tc>
          <w:tcPr>
            <w:tcW w:w="1293" w:type="dxa"/>
            <w:tcBorders>
              <w:top w:val="single" w:sz="8" w:space="0" w:color="auto"/>
              <w:left w:val="single" w:sz="8" w:space="0" w:color="auto"/>
              <w:bottom w:val="single" w:sz="8" w:space="0" w:color="auto"/>
              <w:right w:val="single" w:sz="8" w:space="0" w:color="auto"/>
            </w:tcBorders>
            <w:noWrap/>
            <w:vAlign w:val="center"/>
          </w:tcPr>
          <w:p>
            <w:pPr>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2.50</w:t>
            </w:r>
          </w:p>
        </w:tc>
        <w:tc>
          <w:tcPr>
            <w:tcW w:w="1293" w:type="dxa"/>
            <w:tcBorders>
              <w:top w:val="single" w:sz="8" w:space="0" w:color="auto"/>
              <w:left w:val="single" w:sz="8" w:space="0" w:color="auto"/>
              <w:bottom w:val="single" w:sz="8" w:space="0" w:color="auto"/>
              <w:right w:val="single" w:sz="8" w:space="0" w:color="auto"/>
            </w:tcBorders>
            <w:noWrap/>
            <w:vAlign w:val="center"/>
          </w:tcPr>
          <w:p>
            <w:pPr>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2.50</w:t>
            </w:r>
          </w:p>
        </w:tc>
        <w:tc>
          <w:tcPr>
            <w:tcW w:w="1295" w:type="dxa"/>
            <w:tcBorders>
              <w:top w:val="single" w:sz="8" w:space="0" w:color="auto"/>
              <w:left w:val="single" w:sz="8" w:space="0" w:color="auto"/>
              <w:bottom w:val="single" w:sz="8" w:space="0" w:color="auto"/>
              <w:right w:val="single" w:sz="12" w:space="0" w:color="auto"/>
            </w:tcBorders>
            <w:noWrap/>
            <w:vAlign w:val="center"/>
          </w:tcPr>
          <w:p>
            <w:pPr>
              <w:spacing w:line="276" w:lineRule="auto"/>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20.00</w:t>
            </w:r>
          </w:p>
        </w:tc>
      </w:tr>
      <w:tr>
        <w:trPr>
          <w:trHeight w:val="300"/>
        </w:trPr>
        <w:tc>
          <w:tcPr>
            <w:tcW w:w="1732" w:type="dxa"/>
            <w:tcBorders>
              <w:top w:val="single" w:sz="8" w:space="0" w:color="auto"/>
              <w:left w:val="single" w:sz="12" w:space="0" w:color="auto"/>
              <w:bottom w:val="single" w:sz="12" w:space="0" w:color="auto"/>
              <w:right w:val="single" w:sz="8" w:space="0" w:color="auto"/>
            </w:tcBorders>
          </w:tcPr>
          <w:p>
            <w:pPr>
              <w:autoSpaceDE w:val="0"/>
              <w:autoSpaceDN w:val="0"/>
              <w:jc w:val="center"/>
              <w:rPr>
                <w:rFonts w:ascii="宋体" w:eastAsia="宋体" w:cs="宋体"/>
                <w:sz w:val="18"/>
                <w:szCs w:val="18"/>
              </w:rPr>
            </w:pPr>
            <w:r>
              <w:rPr>
                <w:rFonts w:ascii="宋体" w:eastAsia="宋体" w:cs="宋体" w:hint="eastAsia"/>
                <w:i/>
                <w:sz w:val="18"/>
              </w:rPr>
              <w:t>w</w:t>
            </w:r>
            <w:r>
              <w:rPr>
                <w:rFonts w:ascii="宋体" w:eastAsia="宋体" w:cs="宋体" w:hint="eastAsia"/>
                <w:sz w:val="18"/>
              </w:rPr>
              <w:t>（</w:t>
            </w:r>
            <w:r>
              <w:rPr>
                <w:rFonts w:ascii="宋体" w:eastAsia="宋体" w:cs="宋体" w:hint="eastAsia"/>
                <w:kern w:val="0"/>
                <w:sz w:val="18"/>
                <w:szCs w:val="18"/>
              </w:rPr>
              <w:t>Lu</w:t>
            </w:r>
            <w:r>
              <w:rPr>
                <w:rFonts w:ascii="宋体" w:eastAsia="宋体" w:cs="宋体" w:hint="eastAsia"/>
                <w:kern w:val="0"/>
                <w:sz w:val="18"/>
                <w:szCs w:val="18"/>
                <w:vertAlign w:val="subscript"/>
              </w:rPr>
              <w:t>2</w:t>
            </w:r>
            <w:r>
              <w:rPr>
                <w:rFonts w:ascii="宋体" w:eastAsia="宋体" w:cs="宋体" w:hint="eastAsia"/>
                <w:kern w:val="0"/>
                <w:sz w:val="18"/>
                <w:szCs w:val="18"/>
              </w:rPr>
              <w:t>O</w:t>
            </w:r>
            <w:r>
              <w:rPr>
                <w:rFonts w:ascii="宋体" w:eastAsia="宋体" w:cs="宋体" w:hint="eastAsia"/>
                <w:kern w:val="0"/>
                <w:sz w:val="18"/>
                <w:szCs w:val="18"/>
                <w:vertAlign w:val="subscript"/>
              </w:rPr>
              <w:t>3</w:t>
            </w:r>
            <w:r>
              <w:rPr>
                <w:rFonts w:ascii="宋体" w:eastAsia="宋体" w:cs="宋体" w:hint="eastAsia"/>
                <w:kern w:val="0"/>
                <w:sz w:val="18"/>
                <w:szCs w:val="18"/>
              </w:rPr>
              <w:t>/REO</w:t>
            </w:r>
            <w:r>
              <w:rPr>
                <w:rFonts w:ascii="宋体" w:eastAsia="宋体" w:cs="宋体" w:hint="eastAsia"/>
                <w:sz w:val="18"/>
                <w:szCs w:val="18"/>
              </w:rPr>
              <w:t>）</w:t>
            </w:r>
          </w:p>
        </w:tc>
        <w:tc>
          <w:tcPr>
            <w:tcW w:w="1293" w:type="dxa"/>
            <w:tcBorders>
              <w:top w:val="single" w:sz="8" w:space="0" w:color="auto"/>
              <w:left w:val="single" w:sz="8" w:space="0" w:color="auto"/>
              <w:bottom w:val="single" w:sz="12" w:space="0" w:color="auto"/>
              <w:right w:val="single" w:sz="8" w:space="0" w:color="auto"/>
            </w:tcBorders>
            <w:vAlign w:val="center"/>
          </w:tcPr>
          <w:p>
            <w:pPr>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2.00</w:t>
            </w:r>
          </w:p>
        </w:tc>
        <w:tc>
          <w:tcPr>
            <w:tcW w:w="1294" w:type="dxa"/>
            <w:tcBorders>
              <w:top w:val="single" w:sz="8" w:space="0" w:color="auto"/>
              <w:left w:val="single" w:sz="8" w:space="0" w:color="auto"/>
              <w:bottom w:val="single" w:sz="12" w:space="0" w:color="auto"/>
              <w:right w:val="single" w:sz="8" w:space="0" w:color="auto"/>
            </w:tcBorders>
            <w:noWrap/>
            <w:vAlign w:val="center"/>
          </w:tcPr>
          <w:p>
            <w:pPr>
              <w:jc w:val="center"/>
              <w:rPr>
                <w:rFonts w:ascii="宋体" w:eastAsia="宋体" w:cs="宋体"/>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2.00</w:t>
            </w:r>
          </w:p>
        </w:tc>
        <w:tc>
          <w:tcPr>
            <w:tcW w:w="1294" w:type="dxa"/>
            <w:tcBorders>
              <w:top w:val="single" w:sz="8" w:space="0" w:color="auto"/>
              <w:left w:val="single" w:sz="8" w:space="0" w:color="auto"/>
              <w:bottom w:val="single" w:sz="12" w:space="0" w:color="auto"/>
              <w:right w:val="single" w:sz="8" w:space="0" w:color="auto"/>
            </w:tcBorders>
            <w:noWrap/>
            <w:vAlign w:val="center"/>
          </w:tcPr>
          <w:p>
            <w:pPr>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2.50</w:t>
            </w:r>
          </w:p>
        </w:tc>
        <w:tc>
          <w:tcPr>
            <w:tcW w:w="1293" w:type="dxa"/>
            <w:tcBorders>
              <w:top w:val="single" w:sz="8" w:space="0" w:color="auto"/>
              <w:left w:val="single" w:sz="8" w:space="0" w:color="auto"/>
              <w:bottom w:val="single" w:sz="12" w:space="0" w:color="auto"/>
              <w:right w:val="single" w:sz="8" w:space="0" w:color="auto"/>
            </w:tcBorders>
            <w:noWrap/>
            <w:vAlign w:val="center"/>
          </w:tcPr>
          <w:p>
            <w:pPr>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2.50</w:t>
            </w:r>
          </w:p>
        </w:tc>
        <w:tc>
          <w:tcPr>
            <w:tcW w:w="1293" w:type="dxa"/>
            <w:tcBorders>
              <w:top w:val="single" w:sz="8" w:space="0" w:color="auto"/>
              <w:left w:val="single" w:sz="8" w:space="0" w:color="auto"/>
              <w:bottom w:val="single" w:sz="12" w:space="0" w:color="auto"/>
              <w:right w:val="single" w:sz="8" w:space="0" w:color="auto"/>
            </w:tcBorders>
            <w:noWrap/>
            <w:vAlign w:val="center"/>
          </w:tcPr>
          <w:p>
            <w:pPr>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2.50</w:t>
            </w:r>
          </w:p>
        </w:tc>
        <w:tc>
          <w:tcPr>
            <w:tcW w:w="1295" w:type="dxa"/>
            <w:tcBorders>
              <w:top w:val="single" w:sz="8" w:space="0" w:color="auto"/>
              <w:left w:val="single" w:sz="8" w:space="0" w:color="auto"/>
              <w:bottom w:val="single" w:sz="12" w:space="0" w:color="auto"/>
              <w:right w:val="single" w:sz="12" w:space="0" w:color="auto"/>
            </w:tcBorders>
            <w:noWrap/>
            <w:vAlign w:val="center"/>
          </w:tcPr>
          <w:p>
            <w:pPr>
              <w:jc w:val="center"/>
              <w:rPr>
                <w:rFonts w:ascii="宋体" w:eastAsia="宋体" w:cs="宋体"/>
                <w:color w:val="000000"/>
                <w:sz w:val="18"/>
                <w:szCs w:val="18"/>
              </w:rPr>
            </w:pPr>
            <w:r>
              <w:rPr>
                <w:rFonts w:ascii="宋体" w:eastAsia="宋体" w:cs="宋体" w:hint="eastAsia"/>
                <w:sz w:val="18"/>
                <w:szCs w:val="18"/>
              </w:rPr>
              <w:t>0.20</w:t>
            </w:r>
            <w:r>
              <w:rPr>
                <w:rFonts w:ascii="宋体" w:eastAsia="宋体" w:cs="宋体" w:hint="eastAsia"/>
                <w:color w:val="000000"/>
                <w:sz w:val="18"/>
                <w:szCs w:val="18"/>
              </w:rPr>
              <w:t>～</w:t>
            </w:r>
            <w:r>
              <w:rPr>
                <w:rFonts w:ascii="宋体" w:eastAsia="宋体" w:cs="宋体" w:hint="eastAsia"/>
                <w:sz w:val="18"/>
                <w:szCs w:val="18"/>
              </w:rPr>
              <w:t>2.50</w:t>
            </w:r>
          </w:p>
        </w:tc>
      </w:tr>
    </w:tbl>
    <w:p>
      <w:pPr>
        <w:spacing w:beforeLines="50" w:before="156" w:line="312" w:lineRule="auto"/>
        <w:jc w:val="center"/>
        <w:rPr>
          <w:rFonts w:eastAsia="黑体"/>
        </w:rPr>
      </w:pPr>
      <w:r>
        <w:rPr>
          <w:rFonts w:eastAsia="黑体"/>
        </w:rPr>
        <w:t>表</w:t>
      </w:r>
      <w:r>
        <w:rPr>
          <w:rFonts w:eastAsia="黑体" w:hint="eastAsia"/>
        </w:rPr>
        <w:t>2　方法2测定范围</w:t>
      </w:r>
    </w:p>
    <w:p>
      <w:pPr>
        <w:spacing w:line="220" w:lineRule="exact"/>
        <w:ind w:firstLineChars="200" w:firstLine="360"/>
        <w:jc w:val="center"/>
        <w:rPr>
          <w:rFonts w:eastAsia="黑体"/>
        </w:rPr>
      </w:pPr>
      <w:r>
        <w:rPr>
          <w:rFonts w:ascii="宋体" w:cs="宋体" w:hint="eastAsia"/>
          <w:sz w:val="18"/>
          <w:szCs w:val="18"/>
        </w:rPr>
        <w:t xml:space="preserve">                                                                                   %                                                                    </w:t>
      </w:r>
    </w:p>
    <w:tbl>
      <w:tblPr>
        <w:jc w:val="center"/>
        <w:tblW w:w="93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0" w:type="dxa"/>
          <w:bottom w:w="0" w:type="dxa"/>
          <w:right w:w="0" w:type="dxa"/>
        </w:tblCellMar>
      </w:tblPr>
      <w:tblGrid>
        <w:gridCol w:w="1998"/>
        <w:gridCol w:w="1846"/>
        <w:gridCol w:w="1846"/>
        <w:gridCol w:w="1846"/>
        <w:gridCol w:w="1849"/>
      </w:tblGrid>
      <w:tr>
        <w:trPr>
          <w:trHeight w:val="270"/>
        </w:trPr>
        <w:tc>
          <w:tcPr>
            <w:tcW w:w="1998" w:type="dxa"/>
            <w:tcBorders>
              <w:top w:val="single" w:sz="12" w:space="0" w:color="auto"/>
              <w:left w:val="single" w:sz="12" w:space="0" w:color="auto"/>
              <w:bottom w:val="single" w:sz="12" w:space="0" w:color="auto"/>
              <w:right w:val="single" w:sz="8" w:space="0" w:color="auto"/>
            </w:tcBorders>
            <w:noWrap/>
            <w:vAlign w:val="center"/>
          </w:tcPr>
          <w:p>
            <w:pPr>
              <w:autoSpaceDE w:val="0"/>
              <w:autoSpaceDN w:val="0"/>
              <w:jc w:val="center"/>
              <w:rPr>
                <w:rFonts w:ascii="宋体" w:eastAsia="宋体" w:cs="宋体"/>
                <w:sz w:val="18"/>
                <w:szCs w:val="18"/>
              </w:rPr>
            </w:pPr>
            <w:r>
              <w:rPr>
                <w:rFonts w:ascii="宋体" w:eastAsia="宋体" w:cs="宋体" w:hint="eastAsia"/>
                <w:i/>
                <w:sz w:val="18"/>
              </w:rPr>
              <w:t>w</w:t>
            </w:r>
            <w:r>
              <w:rPr>
                <w:rFonts w:ascii="宋体" w:eastAsia="宋体" w:cs="宋体" w:hint="eastAsia"/>
                <w:sz w:val="18"/>
              </w:rPr>
              <w:t>（RE</w:t>
            </w:r>
            <w:r>
              <w:rPr>
                <w:rFonts w:ascii="宋体" w:eastAsia="宋体" w:cs="宋体" w:hint="eastAsia"/>
                <w:sz w:val="18"/>
                <w:vertAlign w:val="subscript"/>
              </w:rPr>
              <w:t>X</w:t>
            </w:r>
            <w:r>
              <w:rPr>
                <w:rFonts w:ascii="宋体" w:eastAsia="宋体" w:cs="宋体" w:hint="eastAsia"/>
                <w:sz w:val="18"/>
              </w:rPr>
              <w:t>O</w:t>
            </w:r>
            <w:r>
              <w:rPr>
                <w:rFonts w:ascii="宋体" w:eastAsia="宋体" w:cs="宋体" w:hint="eastAsia"/>
                <w:sz w:val="18"/>
                <w:vertAlign w:val="subscript"/>
              </w:rPr>
              <w:t>Y</w:t>
            </w:r>
            <w:r>
              <w:rPr>
                <w:rFonts w:ascii="宋体" w:eastAsia="宋体" w:cs="宋体" w:hint="eastAsia"/>
                <w:sz w:val="18"/>
              </w:rPr>
              <w:t>/REO）</w:t>
            </w:r>
          </w:p>
        </w:tc>
        <w:tc>
          <w:tcPr>
            <w:tcW w:w="1846" w:type="dxa"/>
            <w:tcBorders>
              <w:top w:val="single" w:sz="12" w:space="0" w:color="auto"/>
              <w:left w:val="single" w:sz="8" w:space="0" w:color="auto"/>
              <w:bottom w:val="single" w:sz="12" w:space="0" w:color="auto"/>
              <w:right w:val="single" w:sz="8" w:space="0" w:color="auto"/>
            </w:tcBorders>
            <w:noWrap/>
            <w:vAlign w:val="center"/>
          </w:tcPr>
          <w:p>
            <w:pPr>
              <w:spacing w:line="276" w:lineRule="auto"/>
              <w:jc w:val="center"/>
              <w:rPr>
                <w:rFonts w:ascii="宋体" w:cs="宋体"/>
                <w:sz w:val="18"/>
                <w:szCs w:val="18"/>
              </w:rPr>
            </w:pPr>
            <w:r>
              <w:rPr>
                <w:rFonts w:ascii="宋体" w:cs="宋体" w:hint="eastAsia"/>
                <w:sz w:val="18"/>
                <w:szCs w:val="18"/>
              </w:rPr>
              <w:t>镧铈、镨钕合金火法</w:t>
            </w:r>
          </w:p>
          <w:p>
            <w:pPr>
              <w:spacing w:line="276" w:lineRule="auto"/>
              <w:jc w:val="center"/>
              <w:rPr>
                <w:rFonts w:ascii="宋体" w:cs="宋体"/>
                <w:sz w:val="18"/>
                <w:szCs w:val="18"/>
              </w:rPr>
            </w:pPr>
            <w:r>
              <w:rPr>
                <w:rFonts w:ascii="宋体" w:cs="宋体" w:hint="eastAsia"/>
                <w:sz w:val="18"/>
                <w:szCs w:val="18"/>
              </w:rPr>
              <w:t>冶炼回收料</w:t>
            </w:r>
          </w:p>
        </w:tc>
        <w:tc>
          <w:tcPr>
            <w:tcW w:w="1846" w:type="dxa"/>
            <w:tcBorders>
              <w:top w:val="single" w:sz="12" w:space="0" w:color="auto"/>
              <w:left w:val="single" w:sz="8" w:space="0" w:color="auto"/>
              <w:bottom w:val="single" w:sz="12" w:space="0" w:color="auto"/>
              <w:right w:val="single" w:sz="8" w:space="0" w:color="auto"/>
            </w:tcBorders>
            <w:noWrap/>
            <w:vAlign w:val="center"/>
          </w:tcPr>
          <w:p>
            <w:pPr>
              <w:spacing w:line="276" w:lineRule="auto"/>
              <w:jc w:val="center"/>
              <w:rPr>
                <w:rFonts w:ascii="宋体" w:cs="宋体"/>
                <w:sz w:val="18"/>
                <w:szCs w:val="18"/>
              </w:rPr>
            </w:pPr>
            <w:r>
              <w:rPr>
                <w:rFonts w:ascii="宋体" w:cs="宋体" w:hint="eastAsia"/>
                <w:sz w:val="18"/>
                <w:szCs w:val="18"/>
              </w:rPr>
              <w:t>稀土铁合金火法</w:t>
            </w:r>
          </w:p>
          <w:p>
            <w:pPr>
              <w:spacing w:line="276" w:lineRule="auto"/>
              <w:jc w:val="center"/>
              <w:rPr>
                <w:rFonts w:ascii="宋体" w:cs="宋体"/>
                <w:sz w:val="18"/>
                <w:szCs w:val="18"/>
              </w:rPr>
            </w:pPr>
            <w:r>
              <w:rPr>
                <w:rFonts w:ascii="宋体" w:cs="宋体" w:hint="eastAsia"/>
                <w:sz w:val="18"/>
                <w:szCs w:val="18"/>
              </w:rPr>
              <w:t>冶炼回收料</w:t>
            </w:r>
          </w:p>
        </w:tc>
        <w:tc>
          <w:tcPr>
            <w:tcW w:w="1846" w:type="dxa"/>
            <w:tcBorders>
              <w:top w:val="single" w:sz="12" w:space="0" w:color="auto"/>
              <w:left w:val="single" w:sz="8" w:space="0" w:color="auto"/>
              <w:bottom w:val="single" w:sz="12" w:space="0" w:color="auto"/>
              <w:right w:val="single" w:sz="8" w:space="0" w:color="auto"/>
            </w:tcBorders>
            <w:noWrap/>
            <w:vAlign w:val="center"/>
          </w:tcPr>
          <w:p>
            <w:pPr>
              <w:spacing w:line="276" w:lineRule="auto"/>
              <w:jc w:val="center"/>
              <w:rPr>
                <w:rFonts w:ascii="宋体" w:cs="宋体"/>
                <w:sz w:val="18"/>
                <w:szCs w:val="18"/>
              </w:rPr>
            </w:pPr>
            <w:r>
              <w:rPr>
                <w:rFonts w:ascii="宋体" w:cs="宋体" w:hint="eastAsia"/>
                <w:sz w:val="18"/>
                <w:szCs w:val="18"/>
              </w:rPr>
              <w:t>镧热还原</w:t>
            </w:r>
          </w:p>
          <w:p>
            <w:pPr>
              <w:spacing w:line="276" w:lineRule="auto"/>
              <w:jc w:val="center"/>
              <w:rPr>
                <w:rFonts w:ascii="宋体" w:cs="宋体"/>
                <w:sz w:val="18"/>
                <w:szCs w:val="18"/>
              </w:rPr>
            </w:pPr>
            <w:r>
              <w:rPr>
                <w:rFonts w:ascii="宋体" w:cs="宋体" w:hint="eastAsia"/>
                <w:sz w:val="18"/>
                <w:szCs w:val="18"/>
              </w:rPr>
              <w:t>回收料</w:t>
            </w:r>
          </w:p>
        </w:tc>
        <w:tc>
          <w:tcPr>
            <w:tcW w:w="1849" w:type="dxa"/>
            <w:tcBorders>
              <w:top w:val="single" w:sz="12" w:space="0" w:color="auto"/>
              <w:left w:val="single" w:sz="8" w:space="0" w:color="auto"/>
              <w:bottom w:val="single" w:sz="12" w:space="0" w:color="auto"/>
              <w:right w:val="single" w:sz="12" w:space="0" w:color="auto"/>
            </w:tcBorders>
            <w:noWrap/>
            <w:vAlign w:val="center"/>
          </w:tcPr>
          <w:p>
            <w:pPr>
              <w:spacing w:line="276" w:lineRule="auto"/>
              <w:jc w:val="center"/>
              <w:rPr>
                <w:rFonts w:ascii="宋体" w:cs="宋体"/>
                <w:sz w:val="18"/>
                <w:szCs w:val="18"/>
              </w:rPr>
            </w:pPr>
            <w:r>
              <w:rPr>
                <w:rFonts w:ascii="宋体" w:cs="宋体" w:hint="eastAsia"/>
                <w:sz w:val="18"/>
                <w:szCs w:val="18"/>
              </w:rPr>
              <w:t>钙热还原</w:t>
            </w:r>
          </w:p>
          <w:p>
            <w:pPr>
              <w:spacing w:line="276" w:lineRule="auto"/>
              <w:jc w:val="center"/>
              <w:rPr>
                <w:rFonts w:ascii="宋体" w:cs="宋体"/>
                <w:sz w:val="18"/>
                <w:szCs w:val="18"/>
              </w:rPr>
            </w:pPr>
            <w:r>
              <w:rPr>
                <w:rFonts w:ascii="宋体" w:cs="宋体" w:hint="eastAsia"/>
                <w:sz w:val="18"/>
                <w:szCs w:val="18"/>
              </w:rPr>
              <w:t>回收料</w:t>
            </w:r>
          </w:p>
        </w:tc>
      </w:tr>
      <w:tr>
        <w:trPr>
          <w:trHeight w:val="270"/>
        </w:trPr>
        <w:tc>
          <w:tcPr>
            <w:tcW w:w="1998" w:type="dxa"/>
            <w:tcBorders>
              <w:top w:val="single" w:sz="12" w:space="0" w:color="auto"/>
              <w:left w:val="single" w:sz="12" w:space="0" w:color="auto"/>
              <w:bottom w:val="single" w:sz="8" w:space="0" w:color="auto"/>
              <w:right w:val="single" w:sz="8" w:space="0" w:color="auto"/>
            </w:tcBorders>
            <w:noWrap/>
          </w:tcPr>
          <w:p>
            <w:pPr>
              <w:pStyle w:val="47"/>
              <w:widowControl w:val="0"/>
              <w:ind w:firstLineChars="0" w:firstLine="0"/>
              <w:jc w:val="center"/>
              <w:rPr>
                <w:rFonts w:ascii="宋体" w:eastAsia="宋体" w:cs="宋体"/>
                <w:sz w:val="18"/>
                <w:szCs w:val="18"/>
              </w:rPr>
            </w:pPr>
            <w:r>
              <w:rPr>
                <w:rFonts w:ascii="宋体" w:eastAsia="宋体" w:cs="宋体" w:hint="eastAsia"/>
                <w:i/>
                <w:sz w:val="18"/>
              </w:rPr>
              <w:t>w</w:t>
            </w:r>
            <w:r>
              <w:rPr>
                <w:rFonts w:ascii="宋体" w:eastAsia="宋体" w:cs="宋体" w:hint="eastAsia"/>
                <w:sz w:val="18"/>
              </w:rPr>
              <w:t>（</w:t>
            </w:r>
            <w:r>
              <w:rPr>
                <w:rFonts w:ascii="宋体" w:eastAsia="宋体" w:cs="宋体" w:hint="eastAsia"/>
                <w:sz w:val="18"/>
                <w:szCs w:val="18"/>
              </w:rPr>
              <w:t>Y</w:t>
            </w:r>
            <w:r>
              <w:rPr>
                <w:rFonts w:ascii="宋体" w:eastAsia="宋体" w:cs="宋体" w:hint="eastAsia"/>
                <w:sz w:val="18"/>
                <w:szCs w:val="18"/>
                <w:vertAlign w:val="subscript"/>
              </w:rPr>
              <w:t>2</w:t>
            </w:r>
            <w:r>
              <w:rPr>
                <w:rFonts w:ascii="宋体" w:eastAsia="宋体" w:cs="宋体" w:hint="eastAsia"/>
                <w:sz w:val="18"/>
                <w:szCs w:val="18"/>
              </w:rPr>
              <w:t>O</w:t>
            </w:r>
            <w:r>
              <w:rPr>
                <w:rFonts w:ascii="宋体" w:eastAsia="宋体" w:cs="宋体" w:hint="eastAsia"/>
                <w:sz w:val="18"/>
                <w:szCs w:val="18"/>
                <w:vertAlign w:val="subscript"/>
              </w:rPr>
              <w:t>3</w:t>
            </w:r>
            <w:r>
              <w:rPr>
                <w:rFonts w:ascii="宋体" w:eastAsia="宋体" w:cs="宋体" w:hint="eastAsia"/>
                <w:sz w:val="18"/>
                <w:szCs w:val="18"/>
              </w:rPr>
              <w:t>/REO）</w:t>
            </w:r>
          </w:p>
        </w:tc>
        <w:tc>
          <w:tcPr>
            <w:tcW w:w="1846" w:type="dxa"/>
            <w:tcBorders>
              <w:top w:val="single" w:sz="12" w:space="0" w:color="auto"/>
              <w:left w:val="single" w:sz="8" w:space="0" w:color="auto"/>
              <w:bottom w:val="single" w:sz="8" w:space="0" w:color="auto"/>
              <w:right w:val="single" w:sz="8" w:space="0" w:color="auto"/>
            </w:tcBorders>
            <w:noWrap/>
          </w:tcPr>
          <w:p>
            <w:pPr>
              <w:adjustRightInd w:val="0"/>
              <w:snapToGrid w:val="0"/>
              <w:jc w:val="center"/>
              <w:rPr>
                <w:rFonts w:ascii="宋体" w:eastAsia="宋体" w:cs="宋体"/>
                <w:color w:val="000000"/>
                <w:kern w:val="0"/>
                <w:sz w:val="18"/>
                <w:szCs w:val="18"/>
              </w:rPr>
            </w:pPr>
            <w:r>
              <w:rPr>
                <w:rFonts w:ascii="宋体" w:cs="宋体" w:hint="eastAsia"/>
                <w:color w:val="000000"/>
                <w:kern w:val="0"/>
                <w:sz w:val="18"/>
                <w:szCs w:val="18"/>
              </w:rPr>
              <w:t>0.20～10.00</w:t>
            </w:r>
          </w:p>
        </w:tc>
        <w:tc>
          <w:tcPr>
            <w:tcW w:w="1846" w:type="dxa"/>
            <w:tcBorders>
              <w:top w:val="single" w:sz="12" w:space="0" w:color="auto"/>
              <w:left w:val="single" w:sz="8" w:space="0" w:color="auto"/>
              <w:bottom w:val="single" w:sz="8" w:space="0" w:color="auto"/>
              <w:right w:val="single" w:sz="8" w:space="0" w:color="auto"/>
            </w:tcBorders>
            <w:noWrap/>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0.10～5.00</w:t>
            </w:r>
          </w:p>
        </w:tc>
        <w:tc>
          <w:tcPr>
            <w:tcW w:w="1846" w:type="dxa"/>
            <w:tcBorders>
              <w:top w:val="single" w:sz="12" w:space="0" w:color="auto"/>
              <w:left w:val="single" w:sz="8" w:space="0" w:color="auto"/>
              <w:bottom w:val="single" w:sz="8" w:space="0" w:color="auto"/>
              <w:right w:val="single" w:sz="8" w:space="0" w:color="auto"/>
            </w:tcBorders>
            <w:noWrap/>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0.05～1.00</w:t>
            </w:r>
          </w:p>
        </w:tc>
        <w:tc>
          <w:tcPr>
            <w:tcW w:w="1849" w:type="dxa"/>
            <w:tcBorders>
              <w:top w:val="single" w:sz="12" w:space="0" w:color="auto"/>
              <w:left w:val="single" w:sz="8" w:space="0" w:color="auto"/>
              <w:bottom w:val="single" w:sz="8" w:space="0" w:color="auto"/>
              <w:right w:val="single" w:sz="12" w:space="0" w:color="auto"/>
            </w:tcBorders>
            <w:noWrap/>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0.20～98.50</w:t>
            </w:r>
          </w:p>
        </w:tc>
      </w:tr>
      <w:tr>
        <w:trPr>
          <w:trHeight w:val="333"/>
        </w:trPr>
        <w:tc>
          <w:tcPr>
            <w:tcW w:w="1998" w:type="dxa"/>
            <w:tcBorders>
              <w:top w:val="single" w:sz="8" w:space="0" w:color="auto"/>
              <w:left w:val="single" w:sz="12" w:space="0" w:color="auto"/>
              <w:bottom w:val="single" w:sz="8" w:space="0" w:color="auto"/>
              <w:right w:val="single" w:sz="8" w:space="0" w:color="auto"/>
            </w:tcBorders>
            <w:noWrap/>
          </w:tcPr>
          <w:p>
            <w:pPr>
              <w:pStyle w:val="47"/>
              <w:widowControl w:val="0"/>
              <w:ind w:firstLineChars="0" w:firstLine="0"/>
              <w:jc w:val="center"/>
              <w:rPr>
                <w:rFonts w:ascii="宋体" w:eastAsia="宋体" w:cs="宋体"/>
                <w:sz w:val="18"/>
                <w:szCs w:val="18"/>
              </w:rPr>
            </w:pPr>
            <w:r>
              <w:rPr>
                <w:rFonts w:ascii="宋体" w:eastAsia="宋体" w:cs="宋体" w:hint="eastAsia"/>
                <w:i/>
                <w:sz w:val="18"/>
              </w:rPr>
              <w:t>w</w:t>
            </w:r>
            <w:r>
              <w:rPr>
                <w:rFonts w:ascii="宋体" w:eastAsia="宋体" w:cs="宋体" w:hint="eastAsia"/>
                <w:sz w:val="18"/>
              </w:rPr>
              <w:t>（</w:t>
            </w:r>
            <w:r>
              <w:rPr>
                <w:rFonts w:ascii="宋体" w:eastAsia="宋体" w:cs="宋体" w:hint="eastAsia"/>
                <w:sz w:val="18"/>
                <w:szCs w:val="18"/>
              </w:rPr>
              <w:t>La</w:t>
            </w:r>
            <w:r>
              <w:rPr>
                <w:rFonts w:ascii="宋体" w:eastAsia="宋体" w:cs="宋体" w:hint="eastAsia"/>
                <w:sz w:val="18"/>
                <w:szCs w:val="18"/>
                <w:vertAlign w:val="subscript"/>
              </w:rPr>
              <w:t>2</w:t>
            </w:r>
            <w:r>
              <w:rPr>
                <w:rFonts w:ascii="宋体" w:eastAsia="宋体" w:cs="宋体" w:hint="eastAsia"/>
                <w:sz w:val="18"/>
                <w:szCs w:val="18"/>
              </w:rPr>
              <w:t>O</w:t>
            </w:r>
            <w:r>
              <w:rPr>
                <w:rFonts w:ascii="宋体" w:eastAsia="宋体" w:cs="宋体" w:hint="eastAsia"/>
                <w:sz w:val="18"/>
                <w:szCs w:val="18"/>
                <w:vertAlign w:val="subscript"/>
              </w:rPr>
              <w:t>3</w:t>
            </w:r>
            <w:r>
              <w:rPr>
                <w:rFonts w:ascii="宋体" w:eastAsia="宋体" w:cs="宋体" w:hint="eastAsia"/>
                <w:sz w:val="18"/>
                <w:szCs w:val="18"/>
              </w:rPr>
              <w:t>/REO）</w:t>
            </w:r>
          </w:p>
        </w:tc>
        <w:tc>
          <w:tcPr>
            <w:tcW w:w="1846" w:type="dxa"/>
            <w:tcBorders>
              <w:top w:val="single" w:sz="8" w:space="0" w:color="auto"/>
              <w:left w:val="single" w:sz="8" w:space="0" w:color="auto"/>
              <w:bottom w:val="single" w:sz="8" w:space="0" w:color="auto"/>
              <w:right w:val="single" w:sz="8" w:space="0" w:color="auto"/>
            </w:tcBorders>
            <w:noWrap/>
          </w:tcPr>
          <w:p>
            <w:pPr>
              <w:adjustRightInd w:val="0"/>
              <w:snapToGrid w:val="0"/>
              <w:jc w:val="center"/>
              <w:rPr>
                <w:rFonts w:ascii="宋体" w:eastAsia="宋体" w:cs="宋体"/>
                <w:color w:val="000000"/>
                <w:kern w:val="0"/>
                <w:sz w:val="18"/>
                <w:szCs w:val="18"/>
              </w:rPr>
            </w:pPr>
            <w:r>
              <w:rPr>
                <w:rFonts w:ascii="宋体" w:cs="宋体" w:hint="eastAsia"/>
                <w:color w:val="000000"/>
                <w:kern w:val="0"/>
                <w:sz w:val="18"/>
                <w:szCs w:val="18"/>
              </w:rPr>
              <w:t>0.20～57.00</w:t>
            </w:r>
          </w:p>
        </w:tc>
        <w:tc>
          <w:tcPr>
            <w:tcW w:w="1846" w:type="dxa"/>
            <w:tcBorders>
              <w:top w:val="single" w:sz="8" w:space="0" w:color="auto"/>
              <w:left w:val="single" w:sz="8" w:space="0" w:color="auto"/>
              <w:bottom w:val="single" w:sz="8" w:space="0" w:color="auto"/>
              <w:right w:val="single" w:sz="8" w:space="0" w:color="auto"/>
            </w:tcBorders>
            <w:noWrap/>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0.10～5.00</w:t>
            </w:r>
          </w:p>
        </w:tc>
        <w:tc>
          <w:tcPr>
            <w:tcW w:w="1846" w:type="dxa"/>
            <w:tcBorders>
              <w:top w:val="single" w:sz="8" w:space="0" w:color="auto"/>
              <w:left w:val="single" w:sz="8" w:space="0" w:color="auto"/>
              <w:bottom w:val="single" w:sz="8" w:space="0" w:color="auto"/>
              <w:right w:val="single" w:sz="8" w:space="0" w:color="auto"/>
            </w:tcBorders>
            <w:noWrap/>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60.00～98.50</w:t>
            </w:r>
          </w:p>
        </w:tc>
        <w:tc>
          <w:tcPr>
            <w:tcW w:w="1849" w:type="dxa"/>
            <w:tcBorders>
              <w:top w:val="single" w:sz="8" w:space="0" w:color="auto"/>
              <w:left w:val="single" w:sz="8" w:space="0" w:color="auto"/>
              <w:bottom w:val="single" w:sz="8" w:space="0" w:color="auto"/>
              <w:right w:val="single" w:sz="12" w:space="0" w:color="auto"/>
            </w:tcBorders>
            <w:noWrap/>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0.10～5.00</w:t>
            </w:r>
          </w:p>
        </w:tc>
      </w:tr>
      <w:tr>
        <w:trPr>
          <w:trHeight w:val="333"/>
        </w:trPr>
        <w:tc>
          <w:tcPr>
            <w:tcW w:w="1998" w:type="dxa"/>
            <w:tcBorders>
              <w:top w:val="single" w:sz="8" w:space="0" w:color="auto"/>
              <w:left w:val="single" w:sz="12" w:space="0" w:color="auto"/>
              <w:bottom w:val="single" w:sz="8" w:space="0" w:color="auto"/>
              <w:right w:val="single" w:sz="8" w:space="0" w:color="auto"/>
            </w:tcBorders>
            <w:noWrap/>
          </w:tcPr>
          <w:p>
            <w:pPr>
              <w:pStyle w:val="47"/>
              <w:widowControl w:val="0"/>
              <w:ind w:firstLineChars="0" w:firstLine="0"/>
              <w:jc w:val="center"/>
              <w:rPr>
                <w:rFonts w:ascii="宋体" w:eastAsia="宋体" w:cs="宋体"/>
                <w:i/>
                <w:sz w:val="18"/>
              </w:rPr>
            </w:pPr>
            <w:r>
              <w:rPr>
                <w:rFonts w:ascii="宋体" w:eastAsia="宋体" w:cs="宋体" w:hint="eastAsia"/>
                <w:i/>
                <w:sz w:val="18"/>
              </w:rPr>
              <w:t>w</w:t>
            </w:r>
            <w:r>
              <w:rPr>
                <w:rFonts w:ascii="宋体" w:eastAsia="宋体" w:cs="宋体" w:hint="eastAsia"/>
                <w:sz w:val="18"/>
              </w:rPr>
              <w:t>（</w:t>
            </w:r>
            <w:r>
              <w:rPr>
                <w:rFonts w:ascii="宋体" w:eastAsia="宋体" w:cs="宋体" w:hint="eastAsia"/>
                <w:sz w:val="18"/>
                <w:szCs w:val="18"/>
              </w:rPr>
              <w:t>CeO</w:t>
            </w:r>
            <w:r>
              <w:rPr>
                <w:rFonts w:ascii="宋体" w:eastAsia="宋体" w:cs="宋体" w:hint="eastAsia"/>
                <w:sz w:val="18"/>
                <w:szCs w:val="18"/>
                <w:vertAlign w:val="subscript"/>
              </w:rPr>
              <w:t>2</w:t>
            </w:r>
            <w:r>
              <w:rPr>
                <w:rFonts w:ascii="宋体" w:eastAsia="宋体" w:cs="宋体" w:hint="eastAsia"/>
                <w:sz w:val="18"/>
                <w:szCs w:val="18"/>
              </w:rPr>
              <w:t>/REO</w:t>
            </w:r>
            <w:r>
              <w:rPr>
                <w:rFonts w:ascii="宋体" w:eastAsia="宋体" w:cs="宋体" w:hint="eastAsia"/>
                <w:sz w:val="18"/>
              </w:rPr>
              <w:t>）</w:t>
            </w:r>
          </w:p>
        </w:tc>
        <w:tc>
          <w:tcPr>
            <w:tcW w:w="1846" w:type="dxa"/>
            <w:tcBorders>
              <w:top w:val="single" w:sz="8" w:space="0" w:color="auto"/>
              <w:left w:val="single" w:sz="8" w:space="0" w:color="auto"/>
              <w:bottom w:val="single" w:sz="8" w:space="0" w:color="auto"/>
              <w:right w:val="single" w:sz="8" w:space="0" w:color="auto"/>
            </w:tcBorders>
            <w:noWrap/>
          </w:tcPr>
          <w:p>
            <w:pPr>
              <w:adjustRightInd w:val="0"/>
              <w:snapToGrid w:val="0"/>
              <w:jc w:val="center"/>
              <w:rPr>
                <w:rFonts w:ascii="宋体" w:eastAsia="宋体" w:cs="宋体"/>
                <w:sz w:val="18"/>
                <w:szCs w:val="18"/>
              </w:rPr>
            </w:pPr>
            <w:r>
              <w:rPr>
                <w:rFonts w:ascii="宋体" w:cs="宋体" w:hint="eastAsia"/>
                <w:color w:val="000000"/>
                <w:kern w:val="0"/>
                <w:sz w:val="18"/>
                <w:szCs w:val="18"/>
              </w:rPr>
              <w:t>0.20～74.00</w:t>
            </w:r>
          </w:p>
        </w:tc>
        <w:tc>
          <w:tcPr>
            <w:tcW w:w="1846" w:type="dxa"/>
            <w:tcBorders>
              <w:top w:val="single" w:sz="8" w:space="0" w:color="auto"/>
              <w:left w:val="single" w:sz="8" w:space="0" w:color="auto"/>
              <w:bottom w:val="single" w:sz="8" w:space="0" w:color="auto"/>
              <w:right w:val="single" w:sz="8" w:space="0" w:color="auto"/>
            </w:tcBorders>
            <w:noWrap/>
          </w:tcPr>
          <w:p>
            <w:pPr>
              <w:adjustRightInd w:val="0"/>
              <w:snapToGrid w:val="0"/>
              <w:jc w:val="center"/>
              <w:rPr>
                <w:rFonts w:ascii="宋体" w:eastAsia="宋体" w:cs="宋体"/>
                <w:sz w:val="18"/>
                <w:szCs w:val="18"/>
              </w:rPr>
            </w:pPr>
            <w:r>
              <w:rPr>
                <w:rFonts w:ascii="宋体" w:cs="宋体" w:hint="eastAsia"/>
                <w:color w:val="000000"/>
                <w:kern w:val="0"/>
                <w:sz w:val="18"/>
                <w:szCs w:val="18"/>
              </w:rPr>
              <w:t>0.10～5.00</w:t>
            </w:r>
          </w:p>
        </w:tc>
        <w:tc>
          <w:tcPr>
            <w:tcW w:w="1846" w:type="dxa"/>
            <w:tcBorders>
              <w:top w:val="single" w:sz="8" w:space="0" w:color="auto"/>
              <w:left w:val="single" w:sz="8" w:space="0" w:color="auto"/>
              <w:bottom w:val="single" w:sz="8" w:space="0" w:color="auto"/>
              <w:right w:val="single" w:sz="8" w:space="0" w:color="auto"/>
            </w:tcBorders>
            <w:noWrap/>
          </w:tcPr>
          <w:p>
            <w:pPr>
              <w:adjustRightInd w:val="0"/>
              <w:snapToGrid w:val="0"/>
              <w:jc w:val="center"/>
              <w:rPr>
                <w:rFonts w:ascii="宋体" w:cs="宋体"/>
                <w:color w:val="000000"/>
                <w:kern w:val="0"/>
                <w:sz w:val="18"/>
                <w:szCs w:val="18"/>
              </w:rPr>
            </w:pPr>
            <w:r>
              <w:rPr>
                <w:rFonts w:ascii="宋体" w:cs="宋体" w:hint="eastAsia"/>
                <w:color w:val="000000"/>
                <w:kern w:val="0"/>
                <w:sz w:val="18"/>
                <w:szCs w:val="18"/>
              </w:rPr>
              <w:t>0.05～1.00</w:t>
            </w:r>
          </w:p>
        </w:tc>
        <w:tc>
          <w:tcPr>
            <w:tcW w:w="1849" w:type="dxa"/>
            <w:tcBorders>
              <w:top w:val="single" w:sz="8" w:space="0" w:color="auto"/>
              <w:left w:val="single" w:sz="8" w:space="0" w:color="auto"/>
              <w:bottom w:val="single" w:sz="8" w:space="0" w:color="auto"/>
              <w:right w:val="single" w:sz="12" w:space="0" w:color="auto"/>
            </w:tcBorders>
            <w:noWrap/>
          </w:tcPr>
          <w:p>
            <w:pPr>
              <w:adjustRightInd w:val="0"/>
              <w:snapToGrid w:val="0"/>
              <w:jc w:val="center"/>
              <w:rPr>
                <w:rFonts w:ascii="宋体" w:cs="宋体"/>
                <w:color w:val="000000"/>
                <w:kern w:val="0"/>
                <w:sz w:val="18"/>
                <w:szCs w:val="18"/>
              </w:rPr>
            </w:pPr>
            <w:r>
              <w:rPr>
                <w:rFonts w:ascii="宋体" w:cs="宋体" w:hint="eastAsia"/>
                <w:color w:val="000000"/>
                <w:kern w:val="0"/>
                <w:sz w:val="18"/>
                <w:szCs w:val="18"/>
              </w:rPr>
              <w:t>0.10～5.00</w:t>
            </w:r>
          </w:p>
        </w:tc>
      </w:tr>
      <w:tr>
        <w:trPr>
          <w:trHeight w:val="270"/>
        </w:trPr>
        <w:tc>
          <w:tcPr>
            <w:tcW w:w="1998" w:type="dxa"/>
            <w:tcBorders>
              <w:top w:val="single" w:sz="8" w:space="0" w:color="auto"/>
              <w:left w:val="single" w:sz="12" w:space="0" w:color="auto"/>
              <w:bottom w:val="single" w:sz="8" w:space="0" w:color="auto"/>
              <w:right w:val="single" w:sz="8" w:space="0" w:color="auto"/>
            </w:tcBorders>
            <w:noWrap/>
          </w:tcPr>
          <w:p>
            <w:pPr>
              <w:pStyle w:val="47"/>
              <w:widowControl w:val="0"/>
              <w:ind w:firstLineChars="0" w:firstLine="0"/>
              <w:jc w:val="center"/>
              <w:rPr>
                <w:rFonts w:ascii="宋体" w:eastAsia="宋体" w:cs="宋体"/>
                <w:sz w:val="18"/>
                <w:szCs w:val="18"/>
              </w:rPr>
            </w:pPr>
            <w:r>
              <w:rPr>
                <w:rFonts w:ascii="宋体" w:eastAsia="宋体" w:cs="宋体" w:hint="eastAsia"/>
                <w:i/>
                <w:sz w:val="18"/>
              </w:rPr>
              <w:t>w</w:t>
            </w:r>
            <w:r>
              <w:rPr>
                <w:rFonts w:ascii="宋体" w:eastAsia="宋体" w:cs="宋体" w:hint="eastAsia"/>
                <w:sz w:val="18"/>
              </w:rPr>
              <w:t>（</w:t>
            </w:r>
            <w:r>
              <w:rPr>
                <w:rFonts w:ascii="宋体" w:eastAsia="宋体" w:cs="宋体" w:hint="eastAsia"/>
                <w:sz w:val="18"/>
                <w:szCs w:val="18"/>
              </w:rPr>
              <w:t>Pr</w:t>
            </w:r>
            <w:r>
              <w:rPr>
                <w:rFonts w:ascii="宋体" w:eastAsia="宋体" w:cs="宋体" w:hint="eastAsia"/>
                <w:sz w:val="18"/>
                <w:szCs w:val="18"/>
                <w:vertAlign w:val="subscript"/>
              </w:rPr>
              <w:t>6</w:t>
            </w:r>
            <w:r>
              <w:rPr>
                <w:rFonts w:ascii="宋体" w:eastAsia="宋体" w:cs="宋体" w:hint="eastAsia"/>
                <w:sz w:val="18"/>
                <w:szCs w:val="18"/>
              </w:rPr>
              <w:t>O</w:t>
            </w:r>
            <w:r>
              <w:rPr>
                <w:rFonts w:ascii="宋体" w:eastAsia="宋体" w:cs="宋体" w:hint="eastAsia"/>
                <w:sz w:val="18"/>
                <w:szCs w:val="18"/>
                <w:vertAlign w:val="subscript"/>
              </w:rPr>
              <w:t>11</w:t>
            </w:r>
            <w:r>
              <w:rPr>
                <w:rFonts w:ascii="宋体" w:eastAsia="宋体" w:cs="宋体" w:hint="eastAsia"/>
                <w:sz w:val="18"/>
                <w:szCs w:val="18"/>
              </w:rPr>
              <w:t>/REO</w:t>
            </w:r>
            <w:r>
              <w:rPr>
                <w:rFonts w:ascii="宋体" w:eastAsia="宋体" w:cs="宋体" w:hint="eastAsia"/>
                <w:sz w:val="18"/>
              </w:rPr>
              <w:t>）</w:t>
            </w:r>
          </w:p>
        </w:tc>
        <w:tc>
          <w:tcPr>
            <w:tcW w:w="1846" w:type="dxa"/>
            <w:tcBorders>
              <w:top w:val="single" w:sz="8" w:space="0" w:color="auto"/>
              <w:left w:val="single" w:sz="8" w:space="0" w:color="auto"/>
              <w:bottom w:val="single" w:sz="8" w:space="0" w:color="auto"/>
              <w:right w:val="single" w:sz="8" w:space="0" w:color="auto"/>
            </w:tcBorders>
            <w:noWrap/>
          </w:tcPr>
          <w:p>
            <w:pPr>
              <w:adjustRightInd w:val="0"/>
              <w:snapToGrid w:val="0"/>
              <w:jc w:val="center"/>
              <w:rPr>
                <w:rFonts w:ascii="宋体" w:eastAsia="宋体" w:cs="宋体"/>
                <w:color w:val="000000"/>
                <w:kern w:val="0"/>
                <w:sz w:val="18"/>
                <w:szCs w:val="18"/>
              </w:rPr>
            </w:pPr>
            <w:r>
              <w:rPr>
                <w:rFonts w:ascii="宋体" w:cs="宋体" w:hint="eastAsia"/>
                <w:color w:val="000000"/>
                <w:kern w:val="0"/>
                <w:sz w:val="18"/>
                <w:szCs w:val="18"/>
              </w:rPr>
              <w:t>0.20～83.00</w:t>
            </w:r>
          </w:p>
        </w:tc>
        <w:tc>
          <w:tcPr>
            <w:tcW w:w="1846" w:type="dxa"/>
            <w:tcBorders>
              <w:top w:val="single" w:sz="8" w:space="0" w:color="auto"/>
              <w:left w:val="single" w:sz="8" w:space="0" w:color="auto"/>
              <w:bottom w:val="single" w:sz="8" w:space="0" w:color="auto"/>
              <w:right w:val="single" w:sz="8" w:space="0" w:color="auto"/>
            </w:tcBorders>
            <w:noWrap/>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0.2～5.00</w:t>
            </w:r>
          </w:p>
        </w:tc>
        <w:tc>
          <w:tcPr>
            <w:tcW w:w="1846" w:type="dxa"/>
            <w:tcBorders>
              <w:top w:val="single" w:sz="8" w:space="0" w:color="auto"/>
              <w:left w:val="single" w:sz="8" w:space="0" w:color="auto"/>
              <w:bottom w:val="single" w:sz="8" w:space="0" w:color="auto"/>
              <w:right w:val="single" w:sz="8" w:space="0" w:color="auto"/>
            </w:tcBorders>
            <w:noWrap/>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0.10～1.00</w:t>
            </w:r>
          </w:p>
        </w:tc>
        <w:tc>
          <w:tcPr>
            <w:tcW w:w="1849" w:type="dxa"/>
            <w:tcBorders>
              <w:top w:val="single" w:sz="8" w:space="0" w:color="auto"/>
              <w:left w:val="single" w:sz="8" w:space="0" w:color="auto"/>
              <w:bottom w:val="single" w:sz="8" w:space="0" w:color="auto"/>
              <w:right w:val="single" w:sz="12" w:space="0" w:color="auto"/>
            </w:tcBorders>
            <w:noWrap/>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0.20～5.00</w:t>
            </w:r>
          </w:p>
        </w:tc>
      </w:tr>
      <w:tr>
        <w:trPr>
          <w:trHeight w:val="300"/>
        </w:trPr>
        <w:tc>
          <w:tcPr>
            <w:tcW w:w="1998" w:type="dxa"/>
            <w:tcBorders>
              <w:top w:val="single" w:sz="8" w:space="0" w:color="auto"/>
              <w:left w:val="single" w:sz="12" w:space="0" w:color="auto"/>
              <w:bottom w:val="single" w:sz="8" w:space="0" w:color="auto"/>
              <w:right w:val="single" w:sz="8" w:space="0" w:color="auto"/>
            </w:tcBorders>
            <w:noWrap/>
          </w:tcPr>
          <w:p>
            <w:pPr>
              <w:pStyle w:val="47"/>
              <w:widowControl w:val="0"/>
              <w:ind w:firstLineChars="0" w:firstLine="0"/>
              <w:jc w:val="center"/>
              <w:rPr>
                <w:rFonts w:ascii="宋体" w:eastAsia="宋体" w:cs="宋体"/>
                <w:sz w:val="18"/>
                <w:szCs w:val="18"/>
              </w:rPr>
            </w:pPr>
            <w:r>
              <w:rPr>
                <w:rFonts w:ascii="宋体" w:eastAsia="宋体" w:cs="宋体" w:hint="eastAsia"/>
                <w:i/>
                <w:sz w:val="18"/>
              </w:rPr>
              <w:t>w</w:t>
            </w:r>
            <w:r>
              <w:rPr>
                <w:rFonts w:ascii="宋体" w:eastAsia="宋体" w:cs="宋体" w:hint="eastAsia"/>
                <w:sz w:val="18"/>
              </w:rPr>
              <w:t>（</w:t>
            </w:r>
            <w:r>
              <w:rPr>
                <w:rFonts w:ascii="宋体" w:eastAsia="宋体" w:cs="宋体" w:hint="eastAsia"/>
                <w:sz w:val="18"/>
                <w:szCs w:val="18"/>
              </w:rPr>
              <w:t>Nd</w:t>
            </w:r>
            <w:r>
              <w:rPr>
                <w:rFonts w:ascii="宋体" w:eastAsia="宋体" w:cs="宋体" w:hint="eastAsia"/>
                <w:sz w:val="18"/>
                <w:szCs w:val="18"/>
                <w:vertAlign w:val="subscript"/>
              </w:rPr>
              <w:t>2</w:t>
            </w:r>
            <w:r>
              <w:rPr>
                <w:rFonts w:ascii="宋体" w:eastAsia="宋体" w:cs="宋体" w:hint="eastAsia"/>
                <w:sz w:val="18"/>
                <w:szCs w:val="18"/>
              </w:rPr>
              <w:t>O</w:t>
            </w:r>
            <w:r>
              <w:rPr>
                <w:rFonts w:ascii="宋体" w:eastAsia="宋体" w:cs="宋体" w:hint="eastAsia"/>
                <w:sz w:val="18"/>
                <w:szCs w:val="18"/>
                <w:vertAlign w:val="subscript"/>
              </w:rPr>
              <w:t>3</w:t>
            </w:r>
            <w:r>
              <w:rPr>
                <w:rFonts w:ascii="宋体" w:eastAsia="宋体" w:cs="宋体" w:hint="eastAsia"/>
                <w:sz w:val="18"/>
                <w:szCs w:val="18"/>
              </w:rPr>
              <w:t>/REO</w:t>
            </w:r>
            <w:r>
              <w:rPr>
                <w:rFonts w:ascii="宋体" w:eastAsia="宋体" w:cs="宋体" w:hint="eastAsia"/>
                <w:sz w:val="18"/>
              </w:rPr>
              <w:t>）</w:t>
            </w:r>
          </w:p>
        </w:tc>
        <w:tc>
          <w:tcPr>
            <w:tcW w:w="1846" w:type="dxa"/>
            <w:tcBorders>
              <w:top w:val="single" w:sz="8" w:space="0" w:color="auto"/>
              <w:left w:val="single" w:sz="8" w:space="0" w:color="auto"/>
              <w:bottom w:val="single" w:sz="8" w:space="0" w:color="auto"/>
              <w:right w:val="single" w:sz="8" w:space="0" w:color="auto"/>
            </w:tcBorders>
            <w:noWrap/>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0.20～36.00</w:t>
            </w:r>
          </w:p>
        </w:tc>
        <w:tc>
          <w:tcPr>
            <w:tcW w:w="1846" w:type="dxa"/>
            <w:tcBorders>
              <w:top w:val="single" w:sz="8" w:space="0" w:color="auto"/>
              <w:left w:val="single" w:sz="8" w:space="0" w:color="auto"/>
              <w:bottom w:val="single" w:sz="8" w:space="0" w:color="auto"/>
              <w:right w:val="single" w:sz="8" w:space="0" w:color="auto"/>
            </w:tcBorders>
            <w:noWrap/>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0.20～10.00</w:t>
            </w:r>
          </w:p>
        </w:tc>
        <w:tc>
          <w:tcPr>
            <w:tcW w:w="1846" w:type="dxa"/>
            <w:tcBorders>
              <w:top w:val="single" w:sz="8" w:space="0" w:color="auto"/>
              <w:left w:val="single" w:sz="8" w:space="0" w:color="auto"/>
              <w:bottom w:val="single" w:sz="8" w:space="0" w:color="auto"/>
              <w:right w:val="single" w:sz="8" w:space="0" w:color="auto"/>
            </w:tcBorders>
            <w:noWrap/>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0.05～1.00</w:t>
            </w:r>
          </w:p>
        </w:tc>
        <w:tc>
          <w:tcPr>
            <w:tcW w:w="1849" w:type="dxa"/>
            <w:tcBorders>
              <w:top w:val="single" w:sz="8" w:space="0" w:color="auto"/>
              <w:left w:val="single" w:sz="8" w:space="0" w:color="auto"/>
              <w:bottom w:val="single" w:sz="8" w:space="0" w:color="auto"/>
              <w:right w:val="single" w:sz="12" w:space="0" w:color="auto"/>
            </w:tcBorders>
            <w:noWrap/>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0.20～10.00</w:t>
            </w:r>
          </w:p>
        </w:tc>
      </w:tr>
      <w:tr>
        <w:trPr>
          <w:trHeight w:val="320"/>
        </w:trPr>
        <w:tc>
          <w:tcPr>
            <w:tcW w:w="1998" w:type="dxa"/>
            <w:tcBorders>
              <w:top w:val="single" w:sz="8" w:space="0" w:color="auto"/>
              <w:left w:val="single" w:sz="12" w:space="0" w:color="auto"/>
              <w:bottom w:val="single" w:sz="8" w:space="0" w:color="auto"/>
              <w:right w:val="single" w:sz="8" w:space="0" w:color="auto"/>
            </w:tcBorders>
          </w:tcPr>
          <w:p>
            <w:pPr>
              <w:pStyle w:val="47"/>
              <w:widowControl w:val="0"/>
              <w:ind w:firstLineChars="0" w:firstLine="0"/>
              <w:jc w:val="center"/>
              <w:rPr>
                <w:rFonts w:ascii="宋体" w:eastAsia="宋体" w:cs="宋体"/>
                <w:sz w:val="18"/>
                <w:szCs w:val="18"/>
              </w:rPr>
            </w:pPr>
            <w:r>
              <w:rPr>
                <w:rFonts w:ascii="宋体" w:eastAsia="宋体" w:cs="宋体" w:hint="eastAsia"/>
                <w:i/>
                <w:sz w:val="18"/>
              </w:rPr>
              <w:t>w</w:t>
            </w:r>
            <w:r>
              <w:rPr>
                <w:rFonts w:ascii="宋体" w:eastAsia="宋体" w:cs="宋体" w:hint="eastAsia"/>
                <w:sz w:val="18"/>
              </w:rPr>
              <w:t>（</w:t>
            </w:r>
            <w:r>
              <w:rPr>
                <w:rFonts w:ascii="宋体" w:eastAsia="宋体" w:cs="宋体" w:hint="eastAsia"/>
                <w:sz w:val="18"/>
                <w:szCs w:val="18"/>
              </w:rPr>
              <w:t>Sm</w:t>
            </w:r>
            <w:r>
              <w:rPr>
                <w:rFonts w:ascii="宋体" w:eastAsia="宋体" w:cs="宋体" w:hint="eastAsia"/>
                <w:sz w:val="18"/>
                <w:szCs w:val="18"/>
                <w:vertAlign w:val="subscript"/>
              </w:rPr>
              <w:t>2</w:t>
            </w:r>
            <w:r>
              <w:rPr>
                <w:rFonts w:ascii="宋体" w:eastAsia="宋体" w:cs="宋体" w:hint="eastAsia"/>
                <w:sz w:val="18"/>
                <w:szCs w:val="18"/>
              </w:rPr>
              <w:t>O</w:t>
            </w:r>
            <w:r>
              <w:rPr>
                <w:rFonts w:ascii="宋体" w:eastAsia="宋体" w:cs="宋体" w:hint="eastAsia"/>
                <w:sz w:val="18"/>
                <w:szCs w:val="18"/>
                <w:vertAlign w:val="subscript"/>
              </w:rPr>
              <w:t>3</w:t>
            </w:r>
            <w:r>
              <w:rPr>
                <w:rFonts w:ascii="宋体" w:eastAsia="宋体" w:cs="宋体" w:hint="eastAsia"/>
                <w:sz w:val="18"/>
                <w:szCs w:val="18"/>
              </w:rPr>
              <w:t>/REO</w:t>
            </w:r>
            <w:r>
              <w:rPr>
                <w:rFonts w:ascii="宋体" w:eastAsia="宋体" w:cs="宋体" w:hint="eastAsia"/>
                <w:sz w:val="18"/>
              </w:rPr>
              <w:t>）</w:t>
            </w:r>
          </w:p>
        </w:tc>
        <w:tc>
          <w:tcPr>
            <w:tcW w:w="1846" w:type="dxa"/>
            <w:tcBorders>
              <w:top w:val="single" w:sz="8" w:space="0" w:color="auto"/>
              <w:left w:val="single" w:sz="8" w:space="0" w:color="auto"/>
              <w:bottom w:val="single" w:sz="8" w:space="0" w:color="auto"/>
              <w:right w:val="single" w:sz="8" w:space="0" w:color="auto"/>
            </w:tcBorders>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0.20～10.00</w:t>
            </w:r>
          </w:p>
        </w:tc>
        <w:tc>
          <w:tcPr>
            <w:tcW w:w="1846" w:type="dxa"/>
            <w:tcBorders>
              <w:top w:val="single" w:sz="8" w:space="0" w:color="auto"/>
              <w:left w:val="single" w:sz="8" w:space="0" w:color="auto"/>
              <w:bottom w:val="single" w:sz="8" w:space="0" w:color="auto"/>
              <w:right w:val="single" w:sz="8" w:space="0" w:color="auto"/>
            </w:tcBorders>
            <w:noWrap/>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0.10～5.00</w:t>
            </w:r>
          </w:p>
        </w:tc>
        <w:tc>
          <w:tcPr>
            <w:tcW w:w="1846" w:type="dxa"/>
            <w:tcBorders>
              <w:top w:val="single" w:sz="8" w:space="0" w:color="auto"/>
              <w:left w:val="single" w:sz="8" w:space="0" w:color="auto"/>
              <w:bottom w:val="single" w:sz="8" w:space="0" w:color="auto"/>
              <w:right w:val="single" w:sz="8" w:space="0" w:color="auto"/>
            </w:tcBorders>
            <w:noWrap/>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0.20～20.00</w:t>
            </w:r>
          </w:p>
        </w:tc>
        <w:tc>
          <w:tcPr>
            <w:tcW w:w="1849" w:type="dxa"/>
            <w:tcBorders>
              <w:top w:val="single" w:sz="8" w:space="0" w:color="auto"/>
              <w:left w:val="single" w:sz="8" w:space="0" w:color="auto"/>
              <w:bottom w:val="single" w:sz="8" w:space="0" w:color="auto"/>
              <w:right w:val="single" w:sz="12" w:space="0" w:color="auto"/>
            </w:tcBorders>
            <w:noWrap/>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0.10～5.00</w:t>
            </w:r>
          </w:p>
        </w:tc>
      </w:tr>
      <w:tr>
        <w:trPr>
          <w:trHeight w:val="300"/>
        </w:trPr>
        <w:tc>
          <w:tcPr>
            <w:tcW w:w="1998" w:type="dxa"/>
            <w:tcBorders>
              <w:top w:val="single" w:sz="8" w:space="0" w:color="auto"/>
              <w:left w:val="single" w:sz="12" w:space="0" w:color="auto"/>
              <w:bottom w:val="single" w:sz="8" w:space="0" w:color="auto"/>
              <w:right w:val="single" w:sz="8" w:space="0" w:color="auto"/>
            </w:tcBorders>
          </w:tcPr>
          <w:p>
            <w:pPr>
              <w:pStyle w:val="47"/>
              <w:widowControl w:val="0"/>
              <w:ind w:firstLineChars="0" w:firstLine="0"/>
              <w:jc w:val="center"/>
              <w:rPr>
                <w:rFonts w:ascii="宋体" w:eastAsia="宋体" w:cs="宋体"/>
                <w:sz w:val="18"/>
                <w:szCs w:val="18"/>
              </w:rPr>
            </w:pPr>
            <w:r>
              <w:rPr>
                <w:rFonts w:ascii="宋体" w:eastAsia="宋体" w:cs="宋体" w:hint="eastAsia"/>
                <w:i/>
                <w:sz w:val="18"/>
              </w:rPr>
              <w:t>w</w:t>
            </w:r>
            <w:r>
              <w:rPr>
                <w:rFonts w:ascii="宋体" w:eastAsia="宋体" w:cs="宋体" w:hint="eastAsia"/>
                <w:sz w:val="18"/>
              </w:rPr>
              <w:t>（</w:t>
            </w:r>
            <w:r>
              <w:rPr>
                <w:rFonts w:ascii="宋体" w:eastAsia="宋体" w:cs="宋体" w:hint="eastAsia"/>
                <w:sz w:val="18"/>
                <w:szCs w:val="18"/>
              </w:rPr>
              <w:t>Eu</w:t>
            </w:r>
            <w:r>
              <w:rPr>
                <w:rFonts w:ascii="宋体" w:eastAsia="宋体" w:cs="宋体" w:hint="eastAsia"/>
                <w:sz w:val="18"/>
                <w:szCs w:val="18"/>
                <w:vertAlign w:val="subscript"/>
              </w:rPr>
              <w:t>2</w:t>
            </w:r>
            <w:r>
              <w:rPr>
                <w:rFonts w:ascii="宋体" w:eastAsia="宋体" w:cs="宋体" w:hint="eastAsia"/>
                <w:sz w:val="18"/>
                <w:szCs w:val="18"/>
              </w:rPr>
              <w:t>O</w:t>
            </w:r>
            <w:r>
              <w:rPr>
                <w:rFonts w:ascii="宋体" w:eastAsia="宋体" w:cs="宋体" w:hint="eastAsia"/>
                <w:sz w:val="18"/>
                <w:szCs w:val="18"/>
                <w:vertAlign w:val="subscript"/>
              </w:rPr>
              <w:t>3</w:t>
            </w:r>
            <w:r>
              <w:rPr>
                <w:rFonts w:ascii="宋体" w:eastAsia="宋体" w:cs="宋体" w:hint="eastAsia"/>
                <w:sz w:val="18"/>
                <w:szCs w:val="18"/>
              </w:rPr>
              <w:t>/REO</w:t>
            </w:r>
            <w:r>
              <w:rPr>
                <w:rFonts w:ascii="宋体" w:eastAsia="宋体" w:cs="宋体" w:hint="eastAsia"/>
                <w:sz w:val="18"/>
              </w:rPr>
              <w:t>）</w:t>
            </w:r>
          </w:p>
        </w:tc>
        <w:tc>
          <w:tcPr>
            <w:tcW w:w="1846" w:type="dxa"/>
            <w:tcBorders>
              <w:top w:val="single" w:sz="8" w:space="0" w:color="auto"/>
              <w:left w:val="single" w:sz="8" w:space="0" w:color="auto"/>
              <w:bottom w:val="single" w:sz="8" w:space="0" w:color="auto"/>
              <w:right w:val="single" w:sz="8" w:space="0" w:color="auto"/>
            </w:tcBorders>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0.05～1.00</w:t>
            </w:r>
          </w:p>
        </w:tc>
        <w:tc>
          <w:tcPr>
            <w:tcW w:w="1846" w:type="dxa"/>
            <w:tcBorders>
              <w:top w:val="single" w:sz="8" w:space="0" w:color="auto"/>
              <w:left w:val="single" w:sz="8" w:space="0" w:color="auto"/>
              <w:bottom w:val="single" w:sz="8" w:space="0" w:color="auto"/>
              <w:right w:val="single" w:sz="8" w:space="0" w:color="auto"/>
            </w:tcBorders>
            <w:noWrap/>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0.05～2.00</w:t>
            </w:r>
          </w:p>
        </w:tc>
        <w:tc>
          <w:tcPr>
            <w:tcW w:w="1846" w:type="dxa"/>
            <w:tcBorders>
              <w:top w:val="single" w:sz="8" w:space="0" w:color="auto"/>
              <w:left w:val="single" w:sz="8" w:space="0" w:color="auto"/>
              <w:bottom w:val="single" w:sz="8" w:space="0" w:color="auto"/>
              <w:right w:val="single" w:sz="8" w:space="0" w:color="auto"/>
            </w:tcBorders>
            <w:noWrap/>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0.20～20.00</w:t>
            </w:r>
          </w:p>
        </w:tc>
        <w:tc>
          <w:tcPr>
            <w:tcW w:w="1849" w:type="dxa"/>
            <w:tcBorders>
              <w:top w:val="single" w:sz="8" w:space="0" w:color="auto"/>
              <w:left w:val="single" w:sz="8" w:space="0" w:color="auto"/>
              <w:bottom w:val="single" w:sz="8" w:space="0" w:color="auto"/>
              <w:right w:val="single" w:sz="12" w:space="0" w:color="auto"/>
            </w:tcBorders>
            <w:noWrap/>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0.05～2.00</w:t>
            </w:r>
          </w:p>
        </w:tc>
      </w:tr>
      <w:tr>
        <w:trPr>
          <w:trHeight w:val="300"/>
        </w:trPr>
        <w:tc>
          <w:tcPr>
            <w:tcW w:w="1998" w:type="dxa"/>
            <w:tcBorders>
              <w:top w:val="single" w:sz="8" w:space="0" w:color="auto"/>
              <w:left w:val="single" w:sz="12" w:space="0" w:color="auto"/>
              <w:bottom w:val="single" w:sz="8" w:space="0" w:color="auto"/>
              <w:right w:val="single" w:sz="8" w:space="0" w:color="auto"/>
            </w:tcBorders>
          </w:tcPr>
          <w:p>
            <w:pPr>
              <w:pStyle w:val="47"/>
              <w:widowControl w:val="0"/>
              <w:ind w:firstLineChars="0" w:firstLine="0"/>
              <w:jc w:val="center"/>
              <w:rPr>
                <w:rFonts w:ascii="宋体" w:eastAsia="宋体" w:cs="宋体"/>
                <w:sz w:val="18"/>
                <w:szCs w:val="18"/>
              </w:rPr>
            </w:pPr>
            <w:r>
              <w:rPr>
                <w:rFonts w:ascii="宋体" w:eastAsia="宋体" w:cs="宋体" w:hint="eastAsia"/>
                <w:i/>
                <w:sz w:val="18"/>
              </w:rPr>
              <w:t>w</w:t>
            </w:r>
            <w:r>
              <w:rPr>
                <w:rFonts w:ascii="宋体" w:eastAsia="宋体" w:cs="宋体" w:hint="eastAsia"/>
                <w:sz w:val="18"/>
              </w:rPr>
              <w:t>（</w:t>
            </w:r>
            <w:r>
              <w:rPr>
                <w:rFonts w:ascii="宋体" w:eastAsia="宋体" w:cs="宋体" w:hint="eastAsia"/>
                <w:sz w:val="18"/>
                <w:szCs w:val="18"/>
              </w:rPr>
              <w:t>Gd</w:t>
            </w:r>
            <w:r>
              <w:rPr>
                <w:rFonts w:ascii="宋体" w:eastAsia="宋体" w:cs="宋体" w:hint="eastAsia"/>
                <w:sz w:val="18"/>
                <w:szCs w:val="18"/>
                <w:vertAlign w:val="subscript"/>
              </w:rPr>
              <w:t>2</w:t>
            </w:r>
            <w:r>
              <w:rPr>
                <w:rFonts w:ascii="宋体" w:eastAsia="宋体" w:cs="宋体" w:hint="eastAsia"/>
                <w:sz w:val="18"/>
                <w:szCs w:val="18"/>
              </w:rPr>
              <w:t>O</w:t>
            </w:r>
            <w:r>
              <w:rPr>
                <w:rFonts w:ascii="宋体" w:eastAsia="宋体" w:cs="宋体" w:hint="eastAsia"/>
                <w:sz w:val="18"/>
                <w:szCs w:val="18"/>
                <w:vertAlign w:val="subscript"/>
              </w:rPr>
              <w:t>3</w:t>
            </w:r>
            <w:r>
              <w:rPr>
                <w:rFonts w:ascii="宋体" w:eastAsia="宋体" w:cs="宋体" w:hint="eastAsia"/>
                <w:sz w:val="18"/>
                <w:szCs w:val="18"/>
              </w:rPr>
              <w:t>/REO</w:t>
            </w:r>
            <w:r>
              <w:rPr>
                <w:rFonts w:ascii="宋体" w:eastAsia="宋体" w:cs="宋体" w:hint="eastAsia"/>
                <w:sz w:val="18"/>
              </w:rPr>
              <w:t>）</w:t>
            </w:r>
          </w:p>
        </w:tc>
        <w:tc>
          <w:tcPr>
            <w:tcW w:w="1846" w:type="dxa"/>
            <w:tcBorders>
              <w:top w:val="single" w:sz="8" w:space="0" w:color="auto"/>
              <w:left w:val="single" w:sz="8" w:space="0" w:color="auto"/>
              <w:bottom w:val="single" w:sz="8" w:space="0" w:color="auto"/>
              <w:right w:val="single" w:sz="8" w:space="0" w:color="auto"/>
            </w:tcBorders>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0.05～1.00</w:t>
            </w:r>
          </w:p>
        </w:tc>
        <w:tc>
          <w:tcPr>
            <w:tcW w:w="1846" w:type="dxa"/>
            <w:tcBorders>
              <w:top w:val="single" w:sz="8" w:space="0" w:color="auto"/>
              <w:left w:val="single" w:sz="8" w:space="0" w:color="auto"/>
              <w:bottom w:val="single" w:sz="8" w:space="0" w:color="auto"/>
              <w:right w:val="single" w:sz="8" w:space="0" w:color="auto"/>
            </w:tcBorders>
            <w:noWrap/>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0.20～98.50</w:t>
            </w:r>
          </w:p>
        </w:tc>
        <w:tc>
          <w:tcPr>
            <w:tcW w:w="1846" w:type="dxa"/>
            <w:tcBorders>
              <w:top w:val="single" w:sz="8" w:space="0" w:color="auto"/>
              <w:left w:val="single" w:sz="8" w:space="0" w:color="auto"/>
              <w:bottom w:val="single" w:sz="8" w:space="0" w:color="auto"/>
              <w:right w:val="single" w:sz="8" w:space="0" w:color="auto"/>
            </w:tcBorders>
            <w:noWrap/>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0.05～1.00</w:t>
            </w:r>
          </w:p>
        </w:tc>
        <w:tc>
          <w:tcPr>
            <w:tcW w:w="1849" w:type="dxa"/>
            <w:tcBorders>
              <w:top w:val="single" w:sz="8" w:space="0" w:color="auto"/>
              <w:left w:val="single" w:sz="8" w:space="0" w:color="auto"/>
              <w:bottom w:val="single" w:sz="8" w:space="0" w:color="auto"/>
              <w:right w:val="single" w:sz="12" w:space="0" w:color="auto"/>
            </w:tcBorders>
            <w:noWrap/>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0.10～5.00</w:t>
            </w:r>
          </w:p>
        </w:tc>
      </w:tr>
      <w:tr>
        <w:trPr>
          <w:trHeight w:val="300"/>
        </w:trPr>
        <w:tc>
          <w:tcPr>
            <w:tcW w:w="1998" w:type="dxa"/>
            <w:tcBorders>
              <w:top w:val="single" w:sz="8" w:space="0" w:color="auto"/>
              <w:left w:val="single" w:sz="12" w:space="0" w:color="auto"/>
              <w:bottom w:val="single" w:sz="8" w:space="0" w:color="auto"/>
              <w:right w:val="single" w:sz="8" w:space="0" w:color="auto"/>
            </w:tcBorders>
          </w:tcPr>
          <w:p>
            <w:pPr>
              <w:pStyle w:val="47"/>
              <w:widowControl w:val="0"/>
              <w:ind w:firstLineChars="0" w:firstLine="0"/>
              <w:jc w:val="center"/>
              <w:rPr>
                <w:rFonts w:ascii="宋体" w:eastAsia="宋体" w:cs="宋体"/>
                <w:sz w:val="18"/>
                <w:szCs w:val="18"/>
              </w:rPr>
            </w:pPr>
            <w:r>
              <w:rPr>
                <w:rFonts w:ascii="宋体" w:eastAsia="宋体" w:cs="宋体" w:hint="eastAsia"/>
                <w:i/>
                <w:sz w:val="18"/>
              </w:rPr>
              <w:t>w</w:t>
            </w:r>
            <w:r>
              <w:rPr>
                <w:rFonts w:ascii="宋体" w:eastAsia="宋体" w:cs="宋体" w:hint="eastAsia"/>
                <w:sz w:val="18"/>
              </w:rPr>
              <w:t>（</w:t>
            </w:r>
            <w:r>
              <w:rPr>
                <w:rFonts w:ascii="宋体" w:eastAsia="宋体" w:cs="宋体" w:hint="eastAsia"/>
                <w:sz w:val="18"/>
                <w:szCs w:val="18"/>
              </w:rPr>
              <w:t>Tb</w:t>
            </w:r>
            <w:r>
              <w:rPr>
                <w:rFonts w:ascii="宋体" w:eastAsia="宋体" w:cs="宋体" w:hint="eastAsia"/>
                <w:sz w:val="18"/>
                <w:szCs w:val="18"/>
                <w:vertAlign w:val="subscript"/>
              </w:rPr>
              <w:t>4</w:t>
            </w:r>
            <w:r>
              <w:rPr>
                <w:rFonts w:ascii="宋体" w:eastAsia="宋体" w:cs="宋体" w:hint="eastAsia"/>
                <w:sz w:val="18"/>
                <w:szCs w:val="18"/>
              </w:rPr>
              <w:t>O</w:t>
            </w:r>
            <w:r>
              <w:rPr>
                <w:rFonts w:ascii="宋体" w:eastAsia="宋体" w:cs="宋体" w:hint="eastAsia"/>
                <w:sz w:val="18"/>
                <w:szCs w:val="18"/>
                <w:vertAlign w:val="subscript"/>
              </w:rPr>
              <w:t>7</w:t>
            </w:r>
            <w:r>
              <w:rPr>
                <w:rFonts w:ascii="宋体" w:eastAsia="宋体" w:cs="宋体" w:hint="eastAsia"/>
                <w:sz w:val="18"/>
                <w:szCs w:val="18"/>
              </w:rPr>
              <w:t>/REO</w:t>
            </w:r>
            <w:r>
              <w:rPr>
                <w:rFonts w:ascii="宋体" w:eastAsia="宋体" w:cs="宋体" w:hint="eastAsia"/>
                <w:sz w:val="18"/>
              </w:rPr>
              <w:t>）</w:t>
            </w:r>
          </w:p>
        </w:tc>
        <w:tc>
          <w:tcPr>
            <w:tcW w:w="1846" w:type="dxa"/>
            <w:tcBorders>
              <w:top w:val="single" w:sz="8" w:space="0" w:color="auto"/>
              <w:left w:val="single" w:sz="8" w:space="0" w:color="auto"/>
              <w:bottom w:val="single" w:sz="8" w:space="0" w:color="auto"/>
              <w:right w:val="single" w:sz="8" w:space="0" w:color="auto"/>
            </w:tcBorders>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0.05～1.00</w:t>
            </w:r>
          </w:p>
        </w:tc>
        <w:tc>
          <w:tcPr>
            <w:tcW w:w="1846" w:type="dxa"/>
            <w:tcBorders>
              <w:top w:val="single" w:sz="8" w:space="0" w:color="auto"/>
              <w:left w:val="single" w:sz="8" w:space="0" w:color="auto"/>
              <w:bottom w:val="single" w:sz="8" w:space="0" w:color="auto"/>
              <w:right w:val="single" w:sz="8" w:space="0" w:color="auto"/>
            </w:tcBorders>
            <w:noWrap/>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0.05～2.00</w:t>
            </w:r>
          </w:p>
        </w:tc>
        <w:tc>
          <w:tcPr>
            <w:tcW w:w="1846" w:type="dxa"/>
            <w:tcBorders>
              <w:top w:val="single" w:sz="8" w:space="0" w:color="auto"/>
              <w:left w:val="single" w:sz="8" w:space="0" w:color="auto"/>
              <w:bottom w:val="single" w:sz="8" w:space="0" w:color="auto"/>
              <w:right w:val="single" w:sz="8" w:space="0" w:color="auto"/>
            </w:tcBorders>
            <w:noWrap/>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0.20～1.00</w:t>
            </w:r>
          </w:p>
        </w:tc>
        <w:tc>
          <w:tcPr>
            <w:tcW w:w="1849" w:type="dxa"/>
            <w:tcBorders>
              <w:top w:val="single" w:sz="8" w:space="0" w:color="auto"/>
              <w:left w:val="single" w:sz="8" w:space="0" w:color="auto"/>
              <w:bottom w:val="single" w:sz="8" w:space="0" w:color="auto"/>
              <w:right w:val="single" w:sz="12" w:space="0" w:color="auto"/>
            </w:tcBorders>
            <w:noWrap/>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0.20～98.50</w:t>
            </w:r>
          </w:p>
        </w:tc>
      </w:tr>
      <w:tr>
        <w:trPr>
          <w:trHeight w:val="300"/>
        </w:trPr>
        <w:tc>
          <w:tcPr>
            <w:tcW w:w="1998" w:type="dxa"/>
            <w:tcBorders>
              <w:top w:val="single" w:sz="8" w:space="0" w:color="auto"/>
              <w:left w:val="single" w:sz="12" w:space="0" w:color="auto"/>
              <w:bottom w:val="single" w:sz="8" w:space="0" w:color="auto"/>
              <w:right w:val="single" w:sz="8" w:space="0" w:color="auto"/>
            </w:tcBorders>
          </w:tcPr>
          <w:p>
            <w:pPr>
              <w:autoSpaceDE w:val="0"/>
              <w:autoSpaceDN w:val="0"/>
              <w:jc w:val="center"/>
              <w:rPr>
                <w:rFonts w:ascii="宋体" w:eastAsia="宋体" w:cs="宋体"/>
                <w:sz w:val="18"/>
                <w:szCs w:val="18"/>
              </w:rPr>
            </w:pPr>
            <w:r>
              <w:rPr>
                <w:rFonts w:ascii="宋体" w:eastAsia="宋体" w:cs="宋体" w:hint="eastAsia"/>
                <w:i/>
                <w:sz w:val="18"/>
              </w:rPr>
              <w:t>w</w:t>
            </w:r>
            <w:r>
              <w:rPr>
                <w:rFonts w:ascii="宋体" w:eastAsia="宋体" w:cs="宋体" w:hint="eastAsia"/>
                <w:sz w:val="18"/>
              </w:rPr>
              <w:t>（</w:t>
            </w:r>
            <w:r>
              <w:rPr>
                <w:rFonts w:ascii="宋体" w:eastAsia="宋体" w:cs="宋体" w:hint="eastAsia"/>
                <w:kern w:val="0"/>
                <w:sz w:val="18"/>
                <w:szCs w:val="18"/>
              </w:rPr>
              <w:t>Dy</w:t>
            </w:r>
            <w:r>
              <w:rPr>
                <w:rFonts w:ascii="宋体" w:eastAsia="宋体" w:cs="宋体" w:hint="eastAsia"/>
                <w:kern w:val="0"/>
                <w:sz w:val="18"/>
                <w:szCs w:val="18"/>
                <w:vertAlign w:val="subscript"/>
              </w:rPr>
              <w:t>2</w:t>
            </w:r>
            <w:r>
              <w:rPr>
                <w:rFonts w:ascii="宋体" w:eastAsia="宋体" w:cs="宋体" w:hint="eastAsia"/>
                <w:kern w:val="0"/>
                <w:sz w:val="18"/>
                <w:szCs w:val="18"/>
              </w:rPr>
              <w:t>O</w:t>
            </w:r>
            <w:r>
              <w:rPr>
                <w:rFonts w:ascii="宋体" w:eastAsia="宋体" w:cs="宋体" w:hint="eastAsia"/>
                <w:kern w:val="0"/>
                <w:sz w:val="18"/>
                <w:szCs w:val="18"/>
                <w:vertAlign w:val="subscript"/>
              </w:rPr>
              <w:t>3</w:t>
            </w:r>
            <w:r>
              <w:rPr>
                <w:rFonts w:ascii="宋体" w:eastAsia="宋体" w:cs="宋体" w:hint="eastAsia"/>
                <w:kern w:val="0"/>
                <w:sz w:val="18"/>
                <w:szCs w:val="18"/>
              </w:rPr>
              <w:t>/REO</w:t>
            </w:r>
            <w:r>
              <w:rPr>
                <w:rFonts w:ascii="宋体" w:eastAsia="宋体" w:cs="宋体" w:hint="eastAsia"/>
                <w:sz w:val="18"/>
                <w:szCs w:val="18"/>
              </w:rPr>
              <w:t>）</w:t>
            </w:r>
          </w:p>
        </w:tc>
        <w:tc>
          <w:tcPr>
            <w:tcW w:w="1846" w:type="dxa"/>
            <w:tcBorders>
              <w:top w:val="single" w:sz="8" w:space="0" w:color="auto"/>
              <w:left w:val="single" w:sz="8" w:space="0" w:color="auto"/>
              <w:bottom w:val="single" w:sz="8" w:space="0" w:color="auto"/>
              <w:right w:val="single" w:sz="8" w:space="0" w:color="auto"/>
            </w:tcBorders>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0.20～10.00</w:t>
            </w:r>
          </w:p>
        </w:tc>
        <w:tc>
          <w:tcPr>
            <w:tcW w:w="1846" w:type="dxa"/>
            <w:tcBorders>
              <w:top w:val="single" w:sz="8" w:space="0" w:color="auto"/>
              <w:left w:val="single" w:sz="8" w:space="0" w:color="auto"/>
              <w:bottom w:val="single" w:sz="8" w:space="0" w:color="auto"/>
              <w:right w:val="single" w:sz="8" w:space="0" w:color="auto"/>
            </w:tcBorders>
            <w:noWrap/>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0.20～98.50</w:t>
            </w:r>
          </w:p>
        </w:tc>
        <w:tc>
          <w:tcPr>
            <w:tcW w:w="1846" w:type="dxa"/>
            <w:tcBorders>
              <w:top w:val="single" w:sz="8" w:space="0" w:color="auto"/>
              <w:left w:val="single" w:sz="8" w:space="0" w:color="auto"/>
              <w:bottom w:val="single" w:sz="8" w:space="0" w:color="auto"/>
              <w:right w:val="single" w:sz="8" w:space="0" w:color="auto"/>
            </w:tcBorders>
            <w:noWrap/>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0.05～1.00</w:t>
            </w:r>
          </w:p>
        </w:tc>
        <w:tc>
          <w:tcPr>
            <w:tcW w:w="1849" w:type="dxa"/>
            <w:tcBorders>
              <w:top w:val="single" w:sz="8" w:space="0" w:color="auto"/>
              <w:left w:val="single" w:sz="8" w:space="0" w:color="auto"/>
              <w:bottom w:val="single" w:sz="8" w:space="0" w:color="auto"/>
              <w:right w:val="single" w:sz="12" w:space="0" w:color="auto"/>
            </w:tcBorders>
            <w:noWrap/>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0.05～2.00</w:t>
            </w:r>
          </w:p>
        </w:tc>
      </w:tr>
      <w:tr>
        <w:trPr>
          <w:trHeight w:val="300"/>
        </w:trPr>
        <w:tc>
          <w:tcPr>
            <w:tcW w:w="1998" w:type="dxa"/>
            <w:tcBorders>
              <w:top w:val="single" w:sz="8" w:space="0" w:color="auto"/>
              <w:left w:val="single" w:sz="12" w:space="0" w:color="auto"/>
              <w:bottom w:val="single" w:sz="8" w:space="0" w:color="auto"/>
              <w:right w:val="single" w:sz="8" w:space="0" w:color="auto"/>
            </w:tcBorders>
          </w:tcPr>
          <w:p>
            <w:pPr>
              <w:autoSpaceDE w:val="0"/>
              <w:autoSpaceDN w:val="0"/>
              <w:jc w:val="center"/>
              <w:rPr>
                <w:rFonts w:ascii="宋体" w:eastAsia="宋体" w:cs="宋体"/>
                <w:sz w:val="18"/>
                <w:szCs w:val="18"/>
              </w:rPr>
            </w:pPr>
            <w:r>
              <w:rPr>
                <w:rFonts w:ascii="宋体" w:eastAsia="宋体" w:cs="宋体" w:hint="eastAsia"/>
                <w:i/>
                <w:sz w:val="18"/>
              </w:rPr>
              <w:t>w</w:t>
            </w:r>
            <w:r>
              <w:rPr>
                <w:rFonts w:ascii="宋体" w:eastAsia="宋体" w:cs="宋体" w:hint="eastAsia"/>
                <w:sz w:val="18"/>
              </w:rPr>
              <w:t>（</w:t>
            </w:r>
            <w:r>
              <w:rPr>
                <w:rFonts w:ascii="宋体" w:eastAsia="宋体" w:cs="宋体" w:hint="eastAsia"/>
                <w:kern w:val="0"/>
                <w:sz w:val="18"/>
                <w:szCs w:val="18"/>
              </w:rPr>
              <w:t>Ho</w:t>
            </w:r>
            <w:r>
              <w:rPr>
                <w:rFonts w:ascii="宋体" w:eastAsia="宋体" w:cs="宋体" w:hint="eastAsia"/>
                <w:kern w:val="0"/>
                <w:sz w:val="18"/>
                <w:szCs w:val="18"/>
                <w:vertAlign w:val="subscript"/>
              </w:rPr>
              <w:t>2</w:t>
            </w:r>
            <w:r>
              <w:rPr>
                <w:rFonts w:ascii="宋体" w:eastAsia="宋体" w:cs="宋体" w:hint="eastAsia"/>
                <w:kern w:val="0"/>
                <w:sz w:val="18"/>
                <w:szCs w:val="18"/>
              </w:rPr>
              <w:t>O</w:t>
            </w:r>
            <w:r>
              <w:rPr>
                <w:rFonts w:ascii="宋体" w:eastAsia="宋体" w:cs="宋体" w:hint="eastAsia"/>
                <w:kern w:val="0"/>
                <w:sz w:val="18"/>
                <w:szCs w:val="18"/>
                <w:vertAlign w:val="subscript"/>
              </w:rPr>
              <w:t>3</w:t>
            </w:r>
            <w:r>
              <w:rPr>
                <w:rFonts w:ascii="宋体" w:eastAsia="宋体" w:cs="宋体" w:hint="eastAsia"/>
                <w:kern w:val="0"/>
                <w:sz w:val="18"/>
                <w:szCs w:val="18"/>
              </w:rPr>
              <w:t>/REO</w:t>
            </w:r>
            <w:r>
              <w:rPr>
                <w:rFonts w:ascii="宋体" w:eastAsia="宋体" w:cs="宋体" w:hint="eastAsia"/>
                <w:sz w:val="18"/>
                <w:szCs w:val="18"/>
              </w:rPr>
              <w:t>）</w:t>
            </w:r>
          </w:p>
        </w:tc>
        <w:tc>
          <w:tcPr>
            <w:tcW w:w="1846" w:type="dxa"/>
            <w:tcBorders>
              <w:top w:val="single" w:sz="8" w:space="0" w:color="auto"/>
              <w:left w:val="single" w:sz="8" w:space="0" w:color="auto"/>
              <w:bottom w:val="single" w:sz="8" w:space="0" w:color="auto"/>
              <w:right w:val="single" w:sz="8" w:space="0" w:color="auto"/>
            </w:tcBorders>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0.05～1.00</w:t>
            </w:r>
          </w:p>
        </w:tc>
        <w:tc>
          <w:tcPr>
            <w:tcW w:w="1846" w:type="dxa"/>
            <w:tcBorders>
              <w:top w:val="single" w:sz="8" w:space="0" w:color="auto"/>
              <w:left w:val="single" w:sz="8" w:space="0" w:color="auto"/>
              <w:bottom w:val="single" w:sz="8" w:space="0" w:color="auto"/>
              <w:right w:val="single" w:sz="8" w:space="0" w:color="auto"/>
            </w:tcBorders>
            <w:noWrap/>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0.05～2.00</w:t>
            </w:r>
          </w:p>
        </w:tc>
        <w:tc>
          <w:tcPr>
            <w:tcW w:w="1846" w:type="dxa"/>
            <w:tcBorders>
              <w:top w:val="single" w:sz="8" w:space="0" w:color="auto"/>
              <w:left w:val="single" w:sz="8" w:space="0" w:color="auto"/>
              <w:bottom w:val="single" w:sz="8" w:space="0" w:color="auto"/>
              <w:right w:val="single" w:sz="8" w:space="0" w:color="auto"/>
            </w:tcBorders>
            <w:noWrap/>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0.05～1.00</w:t>
            </w:r>
          </w:p>
        </w:tc>
        <w:tc>
          <w:tcPr>
            <w:tcW w:w="1849" w:type="dxa"/>
            <w:tcBorders>
              <w:top w:val="single" w:sz="8" w:space="0" w:color="auto"/>
              <w:left w:val="single" w:sz="8" w:space="0" w:color="auto"/>
              <w:bottom w:val="single" w:sz="8" w:space="0" w:color="auto"/>
              <w:right w:val="single" w:sz="12" w:space="0" w:color="auto"/>
            </w:tcBorders>
            <w:noWrap/>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0.05～2.00</w:t>
            </w:r>
          </w:p>
        </w:tc>
      </w:tr>
      <w:tr>
        <w:trPr>
          <w:trHeight w:val="300"/>
        </w:trPr>
        <w:tc>
          <w:tcPr>
            <w:tcW w:w="1998" w:type="dxa"/>
            <w:tcBorders>
              <w:top w:val="single" w:sz="8" w:space="0" w:color="auto"/>
              <w:left w:val="single" w:sz="12" w:space="0" w:color="auto"/>
              <w:bottom w:val="single" w:sz="8" w:space="0" w:color="auto"/>
              <w:right w:val="single" w:sz="8" w:space="0" w:color="auto"/>
            </w:tcBorders>
          </w:tcPr>
          <w:p>
            <w:pPr>
              <w:autoSpaceDE w:val="0"/>
              <w:autoSpaceDN w:val="0"/>
              <w:jc w:val="center"/>
              <w:rPr>
                <w:rFonts w:ascii="宋体" w:eastAsia="宋体" w:cs="宋体"/>
                <w:sz w:val="18"/>
                <w:szCs w:val="18"/>
              </w:rPr>
            </w:pPr>
            <w:r>
              <w:rPr>
                <w:rFonts w:ascii="宋体" w:eastAsia="宋体" w:cs="宋体" w:hint="eastAsia"/>
                <w:i/>
                <w:sz w:val="18"/>
              </w:rPr>
              <w:t>w</w:t>
            </w:r>
            <w:r>
              <w:rPr>
                <w:rFonts w:ascii="宋体" w:eastAsia="宋体" w:cs="宋体" w:hint="eastAsia"/>
                <w:sz w:val="18"/>
              </w:rPr>
              <w:t>（</w:t>
            </w:r>
            <w:r>
              <w:rPr>
                <w:rFonts w:ascii="宋体" w:eastAsia="宋体" w:cs="宋体" w:hint="eastAsia"/>
                <w:kern w:val="0"/>
                <w:sz w:val="18"/>
                <w:szCs w:val="18"/>
              </w:rPr>
              <w:t>Er</w:t>
            </w:r>
            <w:r>
              <w:rPr>
                <w:rFonts w:ascii="宋体" w:eastAsia="宋体" w:cs="宋体" w:hint="eastAsia"/>
                <w:kern w:val="0"/>
                <w:sz w:val="18"/>
                <w:szCs w:val="18"/>
                <w:vertAlign w:val="subscript"/>
              </w:rPr>
              <w:t>2</w:t>
            </w:r>
            <w:r>
              <w:rPr>
                <w:rFonts w:ascii="宋体" w:eastAsia="宋体" w:cs="宋体" w:hint="eastAsia"/>
                <w:kern w:val="0"/>
                <w:sz w:val="18"/>
                <w:szCs w:val="18"/>
              </w:rPr>
              <w:t>O</w:t>
            </w:r>
            <w:r>
              <w:rPr>
                <w:rFonts w:ascii="宋体" w:eastAsia="宋体" w:cs="宋体" w:hint="eastAsia"/>
                <w:kern w:val="0"/>
                <w:sz w:val="18"/>
                <w:szCs w:val="18"/>
                <w:vertAlign w:val="subscript"/>
              </w:rPr>
              <w:t>3</w:t>
            </w:r>
            <w:r>
              <w:rPr>
                <w:rFonts w:ascii="宋体" w:eastAsia="宋体" w:cs="宋体" w:hint="eastAsia"/>
                <w:kern w:val="0"/>
                <w:sz w:val="18"/>
                <w:szCs w:val="18"/>
              </w:rPr>
              <w:t>/REO</w:t>
            </w:r>
            <w:r>
              <w:rPr>
                <w:rFonts w:ascii="宋体" w:eastAsia="宋体" w:cs="宋体" w:hint="eastAsia"/>
                <w:sz w:val="18"/>
                <w:szCs w:val="18"/>
              </w:rPr>
              <w:t>）</w:t>
            </w:r>
          </w:p>
        </w:tc>
        <w:tc>
          <w:tcPr>
            <w:tcW w:w="1846" w:type="dxa"/>
            <w:tcBorders>
              <w:top w:val="single" w:sz="8" w:space="0" w:color="auto"/>
              <w:left w:val="single" w:sz="8" w:space="0" w:color="auto"/>
              <w:bottom w:val="single" w:sz="8" w:space="0" w:color="auto"/>
              <w:right w:val="single" w:sz="8" w:space="0" w:color="auto"/>
            </w:tcBorders>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0.05～1.00</w:t>
            </w:r>
          </w:p>
        </w:tc>
        <w:tc>
          <w:tcPr>
            <w:tcW w:w="1846" w:type="dxa"/>
            <w:tcBorders>
              <w:top w:val="single" w:sz="8" w:space="0" w:color="auto"/>
              <w:left w:val="single" w:sz="8" w:space="0" w:color="auto"/>
              <w:bottom w:val="single" w:sz="8" w:space="0" w:color="auto"/>
              <w:right w:val="single" w:sz="8" w:space="0" w:color="auto"/>
            </w:tcBorders>
            <w:noWrap/>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0.05～2.00</w:t>
            </w:r>
          </w:p>
        </w:tc>
        <w:tc>
          <w:tcPr>
            <w:tcW w:w="1846" w:type="dxa"/>
            <w:tcBorders>
              <w:top w:val="single" w:sz="8" w:space="0" w:color="auto"/>
              <w:left w:val="single" w:sz="8" w:space="0" w:color="auto"/>
              <w:bottom w:val="single" w:sz="8" w:space="0" w:color="auto"/>
              <w:right w:val="single" w:sz="8" w:space="0" w:color="auto"/>
            </w:tcBorders>
            <w:noWrap/>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0.05～1.00</w:t>
            </w:r>
          </w:p>
        </w:tc>
        <w:tc>
          <w:tcPr>
            <w:tcW w:w="1849" w:type="dxa"/>
            <w:tcBorders>
              <w:top w:val="single" w:sz="8" w:space="0" w:color="auto"/>
              <w:left w:val="single" w:sz="8" w:space="0" w:color="auto"/>
              <w:bottom w:val="single" w:sz="8" w:space="0" w:color="auto"/>
              <w:right w:val="single" w:sz="12" w:space="0" w:color="auto"/>
            </w:tcBorders>
            <w:noWrap/>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0.05～2.00</w:t>
            </w:r>
          </w:p>
        </w:tc>
      </w:tr>
      <w:tr>
        <w:trPr>
          <w:trHeight w:val="300"/>
        </w:trPr>
        <w:tc>
          <w:tcPr>
            <w:tcW w:w="1998" w:type="dxa"/>
            <w:tcBorders>
              <w:top w:val="single" w:sz="8" w:space="0" w:color="auto"/>
              <w:left w:val="single" w:sz="12" w:space="0" w:color="auto"/>
              <w:bottom w:val="single" w:sz="8" w:space="0" w:color="auto"/>
              <w:right w:val="single" w:sz="8" w:space="0" w:color="auto"/>
            </w:tcBorders>
          </w:tcPr>
          <w:p>
            <w:pPr>
              <w:autoSpaceDE w:val="0"/>
              <w:autoSpaceDN w:val="0"/>
              <w:jc w:val="center"/>
              <w:rPr>
                <w:rFonts w:ascii="宋体" w:eastAsia="宋体" w:cs="宋体"/>
                <w:sz w:val="18"/>
                <w:szCs w:val="18"/>
              </w:rPr>
            </w:pPr>
            <w:r>
              <w:rPr>
                <w:rFonts w:ascii="宋体" w:eastAsia="宋体" w:cs="宋体" w:hint="eastAsia"/>
                <w:i/>
                <w:sz w:val="18"/>
              </w:rPr>
              <w:t>w</w:t>
            </w:r>
            <w:r>
              <w:rPr>
                <w:rFonts w:ascii="宋体" w:eastAsia="宋体" w:cs="宋体" w:hint="eastAsia"/>
                <w:sz w:val="18"/>
              </w:rPr>
              <w:t>（</w:t>
            </w:r>
            <w:r>
              <w:rPr>
                <w:rFonts w:ascii="宋体" w:eastAsia="宋体" w:cs="宋体" w:hint="eastAsia"/>
                <w:kern w:val="0"/>
                <w:sz w:val="18"/>
                <w:szCs w:val="18"/>
              </w:rPr>
              <w:t>Tm</w:t>
            </w:r>
            <w:r>
              <w:rPr>
                <w:rFonts w:ascii="宋体" w:eastAsia="宋体" w:cs="宋体" w:hint="eastAsia"/>
                <w:kern w:val="0"/>
                <w:sz w:val="18"/>
                <w:szCs w:val="18"/>
                <w:vertAlign w:val="subscript"/>
              </w:rPr>
              <w:t>2</w:t>
            </w:r>
            <w:r>
              <w:rPr>
                <w:rFonts w:ascii="宋体" w:eastAsia="宋体" w:cs="宋体" w:hint="eastAsia"/>
                <w:kern w:val="0"/>
                <w:sz w:val="18"/>
                <w:szCs w:val="18"/>
              </w:rPr>
              <w:t>O</w:t>
            </w:r>
            <w:r>
              <w:rPr>
                <w:rFonts w:ascii="宋体" w:eastAsia="宋体" w:cs="宋体" w:hint="eastAsia"/>
                <w:kern w:val="0"/>
                <w:sz w:val="18"/>
                <w:szCs w:val="18"/>
                <w:vertAlign w:val="subscript"/>
              </w:rPr>
              <w:t>3</w:t>
            </w:r>
            <w:r>
              <w:rPr>
                <w:rFonts w:ascii="宋体" w:eastAsia="宋体" w:cs="宋体" w:hint="eastAsia"/>
                <w:kern w:val="0"/>
                <w:sz w:val="18"/>
                <w:szCs w:val="18"/>
              </w:rPr>
              <w:t>/REO</w:t>
            </w:r>
            <w:r>
              <w:rPr>
                <w:rFonts w:ascii="宋体" w:eastAsia="宋体" w:cs="宋体" w:hint="eastAsia"/>
                <w:sz w:val="18"/>
                <w:szCs w:val="18"/>
              </w:rPr>
              <w:t>）</w:t>
            </w:r>
          </w:p>
        </w:tc>
        <w:tc>
          <w:tcPr>
            <w:tcW w:w="1846" w:type="dxa"/>
            <w:tcBorders>
              <w:top w:val="single" w:sz="8" w:space="0" w:color="auto"/>
              <w:left w:val="single" w:sz="8" w:space="0" w:color="auto"/>
              <w:bottom w:val="single" w:sz="8" w:space="0" w:color="auto"/>
              <w:right w:val="single" w:sz="8" w:space="0" w:color="auto"/>
            </w:tcBorders>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0.05～1.00</w:t>
            </w:r>
          </w:p>
        </w:tc>
        <w:tc>
          <w:tcPr>
            <w:tcW w:w="1846" w:type="dxa"/>
            <w:tcBorders>
              <w:top w:val="single" w:sz="8" w:space="0" w:color="auto"/>
              <w:left w:val="single" w:sz="8" w:space="0" w:color="auto"/>
              <w:bottom w:val="single" w:sz="8" w:space="0" w:color="auto"/>
              <w:right w:val="single" w:sz="8" w:space="0" w:color="auto"/>
            </w:tcBorders>
            <w:noWrap/>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0.05～2.00</w:t>
            </w:r>
          </w:p>
        </w:tc>
        <w:tc>
          <w:tcPr>
            <w:tcW w:w="1846" w:type="dxa"/>
            <w:tcBorders>
              <w:top w:val="single" w:sz="8" w:space="0" w:color="auto"/>
              <w:left w:val="single" w:sz="8" w:space="0" w:color="auto"/>
              <w:bottom w:val="single" w:sz="8" w:space="0" w:color="auto"/>
              <w:right w:val="single" w:sz="8" w:space="0" w:color="auto"/>
            </w:tcBorders>
            <w:noWrap/>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0.20～20.00</w:t>
            </w:r>
          </w:p>
        </w:tc>
        <w:tc>
          <w:tcPr>
            <w:tcW w:w="1849" w:type="dxa"/>
            <w:tcBorders>
              <w:top w:val="single" w:sz="8" w:space="0" w:color="auto"/>
              <w:left w:val="single" w:sz="8" w:space="0" w:color="auto"/>
              <w:bottom w:val="single" w:sz="8" w:space="0" w:color="auto"/>
              <w:right w:val="single" w:sz="12" w:space="0" w:color="auto"/>
            </w:tcBorders>
            <w:noWrap/>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0.05～2.00</w:t>
            </w:r>
          </w:p>
        </w:tc>
      </w:tr>
      <w:tr>
        <w:trPr>
          <w:trHeight w:val="300"/>
        </w:trPr>
        <w:tc>
          <w:tcPr>
            <w:tcW w:w="1998" w:type="dxa"/>
            <w:tcBorders>
              <w:top w:val="single" w:sz="8" w:space="0" w:color="auto"/>
              <w:left w:val="single" w:sz="12" w:space="0" w:color="auto"/>
              <w:bottom w:val="single" w:sz="8" w:space="0" w:color="auto"/>
              <w:right w:val="single" w:sz="8" w:space="0" w:color="auto"/>
            </w:tcBorders>
          </w:tcPr>
          <w:p>
            <w:pPr>
              <w:autoSpaceDE w:val="0"/>
              <w:autoSpaceDN w:val="0"/>
              <w:jc w:val="center"/>
              <w:rPr>
                <w:rFonts w:ascii="宋体" w:eastAsia="宋体" w:cs="宋体"/>
                <w:sz w:val="18"/>
                <w:szCs w:val="18"/>
              </w:rPr>
            </w:pPr>
            <w:r>
              <w:rPr>
                <w:rFonts w:ascii="宋体" w:eastAsia="宋体" w:cs="宋体" w:hint="eastAsia"/>
                <w:i/>
                <w:sz w:val="18"/>
              </w:rPr>
              <w:t>w</w:t>
            </w:r>
            <w:r>
              <w:rPr>
                <w:rFonts w:ascii="宋体" w:eastAsia="宋体" w:cs="宋体" w:hint="eastAsia"/>
                <w:sz w:val="18"/>
              </w:rPr>
              <w:t>（</w:t>
            </w:r>
            <w:r>
              <w:rPr>
                <w:rFonts w:ascii="宋体" w:eastAsia="宋体" w:cs="宋体" w:hint="eastAsia"/>
                <w:kern w:val="0"/>
                <w:sz w:val="18"/>
                <w:szCs w:val="18"/>
              </w:rPr>
              <w:t>Yb</w:t>
            </w:r>
            <w:r>
              <w:rPr>
                <w:rFonts w:ascii="宋体" w:eastAsia="宋体" w:cs="宋体" w:hint="eastAsia"/>
                <w:kern w:val="0"/>
                <w:sz w:val="18"/>
                <w:szCs w:val="18"/>
                <w:vertAlign w:val="subscript"/>
              </w:rPr>
              <w:t>2</w:t>
            </w:r>
            <w:r>
              <w:rPr>
                <w:rFonts w:ascii="宋体" w:eastAsia="宋体" w:cs="宋体" w:hint="eastAsia"/>
                <w:kern w:val="0"/>
                <w:sz w:val="18"/>
                <w:szCs w:val="18"/>
              </w:rPr>
              <w:t>O</w:t>
            </w:r>
            <w:r>
              <w:rPr>
                <w:rFonts w:ascii="宋体" w:eastAsia="宋体" w:cs="宋体" w:hint="eastAsia"/>
                <w:kern w:val="0"/>
                <w:sz w:val="18"/>
                <w:szCs w:val="18"/>
                <w:vertAlign w:val="subscript"/>
              </w:rPr>
              <w:t>3</w:t>
            </w:r>
            <w:r>
              <w:rPr>
                <w:rFonts w:ascii="宋体" w:eastAsia="宋体" w:cs="宋体" w:hint="eastAsia"/>
                <w:kern w:val="0"/>
                <w:sz w:val="18"/>
                <w:szCs w:val="18"/>
              </w:rPr>
              <w:t>/REO</w:t>
            </w:r>
            <w:r>
              <w:rPr>
                <w:rFonts w:ascii="宋体" w:eastAsia="宋体" w:cs="宋体" w:hint="eastAsia"/>
                <w:sz w:val="18"/>
                <w:szCs w:val="18"/>
              </w:rPr>
              <w:t>）</w:t>
            </w:r>
          </w:p>
        </w:tc>
        <w:tc>
          <w:tcPr>
            <w:tcW w:w="1846" w:type="dxa"/>
            <w:tcBorders>
              <w:top w:val="single" w:sz="8" w:space="0" w:color="auto"/>
              <w:left w:val="single" w:sz="8" w:space="0" w:color="auto"/>
              <w:bottom w:val="single" w:sz="8" w:space="0" w:color="auto"/>
              <w:right w:val="single" w:sz="8" w:space="0" w:color="auto"/>
            </w:tcBorders>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0.05～1.00</w:t>
            </w:r>
          </w:p>
        </w:tc>
        <w:tc>
          <w:tcPr>
            <w:tcW w:w="1846" w:type="dxa"/>
            <w:tcBorders>
              <w:top w:val="single" w:sz="8" w:space="0" w:color="auto"/>
              <w:left w:val="single" w:sz="8" w:space="0" w:color="auto"/>
              <w:bottom w:val="single" w:sz="8" w:space="0" w:color="auto"/>
              <w:right w:val="single" w:sz="8" w:space="0" w:color="auto"/>
            </w:tcBorders>
            <w:noWrap/>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0.05～2.00</w:t>
            </w:r>
          </w:p>
        </w:tc>
        <w:tc>
          <w:tcPr>
            <w:tcW w:w="1846" w:type="dxa"/>
            <w:tcBorders>
              <w:top w:val="single" w:sz="8" w:space="0" w:color="auto"/>
              <w:left w:val="single" w:sz="8" w:space="0" w:color="auto"/>
              <w:bottom w:val="single" w:sz="8" w:space="0" w:color="auto"/>
              <w:right w:val="single" w:sz="8" w:space="0" w:color="auto"/>
            </w:tcBorders>
            <w:noWrap/>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0.05～1.00</w:t>
            </w:r>
          </w:p>
        </w:tc>
        <w:tc>
          <w:tcPr>
            <w:tcW w:w="1849" w:type="dxa"/>
            <w:tcBorders>
              <w:top w:val="single" w:sz="8" w:space="0" w:color="auto"/>
              <w:left w:val="single" w:sz="8" w:space="0" w:color="auto"/>
              <w:bottom w:val="single" w:sz="8" w:space="0" w:color="auto"/>
              <w:right w:val="single" w:sz="12" w:space="0" w:color="auto"/>
            </w:tcBorders>
            <w:noWrap/>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0.05～2.00</w:t>
            </w:r>
          </w:p>
        </w:tc>
      </w:tr>
      <w:tr>
        <w:trPr>
          <w:trHeight w:val="300"/>
        </w:trPr>
        <w:tc>
          <w:tcPr>
            <w:tcW w:w="1998" w:type="dxa"/>
            <w:tcBorders>
              <w:top w:val="single" w:sz="8" w:space="0" w:color="auto"/>
              <w:left w:val="single" w:sz="12" w:space="0" w:color="auto"/>
              <w:bottom w:val="single" w:sz="12" w:space="0" w:color="auto"/>
              <w:right w:val="single" w:sz="8" w:space="0" w:color="auto"/>
            </w:tcBorders>
          </w:tcPr>
          <w:p>
            <w:pPr>
              <w:autoSpaceDE w:val="0"/>
              <w:autoSpaceDN w:val="0"/>
              <w:jc w:val="center"/>
              <w:rPr>
                <w:rFonts w:ascii="宋体" w:eastAsia="宋体" w:cs="宋体"/>
                <w:sz w:val="18"/>
                <w:szCs w:val="18"/>
              </w:rPr>
            </w:pPr>
            <w:r>
              <w:rPr>
                <w:rFonts w:ascii="宋体" w:eastAsia="宋体" w:cs="宋体" w:hint="eastAsia"/>
                <w:i/>
                <w:sz w:val="18"/>
              </w:rPr>
              <w:t>w</w:t>
            </w:r>
            <w:r>
              <w:rPr>
                <w:rFonts w:ascii="宋体" w:eastAsia="宋体" w:cs="宋体" w:hint="eastAsia"/>
                <w:sz w:val="18"/>
              </w:rPr>
              <w:t>（</w:t>
            </w:r>
            <w:r>
              <w:rPr>
                <w:rFonts w:ascii="宋体" w:eastAsia="宋体" w:cs="宋体" w:hint="eastAsia"/>
                <w:kern w:val="0"/>
                <w:sz w:val="18"/>
                <w:szCs w:val="18"/>
              </w:rPr>
              <w:t>Lu</w:t>
            </w:r>
            <w:r>
              <w:rPr>
                <w:rFonts w:ascii="宋体" w:eastAsia="宋体" w:cs="宋体" w:hint="eastAsia"/>
                <w:kern w:val="0"/>
                <w:sz w:val="18"/>
                <w:szCs w:val="18"/>
                <w:vertAlign w:val="subscript"/>
              </w:rPr>
              <w:t>2</w:t>
            </w:r>
            <w:r>
              <w:rPr>
                <w:rFonts w:ascii="宋体" w:eastAsia="宋体" w:cs="宋体" w:hint="eastAsia"/>
                <w:kern w:val="0"/>
                <w:sz w:val="18"/>
                <w:szCs w:val="18"/>
              </w:rPr>
              <w:t>O</w:t>
            </w:r>
            <w:r>
              <w:rPr>
                <w:rFonts w:ascii="宋体" w:eastAsia="宋体" w:cs="宋体" w:hint="eastAsia"/>
                <w:kern w:val="0"/>
                <w:sz w:val="18"/>
                <w:szCs w:val="18"/>
                <w:vertAlign w:val="subscript"/>
              </w:rPr>
              <w:t>3</w:t>
            </w:r>
            <w:r>
              <w:rPr>
                <w:rFonts w:ascii="宋体" w:eastAsia="宋体" w:cs="宋体" w:hint="eastAsia"/>
                <w:kern w:val="0"/>
                <w:sz w:val="18"/>
                <w:szCs w:val="18"/>
              </w:rPr>
              <w:t>/REO</w:t>
            </w:r>
            <w:r>
              <w:rPr>
                <w:rFonts w:ascii="宋体" w:eastAsia="宋体" w:cs="宋体" w:hint="eastAsia"/>
                <w:sz w:val="18"/>
                <w:szCs w:val="18"/>
              </w:rPr>
              <w:t>）</w:t>
            </w:r>
          </w:p>
        </w:tc>
        <w:tc>
          <w:tcPr>
            <w:tcW w:w="1846" w:type="dxa"/>
            <w:tcBorders>
              <w:top w:val="single" w:sz="8" w:space="0" w:color="auto"/>
              <w:left w:val="single" w:sz="8" w:space="0" w:color="auto"/>
              <w:bottom w:val="single" w:sz="12" w:space="0" w:color="auto"/>
              <w:right w:val="single" w:sz="8" w:space="0" w:color="auto"/>
            </w:tcBorders>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0.20～10.00</w:t>
            </w:r>
          </w:p>
        </w:tc>
        <w:tc>
          <w:tcPr>
            <w:tcW w:w="1846" w:type="dxa"/>
            <w:tcBorders>
              <w:top w:val="single" w:sz="8" w:space="0" w:color="auto"/>
              <w:left w:val="single" w:sz="8" w:space="0" w:color="auto"/>
              <w:bottom w:val="single" w:sz="12" w:space="0" w:color="auto"/>
              <w:right w:val="single" w:sz="8" w:space="0" w:color="auto"/>
            </w:tcBorders>
            <w:noWrap/>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0.10～5.00</w:t>
            </w:r>
          </w:p>
        </w:tc>
        <w:tc>
          <w:tcPr>
            <w:tcW w:w="1846" w:type="dxa"/>
            <w:tcBorders>
              <w:top w:val="single" w:sz="8" w:space="0" w:color="auto"/>
              <w:left w:val="single" w:sz="8" w:space="0" w:color="auto"/>
              <w:bottom w:val="single" w:sz="12" w:space="0" w:color="auto"/>
              <w:right w:val="single" w:sz="8" w:space="0" w:color="auto"/>
            </w:tcBorders>
            <w:noWrap/>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0.05～1.00</w:t>
            </w:r>
          </w:p>
        </w:tc>
        <w:tc>
          <w:tcPr>
            <w:tcW w:w="1849" w:type="dxa"/>
            <w:tcBorders>
              <w:top w:val="single" w:sz="8" w:space="0" w:color="auto"/>
              <w:left w:val="single" w:sz="8" w:space="0" w:color="auto"/>
              <w:bottom w:val="single" w:sz="12" w:space="0" w:color="auto"/>
              <w:right w:val="single" w:sz="12" w:space="0" w:color="auto"/>
            </w:tcBorders>
            <w:noWrap/>
          </w:tcPr>
          <w:p>
            <w:pPr>
              <w:adjustRightInd w:val="0"/>
              <w:snapToGrid w:val="0"/>
              <w:jc w:val="center"/>
              <w:rPr>
                <w:rFonts w:ascii="宋体" w:eastAsia="宋体" w:cs="宋体"/>
                <w:color w:val="000000"/>
                <w:sz w:val="18"/>
                <w:szCs w:val="18"/>
              </w:rPr>
            </w:pPr>
            <w:r>
              <w:rPr>
                <w:rFonts w:ascii="宋体" w:cs="宋体" w:hint="eastAsia"/>
                <w:color w:val="000000"/>
                <w:kern w:val="0"/>
                <w:sz w:val="18"/>
                <w:szCs w:val="18"/>
              </w:rPr>
              <w:t>0.20～98.50</w:t>
            </w:r>
          </w:p>
        </w:tc>
      </w:tr>
    </w:tbl>
    <w:p>
      <w:pPr>
        <w:pStyle w:val="53"/>
        <w:numPr>
          <w:ilvl w:val="0"/>
          <w:numId w:val="1"/>
        </w:numPr>
        <w:tabs>
          <w:tab w:val="left" w:pos="112"/>
        </w:tabs>
        <w:snapToGrid w:val="0"/>
        <w:spacing w:beforeLines="100" w:before="312" w:afterLines="100" w:after="312"/>
        <w:ind w:left="357" w:hangingChars="170" w:hanging="357"/>
        <w:rPr>
          <w:rFonts w:ascii="Times New Roman" w:hAnsi="Times New Roman"/>
        </w:rPr>
      </w:pPr>
      <w:r>
        <w:rPr>
          <w:rFonts w:ascii="Times New Roman" w:hAnsi="Times New Roman"/>
        </w:rPr>
        <w:t>　</w:t>
      </w:r>
      <w:r>
        <w:rPr>
          <w:rFonts w:ascii="Times New Roman" w:hAnsi="Times New Roman" w:hint="eastAsia"/>
        </w:rPr>
        <w:t>规范性引用文件</w:t>
      </w:r>
    </w:p>
    <w:p>
      <w:pPr>
        <w:snapToGrid w:val="0"/>
        <w:ind w:firstLineChars="200" w:firstLine="420"/>
        <w:rPr>
          <w:rFonts w:ascii="宋体"/>
          <w:bCs/>
          <w:szCs w:val="21"/>
        </w:rPr>
      </w:pPr>
      <w:r>
        <w:rPr>
          <w:rFonts w:ascii="宋体" w:hint="eastAsia"/>
          <w:bCs/>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snapToGrid w:val="0"/>
        <w:ind w:firstLineChars="200" w:firstLine="420"/>
        <w:rPr>
          <w:rFonts w:ascii="宋体"/>
          <w:bCs/>
          <w:szCs w:val="21"/>
        </w:rPr>
      </w:pPr>
      <w:r>
        <w:rPr>
          <w:rFonts w:ascii="宋体" w:hint="eastAsia"/>
          <w:bCs/>
          <w:szCs w:val="21"/>
        </w:rPr>
        <w:t>GB/T</w:t>
      </w:r>
      <w:r>
        <w:t> </w:t>
      </w:r>
      <w:r>
        <w:rPr>
          <w:rFonts w:ascii="宋体" w:hint="eastAsia"/>
          <w:bCs/>
          <w:szCs w:val="21"/>
        </w:rPr>
        <w:t>602</w:t>
      </w:r>
      <w:r>
        <w:rPr>
          <w:color w:val="000000"/>
        </w:rPr>
        <w:t>　</w:t>
      </w:r>
      <w:r>
        <w:rPr>
          <w:rFonts w:ascii="宋体" w:hint="eastAsia"/>
          <w:bCs/>
          <w:szCs w:val="21"/>
        </w:rPr>
        <w:t>化学试剂 杂质测定用标准溶液的制备</w:t>
      </w:r>
    </w:p>
    <w:p>
      <w:pPr>
        <w:snapToGrid w:val="0"/>
        <w:ind w:firstLineChars="200" w:firstLine="420"/>
        <w:rPr>
          <w:rFonts w:ascii="宋体"/>
          <w:bCs/>
          <w:szCs w:val="21"/>
        </w:rPr>
      </w:pPr>
      <w:r>
        <w:rPr>
          <w:rFonts w:ascii="宋体" w:hint="eastAsia"/>
          <w:bCs/>
          <w:szCs w:val="21"/>
        </w:rPr>
        <w:t>GB/T</w:t>
      </w:r>
      <w:r>
        <w:t> </w:t>
      </w:r>
      <w:r>
        <w:rPr>
          <w:rFonts w:ascii="宋体" w:hint="eastAsia"/>
          <w:bCs/>
          <w:szCs w:val="21"/>
        </w:rPr>
        <w:t>6379.2</w:t>
      </w:r>
      <w:r>
        <w:rPr>
          <w:color w:val="000000"/>
        </w:rPr>
        <w:t>　</w:t>
      </w:r>
      <w:r>
        <w:rPr>
          <w:rFonts w:ascii="宋体" w:hint="eastAsia"/>
          <w:bCs/>
          <w:szCs w:val="21"/>
        </w:rPr>
        <w:t>测量方法与结果的准确度（正确度与精密度）</w:t>
      </w:r>
      <w:r>
        <w:rPr>
          <w:color w:val="000000"/>
        </w:rPr>
        <w:t>　</w:t>
      </w:r>
      <w:r>
        <w:rPr>
          <w:rFonts w:ascii="宋体" w:hint="eastAsia"/>
          <w:bCs/>
          <w:szCs w:val="21"/>
        </w:rPr>
        <w:t>第2部分：确定标准测量方法重复性与再现性的基本方法</w:t>
      </w:r>
    </w:p>
    <w:p>
      <w:pPr>
        <w:snapToGrid w:val="0"/>
        <w:ind w:firstLineChars="200" w:firstLine="420"/>
        <w:rPr>
          <w:rFonts w:ascii="宋体"/>
          <w:bCs/>
          <w:szCs w:val="21"/>
        </w:rPr>
      </w:pPr>
      <w:r>
        <w:rPr>
          <w:rFonts w:ascii="宋体" w:hint="eastAsia"/>
          <w:bCs/>
          <w:szCs w:val="21"/>
        </w:rPr>
        <w:t>GB/T</w:t>
      </w:r>
      <w:r>
        <w:rPr>
          <w:color w:val="000000"/>
        </w:rPr>
        <w:t> </w:t>
      </w:r>
      <w:r>
        <w:rPr>
          <w:rFonts w:ascii="宋体" w:hint="eastAsia"/>
          <w:bCs/>
          <w:szCs w:val="21"/>
        </w:rPr>
        <w:t>6682</w:t>
      </w:r>
      <w:r>
        <w:rPr>
          <w:color w:val="000000"/>
        </w:rPr>
        <w:t>　</w:t>
      </w:r>
      <w:r>
        <w:rPr>
          <w:rFonts w:ascii="宋体" w:hint="eastAsia"/>
          <w:bCs/>
          <w:szCs w:val="21"/>
        </w:rPr>
        <w:t>分析实验室用水规格和试验方法</w:t>
      </w:r>
    </w:p>
    <w:p>
      <w:pPr>
        <w:snapToGrid w:val="0"/>
        <w:ind w:firstLineChars="200" w:firstLine="420"/>
        <w:rPr>
          <w:rFonts w:ascii="宋体"/>
          <w:bCs/>
          <w:szCs w:val="21"/>
        </w:rPr>
      </w:pPr>
      <w:r>
        <w:rPr>
          <w:rFonts w:ascii="宋体" w:hint="eastAsia"/>
          <w:bCs/>
          <w:szCs w:val="21"/>
        </w:rPr>
        <w:t>GB/T</w:t>
      </w:r>
      <w:r>
        <w:rPr>
          <w:color w:val="000000"/>
        </w:rPr>
        <w:t> </w:t>
      </w:r>
      <w:r>
        <w:rPr>
          <w:rFonts w:ascii="宋体" w:hint="eastAsia"/>
          <w:bCs/>
          <w:szCs w:val="21"/>
        </w:rPr>
        <w:t>8170</w:t>
      </w:r>
      <w:r>
        <w:rPr>
          <w:color w:val="000000"/>
        </w:rPr>
        <w:t>　</w:t>
      </w:r>
      <w:r>
        <w:rPr>
          <w:rFonts w:ascii="宋体" w:hint="eastAsia"/>
          <w:bCs/>
          <w:szCs w:val="21"/>
        </w:rPr>
        <w:t>数值修约规则与极限数值的表示和判定</w:t>
      </w:r>
    </w:p>
    <w:p>
      <w:pPr>
        <w:pStyle w:val="53"/>
        <w:numPr>
          <w:ilvl w:val="0"/>
          <w:numId w:val="1"/>
        </w:numPr>
        <w:tabs>
          <w:tab w:val="left" w:pos="112"/>
        </w:tabs>
        <w:snapToGrid w:val="0"/>
        <w:spacing w:beforeLines="100" w:before="312" w:afterLines="100" w:after="312"/>
        <w:rPr>
          <w:rFonts w:ascii="Times New Roman" w:hAnsi="Times New Roman"/>
        </w:rPr>
      </w:pPr>
      <w:r>
        <w:rPr>
          <w:rFonts w:ascii="Times New Roman" w:hAnsi="Times New Roman"/>
        </w:rPr>
        <w:t>　</w:t>
      </w:r>
      <w:r>
        <w:rPr>
          <w:rFonts w:ascii="Times New Roman" w:hAnsi="Times New Roman" w:hint="eastAsia"/>
        </w:rPr>
        <w:t>术语和定义</w:t>
      </w:r>
    </w:p>
    <w:p>
      <w:pPr>
        <w:pStyle w:val="47"/>
        <w:snapToGrid w:val="0"/>
        <w:ind w:firstLineChars="0" w:firstLine="420"/>
        <w:rPr>
          <w:rFonts w:ascii="Times New Roman" w:hAnsi="Times New Roman"/>
        </w:rPr>
      </w:pPr>
      <w:r>
        <w:rPr>
          <w:rFonts w:ascii="Times New Roman" w:hAnsi="Times New Roman" w:hint="eastAsia"/>
        </w:rPr>
        <w:t>本文件没有需要界定的术语和定义。</w:t>
      </w:r>
    </w:p>
    <w:p>
      <w:pPr>
        <w:pStyle w:val="53"/>
        <w:numPr>
          <w:ilvl w:val="0"/>
          <w:numId w:val="1"/>
        </w:numPr>
        <w:tabs>
          <w:tab w:val="left" w:pos="112"/>
        </w:tabs>
        <w:snapToGrid w:val="0"/>
        <w:spacing w:beforeLines="100" w:before="312" w:afterLines="100" w:after="312"/>
        <w:rPr>
          <w:rFonts w:ascii="Times New Roman" w:hAnsi="Times New Roman"/>
          <w:color w:val="000000"/>
        </w:rPr>
      </w:pPr>
      <w:r>
        <w:rPr>
          <w:rFonts w:ascii="Times New Roman" w:hAnsi="Times New Roman"/>
          <w:color w:val="000000"/>
        </w:rPr>
        <w:t>　</w:t>
      </w:r>
      <w:r>
        <w:rPr>
          <w:rFonts w:ascii="Times New Roman" w:hAnsi="Times New Roman" w:hint="eastAsia"/>
          <w:color w:val="000000"/>
        </w:rPr>
        <w:t>X-射线荧光光谱法（方法1）</w:t>
      </w:r>
    </w:p>
    <w:p>
      <w:pPr>
        <w:pStyle w:val="47"/>
        <w:ind w:firstLineChars="0" w:firstLine="0"/>
      </w:pPr>
      <w:r>
        <w:rPr>
          <w:rFonts w:ascii="Times New Roman" w:hAnsi="Times New Roman" w:hint="eastAsia"/>
          <w:color w:val="000000"/>
        </w:rPr>
        <w:t>4.1</w:t>
      </w:r>
      <w:r>
        <w:rPr>
          <w:rFonts w:ascii="Times New Roman" w:hAnsi="Times New Roman"/>
          <w:color w:val="000000"/>
        </w:rPr>
        <w:t>　</w:t>
      </w:r>
      <w:r>
        <w:rPr>
          <w:rFonts w:ascii="Times New Roman" w:hAnsi="Times New Roman" w:hint="eastAsia"/>
          <w:color w:val="000000"/>
        </w:rPr>
        <w:t>方法原理</w:t>
      </w:r>
    </w:p>
    <w:p>
      <w:pPr>
        <w:pStyle w:val="47"/>
        <w:rPr>
          <w:rFonts w:ascii="Times New Roman" w:hAnsi="Times New Roman"/>
          <w:color w:val="000000"/>
        </w:rPr>
      </w:pPr>
      <w:r>
        <w:rPr>
          <w:rFonts w:ascii="Times New Roman" w:hAnsi="Times New Roman" w:hint="eastAsia"/>
          <w:color w:val="000000"/>
        </w:rPr>
        <w:t>试样经盐酸、硝酸和高氯酸分解后，草酸沉淀稀土分离铁、锂、铝，草酸稀土经高温灼烧后转化为氧化稀土，用盐酸分解并蒸发至近干，加入钒内标溶液．制成薄样，按分析条件测量待测元素分析特征线和内标元素特征线的X射线荧光强度比值。根据该比值与待测元素含量之间的线性关系，选择相应的数学模型，计算出待测元素的相对含量。</w:t>
      </w:r>
    </w:p>
    <w:p>
      <w:pPr>
        <w:pStyle w:val="53"/>
        <w:numPr>
          <w:ilvl w:val="0"/>
          <w:numId w:val="0"/>
        </w:numPr>
        <w:tabs>
          <w:tab w:val="left" w:pos="112"/>
        </w:tabs>
        <w:spacing w:beforeLines="100" w:before="312" w:afterLines="100" w:after="312"/>
        <w:rPr>
          <w:rFonts w:ascii="Times New Roman" w:hAnsi="Times New Roman"/>
          <w:color w:val="000000"/>
        </w:rPr>
      </w:pPr>
      <w:r>
        <w:rPr>
          <w:rFonts w:ascii="Times New Roman" w:hAnsi="Times New Roman" w:hint="eastAsia"/>
          <w:color w:val="000000"/>
        </w:rPr>
        <w:t>4.2</w:t>
      </w:r>
      <w:r>
        <w:rPr>
          <w:rFonts w:ascii="Times New Roman" w:hAnsi="Times New Roman"/>
          <w:color w:val="000000"/>
        </w:rPr>
        <w:t>　试剂或材料</w:t>
      </w:r>
    </w:p>
    <w:p>
      <w:pPr>
        <w:pStyle w:val="47"/>
        <w:snapToGrid w:val="0"/>
        <w:rPr>
          <w:rFonts w:ascii="Times New Roman" w:hAnsi="Times New Roman"/>
          <w:color w:val="000000"/>
        </w:rPr>
      </w:pPr>
      <w:bookmarkEnd w:id="2"/>
      <w:r>
        <w:rPr>
          <w:rFonts w:ascii="Times New Roman" w:hAnsi="Times New Roman" w:hint="eastAsia"/>
          <w:color w:val="000000"/>
        </w:rPr>
        <w:t>除另有说明，在分析中仅使用确认为</w:t>
      </w:r>
      <w:r>
        <w:rPr>
          <w:rFonts w:hint="eastAsia"/>
        </w:rPr>
        <w:t>分析</w:t>
      </w:r>
      <w:r>
        <w:rPr>
          <w:rFonts w:ascii="Times New Roman" w:hAnsi="Times New Roman" w:hint="eastAsia"/>
          <w:color w:val="000000"/>
        </w:rPr>
        <w:t>纯的试剂和</w:t>
      </w:r>
      <w:r>
        <w:rPr>
          <w:rFonts w:hint="eastAsia"/>
        </w:rPr>
        <w:t>满足</w:t>
      </w:r>
      <w:r>
        <w:t>实验室</w:t>
      </w:r>
      <w:r>
        <w:rPr>
          <w:rFonts w:hint="eastAsia"/>
        </w:rPr>
        <w:t>GB/T</w:t>
      </w:r>
      <w:r>
        <w:rPr>
          <w:color w:val="000000"/>
        </w:rPr>
        <w:t> </w:t>
      </w:r>
      <w:r>
        <w:rPr>
          <w:rFonts w:hint="eastAsia"/>
        </w:rPr>
        <w:t>6682</w:t>
      </w:r>
      <w:r>
        <w:rPr>
          <w:rFonts w:ascii="Times New Roman" w:hAnsi="Times New Roman" w:hint="eastAsia"/>
          <w:color w:val="000000"/>
        </w:rPr>
        <w:t>二级水要求或相当纯度的水</w:t>
      </w:r>
      <w:r>
        <w:rPr>
          <w:rFonts w:ascii="Times New Roman" w:hAnsi="Times New Roman"/>
          <w:color w:val="000000"/>
        </w:rPr>
        <w:t>。</w:t>
      </w:r>
    </w:p>
    <w:p>
      <w:pPr>
        <w:snapToGrid w:val="0"/>
        <w:rPr>
          <w:color w:val="000000"/>
        </w:rPr>
      </w:pPr>
      <w:r>
        <w:rPr>
          <w:rFonts w:ascii="黑体" w:eastAsia="黑体" w:hint="eastAsia"/>
          <w:color w:val="000000"/>
        </w:rPr>
        <w:t>4.2</w:t>
      </w:r>
      <w:r>
        <w:rPr>
          <w:rFonts w:ascii="黑体" w:eastAsia="黑体"/>
          <w:color w:val="000000"/>
        </w:rPr>
        <w:t>.1　</w:t>
      </w:r>
      <w:r>
        <w:rPr>
          <w:rFonts w:ascii="宋体" w:hint="eastAsia"/>
          <w:color w:val="000000"/>
        </w:rPr>
        <w:t>偏钒酸铵。</w:t>
      </w:r>
    </w:p>
    <w:p>
      <w:pPr>
        <w:snapToGrid w:val="0"/>
        <w:rPr>
          <w:rFonts w:ascii="宋体"/>
          <w:color w:val="000000"/>
        </w:rPr>
      </w:pPr>
      <w:r>
        <w:rPr>
          <w:rFonts w:ascii="黑体" w:eastAsia="黑体" w:hint="eastAsia"/>
          <w:color w:val="000000"/>
        </w:rPr>
        <w:t>4.2</w:t>
      </w:r>
      <w:r>
        <w:rPr>
          <w:rFonts w:ascii="黑体" w:eastAsia="黑体"/>
          <w:color w:val="000000"/>
        </w:rPr>
        <w:t>.</w:t>
      </w:r>
      <w:r>
        <w:rPr>
          <w:rFonts w:ascii="黑体" w:eastAsia="黑体" w:hint="eastAsia"/>
          <w:color w:val="000000"/>
        </w:rPr>
        <w:t>2</w:t>
      </w:r>
      <w:r>
        <w:rPr>
          <w:rFonts w:ascii="黑体" w:eastAsia="黑体"/>
          <w:color w:val="000000"/>
        </w:rPr>
        <w:t>　</w:t>
      </w:r>
      <w:r>
        <w:rPr>
          <w:rFonts w:hint="eastAsia"/>
          <w:color w:val="000000"/>
        </w:rPr>
        <w:t>氧化钇</w:t>
      </w:r>
      <w:r>
        <w:rPr>
          <w:rFonts w:ascii="宋体" w:hint="eastAsia"/>
          <w:color w:val="000000"/>
        </w:rPr>
        <w:t>[</w:t>
      </w:r>
      <w:r>
        <w:rPr>
          <w:rFonts w:ascii="宋体" w:hint="eastAsia"/>
          <w:i/>
          <w:iCs/>
          <w:color w:val="000000"/>
        </w:rPr>
        <w:t>w</w:t>
      </w:r>
      <w:r>
        <w:rPr>
          <w:rFonts w:ascii="宋体" w:hint="eastAsia"/>
          <w:color w:val="000000"/>
        </w:rPr>
        <w:t>(REO)≥99.5%，</w:t>
      </w:r>
      <w:r>
        <w:rPr>
          <w:rFonts w:ascii="宋体" w:hint="eastAsia"/>
          <w:i/>
          <w:iCs/>
          <w:color w:val="000000"/>
        </w:rPr>
        <w:t>w</w:t>
      </w:r>
      <w:r>
        <w:rPr>
          <w:rFonts w:ascii="宋体" w:hint="eastAsia"/>
          <w:color w:val="000000"/>
        </w:rPr>
        <w:t>(</w:t>
      </w:r>
      <w:r>
        <w:rPr>
          <w:rFonts w:ascii="宋体" w:eastAsia="宋体"/>
          <w:color w:val="000000"/>
        </w:rPr>
        <w:t>Y</w:t>
      </w:r>
      <w:r>
        <w:rPr>
          <w:rFonts w:ascii="宋体" w:eastAsia="宋体"/>
          <w:color w:val="000000"/>
          <w:vertAlign w:val="subscript"/>
        </w:rPr>
        <w:t>2</w:t>
      </w:r>
      <w:r>
        <w:rPr>
          <w:rFonts w:ascii="宋体" w:eastAsia="宋体"/>
          <w:color w:val="000000"/>
        </w:rPr>
        <w:t>O</w:t>
      </w:r>
      <w:r>
        <w:rPr>
          <w:rFonts w:ascii="宋体" w:eastAsia="宋体"/>
          <w:color w:val="000000"/>
          <w:vertAlign w:val="subscript"/>
        </w:rPr>
        <w:t>3</w:t>
      </w:r>
      <w:r>
        <w:rPr>
          <w:rFonts w:ascii="宋体" w:eastAsia="宋体"/>
          <w:color w:val="000000"/>
        </w:rPr>
        <w:t>/REO</w:t>
      </w:r>
      <w:r>
        <w:rPr>
          <w:rFonts w:ascii="宋体" w:eastAsia="宋体" w:hint="eastAsia"/>
          <w:color w:val="000000"/>
        </w:rPr>
        <w:t>)</w:t>
      </w:r>
      <w:r>
        <w:rPr>
          <w:rFonts w:ascii="宋体" w:eastAsia="宋体"/>
          <w:color w:val="000000"/>
        </w:rPr>
        <w:t>&gt;99.99%</w:t>
      </w:r>
      <w:r>
        <w:rPr>
          <w:rFonts w:ascii="宋体" w:eastAsia="宋体" w:hint="eastAsia"/>
          <w:color w:val="000000"/>
        </w:rPr>
        <w:t>]</w:t>
      </w:r>
      <w:r>
        <w:rPr>
          <w:rFonts w:hint="eastAsia"/>
          <w:color w:val="000000"/>
        </w:rPr>
        <w:t>，经</w:t>
      </w:r>
      <w:r>
        <w:rPr>
          <w:rFonts w:ascii="宋体"/>
          <w:color w:val="000000"/>
        </w:rPr>
        <w:t>950 </w:t>
      </w:r>
      <w:r>
        <w:rPr>
          <w:rFonts w:ascii="宋体" w:cs="宋体" w:hint="eastAsia"/>
          <w:color w:val="000000"/>
        </w:rPr>
        <w:t>℃灼烧1</w:t>
      </w:r>
      <w:r>
        <w:rPr>
          <w:rFonts w:ascii="宋体"/>
          <w:color w:val="000000"/>
        </w:rPr>
        <w:t> </w:t>
      </w:r>
      <w:r>
        <w:rPr>
          <w:rFonts w:ascii="宋体" w:cs="宋体" w:hint="eastAsia"/>
          <w:color w:val="000000"/>
        </w:rPr>
        <w:t>h后在</w:t>
      </w:r>
      <w:r>
        <w:rPr>
          <w:rFonts w:ascii="宋体" w:cs="宋体"/>
          <w:color w:val="000000"/>
        </w:rPr>
        <w:t>干燥器中冷却至室温</w:t>
      </w:r>
      <w:r>
        <w:rPr>
          <w:rFonts w:ascii="宋体" w:hint="eastAsia"/>
          <w:color w:val="000000"/>
        </w:rPr>
        <w:t>。</w:t>
      </w:r>
    </w:p>
    <w:p>
      <w:pPr>
        <w:snapToGrid w:val="0"/>
        <w:rPr>
          <w:rFonts w:ascii="宋体"/>
          <w:color w:val="000000"/>
        </w:rPr>
      </w:pPr>
      <w:r>
        <w:rPr>
          <w:rFonts w:ascii="黑体" w:eastAsia="黑体" w:hint="eastAsia"/>
          <w:color w:val="000000"/>
        </w:rPr>
        <w:t>4.2</w:t>
      </w:r>
      <w:r>
        <w:rPr>
          <w:rFonts w:ascii="黑体" w:eastAsia="黑体"/>
          <w:color w:val="000000"/>
        </w:rPr>
        <w:t>.</w:t>
      </w:r>
      <w:r>
        <w:rPr>
          <w:rFonts w:ascii="黑体" w:eastAsia="黑体" w:hint="eastAsia"/>
          <w:color w:val="000000"/>
        </w:rPr>
        <w:t>3</w:t>
      </w:r>
      <w:r>
        <w:rPr>
          <w:rFonts w:eastAsia="黑体"/>
          <w:color w:val="000000"/>
        </w:rPr>
        <w:t>　</w:t>
      </w:r>
      <w:r>
        <w:rPr>
          <w:rFonts w:hint="eastAsia"/>
          <w:color w:val="000000"/>
        </w:rPr>
        <w:t>氧化镧</w:t>
      </w:r>
      <w:r>
        <w:rPr>
          <w:rFonts w:ascii="宋体" w:hint="eastAsia"/>
          <w:color w:val="000000"/>
        </w:rPr>
        <w:t>[</w:t>
      </w:r>
      <w:r>
        <w:rPr>
          <w:rFonts w:ascii="宋体" w:hint="eastAsia"/>
          <w:i/>
          <w:iCs/>
          <w:color w:val="000000"/>
        </w:rPr>
        <w:t>w</w:t>
      </w:r>
      <w:r>
        <w:rPr>
          <w:rFonts w:ascii="宋体" w:hint="eastAsia"/>
          <w:color w:val="000000"/>
        </w:rPr>
        <w:t>(REO)≥99.5%，</w:t>
      </w:r>
      <w:r>
        <w:rPr>
          <w:rFonts w:ascii="宋体" w:hint="eastAsia"/>
          <w:i/>
          <w:iCs/>
          <w:color w:val="000000"/>
        </w:rPr>
        <w:t>w</w:t>
      </w:r>
      <w:r>
        <w:rPr>
          <w:rFonts w:ascii="宋体" w:hint="eastAsia"/>
          <w:color w:val="000000"/>
        </w:rPr>
        <w:t>(</w:t>
      </w:r>
      <w:r>
        <w:rPr>
          <w:rFonts w:ascii="宋体" w:eastAsia="宋体"/>
          <w:color w:val="000000"/>
        </w:rPr>
        <w:t>La</w:t>
      </w:r>
      <w:r>
        <w:rPr>
          <w:rFonts w:ascii="宋体" w:eastAsia="宋体"/>
          <w:color w:val="000000"/>
          <w:vertAlign w:val="subscript"/>
        </w:rPr>
        <w:t>2</w:t>
      </w:r>
      <w:r>
        <w:rPr>
          <w:rFonts w:ascii="宋体" w:eastAsia="宋体"/>
          <w:color w:val="000000"/>
        </w:rPr>
        <w:t>O</w:t>
      </w:r>
      <w:r>
        <w:rPr>
          <w:rFonts w:ascii="宋体" w:eastAsia="宋体"/>
          <w:color w:val="000000"/>
          <w:vertAlign w:val="subscript"/>
        </w:rPr>
        <w:t>3</w:t>
      </w:r>
      <w:r>
        <w:rPr>
          <w:rFonts w:ascii="宋体" w:eastAsia="宋体"/>
          <w:color w:val="000000"/>
        </w:rPr>
        <w:t>/REO</w:t>
      </w:r>
      <w:r>
        <w:rPr>
          <w:rFonts w:ascii="宋体" w:eastAsia="宋体" w:hint="eastAsia"/>
          <w:color w:val="000000"/>
        </w:rPr>
        <w:t>)</w:t>
      </w:r>
      <w:r>
        <w:rPr>
          <w:rFonts w:ascii="宋体" w:eastAsia="宋体"/>
          <w:color w:val="000000"/>
        </w:rPr>
        <w:t>&gt;99.99%</w:t>
      </w:r>
      <w:r>
        <w:rPr>
          <w:rFonts w:ascii="宋体" w:eastAsia="宋体" w:hint="eastAsia"/>
          <w:color w:val="000000"/>
        </w:rPr>
        <w:t>]</w:t>
      </w:r>
      <w:r>
        <w:rPr>
          <w:rFonts w:hint="eastAsia"/>
          <w:color w:val="000000"/>
        </w:rPr>
        <w:t>，经</w:t>
      </w:r>
      <w:r>
        <w:rPr>
          <w:rFonts w:ascii="宋体"/>
          <w:color w:val="000000"/>
        </w:rPr>
        <w:t>950 </w:t>
      </w:r>
      <w:r>
        <w:rPr>
          <w:rFonts w:ascii="宋体" w:cs="宋体" w:hint="eastAsia"/>
          <w:color w:val="000000"/>
        </w:rPr>
        <w:t>℃灼烧1</w:t>
      </w:r>
      <w:r>
        <w:rPr>
          <w:rFonts w:ascii="宋体"/>
          <w:color w:val="000000"/>
        </w:rPr>
        <w:t> </w:t>
      </w:r>
      <w:r>
        <w:rPr>
          <w:rFonts w:ascii="宋体" w:cs="宋体" w:hint="eastAsia"/>
          <w:color w:val="000000"/>
        </w:rPr>
        <w:t>h后在</w:t>
      </w:r>
      <w:r>
        <w:rPr>
          <w:rFonts w:ascii="宋体" w:cs="宋体"/>
          <w:color w:val="000000"/>
        </w:rPr>
        <w:t>干燥器中冷却至室温</w:t>
      </w:r>
      <w:r>
        <w:rPr>
          <w:rFonts w:ascii="宋体" w:hint="eastAsia"/>
          <w:color w:val="000000"/>
        </w:rPr>
        <w:t>。</w:t>
      </w:r>
    </w:p>
    <w:p>
      <w:pPr>
        <w:snapToGrid w:val="0"/>
        <w:rPr>
          <w:rFonts w:ascii="宋体"/>
          <w:color w:val="000000"/>
        </w:rPr>
      </w:pPr>
      <w:r>
        <w:rPr>
          <w:rFonts w:ascii="黑体" w:eastAsia="黑体" w:hint="eastAsia"/>
          <w:color w:val="000000"/>
        </w:rPr>
        <w:t>4.2</w:t>
      </w:r>
      <w:r>
        <w:rPr>
          <w:rFonts w:ascii="黑体" w:eastAsia="黑体"/>
          <w:color w:val="000000"/>
        </w:rPr>
        <w:t>.</w:t>
      </w:r>
      <w:r>
        <w:rPr>
          <w:rFonts w:ascii="黑体" w:eastAsia="黑体" w:hint="eastAsia"/>
          <w:color w:val="000000"/>
        </w:rPr>
        <w:t>4</w:t>
      </w:r>
      <w:r>
        <w:rPr>
          <w:rFonts w:eastAsia="黑体"/>
          <w:color w:val="000000"/>
        </w:rPr>
        <w:t>　</w:t>
      </w:r>
      <w:r>
        <w:rPr>
          <w:rFonts w:hint="eastAsia"/>
          <w:color w:val="000000"/>
        </w:rPr>
        <w:t>氧化铈</w:t>
      </w:r>
      <w:r>
        <w:rPr>
          <w:rFonts w:ascii="宋体" w:hint="eastAsia"/>
          <w:color w:val="000000"/>
        </w:rPr>
        <w:t>[</w:t>
      </w:r>
      <w:r>
        <w:rPr>
          <w:rFonts w:ascii="宋体" w:hint="eastAsia"/>
          <w:i/>
          <w:iCs/>
          <w:color w:val="000000"/>
        </w:rPr>
        <w:t>w</w:t>
      </w:r>
      <w:r>
        <w:rPr>
          <w:rFonts w:ascii="宋体" w:hint="eastAsia"/>
          <w:color w:val="000000"/>
        </w:rPr>
        <w:t>(REO)≥99.5%，</w:t>
      </w:r>
      <w:r>
        <w:rPr>
          <w:rFonts w:ascii="宋体" w:hint="eastAsia"/>
          <w:i/>
          <w:iCs/>
          <w:color w:val="000000"/>
        </w:rPr>
        <w:t>w</w:t>
      </w:r>
      <w:r>
        <w:rPr>
          <w:rFonts w:ascii="宋体" w:hint="eastAsia"/>
          <w:color w:val="000000"/>
        </w:rPr>
        <w:t>(</w:t>
      </w:r>
      <w:r>
        <w:rPr>
          <w:rFonts w:ascii="宋体" w:eastAsia="宋体"/>
          <w:color w:val="000000"/>
        </w:rPr>
        <w:t>CeO</w:t>
      </w:r>
      <w:r>
        <w:rPr>
          <w:rFonts w:ascii="宋体" w:eastAsia="宋体"/>
          <w:color w:val="000000"/>
          <w:vertAlign w:val="subscript"/>
        </w:rPr>
        <w:t>2</w:t>
      </w:r>
      <w:r>
        <w:rPr>
          <w:rFonts w:ascii="宋体" w:eastAsia="宋体"/>
          <w:color w:val="000000"/>
        </w:rPr>
        <w:t>/REO</w:t>
      </w:r>
      <w:r>
        <w:rPr>
          <w:rFonts w:ascii="宋体" w:eastAsia="宋体" w:hint="eastAsia"/>
          <w:color w:val="000000"/>
        </w:rPr>
        <w:t>)</w:t>
      </w:r>
      <w:r>
        <w:rPr>
          <w:rFonts w:ascii="宋体" w:eastAsia="宋体"/>
          <w:color w:val="000000"/>
        </w:rPr>
        <w:t>&gt;99.99%</w:t>
      </w:r>
      <w:r>
        <w:rPr>
          <w:rFonts w:ascii="宋体" w:eastAsia="宋体" w:hint="eastAsia"/>
          <w:color w:val="000000"/>
        </w:rPr>
        <w:t>]</w:t>
      </w:r>
      <w:r>
        <w:rPr>
          <w:rFonts w:hint="eastAsia"/>
          <w:color w:val="000000"/>
        </w:rPr>
        <w:t>，经</w:t>
      </w:r>
      <w:r>
        <w:rPr>
          <w:rFonts w:ascii="宋体"/>
          <w:color w:val="000000"/>
        </w:rPr>
        <w:t>950 </w:t>
      </w:r>
      <w:r>
        <w:rPr>
          <w:rFonts w:ascii="宋体" w:cs="宋体" w:hint="eastAsia"/>
          <w:color w:val="000000"/>
        </w:rPr>
        <w:t>℃灼烧1</w:t>
      </w:r>
      <w:r>
        <w:rPr>
          <w:rFonts w:ascii="宋体"/>
          <w:color w:val="000000"/>
        </w:rPr>
        <w:t> </w:t>
      </w:r>
      <w:r>
        <w:rPr>
          <w:rFonts w:ascii="宋体" w:cs="宋体" w:hint="eastAsia"/>
          <w:color w:val="000000"/>
        </w:rPr>
        <w:t>h后在</w:t>
      </w:r>
      <w:r>
        <w:rPr>
          <w:rFonts w:ascii="宋体" w:cs="宋体"/>
          <w:color w:val="000000"/>
        </w:rPr>
        <w:t>干燥器中冷却至室温</w:t>
      </w:r>
      <w:r>
        <w:rPr>
          <w:rFonts w:ascii="宋体" w:hint="eastAsia"/>
          <w:color w:val="000000"/>
        </w:rPr>
        <w:t>。</w:t>
      </w:r>
    </w:p>
    <w:p>
      <w:pPr>
        <w:snapToGrid w:val="0"/>
        <w:rPr>
          <w:rFonts w:ascii="宋体"/>
          <w:color w:val="000000"/>
        </w:rPr>
      </w:pPr>
      <w:r>
        <w:rPr>
          <w:rFonts w:ascii="黑体" w:eastAsia="黑体" w:hint="eastAsia"/>
          <w:color w:val="000000"/>
        </w:rPr>
        <w:t>4.2</w:t>
      </w:r>
      <w:r>
        <w:rPr>
          <w:rFonts w:ascii="黑体" w:eastAsia="黑体"/>
          <w:color w:val="000000"/>
        </w:rPr>
        <w:t>.</w:t>
      </w:r>
      <w:r>
        <w:rPr>
          <w:rFonts w:ascii="黑体" w:eastAsia="黑体" w:hint="eastAsia"/>
          <w:color w:val="000000"/>
        </w:rPr>
        <w:t>5</w:t>
      </w:r>
      <w:r>
        <w:rPr>
          <w:rFonts w:eastAsia="黑体"/>
          <w:color w:val="000000"/>
        </w:rPr>
        <w:t>　</w:t>
      </w:r>
      <w:r>
        <w:rPr>
          <w:rFonts w:hint="eastAsia"/>
          <w:color w:val="000000"/>
        </w:rPr>
        <w:t>氧化镨</w:t>
      </w:r>
      <w:r>
        <w:rPr>
          <w:rFonts w:ascii="宋体" w:hint="eastAsia"/>
          <w:color w:val="000000"/>
        </w:rPr>
        <w:t>[</w:t>
      </w:r>
      <w:r>
        <w:rPr>
          <w:rFonts w:ascii="宋体" w:hint="eastAsia"/>
          <w:i/>
          <w:iCs/>
          <w:color w:val="000000"/>
        </w:rPr>
        <w:t>w</w:t>
      </w:r>
      <w:r>
        <w:rPr>
          <w:rFonts w:ascii="宋体" w:hint="eastAsia"/>
          <w:color w:val="000000"/>
        </w:rPr>
        <w:t>(REO)≥99.5%，</w:t>
      </w:r>
      <w:r>
        <w:rPr>
          <w:rFonts w:ascii="宋体" w:hint="eastAsia"/>
          <w:i/>
          <w:iCs/>
          <w:color w:val="000000"/>
        </w:rPr>
        <w:t>w</w:t>
      </w:r>
      <w:r>
        <w:rPr>
          <w:rFonts w:ascii="宋体" w:hint="eastAsia"/>
          <w:color w:val="000000"/>
        </w:rPr>
        <w:t>(</w:t>
      </w:r>
      <w:r>
        <w:rPr>
          <w:rFonts w:ascii="宋体" w:eastAsia="宋体"/>
          <w:color w:val="000000"/>
        </w:rPr>
        <w:t>Pr</w:t>
      </w:r>
      <w:r>
        <w:rPr>
          <w:rFonts w:ascii="宋体" w:eastAsia="宋体"/>
          <w:color w:val="000000"/>
          <w:vertAlign w:val="subscript"/>
        </w:rPr>
        <w:t>6</w:t>
      </w:r>
      <w:r>
        <w:rPr>
          <w:rFonts w:ascii="宋体" w:eastAsia="宋体"/>
          <w:color w:val="000000"/>
        </w:rPr>
        <w:t>O</w:t>
      </w:r>
      <w:r>
        <w:rPr>
          <w:rFonts w:ascii="宋体" w:eastAsia="宋体"/>
          <w:color w:val="000000"/>
          <w:vertAlign w:val="subscript"/>
        </w:rPr>
        <w:t>11</w:t>
      </w:r>
      <w:r>
        <w:rPr>
          <w:rFonts w:ascii="宋体" w:eastAsia="宋体"/>
          <w:color w:val="000000"/>
        </w:rPr>
        <w:t>/REO</w:t>
      </w:r>
      <w:r>
        <w:rPr>
          <w:rFonts w:ascii="宋体" w:eastAsia="宋体" w:hint="eastAsia"/>
          <w:color w:val="000000"/>
        </w:rPr>
        <w:t>)</w:t>
      </w:r>
      <w:r>
        <w:rPr>
          <w:rFonts w:ascii="宋体" w:eastAsia="宋体"/>
          <w:color w:val="000000"/>
        </w:rPr>
        <w:t>&gt;99.99%</w:t>
      </w:r>
      <w:r>
        <w:rPr>
          <w:rFonts w:ascii="宋体" w:eastAsia="宋体" w:hint="eastAsia"/>
          <w:color w:val="000000"/>
        </w:rPr>
        <w:t>]</w:t>
      </w:r>
      <w:r>
        <w:rPr>
          <w:rFonts w:hint="eastAsia"/>
          <w:color w:val="000000"/>
        </w:rPr>
        <w:t>，经</w:t>
      </w:r>
      <w:r>
        <w:rPr>
          <w:rFonts w:ascii="宋体"/>
          <w:color w:val="000000"/>
        </w:rPr>
        <w:t>950 </w:t>
      </w:r>
      <w:r>
        <w:rPr>
          <w:rFonts w:ascii="宋体" w:cs="宋体" w:hint="eastAsia"/>
          <w:color w:val="000000"/>
        </w:rPr>
        <w:t>℃灼烧1</w:t>
      </w:r>
      <w:r>
        <w:rPr>
          <w:rFonts w:ascii="宋体"/>
          <w:color w:val="000000"/>
        </w:rPr>
        <w:t> </w:t>
      </w:r>
      <w:r>
        <w:rPr>
          <w:rFonts w:ascii="宋体" w:cs="宋体" w:hint="eastAsia"/>
          <w:color w:val="000000"/>
        </w:rPr>
        <w:t>h后在</w:t>
      </w:r>
      <w:r>
        <w:rPr>
          <w:rFonts w:ascii="宋体" w:cs="宋体"/>
          <w:color w:val="000000"/>
        </w:rPr>
        <w:t>干燥器中冷却至室温</w:t>
      </w:r>
      <w:r>
        <w:rPr>
          <w:rFonts w:ascii="宋体" w:hint="eastAsia"/>
          <w:color w:val="000000"/>
        </w:rPr>
        <w:t>。</w:t>
      </w:r>
    </w:p>
    <w:p>
      <w:pPr>
        <w:snapToGrid w:val="0"/>
        <w:rPr>
          <w:rFonts w:ascii="宋体"/>
          <w:color w:val="000000"/>
        </w:rPr>
      </w:pPr>
      <w:r>
        <w:rPr>
          <w:rFonts w:ascii="黑体" w:eastAsia="黑体" w:hint="eastAsia"/>
          <w:color w:val="000000"/>
        </w:rPr>
        <w:t>4.2</w:t>
      </w:r>
      <w:r>
        <w:rPr>
          <w:rFonts w:ascii="黑体" w:eastAsia="黑体"/>
          <w:color w:val="000000"/>
        </w:rPr>
        <w:t>.</w:t>
      </w:r>
      <w:r>
        <w:rPr>
          <w:rFonts w:ascii="黑体" w:eastAsia="黑体" w:hint="eastAsia"/>
          <w:color w:val="000000"/>
        </w:rPr>
        <w:t>6</w:t>
      </w:r>
      <w:r>
        <w:rPr>
          <w:rFonts w:eastAsia="黑体"/>
          <w:color w:val="000000"/>
        </w:rPr>
        <w:t>　</w:t>
      </w:r>
      <w:r>
        <w:rPr>
          <w:rFonts w:hint="eastAsia"/>
          <w:color w:val="000000"/>
        </w:rPr>
        <w:t>氧化钕</w:t>
      </w:r>
      <w:r>
        <w:rPr>
          <w:rFonts w:ascii="宋体" w:hint="eastAsia"/>
          <w:color w:val="000000"/>
        </w:rPr>
        <w:t>[</w:t>
      </w:r>
      <w:r>
        <w:rPr>
          <w:rFonts w:ascii="宋体" w:hint="eastAsia"/>
          <w:i/>
          <w:iCs/>
          <w:color w:val="000000"/>
        </w:rPr>
        <w:t>w</w:t>
      </w:r>
      <w:r>
        <w:rPr>
          <w:rFonts w:ascii="宋体" w:hint="eastAsia"/>
          <w:color w:val="000000"/>
        </w:rPr>
        <w:t>(REO)≥99.5%，</w:t>
      </w:r>
      <w:r>
        <w:rPr>
          <w:rFonts w:ascii="宋体" w:hint="eastAsia"/>
          <w:i/>
          <w:iCs/>
          <w:color w:val="000000"/>
        </w:rPr>
        <w:t>w</w:t>
      </w:r>
      <w:r>
        <w:rPr>
          <w:rFonts w:ascii="宋体" w:hint="eastAsia"/>
          <w:color w:val="000000"/>
        </w:rPr>
        <w:t>(</w:t>
      </w:r>
      <w:r>
        <w:rPr>
          <w:rFonts w:ascii="宋体" w:eastAsia="宋体"/>
          <w:color w:val="000000"/>
        </w:rPr>
        <w:t>Nd</w:t>
      </w:r>
      <w:r>
        <w:rPr>
          <w:rFonts w:ascii="宋体" w:eastAsia="宋体"/>
          <w:color w:val="000000"/>
          <w:vertAlign w:val="subscript"/>
        </w:rPr>
        <w:t>2</w:t>
      </w:r>
      <w:r>
        <w:rPr>
          <w:rFonts w:ascii="宋体" w:eastAsia="宋体"/>
          <w:color w:val="000000"/>
        </w:rPr>
        <w:t>O</w:t>
      </w:r>
      <w:r>
        <w:rPr>
          <w:rFonts w:ascii="宋体" w:eastAsia="宋体"/>
          <w:color w:val="000000"/>
          <w:vertAlign w:val="subscript"/>
        </w:rPr>
        <w:t>3</w:t>
      </w:r>
      <w:r>
        <w:rPr>
          <w:rFonts w:ascii="宋体" w:eastAsia="宋体"/>
          <w:color w:val="000000"/>
        </w:rPr>
        <w:t>/REO</w:t>
      </w:r>
      <w:r>
        <w:rPr>
          <w:rFonts w:ascii="宋体" w:eastAsia="宋体" w:hint="eastAsia"/>
          <w:color w:val="000000"/>
        </w:rPr>
        <w:t>)</w:t>
      </w:r>
      <w:r>
        <w:rPr>
          <w:rFonts w:ascii="宋体" w:eastAsia="宋体"/>
          <w:color w:val="000000"/>
        </w:rPr>
        <w:t>&gt;99.99%</w:t>
      </w:r>
      <w:r>
        <w:rPr>
          <w:rFonts w:ascii="宋体" w:eastAsia="宋体" w:hint="eastAsia"/>
          <w:color w:val="000000"/>
        </w:rPr>
        <w:t>]</w:t>
      </w:r>
      <w:r>
        <w:rPr>
          <w:rFonts w:hint="eastAsia"/>
          <w:color w:val="000000"/>
        </w:rPr>
        <w:t>，经</w:t>
      </w:r>
      <w:r>
        <w:rPr>
          <w:rFonts w:ascii="宋体"/>
          <w:color w:val="000000"/>
        </w:rPr>
        <w:t>950 </w:t>
      </w:r>
      <w:r>
        <w:rPr>
          <w:rFonts w:ascii="宋体" w:cs="宋体" w:hint="eastAsia"/>
          <w:color w:val="000000"/>
        </w:rPr>
        <w:t>℃灼烧1</w:t>
      </w:r>
      <w:r>
        <w:rPr>
          <w:rFonts w:ascii="宋体"/>
          <w:color w:val="000000"/>
        </w:rPr>
        <w:t> </w:t>
      </w:r>
      <w:r>
        <w:rPr>
          <w:rFonts w:ascii="宋体" w:cs="宋体" w:hint="eastAsia"/>
          <w:color w:val="000000"/>
        </w:rPr>
        <w:t>h后在</w:t>
      </w:r>
      <w:r>
        <w:rPr>
          <w:rFonts w:ascii="宋体" w:cs="宋体"/>
          <w:color w:val="000000"/>
        </w:rPr>
        <w:t>干燥器中冷却至室温</w:t>
      </w:r>
      <w:r>
        <w:rPr>
          <w:rFonts w:ascii="宋体" w:hint="eastAsia"/>
          <w:color w:val="000000"/>
        </w:rPr>
        <w:t>。</w:t>
      </w:r>
    </w:p>
    <w:p>
      <w:pPr>
        <w:snapToGrid w:val="0"/>
        <w:rPr>
          <w:rFonts w:ascii="宋体"/>
          <w:color w:val="000000"/>
        </w:rPr>
      </w:pPr>
      <w:r>
        <w:rPr>
          <w:rFonts w:ascii="黑体" w:eastAsia="黑体" w:hint="eastAsia"/>
          <w:color w:val="000000"/>
        </w:rPr>
        <w:t>4.2</w:t>
      </w:r>
      <w:r>
        <w:rPr>
          <w:rFonts w:ascii="黑体" w:eastAsia="黑体"/>
          <w:color w:val="000000"/>
        </w:rPr>
        <w:t>.</w:t>
      </w:r>
      <w:r>
        <w:rPr>
          <w:rFonts w:ascii="黑体" w:eastAsia="黑体" w:hint="eastAsia"/>
          <w:color w:val="000000"/>
        </w:rPr>
        <w:t>7</w:t>
      </w:r>
      <w:r>
        <w:rPr>
          <w:rFonts w:eastAsia="黑体"/>
          <w:color w:val="000000"/>
        </w:rPr>
        <w:t>　</w:t>
      </w:r>
      <w:r>
        <w:rPr>
          <w:rFonts w:hint="eastAsia"/>
          <w:color w:val="000000"/>
        </w:rPr>
        <w:t>氧化钐</w:t>
      </w:r>
      <w:r>
        <w:rPr>
          <w:rFonts w:ascii="宋体" w:hint="eastAsia"/>
          <w:color w:val="000000"/>
        </w:rPr>
        <w:t>[</w:t>
      </w:r>
      <w:r>
        <w:rPr>
          <w:rFonts w:ascii="宋体" w:hint="eastAsia"/>
          <w:i/>
          <w:iCs/>
          <w:color w:val="000000"/>
        </w:rPr>
        <w:t>w</w:t>
      </w:r>
      <w:r>
        <w:rPr>
          <w:rFonts w:ascii="宋体" w:hint="eastAsia"/>
          <w:color w:val="000000"/>
        </w:rPr>
        <w:t>(REO)≥99.5%，</w:t>
      </w:r>
      <w:r>
        <w:rPr>
          <w:rFonts w:ascii="宋体" w:hint="eastAsia"/>
          <w:i/>
          <w:iCs/>
          <w:color w:val="000000"/>
        </w:rPr>
        <w:t>w</w:t>
      </w:r>
      <w:r>
        <w:rPr>
          <w:rFonts w:ascii="宋体" w:hint="eastAsia"/>
          <w:color w:val="000000"/>
        </w:rPr>
        <w:t>(</w:t>
      </w:r>
      <w:r>
        <w:rPr>
          <w:rFonts w:ascii="宋体" w:eastAsia="宋体"/>
          <w:color w:val="000000"/>
        </w:rPr>
        <w:t>Sm</w:t>
      </w:r>
      <w:r>
        <w:rPr>
          <w:rFonts w:ascii="宋体" w:eastAsia="宋体"/>
          <w:color w:val="000000"/>
          <w:vertAlign w:val="subscript"/>
        </w:rPr>
        <w:t>2</w:t>
      </w:r>
      <w:r>
        <w:rPr>
          <w:rFonts w:ascii="宋体" w:eastAsia="宋体"/>
          <w:color w:val="000000"/>
        </w:rPr>
        <w:t>O</w:t>
      </w:r>
      <w:r>
        <w:rPr>
          <w:rFonts w:ascii="宋体" w:eastAsia="宋体"/>
          <w:color w:val="000000"/>
          <w:vertAlign w:val="subscript"/>
        </w:rPr>
        <w:t>3</w:t>
      </w:r>
      <w:r>
        <w:rPr>
          <w:rFonts w:ascii="宋体" w:eastAsia="宋体"/>
          <w:color w:val="000000"/>
        </w:rPr>
        <w:t>/REO</w:t>
      </w:r>
      <w:r>
        <w:rPr>
          <w:rFonts w:ascii="宋体" w:eastAsia="宋体" w:hint="eastAsia"/>
          <w:color w:val="000000"/>
        </w:rPr>
        <w:t>)</w:t>
      </w:r>
      <w:r>
        <w:rPr>
          <w:rFonts w:ascii="宋体" w:eastAsia="宋体"/>
          <w:color w:val="000000"/>
        </w:rPr>
        <w:t>&gt;99.99%</w:t>
      </w:r>
      <w:r>
        <w:rPr>
          <w:rFonts w:ascii="宋体" w:eastAsia="宋体" w:hint="eastAsia"/>
          <w:color w:val="000000"/>
        </w:rPr>
        <w:t>]</w:t>
      </w:r>
      <w:r>
        <w:rPr>
          <w:rFonts w:hint="eastAsia"/>
          <w:color w:val="000000"/>
        </w:rPr>
        <w:t>，经</w:t>
      </w:r>
      <w:r>
        <w:rPr>
          <w:rFonts w:ascii="宋体"/>
          <w:color w:val="000000"/>
        </w:rPr>
        <w:t>950 </w:t>
      </w:r>
      <w:r>
        <w:rPr>
          <w:rFonts w:ascii="宋体" w:cs="宋体" w:hint="eastAsia"/>
          <w:color w:val="000000"/>
        </w:rPr>
        <w:t>℃灼烧1</w:t>
      </w:r>
      <w:r>
        <w:rPr>
          <w:rFonts w:ascii="宋体"/>
          <w:color w:val="000000"/>
        </w:rPr>
        <w:t> </w:t>
      </w:r>
      <w:r>
        <w:rPr>
          <w:rFonts w:ascii="宋体" w:cs="宋体" w:hint="eastAsia"/>
          <w:color w:val="000000"/>
        </w:rPr>
        <w:t>h后在</w:t>
      </w:r>
      <w:r>
        <w:rPr>
          <w:rFonts w:ascii="宋体" w:cs="宋体"/>
          <w:color w:val="000000"/>
        </w:rPr>
        <w:t>干燥器中冷却至室温</w:t>
      </w:r>
      <w:r>
        <w:rPr>
          <w:rFonts w:ascii="宋体" w:hint="eastAsia"/>
          <w:color w:val="000000"/>
        </w:rPr>
        <w:t>。</w:t>
      </w:r>
    </w:p>
    <w:p>
      <w:pPr>
        <w:snapToGrid w:val="0"/>
        <w:rPr>
          <w:rFonts w:ascii="宋体"/>
          <w:color w:val="000000"/>
        </w:rPr>
      </w:pPr>
      <w:r>
        <w:rPr>
          <w:rFonts w:ascii="黑体" w:eastAsia="黑体" w:hint="eastAsia"/>
          <w:color w:val="000000"/>
        </w:rPr>
        <w:t>4.2</w:t>
      </w:r>
      <w:r>
        <w:rPr>
          <w:rFonts w:ascii="黑体" w:eastAsia="黑体"/>
          <w:color w:val="000000"/>
        </w:rPr>
        <w:t>.</w:t>
      </w:r>
      <w:r>
        <w:rPr>
          <w:rFonts w:ascii="黑体" w:eastAsia="黑体" w:hint="eastAsia"/>
          <w:color w:val="000000"/>
        </w:rPr>
        <w:t>8</w:t>
      </w:r>
      <w:r>
        <w:rPr>
          <w:rFonts w:eastAsia="黑体"/>
          <w:color w:val="000000"/>
        </w:rPr>
        <w:t>　</w:t>
      </w:r>
      <w:r>
        <w:rPr>
          <w:rFonts w:hint="eastAsia"/>
          <w:color w:val="000000"/>
        </w:rPr>
        <w:t>氧化铕</w:t>
      </w:r>
      <w:r>
        <w:rPr>
          <w:rFonts w:ascii="宋体" w:hint="eastAsia"/>
          <w:color w:val="000000"/>
        </w:rPr>
        <w:t>[</w:t>
      </w:r>
      <w:r>
        <w:rPr>
          <w:rFonts w:ascii="宋体" w:hint="eastAsia"/>
          <w:i/>
          <w:iCs/>
          <w:color w:val="000000"/>
        </w:rPr>
        <w:t>w</w:t>
      </w:r>
      <w:r>
        <w:rPr>
          <w:rFonts w:ascii="宋体" w:hint="eastAsia"/>
          <w:color w:val="000000"/>
        </w:rPr>
        <w:t>(REO)≥99.5%，</w:t>
      </w:r>
      <w:r>
        <w:rPr>
          <w:rFonts w:ascii="宋体" w:hint="eastAsia"/>
          <w:i/>
          <w:iCs/>
          <w:color w:val="000000"/>
        </w:rPr>
        <w:t>w</w:t>
      </w:r>
      <w:r>
        <w:rPr>
          <w:rFonts w:ascii="宋体" w:hint="eastAsia"/>
          <w:color w:val="000000"/>
        </w:rPr>
        <w:t>(</w:t>
      </w:r>
      <w:r>
        <w:rPr>
          <w:rFonts w:ascii="宋体" w:eastAsia="宋体"/>
          <w:color w:val="000000"/>
        </w:rPr>
        <w:t>Eu</w:t>
      </w:r>
      <w:r>
        <w:rPr>
          <w:rFonts w:ascii="宋体" w:eastAsia="宋体"/>
          <w:color w:val="000000"/>
          <w:vertAlign w:val="subscript"/>
        </w:rPr>
        <w:t>2</w:t>
      </w:r>
      <w:r>
        <w:rPr>
          <w:rFonts w:ascii="宋体" w:eastAsia="宋体"/>
          <w:color w:val="000000"/>
        </w:rPr>
        <w:t>O</w:t>
      </w:r>
      <w:r>
        <w:rPr>
          <w:rFonts w:ascii="宋体" w:eastAsia="宋体"/>
          <w:color w:val="000000"/>
          <w:vertAlign w:val="subscript"/>
        </w:rPr>
        <w:t>3</w:t>
      </w:r>
      <w:r>
        <w:rPr>
          <w:rFonts w:ascii="宋体" w:eastAsia="宋体"/>
          <w:color w:val="000000"/>
        </w:rPr>
        <w:t>/REO</w:t>
      </w:r>
      <w:r>
        <w:rPr>
          <w:rFonts w:ascii="宋体" w:eastAsia="宋体" w:hint="eastAsia"/>
          <w:color w:val="000000"/>
        </w:rPr>
        <w:t>)</w:t>
      </w:r>
      <w:r>
        <w:rPr>
          <w:rFonts w:ascii="宋体" w:eastAsia="宋体"/>
          <w:color w:val="000000"/>
        </w:rPr>
        <w:t>&gt;99.99%</w:t>
      </w:r>
      <w:r>
        <w:rPr>
          <w:rFonts w:ascii="宋体" w:eastAsia="宋体" w:hint="eastAsia"/>
          <w:color w:val="000000"/>
        </w:rPr>
        <w:t>]</w:t>
      </w:r>
      <w:r>
        <w:rPr>
          <w:rFonts w:hint="eastAsia"/>
          <w:color w:val="000000"/>
        </w:rPr>
        <w:t>，经</w:t>
      </w:r>
      <w:r>
        <w:rPr>
          <w:rFonts w:ascii="宋体"/>
          <w:color w:val="000000"/>
        </w:rPr>
        <w:t>950 </w:t>
      </w:r>
      <w:r>
        <w:rPr>
          <w:rFonts w:ascii="宋体" w:cs="宋体" w:hint="eastAsia"/>
          <w:color w:val="000000"/>
        </w:rPr>
        <w:t>℃灼烧1</w:t>
      </w:r>
      <w:r>
        <w:rPr>
          <w:rFonts w:ascii="宋体"/>
          <w:color w:val="000000"/>
        </w:rPr>
        <w:t> </w:t>
      </w:r>
      <w:r>
        <w:rPr>
          <w:rFonts w:ascii="宋体" w:cs="宋体" w:hint="eastAsia"/>
          <w:color w:val="000000"/>
        </w:rPr>
        <w:t>h后在</w:t>
      </w:r>
      <w:r>
        <w:rPr>
          <w:rFonts w:ascii="宋体" w:cs="宋体"/>
          <w:color w:val="000000"/>
        </w:rPr>
        <w:t>干燥器中冷却至室温</w:t>
      </w:r>
      <w:r>
        <w:rPr>
          <w:rFonts w:ascii="宋体" w:hint="eastAsia"/>
          <w:color w:val="000000"/>
        </w:rPr>
        <w:t>。</w:t>
      </w:r>
    </w:p>
    <w:p>
      <w:pPr>
        <w:snapToGrid w:val="0"/>
        <w:rPr>
          <w:rFonts w:ascii="宋体"/>
          <w:color w:val="000000"/>
        </w:rPr>
      </w:pPr>
      <w:r>
        <w:rPr>
          <w:rFonts w:ascii="黑体" w:eastAsia="黑体" w:hint="eastAsia"/>
          <w:color w:val="000000"/>
        </w:rPr>
        <w:t>4.2</w:t>
      </w:r>
      <w:r>
        <w:rPr>
          <w:rFonts w:ascii="黑体" w:eastAsia="黑体"/>
          <w:color w:val="000000"/>
        </w:rPr>
        <w:t>.</w:t>
      </w:r>
      <w:r>
        <w:rPr>
          <w:rFonts w:ascii="黑体" w:eastAsia="黑体" w:hint="eastAsia"/>
          <w:color w:val="000000"/>
        </w:rPr>
        <w:t>9</w:t>
      </w:r>
      <w:r>
        <w:rPr>
          <w:rFonts w:eastAsia="黑体"/>
          <w:color w:val="000000"/>
        </w:rPr>
        <w:t>　</w:t>
      </w:r>
      <w:r>
        <w:rPr>
          <w:rFonts w:hint="eastAsia"/>
          <w:color w:val="000000"/>
        </w:rPr>
        <w:t>氧化钆</w:t>
      </w:r>
      <w:r>
        <w:rPr>
          <w:rFonts w:ascii="宋体" w:hint="eastAsia"/>
          <w:color w:val="000000"/>
        </w:rPr>
        <w:t>[</w:t>
      </w:r>
      <w:r>
        <w:rPr>
          <w:rFonts w:ascii="宋体" w:hint="eastAsia"/>
          <w:i/>
          <w:iCs/>
          <w:color w:val="000000"/>
        </w:rPr>
        <w:t>w</w:t>
      </w:r>
      <w:r>
        <w:rPr>
          <w:rFonts w:ascii="宋体" w:hint="eastAsia"/>
          <w:color w:val="000000"/>
        </w:rPr>
        <w:t>(REO)≥99.5%，</w:t>
      </w:r>
      <w:r>
        <w:rPr>
          <w:rFonts w:ascii="宋体" w:hint="eastAsia"/>
          <w:i/>
          <w:iCs/>
          <w:color w:val="000000"/>
        </w:rPr>
        <w:t>w</w:t>
      </w:r>
      <w:r>
        <w:rPr>
          <w:rFonts w:ascii="宋体" w:hint="eastAsia"/>
          <w:color w:val="000000"/>
        </w:rPr>
        <w:t>(</w:t>
      </w:r>
      <w:r>
        <w:rPr>
          <w:rFonts w:ascii="宋体" w:eastAsia="宋体"/>
          <w:color w:val="000000"/>
        </w:rPr>
        <w:t>Gd</w:t>
      </w:r>
      <w:r>
        <w:rPr>
          <w:rFonts w:ascii="宋体" w:eastAsia="宋体"/>
          <w:color w:val="000000"/>
          <w:vertAlign w:val="subscript"/>
        </w:rPr>
        <w:t>2</w:t>
      </w:r>
      <w:r>
        <w:rPr>
          <w:rFonts w:ascii="宋体" w:eastAsia="宋体"/>
          <w:color w:val="000000"/>
        </w:rPr>
        <w:t>O</w:t>
      </w:r>
      <w:r>
        <w:rPr>
          <w:rFonts w:ascii="宋体" w:eastAsia="宋体"/>
          <w:color w:val="000000"/>
          <w:vertAlign w:val="subscript"/>
        </w:rPr>
        <w:t>3</w:t>
      </w:r>
      <w:r>
        <w:rPr>
          <w:rFonts w:ascii="宋体" w:eastAsia="宋体"/>
          <w:color w:val="000000"/>
        </w:rPr>
        <w:t>/REO</w:t>
      </w:r>
      <w:r>
        <w:rPr>
          <w:rFonts w:ascii="宋体" w:eastAsia="宋体" w:hint="eastAsia"/>
          <w:color w:val="000000"/>
        </w:rPr>
        <w:t>)</w:t>
      </w:r>
      <w:r>
        <w:rPr>
          <w:rFonts w:ascii="宋体" w:eastAsia="宋体"/>
          <w:color w:val="000000"/>
        </w:rPr>
        <w:t>&gt;99.99%</w:t>
      </w:r>
      <w:r>
        <w:rPr>
          <w:rFonts w:ascii="宋体" w:eastAsia="宋体" w:hint="eastAsia"/>
          <w:color w:val="000000"/>
        </w:rPr>
        <w:t>]</w:t>
      </w:r>
      <w:r>
        <w:rPr>
          <w:rFonts w:hint="eastAsia"/>
          <w:color w:val="000000"/>
        </w:rPr>
        <w:t>，经</w:t>
      </w:r>
      <w:r>
        <w:rPr>
          <w:rFonts w:ascii="宋体"/>
          <w:color w:val="000000"/>
        </w:rPr>
        <w:t>950 </w:t>
      </w:r>
      <w:r>
        <w:rPr>
          <w:rFonts w:ascii="宋体" w:cs="宋体" w:hint="eastAsia"/>
          <w:color w:val="000000"/>
        </w:rPr>
        <w:t>℃灼烧1</w:t>
      </w:r>
      <w:r>
        <w:rPr>
          <w:rFonts w:ascii="宋体"/>
          <w:color w:val="000000"/>
        </w:rPr>
        <w:t> </w:t>
      </w:r>
      <w:r>
        <w:rPr>
          <w:rFonts w:ascii="宋体" w:cs="宋体" w:hint="eastAsia"/>
          <w:color w:val="000000"/>
        </w:rPr>
        <w:t>h后在</w:t>
      </w:r>
      <w:r>
        <w:rPr>
          <w:rFonts w:ascii="宋体" w:cs="宋体"/>
          <w:color w:val="000000"/>
        </w:rPr>
        <w:t>干燥器中冷却至室温</w:t>
      </w:r>
      <w:r>
        <w:rPr>
          <w:rFonts w:ascii="宋体" w:hint="eastAsia"/>
          <w:color w:val="000000"/>
        </w:rPr>
        <w:t>。</w:t>
      </w:r>
    </w:p>
    <w:p>
      <w:pPr>
        <w:snapToGrid w:val="0"/>
        <w:rPr>
          <w:rFonts w:ascii="宋体"/>
          <w:color w:val="000000"/>
        </w:rPr>
      </w:pPr>
      <w:r>
        <w:rPr>
          <w:rFonts w:ascii="黑体" w:eastAsia="黑体" w:hint="eastAsia"/>
          <w:color w:val="000000"/>
        </w:rPr>
        <w:t>4.2</w:t>
      </w:r>
      <w:r>
        <w:rPr>
          <w:rFonts w:ascii="黑体" w:eastAsia="黑体"/>
          <w:color w:val="000000"/>
        </w:rPr>
        <w:t>.</w:t>
      </w:r>
      <w:r>
        <w:rPr>
          <w:rFonts w:ascii="黑体" w:eastAsia="黑体" w:hint="eastAsia"/>
          <w:color w:val="000000"/>
        </w:rPr>
        <w:t>10</w:t>
      </w:r>
      <w:r>
        <w:rPr>
          <w:rFonts w:eastAsia="黑体"/>
          <w:color w:val="000000"/>
        </w:rPr>
        <w:t>　</w:t>
      </w:r>
      <w:r>
        <w:rPr>
          <w:rFonts w:hint="eastAsia"/>
          <w:color w:val="000000"/>
        </w:rPr>
        <w:t>氧化铽</w:t>
      </w:r>
      <w:r>
        <w:rPr>
          <w:rFonts w:ascii="宋体" w:hint="eastAsia"/>
          <w:color w:val="000000"/>
        </w:rPr>
        <w:t>[</w:t>
      </w:r>
      <w:r>
        <w:rPr>
          <w:rFonts w:ascii="宋体" w:hint="eastAsia"/>
          <w:i/>
          <w:iCs/>
          <w:color w:val="000000"/>
        </w:rPr>
        <w:t>w</w:t>
      </w:r>
      <w:r>
        <w:rPr>
          <w:rFonts w:ascii="宋体" w:hint="eastAsia"/>
          <w:color w:val="000000"/>
        </w:rPr>
        <w:t>(REO)≥99.5%，</w:t>
      </w:r>
      <w:r>
        <w:rPr>
          <w:rFonts w:ascii="宋体" w:hint="eastAsia"/>
          <w:i/>
          <w:iCs/>
          <w:color w:val="000000"/>
        </w:rPr>
        <w:t>w</w:t>
      </w:r>
      <w:r>
        <w:rPr>
          <w:rFonts w:ascii="宋体" w:hint="eastAsia"/>
          <w:color w:val="000000"/>
        </w:rPr>
        <w:t>(</w:t>
      </w:r>
      <w:r>
        <w:rPr>
          <w:rFonts w:ascii="宋体" w:eastAsia="宋体"/>
          <w:color w:val="000000"/>
        </w:rPr>
        <w:t>b</w:t>
      </w:r>
      <w:r>
        <w:rPr>
          <w:rFonts w:ascii="宋体" w:eastAsia="宋体"/>
          <w:color w:val="000000"/>
          <w:vertAlign w:val="subscript"/>
        </w:rPr>
        <w:t>4</w:t>
      </w:r>
      <w:r>
        <w:rPr>
          <w:rFonts w:ascii="宋体" w:eastAsia="宋体"/>
          <w:color w:val="000000"/>
        </w:rPr>
        <w:t>O</w:t>
      </w:r>
      <w:r>
        <w:rPr>
          <w:rFonts w:ascii="宋体" w:eastAsia="宋体"/>
          <w:color w:val="000000"/>
          <w:vertAlign w:val="subscript"/>
        </w:rPr>
        <w:t>7</w:t>
      </w:r>
      <w:r>
        <w:rPr>
          <w:rFonts w:ascii="宋体" w:eastAsia="宋体"/>
          <w:color w:val="000000"/>
        </w:rPr>
        <w:t>/REO</w:t>
      </w:r>
      <w:r>
        <w:rPr>
          <w:rFonts w:ascii="宋体" w:eastAsia="宋体" w:hint="eastAsia"/>
          <w:color w:val="000000"/>
        </w:rPr>
        <w:t>)</w:t>
      </w:r>
      <w:r>
        <w:rPr>
          <w:rFonts w:ascii="宋体" w:eastAsia="宋体"/>
          <w:color w:val="000000"/>
        </w:rPr>
        <w:t>&gt;99.99%</w:t>
      </w:r>
      <w:r>
        <w:rPr>
          <w:rFonts w:ascii="宋体" w:eastAsia="宋体" w:hint="eastAsia"/>
          <w:color w:val="000000"/>
        </w:rPr>
        <w:t>]</w:t>
      </w:r>
      <w:r>
        <w:rPr>
          <w:rFonts w:hint="eastAsia"/>
          <w:color w:val="000000"/>
        </w:rPr>
        <w:t>，经</w:t>
      </w:r>
      <w:r>
        <w:rPr>
          <w:rFonts w:ascii="宋体"/>
          <w:color w:val="000000"/>
        </w:rPr>
        <w:t>950 </w:t>
      </w:r>
      <w:r>
        <w:rPr>
          <w:rFonts w:ascii="宋体" w:cs="宋体" w:hint="eastAsia"/>
          <w:color w:val="000000"/>
        </w:rPr>
        <w:t>℃灼烧1</w:t>
      </w:r>
      <w:r>
        <w:rPr>
          <w:rFonts w:ascii="宋体"/>
          <w:color w:val="000000"/>
        </w:rPr>
        <w:t> </w:t>
      </w:r>
      <w:r>
        <w:rPr>
          <w:rFonts w:ascii="宋体" w:cs="宋体" w:hint="eastAsia"/>
          <w:color w:val="000000"/>
        </w:rPr>
        <w:t>h后在</w:t>
      </w:r>
      <w:r>
        <w:rPr>
          <w:rFonts w:ascii="宋体" w:cs="宋体"/>
          <w:color w:val="000000"/>
        </w:rPr>
        <w:t>干燥器中冷却至室温</w:t>
      </w:r>
      <w:r>
        <w:rPr>
          <w:rFonts w:ascii="宋体" w:hint="eastAsia"/>
          <w:color w:val="000000"/>
        </w:rPr>
        <w:t>。</w:t>
      </w:r>
    </w:p>
    <w:p>
      <w:pPr>
        <w:snapToGrid w:val="0"/>
        <w:rPr>
          <w:rFonts w:ascii="宋体"/>
          <w:color w:val="000000"/>
        </w:rPr>
      </w:pPr>
      <w:r>
        <w:rPr>
          <w:rFonts w:ascii="黑体" w:eastAsia="黑体" w:hint="eastAsia"/>
          <w:color w:val="000000"/>
        </w:rPr>
        <w:t>4.2</w:t>
      </w:r>
      <w:r>
        <w:rPr>
          <w:rFonts w:ascii="黑体" w:eastAsia="黑体"/>
          <w:color w:val="000000"/>
        </w:rPr>
        <w:t>.</w:t>
      </w:r>
      <w:r>
        <w:rPr>
          <w:rFonts w:ascii="黑体" w:eastAsia="黑体" w:hint="eastAsia"/>
          <w:color w:val="000000"/>
        </w:rPr>
        <w:t>11</w:t>
      </w:r>
      <w:r>
        <w:rPr>
          <w:rFonts w:eastAsia="黑体"/>
          <w:color w:val="000000"/>
        </w:rPr>
        <w:t>　</w:t>
      </w:r>
      <w:r>
        <w:rPr>
          <w:rFonts w:hint="eastAsia"/>
          <w:color w:val="000000"/>
        </w:rPr>
        <w:t>氧化镝</w:t>
      </w:r>
      <w:r>
        <w:rPr>
          <w:rFonts w:ascii="宋体" w:hint="eastAsia"/>
          <w:color w:val="000000"/>
        </w:rPr>
        <w:t>[</w:t>
      </w:r>
      <w:r>
        <w:rPr>
          <w:rFonts w:ascii="宋体" w:hint="eastAsia"/>
          <w:i/>
          <w:iCs/>
          <w:color w:val="000000"/>
        </w:rPr>
        <w:t>w</w:t>
      </w:r>
      <w:r>
        <w:rPr>
          <w:rFonts w:ascii="宋体" w:hint="eastAsia"/>
          <w:color w:val="000000"/>
        </w:rPr>
        <w:t>(REO)≥99.5%，</w:t>
      </w:r>
      <w:r>
        <w:rPr>
          <w:rFonts w:ascii="宋体" w:hint="eastAsia"/>
          <w:i/>
          <w:iCs/>
          <w:color w:val="000000"/>
        </w:rPr>
        <w:t>w</w:t>
      </w:r>
      <w:r>
        <w:rPr>
          <w:rFonts w:ascii="宋体" w:hint="eastAsia"/>
          <w:color w:val="000000"/>
        </w:rPr>
        <w:t>(</w:t>
      </w:r>
      <w:r>
        <w:rPr>
          <w:rFonts w:ascii="宋体" w:eastAsia="宋体"/>
          <w:color w:val="000000"/>
        </w:rPr>
        <w:t>Dy</w:t>
      </w:r>
      <w:r>
        <w:rPr>
          <w:rFonts w:ascii="宋体" w:eastAsia="宋体"/>
          <w:color w:val="000000"/>
          <w:vertAlign w:val="subscript"/>
        </w:rPr>
        <w:t>2</w:t>
      </w:r>
      <w:r>
        <w:rPr>
          <w:rFonts w:ascii="宋体" w:eastAsia="宋体"/>
          <w:color w:val="000000"/>
        </w:rPr>
        <w:t>O</w:t>
      </w:r>
      <w:r>
        <w:rPr>
          <w:rFonts w:ascii="宋体" w:eastAsia="宋体"/>
          <w:color w:val="000000"/>
          <w:vertAlign w:val="subscript"/>
        </w:rPr>
        <w:t>3</w:t>
      </w:r>
      <w:r>
        <w:rPr>
          <w:rFonts w:ascii="宋体" w:eastAsia="宋体"/>
          <w:color w:val="000000"/>
        </w:rPr>
        <w:t>/REO</w:t>
      </w:r>
      <w:r>
        <w:rPr>
          <w:rFonts w:ascii="宋体" w:eastAsia="宋体" w:hint="eastAsia"/>
          <w:color w:val="000000"/>
        </w:rPr>
        <w:t>)</w:t>
      </w:r>
      <w:r>
        <w:rPr>
          <w:rFonts w:ascii="宋体" w:eastAsia="宋体"/>
          <w:color w:val="000000"/>
        </w:rPr>
        <w:t>&gt;99.99%</w:t>
      </w:r>
      <w:r>
        <w:rPr>
          <w:rFonts w:ascii="宋体" w:eastAsia="宋体" w:hint="eastAsia"/>
          <w:color w:val="000000"/>
        </w:rPr>
        <w:t>]</w:t>
      </w:r>
      <w:r>
        <w:rPr>
          <w:rFonts w:hint="eastAsia"/>
          <w:color w:val="000000"/>
        </w:rPr>
        <w:t>，经</w:t>
      </w:r>
      <w:r>
        <w:rPr>
          <w:rFonts w:ascii="宋体"/>
          <w:color w:val="000000"/>
        </w:rPr>
        <w:t>950 </w:t>
      </w:r>
      <w:r>
        <w:rPr>
          <w:rFonts w:ascii="宋体" w:cs="宋体" w:hint="eastAsia"/>
          <w:color w:val="000000"/>
        </w:rPr>
        <w:t>℃灼烧1</w:t>
      </w:r>
      <w:r>
        <w:rPr>
          <w:rFonts w:ascii="宋体"/>
          <w:color w:val="000000"/>
        </w:rPr>
        <w:t> </w:t>
      </w:r>
      <w:r>
        <w:rPr>
          <w:rFonts w:ascii="宋体" w:cs="宋体" w:hint="eastAsia"/>
          <w:color w:val="000000"/>
        </w:rPr>
        <w:t>h后在</w:t>
      </w:r>
      <w:r>
        <w:rPr>
          <w:rFonts w:ascii="宋体" w:cs="宋体"/>
          <w:color w:val="000000"/>
        </w:rPr>
        <w:t>干燥器中冷却至室温</w:t>
      </w:r>
      <w:r>
        <w:rPr>
          <w:rFonts w:ascii="宋体" w:hint="eastAsia"/>
          <w:color w:val="000000"/>
        </w:rPr>
        <w:t>。</w:t>
      </w:r>
    </w:p>
    <w:p>
      <w:pPr>
        <w:snapToGrid w:val="0"/>
        <w:rPr>
          <w:rFonts w:ascii="宋体"/>
          <w:color w:val="000000"/>
        </w:rPr>
      </w:pPr>
      <w:r>
        <w:rPr>
          <w:rFonts w:ascii="黑体" w:eastAsia="黑体" w:hint="eastAsia"/>
          <w:color w:val="000000"/>
        </w:rPr>
        <w:t>4.2</w:t>
      </w:r>
      <w:r>
        <w:rPr>
          <w:rFonts w:ascii="黑体" w:eastAsia="黑体"/>
          <w:color w:val="000000"/>
        </w:rPr>
        <w:t>.</w:t>
      </w:r>
      <w:r>
        <w:rPr>
          <w:rFonts w:ascii="黑体" w:eastAsia="黑体" w:hint="eastAsia"/>
          <w:color w:val="000000"/>
        </w:rPr>
        <w:t>12</w:t>
      </w:r>
      <w:r>
        <w:rPr>
          <w:rFonts w:eastAsia="黑体"/>
          <w:color w:val="000000"/>
        </w:rPr>
        <w:t>　</w:t>
      </w:r>
      <w:r>
        <w:rPr>
          <w:rFonts w:hint="eastAsia"/>
          <w:color w:val="000000"/>
        </w:rPr>
        <w:t>氧化钬</w:t>
      </w:r>
      <w:r>
        <w:rPr>
          <w:rFonts w:ascii="宋体" w:hint="eastAsia"/>
          <w:color w:val="000000"/>
        </w:rPr>
        <w:t>[</w:t>
      </w:r>
      <w:r>
        <w:rPr>
          <w:rFonts w:ascii="宋体" w:hint="eastAsia"/>
          <w:i/>
          <w:iCs/>
          <w:color w:val="000000"/>
        </w:rPr>
        <w:t>w</w:t>
      </w:r>
      <w:r>
        <w:rPr>
          <w:rFonts w:ascii="宋体" w:hint="eastAsia"/>
          <w:color w:val="000000"/>
        </w:rPr>
        <w:t>(REO)≥99.5%，</w:t>
      </w:r>
      <w:r>
        <w:rPr>
          <w:rFonts w:ascii="宋体" w:hint="eastAsia"/>
          <w:i/>
          <w:iCs/>
          <w:color w:val="000000"/>
        </w:rPr>
        <w:t>w</w:t>
      </w:r>
      <w:r>
        <w:rPr>
          <w:rFonts w:ascii="宋体" w:hint="eastAsia"/>
          <w:color w:val="000000"/>
        </w:rPr>
        <w:t>(</w:t>
      </w:r>
      <w:r>
        <w:rPr>
          <w:rFonts w:ascii="宋体" w:eastAsia="宋体"/>
          <w:color w:val="000000"/>
        </w:rPr>
        <w:t>Ho</w:t>
      </w:r>
      <w:r>
        <w:rPr>
          <w:rFonts w:ascii="宋体" w:eastAsia="宋体"/>
          <w:color w:val="000000"/>
          <w:vertAlign w:val="subscript"/>
        </w:rPr>
        <w:t>2</w:t>
      </w:r>
      <w:r>
        <w:rPr>
          <w:rFonts w:ascii="宋体" w:eastAsia="宋体"/>
          <w:color w:val="000000"/>
        </w:rPr>
        <w:t>O</w:t>
      </w:r>
      <w:r>
        <w:rPr>
          <w:rFonts w:ascii="宋体" w:eastAsia="宋体"/>
          <w:color w:val="000000"/>
          <w:vertAlign w:val="subscript"/>
        </w:rPr>
        <w:t>3</w:t>
      </w:r>
      <w:r>
        <w:rPr>
          <w:rFonts w:ascii="宋体" w:eastAsia="宋体"/>
          <w:color w:val="000000"/>
        </w:rPr>
        <w:t>/REO</w:t>
      </w:r>
      <w:r>
        <w:rPr>
          <w:rFonts w:ascii="宋体" w:eastAsia="宋体" w:hint="eastAsia"/>
          <w:color w:val="000000"/>
        </w:rPr>
        <w:t>)</w:t>
      </w:r>
      <w:r>
        <w:rPr>
          <w:rFonts w:ascii="宋体" w:eastAsia="宋体"/>
          <w:color w:val="000000"/>
        </w:rPr>
        <w:t>&gt;99.99%</w:t>
      </w:r>
      <w:r>
        <w:rPr>
          <w:rFonts w:ascii="宋体" w:eastAsia="宋体" w:hint="eastAsia"/>
          <w:color w:val="000000"/>
        </w:rPr>
        <w:t>]</w:t>
      </w:r>
      <w:r>
        <w:rPr>
          <w:rFonts w:hint="eastAsia"/>
          <w:color w:val="000000"/>
        </w:rPr>
        <w:t>，经</w:t>
      </w:r>
      <w:r>
        <w:rPr>
          <w:rFonts w:ascii="宋体"/>
          <w:color w:val="000000"/>
        </w:rPr>
        <w:t>950 </w:t>
      </w:r>
      <w:r>
        <w:rPr>
          <w:rFonts w:ascii="宋体" w:cs="宋体" w:hint="eastAsia"/>
          <w:color w:val="000000"/>
        </w:rPr>
        <w:t>℃灼烧1</w:t>
      </w:r>
      <w:r>
        <w:rPr>
          <w:rFonts w:ascii="宋体"/>
          <w:color w:val="000000"/>
        </w:rPr>
        <w:t> </w:t>
      </w:r>
      <w:r>
        <w:rPr>
          <w:rFonts w:ascii="宋体" w:cs="宋体" w:hint="eastAsia"/>
          <w:color w:val="000000"/>
        </w:rPr>
        <w:t>h后在</w:t>
      </w:r>
      <w:r>
        <w:rPr>
          <w:rFonts w:ascii="宋体" w:cs="宋体"/>
          <w:color w:val="000000"/>
        </w:rPr>
        <w:t>干燥器中冷却至室温</w:t>
      </w:r>
      <w:r>
        <w:rPr>
          <w:rFonts w:ascii="宋体" w:hint="eastAsia"/>
          <w:color w:val="000000"/>
        </w:rPr>
        <w:t>。</w:t>
      </w:r>
    </w:p>
    <w:p>
      <w:pPr>
        <w:snapToGrid w:val="0"/>
        <w:rPr>
          <w:rFonts w:ascii="宋体"/>
          <w:color w:val="000000"/>
        </w:rPr>
      </w:pPr>
      <w:r>
        <w:rPr>
          <w:rFonts w:ascii="黑体" w:eastAsia="黑体" w:hint="eastAsia"/>
          <w:color w:val="000000"/>
        </w:rPr>
        <w:t>4.2</w:t>
      </w:r>
      <w:r>
        <w:rPr>
          <w:rFonts w:ascii="黑体" w:eastAsia="黑体"/>
          <w:color w:val="000000"/>
        </w:rPr>
        <w:t>.</w:t>
      </w:r>
      <w:r>
        <w:rPr>
          <w:rFonts w:ascii="黑体" w:eastAsia="黑体" w:hint="eastAsia"/>
          <w:color w:val="000000"/>
        </w:rPr>
        <w:t>13</w:t>
      </w:r>
      <w:r>
        <w:rPr>
          <w:rFonts w:eastAsia="黑体"/>
          <w:color w:val="000000"/>
        </w:rPr>
        <w:t>　</w:t>
      </w:r>
      <w:r>
        <w:rPr>
          <w:rFonts w:hint="eastAsia"/>
          <w:color w:val="000000"/>
        </w:rPr>
        <w:t>氧化铒</w:t>
      </w:r>
      <w:r>
        <w:rPr>
          <w:rFonts w:ascii="宋体" w:hint="eastAsia"/>
          <w:color w:val="000000"/>
        </w:rPr>
        <w:t>[</w:t>
      </w:r>
      <w:r>
        <w:rPr>
          <w:rFonts w:ascii="宋体" w:hint="eastAsia"/>
          <w:i/>
          <w:iCs/>
          <w:color w:val="000000"/>
        </w:rPr>
        <w:t>w</w:t>
      </w:r>
      <w:r>
        <w:rPr>
          <w:rFonts w:ascii="宋体" w:hint="eastAsia"/>
          <w:color w:val="000000"/>
        </w:rPr>
        <w:t>(REO)≥99.5%，</w:t>
      </w:r>
      <w:r>
        <w:rPr>
          <w:rFonts w:ascii="宋体" w:hint="eastAsia"/>
          <w:i/>
          <w:iCs/>
          <w:color w:val="000000"/>
        </w:rPr>
        <w:t>w</w:t>
      </w:r>
      <w:r>
        <w:rPr>
          <w:rFonts w:ascii="宋体" w:hint="eastAsia"/>
          <w:color w:val="000000"/>
        </w:rPr>
        <w:t>(</w:t>
      </w:r>
      <w:r>
        <w:rPr>
          <w:rFonts w:ascii="宋体" w:eastAsia="宋体"/>
          <w:color w:val="000000"/>
        </w:rPr>
        <w:t>Er</w:t>
      </w:r>
      <w:r>
        <w:rPr>
          <w:rFonts w:ascii="宋体" w:eastAsia="宋体"/>
          <w:color w:val="000000"/>
          <w:vertAlign w:val="subscript"/>
        </w:rPr>
        <w:t>2</w:t>
      </w:r>
      <w:r>
        <w:rPr>
          <w:rFonts w:ascii="宋体" w:eastAsia="宋体"/>
          <w:color w:val="000000"/>
        </w:rPr>
        <w:t>O</w:t>
      </w:r>
      <w:r>
        <w:rPr>
          <w:rFonts w:ascii="宋体" w:eastAsia="宋体"/>
          <w:color w:val="000000"/>
          <w:vertAlign w:val="subscript"/>
        </w:rPr>
        <w:t>3</w:t>
      </w:r>
      <w:r>
        <w:rPr>
          <w:rFonts w:ascii="宋体" w:eastAsia="宋体"/>
          <w:color w:val="000000"/>
        </w:rPr>
        <w:t>/REO</w:t>
      </w:r>
      <w:r>
        <w:rPr>
          <w:rFonts w:ascii="宋体" w:eastAsia="宋体" w:hint="eastAsia"/>
          <w:color w:val="000000"/>
        </w:rPr>
        <w:t>)</w:t>
      </w:r>
      <w:r>
        <w:rPr>
          <w:rFonts w:ascii="宋体" w:eastAsia="宋体"/>
          <w:color w:val="000000"/>
        </w:rPr>
        <w:t>&gt;99.99%</w:t>
      </w:r>
      <w:r>
        <w:rPr>
          <w:rFonts w:ascii="宋体" w:eastAsia="宋体" w:hint="eastAsia"/>
          <w:color w:val="000000"/>
        </w:rPr>
        <w:t>]</w:t>
      </w:r>
      <w:r>
        <w:rPr>
          <w:rFonts w:hint="eastAsia"/>
          <w:color w:val="000000"/>
        </w:rPr>
        <w:t>，经</w:t>
      </w:r>
      <w:r>
        <w:rPr>
          <w:rFonts w:ascii="宋体"/>
          <w:color w:val="000000"/>
        </w:rPr>
        <w:t>950 </w:t>
      </w:r>
      <w:r>
        <w:rPr>
          <w:rFonts w:ascii="宋体" w:cs="宋体" w:hint="eastAsia"/>
          <w:color w:val="000000"/>
        </w:rPr>
        <w:t>℃灼烧1</w:t>
      </w:r>
      <w:r>
        <w:rPr>
          <w:rFonts w:ascii="宋体"/>
          <w:color w:val="000000"/>
        </w:rPr>
        <w:t> </w:t>
      </w:r>
      <w:r>
        <w:rPr>
          <w:rFonts w:ascii="宋体" w:cs="宋体" w:hint="eastAsia"/>
          <w:color w:val="000000"/>
        </w:rPr>
        <w:t>h后在</w:t>
      </w:r>
      <w:r>
        <w:rPr>
          <w:rFonts w:ascii="宋体" w:cs="宋体"/>
          <w:color w:val="000000"/>
        </w:rPr>
        <w:t>干燥器中冷却至室温</w:t>
      </w:r>
      <w:r>
        <w:rPr>
          <w:rFonts w:ascii="宋体" w:hint="eastAsia"/>
          <w:color w:val="000000"/>
        </w:rPr>
        <w:t>。</w:t>
      </w:r>
    </w:p>
    <w:p>
      <w:pPr>
        <w:snapToGrid w:val="0"/>
        <w:rPr>
          <w:rFonts w:ascii="宋体"/>
          <w:color w:val="000000"/>
        </w:rPr>
      </w:pPr>
      <w:r>
        <w:rPr>
          <w:rFonts w:ascii="黑体" w:eastAsia="黑体" w:hint="eastAsia"/>
          <w:color w:val="000000"/>
        </w:rPr>
        <w:t>4.2</w:t>
      </w:r>
      <w:r>
        <w:rPr>
          <w:rFonts w:ascii="黑体" w:eastAsia="黑体"/>
          <w:color w:val="000000"/>
        </w:rPr>
        <w:t>.</w:t>
      </w:r>
      <w:r>
        <w:rPr>
          <w:rFonts w:ascii="黑体" w:eastAsia="黑体" w:hint="eastAsia"/>
          <w:color w:val="000000"/>
        </w:rPr>
        <w:t>14</w:t>
      </w:r>
      <w:r>
        <w:rPr>
          <w:rFonts w:eastAsia="黑体"/>
          <w:color w:val="000000"/>
        </w:rPr>
        <w:t>　</w:t>
      </w:r>
      <w:r>
        <w:rPr>
          <w:rFonts w:hint="eastAsia"/>
          <w:color w:val="000000"/>
        </w:rPr>
        <w:t>氧化铥</w:t>
      </w:r>
      <w:r>
        <w:rPr>
          <w:rFonts w:ascii="宋体" w:hint="eastAsia"/>
          <w:color w:val="000000"/>
        </w:rPr>
        <w:t>[</w:t>
      </w:r>
      <w:r>
        <w:rPr>
          <w:rFonts w:ascii="宋体" w:hint="eastAsia"/>
          <w:i/>
          <w:iCs/>
          <w:color w:val="000000"/>
        </w:rPr>
        <w:t>w</w:t>
      </w:r>
      <w:r>
        <w:rPr>
          <w:rFonts w:ascii="宋体" w:hint="eastAsia"/>
          <w:color w:val="000000"/>
        </w:rPr>
        <w:t>(REO)≥99.5%，</w:t>
      </w:r>
      <w:r>
        <w:rPr>
          <w:rFonts w:ascii="宋体" w:hint="eastAsia"/>
          <w:i/>
          <w:iCs/>
          <w:color w:val="000000"/>
        </w:rPr>
        <w:t>w</w:t>
      </w:r>
      <w:r>
        <w:rPr>
          <w:rFonts w:ascii="宋体" w:hint="eastAsia"/>
          <w:color w:val="000000"/>
        </w:rPr>
        <w:t>(</w:t>
      </w:r>
      <w:r>
        <w:rPr>
          <w:rFonts w:ascii="宋体" w:eastAsia="宋体"/>
          <w:color w:val="000000"/>
        </w:rPr>
        <w:t>Tm</w:t>
      </w:r>
      <w:r>
        <w:rPr>
          <w:rFonts w:ascii="宋体" w:eastAsia="宋体"/>
          <w:color w:val="000000"/>
          <w:vertAlign w:val="subscript"/>
        </w:rPr>
        <w:t>2</w:t>
      </w:r>
      <w:r>
        <w:rPr>
          <w:rFonts w:ascii="宋体" w:eastAsia="宋体"/>
          <w:color w:val="000000"/>
        </w:rPr>
        <w:t>O</w:t>
      </w:r>
      <w:r>
        <w:rPr>
          <w:rFonts w:ascii="宋体" w:eastAsia="宋体"/>
          <w:color w:val="000000"/>
          <w:vertAlign w:val="subscript"/>
        </w:rPr>
        <w:t>3</w:t>
      </w:r>
      <w:r>
        <w:rPr>
          <w:rFonts w:ascii="宋体" w:eastAsia="宋体"/>
          <w:color w:val="000000"/>
        </w:rPr>
        <w:t>/REO</w:t>
      </w:r>
      <w:r>
        <w:rPr>
          <w:rFonts w:ascii="宋体" w:eastAsia="宋体" w:hint="eastAsia"/>
          <w:color w:val="000000"/>
        </w:rPr>
        <w:t>)</w:t>
      </w:r>
      <w:r>
        <w:rPr>
          <w:rFonts w:ascii="宋体" w:eastAsia="宋体"/>
          <w:color w:val="000000"/>
        </w:rPr>
        <w:t>&gt;99.99%</w:t>
      </w:r>
      <w:r>
        <w:rPr>
          <w:rFonts w:ascii="宋体" w:eastAsia="宋体" w:hint="eastAsia"/>
          <w:color w:val="000000"/>
        </w:rPr>
        <w:t>]</w:t>
      </w:r>
      <w:r>
        <w:rPr>
          <w:rFonts w:hint="eastAsia"/>
          <w:color w:val="000000"/>
        </w:rPr>
        <w:t>，经</w:t>
      </w:r>
      <w:r>
        <w:rPr>
          <w:rFonts w:ascii="宋体"/>
          <w:color w:val="000000"/>
        </w:rPr>
        <w:t>950 </w:t>
      </w:r>
      <w:r>
        <w:rPr>
          <w:rFonts w:ascii="宋体" w:cs="宋体" w:hint="eastAsia"/>
          <w:color w:val="000000"/>
        </w:rPr>
        <w:t>℃灼烧1</w:t>
      </w:r>
      <w:r>
        <w:rPr>
          <w:rFonts w:ascii="宋体"/>
          <w:color w:val="000000"/>
        </w:rPr>
        <w:t> </w:t>
      </w:r>
      <w:r>
        <w:rPr>
          <w:rFonts w:ascii="宋体" w:cs="宋体" w:hint="eastAsia"/>
          <w:color w:val="000000"/>
        </w:rPr>
        <w:t>h后在</w:t>
      </w:r>
      <w:r>
        <w:rPr>
          <w:rFonts w:ascii="宋体" w:cs="宋体"/>
          <w:color w:val="000000"/>
        </w:rPr>
        <w:t>干燥器中冷却至室温</w:t>
      </w:r>
      <w:r>
        <w:rPr>
          <w:rFonts w:ascii="宋体" w:hint="eastAsia"/>
          <w:color w:val="000000"/>
        </w:rPr>
        <w:t>。</w:t>
      </w:r>
    </w:p>
    <w:p>
      <w:pPr>
        <w:snapToGrid w:val="0"/>
        <w:rPr>
          <w:rFonts w:ascii="宋体"/>
          <w:color w:val="000000"/>
        </w:rPr>
      </w:pPr>
      <w:r>
        <w:rPr>
          <w:rFonts w:ascii="黑体" w:eastAsia="黑体" w:hint="eastAsia"/>
          <w:color w:val="000000"/>
        </w:rPr>
        <w:t>4.2</w:t>
      </w:r>
      <w:r>
        <w:rPr>
          <w:rFonts w:ascii="黑体" w:eastAsia="黑体"/>
          <w:color w:val="000000"/>
        </w:rPr>
        <w:t>.</w:t>
      </w:r>
      <w:r>
        <w:rPr>
          <w:rFonts w:ascii="黑体" w:eastAsia="黑体" w:hint="eastAsia"/>
          <w:color w:val="000000"/>
        </w:rPr>
        <w:t>15</w:t>
      </w:r>
      <w:r>
        <w:rPr>
          <w:rFonts w:eastAsia="黑体"/>
          <w:color w:val="000000"/>
        </w:rPr>
        <w:t>　</w:t>
      </w:r>
      <w:r>
        <w:rPr>
          <w:rFonts w:hint="eastAsia"/>
          <w:color w:val="000000"/>
        </w:rPr>
        <w:t>氧化镱</w:t>
      </w:r>
      <w:r>
        <w:rPr>
          <w:rFonts w:ascii="宋体" w:hint="eastAsia"/>
          <w:color w:val="000000"/>
        </w:rPr>
        <w:t>[</w:t>
      </w:r>
      <w:r>
        <w:rPr>
          <w:rFonts w:ascii="宋体" w:hint="eastAsia"/>
          <w:i/>
          <w:iCs/>
          <w:color w:val="000000"/>
        </w:rPr>
        <w:t>w</w:t>
      </w:r>
      <w:r>
        <w:rPr>
          <w:rFonts w:ascii="宋体" w:hint="eastAsia"/>
          <w:color w:val="000000"/>
        </w:rPr>
        <w:t>(REO)≥99.5%，</w:t>
      </w:r>
      <w:r>
        <w:rPr>
          <w:rFonts w:ascii="宋体" w:hint="eastAsia"/>
          <w:i/>
          <w:iCs/>
          <w:color w:val="000000"/>
        </w:rPr>
        <w:t>w</w:t>
      </w:r>
      <w:r>
        <w:rPr>
          <w:rFonts w:ascii="宋体" w:hint="eastAsia"/>
          <w:color w:val="000000"/>
        </w:rPr>
        <w:t>(</w:t>
      </w:r>
      <w:r>
        <w:rPr>
          <w:rFonts w:ascii="宋体" w:eastAsia="宋体"/>
          <w:color w:val="000000"/>
        </w:rPr>
        <w:t>Yb</w:t>
      </w:r>
      <w:r>
        <w:rPr>
          <w:rFonts w:ascii="宋体" w:eastAsia="宋体"/>
          <w:color w:val="000000"/>
          <w:vertAlign w:val="subscript"/>
        </w:rPr>
        <w:t>2</w:t>
      </w:r>
      <w:r>
        <w:rPr>
          <w:rFonts w:ascii="宋体" w:eastAsia="宋体"/>
          <w:color w:val="000000"/>
        </w:rPr>
        <w:t>O</w:t>
      </w:r>
      <w:r>
        <w:rPr>
          <w:rFonts w:ascii="宋体" w:eastAsia="宋体"/>
          <w:color w:val="000000"/>
          <w:vertAlign w:val="subscript"/>
        </w:rPr>
        <w:t>3</w:t>
      </w:r>
      <w:r>
        <w:rPr>
          <w:rFonts w:ascii="宋体" w:eastAsia="宋体"/>
          <w:color w:val="000000"/>
        </w:rPr>
        <w:t>/REO</w:t>
      </w:r>
      <w:r>
        <w:rPr>
          <w:rFonts w:ascii="宋体" w:eastAsia="宋体" w:hint="eastAsia"/>
          <w:color w:val="000000"/>
        </w:rPr>
        <w:t>)</w:t>
      </w:r>
      <w:r>
        <w:rPr>
          <w:rFonts w:ascii="宋体" w:eastAsia="宋体"/>
          <w:color w:val="000000"/>
        </w:rPr>
        <w:t>&gt;99.99%</w:t>
      </w:r>
      <w:r>
        <w:rPr>
          <w:rFonts w:ascii="宋体" w:eastAsia="宋体" w:hint="eastAsia"/>
          <w:color w:val="000000"/>
        </w:rPr>
        <w:t>]</w:t>
      </w:r>
      <w:r>
        <w:rPr>
          <w:rFonts w:hint="eastAsia"/>
          <w:color w:val="000000"/>
        </w:rPr>
        <w:t>，经</w:t>
      </w:r>
      <w:r>
        <w:rPr>
          <w:rFonts w:ascii="宋体"/>
          <w:color w:val="000000"/>
        </w:rPr>
        <w:t>950 </w:t>
      </w:r>
      <w:r>
        <w:rPr>
          <w:rFonts w:ascii="宋体" w:cs="宋体" w:hint="eastAsia"/>
          <w:color w:val="000000"/>
        </w:rPr>
        <w:t>℃灼烧1</w:t>
      </w:r>
      <w:r>
        <w:rPr>
          <w:rFonts w:ascii="宋体"/>
          <w:color w:val="000000"/>
        </w:rPr>
        <w:t> </w:t>
      </w:r>
      <w:r>
        <w:rPr>
          <w:rFonts w:ascii="宋体" w:cs="宋体" w:hint="eastAsia"/>
          <w:color w:val="000000"/>
        </w:rPr>
        <w:t>h后在</w:t>
      </w:r>
      <w:r>
        <w:rPr>
          <w:rFonts w:ascii="宋体" w:cs="宋体"/>
          <w:color w:val="000000"/>
        </w:rPr>
        <w:t>干燥器中冷却至室温</w:t>
      </w:r>
      <w:r>
        <w:rPr>
          <w:rFonts w:ascii="宋体" w:hint="eastAsia"/>
          <w:color w:val="000000"/>
        </w:rPr>
        <w:t>。</w:t>
      </w:r>
    </w:p>
    <w:p>
      <w:pPr>
        <w:snapToGrid w:val="0"/>
        <w:rPr>
          <w:rFonts w:ascii="宋体"/>
          <w:color w:val="000000"/>
        </w:rPr>
      </w:pPr>
      <w:r>
        <w:rPr>
          <w:rFonts w:ascii="黑体" w:eastAsia="黑体" w:hint="eastAsia"/>
          <w:color w:val="000000"/>
        </w:rPr>
        <w:t>4.2</w:t>
      </w:r>
      <w:r>
        <w:rPr>
          <w:rFonts w:ascii="黑体" w:eastAsia="黑体"/>
          <w:color w:val="000000"/>
        </w:rPr>
        <w:t>.</w:t>
      </w:r>
      <w:r>
        <w:rPr>
          <w:rFonts w:ascii="黑体" w:eastAsia="黑体" w:hint="eastAsia"/>
          <w:color w:val="000000"/>
        </w:rPr>
        <w:t>16</w:t>
      </w:r>
      <w:r>
        <w:rPr>
          <w:rFonts w:eastAsia="黑体"/>
          <w:color w:val="000000"/>
        </w:rPr>
        <w:t>　</w:t>
      </w:r>
      <w:r>
        <w:rPr>
          <w:rFonts w:hint="eastAsia"/>
          <w:color w:val="000000"/>
        </w:rPr>
        <w:t>氧化镥</w:t>
      </w:r>
      <w:r>
        <w:rPr>
          <w:rFonts w:ascii="宋体" w:hint="eastAsia"/>
          <w:color w:val="000000"/>
        </w:rPr>
        <w:t>[</w:t>
      </w:r>
      <w:r>
        <w:rPr>
          <w:rFonts w:ascii="宋体" w:hint="eastAsia"/>
          <w:i/>
          <w:iCs/>
          <w:color w:val="000000"/>
        </w:rPr>
        <w:t>w</w:t>
      </w:r>
      <w:r>
        <w:rPr>
          <w:rFonts w:ascii="宋体" w:hint="eastAsia"/>
          <w:color w:val="000000"/>
        </w:rPr>
        <w:t>(REO)≥99.5%，</w:t>
      </w:r>
      <w:r>
        <w:rPr>
          <w:rFonts w:ascii="宋体" w:hint="eastAsia"/>
          <w:i/>
          <w:iCs/>
          <w:color w:val="000000"/>
        </w:rPr>
        <w:t>w</w:t>
      </w:r>
      <w:r>
        <w:rPr>
          <w:rFonts w:ascii="宋体" w:hint="eastAsia"/>
          <w:color w:val="000000"/>
        </w:rPr>
        <w:t>(</w:t>
      </w:r>
      <w:r>
        <w:rPr>
          <w:rFonts w:ascii="宋体" w:eastAsia="宋体"/>
          <w:color w:val="000000"/>
        </w:rPr>
        <w:t>Lu</w:t>
      </w:r>
      <w:r>
        <w:rPr>
          <w:rFonts w:ascii="宋体" w:eastAsia="宋体"/>
          <w:color w:val="000000"/>
          <w:vertAlign w:val="subscript"/>
        </w:rPr>
        <w:t>2</w:t>
      </w:r>
      <w:r>
        <w:rPr>
          <w:rFonts w:ascii="宋体" w:eastAsia="宋体"/>
          <w:color w:val="000000"/>
        </w:rPr>
        <w:t>O</w:t>
      </w:r>
      <w:r>
        <w:rPr>
          <w:rFonts w:ascii="宋体" w:eastAsia="宋体"/>
          <w:color w:val="000000"/>
          <w:vertAlign w:val="subscript"/>
        </w:rPr>
        <w:t>3</w:t>
      </w:r>
      <w:r>
        <w:rPr>
          <w:rFonts w:ascii="宋体" w:eastAsia="宋体"/>
          <w:color w:val="000000"/>
        </w:rPr>
        <w:t>/REO</w:t>
      </w:r>
      <w:r>
        <w:rPr>
          <w:rFonts w:ascii="宋体" w:eastAsia="宋体" w:hint="eastAsia"/>
          <w:color w:val="000000"/>
        </w:rPr>
        <w:t>)</w:t>
      </w:r>
      <w:r>
        <w:rPr>
          <w:rFonts w:ascii="宋体" w:eastAsia="宋体"/>
          <w:color w:val="000000"/>
        </w:rPr>
        <w:t>&gt;99.99%</w:t>
      </w:r>
      <w:r>
        <w:rPr>
          <w:rFonts w:ascii="宋体" w:eastAsia="宋体" w:hint="eastAsia"/>
          <w:color w:val="000000"/>
        </w:rPr>
        <w:t>]</w:t>
      </w:r>
      <w:r>
        <w:rPr>
          <w:rFonts w:hint="eastAsia"/>
          <w:color w:val="000000"/>
        </w:rPr>
        <w:t>，经</w:t>
      </w:r>
      <w:r>
        <w:rPr>
          <w:rFonts w:ascii="宋体"/>
          <w:color w:val="000000"/>
        </w:rPr>
        <w:t>950 </w:t>
      </w:r>
      <w:r>
        <w:rPr>
          <w:rFonts w:ascii="宋体" w:cs="宋体" w:hint="eastAsia"/>
          <w:color w:val="000000"/>
        </w:rPr>
        <w:t>℃灼烧1</w:t>
      </w:r>
      <w:r>
        <w:rPr>
          <w:rFonts w:ascii="宋体"/>
          <w:color w:val="000000"/>
        </w:rPr>
        <w:t> </w:t>
      </w:r>
      <w:r>
        <w:rPr>
          <w:rFonts w:ascii="宋体" w:cs="宋体" w:hint="eastAsia"/>
          <w:color w:val="000000"/>
        </w:rPr>
        <w:t>h后在</w:t>
      </w:r>
      <w:r>
        <w:rPr>
          <w:rFonts w:ascii="宋体" w:cs="宋体"/>
          <w:color w:val="000000"/>
        </w:rPr>
        <w:t>干燥器中冷却至室温</w:t>
      </w:r>
      <w:r>
        <w:rPr>
          <w:rFonts w:ascii="宋体" w:cs="宋体" w:hint="eastAsia"/>
          <w:color w:val="000000"/>
        </w:rPr>
        <w:t>。</w:t>
      </w:r>
    </w:p>
    <w:p>
      <w:pPr>
        <w:snapToGrid w:val="0"/>
        <w:rPr>
          <w:color w:val="000000"/>
        </w:rPr>
      </w:pPr>
      <w:r>
        <w:rPr>
          <w:rFonts w:ascii="黑体" w:eastAsia="黑体" w:hint="eastAsia"/>
          <w:color w:val="000000"/>
        </w:rPr>
        <w:t>4.2</w:t>
      </w:r>
      <w:r>
        <w:rPr>
          <w:rFonts w:ascii="黑体" w:eastAsia="黑体"/>
          <w:color w:val="000000"/>
        </w:rPr>
        <w:t>.</w:t>
      </w:r>
      <w:r>
        <w:rPr>
          <w:rFonts w:ascii="黑体" w:eastAsia="黑体" w:hint="eastAsia"/>
          <w:color w:val="000000"/>
        </w:rPr>
        <w:t>17</w:t>
      </w:r>
      <w:r>
        <w:rPr>
          <w:rFonts w:eastAsia="黑体"/>
          <w:color w:val="000000"/>
        </w:rPr>
        <w:t>　</w:t>
      </w:r>
      <w:r>
        <w:rPr>
          <w:rFonts w:ascii="宋体" w:eastAsia="宋体" w:cs="宋体" w:hint="eastAsia"/>
          <w:color w:val="000000"/>
        </w:rPr>
        <w:t>盐酸（</w:t>
      </w:r>
      <w:r>
        <w:rPr>
          <w:rFonts w:ascii="宋体" w:eastAsia="宋体" w:cs="宋体" w:hint="eastAsia"/>
          <w:i/>
          <w:color w:val="000000"/>
        </w:rPr>
        <w:t>ρ</w:t>
      </w:r>
      <w:r>
        <w:rPr>
          <w:rFonts w:ascii="宋体" w:eastAsia="宋体" w:cs="宋体" w:hint="eastAsia"/>
          <w:color w:val="000000"/>
        </w:rPr>
        <w:t>1.19 g/mL）</w:t>
      </w:r>
      <w:r>
        <w:rPr>
          <w:rFonts w:hint="eastAsia"/>
          <w:color w:val="000000"/>
        </w:rPr>
        <w:t>。</w:t>
      </w:r>
    </w:p>
    <w:p>
      <w:pPr>
        <w:snapToGrid w:val="0"/>
        <w:rPr>
          <w:color w:val="000000"/>
        </w:rPr>
      </w:pPr>
      <w:r>
        <w:rPr>
          <w:rFonts w:ascii="黑体" w:eastAsia="黑体" w:hint="eastAsia"/>
          <w:color w:val="000000"/>
        </w:rPr>
        <w:t>4.2</w:t>
      </w:r>
      <w:r>
        <w:rPr>
          <w:rFonts w:ascii="黑体" w:eastAsia="黑体"/>
          <w:color w:val="000000"/>
        </w:rPr>
        <w:t>.</w:t>
      </w:r>
      <w:r>
        <w:rPr>
          <w:rFonts w:ascii="黑体" w:eastAsia="黑体" w:hint="eastAsia"/>
          <w:color w:val="000000"/>
        </w:rPr>
        <w:t>18</w:t>
      </w:r>
      <w:r>
        <w:rPr>
          <w:rFonts w:eastAsia="黑体"/>
          <w:color w:val="000000"/>
        </w:rPr>
        <w:t>　</w:t>
      </w:r>
      <w:r>
        <w:rPr>
          <w:rFonts w:ascii="宋体" w:eastAsia="宋体" w:cs="宋体" w:hint="eastAsia"/>
          <w:color w:val="000000"/>
        </w:rPr>
        <w:t>硝酸（</w:t>
      </w:r>
      <w:r>
        <w:rPr>
          <w:rFonts w:ascii="宋体" w:eastAsia="宋体" w:cs="宋体" w:hint="eastAsia"/>
          <w:i/>
          <w:color w:val="000000"/>
        </w:rPr>
        <w:t>ρ</w:t>
      </w:r>
      <w:r>
        <w:rPr>
          <w:rFonts w:ascii="宋体" w:eastAsia="宋体" w:cs="宋体" w:hint="eastAsia"/>
          <w:color w:val="000000"/>
        </w:rPr>
        <w:t>1.42 g/mL）</w:t>
      </w:r>
      <w:r>
        <w:rPr>
          <w:rFonts w:hint="eastAsia"/>
          <w:color w:val="000000"/>
        </w:rPr>
        <w:t>。</w:t>
      </w:r>
    </w:p>
    <w:p>
      <w:pPr>
        <w:snapToGrid w:val="0"/>
        <w:rPr>
          <w:color w:val="000000"/>
        </w:rPr>
      </w:pPr>
      <w:r>
        <w:rPr>
          <w:rFonts w:ascii="黑体" w:eastAsia="黑体" w:hint="eastAsia"/>
          <w:color w:val="000000"/>
        </w:rPr>
        <w:t>4.2</w:t>
      </w:r>
      <w:r>
        <w:rPr>
          <w:rFonts w:ascii="黑体" w:eastAsia="黑体"/>
          <w:color w:val="000000"/>
        </w:rPr>
        <w:t>.</w:t>
      </w:r>
      <w:r>
        <w:rPr>
          <w:rFonts w:ascii="黑体" w:eastAsia="黑体" w:hint="eastAsia"/>
          <w:color w:val="000000"/>
        </w:rPr>
        <w:t>19</w:t>
      </w:r>
      <w:r>
        <w:rPr>
          <w:rFonts w:eastAsia="黑体"/>
          <w:color w:val="000000"/>
        </w:rPr>
        <w:t>　</w:t>
      </w:r>
      <w:r>
        <w:rPr>
          <w:rFonts w:hint="eastAsia"/>
          <w:color w:val="000000"/>
        </w:rPr>
        <w:t>高氯酸</w:t>
      </w:r>
      <w:r>
        <w:rPr>
          <w:rFonts w:ascii="宋体" w:eastAsia="宋体" w:cs="宋体" w:hint="eastAsia"/>
          <w:color w:val="000000"/>
        </w:rPr>
        <w:t>（</w:t>
      </w:r>
      <w:r>
        <w:rPr>
          <w:rFonts w:ascii="宋体" w:eastAsia="宋体" w:cs="宋体" w:hint="eastAsia"/>
          <w:i/>
          <w:color w:val="000000"/>
        </w:rPr>
        <w:t>ρ</w:t>
      </w:r>
      <w:r>
        <w:rPr>
          <w:rFonts w:ascii="宋体" w:eastAsia="宋体" w:cs="宋体" w:hint="eastAsia"/>
          <w:color w:val="000000"/>
        </w:rPr>
        <w:t>1.76 g/mL）</w:t>
      </w:r>
      <w:r>
        <w:rPr>
          <w:rFonts w:hint="eastAsia"/>
          <w:color w:val="000000"/>
        </w:rPr>
        <w:t>。</w:t>
      </w:r>
    </w:p>
    <w:p>
      <w:pPr>
        <w:snapToGrid w:val="0"/>
        <w:rPr>
          <w:color w:val="000000"/>
        </w:rPr>
      </w:pPr>
      <w:r>
        <w:rPr>
          <w:rFonts w:ascii="黑体" w:eastAsia="黑体" w:hint="eastAsia"/>
          <w:color w:val="000000"/>
        </w:rPr>
        <w:t>4.2</w:t>
      </w:r>
      <w:r>
        <w:rPr>
          <w:rFonts w:ascii="黑体" w:eastAsia="黑体"/>
          <w:color w:val="000000"/>
        </w:rPr>
        <w:t>.</w:t>
      </w:r>
      <w:r>
        <w:rPr>
          <w:rFonts w:ascii="黑体" w:eastAsia="黑体" w:hint="eastAsia"/>
          <w:color w:val="000000"/>
        </w:rPr>
        <w:t>20</w:t>
      </w:r>
      <w:r>
        <w:rPr>
          <w:rFonts w:eastAsia="黑体"/>
          <w:color w:val="000000"/>
        </w:rPr>
        <w:t>　</w:t>
      </w:r>
      <w:r>
        <w:rPr>
          <w:rFonts w:ascii="宋体" w:eastAsia="宋体" w:cs="宋体" w:hint="eastAsia"/>
          <w:color w:val="000000"/>
        </w:rPr>
        <w:t>过氧化氢（30%）</w:t>
      </w:r>
      <w:r>
        <w:rPr>
          <w:rFonts w:hint="eastAsia"/>
          <w:color w:val="000000"/>
        </w:rPr>
        <w:t>。</w:t>
      </w:r>
    </w:p>
    <w:p>
      <w:pPr>
        <w:snapToGrid w:val="0"/>
        <w:rPr>
          <w:color w:val="000000"/>
        </w:rPr>
      </w:pPr>
      <w:r>
        <w:rPr>
          <w:rFonts w:ascii="黑体" w:eastAsia="黑体" w:hint="eastAsia"/>
          <w:color w:val="000000"/>
        </w:rPr>
        <w:t>4.2</w:t>
      </w:r>
      <w:r>
        <w:rPr>
          <w:rFonts w:ascii="黑体" w:eastAsia="黑体"/>
          <w:color w:val="000000"/>
        </w:rPr>
        <w:t>.</w:t>
      </w:r>
      <w:r>
        <w:rPr>
          <w:rFonts w:ascii="黑体" w:eastAsia="黑体" w:hint="eastAsia"/>
          <w:color w:val="000000"/>
        </w:rPr>
        <w:t>21</w:t>
      </w:r>
      <w:r>
        <w:rPr>
          <w:rFonts w:eastAsia="黑体"/>
          <w:color w:val="000000"/>
        </w:rPr>
        <w:t>　</w:t>
      </w:r>
      <w:r>
        <w:rPr>
          <w:rFonts w:ascii="宋体" w:eastAsia="宋体" w:cs="宋体" w:hint="eastAsia"/>
          <w:color w:val="000000"/>
        </w:rPr>
        <w:t>盐酸（1+1）</w:t>
      </w:r>
      <w:r>
        <w:rPr>
          <w:rFonts w:hint="eastAsia"/>
          <w:color w:val="000000"/>
        </w:rPr>
        <w:t>。</w:t>
      </w:r>
    </w:p>
    <w:p>
      <w:pPr>
        <w:snapToGrid w:val="0"/>
        <w:rPr>
          <w:color w:val="000000"/>
        </w:rPr>
      </w:pPr>
      <w:r>
        <w:rPr>
          <w:rFonts w:ascii="黑体" w:eastAsia="黑体" w:hint="eastAsia"/>
          <w:color w:val="000000"/>
        </w:rPr>
        <w:t>4.2</w:t>
      </w:r>
      <w:r>
        <w:rPr>
          <w:rFonts w:ascii="黑体" w:eastAsia="黑体"/>
          <w:color w:val="000000"/>
        </w:rPr>
        <w:t>.</w:t>
      </w:r>
      <w:r>
        <w:rPr>
          <w:rFonts w:ascii="黑体" w:eastAsia="黑体" w:hint="eastAsia"/>
          <w:color w:val="000000"/>
        </w:rPr>
        <w:t>22</w:t>
      </w:r>
      <w:r>
        <w:rPr>
          <w:rFonts w:eastAsia="黑体"/>
          <w:color w:val="000000"/>
        </w:rPr>
        <w:t>　</w:t>
      </w:r>
      <w:r>
        <w:rPr>
          <w:rFonts w:ascii="宋体" w:eastAsia="宋体" w:cs="宋体" w:hint="eastAsia"/>
          <w:color w:val="000000"/>
        </w:rPr>
        <w:t>盐酸（1+19）</w:t>
      </w:r>
      <w:r>
        <w:rPr>
          <w:rFonts w:hint="eastAsia"/>
          <w:color w:val="000000"/>
        </w:rPr>
        <w:t>。</w:t>
      </w:r>
    </w:p>
    <w:p>
      <w:pPr>
        <w:snapToGrid w:val="0"/>
        <w:rPr>
          <w:rFonts w:eastAsia="宋体"/>
          <w:color w:val="000000"/>
        </w:rPr>
      </w:pPr>
      <w:r>
        <w:rPr>
          <w:rFonts w:ascii="黑体" w:eastAsia="黑体" w:hint="eastAsia"/>
          <w:color w:val="000000"/>
        </w:rPr>
        <w:t>4.2</w:t>
      </w:r>
      <w:r>
        <w:rPr>
          <w:rFonts w:ascii="黑体" w:eastAsia="黑体"/>
          <w:color w:val="000000"/>
        </w:rPr>
        <w:t>.</w:t>
      </w:r>
      <w:r>
        <w:rPr>
          <w:rFonts w:ascii="黑体" w:eastAsia="黑体" w:hint="eastAsia"/>
          <w:color w:val="000000"/>
        </w:rPr>
        <w:t>23</w:t>
      </w:r>
      <w:r>
        <w:rPr>
          <w:rFonts w:eastAsia="黑体"/>
          <w:color w:val="000000"/>
        </w:rPr>
        <w:t>　</w:t>
      </w:r>
      <w:r>
        <w:rPr>
          <w:rFonts w:hint="eastAsia"/>
          <w:color w:val="000000"/>
        </w:rPr>
        <w:t>氨水</w:t>
      </w:r>
      <w:r>
        <w:rPr>
          <w:rFonts w:ascii="宋体" w:eastAsia="宋体" w:cs="宋体" w:hint="eastAsia"/>
          <w:color w:val="000000"/>
        </w:rPr>
        <w:t>（1+1）。</w:t>
      </w:r>
    </w:p>
    <w:p>
      <w:pPr>
        <w:snapToGrid w:val="0"/>
        <w:rPr>
          <w:color w:val="000000"/>
        </w:rPr>
      </w:pPr>
      <w:r>
        <w:rPr>
          <w:rFonts w:ascii="黑体" w:eastAsia="黑体" w:hint="eastAsia"/>
          <w:color w:val="000000"/>
        </w:rPr>
        <w:t>4.2</w:t>
      </w:r>
      <w:r>
        <w:rPr>
          <w:rFonts w:ascii="黑体" w:eastAsia="黑体"/>
          <w:color w:val="000000"/>
        </w:rPr>
        <w:t>.</w:t>
      </w:r>
      <w:r>
        <w:rPr>
          <w:rFonts w:ascii="黑体" w:eastAsia="黑体" w:hint="eastAsia"/>
          <w:color w:val="000000"/>
        </w:rPr>
        <w:t>24</w:t>
      </w:r>
      <w:r>
        <w:rPr>
          <w:rFonts w:eastAsia="黑体"/>
          <w:color w:val="000000"/>
        </w:rPr>
        <w:t>　</w:t>
      </w:r>
      <w:r>
        <w:rPr>
          <w:rFonts w:ascii="宋体" w:eastAsia="宋体" w:cs="宋体" w:hint="eastAsia"/>
          <w:color w:val="000000"/>
        </w:rPr>
        <w:t>草酸溶液（50 g/L）</w:t>
      </w:r>
      <w:r>
        <w:rPr>
          <w:rFonts w:hint="eastAsia"/>
          <w:color w:val="000000"/>
        </w:rPr>
        <w:t>。</w:t>
      </w:r>
    </w:p>
    <w:p>
      <w:pPr>
        <w:snapToGrid w:val="0"/>
        <w:rPr>
          <w:color w:val="000000"/>
        </w:rPr>
      </w:pPr>
      <w:r>
        <w:rPr>
          <w:rFonts w:ascii="黑体" w:eastAsia="黑体" w:hint="eastAsia"/>
          <w:color w:val="000000"/>
        </w:rPr>
        <w:t>4.2</w:t>
      </w:r>
      <w:r>
        <w:rPr>
          <w:rFonts w:ascii="黑体" w:eastAsia="黑体"/>
          <w:color w:val="000000"/>
        </w:rPr>
        <w:t>.</w:t>
      </w:r>
      <w:r>
        <w:rPr>
          <w:rFonts w:ascii="黑体" w:eastAsia="黑体" w:hint="eastAsia"/>
          <w:color w:val="000000"/>
        </w:rPr>
        <w:t>25</w:t>
      </w:r>
      <w:r>
        <w:rPr>
          <w:rFonts w:eastAsia="黑体"/>
          <w:color w:val="000000"/>
        </w:rPr>
        <w:t>　</w:t>
      </w:r>
      <w:r>
        <w:rPr>
          <w:rFonts w:hint="eastAsia"/>
          <w:color w:val="000000"/>
        </w:rPr>
        <w:t>草酸洗</w:t>
      </w:r>
      <w:r>
        <w:rPr>
          <w:color w:val="000000"/>
        </w:rPr>
        <w:t>液</w:t>
      </w:r>
      <w:r>
        <w:rPr>
          <w:rFonts w:ascii="宋体" w:eastAsia="宋体" w:cs="宋体" w:hint="eastAsia"/>
          <w:color w:val="000000"/>
        </w:rPr>
        <w:t>（2 g/L）</w:t>
      </w:r>
      <w:r>
        <w:rPr>
          <w:rFonts w:hint="eastAsia"/>
          <w:color w:val="000000"/>
        </w:rPr>
        <w:t>。</w:t>
      </w:r>
    </w:p>
    <w:p>
      <w:pPr>
        <w:snapToGrid w:val="0"/>
        <w:rPr>
          <w:color w:val="000000"/>
        </w:rPr>
      </w:pPr>
      <w:r>
        <w:rPr>
          <w:rFonts w:ascii="黑体" w:eastAsia="黑体" w:hint="eastAsia"/>
          <w:color w:val="000000"/>
        </w:rPr>
        <w:t>4.2</w:t>
      </w:r>
      <w:r>
        <w:rPr>
          <w:rFonts w:ascii="黑体" w:eastAsia="黑体"/>
          <w:color w:val="000000"/>
        </w:rPr>
        <w:t>.</w:t>
      </w:r>
      <w:r>
        <w:rPr>
          <w:rFonts w:ascii="黑体" w:eastAsia="黑体" w:hint="eastAsia"/>
          <w:color w:val="000000"/>
        </w:rPr>
        <w:t>26</w:t>
      </w:r>
      <w:r>
        <w:rPr>
          <w:rFonts w:eastAsia="黑体"/>
          <w:color w:val="000000"/>
        </w:rPr>
        <w:t>　</w:t>
      </w:r>
      <w:r>
        <w:rPr>
          <w:rFonts w:hint="eastAsia"/>
          <w:color w:val="000000"/>
        </w:rPr>
        <w:t>精密</w:t>
      </w:r>
      <w:r>
        <w:rPr>
          <w:rFonts w:ascii="宋体" w:eastAsia="宋体" w:cs="宋体" w:hint="eastAsia"/>
          <w:color w:val="000000"/>
        </w:rPr>
        <w:t>pH试纸（0.5～5.0）</w:t>
      </w:r>
      <w:r>
        <w:rPr>
          <w:rFonts w:hint="eastAsia"/>
          <w:color w:val="000000"/>
        </w:rPr>
        <w:t>。</w:t>
      </w:r>
    </w:p>
    <w:p>
      <w:pPr>
        <w:snapToGrid w:val="0"/>
        <w:rPr>
          <w:color w:val="000000"/>
        </w:rPr>
      </w:pPr>
      <w:r>
        <w:rPr>
          <w:rFonts w:ascii="黑体" w:eastAsia="黑体" w:hint="eastAsia"/>
          <w:color w:val="000000"/>
        </w:rPr>
        <w:t>4.2</w:t>
      </w:r>
      <w:r>
        <w:rPr>
          <w:rFonts w:ascii="黑体" w:eastAsia="黑体"/>
          <w:color w:val="000000"/>
        </w:rPr>
        <w:t>.</w:t>
      </w:r>
      <w:r>
        <w:rPr>
          <w:rFonts w:ascii="黑体" w:eastAsia="黑体" w:hint="eastAsia"/>
          <w:color w:val="000000"/>
        </w:rPr>
        <w:t>27</w:t>
      </w:r>
      <w:r>
        <w:rPr>
          <w:rFonts w:eastAsia="黑体"/>
          <w:color w:val="000000"/>
        </w:rPr>
        <w:t>　</w:t>
      </w:r>
      <w:r>
        <w:rPr>
          <w:rFonts w:hint="eastAsia"/>
          <w:color w:val="000000"/>
        </w:rPr>
        <w:t>甲酚红溶</w:t>
      </w:r>
      <w:r>
        <w:rPr>
          <w:rFonts w:ascii="宋体" w:eastAsia="宋体" w:cs="宋体" w:hint="eastAsia"/>
          <w:color w:val="000000"/>
        </w:rPr>
        <w:t>液（</w:t>
      </w:r>
      <w:r>
        <w:rPr>
          <w:rFonts w:ascii="宋体" w:eastAsia="宋体" w:cs="宋体"/>
          <w:color w:val="000000"/>
        </w:rPr>
        <w:t>2</w:t>
      </w:r>
      <w:r>
        <w:rPr>
          <w:rFonts w:ascii="MS Mincho" w:eastAsia="MS Mincho" w:cs="MS Mincho" w:hint="eastAsia"/>
          <w:color w:val="000000"/>
        </w:rPr>
        <w:t> </w:t>
      </w:r>
      <w:r>
        <w:rPr>
          <w:rFonts w:ascii="宋体" w:eastAsia="宋体" w:cs="宋体"/>
          <w:color w:val="000000"/>
        </w:rPr>
        <w:t>g/L），50%乙醇溶液</w:t>
      </w:r>
      <w:r>
        <w:rPr>
          <w:rFonts w:ascii="宋体" w:eastAsia="宋体" w:cs="宋体" w:hint="eastAsia"/>
          <w:color w:val="000000"/>
        </w:rPr>
        <w:t>。</w:t>
      </w:r>
    </w:p>
    <w:p>
      <w:pPr>
        <w:snapToGrid w:val="0"/>
        <w:rPr>
          <w:rFonts w:ascii="宋体" w:cs="宋体"/>
          <w:color w:val="000000"/>
        </w:rPr>
      </w:pPr>
      <w:r>
        <w:rPr>
          <w:rFonts w:ascii="黑体" w:eastAsia="黑体" w:hint="eastAsia"/>
          <w:color w:val="000000"/>
        </w:rPr>
        <w:t>4</w:t>
      </w:r>
      <w:r>
        <w:rPr>
          <w:rFonts w:ascii="黑体" w:eastAsia="黑体"/>
          <w:color w:val="000000"/>
        </w:rPr>
        <w:t>.</w:t>
      </w:r>
      <w:r>
        <w:rPr>
          <w:rFonts w:ascii="黑体" w:eastAsia="黑体" w:hint="eastAsia"/>
          <w:color w:val="000000"/>
        </w:rPr>
        <w:t>2.28</w:t>
      </w:r>
      <w:r>
        <w:rPr>
          <w:rFonts w:eastAsia="黑体"/>
          <w:color w:val="000000"/>
        </w:rPr>
        <w:t>　</w:t>
      </w:r>
      <w:r>
        <w:rPr>
          <w:rFonts w:hint="eastAsia"/>
          <w:color w:val="000000"/>
        </w:rPr>
        <w:t>钒</w:t>
      </w:r>
      <w:r>
        <w:rPr>
          <w:rFonts w:ascii="宋体" w:cs="宋体" w:hint="eastAsia"/>
          <w:color w:val="000000"/>
          <w:szCs w:val="21"/>
        </w:rPr>
        <w:t>内标溶液：</w:t>
      </w:r>
      <w:r>
        <w:rPr>
          <w:rFonts w:ascii="宋体" w:cs="宋体" w:hint="eastAsia"/>
          <w:color w:val="000000"/>
        </w:rPr>
        <w:t>称取15.435</w:t>
      </w:r>
      <w:r>
        <w:rPr>
          <w:rFonts w:ascii="宋体"/>
          <w:color w:val="000000"/>
        </w:rPr>
        <w:t> </w:t>
      </w:r>
      <w:r>
        <w:rPr>
          <w:rFonts w:ascii="宋体" w:cs="宋体" w:hint="eastAsia"/>
          <w:color w:val="000000"/>
        </w:rPr>
        <w:t>6</w:t>
      </w:r>
      <w:r>
        <w:rPr>
          <w:rFonts w:ascii="宋体"/>
          <w:color w:val="000000"/>
        </w:rPr>
        <w:t> </w:t>
      </w:r>
      <w:r>
        <w:rPr>
          <w:rFonts w:ascii="宋体" w:cs="宋体" w:hint="eastAsia"/>
          <w:color w:val="000000"/>
        </w:rPr>
        <w:t>g已于105</w:t>
      </w:r>
      <w:r>
        <w:rPr>
          <w:rFonts w:ascii="宋体"/>
          <w:color w:val="000000"/>
        </w:rPr>
        <w:t> </w:t>
      </w:r>
      <w:r>
        <w:rPr>
          <w:rFonts w:ascii="宋体" w:hint="eastAsia"/>
          <w:color w:val="000000"/>
        </w:rPr>
        <w:t>℃</w:t>
      </w:r>
      <w:r>
        <w:rPr>
          <w:rFonts w:ascii="宋体" w:cs="宋体" w:hint="eastAsia"/>
          <w:color w:val="000000"/>
        </w:rPr>
        <w:t>烘1</w:t>
      </w:r>
      <w:r>
        <w:rPr>
          <w:rFonts w:ascii="宋体"/>
          <w:color w:val="000000"/>
        </w:rPr>
        <w:t> </w:t>
      </w:r>
      <w:r>
        <w:rPr>
          <w:rFonts w:ascii="宋体" w:cs="宋体" w:hint="eastAsia"/>
          <w:color w:val="000000"/>
        </w:rPr>
        <w:t>h的偏钒酸铵（4.2.1）于400</w:t>
      </w:r>
      <w:r>
        <w:rPr>
          <w:rFonts w:ascii="宋体"/>
          <w:color w:val="000000"/>
        </w:rPr>
        <w:t> </w:t>
      </w:r>
      <w:r>
        <w:rPr>
          <w:rFonts w:ascii="宋体" w:cs="宋体" w:hint="eastAsia"/>
          <w:color w:val="000000"/>
        </w:rPr>
        <w:t>mL烧杯中，加入一定量的水，加热溶解完全，冷却后移入2</w:t>
      </w:r>
      <w:r>
        <w:rPr>
          <w:rFonts w:ascii="宋体"/>
          <w:color w:val="000000"/>
        </w:rPr>
        <w:t> </w:t>
      </w:r>
      <w:r>
        <w:rPr>
          <w:rFonts w:ascii="宋体" w:cs="宋体" w:hint="eastAsia"/>
          <w:color w:val="000000"/>
        </w:rPr>
        <w:t>000</w:t>
      </w:r>
      <w:r>
        <w:rPr>
          <w:rFonts w:ascii="宋体"/>
          <w:color w:val="000000"/>
        </w:rPr>
        <w:t> </w:t>
      </w:r>
      <w:r>
        <w:rPr>
          <w:rFonts w:ascii="宋体" w:cs="宋体" w:hint="eastAsia"/>
          <w:color w:val="000000"/>
        </w:rPr>
        <w:t>mL容量瓶中，加入1</w:t>
      </w:r>
      <w:r>
        <w:rPr>
          <w:rFonts w:ascii="宋体"/>
          <w:color w:val="000000"/>
        </w:rPr>
        <w:t> </w:t>
      </w:r>
      <w:r>
        <w:rPr>
          <w:rFonts w:ascii="宋体" w:cs="宋体" w:hint="eastAsia"/>
          <w:color w:val="000000"/>
        </w:rPr>
        <w:t>500</w:t>
      </w:r>
      <w:r>
        <w:rPr>
          <w:rFonts w:ascii="宋体"/>
          <w:color w:val="000000"/>
        </w:rPr>
        <w:t> </w:t>
      </w:r>
      <w:r>
        <w:rPr>
          <w:rFonts w:ascii="宋体" w:cs="宋体" w:hint="eastAsia"/>
          <w:color w:val="000000"/>
        </w:rPr>
        <w:t>mL水，60</w:t>
      </w:r>
      <w:r>
        <w:rPr>
          <w:rFonts w:ascii="宋体"/>
          <w:color w:val="000000"/>
        </w:rPr>
        <w:t> </w:t>
      </w:r>
      <w:r>
        <w:rPr>
          <w:rFonts w:ascii="宋体" w:cs="宋体" w:hint="eastAsia"/>
          <w:color w:val="000000"/>
        </w:rPr>
        <w:t>mL盐酸（4.2.17），用水稀释至刻度，混匀。此溶液1毫升含6.00</w:t>
      </w:r>
      <w:r>
        <w:rPr>
          <w:rFonts w:ascii="宋体"/>
          <w:color w:val="000000"/>
        </w:rPr>
        <w:t> </w:t>
      </w:r>
      <w:r>
        <w:rPr>
          <w:rFonts w:ascii="宋体" w:cs="宋体" w:hint="eastAsia"/>
          <w:color w:val="000000"/>
        </w:rPr>
        <w:t>mg五氧化二钒。</w:t>
      </w:r>
    </w:p>
    <w:p>
      <w:pPr>
        <w:snapToGrid w:val="0"/>
        <w:rPr>
          <w:rFonts w:ascii="宋体" w:cs="宋体"/>
          <w:color w:val="000000"/>
        </w:rPr>
      </w:pPr>
      <w:r>
        <w:rPr>
          <w:rFonts w:ascii="黑体" w:eastAsia="黑体" w:hint="eastAsia"/>
          <w:color w:val="000000"/>
        </w:rPr>
        <w:t>4.2.29</w:t>
      </w:r>
      <w:r>
        <w:rPr>
          <w:rFonts w:eastAsia="黑体"/>
          <w:color w:val="000000"/>
        </w:rPr>
        <w:t>　</w:t>
      </w:r>
      <w:r>
        <w:rPr>
          <w:rFonts w:cs="宋体" w:hint="eastAsia"/>
          <w:color w:val="000000"/>
          <w:szCs w:val="21"/>
        </w:rPr>
        <w:t>混合稀土标准贮存溶液</w:t>
      </w:r>
      <w:r>
        <w:rPr>
          <w:rFonts w:ascii="宋体" w:cs="宋体" w:hint="eastAsia"/>
          <w:color w:val="000000"/>
          <w:szCs w:val="21"/>
        </w:rPr>
        <w:t>：</w:t>
      </w:r>
      <w:r>
        <w:rPr>
          <w:rFonts w:ascii="宋体" w:cs="宋体" w:hint="eastAsia"/>
          <w:color w:val="000000"/>
        </w:rPr>
        <w:t>分别称取1.000</w:t>
      </w:r>
      <w:r>
        <w:rPr>
          <w:rFonts w:ascii="宋体"/>
          <w:color w:val="000000"/>
        </w:rPr>
        <w:t> </w:t>
      </w:r>
      <w:r>
        <w:rPr>
          <w:rFonts w:ascii="宋体" w:cs="宋体" w:hint="eastAsia"/>
          <w:color w:val="000000"/>
        </w:rPr>
        <w:t>0</w:t>
      </w:r>
      <w:r>
        <w:rPr>
          <w:rFonts w:ascii="宋体"/>
          <w:color w:val="000000"/>
        </w:rPr>
        <w:t> </w:t>
      </w:r>
      <w:r>
        <w:rPr>
          <w:rFonts w:ascii="宋体" w:cs="宋体" w:hint="eastAsia"/>
          <w:color w:val="000000"/>
        </w:rPr>
        <w:t>g各单一稀土氧化物（4.2.2～4.2.16）于500</w:t>
      </w:r>
      <w:r>
        <w:rPr>
          <w:rFonts w:ascii="宋体"/>
          <w:color w:val="000000"/>
        </w:rPr>
        <w:t> </w:t>
      </w:r>
      <w:r>
        <w:rPr>
          <w:rFonts w:ascii="宋体" w:cs="宋体" w:hint="eastAsia"/>
          <w:color w:val="000000"/>
        </w:rPr>
        <w:t>mL烧杯中，用水润湿，加入20</w:t>
      </w:r>
      <w:r>
        <w:rPr>
          <w:rFonts w:ascii="宋体"/>
          <w:color w:val="000000"/>
        </w:rPr>
        <w:t> </w:t>
      </w:r>
      <w:r>
        <w:rPr>
          <w:rFonts w:ascii="宋体" w:cs="宋体" w:hint="eastAsia"/>
          <w:color w:val="000000"/>
        </w:rPr>
        <w:t>mL硝酸（4.2.18），分次加入1</w:t>
      </w:r>
      <w:r>
        <w:rPr>
          <w:rFonts w:ascii="宋体"/>
          <w:color w:val="000000"/>
        </w:rPr>
        <w:t> </w:t>
      </w:r>
      <w:r>
        <w:rPr>
          <w:rFonts w:ascii="宋体" w:cs="宋体" w:hint="eastAsia"/>
          <w:color w:val="000000"/>
        </w:rPr>
        <w:t>mL过氧化氢（4.2.20），于低温分解清亮（不清亮可重复操作），加热浓缩至1</w:t>
      </w:r>
      <w:r>
        <w:rPr>
          <w:rFonts w:ascii="宋体"/>
          <w:color w:val="000000"/>
        </w:rPr>
        <w:t> </w:t>
      </w:r>
      <w:r>
        <w:rPr>
          <w:rFonts w:ascii="宋体" w:cs="宋体" w:hint="eastAsia"/>
          <w:color w:val="000000"/>
        </w:rPr>
        <w:t>mL，加入5</w:t>
      </w:r>
      <w:r>
        <w:rPr>
          <w:rFonts w:ascii="宋体"/>
          <w:color w:val="000000"/>
        </w:rPr>
        <w:t> </w:t>
      </w:r>
      <w:r>
        <w:rPr>
          <w:rFonts w:ascii="宋体" w:cs="宋体" w:hint="eastAsia"/>
          <w:color w:val="000000"/>
        </w:rPr>
        <w:t>mL盐酸（4.2.21），加热浓缩至1</w:t>
      </w:r>
      <w:r>
        <w:rPr>
          <w:rFonts w:ascii="宋体"/>
          <w:color w:val="000000"/>
        </w:rPr>
        <w:t> </w:t>
      </w:r>
      <w:r>
        <w:rPr>
          <w:rFonts w:ascii="宋体" w:cs="宋体" w:hint="eastAsia"/>
          <w:color w:val="000000"/>
        </w:rPr>
        <w:t>mL，冷却后移入200</w:t>
      </w:r>
      <w:r>
        <w:rPr>
          <w:rFonts w:ascii="宋体"/>
          <w:color w:val="000000"/>
        </w:rPr>
        <w:t> </w:t>
      </w:r>
      <w:r>
        <w:rPr>
          <w:rFonts w:ascii="宋体" w:cs="宋体" w:hint="eastAsia"/>
          <w:color w:val="000000"/>
        </w:rPr>
        <w:t>mL容量瓶中，用盐酸（4.2.22）稀释至刻度，混匀，此溶液1</w:t>
      </w:r>
      <w:r>
        <w:rPr>
          <w:rFonts w:ascii="宋体"/>
          <w:color w:val="000000"/>
        </w:rPr>
        <w:t> </w:t>
      </w:r>
      <w:r>
        <w:rPr>
          <w:rFonts w:ascii="宋体" w:cs="宋体" w:hint="eastAsia"/>
          <w:color w:val="000000"/>
        </w:rPr>
        <w:t>mL各含5</w:t>
      </w:r>
      <w:r>
        <w:rPr>
          <w:rFonts w:ascii="宋体"/>
          <w:color w:val="000000"/>
        </w:rPr>
        <w:t> </w:t>
      </w:r>
      <w:r>
        <w:rPr>
          <w:rFonts w:ascii="宋体" w:cs="宋体" w:hint="eastAsia"/>
          <w:color w:val="000000"/>
        </w:rPr>
        <w:t>mg单一稀土氧化物。</w:t>
      </w:r>
    </w:p>
    <w:p>
      <w:pPr>
        <w:snapToGrid w:val="0"/>
        <w:rPr>
          <w:rFonts w:ascii="宋体" w:cs="宋体"/>
          <w:color w:val="000000"/>
          <w:szCs w:val="21"/>
        </w:rPr>
      </w:pPr>
      <w:r>
        <w:rPr>
          <w:rFonts w:ascii="黑体" w:eastAsia="黑体" w:hint="eastAsia"/>
          <w:color w:val="000000"/>
        </w:rPr>
        <w:t>4.2.30</w:t>
      </w:r>
      <w:r>
        <w:rPr>
          <w:rFonts w:eastAsia="黑体"/>
          <w:color w:val="000000"/>
        </w:rPr>
        <w:t>　</w:t>
      </w:r>
      <w:r>
        <w:rPr>
          <w:rFonts w:cs="宋体" w:hint="eastAsia"/>
          <w:color w:val="000000"/>
          <w:szCs w:val="21"/>
        </w:rPr>
        <w:t>镨钕合金火法冶炼回收料稀土标准贮存溶液</w:t>
      </w:r>
      <w:r>
        <w:rPr>
          <w:rFonts w:ascii="宋体" w:cs="宋体" w:hint="eastAsia"/>
          <w:color w:val="000000"/>
          <w:szCs w:val="21"/>
        </w:rPr>
        <w:t>：按照表3要求称取各稀土氧化物、移取混合稀土标准贮存溶液（4.2.29）分别置于6个100</w:t>
      </w:r>
      <w:r>
        <w:rPr>
          <w:rFonts w:ascii="宋体"/>
          <w:color w:val="000000"/>
        </w:rPr>
        <w:t> </w:t>
      </w:r>
      <w:r>
        <w:rPr>
          <w:rFonts w:ascii="宋体" w:cs="宋体" w:hint="eastAsia"/>
          <w:color w:val="000000"/>
          <w:szCs w:val="21"/>
        </w:rPr>
        <w:t>mL烧杯中，加入10</w:t>
      </w:r>
      <w:r>
        <w:rPr>
          <w:rFonts w:ascii="宋体"/>
          <w:color w:val="000000"/>
        </w:rPr>
        <w:t> </w:t>
      </w:r>
      <w:r>
        <w:rPr>
          <w:rFonts w:ascii="宋体" w:cs="宋体" w:hint="eastAsia"/>
          <w:color w:val="000000"/>
          <w:szCs w:val="21"/>
        </w:rPr>
        <w:t>mL盐酸（4.2.21），加入1</w:t>
      </w:r>
      <w:r>
        <w:rPr>
          <w:rFonts w:ascii="宋体"/>
          <w:color w:val="000000"/>
        </w:rPr>
        <w:t> </w:t>
      </w:r>
      <w:r>
        <w:rPr>
          <w:rFonts w:ascii="宋体" w:cs="宋体" w:hint="eastAsia"/>
          <w:color w:val="000000"/>
          <w:szCs w:val="21"/>
        </w:rPr>
        <w:t>mL过氧化氢（4.2.20），于低温分解清亮，冷却后移入50</w:t>
      </w:r>
      <w:r>
        <w:rPr>
          <w:rFonts w:ascii="宋体"/>
          <w:color w:val="000000"/>
        </w:rPr>
        <w:t> </w:t>
      </w:r>
      <w:r>
        <w:rPr>
          <w:rFonts w:ascii="宋体" w:cs="宋体" w:hint="eastAsia"/>
          <w:color w:val="000000"/>
          <w:szCs w:val="21"/>
        </w:rPr>
        <w:t>mL容量瓶中用水稀释至刻度，混匀。</w:t>
      </w:r>
    </w:p>
    <w:p>
      <w:pPr>
        <w:widowControl/>
        <w:autoSpaceDE w:val="0"/>
        <w:autoSpaceDN w:val="0"/>
        <w:spacing w:beforeLines="50" w:before="156" w:afterLines="50" w:after="156"/>
        <w:jc w:val="center"/>
        <w:rPr>
          <w:rFonts w:ascii="黑体" w:eastAsia="黑体" w:cs="宋体"/>
          <w:color w:val="000000"/>
          <w:kern w:val="0"/>
          <w:szCs w:val="21"/>
        </w:rPr>
      </w:pPr>
      <w:r>
        <w:rPr>
          <w:rFonts w:eastAsia="黑体"/>
        </w:rPr>
        <w:t>表3　镨钕合金</w:t>
      </w:r>
      <w:r>
        <w:rPr>
          <w:rFonts w:eastAsia="黑体" w:hint="eastAsia"/>
        </w:rPr>
        <w:t>火法冶炼</w:t>
      </w:r>
      <w:r>
        <w:rPr>
          <w:rFonts w:eastAsia="黑体"/>
        </w:rPr>
        <w:t>回收料</w:t>
      </w:r>
      <w:r>
        <w:rPr>
          <w:rFonts w:eastAsia="黑体" w:hint="eastAsia"/>
        </w:rPr>
        <w:t>稀</w:t>
      </w:r>
      <w:r>
        <w:rPr>
          <w:rFonts w:eastAsia="黑体"/>
        </w:rPr>
        <w:t>土标准贮存溶液</w:t>
      </w:r>
      <w:r>
        <w:rPr>
          <w:rFonts w:eastAsia="黑体" w:hint="eastAsia"/>
        </w:rPr>
        <w:t>配制称取量</w:t>
      </w:r>
      <w:r>
        <w:rPr>
          <w:rFonts w:eastAsia="黑体"/>
        </w:rPr>
        <w:t>和移取</w:t>
      </w:r>
      <w:r>
        <w:rPr>
          <w:rFonts w:eastAsia="黑体" w:hint="eastAsia"/>
        </w:rPr>
        <w:t>体积</w:t>
      </w:r>
    </w:p>
    <w:tbl>
      <w:tblPr>
        <w:jc w:val="center"/>
        <w:tblW w:w="900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top w:w="0" w:type="dxa"/>
          <w:left w:w="108" w:type="dxa"/>
          <w:bottom w:w="0" w:type="dxa"/>
          <w:right w:w="108" w:type="dxa"/>
        </w:tblCellMar>
      </w:tblPr>
      <w:tblGrid>
        <w:gridCol w:w="798"/>
        <w:gridCol w:w="1641"/>
        <w:gridCol w:w="1641"/>
        <w:gridCol w:w="1641"/>
        <w:gridCol w:w="1641"/>
        <w:gridCol w:w="1642"/>
      </w:tblGrid>
      <w:tr>
        <w:tc>
          <w:tcPr>
            <w:tcW w:w="798" w:type="dxa"/>
            <w:tcBorders>
              <w:bottom w:val="single" w:sz="12" w:space="0" w:color="auto"/>
              <w:right w:val="single" w:sz="8" w:space="0" w:color="auto"/>
            </w:tcBorders>
            <w:vAlign w:val="center"/>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序号</w:t>
            </w:r>
          </w:p>
        </w:tc>
        <w:tc>
          <w:tcPr>
            <w:tcW w:w="1641" w:type="dxa"/>
            <w:tcBorders>
              <w:left w:val="single" w:sz="8" w:space="0" w:color="auto"/>
              <w:bottom w:val="single" w:sz="12" w:space="0" w:color="auto"/>
              <w:right w:val="single" w:sz="8" w:space="0" w:color="auto"/>
            </w:tcBorders>
            <w:vAlign w:val="center"/>
          </w:tcPr>
          <w:p>
            <w:pPr>
              <w:widowControl/>
              <w:autoSpaceDE w:val="0"/>
              <w:autoSpaceDN w:val="0"/>
              <w:jc w:val="center"/>
              <w:rPr>
                <w:rFonts w:ascii="宋体" w:cs="宋体"/>
                <w:color w:val="000000"/>
                <w:sz w:val="18"/>
                <w:szCs w:val="18"/>
              </w:rPr>
            </w:pPr>
            <w:r>
              <w:rPr>
                <w:rFonts w:ascii="宋体" w:cs="宋体" w:hint="eastAsia"/>
                <w:color w:val="000000"/>
                <w:sz w:val="18"/>
                <w:szCs w:val="18"/>
              </w:rPr>
              <w:t>氧化钕</w:t>
            </w:r>
          </w:p>
          <w:p>
            <w:pPr>
              <w:widowControl/>
              <w:autoSpaceDE w:val="0"/>
              <w:autoSpaceDN w:val="0"/>
              <w:jc w:val="center"/>
              <w:rPr>
                <w:rFonts w:ascii="宋体" w:cs="宋体"/>
                <w:color w:val="000000"/>
                <w:kern w:val="0"/>
                <w:sz w:val="18"/>
                <w:szCs w:val="18"/>
              </w:rPr>
            </w:pPr>
            <w:r>
              <w:rPr>
                <w:rFonts w:ascii="宋体" w:cs="宋体" w:hint="eastAsia"/>
                <w:color w:val="000000"/>
                <w:sz w:val="18"/>
                <w:szCs w:val="18"/>
              </w:rPr>
              <w:t>（4.2.6）/g</w:t>
            </w:r>
          </w:p>
        </w:tc>
        <w:tc>
          <w:tcPr>
            <w:tcW w:w="1641" w:type="dxa"/>
            <w:tcBorders>
              <w:left w:val="single" w:sz="8" w:space="0" w:color="auto"/>
              <w:bottom w:val="single" w:sz="12" w:space="0" w:color="auto"/>
              <w:right w:val="single" w:sz="8" w:space="0" w:color="auto"/>
            </w:tcBorders>
            <w:vAlign w:val="center"/>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氧化镨</w:t>
            </w:r>
          </w:p>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（4.2.5）/g</w:t>
            </w:r>
          </w:p>
        </w:tc>
        <w:tc>
          <w:tcPr>
            <w:tcW w:w="1641" w:type="dxa"/>
            <w:tcBorders>
              <w:left w:val="single" w:sz="8" w:space="0" w:color="auto"/>
              <w:bottom w:val="single" w:sz="12" w:space="0" w:color="auto"/>
              <w:right w:val="single" w:sz="8" w:space="0" w:color="auto"/>
            </w:tcBorders>
            <w:vAlign w:val="center"/>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氧化镧</w:t>
            </w:r>
          </w:p>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（4.2.3）/g</w:t>
            </w:r>
          </w:p>
        </w:tc>
        <w:tc>
          <w:tcPr>
            <w:tcW w:w="1641" w:type="dxa"/>
            <w:tcBorders>
              <w:left w:val="single" w:sz="8" w:space="0" w:color="auto"/>
              <w:bottom w:val="single" w:sz="12" w:space="0" w:color="auto"/>
              <w:right w:val="single" w:sz="8" w:space="0" w:color="auto"/>
            </w:tcBorders>
            <w:vAlign w:val="center"/>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氧化镝</w:t>
            </w:r>
          </w:p>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（4.2.11）/g</w:t>
            </w:r>
          </w:p>
        </w:tc>
        <w:tc>
          <w:tcPr>
            <w:tcW w:w="1642" w:type="dxa"/>
            <w:tcBorders>
              <w:left w:val="single" w:sz="8" w:space="0" w:color="auto"/>
              <w:bottom w:val="single" w:sz="12" w:space="0" w:color="auto"/>
            </w:tcBorders>
            <w:vAlign w:val="center"/>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贮存溶液</w:t>
            </w:r>
          </w:p>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（4.2.29）/mL</w:t>
            </w:r>
          </w:p>
        </w:tc>
      </w:tr>
      <w:tr>
        <w:trPr>
          <w:trHeight w:val="260"/>
        </w:trPr>
        <w:tc>
          <w:tcPr>
            <w:tcW w:w="798" w:type="dxa"/>
            <w:tcBorders>
              <w:top w:val="single" w:sz="12" w:space="0" w:color="auto"/>
              <w:tl2br w:val="nil"/>
              <w:tr2bl w:val="nil"/>
            </w:tcBorders>
            <w:vAlign w:val="center"/>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1</w:t>
            </w:r>
          </w:p>
        </w:tc>
        <w:tc>
          <w:tcPr>
            <w:tcW w:w="1641" w:type="dxa"/>
            <w:tcBorders>
              <w:top w:val="single" w:sz="12" w:space="0" w:color="auto"/>
              <w:tl2br w:val="nil"/>
              <w:tr2bl w:val="nil"/>
            </w:tcBorders>
            <w:vAlign w:val="center"/>
          </w:tcPr>
          <w:p>
            <w:pPr>
              <w:widowControl/>
              <w:jc w:val="center"/>
              <w:rPr>
                <w:rFonts w:ascii="宋体" w:cs="宋体"/>
                <w:color w:val="000000"/>
                <w:sz w:val="18"/>
                <w:szCs w:val="18"/>
              </w:rPr>
            </w:pPr>
            <w:r>
              <w:rPr>
                <w:rFonts w:ascii="宋体" w:cs="宋体" w:hint="eastAsia"/>
                <w:color w:val="000000"/>
                <w:kern w:val="0"/>
                <w:sz w:val="18"/>
                <w:szCs w:val="18"/>
              </w:rPr>
              <w:t>0.7500</w:t>
            </w:r>
          </w:p>
        </w:tc>
        <w:tc>
          <w:tcPr>
            <w:tcW w:w="1641" w:type="dxa"/>
            <w:tcBorders>
              <w:top w:val="single" w:sz="12" w:space="0" w:color="auto"/>
              <w:tl2br w:val="nil"/>
              <w:tr2bl w:val="nil"/>
            </w:tcBorders>
            <w:vAlign w:val="center"/>
          </w:tcPr>
          <w:p>
            <w:pPr>
              <w:widowControl/>
              <w:jc w:val="center"/>
              <w:rPr>
                <w:rFonts w:ascii="宋体" w:cs="宋体"/>
                <w:color w:val="000000"/>
                <w:sz w:val="18"/>
                <w:szCs w:val="18"/>
              </w:rPr>
            </w:pPr>
            <w:r>
              <w:rPr>
                <w:rFonts w:ascii="宋体" w:cs="宋体" w:hint="eastAsia"/>
                <w:color w:val="000000"/>
                <w:kern w:val="0"/>
                <w:sz w:val="18"/>
                <w:szCs w:val="18"/>
              </w:rPr>
              <w:t>0.2500</w:t>
            </w:r>
          </w:p>
        </w:tc>
        <w:tc>
          <w:tcPr>
            <w:tcW w:w="1641" w:type="dxa"/>
            <w:tcBorders>
              <w:top w:val="single" w:sz="12" w:space="0" w:color="auto"/>
              <w:tl2br w:val="nil"/>
              <w:tr2bl w:val="nil"/>
            </w:tcBorders>
            <w:vAlign w:val="center"/>
          </w:tcPr>
          <w:p>
            <w:pPr>
              <w:widowControl/>
              <w:jc w:val="center"/>
              <w:rPr>
                <w:rFonts w:ascii="宋体" w:cs="宋体"/>
                <w:color w:val="000000"/>
                <w:sz w:val="18"/>
                <w:szCs w:val="18"/>
              </w:rPr>
            </w:pPr>
            <w:r>
              <w:rPr>
                <w:rFonts w:ascii="宋体" w:cs="宋体" w:hint="eastAsia"/>
                <w:color w:val="000000"/>
                <w:sz w:val="18"/>
                <w:szCs w:val="18"/>
              </w:rPr>
              <w:t>0</w:t>
            </w:r>
          </w:p>
        </w:tc>
        <w:tc>
          <w:tcPr>
            <w:tcW w:w="1641" w:type="dxa"/>
            <w:tcBorders>
              <w:top w:val="single" w:sz="12" w:space="0" w:color="auto"/>
              <w:tl2br w:val="nil"/>
              <w:tr2bl w:val="nil"/>
            </w:tcBorders>
            <w:vAlign w:val="center"/>
          </w:tcPr>
          <w:p>
            <w:pPr>
              <w:widowControl/>
              <w:jc w:val="center"/>
              <w:rPr>
                <w:rFonts w:ascii="宋体" w:cs="宋体"/>
                <w:color w:val="000000"/>
                <w:sz w:val="18"/>
                <w:szCs w:val="18"/>
              </w:rPr>
            </w:pPr>
            <w:r>
              <w:rPr>
                <w:rFonts w:ascii="宋体" w:cs="宋体" w:hint="eastAsia"/>
                <w:color w:val="000000"/>
                <w:sz w:val="18"/>
                <w:szCs w:val="18"/>
              </w:rPr>
              <w:t>0</w:t>
            </w:r>
          </w:p>
        </w:tc>
        <w:tc>
          <w:tcPr>
            <w:tcW w:w="1642" w:type="dxa"/>
            <w:tcBorders>
              <w:top w:val="single" w:sz="12" w:space="0" w:color="auto"/>
              <w:tl2br w:val="nil"/>
              <w:tr2bl w:val="nil"/>
            </w:tcBorders>
            <w:vAlign w:val="center"/>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0</w:t>
            </w:r>
          </w:p>
        </w:tc>
      </w:tr>
      <w:tr>
        <w:tc>
          <w:tcPr>
            <w:tcW w:w="798" w:type="dxa"/>
            <w:tcBorders>
              <w:tl2br w:val="nil"/>
              <w:tr2bl w:val="nil"/>
            </w:tcBorders>
            <w:vAlign w:val="center"/>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2</w:t>
            </w:r>
          </w:p>
        </w:tc>
        <w:tc>
          <w:tcPr>
            <w:tcW w:w="1641" w:type="dxa"/>
            <w:tcBorders>
              <w:tl2br w:val="nil"/>
              <w:tr2bl w:val="nil"/>
            </w:tcBorders>
            <w:vAlign w:val="center"/>
          </w:tcPr>
          <w:p>
            <w:pPr>
              <w:widowControl/>
              <w:jc w:val="center"/>
              <w:rPr>
                <w:rFonts w:ascii="宋体" w:cs="宋体"/>
                <w:color w:val="000000"/>
                <w:sz w:val="18"/>
                <w:szCs w:val="18"/>
              </w:rPr>
            </w:pPr>
            <w:r>
              <w:rPr>
                <w:rFonts w:ascii="宋体" w:cs="宋体" w:hint="eastAsia"/>
                <w:color w:val="000000"/>
                <w:kern w:val="0"/>
                <w:sz w:val="18"/>
                <w:szCs w:val="18"/>
              </w:rPr>
              <w:t>0.8220</w:t>
            </w:r>
          </w:p>
        </w:tc>
        <w:tc>
          <w:tcPr>
            <w:tcW w:w="1641" w:type="dxa"/>
            <w:tcBorders>
              <w:tl2br w:val="nil"/>
              <w:tr2bl w:val="nil"/>
            </w:tcBorders>
            <w:vAlign w:val="center"/>
          </w:tcPr>
          <w:p>
            <w:pPr>
              <w:widowControl/>
              <w:jc w:val="center"/>
              <w:rPr>
                <w:rFonts w:ascii="宋体" w:cs="宋体"/>
                <w:color w:val="000000"/>
                <w:sz w:val="18"/>
                <w:szCs w:val="18"/>
              </w:rPr>
            </w:pPr>
            <w:r>
              <w:rPr>
                <w:rFonts w:ascii="宋体" w:cs="宋体" w:hint="eastAsia"/>
                <w:color w:val="000000"/>
                <w:kern w:val="0"/>
                <w:sz w:val="18"/>
                <w:szCs w:val="18"/>
              </w:rPr>
              <w:t>0.1480</w:t>
            </w:r>
          </w:p>
        </w:tc>
        <w:tc>
          <w:tcPr>
            <w:tcW w:w="1641" w:type="dxa"/>
            <w:tcBorders>
              <w:tl2br w:val="nil"/>
              <w:tr2bl w:val="nil"/>
            </w:tcBorders>
            <w:vAlign w:val="center"/>
          </w:tcPr>
          <w:p>
            <w:pPr>
              <w:widowControl/>
              <w:jc w:val="center"/>
              <w:rPr>
                <w:rFonts w:ascii="宋体" w:cs="宋体"/>
                <w:color w:val="000000"/>
                <w:sz w:val="18"/>
                <w:szCs w:val="18"/>
              </w:rPr>
            </w:pPr>
            <w:r>
              <w:rPr>
                <w:rFonts w:ascii="宋体" w:cs="宋体" w:hint="eastAsia"/>
                <w:color w:val="000000"/>
                <w:sz w:val="18"/>
                <w:szCs w:val="18"/>
              </w:rPr>
              <w:t>0</w:t>
            </w:r>
          </w:p>
        </w:tc>
        <w:tc>
          <w:tcPr>
            <w:tcW w:w="1641" w:type="dxa"/>
            <w:tcBorders>
              <w:tl2br w:val="nil"/>
              <w:tr2bl w:val="nil"/>
            </w:tcBorders>
            <w:vAlign w:val="center"/>
          </w:tcPr>
          <w:p>
            <w:pPr>
              <w:widowControl/>
              <w:jc w:val="center"/>
              <w:rPr>
                <w:rFonts w:ascii="宋体" w:cs="宋体"/>
                <w:color w:val="000000"/>
                <w:sz w:val="18"/>
                <w:szCs w:val="18"/>
              </w:rPr>
            </w:pPr>
            <w:r>
              <w:rPr>
                <w:rFonts w:ascii="宋体" w:cs="宋体" w:hint="eastAsia"/>
                <w:color w:val="000000"/>
                <w:sz w:val="18"/>
                <w:szCs w:val="18"/>
              </w:rPr>
              <w:t>0</w:t>
            </w:r>
          </w:p>
        </w:tc>
        <w:tc>
          <w:tcPr>
            <w:tcW w:w="1642" w:type="dxa"/>
            <w:tcBorders>
              <w:tl2br w:val="nil"/>
              <w:tr2bl w:val="nil"/>
            </w:tcBorders>
            <w:vAlign w:val="center"/>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0.40</w:t>
            </w:r>
          </w:p>
        </w:tc>
      </w:tr>
      <w:tr>
        <w:tc>
          <w:tcPr>
            <w:tcW w:w="798" w:type="dxa"/>
            <w:tcBorders>
              <w:tl2br w:val="nil"/>
              <w:tr2bl w:val="nil"/>
            </w:tcBorders>
            <w:vAlign w:val="center"/>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3</w:t>
            </w:r>
          </w:p>
        </w:tc>
        <w:tc>
          <w:tcPr>
            <w:tcW w:w="1641" w:type="dxa"/>
            <w:tcBorders>
              <w:tl2br w:val="nil"/>
              <w:tr2bl w:val="nil"/>
            </w:tcBorders>
            <w:vAlign w:val="center"/>
          </w:tcPr>
          <w:p>
            <w:pPr>
              <w:widowControl/>
              <w:jc w:val="center"/>
              <w:rPr>
                <w:rFonts w:ascii="宋体" w:cs="宋体"/>
                <w:color w:val="000000"/>
                <w:sz w:val="18"/>
                <w:szCs w:val="18"/>
              </w:rPr>
            </w:pPr>
            <w:r>
              <w:rPr>
                <w:rFonts w:ascii="宋体" w:cs="宋体" w:hint="eastAsia"/>
                <w:color w:val="000000"/>
                <w:kern w:val="0"/>
                <w:sz w:val="18"/>
                <w:szCs w:val="18"/>
              </w:rPr>
              <w:t>0.6950</w:t>
            </w:r>
          </w:p>
        </w:tc>
        <w:tc>
          <w:tcPr>
            <w:tcW w:w="1641" w:type="dxa"/>
            <w:tcBorders>
              <w:tl2br w:val="nil"/>
              <w:tr2bl w:val="nil"/>
            </w:tcBorders>
            <w:vAlign w:val="center"/>
          </w:tcPr>
          <w:p>
            <w:pPr>
              <w:widowControl/>
              <w:jc w:val="center"/>
              <w:rPr>
                <w:rFonts w:ascii="宋体" w:cs="宋体"/>
                <w:color w:val="000000"/>
                <w:sz w:val="18"/>
                <w:szCs w:val="18"/>
              </w:rPr>
            </w:pPr>
            <w:r>
              <w:rPr>
                <w:rFonts w:ascii="宋体" w:cs="宋体" w:hint="eastAsia"/>
                <w:color w:val="000000"/>
                <w:kern w:val="0"/>
                <w:sz w:val="18"/>
                <w:szCs w:val="18"/>
              </w:rPr>
              <w:t>0.2300</w:t>
            </w:r>
          </w:p>
        </w:tc>
        <w:tc>
          <w:tcPr>
            <w:tcW w:w="1641" w:type="dxa"/>
            <w:tcBorders>
              <w:tl2br w:val="nil"/>
              <w:tr2bl w:val="nil"/>
            </w:tcBorders>
            <w:vAlign w:val="center"/>
          </w:tcPr>
          <w:p>
            <w:pPr>
              <w:widowControl/>
              <w:jc w:val="center"/>
              <w:rPr>
                <w:rFonts w:ascii="宋体" w:cs="宋体"/>
                <w:color w:val="000000"/>
                <w:sz w:val="18"/>
                <w:szCs w:val="18"/>
              </w:rPr>
            </w:pPr>
            <w:r>
              <w:rPr>
                <w:rFonts w:ascii="宋体" w:cs="宋体" w:hint="eastAsia"/>
                <w:color w:val="000000"/>
                <w:sz w:val="18"/>
                <w:szCs w:val="18"/>
              </w:rPr>
              <w:t>0</w:t>
            </w:r>
          </w:p>
        </w:tc>
        <w:tc>
          <w:tcPr>
            <w:tcW w:w="1641" w:type="dxa"/>
            <w:tcBorders>
              <w:tl2br w:val="nil"/>
              <w:tr2bl w:val="nil"/>
            </w:tcBorders>
            <w:vAlign w:val="center"/>
          </w:tcPr>
          <w:p>
            <w:pPr>
              <w:widowControl/>
              <w:jc w:val="center"/>
              <w:rPr>
                <w:rFonts w:ascii="宋体" w:cs="宋体"/>
                <w:color w:val="000000"/>
                <w:sz w:val="18"/>
                <w:szCs w:val="18"/>
              </w:rPr>
            </w:pPr>
            <w:r>
              <w:rPr>
                <w:rFonts w:ascii="宋体" w:cs="宋体" w:hint="eastAsia"/>
                <w:color w:val="000000"/>
                <w:sz w:val="18"/>
                <w:szCs w:val="18"/>
              </w:rPr>
              <w:t>0</w:t>
            </w:r>
          </w:p>
        </w:tc>
        <w:tc>
          <w:tcPr>
            <w:tcW w:w="1642" w:type="dxa"/>
            <w:tcBorders>
              <w:tl2br w:val="nil"/>
              <w:tr2bl w:val="nil"/>
            </w:tcBorders>
            <w:vAlign w:val="center"/>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1.00</w:t>
            </w:r>
          </w:p>
        </w:tc>
      </w:tr>
      <w:tr>
        <w:tc>
          <w:tcPr>
            <w:tcW w:w="798" w:type="dxa"/>
            <w:tcBorders>
              <w:tl2br w:val="nil"/>
              <w:tr2bl w:val="nil"/>
            </w:tcBorders>
            <w:vAlign w:val="center"/>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4</w:t>
            </w:r>
          </w:p>
        </w:tc>
        <w:tc>
          <w:tcPr>
            <w:tcW w:w="1641" w:type="dxa"/>
            <w:tcBorders>
              <w:tl2br w:val="nil"/>
              <w:tr2bl w:val="nil"/>
            </w:tcBorders>
            <w:vAlign w:val="center"/>
          </w:tcPr>
          <w:p>
            <w:pPr>
              <w:widowControl/>
              <w:jc w:val="center"/>
              <w:rPr>
                <w:rFonts w:ascii="宋体" w:cs="宋体"/>
                <w:color w:val="000000"/>
                <w:sz w:val="18"/>
                <w:szCs w:val="18"/>
              </w:rPr>
            </w:pPr>
            <w:r>
              <w:rPr>
                <w:rFonts w:ascii="宋体" w:cs="宋体" w:hint="eastAsia"/>
                <w:color w:val="000000"/>
                <w:kern w:val="0"/>
                <w:sz w:val="18"/>
                <w:szCs w:val="18"/>
              </w:rPr>
              <w:t>0.5400</w:t>
            </w:r>
          </w:p>
        </w:tc>
        <w:tc>
          <w:tcPr>
            <w:tcW w:w="1641" w:type="dxa"/>
            <w:tcBorders>
              <w:tl2br w:val="nil"/>
              <w:tr2bl w:val="nil"/>
            </w:tcBorders>
            <w:vAlign w:val="center"/>
          </w:tcPr>
          <w:p>
            <w:pPr>
              <w:widowControl/>
              <w:jc w:val="center"/>
              <w:rPr>
                <w:rFonts w:ascii="宋体" w:cs="宋体"/>
                <w:color w:val="000000"/>
                <w:sz w:val="18"/>
                <w:szCs w:val="18"/>
              </w:rPr>
            </w:pPr>
            <w:r>
              <w:rPr>
                <w:rFonts w:ascii="宋体" w:cs="宋体" w:hint="eastAsia"/>
                <w:color w:val="000000"/>
                <w:kern w:val="0"/>
                <w:sz w:val="18"/>
                <w:szCs w:val="18"/>
              </w:rPr>
              <w:t>0.3100</w:t>
            </w:r>
          </w:p>
        </w:tc>
        <w:tc>
          <w:tcPr>
            <w:tcW w:w="1641" w:type="dxa"/>
            <w:tcBorders>
              <w:tl2br w:val="nil"/>
              <w:tr2bl w:val="nil"/>
            </w:tcBorders>
            <w:vAlign w:val="center"/>
          </w:tcPr>
          <w:p>
            <w:pPr>
              <w:widowControl/>
              <w:jc w:val="center"/>
              <w:rPr>
                <w:rFonts w:ascii="宋体" w:cs="宋体"/>
                <w:color w:val="000000"/>
                <w:sz w:val="18"/>
                <w:szCs w:val="18"/>
              </w:rPr>
            </w:pPr>
            <w:r>
              <w:rPr>
                <w:rFonts w:ascii="宋体" w:cs="宋体" w:hint="eastAsia"/>
                <w:color w:val="000000"/>
                <w:sz w:val="18"/>
                <w:szCs w:val="18"/>
              </w:rPr>
              <w:t>0</w:t>
            </w:r>
          </w:p>
        </w:tc>
        <w:tc>
          <w:tcPr>
            <w:tcW w:w="1641" w:type="dxa"/>
            <w:tcBorders>
              <w:tl2br w:val="nil"/>
              <w:tr2bl w:val="nil"/>
            </w:tcBorders>
            <w:vAlign w:val="center"/>
          </w:tcPr>
          <w:p>
            <w:pPr>
              <w:widowControl/>
              <w:jc w:val="center"/>
              <w:rPr>
                <w:rFonts w:ascii="宋体" w:cs="宋体"/>
                <w:color w:val="000000"/>
                <w:sz w:val="18"/>
                <w:szCs w:val="18"/>
              </w:rPr>
            </w:pPr>
            <w:r>
              <w:rPr>
                <w:rFonts w:ascii="宋体" w:cs="宋体" w:hint="eastAsia"/>
                <w:color w:val="000000"/>
                <w:sz w:val="18"/>
                <w:szCs w:val="18"/>
              </w:rPr>
              <w:t>0</w:t>
            </w:r>
          </w:p>
        </w:tc>
        <w:tc>
          <w:tcPr>
            <w:tcW w:w="1642" w:type="dxa"/>
            <w:tcBorders>
              <w:tl2br w:val="nil"/>
              <w:tr2bl w:val="nil"/>
            </w:tcBorders>
            <w:vAlign w:val="center"/>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2.00</w:t>
            </w:r>
          </w:p>
        </w:tc>
      </w:tr>
      <w:tr>
        <w:tc>
          <w:tcPr>
            <w:tcW w:w="798" w:type="dxa"/>
            <w:tcBorders>
              <w:tl2br w:val="nil"/>
              <w:tr2bl w:val="nil"/>
            </w:tcBorders>
            <w:vAlign w:val="center"/>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5</w:t>
            </w:r>
          </w:p>
        </w:tc>
        <w:tc>
          <w:tcPr>
            <w:tcW w:w="1641" w:type="dxa"/>
            <w:tcBorders>
              <w:tl2br w:val="nil"/>
              <w:tr2bl w:val="nil"/>
            </w:tcBorders>
            <w:vAlign w:val="center"/>
          </w:tcPr>
          <w:p>
            <w:pPr>
              <w:widowControl/>
              <w:jc w:val="center"/>
              <w:rPr>
                <w:rFonts w:ascii="宋体" w:cs="宋体"/>
                <w:color w:val="000000"/>
                <w:sz w:val="18"/>
                <w:szCs w:val="18"/>
              </w:rPr>
            </w:pPr>
            <w:r>
              <w:rPr>
                <w:rFonts w:ascii="宋体" w:cs="宋体" w:hint="eastAsia"/>
                <w:color w:val="000000"/>
                <w:kern w:val="0"/>
                <w:sz w:val="18"/>
                <w:szCs w:val="18"/>
              </w:rPr>
              <w:t>0.6200</w:t>
            </w:r>
          </w:p>
        </w:tc>
        <w:tc>
          <w:tcPr>
            <w:tcW w:w="1641" w:type="dxa"/>
            <w:tcBorders>
              <w:tl2br w:val="nil"/>
              <w:tr2bl w:val="nil"/>
            </w:tcBorders>
            <w:vAlign w:val="center"/>
          </w:tcPr>
          <w:p>
            <w:pPr>
              <w:widowControl/>
              <w:jc w:val="center"/>
              <w:rPr>
                <w:rFonts w:ascii="宋体" w:cs="宋体"/>
                <w:color w:val="000000"/>
                <w:sz w:val="18"/>
                <w:szCs w:val="18"/>
              </w:rPr>
            </w:pPr>
            <w:r>
              <w:rPr>
                <w:rFonts w:ascii="宋体" w:cs="宋体" w:hint="eastAsia"/>
                <w:color w:val="000000"/>
                <w:kern w:val="0"/>
                <w:sz w:val="18"/>
                <w:szCs w:val="18"/>
              </w:rPr>
              <w:t>0.0800</w:t>
            </w:r>
          </w:p>
        </w:tc>
        <w:tc>
          <w:tcPr>
            <w:tcW w:w="1641" w:type="dxa"/>
            <w:tcBorders>
              <w:tl2br w:val="nil"/>
              <w:tr2bl w:val="nil"/>
            </w:tcBorders>
            <w:vAlign w:val="center"/>
          </w:tcPr>
          <w:p>
            <w:pPr>
              <w:widowControl/>
              <w:jc w:val="center"/>
              <w:rPr>
                <w:rFonts w:ascii="宋体" w:cs="宋体"/>
                <w:color w:val="000000"/>
                <w:sz w:val="18"/>
                <w:szCs w:val="18"/>
              </w:rPr>
            </w:pPr>
            <w:r>
              <w:rPr>
                <w:rFonts w:ascii="宋体" w:cs="宋体" w:hint="eastAsia"/>
                <w:color w:val="000000"/>
                <w:sz w:val="18"/>
                <w:szCs w:val="18"/>
              </w:rPr>
              <w:t>0</w:t>
            </w:r>
          </w:p>
        </w:tc>
        <w:tc>
          <w:tcPr>
            <w:tcW w:w="1641" w:type="dxa"/>
            <w:tcBorders>
              <w:tl2br w:val="nil"/>
              <w:tr2bl w:val="nil"/>
            </w:tcBorders>
            <w:vAlign w:val="center"/>
          </w:tcPr>
          <w:p>
            <w:pPr>
              <w:widowControl/>
              <w:jc w:val="center"/>
              <w:rPr>
                <w:rFonts w:ascii="宋体" w:cs="宋体"/>
                <w:color w:val="000000"/>
                <w:sz w:val="18"/>
                <w:szCs w:val="18"/>
              </w:rPr>
            </w:pPr>
            <w:r>
              <w:rPr>
                <w:rFonts w:ascii="宋体" w:cs="宋体" w:hint="eastAsia"/>
                <w:color w:val="000000"/>
                <w:sz w:val="18"/>
                <w:szCs w:val="18"/>
              </w:rPr>
              <w:t>0</w:t>
            </w:r>
          </w:p>
        </w:tc>
        <w:tc>
          <w:tcPr>
            <w:tcW w:w="1642" w:type="dxa"/>
            <w:tcBorders>
              <w:tl2br w:val="nil"/>
              <w:tr2bl w:val="nil"/>
            </w:tcBorders>
            <w:vAlign w:val="center"/>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4.00</w:t>
            </w:r>
          </w:p>
        </w:tc>
      </w:tr>
      <w:tr>
        <w:tc>
          <w:tcPr>
            <w:tcW w:w="798" w:type="dxa"/>
            <w:tcBorders>
              <w:tl2br w:val="nil"/>
              <w:tr2bl w:val="nil"/>
            </w:tcBorders>
            <w:vAlign w:val="center"/>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6</w:t>
            </w:r>
          </w:p>
        </w:tc>
        <w:tc>
          <w:tcPr>
            <w:tcW w:w="1641" w:type="dxa"/>
            <w:tcBorders>
              <w:tl2br w:val="nil"/>
              <w:tr2bl w:val="nil"/>
            </w:tcBorders>
            <w:vAlign w:val="center"/>
          </w:tcPr>
          <w:p>
            <w:pPr>
              <w:widowControl/>
              <w:jc w:val="center"/>
              <w:rPr>
                <w:rFonts w:ascii="宋体" w:cs="宋体"/>
                <w:color w:val="000000"/>
                <w:sz w:val="18"/>
                <w:szCs w:val="18"/>
              </w:rPr>
            </w:pPr>
            <w:r>
              <w:rPr>
                <w:rFonts w:ascii="宋体" w:cs="宋体" w:hint="eastAsia"/>
                <w:color w:val="000000"/>
                <w:kern w:val="0"/>
                <w:sz w:val="18"/>
                <w:szCs w:val="18"/>
              </w:rPr>
              <w:t>0.6000</w:t>
            </w:r>
          </w:p>
        </w:tc>
        <w:tc>
          <w:tcPr>
            <w:tcW w:w="1641" w:type="dxa"/>
            <w:tcBorders>
              <w:tl2br w:val="nil"/>
              <w:tr2bl w:val="nil"/>
            </w:tcBorders>
            <w:vAlign w:val="center"/>
          </w:tcPr>
          <w:p>
            <w:pPr>
              <w:widowControl/>
              <w:jc w:val="center"/>
              <w:rPr>
                <w:rFonts w:ascii="宋体" w:cs="宋体"/>
                <w:color w:val="000000"/>
                <w:sz w:val="18"/>
                <w:szCs w:val="18"/>
              </w:rPr>
            </w:pPr>
            <w:r>
              <w:rPr>
                <w:rFonts w:ascii="宋体" w:cs="宋体" w:hint="eastAsia"/>
                <w:color w:val="000000"/>
                <w:kern w:val="0"/>
                <w:sz w:val="18"/>
                <w:szCs w:val="18"/>
              </w:rPr>
              <w:t>0.2800</w:t>
            </w:r>
          </w:p>
        </w:tc>
        <w:tc>
          <w:tcPr>
            <w:tcW w:w="1641" w:type="dxa"/>
            <w:tcBorders>
              <w:tl2br w:val="nil"/>
              <w:tr2bl w:val="nil"/>
            </w:tcBorders>
            <w:vAlign w:val="center"/>
          </w:tcPr>
          <w:p>
            <w:pPr>
              <w:widowControl/>
              <w:jc w:val="center"/>
              <w:rPr>
                <w:rFonts w:ascii="宋体" w:cs="宋体"/>
                <w:color w:val="000000"/>
                <w:sz w:val="18"/>
                <w:szCs w:val="18"/>
              </w:rPr>
            </w:pPr>
            <w:r>
              <w:rPr>
                <w:rFonts w:ascii="宋体" w:cs="宋体" w:hint="eastAsia"/>
                <w:color w:val="000000"/>
                <w:sz w:val="18"/>
                <w:szCs w:val="18"/>
              </w:rPr>
              <w:t>0.0700</w:t>
            </w:r>
          </w:p>
        </w:tc>
        <w:tc>
          <w:tcPr>
            <w:tcW w:w="1641" w:type="dxa"/>
            <w:tcBorders>
              <w:tl2br w:val="nil"/>
              <w:tr2bl w:val="nil"/>
            </w:tcBorders>
            <w:vAlign w:val="center"/>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0.0500</w:t>
            </w:r>
          </w:p>
        </w:tc>
        <w:tc>
          <w:tcPr>
            <w:tcW w:w="1642" w:type="dxa"/>
            <w:tcBorders>
              <w:tl2br w:val="nil"/>
              <w:tr2bl w:val="nil"/>
            </w:tcBorders>
            <w:vAlign w:val="center"/>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0</w:t>
            </w:r>
          </w:p>
        </w:tc>
      </w:tr>
    </w:tbl>
    <w:p>
      <w:pPr>
        <w:snapToGrid w:val="0"/>
        <w:rPr>
          <w:rFonts w:ascii="宋体" w:cs="宋体"/>
          <w:color w:val="000000"/>
          <w:szCs w:val="21"/>
        </w:rPr>
      </w:pPr>
    </w:p>
    <w:p>
      <w:pPr>
        <w:snapToGrid w:val="0"/>
        <w:rPr>
          <w:rFonts w:ascii="宋体" w:cs="宋体"/>
          <w:color w:val="000000"/>
          <w:szCs w:val="21"/>
        </w:rPr>
      </w:pPr>
      <w:r>
        <w:rPr>
          <w:rFonts w:ascii="黑体" w:eastAsia="黑体" w:hint="eastAsia"/>
          <w:color w:val="000000"/>
        </w:rPr>
        <w:t>4.2.31</w:t>
      </w:r>
      <w:r>
        <w:rPr>
          <w:rFonts w:eastAsia="黑体"/>
          <w:color w:val="000000"/>
        </w:rPr>
        <w:t>　</w:t>
      </w:r>
      <w:r>
        <w:rPr>
          <w:rFonts w:cs="宋体" w:hint="eastAsia"/>
          <w:color w:val="000000"/>
          <w:szCs w:val="21"/>
        </w:rPr>
        <w:t>镧铈</w:t>
      </w:r>
      <w:r>
        <w:rPr>
          <w:rFonts w:cs="宋体"/>
          <w:color w:val="000000"/>
          <w:szCs w:val="21"/>
        </w:rPr>
        <w:t>合金</w:t>
      </w:r>
      <w:r>
        <w:rPr>
          <w:rFonts w:cs="宋体" w:hint="eastAsia"/>
          <w:color w:val="000000"/>
          <w:szCs w:val="21"/>
        </w:rPr>
        <w:t>火法冶炼回收料稀土标准贮存溶液</w:t>
      </w:r>
      <w:r>
        <w:rPr>
          <w:rFonts w:ascii="宋体" w:cs="宋体" w:hint="eastAsia"/>
          <w:color w:val="000000"/>
          <w:szCs w:val="21"/>
        </w:rPr>
        <w:t>：按照表4要求称取各稀土氧化物或移取混合稀土标准贮存溶液（4.2.29）分别置于6个100</w:t>
      </w:r>
      <w:r>
        <w:rPr>
          <w:rFonts w:ascii="宋体"/>
          <w:color w:val="000000"/>
        </w:rPr>
        <w:t> </w:t>
      </w:r>
      <w:r>
        <w:rPr>
          <w:rFonts w:ascii="宋体" w:cs="宋体" w:hint="eastAsia"/>
          <w:color w:val="000000"/>
          <w:szCs w:val="21"/>
        </w:rPr>
        <w:t>mL烧杯中，加入10</w:t>
      </w:r>
      <w:r>
        <w:rPr>
          <w:rFonts w:ascii="宋体"/>
          <w:color w:val="000000"/>
        </w:rPr>
        <w:t> </w:t>
      </w:r>
      <w:r>
        <w:rPr>
          <w:rFonts w:ascii="宋体" w:cs="宋体" w:hint="eastAsia"/>
          <w:color w:val="000000"/>
          <w:szCs w:val="21"/>
        </w:rPr>
        <w:t>mL水、10</w:t>
      </w:r>
      <w:r>
        <w:rPr>
          <w:rFonts w:ascii="宋体"/>
          <w:color w:val="000000"/>
        </w:rPr>
        <w:t> </w:t>
      </w:r>
      <w:r>
        <w:rPr>
          <w:rFonts w:ascii="宋体" w:cs="宋体" w:hint="eastAsia"/>
          <w:color w:val="000000"/>
          <w:szCs w:val="21"/>
        </w:rPr>
        <w:t>mL硝酸（4.2.18），加入1</w:t>
      </w:r>
      <w:r>
        <w:rPr>
          <w:rFonts w:ascii="宋体"/>
          <w:color w:val="000000"/>
        </w:rPr>
        <w:t> </w:t>
      </w:r>
      <w:r>
        <w:rPr>
          <w:rFonts w:ascii="宋体" w:cs="宋体" w:hint="eastAsia"/>
          <w:color w:val="000000"/>
          <w:szCs w:val="21"/>
        </w:rPr>
        <w:t>mL过氧化氢（4.2.20），于低温分解清亮，冷却后移入50</w:t>
      </w:r>
      <w:r>
        <w:rPr>
          <w:rFonts w:ascii="宋体"/>
          <w:color w:val="000000"/>
        </w:rPr>
        <w:t> </w:t>
      </w:r>
      <w:r>
        <w:rPr>
          <w:rFonts w:ascii="宋体" w:cs="宋体" w:hint="eastAsia"/>
          <w:color w:val="000000"/>
          <w:szCs w:val="21"/>
        </w:rPr>
        <w:t>mL容量瓶中用水稀释至刻度，混匀。</w:t>
      </w:r>
    </w:p>
    <w:p>
      <w:pPr>
        <w:pStyle w:val="47"/>
        <w:spacing w:beforeLines="50" w:before="156" w:afterLines="50" w:after="156"/>
        <w:ind w:firstLineChars="0" w:firstLine="0"/>
        <w:jc w:val="center"/>
        <w:rPr>
          <w:rFonts w:ascii="Times New Roman" w:eastAsia="黑体" w:hAnsi="Times New Roman"/>
          <w:kern w:val="2"/>
          <w:szCs w:val="24"/>
        </w:rPr>
      </w:pPr>
      <w:r>
        <w:rPr>
          <w:rFonts w:ascii="Times New Roman" w:eastAsia="黑体" w:hAnsi="Times New Roman"/>
          <w:kern w:val="2"/>
          <w:szCs w:val="24"/>
        </w:rPr>
        <w:t>表4　镧铈合金</w:t>
      </w:r>
      <w:r>
        <w:rPr>
          <w:rFonts w:ascii="Times New Roman" w:eastAsia="黑体" w:hAnsi="Times New Roman" w:hint="eastAsia"/>
          <w:kern w:val="2"/>
          <w:szCs w:val="24"/>
        </w:rPr>
        <w:t>火法冶炼</w:t>
      </w:r>
      <w:r>
        <w:rPr>
          <w:rFonts w:ascii="Times New Roman" w:eastAsia="黑体" w:hAnsi="Times New Roman"/>
          <w:kern w:val="2"/>
          <w:szCs w:val="24"/>
        </w:rPr>
        <w:t>回收料</w:t>
      </w:r>
      <w:r>
        <w:rPr>
          <w:rFonts w:ascii="Times New Roman" w:eastAsia="黑体" w:hAnsi="Times New Roman" w:hint="eastAsia"/>
          <w:kern w:val="2"/>
          <w:szCs w:val="24"/>
        </w:rPr>
        <w:t>稀</w:t>
      </w:r>
      <w:r>
        <w:rPr>
          <w:rFonts w:ascii="Times New Roman" w:eastAsia="黑体" w:hAnsi="Times New Roman"/>
          <w:kern w:val="2"/>
          <w:szCs w:val="24"/>
        </w:rPr>
        <w:t>土标准贮存溶液</w:t>
      </w:r>
      <w:r>
        <w:rPr>
          <w:rFonts w:eastAsia="黑体" w:hint="eastAsia"/>
          <w:kern w:val="2"/>
          <w:szCs w:val="24"/>
        </w:rPr>
        <w:t>配制</w:t>
      </w:r>
      <w:r>
        <w:rPr>
          <w:rFonts w:ascii="Times New Roman" w:eastAsia="黑体" w:hAnsi="Times New Roman" w:hint="eastAsia"/>
          <w:kern w:val="2"/>
          <w:szCs w:val="24"/>
        </w:rPr>
        <w:t>称取量</w:t>
      </w:r>
      <w:r>
        <w:rPr>
          <w:rFonts w:ascii="Times New Roman" w:eastAsia="黑体" w:hAnsi="Times New Roman"/>
          <w:kern w:val="2"/>
          <w:szCs w:val="24"/>
        </w:rPr>
        <w:t>和移取</w:t>
      </w:r>
      <w:r>
        <w:rPr>
          <w:rFonts w:eastAsia="黑体" w:hint="eastAsia"/>
          <w:kern w:val="2"/>
          <w:szCs w:val="24"/>
        </w:rPr>
        <w:t>体积</w:t>
      </w:r>
    </w:p>
    <w:tbl>
      <w:tblPr>
        <w:jc w:val="cente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00"/>
        <w:gridCol w:w="982"/>
        <w:gridCol w:w="982"/>
        <w:gridCol w:w="982"/>
        <w:gridCol w:w="982"/>
        <w:gridCol w:w="982"/>
        <w:gridCol w:w="982"/>
        <w:gridCol w:w="982"/>
        <w:gridCol w:w="982"/>
        <w:gridCol w:w="983"/>
      </w:tblGrid>
      <w:tr>
        <w:trPr>
          <w:trHeight w:val="708"/>
        </w:trPr>
        <w:tc>
          <w:tcPr>
            <w:tcW w:w="300" w:type="dxa"/>
            <w:tcBorders>
              <w:top w:val="single" w:sz="12" w:space="0" w:color="auto"/>
              <w:left w:val="single" w:sz="12" w:space="0" w:color="auto"/>
              <w:bottom w:val="single" w:sz="12" w:space="0" w:color="auto"/>
              <w:right w:val="single" w:sz="8" w:space="0" w:color="auto"/>
            </w:tcBorders>
            <w:vAlign w:val="center"/>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序号</w:t>
            </w:r>
          </w:p>
        </w:tc>
        <w:tc>
          <w:tcPr>
            <w:tcW w:w="982" w:type="dxa"/>
            <w:tcBorders>
              <w:top w:val="single" w:sz="12" w:space="0" w:color="auto"/>
              <w:left w:val="single" w:sz="8" w:space="0" w:color="auto"/>
              <w:bottom w:val="single" w:sz="12" w:space="0" w:color="auto"/>
              <w:right w:val="single" w:sz="8" w:space="0" w:color="auto"/>
            </w:tcBorders>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氧化镧（4.2.3）</w:t>
            </w:r>
          </w:p>
          <w:p>
            <w:pPr>
              <w:widowControl/>
              <w:autoSpaceDE w:val="0"/>
              <w:autoSpaceDN w:val="0"/>
              <w:jc w:val="center"/>
              <w:rPr>
                <w:rFonts w:ascii="宋体" w:cs="宋体"/>
                <w:color w:val="000000"/>
                <w:kern w:val="0"/>
                <w:sz w:val="18"/>
                <w:szCs w:val="18"/>
              </w:rPr>
            </w:pPr>
            <w:r>
              <w:rPr>
                <w:rFonts w:ascii="宋体" w:cs="宋体" w:hint="eastAsia"/>
                <w:color w:val="000000"/>
                <w:sz w:val="18"/>
                <w:szCs w:val="18"/>
              </w:rPr>
              <w:t>/g</w:t>
            </w:r>
          </w:p>
        </w:tc>
        <w:tc>
          <w:tcPr>
            <w:tcW w:w="982" w:type="dxa"/>
            <w:tcBorders>
              <w:top w:val="single" w:sz="12" w:space="0" w:color="auto"/>
              <w:left w:val="single" w:sz="8" w:space="0" w:color="auto"/>
              <w:bottom w:val="single" w:sz="12" w:space="0" w:color="auto"/>
              <w:right w:val="single" w:sz="8" w:space="0" w:color="auto"/>
            </w:tcBorders>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氧化铈</w:t>
            </w:r>
          </w:p>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（4.2.4）</w:t>
            </w:r>
          </w:p>
          <w:p>
            <w:pPr>
              <w:widowControl/>
              <w:autoSpaceDE w:val="0"/>
              <w:autoSpaceDN w:val="0"/>
              <w:jc w:val="center"/>
              <w:rPr>
                <w:rFonts w:ascii="宋体" w:cs="宋体"/>
                <w:color w:val="000000"/>
                <w:kern w:val="0"/>
                <w:sz w:val="18"/>
                <w:szCs w:val="18"/>
              </w:rPr>
            </w:pPr>
            <w:r>
              <w:rPr>
                <w:rFonts w:ascii="宋体" w:cs="宋体" w:hint="eastAsia"/>
                <w:color w:val="000000"/>
                <w:sz w:val="18"/>
                <w:szCs w:val="18"/>
              </w:rPr>
              <w:t>/g</w:t>
            </w:r>
          </w:p>
        </w:tc>
        <w:tc>
          <w:tcPr>
            <w:tcW w:w="982" w:type="dxa"/>
            <w:tcBorders>
              <w:top w:val="single" w:sz="12" w:space="0" w:color="auto"/>
              <w:left w:val="single" w:sz="8" w:space="0" w:color="auto"/>
              <w:bottom w:val="single" w:sz="12" w:space="0" w:color="auto"/>
              <w:right w:val="single" w:sz="8" w:space="0" w:color="auto"/>
            </w:tcBorders>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氧化镨</w:t>
            </w:r>
          </w:p>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（4.2.5）</w:t>
            </w:r>
          </w:p>
          <w:p>
            <w:pPr>
              <w:widowControl/>
              <w:autoSpaceDE w:val="0"/>
              <w:autoSpaceDN w:val="0"/>
              <w:jc w:val="center"/>
              <w:rPr>
                <w:rFonts w:ascii="宋体" w:cs="宋体"/>
                <w:color w:val="000000"/>
                <w:sz w:val="18"/>
                <w:szCs w:val="18"/>
              </w:rPr>
            </w:pPr>
            <w:r>
              <w:rPr>
                <w:rFonts w:ascii="宋体" w:cs="宋体" w:hint="eastAsia"/>
                <w:color w:val="000000"/>
                <w:sz w:val="18"/>
                <w:szCs w:val="18"/>
              </w:rPr>
              <w:t>/g</w:t>
            </w:r>
          </w:p>
        </w:tc>
        <w:tc>
          <w:tcPr>
            <w:tcW w:w="982" w:type="dxa"/>
            <w:tcBorders>
              <w:top w:val="single" w:sz="12" w:space="0" w:color="auto"/>
              <w:left w:val="single" w:sz="8" w:space="0" w:color="auto"/>
              <w:bottom w:val="single" w:sz="12" w:space="0" w:color="auto"/>
              <w:right w:val="single" w:sz="8" w:space="0" w:color="auto"/>
            </w:tcBorders>
          </w:tcPr>
          <w:p>
            <w:pPr>
              <w:widowControl/>
              <w:autoSpaceDE w:val="0"/>
              <w:autoSpaceDN w:val="0"/>
              <w:jc w:val="center"/>
              <w:rPr>
                <w:rFonts w:ascii="宋体" w:cs="宋体"/>
                <w:color w:val="000000"/>
                <w:sz w:val="18"/>
                <w:szCs w:val="18"/>
              </w:rPr>
            </w:pPr>
            <w:r>
              <w:rPr>
                <w:rFonts w:ascii="宋体" w:cs="宋体" w:hint="eastAsia"/>
                <w:color w:val="000000"/>
                <w:sz w:val="18"/>
                <w:szCs w:val="18"/>
              </w:rPr>
              <w:t>氧化钕</w:t>
            </w:r>
          </w:p>
          <w:p>
            <w:pPr>
              <w:widowControl/>
              <w:autoSpaceDE w:val="0"/>
              <w:autoSpaceDN w:val="0"/>
              <w:jc w:val="center"/>
              <w:rPr>
                <w:rFonts w:ascii="宋体" w:cs="宋体"/>
                <w:color w:val="000000"/>
                <w:sz w:val="18"/>
                <w:szCs w:val="18"/>
              </w:rPr>
            </w:pPr>
            <w:r>
              <w:rPr>
                <w:rFonts w:ascii="宋体" w:cs="宋体" w:hint="eastAsia"/>
                <w:color w:val="000000"/>
                <w:sz w:val="18"/>
                <w:szCs w:val="18"/>
              </w:rPr>
              <w:t>（4.2.6）</w:t>
            </w:r>
          </w:p>
          <w:p>
            <w:pPr>
              <w:widowControl/>
              <w:autoSpaceDE w:val="0"/>
              <w:autoSpaceDN w:val="0"/>
              <w:jc w:val="center"/>
              <w:rPr>
                <w:rFonts w:ascii="宋体" w:cs="宋体"/>
                <w:color w:val="000000"/>
                <w:kern w:val="0"/>
                <w:sz w:val="18"/>
                <w:szCs w:val="18"/>
              </w:rPr>
            </w:pPr>
            <w:r>
              <w:rPr>
                <w:rFonts w:ascii="宋体" w:cs="宋体" w:hint="eastAsia"/>
                <w:color w:val="000000"/>
                <w:sz w:val="18"/>
                <w:szCs w:val="18"/>
              </w:rPr>
              <w:t>/g</w:t>
            </w:r>
          </w:p>
        </w:tc>
        <w:tc>
          <w:tcPr>
            <w:tcW w:w="982" w:type="dxa"/>
            <w:tcBorders>
              <w:top w:val="single" w:sz="12" w:space="0" w:color="auto"/>
              <w:left w:val="single" w:sz="8" w:space="0" w:color="auto"/>
              <w:bottom w:val="single" w:sz="12" w:space="0" w:color="auto"/>
              <w:right w:val="single" w:sz="8" w:space="0" w:color="auto"/>
            </w:tcBorders>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氧化钐</w:t>
            </w:r>
          </w:p>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（4.2.7）</w:t>
            </w:r>
          </w:p>
          <w:p>
            <w:pPr>
              <w:widowControl/>
              <w:autoSpaceDE w:val="0"/>
              <w:autoSpaceDN w:val="0"/>
              <w:jc w:val="center"/>
              <w:rPr>
                <w:rFonts w:ascii="宋体" w:cs="宋体"/>
                <w:color w:val="000000"/>
                <w:kern w:val="0"/>
                <w:sz w:val="18"/>
                <w:szCs w:val="18"/>
              </w:rPr>
            </w:pPr>
            <w:r>
              <w:rPr>
                <w:rFonts w:ascii="宋体" w:cs="宋体" w:hint="eastAsia"/>
                <w:color w:val="000000"/>
                <w:sz w:val="18"/>
                <w:szCs w:val="18"/>
              </w:rPr>
              <w:t>/g</w:t>
            </w:r>
          </w:p>
        </w:tc>
        <w:tc>
          <w:tcPr>
            <w:tcW w:w="982" w:type="dxa"/>
            <w:tcBorders>
              <w:top w:val="single" w:sz="12" w:space="0" w:color="auto"/>
              <w:left w:val="single" w:sz="8" w:space="0" w:color="auto"/>
              <w:bottom w:val="single" w:sz="12" w:space="0" w:color="auto"/>
              <w:right w:val="single" w:sz="8" w:space="0" w:color="auto"/>
            </w:tcBorders>
          </w:tcPr>
          <w:p>
            <w:pPr>
              <w:widowControl/>
              <w:autoSpaceDE w:val="0"/>
              <w:autoSpaceDN w:val="0"/>
              <w:jc w:val="center"/>
              <w:rPr>
                <w:rFonts w:ascii="宋体" w:cs="宋体"/>
                <w:color w:val="000000"/>
                <w:sz w:val="18"/>
                <w:szCs w:val="18"/>
              </w:rPr>
            </w:pPr>
            <w:r>
              <w:rPr>
                <w:rFonts w:ascii="宋体" w:cs="宋体" w:hint="eastAsia"/>
                <w:color w:val="000000"/>
                <w:sz w:val="18"/>
                <w:szCs w:val="18"/>
              </w:rPr>
              <w:t>氧化钆</w:t>
            </w:r>
          </w:p>
          <w:p>
            <w:pPr>
              <w:widowControl/>
              <w:autoSpaceDE w:val="0"/>
              <w:autoSpaceDN w:val="0"/>
              <w:jc w:val="center"/>
              <w:rPr>
                <w:rFonts w:ascii="宋体" w:cs="宋体"/>
                <w:color w:val="000000"/>
                <w:sz w:val="18"/>
                <w:szCs w:val="18"/>
              </w:rPr>
            </w:pPr>
            <w:r>
              <w:rPr>
                <w:rFonts w:ascii="宋体" w:cs="宋体" w:hint="eastAsia"/>
                <w:color w:val="000000"/>
                <w:sz w:val="18"/>
                <w:szCs w:val="18"/>
              </w:rPr>
              <w:t>（4.2.9）</w:t>
            </w:r>
          </w:p>
          <w:p>
            <w:pPr>
              <w:widowControl/>
              <w:autoSpaceDE w:val="0"/>
              <w:autoSpaceDN w:val="0"/>
              <w:jc w:val="center"/>
              <w:rPr>
                <w:rFonts w:ascii="宋体" w:cs="宋体"/>
                <w:color w:val="000000"/>
                <w:kern w:val="0"/>
                <w:sz w:val="18"/>
                <w:szCs w:val="18"/>
              </w:rPr>
            </w:pPr>
            <w:r>
              <w:rPr>
                <w:rFonts w:ascii="宋体" w:cs="宋体" w:hint="eastAsia"/>
                <w:color w:val="000000"/>
                <w:sz w:val="18"/>
                <w:szCs w:val="18"/>
              </w:rPr>
              <w:t>/g</w:t>
            </w:r>
          </w:p>
        </w:tc>
        <w:tc>
          <w:tcPr>
            <w:tcW w:w="982" w:type="dxa"/>
            <w:tcBorders>
              <w:top w:val="single" w:sz="12" w:space="0" w:color="auto"/>
              <w:left w:val="single" w:sz="8" w:space="0" w:color="auto"/>
              <w:bottom w:val="single" w:sz="12" w:space="0" w:color="auto"/>
              <w:right w:val="single" w:sz="8" w:space="0" w:color="auto"/>
            </w:tcBorders>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氧化镝</w:t>
            </w:r>
          </w:p>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（4.2.11）</w:t>
            </w:r>
            <w:r>
              <w:rPr>
                <w:rFonts w:ascii="宋体" w:cs="宋体" w:hint="eastAsia"/>
                <w:color w:val="000000"/>
                <w:sz w:val="18"/>
                <w:szCs w:val="18"/>
              </w:rPr>
              <w:t>/g</w:t>
            </w:r>
          </w:p>
        </w:tc>
        <w:tc>
          <w:tcPr>
            <w:tcW w:w="982" w:type="dxa"/>
            <w:tcBorders>
              <w:top w:val="single" w:sz="12" w:space="0" w:color="auto"/>
              <w:left w:val="single" w:sz="8" w:space="0" w:color="auto"/>
              <w:bottom w:val="single" w:sz="12" w:space="0" w:color="auto"/>
              <w:right w:val="single" w:sz="8" w:space="0" w:color="auto"/>
            </w:tcBorders>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氧化钬</w:t>
            </w:r>
          </w:p>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（4.2.12）</w:t>
            </w:r>
            <w:r>
              <w:rPr>
                <w:rFonts w:ascii="宋体" w:cs="宋体" w:hint="eastAsia"/>
                <w:color w:val="000000"/>
                <w:sz w:val="18"/>
                <w:szCs w:val="18"/>
              </w:rPr>
              <w:t>/g</w:t>
            </w:r>
          </w:p>
        </w:tc>
        <w:tc>
          <w:tcPr>
            <w:tcW w:w="983" w:type="dxa"/>
            <w:tcBorders>
              <w:top w:val="single" w:sz="12" w:space="0" w:color="auto"/>
              <w:left w:val="single" w:sz="8" w:space="0" w:color="auto"/>
              <w:bottom w:val="single" w:sz="12" w:space="0" w:color="auto"/>
              <w:right w:val="single" w:sz="12" w:space="0" w:color="auto"/>
            </w:tcBorders>
            <w:vAlign w:val="center"/>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贮存溶液</w:t>
            </w:r>
          </w:p>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（4.2.29）</w:t>
            </w:r>
            <w:r>
              <w:rPr>
                <w:rFonts w:ascii="宋体" w:cs="宋体" w:hint="eastAsia"/>
                <w:color w:val="000000"/>
                <w:sz w:val="18"/>
                <w:szCs w:val="18"/>
              </w:rPr>
              <w:t>/mL</w:t>
            </w:r>
          </w:p>
        </w:tc>
      </w:tr>
      <w:tr>
        <w:tc>
          <w:tcPr>
            <w:tcW w:w="300" w:type="dxa"/>
            <w:tcBorders>
              <w:top w:val="single" w:sz="12" w:space="0" w:color="auto"/>
              <w:left w:val="single" w:sz="12" w:space="0" w:color="auto"/>
              <w:bottom w:val="single" w:sz="8" w:space="0" w:color="auto"/>
              <w:right w:val="single" w:sz="8" w:space="0" w:color="auto"/>
            </w:tcBorders>
            <w:vAlign w:val="center"/>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1</w:t>
            </w:r>
          </w:p>
        </w:tc>
        <w:tc>
          <w:tcPr>
            <w:tcW w:w="982" w:type="dxa"/>
            <w:tcBorders>
              <w:top w:val="single" w:sz="12"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0.3500 </w:t>
            </w:r>
          </w:p>
        </w:tc>
        <w:tc>
          <w:tcPr>
            <w:tcW w:w="982" w:type="dxa"/>
            <w:tcBorders>
              <w:top w:val="single" w:sz="12"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0.6500 </w:t>
            </w:r>
          </w:p>
        </w:tc>
        <w:tc>
          <w:tcPr>
            <w:tcW w:w="982" w:type="dxa"/>
            <w:tcBorders>
              <w:top w:val="single" w:sz="12" w:space="0" w:color="auto"/>
              <w:left w:val="single" w:sz="8" w:space="0" w:color="auto"/>
              <w:bottom w:val="single" w:sz="8" w:space="0" w:color="auto"/>
              <w:right w:val="single" w:sz="8" w:space="0" w:color="auto"/>
            </w:tcBorders>
          </w:tcPr>
          <w:p>
            <w:pPr>
              <w:jc w:val="center"/>
              <w:rPr>
                <w:rFonts w:ascii="宋体" w:cs="宋体"/>
                <w:color w:val="000000"/>
                <w:kern w:val="0"/>
                <w:sz w:val="18"/>
                <w:szCs w:val="18"/>
              </w:rPr>
            </w:pPr>
            <w:r>
              <w:rPr>
                <w:rFonts w:ascii="宋体" w:cs="宋体" w:hint="eastAsia"/>
                <w:color w:val="000000"/>
                <w:kern w:val="0"/>
                <w:sz w:val="18"/>
                <w:szCs w:val="18"/>
              </w:rPr>
              <w:t>0</w:t>
            </w:r>
          </w:p>
        </w:tc>
        <w:tc>
          <w:tcPr>
            <w:tcW w:w="982" w:type="dxa"/>
            <w:tcBorders>
              <w:top w:val="single" w:sz="12" w:space="0" w:color="auto"/>
              <w:left w:val="single" w:sz="8" w:space="0" w:color="auto"/>
              <w:bottom w:val="single" w:sz="8" w:space="0" w:color="auto"/>
              <w:right w:val="single" w:sz="8"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982" w:type="dxa"/>
            <w:tcBorders>
              <w:top w:val="single" w:sz="12" w:space="0" w:color="auto"/>
              <w:left w:val="single" w:sz="8" w:space="0" w:color="auto"/>
              <w:bottom w:val="single" w:sz="8" w:space="0" w:color="auto"/>
              <w:right w:val="single" w:sz="8"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982" w:type="dxa"/>
            <w:tcBorders>
              <w:top w:val="single" w:sz="12" w:space="0" w:color="auto"/>
              <w:left w:val="single" w:sz="8" w:space="0" w:color="auto"/>
              <w:bottom w:val="single" w:sz="8" w:space="0" w:color="auto"/>
              <w:right w:val="single" w:sz="8" w:space="0" w:color="auto"/>
            </w:tcBorders>
          </w:tcPr>
          <w:p>
            <w:pPr>
              <w:jc w:val="center"/>
              <w:rPr>
                <w:rFonts w:ascii="宋体" w:cs="宋体"/>
                <w:color w:val="000000"/>
                <w:kern w:val="0"/>
                <w:sz w:val="18"/>
                <w:szCs w:val="18"/>
              </w:rPr>
            </w:pPr>
            <w:r>
              <w:rPr>
                <w:rFonts w:ascii="宋体" w:cs="宋体" w:hint="eastAsia"/>
                <w:color w:val="000000"/>
                <w:kern w:val="0"/>
                <w:sz w:val="18"/>
                <w:szCs w:val="18"/>
              </w:rPr>
              <w:t>0</w:t>
            </w:r>
          </w:p>
        </w:tc>
        <w:tc>
          <w:tcPr>
            <w:tcW w:w="982" w:type="dxa"/>
            <w:tcBorders>
              <w:top w:val="single" w:sz="12" w:space="0" w:color="auto"/>
              <w:left w:val="single" w:sz="8" w:space="0" w:color="auto"/>
              <w:bottom w:val="single" w:sz="8" w:space="0" w:color="auto"/>
              <w:right w:val="single" w:sz="8"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982" w:type="dxa"/>
            <w:tcBorders>
              <w:top w:val="single" w:sz="12" w:space="0" w:color="auto"/>
              <w:left w:val="single" w:sz="8" w:space="0" w:color="auto"/>
              <w:bottom w:val="single" w:sz="8" w:space="0" w:color="auto"/>
              <w:right w:val="single" w:sz="8"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983" w:type="dxa"/>
            <w:tcBorders>
              <w:top w:val="single" w:sz="12" w:space="0" w:color="auto"/>
              <w:left w:val="single" w:sz="8" w:space="0" w:color="auto"/>
              <w:bottom w:val="single" w:sz="8" w:space="0" w:color="auto"/>
              <w:right w:val="single" w:sz="12" w:space="0" w:color="auto"/>
            </w:tcBorders>
            <w:vAlign w:val="center"/>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0</w:t>
            </w:r>
          </w:p>
        </w:tc>
      </w:tr>
      <w:tr>
        <w:tc>
          <w:tcPr>
            <w:tcW w:w="300" w:type="dxa"/>
            <w:tcBorders>
              <w:top w:val="single" w:sz="8" w:space="0" w:color="auto"/>
              <w:left w:val="single" w:sz="12" w:space="0" w:color="auto"/>
              <w:bottom w:val="single" w:sz="8" w:space="0" w:color="auto"/>
              <w:right w:val="single" w:sz="8" w:space="0" w:color="auto"/>
            </w:tcBorders>
            <w:vAlign w:val="center"/>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2</w:t>
            </w:r>
          </w:p>
        </w:tc>
        <w:tc>
          <w:tcPr>
            <w:tcW w:w="982"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0.1720 </w:t>
            </w:r>
          </w:p>
        </w:tc>
        <w:tc>
          <w:tcPr>
            <w:tcW w:w="982"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0.7980 </w:t>
            </w:r>
          </w:p>
        </w:tc>
        <w:tc>
          <w:tcPr>
            <w:tcW w:w="982" w:type="dxa"/>
            <w:tcBorders>
              <w:top w:val="single" w:sz="8" w:space="0" w:color="auto"/>
              <w:left w:val="single" w:sz="8" w:space="0" w:color="auto"/>
              <w:bottom w:val="single" w:sz="8" w:space="0" w:color="auto"/>
              <w:right w:val="single" w:sz="8" w:space="0" w:color="auto"/>
            </w:tcBorders>
          </w:tcPr>
          <w:p>
            <w:pPr>
              <w:jc w:val="center"/>
              <w:rPr>
                <w:rFonts w:ascii="宋体" w:cs="宋体"/>
                <w:color w:val="000000"/>
                <w:kern w:val="0"/>
                <w:sz w:val="18"/>
                <w:szCs w:val="18"/>
              </w:rPr>
            </w:pPr>
            <w:r>
              <w:rPr>
                <w:rFonts w:ascii="宋体" w:cs="宋体" w:hint="eastAsia"/>
                <w:color w:val="000000"/>
                <w:kern w:val="0"/>
                <w:sz w:val="18"/>
                <w:szCs w:val="18"/>
              </w:rPr>
              <w:t>0</w:t>
            </w:r>
          </w:p>
        </w:tc>
        <w:tc>
          <w:tcPr>
            <w:tcW w:w="982" w:type="dxa"/>
            <w:tcBorders>
              <w:top w:val="single" w:sz="8" w:space="0" w:color="auto"/>
              <w:left w:val="single" w:sz="8" w:space="0" w:color="auto"/>
              <w:bottom w:val="single" w:sz="8" w:space="0" w:color="auto"/>
              <w:right w:val="single" w:sz="8"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982" w:type="dxa"/>
            <w:tcBorders>
              <w:top w:val="single" w:sz="8" w:space="0" w:color="auto"/>
              <w:left w:val="single" w:sz="8" w:space="0" w:color="auto"/>
              <w:bottom w:val="single" w:sz="8" w:space="0" w:color="auto"/>
              <w:right w:val="single" w:sz="8"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982" w:type="dxa"/>
            <w:tcBorders>
              <w:top w:val="single" w:sz="8" w:space="0" w:color="auto"/>
              <w:left w:val="single" w:sz="8" w:space="0" w:color="auto"/>
              <w:bottom w:val="single" w:sz="8" w:space="0" w:color="auto"/>
              <w:right w:val="single" w:sz="8" w:space="0" w:color="auto"/>
            </w:tcBorders>
          </w:tcPr>
          <w:p>
            <w:pPr>
              <w:jc w:val="center"/>
              <w:rPr>
                <w:rFonts w:ascii="宋体" w:cs="宋体"/>
                <w:color w:val="000000"/>
                <w:kern w:val="0"/>
                <w:sz w:val="18"/>
                <w:szCs w:val="18"/>
              </w:rPr>
            </w:pPr>
            <w:r>
              <w:rPr>
                <w:rFonts w:ascii="宋体" w:cs="宋体" w:hint="eastAsia"/>
                <w:color w:val="000000"/>
                <w:kern w:val="0"/>
                <w:sz w:val="18"/>
                <w:szCs w:val="18"/>
              </w:rPr>
              <w:t>0</w:t>
            </w:r>
          </w:p>
        </w:tc>
        <w:tc>
          <w:tcPr>
            <w:tcW w:w="982" w:type="dxa"/>
            <w:tcBorders>
              <w:top w:val="single" w:sz="8" w:space="0" w:color="auto"/>
              <w:left w:val="single" w:sz="8" w:space="0" w:color="auto"/>
              <w:bottom w:val="single" w:sz="8" w:space="0" w:color="auto"/>
              <w:right w:val="single" w:sz="8"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982" w:type="dxa"/>
            <w:tcBorders>
              <w:top w:val="single" w:sz="8" w:space="0" w:color="auto"/>
              <w:left w:val="single" w:sz="8" w:space="0" w:color="auto"/>
              <w:bottom w:val="single" w:sz="8" w:space="0" w:color="auto"/>
              <w:right w:val="single" w:sz="8"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983" w:type="dxa"/>
            <w:tcBorders>
              <w:top w:val="single" w:sz="8" w:space="0" w:color="auto"/>
              <w:left w:val="single" w:sz="8" w:space="0" w:color="auto"/>
              <w:bottom w:val="single" w:sz="8" w:space="0" w:color="auto"/>
              <w:right w:val="single" w:sz="12" w:space="0" w:color="auto"/>
            </w:tcBorders>
            <w:vAlign w:val="center"/>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0.40</w:t>
            </w:r>
          </w:p>
        </w:tc>
      </w:tr>
      <w:tr>
        <w:tc>
          <w:tcPr>
            <w:tcW w:w="300" w:type="dxa"/>
            <w:tcBorders>
              <w:top w:val="single" w:sz="8" w:space="0" w:color="auto"/>
              <w:left w:val="single" w:sz="12" w:space="0" w:color="auto"/>
              <w:bottom w:val="single" w:sz="8" w:space="0" w:color="auto"/>
              <w:right w:val="single" w:sz="8" w:space="0" w:color="auto"/>
            </w:tcBorders>
            <w:vAlign w:val="center"/>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3</w:t>
            </w:r>
          </w:p>
        </w:tc>
        <w:tc>
          <w:tcPr>
            <w:tcW w:w="982"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0.4300 </w:t>
            </w:r>
          </w:p>
        </w:tc>
        <w:tc>
          <w:tcPr>
            <w:tcW w:w="982"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0.4950 </w:t>
            </w:r>
          </w:p>
        </w:tc>
        <w:tc>
          <w:tcPr>
            <w:tcW w:w="982" w:type="dxa"/>
            <w:tcBorders>
              <w:top w:val="single" w:sz="8" w:space="0" w:color="auto"/>
              <w:left w:val="single" w:sz="8" w:space="0" w:color="auto"/>
              <w:bottom w:val="single" w:sz="8" w:space="0" w:color="auto"/>
              <w:right w:val="single" w:sz="8" w:space="0" w:color="auto"/>
            </w:tcBorders>
          </w:tcPr>
          <w:p>
            <w:pPr>
              <w:jc w:val="center"/>
              <w:rPr>
                <w:rFonts w:ascii="宋体" w:cs="宋体"/>
                <w:color w:val="000000"/>
                <w:kern w:val="0"/>
                <w:sz w:val="18"/>
                <w:szCs w:val="18"/>
              </w:rPr>
            </w:pPr>
            <w:r>
              <w:rPr>
                <w:rFonts w:ascii="宋体" w:cs="宋体" w:hint="eastAsia"/>
                <w:color w:val="000000"/>
                <w:kern w:val="0"/>
                <w:sz w:val="18"/>
                <w:szCs w:val="18"/>
              </w:rPr>
              <w:t>0</w:t>
            </w:r>
          </w:p>
        </w:tc>
        <w:tc>
          <w:tcPr>
            <w:tcW w:w="982" w:type="dxa"/>
            <w:tcBorders>
              <w:top w:val="single" w:sz="8" w:space="0" w:color="auto"/>
              <w:left w:val="single" w:sz="8" w:space="0" w:color="auto"/>
              <w:bottom w:val="single" w:sz="8" w:space="0" w:color="auto"/>
              <w:right w:val="single" w:sz="8"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982" w:type="dxa"/>
            <w:tcBorders>
              <w:top w:val="single" w:sz="8" w:space="0" w:color="auto"/>
              <w:left w:val="single" w:sz="8" w:space="0" w:color="auto"/>
              <w:bottom w:val="single" w:sz="8" w:space="0" w:color="auto"/>
              <w:right w:val="single" w:sz="8"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982" w:type="dxa"/>
            <w:tcBorders>
              <w:top w:val="single" w:sz="8" w:space="0" w:color="auto"/>
              <w:left w:val="single" w:sz="8" w:space="0" w:color="auto"/>
              <w:bottom w:val="single" w:sz="8" w:space="0" w:color="auto"/>
              <w:right w:val="single" w:sz="8" w:space="0" w:color="auto"/>
            </w:tcBorders>
          </w:tcPr>
          <w:p>
            <w:pPr>
              <w:jc w:val="center"/>
              <w:rPr>
                <w:rFonts w:ascii="宋体" w:cs="宋体"/>
                <w:color w:val="000000"/>
                <w:kern w:val="0"/>
                <w:sz w:val="18"/>
                <w:szCs w:val="18"/>
              </w:rPr>
            </w:pPr>
            <w:r>
              <w:rPr>
                <w:rFonts w:ascii="宋体" w:cs="宋体" w:hint="eastAsia"/>
                <w:color w:val="000000"/>
                <w:kern w:val="0"/>
                <w:sz w:val="18"/>
                <w:szCs w:val="18"/>
              </w:rPr>
              <w:t>0</w:t>
            </w:r>
          </w:p>
        </w:tc>
        <w:tc>
          <w:tcPr>
            <w:tcW w:w="982" w:type="dxa"/>
            <w:tcBorders>
              <w:top w:val="single" w:sz="8" w:space="0" w:color="auto"/>
              <w:left w:val="single" w:sz="8" w:space="0" w:color="auto"/>
              <w:bottom w:val="single" w:sz="8" w:space="0" w:color="auto"/>
              <w:right w:val="single" w:sz="8"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982" w:type="dxa"/>
            <w:tcBorders>
              <w:top w:val="single" w:sz="8" w:space="0" w:color="auto"/>
              <w:left w:val="single" w:sz="8" w:space="0" w:color="auto"/>
              <w:bottom w:val="single" w:sz="8" w:space="0" w:color="auto"/>
              <w:right w:val="single" w:sz="8"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983" w:type="dxa"/>
            <w:tcBorders>
              <w:top w:val="single" w:sz="8" w:space="0" w:color="auto"/>
              <w:left w:val="single" w:sz="8" w:space="0" w:color="auto"/>
              <w:bottom w:val="single" w:sz="8" w:space="0" w:color="auto"/>
              <w:right w:val="single" w:sz="12" w:space="0" w:color="auto"/>
            </w:tcBorders>
            <w:vAlign w:val="center"/>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1.00</w:t>
            </w:r>
          </w:p>
        </w:tc>
      </w:tr>
      <w:tr>
        <w:tc>
          <w:tcPr>
            <w:tcW w:w="300" w:type="dxa"/>
            <w:tcBorders>
              <w:top w:val="single" w:sz="8" w:space="0" w:color="auto"/>
              <w:left w:val="single" w:sz="12" w:space="0" w:color="auto"/>
              <w:bottom w:val="single" w:sz="8" w:space="0" w:color="auto"/>
              <w:right w:val="single" w:sz="8" w:space="0" w:color="auto"/>
            </w:tcBorders>
            <w:vAlign w:val="center"/>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4</w:t>
            </w:r>
          </w:p>
        </w:tc>
        <w:tc>
          <w:tcPr>
            <w:tcW w:w="982"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0.6600 </w:t>
            </w:r>
          </w:p>
        </w:tc>
        <w:tc>
          <w:tcPr>
            <w:tcW w:w="982"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0.1900 </w:t>
            </w:r>
          </w:p>
        </w:tc>
        <w:tc>
          <w:tcPr>
            <w:tcW w:w="982" w:type="dxa"/>
            <w:tcBorders>
              <w:top w:val="single" w:sz="8" w:space="0" w:color="auto"/>
              <w:left w:val="single" w:sz="8" w:space="0" w:color="auto"/>
              <w:bottom w:val="single" w:sz="8" w:space="0" w:color="auto"/>
              <w:right w:val="single" w:sz="8" w:space="0" w:color="auto"/>
            </w:tcBorders>
          </w:tcPr>
          <w:p>
            <w:pPr>
              <w:jc w:val="center"/>
              <w:rPr>
                <w:rFonts w:ascii="宋体" w:cs="宋体"/>
                <w:color w:val="000000"/>
                <w:kern w:val="0"/>
                <w:sz w:val="18"/>
                <w:szCs w:val="18"/>
              </w:rPr>
            </w:pPr>
            <w:r>
              <w:rPr>
                <w:rFonts w:ascii="宋体" w:cs="宋体" w:hint="eastAsia"/>
                <w:color w:val="000000"/>
                <w:kern w:val="0"/>
                <w:sz w:val="18"/>
                <w:szCs w:val="18"/>
              </w:rPr>
              <w:t>0</w:t>
            </w:r>
          </w:p>
        </w:tc>
        <w:tc>
          <w:tcPr>
            <w:tcW w:w="982" w:type="dxa"/>
            <w:tcBorders>
              <w:top w:val="single" w:sz="8" w:space="0" w:color="auto"/>
              <w:left w:val="single" w:sz="8" w:space="0" w:color="auto"/>
              <w:bottom w:val="single" w:sz="8" w:space="0" w:color="auto"/>
              <w:right w:val="single" w:sz="8"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982" w:type="dxa"/>
            <w:tcBorders>
              <w:top w:val="single" w:sz="8" w:space="0" w:color="auto"/>
              <w:left w:val="single" w:sz="8" w:space="0" w:color="auto"/>
              <w:bottom w:val="single" w:sz="8" w:space="0" w:color="auto"/>
              <w:right w:val="single" w:sz="8"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982" w:type="dxa"/>
            <w:tcBorders>
              <w:top w:val="single" w:sz="8" w:space="0" w:color="auto"/>
              <w:left w:val="single" w:sz="8" w:space="0" w:color="auto"/>
              <w:bottom w:val="single" w:sz="8" w:space="0" w:color="auto"/>
              <w:right w:val="single" w:sz="8" w:space="0" w:color="auto"/>
            </w:tcBorders>
          </w:tcPr>
          <w:p>
            <w:pPr>
              <w:jc w:val="center"/>
              <w:rPr>
                <w:rFonts w:ascii="宋体" w:cs="宋体"/>
                <w:color w:val="000000"/>
                <w:kern w:val="0"/>
                <w:sz w:val="18"/>
                <w:szCs w:val="18"/>
              </w:rPr>
            </w:pPr>
            <w:r>
              <w:rPr>
                <w:rFonts w:ascii="宋体" w:cs="宋体" w:hint="eastAsia"/>
                <w:color w:val="000000"/>
                <w:kern w:val="0"/>
                <w:sz w:val="18"/>
                <w:szCs w:val="18"/>
              </w:rPr>
              <w:t>0</w:t>
            </w:r>
          </w:p>
        </w:tc>
        <w:tc>
          <w:tcPr>
            <w:tcW w:w="982" w:type="dxa"/>
            <w:tcBorders>
              <w:top w:val="single" w:sz="8" w:space="0" w:color="auto"/>
              <w:left w:val="single" w:sz="8" w:space="0" w:color="auto"/>
              <w:bottom w:val="single" w:sz="8" w:space="0" w:color="auto"/>
              <w:right w:val="single" w:sz="8"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982" w:type="dxa"/>
            <w:tcBorders>
              <w:top w:val="single" w:sz="8" w:space="0" w:color="auto"/>
              <w:left w:val="single" w:sz="8" w:space="0" w:color="auto"/>
              <w:bottom w:val="single" w:sz="8" w:space="0" w:color="auto"/>
              <w:right w:val="single" w:sz="8"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983" w:type="dxa"/>
            <w:tcBorders>
              <w:top w:val="single" w:sz="8" w:space="0" w:color="auto"/>
              <w:left w:val="single" w:sz="8" w:space="0" w:color="auto"/>
              <w:bottom w:val="single" w:sz="8" w:space="0" w:color="auto"/>
              <w:right w:val="single" w:sz="12" w:space="0" w:color="auto"/>
            </w:tcBorders>
            <w:vAlign w:val="center"/>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2.00</w:t>
            </w:r>
          </w:p>
        </w:tc>
      </w:tr>
      <w:tr>
        <w:tc>
          <w:tcPr>
            <w:tcW w:w="300" w:type="dxa"/>
            <w:tcBorders>
              <w:top w:val="single" w:sz="8" w:space="0" w:color="auto"/>
              <w:left w:val="single" w:sz="12" w:space="0" w:color="auto"/>
              <w:bottom w:val="single" w:sz="8" w:space="0" w:color="auto"/>
              <w:right w:val="single" w:sz="8" w:space="0" w:color="auto"/>
            </w:tcBorders>
            <w:vAlign w:val="center"/>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5</w:t>
            </w:r>
          </w:p>
        </w:tc>
        <w:tc>
          <w:tcPr>
            <w:tcW w:w="982"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0.4700 </w:t>
            </w:r>
          </w:p>
        </w:tc>
        <w:tc>
          <w:tcPr>
            <w:tcW w:w="982"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0.2300 </w:t>
            </w:r>
          </w:p>
        </w:tc>
        <w:tc>
          <w:tcPr>
            <w:tcW w:w="982" w:type="dxa"/>
            <w:tcBorders>
              <w:top w:val="single" w:sz="8" w:space="0" w:color="auto"/>
              <w:left w:val="single" w:sz="8" w:space="0" w:color="auto"/>
              <w:bottom w:val="single" w:sz="8" w:space="0" w:color="auto"/>
              <w:right w:val="single" w:sz="8" w:space="0" w:color="auto"/>
            </w:tcBorders>
          </w:tcPr>
          <w:p>
            <w:pPr>
              <w:jc w:val="center"/>
              <w:rPr>
                <w:rFonts w:ascii="宋体" w:cs="宋体"/>
                <w:color w:val="000000"/>
                <w:kern w:val="0"/>
                <w:sz w:val="18"/>
                <w:szCs w:val="18"/>
              </w:rPr>
            </w:pPr>
            <w:r>
              <w:rPr>
                <w:rFonts w:ascii="宋体" w:cs="宋体" w:hint="eastAsia"/>
                <w:color w:val="000000"/>
                <w:kern w:val="0"/>
                <w:sz w:val="18"/>
                <w:szCs w:val="18"/>
              </w:rPr>
              <w:t>0</w:t>
            </w:r>
          </w:p>
        </w:tc>
        <w:tc>
          <w:tcPr>
            <w:tcW w:w="982" w:type="dxa"/>
            <w:tcBorders>
              <w:top w:val="single" w:sz="8" w:space="0" w:color="auto"/>
              <w:left w:val="single" w:sz="8" w:space="0" w:color="auto"/>
              <w:bottom w:val="single" w:sz="8" w:space="0" w:color="auto"/>
              <w:right w:val="single" w:sz="8"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982" w:type="dxa"/>
            <w:tcBorders>
              <w:top w:val="single" w:sz="8" w:space="0" w:color="auto"/>
              <w:left w:val="single" w:sz="8" w:space="0" w:color="auto"/>
              <w:bottom w:val="single" w:sz="8" w:space="0" w:color="auto"/>
              <w:right w:val="single" w:sz="8"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982" w:type="dxa"/>
            <w:tcBorders>
              <w:top w:val="single" w:sz="8" w:space="0" w:color="auto"/>
              <w:left w:val="single" w:sz="8" w:space="0" w:color="auto"/>
              <w:bottom w:val="single" w:sz="8" w:space="0" w:color="auto"/>
              <w:right w:val="single" w:sz="8" w:space="0" w:color="auto"/>
            </w:tcBorders>
          </w:tcPr>
          <w:p>
            <w:pPr>
              <w:jc w:val="center"/>
              <w:rPr>
                <w:rFonts w:ascii="宋体" w:cs="宋体"/>
                <w:color w:val="000000"/>
                <w:kern w:val="0"/>
                <w:sz w:val="18"/>
                <w:szCs w:val="18"/>
              </w:rPr>
            </w:pPr>
            <w:r>
              <w:rPr>
                <w:rFonts w:ascii="宋体" w:cs="宋体" w:hint="eastAsia"/>
                <w:color w:val="000000"/>
                <w:kern w:val="0"/>
                <w:sz w:val="18"/>
                <w:szCs w:val="18"/>
              </w:rPr>
              <w:t>0</w:t>
            </w:r>
          </w:p>
        </w:tc>
        <w:tc>
          <w:tcPr>
            <w:tcW w:w="982" w:type="dxa"/>
            <w:tcBorders>
              <w:top w:val="single" w:sz="8" w:space="0" w:color="auto"/>
              <w:left w:val="single" w:sz="8" w:space="0" w:color="auto"/>
              <w:bottom w:val="single" w:sz="8" w:space="0" w:color="auto"/>
              <w:right w:val="single" w:sz="8"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982" w:type="dxa"/>
            <w:tcBorders>
              <w:top w:val="single" w:sz="8" w:space="0" w:color="auto"/>
              <w:left w:val="single" w:sz="8" w:space="0" w:color="auto"/>
              <w:bottom w:val="single" w:sz="8" w:space="0" w:color="auto"/>
              <w:right w:val="single" w:sz="8"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983" w:type="dxa"/>
            <w:tcBorders>
              <w:top w:val="single" w:sz="8" w:space="0" w:color="auto"/>
              <w:left w:val="single" w:sz="8" w:space="0" w:color="auto"/>
              <w:bottom w:val="single" w:sz="8" w:space="0" w:color="auto"/>
              <w:right w:val="single" w:sz="12" w:space="0" w:color="auto"/>
            </w:tcBorders>
            <w:vAlign w:val="center"/>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4.00</w:t>
            </w:r>
          </w:p>
        </w:tc>
      </w:tr>
      <w:tr>
        <w:tc>
          <w:tcPr>
            <w:tcW w:w="300" w:type="dxa"/>
            <w:tcBorders>
              <w:top w:val="single" w:sz="8" w:space="0" w:color="auto"/>
              <w:left w:val="single" w:sz="12" w:space="0" w:color="auto"/>
              <w:bottom w:val="single" w:sz="12" w:space="0" w:color="auto"/>
              <w:right w:val="single" w:sz="8" w:space="0" w:color="auto"/>
            </w:tcBorders>
            <w:vAlign w:val="center"/>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6</w:t>
            </w:r>
          </w:p>
        </w:tc>
        <w:tc>
          <w:tcPr>
            <w:tcW w:w="982" w:type="dxa"/>
            <w:tcBorders>
              <w:top w:val="single" w:sz="8"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0.5500 </w:t>
            </w:r>
          </w:p>
        </w:tc>
        <w:tc>
          <w:tcPr>
            <w:tcW w:w="982" w:type="dxa"/>
            <w:tcBorders>
              <w:top w:val="single" w:sz="8"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0.1500 </w:t>
            </w:r>
          </w:p>
        </w:tc>
        <w:tc>
          <w:tcPr>
            <w:tcW w:w="982"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0.0500</w:t>
            </w:r>
          </w:p>
        </w:tc>
        <w:tc>
          <w:tcPr>
            <w:tcW w:w="982"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0.0500</w:t>
            </w:r>
          </w:p>
        </w:tc>
        <w:tc>
          <w:tcPr>
            <w:tcW w:w="982"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0.0500</w:t>
            </w:r>
          </w:p>
        </w:tc>
        <w:tc>
          <w:tcPr>
            <w:tcW w:w="982"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0.0500</w:t>
            </w:r>
          </w:p>
        </w:tc>
        <w:tc>
          <w:tcPr>
            <w:tcW w:w="982"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0.0500</w:t>
            </w:r>
          </w:p>
        </w:tc>
        <w:tc>
          <w:tcPr>
            <w:tcW w:w="982"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0.0500</w:t>
            </w:r>
          </w:p>
        </w:tc>
        <w:tc>
          <w:tcPr>
            <w:tcW w:w="983" w:type="dxa"/>
            <w:tcBorders>
              <w:top w:val="single" w:sz="8" w:space="0" w:color="auto"/>
              <w:left w:val="single" w:sz="8" w:space="0" w:color="auto"/>
              <w:bottom w:val="single" w:sz="12" w:space="0" w:color="auto"/>
              <w:right w:val="single" w:sz="12" w:space="0" w:color="auto"/>
            </w:tcBorders>
            <w:vAlign w:val="center"/>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0</w:t>
            </w:r>
          </w:p>
        </w:tc>
      </w:tr>
    </w:tbl>
    <w:p>
      <w:pPr>
        <w:snapToGrid w:val="0"/>
        <w:rPr>
          <w:rFonts w:ascii="宋体" w:cs="宋体"/>
          <w:color w:val="000000"/>
          <w:szCs w:val="21"/>
        </w:rPr>
      </w:pPr>
    </w:p>
    <w:p>
      <w:pPr>
        <w:snapToGrid w:val="0"/>
        <w:rPr>
          <w:rFonts w:ascii="宋体" w:cs="宋体"/>
          <w:color w:val="000000"/>
          <w:szCs w:val="21"/>
        </w:rPr>
      </w:pPr>
      <w:r>
        <w:rPr>
          <w:rFonts w:ascii="黑体" w:eastAsia="黑体" w:hint="eastAsia"/>
          <w:color w:val="000000"/>
        </w:rPr>
        <w:t>4.2.32</w:t>
      </w:r>
      <w:r>
        <w:rPr>
          <w:rFonts w:eastAsia="黑体"/>
          <w:color w:val="000000"/>
        </w:rPr>
        <w:t>　</w:t>
      </w:r>
      <w:r>
        <w:rPr>
          <w:rFonts w:cs="宋体" w:hint="eastAsia"/>
          <w:color w:val="000000"/>
          <w:szCs w:val="21"/>
        </w:rPr>
        <w:t>钆</w:t>
      </w:r>
      <w:r>
        <w:rPr>
          <w:rFonts w:cs="宋体"/>
          <w:color w:val="000000"/>
          <w:szCs w:val="21"/>
        </w:rPr>
        <w:t>铁合金</w:t>
      </w:r>
      <w:r>
        <w:rPr>
          <w:rFonts w:cs="宋体" w:hint="eastAsia"/>
          <w:color w:val="000000"/>
          <w:szCs w:val="21"/>
        </w:rPr>
        <w:t>火法冶炼回收料稀土标准贮存溶液</w:t>
      </w:r>
      <w:r>
        <w:rPr>
          <w:rFonts w:ascii="宋体" w:cs="宋体" w:hint="eastAsia"/>
          <w:color w:val="000000"/>
          <w:szCs w:val="21"/>
        </w:rPr>
        <w:t>：按照表5要求称取各稀土氧化物或移取混合稀土标准贮存溶液（4.2.29）分别置于6个100</w:t>
      </w:r>
      <w:r>
        <w:rPr>
          <w:rFonts w:ascii="宋体"/>
          <w:color w:val="000000"/>
        </w:rPr>
        <w:t> </w:t>
      </w:r>
      <w:r>
        <w:rPr>
          <w:rFonts w:ascii="宋体" w:cs="宋体" w:hint="eastAsia"/>
          <w:color w:val="000000"/>
          <w:szCs w:val="21"/>
        </w:rPr>
        <w:t>mL烧杯中，加入10</w:t>
      </w:r>
      <w:r>
        <w:rPr>
          <w:rFonts w:ascii="宋体"/>
          <w:color w:val="000000"/>
        </w:rPr>
        <w:t> </w:t>
      </w:r>
      <w:r>
        <w:rPr>
          <w:rFonts w:ascii="宋体" w:cs="宋体" w:hint="eastAsia"/>
          <w:color w:val="000000"/>
          <w:szCs w:val="21"/>
        </w:rPr>
        <w:t>mL盐酸（4.2.21），加入1</w:t>
      </w:r>
      <w:r>
        <w:rPr>
          <w:rFonts w:ascii="宋体"/>
          <w:color w:val="000000"/>
        </w:rPr>
        <w:t> </w:t>
      </w:r>
      <w:r>
        <w:rPr>
          <w:rFonts w:ascii="宋体" w:cs="宋体" w:hint="eastAsia"/>
          <w:color w:val="000000"/>
          <w:szCs w:val="21"/>
        </w:rPr>
        <w:t>mL过氧化氢（4.2.20），于低温分解清亮，冷却后移入50</w:t>
      </w:r>
      <w:r>
        <w:rPr>
          <w:rFonts w:ascii="宋体"/>
          <w:color w:val="000000"/>
        </w:rPr>
        <w:t> </w:t>
      </w:r>
      <w:r>
        <w:rPr>
          <w:rFonts w:ascii="宋体" w:cs="宋体" w:hint="eastAsia"/>
          <w:color w:val="000000"/>
          <w:szCs w:val="21"/>
        </w:rPr>
        <w:t>mL容量瓶中用水稀释至刻度，混匀。</w:t>
      </w:r>
    </w:p>
    <w:p>
      <w:pPr>
        <w:pStyle w:val="47"/>
        <w:spacing w:beforeLines="50" w:before="156" w:afterLines="50" w:after="156"/>
        <w:ind w:firstLineChars="0" w:firstLine="0"/>
        <w:jc w:val="center"/>
        <w:rPr>
          <w:rFonts w:ascii="Times New Roman" w:eastAsia="黑体" w:hAnsi="Times New Roman"/>
          <w:kern w:val="2"/>
          <w:szCs w:val="24"/>
        </w:rPr>
      </w:pPr>
      <w:r>
        <w:rPr>
          <w:rFonts w:ascii="Times New Roman" w:eastAsia="黑体" w:hAnsi="Times New Roman"/>
          <w:kern w:val="2"/>
          <w:szCs w:val="24"/>
        </w:rPr>
        <w:t>表</w:t>
      </w:r>
      <w:r>
        <w:rPr>
          <w:rFonts w:ascii="Times New Roman" w:eastAsia="黑体" w:hAnsi="Times New Roman" w:hint="eastAsia"/>
          <w:kern w:val="2"/>
          <w:szCs w:val="24"/>
        </w:rPr>
        <w:t>5</w:t>
      </w:r>
      <w:r>
        <w:rPr>
          <w:rFonts w:ascii="Times New Roman" w:eastAsia="黑体" w:hAnsi="Times New Roman"/>
          <w:kern w:val="2"/>
          <w:szCs w:val="24"/>
        </w:rPr>
        <w:t>　钆铁合金</w:t>
      </w:r>
      <w:r>
        <w:rPr>
          <w:rFonts w:ascii="Times New Roman" w:eastAsia="黑体" w:hAnsi="Times New Roman" w:hint="eastAsia"/>
          <w:kern w:val="2"/>
          <w:szCs w:val="24"/>
        </w:rPr>
        <w:t>火法冶炼</w:t>
      </w:r>
      <w:r>
        <w:rPr>
          <w:rFonts w:ascii="Times New Roman" w:eastAsia="黑体" w:hAnsi="Times New Roman"/>
          <w:kern w:val="2"/>
          <w:szCs w:val="24"/>
        </w:rPr>
        <w:t>回收料</w:t>
      </w:r>
      <w:r>
        <w:rPr>
          <w:rFonts w:ascii="Times New Roman" w:eastAsia="黑体" w:hAnsi="Times New Roman" w:hint="eastAsia"/>
          <w:kern w:val="2"/>
          <w:szCs w:val="24"/>
        </w:rPr>
        <w:t>稀</w:t>
      </w:r>
      <w:r>
        <w:rPr>
          <w:rFonts w:ascii="Times New Roman" w:eastAsia="黑体" w:hAnsi="Times New Roman"/>
          <w:kern w:val="2"/>
          <w:szCs w:val="24"/>
        </w:rPr>
        <w:t>土标准贮存溶液</w:t>
      </w:r>
      <w:r>
        <w:rPr>
          <w:rFonts w:eastAsia="黑体" w:hint="eastAsia"/>
          <w:kern w:val="2"/>
          <w:szCs w:val="24"/>
        </w:rPr>
        <w:t>配制</w:t>
      </w:r>
      <w:r>
        <w:rPr>
          <w:rFonts w:ascii="Times New Roman" w:eastAsia="黑体" w:hAnsi="Times New Roman" w:hint="eastAsia"/>
          <w:kern w:val="2"/>
          <w:szCs w:val="24"/>
        </w:rPr>
        <w:t>称取量</w:t>
      </w:r>
      <w:r>
        <w:rPr>
          <w:rFonts w:ascii="Times New Roman" w:eastAsia="黑体" w:hAnsi="Times New Roman"/>
          <w:kern w:val="2"/>
          <w:szCs w:val="24"/>
        </w:rPr>
        <w:t>和移取</w:t>
      </w:r>
      <w:r>
        <w:rPr>
          <w:rFonts w:eastAsia="黑体" w:hint="eastAsia"/>
          <w:kern w:val="2"/>
          <w:szCs w:val="24"/>
        </w:rPr>
        <w:t>体积</w:t>
      </w:r>
    </w:p>
    <w:tbl>
      <w:tblPr>
        <w:jc w:val="cente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98"/>
        <w:gridCol w:w="1172"/>
        <w:gridCol w:w="1172"/>
        <w:gridCol w:w="1172"/>
        <w:gridCol w:w="1172"/>
        <w:gridCol w:w="1172"/>
        <w:gridCol w:w="1172"/>
        <w:gridCol w:w="1174"/>
      </w:tblGrid>
      <w:tr>
        <w:tc>
          <w:tcPr>
            <w:tcW w:w="798" w:type="dxa"/>
            <w:tcBorders>
              <w:top w:val="single" w:sz="12" w:space="0" w:color="auto"/>
              <w:left w:val="single" w:sz="12" w:space="0" w:color="auto"/>
              <w:bottom w:val="single" w:sz="12" w:space="0" w:color="auto"/>
              <w:right w:val="single" w:sz="8" w:space="0" w:color="auto"/>
            </w:tcBorders>
            <w:vAlign w:val="center"/>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序号</w:t>
            </w:r>
          </w:p>
        </w:tc>
        <w:tc>
          <w:tcPr>
            <w:tcW w:w="1172" w:type="dxa"/>
            <w:tcBorders>
              <w:top w:val="single" w:sz="12" w:space="0" w:color="auto"/>
              <w:left w:val="single" w:sz="8" w:space="0" w:color="auto"/>
              <w:bottom w:val="single" w:sz="12" w:space="0" w:color="auto"/>
              <w:right w:val="single" w:sz="8" w:space="0" w:color="auto"/>
            </w:tcBorders>
          </w:tcPr>
          <w:p>
            <w:pPr>
              <w:widowControl/>
              <w:autoSpaceDE w:val="0"/>
              <w:autoSpaceDN w:val="0"/>
              <w:jc w:val="center"/>
              <w:rPr>
                <w:rFonts w:ascii="宋体" w:cs="宋体"/>
                <w:color w:val="000000"/>
                <w:sz w:val="18"/>
                <w:szCs w:val="18"/>
              </w:rPr>
            </w:pPr>
            <w:r>
              <w:rPr>
                <w:rFonts w:ascii="宋体" w:cs="宋体" w:hint="eastAsia"/>
                <w:color w:val="000000"/>
                <w:sz w:val="18"/>
                <w:szCs w:val="18"/>
              </w:rPr>
              <w:t>氧化钆</w:t>
            </w:r>
          </w:p>
          <w:p>
            <w:pPr>
              <w:widowControl/>
              <w:autoSpaceDE w:val="0"/>
              <w:autoSpaceDN w:val="0"/>
              <w:jc w:val="center"/>
              <w:rPr>
                <w:rFonts w:ascii="宋体" w:cs="宋体"/>
                <w:color w:val="000000"/>
                <w:sz w:val="18"/>
                <w:szCs w:val="18"/>
              </w:rPr>
            </w:pPr>
            <w:r>
              <w:rPr>
                <w:rFonts w:ascii="宋体" w:cs="宋体" w:hint="eastAsia"/>
                <w:color w:val="000000"/>
                <w:sz w:val="18"/>
                <w:szCs w:val="18"/>
              </w:rPr>
              <w:t>（4.2.9）</w:t>
            </w:r>
          </w:p>
          <w:p>
            <w:pPr>
              <w:widowControl/>
              <w:autoSpaceDE w:val="0"/>
              <w:autoSpaceDN w:val="0"/>
              <w:jc w:val="center"/>
              <w:rPr>
                <w:rFonts w:ascii="宋体" w:cs="宋体"/>
                <w:color w:val="000000"/>
                <w:kern w:val="0"/>
                <w:sz w:val="18"/>
                <w:szCs w:val="18"/>
              </w:rPr>
            </w:pPr>
            <w:r>
              <w:rPr>
                <w:rFonts w:ascii="宋体" w:cs="宋体" w:hint="eastAsia"/>
                <w:color w:val="000000"/>
                <w:sz w:val="18"/>
                <w:szCs w:val="18"/>
              </w:rPr>
              <w:t>/g</w:t>
            </w:r>
          </w:p>
        </w:tc>
        <w:tc>
          <w:tcPr>
            <w:tcW w:w="1172" w:type="dxa"/>
            <w:tcBorders>
              <w:top w:val="single" w:sz="12" w:space="0" w:color="auto"/>
              <w:left w:val="single" w:sz="8" w:space="0" w:color="auto"/>
              <w:bottom w:val="single" w:sz="12" w:space="0" w:color="auto"/>
              <w:right w:val="single" w:sz="8" w:space="0" w:color="auto"/>
            </w:tcBorders>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氧化镧</w:t>
            </w:r>
          </w:p>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（4.2.3）</w:t>
            </w:r>
          </w:p>
          <w:p>
            <w:pPr>
              <w:widowControl/>
              <w:autoSpaceDE w:val="0"/>
              <w:autoSpaceDN w:val="0"/>
              <w:jc w:val="center"/>
              <w:rPr>
                <w:rFonts w:ascii="宋体" w:cs="宋体"/>
                <w:color w:val="000000"/>
                <w:kern w:val="0"/>
                <w:sz w:val="18"/>
                <w:szCs w:val="18"/>
              </w:rPr>
            </w:pPr>
            <w:r>
              <w:rPr>
                <w:rFonts w:ascii="宋体" w:cs="宋体" w:hint="eastAsia"/>
                <w:color w:val="000000"/>
                <w:sz w:val="18"/>
                <w:szCs w:val="18"/>
              </w:rPr>
              <w:t>/g</w:t>
            </w:r>
          </w:p>
        </w:tc>
        <w:tc>
          <w:tcPr>
            <w:tcW w:w="1172" w:type="dxa"/>
            <w:tcBorders>
              <w:top w:val="single" w:sz="12" w:space="0" w:color="auto"/>
              <w:left w:val="single" w:sz="8" w:space="0" w:color="auto"/>
              <w:bottom w:val="single" w:sz="12" w:space="0" w:color="auto"/>
              <w:right w:val="single" w:sz="8" w:space="0" w:color="auto"/>
            </w:tcBorders>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氧化镨</w:t>
            </w:r>
          </w:p>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（4.2.5）</w:t>
            </w:r>
          </w:p>
          <w:p>
            <w:pPr>
              <w:widowControl/>
              <w:autoSpaceDE w:val="0"/>
              <w:autoSpaceDN w:val="0"/>
              <w:jc w:val="center"/>
              <w:rPr>
                <w:rFonts w:ascii="宋体" w:cs="宋体"/>
                <w:color w:val="000000"/>
                <w:kern w:val="0"/>
                <w:sz w:val="18"/>
                <w:szCs w:val="18"/>
              </w:rPr>
            </w:pPr>
            <w:r>
              <w:rPr>
                <w:rFonts w:ascii="宋体" w:cs="宋体" w:hint="eastAsia"/>
                <w:color w:val="000000"/>
                <w:sz w:val="18"/>
                <w:szCs w:val="18"/>
              </w:rPr>
              <w:t>/g</w:t>
            </w:r>
          </w:p>
        </w:tc>
        <w:tc>
          <w:tcPr>
            <w:tcW w:w="1172" w:type="dxa"/>
            <w:tcBorders>
              <w:top w:val="single" w:sz="12" w:space="0" w:color="auto"/>
              <w:left w:val="single" w:sz="8" w:space="0" w:color="auto"/>
              <w:bottom w:val="single" w:sz="12" w:space="0" w:color="auto"/>
              <w:right w:val="single" w:sz="8" w:space="0" w:color="auto"/>
            </w:tcBorders>
          </w:tcPr>
          <w:p>
            <w:pPr>
              <w:widowControl/>
              <w:autoSpaceDE w:val="0"/>
              <w:autoSpaceDN w:val="0"/>
              <w:jc w:val="center"/>
              <w:rPr>
                <w:rFonts w:ascii="宋体" w:cs="宋体"/>
                <w:color w:val="000000"/>
                <w:sz w:val="18"/>
                <w:szCs w:val="18"/>
              </w:rPr>
            </w:pPr>
            <w:r>
              <w:rPr>
                <w:rFonts w:ascii="宋体" w:cs="宋体" w:hint="eastAsia"/>
                <w:color w:val="000000"/>
                <w:sz w:val="18"/>
                <w:szCs w:val="18"/>
              </w:rPr>
              <w:t>氧化钕</w:t>
            </w:r>
          </w:p>
          <w:p>
            <w:pPr>
              <w:widowControl/>
              <w:autoSpaceDE w:val="0"/>
              <w:autoSpaceDN w:val="0"/>
              <w:jc w:val="center"/>
              <w:rPr>
                <w:rFonts w:ascii="宋体" w:cs="宋体"/>
                <w:color w:val="000000"/>
                <w:sz w:val="18"/>
                <w:szCs w:val="18"/>
              </w:rPr>
            </w:pPr>
            <w:r>
              <w:rPr>
                <w:rFonts w:ascii="宋体" w:cs="宋体" w:hint="eastAsia"/>
                <w:color w:val="000000"/>
                <w:sz w:val="18"/>
                <w:szCs w:val="18"/>
              </w:rPr>
              <w:t>（4.2.6）</w:t>
            </w:r>
          </w:p>
          <w:p>
            <w:pPr>
              <w:widowControl/>
              <w:autoSpaceDE w:val="0"/>
              <w:autoSpaceDN w:val="0"/>
              <w:jc w:val="center"/>
              <w:rPr>
                <w:rFonts w:ascii="宋体" w:cs="宋体"/>
                <w:color w:val="000000"/>
                <w:kern w:val="0"/>
                <w:sz w:val="18"/>
                <w:szCs w:val="18"/>
              </w:rPr>
            </w:pPr>
            <w:r>
              <w:rPr>
                <w:rFonts w:ascii="宋体" w:cs="宋体" w:hint="eastAsia"/>
                <w:color w:val="000000"/>
                <w:sz w:val="18"/>
                <w:szCs w:val="18"/>
              </w:rPr>
              <w:t>/g</w:t>
            </w:r>
          </w:p>
        </w:tc>
        <w:tc>
          <w:tcPr>
            <w:tcW w:w="1172" w:type="dxa"/>
            <w:tcBorders>
              <w:top w:val="single" w:sz="12" w:space="0" w:color="auto"/>
              <w:left w:val="single" w:sz="8" w:space="0" w:color="auto"/>
              <w:bottom w:val="single" w:sz="12" w:space="0" w:color="auto"/>
              <w:right w:val="single" w:sz="8" w:space="0" w:color="auto"/>
            </w:tcBorders>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氧化镝</w:t>
            </w:r>
          </w:p>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（4.2.11）</w:t>
            </w:r>
            <w:r>
              <w:rPr>
                <w:rFonts w:ascii="宋体" w:cs="宋体" w:hint="eastAsia"/>
                <w:color w:val="000000"/>
                <w:sz w:val="18"/>
                <w:szCs w:val="18"/>
              </w:rPr>
              <w:t>/g</w:t>
            </w:r>
          </w:p>
        </w:tc>
        <w:tc>
          <w:tcPr>
            <w:tcW w:w="1172" w:type="dxa"/>
            <w:tcBorders>
              <w:top w:val="single" w:sz="12" w:space="0" w:color="auto"/>
              <w:left w:val="single" w:sz="8" w:space="0" w:color="auto"/>
              <w:bottom w:val="single" w:sz="12" w:space="0" w:color="auto"/>
              <w:right w:val="single" w:sz="8" w:space="0" w:color="auto"/>
            </w:tcBorders>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氧化钬</w:t>
            </w:r>
          </w:p>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（4.2.12）</w:t>
            </w:r>
            <w:r>
              <w:rPr>
                <w:rFonts w:ascii="宋体" w:cs="宋体" w:hint="eastAsia"/>
                <w:color w:val="000000"/>
                <w:sz w:val="18"/>
                <w:szCs w:val="18"/>
              </w:rPr>
              <w:t>/g</w:t>
            </w:r>
          </w:p>
        </w:tc>
        <w:tc>
          <w:tcPr>
            <w:tcW w:w="1174" w:type="dxa"/>
            <w:tcBorders>
              <w:top w:val="single" w:sz="12" w:space="0" w:color="auto"/>
              <w:left w:val="single" w:sz="8" w:space="0" w:color="auto"/>
              <w:bottom w:val="single" w:sz="12" w:space="0" w:color="auto"/>
              <w:right w:val="single" w:sz="12" w:space="0" w:color="auto"/>
            </w:tcBorders>
            <w:vAlign w:val="center"/>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贮存溶液</w:t>
            </w:r>
          </w:p>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（4.2.29）</w:t>
            </w:r>
            <w:r>
              <w:rPr>
                <w:rFonts w:ascii="宋体" w:cs="宋体" w:hint="eastAsia"/>
                <w:color w:val="000000"/>
                <w:sz w:val="18"/>
                <w:szCs w:val="18"/>
              </w:rPr>
              <w:t>/mL</w:t>
            </w:r>
          </w:p>
        </w:tc>
      </w:tr>
      <w:tr>
        <w:tc>
          <w:tcPr>
            <w:tcW w:w="798" w:type="dxa"/>
            <w:tcBorders>
              <w:top w:val="single" w:sz="12" w:space="0" w:color="auto"/>
              <w:left w:val="single" w:sz="12" w:space="0" w:color="auto"/>
              <w:bottom w:val="single" w:sz="8" w:space="0" w:color="auto"/>
              <w:right w:val="single" w:sz="8" w:space="0" w:color="auto"/>
            </w:tcBorders>
            <w:vAlign w:val="center"/>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1</w:t>
            </w:r>
          </w:p>
        </w:tc>
        <w:tc>
          <w:tcPr>
            <w:tcW w:w="1172" w:type="dxa"/>
            <w:tcBorders>
              <w:top w:val="single" w:sz="12"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1.0000</w:t>
            </w:r>
          </w:p>
        </w:tc>
        <w:tc>
          <w:tcPr>
            <w:tcW w:w="1172" w:type="dxa"/>
            <w:tcBorders>
              <w:top w:val="single" w:sz="12" w:space="0" w:color="auto"/>
              <w:left w:val="single" w:sz="8" w:space="0" w:color="auto"/>
              <w:bottom w:val="single" w:sz="8" w:space="0" w:color="auto"/>
              <w:right w:val="single" w:sz="8"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1172" w:type="dxa"/>
            <w:tcBorders>
              <w:top w:val="single" w:sz="12" w:space="0" w:color="auto"/>
              <w:left w:val="single" w:sz="8" w:space="0" w:color="auto"/>
              <w:bottom w:val="single" w:sz="8" w:space="0" w:color="auto"/>
              <w:right w:val="single" w:sz="8"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1172" w:type="dxa"/>
            <w:tcBorders>
              <w:top w:val="single" w:sz="12" w:space="0" w:color="auto"/>
              <w:left w:val="single" w:sz="8" w:space="0" w:color="auto"/>
              <w:bottom w:val="single" w:sz="8" w:space="0" w:color="auto"/>
              <w:right w:val="single" w:sz="8"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1172" w:type="dxa"/>
            <w:tcBorders>
              <w:top w:val="single" w:sz="12" w:space="0" w:color="auto"/>
              <w:left w:val="single" w:sz="8" w:space="0" w:color="auto"/>
              <w:bottom w:val="single" w:sz="8" w:space="0" w:color="auto"/>
              <w:right w:val="single" w:sz="8"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1172" w:type="dxa"/>
            <w:tcBorders>
              <w:top w:val="single" w:sz="12" w:space="0" w:color="auto"/>
              <w:left w:val="single" w:sz="8" w:space="0" w:color="auto"/>
              <w:bottom w:val="single" w:sz="8" w:space="0" w:color="auto"/>
              <w:right w:val="single" w:sz="8"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1174" w:type="dxa"/>
            <w:tcBorders>
              <w:top w:val="single" w:sz="12" w:space="0" w:color="auto"/>
              <w:left w:val="single" w:sz="8" w:space="0" w:color="auto"/>
              <w:bottom w:val="single" w:sz="8" w:space="0" w:color="auto"/>
              <w:right w:val="single" w:sz="12" w:space="0" w:color="auto"/>
            </w:tcBorders>
            <w:vAlign w:val="center"/>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0</w:t>
            </w:r>
          </w:p>
        </w:tc>
      </w:tr>
      <w:tr>
        <w:tc>
          <w:tcPr>
            <w:tcW w:w="798" w:type="dxa"/>
            <w:tcBorders>
              <w:top w:val="single" w:sz="8" w:space="0" w:color="auto"/>
              <w:left w:val="single" w:sz="12" w:space="0" w:color="auto"/>
              <w:bottom w:val="single" w:sz="8" w:space="0" w:color="auto"/>
              <w:right w:val="single" w:sz="8" w:space="0" w:color="auto"/>
            </w:tcBorders>
            <w:vAlign w:val="center"/>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2</w:t>
            </w:r>
          </w:p>
        </w:tc>
        <w:tc>
          <w:tcPr>
            <w:tcW w:w="1172"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0.9700</w:t>
            </w:r>
          </w:p>
        </w:tc>
        <w:tc>
          <w:tcPr>
            <w:tcW w:w="1172" w:type="dxa"/>
            <w:tcBorders>
              <w:top w:val="single" w:sz="8" w:space="0" w:color="auto"/>
              <w:left w:val="single" w:sz="8" w:space="0" w:color="auto"/>
              <w:bottom w:val="single" w:sz="8" w:space="0" w:color="auto"/>
              <w:right w:val="single" w:sz="8"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1172" w:type="dxa"/>
            <w:tcBorders>
              <w:top w:val="single" w:sz="8" w:space="0" w:color="auto"/>
              <w:left w:val="single" w:sz="8" w:space="0" w:color="auto"/>
              <w:bottom w:val="single" w:sz="8" w:space="0" w:color="auto"/>
              <w:right w:val="single" w:sz="8"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1172" w:type="dxa"/>
            <w:tcBorders>
              <w:top w:val="single" w:sz="8" w:space="0" w:color="auto"/>
              <w:left w:val="single" w:sz="8" w:space="0" w:color="auto"/>
              <w:bottom w:val="single" w:sz="8" w:space="0" w:color="auto"/>
              <w:right w:val="single" w:sz="8"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1172" w:type="dxa"/>
            <w:tcBorders>
              <w:top w:val="single" w:sz="8" w:space="0" w:color="auto"/>
              <w:left w:val="single" w:sz="8" w:space="0" w:color="auto"/>
              <w:bottom w:val="single" w:sz="8" w:space="0" w:color="auto"/>
              <w:right w:val="single" w:sz="8"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1172" w:type="dxa"/>
            <w:tcBorders>
              <w:top w:val="single" w:sz="8" w:space="0" w:color="auto"/>
              <w:left w:val="single" w:sz="8" w:space="0" w:color="auto"/>
              <w:bottom w:val="single" w:sz="8" w:space="0" w:color="auto"/>
              <w:right w:val="single" w:sz="8"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1174" w:type="dxa"/>
            <w:tcBorders>
              <w:top w:val="single" w:sz="8" w:space="0" w:color="auto"/>
              <w:left w:val="single" w:sz="8" w:space="0" w:color="auto"/>
              <w:bottom w:val="single" w:sz="8" w:space="0" w:color="auto"/>
              <w:right w:val="single" w:sz="12" w:space="0" w:color="auto"/>
            </w:tcBorders>
            <w:vAlign w:val="center"/>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0.40</w:t>
            </w:r>
          </w:p>
        </w:tc>
      </w:tr>
      <w:tr>
        <w:tc>
          <w:tcPr>
            <w:tcW w:w="798" w:type="dxa"/>
            <w:tcBorders>
              <w:top w:val="single" w:sz="8" w:space="0" w:color="auto"/>
              <w:left w:val="single" w:sz="12" w:space="0" w:color="auto"/>
              <w:bottom w:val="single" w:sz="8" w:space="0" w:color="auto"/>
              <w:right w:val="single" w:sz="8" w:space="0" w:color="auto"/>
            </w:tcBorders>
            <w:vAlign w:val="center"/>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3</w:t>
            </w:r>
          </w:p>
        </w:tc>
        <w:tc>
          <w:tcPr>
            <w:tcW w:w="1172"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0.9250</w:t>
            </w:r>
          </w:p>
        </w:tc>
        <w:tc>
          <w:tcPr>
            <w:tcW w:w="1172" w:type="dxa"/>
            <w:tcBorders>
              <w:top w:val="single" w:sz="8" w:space="0" w:color="auto"/>
              <w:left w:val="single" w:sz="8" w:space="0" w:color="auto"/>
              <w:bottom w:val="single" w:sz="8" w:space="0" w:color="auto"/>
              <w:right w:val="single" w:sz="8"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1172" w:type="dxa"/>
            <w:tcBorders>
              <w:top w:val="single" w:sz="8" w:space="0" w:color="auto"/>
              <w:left w:val="single" w:sz="8" w:space="0" w:color="auto"/>
              <w:bottom w:val="single" w:sz="8" w:space="0" w:color="auto"/>
              <w:right w:val="single" w:sz="8"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1172" w:type="dxa"/>
            <w:tcBorders>
              <w:top w:val="single" w:sz="8" w:space="0" w:color="auto"/>
              <w:left w:val="single" w:sz="8" w:space="0" w:color="auto"/>
              <w:bottom w:val="single" w:sz="8" w:space="0" w:color="auto"/>
              <w:right w:val="single" w:sz="8"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1172" w:type="dxa"/>
            <w:tcBorders>
              <w:top w:val="single" w:sz="8" w:space="0" w:color="auto"/>
              <w:left w:val="single" w:sz="8" w:space="0" w:color="auto"/>
              <w:bottom w:val="single" w:sz="8" w:space="0" w:color="auto"/>
              <w:right w:val="single" w:sz="8"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1172" w:type="dxa"/>
            <w:tcBorders>
              <w:top w:val="single" w:sz="8" w:space="0" w:color="auto"/>
              <w:left w:val="single" w:sz="8" w:space="0" w:color="auto"/>
              <w:bottom w:val="single" w:sz="8" w:space="0" w:color="auto"/>
              <w:right w:val="single" w:sz="8"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1174" w:type="dxa"/>
            <w:tcBorders>
              <w:top w:val="single" w:sz="8" w:space="0" w:color="auto"/>
              <w:left w:val="single" w:sz="8" w:space="0" w:color="auto"/>
              <w:bottom w:val="single" w:sz="8" w:space="0" w:color="auto"/>
              <w:right w:val="single" w:sz="12" w:space="0" w:color="auto"/>
            </w:tcBorders>
            <w:vAlign w:val="center"/>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1.00</w:t>
            </w:r>
          </w:p>
        </w:tc>
      </w:tr>
      <w:tr>
        <w:tc>
          <w:tcPr>
            <w:tcW w:w="798" w:type="dxa"/>
            <w:tcBorders>
              <w:top w:val="single" w:sz="8" w:space="0" w:color="auto"/>
              <w:left w:val="single" w:sz="12" w:space="0" w:color="auto"/>
              <w:bottom w:val="single" w:sz="8" w:space="0" w:color="auto"/>
              <w:right w:val="single" w:sz="8" w:space="0" w:color="auto"/>
            </w:tcBorders>
            <w:vAlign w:val="center"/>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4</w:t>
            </w:r>
          </w:p>
        </w:tc>
        <w:tc>
          <w:tcPr>
            <w:tcW w:w="1172"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0.8500</w:t>
            </w:r>
          </w:p>
        </w:tc>
        <w:tc>
          <w:tcPr>
            <w:tcW w:w="1172" w:type="dxa"/>
            <w:tcBorders>
              <w:top w:val="single" w:sz="8" w:space="0" w:color="auto"/>
              <w:left w:val="single" w:sz="8" w:space="0" w:color="auto"/>
              <w:bottom w:val="single" w:sz="8" w:space="0" w:color="auto"/>
              <w:right w:val="single" w:sz="8"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1172" w:type="dxa"/>
            <w:tcBorders>
              <w:top w:val="single" w:sz="8" w:space="0" w:color="auto"/>
              <w:left w:val="single" w:sz="8" w:space="0" w:color="auto"/>
              <w:bottom w:val="single" w:sz="8" w:space="0" w:color="auto"/>
              <w:right w:val="single" w:sz="8"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1172" w:type="dxa"/>
            <w:tcBorders>
              <w:top w:val="single" w:sz="8" w:space="0" w:color="auto"/>
              <w:left w:val="single" w:sz="8" w:space="0" w:color="auto"/>
              <w:bottom w:val="single" w:sz="8" w:space="0" w:color="auto"/>
              <w:right w:val="single" w:sz="8"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1172" w:type="dxa"/>
            <w:tcBorders>
              <w:top w:val="single" w:sz="8" w:space="0" w:color="auto"/>
              <w:left w:val="single" w:sz="8" w:space="0" w:color="auto"/>
              <w:bottom w:val="single" w:sz="8" w:space="0" w:color="auto"/>
              <w:right w:val="single" w:sz="8"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1172" w:type="dxa"/>
            <w:tcBorders>
              <w:top w:val="single" w:sz="8" w:space="0" w:color="auto"/>
              <w:left w:val="single" w:sz="8" w:space="0" w:color="auto"/>
              <w:bottom w:val="single" w:sz="8" w:space="0" w:color="auto"/>
              <w:right w:val="single" w:sz="8"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1174" w:type="dxa"/>
            <w:tcBorders>
              <w:top w:val="single" w:sz="8" w:space="0" w:color="auto"/>
              <w:left w:val="single" w:sz="8" w:space="0" w:color="auto"/>
              <w:bottom w:val="single" w:sz="8" w:space="0" w:color="auto"/>
              <w:right w:val="single" w:sz="12" w:space="0" w:color="auto"/>
            </w:tcBorders>
            <w:vAlign w:val="center"/>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2.00</w:t>
            </w:r>
          </w:p>
        </w:tc>
      </w:tr>
      <w:tr>
        <w:tc>
          <w:tcPr>
            <w:tcW w:w="798" w:type="dxa"/>
            <w:tcBorders>
              <w:top w:val="single" w:sz="8" w:space="0" w:color="auto"/>
              <w:left w:val="single" w:sz="12" w:space="0" w:color="auto"/>
              <w:bottom w:val="single" w:sz="8" w:space="0" w:color="auto"/>
              <w:right w:val="single" w:sz="8" w:space="0" w:color="auto"/>
            </w:tcBorders>
            <w:vAlign w:val="center"/>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5</w:t>
            </w:r>
          </w:p>
        </w:tc>
        <w:tc>
          <w:tcPr>
            <w:tcW w:w="1172"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0.6250</w:t>
            </w:r>
          </w:p>
        </w:tc>
        <w:tc>
          <w:tcPr>
            <w:tcW w:w="1172" w:type="dxa"/>
            <w:tcBorders>
              <w:top w:val="single" w:sz="8" w:space="0" w:color="auto"/>
              <w:left w:val="single" w:sz="8" w:space="0" w:color="auto"/>
              <w:bottom w:val="single" w:sz="8" w:space="0" w:color="auto"/>
              <w:right w:val="single" w:sz="8"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1172" w:type="dxa"/>
            <w:tcBorders>
              <w:top w:val="single" w:sz="8" w:space="0" w:color="auto"/>
              <w:left w:val="single" w:sz="8" w:space="0" w:color="auto"/>
              <w:bottom w:val="single" w:sz="8" w:space="0" w:color="auto"/>
              <w:right w:val="single" w:sz="8"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1172" w:type="dxa"/>
            <w:tcBorders>
              <w:top w:val="single" w:sz="8" w:space="0" w:color="auto"/>
              <w:left w:val="single" w:sz="8" w:space="0" w:color="auto"/>
              <w:bottom w:val="single" w:sz="8" w:space="0" w:color="auto"/>
              <w:right w:val="single" w:sz="8"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1172" w:type="dxa"/>
            <w:tcBorders>
              <w:top w:val="single" w:sz="8" w:space="0" w:color="auto"/>
              <w:left w:val="single" w:sz="8" w:space="0" w:color="auto"/>
              <w:bottom w:val="single" w:sz="8" w:space="0" w:color="auto"/>
              <w:right w:val="single" w:sz="8"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1172" w:type="dxa"/>
            <w:tcBorders>
              <w:top w:val="single" w:sz="8" w:space="0" w:color="auto"/>
              <w:left w:val="single" w:sz="8" w:space="0" w:color="auto"/>
              <w:bottom w:val="single" w:sz="8" w:space="0" w:color="auto"/>
              <w:right w:val="single" w:sz="8"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1174" w:type="dxa"/>
            <w:tcBorders>
              <w:top w:val="single" w:sz="8" w:space="0" w:color="auto"/>
              <w:left w:val="single" w:sz="8" w:space="0" w:color="auto"/>
              <w:bottom w:val="single" w:sz="8" w:space="0" w:color="auto"/>
              <w:right w:val="single" w:sz="12" w:space="0" w:color="auto"/>
            </w:tcBorders>
            <w:vAlign w:val="center"/>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5.00</w:t>
            </w:r>
          </w:p>
        </w:tc>
      </w:tr>
      <w:tr>
        <w:tc>
          <w:tcPr>
            <w:tcW w:w="798" w:type="dxa"/>
            <w:tcBorders>
              <w:top w:val="single" w:sz="8" w:space="0" w:color="auto"/>
              <w:left w:val="single" w:sz="12" w:space="0" w:color="auto"/>
              <w:bottom w:val="single" w:sz="12" w:space="0" w:color="auto"/>
              <w:right w:val="single" w:sz="8" w:space="0" w:color="auto"/>
            </w:tcBorders>
            <w:vAlign w:val="center"/>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6</w:t>
            </w:r>
          </w:p>
        </w:tc>
        <w:tc>
          <w:tcPr>
            <w:tcW w:w="1172" w:type="dxa"/>
            <w:tcBorders>
              <w:top w:val="single" w:sz="8"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0.7500</w:t>
            </w:r>
          </w:p>
        </w:tc>
        <w:tc>
          <w:tcPr>
            <w:tcW w:w="1172"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0.0500</w:t>
            </w:r>
          </w:p>
        </w:tc>
        <w:tc>
          <w:tcPr>
            <w:tcW w:w="1172"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0.0500</w:t>
            </w:r>
          </w:p>
        </w:tc>
        <w:tc>
          <w:tcPr>
            <w:tcW w:w="1172"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0.0500</w:t>
            </w:r>
          </w:p>
        </w:tc>
        <w:tc>
          <w:tcPr>
            <w:tcW w:w="1172"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0.0500</w:t>
            </w:r>
          </w:p>
        </w:tc>
        <w:tc>
          <w:tcPr>
            <w:tcW w:w="1172"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0.0500</w:t>
            </w:r>
          </w:p>
        </w:tc>
        <w:tc>
          <w:tcPr>
            <w:tcW w:w="1174" w:type="dxa"/>
            <w:tcBorders>
              <w:top w:val="single" w:sz="8" w:space="0" w:color="auto"/>
              <w:left w:val="single" w:sz="8" w:space="0" w:color="auto"/>
              <w:bottom w:val="single" w:sz="12" w:space="0" w:color="auto"/>
              <w:right w:val="single" w:sz="12" w:space="0" w:color="auto"/>
            </w:tcBorders>
            <w:vAlign w:val="center"/>
          </w:tcPr>
          <w:p>
            <w:pPr>
              <w:widowControl/>
              <w:autoSpaceDE w:val="0"/>
              <w:autoSpaceDN w:val="0"/>
              <w:jc w:val="center"/>
              <w:rPr>
                <w:rFonts w:ascii="宋体" w:cs="宋体"/>
                <w:color w:val="000000"/>
                <w:kern w:val="0"/>
                <w:sz w:val="18"/>
                <w:szCs w:val="18"/>
              </w:rPr>
            </w:pPr>
            <w:r>
              <w:rPr>
                <w:rFonts w:ascii="宋体" w:cs="宋体" w:hint="eastAsia"/>
                <w:color w:val="000000"/>
                <w:kern w:val="0"/>
                <w:sz w:val="18"/>
                <w:szCs w:val="18"/>
              </w:rPr>
              <w:t>0</w:t>
            </w:r>
          </w:p>
        </w:tc>
      </w:tr>
    </w:tbl>
    <w:p>
      <w:pPr>
        <w:snapToGrid w:val="0"/>
        <w:rPr>
          <w:rFonts w:ascii="黑体" w:eastAsia="黑体"/>
          <w:color w:val="000000"/>
        </w:rPr>
      </w:pPr>
    </w:p>
    <w:p>
      <w:pPr>
        <w:snapToGrid w:val="0"/>
        <w:rPr>
          <w:rFonts w:ascii="宋体" w:cs="宋体"/>
          <w:color w:val="000000"/>
          <w:szCs w:val="21"/>
        </w:rPr>
      </w:pPr>
      <w:r>
        <w:rPr>
          <w:rFonts w:ascii="黑体" w:eastAsia="黑体" w:hint="eastAsia"/>
          <w:color w:val="000000"/>
        </w:rPr>
        <w:t>4.2.33</w:t>
      </w:r>
      <w:r>
        <w:rPr>
          <w:rFonts w:eastAsia="黑体"/>
          <w:color w:val="000000"/>
        </w:rPr>
        <w:t>　</w:t>
      </w:r>
      <w:r>
        <w:rPr>
          <w:rFonts w:cs="宋体" w:hint="eastAsia"/>
          <w:color w:val="000000"/>
          <w:szCs w:val="21"/>
        </w:rPr>
        <w:t>镝</w:t>
      </w:r>
      <w:r>
        <w:rPr>
          <w:rFonts w:cs="宋体"/>
          <w:color w:val="000000"/>
          <w:szCs w:val="21"/>
        </w:rPr>
        <w:t>铁合金</w:t>
      </w:r>
      <w:r>
        <w:rPr>
          <w:rFonts w:cs="宋体" w:hint="eastAsia"/>
          <w:color w:val="000000"/>
          <w:szCs w:val="21"/>
        </w:rPr>
        <w:t>火法冶炼回收料土标准贮存溶液</w:t>
      </w:r>
      <w:r>
        <w:rPr>
          <w:rFonts w:ascii="宋体" w:cs="宋体" w:hint="eastAsia"/>
          <w:color w:val="000000"/>
          <w:szCs w:val="21"/>
        </w:rPr>
        <w:t>：按照表6要求称取各稀土氧化物或移取混合稀土标准贮存溶液（4.2.29）分别于6个100</w:t>
      </w:r>
      <w:r>
        <w:rPr>
          <w:rFonts w:ascii="宋体"/>
          <w:color w:val="000000"/>
        </w:rPr>
        <w:t> </w:t>
      </w:r>
      <w:r>
        <w:rPr>
          <w:rFonts w:ascii="宋体" w:cs="宋体" w:hint="eastAsia"/>
          <w:color w:val="000000"/>
          <w:szCs w:val="21"/>
        </w:rPr>
        <w:t>mL烧杯中，加入10</w:t>
      </w:r>
      <w:r>
        <w:rPr>
          <w:rFonts w:ascii="宋体"/>
          <w:color w:val="000000"/>
        </w:rPr>
        <w:t> </w:t>
      </w:r>
      <w:r>
        <w:rPr>
          <w:rFonts w:ascii="宋体" w:cs="宋体" w:hint="eastAsia"/>
          <w:color w:val="000000"/>
          <w:szCs w:val="21"/>
        </w:rPr>
        <w:t>mL盐酸（4.2.21），加入1</w:t>
      </w:r>
      <w:r>
        <w:rPr>
          <w:rFonts w:ascii="宋体"/>
          <w:color w:val="000000"/>
        </w:rPr>
        <w:t> </w:t>
      </w:r>
      <w:r>
        <w:rPr>
          <w:rFonts w:ascii="宋体" w:cs="宋体" w:hint="eastAsia"/>
          <w:color w:val="000000"/>
          <w:szCs w:val="21"/>
        </w:rPr>
        <w:t>mL过氧化氢（4.2.20），于低温分解清亮，冷却后移入50</w:t>
      </w:r>
      <w:r>
        <w:rPr>
          <w:rFonts w:ascii="宋体"/>
          <w:color w:val="000000"/>
        </w:rPr>
        <w:t> </w:t>
      </w:r>
      <w:r>
        <w:rPr>
          <w:rFonts w:ascii="宋体" w:cs="宋体" w:hint="eastAsia"/>
          <w:color w:val="000000"/>
          <w:szCs w:val="21"/>
        </w:rPr>
        <w:t>mL容量瓶中用水稀释至刻度，混匀。</w:t>
      </w:r>
    </w:p>
    <w:p>
      <w:pPr>
        <w:pStyle w:val="47"/>
        <w:spacing w:beforeLines="50" w:before="156" w:afterLines="50" w:after="156"/>
        <w:ind w:firstLineChars="0" w:firstLine="0"/>
        <w:jc w:val="center"/>
        <w:rPr>
          <w:rFonts w:ascii="Times New Roman" w:eastAsia="黑体" w:hAnsi="Times New Roman"/>
          <w:kern w:val="2"/>
          <w:szCs w:val="24"/>
        </w:rPr>
      </w:pPr>
      <w:r>
        <w:rPr>
          <w:rFonts w:ascii="Times New Roman" w:eastAsia="黑体" w:hAnsi="Times New Roman"/>
          <w:kern w:val="2"/>
          <w:szCs w:val="24"/>
        </w:rPr>
        <w:t>表</w:t>
      </w:r>
      <w:r>
        <w:rPr>
          <w:rFonts w:ascii="Times New Roman" w:eastAsia="黑体" w:hAnsi="Times New Roman" w:hint="eastAsia"/>
          <w:kern w:val="2"/>
          <w:szCs w:val="24"/>
        </w:rPr>
        <w:t>6</w:t>
      </w:r>
      <w:r>
        <w:rPr>
          <w:rFonts w:ascii="Times New Roman" w:eastAsia="黑体" w:hAnsi="Times New Roman"/>
          <w:kern w:val="2"/>
          <w:szCs w:val="24"/>
        </w:rPr>
        <w:t>　镝铁合金</w:t>
      </w:r>
      <w:r>
        <w:rPr>
          <w:rFonts w:ascii="Times New Roman" w:eastAsia="黑体" w:hAnsi="Times New Roman" w:hint="eastAsia"/>
          <w:kern w:val="2"/>
          <w:szCs w:val="24"/>
        </w:rPr>
        <w:t>火法冶炼</w:t>
      </w:r>
      <w:r>
        <w:rPr>
          <w:rFonts w:ascii="Times New Roman" w:eastAsia="黑体" w:hAnsi="Times New Roman"/>
          <w:kern w:val="2"/>
          <w:szCs w:val="24"/>
        </w:rPr>
        <w:t>回收料稀土标准贮存溶液</w:t>
      </w:r>
      <w:r>
        <w:rPr>
          <w:rFonts w:eastAsia="黑体" w:hint="eastAsia"/>
          <w:kern w:val="2"/>
          <w:szCs w:val="24"/>
        </w:rPr>
        <w:t>配制</w:t>
      </w:r>
      <w:r>
        <w:rPr>
          <w:rFonts w:ascii="Times New Roman" w:eastAsia="黑体" w:hAnsi="Times New Roman" w:hint="eastAsia"/>
          <w:kern w:val="2"/>
          <w:szCs w:val="24"/>
        </w:rPr>
        <w:t>称取量</w:t>
      </w:r>
      <w:r>
        <w:rPr>
          <w:rFonts w:ascii="Times New Roman" w:eastAsia="黑体" w:hAnsi="Times New Roman"/>
          <w:kern w:val="2"/>
          <w:szCs w:val="24"/>
        </w:rPr>
        <w:t>和移取</w:t>
      </w:r>
      <w:r>
        <w:rPr>
          <w:rFonts w:eastAsia="黑体" w:hint="eastAsia"/>
          <w:kern w:val="2"/>
          <w:szCs w:val="24"/>
        </w:rPr>
        <w:t>体积</w:t>
      </w:r>
    </w:p>
    <w:tbl>
      <w:tblPr>
        <w:jc w:val="cente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46"/>
        <w:gridCol w:w="1194"/>
        <w:gridCol w:w="1194"/>
        <w:gridCol w:w="1194"/>
        <w:gridCol w:w="1194"/>
        <w:gridCol w:w="1194"/>
        <w:gridCol w:w="1194"/>
        <w:gridCol w:w="1194"/>
      </w:tblGrid>
      <w:tr>
        <w:tc>
          <w:tcPr>
            <w:tcW w:w="646" w:type="dxa"/>
            <w:tcBorders>
              <w:top w:val="single" w:sz="12" w:space="0" w:color="auto"/>
              <w:left w:val="single" w:sz="12" w:space="0" w:color="auto"/>
              <w:bottom w:val="single" w:sz="12" w:space="0" w:color="auto"/>
              <w:right w:val="single" w:sz="8" w:space="0" w:color="auto"/>
            </w:tcBorders>
            <w:vAlign w:val="center"/>
          </w:tcPr>
          <w:p>
            <w:pPr>
              <w:widowControl/>
              <w:autoSpaceDE w:val="0"/>
              <w:autoSpaceDN w:val="0"/>
              <w:jc w:val="center"/>
              <w:rPr>
                <w:rFonts w:ascii="宋体" w:cs="宋体"/>
                <w:kern w:val="0"/>
                <w:sz w:val="18"/>
                <w:szCs w:val="18"/>
              </w:rPr>
            </w:pPr>
            <w:r>
              <w:rPr>
                <w:rFonts w:ascii="宋体" w:cs="宋体" w:hint="eastAsia"/>
                <w:kern w:val="0"/>
                <w:sz w:val="18"/>
                <w:szCs w:val="18"/>
              </w:rPr>
              <w:t>序号</w:t>
            </w:r>
          </w:p>
        </w:tc>
        <w:tc>
          <w:tcPr>
            <w:tcW w:w="1194" w:type="dxa"/>
            <w:tcBorders>
              <w:top w:val="single" w:sz="12" w:space="0" w:color="auto"/>
              <w:left w:val="single" w:sz="8" w:space="0" w:color="auto"/>
              <w:bottom w:val="single" w:sz="12" w:space="0" w:color="auto"/>
              <w:right w:val="single" w:sz="8" w:space="0" w:color="auto"/>
            </w:tcBorders>
          </w:tcPr>
          <w:p>
            <w:pPr>
              <w:widowControl/>
              <w:autoSpaceDE w:val="0"/>
              <w:autoSpaceDN w:val="0"/>
              <w:jc w:val="center"/>
              <w:rPr>
                <w:rFonts w:ascii="宋体" w:cs="宋体"/>
                <w:sz w:val="18"/>
                <w:szCs w:val="18"/>
              </w:rPr>
            </w:pPr>
            <w:r>
              <w:rPr>
                <w:rFonts w:ascii="宋体" w:cs="宋体" w:hint="eastAsia"/>
                <w:sz w:val="18"/>
                <w:szCs w:val="18"/>
              </w:rPr>
              <w:t>氧化铽</w:t>
            </w:r>
          </w:p>
          <w:p>
            <w:pPr>
              <w:widowControl/>
              <w:autoSpaceDE w:val="0"/>
              <w:autoSpaceDN w:val="0"/>
              <w:jc w:val="center"/>
              <w:rPr>
                <w:rFonts w:ascii="宋体" w:cs="宋体"/>
                <w:kern w:val="0"/>
                <w:sz w:val="18"/>
                <w:szCs w:val="18"/>
              </w:rPr>
            </w:pPr>
            <w:r>
              <w:rPr>
                <w:rFonts w:ascii="宋体" w:cs="宋体" w:hint="eastAsia"/>
                <w:sz w:val="18"/>
                <w:szCs w:val="18"/>
              </w:rPr>
              <w:t>（4.2.10）</w:t>
            </w:r>
            <w:r>
              <w:rPr>
                <w:rFonts w:ascii="宋体" w:cs="宋体" w:hint="eastAsia"/>
                <w:color w:val="000000"/>
                <w:sz w:val="18"/>
                <w:szCs w:val="18"/>
              </w:rPr>
              <w:t>/g</w:t>
            </w:r>
          </w:p>
        </w:tc>
        <w:tc>
          <w:tcPr>
            <w:tcW w:w="1194" w:type="dxa"/>
            <w:tcBorders>
              <w:top w:val="single" w:sz="12" w:space="0" w:color="auto"/>
              <w:left w:val="single" w:sz="8" w:space="0" w:color="auto"/>
              <w:bottom w:val="single" w:sz="12" w:space="0" w:color="auto"/>
              <w:right w:val="single" w:sz="8" w:space="0" w:color="auto"/>
            </w:tcBorders>
          </w:tcPr>
          <w:p>
            <w:pPr>
              <w:widowControl/>
              <w:autoSpaceDE w:val="0"/>
              <w:autoSpaceDN w:val="0"/>
              <w:jc w:val="center"/>
              <w:rPr>
                <w:rFonts w:ascii="宋体" w:cs="宋体"/>
                <w:kern w:val="0"/>
                <w:sz w:val="18"/>
                <w:szCs w:val="18"/>
              </w:rPr>
            </w:pPr>
            <w:r>
              <w:rPr>
                <w:rFonts w:ascii="宋体" w:cs="宋体" w:hint="eastAsia"/>
                <w:kern w:val="0"/>
                <w:sz w:val="18"/>
                <w:szCs w:val="18"/>
              </w:rPr>
              <w:t>氧化镧</w:t>
            </w:r>
          </w:p>
          <w:p>
            <w:pPr>
              <w:widowControl/>
              <w:autoSpaceDE w:val="0"/>
              <w:autoSpaceDN w:val="0"/>
              <w:jc w:val="center"/>
              <w:rPr>
                <w:rFonts w:ascii="宋体" w:cs="宋体"/>
                <w:kern w:val="0"/>
                <w:sz w:val="18"/>
                <w:szCs w:val="18"/>
              </w:rPr>
            </w:pPr>
            <w:r>
              <w:rPr>
                <w:rFonts w:ascii="宋体" w:cs="宋体" w:hint="eastAsia"/>
                <w:kern w:val="0"/>
                <w:sz w:val="18"/>
                <w:szCs w:val="18"/>
              </w:rPr>
              <w:t>（4.2.3）</w:t>
            </w:r>
          </w:p>
          <w:p>
            <w:pPr>
              <w:widowControl/>
              <w:autoSpaceDE w:val="0"/>
              <w:autoSpaceDN w:val="0"/>
              <w:jc w:val="center"/>
              <w:rPr>
                <w:rFonts w:ascii="宋体" w:cs="宋体"/>
                <w:kern w:val="0"/>
                <w:sz w:val="18"/>
                <w:szCs w:val="18"/>
              </w:rPr>
            </w:pPr>
            <w:r>
              <w:rPr>
                <w:rFonts w:ascii="宋体" w:cs="宋体" w:hint="eastAsia"/>
                <w:color w:val="000000"/>
                <w:sz w:val="18"/>
                <w:szCs w:val="18"/>
              </w:rPr>
              <w:t>/g</w:t>
            </w:r>
          </w:p>
        </w:tc>
        <w:tc>
          <w:tcPr>
            <w:tcW w:w="1194" w:type="dxa"/>
            <w:tcBorders>
              <w:top w:val="single" w:sz="12" w:space="0" w:color="auto"/>
              <w:left w:val="single" w:sz="8" w:space="0" w:color="auto"/>
              <w:bottom w:val="single" w:sz="12" w:space="0" w:color="auto"/>
              <w:right w:val="single" w:sz="8" w:space="0" w:color="auto"/>
            </w:tcBorders>
          </w:tcPr>
          <w:p>
            <w:pPr>
              <w:widowControl/>
              <w:autoSpaceDE w:val="0"/>
              <w:autoSpaceDN w:val="0"/>
              <w:jc w:val="center"/>
              <w:rPr>
                <w:rFonts w:ascii="宋体" w:cs="宋体"/>
                <w:kern w:val="0"/>
                <w:sz w:val="18"/>
                <w:szCs w:val="18"/>
              </w:rPr>
            </w:pPr>
            <w:r>
              <w:rPr>
                <w:rFonts w:ascii="宋体" w:cs="宋体" w:hint="eastAsia"/>
                <w:kern w:val="0"/>
                <w:sz w:val="18"/>
                <w:szCs w:val="18"/>
              </w:rPr>
              <w:t>氧化镨</w:t>
            </w:r>
          </w:p>
          <w:p>
            <w:pPr>
              <w:widowControl/>
              <w:autoSpaceDE w:val="0"/>
              <w:autoSpaceDN w:val="0"/>
              <w:jc w:val="center"/>
              <w:rPr>
                <w:rFonts w:ascii="宋体" w:cs="宋体"/>
                <w:kern w:val="0"/>
                <w:sz w:val="18"/>
                <w:szCs w:val="18"/>
              </w:rPr>
            </w:pPr>
            <w:r>
              <w:rPr>
                <w:rFonts w:ascii="宋体" w:cs="宋体" w:hint="eastAsia"/>
                <w:kern w:val="0"/>
                <w:sz w:val="18"/>
                <w:szCs w:val="18"/>
              </w:rPr>
              <w:t>（4.2.5）</w:t>
            </w:r>
          </w:p>
          <w:p>
            <w:pPr>
              <w:widowControl/>
              <w:autoSpaceDE w:val="0"/>
              <w:autoSpaceDN w:val="0"/>
              <w:jc w:val="center"/>
              <w:rPr>
                <w:rFonts w:ascii="宋体" w:cs="宋体"/>
                <w:kern w:val="0"/>
                <w:sz w:val="18"/>
                <w:szCs w:val="18"/>
              </w:rPr>
            </w:pPr>
            <w:r>
              <w:rPr>
                <w:rFonts w:ascii="宋体" w:cs="宋体" w:hint="eastAsia"/>
                <w:color w:val="000000"/>
                <w:sz w:val="18"/>
                <w:szCs w:val="18"/>
              </w:rPr>
              <w:t>/g</w:t>
            </w:r>
          </w:p>
        </w:tc>
        <w:tc>
          <w:tcPr>
            <w:tcW w:w="1194" w:type="dxa"/>
            <w:tcBorders>
              <w:top w:val="single" w:sz="12" w:space="0" w:color="auto"/>
              <w:left w:val="single" w:sz="8" w:space="0" w:color="auto"/>
              <w:bottom w:val="single" w:sz="12" w:space="0" w:color="auto"/>
              <w:right w:val="single" w:sz="8" w:space="0" w:color="auto"/>
            </w:tcBorders>
          </w:tcPr>
          <w:p>
            <w:pPr>
              <w:widowControl/>
              <w:autoSpaceDE w:val="0"/>
              <w:autoSpaceDN w:val="0"/>
              <w:jc w:val="center"/>
              <w:rPr>
                <w:rFonts w:ascii="宋体" w:cs="宋体"/>
                <w:sz w:val="18"/>
                <w:szCs w:val="18"/>
              </w:rPr>
            </w:pPr>
            <w:r>
              <w:rPr>
                <w:rFonts w:ascii="宋体" w:cs="宋体" w:hint="eastAsia"/>
                <w:sz w:val="18"/>
                <w:szCs w:val="18"/>
              </w:rPr>
              <w:t>氧化钕</w:t>
            </w:r>
          </w:p>
          <w:p>
            <w:pPr>
              <w:widowControl/>
              <w:autoSpaceDE w:val="0"/>
              <w:autoSpaceDN w:val="0"/>
              <w:jc w:val="center"/>
              <w:rPr>
                <w:rFonts w:ascii="宋体" w:cs="宋体"/>
                <w:sz w:val="18"/>
                <w:szCs w:val="18"/>
              </w:rPr>
            </w:pPr>
            <w:r>
              <w:rPr>
                <w:rFonts w:ascii="宋体" w:cs="宋体" w:hint="eastAsia"/>
                <w:sz w:val="18"/>
                <w:szCs w:val="18"/>
              </w:rPr>
              <w:t>（4.2.6）</w:t>
            </w:r>
          </w:p>
          <w:p>
            <w:pPr>
              <w:widowControl/>
              <w:autoSpaceDE w:val="0"/>
              <w:autoSpaceDN w:val="0"/>
              <w:jc w:val="center"/>
              <w:rPr>
                <w:rFonts w:ascii="宋体" w:cs="宋体"/>
                <w:kern w:val="0"/>
                <w:sz w:val="18"/>
                <w:szCs w:val="18"/>
              </w:rPr>
            </w:pPr>
            <w:r>
              <w:rPr>
                <w:rFonts w:ascii="宋体" w:cs="宋体" w:hint="eastAsia"/>
                <w:color w:val="000000"/>
                <w:sz w:val="18"/>
                <w:szCs w:val="18"/>
              </w:rPr>
              <w:t>/g</w:t>
            </w:r>
          </w:p>
        </w:tc>
        <w:tc>
          <w:tcPr>
            <w:tcW w:w="1194" w:type="dxa"/>
            <w:tcBorders>
              <w:top w:val="single" w:sz="12" w:space="0" w:color="auto"/>
              <w:left w:val="single" w:sz="8" w:space="0" w:color="auto"/>
              <w:bottom w:val="single" w:sz="12" w:space="0" w:color="auto"/>
              <w:right w:val="single" w:sz="8" w:space="0" w:color="auto"/>
            </w:tcBorders>
          </w:tcPr>
          <w:p>
            <w:pPr>
              <w:widowControl/>
              <w:autoSpaceDE w:val="0"/>
              <w:autoSpaceDN w:val="0"/>
              <w:jc w:val="center"/>
              <w:rPr>
                <w:rFonts w:ascii="宋体" w:cs="宋体"/>
                <w:kern w:val="0"/>
                <w:sz w:val="18"/>
                <w:szCs w:val="18"/>
              </w:rPr>
            </w:pPr>
            <w:r>
              <w:rPr>
                <w:rFonts w:ascii="宋体" w:cs="宋体" w:hint="eastAsia"/>
                <w:kern w:val="0"/>
                <w:sz w:val="18"/>
                <w:szCs w:val="18"/>
              </w:rPr>
              <w:t>氧化镝</w:t>
            </w:r>
          </w:p>
          <w:p>
            <w:pPr>
              <w:widowControl/>
              <w:autoSpaceDE w:val="0"/>
              <w:autoSpaceDN w:val="0"/>
              <w:jc w:val="center"/>
              <w:rPr>
                <w:rFonts w:ascii="宋体" w:cs="宋体"/>
                <w:kern w:val="0"/>
                <w:sz w:val="18"/>
                <w:szCs w:val="18"/>
              </w:rPr>
            </w:pPr>
            <w:r>
              <w:rPr>
                <w:rFonts w:ascii="宋体" w:cs="宋体" w:hint="eastAsia"/>
                <w:kern w:val="0"/>
                <w:sz w:val="18"/>
                <w:szCs w:val="18"/>
              </w:rPr>
              <w:t>（4.2.11）</w:t>
            </w:r>
            <w:r>
              <w:rPr>
                <w:rFonts w:ascii="宋体" w:cs="宋体" w:hint="eastAsia"/>
                <w:color w:val="000000"/>
                <w:sz w:val="18"/>
                <w:szCs w:val="18"/>
              </w:rPr>
              <w:t>/g</w:t>
            </w:r>
          </w:p>
        </w:tc>
        <w:tc>
          <w:tcPr>
            <w:tcW w:w="1194" w:type="dxa"/>
            <w:tcBorders>
              <w:top w:val="single" w:sz="12" w:space="0" w:color="auto"/>
              <w:left w:val="single" w:sz="8" w:space="0" w:color="auto"/>
              <w:bottom w:val="single" w:sz="12" w:space="0" w:color="auto"/>
              <w:right w:val="single" w:sz="8" w:space="0" w:color="auto"/>
            </w:tcBorders>
          </w:tcPr>
          <w:p>
            <w:pPr>
              <w:widowControl/>
              <w:autoSpaceDE w:val="0"/>
              <w:autoSpaceDN w:val="0"/>
              <w:jc w:val="center"/>
              <w:rPr>
                <w:rFonts w:ascii="宋体" w:cs="宋体"/>
                <w:kern w:val="0"/>
                <w:sz w:val="18"/>
                <w:szCs w:val="18"/>
              </w:rPr>
            </w:pPr>
            <w:r>
              <w:rPr>
                <w:rFonts w:ascii="宋体" w:cs="宋体" w:hint="eastAsia"/>
                <w:kern w:val="0"/>
                <w:sz w:val="18"/>
                <w:szCs w:val="18"/>
              </w:rPr>
              <w:t>氧化钬</w:t>
            </w:r>
          </w:p>
          <w:p>
            <w:pPr>
              <w:widowControl/>
              <w:autoSpaceDE w:val="0"/>
              <w:autoSpaceDN w:val="0"/>
              <w:jc w:val="center"/>
              <w:rPr>
                <w:rFonts w:ascii="宋体" w:cs="宋体"/>
                <w:kern w:val="0"/>
                <w:sz w:val="18"/>
                <w:szCs w:val="18"/>
              </w:rPr>
            </w:pPr>
            <w:r>
              <w:rPr>
                <w:rFonts w:ascii="宋体" w:cs="宋体" w:hint="eastAsia"/>
                <w:kern w:val="0"/>
                <w:sz w:val="18"/>
                <w:szCs w:val="18"/>
              </w:rPr>
              <w:t>（4.2.12）</w:t>
            </w:r>
            <w:r>
              <w:rPr>
                <w:rFonts w:ascii="宋体" w:cs="宋体" w:hint="eastAsia"/>
                <w:color w:val="000000"/>
                <w:sz w:val="18"/>
                <w:szCs w:val="18"/>
              </w:rPr>
              <w:t>/g</w:t>
            </w:r>
          </w:p>
        </w:tc>
        <w:tc>
          <w:tcPr>
            <w:tcW w:w="1194" w:type="dxa"/>
            <w:tcBorders>
              <w:top w:val="single" w:sz="12" w:space="0" w:color="auto"/>
              <w:left w:val="single" w:sz="8" w:space="0" w:color="auto"/>
              <w:bottom w:val="single" w:sz="12" w:space="0" w:color="auto"/>
              <w:right w:val="single" w:sz="12" w:space="0" w:color="auto"/>
            </w:tcBorders>
            <w:vAlign w:val="center"/>
          </w:tcPr>
          <w:p>
            <w:pPr>
              <w:widowControl/>
              <w:autoSpaceDE w:val="0"/>
              <w:autoSpaceDN w:val="0"/>
              <w:jc w:val="center"/>
              <w:rPr>
                <w:rFonts w:ascii="宋体" w:cs="宋体"/>
                <w:kern w:val="0"/>
                <w:sz w:val="18"/>
                <w:szCs w:val="18"/>
              </w:rPr>
            </w:pPr>
            <w:r>
              <w:rPr>
                <w:rFonts w:ascii="宋体" w:cs="宋体" w:hint="eastAsia"/>
                <w:kern w:val="0"/>
                <w:sz w:val="18"/>
                <w:szCs w:val="18"/>
              </w:rPr>
              <w:t>贮存溶液</w:t>
            </w:r>
          </w:p>
          <w:p>
            <w:pPr>
              <w:widowControl/>
              <w:autoSpaceDE w:val="0"/>
              <w:autoSpaceDN w:val="0"/>
              <w:jc w:val="center"/>
              <w:rPr>
                <w:rFonts w:ascii="宋体" w:cs="宋体"/>
                <w:kern w:val="0"/>
                <w:sz w:val="18"/>
                <w:szCs w:val="18"/>
              </w:rPr>
            </w:pPr>
            <w:r>
              <w:rPr>
                <w:rFonts w:ascii="宋体" w:cs="宋体" w:hint="eastAsia"/>
                <w:kern w:val="0"/>
                <w:sz w:val="18"/>
                <w:szCs w:val="18"/>
              </w:rPr>
              <w:t>（4.2.29）</w:t>
            </w:r>
            <w:r>
              <w:rPr>
                <w:rFonts w:ascii="宋体" w:cs="宋体" w:hint="eastAsia"/>
                <w:color w:val="000000"/>
                <w:sz w:val="18"/>
                <w:szCs w:val="18"/>
              </w:rPr>
              <w:t>/mL</w:t>
            </w:r>
          </w:p>
        </w:tc>
      </w:tr>
      <w:tr>
        <w:tc>
          <w:tcPr>
            <w:tcW w:w="646" w:type="dxa"/>
            <w:tcBorders>
              <w:top w:val="single" w:sz="12" w:space="0" w:color="auto"/>
              <w:left w:val="single" w:sz="12" w:space="0" w:color="auto"/>
              <w:bottom w:val="single" w:sz="8" w:space="0" w:color="auto"/>
              <w:right w:val="single" w:sz="8" w:space="0" w:color="auto"/>
            </w:tcBorders>
            <w:vAlign w:val="center"/>
          </w:tcPr>
          <w:p>
            <w:pPr>
              <w:widowControl/>
              <w:autoSpaceDE w:val="0"/>
              <w:autoSpaceDN w:val="0"/>
              <w:jc w:val="center"/>
              <w:rPr>
                <w:rFonts w:ascii="宋体" w:cs="宋体"/>
                <w:kern w:val="0"/>
                <w:sz w:val="18"/>
                <w:szCs w:val="18"/>
              </w:rPr>
            </w:pPr>
            <w:r>
              <w:rPr>
                <w:rFonts w:ascii="宋体" w:cs="宋体" w:hint="eastAsia"/>
                <w:kern w:val="0"/>
                <w:sz w:val="18"/>
                <w:szCs w:val="18"/>
              </w:rPr>
              <w:t>1</w:t>
            </w:r>
          </w:p>
        </w:tc>
        <w:tc>
          <w:tcPr>
            <w:tcW w:w="1194" w:type="dxa"/>
            <w:tcBorders>
              <w:top w:val="single" w:sz="12" w:space="0" w:color="auto"/>
              <w:left w:val="single" w:sz="8" w:space="0" w:color="auto"/>
              <w:bottom w:val="single" w:sz="8" w:space="0" w:color="auto"/>
              <w:right w:val="single" w:sz="8" w:space="0" w:color="auto"/>
            </w:tcBorders>
          </w:tcPr>
          <w:p>
            <w:pPr>
              <w:jc w:val="center"/>
              <w:rPr>
                <w:rFonts w:ascii="宋体" w:cs="宋体"/>
                <w:sz w:val="18"/>
                <w:szCs w:val="18"/>
              </w:rPr>
            </w:pPr>
            <w:r>
              <w:rPr>
                <w:rFonts w:ascii="宋体" w:cs="宋体" w:hint="eastAsia"/>
                <w:color w:val="000000"/>
                <w:kern w:val="0"/>
                <w:sz w:val="18"/>
                <w:szCs w:val="18"/>
              </w:rPr>
              <w:t>0</w:t>
            </w:r>
          </w:p>
        </w:tc>
        <w:tc>
          <w:tcPr>
            <w:tcW w:w="1194" w:type="dxa"/>
            <w:tcBorders>
              <w:top w:val="single" w:sz="12" w:space="0" w:color="auto"/>
              <w:left w:val="single" w:sz="8" w:space="0" w:color="auto"/>
              <w:bottom w:val="single" w:sz="8" w:space="0" w:color="auto"/>
              <w:right w:val="single" w:sz="8" w:space="0" w:color="auto"/>
            </w:tcBorders>
          </w:tcPr>
          <w:p>
            <w:pPr>
              <w:jc w:val="center"/>
              <w:rPr>
                <w:rFonts w:ascii="宋体" w:cs="宋体"/>
                <w:sz w:val="18"/>
                <w:szCs w:val="18"/>
              </w:rPr>
            </w:pPr>
            <w:r>
              <w:rPr>
                <w:rFonts w:ascii="宋体" w:cs="宋体" w:hint="eastAsia"/>
                <w:color w:val="000000"/>
                <w:kern w:val="0"/>
                <w:sz w:val="18"/>
                <w:szCs w:val="18"/>
              </w:rPr>
              <w:t>0</w:t>
            </w:r>
          </w:p>
        </w:tc>
        <w:tc>
          <w:tcPr>
            <w:tcW w:w="1194" w:type="dxa"/>
            <w:tcBorders>
              <w:top w:val="single" w:sz="12" w:space="0" w:color="auto"/>
              <w:left w:val="single" w:sz="8" w:space="0" w:color="auto"/>
              <w:bottom w:val="single" w:sz="8" w:space="0" w:color="auto"/>
              <w:right w:val="single" w:sz="8" w:space="0" w:color="auto"/>
            </w:tcBorders>
          </w:tcPr>
          <w:p>
            <w:pPr>
              <w:jc w:val="center"/>
              <w:rPr>
                <w:rFonts w:ascii="宋体" w:cs="宋体"/>
                <w:sz w:val="18"/>
                <w:szCs w:val="18"/>
              </w:rPr>
            </w:pPr>
            <w:r>
              <w:rPr>
                <w:rFonts w:ascii="宋体" w:cs="宋体" w:hint="eastAsia"/>
                <w:color w:val="000000"/>
                <w:kern w:val="0"/>
                <w:sz w:val="18"/>
                <w:szCs w:val="18"/>
              </w:rPr>
              <w:t>0</w:t>
            </w:r>
          </w:p>
        </w:tc>
        <w:tc>
          <w:tcPr>
            <w:tcW w:w="1194" w:type="dxa"/>
            <w:tcBorders>
              <w:top w:val="single" w:sz="12" w:space="0" w:color="auto"/>
              <w:left w:val="single" w:sz="8" w:space="0" w:color="auto"/>
              <w:bottom w:val="single" w:sz="8" w:space="0" w:color="auto"/>
              <w:right w:val="single" w:sz="8" w:space="0" w:color="auto"/>
            </w:tcBorders>
          </w:tcPr>
          <w:p>
            <w:pPr>
              <w:jc w:val="center"/>
              <w:rPr>
                <w:rFonts w:ascii="宋体" w:cs="宋体"/>
                <w:sz w:val="18"/>
                <w:szCs w:val="18"/>
              </w:rPr>
            </w:pPr>
            <w:r>
              <w:rPr>
                <w:rFonts w:ascii="宋体" w:cs="宋体" w:hint="eastAsia"/>
                <w:color w:val="000000"/>
                <w:kern w:val="0"/>
                <w:sz w:val="18"/>
                <w:szCs w:val="18"/>
              </w:rPr>
              <w:t>0</w:t>
            </w:r>
          </w:p>
        </w:tc>
        <w:tc>
          <w:tcPr>
            <w:tcW w:w="1194" w:type="dxa"/>
            <w:tcBorders>
              <w:top w:val="single" w:sz="12"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1.0000</w:t>
            </w:r>
          </w:p>
        </w:tc>
        <w:tc>
          <w:tcPr>
            <w:tcW w:w="1194" w:type="dxa"/>
            <w:tcBorders>
              <w:top w:val="single" w:sz="12" w:space="0" w:color="auto"/>
              <w:left w:val="single" w:sz="8" w:space="0" w:color="auto"/>
              <w:bottom w:val="single" w:sz="8" w:space="0" w:color="auto"/>
              <w:right w:val="single" w:sz="8" w:space="0" w:color="auto"/>
            </w:tcBorders>
          </w:tcPr>
          <w:p>
            <w:pPr>
              <w:jc w:val="center"/>
              <w:rPr>
                <w:rFonts w:ascii="宋体" w:cs="宋体"/>
                <w:sz w:val="18"/>
                <w:szCs w:val="18"/>
              </w:rPr>
            </w:pPr>
            <w:r>
              <w:rPr>
                <w:rFonts w:ascii="宋体" w:cs="宋体" w:hint="eastAsia"/>
                <w:color w:val="000000"/>
                <w:kern w:val="0"/>
                <w:sz w:val="18"/>
                <w:szCs w:val="18"/>
              </w:rPr>
              <w:t>0</w:t>
            </w:r>
          </w:p>
        </w:tc>
        <w:tc>
          <w:tcPr>
            <w:tcW w:w="1194" w:type="dxa"/>
            <w:tcBorders>
              <w:top w:val="single" w:sz="12" w:space="0" w:color="auto"/>
              <w:left w:val="single" w:sz="8" w:space="0" w:color="auto"/>
              <w:bottom w:val="single" w:sz="8" w:space="0" w:color="auto"/>
              <w:right w:val="single" w:sz="12" w:space="0" w:color="auto"/>
            </w:tcBorders>
            <w:vAlign w:val="center"/>
          </w:tcPr>
          <w:p>
            <w:pPr>
              <w:widowControl/>
              <w:autoSpaceDE w:val="0"/>
              <w:autoSpaceDN w:val="0"/>
              <w:jc w:val="center"/>
              <w:rPr>
                <w:rFonts w:ascii="宋体" w:cs="宋体"/>
                <w:kern w:val="0"/>
                <w:sz w:val="18"/>
                <w:szCs w:val="18"/>
              </w:rPr>
            </w:pPr>
            <w:r>
              <w:rPr>
                <w:rFonts w:ascii="宋体" w:cs="宋体" w:hint="eastAsia"/>
                <w:kern w:val="0"/>
                <w:sz w:val="18"/>
                <w:szCs w:val="18"/>
              </w:rPr>
              <w:t>0</w:t>
            </w:r>
          </w:p>
        </w:tc>
      </w:tr>
      <w:tr>
        <w:tc>
          <w:tcPr>
            <w:tcW w:w="646" w:type="dxa"/>
            <w:tcBorders>
              <w:top w:val="single" w:sz="8" w:space="0" w:color="auto"/>
              <w:left w:val="single" w:sz="12" w:space="0" w:color="auto"/>
              <w:bottom w:val="single" w:sz="8" w:space="0" w:color="auto"/>
              <w:right w:val="single" w:sz="8" w:space="0" w:color="auto"/>
            </w:tcBorders>
            <w:vAlign w:val="center"/>
          </w:tcPr>
          <w:p>
            <w:pPr>
              <w:widowControl/>
              <w:autoSpaceDE w:val="0"/>
              <w:autoSpaceDN w:val="0"/>
              <w:jc w:val="center"/>
              <w:rPr>
                <w:rFonts w:ascii="宋体" w:cs="宋体"/>
                <w:kern w:val="0"/>
                <w:sz w:val="18"/>
                <w:szCs w:val="18"/>
              </w:rPr>
            </w:pPr>
            <w:r>
              <w:rPr>
                <w:rFonts w:ascii="宋体" w:cs="宋体" w:hint="eastAsia"/>
                <w:kern w:val="0"/>
                <w:sz w:val="18"/>
                <w:szCs w:val="18"/>
              </w:rPr>
              <w:t>2</w:t>
            </w:r>
          </w:p>
        </w:tc>
        <w:tc>
          <w:tcPr>
            <w:tcW w:w="1194" w:type="dxa"/>
            <w:tcBorders>
              <w:top w:val="single" w:sz="8" w:space="0" w:color="auto"/>
              <w:left w:val="single" w:sz="8" w:space="0" w:color="auto"/>
              <w:bottom w:val="single" w:sz="8" w:space="0" w:color="auto"/>
              <w:right w:val="single" w:sz="8" w:space="0" w:color="auto"/>
            </w:tcBorders>
          </w:tcPr>
          <w:p>
            <w:pPr>
              <w:jc w:val="center"/>
              <w:rPr>
                <w:rFonts w:ascii="宋体" w:cs="宋体"/>
                <w:sz w:val="18"/>
                <w:szCs w:val="18"/>
              </w:rPr>
            </w:pPr>
            <w:r>
              <w:rPr>
                <w:rFonts w:ascii="宋体" w:cs="宋体" w:hint="eastAsia"/>
                <w:color w:val="000000"/>
                <w:kern w:val="0"/>
                <w:sz w:val="18"/>
                <w:szCs w:val="18"/>
              </w:rPr>
              <w:t>0</w:t>
            </w:r>
          </w:p>
        </w:tc>
        <w:tc>
          <w:tcPr>
            <w:tcW w:w="1194" w:type="dxa"/>
            <w:tcBorders>
              <w:top w:val="single" w:sz="8" w:space="0" w:color="auto"/>
              <w:left w:val="single" w:sz="8" w:space="0" w:color="auto"/>
              <w:bottom w:val="single" w:sz="8" w:space="0" w:color="auto"/>
              <w:right w:val="single" w:sz="8" w:space="0" w:color="auto"/>
            </w:tcBorders>
          </w:tcPr>
          <w:p>
            <w:pPr>
              <w:jc w:val="center"/>
              <w:rPr>
                <w:rFonts w:ascii="宋体" w:cs="宋体"/>
                <w:sz w:val="18"/>
                <w:szCs w:val="18"/>
              </w:rPr>
            </w:pPr>
            <w:r>
              <w:rPr>
                <w:rFonts w:ascii="宋体" w:cs="宋体" w:hint="eastAsia"/>
                <w:color w:val="000000"/>
                <w:kern w:val="0"/>
                <w:sz w:val="18"/>
                <w:szCs w:val="18"/>
              </w:rPr>
              <w:t>0</w:t>
            </w:r>
          </w:p>
        </w:tc>
        <w:tc>
          <w:tcPr>
            <w:tcW w:w="1194" w:type="dxa"/>
            <w:tcBorders>
              <w:top w:val="single" w:sz="8" w:space="0" w:color="auto"/>
              <w:left w:val="single" w:sz="8" w:space="0" w:color="auto"/>
              <w:bottom w:val="single" w:sz="8" w:space="0" w:color="auto"/>
              <w:right w:val="single" w:sz="8" w:space="0" w:color="auto"/>
            </w:tcBorders>
          </w:tcPr>
          <w:p>
            <w:pPr>
              <w:jc w:val="center"/>
              <w:rPr>
                <w:rFonts w:ascii="宋体" w:cs="宋体"/>
                <w:sz w:val="18"/>
                <w:szCs w:val="18"/>
              </w:rPr>
            </w:pPr>
            <w:r>
              <w:rPr>
                <w:rFonts w:ascii="宋体" w:cs="宋体" w:hint="eastAsia"/>
                <w:color w:val="000000"/>
                <w:kern w:val="0"/>
                <w:sz w:val="18"/>
                <w:szCs w:val="18"/>
              </w:rPr>
              <w:t>0</w:t>
            </w:r>
          </w:p>
        </w:tc>
        <w:tc>
          <w:tcPr>
            <w:tcW w:w="1194" w:type="dxa"/>
            <w:tcBorders>
              <w:top w:val="single" w:sz="8" w:space="0" w:color="auto"/>
              <w:left w:val="single" w:sz="8" w:space="0" w:color="auto"/>
              <w:bottom w:val="single" w:sz="8" w:space="0" w:color="auto"/>
              <w:right w:val="single" w:sz="8" w:space="0" w:color="auto"/>
            </w:tcBorders>
          </w:tcPr>
          <w:p>
            <w:pPr>
              <w:jc w:val="center"/>
              <w:rPr>
                <w:rFonts w:ascii="宋体" w:cs="宋体"/>
                <w:sz w:val="18"/>
                <w:szCs w:val="18"/>
              </w:rPr>
            </w:pPr>
            <w:r>
              <w:rPr>
                <w:rFonts w:ascii="宋体" w:cs="宋体" w:hint="eastAsia"/>
                <w:color w:val="000000"/>
                <w:kern w:val="0"/>
                <w:sz w:val="18"/>
                <w:szCs w:val="18"/>
              </w:rPr>
              <w:t>0</w:t>
            </w:r>
          </w:p>
        </w:tc>
        <w:tc>
          <w:tcPr>
            <w:tcW w:w="1194"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0.9700</w:t>
            </w:r>
          </w:p>
        </w:tc>
        <w:tc>
          <w:tcPr>
            <w:tcW w:w="1194" w:type="dxa"/>
            <w:tcBorders>
              <w:top w:val="single" w:sz="8" w:space="0" w:color="auto"/>
              <w:left w:val="single" w:sz="8" w:space="0" w:color="auto"/>
              <w:bottom w:val="single" w:sz="8" w:space="0" w:color="auto"/>
              <w:right w:val="single" w:sz="8" w:space="0" w:color="auto"/>
            </w:tcBorders>
          </w:tcPr>
          <w:p>
            <w:pPr>
              <w:jc w:val="center"/>
              <w:rPr>
                <w:rFonts w:ascii="宋体" w:cs="宋体"/>
                <w:sz w:val="18"/>
                <w:szCs w:val="18"/>
              </w:rPr>
            </w:pPr>
            <w:r>
              <w:rPr>
                <w:rFonts w:ascii="宋体" w:cs="宋体" w:hint="eastAsia"/>
                <w:color w:val="000000"/>
                <w:kern w:val="0"/>
                <w:sz w:val="18"/>
                <w:szCs w:val="18"/>
              </w:rPr>
              <w:t>0</w:t>
            </w:r>
          </w:p>
        </w:tc>
        <w:tc>
          <w:tcPr>
            <w:tcW w:w="1194" w:type="dxa"/>
            <w:tcBorders>
              <w:top w:val="single" w:sz="8" w:space="0" w:color="auto"/>
              <w:left w:val="single" w:sz="8" w:space="0" w:color="auto"/>
              <w:bottom w:val="single" w:sz="8" w:space="0" w:color="auto"/>
              <w:right w:val="single" w:sz="12" w:space="0" w:color="auto"/>
            </w:tcBorders>
            <w:vAlign w:val="center"/>
          </w:tcPr>
          <w:p>
            <w:pPr>
              <w:widowControl/>
              <w:autoSpaceDE w:val="0"/>
              <w:autoSpaceDN w:val="0"/>
              <w:jc w:val="center"/>
              <w:rPr>
                <w:rFonts w:ascii="宋体" w:cs="宋体"/>
                <w:kern w:val="0"/>
                <w:sz w:val="18"/>
                <w:szCs w:val="18"/>
              </w:rPr>
            </w:pPr>
            <w:r>
              <w:rPr>
                <w:rFonts w:ascii="宋体" w:cs="宋体" w:hint="eastAsia"/>
                <w:kern w:val="0"/>
                <w:sz w:val="18"/>
                <w:szCs w:val="18"/>
              </w:rPr>
              <w:t>0.40</w:t>
            </w:r>
          </w:p>
        </w:tc>
      </w:tr>
      <w:tr>
        <w:tc>
          <w:tcPr>
            <w:tcW w:w="646" w:type="dxa"/>
            <w:tcBorders>
              <w:top w:val="single" w:sz="8" w:space="0" w:color="auto"/>
              <w:left w:val="single" w:sz="12" w:space="0" w:color="auto"/>
              <w:bottom w:val="single" w:sz="8" w:space="0" w:color="auto"/>
              <w:right w:val="single" w:sz="8" w:space="0" w:color="auto"/>
            </w:tcBorders>
            <w:vAlign w:val="center"/>
          </w:tcPr>
          <w:p>
            <w:pPr>
              <w:widowControl/>
              <w:autoSpaceDE w:val="0"/>
              <w:autoSpaceDN w:val="0"/>
              <w:jc w:val="center"/>
              <w:rPr>
                <w:rFonts w:ascii="宋体" w:cs="宋体"/>
                <w:kern w:val="0"/>
                <w:sz w:val="18"/>
                <w:szCs w:val="18"/>
              </w:rPr>
            </w:pPr>
            <w:r>
              <w:rPr>
                <w:rFonts w:ascii="宋体" w:cs="宋体" w:hint="eastAsia"/>
                <w:kern w:val="0"/>
                <w:sz w:val="18"/>
                <w:szCs w:val="18"/>
              </w:rPr>
              <w:t>3</w:t>
            </w:r>
          </w:p>
        </w:tc>
        <w:tc>
          <w:tcPr>
            <w:tcW w:w="1194" w:type="dxa"/>
            <w:tcBorders>
              <w:top w:val="single" w:sz="8" w:space="0" w:color="auto"/>
              <w:left w:val="single" w:sz="8" w:space="0" w:color="auto"/>
              <w:bottom w:val="single" w:sz="8" w:space="0" w:color="auto"/>
              <w:right w:val="single" w:sz="8" w:space="0" w:color="auto"/>
            </w:tcBorders>
          </w:tcPr>
          <w:p>
            <w:pPr>
              <w:jc w:val="center"/>
              <w:rPr>
                <w:rFonts w:ascii="宋体" w:cs="宋体"/>
                <w:sz w:val="18"/>
                <w:szCs w:val="18"/>
              </w:rPr>
            </w:pPr>
            <w:r>
              <w:rPr>
                <w:rFonts w:ascii="宋体" w:cs="宋体" w:hint="eastAsia"/>
                <w:color w:val="000000"/>
                <w:kern w:val="0"/>
                <w:sz w:val="18"/>
                <w:szCs w:val="18"/>
              </w:rPr>
              <w:t>0</w:t>
            </w:r>
          </w:p>
        </w:tc>
        <w:tc>
          <w:tcPr>
            <w:tcW w:w="1194" w:type="dxa"/>
            <w:tcBorders>
              <w:top w:val="single" w:sz="8" w:space="0" w:color="auto"/>
              <w:left w:val="single" w:sz="8" w:space="0" w:color="auto"/>
              <w:bottom w:val="single" w:sz="8" w:space="0" w:color="auto"/>
              <w:right w:val="single" w:sz="8" w:space="0" w:color="auto"/>
            </w:tcBorders>
          </w:tcPr>
          <w:p>
            <w:pPr>
              <w:jc w:val="center"/>
              <w:rPr>
                <w:rFonts w:ascii="宋体" w:cs="宋体"/>
                <w:sz w:val="18"/>
                <w:szCs w:val="18"/>
              </w:rPr>
            </w:pPr>
            <w:r>
              <w:rPr>
                <w:rFonts w:ascii="宋体" w:cs="宋体" w:hint="eastAsia"/>
                <w:color w:val="000000"/>
                <w:kern w:val="0"/>
                <w:sz w:val="18"/>
                <w:szCs w:val="18"/>
              </w:rPr>
              <w:t>0</w:t>
            </w:r>
          </w:p>
        </w:tc>
        <w:tc>
          <w:tcPr>
            <w:tcW w:w="1194" w:type="dxa"/>
            <w:tcBorders>
              <w:top w:val="single" w:sz="8" w:space="0" w:color="auto"/>
              <w:left w:val="single" w:sz="8" w:space="0" w:color="auto"/>
              <w:bottom w:val="single" w:sz="8" w:space="0" w:color="auto"/>
              <w:right w:val="single" w:sz="8" w:space="0" w:color="auto"/>
            </w:tcBorders>
          </w:tcPr>
          <w:p>
            <w:pPr>
              <w:jc w:val="center"/>
              <w:rPr>
                <w:rFonts w:ascii="宋体" w:cs="宋体"/>
                <w:sz w:val="18"/>
                <w:szCs w:val="18"/>
              </w:rPr>
            </w:pPr>
            <w:r>
              <w:rPr>
                <w:rFonts w:ascii="宋体" w:cs="宋体" w:hint="eastAsia"/>
                <w:color w:val="000000"/>
                <w:kern w:val="0"/>
                <w:sz w:val="18"/>
                <w:szCs w:val="18"/>
              </w:rPr>
              <w:t>0</w:t>
            </w:r>
          </w:p>
        </w:tc>
        <w:tc>
          <w:tcPr>
            <w:tcW w:w="1194" w:type="dxa"/>
            <w:tcBorders>
              <w:top w:val="single" w:sz="8" w:space="0" w:color="auto"/>
              <w:left w:val="single" w:sz="8" w:space="0" w:color="auto"/>
              <w:bottom w:val="single" w:sz="8" w:space="0" w:color="auto"/>
              <w:right w:val="single" w:sz="8" w:space="0" w:color="auto"/>
            </w:tcBorders>
          </w:tcPr>
          <w:p>
            <w:pPr>
              <w:jc w:val="center"/>
              <w:rPr>
                <w:rFonts w:ascii="宋体" w:cs="宋体"/>
                <w:sz w:val="18"/>
                <w:szCs w:val="18"/>
              </w:rPr>
            </w:pPr>
            <w:r>
              <w:rPr>
                <w:rFonts w:ascii="宋体" w:cs="宋体" w:hint="eastAsia"/>
                <w:color w:val="000000"/>
                <w:kern w:val="0"/>
                <w:sz w:val="18"/>
                <w:szCs w:val="18"/>
              </w:rPr>
              <w:t>0</w:t>
            </w:r>
          </w:p>
        </w:tc>
        <w:tc>
          <w:tcPr>
            <w:tcW w:w="1194"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0.9250</w:t>
            </w:r>
          </w:p>
        </w:tc>
        <w:tc>
          <w:tcPr>
            <w:tcW w:w="1194" w:type="dxa"/>
            <w:tcBorders>
              <w:top w:val="single" w:sz="8" w:space="0" w:color="auto"/>
              <w:left w:val="single" w:sz="8" w:space="0" w:color="auto"/>
              <w:bottom w:val="single" w:sz="8" w:space="0" w:color="auto"/>
              <w:right w:val="single" w:sz="8" w:space="0" w:color="auto"/>
            </w:tcBorders>
          </w:tcPr>
          <w:p>
            <w:pPr>
              <w:jc w:val="center"/>
              <w:rPr>
                <w:rFonts w:ascii="宋体" w:cs="宋体"/>
                <w:sz w:val="18"/>
                <w:szCs w:val="18"/>
              </w:rPr>
            </w:pPr>
            <w:r>
              <w:rPr>
                <w:rFonts w:ascii="宋体" w:cs="宋体" w:hint="eastAsia"/>
                <w:color w:val="000000"/>
                <w:kern w:val="0"/>
                <w:sz w:val="18"/>
                <w:szCs w:val="18"/>
              </w:rPr>
              <w:t>0</w:t>
            </w:r>
          </w:p>
        </w:tc>
        <w:tc>
          <w:tcPr>
            <w:tcW w:w="1194" w:type="dxa"/>
            <w:tcBorders>
              <w:top w:val="single" w:sz="8" w:space="0" w:color="auto"/>
              <w:left w:val="single" w:sz="8" w:space="0" w:color="auto"/>
              <w:bottom w:val="single" w:sz="8" w:space="0" w:color="auto"/>
              <w:right w:val="single" w:sz="12" w:space="0" w:color="auto"/>
            </w:tcBorders>
            <w:vAlign w:val="center"/>
          </w:tcPr>
          <w:p>
            <w:pPr>
              <w:widowControl/>
              <w:autoSpaceDE w:val="0"/>
              <w:autoSpaceDN w:val="0"/>
              <w:jc w:val="center"/>
              <w:rPr>
                <w:rFonts w:ascii="宋体" w:cs="宋体"/>
                <w:kern w:val="0"/>
                <w:sz w:val="18"/>
                <w:szCs w:val="18"/>
              </w:rPr>
            </w:pPr>
            <w:r>
              <w:rPr>
                <w:rFonts w:ascii="宋体" w:cs="宋体" w:hint="eastAsia"/>
                <w:kern w:val="0"/>
                <w:sz w:val="18"/>
                <w:szCs w:val="18"/>
              </w:rPr>
              <w:t>1.00</w:t>
            </w:r>
          </w:p>
        </w:tc>
      </w:tr>
      <w:tr>
        <w:tc>
          <w:tcPr>
            <w:tcW w:w="646" w:type="dxa"/>
            <w:tcBorders>
              <w:top w:val="single" w:sz="8" w:space="0" w:color="auto"/>
              <w:left w:val="single" w:sz="12" w:space="0" w:color="auto"/>
              <w:bottom w:val="single" w:sz="8" w:space="0" w:color="auto"/>
              <w:right w:val="single" w:sz="8" w:space="0" w:color="auto"/>
            </w:tcBorders>
            <w:vAlign w:val="center"/>
          </w:tcPr>
          <w:p>
            <w:pPr>
              <w:widowControl/>
              <w:autoSpaceDE w:val="0"/>
              <w:autoSpaceDN w:val="0"/>
              <w:jc w:val="center"/>
              <w:rPr>
                <w:rFonts w:ascii="宋体" w:cs="宋体"/>
                <w:kern w:val="0"/>
                <w:sz w:val="18"/>
                <w:szCs w:val="18"/>
              </w:rPr>
            </w:pPr>
            <w:r>
              <w:rPr>
                <w:rFonts w:ascii="宋体" w:cs="宋体" w:hint="eastAsia"/>
                <w:kern w:val="0"/>
                <w:sz w:val="18"/>
                <w:szCs w:val="18"/>
              </w:rPr>
              <w:t>4</w:t>
            </w:r>
          </w:p>
        </w:tc>
        <w:tc>
          <w:tcPr>
            <w:tcW w:w="1194" w:type="dxa"/>
            <w:tcBorders>
              <w:top w:val="single" w:sz="8" w:space="0" w:color="auto"/>
              <w:left w:val="single" w:sz="8" w:space="0" w:color="auto"/>
              <w:bottom w:val="single" w:sz="8" w:space="0" w:color="auto"/>
              <w:right w:val="single" w:sz="8" w:space="0" w:color="auto"/>
            </w:tcBorders>
          </w:tcPr>
          <w:p>
            <w:pPr>
              <w:jc w:val="center"/>
              <w:rPr>
                <w:rFonts w:ascii="宋体" w:cs="宋体"/>
                <w:sz w:val="18"/>
                <w:szCs w:val="18"/>
              </w:rPr>
            </w:pPr>
            <w:r>
              <w:rPr>
                <w:rFonts w:ascii="宋体" w:cs="宋体" w:hint="eastAsia"/>
                <w:color w:val="000000"/>
                <w:kern w:val="0"/>
                <w:sz w:val="18"/>
                <w:szCs w:val="18"/>
              </w:rPr>
              <w:t>0</w:t>
            </w:r>
          </w:p>
        </w:tc>
        <w:tc>
          <w:tcPr>
            <w:tcW w:w="1194" w:type="dxa"/>
            <w:tcBorders>
              <w:top w:val="single" w:sz="8" w:space="0" w:color="auto"/>
              <w:left w:val="single" w:sz="8" w:space="0" w:color="auto"/>
              <w:bottom w:val="single" w:sz="8" w:space="0" w:color="auto"/>
              <w:right w:val="single" w:sz="8" w:space="0" w:color="auto"/>
            </w:tcBorders>
          </w:tcPr>
          <w:p>
            <w:pPr>
              <w:jc w:val="center"/>
              <w:rPr>
                <w:rFonts w:ascii="宋体" w:cs="宋体"/>
                <w:sz w:val="18"/>
                <w:szCs w:val="18"/>
              </w:rPr>
            </w:pPr>
            <w:r>
              <w:rPr>
                <w:rFonts w:ascii="宋体" w:cs="宋体" w:hint="eastAsia"/>
                <w:color w:val="000000"/>
                <w:kern w:val="0"/>
                <w:sz w:val="18"/>
                <w:szCs w:val="18"/>
              </w:rPr>
              <w:t>0</w:t>
            </w:r>
          </w:p>
        </w:tc>
        <w:tc>
          <w:tcPr>
            <w:tcW w:w="1194" w:type="dxa"/>
            <w:tcBorders>
              <w:top w:val="single" w:sz="8" w:space="0" w:color="auto"/>
              <w:left w:val="single" w:sz="8" w:space="0" w:color="auto"/>
              <w:bottom w:val="single" w:sz="8" w:space="0" w:color="auto"/>
              <w:right w:val="single" w:sz="8" w:space="0" w:color="auto"/>
            </w:tcBorders>
          </w:tcPr>
          <w:p>
            <w:pPr>
              <w:jc w:val="center"/>
              <w:rPr>
                <w:rFonts w:ascii="宋体" w:cs="宋体"/>
                <w:sz w:val="18"/>
                <w:szCs w:val="18"/>
              </w:rPr>
            </w:pPr>
            <w:r>
              <w:rPr>
                <w:rFonts w:ascii="宋体" w:cs="宋体" w:hint="eastAsia"/>
                <w:color w:val="000000"/>
                <w:kern w:val="0"/>
                <w:sz w:val="18"/>
                <w:szCs w:val="18"/>
              </w:rPr>
              <w:t>0</w:t>
            </w:r>
          </w:p>
        </w:tc>
        <w:tc>
          <w:tcPr>
            <w:tcW w:w="1194" w:type="dxa"/>
            <w:tcBorders>
              <w:top w:val="single" w:sz="8" w:space="0" w:color="auto"/>
              <w:left w:val="single" w:sz="8" w:space="0" w:color="auto"/>
              <w:bottom w:val="single" w:sz="8" w:space="0" w:color="auto"/>
              <w:right w:val="single" w:sz="8" w:space="0" w:color="auto"/>
            </w:tcBorders>
          </w:tcPr>
          <w:p>
            <w:pPr>
              <w:jc w:val="center"/>
              <w:rPr>
                <w:rFonts w:ascii="宋体" w:cs="宋体"/>
                <w:sz w:val="18"/>
                <w:szCs w:val="18"/>
              </w:rPr>
            </w:pPr>
            <w:r>
              <w:rPr>
                <w:rFonts w:ascii="宋体" w:cs="宋体" w:hint="eastAsia"/>
                <w:color w:val="000000"/>
                <w:kern w:val="0"/>
                <w:sz w:val="18"/>
                <w:szCs w:val="18"/>
              </w:rPr>
              <w:t>0</w:t>
            </w:r>
          </w:p>
        </w:tc>
        <w:tc>
          <w:tcPr>
            <w:tcW w:w="1194"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0.8500</w:t>
            </w:r>
          </w:p>
        </w:tc>
        <w:tc>
          <w:tcPr>
            <w:tcW w:w="1194" w:type="dxa"/>
            <w:tcBorders>
              <w:top w:val="single" w:sz="8" w:space="0" w:color="auto"/>
              <w:left w:val="single" w:sz="8" w:space="0" w:color="auto"/>
              <w:bottom w:val="single" w:sz="8" w:space="0" w:color="auto"/>
              <w:right w:val="single" w:sz="8" w:space="0" w:color="auto"/>
            </w:tcBorders>
          </w:tcPr>
          <w:p>
            <w:pPr>
              <w:jc w:val="center"/>
              <w:rPr>
                <w:rFonts w:ascii="宋体" w:cs="宋体"/>
                <w:sz w:val="18"/>
                <w:szCs w:val="18"/>
              </w:rPr>
            </w:pPr>
            <w:r>
              <w:rPr>
                <w:rFonts w:ascii="宋体" w:cs="宋体" w:hint="eastAsia"/>
                <w:color w:val="000000"/>
                <w:kern w:val="0"/>
                <w:sz w:val="18"/>
                <w:szCs w:val="18"/>
              </w:rPr>
              <w:t>0</w:t>
            </w:r>
          </w:p>
        </w:tc>
        <w:tc>
          <w:tcPr>
            <w:tcW w:w="1194" w:type="dxa"/>
            <w:tcBorders>
              <w:top w:val="single" w:sz="8" w:space="0" w:color="auto"/>
              <w:left w:val="single" w:sz="8" w:space="0" w:color="auto"/>
              <w:bottom w:val="single" w:sz="8" w:space="0" w:color="auto"/>
              <w:right w:val="single" w:sz="12" w:space="0" w:color="auto"/>
            </w:tcBorders>
            <w:vAlign w:val="center"/>
          </w:tcPr>
          <w:p>
            <w:pPr>
              <w:widowControl/>
              <w:autoSpaceDE w:val="0"/>
              <w:autoSpaceDN w:val="0"/>
              <w:jc w:val="center"/>
              <w:rPr>
                <w:rFonts w:ascii="宋体" w:cs="宋体"/>
                <w:kern w:val="0"/>
                <w:sz w:val="18"/>
                <w:szCs w:val="18"/>
              </w:rPr>
            </w:pPr>
            <w:r>
              <w:rPr>
                <w:rFonts w:ascii="宋体" w:cs="宋体" w:hint="eastAsia"/>
                <w:kern w:val="0"/>
                <w:sz w:val="18"/>
                <w:szCs w:val="18"/>
              </w:rPr>
              <w:t>2.00</w:t>
            </w:r>
          </w:p>
        </w:tc>
      </w:tr>
      <w:tr>
        <w:tc>
          <w:tcPr>
            <w:tcW w:w="646" w:type="dxa"/>
            <w:tcBorders>
              <w:top w:val="single" w:sz="8" w:space="0" w:color="auto"/>
              <w:left w:val="single" w:sz="12" w:space="0" w:color="auto"/>
              <w:bottom w:val="single" w:sz="8" w:space="0" w:color="auto"/>
              <w:right w:val="single" w:sz="8" w:space="0" w:color="auto"/>
            </w:tcBorders>
            <w:vAlign w:val="center"/>
          </w:tcPr>
          <w:p>
            <w:pPr>
              <w:widowControl/>
              <w:autoSpaceDE w:val="0"/>
              <w:autoSpaceDN w:val="0"/>
              <w:jc w:val="center"/>
              <w:rPr>
                <w:rFonts w:ascii="宋体" w:cs="宋体"/>
                <w:kern w:val="0"/>
                <w:sz w:val="18"/>
                <w:szCs w:val="18"/>
              </w:rPr>
            </w:pPr>
            <w:r>
              <w:rPr>
                <w:rFonts w:ascii="宋体" w:cs="宋体" w:hint="eastAsia"/>
                <w:kern w:val="0"/>
                <w:sz w:val="18"/>
                <w:szCs w:val="18"/>
              </w:rPr>
              <w:t>5</w:t>
            </w:r>
          </w:p>
        </w:tc>
        <w:tc>
          <w:tcPr>
            <w:tcW w:w="1194" w:type="dxa"/>
            <w:tcBorders>
              <w:top w:val="single" w:sz="8" w:space="0" w:color="auto"/>
              <w:left w:val="single" w:sz="8" w:space="0" w:color="auto"/>
              <w:bottom w:val="single" w:sz="8" w:space="0" w:color="auto"/>
              <w:right w:val="single" w:sz="8" w:space="0" w:color="auto"/>
            </w:tcBorders>
          </w:tcPr>
          <w:p>
            <w:pPr>
              <w:jc w:val="center"/>
              <w:rPr>
                <w:rFonts w:ascii="宋体" w:cs="宋体"/>
                <w:sz w:val="18"/>
                <w:szCs w:val="18"/>
              </w:rPr>
            </w:pPr>
            <w:r>
              <w:rPr>
                <w:rFonts w:ascii="宋体" w:cs="宋体" w:hint="eastAsia"/>
                <w:color w:val="000000"/>
                <w:kern w:val="0"/>
                <w:sz w:val="18"/>
                <w:szCs w:val="18"/>
              </w:rPr>
              <w:t>0</w:t>
            </w:r>
          </w:p>
        </w:tc>
        <w:tc>
          <w:tcPr>
            <w:tcW w:w="1194" w:type="dxa"/>
            <w:tcBorders>
              <w:top w:val="single" w:sz="8" w:space="0" w:color="auto"/>
              <w:left w:val="single" w:sz="8" w:space="0" w:color="auto"/>
              <w:bottom w:val="single" w:sz="8" w:space="0" w:color="auto"/>
              <w:right w:val="single" w:sz="8" w:space="0" w:color="auto"/>
            </w:tcBorders>
          </w:tcPr>
          <w:p>
            <w:pPr>
              <w:jc w:val="center"/>
              <w:rPr>
                <w:rFonts w:ascii="宋体" w:cs="宋体"/>
                <w:sz w:val="18"/>
                <w:szCs w:val="18"/>
              </w:rPr>
            </w:pPr>
            <w:r>
              <w:rPr>
                <w:rFonts w:ascii="宋体" w:cs="宋体" w:hint="eastAsia"/>
                <w:color w:val="000000"/>
                <w:kern w:val="0"/>
                <w:sz w:val="18"/>
                <w:szCs w:val="18"/>
              </w:rPr>
              <w:t>0</w:t>
            </w:r>
          </w:p>
        </w:tc>
        <w:tc>
          <w:tcPr>
            <w:tcW w:w="1194" w:type="dxa"/>
            <w:tcBorders>
              <w:top w:val="single" w:sz="8" w:space="0" w:color="auto"/>
              <w:left w:val="single" w:sz="8" w:space="0" w:color="auto"/>
              <w:bottom w:val="single" w:sz="8" w:space="0" w:color="auto"/>
              <w:right w:val="single" w:sz="8" w:space="0" w:color="auto"/>
            </w:tcBorders>
          </w:tcPr>
          <w:p>
            <w:pPr>
              <w:jc w:val="center"/>
              <w:rPr>
                <w:rFonts w:ascii="宋体" w:cs="宋体"/>
                <w:sz w:val="18"/>
                <w:szCs w:val="18"/>
              </w:rPr>
            </w:pPr>
            <w:r>
              <w:rPr>
                <w:rFonts w:ascii="宋体" w:cs="宋体" w:hint="eastAsia"/>
                <w:color w:val="000000"/>
                <w:kern w:val="0"/>
                <w:sz w:val="18"/>
                <w:szCs w:val="18"/>
              </w:rPr>
              <w:t>0</w:t>
            </w:r>
          </w:p>
        </w:tc>
        <w:tc>
          <w:tcPr>
            <w:tcW w:w="1194" w:type="dxa"/>
            <w:tcBorders>
              <w:top w:val="single" w:sz="8" w:space="0" w:color="auto"/>
              <w:left w:val="single" w:sz="8" w:space="0" w:color="auto"/>
              <w:bottom w:val="single" w:sz="8" w:space="0" w:color="auto"/>
              <w:right w:val="single" w:sz="8" w:space="0" w:color="auto"/>
            </w:tcBorders>
          </w:tcPr>
          <w:p>
            <w:pPr>
              <w:jc w:val="center"/>
              <w:rPr>
                <w:rFonts w:ascii="宋体" w:cs="宋体"/>
                <w:sz w:val="18"/>
                <w:szCs w:val="18"/>
              </w:rPr>
            </w:pPr>
            <w:r>
              <w:rPr>
                <w:rFonts w:ascii="宋体" w:cs="宋体" w:hint="eastAsia"/>
                <w:color w:val="000000"/>
                <w:kern w:val="0"/>
                <w:sz w:val="18"/>
                <w:szCs w:val="18"/>
              </w:rPr>
              <w:t>0</w:t>
            </w:r>
          </w:p>
        </w:tc>
        <w:tc>
          <w:tcPr>
            <w:tcW w:w="1194"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0.6250</w:t>
            </w:r>
          </w:p>
        </w:tc>
        <w:tc>
          <w:tcPr>
            <w:tcW w:w="1194" w:type="dxa"/>
            <w:tcBorders>
              <w:top w:val="single" w:sz="8" w:space="0" w:color="auto"/>
              <w:left w:val="single" w:sz="8" w:space="0" w:color="auto"/>
              <w:bottom w:val="single" w:sz="8" w:space="0" w:color="auto"/>
              <w:right w:val="single" w:sz="8" w:space="0" w:color="auto"/>
            </w:tcBorders>
          </w:tcPr>
          <w:p>
            <w:pPr>
              <w:jc w:val="center"/>
              <w:rPr>
                <w:rFonts w:ascii="宋体" w:cs="宋体"/>
                <w:sz w:val="18"/>
                <w:szCs w:val="18"/>
              </w:rPr>
            </w:pPr>
            <w:r>
              <w:rPr>
                <w:rFonts w:ascii="宋体" w:cs="宋体" w:hint="eastAsia"/>
                <w:color w:val="000000"/>
                <w:kern w:val="0"/>
                <w:sz w:val="18"/>
                <w:szCs w:val="18"/>
              </w:rPr>
              <w:t>0</w:t>
            </w:r>
          </w:p>
        </w:tc>
        <w:tc>
          <w:tcPr>
            <w:tcW w:w="1194" w:type="dxa"/>
            <w:tcBorders>
              <w:top w:val="single" w:sz="8" w:space="0" w:color="auto"/>
              <w:left w:val="single" w:sz="8" w:space="0" w:color="auto"/>
              <w:bottom w:val="single" w:sz="8" w:space="0" w:color="auto"/>
              <w:right w:val="single" w:sz="12" w:space="0" w:color="auto"/>
            </w:tcBorders>
            <w:vAlign w:val="center"/>
          </w:tcPr>
          <w:p>
            <w:pPr>
              <w:widowControl/>
              <w:autoSpaceDE w:val="0"/>
              <w:autoSpaceDN w:val="0"/>
              <w:jc w:val="center"/>
              <w:rPr>
                <w:rFonts w:ascii="宋体" w:cs="宋体"/>
                <w:kern w:val="0"/>
                <w:sz w:val="18"/>
                <w:szCs w:val="18"/>
              </w:rPr>
            </w:pPr>
            <w:r>
              <w:rPr>
                <w:rFonts w:ascii="宋体" w:cs="宋体" w:hint="eastAsia"/>
                <w:kern w:val="0"/>
                <w:sz w:val="18"/>
                <w:szCs w:val="18"/>
              </w:rPr>
              <w:t>5.00</w:t>
            </w:r>
          </w:p>
        </w:tc>
      </w:tr>
      <w:tr>
        <w:tc>
          <w:tcPr>
            <w:tcW w:w="646" w:type="dxa"/>
            <w:tcBorders>
              <w:top w:val="single" w:sz="8" w:space="0" w:color="auto"/>
              <w:left w:val="single" w:sz="12" w:space="0" w:color="auto"/>
              <w:bottom w:val="single" w:sz="12" w:space="0" w:color="auto"/>
              <w:right w:val="single" w:sz="8" w:space="0" w:color="auto"/>
            </w:tcBorders>
            <w:vAlign w:val="center"/>
          </w:tcPr>
          <w:p>
            <w:pPr>
              <w:widowControl/>
              <w:autoSpaceDE w:val="0"/>
              <w:autoSpaceDN w:val="0"/>
              <w:jc w:val="center"/>
              <w:rPr>
                <w:rFonts w:ascii="宋体" w:cs="宋体"/>
                <w:kern w:val="0"/>
                <w:sz w:val="18"/>
                <w:szCs w:val="18"/>
              </w:rPr>
            </w:pPr>
            <w:r>
              <w:rPr>
                <w:rFonts w:ascii="宋体" w:cs="宋体" w:hint="eastAsia"/>
                <w:kern w:val="0"/>
                <w:sz w:val="18"/>
                <w:szCs w:val="18"/>
              </w:rPr>
              <w:t>6</w:t>
            </w:r>
          </w:p>
        </w:tc>
        <w:tc>
          <w:tcPr>
            <w:tcW w:w="1194"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cs="宋体"/>
                <w:sz w:val="18"/>
                <w:szCs w:val="18"/>
              </w:rPr>
            </w:pPr>
            <w:r>
              <w:rPr>
                <w:rFonts w:ascii="宋体" w:cs="宋体" w:hint="eastAsia"/>
                <w:color w:val="000000"/>
                <w:kern w:val="0"/>
                <w:sz w:val="18"/>
                <w:szCs w:val="18"/>
              </w:rPr>
              <w:t>0.0500</w:t>
            </w:r>
          </w:p>
        </w:tc>
        <w:tc>
          <w:tcPr>
            <w:tcW w:w="1194"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0.0500</w:t>
            </w:r>
          </w:p>
        </w:tc>
        <w:tc>
          <w:tcPr>
            <w:tcW w:w="1194"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0.0500</w:t>
            </w:r>
          </w:p>
        </w:tc>
        <w:tc>
          <w:tcPr>
            <w:tcW w:w="1194"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0.0500</w:t>
            </w:r>
          </w:p>
        </w:tc>
        <w:tc>
          <w:tcPr>
            <w:tcW w:w="1194" w:type="dxa"/>
            <w:tcBorders>
              <w:top w:val="single" w:sz="8"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0.7500</w:t>
            </w:r>
          </w:p>
        </w:tc>
        <w:tc>
          <w:tcPr>
            <w:tcW w:w="1194"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0.0500</w:t>
            </w:r>
          </w:p>
        </w:tc>
        <w:tc>
          <w:tcPr>
            <w:tcW w:w="1194" w:type="dxa"/>
            <w:tcBorders>
              <w:top w:val="single" w:sz="8" w:space="0" w:color="auto"/>
              <w:left w:val="single" w:sz="8" w:space="0" w:color="auto"/>
              <w:bottom w:val="single" w:sz="12" w:space="0" w:color="auto"/>
              <w:right w:val="single" w:sz="12" w:space="0" w:color="auto"/>
            </w:tcBorders>
            <w:vAlign w:val="center"/>
          </w:tcPr>
          <w:p>
            <w:pPr>
              <w:widowControl/>
              <w:autoSpaceDE w:val="0"/>
              <w:autoSpaceDN w:val="0"/>
              <w:jc w:val="center"/>
              <w:rPr>
                <w:rFonts w:ascii="宋体" w:cs="宋体"/>
                <w:kern w:val="0"/>
                <w:sz w:val="18"/>
                <w:szCs w:val="18"/>
              </w:rPr>
            </w:pPr>
            <w:r>
              <w:rPr>
                <w:rFonts w:ascii="宋体" w:cs="宋体" w:hint="eastAsia"/>
                <w:kern w:val="0"/>
                <w:sz w:val="18"/>
                <w:szCs w:val="18"/>
              </w:rPr>
              <w:t>0</w:t>
            </w:r>
          </w:p>
        </w:tc>
      </w:tr>
    </w:tbl>
    <w:p>
      <w:pPr>
        <w:snapToGrid w:val="0"/>
        <w:rPr>
          <w:rFonts w:ascii="宋体" w:cs="宋体"/>
          <w:color w:val="000000"/>
          <w:szCs w:val="21"/>
        </w:rPr>
      </w:pPr>
    </w:p>
    <w:p>
      <w:pPr>
        <w:snapToGrid w:val="0"/>
        <w:rPr>
          <w:rFonts w:ascii="宋体" w:cs="宋体"/>
          <w:color w:val="FF0000"/>
          <w:szCs w:val="21"/>
        </w:rPr>
      </w:pPr>
      <w:r>
        <w:rPr>
          <w:rFonts w:ascii="黑体" w:eastAsia="黑体" w:hint="eastAsia"/>
          <w:color w:val="000000"/>
        </w:rPr>
        <w:t>4.2.34</w:t>
      </w:r>
      <w:r>
        <w:rPr>
          <w:rFonts w:eastAsia="黑体"/>
          <w:color w:val="000000"/>
        </w:rPr>
        <w:t>　</w:t>
      </w:r>
      <w:r>
        <w:rPr>
          <w:rFonts w:cs="宋体" w:hint="eastAsia"/>
          <w:color w:val="000000"/>
          <w:szCs w:val="21"/>
        </w:rPr>
        <w:t>钬</w:t>
      </w:r>
      <w:r>
        <w:rPr>
          <w:rFonts w:cs="宋体"/>
          <w:color w:val="000000"/>
          <w:szCs w:val="21"/>
        </w:rPr>
        <w:t>铁合金</w:t>
      </w:r>
      <w:r>
        <w:rPr>
          <w:rFonts w:cs="宋体" w:hint="eastAsia"/>
          <w:color w:val="000000"/>
          <w:szCs w:val="21"/>
        </w:rPr>
        <w:t>火法冶炼回收料稀土标准贮存溶液</w:t>
      </w:r>
      <w:r>
        <w:rPr>
          <w:rFonts w:ascii="宋体" w:cs="宋体" w:hint="eastAsia"/>
          <w:color w:val="000000"/>
          <w:szCs w:val="21"/>
        </w:rPr>
        <w:t>：按照表7要求称取各稀土氧化物或移取混合稀土标准贮存溶液（4.2.29）分别置于6个100</w:t>
      </w:r>
      <w:r>
        <w:rPr>
          <w:rFonts w:ascii="宋体"/>
          <w:color w:val="000000"/>
        </w:rPr>
        <w:t> </w:t>
      </w:r>
      <w:r>
        <w:rPr>
          <w:rFonts w:ascii="宋体" w:cs="宋体" w:hint="eastAsia"/>
          <w:color w:val="000000"/>
          <w:szCs w:val="21"/>
        </w:rPr>
        <w:t>mL烧杯中，加入10</w:t>
      </w:r>
      <w:r>
        <w:rPr>
          <w:rFonts w:ascii="宋体"/>
          <w:color w:val="000000"/>
        </w:rPr>
        <w:t> </w:t>
      </w:r>
      <w:r>
        <w:rPr>
          <w:rFonts w:ascii="宋体" w:cs="宋体" w:hint="eastAsia"/>
          <w:color w:val="000000"/>
          <w:szCs w:val="21"/>
        </w:rPr>
        <w:t>mL盐酸（4.2.21），加入1</w:t>
      </w:r>
      <w:r>
        <w:rPr>
          <w:rFonts w:ascii="宋体"/>
          <w:color w:val="000000"/>
        </w:rPr>
        <w:t> </w:t>
      </w:r>
      <w:r>
        <w:rPr>
          <w:rFonts w:ascii="宋体" w:cs="宋体" w:hint="eastAsia"/>
          <w:color w:val="000000"/>
          <w:szCs w:val="21"/>
        </w:rPr>
        <w:t>mL过氧化氢（4.2.20），于低温分解清亮，冷却后移入50</w:t>
      </w:r>
      <w:r>
        <w:rPr>
          <w:rFonts w:ascii="宋体"/>
          <w:color w:val="000000"/>
        </w:rPr>
        <w:t> </w:t>
      </w:r>
      <w:r>
        <w:rPr>
          <w:rFonts w:ascii="宋体" w:cs="宋体" w:hint="eastAsia"/>
          <w:color w:val="000000"/>
          <w:szCs w:val="21"/>
        </w:rPr>
        <w:t>mL容量瓶中用水稀释至刻度，混匀。</w:t>
      </w:r>
    </w:p>
    <w:p>
      <w:pPr>
        <w:widowControl/>
        <w:autoSpaceDE w:val="0"/>
        <w:autoSpaceDN w:val="0"/>
        <w:spacing w:beforeLines="50" w:before="156" w:afterLines="50" w:after="156"/>
        <w:jc w:val="center"/>
        <w:rPr>
          <w:rFonts w:ascii="黑体" w:eastAsia="黑体" w:cs="宋体"/>
          <w:kern w:val="0"/>
          <w:szCs w:val="21"/>
        </w:rPr>
      </w:pPr>
      <w:r>
        <w:rPr>
          <w:rFonts w:ascii="黑体" w:eastAsia="黑体" w:cs="宋体" w:hint="eastAsia"/>
          <w:kern w:val="0"/>
          <w:szCs w:val="20"/>
        </w:rPr>
        <w:t>表7</w:t>
      </w:r>
      <w:r>
        <w:rPr>
          <w:color w:val="000000"/>
        </w:rPr>
        <w:t>　</w:t>
      </w:r>
      <w:r>
        <w:rPr>
          <w:rFonts w:ascii="黑体" w:eastAsia="黑体" w:cs="宋体" w:hint="eastAsia"/>
          <w:kern w:val="0"/>
          <w:szCs w:val="21"/>
        </w:rPr>
        <w:t>钬铁合金火法冶炼回收料稀土标准贮存溶液</w:t>
      </w:r>
      <w:r>
        <w:rPr>
          <w:rFonts w:eastAsia="黑体" w:hint="eastAsia"/>
        </w:rPr>
        <w:t>配制称取量</w:t>
      </w:r>
      <w:r>
        <w:rPr>
          <w:rFonts w:eastAsia="黑体"/>
        </w:rPr>
        <w:t>和移取</w:t>
      </w:r>
      <w:r>
        <w:rPr>
          <w:rFonts w:eastAsia="黑体" w:hint="eastAsia"/>
        </w:rPr>
        <w:t>体积</w:t>
      </w:r>
    </w:p>
    <w:tbl>
      <w:tblPr>
        <w:jc w:val="cente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46"/>
        <w:gridCol w:w="1823"/>
        <w:gridCol w:w="2111"/>
        <w:gridCol w:w="2111"/>
        <w:gridCol w:w="2113"/>
      </w:tblGrid>
      <w:tr>
        <w:tc>
          <w:tcPr>
            <w:tcW w:w="846" w:type="dxa"/>
            <w:tcBorders>
              <w:top w:val="single" w:sz="12" w:space="0" w:color="auto"/>
              <w:left w:val="single" w:sz="12" w:space="0" w:color="auto"/>
              <w:bottom w:val="single" w:sz="12" w:space="0" w:color="auto"/>
              <w:right w:val="single" w:sz="8" w:space="0" w:color="auto"/>
            </w:tcBorders>
            <w:vAlign w:val="center"/>
          </w:tcPr>
          <w:p>
            <w:pPr>
              <w:widowControl/>
              <w:autoSpaceDE w:val="0"/>
              <w:autoSpaceDN w:val="0"/>
              <w:jc w:val="center"/>
              <w:rPr>
                <w:rFonts w:ascii="宋体" w:cs="宋体"/>
                <w:kern w:val="0"/>
                <w:sz w:val="18"/>
                <w:szCs w:val="18"/>
              </w:rPr>
            </w:pPr>
            <w:r>
              <w:rPr>
                <w:rFonts w:ascii="宋体" w:cs="宋体" w:hint="eastAsia"/>
                <w:kern w:val="0"/>
                <w:sz w:val="18"/>
                <w:szCs w:val="18"/>
              </w:rPr>
              <w:t>序号</w:t>
            </w:r>
          </w:p>
        </w:tc>
        <w:tc>
          <w:tcPr>
            <w:tcW w:w="1823" w:type="dxa"/>
            <w:tcBorders>
              <w:top w:val="single" w:sz="12" w:space="0" w:color="auto"/>
              <w:left w:val="single" w:sz="8" w:space="0" w:color="auto"/>
              <w:bottom w:val="single" w:sz="12" w:space="0" w:color="auto"/>
              <w:right w:val="single" w:sz="8" w:space="0" w:color="auto"/>
            </w:tcBorders>
          </w:tcPr>
          <w:p>
            <w:pPr>
              <w:widowControl/>
              <w:autoSpaceDE w:val="0"/>
              <w:autoSpaceDN w:val="0"/>
              <w:jc w:val="center"/>
              <w:rPr>
                <w:rFonts w:ascii="宋体" w:cs="宋体"/>
                <w:sz w:val="18"/>
                <w:szCs w:val="18"/>
              </w:rPr>
            </w:pPr>
            <w:r>
              <w:rPr>
                <w:rFonts w:ascii="宋体" w:cs="宋体" w:hint="eastAsia"/>
                <w:sz w:val="18"/>
                <w:szCs w:val="18"/>
              </w:rPr>
              <w:t>氧化钕</w:t>
            </w:r>
          </w:p>
          <w:p>
            <w:pPr>
              <w:widowControl/>
              <w:autoSpaceDE w:val="0"/>
              <w:autoSpaceDN w:val="0"/>
              <w:jc w:val="center"/>
              <w:rPr>
                <w:rFonts w:ascii="宋体" w:cs="宋体"/>
                <w:kern w:val="0"/>
                <w:sz w:val="18"/>
                <w:szCs w:val="18"/>
              </w:rPr>
            </w:pPr>
            <w:r>
              <w:rPr>
                <w:rFonts w:ascii="宋体" w:cs="宋体" w:hint="eastAsia"/>
                <w:sz w:val="18"/>
                <w:szCs w:val="18"/>
              </w:rPr>
              <w:t>（4.2.6）</w:t>
            </w:r>
            <w:r>
              <w:rPr>
                <w:rFonts w:ascii="宋体" w:cs="宋体" w:hint="eastAsia"/>
                <w:color w:val="000000"/>
                <w:sz w:val="18"/>
                <w:szCs w:val="18"/>
              </w:rPr>
              <w:t>/g</w:t>
            </w:r>
          </w:p>
        </w:tc>
        <w:tc>
          <w:tcPr>
            <w:tcW w:w="2111" w:type="dxa"/>
            <w:tcBorders>
              <w:top w:val="single" w:sz="12" w:space="0" w:color="auto"/>
              <w:left w:val="single" w:sz="8" w:space="0" w:color="auto"/>
              <w:bottom w:val="single" w:sz="12" w:space="0" w:color="auto"/>
              <w:right w:val="single" w:sz="8" w:space="0" w:color="auto"/>
            </w:tcBorders>
          </w:tcPr>
          <w:p>
            <w:pPr>
              <w:widowControl/>
              <w:autoSpaceDE w:val="0"/>
              <w:autoSpaceDN w:val="0"/>
              <w:jc w:val="center"/>
              <w:rPr>
                <w:rFonts w:ascii="宋体" w:cs="宋体"/>
                <w:kern w:val="0"/>
                <w:sz w:val="18"/>
                <w:szCs w:val="18"/>
              </w:rPr>
            </w:pPr>
            <w:r>
              <w:rPr>
                <w:rFonts w:ascii="宋体" w:cs="宋体" w:hint="eastAsia"/>
                <w:kern w:val="0"/>
                <w:sz w:val="18"/>
                <w:szCs w:val="18"/>
              </w:rPr>
              <w:t>氧化镝</w:t>
            </w:r>
          </w:p>
          <w:p>
            <w:pPr>
              <w:widowControl/>
              <w:autoSpaceDE w:val="0"/>
              <w:autoSpaceDN w:val="0"/>
              <w:jc w:val="center"/>
              <w:rPr>
                <w:rFonts w:ascii="宋体" w:cs="宋体"/>
                <w:kern w:val="0"/>
                <w:sz w:val="18"/>
                <w:szCs w:val="18"/>
              </w:rPr>
            </w:pPr>
            <w:r>
              <w:rPr>
                <w:rFonts w:ascii="宋体" w:cs="宋体" w:hint="eastAsia"/>
                <w:kern w:val="0"/>
                <w:sz w:val="18"/>
                <w:szCs w:val="18"/>
              </w:rPr>
              <w:t>（4.2.11）</w:t>
            </w:r>
            <w:r>
              <w:rPr>
                <w:rFonts w:ascii="宋体" w:cs="宋体" w:hint="eastAsia"/>
                <w:color w:val="000000"/>
                <w:sz w:val="18"/>
                <w:szCs w:val="18"/>
              </w:rPr>
              <w:t>/g</w:t>
            </w:r>
          </w:p>
        </w:tc>
        <w:tc>
          <w:tcPr>
            <w:tcW w:w="2111" w:type="dxa"/>
            <w:tcBorders>
              <w:top w:val="single" w:sz="12" w:space="0" w:color="auto"/>
              <w:left w:val="single" w:sz="8" w:space="0" w:color="auto"/>
              <w:bottom w:val="single" w:sz="12" w:space="0" w:color="auto"/>
              <w:right w:val="single" w:sz="8" w:space="0" w:color="auto"/>
            </w:tcBorders>
          </w:tcPr>
          <w:p>
            <w:pPr>
              <w:widowControl/>
              <w:autoSpaceDE w:val="0"/>
              <w:autoSpaceDN w:val="0"/>
              <w:jc w:val="center"/>
              <w:rPr>
                <w:rFonts w:ascii="宋体" w:cs="宋体"/>
                <w:kern w:val="0"/>
                <w:sz w:val="18"/>
                <w:szCs w:val="18"/>
              </w:rPr>
            </w:pPr>
            <w:r>
              <w:rPr>
                <w:rFonts w:ascii="宋体" w:cs="宋体" w:hint="eastAsia"/>
                <w:kern w:val="0"/>
                <w:sz w:val="18"/>
                <w:szCs w:val="18"/>
              </w:rPr>
              <w:t>氧化钬</w:t>
            </w:r>
          </w:p>
          <w:p>
            <w:pPr>
              <w:widowControl/>
              <w:autoSpaceDE w:val="0"/>
              <w:autoSpaceDN w:val="0"/>
              <w:jc w:val="center"/>
              <w:rPr>
                <w:rFonts w:ascii="宋体" w:cs="宋体"/>
                <w:kern w:val="0"/>
                <w:sz w:val="18"/>
                <w:szCs w:val="18"/>
              </w:rPr>
            </w:pPr>
            <w:r>
              <w:rPr>
                <w:rFonts w:ascii="宋体" w:cs="宋体" w:hint="eastAsia"/>
                <w:kern w:val="0"/>
                <w:sz w:val="18"/>
                <w:szCs w:val="18"/>
              </w:rPr>
              <w:t>（4.2.12）</w:t>
            </w:r>
            <w:r>
              <w:rPr>
                <w:rFonts w:ascii="宋体" w:cs="宋体" w:hint="eastAsia"/>
                <w:color w:val="000000"/>
                <w:sz w:val="18"/>
                <w:szCs w:val="18"/>
              </w:rPr>
              <w:t>/g</w:t>
            </w:r>
          </w:p>
        </w:tc>
        <w:tc>
          <w:tcPr>
            <w:tcW w:w="2113" w:type="dxa"/>
            <w:tcBorders>
              <w:top w:val="single" w:sz="12" w:space="0" w:color="auto"/>
              <w:left w:val="single" w:sz="8" w:space="0" w:color="auto"/>
              <w:bottom w:val="single" w:sz="12" w:space="0" w:color="auto"/>
              <w:right w:val="single" w:sz="12" w:space="0" w:color="auto"/>
            </w:tcBorders>
            <w:vAlign w:val="center"/>
          </w:tcPr>
          <w:p>
            <w:pPr>
              <w:widowControl/>
              <w:autoSpaceDE w:val="0"/>
              <w:autoSpaceDN w:val="0"/>
              <w:jc w:val="center"/>
              <w:rPr>
                <w:rFonts w:ascii="宋体" w:cs="宋体"/>
                <w:kern w:val="0"/>
                <w:sz w:val="18"/>
                <w:szCs w:val="18"/>
              </w:rPr>
            </w:pPr>
            <w:r>
              <w:rPr>
                <w:rFonts w:ascii="宋体" w:cs="宋体" w:hint="eastAsia"/>
                <w:kern w:val="0"/>
                <w:sz w:val="18"/>
                <w:szCs w:val="18"/>
              </w:rPr>
              <w:t>贮存溶液</w:t>
            </w:r>
          </w:p>
          <w:p>
            <w:pPr>
              <w:widowControl/>
              <w:autoSpaceDE w:val="0"/>
              <w:autoSpaceDN w:val="0"/>
              <w:jc w:val="center"/>
              <w:rPr>
                <w:rFonts w:ascii="宋体" w:cs="宋体"/>
                <w:kern w:val="0"/>
                <w:sz w:val="18"/>
                <w:szCs w:val="18"/>
              </w:rPr>
            </w:pPr>
            <w:r>
              <w:rPr>
                <w:rFonts w:ascii="宋体" w:cs="宋体" w:hint="eastAsia"/>
                <w:kern w:val="0"/>
                <w:sz w:val="18"/>
                <w:szCs w:val="18"/>
              </w:rPr>
              <w:t>（4.2.29）</w:t>
            </w:r>
            <w:r>
              <w:rPr>
                <w:rFonts w:ascii="宋体" w:cs="宋体" w:hint="eastAsia"/>
                <w:color w:val="000000"/>
                <w:sz w:val="18"/>
                <w:szCs w:val="18"/>
              </w:rPr>
              <w:t>/mL</w:t>
            </w:r>
          </w:p>
        </w:tc>
      </w:tr>
      <w:tr>
        <w:tc>
          <w:tcPr>
            <w:tcW w:w="846" w:type="dxa"/>
            <w:tcBorders>
              <w:top w:val="single" w:sz="12" w:space="0" w:color="auto"/>
              <w:left w:val="single" w:sz="12" w:space="0" w:color="auto"/>
              <w:bottom w:val="single" w:sz="8" w:space="0" w:color="auto"/>
              <w:right w:val="single" w:sz="8" w:space="0" w:color="auto"/>
            </w:tcBorders>
            <w:vAlign w:val="center"/>
          </w:tcPr>
          <w:p>
            <w:pPr>
              <w:widowControl/>
              <w:autoSpaceDE w:val="0"/>
              <w:autoSpaceDN w:val="0"/>
              <w:jc w:val="center"/>
              <w:rPr>
                <w:rFonts w:ascii="宋体" w:cs="宋体"/>
                <w:kern w:val="0"/>
                <w:sz w:val="18"/>
                <w:szCs w:val="18"/>
              </w:rPr>
            </w:pPr>
            <w:r>
              <w:rPr>
                <w:rFonts w:ascii="宋体" w:cs="宋体" w:hint="eastAsia"/>
                <w:kern w:val="0"/>
                <w:sz w:val="18"/>
                <w:szCs w:val="18"/>
              </w:rPr>
              <w:t>1</w:t>
            </w:r>
          </w:p>
        </w:tc>
        <w:tc>
          <w:tcPr>
            <w:tcW w:w="1823" w:type="dxa"/>
            <w:tcBorders>
              <w:top w:val="single" w:sz="12" w:space="0" w:color="auto"/>
              <w:left w:val="single" w:sz="8" w:space="0" w:color="auto"/>
              <w:bottom w:val="single" w:sz="8" w:space="0" w:color="auto"/>
              <w:right w:val="single" w:sz="8" w:space="0" w:color="auto"/>
            </w:tcBorders>
          </w:tcPr>
          <w:p>
            <w:pPr>
              <w:jc w:val="center"/>
              <w:rPr>
                <w:rFonts w:ascii="宋体" w:cs="宋体"/>
                <w:sz w:val="18"/>
                <w:szCs w:val="18"/>
              </w:rPr>
            </w:pPr>
            <w:r>
              <w:rPr>
                <w:rFonts w:ascii="宋体" w:cs="宋体" w:hint="eastAsia"/>
                <w:color w:val="000000"/>
                <w:kern w:val="0"/>
                <w:sz w:val="18"/>
                <w:szCs w:val="18"/>
              </w:rPr>
              <w:t>0</w:t>
            </w:r>
          </w:p>
        </w:tc>
        <w:tc>
          <w:tcPr>
            <w:tcW w:w="2111" w:type="dxa"/>
            <w:tcBorders>
              <w:top w:val="single" w:sz="12" w:space="0" w:color="auto"/>
              <w:left w:val="single" w:sz="8" w:space="0" w:color="auto"/>
              <w:bottom w:val="single" w:sz="8" w:space="0" w:color="auto"/>
              <w:right w:val="single" w:sz="8" w:space="0" w:color="auto"/>
            </w:tcBorders>
          </w:tcPr>
          <w:p>
            <w:pPr>
              <w:jc w:val="center"/>
              <w:rPr>
                <w:rFonts w:ascii="宋体" w:cs="宋体"/>
                <w:sz w:val="18"/>
                <w:szCs w:val="18"/>
              </w:rPr>
            </w:pPr>
            <w:r>
              <w:rPr>
                <w:rFonts w:ascii="宋体" w:cs="宋体" w:hint="eastAsia"/>
                <w:color w:val="000000"/>
                <w:kern w:val="0"/>
                <w:sz w:val="18"/>
                <w:szCs w:val="18"/>
              </w:rPr>
              <w:t>0</w:t>
            </w:r>
          </w:p>
        </w:tc>
        <w:tc>
          <w:tcPr>
            <w:tcW w:w="2111" w:type="dxa"/>
            <w:tcBorders>
              <w:top w:val="single" w:sz="12"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1.0000</w:t>
            </w:r>
          </w:p>
        </w:tc>
        <w:tc>
          <w:tcPr>
            <w:tcW w:w="2113" w:type="dxa"/>
            <w:tcBorders>
              <w:top w:val="single" w:sz="12" w:space="0" w:color="auto"/>
              <w:left w:val="single" w:sz="8" w:space="0" w:color="auto"/>
              <w:bottom w:val="single" w:sz="8" w:space="0" w:color="auto"/>
              <w:right w:val="single" w:sz="12" w:space="0" w:color="auto"/>
            </w:tcBorders>
            <w:vAlign w:val="center"/>
          </w:tcPr>
          <w:p>
            <w:pPr>
              <w:widowControl/>
              <w:autoSpaceDE w:val="0"/>
              <w:autoSpaceDN w:val="0"/>
              <w:jc w:val="center"/>
              <w:rPr>
                <w:rFonts w:ascii="宋体" w:cs="宋体"/>
                <w:kern w:val="0"/>
                <w:sz w:val="18"/>
                <w:szCs w:val="18"/>
              </w:rPr>
            </w:pPr>
            <w:r>
              <w:rPr>
                <w:rFonts w:ascii="宋体" w:cs="宋体" w:hint="eastAsia"/>
                <w:kern w:val="0"/>
                <w:sz w:val="18"/>
                <w:szCs w:val="18"/>
              </w:rPr>
              <w:t>0</w:t>
            </w:r>
          </w:p>
        </w:tc>
      </w:tr>
      <w:tr>
        <w:tc>
          <w:tcPr>
            <w:tcW w:w="846" w:type="dxa"/>
            <w:tcBorders>
              <w:top w:val="single" w:sz="8" w:space="0" w:color="auto"/>
              <w:left w:val="single" w:sz="12" w:space="0" w:color="auto"/>
              <w:bottom w:val="single" w:sz="8" w:space="0" w:color="auto"/>
              <w:right w:val="single" w:sz="8" w:space="0" w:color="auto"/>
            </w:tcBorders>
            <w:vAlign w:val="center"/>
          </w:tcPr>
          <w:p>
            <w:pPr>
              <w:widowControl/>
              <w:autoSpaceDE w:val="0"/>
              <w:autoSpaceDN w:val="0"/>
              <w:jc w:val="center"/>
              <w:rPr>
                <w:rFonts w:ascii="宋体" w:cs="宋体"/>
                <w:kern w:val="0"/>
                <w:sz w:val="18"/>
                <w:szCs w:val="18"/>
              </w:rPr>
            </w:pPr>
            <w:r>
              <w:rPr>
                <w:rFonts w:ascii="宋体" w:cs="宋体" w:hint="eastAsia"/>
                <w:kern w:val="0"/>
                <w:sz w:val="18"/>
                <w:szCs w:val="18"/>
              </w:rPr>
              <w:t>2</w:t>
            </w:r>
          </w:p>
        </w:tc>
        <w:tc>
          <w:tcPr>
            <w:tcW w:w="1823" w:type="dxa"/>
            <w:tcBorders>
              <w:top w:val="single" w:sz="8" w:space="0" w:color="auto"/>
              <w:left w:val="single" w:sz="8" w:space="0" w:color="auto"/>
              <w:bottom w:val="single" w:sz="8" w:space="0" w:color="auto"/>
              <w:right w:val="single" w:sz="8" w:space="0" w:color="auto"/>
            </w:tcBorders>
          </w:tcPr>
          <w:p>
            <w:pPr>
              <w:jc w:val="center"/>
              <w:rPr>
                <w:rFonts w:ascii="宋体" w:cs="宋体"/>
                <w:sz w:val="18"/>
                <w:szCs w:val="18"/>
              </w:rPr>
            </w:pPr>
            <w:r>
              <w:rPr>
                <w:rFonts w:ascii="宋体" w:cs="宋体" w:hint="eastAsia"/>
                <w:color w:val="000000"/>
                <w:kern w:val="0"/>
                <w:sz w:val="18"/>
                <w:szCs w:val="18"/>
              </w:rPr>
              <w:t>0</w:t>
            </w:r>
          </w:p>
        </w:tc>
        <w:tc>
          <w:tcPr>
            <w:tcW w:w="2111" w:type="dxa"/>
            <w:tcBorders>
              <w:top w:val="single" w:sz="8" w:space="0" w:color="auto"/>
              <w:left w:val="single" w:sz="8" w:space="0" w:color="auto"/>
              <w:bottom w:val="single" w:sz="8" w:space="0" w:color="auto"/>
              <w:right w:val="single" w:sz="8" w:space="0" w:color="auto"/>
            </w:tcBorders>
          </w:tcPr>
          <w:p>
            <w:pPr>
              <w:jc w:val="center"/>
              <w:rPr>
                <w:rFonts w:ascii="宋体" w:cs="宋体"/>
                <w:sz w:val="18"/>
                <w:szCs w:val="18"/>
              </w:rPr>
            </w:pPr>
            <w:r>
              <w:rPr>
                <w:rFonts w:ascii="宋体" w:cs="宋体" w:hint="eastAsia"/>
                <w:color w:val="000000"/>
                <w:kern w:val="0"/>
                <w:sz w:val="18"/>
                <w:szCs w:val="18"/>
              </w:rPr>
              <w:t>0</w:t>
            </w:r>
          </w:p>
        </w:tc>
        <w:tc>
          <w:tcPr>
            <w:tcW w:w="211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0.9700</w:t>
            </w:r>
          </w:p>
        </w:tc>
        <w:tc>
          <w:tcPr>
            <w:tcW w:w="2113" w:type="dxa"/>
            <w:tcBorders>
              <w:top w:val="single" w:sz="8" w:space="0" w:color="auto"/>
              <w:left w:val="single" w:sz="8" w:space="0" w:color="auto"/>
              <w:bottom w:val="single" w:sz="8" w:space="0" w:color="auto"/>
              <w:right w:val="single" w:sz="12" w:space="0" w:color="auto"/>
            </w:tcBorders>
            <w:vAlign w:val="center"/>
          </w:tcPr>
          <w:p>
            <w:pPr>
              <w:widowControl/>
              <w:autoSpaceDE w:val="0"/>
              <w:autoSpaceDN w:val="0"/>
              <w:jc w:val="center"/>
              <w:rPr>
                <w:rFonts w:ascii="宋体" w:cs="宋体"/>
                <w:kern w:val="0"/>
                <w:sz w:val="18"/>
                <w:szCs w:val="18"/>
              </w:rPr>
            </w:pPr>
            <w:r>
              <w:rPr>
                <w:rFonts w:ascii="宋体" w:cs="宋体" w:hint="eastAsia"/>
                <w:kern w:val="0"/>
                <w:sz w:val="18"/>
                <w:szCs w:val="18"/>
              </w:rPr>
              <w:t>0.40</w:t>
            </w:r>
          </w:p>
        </w:tc>
      </w:tr>
      <w:tr>
        <w:tc>
          <w:tcPr>
            <w:tcW w:w="846" w:type="dxa"/>
            <w:tcBorders>
              <w:top w:val="single" w:sz="8" w:space="0" w:color="auto"/>
              <w:left w:val="single" w:sz="12" w:space="0" w:color="auto"/>
              <w:bottom w:val="single" w:sz="8" w:space="0" w:color="auto"/>
              <w:right w:val="single" w:sz="8" w:space="0" w:color="auto"/>
            </w:tcBorders>
            <w:vAlign w:val="center"/>
          </w:tcPr>
          <w:p>
            <w:pPr>
              <w:widowControl/>
              <w:autoSpaceDE w:val="0"/>
              <w:autoSpaceDN w:val="0"/>
              <w:jc w:val="center"/>
              <w:rPr>
                <w:rFonts w:ascii="宋体" w:cs="宋体"/>
                <w:kern w:val="0"/>
                <w:sz w:val="18"/>
                <w:szCs w:val="18"/>
              </w:rPr>
            </w:pPr>
            <w:r>
              <w:rPr>
                <w:rFonts w:ascii="宋体" w:cs="宋体" w:hint="eastAsia"/>
                <w:kern w:val="0"/>
                <w:sz w:val="18"/>
                <w:szCs w:val="18"/>
              </w:rPr>
              <w:t>3</w:t>
            </w:r>
          </w:p>
        </w:tc>
        <w:tc>
          <w:tcPr>
            <w:tcW w:w="1823" w:type="dxa"/>
            <w:tcBorders>
              <w:top w:val="single" w:sz="8" w:space="0" w:color="auto"/>
              <w:left w:val="single" w:sz="8" w:space="0" w:color="auto"/>
              <w:bottom w:val="single" w:sz="8" w:space="0" w:color="auto"/>
              <w:right w:val="single" w:sz="8" w:space="0" w:color="auto"/>
            </w:tcBorders>
          </w:tcPr>
          <w:p>
            <w:pPr>
              <w:jc w:val="center"/>
              <w:rPr>
                <w:rFonts w:ascii="宋体" w:cs="宋体"/>
                <w:sz w:val="18"/>
                <w:szCs w:val="18"/>
              </w:rPr>
            </w:pPr>
            <w:r>
              <w:rPr>
                <w:rFonts w:ascii="宋体" w:cs="宋体" w:hint="eastAsia"/>
                <w:color w:val="000000"/>
                <w:kern w:val="0"/>
                <w:sz w:val="18"/>
                <w:szCs w:val="18"/>
              </w:rPr>
              <w:t>0</w:t>
            </w:r>
          </w:p>
        </w:tc>
        <w:tc>
          <w:tcPr>
            <w:tcW w:w="2111" w:type="dxa"/>
            <w:tcBorders>
              <w:top w:val="single" w:sz="8" w:space="0" w:color="auto"/>
              <w:left w:val="single" w:sz="8" w:space="0" w:color="auto"/>
              <w:bottom w:val="single" w:sz="8" w:space="0" w:color="auto"/>
              <w:right w:val="single" w:sz="8" w:space="0" w:color="auto"/>
            </w:tcBorders>
          </w:tcPr>
          <w:p>
            <w:pPr>
              <w:jc w:val="center"/>
              <w:rPr>
                <w:rFonts w:ascii="宋体" w:cs="宋体"/>
                <w:sz w:val="18"/>
                <w:szCs w:val="18"/>
              </w:rPr>
            </w:pPr>
            <w:r>
              <w:rPr>
                <w:rFonts w:ascii="宋体" w:cs="宋体" w:hint="eastAsia"/>
                <w:color w:val="000000"/>
                <w:kern w:val="0"/>
                <w:sz w:val="18"/>
                <w:szCs w:val="18"/>
              </w:rPr>
              <w:t>0</w:t>
            </w:r>
          </w:p>
        </w:tc>
        <w:tc>
          <w:tcPr>
            <w:tcW w:w="211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0.9250</w:t>
            </w:r>
          </w:p>
        </w:tc>
        <w:tc>
          <w:tcPr>
            <w:tcW w:w="2113" w:type="dxa"/>
            <w:tcBorders>
              <w:top w:val="single" w:sz="8" w:space="0" w:color="auto"/>
              <w:left w:val="single" w:sz="8" w:space="0" w:color="auto"/>
              <w:bottom w:val="single" w:sz="8" w:space="0" w:color="auto"/>
              <w:right w:val="single" w:sz="12" w:space="0" w:color="auto"/>
            </w:tcBorders>
            <w:vAlign w:val="center"/>
          </w:tcPr>
          <w:p>
            <w:pPr>
              <w:widowControl/>
              <w:autoSpaceDE w:val="0"/>
              <w:autoSpaceDN w:val="0"/>
              <w:jc w:val="center"/>
              <w:rPr>
                <w:rFonts w:ascii="宋体" w:cs="宋体"/>
                <w:kern w:val="0"/>
                <w:sz w:val="18"/>
                <w:szCs w:val="18"/>
              </w:rPr>
            </w:pPr>
            <w:r>
              <w:rPr>
                <w:rFonts w:ascii="宋体" w:cs="宋体" w:hint="eastAsia"/>
                <w:kern w:val="0"/>
                <w:sz w:val="18"/>
                <w:szCs w:val="18"/>
              </w:rPr>
              <w:t>1.00</w:t>
            </w:r>
          </w:p>
        </w:tc>
      </w:tr>
      <w:tr>
        <w:tc>
          <w:tcPr>
            <w:tcW w:w="846" w:type="dxa"/>
            <w:tcBorders>
              <w:top w:val="single" w:sz="8" w:space="0" w:color="auto"/>
              <w:left w:val="single" w:sz="12" w:space="0" w:color="auto"/>
              <w:bottom w:val="single" w:sz="8" w:space="0" w:color="auto"/>
              <w:right w:val="single" w:sz="8" w:space="0" w:color="auto"/>
            </w:tcBorders>
            <w:vAlign w:val="center"/>
          </w:tcPr>
          <w:p>
            <w:pPr>
              <w:widowControl/>
              <w:autoSpaceDE w:val="0"/>
              <w:autoSpaceDN w:val="0"/>
              <w:jc w:val="center"/>
              <w:rPr>
                <w:rFonts w:ascii="宋体" w:cs="宋体"/>
                <w:kern w:val="0"/>
                <w:sz w:val="18"/>
                <w:szCs w:val="18"/>
              </w:rPr>
            </w:pPr>
            <w:r>
              <w:rPr>
                <w:rFonts w:ascii="宋体" w:cs="宋体" w:hint="eastAsia"/>
                <w:kern w:val="0"/>
                <w:sz w:val="18"/>
                <w:szCs w:val="18"/>
              </w:rPr>
              <w:t>4</w:t>
            </w:r>
          </w:p>
        </w:tc>
        <w:tc>
          <w:tcPr>
            <w:tcW w:w="1823" w:type="dxa"/>
            <w:tcBorders>
              <w:top w:val="single" w:sz="8" w:space="0" w:color="auto"/>
              <w:left w:val="single" w:sz="8" w:space="0" w:color="auto"/>
              <w:bottom w:val="single" w:sz="8" w:space="0" w:color="auto"/>
              <w:right w:val="single" w:sz="8" w:space="0" w:color="auto"/>
            </w:tcBorders>
          </w:tcPr>
          <w:p>
            <w:pPr>
              <w:jc w:val="center"/>
              <w:rPr>
                <w:rFonts w:ascii="宋体" w:cs="宋体"/>
                <w:sz w:val="18"/>
                <w:szCs w:val="18"/>
              </w:rPr>
            </w:pPr>
            <w:r>
              <w:rPr>
                <w:rFonts w:ascii="宋体" w:cs="宋体" w:hint="eastAsia"/>
                <w:color w:val="000000"/>
                <w:kern w:val="0"/>
                <w:sz w:val="18"/>
                <w:szCs w:val="18"/>
              </w:rPr>
              <w:t>0</w:t>
            </w:r>
          </w:p>
        </w:tc>
        <w:tc>
          <w:tcPr>
            <w:tcW w:w="2111" w:type="dxa"/>
            <w:tcBorders>
              <w:top w:val="single" w:sz="8" w:space="0" w:color="auto"/>
              <w:left w:val="single" w:sz="8" w:space="0" w:color="auto"/>
              <w:bottom w:val="single" w:sz="8" w:space="0" w:color="auto"/>
              <w:right w:val="single" w:sz="8" w:space="0" w:color="auto"/>
            </w:tcBorders>
          </w:tcPr>
          <w:p>
            <w:pPr>
              <w:jc w:val="center"/>
              <w:rPr>
                <w:rFonts w:ascii="宋体" w:cs="宋体"/>
                <w:sz w:val="18"/>
                <w:szCs w:val="18"/>
              </w:rPr>
            </w:pPr>
            <w:r>
              <w:rPr>
                <w:rFonts w:ascii="宋体" w:cs="宋体" w:hint="eastAsia"/>
                <w:color w:val="000000"/>
                <w:kern w:val="0"/>
                <w:sz w:val="18"/>
                <w:szCs w:val="18"/>
              </w:rPr>
              <w:t>0</w:t>
            </w:r>
          </w:p>
        </w:tc>
        <w:tc>
          <w:tcPr>
            <w:tcW w:w="211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0.8500</w:t>
            </w:r>
          </w:p>
        </w:tc>
        <w:tc>
          <w:tcPr>
            <w:tcW w:w="2113" w:type="dxa"/>
            <w:tcBorders>
              <w:top w:val="single" w:sz="8" w:space="0" w:color="auto"/>
              <w:left w:val="single" w:sz="8" w:space="0" w:color="auto"/>
              <w:bottom w:val="single" w:sz="8" w:space="0" w:color="auto"/>
              <w:right w:val="single" w:sz="12" w:space="0" w:color="auto"/>
            </w:tcBorders>
            <w:vAlign w:val="center"/>
          </w:tcPr>
          <w:p>
            <w:pPr>
              <w:widowControl/>
              <w:autoSpaceDE w:val="0"/>
              <w:autoSpaceDN w:val="0"/>
              <w:jc w:val="center"/>
              <w:rPr>
                <w:rFonts w:ascii="宋体" w:cs="宋体"/>
                <w:kern w:val="0"/>
                <w:sz w:val="18"/>
                <w:szCs w:val="18"/>
              </w:rPr>
            </w:pPr>
            <w:r>
              <w:rPr>
                <w:rFonts w:ascii="宋体" w:cs="宋体" w:hint="eastAsia"/>
                <w:kern w:val="0"/>
                <w:sz w:val="18"/>
                <w:szCs w:val="18"/>
              </w:rPr>
              <w:t>2.00</w:t>
            </w:r>
          </w:p>
        </w:tc>
      </w:tr>
      <w:tr>
        <w:tc>
          <w:tcPr>
            <w:tcW w:w="846" w:type="dxa"/>
            <w:tcBorders>
              <w:top w:val="single" w:sz="8" w:space="0" w:color="auto"/>
              <w:left w:val="single" w:sz="12" w:space="0" w:color="auto"/>
              <w:bottom w:val="single" w:sz="8" w:space="0" w:color="auto"/>
              <w:right w:val="single" w:sz="8" w:space="0" w:color="auto"/>
            </w:tcBorders>
            <w:vAlign w:val="center"/>
          </w:tcPr>
          <w:p>
            <w:pPr>
              <w:widowControl/>
              <w:autoSpaceDE w:val="0"/>
              <w:autoSpaceDN w:val="0"/>
              <w:jc w:val="center"/>
              <w:rPr>
                <w:rFonts w:ascii="宋体" w:cs="宋体"/>
                <w:kern w:val="0"/>
                <w:sz w:val="18"/>
                <w:szCs w:val="18"/>
              </w:rPr>
            </w:pPr>
            <w:r>
              <w:rPr>
                <w:rFonts w:ascii="宋体" w:cs="宋体" w:hint="eastAsia"/>
                <w:kern w:val="0"/>
                <w:sz w:val="18"/>
                <w:szCs w:val="18"/>
              </w:rPr>
              <w:t>5</w:t>
            </w:r>
          </w:p>
        </w:tc>
        <w:tc>
          <w:tcPr>
            <w:tcW w:w="1823" w:type="dxa"/>
            <w:tcBorders>
              <w:top w:val="single" w:sz="8" w:space="0" w:color="auto"/>
              <w:left w:val="single" w:sz="8" w:space="0" w:color="auto"/>
              <w:bottom w:val="single" w:sz="8" w:space="0" w:color="auto"/>
              <w:right w:val="single" w:sz="8" w:space="0" w:color="auto"/>
            </w:tcBorders>
          </w:tcPr>
          <w:p>
            <w:pPr>
              <w:jc w:val="center"/>
              <w:rPr>
                <w:rFonts w:ascii="宋体" w:cs="宋体"/>
                <w:sz w:val="18"/>
                <w:szCs w:val="18"/>
              </w:rPr>
            </w:pPr>
            <w:r>
              <w:rPr>
                <w:rFonts w:ascii="宋体" w:cs="宋体" w:hint="eastAsia"/>
                <w:color w:val="000000"/>
                <w:kern w:val="0"/>
                <w:sz w:val="18"/>
                <w:szCs w:val="18"/>
              </w:rPr>
              <w:t>0</w:t>
            </w:r>
          </w:p>
        </w:tc>
        <w:tc>
          <w:tcPr>
            <w:tcW w:w="2111" w:type="dxa"/>
            <w:tcBorders>
              <w:top w:val="single" w:sz="8" w:space="0" w:color="auto"/>
              <w:left w:val="single" w:sz="8" w:space="0" w:color="auto"/>
              <w:bottom w:val="single" w:sz="8" w:space="0" w:color="auto"/>
              <w:right w:val="single" w:sz="8" w:space="0" w:color="auto"/>
            </w:tcBorders>
          </w:tcPr>
          <w:p>
            <w:pPr>
              <w:jc w:val="center"/>
              <w:rPr>
                <w:rFonts w:ascii="宋体" w:cs="宋体"/>
                <w:sz w:val="18"/>
                <w:szCs w:val="18"/>
              </w:rPr>
            </w:pPr>
            <w:r>
              <w:rPr>
                <w:rFonts w:ascii="宋体" w:cs="宋体" w:hint="eastAsia"/>
                <w:color w:val="000000"/>
                <w:kern w:val="0"/>
                <w:sz w:val="18"/>
                <w:szCs w:val="18"/>
              </w:rPr>
              <w:t>0</w:t>
            </w:r>
          </w:p>
        </w:tc>
        <w:tc>
          <w:tcPr>
            <w:tcW w:w="211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0.6250</w:t>
            </w:r>
          </w:p>
        </w:tc>
        <w:tc>
          <w:tcPr>
            <w:tcW w:w="2113" w:type="dxa"/>
            <w:tcBorders>
              <w:top w:val="single" w:sz="8" w:space="0" w:color="auto"/>
              <w:left w:val="single" w:sz="8" w:space="0" w:color="auto"/>
              <w:bottom w:val="single" w:sz="8" w:space="0" w:color="auto"/>
              <w:right w:val="single" w:sz="12" w:space="0" w:color="auto"/>
            </w:tcBorders>
            <w:vAlign w:val="center"/>
          </w:tcPr>
          <w:p>
            <w:pPr>
              <w:widowControl/>
              <w:autoSpaceDE w:val="0"/>
              <w:autoSpaceDN w:val="0"/>
              <w:jc w:val="center"/>
              <w:rPr>
                <w:rFonts w:ascii="宋体" w:cs="宋体"/>
                <w:kern w:val="0"/>
                <w:sz w:val="18"/>
                <w:szCs w:val="18"/>
              </w:rPr>
            </w:pPr>
            <w:r>
              <w:rPr>
                <w:rFonts w:ascii="宋体" w:cs="宋体" w:hint="eastAsia"/>
                <w:kern w:val="0"/>
                <w:sz w:val="18"/>
                <w:szCs w:val="18"/>
              </w:rPr>
              <w:t>5.00</w:t>
            </w:r>
          </w:p>
        </w:tc>
      </w:tr>
      <w:tr>
        <w:tc>
          <w:tcPr>
            <w:tcW w:w="846" w:type="dxa"/>
            <w:tcBorders>
              <w:top w:val="single" w:sz="8" w:space="0" w:color="auto"/>
              <w:left w:val="single" w:sz="12" w:space="0" w:color="auto"/>
              <w:bottom w:val="single" w:sz="8" w:space="0" w:color="auto"/>
              <w:right w:val="single" w:sz="8" w:space="0" w:color="auto"/>
            </w:tcBorders>
            <w:vAlign w:val="center"/>
          </w:tcPr>
          <w:p>
            <w:pPr>
              <w:widowControl/>
              <w:autoSpaceDE w:val="0"/>
              <w:autoSpaceDN w:val="0"/>
              <w:jc w:val="center"/>
              <w:rPr>
                <w:rFonts w:ascii="宋体" w:cs="宋体"/>
                <w:kern w:val="0"/>
                <w:sz w:val="18"/>
                <w:szCs w:val="18"/>
              </w:rPr>
            </w:pPr>
            <w:r>
              <w:rPr>
                <w:rFonts w:ascii="宋体" w:cs="宋体" w:hint="eastAsia"/>
                <w:kern w:val="0"/>
                <w:sz w:val="18"/>
                <w:szCs w:val="18"/>
              </w:rPr>
              <w:t>6</w:t>
            </w:r>
          </w:p>
        </w:tc>
        <w:tc>
          <w:tcPr>
            <w:tcW w:w="1823"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cs="宋体"/>
                <w:sz w:val="18"/>
                <w:szCs w:val="18"/>
              </w:rPr>
            </w:pPr>
            <w:r>
              <w:rPr>
                <w:rFonts w:ascii="宋体" w:cs="宋体" w:hint="eastAsia"/>
                <w:color w:val="000000"/>
                <w:kern w:val="0"/>
                <w:sz w:val="18"/>
                <w:szCs w:val="18"/>
              </w:rPr>
              <w:t>0.1200</w:t>
            </w:r>
          </w:p>
        </w:tc>
        <w:tc>
          <w:tcPr>
            <w:tcW w:w="211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cs="宋体"/>
                <w:sz w:val="18"/>
                <w:szCs w:val="18"/>
              </w:rPr>
            </w:pPr>
            <w:r>
              <w:rPr>
                <w:rFonts w:ascii="宋体" w:cs="宋体" w:hint="eastAsia"/>
                <w:color w:val="000000"/>
                <w:kern w:val="0"/>
                <w:sz w:val="18"/>
                <w:szCs w:val="18"/>
              </w:rPr>
              <w:t>0.0750</w:t>
            </w:r>
          </w:p>
        </w:tc>
        <w:tc>
          <w:tcPr>
            <w:tcW w:w="211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0.8050</w:t>
            </w:r>
          </w:p>
        </w:tc>
        <w:tc>
          <w:tcPr>
            <w:tcW w:w="2113" w:type="dxa"/>
            <w:tcBorders>
              <w:top w:val="single" w:sz="8" w:space="0" w:color="auto"/>
              <w:left w:val="single" w:sz="8" w:space="0" w:color="auto"/>
              <w:bottom w:val="single" w:sz="8" w:space="0" w:color="auto"/>
              <w:right w:val="single" w:sz="12" w:space="0" w:color="auto"/>
            </w:tcBorders>
            <w:vAlign w:val="center"/>
          </w:tcPr>
          <w:p>
            <w:pPr>
              <w:widowControl/>
              <w:autoSpaceDE w:val="0"/>
              <w:autoSpaceDN w:val="0"/>
              <w:jc w:val="center"/>
              <w:rPr>
                <w:rFonts w:ascii="宋体" w:cs="宋体"/>
                <w:kern w:val="0"/>
                <w:sz w:val="18"/>
                <w:szCs w:val="18"/>
              </w:rPr>
            </w:pPr>
            <w:r>
              <w:rPr>
                <w:rFonts w:ascii="宋体" w:cs="宋体" w:hint="eastAsia"/>
                <w:kern w:val="0"/>
                <w:sz w:val="18"/>
                <w:szCs w:val="18"/>
              </w:rPr>
              <w:t>0</w:t>
            </w:r>
          </w:p>
        </w:tc>
      </w:tr>
      <w:tr>
        <w:tc>
          <w:tcPr>
            <w:tcW w:w="846" w:type="dxa"/>
            <w:tcBorders>
              <w:top w:val="single" w:sz="8" w:space="0" w:color="auto"/>
              <w:left w:val="single" w:sz="12" w:space="0" w:color="auto"/>
              <w:bottom w:val="single" w:sz="12" w:space="0" w:color="auto"/>
              <w:right w:val="single" w:sz="8" w:space="0" w:color="auto"/>
            </w:tcBorders>
            <w:vAlign w:val="center"/>
          </w:tcPr>
          <w:p>
            <w:pPr>
              <w:widowControl/>
              <w:autoSpaceDE w:val="0"/>
              <w:autoSpaceDN w:val="0"/>
              <w:jc w:val="center"/>
              <w:rPr>
                <w:rFonts w:ascii="宋体" w:cs="宋体"/>
                <w:kern w:val="0"/>
                <w:sz w:val="18"/>
                <w:szCs w:val="18"/>
              </w:rPr>
            </w:pPr>
          </w:p>
        </w:tc>
        <w:tc>
          <w:tcPr>
            <w:tcW w:w="1823"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0.0750</w:t>
            </w:r>
          </w:p>
        </w:tc>
        <w:tc>
          <w:tcPr>
            <w:tcW w:w="2111"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0.1500</w:t>
            </w:r>
          </w:p>
        </w:tc>
        <w:tc>
          <w:tcPr>
            <w:tcW w:w="2111" w:type="dxa"/>
            <w:tcBorders>
              <w:top w:val="single" w:sz="8"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0.7750</w:t>
            </w:r>
          </w:p>
        </w:tc>
        <w:tc>
          <w:tcPr>
            <w:tcW w:w="2113" w:type="dxa"/>
            <w:tcBorders>
              <w:top w:val="single" w:sz="8" w:space="0" w:color="auto"/>
              <w:left w:val="single" w:sz="8" w:space="0" w:color="auto"/>
              <w:bottom w:val="single" w:sz="12" w:space="0" w:color="auto"/>
              <w:right w:val="single" w:sz="12" w:space="0" w:color="auto"/>
            </w:tcBorders>
            <w:vAlign w:val="center"/>
          </w:tcPr>
          <w:p>
            <w:pPr>
              <w:widowControl/>
              <w:autoSpaceDE w:val="0"/>
              <w:autoSpaceDN w:val="0"/>
              <w:jc w:val="center"/>
              <w:rPr>
                <w:rFonts w:ascii="宋体" w:cs="宋体"/>
                <w:kern w:val="0"/>
                <w:sz w:val="18"/>
                <w:szCs w:val="18"/>
              </w:rPr>
            </w:pPr>
            <w:r>
              <w:rPr>
                <w:rFonts w:ascii="宋体" w:cs="宋体" w:hint="eastAsia"/>
                <w:kern w:val="0"/>
                <w:sz w:val="18"/>
                <w:szCs w:val="18"/>
              </w:rPr>
              <w:t>0</w:t>
            </w:r>
          </w:p>
        </w:tc>
      </w:tr>
    </w:tbl>
    <w:p>
      <w:pPr>
        <w:snapToGrid w:val="0"/>
        <w:rPr>
          <w:rFonts w:ascii="宋体" w:cs="宋体"/>
          <w:color w:val="FF0000"/>
          <w:szCs w:val="21"/>
        </w:rPr>
      </w:pPr>
    </w:p>
    <w:p>
      <w:pPr>
        <w:snapToGrid w:val="0"/>
        <w:rPr>
          <w:rFonts w:ascii="宋体" w:cs="宋体"/>
          <w:color w:val="FF0000"/>
          <w:szCs w:val="21"/>
        </w:rPr>
      </w:pPr>
      <w:r>
        <w:rPr>
          <w:rFonts w:ascii="黑体" w:eastAsia="黑体" w:hint="eastAsia"/>
          <w:color w:val="000000"/>
        </w:rPr>
        <w:t>4.2.35</w:t>
      </w:r>
      <w:r>
        <w:rPr>
          <w:rFonts w:eastAsia="黑体"/>
          <w:color w:val="000000"/>
        </w:rPr>
        <w:t>　</w:t>
      </w:r>
      <w:r>
        <w:rPr>
          <w:rFonts w:cs="宋体" w:hint="eastAsia"/>
          <w:color w:val="000000"/>
          <w:szCs w:val="21"/>
        </w:rPr>
        <w:t>镧热还原回收料稀土标准贮存溶液</w:t>
      </w:r>
      <w:r>
        <w:rPr>
          <w:rFonts w:ascii="宋体" w:cs="宋体" w:hint="eastAsia"/>
          <w:color w:val="000000"/>
          <w:szCs w:val="21"/>
        </w:rPr>
        <w:t>：按照表8要求称取各稀土氧化物或移取混合稀土标准贮存溶液（4.2.</w:t>
      </w:r>
      <w:r>
        <w:rPr>
          <w:rFonts w:ascii="宋体" w:cs="宋体"/>
          <w:color w:val="000000"/>
          <w:szCs w:val="21"/>
        </w:rPr>
        <w:t>29</w:t>
      </w:r>
      <w:r>
        <w:rPr>
          <w:rFonts w:ascii="宋体" w:cs="宋体" w:hint="eastAsia"/>
          <w:color w:val="000000"/>
          <w:szCs w:val="21"/>
        </w:rPr>
        <w:t>）分别置于6个100</w:t>
      </w:r>
      <w:r>
        <w:rPr>
          <w:rFonts w:ascii="宋体"/>
          <w:color w:val="000000"/>
        </w:rPr>
        <w:t> </w:t>
      </w:r>
      <w:r>
        <w:rPr>
          <w:rFonts w:ascii="宋体" w:cs="宋体" w:hint="eastAsia"/>
          <w:color w:val="000000"/>
          <w:szCs w:val="21"/>
        </w:rPr>
        <w:t>mL烧杯中，加入10</w:t>
      </w:r>
      <w:r>
        <w:rPr>
          <w:rFonts w:ascii="宋体"/>
          <w:color w:val="000000"/>
        </w:rPr>
        <w:t> </w:t>
      </w:r>
      <w:r>
        <w:rPr>
          <w:rFonts w:ascii="宋体" w:cs="宋体" w:hint="eastAsia"/>
          <w:color w:val="000000"/>
          <w:szCs w:val="21"/>
        </w:rPr>
        <w:t>mL盐酸（4.2.21），加入1</w:t>
      </w:r>
      <w:r>
        <w:rPr>
          <w:rFonts w:ascii="宋体"/>
          <w:color w:val="000000"/>
        </w:rPr>
        <w:t> </w:t>
      </w:r>
      <w:r>
        <w:rPr>
          <w:rFonts w:ascii="宋体" w:cs="宋体" w:hint="eastAsia"/>
          <w:color w:val="000000"/>
          <w:szCs w:val="21"/>
        </w:rPr>
        <w:t>mL过氧化氢（4.2.20），于低温分解清亮，冷却后移入50</w:t>
      </w:r>
      <w:r>
        <w:rPr>
          <w:rFonts w:ascii="宋体"/>
          <w:color w:val="000000"/>
        </w:rPr>
        <w:t> </w:t>
      </w:r>
      <w:r>
        <w:rPr>
          <w:rFonts w:ascii="宋体" w:cs="宋体" w:hint="eastAsia"/>
          <w:color w:val="000000"/>
          <w:szCs w:val="21"/>
        </w:rPr>
        <w:t>mL容量瓶中用水稀释至刻度，混匀。</w:t>
      </w:r>
    </w:p>
    <w:p>
      <w:pPr>
        <w:widowControl/>
        <w:autoSpaceDE w:val="0"/>
        <w:autoSpaceDN w:val="0"/>
        <w:spacing w:beforeLines="50" w:before="156" w:afterLines="50" w:after="156"/>
        <w:jc w:val="center"/>
        <w:rPr>
          <w:rFonts w:ascii="黑体" w:eastAsia="黑体" w:cs="宋体"/>
          <w:kern w:val="0"/>
          <w:szCs w:val="21"/>
        </w:rPr>
      </w:pPr>
      <w:r>
        <w:rPr>
          <w:rFonts w:ascii="黑体" w:eastAsia="黑体" w:cs="宋体" w:hint="eastAsia"/>
          <w:kern w:val="0"/>
          <w:szCs w:val="20"/>
        </w:rPr>
        <w:t>表8</w:t>
      </w:r>
      <w:r>
        <w:rPr>
          <w:color w:val="000000"/>
        </w:rPr>
        <w:t>　</w:t>
      </w:r>
      <w:r>
        <w:rPr>
          <w:rFonts w:ascii="黑体" w:eastAsia="黑体" w:cs="宋体" w:hint="eastAsia"/>
          <w:kern w:val="0"/>
          <w:szCs w:val="21"/>
        </w:rPr>
        <w:t>镧热还原回收料稀土标准贮存溶液</w:t>
      </w:r>
      <w:r>
        <w:rPr>
          <w:rFonts w:eastAsia="黑体" w:hint="eastAsia"/>
        </w:rPr>
        <w:t>配制称取量</w:t>
      </w:r>
      <w:r>
        <w:rPr>
          <w:rFonts w:eastAsia="黑体"/>
        </w:rPr>
        <w:t>和移取</w:t>
      </w:r>
      <w:r>
        <w:rPr>
          <w:rFonts w:eastAsia="黑体" w:hint="eastAsia"/>
        </w:rPr>
        <w:t>体积</w:t>
      </w:r>
    </w:p>
    <w:tbl>
      <w:tblPr>
        <w:jc w:val="cente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28"/>
        <w:gridCol w:w="1841"/>
        <w:gridCol w:w="2111"/>
        <w:gridCol w:w="2111"/>
        <w:gridCol w:w="2113"/>
      </w:tblGrid>
      <w:tr>
        <w:tc>
          <w:tcPr>
            <w:tcW w:w="828" w:type="dxa"/>
            <w:tcBorders>
              <w:top w:val="single" w:sz="12" w:space="0" w:color="auto"/>
              <w:left w:val="single" w:sz="12" w:space="0" w:color="auto"/>
              <w:bottom w:val="single" w:sz="12" w:space="0" w:color="auto"/>
              <w:right w:val="single" w:sz="8" w:space="0" w:color="auto"/>
            </w:tcBorders>
            <w:vAlign w:val="center"/>
          </w:tcPr>
          <w:p>
            <w:pPr>
              <w:widowControl/>
              <w:autoSpaceDE w:val="0"/>
              <w:autoSpaceDN w:val="0"/>
              <w:jc w:val="center"/>
              <w:rPr>
                <w:rFonts w:ascii="宋体" w:cs="宋体"/>
                <w:kern w:val="0"/>
                <w:sz w:val="18"/>
                <w:szCs w:val="18"/>
              </w:rPr>
            </w:pPr>
            <w:r>
              <w:rPr>
                <w:rFonts w:ascii="宋体" w:cs="宋体" w:hint="eastAsia"/>
                <w:kern w:val="0"/>
                <w:sz w:val="18"/>
                <w:szCs w:val="18"/>
              </w:rPr>
              <w:t>序号</w:t>
            </w:r>
          </w:p>
        </w:tc>
        <w:tc>
          <w:tcPr>
            <w:tcW w:w="1841" w:type="dxa"/>
            <w:tcBorders>
              <w:top w:val="single" w:sz="12" w:space="0" w:color="auto"/>
              <w:left w:val="single" w:sz="8" w:space="0" w:color="auto"/>
              <w:bottom w:val="single" w:sz="12" w:space="0" w:color="auto"/>
              <w:right w:val="single" w:sz="8" w:space="0" w:color="auto"/>
            </w:tcBorders>
          </w:tcPr>
          <w:p>
            <w:pPr>
              <w:widowControl/>
              <w:autoSpaceDE w:val="0"/>
              <w:autoSpaceDN w:val="0"/>
              <w:jc w:val="center"/>
              <w:rPr>
                <w:rFonts w:ascii="宋体" w:cs="宋体"/>
                <w:sz w:val="18"/>
                <w:szCs w:val="18"/>
              </w:rPr>
            </w:pPr>
            <w:r>
              <w:rPr>
                <w:rFonts w:ascii="宋体" w:cs="宋体" w:hint="eastAsia"/>
                <w:sz w:val="18"/>
                <w:szCs w:val="18"/>
              </w:rPr>
              <w:t>氧化镧</w:t>
            </w:r>
          </w:p>
          <w:p>
            <w:pPr>
              <w:widowControl/>
              <w:autoSpaceDE w:val="0"/>
              <w:autoSpaceDN w:val="0"/>
              <w:jc w:val="center"/>
              <w:rPr>
                <w:rFonts w:ascii="宋体" w:cs="宋体"/>
                <w:kern w:val="0"/>
                <w:sz w:val="18"/>
                <w:szCs w:val="18"/>
              </w:rPr>
            </w:pPr>
            <w:r>
              <w:rPr>
                <w:rFonts w:ascii="宋体" w:cs="宋体" w:hint="eastAsia"/>
                <w:sz w:val="18"/>
                <w:szCs w:val="18"/>
              </w:rPr>
              <w:t>（4.2.3）</w:t>
            </w:r>
            <w:r>
              <w:rPr>
                <w:rFonts w:ascii="宋体" w:cs="宋体" w:hint="eastAsia"/>
                <w:color w:val="000000"/>
                <w:sz w:val="18"/>
                <w:szCs w:val="18"/>
              </w:rPr>
              <w:t>/g</w:t>
            </w:r>
          </w:p>
        </w:tc>
        <w:tc>
          <w:tcPr>
            <w:tcW w:w="2111" w:type="dxa"/>
            <w:tcBorders>
              <w:top w:val="single" w:sz="12" w:space="0" w:color="auto"/>
              <w:left w:val="single" w:sz="8" w:space="0" w:color="auto"/>
              <w:bottom w:val="single" w:sz="12" w:space="0" w:color="auto"/>
              <w:right w:val="single" w:sz="8" w:space="0" w:color="auto"/>
            </w:tcBorders>
          </w:tcPr>
          <w:p>
            <w:pPr>
              <w:widowControl/>
              <w:autoSpaceDE w:val="0"/>
              <w:autoSpaceDN w:val="0"/>
              <w:jc w:val="center"/>
              <w:rPr>
                <w:rFonts w:ascii="宋体" w:cs="宋体"/>
                <w:kern w:val="0"/>
                <w:sz w:val="18"/>
                <w:szCs w:val="18"/>
              </w:rPr>
            </w:pPr>
            <w:r>
              <w:rPr>
                <w:rFonts w:ascii="宋体" w:cs="宋体" w:hint="eastAsia"/>
                <w:kern w:val="0"/>
                <w:sz w:val="18"/>
                <w:szCs w:val="18"/>
              </w:rPr>
              <w:t>氧化钐</w:t>
            </w:r>
          </w:p>
          <w:p>
            <w:pPr>
              <w:widowControl/>
              <w:autoSpaceDE w:val="0"/>
              <w:autoSpaceDN w:val="0"/>
              <w:jc w:val="center"/>
              <w:rPr>
                <w:rFonts w:ascii="宋体" w:cs="宋体"/>
                <w:kern w:val="0"/>
                <w:sz w:val="18"/>
                <w:szCs w:val="18"/>
              </w:rPr>
            </w:pPr>
            <w:r>
              <w:rPr>
                <w:rFonts w:ascii="宋体" w:cs="宋体" w:hint="eastAsia"/>
                <w:kern w:val="0"/>
                <w:sz w:val="18"/>
                <w:szCs w:val="18"/>
              </w:rPr>
              <w:t>（4.2.7）</w:t>
            </w:r>
            <w:r>
              <w:rPr>
                <w:rFonts w:ascii="宋体" w:cs="宋体" w:hint="eastAsia"/>
                <w:color w:val="000000"/>
                <w:sz w:val="18"/>
                <w:szCs w:val="18"/>
              </w:rPr>
              <w:t>/g</w:t>
            </w:r>
          </w:p>
        </w:tc>
        <w:tc>
          <w:tcPr>
            <w:tcW w:w="2111" w:type="dxa"/>
            <w:tcBorders>
              <w:top w:val="single" w:sz="12" w:space="0" w:color="auto"/>
              <w:left w:val="single" w:sz="8" w:space="0" w:color="auto"/>
              <w:bottom w:val="single" w:sz="12" w:space="0" w:color="auto"/>
              <w:right w:val="single" w:sz="8" w:space="0" w:color="auto"/>
            </w:tcBorders>
          </w:tcPr>
          <w:p>
            <w:pPr>
              <w:widowControl/>
              <w:autoSpaceDE w:val="0"/>
              <w:autoSpaceDN w:val="0"/>
              <w:jc w:val="center"/>
              <w:rPr>
                <w:rFonts w:ascii="宋体" w:cs="宋体"/>
                <w:kern w:val="0"/>
                <w:sz w:val="18"/>
                <w:szCs w:val="18"/>
              </w:rPr>
            </w:pPr>
            <w:r>
              <w:rPr>
                <w:rFonts w:ascii="宋体" w:cs="宋体" w:hint="eastAsia"/>
                <w:kern w:val="0"/>
                <w:sz w:val="18"/>
                <w:szCs w:val="18"/>
              </w:rPr>
              <w:t>氧化镱</w:t>
            </w:r>
          </w:p>
          <w:p>
            <w:pPr>
              <w:widowControl/>
              <w:autoSpaceDE w:val="0"/>
              <w:autoSpaceDN w:val="0"/>
              <w:jc w:val="center"/>
              <w:rPr>
                <w:rFonts w:ascii="宋体" w:cs="宋体"/>
                <w:kern w:val="0"/>
                <w:sz w:val="18"/>
                <w:szCs w:val="18"/>
              </w:rPr>
            </w:pPr>
            <w:r>
              <w:rPr>
                <w:rFonts w:ascii="宋体" w:cs="宋体" w:hint="eastAsia"/>
                <w:kern w:val="0"/>
                <w:sz w:val="18"/>
                <w:szCs w:val="18"/>
              </w:rPr>
              <w:t>（4.2.15）</w:t>
            </w:r>
            <w:r>
              <w:rPr>
                <w:rFonts w:ascii="宋体" w:cs="宋体" w:hint="eastAsia"/>
                <w:color w:val="000000"/>
                <w:sz w:val="18"/>
                <w:szCs w:val="18"/>
              </w:rPr>
              <w:t>/g</w:t>
            </w:r>
          </w:p>
        </w:tc>
        <w:tc>
          <w:tcPr>
            <w:tcW w:w="2113" w:type="dxa"/>
            <w:tcBorders>
              <w:top w:val="single" w:sz="12" w:space="0" w:color="auto"/>
              <w:left w:val="single" w:sz="8" w:space="0" w:color="auto"/>
              <w:bottom w:val="single" w:sz="12" w:space="0" w:color="auto"/>
              <w:right w:val="single" w:sz="12" w:space="0" w:color="auto"/>
            </w:tcBorders>
            <w:vAlign w:val="center"/>
          </w:tcPr>
          <w:p>
            <w:pPr>
              <w:widowControl/>
              <w:autoSpaceDE w:val="0"/>
              <w:autoSpaceDN w:val="0"/>
              <w:jc w:val="center"/>
              <w:rPr>
                <w:rFonts w:ascii="宋体" w:cs="宋体"/>
                <w:kern w:val="0"/>
                <w:sz w:val="18"/>
                <w:szCs w:val="18"/>
              </w:rPr>
            </w:pPr>
            <w:r>
              <w:rPr>
                <w:rFonts w:ascii="宋体" w:cs="宋体" w:hint="eastAsia"/>
                <w:kern w:val="0"/>
                <w:sz w:val="18"/>
                <w:szCs w:val="18"/>
              </w:rPr>
              <w:t>贮存溶液</w:t>
            </w:r>
          </w:p>
          <w:p>
            <w:pPr>
              <w:widowControl/>
              <w:autoSpaceDE w:val="0"/>
              <w:autoSpaceDN w:val="0"/>
              <w:jc w:val="center"/>
              <w:rPr>
                <w:rFonts w:ascii="宋体" w:cs="宋体"/>
                <w:kern w:val="0"/>
                <w:sz w:val="18"/>
                <w:szCs w:val="18"/>
              </w:rPr>
            </w:pPr>
            <w:r>
              <w:rPr>
                <w:rFonts w:ascii="宋体" w:cs="宋体" w:hint="eastAsia"/>
                <w:kern w:val="0"/>
                <w:sz w:val="18"/>
                <w:szCs w:val="18"/>
              </w:rPr>
              <w:t>（4.2.29）</w:t>
            </w:r>
            <w:r>
              <w:rPr>
                <w:rFonts w:ascii="宋体" w:cs="宋体" w:hint="eastAsia"/>
                <w:color w:val="000000"/>
                <w:sz w:val="18"/>
                <w:szCs w:val="18"/>
              </w:rPr>
              <w:t>/mL</w:t>
            </w:r>
          </w:p>
        </w:tc>
      </w:tr>
      <w:tr>
        <w:tc>
          <w:tcPr>
            <w:tcW w:w="828" w:type="dxa"/>
            <w:tcBorders>
              <w:top w:val="single" w:sz="12" w:space="0" w:color="auto"/>
              <w:left w:val="single" w:sz="12" w:space="0" w:color="auto"/>
              <w:bottom w:val="single" w:sz="8" w:space="0" w:color="auto"/>
              <w:right w:val="single" w:sz="8" w:space="0" w:color="auto"/>
            </w:tcBorders>
            <w:vAlign w:val="center"/>
          </w:tcPr>
          <w:p>
            <w:pPr>
              <w:widowControl/>
              <w:autoSpaceDE w:val="0"/>
              <w:autoSpaceDN w:val="0"/>
              <w:jc w:val="center"/>
              <w:rPr>
                <w:rFonts w:ascii="宋体" w:cs="宋体"/>
                <w:kern w:val="0"/>
                <w:sz w:val="18"/>
                <w:szCs w:val="18"/>
              </w:rPr>
            </w:pPr>
            <w:r>
              <w:rPr>
                <w:rFonts w:ascii="宋体" w:cs="宋体" w:hint="eastAsia"/>
                <w:kern w:val="0"/>
                <w:sz w:val="18"/>
                <w:szCs w:val="18"/>
              </w:rPr>
              <w:t>1</w:t>
            </w:r>
          </w:p>
        </w:tc>
        <w:tc>
          <w:tcPr>
            <w:tcW w:w="1841" w:type="dxa"/>
            <w:tcBorders>
              <w:top w:val="single" w:sz="12"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1.0000</w:t>
            </w:r>
          </w:p>
        </w:tc>
        <w:tc>
          <w:tcPr>
            <w:tcW w:w="2111" w:type="dxa"/>
            <w:tcBorders>
              <w:top w:val="single" w:sz="12" w:space="0" w:color="auto"/>
              <w:left w:val="single" w:sz="8" w:space="0" w:color="auto"/>
              <w:bottom w:val="single" w:sz="8" w:space="0" w:color="auto"/>
              <w:right w:val="single" w:sz="8" w:space="0" w:color="auto"/>
            </w:tcBorders>
          </w:tcPr>
          <w:p>
            <w:pPr>
              <w:jc w:val="center"/>
              <w:rPr>
                <w:rFonts w:ascii="宋体" w:cs="宋体"/>
                <w:sz w:val="18"/>
                <w:szCs w:val="18"/>
              </w:rPr>
            </w:pPr>
            <w:r>
              <w:rPr>
                <w:rFonts w:ascii="宋体" w:cs="宋体" w:hint="eastAsia"/>
                <w:color w:val="000000"/>
                <w:kern w:val="0"/>
                <w:sz w:val="18"/>
                <w:szCs w:val="18"/>
              </w:rPr>
              <w:t>0</w:t>
            </w:r>
          </w:p>
        </w:tc>
        <w:tc>
          <w:tcPr>
            <w:tcW w:w="2111" w:type="dxa"/>
            <w:tcBorders>
              <w:top w:val="single" w:sz="12" w:space="0" w:color="auto"/>
              <w:left w:val="single" w:sz="8" w:space="0" w:color="auto"/>
              <w:bottom w:val="single" w:sz="8" w:space="0" w:color="auto"/>
              <w:right w:val="single" w:sz="8" w:space="0" w:color="auto"/>
            </w:tcBorders>
          </w:tcPr>
          <w:p>
            <w:pPr>
              <w:jc w:val="center"/>
              <w:rPr>
                <w:rFonts w:ascii="宋体" w:cs="宋体"/>
                <w:sz w:val="18"/>
                <w:szCs w:val="18"/>
              </w:rPr>
            </w:pPr>
            <w:r>
              <w:rPr>
                <w:rFonts w:ascii="宋体" w:cs="宋体" w:hint="eastAsia"/>
                <w:color w:val="000000"/>
                <w:kern w:val="0"/>
                <w:sz w:val="18"/>
                <w:szCs w:val="18"/>
              </w:rPr>
              <w:t>0</w:t>
            </w:r>
          </w:p>
        </w:tc>
        <w:tc>
          <w:tcPr>
            <w:tcW w:w="2113" w:type="dxa"/>
            <w:tcBorders>
              <w:top w:val="single" w:sz="12" w:space="0" w:color="auto"/>
              <w:left w:val="single" w:sz="8" w:space="0" w:color="auto"/>
              <w:bottom w:val="single" w:sz="8" w:space="0" w:color="auto"/>
              <w:right w:val="single" w:sz="12" w:space="0" w:color="auto"/>
            </w:tcBorders>
            <w:vAlign w:val="center"/>
          </w:tcPr>
          <w:p>
            <w:pPr>
              <w:widowControl/>
              <w:autoSpaceDE w:val="0"/>
              <w:autoSpaceDN w:val="0"/>
              <w:jc w:val="center"/>
              <w:rPr>
                <w:rFonts w:ascii="宋体" w:cs="宋体"/>
                <w:kern w:val="0"/>
                <w:sz w:val="18"/>
                <w:szCs w:val="18"/>
              </w:rPr>
            </w:pPr>
            <w:r>
              <w:rPr>
                <w:rFonts w:ascii="宋体" w:cs="宋体" w:hint="eastAsia"/>
                <w:kern w:val="0"/>
                <w:sz w:val="18"/>
                <w:szCs w:val="18"/>
              </w:rPr>
              <w:t>0</w:t>
            </w:r>
          </w:p>
        </w:tc>
      </w:tr>
      <w:tr>
        <w:tc>
          <w:tcPr>
            <w:tcW w:w="828" w:type="dxa"/>
            <w:tcBorders>
              <w:top w:val="single" w:sz="8" w:space="0" w:color="auto"/>
              <w:left w:val="single" w:sz="12" w:space="0" w:color="auto"/>
              <w:bottom w:val="single" w:sz="8" w:space="0" w:color="auto"/>
              <w:right w:val="single" w:sz="8" w:space="0" w:color="auto"/>
            </w:tcBorders>
            <w:vAlign w:val="center"/>
          </w:tcPr>
          <w:p>
            <w:pPr>
              <w:widowControl/>
              <w:autoSpaceDE w:val="0"/>
              <w:autoSpaceDN w:val="0"/>
              <w:jc w:val="center"/>
              <w:rPr>
                <w:rFonts w:ascii="宋体" w:cs="宋体"/>
                <w:kern w:val="0"/>
                <w:sz w:val="18"/>
                <w:szCs w:val="18"/>
              </w:rPr>
            </w:pPr>
            <w:r>
              <w:rPr>
                <w:rFonts w:ascii="宋体" w:cs="宋体" w:hint="eastAsia"/>
                <w:kern w:val="0"/>
                <w:sz w:val="18"/>
                <w:szCs w:val="18"/>
              </w:rPr>
              <w:t>2</w:t>
            </w:r>
          </w:p>
        </w:tc>
        <w:tc>
          <w:tcPr>
            <w:tcW w:w="184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0.9700</w:t>
            </w:r>
          </w:p>
        </w:tc>
        <w:tc>
          <w:tcPr>
            <w:tcW w:w="2111" w:type="dxa"/>
            <w:tcBorders>
              <w:top w:val="single" w:sz="8" w:space="0" w:color="auto"/>
              <w:left w:val="single" w:sz="8" w:space="0" w:color="auto"/>
              <w:bottom w:val="single" w:sz="8" w:space="0" w:color="auto"/>
              <w:right w:val="single" w:sz="8" w:space="0" w:color="auto"/>
            </w:tcBorders>
          </w:tcPr>
          <w:p>
            <w:pPr>
              <w:jc w:val="center"/>
              <w:rPr>
                <w:rFonts w:ascii="宋体" w:cs="宋体"/>
                <w:sz w:val="18"/>
                <w:szCs w:val="18"/>
              </w:rPr>
            </w:pPr>
            <w:r>
              <w:rPr>
                <w:rFonts w:ascii="宋体" w:cs="宋体" w:hint="eastAsia"/>
                <w:color w:val="000000"/>
                <w:kern w:val="0"/>
                <w:sz w:val="18"/>
                <w:szCs w:val="18"/>
              </w:rPr>
              <w:t>0</w:t>
            </w:r>
          </w:p>
        </w:tc>
        <w:tc>
          <w:tcPr>
            <w:tcW w:w="2111" w:type="dxa"/>
            <w:tcBorders>
              <w:top w:val="single" w:sz="8" w:space="0" w:color="auto"/>
              <w:left w:val="single" w:sz="8" w:space="0" w:color="auto"/>
              <w:bottom w:val="single" w:sz="8" w:space="0" w:color="auto"/>
              <w:right w:val="single" w:sz="8" w:space="0" w:color="auto"/>
            </w:tcBorders>
          </w:tcPr>
          <w:p>
            <w:pPr>
              <w:jc w:val="center"/>
              <w:rPr>
                <w:rFonts w:ascii="宋体" w:cs="宋体"/>
                <w:sz w:val="18"/>
                <w:szCs w:val="18"/>
              </w:rPr>
            </w:pPr>
            <w:r>
              <w:rPr>
                <w:rFonts w:ascii="宋体" w:cs="宋体" w:hint="eastAsia"/>
                <w:color w:val="000000"/>
                <w:kern w:val="0"/>
                <w:sz w:val="18"/>
                <w:szCs w:val="18"/>
              </w:rPr>
              <w:t>0</w:t>
            </w:r>
          </w:p>
        </w:tc>
        <w:tc>
          <w:tcPr>
            <w:tcW w:w="2113" w:type="dxa"/>
            <w:tcBorders>
              <w:top w:val="single" w:sz="8" w:space="0" w:color="auto"/>
              <w:left w:val="single" w:sz="8" w:space="0" w:color="auto"/>
              <w:bottom w:val="single" w:sz="8" w:space="0" w:color="auto"/>
              <w:right w:val="single" w:sz="12" w:space="0" w:color="auto"/>
            </w:tcBorders>
            <w:vAlign w:val="center"/>
          </w:tcPr>
          <w:p>
            <w:pPr>
              <w:widowControl/>
              <w:autoSpaceDE w:val="0"/>
              <w:autoSpaceDN w:val="0"/>
              <w:jc w:val="center"/>
              <w:rPr>
                <w:rFonts w:ascii="宋体" w:cs="宋体"/>
                <w:kern w:val="0"/>
                <w:sz w:val="18"/>
                <w:szCs w:val="18"/>
              </w:rPr>
            </w:pPr>
            <w:r>
              <w:rPr>
                <w:rFonts w:ascii="宋体" w:cs="宋体" w:hint="eastAsia"/>
                <w:kern w:val="0"/>
                <w:sz w:val="18"/>
                <w:szCs w:val="18"/>
              </w:rPr>
              <w:t>0.40</w:t>
            </w:r>
          </w:p>
        </w:tc>
      </w:tr>
      <w:tr>
        <w:tc>
          <w:tcPr>
            <w:tcW w:w="828" w:type="dxa"/>
            <w:tcBorders>
              <w:top w:val="single" w:sz="8" w:space="0" w:color="auto"/>
              <w:left w:val="single" w:sz="12" w:space="0" w:color="auto"/>
              <w:bottom w:val="single" w:sz="8" w:space="0" w:color="auto"/>
              <w:right w:val="single" w:sz="8" w:space="0" w:color="auto"/>
            </w:tcBorders>
            <w:vAlign w:val="center"/>
          </w:tcPr>
          <w:p>
            <w:pPr>
              <w:widowControl/>
              <w:autoSpaceDE w:val="0"/>
              <w:autoSpaceDN w:val="0"/>
              <w:jc w:val="center"/>
              <w:rPr>
                <w:rFonts w:ascii="宋体" w:cs="宋体"/>
                <w:kern w:val="0"/>
                <w:sz w:val="18"/>
                <w:szCs w:val="18"/>
              </w:rPr>
            </w:pPr>
            <w:r>
              <w:rPr>
                <w:rFonts w:ascii="宋体" w:cs="宋体" w:hint="eastAsia"/>
                <w:kern w:val="0"/>
                <w:sz w:val="18"/>
                <w:szCs w:val="18"/>
              </w:rPr>
              <w:t>3</w:t>
            </w:r>
          </w:p>
        </w:tc>
        <w:tc>
          <w:tcPr>
            <w:tcW w:w="184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0.9250</w:t>
            </w:r>
          </w:p>
        </w:tc>
        <w:tc>
          <w:tcPr>
            <w:tcW w:w="2111" w:type="dxa"/>
            <w:tcBorders>
              <w:top w:val="single" w:sz="8" w:space="0" w:color="auto"/>
              <w:left w:val="single" w:sz="8" w:space="0" w:color="auto"/>
              <w:bottom w:val="single" w:sz="8" w:space="0" w:color="auto"/>
              <w:right w:val="single" w:sz="8" w:space="0" w:color="auto"/>
            </w:tcBorders>
          </w:tcPr>
          <w:p>
            <w:pPr>
              <w:jc w:val="center"/>
              <w:rPr>
                <w:rFonts w:ascii="宋体" w:cs="宋体"/>
                <w:sz w:val="18"/>
                <w:szCs w:val="18"/>
              </w:rPr>
            </w:pPr>
            <w:r>
              <w:rPr>
                <w:rFonts w:ascii="宋体" w:cs="宋体" w:hint="eastAsia"/>
                <w:color w:val="000000"/>
                <w:kern w:val="0"/>
                <w:sz w:val="18"/>
                <w:szCs w:val="18"/>
              </w:rPr>
              <w:t>0</w:t>
            </w:r>
          </w:p>
        </w:tc>
        <w:tc>
          <w:tcPr>
            <w:tcW w:w="2111" w:type="dxa"/>
            <w:tcBorders>
              <w:top w:val="single" w:sz="8" w:space="0" w:color="auto"/>
              <w:left w:val="single" w:sz="8" w:space="0" w:color="auto"/>
              <w:bottom w:val="single" w:sz="8" w:space="0" w:color="auto"/>
              <w:right w:val="single" w:sz="8" w:space="0" w:color="auto"/>
            </w:tcBorders>
          </w:tcPr>
          <w:p>
            <w:pPr>
              <w:jc w:val="center"/>
              <w:rPr>
                <w:rFonts w:ascii="宋体" w:cs="宋体"/>
                <w:sz w:val="18"/>
                <w:szCs w:val="18"/>
              </w:rPr>
            </w:pPr>
            <w:r>
              <w:rPr>
                <w:rFonts w:ascii="宋体" w:cs="宋体" w:hint="eastAsia"/>
                <w:color w:val="000000"/>
                <w:kern w:val="0"/>
                <w:sz w:val="18"/>
                <w:szCs w:val="18"/>
              </w:rPr>
              <w:t>0</w:t>
            </w:r>
          </w:p>
        </w:tc>
        <w:tc>
          <w:tcPr>
            <w:tcW w:w="2113" w:type="dxa"/>
            <w:tcBorders>
              <w:top w:val="single" w:sz="8" w:space="0" w:color="auto"/>
              <w:left w:val="single" w:sz="8" w:space="0" w:color="auto"/>
              <w:bottom w:val="single" w:sz="8" w:space="0" w:color="auto"/>
              <w:right w:val="single" w:sz="12" w:space="0" w:color="auto"/>
            </w:tcBorders>
            <w:vAlign w:val="center"/>
          </w:tcPr>
          <w:p>
            <w:pPr>
              <w:widowControl/>
              <w:autoSpaceDE w:val="0"/>
              <w:autoSpaceDN w:val="0"/>
              <w:jc w:val="center"/>
              <w:rPr>
                <w:rFonts w:ascii="宋体" w:cs="宋体"/>
                <w:kern w:val="0"/>
                <w:sz w:val="18"/>
                <w:szCs w:val="18"/>
              </w:rPr>
            </w:pPr>
            <w:r>
              <w:rPr>
                <w:rFonts w:ascii="宋体" w:cs="宋体" w:hint="eastAsia"/>
                <w:kern w:val="0"/>
                <w:sz w:val="18"/>
                <w:szCs w:val="18"/>
              </w:rPr>
              <w:t>1.00</w:t>
            </w:r>
          </w:p>
        </w:tc>
      </w:tr>
      <w:tr>
        <w:tc>
          <w:tcPr>
            <w:tcW w:w="828" w:type="dxa"/>
            <w:tcBorders>
              <w:top w:val="single" w:sz="8" w:space="0" w:color="auto"/>
              <w:left w:val="single" w:sz="12" w:space="0" w:color="auto"/>
              <w:bottom w:val="single" w:sz="8" w:space="0" w:color="auto"/>
              <w:right w:val="single" w:sz="8" w:space="0" w:color="auto"/>
            </w:tcBorders>
            <w:vAlign w:val="center"/>
          </w:tcPr>
          <w:p>
            <w:pPr>
              <w:widowControl/>
              <w:autoSpaceDE w:val="0"/>
              <w:autoSpaceDN w:val="0"/>
              <w:jc w:val="center"/>
              <w:rPr>
                <w:rFonts w:ascii="宋体" w:cs="宋体"/>
                <w:kern w:val="0"/>
                <w:sz w:val="18"/>
                <w:szCs w:val="18"/>
              </w:rPr>
            </w:pPr>
            <w:r>
              <w:rPr>
                <w:rFonts w:ascii="宋体" w:cs="宋体" w:hint="eastAsia"/>
                <w:kern w:val="0"/>
                <w:sz w:val="18"/>
                <w:szCs w:val="18"/>
              </w:rPr>
              <w:t>4</w:t>
            </w:r>
          </w:p>
        </w:tc>
        <w:tc>
          <w:tcPr>
            <w:tcW w:w="184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0.8500</w:t>
            </w:r>
          </w:p>
        </w:tc>
        <w:tc>
          <w:tcPr>
            <w:tcW w:w="2111" w:type="dxa"/>
            <w:tcBorders>
              <w:top w:val="single" w:sz="8" w:space="0" w:color="auto"/>
              <w:left w:val="single" w:sz="8" w:space="0" w:color="auto"/>
              <w:bottom w:val="single" w:sz="8" w:space="0" w:color="auto"/>
              <w:right w:val="single" w:sz="8" w:space="0" w:color="auto"/>
            </w:tcBorders>
          </w:tcPr>
          <w:p>
            <w:pPr>
              <w:jc w:val="center"/>
              <w:rPr>
                <w:rFonts w:ascii="宋体" w:cs="宋体"/>
                <w:sz w:val="18"/>
                <w:szCs w:val="18"/>
              </w:rPr>
            </w:pPr>
            <w:r>
              <w:rPr>
                <w:rFonts w:ascii="宋体" w:cs="宋体" w:hint="eastAsia"/>
                <w:color w:val="000000"/>
                <w:kern w:val="0"/>
                <w:sz w:val="18"/>
                <w:szCs w:val="18"/>
              </w:rPr>
              <w:t>0</w:t>
            </w:r>
          </w:p>
        </w:tc>
        <w:tc>
          <w:tcPr>
            <w:tcW w:w="2111" w:type="dxa"/>
            <w:tcBorders>
              <w:top w:val="single" w:sz="8" w:space="0" w:color="auto"/>
              <w:left w:val="single" w:sz="8" w:space="0" w:color="auto"/>
              <w:bottom w:val="single" w:sz="8" w:space="0" w:color="auto"/>
              <w:right w:val="single" w:sz="8" w:space="0" w:color="auto"/>
            </w:tcBorders>
          </w:tcPr>
          <w:p>
            <w:pPr>
              <w:jc w:val="center"/>
              <w:rPr>
                <w:rFonts w:ascii="宋体" w:cs="宋体"/>
                <w:sz w:val="18"/>
                <w:szCs w:val="18"/>
              </w:rPr>
            </w:pPr>
            <w:r>
              <w:rPr>
                <w:rFonts w:ascii="宋体" w:cs="宋体" w:hint="eastAsia"/>
                <w:color w:val="000000"/>
                <w:kern w:val="0"/>
                <w:sz w:val="18"/>
                <w:szCs w:val="18"/>
              </w:rPr>
              <w:t>0</w:t>
            </w:r>
          </w:p>
        </w:tc>
        <w:tc>
          <w:tcPr>
            <w:tcW w:w="2113" w:type="dxa"/>
            <w:tcBorders>
              <w:top w:val="single" w:sz="8" w:space="0" w:color="auto"/>
              <w:left w:val="single" w:sz="8" w:space="0" w:color="auto"/>
              <w:bottom w:val="single" w:sz="8" w:space="0" w:color="auto"/>
              <w:right w:val="single" w:sz="12" w:space="0" w:color="auto"/>
            </w:tcBorders>
            <w:vAlign w:val="center"/>
          </w:tcPr>
          <w:p>
            <w:pPr>
              <w:widowControl/>
              <w:autoSpaceDE w:val="0"/>
              <w:autoSpaceDN w:val="0"/>
              <w:jc w:val="center"/>
              <w:rPr>
                <w:rFonts w:ascii="宋体" w:cs="宋体"/>
                <w:kern w:val="0"/>
                <w:sz w:val="18"/>
                <w:szCs w:val="18"/>
              </w:rPr>
            </w:pPr>
            <w:r>
              <w:rPr>
                <w:rFonts w:ascii="宋体" w:cs="宋体" w:hint="eastAsia"/>
                <w:kern w:val="0"/>
                <w:sz w:val="18"/>
                <w:szCs w:val="18"/>
              </w:rPr>
              <w:t>2.00</w:t>
            </w:r>
          </w:p>
        </w:tc>
      </w:tr>
      <w:tr>
        <w:tc>
          <w:tcPr>
            <w:tcW w:w="828" w:type="dxa"/>
            <w:tcBorders>
              <w:top w:val="single" w:sz="8" w:space="0" w:color="auto"/>
              <w:left w:val="single" w:sz="12" w:space="0" w:color="auto"/>
              <w:bottom w:val="single" w:sz="8" w:space="0" w:color="auto"/>
              <w:right w:val="single" w:sz="8" w:space="0" w:color="auto"/>
            </w:tcBorders>
            <w:vAlign w:val="center"/>
          </w:tcPr>
          <w:p>
            <w:pPr>
              <w:widowControl/>
              <w:autoSpaceDE w:val="0"/>
              <w:autoSpaceDN w:val="0"/>
              <w:jc w:val="center"/>
              <w:rPr>
                <w:rFonts w:ascii="宋体" w:cs="宋体"/>
                <w:kern w:val="0"/>
                <w:sz w:val="18"/>
                <w:szCs w:val="18"/>
              </w:rPr>
            </w:pPr>
            <w:r>
              <w:rPr>
                <w:rFonts w:ascii="宋体" w:cs="宋体" w:hint="eastAsia"/>
                <w:kern w:val="0"/>
                <w:sz w:val="18"/>
                <w:szCs w:val="18"/>
              </w:rPr>
              <w:t>5</w:t>
            </w:r>
          </w:p>
        </w:tc>
        <w:tc>
          <w:tcPr>
            <w:tcW w:w="184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0.6250</w:t>
            </w:r>
          </w:p>
        </w:tc>
        <w:tc>
          <w:tcPr>
            <w:tcW w:w="2111" w:type="dxa"/>
            <w:tcBorders>
              <w:top w:val="single" w:sz="8" w:space="0" w:color="auto"/>
              <w:left w:val="single" w:sz="8" w:space="0" w:color="auto"/>
              <w:bottom w:val="single" w:sz="8" w:space="0" w:color="auto"/>
              <w:right w:val="single" w:sz="8" w:space="0" w:color="auto"/>
            </w:tcBorders>
          </w:tcPr>
          <w:p>
            <w:pPr>
              <w:jc w:val="center"/>
              <w:rPr>
                <w:rFonts w:ascii="宋体" w:cs="宋体"/>
                <w:sz w:val="18"/>
                <w:szCs w:val="18"/>
              </w:rPr>
            </w:pPr>
            <w:r>
              <w:rPr>
                <w:rFonts w:ascii="宋体" w:cs="宋体" w:hint="eastAsia"/>
                <w:color w:val="000000"/>
                <w:kern w:val="0"/>
                <w:sz w:val="18"/>
                <w:szCs w:val="18"/>
              </w:rPr>
              <w:t>0</w:t>
            </w:r>
          </w:p>
        </w:tc>
        <w:tc>
          <w:tcPr>
            <w:tcW w:w="2111" w:type="dxa"/>
            <w:tcBorders>
              <w:top w:val="single" w:sz="8" w:space="0" w:color="auto"/>
              <w:left w:val="single" w:sz="8" w:space="0" w:color="auto"/>
              <w:bottom w:val="single" w:sz="8" w:space="0" w:color="auto"/>
              <w:right w:val="single" w:sz="8" w:space="0" w:color="auto"/>
            </w:tcBorders>
          </w:tcPr>
          <w:p>
            <w:pPr>
              <w:jc w:val="center"/>
              <w:rPr>
                <w:rFonts w:ascii="宋体" w:cs="宋体"/>
                <w:sz w:val="18"/>
                <w:szCs w:val="18"/>
              </w:rPr>
            </w:pPr>
            <w:r>
              <w:rPr>
                <w:rFonts w:ascii="宋体" w:cs="宋体" w:hint="eastAsia"/>
                <w:color w:val="000000"/>
                <w:kern w:val="0"/>
                <w:sz w:val="18"/>
                <w:szCs w:val="18"/>
              </w:rPr>
              <w:t>0</w:t>
            </w:r>
          </w:p>
        </w:tc>
        <w:tc>
          <w:tcPr>
            <w:tcW w:w="2113" w:type="dxa"/>
            <w:tcBorders>
              <w:top w:val="single" w:sz="8" w:space="0" w:color="auto"/>
              <w:left w:val="single" w:sz="8" w:space="0" w:color="auto"/>
              <w:bottom w:val="single" w:sz="8" w:space="0" w:color="auto"/>
              <w:right w:val="single" w:sz="12" w:space="0" w:color="auto"/>
            </w:tcBorders>
            <w:vAlign w:val="center"/>
          </w:tcPr>
          <w:p>
            <w:pPr>
              <w:widowControl/>
              <w:autoSpaceDE w:val="0"/>
              <w:autoSpaceDN w:val="0"/>
              <w:jc w:val="center"/>
              <w:rPr>
                <w:rFonts w:ascii="宋体" w:cs="宋体"/>
                <w:kern w:val="0"/>
                <w:sz w:val="18"/>
                <w:szCs w:val="18"/>
              </w:rPr>
            </w:pPr>
            <w:r>
              <w:rPr>
                <w:rFonts w:ascii="宋体" w:cs="宋体" w:hint="eastAsia"/>
                <w:kern w:val="0"/>
                <w:sz w:val="18"/>
                <w:szCs w:val="18"/>
              </w:rPr>
              <w:t>5.00</w:t>
            </w:r>
          </w:p>
        </w:tc>
      </w:tr>
      <w:tr>
        <w:tc>
          <w:tcPr>
            <w:tcW w:w="828" w:type="dxa"/>
            <w:tcBorders>
              <w:top w:val="single" w:sz="8" w:space="0" w:color="auto"/>
              <w:left w:val="single" w:sz="12" w:space="0" w:color="auto"/>
              <w:bottom w:val="single" w:sz="8" w:space="0" w:color="auto"/>
              <w:right w:val="single" w:sz="8" w:space="0" w:color="auto"/>
            </w:tcBorders>
            <w:vAlign w:val="center"/>
          </w:tcPr>
          <w:p>
            <w:pPr>
              <w:widowControl/>
              <w:autoSpaceDE w:val="0"/>
              <w:autoSpaceDN w:val="0"/>
              <w:jc w:val="center"/>
              <w:rPr>
                <w:rFonts w:ascii="宋体" w:cs="宋体"/>
                <w:kern w:val="0"/>
                <w:sz w:val="18"/>
                <w:szCs w:val="18"/>
              </w:rPr>
            </w:pPr>
            <w:r>
              <w:rPr>
                <w:rFonts w:ascii="宋体" w:cs="宋体" w:hint="eastAsia"/>
                <w:kern w:val="0"/>
                <w:sz w:val="18"/>
                <w:szCs w:val="18"/>
              </w:rPr>
              <w:t>6</w:t>
            </w:r>
          </w:p>
        </w:tc>
        <w:tc>
          <w:tcPr>
            <w:tcW w:w="184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0.9000</w:t>
            </w:r>
          </w:p>
        </w:tc>
        <w:tc>
          <w:tcPr>
            <w:tcW w:w="211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cs="宋体"/>
                <w:sz w:val="18"/>
                <w:szCs w:val="18"/>
              </w:rPr>
            </w:pPr>
            <w:r>
              <w:rPr>
                <w:rFonts w:ascii="宋体" w:cs="宋体" w:hint="eastAsia"/>
                <w:color w:val="000000"/>
                <w:kern w:val="0"/>
                <w:sz w:val="18"/>
                <w:szCs w:val="18"/>
              </w:rPr>
              <w:t>0.0500</w:t>
            </w:r>
          </w:p>
        </w:tc>
        <w:tc>
          <w:tcPr>
            <w:tcW w:w="211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cs="宋体"/>
                <w:sz w:val="18"/>
                <w:szCs w:val="18"/>
              </w:rPr>
            </w:pPr>
            <w:r>
              <w:rPr>
                <w:rFonts w:ascii="宋体" w:cs="宋体" w:hint="eastAsia"/>
                <w:color w:val="000000"/>
                <w:kern w:val="0"/>
                <w:sz w:val="18"/>
                <w:szCs w:val="18"/>
              </w:rPr>
              <w:t>0.0500</w:t>
            </w:r>
          </w:p>
        </w:tc>
        <w:tc>
          <w:tcPr>
            <w:tcW w:w="2113" w:type="dxa"/>
            <w:tcBorders>
              <w:top w:val="single" w:sz="8" w:space="0" w:color="auto"/>
              <w:left w:val="single" w:sz="8" w:space="0" w:color="auto"/>
              <w:bottom w:val="single" w:sz="8" w:space="0" w:color="auto"/>
              <w:right w:val="single" w:sz="12" w:space="0" w:color="auto"/>
            </w:tcBorders>
            <w:vAlign w:val="center"/>
          </w:tcPr>
          <w:p>
            <w:pPr>
              <w:widowControl/>
              <w:autoSpaceDE w:val="0"/>
              <w:autoSpaceDN w:val="0"/>
              <w:jc w:val="center"/>
              <w:rPr>
                <w:rFonts w:ascii="宋体" w:cs="宋体"/>
                <w:kern w:val="0"/>
                <w:sz w:val="18"/>
                <w:szCs w:val="18"/>
              </w:rPr>
            </w:pPr>
            <w:r>
              <w:rPr>
                <w:rFonts w:ascii="宋体" w:cs="宋体" w:hint="eastAsia"/>
                <w:kern w:val="0"/>
                <w:sz w:val="18"/>
                <w:szCs w:val="18"/>
              </w:rPr>
              <w:t>0</w:t>
            </w:r>
          </w:p>
        </w:tc>
      </w:tr>
      <w:tr>
        <w:tc>
          <w:tcPr>
            <w:tcW w:w="828" w:type="dxa"/>
            <w:tcBorders>
              <w:top w:val="single" w:sz="8" w:space="0" w:color="auto"/>
              <w:left w:val="single" w:sz="12" w:space="0" w:color="auto"/>
              <w:bottom w:val="single" w:sz="8" w:space="0" w:color="auto"/>
              <w:right w:val="single" w:sz="8" w:space="0" w:color="auto"/>
            </w:tcBorders>
            <w:vAlign w:val="center"/>
          </w:tcPr>
          <w:p>
            <w:pPr>
              <w:widowControl/>
              <w:autoSpaceDE w:val="0"/>
              <w:autoSpaceDN w:val="0"/>
              <w:jc w:val="center"/>
              <w:rPr>
                <w:rFonts w:ascii="宋体" w:cs="宋体"/>
                <w:kern w:val="0"/>
                <w:sz w:val="18"/>
                <w:szCs w:val="18"/>
              </w:rPr>
            </w:pPr>
            <w:r>
              <w:rPr>
                <w:rFonts w:ascii="宋体" w:cs="宋体" w:hint="eastAsia"/>
                <w:kern w:val="0"/>
                <w:sz w:val="18"/>
                <w:szCs w:val="18"/>
              </w:rPr>
              <w:t>7</w:t>
            </w:r>
          </w:p>
        </w:tc>
        <w:tc>
          <w:tcPr>
            <w:tcW w:w="184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0.7200</w:t>
            </w:r>
          </w:p>
        </w:tc>
        <w:tc>
          <w:tcPr>
            <w:tcW w:w="211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0.0800</w:t>
            </w:r>
          </w:p>
        </w:tc>
        <w:tc>
          <w:tcPr>
            <w:tcW w:w="211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0.2000</w:t>
            </w:r>
          </w:p>
        </w:tc>
        <w:tc>
          <w:tcPr>
            <w:tcW w:w="2113" w:type="dxa"/>
            <w:tcBorders>
              <w:top w:val="single" w:sz="8" w:space="0" w:color="auto"/>
              <w:left w:val="single" w:sz="8" w:space="0" w:color="auto"/>
              <w:bottom w:val="single" w:sz="8" w:space="0" w:color="auto"/>
              <w:right w:val="single" w:sz="12" w:space="0" w:color="auto"/>
            </w:tcBorders>
            <w:vAlign w:val="center"/>
          </w:tcPr>
          <w:p>
            <w:pPr>
              <w:widowControl/>
              <w:autoSpaceDE w:val="0"/>
              <w:autoSpaceDN w:val="0"/>
              <w:jc w:val="center"/>
              <w:rPr>
                <w:rFonts w:ascii="宋体" w:cs="宋体"/>
                <w:kern w:val="0"/>
                <w:sz w:val="18"/>
                <w:szCs w:val="18"/>
              </w:rPr>
            </w:pPr>
            <w:r>
              <w:rPr>
                <w:rFonts w:ascii="宋体" w:cs="宋体" w:hint="eastAsia"/>
                <w:kern w:val="0"/>
                <w:sz w:val="18"/>
                <w:szCs w:val="18"/>
              </w:rPr>
              <w:t>0</w:t>
            </w:r>
          </w:p>
        </w:tc>
      </w:tr>
      <w:tr>
        <w:tc>
          <w:tcPr>
            <w:tcW w:w="828" w:type="dxa"/>
            <w:tcBorders>
              <w:top w:val="single" w:sz="8" w:space="0" w:color="auto"/>
              <w:left w:val="single" w:sz="12" w:space="0" w:color="auto"/>
              <w:bottom w:val="single" w:sz="12" w:space="0" w:color="auto"/>
              <w:right w:val="single" w:sz="8" w:space="0" w:color="auto"/>
            </w:tcBorders>
            <w:vAlign w:val="center"/>
          </w:tcPr>
          <w:p>
            <w:pPr>
              <w:widowControl/>
              <w:autoSpaceDE w:val="0"/>
              <w:autoSpaceDN w:val="0"/>
              <w:jc w:val="center"/>
              <w:rPr>
                <w:rFonts w:ascii="宋体" w:cs="宋体"/>
                <w:kern w:val="0"/>
                <w:sz w:val="18"/>
                <w:szCs w:val="18"/>
              </w:rPr>
            </w:pPr>
            <w:r>
              <w:rPr>
                <w:rFonts w:ascii="宋体" w:cs="宋体" w:hint="eastAsia"/>
                <w:kern w:val="0"/>
                <w:sz w:val="18"/>
                <w:szCs w:val="18"/>
              </w:rPr>
              <w:t>8</w:t>
            </w:r>
          </w:p>
        </w:tc>
        <w:tc>
          <w:tcPr>
            <w:tcW w:w="1841" w:type="dxa"/>
            <w:tcBorders>
              <w:top w:val="single" w:sz="8"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0.6800</w:t>
            </w:r>
          </w:p>
        </w:tc>
        <w:tc>
          <w:tcPr>
            <w:tcW w:w="2111"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0.2000</w:t>
            </w:r>
          </w:p>
        </w:tc>
        <w:tc>
          <w:tcPr>
            <w:tcW w:w="2111"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0.1200</w:t>
            </w:r>
          </w:p>
        </w:tc>
        <w:tc>
          <w:tcPr>
            <w:tcW w:w="2113" w:type="dxa"/>
            <w:tcBorders>
              <w:top w:val="single" w:sz="8" w:space="0" w:color="auto"/>
              <w:left w:val="single" w:sz="8" w:space="0" w:color="auto"/>
              <w:bottom w:val="single" w:sz="12" w:space="0" w:color="auto"/>
              <w:right w:val="single" w:sz="12" w:space="0" w:color="auto"/>
            </w:tcBorders>
            <w:vAlign w:val="center"/>
          </w:tcPr>
          <w:p>
            <w:pPr>
              <w:widowControl/>
              <w:autoSpaceDE w:val="0"/>
              <w:autoSpaceDN w:val="0"/>
              <w:jc w:val="center"/>
              <w:rPr>
                <w:rFonts w:ascii="宋体" w:cs="宋体"/>
                <w:kern w:val="0"/>
                <w:sz w:val="18"/>
                <w:szCs w:val="18"/>
              </w:rPr>
            </w:pPr>
            <w:r>
              <w:rPr>
                <w:rFonts w:ascii="宋体" w:cs="宋体" w:hint="eastAsia"/>
                <w:kern w:val="0"/>
                <w:sz w:val="18"/>
                <w:szCs w:val="18"/>
              </w:rPr>
              <w:t>0</w:t>
            </w:r>
          </w:p>
        </w:tc>
      </w:tr>
    </w:tbl>
    <w:p>
      <w:pPr>
        <w:snapToGrid w:val="0"/>
        <w:rPr>
          <w:color w:val="FF0000"/>
        </w:rPr>
      </w:pPr>
    </w:p>
    <w:p>
      <w:pPr>
        <w:snapToGrid w:val="0"/>
        <w:rPr>
          <w:color w:val="000000"/>
        </w:rPr>
      </w:pPr>
      <w:r>
        <w:rPr>
          <w:rFonts w:ascii="黑体" w:eastAsia="黑体" w:hint="eastAsia"/>
          <w:color w:val="000000"/>
        </w:rPr>
        <w:t>4.2.36</w:t>
      </w:r>
      <w:r>
        <w:rPr>
          <w:rFonts w:eastAsia="黑体"/>
          <w:color w:val="000000"/>
        </w:rPr>
        <w:t>　</w:t>
      </w:r>
      <w:r>
        <w:rPr>
          <w:rFonts w:hint="eastAsia"/>
          <w:color w:val="000000"/>
        </w:rPr>
        <w:t>滤纸：</w:t>
      </w:r>
      <w:r>
        <w:rPr>
          <w:rFonts w:hint="eastAsia"/>
          <w:i/>
          <w:color w:val="000000"/>
        </w:rPr>
        <w:t>φ</w:t>
      </w:r>
      <w:r>
        <w:rPr>
          <w:rFonts w:ascii="宋体" w:eastAsia="宋体" w:hint="eastAsia"/>
          <w:color w:val="000000"/>
        </w:rPr>
        <w:t>50</w:t>
      </w:r>
      <w:r>
        <w:rPr>
          <w:rFonts w:ascii="宋体"/>
          <w:color w:val="000000"/>
        </w:rPr>
        <w:t> </w:t>
      </w:r>
      <w:r>
        <w:rPr>
          <w:rFonts w:ascii="宋体" w:eastAsia="宋体" w:hint="eastAsia"/>
          <w:color w:val="000000"/>
        </w:rPr>
        <w:t>mm</w:t>
      </w:r>
      <w:r>
        <w:rPr>
          <w:rFonts w:hint="eastAsia"/>
          <w:color w:val="000000"/>
        </w:rPr>
        <w:t>，快速定性或定量</w:t>
      </w:r>
      <w:r>
        <w:rPr>
          <w:rFonts w:ascii="宋体" w:hint="eastAsia"/>
          <w:color w:val="000000"/>
        </w:rPr>
        <w:t>。</w:t>
      </w:r>
    </w:p>
    <w:p>
      <w:pPr>
        <w:snapToGrid w:val="0"/>
        <w:rPr>
          <w:color w:val="000000"/>
        </w:rPr>
      </w:pPr>
      <w:r>
        <w:rPr>
          <w:rFonts w:ascii="黑体" w:eastAsia="黑体" w:hint="eastAsia"/>
          <w:color w:val="000000"/>
        </w:rPr>
        <w:t>4.2.37</w:t>
      </w:r>
      <w:r>
        <w:rPr>
          <w:rFonts w:eastAsia="黑体"/>
          <w:color w:val="000000"/>
        </w:rPr>
        <w:t>　</w:t>
      </w:r>
      <w:r>
        <w:rPr>
          <w:rFonts w:ascii="宋体" w:eastAsia="宋体" w:hint="eastAsia"/>
          <w:color w:val="000000"/>
        </w:rPr>
        <w:t>P</w:t>
      </w:r>
      <w:r>
        <w:rPr>
          <w:rFonts w:ascii="宋体" w:eastAsia="宋体"/>
          <w:color w:val="000000"/>
        </w:rPr>
        <w:t>10</w:t>
      </w:r>
      <w:r>
        <w:rPr>
          <w:rFonts w:ascii="宋体"/>
          <w:color w:val="000000"/>
        </w:rPr>
        <w:t> </w:t>
      </w:r>
      <w:r>
        <w:rPr>
          <w:rFonts w:ascii="宋体" w:cs="宋体" w:hint="eastAsia"/>
        </w:rPr>
        <w:t>氩-甲烷气体：10%甲烷+90%氩气</w:t>
      </w:r>
      <w:r>
        <w:rPr>
          <w:rFonts w:hint="eastAsia"/>
          <w:color w:val="000000"/>
        </w:rPr>
        <w:t>。</w:t>
      </w:r>
    </w:p>
    <w:p>
      <w:pPr>
        <w:pStyle w:val="53"/>
        <w:numPr>
          <w:ilvl w:val="0"/>
          <w:numId w:val="0"/>
        </w:numPr>
        <w:snapToGrid w:val="0"/>
        <w:spacing w:beforeLines="100" w:before="312" w:afterLines="100" w:after="312"/>
        <w:rPr>
          <w:rFonts w:ascii="Times New Roman" w:hAnsi="Times New Roman"/>
          <w:color w:val="000000"/>
        </w:rPr>
      </w:pPr>
      <w:r>
        <w:rPr>
          <w:rFonts w:hint="eastAsia"/>
          <w:color w:val="000000"/>
        </w:rPr>
        <w:t>4.3</w:t>
      </w:r>
      <w:r>
        <w:rPr>
          <w:rFonts w:ascii="Times New Roman" w:hAnsi="Times New Roman"/>
          <w:color w:val="000000"/>
        </w:rPr>
        <w:t>　仪器设备</w:t>
      </w:r>
    </w:p>
    <w:p>
      <w:pPr>
        <w:autoSpaceDE w:val="0"/>
        <w:autoSpaceDN w:val="0"/>
        <w:snapToGrid w:val="0"/>
        <w:ind w:firstLineChars="200" w:firstLine="420"/>
        <w:jc w:val="left"/>
        <w:rPr>
          <w:rFonts w:ascii="宋体" w:eastAsia="宋体" w:cs="宋体"/>
          <w:spacing w:val="6"/>
        </w:rPr>
      </w:pPr>
      <w:r>
        <w:rPr>
          <w:rFonts w:ascii="宋体" w:cs="宋体" w:hint="eastAsia"/>
          <w:szCs w:val="21"/>
        </w:rPr>
        <w:t>波长色散型X-射线荧光光谱仪（X光管功率≥3</w:t>
      </w:r>
      <w:r>
        <w:rPr>
          <w:rFonts w:ascii="宋体"/>
          <w:color w:val="000000"/>
        </w:rPr>
        <w:t> </w:t>
      </w:r>
      <w:r>
        <w:rPr>
          <w:rFonts w:ascii="宋体" w:cs="宋体" w:hint="eastAsia"/>
          <w:szCs w:val="21"/>
        </w:rPr>
        <w:t>kW，分光晶体LiF200）。</w:t>
      </w:r>
    </w:p>
    <w:p>
      <w:pPr>
        <w:pStyle w:val="53"/>
        <w:numPr>
          <w:ilvl w:val="0"/>
          <w:numId w:val="0"/>
        </w:numPr>
        <w:tabs>
          <w:tab w:val="center" w:pos="4677"/>
        </w:tabs>
        <w:snapToGrid w:val="0"/>
        <w:spacing w:beforeLines="100" w:before="312" w:afterLines="100" w:after="312"/>
        <w:rPr>
          <w:rFonts w:ascii="Times New Roman" w:hAnsi="Times New Roman"/>
          <w:color w:val="FF0000"/>
          <w:highlight w:val="yellow"/>
        </w:rPr>
      </w:pPr>
      <w:r>
        <w:rPr>
          <w:rFonts w:hint="eastAsia"/>
          <w:color w:val="000000"/>
        </w:rPr>
        <w:t>4.4</w:t>
      </w:r>
      <w:r>
        <w:rPr>
          <w:rFonts w:ascii="Times New Roman" w:hAnsi="Times New Roman"/>
          <w:color w:val="000000"/>
        </w:rPr>
        <w:t>　</w:t>
      </w:r>
      <w:r>
        <w:rPr>
          <w:rFonts w:ascii="Times New Roman" w:hAnsi="Times New Roman" w:hint="eastAsia"/>
          <w:color w:val="000000"/>
        </w:rPr>
        <w:t>样品</w:t>
      </w:r>
    </w:p>
    <w:p>
      <w:pPr>
        <w:snapToGrid w:val="0"/>
        <w:ind w:firstLineChars="200" w:firstLine="420"/>
        <w:rPr>
          <w:color w:val="000000"/>
        </w:rPr>
      </w:pPr>
      <w:r>
        <w:rPr>
          <w:rFonts w:hint="eastAsia"/>
        </w:rPr>
        <w:t>样品</w:t>
      </w:r>
      <w:r>
        <w:t>粒度</w:t>
      </w:r>
      <w:r>
        <w:rPr>
          <w:rFonts w:hint="eastAsia"/>
        </w:rPr>
        <w:t>应</w:t>
      </w:r>
      <w:r>
        <w:t>小</w:t>
      </w:r>
      <w:r>
        <w:rPr>
          <w:rFonts w:ascii="宋体" w:cs="宋体" w:hint="eastAsia"/>
        </w:rPr>
        <w:t>于0.074 mm，预先在100 ℃</w:t>
      </w:r>
      <w:r>
        <w:t>~</w:t>
      </w:r>
      <w:r>
        <w:rPr>
          <w:rFonts w:ascii="宋体" w:cs="宋体" w:hint="eastAsia"/>
        </w:rPr>
        <w:t>105 ℃烘2 h，</w:t>
      </w:r>
      <w:r>
        <w:t>置于干燥器中冷却至室温</w:t>
      </w:r>
      <w:r>
        <w:rPr>
          <w:rFonts w:hint="eastAsia"/>
          <w:color w:val="000000"/>
        </w:rPr>
        <w:t>。</w:t>
      </w:r>
    </w:p>
    <w:p>
      <w:pPr>
        <w:pStyle w:val="53"/>
        <w:numPr>
          <w:ilvl w:val="0"/>
          <w:numId w:val="0"/>
        </w:numPr>
        <w:snapToGrid w:val="0"/>
        <w:spacing w:beforeLines="100" w:before="312" w:afterLines="100" w:after="312"/>
        <w:rPr>
          <w:rFonts w:ascii="Times New Roman" w:hAnsi="Times New Roman"/>
          <w:color w:val="000000"/>
        </w:rPr>
      </w:pPr>
      <w:r>
        <w:rPr>
          <w:rFonts w:ascii="Times New Roman" w:hAnsi="Times New Roman" w:hint="eastAsia"/>
          <w:color w:val="000000"/>
        </w:rPr>
        <w:t>4.5</w:t>
      </w:r>
      <w:r>
        <w:rPr>
          <w:rFonts w:ascii="Times New Roman" w:hAnsi="Times New Roman"/>
          <w:color w:val="000000"/>
        </w:rPr>
        <w:t>　</w:t>
      </w:r>
      <w:r>
        <w:rPr>
          <w:rFonts w:ascii="Times New Roman" w:hAnsi="Times New Roman" w:hint="eastAsia"/>
          <w:color w:val="000000"/>
        </w:rPr>
        <w:t>试验</w:t>
      </w:r>
      <w:r>
        <w:rPr>
          <w:rFonts w:ascii="Times New Roman" w:hAnsi="Times New Roman"/>
          <w:color w:val="000000"/>
        </w:rPr>
        <w:t>步骤</w:t>
      </w:r>
    </w:p>
    <w:p>
      <w:pPr>
        <w:pStyle w:val="54"/>
        <w:snapToGrid w:val="0"/>
        <w:spacing w:afterLines="50" w:after="156"/>
        <w:rPr>
          <w:rFonts w:ascii="Times New Roman" w:hAnsi="Times New Roman"/>
          <w:color w:val="000000"/>
          <w:kern w:val="2"/>
        </w:rPr>
      </w:pPr>
      <w:r>
        <w:rPr>
          <w:rFonts w:hint="eastAsia"/>
          <w:color w:val="000000"/>
          <w:kern w:val="2"/>
        </w:rPr>
        <w:t>4.5.1</w:t>
      </w:r>
      <w:r>
        <w:rPr>
          <w:rFonts w:ascii="Times New Roman" w:hAnsi="Times New Roman"/>
          <w:color w:val="000000"/>
        </w:rPr>
        <w:t>　</w:t>
      </w:r>
      <w:r>
        <w:rPr>
          <w:rFonts w:ascii="Times New Roman" w:hAnsi="Times New Roman"/>
          <w:color w:val="000000"/>
          <w:kern w:val="2"/>
        </w:rPr>
        <w:t>试料</w:t>
      </w:r>
    </w:p>
    <w:p>
      <w:pPr>
        <w:pStyle w:val="54"/>
        <w:snapToGrid w:val="0"/>
        <w:ind w:left="0" w:firstLineChars="200" w:firstLine="420"/>
        <w:rPr>
          <w:rFonts w:ascii="宋体" w:eastAsia="宋体"/>
          <w:color w:val="000000"/>
        </w:rPr>
      </w:pPr>
      <w:r>
        <w:rPr>
          <w:rFonts w:ascii="宋体" w:eastAsia="宋体" w:hint="eastAsia"/>
        </w:rPr>
        <w:t>按照表9称取</w:t>
      </w:r>
      <w:r>
        <w:rPr>
          <w:rFonts w:ascii="宋体" w:eastAsia="宋体" w:hint="eastAsia"/>
          <w:color w:val="000000"/>
        </w:rPr>
        <w:t>样品（4.4），精确至0.1</w:t>
      </w:r>
      <w:r>
        <w:rPr>
          <w:rFonts w:ascii="宋体" w:hAnsi="宋体"/>
          <w:color w:val="000000"/>
        </w:rPr>
        <w:t> </w:t>
      </w:r>
      <w:r>
        <w:rPr>
          <w:rFonts w:ascii="宋体" w:eastAsia="宋体" w:hint="eastAsia"/>
          <w:color w:val="000000"/>
        </w:rPr>
        <w:t>g</w:t>
      </w:r>
      <w:r>
        <w:rPr>
          <w:rFonts w:ascii="宋体" w:eastAsia="宋体"/>
          <w:color w:val="000000"/>
        </w:rPr>
        <w:t>。</w:t>
      </w:r>
    </w:p>
    <w:p>
      <w:pPr>
        <w:widowControl/>
        <w:autoSpaceDE w:val="0"/>
        <w:autoSpaceDN w:val="0"/>
        <w:spacing w:beforeLines="50" w:before="156" w:afterLines="50" w:after="156"/>
        <w:jc w:val="center"/>
        <w:rPr>
          <w:rFonts w:ascii="黑体" w:eastAsia="黑体" w:cs="宋体"/>
          <w:kern w:val="0"/>
          <w:szCs w:val="21"/>
        </w:rPr>
      </w:pPr>
      <w:r>
        <w:rPr>
          <w:rFonts w:ascii="黑体" w:eastAsia="黑体" w:cs="宋体" w:hint="eastAsia"/>
          <w:kern w:val="0"/>
          <w:szCs w:val="21"/>
        </w:rPr>
        <w:t>表9</w:t>
      </w:r>
      <w:r>
        <w:rPr>
          <w:color w:val="000000"/>
        </w:rPr>
        <w:t>　</w:t>
      </w:r>
      <w:r>
        <w:rPr>
          <w:rFonts w:ascii="黑体" w:eastAsia="黑体" w:cs="宋体" w:hint="eastAsia"/>
          <w:kern w:val="0"/>
          <w:szCs w:val="21"/>
        </w:rPr>
        <w:t>称取量和移取体积</w:t>
      </w:r>
    </w:p>
    <w:tbl>
      <w:tblPr>
        <w:jc w:val="left"/>
        <w:tblInd w:w="0" w:type="dxa"/>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376"/>
        <w:gridCol w:w="1560"/>
        <w:gridCol w:w="2925"/>
        <w:gridCol w:w="1659"/>
      </w:tblGrid>
      <w:tr>
        <w:trPr>
          <w:trHeight w:hRule="exact" w:val="340"/>
        </w:trPr>
        <w:tc>
          <w:tcPr>
            <w:tcW w:w="3376" w:type="dxa"/>
            <w:tcBorders>
              <w:top w:val="single" w:sz="12" w:space="0" w:color="auto"/>
              <w:left w:val="single" w:sz="12" w:space="0" w:color="auto"/>
              <w:bottom w:val="single" w:sz="12" w:space="0" w:color="auto"/>
              <w:right w:val="single" w:sz="8" w:space="0" w:color="auto"/>
            </w:tcBorders>
          </w:tcPr>
          <w:p>
            <w:pPr>
              <w:adjustRightInd w:val="0"/>
              <w:snapToGrid w:val="0"/>
              <w:jc w:val="center"/>
              <w:rPr>
                <w:rFonts w:ascii="宋体" w:cs="宋体"/>
                <w:szCs w:val="21"/>
              </w:rPr>
            </w:pPr>
            <w:r>
              <w:rPr>
                <w:rFonts w:ascii="宋体" w:cs="宋体" w:hint="eastAsia"/>
                <w:szCs w:val="21"/>
              </w:rPr>
              <w:t>试料名称</w:t>
            </w:r>
          </w:p>
        </w:tc>
        <w:tc>
          <w:tcPr>
            <w:tcW w:w="1560" w:type="dxa"/>
            <w:tcBorders>
              <w:top w:val="single" w:sz="12" w:space="0" w:color="auto"/>
              <w:left w:val="single" w:sz="8" w:space="0" w:color="auto"/>
              <w:bottom w:val="single" w:sz="12" w:space="0" w:color="auto"/>
              <w:right w:val="single" w:sz="8" w:space="0" w:color="auto"/>
            </w:tcBorders>
          </w:tcPr>
          <w:p>
            <w:pPr>
              <w:adjustRightInd w:val="0"/>
              <w:snapToGrid w:val="0"/>
              <w:jc w:val="center"/>
              <w:rPr>
                <w:rFonts w:ascii="宋体" w:cs="宋体"/>
                <w:szCs w:val="21"/>
              </w:rPr>
            </w:pPr>
            <w:r>
              <w:rPr>
                <w:rFonts w:ascii="宋体" w:cs="宋体" w:hint="eastAsia"/>
                <w:szCs w:val="21"/>
              </w:rPr>
              <w:t>称取量，g</w:t>
            </w:r>
          </w:p>
        </w:tc>
        <w:tc>
          <w:tcPr>
            <w:tcW w:w="2925" w:type="dxa"/>
            <w:tcBorders>
              <w:top w:val="single" w:sz="12" w:space="0" w:color="auto"/>
              <w:left w:val="single" w:sz="8" w:space="0" w:color="auto"/>
              <w:bottom w:val="single" w:sz="12" w:space="0" w:color="auto"/>
              <w:right w:val="single" w:sz="8" w:space="0" w:color="auto"/>
            </w:tcBorders>
          </w:tcPr>
          <w:p>
            <w:pPr>
              <w:adjustRightInd w:val="0"/>
              <w:snapToGrid w:val="0"/>
              <w:jc w:val="center"/>
              <w:rPr>
                <w:rFonts w:ascii="宋体" w:cs="宋体"/>
                <w:szCs w:val="21"/>
              </w:rPr>
            </w:pPr>
            <w:r>
              <w:rPr>
                <w:rFonts w:ascii="宋体" w:cs="宋体" w:hint="eastAsia"/>
                <w:szCs w:val="21"/>
              </w:rPr>
              <w:t>稀土氧化物总量质量分数，%</w:t>
            </w:r>
          </w:p>
        </w:tc>
        <w:tc>
          <w:tcPr>
            <w:tcW w:w="1659" w:type="dxa"/>
            <w:tcBorders>
              <w:top w:val="single" w:sz="12" w:space="0" w:color="auto"/>
              <w:left w:val="single" w:sz="8" w:space="0" w:color="auto"/>
              <w:bottom w:val="single" w:sz="12" w:space="0" w:color="auto"/>
              <w:right w:val="single" w:sz="12" w:space="0" w:color="auto"/>
            </w:tcBorders>
          </w:tcPr>
          <w:p>
            <w:pPr>
              <w:adjustRightInd w:val="0"/>
              <w:snapToGrid w:val="0"/>
              <w:jc w:val="center"/>
              <w:rPr>
                <w:rFonts w:ascii="宋体" w:cs="宋体"/>
                <w:szCs w:val="21"/>
              </w:rPr>
            </w:pPr>
            <w:r>
              <w:rPr>
                <w:rFonts w:ascii="宋体" w:cs="宋体" w:hint="eastAsia"/>
                <w:szCs w:val="21"/>
              </w:rPr>
              <w:t>分取体积</w:t>
            </w:r>
          </w:p>
        </w:tc>
      </w:tr>
      <w:tr>
        <w:trPr>
          <w:trHeight w:hRule="exact" w:val="340"/>
        </w:trPr>
        <w:tc>
          <w:tcPr>
            <w:tcW w:w="3376" w:type="dxa"/>
            <w:vMerge w:val="restart"/>
            <w:tcBorders>
              <w:top w:val="single" w:sz="12" w:space="0" w:color="auto"/>
              <w:left w:val="single" w:sz="12" w:space="0" w:color="auto"/>
              <w:bottom w:val="single" w:sz="8" w:space="0" w:color="auto"/>
              <w:right w:val="single" w:sz="8" w:space="0" w:color="auto"/>
            </w:tcBorders>
            <w:vAlign w:val="center"/>
          </w:tcPr>
          <w:p>
            <w:pPr>
              <w:adjustRightInd w:val="0"/>
              <w:snapToGrid w:val="0"/>
              <w:rPr>
                <w:rFonts w:ascii="宋体" w:cs="宋体"/>
                <w:szCs w:val="21"/>
              </w:rPr>
            </w:pPr>
            <w:r>
              <w:rPr>
                <w:rFonts w:ascii="宋体" w:cs="宋体" w:hint="eastAsia"/>
                <w:szCs w:val="21"/>
              </w:rPr>
              <w:t>镨钕合金火法冶炼回收料、</w:t>
            </w:r>
            <w:r>
              <w:rPr>
                <w:rFonts w:ascii="宋体" w:cs="宋体" w:hint="eastAsia"/>
                <w:color w:val="000000"/>
                <w:kern w:val="0"/>
                <w:szCs w:val="20"/>
              </w:rPr>
              <w:t>镧铈合金火法冶炼回收料、</w:t>
            </w:r>
            <w:r>
              <w:rPr>
                <w:rFonts w:hint="eastAsia"/>
                <w:color w:val="000000"/>
                <w:szCs w:val="21"/>
              </w:rPr>
              <w:t>稀土铁合金</w:t>
            </w:r>
            <w:r>
              <w:rPr>
                <w:rFonts w:hint="eastAsia"/>
                <w:color w:val="000000"/>
              </w:rPr>
              <w:t>火法冶炼</w:t>
            </w:r>
            <w:r>
              <w:rPr>
                <w:color w:val="000000"/>
              </w:rPr>
              <w:t>回收料</w:t>
            </w:r>
            <w:r>
              <w:rPr>
                <w:rFonts w:hint="eastAsia"/>
                <w:color w:val="000000"/>
                <w:szCs w:val="21"/>
              </w:rPr>
              <w:t>（镝铁、钬铁、钆铁）</w:t>
            </w:r>
          </w:p>
        </w:tc>
        <w:tc>
          <w:tcPr>
            <w:tcW w:w="1560" w:type="dxa"/>
            <w:tcBorders>
              <w:top w:val="single" w:sz="12"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2.0</w:t>
            </w:r>
          </w:p>
        </w:tc>
        <w:tc>
          <w:tcPr>
            <w:tcW w:w="2925" w:type="dxa"/>
            <w:tcBorders>
              <w:top w:val="single" w:sz="12"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5.0～10.0</w:t>
            </w:r>
          </w:p>
        </w:tc>
        <w:tc>
          <w:tcPr>
            <w:tcW w:w="1659" w:type="dxa"/>
            <w:tcBorders>
              <w:top w:val="single" w:sz="12"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50 mL</w:t>
            </w:r>
          </w:p>
        </w:tc>
      </w:tr>
      <w:tr>
        <w:trPr>
          <w:trHeight w:hRule="exact" w:val="340"/>
        </w:trPr>
        <w:tc>
          <w:tcPr>
            <w:tcW w:w="3376" w:type="dxa"/>
            <w:vMerge/>
            <w:tcBorders>
              <w:top w:val="single" w:sz="8" w:space="0" w:color="auto"/>
              <w:left w:val="single" w:sz="12" w:space="0" w:color="auto"/>
              <w:bottom w:val="single" w:sz="8" w:space="0" w:color="auto"/>
              <w:right w:val="single" w:sz="8" w:space="0" w:color="auto"/>
            </w:tcBorders>
            <w:vAlign w:val="center"/>
          </w:tcPr>
          <w:p/>
        </w:tc>
        <w:tc>
          <w:tcPr>
            <w:tcW w:w="1560"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2.0</w:t>
            </w:r>
          </w:p>
        </w:tc>
        <w:tc>
          <w:tcPr>
            <w:tcW w:w="2925"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&gt;10.0～20.0</w:t>
            </w:r>
          </w:p>
        </w:tc>
        <w:tc>
          <w:tcPr>
            <w:tcW w:w="1659"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30 mL</w:t>
            </w:r>
          </w:p>
        </w:tc>
      </w:tr>
      <w:tr>
        <w:trPr>
          <w:trHeight w:hRule="exact" w:val="340"/>
        </w:trPr>
        <w:tc>
          <w:tcPr>
            <w:tcW w:w="3376" w:type="dxa"/>
            <w:vMerge/>
            <w:tcBorders>
              <w:top w:val="single" w:sz="8" w:space="0" w:color="auto"/>
              <w:left w:val="single" w:sz="12" w:space="0" w:color="auto"/>
              <w:bottom w:val="single" w:sz="8" w:space="0" w:color="auto"/>
              <w:right w:val="single" w:sz="8" w:space="0" w:color="auto"/>
            </w:tcBorders>
            <w:vAlign w:val="center"/>
          </w:tcPr>
          <w:p/>
        </w:tc>
        <w:tc>
          <w:tcPr>
            <w:tcW w:w="1560"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2.0</w:t>
            </w:r>
          </w:p>
        </w:tc>
        <w:tc>
          <w:tcPr>
            <w:tcW w:w="2925"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&gt;20.0～40.0</w:t>
            </w:r>
          </w:p>
        </w:tc>
        <w:tc>
          <w:tcPr>
            <w:tcW w:w="1659"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15 mL</w:t>
            </w:r>
          </w:p>
        </w:tc>
      </w:tr>
      <w:tr>
        <w:trPr>
          <w:trHeight w:hRule="exact" w:val="340"/>
        </w:trPr>
        <w:tc>
          <w:tcPr>
            <w:tcW w:w="3376" w:type="dxa"/>
            <w:vMerge/>
            <w:tcBorders>
              <w:top w:val="single" w:sz="8" w:space="0" w:color="auto"/>
              <w:left w:val="single" w:sz="12" w:space="0" w:color="auto"/>
              <w:bottom w:val="single" w:sz="8" w:space="0" w:color="auto"/>
              <w:right w:val="single" w:sz="8" w:space="0" w:color="auto"/>
            </w:tcBorders>
            <w:vAlign w:val="center"/>
          </w:tcPr>
          <w:p/>
        </w:tc>
        <w:tc>
          <w:tcPr>
            <w:tcW w:w="1560"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2.0</w:t>
            </w:r>
          </w:p>
        </w:tc>
        <w:tc>
          <w:tcPr>
            <w:tcW w:w="2925"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&gt;40.0～80.0</w:t>
            </w:r>
          </w:p>
        </w:tc>
        <w:tc>
          <w:tcPr>
            <w:tcW w:w="1659"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10 mL</w:t>
            </w:r>
          </w:p>
        </w:tc>
      </w:tr>
      <w:tr>
        <w:trPr>
          <w:trHeight w:hRule="exact" w:val="340"/>
        </w:trPr>
        <w:tc>
          <w:tcPr>
            <w:tcW w:w="3376" w:type="dxa"/>
            <w:vMerge w:val="restart"/>
            <w:tcBorders>
              <w:top w:val="single" w:sz="8" w:space="0" w:color="auto"/>
              <w:left w:val="single" w:sz="12" w:space="0" w:color="auto"/>
              <w:bottom w:val="single" w:sz="8" w:space="0" w:color="auto"/>
              <w:right w:val="single" w:sz="8" w:space="0" w:color="auto"/>
            </w:tcBorders>
            <w:vAlign w:val="center"/>
          </w:tcPr>
          <w:p>
            <w:pPr>
              <w:adjustRightInd w:val="0"/>
              <w:snapToGrid w:val="0"/>
              <w:rPr>
                <w:rFonts w:ascii="宋体" w:cs="宋体"/>
                <w:szCs w:val="21"/>
              </w:rPr>
            </w:pPr>
            <w:r>
              <w:rPr>
                <w:rFonts w:ascii="宋体" w:cs="宋体" w:hint="eastAsia"/>
                <w:szCs w:val="21"/>
              </w:rPr>
              <w:t>镧热合金火法冶炼回收料</w:t>
            </w:r>
          </w:p>
        </w:tc>
        <w:tc>
          <w:tcPr>
            <w:tcW w:w="1560"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4.0</w:t>
            </w:r>
          </w:p>
        </w:tc>
        <w:tc>
          <w:tcPr>
            <w:tcW w:w="2925"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30.0～50.0</w:t>
            </w:r>
          </w:p>
        </w:tc>
        <w:tc>
          <w:tcPr>
            <w:tcW w:w="1659"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10 mL</w:t>
            </w:r>
          </w:p>
        </w:tc>
      </w:tr>
      <w:tr>
        <w:trPr>
          <w:trHeight w:hRule="exact" w:val="340"/>
        </w:trPr>
        <w:tc>
          <w:tcPr>
            <w:tcW w:w="3376" w:type="dxa"/>
            <w:vMerge/>
            <w:tcBorders>
              <w:top w:val="single" w:sz="8" w:space="0" w:color="auto"/>
              <w:left w:val="single" w:sz="12" w:space="0" w:color="auto"/>
              <w:bottom w:val="single" w:sz="12" w:space="0" w:color="auto"/>
              <w:right w:val="single" w:sz="8" w:space="0" w:color="auto"/>
            </w:tcBorders>
            <w:vAlign w:val="center"/>
          </w:tcPr>
          <w:p/>
        </w:tc>
        <w:tc>
          <w:tcPr>
            <w:tcW w:w="1560" w:type="dxa"/>
            <w:tcBorders>
              <w:top w:val="single" w:sz="8"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4.0</w:t>
            </w:r>
          </w:p>
        </w:tc>
        <w:tc>
          <w:tcPr>
            <w:tcW w:w="2925" w:type="dxa"/>
            <w:tcBorders>
              <w:top w:val="single" w:sz="8"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&gt;50.0～90.0</w:t>
            </w:r>
          </w:p>
        </w:tc>
        <w:tc>
          <w:tcPr>
            <w:tcW w:w="1659" w:type="dxa"/>
            <w:tcBorders>
              <w:top w:val="single" w:sz="8" w:space="0" w:color="auto"/>
              <w:left w:val="single" w:sz="8" w:space="0" w:color="auto"/>
              <w:bottom w:val="single" w:sz="12"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5mL</w:t>
            </w:r>
          </w:p>
        </w:tc>
      </w:tr>
    </w:tbl>
    <w:p>
      <w:pPr>
        <w:pStyle w:val="54"/>
        <w:snapToGrid w:val="0"/>
        <w:spacing w:beforeLines="50" w:before="156" w:afterLines="50" w:after="156"/>
        <w:rPr>
          <w:color w:val="000000"/>
          <w:kern w:val="2"/>
        </w:rPr>
      </w:pPr>
    </w:p>
    <w:p>
      <w:pPr>
        <w:pStyle w:val="54"/>
        <w:snapToGrid w:val="0"/>
        <w:spacing w:afterLines="50" w:after="156"/>
        <w:rPr>
          <w:rFonts w:ascii="Times New Roman" w:hAnsi="Times New Roman"/>
          <w:color w:val="000000"/>
          <w:kern w:val="2"/>
        </w:rPr>
      </w:pPr>
      <w:r>
        <w:rPr>
          <w:rFonts w:hint="eastAsia"/>
          <w:color w:val="000000"/>
          <w:kern w:val="2"/>
        </w:rPr>
        <w:t>4.5.</w:t>
      </w:r>
      <w:r>
        <w:rPr>
          <w:color w:val="000000"/>
          <w:kern w:val="2"/>
        </w:rPr>
        <w:t>2</w:t>
      </w:r>
      <w:r>
        <w:rPr>
          <w:rFonts w:ascii="Times New Roman" w:hAnsi="Times New Roman"/>
          <w:color w:val="000000"/>
        </w:rPr>
        <w:t>　</w:t>
      </w:r>
      <w:r>
        <w:rPr>
          <w:rFonts w:ascii="Times New Roman" w:hAnsi="Times New Roman" w:hint="eastAsia"/>
          <w:color w:val="000000"/>
          <w:kern w:val="2"/>
        </w:rPr>
        <w:t>平行测定</w:t>
      </w:r>
    </w:p>
    <w:p>
      <w:pPr>
        <w:pStyle w:val="54"/>
        <w:snapToGrid w:val="0"/>
        <w:ind w:left="0" w:firstLineChars="200" w:firstLine="420"/>
        <w:rPr>
          <w:rFonts w:ascii="Times New Roman" w:eastAsia="宋体" w:hAnsi="Times New Roman"/>
          <w:color w:val="000000"/>
        </w:rPr>
      </w:pPr>
      <w:r>
        <w:rPr>
          <w:rFonts w:ascii="Times New Roman" w:eastAsia="宋体" w:hAnsi="Times New Roman" w:hint="eastAsia"/>
        </w:rPr>
        <w:t>平行</w:t>
      </w:r>
      <w:r>
        <w:rPr>
          <w:rFonts w:ascii="Times New Roman" w:eastAsia="宋体" w:hAnsi="Times New Roman"/>
        </w:rPr>
        <w:t>做两份试验</w:t>
      </w:r>
      <w:r>
        <w:rPr>
          <w:rFonts w:ascii="Times New Roman" w:eastAsia="宋体" w:hAnsi="Times New Roman" w:hint="eastAsia"/>
        </w:rPr>
        <w:t>，</w:t>
      </w:r>
      <w:r>
        <w:rPr>
          <w:rFonts w:ascii="Times New Roman" w:eastAsia="宋体" w:hAnsi="Times New Roman" w:hint="eastAsia"/>
          <w:color w:val="000000"/>
        </w:rPr>
        <w:t>取其平均值</w:t>
      </w:r>
      <w:r>
        <w:rPr>
          <w:rFonts w:ascii="Times New Roman" w:eastAsia="宋体" w:hAnsi="Times New Roman"/>
          <w:color w:val="000000"/>
        </w:rPr>
        <w:t>。</w:t>
      </w:r>
    </w:p>
    <w:p>
      <w:pPr>
        <w:pStyle w:val="54"/>
        <w:snapToGrid w:val="0"/>
        <w:spacing w:beforeLines="50" w:before="156" w:afterLines="50" w:after="156"/>
        <w:rPr>
          <w:rFonts w:ascii="Times New Roman" w:hAnsi="Times New Roman"/>
          <w:color w:val="000000"/>
          <w:kern w:val="2"/>
        </w:rPr>
      </w:pPr>
      <w:r>
        <w:rPr>
          <w:rFonts w:hint="eastAsia"/>
          <w:color w:val="000000"/>
          <w:kern w:val="2"/>
        </w:rPr>
        <w:t>4.5.3</w:t>
      </w:r>
      <w:r>
        <w:rPr>
          <w:rFonts w:ascii="Times New Roman" w:hAnsi="Times New Roman"/>
          <w:color w:val="000000"/>
        </w:rPr>
        <w:t>　</w:t>
      </w:r>
      <w:r>
        <w:rPr>
          <w:rFonts w:ascii="Times New Roman" w:hAnsi="Times New Roman" w:hint="eastAsia"/>
          <w:color w:val="000000"/>
        </w:rPr>
        <w:t>分析步骤</w:t>
      </w:r>
    </w:p>
    <w:p>
      <w:pPr>
        <w:pStyle w:val="54"/>
        <w:snapToGrid w:val="0"/>
        <w:rPr>
          <w:kern w:val="2"/>
          <w:szCs w:val="22"/>
        </w:rPr>
      </w:pPr>
      <w:r>
        <w:rPr>
          <w:rFonts w:hint="eastAsia"/>
          <w:kern w:val="2"/>
          <w:szCs w:val="22"/>
        </w:rPr>
        <w:t>4.5.3.1</w:t>
      </w:r>
      <w:r>
        <w:rPr>
          <w:kern w:val="2"/>
          <w:szCs w:val="22"/>
        </w:rPr>
        <w:t>　</w:t>
      </w:r>
      <w:r>
        <w:rPr>
          <w:rFonts w:hint="eastAsia"/>
          <w:kern w:val="2"/>
          <w:szCs w:val="22"/>
        </w:rPr>
        <w:t>试料溶解</w:t>
      </w:r>
    </w:p>
    <w:p>
      <w:pPr>
        <w:snapToGrid w:val="0"/>
        <w:rPr>
          <w:rFonts w:ascii="宋体" w:cs="宋体"/>
          <w:kern w:val="0"/>
          <w:szCs w:val="20"/>
        </w:rPr>
      </w:pPr>
      <w:r>
        <w:rPr>
          <w:rFonts w:ascii="黑体" w:eastAsia="黑体" w:hint="eastAsia"/>
          <w:color w:val="000000"/>
        </w:rPr>
        <w:t>4.5.3</w:t>
      </w:r>
      <w:r>
        <w:rPr>
          <w:rFonts w:ascii="黑体" w:eastAsia="黑体"/>
          <w:color w:val="000000"/>
        </w:rPr>
        <w:t>.1</w:t>
      </w:r>
      <w:r>
        <w:rPr>
          <w:rFonts w:ascii="黑体" w:eastAsia="黑体" w:hint="eastAsia"/>
          <w:color w:val="000000"/>
        </w:rPr>
        <w:t>.1</w:t>
      </w:r>
      <w:r>
        <w:rPr>
          <w:rFonts w:eastAsia="黑体"/>
          <w:color w:val="000000"/>
        </w:rPr>
        <w:t>　</w:t>
      </w:r>
      <w:r>
        <w:rPr>
          <w:rFonts w:ascii="宋体" w:cs="宋体" w:hint="eastAsia"/>
          <w:color w:val="000000"/>
          <w:kern w:val="0"/>
          <w:szCs w:val="20"/>
        </w:rPr>
        <w:t>镨钕合金火法冶炼回收料、镧铈合金火法冶炼回收料、</w:t>
      </w:r>
      <w:r>
        <w:rPr>
          <w:rFonts w:hint="eastAsia"/>
          <w:color w:val="000000"/>
          <w:szCs w:val="21"/>
        </w:rPr>
        <w:t>稀土铁合金</w:t>
      </w:r>
      <w:r>
        <w:rPr>
          <w:rFonts w:hint="eastAsia"/>
          <w:color w:val="000000"/>
        </w:rPr>
        <w:t>火法冶炼</w:t>
      </w:r>
      <w:r>
        <w:rPr>
          <w:color w:val="000000"/>
        </w:rPr>
        <w:t>回收料</w:t>
      </w:r>
      <w:r>
        <w:rPr>
          <w:rFonts w:hint="eastAsia"/>
          <w:color w:val="000000"/>
          <w:szCs w:val="21"/>
        </w:rPr>
        <w:t>（镝铁、钬铁、钆铁）</w:t>
      </w:r>
      <w:r>
        <w:rPr>
          <w:rFonts w:ascii="宋体" w:cs="宋体" w:hint="eastAsia"/>
          <w:kern w:val="0"/>
          <w:szCs w:val="20"/>
        </w:rPr>
        <w:t>。</w:t>
      </w:r>
    </w:p>
    <w:p>
      <w:pPr>
        <w:snapToGrid w:val="0"/>
        <w:ind w:firstLineChars="200" w:firstLine="420"/>
        <w:rPr>
          <w:rFonts w:ascii="宋体" w:cs="宋体"/>
          <w:kern w:val="0"/>
          <w:szCs w:val="20"/>
        </w:rPr>
      </w:pPr>
      <w:r>
        <w:rPr>
          <w:rFonts w:ascii="宋体" w:cs="宋体" w:hint="eastAsia"/>
          <w:kern w:val="0"/>
          <w:szCs w:val="20"/>
        </w:rPr>
        <w:t>按表9称取试料于250</w:t>
      </w:r>
      <w:r>
        <w:rPr>
          <w:rFonts w:ascii="宋体"/>
        </w:rPr>
        <w:t> </w:t>
      </w:r>
      <w:r>
        <w:rPr>
          <w:rFonts w:ascii="宋体" w:cs="宋体" w:hint="eastAsia"/>
          <w:kern w:val="0"/>
          <w:szCs w:val="20"/>
        </w:rPr>
        <w:t>mL聚四氟乙烯烧杯中，加入15</w:t>
      </w:r>
      <w:r>
        <w:rPr>
          <w:rFonts w:ascii="宋体"/>
        </w:rPr>
        <w:t> </w:t>
      </w:r>
      <w:r>
        <w:rPr>
          <w:rFonts w:ascii="宋体" w:cs="宋体" w:hint="eastAsia"/>
          <w:kern w:val="0"/>
          <w:szCs w:val="20"/>
        </w:rPr>
        <w:t>mL硝酸（4.2.18）、1</w:t>
      </w:r>
      <w:r>
        <w:rPr>
          <w:rFonts w:ascii="宋体"/>
        </w:rPr>
        <w:t> </w:t>
      </w:r>
      <w:r>
        <w:rPr>
          <w:rFonts w:ascii="宋体" w:cs="宋体" w:hint="eastAsia"/>
          <w:kern w:val="0"/>
          <w:szCs w:val="20"/>
        </w:rPr>
        <w:t>mL过氧化氢（4.2.20），低温加热10</w:t>
      </w:r>
      <w:r>
        <w:rPr>
          <w:rFonts w:ascii="宋体"/>
        </w:rPr>
        <w:t> </w:t>
      </w:r>
      <w:r>
        <w:rPr>
          <w:rFonts w:ascii="宋体" w:cs="宋体" w:hint="eastAsia"/>
          <w:kern w:val="0"/>
          <w:szCs w:val="20"/>
        </w:rPr>
        <w:t>min，加入10</w:t>
      </w:r>
      <w:r>
        <w:rPr>
          <w:rFonts w:ascii="宋体"/>
        </w:rPr>
        <w:t> </w:t>
      </w:r>
      <w:r>
        <w:rPr>
          <w:rFonts w:ascii="宋体" w:cs="宋体" w:hint="eastAsia"/>
          <w:kern w:val="0"/>
          <w:szCs w:val="20"/>
        </w:rPr>
        <w:t>mL高氯酸（4.2.19）冒烟至近干，冷却。含碳高的试料重复上述操作1～2次。加入5</w:t>
      </w:r>
      <w:r>
        <w:rPr>
          <w:rFonts w:ascii="宋体"/>
        </w:rPr>
        <w:t> </w:t>
      </w:r>
      <w:r>
        <w:rPr>
          <w:rFonts w:ascii="宋体" w:cs="宋体" w:hint="eastAsia"/>
          <w:kern w:val="0"/>
          <w:szCs w:val="20"/>
        </w:rPr>
        <w:t>mL盐酸（4.2.22），加热溶解盐类，冷却，加入100</w:t>
      </w:r>
      <w:r>
        <w:rPr>
          <w:rFonts w:ascii="宋体"/>
        </w:rPr>
        <w:t> </w:t>
      </w:r>
      <w:r>
        <w:rPr>
          <w:rFonts w:ascii="宋体" w:cs="宋体" w:hint="eastAsia"/>
          <w:kern w:val="0"/>
          <w:szCs w:val="20"/>
        </w:rPr>
        <w:t>mL水，混匀，干过滤。</w:t>
      </w:r>
    </w:p>
    <w:p>
      <w:pPr>
        <w:snapToGrid w:val="0"/>
        <w:rPr>
          <w:rFonts w:ascii="宋体" w:cs="宋体"/>
          <w:color w:val="000000"/>
          <w:kern w:val="0"/>
          <w:szCs w:val="20"/>
        </w:rPr>
      </w:pPr>
      <w:r>
        <w:rPr>
          <w:rFonts w:ascii="黑体" w:eastAsia="黑体" w:hint="eastAsia"/>
          <w:color w:val="000000"/>
        </w:rPr>
        <w:t>4.5.3</w:t>
      </w:r>
      <w:r>
        <w:rPr>
          <w:rFonts w:ascii="黑体" w:eastAsia="黑体"/>
          <w:color w:val="000000"/>
        </w:rPr>
        <w:t>.</w:t>
      </w:r>
      <w:r>
        <w:rPr>
          <w:rFonts w:ascii="黑体" w:eastAsia="黑体" w:hint="eastAsia"/>
          <w:color w:val="000000"/>
        </w:rPr>
        <w:t>1.</w:t>
      </w:r>
      <w:r>
        <w:rPr>
          <w:rFonts w:ascii="黑体" w:eastAsia="黑体"/>
          <w:color w:val="000000"/>
        </w:rPr>
        <w:t>2</w:t>
      </w:r>
      <w:r>
        <w:rPr>
          <w:rFonts w:eastAsia="黑体"/>
          <w:color w:val="000000"/>
        </w:rPr>
        <w:t>　</w:t>
      </w:r>
      <w:r>
        <w:rPr>
          <w:rFonts w:ascii="宋体" w:cs="宋体" w:hint="eastAsia"/>
          <w:color w:val="000000"/>
          <w:kern w:val="0"/>
          <w:szCs w:val="20"/>
        </w:rPr>
        <w:t>镧热合金火法冶炼回收料溶解</w:t>
      </w:r>
    </w:p>
    <w:p>
      <w:pPr>
        <w:snapToGrid w:val="0"/>
        <w:ind w:firstLineChars="200" w:firstLine="420"/>
        <w:rPr>
          <w:rFonts w:ascii="宋体" w:cs="宋体"/>
          <w:kern w:val="0"/>
          <w:szCs w:val="20"/>
        </w:rPr>
      </w:pPr>
      <w:r>
        <w:rPr>
          <w:rFonts w:ascii="宋体" w:cs="宋体" w:hint="eastAsia"/>
          <w:kern w:val="0"/>
          <w:szCs w:val="20"/>
        </w:rPr>
        <w:t>按表9称取试料于500</w:t>
      </w:r>
      <w:r>
        <w:rPr>
          <w:rFonts w:ascii="宋体"/>
        </w:rPr>
        <w:t> </w:t>
      </w:r>
      <w:r>
        <w:rPr>
          <w:rFonts w:ascii="宋体" w:cs="宋体" w:hint="eastAsia"/>
          <w:kern w:val="0"/>
          <w:szCs w:val="20"/>
        </w:rPr>
        <w:t>mL烧杯中，加入20</w:t>
      </w:r>
      <w:r>
        <w:rPr>
          <w:rFonts w:ascii="宋体"/>
        </w:rPr>
        <w:t> mL</w:t>
      </w:r>
      <w:r>
        <w:rPr>
          <w:rFonts w:ascii="宋体" w:cs="宋体" w:hint="eastAsia"/>
          <w:kern w:val="0"/>
          <w:szCs w:val="20"/>
        </w:rPr>
        <w:t>盐酸（4.2.17）、1</w:t>
      </w:r>
      <w:r>
        <w:rPr>
          <w:rFonts w:ascii="宋体"/>
        </w:rPr>
        <w:t> </w:t>
      </w:r>
      <w:r>
        <w:rPr>
          <w:rFonts w:ascii="宋体" w:cs="宋体" w:hint="eastAsia"/>
          <w:kern w:val="0"/>
          <w:szCs w:val="20"/>
        </w:rPr>
        <w:t>mL过氧化氢（4.2.20），低温加热至清亮。冷却至室温，加入200</w:t>
      </w:r>
      <w:r>
        <w:rPr>
          <w:rFonts w:ascii="宋体"/>
        </w:rPr>
        <w:t> </w:t>
      </w:r>
      <w:r>
        <w:rPr>
          <w:rFonts w:ascii="宋体" w:cs="宋体" w:hint="eastAsia"/>
          <w:kern w:val="0"/>
          <w:szCs w:val="20"/>
        </w:rPr>
        <w:t>mL水，混匀，干滤。</w:t>
      </w:r>
    </w:p>
    <w:p>
      <w:pPr>
        <w:pStyle w:val="54"/>
        <w:snapToGrid w:val="0"/>
        <w:rPr>
          <w:kern w:val="2"/>
          <w:szCs w:val="22"/>
        </w:rPr>
      </w:pPr>
      <w:r>
        <w:rPr>
          <w:rFonts w:hint="eastAsia"/>
          <w:kern w:val="2"/>
          <w:szCs w:val="22"/>
        </w:rPr>
        <w:t>4.5.3.2</w:t>
      </w:r>
      <w:r>
        <w:rPr>
          <w:kern w:val="2"/>
          <w:szCs w:val="22"/>
        </w:rPr>
        <w:t>　</w:t>
      </w:r>
      <w:r>
        <w:rPr>
          <w:rFonts w:hint="eastAsia"/>
          <w:kern w:val="2"/>
          <w:szCs w:val="22"/>
        </w:rPr>
        <w:t>稀土氧化物的制备</w:t>
      </w:r>
    </w:p>
    <w:p>
      <w:pPr>
        <w:adjustRightInd w:val="0"/>
        <w:snapToGrid w:val="0"/>
        <w:rPr>
          <w:rFonts w:ascii="宋体" w:cs="宋体"/>
          <w:szCs w:val="21"/>
        </w:rPr>
      </w:pPr>
      <w:r>
        <w:rPr>
          <w:rFonts w:ascii="黑体" w:eastAsia="黑体" w:hint="eastAsia"/>
        </w:rPr>
        <w:t>4.5.3.</w:t>
      </w:r>
      <w:r>
        <w:rPr>
          <w:rFonts w:ascii="黑体" w:eastAsia="黑体"/>
        </w:rPr>
        <w:t>2</w:t>
      </w:r>
      <w:r>
        <w:rPr>
          <w:rFonts w:ascii="黑体" w:eastAsia="黑体" w:hint="eastAsia"/>
        </w:rPr>
        <w:t>.1</w:t>
      </w:r>
      <w:r>
        <w:rPr>
          <w:rFonts w:ascii="黑体" w:eastAsia="黑体"/>
        </w:rPr>
        <w:t>　</w:t>
      </w:r>
      <w:r>
        <w:rPr>
          <w:rFonts w:ascii="宋体" w:cs="宋体" w:hint="eastAsia"/>
          <w:szCs w:val="21"/>
        </w:rPr>
        <w:t>按照表</w:t>
      </w:r>
      <w:r>
        <w:rPr>
          <w:rFonts w:ascii="宋体" w:cs="宋体"/>
          <w:szCs w:val="21"/>
        </w:rPr>
        <w:t>9</w:t>
      </w:r>
      <w:r>
        <w:rPr>
          <w:rFonts w:ascii="宋体" w:cs="宋体" w:hint="eastAsia"/>
          <w:szCs w:val="21"/>
        </w:rPr>
        <w:t>移取（4.5.3.1）</w:t>
      </w:r>
      <w:r>
        <w:rPr>
          <w:rFonts w:ascii="宋体" w:cs="宋体" w:hint="eastAsia"/>
        </w:rPr>
        <w:t>于300</w:t>
      </w:r>
      <w:r>
        <w:rPr>
          <w:rFonts w:ascii="宋体"/>
        </w:rPr>
        <w:t> </w:t>
      </w:r>
      <w:r>
        <w:rPr>
          <w:rFonts w:ascii="宋体" w:cs="宋体" w:hint="eastAsia"/>
        </w:rPr>
        <w:t>mL烧杯中，加入少许纸浆</w:t>
      </w:r>
      <w:r>
        <w:rPr>
          <w:szCs w:val="21"/>
        </w:rPr>
        <w:t>，</w:t>
      </w:r>
      <w:r>
        <w:rPr>
          <w:rFonts w:ascii="宋体" w:cs="宋体" w:hint="eastAsia"/>
          <w:szCs w:val="21"/>
        </w:rPr>
        <w:t>用水稀释至100</w:t>
      </w:r>
      <w:r>
        <w:rPr>
          <w:rFonts w:ascii="宋体"/>
        </w:rPr>
        <w:t> </w:t>
      </w:r>
      <w:r>
        <w:rPr>
          <w:rFonts w:ascii="宋体" w:cs="宋体" w:hint="eastAsia"/>
          <w:szCs w:val="21"/>
        </w:rPr>
        <w:t>mL，加热至近沸。加入近沸的50</w:t>
      </w:r>
      <w:r>
        <w:rPr>
          <w:rFonts w:ascii="宋体"/>
        </w:rPr>
        <w:t> </w:t>
      </w:r>
      <w:r>
        <w:rPr>
          <w:rFonts w:ascii="宋体" w:cs="宋体" w:hint="eastAsia"/>
          <w:szCs w:val="21"/>
        </w:rPr>
        <w:t>mL草酸溶液（4.2.24），用氨水（4.2.23）、盐酸（4.2.</w:t>
      </w:r>
      <w:r>
        <w:rPr>
          <w:rFonts w:ascii="宋体" w:cs="宋体" w:hint="eastAsia"/>
        </w:rPr>
        <w:t>21</w:t>
      </w:r>
      <w:r>
        <w:rPr>
          <w:rFonts w:ascii="宋体" w:cs="宋体" w:hint="eastAsia"/>
          <w:szCs w:val="21"/>
        </w:rPr>
        <w:t>）和精密pH试纸（4.2.2</w:t>
      </w:r>
      <w:r>
        <w:rPr>
          <w:rFonts w:ascii="宋体" w:cs="宋体"/>
          <w:szCs w:val="21"/>
        </w:rPr>
        <w:t>6</w:t>
      </w:r>
      <w:r>
        <w:rPr>
          <w:rFonts w:ascii="宋体" w:cs="宋体" w:hint="eastAsia"/>
          <w:szCs w:val="21"/>
        </w:rPr>
        <w:t>）调节pH为2.0；或加4～6滴甲酚红溶液（4.2.27），用氨水（4.2.23）调至溶液呈桔黄色（pH1.8～2.0）。于80</w:t>
      </w:r>
      <w:r>
        <w:rPr>
          <w:rFonts w:ascii="宋体"/>
        </w:rPr>
        <w:t> </w:t>
      </w:r>
      <w:r>
        <w:rPr>
          <w:rFonts w:ascii="宋体" w:cs="宋体" w:hint="eastAsia"/>
          <w:szCs w:val="21"/>
        </w:rPr>
        <w:t>℃～90</w:t>
      </w:r>
      <w:r>
        <w:rPr>
          <w:rFonts w:ascii="宋体"/>
        </w:rPr>
        <w:t> </w:t>
      </w:r>
      <w:r>
        <w:rPr>
          <w:rFonts w:ascii="宋体" w:cs="宋体" w:hint="eastAsia"/>
          <w:szCs w:val="21"/>
        </w:rPr>
        <w:t>℃保温40</w:t>
      </w:r>
      <w:r>
        <w:rPr>
          <w:rFonts w:ascii="宋体"/>
        </w:rPr>
        <w:t> </w:t>
      </w:r>
      <w:r>
        <w:rPr>
          <w:rFonts w:ascii="宋体" w:cs="宋体" w:hint="eastAsia"/>
          <w:szCs w:val="21"/>
        </w:rPr>
        <w:t>min，冷却至室温，放置2</w:t>
      </w:r>
      <w:r>
        <w:rPr>
          <w:rFonts w:ascii="宋体"/>
        </w:rPr>
        <w:t> </w:t>
      </w:r>
      <w:r>
        <w:rPr>
          <w:rFonts w:ascii="宋体" w:cs="宋体" w:hint="eastAsia"/>
          <w:szCs w:val="21"/>
        </w:rPr>
        <w:t>h。</w:t>
      </w:r>
    </w:p>
    <w:p>
      <w:pPr>
        <w:adjustRightInd w:val="0"/>
        <w:snapToGrid w:val="0"/>
        <w:rPr>
          <w:rFonts w:ascii="宋体" w:cs="宋体"/>
          <w:szCs w:val="21"/>
        </w:rPr>
      </w:pPr>
      <w:r>
        <w:rPr>
          <w:rFonts w:ascii="黑体" w:eastAsia="黑体" w:hint="eastAsia"/>
        </w:rPr>
        <w:t>4.5.3.</w:t>
      </w:r>
      <w:r>
        <w:rPr>
          <w:rFonts w:ascii="黑体" w:eastAsia="黑体"/>
        </w:rPr>
        <w:t>2</w:t>
      </w:r>
      <w:r>
        <w:rPr>
          <w:rFonts w:ascii="黑体" w:eastAsia="黑体" w:hint="eastAsia"/>
        </w:rPr>
        <w:t>.2</w:t>
      </w:r>
      <w:r>
        <w:rPr>
          <w:rFonts w:ascii="黑体" w:eastAsia="黑体"/>
        </w:rPr>
        <w:t>　</w:t>
      </w:r>
      <w:r>
        <w:rPr>
          <w:rFonts w:ascii="宋体" w:cs="宋体" w:hint="eastAsia"/>
        </w:rPr>
        <w:t>用慢速定量滤纸过滤，用草酸洗液（4.2.</w:t>
      </w:r>
      <w:r>
        <w:rPr>
          <w:rFonts w:ascii="宋体" w:cs="宋体" w:hint="eastAsia"/>
          <w:szCs w:val="21"/>
        </w:rPr>
        <w:t>25</w:t>
      </w:r>
      <w:r>
        <w:rPr>
          <w:rFonts w:ascii="宋体" w:cs="宋体" w:hint="eastAsia"/>
        </w:rPr>
        <w:t>）洗涤烧杯2～3次，用小块滤纸擦净烧杯，将沉淀全部转移至滤纸上，洗涤沉淀8～10次。将沉淀连同滤纸放入于瓷坩埚中，低温加热，将沉淀和滤纸灰化。</w:t>
      </w:r>
    </w:p>
    <w:p>
      <w:pPr>
        <w:adjustRightInd w:val="0"/>
        <w:snapToGrid w:val="0"/>
        <w:rPr>
          <w:rFonts w:ascii="宋体" w:cs="宋体"/>
          <w:kern w:val="0"/>
          <w:szCs w:val="20"/>
        </w:rPr>
      </w:pPr>
      <w:r>
        <w:rPr>
          <w:rFonts w:ascii="黑体" w:eastAsia="黑体" w:hint="eastAsia"/>
        </w:rPr>
        <w:t>4.5.3.</w:t>
      </w:r>
      <w:r>
        <w:rPr>
          <w:rFonts w:ascii="黑体" w:eastAsia="黑体"/>
        </w:rPr>
        <w:t>2</w:t>
      </w:r>
      <w:r>
        <w:rPr>
          <w:rFonts w:ascii="黑体" w:eastAsia="黑体" w:hint="eastAsia"/>
        </w:rPr>
        <w:t>.3</w:t>
      </w:r>
      <w:r>
        <w:rPr>
          <w:rFonts w:ascii="黑体" w:eastAsia="黑体"/>
        </w:rPr>
        <w:t>　</w:t>
      </w:r>
      <w:r>
        <w:rPr>
          <w:rFonts w:ascii="宋体" w:cs="宋体" w:hint="eastAsia"/>
        </w:rPr>
        <w:t>将瓷坩锅和沉淀于950</w:t>
      </w:r>
      <w:r>
        <w:rPr>
          <w:rFonts w:ascii="宋体"/>
        </w:rPr>
        <w:t> </w:t>
      </w:r>
      <w:r>
        <w:rPr>
          <w:rFonts w:ascii="宋体" w:cs="宋体" w:hint="eastAsia"/>
        </w:rPr>
        <w:t>℃高温炉中灼烧1</w:t>
      </w:r>
      <w:r>
        <w:rPr>
          <w:rFonts w:ascii="宋体"/>
        </w:rPr>
        <w:t> </w:t>
      </w:r>
      <w:r>
        <w:rPr>
          <w:rFonts w:ascii="宋体" w:cs="宋体" w:hint="eastAsia"/>
        </w:rPr>
        <w:t>h。将瓷坩锅及烧成的氧化稀土置于干燥器中，冷却至室温，将稀土氧化物倒出，置于干燥器中备用。</w:t>
      </w:r>
    </w:p>
    <w:p>
      <w:pPr>
        <w:pStyle w:val="54"/>
        <w:snapToGrid w:val="0"/>
        <w:rPr>
          <w:kern w:val="2"/>
          <w:szCs w:val="22"/>
        </w:rPr>
      </w:pPr>
      <w:r>
        <w:rPr>
          <w:rFonts w:hint="eastAsia"/>
          <w:kern w:val="2"/>
          <w:szCs w:val="22"/>
        </w:rPr>
        <w:t>4.5.3.</w:t>
      </w:r>
      <w:r>
        <w:rPr>
          <w:kern w:val="2"/>
          <w:szCs w:val="22"/>
        </w:rPr>
        <w:t>3　</w:t>
      </w:r>
      <w:r>
        <w:rPr>
          <w:rFonts w:hint="eastAsia"/>
          <w:kern w:val="2"/>
          <w:szCs w:val="22"/>
        </w:rPr>
        <w:t>试样</w:t>
      </w:r>
      <w:r>
        <w:rPr>
          <w:kern w:val="2"/>
          <w:szCs w:val="22"/>
        </w:rPr>
        <w:t>样片的制备</w:t>
      </w:r>
    </w:p>
    <w:p>
      <w:pPr>
        <w:adjustRightInd w:val="0"/>
        <w:snapToGrid w:val="0"/>
        <w:rPr>
          <w:rFonts w:ascii="宋体" w:cs="宋体"/>
          <w:szCs w:val="21"/>
        </w:rPr>
      </w:pPr>
      <w:r>
        <w:rPr>
          <w:rFonts w:ascii="黑体" w:eastAsia="黑体" w:hint="eastAsia"/>
        </w:rPr>
        <w:t>4.5.3.</w:t>
      </w:r>
      <w:r>
        <w:rPr>
          <w:rFonts w:ascii="黑体" w:eastAsia="黑体"/>
        </w:rPr>
        <w:t>3</w:t>
      </w:r>
      <w:r>
        <w:rPr>
          <w:rFonts w:ascii="黑体" w:eastAsia="黑体" w:hint="eastAsia"/>
        </w:rPr>
        <w:t>.</w:t>
      </w:r>
      <w:r>
        <w:rPr>
          <w:rFonts w:ascii="黑体" w:eastAsia="黑体"/>
        </w:rPr>
        <w:t>1　</w:t>
      </w:r>
      <w:r>
        <w:rPr>
          <w:rFonts w:ascii="宋体" w:cs="宋体" w:hint="eastAsia"/>
          <w:szCs w:val="21"/>
        </w:rPr>
        <w:t>将氧化稀土（4.5.3.3.3）或称取0.050</w:t>
      </w:r>
      <w:r>
        <w:rPr>
          <w:rFonts w:ascii="宋体"/>
        </w:rPr>
        <w:t> </w:t>
      </w:r>
      <w:r>
        <w:rPr>
          <w:rFonts w:ascii="宋体" w:cs="宋体"/>
          <w:szCs w:val="21"/>
        </w:rPr>
        <w:t>g</w:t>
      </w:r>
      <w:r>
        <w:rPr>
          <w:rFonts w:ascii="宋体" w:cs="宋体" w:hint="eastAsia"/>
          <w:szCs w:val="21"/>
        </w:rPr>
        <w:t>～0.</w:t>
      </w:r>
      <w:r>
        <w:rPr>
          <w:rFonts w:ascii="宋体" w:cs="宋体"/>
          <w:szCs w:val="21"/>
        </w:rPr>
        <w:t>10</w:t>
      </w:r>
      <w:r>
        <w:rPr>
          <w:rFonts w:ascii="宋体" w:cs="宋体" w:hint="eastAsia"/>
          <w:szCs w:val="21"/>
        </w:rPr>
        <w:t>0</w:t>
      </w:r>
      <w:r>
        <w:rPr>
          <w:rFonts w:ascii="宋体"/>
        </w:rPr>
        <w:t> </w:t>
      </w:r>
      <w:r>
        <w:rPr>
          <w:rFonts w:ascii="宋体" w:cs="宋体"/>
          <w:szCs w:val="21"/>
        </w:rPr>
        <w:t>g本系列</w:t>
      </w:r>
      <w:r>
        <w:rPr>
          <w:rFonts w:ascii="宋体" w:cs="宋体" w:hint="eastAsia"/>
          <w:szCs w:val="21"/>
        </w:rPr>
        <w:t>第一部分获得</w:t>
      </w:r>
      <w:r>
        <w:rPr>
          <w:rFonts w:ascii="宋体" w:cs="宋体"/>
          <w:szCs w:val="21"/>
        </w:rPr>
        <w:t>稀土氧化物</w:t>
      </w:r>
      <w:r>
        <w:rPr>
          <w:rFonts w:ascii="宋体" w:cs="宋体" w:hint="eastAsia"/>
          <w:szCs w:val="21"/>
        </w:rPr>
        <w:t>置于100</w:t>
      </w:r>
      <w:r>
        <w:rPr>
          <w:rFonts w:ascii="宋体"/>
        </w:rPr>
        <w:t> </w:t>
      </w:r>
      <w:r>
        <w:rPr>
          <w:rFonts w:ascii="宋体" w:cs="宋体" w:hint="eastAsia"/>
          <w:szCs w:val="21"/>
        </w:rPr>
        <w:t>mL烧杯中，加入5</w:t>
      </w:r>
      <w:r>
        <w:rPr>
          <w:rFonts w:ascii="宋体"/>
        </w:rPr>
        <w:t> </w:t>
      </w:r>
      <w:r>
        <w:rPr>
          <w:rFonts w:ascii="宋体" w:cs="宋体" w:hint="eastAsia"/>
          <w:szCs w:val="21"/>
        </w:rPr>
        <w:t>mL盐酸（4.2.21），加入0.5</w:t>
      </w:r>
      <w:r>
        <w:rPr>
          <w:rFonts w:ascii="宋体"/>
        </w:rPr>
        <w:t> </w:t>
      </w:r>
      <w:r>
        <w:rPr>
          <w:rFonts w:ascii="宋体" w:cs="宋体" w:hint="eastAsia"/>
          <w:szCs w:val="21"/>
        </w:rPr>
        <w:t>mL过氧化氢（4.2.20）于低温分解清亮，加热至近干。冷却至室温后按照2.50</w:t>
      </w:r>
      <w:r>
        <w:rPr>
          <w:rFonts w:ascii="宋体"/>
        </w:rPr>
        <w:t> </w:t>
      </w:r>
      <w:r>
        <w:rPr>
          <w:rFonts w:ascii="宋体" w:cs="宋体" w:hint="eastAsia"/>
          <w:szCs w:val="21"/>
        </w:rPr>
        <w:t>mL/50</w:t>
      </w:r>
      <w:r>
        <w:rPr>
          <w:rFonts w:ascii="宋体"/>
        </w:rPr>
        <w:t> </w:t>
      </w:r>
      <w:r>
        <w:rPr>
          <w:rFonts w:ascii="宋体" w:cs="宋体" w:hint="eastAsia"/>
          <w:szCs w:val="21"/>
        </w:rPr>
        <w:t>mg氧化稀土加入钒内标溶液（4.2.28），溶解清亮，混匀。</w:t>
      </w:r>
    </w:p>
    <w:p>
      <w:pPr>
        <w:adjustRightInd w:val="0"/>
        <w:snapToGrid w:val="0"/>
        <w:rPr>
          <w:rFonts w:ascii="宋体" w:cs="宋体"/>
          <w:bCs/>
          <w:szCs w:val="21"/>
        </w:rPr>
      </w:pPr>
      <w:r>
        <w:rPr>
          <w:rFonts w:ascii="黑体" w:eastAsia="黑体" w:hint="eastAsia"/>
        </w:rPr>
        <w:t>4.5.3.</w:t>
      </w:r>
      <w:r>
        <w:rPr>
          <w:rFonts w:ascii="黑体" w:eastAsia="黑体"/>
        </w:rPr>
        <w:t>3</w:t>
      </w:r>
      <w:r>
        <w:rPr>
          <w:rFonts w:ascii="黑体" w:eastAsia="黑体" w:hint="eastAsia"/>
        </w:rPr>
        <w:t>.2</w:t>
      </w:r>
      <w:r>
        <w:rPr>
          <w:rFonts w:eastAsia="黑体"/>
          <w:color w:val="000000"/>
        </w:rPr>
        <w:t>　</w:t>
      </w:r>
      <w:r>
        <w:rPr>
          <w:rFonts w:ascii="宋体" w:cs="宋体" w:hint="eastAsia"/>
          <w:szCs w:val="21"/>
        </w:rPr>
        <w:t>移取0.30</w:t>
      </w:r>
      <w:r>
        <w:rPr>
          <w:rFonts w:ascii="宋体"/>
        </w:rPr>
        <w:t> </w:t>
      </w:r>
      <w:r>
        <w:rPr>
          <w:rFonts w:ascii="宋体" w:cs="宋体" w:hint="eastAsia"/>
          <w:szCs w:val="21"/>
        </w:rPr>
        <w:t>mL试液（4.5.3.</w:t>
      </w:r>
      <w:r>
        <w:rPr>
          <w:rFonts w:ascii="宋体" w:cs="宋体"/>
          <w:szCs w:val="21"/>
        </w:rPr>
        <w:t>3</w:t>
      </w:r>
      <w:r>
        <w:rPr>
          <w:rFonts w:ascii="宋体" w:cs="宋体" w:hint="eastAsia"/>
          <w:szCs w:val="21"/>
        </w:rPr>
        <w:t>.1），均匀滴在平铺于玻璃板上的滤纸片（4.2.3</w:t>
      </w:r>
      <w:r>
        <w:rPr>
          <w:rFonts w:ascii="宋体" w:cs="宋体"/>
          <w:szCs w:val="21"/>
        </w:rPr>
        <w:t>6</w:t>
      </w:r>
      <w:r>
        <w:rPr>
          <w:rFonts w:ascii="宋体" w:cs="宋体" w:hint="eastAsia"/>
          <w:szCs w:val="21"/>
        </w:rPr>
        <w:t>）上，放置15</w:t>
      </w:r>
      <w:r>
        <w:rPr>
          <w:rFonts w:ascii="宋体"/>
        </w:rPr>
        <w:t> </w:t>
      </w:r>
      <w:r>
        <w:rPr>
          <w:rFonts w:ascii="宋体" w:cs="宋体" w:hint="eastAsia"/>
          <w:szCs w:val="21"/>
        </w:rPr>
        <w:t>min，在红外线灯下烘干，待测。</w:t>
      </w:r>
    </w:p>
    <w:p>
      <w:pPr>
        <w:pStyle w:val="54"/>
        <w:snapToGrid w:val="0"/>
        <w:spacing w:beforeLines="50" w:before="156" w:afterLines="50" w:after="156"/>
        <w:rPr>
          <w:kern w:val="2"/>
          <w:szCs w:val="22"/>
        </w:rPr>
      </w:pPr>
      <w:r>
        <w:rPr>
          <w:rFonts w:hint="eastAsia"/>
          <w:kern w:val="2"/>
          <w:szCs w:val="22"/>
        </w:rPr>
        <w:t>4.5.</w:t>
      </w:r>
      <w:r>
        <w:rPr>
          <w:kern w:val="2"/>
          <w:szCs w:val="22"/>
        </w:rPr>
        <w:t>4　</w:t>
      </w:r>
      <w:r>
        <w:rPr>
          <w:rFonts w:hint="eastAsia"/>
          <w:kern w:val="2"/>
          <w:szCs w:val="22"/>
        </w:rPr>
        <w:t>标准</w:t>
      </w:r>
      <w:r>
        <w:rPr>
          <w:kern w:val="2"/>
          <w:szCs w:val="22"/>
        </w:rPr>
        <w:t>样片的制备</w:t>
      </w:r>
    </w:p>
    <w:p>
      <w:pPr>
        <w:spacing w:beforeLines="50" w:before="156" w:afterLines="50" w:after="156"/>
        <w:ind w:firstLineChars="200" w:firstLine="420"/>
        <w:rPr>
          <w:rFonts w:ascii="宋体" w:cs="宋体"/>
          <w:kern w:val="0"/>
          <w:szCs w:val="20"/>
        </w:rPr>
      </w:pPr>
      <w:r>
        <w:rPr>
          <w:rFonts w:ascii="宋体" w:cs="宋体" w:hint="eastAsia"/>
          <w:bCs/>
          <w:szCs w:val="21"/>
        </w:rPr>
        <w:t>移取5.00</w:t>
      </w:r>
      <w:r>
        <w:rPr>
          <w:rFonts w:ascii="宋体"/>
        </w:rPr>
        <w:t> </w:t>
      </w:r>
      <w:r>
        <w:rPr>
          <w:rFonts w:ascii="宋体" w:cs="宋体" w:hint="eastAsia"/>
          <w:szCs w:val="21"/>
        </w:rPr>
        <w:t>mL标准贮存溶液（4.2.30～4.2.35）于100</w:t>
      </w:r>
      <w:r>
        <w:rPr>
          <w:rFonts w:ascii="宋体"/>
        </w:rPr>
        <w:t> </w:t>
      </w:r>
      <w:r>
        <w:rPr>
          <w:rFonts w:ascii="宋体" w:cs="宋体" w:hint="eastAsia"/>
          <w:szCs w:val="21"/>
        </w:rPr>
        <w:t>mL烧杯中，加热至近干，冷却至室温后加入5.00</w:t>
      </w:r>
      <w:r>
        <w:rPr>
          <w:rFonts w:ascii="宋体"/>
        </w:rPr>
        <w:t> </w:t>
      </w:r>
      <w:r>
        <w:rPr>
          <w:rFonts w:ascii="宋体" w:cs="宋体" w:hint="eastAsia"/>
          <w:szCs w:val="21"/>
        </w:rPr>
        <w:t>mL钒内标溶液（4.2.28），溶解清亮，混匀。以下按（4.5.3.</w:t>
      </w:r>
      <w:r>
        <w:rPr>
          <w:rFonts w:ascii="宋体" w:cs="宋体"/>
          <w:szCs w:val="21"/>
        </w:rPr>
        <w:t>3</w:t>
      </w:r>
      <w:r>
        <w:rPr>
          <w:rFonts w:ascii="宋体" w:cs="宋体" w:hint="eastAsia"/>
          <w:szCs w:val="21"/>
        </w:rPr>
        <w:t>.2）进行。各系列标准片配分值见表10～表15。</w:t>
      </w:r>
    </w:p>
    <w:p>
      <w:pPr>
        <w:adjustRightInd w:val="0"/>
        <w:snapToGrid w:val="0"/>
        <w:spacing w:beforeLines="50" w:before="156"/>
        <w:jc w:val="center"/>
        <w:rPr>
          <w:rFonts w:ascii="黑体" w:eastAsia="黑体" w:cs="宋体"/>
          <w:szCs w:val="21"/>
        </w:rPr>
      </w:pPr>
      <w:r>
        <w:rPr>
          <w:rFonts w:ascii="黑体" w:eastAsia="黑体" w:cs="宋体" w:hint="eastAsia"/>
          <w:szCs w:val="21"/>
        </w:rPr>
        <w:t>表10</w:t>
      </w:r>
      <w:r>
        <w:rPr>
          <w:color w:val="000000"/>
        </w:rPr>
        <w:t>　</w:t>
      </w:r>
      <w:r>
        <w:rPr>
          <w:rFonts w:ascii="黑体" w:eastAsia="黑体" w:cs="宋体" w:hint="eastAsia"/>
          <w:szCs w:val="21"/>
        </w:rPr>
        <w:t>镨钕合金火法冶炼回收料标准样片各稀土氧化物配分值</w:t>
      </w:r>
    </w:p>
    <w:p>
      <w:pPr>
        <w:adjustRightInd w:val="0"/>
        <w:snapToGrid w:val="0"/>
        <w:jc w:val="center"/>
        <w:rPr>
          <w:rFonts w:ascii="黑体" w:eastAsia="黑体" w:cs="宋体"/>
          <w:szCs w:val="21"/>
        </w:rPr>
      </w:pPr>
      <w:r>
        <w:rPr>
          <w:rFonts w:ascii="黑体" w:eastAsia="黑体" w:cs="宋体" w:hint="eastAsia"/>
          <w:szCs w:val="21"/>
        </w:rPr>
        <w:t xml:space="preserve">                                                                       </w:t>
      </w:r>
      <w:r>
        <w:rPr>
          <w:rFonts w:ascii="黑体" w:eastAsia="黑体" w:cs="宋体"/>
          <w:szCs w:val="21"/>
        </w:rPr>
        <w:t>%</w:t>
      </w:r>
    </w:p>
    <w:tbl>
      <w:tblPr>
        <w:jc w:val="cente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86"/>
        <w:gridCol w:w="1286"/>
        <w:gridCol w:w="1286"/>
        <w:gridCol w:w="1286"/>
        <w:gridCol w:w="1286"/>
        <w:gridCol w:w="1287"/>
        <w:gridCol w:w="1287"/>
      </w:tblGrid>
      <w:tr>
        <w:tc>
          <w:tcPr>
            <w:tcW w:w="1286" w:type="dxa"/>
            <w:tcBorders>
              <w:top w:val="single" w:sz="12" w:space="0" w:color="auto"/>
              <w:left w:val="single" w:sz="12"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样片编号</w:t>
            </w:r>
          </w:p>
        </w:tc>
        <w:tc>
          <w:tcPr>
            <w:tcW w:w="1286" w:type="dxa"/>
            <w:tcBorders>
              <w:top w:val="single" w:sz="12"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1</w:t>
            </w:r>
          </w:p>
        </w:tc>
        <w:tc>
          <w:tcPr>
            <w:tcW w:w="1286" w:type="dxa"/>
            <w:tcBorders>
              <w:top w:val="single" w:sz="12"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2</w:t>
            </w:r>
          </w:p>
        </w:tc>
        <w:tc>
          <w:tcPr>
            <w:tcW w:w="1286" w:type="dxa"/>
            <w:tcBorders>
              <w:top w:val="single" w:sz="12"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3</w:t>
            </w:r>
          </w:p>
        </w:tc>
        <w:tc>
          <w:tcPr>
            <w:tcW w:w="1286" w:type="dxa"/>
            <w:tcBorders>
              <w:top w:val="single" w:sz="12"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4</w:t>
            </w:r>
          </w:p>
        </w:tc>
        <w:tc>
          <w:tcPr>
            <w:tcW w:w="1287" w:type="dxa"/>
            <w:tcBorders>
              <w:top w:val="single" w:sz="12"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5</w:t>
            </w:r>
          </w:p>
        </w:tc>
        <w:tc>
          <w:tcPr>
            <w:tcW w:w="1287" w:type="dxa"/>
            <w:tcBorders>
              <w:top w:val="single" w:sz="12" w:space="0" w:color="auto"/>
              <w:left w:val="single" w:sz="8" w:space="0" w:color="auto"/>
              <w:bottom w:val="single" w:sz="12" w:space="0" w:color="auto"/>
              <w:right w:val="single" w:sz="12"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6</w:t>
            </w:r>
          </w:p>
        </w:tc>
      </w:tr>
      <w:tr>
        <w:tc>
          <w:tcPr>
            <w:tcW w:w="1286" w:type="dxa"/>
            <w:tcBorders>
              <w:top w:val="single" w:sz="12"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Y</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286" w:type="dxa"/>
            <w:tcBorders>
              <w:top w:val="single" w:sz="12"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286" w:type="dxa"/>
            <w:tcBorders>
              <w:top w:val="single" w:sz="12"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1286" w:type="dxa"/>
            <w:tcBorders>
              <w:top w:val="single" w:sz="12"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1286" w:type="dxa"/>
            <w:tcBorders>
              <w:top w:val="single" w:sz="12"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1287" w:type="dxa"/>
            <w:tcBorders>
              <w:top w:val="single" w:sz="12"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2.00 </w:t>
            </w:r>
          </w:p>
        </w:tc>
        <w:tc>
          <w:tcPr>
            <w:tcW w:w="1287" w:type="dxa"/>
            <w:tcBorders>
              <w:top w:val="single" w:sz="12"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r>
      <w:tr>
        <w:tc>
          <w:tcPr>
            <w:tcW w:w="1286"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La</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128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2.00 </w:t>
            </w:r>
          </w:p>
        </w:tc>
        <w:tc>
          <w:tcPr>
            <w:tcW w:w="1287"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7.00 </w:t>
            </w:r>
          </w:p>
        </w:tc>
      </w:tr>
      <w:tr>
        <w:tc>
          <w:tcPr>
            <w:tcW w:w="1286"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CeO</w:t>
            </w:r>
            <w:r>
              <w:rPr>
                <w:rFonts w:ascii="宋体" w:cs="宋体" w:hint="eastAsia"/>
                <w:color w:val="000000"/>
                <w:kern w:val="0"/>
                <w:sz w:val="18"/>
                <w:szCs w:val="18"/>
                <w:vertAlign w:val="subscript"/>
              </w:rPr>
              <w:t>2</w:t>
            </w:r>
            <w:r>
              <w:rPr>
                <w:rFonts w:ascii="宋体" w:cs="宋体" w:hint="eastAsia"/>
                <w:color w:val="000000"/>
                <w:kern w:val="0"/>
                <w:sz w:val="18"/>
                <w:szCs w:val="18"/>
              </w:rPr>
              <w:t>/REO</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128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2.00 </w:t>
            </w:r>
          </w:p>
        </w:tc>
        <w:tc>
          <w:tcPr>
            <w:tcW w:w="1287"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r>
      <w:tr>
        <w:tc>
          <w:tcPr>
            <w:tcW w:w="1286"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Pr</w:t>
            </w:r>
            <w:r>
              <w:rPr>
                <w:rFonts w:ascii="宋体" w:cs="宋体" w:hint="eastAsia"/>
                <w:color w:val="000000"/>
                <w:kern w:val="0"/>
                <w:sz w:val="18"/>
                <w:szCs w:val="18"/>
                <w:vertAlign w:val="subscript"/>
              </w:rPr>
              <w:t>6</w:t>
            </w:r>
            <w:r>
              <w:rPr>
                <w:rFonts w:ascii="宋体" w:cs="宋体" w:hint="eastAsia"/>
                <w:color w:val="000000"/>
                <w:kern w:val="0"/>
                <w:sz w:val="18"/>
                <w:szCs w:val="18"/>
              </w:rPr>
              <w:t>O</w:t>
            </w:r>
            <w:r>
              <w:rPr>
                <w:rFonts w:ascii="宋体" w:cs="宋体" w:hint="eastAsia"/>
                <w:color w:val="000000"/>
                <w:kern w:val="0"/>
                <w:sz w:val="18"/>
                <w:szCs w:val="18"/>
                <w:vertAlign w:val="subscript"/>
              </w:rPr>
              <w:t>11</w:t>
            </w:r>
            <w:r>
              <w:rPr>
                <w:rFonts w:ascii="宋体" w:cs="宋体" w:hint="eastAsia"/>
                <w:color w:val="000000"/>
                <w:kern w:val="0"/>
                <w:sz w:val="18"/>
                <w:szCs w:val="18"/>
              </w:rPr>
              <w:t>/REO</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25.00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15.00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23.50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32.00 </w:t>
            </w:r>
          </w:p>
        </w:tc>
        <w:tc>
          <w:tcPr>
            <w:tcW w:w="128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10.00 </w:t>
            </w:r>
          </w:p>
        </w:tc>
        <w:tc>
          <w:tcPr>
            <w:tcW w:w="1287"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28.00 </w:t>
            </w:r>
          </w:p>
        </w:tc>
      </w:tr>
      <w:tr>
        <w:tc>
          <w:tcPr>
            <w:tcW w:w="1286"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Nd</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75.00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82.40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70.00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55.00 </w:t>
            </w:r>
          </w:p>
        </w:tc>
        <w:tc>
          <w:tcPr>
            <w:tcW w:w="128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64.00 </w:t>
            </w:r>
          </w:p>
        </w:tc>
        <w:tc>
          <w:tcPr>
            <w:tcW w:w="1287"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60.00 </w:t>
            </w:r>
          </w:p>
        </w:tc>
      </w:tr>
      <w:tr>
        <w:tc>
          <w:tcPr>
            <w:tcW w:w="1286"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Sm</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128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2.00 </w:t>
            </w:r>
          </w:p>
        </w:tc>
        <w:tc>
          <w:tcPr>
            <w:tcW w:w="1287"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r>
      <w:tr>
        <w:tc>
          <w:tcPr>
            <w:tcW w:w="1286"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Eu</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128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2.00 </w:t>
            </w:r>
          </w:p>
        </w:tc>
        <w:tc>
          <w:tcPr>
            <w:tcW w:w="1287"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r>
      <w:tr>
        <w:tc>
          <w:tcPr>
            <w:tcW w:w="1286"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Gd</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128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2.00 </w:t>
            </w:r>
          </w:p>
        </w:tc>
        <w:tc>
          <w:tcPr>
            <w:tcW w:w="1287"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r>
      <w:tr>
        <w:tc>
          <w:tcPr>
            <w:tcW w:w="1286"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Tb</w:t>
            </w:r>
            <w:r>
              <w:rPr>
                <w:rFonts w:ascii="宋体" w:cs="宋体" w:hint="eastAsia"/>
                <w:color w:val="000000"/>
                <w:kern w:val="0"/>
                <w:sz w:val="18"/>
                <w:szCs w:val="18"/>
                <w:vertAlign w:val="subscript"/>
              </w:rPr>
              <w:t>4</w:t>
            </w:r>
            <w:r>
              <w:rPr>
                <w:rFonts w:ascii="宋体" w:cs="宋体" w:hint="eastAsia"/>
                <w:color w:val="000000"/>
                <w:kern w:val="0"/>
                <w:sz w:val="18"/>
                <w:szCs w:val="18"/>
              </w:rPr>
              <w:t>O</w:t>
            </w:r>
            <w:r>
              <w:rPr>
                <w:rFonts w:ascii="宋体" w:cs="宋体" w:hint="eastAsia"/>
                <w:color w:val="000000"/>
                <w:kern w:val="0"/>
                <w:sz w:val="18"/>
                <w:szCs w:val="18"/>
                <w:vertAlign w:val="subscript"/>
              </w:rPr>
              <w:t>7</w:t>
            </w:r>
            <w:r>
              <w:rPr>
                <w:rFonts w:ascii="宋体" w:cs="宋体" w:hint="eastAsia"/>
                <w:color w:val="000000"/>
                <w:kern w:val="0"/>
                <w:sz w:val="18"/>
                <w:szCs w:val="18"/>
              </w:rPr>
              <w:t>/REO</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128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2.00 </w:t>
            </w:r>
          </w:p>
        </w:tc>
        <w:tc>
          <w:tcPr>
            <w:tcW w:w="1287"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r>
      <w:tr>
        <w:tc>
          <w:tcPr>
            <w:tcW w:w="1286"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Dy</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128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2.00 </w:t>
            </w:r>
          </w:p>
        </w:tc>
        <w:tc>
          <w:tcPr>
            <w:tcW w:w="1287"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5.00 </w:t>
            </w:r>
          </w:p>
        </w:tc>
      </w:tr>
      <w:tr>
        <w:tc>
          <w:tcPr>
            <w:tcW w:w="1286"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Ho</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128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2.00 </w:t>
            </w:r>
          </w:p>
        </w:tc>
        <w:tc>
          <w:tcPr>
            <w:tcW w:w="1287"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r>
      <w:tr>
        <w:tc>
          <w:tcPr>
            <w:tcW w:w="1286"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Er</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128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2.00 </w:t>
            </w:r>
          </w:p>
        </w:tc>
        <w:tc>
          <w:tcPr>
            <w:tcW w:w="1287"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r>
      <w:tr>
        <w:tc>
          <w:tcPr>
            <w:tcW w:w="1286"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Tm</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128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2.00 </w:t>
            </w:r>
          </w:p>
        </w:tc>
        <w:tc>
          <w:tcPr>
            <w:tcW w:w="1287"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r>
      <w:tr>
        <w:tc>
          <w:tcPr>
            <w:tcW w:w="1286"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Yb</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128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2.00 </w:t>
            </w:r>
          </w:p>
        </w:tc>
        <w:tc>
          <w:tcPr>
            <w:tcW w:w="1287"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r>
      <w:tr>
        <w:tc>
          <w:tcPr>
            <w:tcW w:w="1286" w:type="dxa"/>
            <w:tcBorders>
              <w:top w:val="single" w:sz="8" w:space="0" w:color="auto"/>
              <w:left w:val="single" w:sz="12"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Lu</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286" w:type="dxa"/>
            <w:tcBorders>
              <w:top w:val="single" w:sz="8"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286" w:type="dxa"/>
            <w:tcBorders>
              <w:top w:val="single" w:sz="8"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1286" w:type="dxa"/>
            <w:tcBorders>
              <w:top w:val="single" w:sz="8"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1286" w:type="dxa"/>
            <w:tcBorders>
              <w:top w:val="single" w:sz="8"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1287" w:type="dxa"/>
            <w:tcBorders>
              <w:top w:val="single" w:sz="8"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2.00 </w:t>
            </w:r>
          </w:p>
        </w:tc>
        <w:tc>
          <w:tcPr>
            <w:tcW w:w="1287" w:type="dxa"/>
            <w:tcBorders>
              <w:top w:val="single" w:sz="8" w:space="0" w:color="auto"/>
              <w:left w:val="single" w:sz="8" w:space="0" w:color="auto"/>
              <w:bottom w:val="single" w:sz="12" w:space="0" w:color="auto"/>
              <w:right w:val="single" w:sz="12"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r>
    </w:tbl>
    <w:p>
      <w:pPr>
        <w:adjustRightInd w:val="0"/>
        <w:snapToGrid w:val="0"/>
        <w:spacing w:beforeLines="50" w:before="156"/>
        <w:jc w:val="center"/>
        <w:rPr>
          <w:rFonts w:ascii="黑体" w:eastAsia="黑体" w:cs="宋体"/>
          <w:szCs w:val="21"/>
        </w:rPr>
      </w:pPr>
      <w:r>
        <w:rPr>
          <w:rFonts w:ascii="黑体" w:eastAsia="黑体" w:cs="宋体" w:hint="eastAsia"/>
          <w:szCs w:val="21"/>
        </w:rPr>
        <w:t>表11</w:t>
      </w:r>
      <w:r>
        <w:rPr>
          <w:color w:val="000000"/>
        </w:rPr>
        <w:t>　</w:t>
      </w:r>
      <w:r>
        <w:rPr>
          <w:rFonts w:ascii="黑体" w:eastAsia="黑体" w:cs="宋体" w:hint="eastAsia"/>
          <w:szCs w:val="21"/>
        </w:rPr>
        <w:t>镧铈合金火法冶炼回收料标准样片各稀土氧化物配分值</w:t>
      </w:r>
    </w:p>
    <w:p>
      <w:pPr>
        <w:adjustRightInd w:val="0"/>
        <w:snapToGrid w:val="0"/>
        <w:jc w:val="center"/>
        <w:rPr>
          <w:rFonts w:ascii="黑体" w:eastAsia="黑体" w:cs="宋体"/>
          <w:szCs w:val="21"/>
        </w:rPr>
      </w:pPr>
      <w:r>
        <w:rPr>
          <w:rFonts w:ascii="黑体" w:eastAsia="黑体" w:cs="宋体" w:hint="eastAsia"/>
          <w:szCs w:val="21"/>
        </w:rPr>
        <w:t xml:space="preserve">                                                                       </w:t>
      </w:r>
      <w:r>
        <w:rPr>
          <w:rFonts w:ascii="黑体" w:eastAsia="黑体" w:cs="宋体"/>
          <w:szCs w:val="21"/>
        </w:rPr>
        <w:t>%</w:t>
      </w:r>
    </w:p>
    <w:tbl>
      <w:tblPr>
        <w:jc w:val="cente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86"/>
        <w:gridCol w:w="1286"/>
        <w:gridCol w:w="1286"/>
        <w:gridCol w:w="1286"/>
        <w:gridCol w:w="1286"/>
        <w:gridCol w:w="1287"/>
        <w:gridCol w:w="1287"/>
      </w:tblGrid>
      <w:tr>
        <w:tc>
          <w:tcPr>
            <w:tcW w:w="1286" w:type="dxa"/>
            <w:tcBorders>
              <w:top w:val="single" w:sz="12" w:space="0" w:color="auto"/>
              <w:left w:val="single" w:sz="12"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样片编号</w:t>
            </w:r>
          </w:p>
        </w:tc>
        <w:tc>
          <w:tcPr>
            <w:tcW w:w="1286" w:type="dxa"/>
            <w:tcBorders>
              <w:top w:val="single" w:sz="12"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1</w:t>
            </w:r>
          </w:p>
        </w:tc>
        <w:tc>
          <w:tcPr>
            <w:tcW w:w="1286" w:type="dxa"/>
            <w:tcBorders>
              <w:top w:val="single" w:sz="12"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2</w:t>
            </w:r>
          </w:p>
        </w:tc>
        <w:tc>
          <w:tcPr>
            <w:tcW w:w="1286" w:type="dxa"/>
            <w:tcBorders>
              <w:top w:val="single" w:sz="12"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3</w:t>
            </w:r>
          </w:p>
        </w:tc>
        <w:tc>
          <w:tcPr>
            <w:tcW w:w="1286" w:type="dxa"/>
            <w:tcBorders>
              <w:top w:val="single" w:sz="12"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4</w:t>
            </w:r>
          </w:p>
        </w:tc>
        <w:tc>
          <w:tcPr>
            <w:tcW w:w="1287" w:type="dxa"/>
            <w:tcBorders>
              <w:top w:val="single" w:sz="12"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5</w:t>
            </w:r>
          </w:p>
        </w:tc>
        <w:tc>
          <w:tcPr>
            <w:tcW w:w="1287" w:type="dxa"/>
            <w:tcBorders>
              <w:top w:val="single" w:sz="12" w:space="0" w:color="auto"/>
              <w:left w:val="single" w:sz="8" w:space="0" w:color="auto"/>
              <w:bottom w:val="single" w:sz="12" w:space="0" w:color="auto"/>
              <w:right w:val="single" w:sz="12"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6</w:t>
            </w:r>
          </w:p>
        </w:tc>
      </w:tr>
      <w:tr>
        <w:tc>
          <w:tcPr>
            <w:tcW w:w="1286" w:type="dxa"/>
            <w:tcBorders>
              <w:top w:val="single" w:sz="12"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Y</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286" w:type="dxa"/>
            <w:tcBorders>
              <w:top w:val="single" w:sz="12"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c>
          <w:tcPr>
            <w:tcW w:w="1286" w:type="dxa"/>
            <w:tcBorders>
              <w:top w:val="single" w:sz="12"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0.20 </w:t>
            </w:r>
          </w:p>
        </w:tc>
        <w:tc>
          <w:tcPr>
            <w:tcW w:w="1286" w:type="dxa"/>
            <w:tcBorders>
              <w:top w:val="single" w:sz="12"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0.50 </w:t>
            </w:r>
          </w:p>
        </w:tc>
        <w:tc>
          <w:tcPr>
            <w:tcW w:w="1286" w:type="dxa"/>
            <w:tcBorders>
              <w:top w:val="single" w:sz="12"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1.00 </w:t>
            </w:r>
          </w:p>
        </w:tc>
        <w:tc>
          <w:tcPr>
            <w:tcW w:w="1287" w:type="dxa"/>
            <w:tcBorders>
              <w:top w:val="single" w:sz="12"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2.00 </w:t>
            </w:r>
          </w:p>
        </w:tc>
        <w:tc>
          <w:tcPr>
            <w:tcW w:w="1287" w:type="dxa"/>
            <w:tcBorders>
              <w:top w:val="single" w:sz="12"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r>
      <w:tr>
        <w:tc>
          <w:tcPr>
            <w:tcW w:w="1286"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La</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35.00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17.40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43.50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67.00 </w:t>
            </w:r>
          </w:p>
        </w:tc>
        <w:tc>
          <w:tcPr>
            <w:tcW w:w="128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49.00 </w:t>
            </w:r>
          </w:p>
        </w:tc>
        <w:tc>
          <w:tcPr>
            <w:tcW w:w="1287"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55.00 </w:t>
            </w:r>
          </w:p>
        </w:tc>
      </w:tr>
      <w:tr>
        <w:tc>
          <w:tcPr>
            <w:tcW w:w="1286"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CeO</w:t>
            </w:r>
            <w:r>
              <w:rPr>
                <w:rFonts w:ascii="宋体" w:cs="宋体" w:hint="eastAsia"/>
                <w:color w:val="000000"/>
                <w:kern w:val="0"/>
                <w:sz w:val="18"/>
                <w:szCs w:val="18"/>
                <w:vertAlign w:val="subscript"/>
              </w:rPr>
              <w:t>2</w:t>
            </w:r>
            <w:r>
              <w:rPr>
                <w:rFonts w:ascii="宋体" w:cs="宋体" w:hint="eastAsia"/>
                <w:color w:val="000000"/>
                <w:kern w:val="0"/>
                <w:sz w:val="18"/>
                <w:szCs w:val="18"/>
              </w:rPr>
              <w:t>/REO</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65.00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80.00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50.00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20.00 </w:t>
            </w:r>
          </w:p>
        </w:tc>
        <w:tc>
          <w:tcPr>
            <w:tcW w:w="128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25.00 </w:t>
            </w:r>
          </w:p>
        </w:tc>
        <w:tc>
          <w:tcPr>
            <w:tcW w:w="1287"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15.00 </w:t>
            </w:r>
          </w:p>
        </w:tc>
      </w:tr>
      <w:tr>
        <w:tc>
          <w:tcPr>
            <w:tcW w:w="1286"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Pr</w:t>
            </w:r>
            <w:r>
              <w:rPr>
                <w:rFonts w:ascii="宋体" w:cs="宋体" w:hint="eastAsia"/>
                <w:color w:val="000000"/>
                <w:kern w:val="0"/>
                <w:sz w:val="18"/>
                <w:szCs w:val="18"/>
                <w:vertAlign w:val="subscript"/>
              </w:rPr>
              <w:t>6</w:t>
            </w:r>
            <w:r>
              <w:rPr>
                <w:rFonts w:ascii="宋体" w:cs="宋体" w:hint="eastAsia"/>
                <w:color w:val="000000"/>
                <w:kern w:val="0"/>
                <w:sz w:val="18"/>
                <w:szCs w:val="18"/>
              </w:rPr>
              <w:t>O</w:t>
            </w:r>
            <w:r>
              <w:rPr>
                <w:rFonts w:ascii="宋体" w:cs="宋体" w:hint="eastAsia"/>
                <w:color w:val="000000"/>
                <w:kern w:val="0"/>
                <w:sz w:val="18"/>
                <w:szCs w:val="18"/>
                <w:vertAlign w:val="subscript"/>
              </w:rPr>
              <w:t>11</w:t>
            </w:r>
            <w:r>
              <w:rPr>
                <w:rFonts w:ascii="宋体" w:cs="宋体" w:hint="eastAsia"/>
                <w:color w:val="000000"/>
                <w:kern w:val="0"/>
                <w:sz w:val="18"/>
                <w:szCs w:val="18"/>
              </w:rPr>
              <w:t>/REO</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0.20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0.50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1.00 </w:t>
            </w:r>
          </w:p>
        </w:tc>
        <w:tc>
          <w:tcPr>
            <w:tcW w:w="128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2.00 </w:t>
            </w:r>
          </w:p>
        </w:tc>
        <w:tc>
          <w:tcPr>
            <w:tcW w:w="1287"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5.00 </w:t>
            </w:r>
          </w:p>
        </w:tc>
      </w:tr>
      <w:tr>
        <w:tc>
          <w:tcPr>
            <w:tcW w:w="1286"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Nd</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0.20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0.50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1.00 </w:t>
            </w:r>
          </w:p>
        </w:tc>
        <w:tc>
          <w:tcPr>
            <w:tcW w:w="128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2.00 </w:t>
            </w:r>
          </w:p>
        </w:tc>
        <w:tc>
          <w:tcPr>
            <w:tcW w:w="1287"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5.00 </w:t>
            </w:r>
          </w:p>
        </w:tc>
      </w:tr>
      <w:tr>
        <w:tc>
          <w:tcPr>
            <w:tcW w:w="1286"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Sm</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0.20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0.50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1.00 </w:t>
            </w:r>
          </w:p>
        </w:tc>
        <w:tc>
          <w:tcPr>
            <w:tcW w:w="128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2.00 </w:t>
            </w:r>
          </w:p>
        </w:tc>
        <w:tc>
          <w:tcPr>
            <w:tcW w:w="1287"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5.00 </w:t>
            </w:r>
          </w:p>
        </w:tc>
      </w:tr>
      <w:tr>
        <w:tc>
          <w:tcPr>
            <w:tcW w:w="1286"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Eu</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0.20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0.50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1.00 </w:t>
            </w:r>
          </w:p>
        </w:tc>
        <w:tc>
          <w:tcPr>
            <w:tcW w:w="128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2.00 </w:t>
            </w:r>
          </w:p>
        </w:tc>
        <w:tc>
          <w:tcPr>
            <w:tcW w:w="1287"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r>
      <w:tr>
        <w:tc>
          <w:tcPr>
            <w:tcW w:w="1286"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Gd</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0.20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0.50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1.00 </w:t>
            </w:r>
          </w:p>
        </w:tc>
        <w:tc>
          <w:tcPr>
            <w:tcW w:w="128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2.00 </w:t>
            </w:r>
          </w:p>
        </w:tc>
        <w:tc>
          <w:tcPr>
            <w:tcW w:w="1287"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5.00 </w:t>
            </w:r>
          </w:p>
        </w:tc>
      </w:tr>
      <w:tr>
        <w:tc>
          <w:tcPr>
            <w:tcW w:w="1286"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Tb</w:t>
            </w:r>
            <w:r>
              <w:rPr>
                <w:rFonts w:ascii="宋体" w:cs="宋体" w:hint="eastAsia"/>
                <w:color w:val="000000"/>
                <w:kern w:val="0"/>
                <w:sz w:val="18"/>
                <w:szCs w:val="18"/>
                <w:vertAlign w:val="subscript"/>
              </w:rPr>
              <w:t>4</w:t>
            </w:r>
            <w:r>
              <w:rPr>
                <w:rFonts w:ascii="宋体" w:cs="宋体" w:hint="eastAsia"/>
                <w:color w:val="000000"/>
                <w:kern w:val="0"/>
                <w:sz w:val="18"/>
                <w:szCs w:val="18"/>
              </w:rPr>
              <w:t>O</w:t>
            </w:r>
            <w:r>
              <w:rPr>
                <w:rFonts w:ascii="宋体" w:cs="宋体" w:hint="eastAsia"/>
                <w:color w:val="000000"/>
                <w:kern w:val="0"/>
                <w:sz w:val="18"/>
                <w:szCs w:val="18"/>
                <w:vertAlign w:val="subscript"/>
              </w:rPr>
              <w:t>7</w:t>
            </w:r>
            <w:r>
              <w:rPr>
                <w:rFonts w:ascii="宋体" w:cs="宋体" w:hint="eastAsia"/>
                <w:color w:val="000000"/>
                <w:kern w:val="0"/>
                <w:sz w:val="18"/>
                <w:szCs w:val="18"/>
              </w:rPr>
              <w:t>/REO</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0.20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0.50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1.00 </w:t>
            </w:r>
          </w:p>
        </w:tc>
        <w:tc>
          <w:tcPr>
            <w:tcW w:w="128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2.00 </w:t>
            </w:r>
          </w:p>
        </w:tc>
        <w:tc>
          <w:tcPr>
            <w:tcW w:w="1287"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r>
      <w:tr>
        <w:tc>
          <w:tcPr>
            <w:tcW w:w="1286"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Dy</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0.20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0.50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1.00 </w:t>
            </w:r>
          </w:p>
        </w:tc>
        <w:tc>
          <w:tcPr>
            <w:tcW w:w="128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2.00 </w:t>
            </w:r>
          </w:p>
        </w:tc>
        <w:tc>
          <w:tcPr>
            <w:tcW w:w="1287"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5.00 </w:t>
            </w:r>
          </w:p>
        </w:tc>
      </w:tr>
      <w:tr>
        <w:tc>
          <w:tcPr>
            <w:tcW w:w="1286"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Ho</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0.20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0.50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1.00 </w:t>
            </w:r>
          </w:p>
        </w:tc>
        <w:tc>
          <w:tcPr>
            <w:tcW w:w="128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2.00 </w:t>
            </w:r>
          </w:p>
        </w:tc>
        <w:tc>
          <w:tcPr>
            <w:tcW w:w="1287"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5.00 </w:t>
            </w:r>
          </w:p>
        </w:tc>
      </w:tr>
      <w:tr>
        <w:tc>
          <w:tcPr>
            <w:tcW w:w="1286"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Er</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0.20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0.50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1.00 </w:t>
            </w:r>
          </w:p>
        </w:tc>
        <w:tc>
          <w:tcPr>
            <w:tcW w:w="128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2.00 </w:t>
            </w:r>
          </w:p>
        </w:tc>
        <w:tc>
          <w:tcPr>
            <w:tcW w:w="1287"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r>
      <w:tr>
        <w:tc>
          <w:tcPr>
            <w:tcW w:w="1286"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Tm</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0.20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0.50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1.00 </w:t>
            </w:r>
          </w:p>
        </w:tc>
        <w:tc>
          <w:tcPr>
            <w:tcW w:w="128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2.00 </w:t>
            </w:r>
          </w:p>
        </w:tc>
        <w:tc>
          <w:tcPr>
            <w:tcW w:w="1287"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r>
      <w:tr>
        <w:tc>
          <w:tcPr>
            <w:tcW w:w="1286"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Yb</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0.20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0.50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1.00 </w:t>
            </w:r>
          </w:p>
        </w:tc>
        <w:tc>
          <w:tcPr>
            <w:tcW w:w="128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2.00 </w:t>
            </w:r>
          </w:p>
        </w:tc>
        <w:tc>
          <w:tcPr>
            <w:tcW w:w="1287"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r>
      <w:tr>
        <w:tc>
          <w:tcPr>
            <w:tcW w:w="1286" w:type="dxa"/>
            <w:tcBorders>
              <w:top w:val="single" w:sz="8" w:space="0" w:color="auto"/>
              <w:left w:val="single" w:sz="12"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Lu</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286" w:type="dxa"/>
            <w:tcBorders>
              <w:top w:val="single" w:sz="8"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c>
          <w:tcPr>
            <w:tcW w:w="1286" w:type="dxa"/>
            <w:tcBorders>
              <w:top w:val="single" w:sz="8"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0.20 </w:t>
            </w:r>
          </w:p>
        </w:tc>
        <w:tc>
          <w:tcPr>
            <w:tcW w:w="1286" w:type="dxa"/>
            <w:tcBorders>
              <w:top w:val="single" w:sz="8"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0.50 </w:t>
            </w:r>
          </w:p>
        </w:tc>
        <w:tc>
          <w:tcPr>
            <w:tcW w:w="1286" w:type="dxa"/>
            <w:tcBorders>
              <w:top w:val="single" w:sz="8"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1.00 </w:t>
            </w:r>
          </w:p>
        </w:tc>
        <w:tc>
          <w:tcPr>
            <w:tcW w:w="1287" w:type="dxa"/>
            <w:tcBorders>
              <w:top w:val="single" w:sz="8"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2.00 </w:t>
            </w:r>
          </w:p>
        </w:tc>
        <w:tc>
          <w:tcPr>
            <w:tcW w:w="1287" w:type="dxa"/>
            <w:tcBorders>
              <w:top w:val="single" w:sz="8" w:space="0" w:color="auto"/>
              <w:left w:val="single" w:sz="8" w:space="0" w:color="auto"/>
              <w:bottom w:val="single" w:sz="12"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r>
    </w:tbl>
    <w:p>
      <w:pPr>
        <w:adjustRightInd w:val="0"/>
        <w:snapToGrid w:val="0"/>
        <w:spacing w:beforeLines="50" w:before="156"/>
        <w:jc w:val="center"/>
        <w:rPr>
          <w:rFonts w:ascii="黑体" w:eastAsia="黑体" w:cs="宋体"/>
          <w:szCs w:val="21"/>
        </w:rPr>
      </w:pPr>
      <w:r>
        <w:rPr>
          <w:rFonts w:ascii="黑体" w:eastAsia="黑体" w:cs="宋体" w:hint="eastAsia"/>
          <w:szCs w:val="21"/>
        </w:rPr>
        <w:t>表12</w:t>
      </w:r>
      <w:r>
        <w:rPr>
          <w:color w:val="000000"/>
        </w:rPr>
        <w:t>　</w:t>
      </w:r>
      <w:r>
        <w:rPr>
          <w:rFonts w:ascii="黑体" w:eastAsia="黑体" w:cs="宋体" w:hint="eastAsia"/>
          <w:szCs w:val="21"/>
        </w:rPr>
        <w:t>钆铁合金火法冶炼回收料标准样片各稀土氧化物配分值</w:t>
      </w:r>
    </w:p>
    <w:p>
      <w:pPr>
        <w:adjustRightInd w:val="0"/>
        <w:snapToGrid w:val="0"/>
        <w:jc w:val="center"/>
        <w:rPr>
          <w:rFonts w:ascii="黑体" w:eastAsia="黑体" w:cs="宋体"/>
          <w:szCs w:val="21"/>
        </w:rPr>
      </w:pPr>
      <w:r>
        <w:rPr>
          <w:rFonts w:ascii="黑体" w:eastAsia="黑体" w:cs="宋体" w:hint="eastAsia"/>
          <w:szCs w:val="21"/>
        </w:rPr>
        <w:t xml:space="preserve">                                                                      %</w:t>
      </w:r>
    </w:p>
    <w:tbl>
      <w:tblPr>
        <w:jc w:val="center"/>
        <w:tblW w:w="900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top w:w="0" w:type="dxa"/>
          <w:left w:w="108" w:type="dxa"/>
          <w:bottom w:w="0" w:type="dxa"/>
          <w:right w:w="108" w:type="dxa"/>
        </w:tblCellMar>
      </w:tblPr>
      <w:tblGrid>
        <w:gridCol w:w="1286"/>
        <w:gridCol w:w="1286"/>
        <w:gridCol w:w="1286"/>
        <w:gridCol w:w="1286"/>
        <w:gridCol w:w="1286"/>
        <w:gridCol w:w="1287"/>
        <w:gridCol w:w="1287"/>
      </w:tblGrid>
      <w:tr>
        <w:tc>
          <w:tcPr>
            <w:tcW w:w="1286" w:type="dxa"/>
            <w:tcBorders>
              <w:bottom w:val="single" w:sz="12" w:space="0" w:color="auto"/>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样片编号</w:t>
            </w:r>
          </w:p>
        </w:tc>
        <w:tc>
          <w:tcPr>
            <w:tcW w:w="1286" w:type="dxa"/>
            <w:tcBorders>
              <w:bottom w:val="single" w:sz="12" w:space="0" w:color="auto"/>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1</w:t>
            </w:r>
          </w:p>
        </w:tc>
        <w:tc>
          <w:tcPr>
            <w:tcW w:w="1286" w:type="dxa"/>
            <w:tcBorders>
              <w:bottom w:val="single" w:sz="12" w:space="0" w:color="auto"/>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2</w:t>
            </w:r>
          </w:p>
        </w:tc>
        <w:tc>
          <w:tcPr>
            <w:tcW w:w="1286" w:type="dxa"/>
            <w:tcBorders>
              <w:bottom w:val="single" w:sz="12" w:space="0" w:color="auto"/>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3</w:t>
            </w:r>
          </w:p>
        </w:tc>
        <w:tc>
          <w:tcPr>
            <w:tcW w:w="1286" w:type="dxa"/>
            <w:tcBorders>
              <w:bottom w:val="single" w:sz="12" w:space="0" w:color="auto"/>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4</w:t>
            </w:r>
          </w:p>
        </w:tc>
        <w:tc>
          <w:tcPr>
            <w:tcW w:w="1287" w:type="dxa"/>
            <w:tcBorders>
              <w:bottom w:val="single" w:sz="12" w:space="0" w:color="auto"/>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5</w:t>
            </w:r>
          </w:p>
        </w:tc>
        <w:tc>
          <w:tcPr>
            <w:tcW w:w="1287" w:type="dxa"/>
            <w:tcBorders>
              <w:bottom w:val="single" w:sz="12" w:space="0" w:color="auto"/>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6</w:t>
            </w:r>
          </w:p>
        </w:tc>
      </w:tr>
      <w:tr>
        <w:tc>
          <w:tcPr>
            <w:tcW w:w="1286" w:type="dxa"/>
            <w:tcBorders>
              <w:top w:val="single" w:sz="12" w:space="0" w:color="auto"/>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Y</w:t>
            </w:r>
            <w:r>
              <w:rPr>
                <w:rFonts w:ascii="宋体" w:eastAsia="宋体" w:cs="宋体" w:hint="eastAsia"/>
                <w:color w:val="000000"/>
                <w:kern w:val="0"/>
                <w:sz w:val="18"/>
                <w:szCs w:val="18"/>
                <w:vertAlign w:val="subscript"/>
              </w:rPr>
              <w:t>2</w:t>
            </w:r>
            <w:r>
              <w:rPr>
                <w:rFonts w:ascii="宋体" w:eastAsia="宋体" w:cs="宋体" w:hint="eastAsia"/>
                <w:color w:val="000000"/>
                <w:kern w:val="0"/>
                <w:sz w:val="18"/>
                <w:szCs w:val="18"/>
              </w:rPr>
              <w:t>O</w:t>
            </w:r>
            <w:r>
              <w:rPr>
                <w:rFonts w:ascii="宋体" w:eastAsia="宋体" w:cs="宋体" w:hint="eastAsia"/>
                <w:color w:val="000000"/>
                <w:kern w:val="0"/>
                <w:sz w:val="18"/>
                <w:szCs w:val="18"/>
                <w:vertAlign w:val="subscript"/>
              </w:rPr>
              <w:t>3</w:t>
            </w:r>
            <w:r>
              <w:rPr>
                <w:rFonts w:ascii="宋体" w:eastAsia="宋体" w:cs="宋体" w:hint="eastAsia"/>
                <w:color w:val="000000"/>
                <w:kern w:val="0"/>
                <w:sz w:val="18"/>
                <w:szCs w:val="18"/>
              </w:rPr>
              <w:t>/REO</w:t>
            </w:r>
          </w:p>
        </w:tc>
        <w:tc>
          <w:tcPr>
            <w:tcW w:w="1286" w:type="dxa"/>
            <w:tcBorders>
              <w:top w:val="single" w:sz="12" w:space="0" w:color="auto"/>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0.00 </w:t>
            </w:r>
          </w:p>
        </w:tc>
        <w:tc>
          <w:tcPr>
            <w:tcW w:w="1286" w:type="dxa"/>
            <w:tcBorders>
              <w:top w:val="single" w:sz="12" w:space="0" w:color="auto"/>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0.20 </w:t>
            </w:r>
          </w:p>
        </w:tc>
        <w:tc>
          <w:tcPr>
            <w:tcW w:w="1286" w:type="dxa"/>
            <w:tcBorders>
              <w:top w:val="single" w:sz="12" w:space="0" w:color="auto"/>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0.50 </w:t>
            </w:r>
          </w:p>
        </w:tc>
        <w:tc>
          <w:tcPr>
            <w:tcW w:w="1286" w:type="dxa"/>
            <w:tcBorders>
              <w:top w:val="single" w:sz="12" w:space="0" w:color="auto"/>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1.00 </w:t>
            </w:r>
          </w:p>
        </w:tc>
        <w:tc>
          <w:tcPr>
            <w:tcW w:w="1287" w:type="dxa"/>
            <w:tcBorders>
              <w:top w:val="single" w:sz="12" w:space="0" w:color="auto"/>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2.50 </w:t>
            </w:r>
          </w:p>
        </w:tc>
        <w:tc>
          <w:tcPr>
            <w:tcW w:w="1287" w:type="dxa"/>
            <w:tcBorders>
              <w:top w:val="single" w:sz="12" w:space="0" w:color="auto"/>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0.00 </w:t>
            </w:r>
          </w:p>
        </w:tc>
      </w:tr>
      <w:tr>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La</w:t>
            </w:r>
            <w:r>
              <w:rPr>
                <w:rFonts w:ascii="宋体" w:eastAsia="宋体" w:cs="宋体" w:hint="eastAsia"/>
                <w:color w:val="000000"/>
                <w:kern w:val="0"/>
                <w:sz w:val="18"/>
                <w:szCs w:val="18"/>
                <w:vertAlign w:val="subscript"/>
              </w:rPr>
              <w:t>2</w:t>
            </w:r>
            <w:r>
              <w:rPr>
                <w:rFonts w:ascii="宋体" w:eastAsia="宋体" w:cs="宋体" w:hint="eastAsia"/>
                <w:color w:val="000000"/>
                <w:kern w:val="0"/>
                <w:sz w:val="18"/>
                <w:szCs w:val="18"/>
              </w:rPr>
              <w:t>O</w:t>
            </w:r>
            <w:r>
              <w:rPr>
                <w:rFonts w:ascii="宋体" w:eastAsia="宋体" w:cs="宋体" w:hint="eastAsia"/>
                <w:color w:val="000000"/>
                <w:kern w:val="0"/>
                <w:sz w:val="18"/>
                <w:szCs w:val="18"/>
                <w:vertAlign w:val="subscript"/>
              </w:rPr>
              <w:t>3</w:t>
            </w:r>
            <w:r>
              <w:rPr>
                <w:rFonts w:ascii="宋体" w:eastAsia="宋体" w:cs="宋体" w:hint="eastAsia"/>
                <w:color w:val="000000"/>
                <w:kern w:val="0"/>
                <w:sz w:val="18"/>
                <w:szCs w:val="18"/>
              </w:rPr>
              <w:t>/REO</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0.00 </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0.20 </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0.50 </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1.00 </w:t>
            </w:r>
          </w:p>
        </w:tc>
        <w:tc>
          <w:tcPr>
            <w:tcW w:w="1287"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2.50 </w:t>
            </w:r>
          </w:p>
        </w:tc>
        <w:tc>
          <w:tcPr>
            <w:tcW w:w="1287"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5.00 </w:t>
            </w:r>
          </w:p>
        </w:tc>
      </w:tr>
      <w:tr>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CeO</w:t>
            </w:r>
            <w:r>
              <w:rPr>
                <w:rFonts w:ascii="宋体" w:eastAsia="宋体" w:cs="宋体" w:hint="eastAsia"/>
                <w:color w:val="000000"/>
                <w:kern w:val="0"/>
                <w:sz w:val="18"/>
                <w:szCs w:val="18"/>
                <w:vertAlign w:val="subscript"/>
              </w:rPr>
              <w:t>2</w:t>
            </w:r>
            <w:r>
              <w:rPr>
                <w:rFonts w:ascii="宋体" w:eastAsia="宋体" w:cs="宋体" w:hint="eastAsia"/>
                <w:color w:val="000000"/>
                <w:kern w:val="0"/>
                <w:sz w:val="18"/>
                <w:szCs w:val="18"/>
              </w:rPr>
              <w:t>/REO</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0.00 </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0.20 </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0.50 </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1.00 </w:t>
            </w:r>
          </w:p>
        </w:tc>
        <w:tc>
          <w:tcPr>
            <w:tcW w:w="1287"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2.50 </w:t>
            </w:r>
          </w:p>
        </w:tc>
        <w:tc>
          <w:tcPr>
            <w:tcW w:w="1287"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0.00 </w:t>
            </w:r>
          </w:p>
        </w:tc>
      </w:tr>
      <w:tr>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Pr</w:t>
            </w:r>
            <w:r>
              <w:rPr>
                <w:rFonts w:ascii="宋体" w:eastAsia="宋体" w:cs="宋体" w:hint="eastAsia"/>
                <w:color w:val="000000"/>
                <w:kern w:val="0"/>
                <w:sz w:val="18"/>
                <w:szCs w:val="18"/>
                <w:vertAlign w:val="subscript"/>
              </w:rPr>
              <w:t>6</w:t>
            </w:r>
            <w:r>
              <w:rPr>
                <w:rFonts w:ascii="宋体" w:eastAsia="宋体" w:cs="宋体" w:hint="eastAsia"/>
                <w:color w:val="000000"/>
                <w:kern w:val="0"/>
                <w:sz w:val="18"/>
                <w:szCs w:val="18"/>
              </w:rPr>
              <w:t>O</w:t>
            </w:r>
            <w:r>
              <w:rPr>
                <w:rFonts w:ascii="宋体" w:eastAsia="宋体" w:cs="宋体" w:hint="eastAsia"/>
                <w:color w:val="000000"/>
                <w:kern w:val="0"/>
                <w:sz w:val="18"/>
                <w:szCs w:val="18"/>
                <w:vertAlign w:val="subscript"/>
              </w:rPr>
              <w:t>11</w:t>
            </w:r>
            <w:r>
              <w:rPr>
                <w:rFonts w:ascii="宋体" w:eastAsia="宋体" w:cs="宋体" w:hint="eastAsia"/>
                <w:color w:val="000000"/>
                <w:kern w:val="0"/>
                <w:sz w:val="18"/>
                <w:szCs w:val="18"/>
              </w:rPr>
              <w:t>/REO</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0.00 </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0.20 </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0.50 </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1.00 </w:t>
            </w:r>
          </w:p>
        </w:tc>
        <w:tc>
          <w:tcPr>
            <w:tcW w:w="1287"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2.50 </w:t>
            </w:r>
          </w:p>
        </w:tc>
        <w:tc>
          <w:tcPr>
            <w:tcW w:w="1287"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5.00 </w:t>
            </w:r>
          </w:p>
        </w:tc>
      </w:tr>
      <w:tr>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Nd</w:t>
            </w:r>
            <w:r>
              <w:rPr>
                <w:rFonts w:ascii="宋体" w:eastAsia="宋体" w:cs="宋体" w:hint="eastAsia"/>
                <w:color w:val="000000"/>
                <w:kern w:val="0"/>
                <w:sz w:val="18"/>
                <w:szCs w:val="18"/>
                <w:vertAlign w:val="subscript"/>
              </w:rPr>
              <w:t>2</w:t>
            </w:r>
            <w:r>
              <w:rPr>
                <w:rFonts w:ascii="宋体" w:eastAsia="宋体" w:cs="宋体" w:hint="eastAsia"/>
                <w:color w:val="000000"/>
                <w:kern w:val="0"/>
                <w:sz w:val="18"/>
                <w:szCs w:val="18"/>
              </w:rPr>
              <w:t>O</w:t>
            </w:r>
            <w:r>
              <w:rPr>
                <w:rFonts w:ascii="宋体" w:eastAsia="宋体" w:cs="宋体" w:hint="eastAsia"/>
                <w:color w:val="000000"/>
                <w:kern w:val="0"/>
                <w:sz w:val="18"/>
                <w:szCs w:val="18"/>
                <w:vertAlign w:val="subscript"/>
              </w:rPr>
              <w:t>3</w:t>
            </w:r>
            <w:r>
              <w:rPr>
                <w:rFonts w:ascii="宋体" w:eastAsia="宋体" w:cs="宋体" w:hint="eastAsia"/>
                <w:color w:val="000000"/>
                <w:kern w:val="0"/>
                <w:sz w:val="18"/>
                <w:szCs w:val="18"/>
              </w:rPr>
              <w:t>/REO</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0.00 </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0.20 </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0.50 </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1.00 </w:t>
            </w:r>
          </w:p>
        </w:tc>
        <w:tc>
          <w:tcPr>
            <w:tcW w:w="1287"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2.50 </w:t>
            </w:r>
          </w:p>
        </w:tc>
        <w:tc>
          <w:tcPr>
            <w:tcW w:w="1287"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5.00 </w:t>
            </w:r>
          </w:p>
        </w:tc>
      </w:tr>
      <w:tr>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Sm</w:t>
            </w:r>
            <w:r>
              <w:rPr>
                <w:rFonts w:ascii="宋体" w:eastAsia="宋体" w:cs="宋体" w:hint="eastAsia"/>
                <w:color w:val="000000"/>
                <w:kern w:val="0"/>
                <w:sz w:val="18"/>
                <w:szCs w:val="18"/>
                <w:vertAlign w:val="subscript"/>
              </w:rPr>
              <w:t>2</w:t>
            </w:r>
            <w:r>
              <w:rPr>
                <w:rFonts w:ascii="宋体" w:eastAsia="宋体" w:cs="宋体" w:hint="eastAsia"/>
                <w:color w:val="000000"/>
                <w:kern w:val="0"/>
                <w:sz w:val="18"/>
                <w:szCs w:val="18"/>
              </w:rPr>
              <w:t>O</w:t>
            </w:r>
            <w:r>
              <w:rPr>
                <w:rFonts w:ascii="宋体" w:eastAsia="宋体" w:cs="宋体" w:hint="eastAsia"/>
                <w:color w:val="000000"/>
                <w:kern w:val="0"/>
                <w:sz w:val="18"/>
                <w:szCs w:val="18"/>
                <w:vertAlign w:val="subscript"/>
              </w:rPr>
              <w:t>3</w:t>
            </w:r>
            <w:r>
              <w:rPr>
                <w:rFonts w:ascii="宋体" w:eastAsia="宋体" w:cs="宋体" w:hint="eastAsia"/>
                <w:color w:val="000000"/>
                <w:kern w:val="0"/>
                <w:sz w:val="18"/>
                <w:szCs w:val="18"/>
              </w:rPr>
              <w:t>/REO</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0.00 </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0.20 </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0.50 </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1.00 </w:t>
            </w:r>
          </w:p>
        </w:tc>
        <w:tc>
          <w:tcPr>
            <w:tcW w:w="1287"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2.50 </w:t>
            </w:r>
          </w:p>
        </w:tc>
        <w:tc>
          <w:tcPr>
            <w:tcW w:w="1287"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0.00 </w:t>
            </w:r>
          </w:p>
        </w:tc>
      </w:tr>
      <w:tr>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Eu</w:t>
            </w:r>
            <w:r>
              <w:rPr>
                <w:rFonts w:ascii="宋体" w:eastAsia="宋体" w:cs="宋体" w:hint="eastAsia"/>
                <w:color w:val="000000"/>
                <w:kern w:val="0"/>
                <w:sz w:val="18"/>
                <w:szCs w:val="18"/>
                <w:vertAlign w:val="subscript"/>
              </w:rPr>
              <w:t>2</w:t>
            </w:r>
            <w:r>
              <w:rPr>
                <w:rFonts w:ascii="宋体" w:eastAsia="宋体" w:cs="宋体" w:hint="eastAsia"/>
                <w:color w:val="000000"/>
                <w:kern w:val="0"/>
                <w:sz w:val="18"/>
                <w:szCs w:val="18"/>
              </w:rPr>
              <w:t>O</w:t>
            </w:r>
            <w:r>
              <w:rPr>
                <w:rFonts w:ascii="宋体" w:eastAsia="宋体" w:cs="宋体" w:hint="eastAsia"/>
                <w:color w:val="000000"/>
                <w:kern w:val="0"/>
                <w:sz w:val="18"/>
                <w:szCs w:val="18"/>
                <w:vertAlign w:val="subscript"/>
              </w:rPr>
              <w:t>3</w:t>
            </w:r>
            <w:r>
              <w:rPr>
                <w:rFonts w:ascii="宋体" w:eastAsia="宋体" w:cs="宋体" w:hint="eastAsia"/>
                <w:color w:val="000000"/>
                <w:kern w:val="0"/>
                <w:sz w:val="18"/>
                <w:szCs w:val="18"/>
              </w:rPr>
              <w:t>/REO</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0.00 </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0.20 </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0.50 </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1.00 </w:t>
            </w:r>
          </w:p>
        </w:tc>
        <w:tc>
          <w:tcPr>
            <w:tcW w:w="1287"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2.50 </w:t>
            </w:r>
          </w:p>
        </w:tc>
        <w:tc>
          <w:tcPr>
            <w:tcW w:w="1287"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0.00 </w:t>
            </w:r>
          </w:p>
        </w:tc>
      </w:tr>
      <w:tr>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Gd</w:t>
            </w:r>
            <w:r>
              <w:rPr>
                <w:rFonts w:ascii="宋体" w:eastAsia="宋体" w:cs="宋体" w:hint="eastAsia"/>
                <w:color w:val="000000"/>
                <w:kern w:val="0"/>
                <w:sz w:val="18"/>
                <w:szCs w:val="18"/>
                <w:vertAlign w:val="subscript"/>
              </w:rPr>
              <w:t>2</w:t>
            </w:r>
            <w:r>
              <w:rPr>
                <w:rFonts w:ascii="宋体" w:eastAsia="宋体" w:cs="宋体" w:hint="eastAsia"/>
                <w:color w:val="000000"/>
                <w:kern w:val="0"/>
                <w:sz w:val="18"/>
                <w:szCs w:val="18"/>
              </w:rPr>
              <w:t>O</w:t>
            </w:r>
            <w:r>
              <w:rPr>
                <w:rFonts w:ascii="宋体" w:eastAsia="宋体" w:cs="宋体" w:hint="eastAsia"/>
                <w:color w:val="000000"/>
                <w:kern w:val="0"/>
                <w:sz w:val="18"/>
                <w:szCs w:val="18"/>
                <w:vertAlign w:val="subscript"/>
              </w:rPr>
              <w:t>3</w:t>
            </w:r>
            <w:r>
              <w:rPr>
                <w:rFonts w:ascii="宋体" w:eastAsia="宋体" w:cs="宋体" w:hint="eastAsia"/>
                <w:color w:val="000000"/>
                <w:kern w:val="0"/>
                <w:sz w:val="18"/>
                <w:szCs w:val="18"/>
              </w:rPr>
              <w:t>/REO</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100.00 </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97.20 </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93.00 </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86.00 </w:t>
            </w:r>
          </w:p>
        </w:tc>
        <w:tc>
          <w:tcPr>
            <w:tcW w:w="1287"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65.00 </w:t>
            </w:r>
          </w:p>
        </w:tc>
        <w:tc>
          <w:tcPr>
            <w:tcW w:w="1287"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75.00 </w:t>
            </w:r>
          </w:p>
        </w:tc>
      </w:tr>
      <w:tr>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Tb</w:t>
            </w:r>
            <w:r>
              <w:rPr>
                <w:rFonts w:ascii="宋体" w:eastAsia="宋体" w:cs="宋体" w:hint="eastAsia"/>
                <w:color w:val="000000"/>
                <w:kern w:val="0"/>
                <w:sz w:val="18"/>
                <w:szCs w:val="18"/>
                <w:vertAlign w:val="subscript"/>
              </w:rPr>
              <w:t>4</w:t>
            </w:r>
            <w:r>
              <w:rPr>
                <w:rFonts w:ascii="宋体" w:eastAsia="宋体" w:cs="宋体" w:hint="eastAsia"/>
                <w:color w:val="000000"/>
                <w:kern w:val="0"/>
                <w:sz w:val="18"/>
                <w:szCs w:val="18"/>
              </w:rPr>
              <w:t>O</w:t>
            </w:r>
            <w:r>
              <w:rPr>
                <w:rFonts w:ascii="宋体" w:eastAsia="宋体" w:cs="宋体" w:hint="eastAsia"/>
                <w:color w:val="000000"/>
                <w:kern w:val="0"/>
                <w:sz w:val="18"/>
                <w:szCs w:val="18"/>
                <w:vertAlign w:val="subscript"/>
              </w:rPr>
              <w:t>7</w:t>
            </w:r>
            <w:r>
              <w:rPr>
                <w:rFonts w:ascii="宋体" w:eastAsia="宋体" w:cs="宋体" w:hint="eastAsia"/>
                <w:color w:val="000000"/>
                <w:kern w:val="0"/>
                <w:sz w:val="18"/>
                <w:szCs w:val="18"/>
              </w:rPr>
              <w:t>/REO</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0.00 </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0.20 </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0.50 </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1.00 </w:t>
            </w:r>
          </w:p>
        </w:tc>
        <w:tc>
          <w:tcPr>
            <w:tcW w:w="1287"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2.50 </w:t>
            </w:r>
          </w:p>
        </w:tc>
        <w:tc>
          <w:tcPr>
            <w:tcW w:w="1287"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0.00 </w:t>
            </w:r>
          </w:p>
        </w:tc>
      </w:tr>
      <w:tr>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Dy</w:t>
            </w:r>
            <w:r>
              <w:rPr>
                <w:rFonts w:ascii="宋体" w:eastAsia="宋体" w:cs="宋体" w:hint="eastAsia"/>
                <w:color w:val="000000"/>
                <w:kern w:val="0"/>
                <w:sz w:val="18"/>
                <w:szCs w:val="18"/>
                <w:vertAlign w:val="subscript"/>
              </w:rPr>
              <w:t>2</w:t>
            </w:r>
            <w:r>
              <w:rPr>
                <w:rFonts w:ascii="宋体" w:eastAsia="宋体" w:cs="宋体" w:hint="eastAsia"/>
                <w:color w:val="000000"/>
                <w:kern w:val="0"/>
                <w:sz w:val="18"/>
                <w:szCs w:val="18"/>
              </w:rPr>
              <w:t>O</w:t>
            </w:r>
            <w:r>
              <w:rPr>
                <w:rFonts w:ascii="宋体" w:eastAsia="宋体" w:cs="宋体" w:hint="eastAsia"/>
                <w:color w:val="000000"/>
                <w:kern w:val="0"/>
                <w:sz w:val="18"/>
                <w:szCs w:val="18"/>
                <w:vertAlign w:val="subscript"/>
              </w:rPr>
              <w:t>3</w:t>
            </w:r>
            <w:r>
              <w:rPr>
                <w:rFonts w:ascii="宋体" w:eastAsia="宋体" w:cs="宋体" w:hint="eastAsia"/>
                <w:color w:val="000000"/>
                <w:kern w:val="0"/>
                <w:sz w:val="18"/>
                <w:szCs w:val="18"/>
              </w:rPr>
              <w:t>/REO</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0.00 </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0.20 </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0.50 </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1.00 </w:t>
            </w:r>
          </w:p>
        </w:tc>
        <w:tc>
          <w:tcPr>
            <w:tcW w:w="1287"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2.50 </w:t>
            </w:r>
          </w:p>
        </w:tc>
        <w:tc>
          <w:tcPr>
            <w:tcW w:w="1287"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5.00 </w:t>
            </w:r>
          </w:p>
        </w:tc>
      </w:tr>
      <w:tr>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Ho</w:t>
            </w:r>
            <w:r>
              <w:rPr>
                <w:rFonts w:ascii="宋体" w:eastAsia="宋体" w:cs="宋体" w:hint="eastAsia"/>
                <w:color w:val="000000"/>
                <w:kern w:val="0"/>
                <w:sz w:val="18"/>
                <w:szCs w:val="18"/>
                <w:vertAlign w:val="subscript"/>
              </w:rPr>
              <w:t>2</w:t>
            </w:r>
            <w:r>
              <w:rPr>
                <w:rFonts w:ascii="宋体" w:eastAsia="宋体" w:cs="宋体" w:hint="eastAsia"/>
                <w:color w:val="000000"/>
                <w:kern w:val="0"/>
                <w:sz w:val="18"/>
                <w:szCs w:val="18"/>
              </w:rPr>
              <w:t>O</w:t>
            </w:r>
            <w:r>
              <w:rPr>
                <w:rFonts w:ascii="宋体" w:eastAsia="宋体" w:cs="宋体" w:hint="eastAsia"/>
                <w:color w:val="000000"/>
                <w:kern w:val="0"/>
                <w:sz w:val="18"/>
                <w:szCs w:val="18"/>
                <w:vertAlign w:val="subscript"/>
              </w:rPr>
              <w:t>3</w:t>
            </w:r>
            <w:r>
              <w:rPr>
                <w:rFonts w:ascii="宋体" w:eastAsia="宋体" w:cs="宋体" w:hint="eastAsia"/>
                <w:color w:val="000000"/>
                <w:kern w:val="0"/>
                <w:sz w:val="18"/>
                <w:szCs w:val="18"/>
              </w:rPr>
              <w:t>/REO</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0.00 </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0.20 </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0.50 </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1.00 </w:t>
            </w:r>
          </w:p>
        </w:tc>
        <w:tc>
          <w:tcPr>
            <w:tcW w:w="1287"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2.50 </w:t>
            </w:r>
          </w:p>
        </w:tc>
        <w:tc>
          <w:tcPr>
            <w:tcW w:w="1287"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5.00 </w:t>
            </w:r>
          </w:p>
        </w:tc>
      </w:tr>
      <w:tr>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Er</w:t>
            </w:r>
            <w:r>
              <w:rPr>
                <w:rFonts w:ascii="宋体" w:eastAsia="宋体" w:cs="宋体" w:hint="eastAsia"/>
                <w:color w:val="000000"/>
                <w:kern w:val="0"/>
                <w:sz w:val="18"/>
                <w:szCs w:val="18"/>
                <w:vertAlign w:val="subscript"/>
              </w:rPr>
              <w:t>2</w:t>
            </w:r>
            <w:r>
              <w:rPr>
                <w:rFonts w:ascii="宋体" w:eastAsia="宋体" w:cs="宋体" w:hint="eastAsia"/>
                <w:color w:val="000000"/>
                <w:kern w:val="0"/>
                <w:sz w:val="18"/>
                <w:szCs w:val="18"/>
              </w:rPr>
              <w:t>O</w:t>
            </w:r>
            <w:r>
              <w:rPr>
                <w:rFonts w:ascii="宋体" w:eastAsia="宋体" w:cs="宋体" w:hint="eastAsia"/>
                <w:color w:val="000000"/>
                <w:kern w:val="0"/>
                <w:sz w:val="18"/>
                <w:szCs w:val="18"/>
                <w:vertAlign w:val="subscript"/>
              </w:rPr>
              <w:t>3</w:t>
            </w:r>
            <w:r>
              <w:rPr>
                <w:rFonts w:ascii="宋体" w:eastAsia="宋体" w:cs="宋体" w:hint="eastAsia"/>
                <w:color w:val="000000"/>
                <w:kern w:val="0"/>
                <w:sz w:val="18"/>
                <w:szCs w:val="18"/>
              </w:rPr>
              <w:t>/REO</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0.00 </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0.20 </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0.50 </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1.00 </w:t>
            </w:r>
          </w:p>
        </w:tc>
        <w:tc>
          <w:tcPr>
            <w:tcW w:w="1287"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2.50 </w:t>
            </w:r>
          </w:p>
        </w:tc>
        <w:tc>
          <w:tcPr>
            <w:tcW w:w="1287"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0.00 </w:t>
            </w:r>
          </w:p>
        </w:tc>
      </w:tr>
      <w:tr>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Tm</w:t>
            </w:r>
            <w:r>
              <w:rPr>
                <w:rFonts w:ascii="宋体" w:eastAsia="宋体" w:cs="宋体" w:hint="eastAsia"/>
                <w:color w:val="000000"/>
                <w:kern w:val="0"/>
                <w:sz w:val="18"/>
                <w:szCs w:val="18"/>
                <w:vertAlign w:val="subscript"/>
              </w:rPr>
              <w:t>2</w:t>
            </w:r>
            <w:r>
              <w:rPr>
                <w:rFonts w:ascii="宋体" w:eastAsia="宋体" w:cs="宋体" w:hint="eastAsia"/>
                <w:color w:val="000000"/>
                <w:kern w:val="0"/>
                <w:sz w:val="18"/>
                <w:szCs w:val="18"/>
              </w:rPr>
              <w:t>O</w:t>
            </w:r>
            <w:r>
              <w:rPr>
                <w:rFonts w:ascii="宋体" w:eastAsia="宋体" w:cs="宋体" w:hint="eastAsia"/>
                <w:color w:val="000000"/>
                <w:kern w:val="0"/>
                <w:sz w:val="18"/>
                <w:szCs w:val="18"/>
                <w:vertAlign w:val="subscript"/>
              </w:rPr>
              <w:t>3</w:t>
            </w:r>
            <w:r>
              <w:rPr>
                <w:rFonts w:ascii="宋体" w:eastAsia="宋体" w:cs="宋体" w:hint="eastAsia"/>
                <w:color w:val="000000"/>
                <w:kern w:val="0"/>
                <w:sz w:val="18"/>
                <w:szCs w:val="18"/>
              </w:rPr>
              <w:t>/REO</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0.00 </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0.20 </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0.50 </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1.00 </w:t>
            </w:r>
          </w:p>
        </w:tc>
        <w:tc>
          <w:tcPr>
            <w:tcW w:w="1287"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2.50 </w:t>
            </w:r>
          </w:p>
        </w:tc>
        <w:tc>
          <w:tcPr>
            <w:tcW w:w="1287"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0.00 </w:t>
            </w:r>
          </w:p>
        </w:tc>
      </w:tr>
      <w:tr>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Yb</w:t>
            </w:r>
            <w:r>
              <w:rPr>
                <w:rFonts w:ascii="宋体" w:eastAsia="宋体" w:cs="宋体" w:hint="eastAsia"/>
                <w:color w:val="000000"/>
                <w:kern w:val="0"/>
                <w:sz w:val="18"/>
                <w:szCs w:val="18"/>
                <w:vertAlign w:val="subscript"/>
              </w:rPr>
              <w:t>2</w:t>
            </w:r>
            <w:r>
              <w:rPr>
                <w:rFonts w:ascii="宋体" w:eastAsia="宋体" w:cs="宋体" w:hint="eastAsia"/>
                <w:color w:val="000000"/>
                <w:kern w:val="0"/>
                <w:sz w:val="18"/>
                <w:szCs w:val="18"/>
              </w:rPr>
              <w:t>O</w:t>
            </w:r>
            <w:r>
              <w:rPr>
                <w:rFonts w:ascii="宋体" w:eastAsia="宋体" w:cs="宋体" w:hint="eastAsia"/>
                <w:color w:val="000000"/>
                <w:kern w:val="0"/>
                <w:sz w:val="18"/>
                <w:szCs w:val="18"/>
                <w:vertAlign w:val="subscript"/>
              </w:rPr>
              <w:t>3</w:t>
            </w:r>
            <w:r>
              <w:rPr>
                <w:rFonts w:ascii="宋体" w:eastAsia="宋体" w:cs="宋体" w:hint="eastAsia"/>
                <w:color w:val="000000"/>
                <w:kern w:val="0"/>
                <w:sz w:val="18"/>
                <w:szCs w:val="18"/>
              </w:rPr>
              <w:t>/REO</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0.00 </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0.20 </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0.50 </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1.00 </w:t>
            </w:r>
          </w:p>
        </w:tc>
        <w:tc>
          <w:tcPr>
            <w:tcW w:w="1287"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2.50 </w:t>
            </w:r>
          </w:p>
        </w:tc>
        <w:tc>
          <w:tcPr>
            <w:tcW w:w="1287"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0.00 </w:t>
            </w:r>
          </w:p>
        </w:tc>
      </w:tr>
      <w:tr>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Lu</w:t>
            </w:r>
            <w:r>
              <w:rPr>
                <w:rFonts w:ascii="宋体" w:eastAsia="宋体" w:cs="宋体" w:hint="eastAsia"/>
                <w:color w:val="000000"/>
                <w:kern w:val="0"/>
                <w:sz w:val="18"/>
                <w:szCs w:val="18"/>
                <w:vertAlign w:val="subscript"/>
              </w:rPr>
              <w:t>2</w:t>
            </w:r>
            <w:r>
              <w:rPr>
                <w:rFonts w:ascii="宋体" w:eastAsia="宋体" w:cs="宋体" w:hint="eastAsia"/>
                <w:color w:val="000000"/>
                <w:kern w:val="0"/>
                <w:sz w:val="18"/>
                <w:szCs w:val="18"/>
              </w:rPr>
              <w:t>O</w:t>
            </w:r>
            <w:r>
              <w:rPr>
                <w:rFonts w:ascii="宋体" w:eastAsia="宋体" w:cs="宋体" w:hint="eastAsia"/>
                <w:color w:val="000000"/>
                <w:kern w:val="0"/>
                <w:sz w:val="18"/>
                <w:szCs w:val="18"/>
                <w:vertAlign w:val="subscript"/>
              </w:rPr>
              <w:t>3</w:t>
            </w:r>
            <w:r>
              <w:rPr>
                <w:rFonts w:ascii="宋体" w:eastAsia="宋体" w:cs="宋体" w:hint="eastAsia"/>
                <w:color w:val="000000"/>
                <w:kern w:val="0"/>
                <w:sz w:val="18"/>
                <w:szCs w:val="18"/>
              </w:rPr>
              <w:t>/REO</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0.00 </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0.20 </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0.50 </w:t>
            </w:r>
          </w:p>
        </w:tc>
        <w:tc>
          <w:tcPr>
            <w:tcW w:w="1286"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1.00 </w:t>
            </w:r>
          </w:p>
        </w:tc>
        <w:tc>
          <w:tcPr>
            <w:tcW w:w="1287"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2.50 </w:t>
            </w:r>
          </w:p>
        </w:tc>
        <w:tc>
          <w:tcPr>
            <w:tcW w:w="1287" w:type="dxa"/>
            <w:tcBorders>
              <w:tl2br w:val="nil"/>
              <w:tr2bl w:val="nil"/>
            </w:tcBorders>
            <w:vAlign w:val="center"/>
          </w:tcPr>
          <w:p>
            <w:pPr>
              <w:widowControl/>
              <w:jc w:val="center"/>
              <w:textAlignment w:val="center"/>
              <w:rPr>
                <w:rFonts w:ascii="宋体" w:eastAsia="宋体" w:cs="宋体"/>
                <w:sz w:val="18"/>
                <w:szCs w:val="18"/>
              </w:rPr>
            </w:pPr>
            <w:r>
              <w:rPr>
                <w:rFonts w:ascii="宋体" w:eastAsia="宋体" w:cs="宋体" w:hint="eastAsia"/>
                <w:color w:val="000000"/>
                <w:kern w:val="0"/>
                <w:sz w:val="18"/>
                <w:szCs w:val="18"/>
              </w:rPr>
              <w:t xml:space="preserve">0.00 </w:t>
            </w:r>
          </w:p>
        </w:tc>
      </w:tr>
    </w:tbl>
    <w:p>
      <w:pPr>
        <w:adjustRightInd w:val="0"/>
        <w:snapToGrid w:val="0"/>
        <w:spacing w:beforeLines="50" w:before="156"/>
        <w:jc w:val="center"/>
        <w:rPr>
          <w:rFonts w:ascii="黑体" w:eastAsia="黑体" w:cs="宋体"/>
          <w:szCs w:val="21"/>
        </w:rPr>
      </w:pPr>
      <w:r>
        <w:rPr>
          <w:rFonts w:ascii="黑体" w:eastAsia="黑体" w:cs="宋体" w:hint="eastAsia"/>
          <w:szCs w:val="21"/>
        </w:rPr>
        <w:t>表13</w:t>
      </w:r>
      <w:r>
        <w:rPr>
          <w:color w:val="000000"/>
        </w:rPr>
        <w:t>　</w:t>
      </w:r>
      <w:r>
        <w:rPr>
          <w:rFonts w:ascii="黑体" w:eastAsia="黑体" w:cs="宋体" w:hint="eastAsia"/>
          <w:szCs w:val="21"/>
        </w:rPr>
        <w:t>镝铁合金火法冶炼回收料标准样片各稀土氧化物配分值</w:t>
      </w:r>
    </w:p>
    <w:p>
      <w:pPr>
        <w:adjustRightInd w:val="0"/>
        <w:snapToGrid w:val="0"/>
        <w:jc w:val="center"/>
        <w:rPr>
          <w:rFonts w:ascii="黑体" w:eastAsia="黑体" w:cs="宋体"/>
          <w:szCs w:val="21"/>
        </w:rPr>
      </w:pPr>
      <w:r>
        <w:rPr>
          <w:rFonts w:ascii="黑体" w:eastAsia="黑体" w:cs="宋体" w:hint="eastAsia"/>
          <w:szCs w:val="21"/>
        </w:rPr>
        <w:t xml:space="preserve">                                                                        </w:t>
      </w:r>
      <w:r>
        <w:rPr>
          <w:rFonts w:ascii="黑体" w:eastAsia="黑体" w:cs="宋体"/>
          <w:szCs w:val="21"/>
        </w:rPr>
        <w:t>%</w:t>
      </w:r>
    </w:p>
    <w:tbl>
      <w:tblPr>
        <w:jc w:val="cente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86"/>
        <w:gridCol w:w="1286"/>
        <w:gridCol w:w="1286"/>
        <w:gridCol w:w="1286"/>
        <w:gridCol w:w="1286"/>
        <w:gridCol w:w="1287"/>
        <w:gridCol w:w="1287"/>
      </w:tblGrid>
      <w:tr>
        <w:tc>
          <w:tcPr>
            <w:tcW w:w="1286" w:type="dxa"/>
            <w:tcBorders>
              <w:top w:val="single" w:sz="12" w:space="0" w:color="auto"/>
              <w:left w:val="single" w:sz="12"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样片编号</w:t>
            </w:r>
          </w:p>
        </w:tc>
        <w:tc>
          <w:tcPr>
            <w:tcW w:w="1286" w:type="dxa"/>
            <w:tcBorders>
              <w:top w:val="single" w:sz="12"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1</w:t>
            </w:r>
          </w:p>
        </w:tc>
        <w:tc>
          <w:tcPr>
            <w:tcW w:w="1286" w:type="dxa"/>
            <w:tcBorders>
              <w:top w:val="single" w:sz="12"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2</w:t>
            </w:r>
          </w:p>
        </w:tc>
        <w:tc>
          <w:tcPr>
            <w:tcW w:w="1286" w:type="dxa"/>
            <w:tcBorders>
              <w:top w:val="single" w:sz="12"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3</w:t>
            </w:r>
          </w:p>
        </w:tc>
        <w:tc>
          <w:tcPr>
            <w:tcW w:w="1286" w:type="dxa"/>
            <w:tcBorders>
              <w:top w:val="single" w:sz="12"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4</w:t>
            </w:r>
          </w:p>
        </w:tc>
        <w:tc>
          <w:tcPr>
            <w:tcW w:w="1287" w:type="dxa"/>
            <w:tcBorders>
              <w:top w:val="single" w:sz="12"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5</w:t>
            </w:r>
          </w:p>
        </w:tc>
        <w:tc>
          <w:tcPr>
            <w:tcW w:w="1287" w:type="dxa"/>
            <w:tcBorders>
              <w:top w:val="single" w:sz="12" w:space="0" w:color="auto"/>
              <w:left w:val="single" w:sz="8" w:space="0" w:color="auto"/>
              <w:bottom w:val="single" w:sz="12" w:space="0" w:color="auto"/>
              <w:right w:val="single" w:sz="12"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6</w:t>
            </w:r>
          </w:p>
        </w:tc>
      </w:tr>
      <w:tr>
        <w:tc>
          <w:tcPr>
            <w:tcW w:w="1286" w:type="dxa"/>
            <w:tcBorders>
              <w:top w:val="single" w:sz="12"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Y</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286" w:type="dxa"/>
            <w:tcBorders>
              <w:top w:val="single" w:sz="12"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286" w:type="dxa"/>
            <w:tcBorders>
              <w:top w:val="single" w:sz="12"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1286" w:type="dxa"/>
            <w:tcBorders>
              <w:top w:val="single" w:sz="12"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1286" w:type="dxa"/>
            <w:tcBorders>
              <w:top w:val="single" w:sz="12"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1287" w:type="dxa"/>
            <w:tcBorders>
              <w:top w:val="single" w:sz="12"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2.50 </w:t>
            </w:r>
          </w:p>
        </w:tc>
        <w:tc>
          <w:tcPr>
            <w:tcW w:w="1287" w:type="dxa"/>
            <w:tcBorders>
              <w:top w:val="single" w:sz="12"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r>
      <w:tr>
        <w:tc>
          <w:tcPr>
            <w:tcW w:w="1286"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La</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128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2.50 </w:t>
            </w:r>
          </w:p>
        </w:tc>
        <w:tc>
          <w:tcPr>
            <w:tcW w:w="1287"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7.00 </w:t>
            </w:r>
          </w:p>
        </w:tc>
      </w:tr>
      <w:tr>
        <w:tc>
          <w:tcPr>
            <w:tcW w:w="1286"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CeO</w:t>
            </w:r>
            <w:r>
              <w:rPr>
                <w:rFonts w:ascii="宋体" w:cs="宋体" w:hint="eastAsia"/>
                <w:color w:val="000000"/>
                <w:kern w:val="0"/>
                <w:sz w:val="18"/>
                <w:szCs w:val="18"/>
                <w:vertAlign w:val="subscript"/>
              </w:rPr>
              <w:t>2</w:t>
            </w:r>
            <w:r>
              <w:rPr>
                <w:rFonts w:ascii="宋体" w:cs="宋体" w:hint="eastAsia"/>
                <w:color w:val="000000"/>
                <w:kern w:val="0"/>
                <w:sz w:val="18"/>
                <w:szCs w:val="18"/>
              </w:rPr>
              <w:t>/REO</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128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2.50 </w:t>
            </w:r>
          </w:p>
        </w:tc>
        <w:tc>
          <w:tcPr>
            <w:tcW w:w="1287"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r>
      <w:tr>
        <w:tc>
          <w:tcPr>
            <w:tcW w:w="1286"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Pr</w:t>
            </w:r>
            <w:r>
              <w:rPr>
                <w:rFonts w:ascii="宋体" w:cs="宋体" w:hint="eastAsia"/>
                <w:color w:val="000000"/>
                <w:kern w:val="0"/>
                <w:sz w:val="18"/>
                <w:szCs w:val="18"/>
                <w:vertAlign w:val="subscript"/>
              </w:rPr>
              <w:t>6</w:t>
            </w:r>
            <w:r>
              <w:rPr>
                <w:rFonts w:ascii="宋体" w:cs="宋体" w:hint="eastAsia"/>
                <w:color w:val="000000"/>
                <w:kern w:val="0"/>
                <w:sz w:val="18"/>
                <w:szCs w:val="18"/>
              </w:rPr>
              <w:t>O</w:t>
            </w:r>
            <w:r>
              <w:rPr>
                <w:rFonts w:ascii="宋体" w:cs="宋体" w:hint="eastAsia"/>
                <w:color w:val="000000"/>
                <w:kern w:val="0"/>
                <w:sz w:val="18"/>
                <w:szCs w:val="18"/>
                <w:vertAlign w:val="subscript"/>
              </w:rPr>
              <w:t>11</w:t>
            </w:r>
            <w:r>
              <w:rPr>
                <w:rFonts w:ascii="宋体" w:cs="宋体" w:hint="eastAsia"/>
                <w:color w:val="000000"/>
                <w:kern w:val="0"/>
                <w:sz w:val="18"/>
                <w:szCs w:val="18"/>
              </w:rPr>
              <w:t>/REO</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128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2.50 </w:t>
            </w:r>
          </w:p>
        </w:tc>
        <w:tc>
          <w:tcPr>
            <w:tcW w:w="1287"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28.00 </w:t>
            </w:r>
          </w:p>
        </w:tc>
      </w:tr>
      <w:tr>
        <w:tc>
          <w:tcPr>
            <w:tcW w:w="1286"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Nd</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128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2.50 </w:t>
            </w:r>
          </w:p>
        </w:tc>
        <w:tc>
          <w:tcPr>
            <w:tcW w:w="1287"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60.00 </w:t>
            </w:r>
          </w:p>
        </w:tc>
      </w:tr>
      <w:tr>
        <w:tc>
          <w:tcPr>
            <w:tcW w:w="1286"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Sm</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128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2.50 </w:t>
            </w:r>
          </w:p>
        </w:tc>
        <w:tc>
          <w:tcPr>
            <w:tcW w:w="1287"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r>
      <w:tr>
        <w:tc>
          <w:tcPr>
            <w:tcW w:w="1286"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Eu</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128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2.50 </w:t>
            </w:r>
          </w:p>
        </w:tc>
        <w:tc>
          <w:tcPr>
            <w:tcW w:w="1287"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r>
      <w:tr>
        <w:tc>
          <w:tcPr>
            <w:tcW w:w="1286"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Gd</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128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2.50 </w:t>
            </w:r>
          </w:p>
        </w:tc>
        <w:tc>
          <w:tcPr>
            <w:tcW w:w="1287"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r>
      <w:tr>
        <w:tc>
          <w:tcPr>
            <w:tcW w:w="1286"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Tb</w:t>
            </w:r>
            <w:r>
              <w:rPr>
                <w:rFonts w:ascii="宋体" w:cs="宋体" w:hint="eastAsia"/>
                <w:color w:val="000000"/>
                <w:kern w:val="0"/>
                <w:sz w:val="18"/>
                <w:szCs w:val="18"/>
                <w:vertAlign w:val="subscript"/>
              </w:rPr>
              <w:t>4</w:t>
            </w:r>
            <w:r>
              <w:rPr>
                <w:rFonts w:ascii="宋体" w:cs="宋体" w:hint="eastAsia"/>
                <w:color w:val="000000"/>
                <w:kern w:val="0"/>
                <w:sz w:val="18"/>
                <w:szCs w:val="18"/>
              </w:rPr>
              <w:t>O</w:t>
            </w:r>
            <w:r>
              <w:rPr>
                <w:rFonts w:ascii="宋体" w:cs="宋体" w:hint="eastAsia"/>
                <w:color w:val="000000"/>
                <w:kern w:val="0"/>
                <w:sz w:val="18"/>
                <w:szCs w:val="18"/>
                <w:vertAlign w:val="subscript"/>
              </w:rPr>
              <w:t>7</w:t>
            </w:r>
            <w:r>
              <w:rPr>
                <w:rFonts w:ascii="宋体" w:cs="宋体" w:hint="eastAsia"/>
                <w:color w:val="000000"/>
                <w:kern w:val="0"/>
                <w:sz w:val="18"/>
                <w:szCs w:val="18"/>
              </w:rPr>
              <w:t>/REO</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128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2.50 </w:t>
            </w:r>
          </w:p>
        </w:tc>
        <w:tc>
          <w:tcPr>
            <w:tcW w:w="1287"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r>
      <w:tr>
        <w:tc>
          <w:tcPr>
            <w:tcW w:w="1286"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Dy</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100.00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97.20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93.00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86.00 </w:t>
            </w:r>
          </w:p>
        </w:tc>
        <w:tc>
          <w:tcPr>
            <w:tcW w:w="128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65.00 </w:t>
            </w:r>
          </w:p>
        </w:tc>
        <w:tc>
          <w:tcPr>
            <w:tcW w:w="1287"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5.00 </w:t>
            </w:r>
          </w:p>
        </w:tc>
      </w:tr>
      <w:tr>
        <w:tc>
          <w:tcPr>
            <w:tcW w:w="1286"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Ho</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128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2.50 </w:t>
            </w:r>
          </w:p>
        </w:tc>
        <w:tc>
          <w:tcPr>
            <w:tcW w:w="1287"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r>
      <w:tr>
        <w:tc>
          <w:tcPr>
            <w:tcW w:w="1286"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Er</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128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2.50 </w:t>
            </w:r>
          </w:p>
        </w:tc>
        <w:tc>
          <w:tcPr>
            <w:tcW w:w="1287"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r>
      <w:tr>
        <w:tc>
          <w:tcPr>
            <w:tcW w:w="1286"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Tm</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128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2.50 </w:t>
            </w:r>
          </w:p>
        </w:tc>
        <w:tc>
          <w:tcPr>
            <w:tcW w:w="1287"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r>
      <w:tr>
        <w:tc>
          <w:tcPr>
            <w:tcW w:w="1286"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Yb</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1286"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128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2.50 </w:t>
            </w:r>
          </w:p>
        </w:tc>
        <w:tc>
          <w:tcPr>
            <w:tcW w:w="1287"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r>
      <w:tr>
        <w:tc>
          <w:tcPr>
            <w:tcW w:w="1286" w:type="dxa"/>
            <w:tcBorders>
              <w:top w:val="single" w:sz="8" w:space="0" w:color="auto"/>
              <w:left w:val="single" w:sz="12"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Lu</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286" w:type="dxa"/>
            <w:tcBorders>
              <w:top w:val="single" w:sz="8"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286" w:type="dxa"/>
            <w:tcBorders>
              <w:top w:val="single" w:sz="8"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1286" w:type="dxa"/>
            <w:tcBorders>
              <w:top w:val="single" w:sz="8"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1286" w:type="dxa"/>
            <w:tcBorders>
              <w:top w:val="single" w:sz="8"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1287" w:type="dxa"/>
            <w:tcBorders>
              <w:top w:val="single" w:sz="8"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2.50 </w:t>
            </w:r>
          </w:p>
        </w:tc>
        <w:tc>
          <w:tcPr>
            <w:tcW w:w="1287" w:type="dxa"/>
            <w:tcBorders>
              <w:top w:val="single" w:sz="8" w:space="0" w:color="auto"/>
              <w:left w:val="single" w:sz="8" w:space="0" w:color="auto"/>
              <w:bottom w:val="single" w:sz="12" w:space="0" w:color="auto"/>
              <w:right w:val="single" w:sz="12"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r>
    </w:tbl>
    <w:p>
      <w:pPr>
        <w:adjustRightInd w:val="0"/>
        <w:snapToGrid w:val="0"/>
        <w:spacing w:beforeLines="50" w:before="156"/>
        <w:jc w:val="center"/>
        <w:rPr>
          <w:rFonts w:ascii="黑体" w:eastAsia="黑体" w:cs="宋体"/>
          <w:szCs w:val="21"/>
        </w:rPr>
      </w:pPr>
      <w:r>
        <w:rPr>
          <w:rFonts w:ascii="黑体" w:eastAsia="黑体" w:cs="宋体" w:hint="eastAsia"/>
          <w:szCs w:val="21"/>
        </w:rPr>
        <w:t>表14</w:t>
      </w:r>
      <w:r>
        <w:rPr>
          <w:color w:val="000000"/>
        </w:rPr>
        <w:t>　</w:t>
      </w:r>
      <w:r>
        <w:rPr>
          <w:rFonts w:ascii="黑体" w:eastAsia="黑体" w:cs="宋体" w:hint="eastAsia"/>
          <w:szCs w:val="21"/>
        </w:rPr>
        <w:t>钬铁合金火法冶炼回收料标准样片各稀土氧化物配分值</w:t>
      </w:r>
    </w:p>
    <w:p>
      <w:pPr>
        <w:adjustRightInd w:val="0"/>
        <w:snapToGrid w:val="0"/>
        <w:jc w:val="center"/>
        <w:rPr>
          <w:rFonts w:ascii="黑体" w:eastAsia="黑体" w:cs="宋体"/>
          <w:szCs w:val="21"/>
        </w:rPr>
      </w:pPr>
      <w:r>
        <w:rPr>
          <w:rFonts w:ascii="黑体" w:eastAsia="黑体" w:cs="宋体" w:hint="eastAsia"/>
          <w:szCs w:val="21"/>
        </w:rPr>
        <w:t xml:space="preserve">                                                                      </w:t>
      </w:r>
      <w:r>
        <w:rPr>
          <w:rFonts w:ascii="黑体" w:eastAsia="黑体" w:cs="宋体"/>
          <w:szCs w:val="21"/>
        </w:rPr>
        <w:t>%</w:t>
      </w:r>
    </w:p>
    <w:tbl>
      <w:tblPr>
        <w:jc w:val="center"/>
        <w:tblW w:w="8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8"/>
        <w:gridCol w:w="1101"/>
        <w:gridCol w:w="1101"/>
        <w:gridCol w:w="1101"/>
        <w:gridCol w:w="1101"/>
        <w:gridCol w:w="1101"/>
        <w:gridCol w:w="1101"/>
        <w:gridCol w:w="1103"/>
      </w:tblGrid>
      <w:tr>
        <w:tc>
          <w:tcPr>
            <w:tcW w:w="1278" w:type="dxa"/>
            <w:tcBorders>
              <w:top w:val="single" w:sz="12" w:space="0" w:color="auto"/>
              <w:left w:val="single" w:sz="12"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样片编号</w:t>
            </w:r>
          </w:p>
        </w:tc>
        <w:tc>
          <w:tcPr>
            <w:tcW w:w="1101" w:type="dxa"/>
            <w:tcBorders>
              <w:top w:val="single" w:sz="12"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1</w:t>
            </w:r>
          </w:p>
        </w:tc>
        <w:tc>
          <w:tcPr>
            <w:tcW w:w="1101" w:type="dxa"/>
            <w:tcBorders>
              <w:top w:val="single" w:sz="12"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2</w:t>
            </w:r>
          </w:p>
        </w:tc>
        <w:tc>
          <w:tcPr>
            <w:tcW w:w="1101" w:type="dxa"/>
            <w:tcBorders>
              <w:top w:val="single" w:sz="12"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3</w:t>
            </w:r>
          </w:p>
        </w:tc>
        <w:tc>
          <w:tcPr>
            <w:tcW w:w="1101" w:type="dxa"/>
            <w:tcBorders>
              <w:top w:val="single" w:sz="12"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4</w:t>
            </w:r>
          </w:p>
        </w:tc>
        <w:tc>
          <w:tcPr>
            <w:tcW w:w="1101" w:type="dxa"/>
            <w:tcBorders>
              <w:top w:val="single" w:sz="12"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5</w:t>
            </w:r>
          </w:p>
        </w:tc>
        <w:tc>
          <w:tcPr>
            <w:tcW w:w="1101" w:type="dxa"/>
            <w:tcBorders>
              <w:top w:val="single" w:sz="12"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6</w:t>
            </w:r>
          </w:p>
        </w:tc>
        <w:tc>
          <w:tcPr>
            <w:tcW w:w="1103" w:type="dxa"/>
            <w:tcBorders>
              <w:top w:val="single" w:sz="12" w:space="0" w:color="auto"/>
              <w:left w:val="single" w:sz="8" w:space="0" w:color="auto"/>
              <w:bottom w:val="single" w:sz="12"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7</w:t>
            </w:r>
          </w:p>
        </w:tc>
      </w:tr>
      <w:tr>
        <w:tc>
          <w:tcPr>
            <w:tcW w:w="1278" w:type="dxa"/>
            <w:tcBorders>
              <w:top w:val="single" w:sz="12"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Y</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101" w:type="dxa"/>
            <w:tcBorders>
              <w:top w:val="single" w:sz="12"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101" w:type="dxa"/>
            <w:tcBorders>
              <w:top w:val="single" w:sz="12"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1101" w:type="dxa"/>
            <w:tcBorders>
              <w:top w:val="single" w:sz="12"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1101" w:type="dxa"/>
            <w:tcBorders>
              <w:top w:val="single" w:sz="12"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1101" w:type="dxa"/>
            <w:tcBorders>
              <w:top w:val="single" w:sz="12"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2.50 </w:t>
            </w:r>
          </w:p>
        </w:tc>
        <w:tc>
          <w:tcPr>
            <w:tcW w:w="1101" w:type="dxa"/>
            <w:tcBorders>
              <w:top w:val="single" w:sz="12"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103" w:type="dxa"/>
            <w:tcBorders>
              <w:top w:val="single" w:sz="12"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r>
      <w:tr>
        <w:tc>
          <w:tcPr>
            <w:tcW w:w="1278"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La</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2.50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103"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r>
      <w:tr>
        <w:tc>
          <w:tcPr>
            <w:tcW w:w="1278"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CeO</w:t>
            </w:r>
            <w:r>
              <w:rPr>
                <w:rFonts w:ascii="宋体" w:cs="宋体" w:hint="eastAsia"/>
                <w:color w:val="000000"/>
                <w:kern w:val="0"/>
                <w:sz w:val="18"/>
                <w:szCs w:val="18"/>
                <w:vertAlign w:val="subscript"/>
              </w:rPr>
              <w:t>2</w:t>
            </w:r>
            <w:r>
              <w:rPr>
                <w:rFonts w:ascii="宋体" w:cs="宋体" w:hint="eastAsia"/>
                <w:color w:val="000000"/>
                <w:kern w:val="0"/>
                <w:sz w:val="18"/>
                <w:szCs w:val="18"/>
              </w:rPr>
              <w:t>/REO</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2.50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103"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r>
      <w:tr>
        <w:tc>
          <w:tcPr>
            <w:tcW w:w="1278"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Pr</w:t>
            </w:r>
            <w:r>
              <w:rPr>
                <w:rFonts w:ascii="宋体" w:cs="宋体" w:hint="eastAsia"/>
                <w:color w:val="000000"/>
                <w:kern w:val="0"/>
                <w:sz w:val="18"/>
                <w:szCs w:val="18"/>
                <w:vertAlign w:val="subscript"/>
              </w:rPr>
              <w:t>6</w:t>
            </w:r>
            <w:r>
              <w:rPr>
                <w:rFonts w:ascii="宋体" w:cs="宋体" w:hint="eastAsia"/>
                <w:color w:val="000000"/>
                <w:kern w:val="0"/>
                <w:sz w:val="18"/>
                <w:szCs w:val="18"/>
              </w:rPr>
              <w:t>O</w:t>
            </w:r>
            <w:r>
              <w:rPr>
                <w:rFonts w:ascii="宋体" w:cs="宋体" w:hint="eastAsia"/>
                <w:color w:val="000000"/>
                <w:kern w:val="0"/>
                <w:sz w:val="18"/>
                <w:szCs w:val="18"/>
                <w:vertAlign w:val="subscript"/>
              </w:rPr>
              <w:t>11</w:t>
            </w:r>
            <w:r>
              <w:rPr>
                <w:rFonts w:ascii="宋体" w:cs="宋体" w:hint="eastAsia"/>
                <w:color w:val="000000"/>
                <w:kern w:val="0"/>
                <w:sz w:val="18"/>
                <w:szCs w:val="18"/>
              </w:rPr>
              <w:t>/REO</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2.50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103"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r>
      <w:tr>
        <w:tc>
          <w:tcPr>
            <w:tcW w:w="1278"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Nd</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2.50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12.00 </w:t>
            </w:r>
          </w:p>
        </w:tc>
        <w:tc>
          <w:tcPr>
            <w:tcW w:w="1103"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7.5</w:t>
            </w:r>
          </w:p>
        </w:tc>
      </w:tr>
      <w:tr>
        <w:tc>
          <w:tcPr>
            <w:tcW w:w="1278"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Sm</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2.50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103"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r>
      <w:tr>
        <w:tc>
          <w:tcPr>
            <w:tcW w:w="1278"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Eu</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2.50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103"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r>
      <w:tr>
        <w:tc>
          <w:tcPr>
            <w:tcW w:w="1278"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Gd</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2.50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103"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r>
      <w:tr>
        <w:tc>
          <w:tcPr>
            <w:tcW w:w="1278"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Tb</w:t>
            </w:r>
            <w:r>
              <w:rPr>
                <w:rFonts w:ascii="宋体" w:cs="宋体" w:hint="eastAsia"/>
                <w:color w:val="000000"/>
                <w:kern w:val="0"/>
                <w:sz w:val="18"/>
                <w:szCs w:val="18"/>
                <w:vertAlign w:val="subscript"/>
              </w:rPr>
              <w:t>4</w:t>
            </w:r>
            <w:r>
              <w:rPr>
                <w:rFonts w:ascii="宋体" w:cs="宋体" w:hint="eastAsia"/>
                <w:color w:val="000000"/>
                <w:kern w:val="0"/>
                <w:sz w:val="18"/>
                <w:szCs w:val="18"/>
              </w:rPr>
              <w:t>O</w:t>
            </w:r>
            <w:r>
              <w:rPr>
                <w:rFonts w:ascii="宋体" w:cs="宋体" w:hint="eastAsia"/>
                <w:color w:val="000000"/>
                <w:kern w:val="0"/>
                <w:sz w:val="18"/>
                <w:szCs w:val="18"/>
                <w:vertAlign w:val="subscript"/>
              </w:rPr>
              <w:t>7</w:t>
            </w:r>
            <w:r>
              <w:rPr>
                <w:rFonts w:ascii="宋体" w:cs="宋体" w:hint="eastAsia"/>
                <w:color w:val="000000"/>
                <w:kern w:val="0"/>
                <w:sz w:val="18"/>
                <w:szCs w:val="18"/>
              </w:rPr>
              <w:t>/REO</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2.50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103"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r>
      <w:tr>
        <w:tc>
          <w:tcPr>
            <w:tcW w:w="1278"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Dy</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2.50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7.50 </w:t>
            </w:r>
          </w:p>
        </w:tc>
        <w:tc>
          <w:tcPr>
            <w:tcW w:w="1103"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15.00 </w:t>
            </w:r>
          </w:p>
        </w:tc>
      </w:tr>
      <w:tr>
        <w:tc>
          <w:tcPr>
            <w:tcW w:w="1278"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Ho</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100.00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97.20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93.00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86.00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65.00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80.50 </w:t>
            </w:r>
          </w:p>
        </w:tc>
        <w:tc>
          <w:tcPr>
            <w:tcW w:w="1103"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77.5 </w:t>
            </w:r>
          </w:p>
        </w:tc>
      </w:tr>
      <w:tr>
        <w:tc>
          <w:tcPr>
            <w:tcW w:w="1278"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Er</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2.50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103"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r>
      <w:tr>
        <w:tc>
          <w:tcPr>
            <w:tcW w:w="1278"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Tm</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2.50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103"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r>
      <w:tr>
        <w:tc>
          <w:tcPr>
            <w:tcW w:w="1278"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Yb</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2.50 </w:t>
            </w:r>
          </w:p>
        </w:tc>
        <w:tc>
          <w:tcPr>
            <w:tcW w:w="1101"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103"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r>
      <w:tr>
        <w:tc>
          <w:tcPr>
            <w:tcW w:w="1278" w:type="dxa"/>
            <w:tcBorders>
              <w:top w:val="single" w:sz="8" w:space="0" w:color="auto"/>
              <w:left w:val="single" w:sz="12"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Lu</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101" w:type="dxa"/>
            <w:tcBorders>
              <w:top w:val="single" w:sz="8"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101" w:type="dxa"/>
            <w:tcBorders>
              <w:top w:val="single" w:sz="8"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1101" w:type="dxa"/>
            <w:tcBorders>
              <w:top w:val="single" w:sz="8"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1101" w:type="dxa"/>
            <w:tcBorders>
              <w:top w:val="single" w:sz="8"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1101" w:type="dxa"/>
            <w:tcBorders>
              <w:top w:val="single" w:sz="8"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2.50 </w:t>
            </w:r>
          </w:p>
        </w:tc>
        <w:tc>
          <w:tcPr>
            <w:tcW w:w="1101" w:type="dxa"/>
            <w:tcBorders>
              <w:top w:val="single" w:sz="8"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103" w:type="dxa"/>
            <w:tcBorders>
              <w:top w:val="single" w:sz="8" w:space="0" w:color="auto"/>
              <w:left w:val="single" w:sz="8" w:space="0" w:color="auto"/>
              <w:bottom w:val="single" w:sz="12"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r>
    </w:tbl>
    <w:p>
      <w:pPr>
        <w:adjustRightInd w:val="0"/>
        <w:snapToGrid w:val="0"/>
        <w:spacing w:beforeLines="50" w:before="156"/>
        <w:jc w:val="center"/>
        <w:rPr>
          <w:rFonts w:ascii="黑体" w:eastAsia="黑体" w:cs="宋体"/>
          <w:szCs w:val="21"/>
        </w:rPr>
      </w:pPr>
      <w:r>
        <w:rPr>
          <w:rFonts w:ascii="黑体" w:eastAsia="黑体" w:cs="宋体" w:hint="eastAsia"/>
          <w:szCs w:val="21"/>
        </w:rPr>
        <w:t>表15</w:t>
      </w:r>
      <w:r>
        <w:rPr>
          <w:color w:val="000000"/>
        </w:rPr>
        <w:t>　</w:t>
      </w:r>
      <w:r>
        <w:rPr>
          <w:rFonts w:ascii="黑体" w:eastAsia="黑体" w:cs="宋体" w:hint="eastAsia"/>
          <w:szCs w:val="21"/>
        </w:rPr>
        <w:t>镧热还原回收料标准样片各稀土氧化物配分值</w:t>
      </w:r>
    </w:p>
    <w:p>
      <w:pPr>
        <w:adjustRightInd w:val="0"/>
        <w:snapToGrid w:val="0"/>
        <w:jc w:val="center"/>
        <w:rPr>
          <w:rFonts w:ascii="黑体" w:eastAsia="黑体" w:cs="宋体"/>
          <w:szCs w:val="21"/>
        </w:rPr>
      </w:pPr>
      <w:r>
        <w:rPr>
          <w:rFonts w:ascii="黑体" w:eastAsia="黑体" w:cs="宋体" w:hint="eastAsia"/>
          <w:szCs w:val="21"/>
        </w:rPr>
        <w:t xml:space="preserve">                                                                         </w:t>
      </w:r>
      <w:r>
        <w:rPr>
          <w:rFonts w:ascii="黑体" w:eastAsia="黑体" w:cs="宋体"/>
          <w:szCs w:val="21"/>
        </w:rPr>
        <w:t>%</w:t>
      </w:r>
    </w:p>
    <w:tbl>
      <w:tblPr>
        <w:jc w:val="cente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73"/>
        <w:gridCol w:w="977"/>
        <w:gridCol w:w="977"/>
        <w:gridCol w:w="977"/>
        <w:gridCol w:w="977"/>
        <w:gridCol w:w="977"/>
        <w:gridCol w:w="977"/>
        <w:gridCol w:w="977"/>
        <w:gridCol w:w="979"/>
      </w:tblGrid>
      <w:tr>
        <w:tc>
          <w:tcPr>
            <w:tcW w:w="1173" w:type="dxa"/>
            <w:tcBorders>
              <w:top w:val="single" w:sz="12" w:space="0" w:color="auto"/>
              <w:left w:val="single" w:sz="12"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样片编号</w:t>
            </w:r>
          </w:p>
        </w:tc>
        <w:tc>
          <w:tcPr>
            <w:tcW w:w="977" w:type="dxa"/>
            <w:tcBorders>
              <w:top w:val="single" w:sz="12"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1</w:t>
            </w:r>
          </w:p>
        </w:tc>
        <w:tc>
          <w:tcPr>
            <w:tcW w:w="977" w:type="dxa"/>
            <w:tcBorders>
              <w:top w:val="single" w:sz="12"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2</w:t>
            </w:r>
          </w:p>
        </w:tc>
        <w:tc>
          <w:tcPr>
            <w:tcW w:w="977" w:type="dxa"/>
            <w:tcBorders>
              <w:top w:val="single" w:sz="12"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3</w:t>
            </w:r>
          </w:p>
        </w:tc>
        <w:tc>
          <w:tcPr>
            <w:tcW w:w="977" w:type="dxa"/>
            <w:tcBorders>
              <w:top w:val="single" w:sz="12"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4</w:t>
            </w:r>
          </w:p>
        </w:tc>
        <w:tc>
          <w:tcPr>
            <w:tcW w:w="977" w:type="dxa"/>
            <w:tcBorders>
              <w:top w:val="single" w:sz="12"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5</w:t>
            </w:r>
          </w:p>
        </w:tc>
        <w:tc>
          <w:tcPr>
            <w:tcW w:w="977" w:type="dxa"/>
            <w:tcBorders>
              <w:top w:val="single" w:sz="12"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6</w:t>
            </w:r>
          </w:p>
        </w:tc>
        <w:tc>
          <w:tcPr>
            <w:tcW w:w="977" w:type="dxa"/>
            <w:tcBorders>
              <w:top w:val="single" w:sz="12"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7</w:t>
            </w:r>
          </w:p>
        </w:tc>
        <w:tc>
          <w:tcPr>
            <w:tcW w:w="979" w:type="dxa"/>
            <w:tcBorders>
              <w:top w:val="single" w:sz="12" w:space="0" w:color="auto"/>
              <w:left w:val="single" w:sz="8" w:space="0" w:color="auto"/>
              <w:bottom w:val="single" w:sz="12"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8</w:t>
            </w:r>
          </w:p>
        </w:tc>
      </w:tr>
      <w:tr>
        <w:tc>
          <w:tcPr>
            <w:tcW w:w="1173" w:type="dxa"/>
            <w:tcBorders>
              <w:top w:val="single" w:sz="12"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Y</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977" w:type="dxa"/>
            <w:tcBorders>
              <w:top w:val="single" w:sz="12"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977" w:type="dxa"/>
            <w:tcBorders>
              <w:top w:val="single" w:sz="12"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977" w:type="dxa"/>
            <w:tcBorders>
              <w:top w:val="single" w:sz="12"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977" w:type="dxa"/>
            <w:tcBorders>
              <w:top w:val="single" w:sz="12"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977" w:type="dxa"/>
            <w:tcBorders>
              <w:top w:val="single" w:sz="12"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2.50 </w:t>
            </w:r>
          </w:p>
        </w:tc>
        <w:tc>
          <w:tcPr>
            <w:tcW w:w="977" w:type="dxa"/>
            <w:tcBorders>
              <w:top w:val="single" w:sz="12"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977" w:type="dxa"/>
            <w:tcBorders>
              <w:top w:val="single" w:sz="12"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c>
          <w:tcPr>
            <w:tcW w:w="979" w:type="dxa"/>
            <w:tcBorders>
              <w:top w:val="single" w:sz="12"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r>
      <w:tr>
        <w:tc>
          <w:tcPr>
            <w:tcW w:w="1173"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La</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100.00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97.20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93.00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86.00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65.00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90.00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72.00 </w:t>
            </w:r>
          </w:p>
        </w:tc>
        <w:tc>
          <w:tcPr>
            <w:tcW w:w="979"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68.00 </w:t>
            </w:r>
          </w:p>
        </w:tc>
      </w:tr>
      <w:tr>
        <w:tc>
          <w:tcPr>
            <w:tcW w:w="1173"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CeO</w:t>
            </w:r>
            <w:r>
              <w:rPr>
                <w:rFonts w:ascii="宋体" w:cs="宋体" w:hint="eastAsia"/>
                <w:color w:val="000000"/>
                <w:kern w:val="0"/>
                <w:sz w:val="18"/>
                <w:szCs w:val="18"/>
                <w:vertAlign w:val="subscript"/>
              </w:rPr>
              <w:t>2</w:t>
            </w:r>
            <w:r>
              <w:rPr>
                <w:rFonts w:ascii="宋体" w:cs="宋体" w:hint="eastAsia"/>
                <w:color w:val="000000"/>
                <w:kern w:val="0"/>
                <w:sz w:val="18"/>
                <w:szCs w:val="18"/>
              </w:rPr>
              <w:t>/REO</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2.50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c>
          <w:tcPr>
            <w:tcW w:w="979"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r>
      <w:tr>
        <w:tc>
          <w:tcPr>
            <w:tcW w:w="1173"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Pr</w:t>
            </w:r>
            <w:r>
              <w:rPr>
                <w:rFonts w:ascii="宋体" w:cs="宋体" w:hint="eastAsia"/>
                <w:color w:val="000000"/>
                <w:kern w:val="0"/>
                <w:sz w:val="18"/>
                <w:szCs w:val="18"/>
                <w:vertAlign w:val="subscript"/>
              </w:rPr>
              <w:t>6</w:t>
            </w:r>
            <w:r>
              <w:rPr>
                <w:rFonts w:ascii="宋体" w:cs="宋体" w:hint="eastAsia"/>
                <w:color w:val="000000"/>
                <w:kern w:val="0"/>
                <w:sz w:val="18"/>
                <w:szCs w:val="18"/>
              </w:rPr>
              <w:t>O</w:t>
            </w:r>
            <w:r>
              <w:rPr>
                <w:rFonts w:ascii="宋体" w:cs="宋体" w:hint="eastAsia"/>
                <w:color w:val="000000"/>
                <w:kern w:val="0"/>
                <w:sz w:val="18"/>
                <w:szCs w:val="18"/>
                <w:vertAlign w:val="subscript"/>
              </w:rPr>
              <w:t>11</w:t>
            </w:r>
            <w:r>
              <w:rPr>
                <w:rFonts w:ascii="宋体" w:cs="宋体" w:hint="eastAsia"/>
                <w:color w:val="000000"/>
                <w:kern w:val="0"/>
                <w:sz w:val="18"/>
                <w:szCs w:val="18"/>
              </w:rPr>
              <w:t>/REO</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2.50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c>
          <w:tcPr>
            <w:tcW w:w="979"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r>
      <w:tr>
        <w:tc>
          <w:tcPr>
            <w:tcW w:w="1173"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Nd</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2.50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c>
          <w:tcPr>
            <w:tcW w:w="979"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r>
      <w:tr>
        <w:tc>
          <w:tcPr>
            <w:tcW w:w="1173"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Sm</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2.50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5.00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8.00 </w:t>
            </w:r>
          </w:p>
        </w:tc>
        <w:tc>
          <w:tcPr>
            <w:tcW w:w="979"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20.00 </w:t>
            </w:r>
          </w:p>
        </w:tc>
      </w:tr>
      <w:tr>
        <w:tc>
          <w:tcPr>
            <w:tcW w:w="1173"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Eu</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2.50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c>
          <w:tcPr>
            <w:tcW w:w="979"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r>
      <w:tr>
        <w:tc>
          <w:tcPr>
            <w:tcW w:w="1173"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Gd</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2.50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c>
          <w:tcPr>
            <w:tcW w:w="979"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r>
      <w:tr>
        <w:tc>
          <w:tcPr>
            <w:tcW w:w="1173"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Tb</w:t>
            </w:r>
            <w:r>
              <w:rPr>
                <w:rFonts w:ascii="宋体" w:cs="宋体" w:hint="eastAsia"/>
                <w:color w:val="000000"/>
                <w:kern w:val="0"/>
                <w:sz w:val="18"/>
                <w:szCs w:val="18"/>
                <w:vertAlign w:val="subscript"/>
              </w:rPr>
              <w:t>4</w:t>
            </w:r>
            <w:r>
              <w:rPr>
                <w:rFonts w:ascii="宋体" w:cs="宋体" w:hint="eastAsia"/>
                <w:color w:val="000000"/>
                <w:kern w:val="0"/>
                <w:sz w:val="18"/>
                <w:szCs w:val="18"/>
              </w:rPr>
              <w:t>O</w:t>
            </w:r>
            <w:r>
              <w:rPr>
                <w:rFonts w:ascii="宋体" w:cs="宋体" w:hint="eastAsia"/>
                <w:color w:val="000000"/>
                <w:kern w:val="0"/>
                <w:sz w:val="18"/>
                <w:szCs w:val="18"/>
                <w:vertAlign w:val="subscript"/>
              </w:rPr>
              <w:t>7</w:t>
            </w:r>
            <w:r>
              <w:rPr>
                <w:rFonts w:ascii="宋体" w:cs="宋体" w:hint="eastAsia"/>
                <w:color w:val="000000"/>
                <w:kern w:val="0"/>
                <w:sz w:val="18"/>
                <w:szCs w:val="18"/>
              </w:rPr>
              <w:t>/REO</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2.50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c>
          <w:tcPr>
            <w:tcW w:w="979"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r>
      <w:tr>
        <w:tc>
          <w:tcPr>
            <w:tcW w:w="1173"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Dy</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2.50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c>
          <w:tcPr>
            <w:tcW w:w="979"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r>
      <w:tr>
        <w:tc>
          <w:tcPr>
            <w:tcW w:w="1173"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Ho</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2.50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c>
          <w:tcPr>
            <w:tcW w:w="979"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r>
      <w:tr>
        <w:tc>
          <w:tcPr>
            <w:tcW w:w="1173"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Er</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2.50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c>
          <w:tcPr>
            <w:tcW w:w="979"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r>
      <w:tr>
        <w:tc>
          <w:tcPr>
            <w:tcW w:w="1173"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Tm</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2.50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c>
          <w:tcPr>
            <w:tcW w:w="979"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r>
      <w:tr>
        <w:tc>
          <w:tcPr>
            <w:tcW w:w="1173"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Yb</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2.50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5.00 </w:t>
            </w:r>
          </w:p>
        </w:tc>
        <w:tc>
          <w:tcPr>
            <w:tcW w:w="977" w:type="dxa"/>
            <w:tcBorders>
              <w:top w:val="single" w:sz="8" w:space="0" w:color="auto"/>
              <w:left w:val="single" w:sz="8"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20.00 </w:t>
            </w:r>
          </w:p>
        </w:tc>
        <w:tc>
          <w:tcPr>
            <w:tcW w:w="979" w:type="dxa"/>
            <w:tcBorders>
              <w:top w:val="single" w:sz="8" w:space="0" w:color="auto"/>
              <w:left w:val="single" w:sz="8" w:space="0" w:color="auto"/>
              <w:bottom w:val="single" w:sz="8"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12.00 </w:t>
            </w:r>
          </w:p>
        </w:tc>
      </w:tr>
      <w:tr>
        <w:tc>
          <w:tcPr>
            <w:tcW w:w="1173" w:type="dxa"/>
            <w:tcBorders>
              <w:top w:val="single" w:sz="8" w:space="0" w:color="auto"/>
              <w:left w:val="single" w:sz="12"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Lu</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977" w:type="dxa"/>
            <w:tcBorders>
              <w:top w:val="single" w:sz="8"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977" w:type="dxa"/>
            <w:tcBorders>
              <w:top w:val="single" w:sz="8"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0.20 </w:t>
            </w:r>
          </w:p>
        </w:tc>
        <w:tc>
          <w:tcPr>
            <w:tcW w:w="977" w:type="dxa"/>
            <w:tcBorders>
              <w:top w:val="single" w:sz="8"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0.50 </w:t>
            </w:r>
          </w:p>
        </w:tc>
        <w:tc>
          <w:tcPr>
            <w:tcW w:w="977" w:type="dxa"/>
            <w:tcBorders>
              <w:top w:val="single" w:sz="8"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1.00 </w:t>
            </w:r>
          </w:p>
        </w:tc>
        <w:tc>
          <w:tcPr>
            <w:tcW w:w="977" w:type="dxa"/>
            <w:tcBorders>
              <w:top w:val="single" w:sz="8"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2.50 </w:t>
            </w:r>
          </w:p>
        </w:tc>
        <w:tc>
          <w:tcPr>
            <w:tcW w:w="977" w:type="dxa"/>
            <w:tcBorders>
              <w:top w:val="single" w:sz="8"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977" w:type="dxa"/>
            <w:tcBorders>
              <w:top w:val="single" w:sz="8" w:space="0" w:color="auto"/>
              <w:left w:val="single" w:sz="8" w:space="0" w:color="auto"/>
              <w:bottom w:val="single" w:sz="12"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c>
          <w:tcPr>
            <w:tcW w:w="979" w:type="dxa"/>
            <w:tcBorders>
              <w:top w:val="single" w:sz="8" w:space="0" w:color="auto"/>
              <w:left w:val="single" w:sz="8" w:space="0" w:color="auto"/>
              <w:bottom w:val="single" w:sz="12" w:space="0" w:color="auto"/>
              <w:right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0.00 </w:t>
            </w:r>
          </w:p>
        </w:tc>
      </w:tr>
    </w:tbl>
    <w:p>
      <w:pPr>
        <w:pStyle w:val="54"/>
        <w:snapToGrid w:val="0"/>
        <w:spacing w:beforeLines="50" w:before="156" w:afterLines="50" w:after="156"/>
        <w:rPr>
          <w:kern w:val="2"/>
          <w:szCs w:val="22"/>
        </w:rPr>
      </w:pPr>
      <w:r>
        <w:rPr>
          <w:rFonts w:hint="eastAsia"/>
          <w:kern w:val="2"/>
          <w:szCs w:val="22"/>
        </w:rPr>
        <w:t>4.</w:t>
      </w:r>
      <w:r>
        <w:rPr>
          <w:kern w:val="2"/>
          <w:szCs w:val="22"/>
        </w:rPr>
        <w:t>5.5　</w:t>
      </w:r>
      <w:r>
        <w:rPr>
          <w:rFonts w:hint="eastAsia"/>
          <w:kern w:val="2"/>
          <w:szCs w:val="22"/>
        </w:rPr>
        <w:t>测定</w:t>
      </w:r>
    </w:p>
    <w:p>
      <w:pPr>
        <w:pStyle w:val="54"/>
        <w:snapToGrid w:val="0"/>
        <w:spacing w:beforeLines="50" w:before="156" w:afterLines="50" w:after="156"/>
        <w:rPr>
          <w:kern w:val="2"/>
          <w:szCs w:val="22"/>
        </w:rPr>
      </w:pPr>
      <w:r>
        <w:rPr>
          <w:rFonts w:hint="eastAsia"/>
          <w:kern w:val="2"/>
          <w:szCs w:val="22"/>
        </w:rPr>
        <w:t>4.</w:t>
      </w:r>
      <w:r>
        <w:rPr>
          <w:kern w:val="2"/>
          <w:szCs w:val="22"/>
        </w:rPr>
        <w:t>5.5</w:t>
      </w:r>
      <w:r>
        <w:rPr>
          <w:rFonts w:hint="eastAsia"/>
          <w:kern w:val="2"/>
          <w:szCs w:val="22"/>
        </w:rPr>
        <w:t>.1分析条件</w:t>
      </w:r>
    </w:p>
    <w:p>
      <w:pPr>
        <w:ind w:firstLineChars="200" w:firstLine="420"/>
        <w:rPr>
          <w:rFonts w:ascii="宋体" w:cs="宋体"/>
          <w:szCs w:val="21"/>
        </w:rPr>
      </w:pPr>
      <w:r>
        <w:rPr>
          <w:rFonts w:ascii="宋体" w:cs="宋体" w:hint="eastAsia"/>
          <w:bCs/>
          <w:szCs w:val="21"/>
        </w:rPr>
        <w:t>X射线</w:t>
      </w:r>
      <w:r>
        <w:rPr>
          <w:rFonts w:ascii="宋体" w:cs="宋体"/>
          <w:bCs/>
          <w:szCs w:val="21"/>
        </w:rPr>
        <w:t>荧光光谱仪的</w:t>
      </w:r>
      <w:r>
        <w:rPr>
          <w:rFonts w:ascii="宋体" w:cs="宋体" w:hint="eastAsia"/>
          <w:bCs/>
          <w:szCs w:val="21"/>
        </w:rPr>
        <w:t>工作功率3600</w:t>
      </w:r>
      <w:r>
        <w:rPr>
          <w:rFonts w:ascii="宋体"/>
        </w:rPr>
        <w:t> </w:t>
      </w:r>
      <w:r>
        <w:rPr>
          <w:rFonts w:ascii="宋体" w:cs="宋体" w:hint="eastAsia"/>
          <w:bCs/>
          <w:szCs w:val="21"/>
        </w:rPr>
        <w:t>W，细准直器，</w:t>
      </w:r>
      <w:r>
        <w:rPr>
          <w:rFonts w:ascii="宋体" w:cs="宋体" w:hint="eastAsia"/>
          <w:bCs/>
          <w:color w:val="000000"/>
          <w:szCs w:val="21"/>
        </w:rPr>
        <w:t>LiF200晶体</w:t>
      </w:r>
      <w:r>
        <w:rPr>
          <w:rFonts w:ascii="宋体" w:cs="宋体" w:hint="eastAsia"/>
          <w:bCs/>
          <w:szCs w:val="21"/>
        </w:rPr>
        <w:t>，FC-SC计数器联用，真空光路，其他条件见表16。</w:t>
      </w:r>
    </w:p>
    <w:p>
      <w:pPr>
        <w:adjustRightInd w:val="0"/>
        <w:snapToGrid w:val="0"/>
        <w:spacing w:beforeLines="50" w:before="156" w:afterLines="50" w:after="156"/>
        <w:jc w:val="center"/>
        <w:rPr>
          <w:rFonts w:ascii="黑体" w:eastAsia="黑体" w:cs="宋体"/>
          <w:szCs w:val="21"/>
        </w:rPr>
      </w:pPr>
      <w:r>
        <w:rPr>
          <w:rFonts w:ascii="黑体" w:eastAsia="黑体" w:cs="宋体" w:hint="eastAsia"/>
          <w:szCs w:val="21"/>
        </w:rPr>
        <w:t>表16</w:t>
      </w:r>
      <w:r>
        <w:rPr>
          <w:color w:val="000000"/>
        </w:rPr>
        <w:t>　</w:t>
      </w:r>
      <w:r>
        <w:rPr>
          <w:rFonts w:ascii="黑体" w:eastAsia="黑体" w:cs="宋体" w:hint="eastAsia"/>
          <w:szCs w:val="21"/>
        </w:rPr>
        <w:t>分析条件</w:t>
      </w:r>
    </w:p>
    <w:tbl>
      <w:tblPr>
        <w:jc w:val="cente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771"/>
        <w:gridCol w:w="904"/>
        <w:gridCol w:w="904"/>
        <w:gridCol w:w="904"/>
        <w:gridCol w:w="904"/>
        <w:gridCol w:w="904"/>
        <w:gridCol w:w="904"/>
        <w:gridCol w:w="904"/>
        <w:gridCol w:w="905"/>
      </w:tblGrid>
      <w:tr>
        <w:trPr>
          <w:trHeight w:val="424"/>
        </w:trPr>
        <w:tc>
          <w:tcPr>
            <w:tcW w:w="1771" w:type="dxa"/>
            <w:tcBorders>
              <w:top w:val="single" w:sz="12" w:space="0" w:color="auto"/>
              <w:left w:val="single" w:sz="12" w:space="0" w:color="auto"/>
              <w:bottom w:val="single" w:sz="12" w:space="0" w:color="auto"/>
              <w:right w:val="single" w:sz="8" w:space="0" w:color="auto"/>
            </w:tcBorders>
            <w:vAlign w:val="center"/>
          </w:tcPr>
          <w:p>
            <w:pPr>
              <w:jc w:val="center"/>
              <w:rPr>
                <w:rFonts w:ascii="宋体" w:cs="宋体"/>
                <w:sz w:val="18"/>
                <w:szCs w:val="18"/>
              </w:rPr>
            </w:pPr>
            <w:r>
              <w:rPr>
                <w:rFonts w:ascii="宋体" w:cs="宋体" w:hint="eastAsia"/>
                <w:sz w:val="18"/>
                <w:szCs w:val="18"/>
              </w:rPr>
              <w:t>元素</w:t>
            </w:r>
          </w:p>
        </w:tc>
        <w:tc>
          <w:tcPr>
            <w:tcW w:w="904" w:type="dxa"/>
            <w:tcBorders>
              <w:top w:val="single" w:sz="12" w:space="0" w:color="auto"/>
              <w:left w:val="single" w:sz="8" w:space="0" w:color="auto"/>
              <w:bottom w:val="single" w:sz="12" w:space="0" w:color="auto"/>
              <w:right w:val="single" w:sz="8" w:space="0" w:color="auto"/>
            </w:tcBorders>
            <w:vAlign w:val="center"/>
          </w:tcPr>
          <w:p>
            <w:pPr>
              <w:jc w:val="center"/>
              <w:rPr>
                <w:rFonts w:ascii="宋体" w:cs="宋体"/>
                <w:sz w:val="18"/>
                <w:szCs w:val="18"/>
              </w:rPr>
            </w:pPr>
            <w:r>
              <w:rPr>
                <w:rFonts w:ascii="宋体" w:cs="宋体" w:hint="eastAsia"/>
                <w:sz w:val="18"/>
                <w:szCs w:val="18"/>
              </w:rPr>
              <w:t>V</w:t>
            </w:r>
          </w:p>
        </w:tc>
        <w:tc>
          <w:tcPr>
            <w:tcW w:w="904" w:type="dxa"/>
            <w:tcBorders>
              <w:top w:val="single" w:sz="12" w:space="0" w:color="auto"/>
              <w:left w:val="single" w:sz="8" w:space="0" w:color="auto"/>
              <w:bottom w:val="single" w:sz="12" w:space="0" w:color="auto"/>
              <w:right w:val="single" w:sz="8" w:space="0" w:color="auto"/>
            </w:tcBorders>
            <w:vAlign w:val="center"/>
          </w:tcPr>
          <w:p>
            <w:pPr>
              <w:jc w:val="center"/>
              <w:rPr>
                <w:rFonts w:ascii="宋体" w:cs="宋体"/>
                <w:sz w:val="18"/>
                <w:szCs w:val="18"/>
              </w:rPr>
            </w:pPr>
            <w:r>
              <w:rPr>
                <w:rFonts w:ascii="宋体" w:cs="宋体" w:hint="eastAsia"/>
                <w:sz w:val="18"/>
                <w:szCs w:val="18"/>
              </w:rPr>
              <w:t>Y</w:t>
            </w:r>
          </w:p>
        </w:tc>
        <w:tc>
          <w:tcPr>
            <w:tcW w:w="904" w:type="dxa"/>
            <w:tcBorders>
              <w:top w:val="single" w:sz="12" w:space="0" w:color="auto"/>
              <w:left w:val="single" w:sz="8" w:space="0" w:color="auto"/>
              <w:bottom w:val="single" w:sz="12" w:space="0" w:color="auto"/>
              <w:right w:val="single" w:sz="8" w:space="0" w:color="auto"/>
            </w:tcBorders>
            <w:vAlign w:val="center"/>
          </w:tcPr>
          <w:p>
            <w:pPr>
              <w:jc w:val="center"/>
              <w:rPr>
                <w:rFonts w:ascii="宋体" w:cs="宋体"/>
                <w:sz w:val="18"/>
                <w:szCs w:val="18"/>
              </w:rPr>
            </w:pPr>
            <w:r>
              <w:rPr>
                <w:rFonts w:ascii="宋体" w:cs="宋体" w:hint="eastAsia"/>
                <w:sz w:val="18"/>
                <w:szCs w:val="18"/>
              </w:rPr>
              <w:t>La</w:t>
            </w:r>
          </w:p>
        </w:tc>
        <w:tc>
          <w:tcPr>
            <w:tcW w:w="904" w:type="dxa"/>
            <w:tcBorders>
              <w:top w:val="single" w:sz="12" w:space="0" w:color="auto"/>
              <w:left w:val="single" w:sz="8" w:space="0" w:color="auto"/>
              <w:bottom w:val="single" w:sz="12" w:space="0" w:color="auto"/>
              <w:right w:val="single" w:sz="8" w:space="0" w:color="auto"/>
            </w:tcBorders>
            <w:vAlign w:val="center"/>
          </w:tcPr>
          <w:p>
            <w:pPr>
              <w:jc w:val="center"/>
              <w:rPr>
                <w:rFonts w:ascii="宋体" w:cs="宋体"/>
                <w:sz w:val="18"/>
                <w:szCs w:val="18"/>
              </w:rPr>
            </w:pPr>
            <w:r>
              <w:rPr>
                <w:rFonts w:ascii="宋体" w:cs="宋体" w:hint="eastAsia"/>
                <w:sz w:val="18"/>
                <w:szCs w:val="18"/>
              </w:rPr>
              <w:t>Ce</w:t>
            </w:r>
          </w:p>
        </w:tc>
        <w:tc>
          <w:tcPr>
            <w:tcW w:w="904" w:type="dxa"/>
            <w:tcBorders>
              <w:top w:val="single" w:sz="12" w:space="0" w:color="auto"/>
              <w:left w:val="single" w:sz="8" w:space="0" w:color="auto"/>
              <w:bottom w:val="single" w:sz="12" w:space="0" w:color="auto"/>
              <w:right w:val="single" w:sz="8" w:space="0" w:color="auto"/>
            </w:tcBorders>
            <w:vAlign w:val="center"/>
          </w:tcPr>
          <w:p>
            <w:pPr>
              <w:jc w:val="center"/>
              <w:rPr>
                <w:rFonts w:ascii="宋体" w:cs="宋体"/>
                <w:sz w:val="18"/>
                <w:szCs w:val="18"/>
              </w:rPr>
            </w:pPr>
            <w:r>
              <w:rPr>
                <w:rFonts w:ascii="宋体" w:cs="宋体" w:hint="eastAsia"/>
                <w:sz w:val="18"/>
                <w:szCs w:val="18"/>
              </w:rPr>
              <w:t>Pr</w:t>
            </w:r>
          </w:p>
        </w:tc>
        <w:tc>
          <w:tcPr>
            <w:tcW w:w="904" w:type="dxa"/>
            <w:tcBorders>
              <w:top w:val="single" w:sz="12" w:space="0" w:color="auto"/>
              <w:left w:val="single" w:sz="8" w:space="0" w:color="auto"/>
              <w:bottom w:val="single" w:sz="12" w:space="0" w:color="auto"/>
              <w:right w:val="single" w:sz="8" w:space="0" w:color="auto"/>
            </w:tcBorders>
            <w:vAlign w:val="center"/>
          </w:tcPr>
          <w:p>
            <w:pPr>
              <w:jc w:val="center"/>
              <w:rPr>
                <w:rFonts w:ascii="宋体" w:cs="宋体"/>
                <w:sz w:val="18"/>
                <w:szCs w:val="18"/>
              </w:rPr>
            </w:pPr>
            <w:r>
              <w:rPr>
                <w:rFonts w:ascii="宋体" w:cs="宋体" w:hint="eastAsia"/>
                <w:sz w:val="18"/>
                <w:szCs w:val="18"/>
              </w:rPr>
              <w:t>Nd</w:t>
            </w:r>
          </w:p>
        </w:tc>
        <w:tc>
          <w:tcPr>
            <w:tcW w:w="904" w:type="dxa"/>
            <w:tcBorders>
              <w:top w:val="single" w:sz="12" w:space="0" w:color="auto"/>
              <w:left w:val="single" w:sz="8" w:space="0" w:color="auto"/>
              <w:bottom w:val="single" w:sz="12" w:space="0" w:color="auto"/>
              <w:right w:val="single" w:sz="8" w:space="0" w:color="auto"/>
            </w:tcBorders>
            <w:vAlign w:val="center"/>
          </w:tcPr>
          <w:p>
            <w:pPr>
              <w:jc w:val="center"/>
              <w:rPr>
                <w:rFonts w:ascii="宋体" w:cs="宋体"/>
                <w:sz w:val="18"/>
                <w:szCs w:val="18"/>
              </w:rPr>
            </w:pPr>
            <w:r>
              <w:rPr>
                <w:rFonts w:ascii="宋体" w:cs="宋体" w:hint="eastAsia"/>
                <w:sz w:val="18"/>
                <w:szCs w:val="18"/>
              </w:rPr>
              <w:t>Sm</w:t>
            </w:r>
          </w:p>
        </w:tc>
        <w:tc>
          <w:tcPr>
            <w:tcW w:w="905" w:type="dxa"/>
            <w:tcBorders>
              <w:top w:val="single" w:sz="12" w:space="0" w:color="auto"/>
              <w:left w:val="single" w:sz="8" w:space="0" w:color="auto"/>
              <w:bottom w:val="single" w:sz="12" w:space="0" w:color="auto"/>
              <w:right w:val="single" w:sz="12" w:space="0" w:color="auto"/>
            </w:tcBorders>
            <w:vAlign w:val="center"/>
          </w:tcPr>
          <w:p>
            <w:pPr>
              <w:jc w:val="center"/>
              <w:rPr>
                <w:rFonts w:ascii="宋体" w:cs="宋体"/>
                <w:sz w:val="18"/>
                <w:szCs w:val="18"/>
              </w:rPr>
            </w:pPr>
            <w:r>
              <w:rPr>
                <w:rFonts w:ascii="宋体" w:cs="宋体" w:hint="eastAsia"/>
                <w:sz w:val="18"/>
                <w:szCs w:val="18"/>
              </w:rPr>
              <w:t>Eu</w:t>
            </w:r>
          </w:p>
        </w:tc>
      </w:tr>
      <w:tr>
        <w:trPr>
          <w:trHeight w:val="424"/>
        </w:trPr>
        <w:tc>
          <w:tcPr>
            <w:tcW w:w="1771" w:type="dxa"/>
            <w:tcBorders>
              <w:top w:val="single" w:sz="12" w:space="0" w:color="auto"/>
              <w:left w:val="single" w:sz="12" w:space="0" w:color="auto"/>
              <w:bottom w:val="single" w:sz="8" w:space="0" w:color="auto"/>
              <w:right w:val="single" w:sz="8" w:space="0" w:color="auto"/>
            </w:tcBorders>
            <w:vAlign w:val="center"/>
          </w:tcPr>
          <w:p>
            <w:pPr>
              <w:jc w:val="center"/>
              <w:rPr>
                <w:rFonts w:ascii="宋体" w:cs="宋体"/>
                <w:sz w:val="18"/>
                <w:szCs w:val="18"/>
              </w:rPr>
            </w:pPr>
            <w:r>
              <w:rPr>
                <w:rFonts w:ascii="宋体" w:cs="宋体" w:hint="eastAsia"/>
                <w:sz w:val="18"/>
                <w:szCs w:val="18"/>
              </w:rPr>
              <w:t>分析线</w:t>
            </w:r>
          </w:p>
        </w:tc>
        <w:tc>
          <w:tcPr>
            <w:tcW w:w="904" w:type="dxa"/>
            <w:tcBorders>
              <w:top w:val="single" w:sz="12" w:space="0" w:color="auto"/>
              <w:left w:val="single" w:sz="8" w:space="0" w:color="auto"/>
              <w:bottom w:val="single" w:sz="8" w:space="0" w:color="auto"/>
              <w:right w:val="single" w:sz="8" w:space="0" w:color="auto"/>
            </w:tcBorders>
            <w:vAlign w:val="center"/>
          </w:tcPr>
          <w:p>
            <w:pPr>
              <w:jc w:val="center"/>
              <w:rPr>
                <w:rFonts w:ascii="宋体" w:cs="宋体"/>
                <w:sz w:val="18"/>
                <w:szCs w:val="18"/>
              </w:rPr>
            </w:pPr>
            <w:r>
              <w:rPr>
                <w:rFonts w:ascii="宋体" w:cs="宋体" w:hint="eastAsia"/>
                <w:sz w:val="18"/>
                <w:szCs w:val="18"/>
              </w:rPr>
              <w:t>K</w:t>
            </w:r>
            <w:r>
              <w:rPr>
                <w:rFonts w:ascii="宋体" w:cs="宋体" w:hint="eastAsia"/>
                <w:sz w:val="18"/>
                <w:szCs w:val="18"/>
                <w:vertAlign w:val="subscript"/>
              </w:rPr>
              <w:t>β1</w:t>
            </w:r>
          </w:p>
        </w:tc>
        <w:tc>
          <w:tcPr>
            <w:tcW w:w="904" w:type="dxa"/>
            <w:tcBorders>
              <w:top w:val="single" w:sz="12" w:space="0" w:color="auto"/>
              <w:left w:val="single" w:sz="8" w:space="0" w:color="auto"/>
              <w:bottom w:val="single" w:sz="8" w:space="0" w:color="auto"/>
              <w:right w:val="single" w:sz="8" w:space="0" w:color="auto"/>
            </w:tcBorders>
            <w:vAlign w:val="center"/>
          </w:tcPr>
          <w:p>
            <w:pPr>
              <w:jc w:val="center"/>
              <w:rPr>
                <w:rFonts w:ascii="宋体" w:cs="宋体"/>
                <w:sz w:val="18"/>
                <w:szCs w:val="18"/>
              </w:rPr>
            </w:pPr>
            <w:r>
              <w:rPr>
                <w:rFonts w:ascii="宋体" w:cs="宋体" w:hint="eastAsia"/>
                <w:sz w:val="18"/>
                <w:szCs w:val="18"/>
              </w:rPr>
              <w:t>K</w:t>
            </w:r>
            <w:r>
              <w:rPr>
                <w:rFonts w:ascii="宋体" w:cs="宋体" w:hint="eastAsia"/>
                <w:sz w:val="18"/>
                <w:szCs w:val="18"/>
                <w:vertAlign w:val="subscript"/>
              </w:rPr>
              <w:t>α1</w:t>
            </w:r>
          </w:p>
        </w:tc>
        <w:tc>
          <w:tcPr>
            <w:tcW w:w="904" w:type="dxa"/>
            <w:tcBorders>
              <w:top w:val="single" w:sz="12" w:space="0" w:color="auto"/>
              <w:left w:val="single" w:sz="8" w:space="0" w:color="auto"/>
              <w:bottom w:val="single" w:sz="8" w:space="0" w:color="auto"/>
              <w:right w:val="single" w:sz="8" w:space="0" w:color="auto"/>
            </w:tcBorders>
            <w:vAlign w:val="center"/>
          </w:tcPr>
          <w:p>
            <w:pPr>
              <w:jc w:val="center"/>
              <w:rPr>
                <w:rFonts w:ascii="宋体" w:cs="宋体"/>
                <w:sz w:val="18"/>
                <w:szCs w:val="18"/>
              </w:rPr>
            </w:pPr>
            <w:r>
              <w:rPr>
                <w:rFonts w:ascii="宋体" w:cs="宋体" w:hint="eastAsia"/>
                <w:sz w:val="18"/>
                <w:szCs w:val="18"/>
              </w:rPr>
              <w:t>L</w:t>
            </w:r>
            <w:r>
              <w:rPr>
                <w:rFonts w:ascii="宋体" w:cs="宋体" w:hint="eastAsia"/>
                <w:sz w:val="18"/>
                <w:szCs w:val="18"/>
                <w:vertAlign w:val="subscript"/>
              </w:rPr>
              <w:t>α1</w:t>
            </w:r>
          </w:p>
        </w:tc>
        <w:tc>
          <w:tcPr>
            <w:tcW w:w="904" w:type="dxa"/>
            <w:tcBorders>
              <w:top w:val="single" w:sz="12" w:space="0" w:color="auto"/>
              <w:left w:val="single" w:sz="8" w:space="0" w:color="auto"/>
              <w:bottom w:val="single" w:sz="8" w:space="0" w:color="auto"/>
              <w:right w:val="single" w:sz="8" w:space="0" w:color="auto"/>
            </w:tcBorders>
            <w:vAlign w:val="center"/>
          </w:tcPr>
          <w:p>
            <w:pPr>
              <w:jc w:val="center"/>
              <w:rPr>
                <w:rFonts w:ascii="宋体" w:cs="宋体"/>
                <w:sz w:val="18"/>
                <w:szCs w:val="18"/>
              </w:rPr>
            </w:pPr>
            <w:r>
              <w:rPr>
                <w:rFonts w:ascii="宋体" w:cs="宋体" w:hint="eastAsia"/>
                <w:sz w:val="18"/>
                <w:szCs w:val="18"/>
              </w:rPr>
              <w:t>L</w:t>
            </w:r>
            <w:r>
              <w:rPr>
                <w:rFonts w:ascii="宋体" w:cs="宋体" w:hint="eastAsia"/>
                <w:sz w:val="18"/>
                <w:szCs w:val="18"/>
                <w:vertAlign w:val="subscript"/>
              </w:rPr>
              <w:t>α1</w:t>
            </w:r>
          </w:p>
        </w:tc>
        <w:tc>
          <w:tcPr>
            <w:tcW w:w="904" w:type="dxa"/>
            <w:tcBorders>
              <w:top w:val="single" w:sz="12" w:space="0" w:color="auto"/>
              <w:left w:val="single" w:sz="8" w:space="0" w:color="auto"/>
              <w:bottom w:val="single" w:sz="8" w:space="0" w:color="auto"/>
              <w:right w:val="single" w:sz="8" w:space="0" w:color="auto"/>
            </w:tcBorders>
            <w:vAlign w:val="center"/>
          </w:tcPr>
          <w:p>
            <w:pPr>
              <w:jc w:val="center"/>
              <w:rPr>
                <w:rFonts w:ascii="宋体" w:cs="宋体"/>
                <w:sz w:val="18"/>
                <w:szCs w:val="18"/>
              </w:rPr>
            </w:pPr>
            <w:r>
              <w:rPr>
                <w:rFonts w:ascii="宋体" w:cs="宋体" w:hint="eastAsia"/>
                <w:sz w:val="18"/>
                <w:szCs w:val="18"/>
              </w:rPr>
              <w:t>L</w:t>
            </w:r>
            <w:r>
              <w:rPr>
                <w:rFonts w:ascii="宋体" w:cs="宋体" w:hint="eastAsia"/>
                <w:sz w:val="18"/>
                <w:szCs w:val="18"/>
                <w:vertAlign w:val="subscript"/>
              </w:rPr>
              <w:t>β1</w:t>
            </w:r>
          </w:p>
        </w:tc>
        <w:tc>
          <w:tcPr>
            <w:tcW w:w="904" w:type="dxa"/>
            <w:tcBorders>
              <w:top w:val="single" w:sz="12" w:space="0" w:color="auto"/>
              <w:left w:val="single" w:sz="8" w:space="0" w:color="auto"/>
              <w:bottom w:val="single" w:sz="8" w:space="0" w:color="auto"/>
              <w:right w:val="single" w:sz="8" w:space="0" w:color="auto"/>
            </w:tcBorders>
            <w:vAlign w:val="center"/>
          </w:tcPr>
          <w:p>
            <w:pPr>
              <w:jc w:val="center"/>
              <w:rPr>
                <w:rFonts w:ascii="宋体" w:cs="宋体"/>
                <w:sz w:val="18"/>
                <w:szCs w:val="18"/>
              </w:rPr>
            </w:pPr>
            <w:r>
              <w:rPr>
                <w:rFonts w:ascii="宋体" w:cs="宋体" w:hint="eastAsia"/>
                <w:sz w:val="18"/>
                <w:szCs w:val="18"/>
              </w:rPr>
              <w:t>L</w:t>
            </w:r>
            <w:r>
              <w:rPr>
                <w:rFonts w:ascii="宋体" w:cs="宋体" w:hint="eastAsia"/>
                <w:sz w:val="18"/>
                <w:szCs w:val="18"/>
                <w:vertAlign w:val="subscript"/>
              </w:rPr>
              <w:t>α1</w:t>
            </w:r>
          </w:p>
        </w:tc>
        <w:tc>
          <w:tcPr>
            <w:tcW w:w="904" w:type="dxa"/>
            <w:tcBorders>
              <w:top w:val="single" w:sz="12" w:space="0" w:color="auto"/>
              <w:left w:val="single" w:sz="8" w:space="0" w:color="auto"/>
              <w:bottom w:val="single" w:sz="8" w:space="0" w:color="auto"/>
              <w:right w:val="single" w:sz="8" w:space="0" w:color="auto"/>
            </w:tcBorders>
            <w:vAlign w:val="center"/>
          </w:tcPr>
          <w:p>
            <w:pPr>
              <w:jc w:val="center"/>
              <w:rPr>
                <w:rFonts w:ascii="宋体" w:cs="宋体"/>
                <w:sz w:val="18"/>
                <w:szCs w:val="18"/>
              </w:rPr>
            </w:pPr>
            <w:r>
              <w:rPr>
                <w:rFonts w:ascii="宋体" w:cs="宋体" w:hint="eastAsia"/>
                <w:sz w:val="18"/>
                <w:szCs w:val="18"/>
              </w:rPr>
              <w:t>L</w:t>
            </w:r>
            <w:r>
              <w:rPr>
                <w:rFonts w:ascii="宋体" w:cs="宋体" w:hint="eastAsia"/>
                <w:sz w:val="18"/>
                <w:szCs w:val="18"/>
                <w:vertAlign w:val="subscript"/>
              </w:rPr>
              <w:t>β1</w:t>
            </w:r>
          </w:p>
        </w:tc>
        <w:tc>
          <w:tcPr>
            <w:tcW w:w="905" w:type="dxa"/>
            <w:tcBorders>
              <w:top w:val="single" w:sz="12" w:space="0" w:color="auto"/>
              <w:left w:val="single" w:sz="8" w:space="0" w:color="auto"/>
              <w:bottom w:val="single" w:sz="8" w:space="0" w:color="auto"/>
              <w:right w:val="single" w:sz="12" w:space="0" w:color="auto"/>
            </w:tcBorders>
            <w:vAlign w:val="center"/>
          </w:tcPr>
          <w:p>
            <w:pPr>
              <w:jc w:val="center"/>
              <w:rPr>
                <w:rFonts w:ascii="宋体" w:cs="宋体"/>
                <w:sz w:val="18"/>
                <w:szCs w:val="18"/>
              </w:rPr>
            </w:pPr>
            <w:r>
              <w:rPr>
                <w:rFonts w:ascii="宋体" w:cs="宋体" w:hint="eastAsia"/>
                <w:sz w:val="18"/>
                <w:szCs w:val="18"/>
              </w:rPr>
              <w:t>L</w:t>
            </w:r>
            <w:r>
              <w:rPr>
                <w:rFonts w:ascii="宋体" w:cs="宋体" w:hint="eastAsia"/>
                <w:sz w:val="18"/>
                <w:szCs w:val="18"/>
                <w:vertAlign w:val="subscript"/>
              </w:rPr>
              <w:t>α1</w:t>
            </w:r>
          </w:p>
        </w:tc>
      </w:tr>
      <w:tr>
        <w:trPr>
          <w:trHeight w:val="424"/>
        </w:trPr>
        <w:tc>
          <w:tcPr>
            <w:tcW w:w="1771" w:type="dxa"/>
            <w:tcBorders>
              <w:top w:val="single" w:sz="8" w:space="0" w:color="auto"/>
              <w:left w:val="single" w:sz="12" w:space="0" w:color="auto"/>
              <w:bottom w:val="single" w:sz="8" w:space="0" w:color="auto"/>
              <w:right w:val="single" w:sz="8" w:space="0" w:color="auto"/>
            </w:tcBorders>
            <w:vAlign w:val="center"/>
          </w:tcPr>
          <w:p>
            <w:pPr>
              <w:jc w:val="center"/>
              <w:rPr>
                <w:rFonts w:ascii="宋体" w:cs="宋体"/>
                <w:sz w:val="18"/>
                <w:szCs w:val="18"/>
              </w:rPr>
            </w:pPr>
            <w:r>
              <w:rPr>
                <w:rFonts w:ascii="宋体" w:cs="宋体" w:hint="eastAsia"/>
                <w:sz w:val="18"/>
                <w:szCs w:val="18"/>
              </w:rPr>
              <w:t>2θ</w:t>
            </w:r>
            <w:r>
              <w:rPr>
                <w:rFonts w:ascii="宋体" w:cs="宋体" w:hint="eastAsia"/>
                <w:sz w:val="18"/>
                <w:szCs w:val="18"/>
                <w:vertAlign w:val="superscript"/>
              </w:rPr>
              <w:t>0</w:t>
            </w:r>
          </w:p>
        </w:tc>
        <w:tc>
          <w:tcPr>
            <w:tcW w:w="904" w:type="dxa"/>
            <w:tcBorders>
              <w:top w:val="single" w:sz="8" w:space="0" w:color="auto"/>
              <w:left w:val="single" w:sz="8" w:space="0" w:color="auto"/>
              <w:bottom w:val="single" w:sz="8" w:space="0" w:color="auto"/>
              <w:right w:val="single" w:sz="8" w:space="0" w:color="auto"/>
            </w:tcBorders>
            <w:vAlign w:val="center"/>
          </w:tcPr>
          <w:p>
            <w:pPr>
              <w:jc w:val="center"/>
              <w:rPr>
                <w:rFonts w:ascii="宋体" w:cs="宋体"/>
                <w:sz w:val="18"/>
                <w:szCs w:val="18"/>
              </w:rPr>
            </w:pPr>
            <w:r>
              <w:rPr>
                <w:rFonts w:ascii="宋体" w:cs="宋体" w:hint="eastAsia"/>
                <w:sz w:val="18"/>
                <w:szCs w:val="18"/>
              </w:rPr>
              <w:t>69.15</w:t>
            </w:r>
          </w:p>
        </w:tc>
        <w:tc>
          <w:tcPr>
            <w:tcW w:w="904" w:type="dxa"/>
            <w:tcBorders>
              <w:top w:val="single" w:sz="8" w:space="0" w:color="auto"/>
              <w:left w:val="single" w:sz="8" w:space="0" w:color="auto"/>
              <w:bottom w:val="single" w:sz="8" w:space="0" w:color="auto"/>
              <w:right w:val="single" w:sz="8" w:space="0" w:color="auto"/>
            </w:tcBorders>
            <w:vAlign w:val="center"/>
          </w:tcPr>
          <w:p>
            <w:pPr>
              <w:jc w:val="center"/>
              <w:rPr>
                <w:rFonts w:ascii="宋体" w:cs="宋体"/>
                <w:sz w:val="18"/>
                <w:szCs w:val="18"/>
              </w:rPr>
            </w:pPr>
            <w:r>
              <w:rPr>
                <w:rFonts w:ascii="宋体" w:cs="宋体" w:hint="eastAsia"/>
                <w:sz w:val="18"/>
                <w:szCs w:val="18"/>
              </w:rPr>
              <w:t>23.76</w:t>
            </w:r>
          </w:p>
        </w:tc>
        <w:tc>
          <w:tcPr>
            <w:tcW w:w="904" w:type="dxa"/>
            <w:tcBorders>
              <w:top w:val="single" w:sz="8" w:space="0" w:color="auto"/>
              <w:left w:val="single" w:sz="8" w:space="0" w:color="auto"/>
              <w:bottom w:val="single" w:sz="8" w:space="0" w:color="auto"/>
              <w:right w:val="single" w:sz="8" w:space="0" w:color="auto"/>
            </w:tcBorders>
            <w:vAlign w:val="center"/>
          </w:tcPr>
          <w:p>
            <w:pPr>
              <w:jc w:val="center"/>
              <w:rPr>
                <w:rFonts w:ascii="宋体" w:cs="宋体"/>
                <w:sz w:val="18"/>
                <w:szCs w:val="18"/>
              </w:rPr>
            </w:pPr>
            <w:r>
              <w:rPr>
                <w:rFonts w:ascii="宋体" w:cs="宋体" w:hint="eastAsia"/>
                <w:sz w:val="18"/>
                <w:szCs w:val="18"/>
              </w:rPr>
              <w:t>82.91</w:t>
            </w:r>
          </w:p>
        </w:tc>
        <w:tc>
          <w:tcPr>
            <w:tcW w:w="904" w:type="dxa"/>
            <w:tcBorders>
              <w:top w:val="single" w:sz="8" w:space="0" w:color="auto"/>
              <w:left w:val="single" w:sz="8" w:space="0" w:color="auto"/>
              <w:bottom w:val="single" w:sz="8" w:space="0" w:color="auto"/>
              <w:right w:val="single" w:sz="8" w:space="0" w:color="auto"/>
            </w:tcBorders>
            <w:vAlign w:val="center"/>
          </w:tcPr>
          <w:p>
            <w:pPr>
              <w:jc w:val="center"/>
              <w:rPr>
                <w:rFonts w:ascii="宋体" w:cs="宋体"/>
                <w:sz w:val="18"/>
                <w:szCs w:val="18"/>
              </w:rPr>
            </w:pPr>
            <w:r>
              <w:rPr>
                <w:rFonts w:ascii="宋体" w:cs="宋体" w:hint="eastAsia"/>
                <w:sz w:val="18"/>
                <w:szCs w:val="18"/>
              </w:rPr>
              <w:t>79.05</w:t>
            </w:r>
          </w:p>
        </w:tc>
        <w:tc>
          <w:tcPr>
            <w:tcW w:w="904" w:type="dxa"/>
            <w:tcBorders>
              <w:top w:val="single" w:sz="8" w:space="0" w:color="auto"/>
              <w:left w:val="single" w:sz="8" w:space="0" w:color="auto"/>
              <w:bottom w:val="single" w:sz="8" w:space="0" w:color="auto"/>
              <w:right w:val="single" w:sz="8" w:space="0" w:color="auto"/>
            </w:tcBorders>
            <w:vAlign w:val="center"/>
          </w:tcPr>
          <w:p>
            <w:pPr>
              <w:jc w:val="center"/>
              <w:rPr>
                <w:rFonts w:ascii="宋体" w:cs="宋体"/>
                <w:sz w:val="18"/>
                <w:szCs w:val="18"/>
              </w:rPr>
            </w:pPr>
            <w:r>
              <w:rPr>
                <w:rFonts w:ascii="宋体" w:cs="宋体" w:hint="eastAsia"/>
                <w:sz w:val="18"/>
                <w:szCs w:val="18"/>
              </w:rPr>
              <w:t>68.25</w:t>
            </w:r>
          </w:p>
        </w:tc>
        <w:tc>
          <w:tcPr>
            <w:tcW w:w="904" w:type="dxa"/>
            <w:tcBorders>
              <w:top w:val="single" w:sz="8" w:space="0" w:color="auto"/>
              <w:left w:val="single" w:sz="8" w:space="0" w:color="auto"/>
              <w:bottom w:val="single" w:sz="8" w:space="0" w:color="auto"/>
              <w:right w:val="single" w:sz="8" w:space="0" w:color="auto"/>
            </w:tcBorders>
            <w:vAlign w:val="center"/>
          </w:tcPr>
          <w:p>
            <w:pPr>
              <w:jc w:val="center"/>
              <w:rPr>
                <w:rFonts w:ascii="宋体" w:cs="宋体"/>
                <w:sz w:val="18"/>
                <w:szCs w:val="18"/>
              </w:rPr>
            </w:pPr>
            <w:r>
              <w:rPr>
                <w:rFonts w:ascii="宋体" w:cs="宋体" w:hint="eastAsia"/>
                <w:sz w:val="18"/>
                <w:szCs w:val="18"/>
              </w:rPr>
              <w:t>72.16</w:t>
            </w:r>
          </w:p>
        </w:tc>
        <w:tc>
          <w:tcPr>
            <w:tcW w:w="904" w:type="dxa"/>
            <w:tcBorders>
              <w:top w:val="single" w:sz="8" w:space="0" w:color="auto"/>
              <w:left w:val="single" w:sz="8" w:space="0" w:color="auto"/>
              <w:bottom w:val="single" w:sz="8" w:space="0" w:color="auto"/>
              <w:right w:val="single" w:sz="8" w:space="0" w:color="auto"/>
            </w:tcBorders>
            <w:vAlign w:val="center"/>
          </w:tcPr>
          <w:p>
            <w:pPr>
              <w:jc w:val="center"/>
              <w:rPr>
                <w:rFonts w:ascii="宋体" w:cs="宋体"/>
                <w:sz w:val="18"/>
                <w:szCs w:val="18"/>
              </w:rPr>
            </w:pPr>
            <w:r>
              <w:rPr>
                <w:rFonts w:ascii="宋体" w:cs="宋体" w:hint="eastAsia"/>
                <w:sz w:val="18"/>
                <w:szCs w:val="18"/>
              </w:rPr>
              <w:t>59.53</w:t>
            </w:r>
          </w:p>
        </w:tc>
        <w:tc>
          <w:tcPr>
            <w:tcW w:w="905" w:type="dxa"/>
            <w:tcBorders>
              <w:top w:val="single" w:sz="8" w:space="0" w:color="auto"/>
              <w:left w:val="single" w:sz="8" w:space="0" w:color="auto"/>
              <w:bottom w:val="single" w:sz="8" w:space="0" w:color="auto"/>
              <w:right w:val="single" w:sz="12" w:space="0" w:color="auto"/>
            </w:tcBorders>
            <w:vAlign w:val="center"/>
          </w:tcPr>
          <w:p>
            <w:pPr>
              <w:jc w:val="center"/>
              <w:rPr>
                <w:rFonts w:ascii="宋体" w:cs="宋体"/>
                <w:sz w:val="18"/>
                <w:szCs w:val="18"/>
              </w:rPr>
            </w:pPr>
            <w:r>
              <w:rPr>
                <w:rFonts w:ascii="宋体" w:cs="宋体" w:hint="eastAsia"/>
                <w:sz w:val="18"/>
                <w:szCs w:val="18"/>
              </w:rPr>
              <w:t>63.58</w:t>
            </w:r>
          </w:p>
        </w:tc>
      </w:tr>
      <w:tr>
        <w:trPr>
          <w:trHeight w:val="424"/>
        </w:trPr>
        <w:tc>
          <w:tcPr>
            <w:tcW w:w="1771" w:type="dxa"/>
            <w:tcBorders>
              <w:top w:val="single" w:sz="8" w:space="0" w:color="auto"/>
              <w:left w:val="single" w:sz="12" w:space="0" w:color="auto"/>
              <w:bottom w:val="single" w:sz="8" w:space="0" w:color="auto"/>
              <w:right w:val="single" w:sz="8" w:space="0" w:color="auto"/>
            </w:tcBorders>
            <w:vAlign w:val="center"/>
          </w:tcPr>
          <w:p>
            <w:pPr>
              <w:jc w:val="center"/>
              <w:rPr>
                <w:rFonts w:ascii="宋体" w:cs="宋体"/>
                <w:sz w:val="18"/>
                <w:szCs w:val="18"/>
              </w:rPr>
            </w:pPr>
            <w:r>
              <w:rPr>
                <w:rFonts w:ascii="宋体" w:cs="宋体" w:hint="eastAsia"/>
                <w:sz w:val="18"/>
                <w:szCs w:val="18"/>
              </w:rPr>
              <w:t>元素</w:t>
            </w:r>
          </w:p>
        </w:tc>
        <w:tc>
          <w:tcPr>
            <w:tcW w:w="904" w:type="dxa"/>
            <w:tcBorders>
              <w:top w:val="single" w:sz="8" w:space="0" w:color="auto"/>
              <w:left w:val="single" w:sz="8" w:space="0" w:color="auto"/>
              <w:bottom w:val="single" w:sz="8" w:space="0" w:color="auto"/>
              <w:right w:val="single" w:sz="8" w:space="0" w:color="auto"/>
            </w:tcBorders>
            <w:vAlign w:val="center"/>
          </w:tcPr>
          <w:p>
            <w:pPr>
              <w:spacing w:before="47" w:line="290" w:lineRule="auto"/>
              <w:ind w:right="10"/>
              <w:jc w:val="center"/>
              <w:rPr>
                <w:rFonts w:ascii="宋体" w:cs="宋体"/>
                <w:sz w:val="18"/>
                <w:szCs w:val="18"/>
              </w:rPr>
            </w:pPr>
            <w:r>
              <w:rPr>
                <w:rFonts w:ascii="宋体" w:cs="宋体" w:hint="eastAsia"/>
                <w:sz w:val="18"/>
                <w:szCs w:val="18"/>
              </w:rPr>
              <w:t>Gd</w:t>
            </w:r>
          </w:p>
        </w:tc>
        <w:tc>
          <w:tcPr>
            <w:tcW w:w="904" w:type="dxa"/>
            <w:tcBorders>
              <w:top w:val="single" w:sz="8" w:space="0" w:color="auto"/>
              <w:left w:val="single" w:sz="8" w:space="0" w:color="auto"/>
              <w:bottom w:val="single" w:sz="8" w:space="0" w:color="auto"/>
              <w:right w:val="single" w:sz="8" w:space="0" w:color="auto"/>
            </w:tcBorders>
            <w:vAlign w:val="center"/>
          </w:tcPr>
          <w:p>
            <w:pPr>
              <w:spacing w:before="47" w:line="290" w:lineRule="auto"/>
              <w:ind w:right="10"/>
              <w:jc w:val="center"/>
              <w:rPr>
                <w:rFonts w:ascii="宋体" w:cs="宋体"/>
                <w:sz w:val="18"/>
                <w:szCs w:val="18"/>
              </w:rPr>
            </w:pPr>
            <w:r>
              <w:rPr>
                <w:rFonts w:ascii="宋体" w:cs="宋体" w:hint="eastAsia"/>
                <w:sz w:val="18"/>
                <w:szCs w:val="18"/>
              </w:rPr>
              <w:t>Tb</w:t>
            </w:r>
          </w:p>
        </w:tc>
        <w:tc>
          <w:tcPr>
            <w:tcW w:w="904" w:type="dxa"/>
            <w:tcBorders>
              <w:top w:val="single" w:sz="8" w:space="0" w:color="auto"/>
              <w:left w:val="single" w:sz="8" w:space="0" w:color="auto"/>
              <w:bottom w:val="single" w:sz="8" w:space="0" w:color="auto"/>
              <w:right w:val="single" w:sz="8" w:space="0" w:color="auto"/>
            </w:tcBorders>
            <w:vAlign w:val="center"/>
          </w:tcPr>
          <w:p>
            <w:pPr>
              <w:spacing w:before="47" w:line="290" w:lineRule="auto"/>
              <w:ind w:right="10"/>
              <w:jc w:val="center"/>
              <w:rPr>
                <w:rFonts w:ascii="宋体" w:cs="宋体"/>
                <w:sz w:val="18"/>
                <w:szCs w:val="18"/>
              </w:rPr>
            </w:pPr>
            <w:r>
              <w:rPr>
                <w:rFonts w:ascii="宋体" w:cs="宋体" w:hint="eastAsia"/>
                <w:sz w:val="18"/>
                <w:szCs w:val="18"/>
              </w:rPr>
              <w:t>Dy</w:t>
            </w:r>
          </w:p>
        </w:tc>
        <w:tc>
          <w:tcPr>
            <w:tcW w:w="904" w:type="dxa"/>
            <w:tcBorders>
              <w:top w:val="single" w:sz="8" w:space="0" w:color="auto"/>
              <w:left w:val="single" w:sz="8" w:space="0" w:color="auto"/>
              <w:bottom w:val="single" w:sz="8" w:space="0" w:color="auto"/>
              <w:right w:val="single" w:sz="8" w:space="0" w:color="auto"/>
            </w:tcBorders>
            <w:vAlign w:val="center"/>
          </w:tcPr>
          <w:p>
            <w:pPr>
              <w:spacing w:before="47" w:line="290" w:lineRule="auto"/>
              <w:ind w:right="10"/>
              <w:jc w:val="center"/>
              <w:rPr>
                <w:rFonts w:ascii="宋体" w:cs="宋体"/>
                <w:sz w:val="18"/>
                <w:szCs w:val="18"/>
              </w:rPr>
            </w:pPr>
            <w:r>
              <w:rPr>
                <w:rFonts w:ascii="宋体" w:cs="宋体" w:hint="eastAsia"/>
                <w:sz w:val="18"/>
                <w:szCs w:val="18"/>
              </w:rPr>
              <w:t>Ho</w:t>
            </w:r>
          </w:p>
        </w:tc>
        <w:tc>
          <w:tcPr>
            <w:tcW w:w="904" w:type="dxa"/>
            <w:tcBorders>
              <w:top w:val="single" w:sz="8" w:space="0" w:color="auto"/>
              <w:left w:val="single" w:sz="8" w:space="0" w:color="auto"/>
              <w:bottom w:val="single" w:sz="8" w:space="0" w:color="auto"/>
              <w:right w:val="single" w:sz="8" w:space="0" w:color="auto"/>
            </w:tcBorders>
            <w:vAlign w:val="center"/>
          </w:tcPr>
          <w:p>
            <w:pPr>
              <w:spacing w:before="47" w:line="290" w:lineRule="auto"/>
              <w:ind w:right="10"/>
              <w:jc w:val="center"/>
              <w:rPr>
                <w:rFonts w:ascii="宋体" w:cs="宋体"/>
                <w:sz w:val="18"/>
                <w:szCs w:val="18"/>
              </w:rPr>
            </w:pPr>
            <w:r>
              <w:rPr>
                <w:rFonts w:ascii="宋体" w:cs="宋体" w:hint="eastAsia"/>
                <w:sz w:val="18"/>
                <w:szCs w:val="18"/>
              </w:rPr>
              <w:t>Er</w:t>
            </w:r>
          </w:p>
        </w:tc>
        <w:tc>
          <w:tcPr>
            <w:tcW w:w="904" w:type="dxa"/>
            <w:tcBorders>
              <w:top w:val="single" w:sz="8" w:space="0" w:color="auto"/>
              <w:left w:val="single" w:sz="8" w:space="0" w:color="auto"/>
              <w:bottom w:val="single" w:sz="8" w:space="0" w:color="auto"/>
              <w:right w:val="single" w:sz="8" w:space="0" w:color="auto"/>
            </w:tcBorders>
            <w:vAlign w:val="center"/>
          </w:tcPr>
          <w:p>
            <w:pPr>
              <w:spacing w:before="47" w:line="290" w:lineRule="auto"/>
              <w:ind w:right="10"/>
              <w:jc w:val="center"/>
              <w:rPr>
                <w:rFonts w:ascii="宋体" w:cs="宋体"/>
                <w:sz w:val="18"/>
                <w:szCs w:val="18"/>
              </w:rPr>
            </w:pPr>
            <w:r>
              <w:rPr>
                <w:rFonts w:ascii="宋体" w:cs="宋体" w:hint="eastAsia"/>
                <w:sz w:val="18"/>
                <w:szCs w:val="18"/>
              </w:rPr>
              <w:t>Tm</w:t>
            </w:r>
          </w:p>
        </w:tc>
        <w:tc>
          <w:tcPr>
            <w:tcW w:w="904" w:type="dxa"/>
            <w:tcBorders>
              <w:top w:val="single" w:sz="8" w:space="0" w:color="auto"/>
              <w:left w:val="single" w:sz="8" w:space="0" w:color="auto"/>
              <w:bottom w:val="single" w:sz="8" w:space="0" w:color="auto"/>
              <w:right w:val="single" w:sz="8" w:space="0" w:color="auto"/>
            </w:tcBorders>
            <w:vAlign w:val="center"/>
          </w:tcPr>
          <w:p>
            <w:pPr>
              <w:spacing w:before="47" w:line="290" w:lineRule="auto"/>
              <w:ind w:right="10"/>
              <w:jc w:val="center"/>
              <w:rPr>
                <w:rFonts w:ascii="宋体" w:cs="宋体"/>
                <w:sz w:val="18"/>
                <w:szCs w:val="18"/>
              </w:rPr>
            </w:pPr>
            <w:r>
              <w:rPr>
                <w:rFonts w:ascii="宋体" w:cs="宋体" w:hint="eastAsia"/>
                <w:sz w:val="18"/>
                <w:szCs w:val="18"/>
              </w:rPr>
              <w:t>Yb</w:t>
            </w:r>
          </w:p>
        </w:tc>
        <w:tc>
          <w:tcPr>
            <w:tcW w:w="905" w:type="dxa"/>
            <w:tcBorders>
              <w:top w:val="single" w:sz="8" w:space="0" w:color="auto"/>
              <w:left w:val="single" w:sz="8" w:space="0" w:color="auto"/>
              <w:bottom w:val="single" w:sz="8" w:space="0" w:color="auto"/>
              <w:right w:val="single" w:sz="12" w:space="0" w:color="auto"/>
            </w:tcBorders>
            <w:vAlign w:val="center"/>
          </w:tcPr>
          <w:p>
            <w:pPr>
              <w:spacing w:before="47" w:line="290" w:lineRule="auto"/>
              <w:ind w:right="10"/>
              <w:jc w:val="center"/>
              <w:rPr>
                <w:rFonts w:ascii="宋体" w:cs="宋体"/>
                <w:sz w:val="18"/>
                <w:szCs w:val="18"/>
              </w:rPr>
            </w:pPr>
            <w:r>
              <w:rPr>
                <w:rFonts w:ascii="宋体" w:cs="宋体" w:hint="eastAsia"/>
                <w:sz w:val="18"/>
                <w:szCs w:val="18"/>
              </w:rPr>
              <w:t>Lu</w:t>
            </w:r>
          </w:p>
        </w:tc>
      </w:tr>
      <w:tr>
        <w:trPr>
          <w:trHeight w:val="424"/>
        </w:trPr>
        <w:tc>
          <w:tcPr>
            <w:tcW w:w="1771" w:type="dxa"/>
            <w:tcBorders>
              <w:top w:val="single" w:sz="8" w:space="0" w:color="auto"/>
              <w:left w:val="single" w:sz="12" w:space="0" w:color="auto"/>
              <w:bottom w:val="single" w:sz="8" w:space="0" w:color="auto"/>
              <w:right w:val="single" w:sz="8" w:space="0" w:color="auto"/>
            </w:tcBorders>
            <w:vAlign w:val="center"/>
          </w:tcPr>
          <w:p>
            <w:pPr>
              <w:jc w:val="center"/>
              <w:rPr>
                <w:rFonts w:ascii="宋体" w:cs="宋体"/>
                <w:sz w:val="18"/>
                <w:szCs w:val="18"/>
              </w:rPr>
            </w:pPr>
            <w:r>
              <w:rPr>
                <w:rFonts w:ascii="宋体" w:cs="宋体" w:hint="eastAsia"/>
                <w:sz w:val="18"/>
                <w:szCs w:val="18"/>
              </w:rPr>
              <w:t>分析线</w:t>
            </w:r>
          </w:p>
        </w:tc>
        <w:tc>
          <w:tcPr>
            <w:tcW w:w="904" w:type="dxa"/>
            <w:tcBorders>
              <w:top w:val="single" w:sz="8" w:space="0" w:color="auto"/>
              <w:left w:val="single" w:sz="8" w:space="0" w:color="auto"/>
              <w:bottom w:val="single" w:sz="8" w:space="0" w:color="auto"/>
              <w:right w:val="single" w:sz="8" w:space="0" w:color="auto"/>
            </w:tcBorders>
            <w:vAlign w:val="center"/>
          </w:tcPr>
          <w:p>
            <w:pPr>
              <w:jc w:val="center"/>
              <w:rPr>
                <w:rFonts w:ascii="宋体" w:cs="宋体"/>
                <w:sz w:val="18"/>
                <w:szCs w:val="18"/>
              </w:rPr>
            </w:pPr>
            <w:r>
              <w:rPr>
                <w:rFonts w:ascii="宋体" w:cs="宋体" w:hint="eastAsia"/>
                <w:sz w:val="18"/>
                <w:szCs w:val="18"/>
              </w:rPr>
              <w:t>L</w:t>
            </w:r>
            <w:r>
              <w:rPr>
                <w:rFonts w:ascii="宋体" w:cs="宋体" w:hint="eastAsia"/>
                <w:sz w:val="18"/>
                <w:szCs w:val="18"/>
                <w:vertAlign w:val="subscript"/>
              </w:rPr>
              <w:t>α1</w:t>
            </w:r>
          </w:p>
        </w:tc>
        <w:tc>
          <w:tcPr>
            <w:tcW w:w="904" w:type="dxa"/>
            <w:tcBorders>
              <w:top w:val="single" w:sz="8" w:space="0" w:color="auto"/>
              <w:left w:val="single" w:sz="8" w:space="0" w:color="auto"/>
              <w:bottom w:val="single" w:sz="8" w:space="0" w:color="auto"/>
              <w:right w:val="single" w:sz="8" w:space="0" w:color="auto"/>
            </w:tcBorders>
            <w:vAlign w:val="center"/>
          </w:tcPr>
          <w:p>
            <w:pPr>
              <w:jc w:val="center"/>
              <w:rPr>
                <w:rFonts w:ascii="宋体" w:cs="宋体"/>
                <w:sz w:val="18"/>
                <w:szCs w:val="18"/>
              </w:rPr>
            </w:pPr>
            <w:r>
              <w:rPr>
                <w:rFonts w:ascii="宋体" w:cs="宋体" w:hint="eastAsia"/>
                <w:sz w:val="18"/>
                <w:szCs w:val="18"/>
              </w:rPr>
              <w:t>L</w:t>
            </w:r>
            <w:r>
              <w:rPr>
                <w:rFonts w:ascii="宋体" w:cs="宋体" w:hint="eastAsia"/>
                <w:sz w:val="18"/>
                <w:szCs w:val="18"/>
                <w:vertAlign w:val="subscript"/>
              </w:rPr>
              <w:t>α1</w:t>
            </w:r>
          </w:p>
        </w:tc>
        <w:tc>
          <w:tcPr>
            <w:tcW w:w="904" w:type="dxa"/>
            <w:tcBorders>
              <w:top w:val="single" w:sz="8" w:space="0" w:color="auto"/>
              <w:left w:val="single" w:sz="8" w:space="0" w:color="auto"/>
              <w:bottom w:val="single" w:sz="8" w:space="0" w:color="auto"/>
              <w:right w:val="single" w:sz="8" w:space="0" w:color="auto"/>
            </w:tcBorders>
            <w:vAlign w:val="center"/>
          </w:tcPr>
          <w:p>
            <w:pPr>
              <w:jc w:val="center"/>
              <w:rPr>
                <w:rFonts w:ascii="宋体" w:cs="宋体"/>
                <w:sz w:val="18"/>
                <w:szCs w:val="18"/>
              </w:rPr>
            </w:pPr>
            <w:r>
              <w:rPr>
                <w:rFonts w:ascii="宋体" w:cs="宋体" w:hint="eastAsia"/>
                <w:sz w:val="18"/>
                <w:szCs w:val="18"/>
              </w:rPr>
              <w:t>L</w:t>
            </w:r>
            <w:r>
              <w:rPr>
                <w:rFonts w:ascii="宋体" w:cs="宋体" w:hint="eastAsia"/>
                <w:sz w:val="18"/>
                <w:szCs w:val="18"/>
                <w:vertAlign w:val="subscript"/>
              </w:rPr>
              <w:t>α1</w:t>
            </w:r>
          </w:p>
        </w:tc>
        <w:tc>
          <w:tcPr>
            <w:tcW w:w="904" w:type="dxa"/>
            <w:tcBorders>
              <w:top w:val="single" w:sz="8" w:space="0" w:color="auto"/>
              <w:left w:val="single" w:sz="8" w:space="0" w:color="auto"/>
              <w:bottom w:val="single" w:sz="8" w:space="0" w:color="auto"/>
              <w:right w:val="single" w:sz="8" w:space="0" w:color="auto"/>
            </w:tcBorders>
            <w:vAlign w:val="center"/>
          </w:tcPr>
          <w:p>
            <w:pPr>
              <w:jc w:val="center"/>
              <w:rPr>
                <w:rFonts w:ascii="宋体" w:cs="宋体"/>
                <w:sz w:val="18"/>
                <w:szCs w:val="18"/>
              </w:rPr>
            </w:pPr>
            <w:r>
              <w:rPr>
                <w:rFonts w:ascii="宋体" w:cs="宋体" w:hint="eastAsia"/>
                <w:sz w:val="18"/>
                <w:szCs w:val="18"/>
              </w:rPr>
              <w:t>L</w:t>
            </w:r>
            <w:r>
              <w:rPr>
                <w:rFonts w:ascii="宋体" w:cs="宋体" w:hint="eastAsia"/>
                <w:sz w:val="18"/>
                <w:szCs w:val="18"/>
                <w:vertAlign w:val="subscript"/>
              </w:rPr>
              <w:t>β1</w:t>
            </w:r>
          </w:p>
        </w:tc>
        <w:tc>
          <w:tcPr>
            <w:tcW w:w="904" w:type="dxa"/>
            <w:tcBorders>
              <w:top w:val="single" w:sz="8" w:space="0" w:color="auto"/>
              <w:left w:val="single" w:sz="8" w:space="0" w:color="auto"/>
              <w:bottom w:val="single" w:sz="8" w:space="0" w:color="auto"/>
              <w:right w:val="single" w:sz="8" w:space="0" w:color="auto"/>
            </w:tcBorders>
            <w:vAlign w:val="center"/>
          </w:tcPr>
          <w:p>
            <w:pPr>
              <w:jc w:val="center"/>
              <w:rPr>
                <w:rFonts w:ascii="宋体" w:cs="宋体"/>
                <w:sz w:val="18"/>
                <w:szCs w:val="18"/>
              </w:rPr>
            </w:pPr>
            <w:r>
              <w:rPr>
                <w:rFonts w:ascii="宋体" w:cs="宋体" w:hint="eastAsia"/>
                <w:sz w:val="18"/>
                <w:szCs w:val="18"/>
              </w:rPr>
              <w:t>L</w:t>
            </w:r>
            <w:r>
              <w:rPr>
                <w:rFonts w:ascii="宋体" w:cs="宋体" w:hint="eastAsia"/>
                <w:sz w:val="18"/>
                <w:szCs w:val="18"/>
                <w:vertAlign w:val="subscript"/>
              </w:rPr>
              <w:t>β1</w:t>
            </w:r>
          </w:p>
        </w:tc>
        <w:tc>
          <w:tcPr>
            <w:tcW w:w="904" w:type="dxa"/>
            <w:tcBorders>
              <w:top w:val="single" w:sz="8" w:space="0" w:color="auto"/>
              <w:left w:val="single" w:sz="8" w:space="0" w:color="auto"/>
              <w:bottom w:val="single" w:sz="8" w:space="0" w:color="auto"/>
              <w:right w:val="single" w:sz="8" w:space="0" w:color="auto"/>
            </w:tcBorders>
            <w:vAlign w:val="center"/>
          </w:tcPr>
          <w:p>
            <w:pPr>
              <w:jc w:val="center"/>
              <w:rPr>
                <w:rFonts w:ascii="宋体" w:cs="宋体"/>
                <w:sz w:val="18"/>
                <w:szCs w:val="18"/>
              </w:rPr>
            </w:pPr>
            <w:r>
              <w:rPr>
                <w:rFonts w:ascii="宋体" w:cs="宋体" w:hint="eastAsia"/>
                <w:sz w:val="18"/>
                <w:szCs w:val="18"/>
              </w:rPr>
              <w:t>L</w:t>
            </w:r>
            <w:r>
              <w:rPr>
                <w:rFonts w:ascii="宋体" w:cs="宋体" w:hint="eastAsia"/>
                <w:sz w:val="18"/>
                <w:szCs w:val="18"/>
                <w:vertAlign w:val="subscript"/>
              </w:rPr>
              <w:t>α1</w:t>
            </w:r>
          </w:p>
        </w:tc>
        <w:tc>
          <w:tcPr>
            <w:tcW w:w="904" w:type="dxa"/>
            <w:tcBorders>
              <w:top w:val="single" w:sz="8" w:space="0" w:color="auto"/>
              <w:left w:val="single" w:sz="8" w:space="0" w:color="auto"/>
              <w:bottom w:val="single" w:sz="8" w:space="0" w:color="auto"/>
              <w:right w:val="single" w:sz="8" w:space="0" w:color="auto"/>
            </w:tcBorders>
            <w:vAlign w:val="center"/>
          </w:tcPr>
          <w:p>
            <w:pPr>
              <w:jc w:val="center"/>
              <w:rPr>
                <w:rFonts w:ascii="宋体" w:cs="宋体"/>
                <w:sz w:val="18"/>
                <w:szCs w:val="18"/>
              </w:rPr>
            </w:pPr>
            <w:r>
              <w:rPr>
                <w:rFonts w:ascii="宋体" w:cs="宋体" w:hint="eastAsia"/>
                <w:sz w:val="18"/>
                <w:szCs w:val="18"/>
              </w:rPr>
              <w:t>L</w:t>
            </w:r>
            <w:r>
              <w:rPr>
                <w:rFonts w:ascii="宋体" w:cs="宋体" w:hint="eastAsia"/>
                <w:sz w:val="18"/>
                <w:szCs w:val="18"/>
                <w:vertAlign w:val="subscript"/>
              </w:rPr>
              <w:t>α1</w:t>
            </w:r>
          </w:p>
        </w:tc>
        <w:tc>
          <w:tcPr>
            <w:tcW w:w="905" w:type="dxa"/>
            <w:tcBorders>
              <w:top w:val="single" w:sz="8" w:space="0" w:color="auto"/>
              <w:left w:val="single" w:sz="8" w:space="0" w:color="auto"/>
              <w:bottom w:val="single" w:sz="8" w:space="0" w:color="auto"/>
              <w:right w:val="single" w:sz="12" w:space="0" w:color="auto"/>
            </w:tcBorders>
            <w:vAlign w:val="center"/>
          </w:tcPr>
          <w:p>
            <w:pPr>
              <w:jc w:val="center"/>
              <w:rPr>
                <w:rFonts w:ascii="宋体" w:cs="宋体"/>
                <w:sz w:val="18"/>
                <w:szCs w:val="18"/>
              </w:rPr>
            </w:pPr>
            <w:r>
              <w:rPr>
                <w:rFonts w:ascii="宋体" w:cs="宋体" w:hint="eastAsia"/>
                <w:sz w:val="18"/>
                <w:szCs w:val="18"/>
              </w:rPr>
              <w:t>L</w:t>
            </w:r>
            <w:r>
              <w:rPr>
                <w:rFonts w:ascii="宋体" w:cs="宋体" w:hint="eastAsia"/>
                <w:sz w:val="18"/>
                <w:szCs w:val="18"/>
                <w:vertAlign w:val="subscript"/>
              </w:rPr>
              <w:t>β1</w:t>
            </w:r>
          </w:p>
        </w:tc>
      </w:tr>
      <w:tr>
        <w:trPr>
          <w:trHeight w:val="424"/>
        </w:trPr>
        <w:tc>
          <w:tcPr>
            <w:tcW w:w="1771" w:type="dxa"/>
            <w:tcBorders>
              <w:top w:val="single" w:sz="8" w:space="0" w:color="auto"/>
              <w:left w:val="single" w:sz="12" w:space="0" w:color="auto"/>
              <w:bottom w:val="single" w:sz="12" w:space="0" w:color="auto"/>
              <w:right w:val="single" w:sz="8" w:space="0" w:color="auto"/>
            </w:tcBorders>
            <w:vAlign w:val="center"/>
          </w:tcPr>
          <w:p>
            <w:pPr>
              <w:jc w:val="center"/>
              <w:rPr>
                <w:rFonts w:ascii="宋体" w:cs="宋体"/>
                <w:sz w:val="18"/>
                <w:szCs w:val="18"/>
              </w:rPr>
            </w:pPr>
            <w:r>
              <w:rPr>
                <w:rFonts w:ascii="宋体" w:cs="宋体" w:hint="eastAsia"/>
                <w:sz w:val="18"/>
                <w:szCs w:val="18"/>
              </w:rPr>
              <w:t>2θ</w:t>
            </w:r>
            <w:r>
              <w:rPr>
                <w:rFonts w:ascii="宋体" w:cs="宋体" w:hint="eastAsia"/>
                <w:sz w:val="18"/>
                <w:szCs w:val="18"/>
                <w:vertAlign w:val="superscript"/>
              </w:rPr>
              <w:t>0</w:t>
            </w:r>
          </w:p>
        </w:tc>
        <w:tc>
          <w:tcPr>
            <w:tcW w:w="904" w:type="dxa"/>
            <w:tcBorders>
              <w:top w:val="single" w:sz="8" w:space="0" w:color="auto"/>
              <w:left w:val="single" w:sz="8" w:space="0" w:color="auto"/>
              <w:bottom w:val="single" w:sz="12" w:space="0" w:color="auto"/>
              <w:right w:val="single" w:sz="8" w:space="0" w:color="auto"/>
            </w:tcBorders>
            <w:vAlign w:val="center"/>
          </w:tcPr>
          <w:p>
            <w:pPr>
              <w:jc w:val="center"/>
              <w:rPr>
                <w:rFonts w:ascii="宋体" w:cs="宋体"/>
                <w:sz w:val="18"/>
                <w:szCs w:val="18"/>
              </w:rPr>
            </w:pPr>
            <w:r>
              <w:rPr>
                <w:rFonts w:ascii="宋体" w:cs="宋体" w:hint="eastAsia"/>
                <w:sz w:val="18"/>
                <w:szCs w:val="18"/>
              </w:rPr>
              <w:t>61.13</w:t>
            </w:r>
          </w:p>
        </w:tc>
        <w:tc>
          <w:tcPr>
            <w:tcW w:w="904" w:type="dxa"/>
            <w:tcBorders>
              <w:top w:val="single" w:sz="8" w:space="0" w:color="auto"/>
              <w:left w:val="single" w:sz="8" w:space="0" w:color="auto"/>
              <w:bottom w:val="single" w:sz="12" w:space="0" w:color="auto"/>
              <w:right w:val="single" w:sz="8" w:space="0" w:color="auto"/>
            </w:tcBorders>
            <w:vAlign w:val="center"/>
          </w:tcPr>
          <w:p>
            <w:pPr>
              <w:jc w:val="center"/>
              <w:rPr>
                <w:rFonts w:ascii="宋体" w:cs="宋体"/>
                <w:sz w:val="18"/>
                <w:szCs w:val="18"/>
              </w:rPr>
            </w:pPr>
            <w:r>
              <w:rPr>
                <w:rFonts w:ascii="宋体" w:cs="宋体" w:hint="eastAsia"/>
                <w:sz w:val="18"/>
                <w:szCs w:val="18"/>
              </w:rPr>
              <w:t>58.85</w:t>
            </w:r>
          </w:p>
        </w:tc>
        <w:tc>
          <w:tcPr>
            <w:tcW w:w="904" w:type="dxa"/>
            <w:tcBorders>
              <w:top w:val="single" w:sz="8" w:space="0" w:color="auto"/>
              <w:left w:val="single" w:sz="8" w:space="0" w:color="auto"/>
              <w:bottom w:val="single" w:sz="12" w:space="0" w:color="auto"/>
              <w:right w:val="single" w:sz="8" w:space="0" w:color="auto"/>
            </w:tcBorders>
            <w:vAlign w:val="center"/>
          </w:tcPr>
          <w:p>
            <w:pPr>
              <w:jc w:val="center"/>
              <w:rPr>
                <w:rFonts w:ascii="宋体" w:cs="宋体"/>
                <w:sz w:val="18"/>
                <w:szCs w:val="18"/>
              </w:rPr>
            </w:pPr>
            <w:r>
              <w:rPr>
                <w:rFonts w:ascii="宋体" w:cs="宋体" w:hint="eastAsia"/>
                <w:sz w:val="18"/>
                <w:szCs w:val="18"/>
              </w:rPr>
              <w:t>56.52</w:t>
            </w:r>
          </w:p>
        </w:tc>
        <w:tc>
          <w:tcPr>
            <w:tcW w:w="904" w:type="dxa"/>
            <w:tcBorders>
              <w:top w:val="single" w:sz="8" w:space="0" w:color="auto"/>
              <w:left w:val="single" w:sz="8" w:space="0" w:color="auto"/>
              <w:bottom w:val="single" w:sz="12" w:space="0" w:color="auto"/>
              <w:right w:val="single" w:sz="8" w:space="0" w:color="auto"/>
            </w:tcBorders>
            <w:vAlign w:val="center"/>
          </w:tcPr>
          <w:p>
            <w:pPr>
              <w:jc w:val="center"/>
              <w:rPr>
                <w:rFonts w:ascii="宋体" w:cs="宋体"/>
                <w:sz w:val="18"/>
                <w:szCs w:val="18"/>
              </w:rPr>
            </w:pPr>
            <w:r>
              <w:rPr>
                <w:rFonts w:ascii="宋体" w:cs="宋体" w:hint="eastAsia"/>
                <w:sz w:val="18"/>
                <w:szCs w:val="18"/>
              </w:rPr>
              <w:t>48.32</w:t>
            </w:r>
          </w:p>
        </w:tc>
        <w:tc>
          <w:tcPr>
            <w:tcW w:w="904" w:type="dxa"/>
            <w:tcBorders>
              <w:top w:val="single" w:sz="8" w:space="0" w:color="auto"/>
              <w:left w:val="single" w:sz="8" w:space="0" w:color="auto"/>
              <w:bottom w:val="single" w:sz="12" w:space="0" w:color="auto"/>
              <w:right w:val="single" w:sz="8" w:space="0" w:color="auto"/>
            </w:tcBorders>
            <w:vAlign w:val="center"/>
          </w:tcPr>
          <w:p>
            <w:pPr>
              <w:jc w:val="center"/>
              <w:rPr>
                <w:rFonts w:ascii="宋体" w:cs="宋体"/>
                <w:sz w:val="18"/>
                <w:szCs w:val="18"/>
              </w:rPr>
            </w:pPr>
            <w:r>
              <w:rPr>
                <w:rFonts w:ascii="宋体" w:cs="宋体" w:hint="eastAsia"/>
                <w:sz w:val="18"/>
                <w:szCs w:val="18"/>
              </w:rPr>
              <w:t>46.44</w:t>
            </w:r>
          </w:p>
        </w:tc>
        <w:tc>
          <w:tcPr>
            <w:tcW w:w="904" w:type="dxa"/>
            <w:tcBorders>
              <w:top w:val="single" w:sz="8" w:space="0" w:color="auto"/>
              <w:left w:val="single" w:sz="8" w:space="0" w:color="auto"/>
              <w:bottom w:val="single" w:sz="12" w:space="0" w:color="auto"/>
              <w:right w:val="single" w:sz="8" w:space="0" w:color="auto"/>
            </w:tcBorders>
            <w:vAlign w:val="center"/>
          </w:tcPr>
          <w:p>
            <w:pPr>
              <w:jc w:val="center"/>
              <w:rPr>
                <w:rFonts w:ascii="宋体" w:cs="宋体"/>
                <w:sz w:val="18"/>
                <w:szCs w:val="18"/>
              </w:rPr>
            </w:pPr>
            <w:r>
              <w:rPr>
                <w:rFonts w:ascii="宋体" w:cs="宋体" w:hint="eastAsia"/>
                <w:sz w:val="18"/>
                <w:szCs w:val="18"/>
              </w:rPr>
              <w:t>50.80</w:t>
            </w:r>
          </w:p>
        </w:tc>
        <w:tc>
          <w:tcPr>
            <w:tcW w:w="904" w:type="dxa"/>
            <w:tcBorders>
              <w:top w:val="single" w:sz="8" w:space="0" w:color="auto"/>
              <w:left w:val="single" w:sz="8" w:space="0" w:color="auto"/>
              <w:bottom w:val="single" w:sz="12" w:space="0" w:color="auto"/>
              <w:right w:val="single" w:sz="8" w:space="0" w:color="auto"/>
            </w:tcBorders>
            <w:vAlign w:val="center"/>
          </w:tcPr>
          <w:p>
            <w:pPr>
              <w:jc w:val="center"/>
              <w:rPr>
                <w:rFonts w:ascii="宋体" w:cs="宋体"/>
                <w:sz w:val="18"/>
                <w:szCs w:val="18"/>
              </w:rPr>
            </w:pPr>
            <w:r>
              <w:rPr>
                <w:rFonts w:ascii="宋体" w:cs="宋体" w:hint="eastAsia"/>
                <w:sz w:val="18"/>
                <w:szCs w:val="18"/>
              </w:rPr>
              <w:t>49.06</w:t>
            </w:r>
          </w:p>
        </w:tc>
        <w:tc>
          <w:tcPr>
            <w:tcW w:w="905" w:type="dxa"/>
            <w:tcBorders>
              <w:top w:val="single" w:sz="8" w:space="0" w:color="auto"/>
              <w:left w:val="single" w:sz="8" w:space="0" w:color="auto"/>
              <w:bottom w:val="single" w:sz="12" w:space="0" w:color="auto"/>
              <w:right w:val="single" w:sz="12" w:space="0" w:color="auto"/>
            </w:tcBorders>
            <w:vAlign w:val="center"/>
          </w:tcPr>
          <w:p>
            <w:pPr>
              <w:jc w:val="center"/>
              <w:rPr>
                <w:rFonts w:ascii="宋体" w:cs="宋体"/>
                <w:sz w:val="18"/>
                <w:szCs w:val="18"/>
              </w:rPr>
            </w:pPr>
            <w:r>
              <w:rPr>
                <w:rFonts w:ascii="宋体" w:cs="宋体" w:hint="eastAsia"/>
                <w:sz w:val="18"/>
                <w:szCs w:val="18"/>
              </w:rPr>
              <w:t>41.40</w:t>
            </w:r>
          </w:p>
        </w:tc>
      </w:tr>
    </w:tbl>
    <w:p>
      <w:pPr>
        <w:pStyle w:val="54"/>
        <w:snapToGrid w:val="0"/>
        <w:spacing w:beforeLines="50" w:before="156" w:afterLines="50" w:after="156"/>
        <w:rPr>
          <w:kern w:val="2"/>
          <w:szCs w:val="22"/>
        </w:rPr>
      </w:pPr>
      <w:r>
        <w:rPr>
          <w:rFonts w:hint="eastAsia"/>
          <w:kern w:val="2"/>
          <w:szCs w:val="22"/>
        </w:rPr>
        <w:t>4.</w:t>
      </w:r>
      <w:r>
        <w:rPr>
          <w:kern w:val="2"/>
          <w:szCs w:val="22"/>
        </w:rPr>
        <w:t>5</w:t>
      </w:r>
      <w:r>
        <w:rPr>
          <w:rFonts w:hint="eastAsia"/>
          <w:kern w:val="2"/>
          <w:szCs w:val="22"/>
        </w:rPr>
        <w:t>.5.2</w:t>
      </w:r>
      <w:r>
        <w:rPr>
          <w:kern w:val="2"/>
          <w:szCs w:val="22"/>
        </w:rPr>
        <w:t>　</w:t>
      </w:r>
      <w:r>
        <w:rPr>
          <w:rFonts w:hint="eastAsia"/>
          <w:kern w:val="2"/>
          <w:szCs w:val="22"/>
        </w:rPr>
        <w:t>测定</w:t>
      </w:r>
    </w:p>
    <w:p>
      <w:pPr>
        <w:ind w:firstLineChars="200" w:firstLine="420"/>
        <w:rPr>
          <w:bCs/>
          <w:szCs w:val="21"/>
        </w:rPr>
      </w:pPr>
      <w:r>
        <w:rPr>
          <w:rFonts w:ascii="宋体" w:cs="宋体" w:hint="eastAsia"/>
        </w:rPr>
        <w:t>将标准系列各稀土氧化物配分值输入计算机，按照分析条件（4.</w:t>
      </w:r>
      <w:r>
        <w:rPr>
          <w:rFonts w:ascii="宋体" w:cs="宋体"/>
        </w:rPr>
        <w:t>5</w:t>
      </w:r>
      <w:r>
        <w:rPr>
          <w:rFonts w:ascii="宋体" w:cs="宋体" w:hint="eastAsia"/>
        </w:rPr>
        <w:t>.</w:t>
      </w:r>
      <w:r>
        <w:rPr>
          <w:rFonts w:ascii="宋体" w:cs="宋体"/>
        </w:rPr>
        <w:t>5</w:t>
      </w:r>
      <w:r>
        <w:rPr>
          <w:rFonts w:ascii="宋体" w:cs="宋体" w:hint="eastAsia"/>
        </w:rPr>
        <w:t>.1）测定标准样片（4.5.</w:t>
      </w:r>
      <w:r>
        <w:rPr>
          <w:rFonts w:ascii="宋体" w:cs="宋体"/>
        </w:rPr>
        <w:t>4</w:t>
      </w:r>
      <w:r>
        <w:rPr>
          <w:rFonts w:ascii="宋体" w:cs="宋体" w:hint="eastAsia"/>
        </w:rPr>
        <w:t>），由计算机</w:t>
      </w:r>
      <w:r>
        <w:rPr>
          <w:rFonts w:ascii="宋体" w:cs="宋体" w:hint="eastAsia"/>
          <w:color w:val="000000"/>
        </w:rPr>
        <w:t>计算得到标准曲线系数、谱线干扰和基体效应系数。再测定试样片（4.5.</w:t>
      </w:r>
      <w:r>
        <w:rPr>
          <w:rFonts w:ascii="宋体" w:cs="宋体"/>
          <w:color w:val="000000"/>
        </w:rPr>
        <w:t>3</w:t>
      </w:r>
      <w:r>
        <w:rPr>
          <w:rFonts w:ascii="宋体" w:cs="宋体" w:hint="eastAsia"/>
          <w:color w:val="000000"/>
        </w:rPr>
        <w:t>.</w:t>
      </w:r>
      <w:r>
        <w:rPr>
          <w:rFonts w:ascii="宋体" w:cs="宋体"/>
          <w:color w:val="000000"/>
        </w:rPr>
        <w:t>3</w:t>
      </w:r>
      <w:r>
        <w:rPr>
          <w:rFonts w:ascii="宋体" w:cs="宋体" w:hint="eastAsia"/>
          <w:color w:val="000000"/>
        </w:rPr>
        <w:t>.2），由计算机计算校正输出各稀土元素质量分数。</w:t>
      </w:r>
    </w:p>
    <w:p>
      <w:pPr>
        <w:pStyle w:val="53"/>
        <w:numPr>
          <w:ilvl w:val="0"/>
          <w:numId w:val="0"/>
        </w:numPr>
        <w:snapToGrid w:val="0"/>
        <w:spacing w:beforeLines="100" w:before="312" w:afterLines="100" w:after="312"/>
        <w:rPr>
          <w:rFonts w:ascii="Times New Roman" w:hAnsi="Times New Roman"/>
          <w:color w:val="000000"/>
        </w:rPr>
      </w:pPr>
      <w:r>
        <w:rPr>
          <w:rFonts w:ascii="Times New Roman" w:hAnsi="Times New Roman" w:hint="eastAsia"/>
          <w:color w:val="000000"/>
        </w:rPr>
        <w:t>4.</w:t>
      </w:r>
      <w:r>
        <w:rPr>
          <w:rFonts w:ascii="Times New Roman" w:hAnsi="Times New Roman"/>
          <w:color w:val="000000"/>
        </w:rPr>
        <w:t>6　试验</w:t>
      </w:r>
      <w:r>
        <w:rPr>
          <w:rFonts w:ascii="Times New Roman" w:hAnsi="Times New Roman" w:hint="eastAsia"/>
          <w:color w:val="000000"/>
        </w:rPr>
        <w:t>数据处理</w:t>
      </w:r>
    </w:p>
    <w:p>
      <w:pPr>
        <w:ind w:firstLine="425"/>
        <w:rPr>
          <w:rFonts w:ascii="宋体"/>
          <w:szCs w:val="21"/>
        </w:rPr>
      </w:pPr>
      <w:r>
        <w:rPr>
          <w:rFonts w:ascii="宋体" w:hint="eastAsia"/>
          <w:szCs w:val="21"/>
        </w:rPr>
        <w:t>按下式计算</w:t>
      </w:r>
      <w:r>
        <w:rPr>
          <w:rFonts w:hint="eastAsia"/>
        </w:rPr>
        <w:t>十五个稀土元素氧化物配分量</w:t>
      </w:r>
      <w:r>
        <w:rPr>
          <w:rFonts w:ascii="宋体" w:hint="eastAsia"/>
          <w:szCs w:val="21"/>
        </w:rPr>
        <w:t>，数值</w:t>
      </w:r>
      <w:r>
        <w:rPr>
          <w:rFonts w:ascii="宋体" w:eastAsia="宋体" w:cs="宋体" w:hint="eastAsia"/>
          <w:szCs w:val="21"/>
        </w:rPr>
        <w:t>以%计</w:t>
      </w:r>
      <w:r>
        <w:rPr>
          <w:rFonts w:ascii="宋体" w:hint="eastAsia"/>
          <w:szCs w:val="21"/>
        </w:rPr>
        <w:t>：</w:t>
      </w:r>
    </w:p>
    <w:p>
      <w:pPr>
        <w:widowControl/>
        <w:autoSpaceDE w:val="0"/>
        <w:autoSpaceDN w:val="0"/>
        <w:spacing w:line="360" w:lineRule="auto"/>
        <w:ind w:firstLineChars="1050" w:firstLine="2205"/>
        <w:rPr>
          <w:rFonts w:ascii="宋体"/>
          <w:kern w:val="0"/>
          <w:szCs w:val="20"/>
        </w:rPr>
      </w:pPr>
      <w:r>
        <w:rPr>
          <w:rFonts w:ascii="宋体"/>
          <w:kern w:val="0"/>
          <w:position w:val="-32"/>
          <w:szCs w:val="20"/>
        </w:rPr>
        <w:object>
          <v:shapetype id="_x0000_t75" coordsize="21600,21600"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type="#_x0000_t75" filled="f" stroked="f" style="width:90.15pt;height:35.05pt;" o:ole="">
            <v:stroke color="#000000"/>
            <v:imagedata r:id="rId15" o:title="27"/>
            <o:lock aspectratio="t"/>
          </v:shape>
          <o:OLEObject Type="Embed" ProgID="Package" ShapeID="_x0000_i1" DrawAspect="Content" ObjectID="_1393063351" r:id="rId16"/>
        </w:object>
      </w:r>
    </w:p>
    <w:p>
      <w:pPr>
        <w:ind w:firstLine="425"/>
        <w:rPr>
          <w:rFonts w:ascii="宋体"/>
          <w:szCs w:val="21"/>
          <w:vertAlign w:val="subscript"/>
        </w:rPr>
      </w:pPr>
      <w:r>
        <w:rPr>
          <w:rFonts w:ascii="宋体" w:hint="eastAsia"/>
          <w:szCs w:val="21"/>
        </w:rPr>
        <w:t>式中：</w:t>
      </w:r>
      <w:r>
        <w:rPr>
          <w:rFonts w:ascii="宋体" w:eastAsia="宋体" w:cs="宋体" w:hint="eastAsia"/>
          <w:i/>
          <w:szCs w:val="21"/>
        </w:rPr>
        <w:t>w</w:t>
      </w:r>
      <w:r>
        <w:t>——</w:t>
      </w:r>
      <w:r>
        <w:rPr>
          <w:rFonts w:hint="eastAsia"/>
        </w:rPr>
        <w:t>待测稀土元素的氧化物质量分数</w:t>
      </w:r>
      <w:r>
        <w:rPr>
          <w:rFonts w:ascii="宋体" w:hint="eastAsia"/>
          <w:szCs w:val="21"/>
        </w:rPr>
        <w:t>；</w:t>
      </w:r>
    </w:p>
    <w:p>
      <w:pPr>
        <w:pStyle w:val="54"/>
        <w:snapToGrid w:val="0"/>
        <w:spacing w:beforeLines="50" w:before="156" w:afterLines="50" w:after="156"/>
        <w:ind w:left="0" w:firstLineChars="500" w:firstLine="1050"/>
        <w:rPr>
          <w:rFonts w:ascii="Times New Roman" w:eastAsia="宋体" w:hAnsi="Times New Roman"/>
          <w:kern w:val="2"/>
          <w:szCs w:val="24"/>
        </w:rPr>
      </w:pPr>
      <w:r>
        <w:rPr>
          <w:rFonts w:ascii="Times New Roman" w:eastAsia="宋体" w:hAnsi="Times New Roman" w:hint="eastAsia"/>
          <w:kern w:val="2"/>
          <w:szCs w:val="24"/>
        </w:rPr>
        <w:t>∑</w:t>
      </w:r>
      <w:r>
        <w:rPr>
          <w:rFonts w:ascii="宋体" w:eastAsia="宋体" w:cs="宋体" w:hint="eastAsia"/>
          <w:i/>
          <w:iCs/>
          <w:kern w:val="2"/>
          <w:szCs w:val="24"/>
        </w:rPr>
        <w:t>w</w:t>
      </w:r>
      <w:r>
        <w:rPr>
          <w:rFonts w:ascii="宋体" w:eastAsia="宋体" w:cs="宋体" w:hint="eastAsia"/>
          <w:i/>
          <w:iCs/>
          <w:kern w:val="2"/>
          <w:szCs w:val="24"/>
          <w:vertAlign w:val="subscript"/>
        </w:rPr>
        <w:t>i</w:t>
      </w:r>
      <w:r>
        <w:rPr>
          <w:rFonts w:ascii="Times New Roman" w:eastAsia="宋体" w:hAnsi="Times New Roman" w:hint="eastAsia"/>
          <w:kern w:val="2"/>
          <w:szCs w:val="24"/>
        </w:rPr>
        <w:t>——稀土元素的氧化物质量分数之和。</w:t>
      </w:r>
    </w:p>
    <w:p>
      <w:pPr>
        <w:pStyle w:val="53"/>
        <w:numPr>
          <w:ilvl w:val="0"/>
          <w:numId w:val="0"/>
        </w:numPr>
        <w:snapToGrid w:val="0"/>
        <w:spacing w:beforeLines="0" w:before="156" w:afterLines="0" w:after="156"/>
        <w:rPr>
          <w:rFonts w:ascii="Times New Roman" w:hAnsi="Times New Roman"/>
        </w:rPr>
      </w:pPr>
      <w:r>
        <w:rPr>
          <w:rFonts w:hint="eastAsia"/>
        </w:rPr>
        <w:t>4.</w:t>
      </w:r>
      <w:r>
        <w:t>7</w:t>
      </w:r>
      <w:r>
        <w:rPr>
          <w:rFonts w:ascii="Times New Roman" w:hAnsi="Times New Roman"/>
        </w:rPr>
        <w:t>　精密度</w:t>
      </w:r>
    </w:p>
    <w:p>
      <w:pPr>
        <w:pStyle w:val="54"/>
        <w:snapToGrid w:val="0"/>
        <w:spacing w:beforeLines="50" w:before="156" w:afterLines="50" w:after="156"/>
        <w:rPr>
          <w:color w:val="000000"/>
          <w:kern w:val="2"/>
          <w:szCs w:val="22"/>
        </w:rPr>
      </w:pPr>
      <w:r>
        <w:rPr>
          <w:rFonts w:hint="eastAsia"/>
          <w:color w:val="000000"/>
          <w:kern w:val="2"/>
          <w:szCs w:val="22"/>
        </w:rPr>
        <w:t>4.</w:t>
      </w:r>
      <w:r>
        <w:rPr>
          <w:color w:val="000000"/>
          <w:kern w:val="2"/>
          <w:szCs w:val="22"/>
        </w:rPr>
        <w:t>7.1　精密度原始数据及统计</w:t>
      </w:r>
    </w:p>
    <w:p>
      <w:pPr>
        <w:snapToGrid w:val="0"/>
        <w:ind w:firstLineChars="200" w:firstLine="420"/>
        <w:rPr>
          <w:rFonts w:ascii="宋体" w:cs="宋体"/>
        </w:rPr>
      </w:pPr>
      <w:r>
        <w:rPr>
          <w:rFonts w:ascii="宋体" w:cs="宋体" w:hint="eastAsia"/>
        </w:rPr>
        <w:t>精密度数据是在2022年，由7家实验室对</w:t>
      </w:r>
      <w:r>
        <w:rPr>
          <w:rFonts w:ascii="宋体" w:cs="宋体"/>
        </w:rPr>
        <w:t>6</w:t>
      </w:r>
      <w:r>
        <w:rPr>
          <w:rFonts w:ascii="宋体" w:cs="宋体" w:hint="eastAsia"/>
        </w:rPr>
        <w:t>种稀土火法冶炼回收料中各稀土元素氧化物配分量的4个不同水平样品进行共同试验确定的。每个实验室对</w:t>
      </w:r>
      <w:r>
        <w:rPr>
          <w:rFonts w:ascii="宋体" w:cs="宋体"/>
        </w:rPr>
        <w:t>6</w:t>
      </w:r>
      <w:r>
        <w:rPr>
          <w:rFonts w:ascii="宋体" w:cs="宋体" w:hint="eastAsia"/>
        </w:rPr>
        <w:t>种稀土火法冶炼回收料中各稀土元素氧化物配分量的每个水平在重复性条件下独立测定11次。共同试验数据按GB/T</w:t>
      </w:r>
      <w:r>
        <w:rPr>
          <w:rFonts w:ascii="宋体"/>
        </w:rPr>
        <w:t> </w:t>
      </w:r>
      <w:r>
        <w:rPr>
          <w:rFonts w:ascii="宋体" w:cs="宋体" w:hint="eastAsia"/>
        </w:rPr>
        <w:t>6379.2进行统计分析。</w:t>
      </w:r>
    </w:p>
    <w:p>
      <w:pPr>
        <w:snapToGrid w:val="0"/>
        <w:spacing w:beforeLines="50" w:before="156" w:afterLines="50" w:after="156"/>
        <w:rPr>
          <w:rFonts w:ascii="宋体" w:cs="宋体"/>
        </w:rPr>
      </w:pPr>
      <w:r>
        <w:rPr>
          <w:rFonts w:ascii="黑体" w:eastAsia="黑体"/>
          <w:color w:val="000000"/>
          <w:szCs w:val="22"/>
        </w:rPr>
        <w:t>4.7.2　</w:t>
      </w:r>
      <w:r>
        <w:rPr>
          <w:rFonts w:ascii="黑体" w:eastAsia="黑体" w:hint="eastAsia"/>
          <w:color w:val="000000"/>
          <w:szCs w:val="22"/>
        </w:rPr>
        <w:t>重复性</w:t>
      </w:r>
    </w:p>
    <w:p>
      <w:pPr>
        <w:snapToGrid w:val="0"/>
        <w:ind w:firstLineChars="200" w:firstLine="420"/>
        <w:rPr>
          <w:rFonts w:ascii="宋体" w:cs="宋体"/>
        </w:rPr>
      </w:pPr>
      <w:r>
        <w:rPr>
          <w:rFonts w:ascii="宋体" w:cs="宋体" w:hint="eastAsia"/>
        </w:rPr>
        <w:t>在重复性条件下获得的两次独立测试结果的绝对差值不超过重复性限（</w:t>
      </w:r>
      <w:r>
        <w:rPr>
          <w:rFonts w:ascii="宋体" w:cs="宋体" w:hint="eastAsia"/>
          <w:i/>
          <w:iCs/>
        </w:rPr>
        <w:t>r</w:t>
      </w:r>
      <w:r>
        <w:rPr>
          <w:rFonts w:ascii="宋体" w:cs="宋体" w:hint="eastAsia"/>
        </w:rPr>
        <w:t>），超过重复性限（</w:t>
      </w:r>
      <w:r>
        <w:rPr>
          <w:rFonts w:ascii="宋体" w:cs="宋体" w:hint="eastAsia"/>
          <w:i/>
          <w:iCs/>
        </w:rPr>
        <w:t>r</w:t>
      </w:r>
      <w:r>
        <w:rPr>
          <w:rFonts w:ascii="宋体" w:cs="宋体" w:hint="eastAsia"/>
        </w:rPr>
        <w:t>）的情况不超过5%，重复性限（</w:t>
      </w:r>
      <w:r>
        <w:rPr>
          <w:rFonts w:ascii="宋体" w:cs="宋体" w:hint="eastAsia"/>
          <w:i/>
          <w:iCs/>
        </w:rPr>
        <w:t>r</w:t>
      </w:r>
      <w:r>
        <w:rPr>
          <w:rFonts w:ascii="宋体" w:cs="宋体" w:hint="eastAsia"/>
        </w:rPr>
        <w:t>）按表17、</w:t>
      </w:r>
      <w:r>
        <w:rPr>
          <w:rFonts w:ascii="宋体" w:cs="宋体"/>
        </w:rPr>
        <w:t>18</w:t>
      </w:r>
      <w:r>
        <w:rPr>
          <w:rFonts w:ascii="宋体" w:cs="宋体" w:hint="eastAsia"/>
        </w:rPr>
        <w:t>数据采用线性内插法或外延法求得。</w:t>
      </w:r>
    </w:p>
    <w:p>
      <w:pPr>
        <w:spacing w:beforeLines="50" w:before="156" w:afterLines="50" w:after="156" w:line="360" w:lineRule="exact"/>
        <w:jc w:val="center"/>
        <w:rPr>
          <w:rFonts w:eastAsia="黑体"/>
        </w:rPr>
      </w:pPr>
      <w:r>
        <w:rPr>
          <w:rFonts w:eastAsia="黑体"/>
        </w:rPr>
        <w:t>表</w:t>
      </w:r>
      <w:r>
        <w:rPr>
          <w:rFonts w:ascii="黑体" w:eastAsia="黑体" w:cs="黑体" w:hint="eastAsia"/>
        </w:rPr>
        <w:t>17</w:t>
      </w:r>
      <w:r>
        <w:rPr>
          <w:color w:val="000000"/>
        </w:rPr>
        <w:t>　</w:t>
      </w:r>
      <w:r>
        <w:rPr>
          <w:rFonts w:eastAsia="黑体"/>
        </w:rPr>
        <w:t>重复性限</w:t>
      </w:r>
    </w:p>
    <w:tbl>
      <w:tblPr>
        <w:jc w:val="center"/>
        <w:tblW w:w="957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108" w:type="dxa"/>
          <w:bottom w:w="0" w:type="dxa"/>
          <w:right w:w="108" w:type="dxa"/>
        </w:tblCellMar>
      </w:tblPr>
      <w:tblGrid>
        <w:gridCol w:w="1190"/>
        <w:gridCol w:w="1395"/>
        <w:gridCol w:w="1396"/>
        <w:gridCol w:w="1396"/>
        <w:gridCol w:w="1397"/>
        <w:gridCol w:w="1396"/>
        <w:gridCol w:w="1401"/>
      </w:tblGrid>
      <w:tr>
        <w:tc>
          <w:tcPr>
            <w:tcW w:w="1190" w:type="dxa"/>
            <w:vMerge w:val="restart"/>
            <w:tcBorders>
              <w:top w:val="single" w:sz="12" w:space="0" w:color="auto"/>
              <w:left w:val="single" w:sz="12" w:space="0" w:color="auto"/>
              <w:bottom w:val="single" w:sz="8" w:space="0" w:color="auto"/>
              <w:right w:val="single" w:sz="8" w:space="0" w:color="auto"/>
            </w:tcBorders>
            <w:vAlign w:val="center"/>
          </w:tcPr>
          <w:p>
            <w:pPr>
              <w:jc w:val="center"/>
              <w:rPr>
                <w:rFonts w:ascii="宋体" w:cs="宋体"/>
                <w:sz w:val="18"/>
                <w:szCs w:val="18"/>
              </w:rPr>
            </w:pPr>
            <w:r>
              <w:rPr>
                <w:rFonts w:ascii="宋体" w:cs="宋体" w:hint="eastAsia"/>
                <w:sz w:val="18"/>
                <w:szCs w:val="18"/>
              </w:rPr>
              <w:t>元素</w:t>
            </w:r>
          </w:p>
        </w:tc>
        <w:tc>
          <w:tcPr>
            <w:tcW w:w="2791" w:type="dxa"/>
            <w:gridSpan w:val="2"/>
            <w:tcBorders>
              <w:top w:val="single" w:sz="12" w:space="0" w:color="auto"/>
              <w:left w:val="single" w:sz="8" w:space="0" w:color="auto"/>
              <w:bottom w:val="single" w:sz="8" w:space="0" w:color="auto"/>
              <w:right w:val="single" w:sz="8" w:space="0" w:color="auto"/>
            </w:tcBorders>
            <w:vAlign w:val="center"/>
          </w:tcPr>
          <w:p>
            <w:pPr>
              <w:jc w:val="center"/>
              <w:rPr>
                <w:rFonts w:ascii="宋体" w:cs="宋体"/>
                <w:sz w:val="18"/>
                <w:szCs w:val="18"/>
              </w:rPr>
            </w:pPr>
            <w:r>
              <w:rPr>
                <w:rFonts w:ascii="宋体" w:cs="宋体" w:hint="eastAsia"/>
                <w:sz w:val="18"/>
                <w:szCs w:val="18"/>
              </w:rPr>
              <w:t>镨钕火法冶炼回收料</w:t>
            </w:r>
          </w:p>
        </w:tc>
        <w:tc>
          <w:tcPr>
            <w:tcW w:w="2793" w:type="dxa"/>
            <w:gridSpan w:val="2"/>
            <w:tcBorders>
              <w:top w:val="single" w:sz="12" w:space="0" w:color="auto"/>
              <w:left w:val="single" w:sz="8" w:space="0" w:color="auto"/>
              <w:bottom w:val="single" w:sz="8" w:space="0" w:color="auto"/>
              <w:right w:val="single" w:sz="8" w:space="0" w:color="auto"/>
            </w:tcBorders>
            <w:vAlign w:val="center"/>
          </w:tcPr>
          <w:p>
            <w:pPr>
              <w:jc w:val="center"/>
              <w:rPr>
                <w:rFonts w:ascii="宋体" w:cs="宋体"/>
                <w:sz w:val="18"/>
                <w:szCs w:val="18"/>
              </w:rPr>
            </w:pPr>
            <w:r>
              <w:rPr>
                <w:rFonts w:ascii="宋体" w:cs="宋体" w:hint="eastAsia"/>
                <w:sz w:val="18"/>
                <w:szCs w:val="18"/>
              </w:rPr>
              <w:t>钆铁火法冶炼回收料</w:t>
            </w:r>
          </w:p>
        </w:tc>
        <w:tc>
          <w:tcPr>
            <w:tcW w:w="2797" w:type="dxa"/>
            <w:gridSpan w:val="2"/>
            <w:tcBorders>
              <w:top w:val="single" w:sz="12" w:space="0" w:color="auto"/>
              <w:left w:val="single" w:sz="8" w:space="0" w:color="auto"/>
              <w:bottom w:val="single" w:sz="8" w:space="0" w:color="auto"/>
              <w:right w:val="single" w:sz="12" w:space="0" w:color="auto"/>
            </w:tcBorders>
            <w:vAlign w:val="center"/>
          </w:tcPr>
          <w:p>
            <w:pPr>
              <w:jc w:val="center"/>
              <w:rPr>
                <w:rFonts w:ascii="宋体" w:cs="宋体"/>
                <w:sz w:val="18"/>
                <w:szCs w:val="18"/>
              </w:rPr>
            </w:pPr>
            <w:r>
              <w:rPr>
                <w:rFonts w:ascii="宋体" w:cs="宋体" w:hint="eastAsia"/>
                <w:sz w:val="18"/>
                <w:szCs w:val="18"/>
              </w:rPr>
              <w:t>镝铁火法冶炼回收料</w:t>
            </w:r>
          </w:p>
        </w:tc>
      </w:tr>
      <w:tr>
        <w:tc>
          <w:tcPr>
            <w:tcW w:w="1190" w:type="dxa"/>
            <w:vMerge/>
            <w:tcBorders>
              <w:top w:val="single" w:sz="8" w:space="0" w:color="auto"/>
              <w:left w:val="single" w:sz="12" w:space="0" w:color="auto"/>
              <w:bottom w:val="single" w:sz="12" w:space="0" w:color="auto"/>
              <w:right w:val="single" w:sz="8" w:space="0" w:color="auto"/>
            </w:tcBorders>
            <w:vAlign w:val="center"/>
          </w:tcPr>
          <w:p/>
        </w:tc>
        <w:tc>
          <w:tcPr>
            <w:tcW w:w="1395" w:type="dxa"/>
            <w:tcBorders>
              <w:top w:val="single" w:sz="8" w:space="0" w:color="auto"/>
              <w:left w:val="single" w:sz="8" w:space="0" w:color="auto"/>
              <w:bottom w:val="single" w:sz="12" w:space="0" w:color="auto"/>
              <w:right w:val="single" w:sz="8" w:space="0" w:color="auto"/>
            </w:tcBorders>
            <w:vAlign w:val="center"/>
          </w:tcPr>
          <w:p>
            <w:pPr>
              <w:spacing w:line="220" w:lineRule="exact"/>
              <w:jc w:val="center"/>
              <w:rPr>
                <w:rFonts w:ascii="宋体" w:cs="宋体"/>
                <w:sz w:val="18"/>
                <w:szCs w:val="18"/>
              </w:rPr>
            </w:pPr>
            <w:r>
              <w:rPr>
                <w:rFonts w:ascii="宋体" w:cs="宋体" w:hint="eastAsia"/>
                <w:sz w:val="18"/>
                <w:szCs w:val="18"/>
              </w:rPr>
              <w:t>质量分数/%</w:t>
            </w:r>
          </w:p>
        </w:tc>
        <w:tc>
          <w:tcPr>
            <w:tcW w:w="1396" w:type="dxa"/>
            <w:tcBorders>
              <w:top w:val="single" w:sz="8" w:space="0" w:color="auto"/>
              <w:left w:val="single" w:sz="8" w:space="0" w:color="auto"/>
              <w:bottom w:val="single" w:sz="12" w:space="0" w:color="auto"/>
              <w:right w:val="single" w:sz="8" w:space="0" w:color="auto"/>
            </w:tcBorders>
            <w:vAlign w:val="center"/>
          </w:tcPr>
          <w:p>
            <w:pPr>
              <w:spacing w:line="220" w:lineRule="exact"/>
              <w:jc w:val="center"/>
              <w:rPr>
                <w:rFonts w:ascii="宋体" w:cs="宋体"/>
                <w:sz w:val="18"/>
                <w:szCs w:val="18"/>
              </w:rPr>
            </w:pPr>
            <w:r>
              <w:rPr>
                <w:rFonts w:ascii="宋体" w:cs="宋体" w:hint="eastAsia"/>
                <w:sz w:val="18"/>
                <w:szCs w:val="18"/>
              </w:rPr>
              <w:t>重复性限(r)/%</w:t>
            </w:r>
          </w:p>
        </w:tc>
        <w:tc>
          <w:tcPr>
            <w:tcW w:w="1396" w:type="dxa"/>
            <w:tcBorders>
              <w:top w:val="single" w:sz="8" w:space="0" w:color="auto"/>
              <w:left w:val="single" w:sz="8" w:space="0" w:color="auto"/>
              <w:bottom w:val="single" w:sz="12" w:space="0" w:color="auto"/>
              <w:right w:val="single" w:sz="8" w:space="0" w:color="auto"/>
            </w:tcBorders>
            <w:vAlign w:val="center"/>
          </w:tcPr>
          <w:p>
            <w:pPr>
              <w:spacing w:line="220" w:lineRule="exact"/>
              <w:jc w:val="center"/>
              <w:rPr>
                <w:rFonts w:ascii="宋体" w:cs="宋体"/>
                <w:sz w:val="18"/>
                <w:szCs w:val="18"/>
              </w:rPr>
            </w:pPr>
            <w:r>
              <w:rPr>
                <w:rFonts w:ascii="宋体" w:cs="宋体" w:hint="eastAsia"/>
                <w:sz w:val="18"/>
                <w:szCs w:val="18"/>
              </w:rPr>
              <w:t>质量分数/%</w:t>
            </w:r>
          </w:p>
        </w:tc>
        <w:tc>
          <w:tcPr>
            <w:tcW w:w="1397" w:type="dxa"/>
            <w:tcBorders>
              <w:top w:val="single" w:sz="8" w:space="0" w:color="auto"/>
              <w:left w:val="single" w:sz="8" w:space="0" w:color="auto"/>
              <w:bottom w:val="single" w:sz="12" w:space="0" w:color="auto"/>
              <w:right w:val="single" w:sz="8" w:space="0" w:color="auto"/>
            </w:tcBorders>
            <w:vAlign w:val="center"/>
          </w:tcPr>
          <w:p>
            <w:pPr>
              <w:spacing w:line="220" w:lineRule="exact"/>
              <w:jc w:val="center"/>
              <w:rPr>
                <w:rFonts w:ascii="宋体" w:cs="宋体"/>
                <w:sz w:val="18"/>
                <w:szCs w:val="18"/>
              </w:rPr>
            </w:pPr>
            <w:r>
              <w:rPr>
                <w:rFonts w:ascii="宋体" w:cs="宋体" w:hint="eastAsia"/>
                <w:sz w:val="18"/>
                <w:szCs w:val="18"/>
              </w:rPr>
              <w:t>重复性限(r)/%</w:t>
            </w:r>
          </w:p>
        </w:tc>
        <w:tc>
          <w:tcPr>
            <w:tcW w:w="1396" w:type="dxa"/>
            <w:tcBorders>
              <w:top w:val="single" w:sz="8" w:space="0" w:color="auto"/>
              <w:left w:val="single" w:sz="8" w:space="0" w:color="auto"/>
              <w:bottom w:val="single" w:sz="12" w:space="0" w:color="auto"/>
              <w:right w:val="single" w:sz="8" w:space="0" w:color="auto"/>
            </w:tcBorders>
            <w:vAlign w:val="center"/>
          </w:tcPr>
          <w:p>
            <w:pPr>
              <w:spacing w:line="220" w:lineRule="exact"/>
              <w:jc w:val="center"/>
              <w:rPr>
                <w:rFonts w:ascii="宋体" w:cs="宋体"/>
                <w:sz w:val="18"/>
                <w:szCs w:val="18"/>
              </w:rPr>
            </w:pPr>
            <w:r>
              <w:rPr>
                <w:rFonts w:ascii="宋体" w:cs="宋体" w:hint="eastAsia"/>
                <w:sz w:val="18"/>
                <w:szCs w:val="18"/>
              </w:rPr>
              <w:t>质量分数/%</w:t>
            </w:r>
          </w:p>
        </w:tc>
        <w:tc>
          <w:tcPr>
            <w:tcW w:w="1401" w:type="dxa"/>
            <w:tcBorders>
              <w:top w:val="single" w:sz="8" w:space="0" w:color="auto"/>
              <w:left w:val="single" w:sz="8" w:space="0" w:color="auto"/>
              <w:bottom w:val="single" w:sz="12" w:space="0" w:color="auto"/>
              <w:right w:val="single" w:sz="12" w:space="0" w:color="auto"/>
            </w:tcBorders>
            <w:vAlign w:val="center"/>
          </w:tcPr>
          <w:p>
            <w:pPr>
              <w:spacing w:line="220" w:lineRule="exact"/>
              <w:jc w:val="center"/>
              <w:rPr>
                <w:rFonts w:ascii="宋体" w:cs="宋体"/>
                <w:sz w:val="18"/>
                <w:szCs w:val="18"/>
              </w:rPr>
            </w:pPr>
            <w:r>
              <w:rPr>
                <w:rFonts w:ascii="宋体" w:cs="宋体" w:hint="eastAsia"/>
                <w:sz w:val="18"/>
                <w:szCs w:val="18"/>
              </w:rPr>
              <w:t>重复性限(r)/%</w:t>
            </w:r>
          </w:p>
        </w:tc>
      </w:tr>
      <w:tr>
        <w:trPr>
          <w:trHeight w:hRule="exact" w:val="227"/>
        </w:trPr>
        <w:tc>
          <w:tcPr>
            <w:tcW w:w="1190" w:type="dxa"/>
            <w:vMerge w:val="restart"/>
            <w:tcBorders>
              <w:top w:val="single" w:sz="12"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Y</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395" w:type="dxa"/>
            <w:tcBorders>
              <w:top w:val="single" w:sz="12"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&lt;0.2</w:t>
            </w:r>
          </w:p>
        </w:tc>
        <w:tc>
          <w:tcPr>
            <w:tcW w:w="1396" w:type="dxa"/>
            <w:tcBorders>
              <w:top w:val="single" w:sz="12"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w:t>
            </w:r>
          </w:p>
        </w:tc>
        <w:tc>
          <w:tcPr>
            <w:tcW w:w="1396" w:type="dxa"/>
            <w:tcBorders>
              <w:top w:val="single" w:sz="12"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&lt;0.2</w:t>
            </w:r>
          </w:p>
        </w:tc>
        <w:tc>
          <w:tcPr>
            <w:tcW w:w="1397" w:type="dxa"/>
            <w:tcBorders>
              <w:top w:val="single" w:sz="12"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w:t>
            </w:r>
          </w:p>
        </w:tc>
        <w:tc>
          <w:tcPr>
            <w:tcW w:w="1396" w:type="dxa"/>
            <w:tcBorders>
              <w:top w:val="single" w:sz="12"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&lt;0.2</w:t>
            </w:r>
          </w:p>
        </w:tc>
        <w:tc>
          <w:tcPr>
            <w:tcW w:w="1401" w:type="dxa"/>
            <w:tcBorders>
              <w:top w:val="single" w:sz="12"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0.341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0.0393</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0.266</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0.0395</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0.273</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0.0292</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0.572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0.0521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0.519</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0.0592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0.548</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0.0451</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1.102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0.0523</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1.311</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0.0837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1.253</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0.0624</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La</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4.977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0.154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&lt;0.2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&lt;0.2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2.709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0.102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0.312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0.0349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0.272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0.0302</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3.000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0.0887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0.536</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0.0472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0.520</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0.0449</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3.536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0.0435</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1.302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0.0907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1.281</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0.0821</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CeO</w:t>
            </w:r>
            <w:r>
              <w:rPr>
                <w:rFonts w:ascii="宋体" w:cs="宋体" w:hint="eastAsia"/>
                <w:color w:val="000000"/>
                <w:kern w:val="0"/>
                <w:sz w:val="18"/>
                <w:szCs w:val="18"/>
                <w:vertAlign w:val="subscript"/>
              </w:rPr>
              <w:t>2</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&lt;0.2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0.265</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0.0276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&lt;0.2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0.272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0.0265</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0.393</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0.0409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0.265</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0.0342</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0.533</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0.0359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0.634</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0.0547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0.517</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0.0457</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1.101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 xml:space="preserve">0.0518 </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1.435</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0.0893</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1.227</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0.0824</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Pr</w:t>
            </w:r>
            <w:r>
              <w:rPr>
                <w:rFonts w:ascii="宋体" w:cs="宋体" w:hint="eastAsia"/>
                <w:color w:val="000000"/>
                <w:kern w:val="0"/>
                <w:sz w:val="18"/>
                <w:szCs w:val="18"/>
                <w:vertAlign w:val="subscript"/>
              </w:rPr>
              <w:t>6</w:t>
            </w:r>
            <w:r>
              <w:rPr>
                <w:rFonts w:ascii="宋体" w:cs="宋体" w:hint="eastAsia"/>
                <w:color w:val="000000"/>
                <w:kern w:val="0"/>
                <w:sz w:val="18"/>
                <w:szCs w:val="18"/>
              </w:rPr>
              <w:t>O</w:t>
            </w:r>
            <w:r>
              <w:rPr>
                <w:rFonts w:ascii="宋体" w:cs="宋体" w:hint="eastAsia"/>
                <w:color w:val="000000"/>
                <w:kern w:val="0"/>
                <w:sz w:val="18"/>
                <w:szCs w:val="18"/>
                <w:vertAlign w:val="subscript"/>
              </w:rPr>
              <w:t>11</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17.528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0.331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0.320</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0.0348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0.222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0.0318</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20.581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0.280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0.418</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0.0379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0.375</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0.0530</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24.780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0.381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0.660</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0.0666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0.607</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0.0535</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13.641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0.320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1.389</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0.0874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1.347</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0.0745</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Nd</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72.840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0.593</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1.296</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0.100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0.583</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0.0456</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71.360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0.484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0.896</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0.0740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0.538</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0.0474</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63.945</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0.603</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1.109</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0.0989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0.770</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0.0609</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68.359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0.518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1.923</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0.123</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1.532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0.0948</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Sm</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&lt;0.2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&lt;0.2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&lt;0.2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0.306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0.0384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0.354</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0.0482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0.267</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0.0358</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0.526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0.0472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0.546</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0.0616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0.481</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0.0486</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1.078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0.0638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1.347</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0.0888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1.309</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0.0867</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Eu</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&lt;0.2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0.211</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0.0354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&lt;0.2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0.258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0.0302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0.355</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0.0347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0.261</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0.0319</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0.519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0.0439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0.620</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0.0546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0.504</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0.0419</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0.974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0.0474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1.339</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0.0923</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1.246</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0.0618</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Gd</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&lt;0.2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96.485</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0.281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&lt;0.2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0.265</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0.0319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94.694</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0.234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0.253</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0.0365</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0.502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0.0411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91.363</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0.301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0.485</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0.0423</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1.043</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0.0554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80.607</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0.408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1.264</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0.0550</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Tb</w:t>
            </w:r>
            <w:r>
              <w:rPr>
                <w:rFonts w:ascii="宋体" w:cs="宋体" w:hint="eastAsia"/>
                <w:color w:val="000000"/>
                <w:kern w:val="0"/>
                <w:sz w:val="18"/>
                <w:szCs w:val="18"/>
                <w:vertAlign w:val="subscript"/>
              </w:rPr>
              <w:t>4</w:t>
            </w:r>
            <w:r>
              <w:rPr>
                <w:rFonts w:ascii="宋体" w:cs="宋体" w:hint="eastAsia"/>
                <w:color w:val="000000"/>
                <w:kern w:val="0"/>
                <w:sz w:val="18"/>
                <w:szCs w:val="18"/>
              </w:rPr>
              <w:t>O</w:t>
            </w:r>
            <w:r>
              <w:rPr>
                <w:rFonts w:ascii="宋体" w:cs="宋体" w:hint="eastAsia"/>
                <w:color w:val="000000"/>
                <w:kern w:val="0"/>
                <w:sz w:val="18"/>
                <w:szCs w:val="18"/>
                <w:vertAlign w:val="subscript"/>
              </w:rPr>
              <w:t>7</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&lt;0.2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&lt;0.2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&lt;0.2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0.259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0.0397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0.276</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0.0342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0.267</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0.0392</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0.526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0.0528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0.506</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0.0530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0.519</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0.0532</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1.081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0.0660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1.282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0.0834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1.314</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0.0906</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Dy</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3.015</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0.102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0.867</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0.0539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98.615</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0.411</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1.777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0.0919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0.710</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0.0538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95.746</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0.299</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2.018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0.0829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0.955</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0.0548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92.323</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0.322</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2.583</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0.0769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1.709</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0.125</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81.766</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0.477</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Ho</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1.038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0.0806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&lt;0.2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0.320</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0.0392</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0.828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0.0447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0.278</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0.0427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0.401</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0.0504</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1.036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0.0850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0.525</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0.0560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0.669</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0.0725</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1.501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0.0688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1.291</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0.113</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1.442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0.0741</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Er</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&lt;0.2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&lt;0.2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&lt;0.2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0.257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0.0393</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0.244</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0.0314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0.239</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0.0343</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0.513</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0.0466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0.506</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0.0536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0.545</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0.0584</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1.027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0.0637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1.271</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0.115</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1.291</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0.0874</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Tm</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&lt;0.2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&lt;0.2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&lt;0.2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0.240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0.0397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0.278</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0.0275</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0.260</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0.0328</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0.501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0.0512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0.526</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0.0502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0.503</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0.0459</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0.983</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0.0473</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1.246</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0.107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1.236</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0.0670</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Yb</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&lt;0.2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&lt;0.2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&lt;0.2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0.284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0.0402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0.264</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0.0314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0.318</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0.0479</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0.520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0.0363</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0.504</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0.0436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0.543</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0.0443</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1.049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0.0456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1.252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0.0725</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1.350</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0.0622</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Lu</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&lt;0.2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&lt;0.2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&lt;0.2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0.248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0.0317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0.284</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0.0350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0.260</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0.0437</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0.514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0.0331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0.500</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0.0387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0.509</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0.0634</w:t>
            </w:r>
          </w:p>
        </w:tc>
      </w:tr>
      <w:tr>
        <w:trPr>
          <w:trHeight w:hRule="exact" w:val="227"/>
        </w:trPr>
        <w:tc>
          <w:tcPr>
            <w:tcW w:w="1190" w:type="dxa"/>
            <w:vMerge/>
            <w:tcBorders>
              <w:top w:val="single" w:sz="8" w:space="0" w:color="auto"/>
              <w:left w:val="single" w:sz="12" w:space="0" w:color="auto"/>
              <w:bottom w:val="single" w:sz="12" w:space="0" w:color="auto"/>
              <w:right w:val="single" w:sz="8" w:space="0" w:color="auto"/>
            </w:tcBorders>
            <w:vAlign w:val="center"/>
          </w:tcPr>
          <w:p/>
        </w:tc>
        <w:tc>
          <w:tcPr>
            <w:tcW w:w="1395"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1.019</w:t>
            </w:r>
          </w:p>
        </w:tc>
        <w:tc>
          <w:tcPr>
            <w:tcW w:w="1396"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0.0683</w:t>
            </w:r>
          </w:p>
        </w:tc>
        <w:tc>
          <w:tcPr>
            <w:tcW w:w="1396"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1.267</w:t>
            </w:r>
          </w:p>
        </w:tc>
        <w:tc>
          <w:tcPr>
            <w:tcW w:w="1397"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0.114</w:t>
            </w:r>
          </w:p>
        </w:tc>
        <w:tc>
          <w:tcPr>
            <w:tcW w:w="1396"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1.313</w:t>
            </w:r>
          </w:p>
        </w:tc>
        <w:tc>
          <w:tcPr>
            <w:tcW w:w="1401" w:type="dxa"/>
            <w:tcBorders>
              <w:top w:val="single" w:sz="8" w:space="0" w:color="auto"/>
              <w:left w:val="single" w:sz="8" w:space="0" w:color="auto"/>
              <w:bottom w:val="single" w:sz="12"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0.0793</w:t>
            </w:r>
          </w:p>
        </w:tc>
      </w:tr>
    </w:tbl>
    <w:p>
      <w:pPr>
        <w:spacing w:beforeLines="50" w:before="156" w:afterLines="50" w:after="156" w:line="360" w:lineRule="exact"/>
        <w:jc w:val="center"/>
        <w:rPr>
          <w:rFonts w:eastAsia="黑体"/>
        </w:rPr>
      </w:pPr>
      <w:r>
        <w:rPr>
          <w:rFonts w:eastAsia="黑体"/>
        </w:rPr>
        <w:t>表</w:t>
      </w:r>
      <w:r>
        <w:rPr>
          <w:rFonts w:ascii="黑体" w:eastAsia="黑体" w:cs="黑体" w:hint="eastAsia"/>
        </w:rPr>
        <w:t>1</w:t>
      </w:r>
      <w:r>
        <w:rPr>
          <w:rFonts w:ascii="黑体" w:eastAsia="黑体" w:cs="黑体"/>
        </w:rPr>
        <w:t>8</w:t>
      </w:r>
      <w:r>
        <w:rPr>
          <w:color w:val="000000"/>
        </w:rPr>
        <w:t>　</w:t>
      </w:r>
      <w:r>
        <w:rPr>
          <w:rFonts w:eastAsia="黑体"/>
        </w:rPr>
        <w:t>重复性限</w:t>
      </w:r>
    </w:p>
    <w:tbl>
      <w:tblPr>
        <w:jc w:val="center"/>
        <w:tblW w:w="957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108" w:type="dxa"/>
          <w:bottom w:w="0" w:type="dxa"/>
          <w:right w:w="108" w:type="dxa"/>
        </w:tblCellMar>
      </w:tblPr>
      <w:tblGrid>
        <w:gridCol w:w="1190"/>
        <w:gridCol w:w="1395"/>
        <w:gridCol w:w="1396"/>
        <w:gridCol w:w="1396"/>
        <w:gridCol w:w="1397"/>
        <w:gridCol w:w="1396"/>
        <w:gridCol w:w="1401"/>
      </w:tblGrid>
      <w:tr>
        <w:tc>
          <w:tcPr>
            <w:tcW w:w="1190" w:type="dxa"/>
            <w:vMerge w:val="restart"/>
            <w:tcBorders>
              <w:top w:val="single" w:sz="12" w:space="0" w:color="auto"/>
              <w:left w:val="single" w:sz="12" w:space="0" w:color="auto"/>
              <w:bottom w:val="single" w:sz="8" w:space="0" w:color="auto"/>
              <w:right w:val="single" w:sz="8" w:space="0" w:color="auto"/>
            </w:tcBorders>
            <w:vAlign w:val="center"/>
          </w:tcPr>
          <w:p>
            <w:pPr>
              <w:jc w:val="center"/>
              <w:rPr>
                <w:rFonts w:ascii="宋体" w:cs="宋体"/>
                <w:sz w:val="18"/>
                <w:szCs w:val="18"/>
              </w:rPr>
            </w:pPr>
            <w:r>
              <w:rPr>
                <w:rFonts w:ascii="宋体" w:cs="宋体" w:hint="eastAsia"/>
                <w:sz w:val="18"/>
                <w:szCs w:val="18"/>
              </w:rPr>
              <w:t>元素</w:t>
            </w:r>
          </w:p>
        </w:tc>
        <w:tc>
          <w:tcPr>
            <w:tcW w:w="2791" w:type="dxa"/>
            <w:gridSpan w:val="2"/>
            <w:tcBorders>
              <w:top w:val="single" w:sz="12" w:space="0" w:color="auto"/>
              <w:left w:val="single" w:sz="8" w:space="0" w:color="auto"/>
              <w:bottom w:val="single" w:sz="8" w:space="0" w:color="auto"/>
              <w:right w:val="single" w:sz="8" w:space="0" w:color="auto"/>
            </w:tcBorders>
            <w:vAlign w:val="center"/>
          </w:tcPr>
          <w:p>
            <w:pPr>
              <w:jc w:val="center"/>
              <w:rPr>
                <w:rFonts w:ascii="宋体" w:cs="宋体"/>
                <w:sz w:val="18"/>
                <w:szCs w:val="18"/>
              </w:rPr>
            </w:pPr>
            <w:r>
              <w:rPr>
                <w:rFonts w:ascii="宋体" w:cs="宋体" w:hint="eastAsia"/>
                <w:sz w:val="18"/>
                <w:szCs w:val="18"/>
              </w:rPr>
              <w:t>钬铁火法冶炼回收料</w:t>
            </w:r>
          </w:p>
        </w:tc>
        <w:tc>
          <w:tcPr>
            <w:tcW w:w="2793" w:type="dxa"/>
            <w:gridSpan w:val="2"/>
            <w:tcBorders>
              <w:top w:val="single" w:sz="12" w:space="0" w:color="auto"/>
              <w:left w:val="single" w:sz="8" w:space="0" w:color="auto"/>
              <w:bottom w:val="single" w:sz="8" w:space="0" w:color="auto"/>
              <w:right w:val="single" w:sz="8" w:space="0" w:color="auto"/>
            </w:tcBorders>
            <w:vAlign w:val="center"/>
          </w:tcPr>
          <w:p>
            <w:pPr>
              <w:jc w:val="center"/>
              <w:rPr>
                <w:rFonts w:ascii="宋体" w:cs="宋体"/>
                <w:sz w:val="18"/>
                <w:szCs w:val="18"/>
              </w:rPr>
            </w:pPr>
            <w:r>
              <w:rPr>
                <w:rFonts w:ascii="宋体" w:cs="宋体" w:hint="eastAsia"/>
                <w:sz w:val="18"/>
                <w:szCs w:val="18"/>
              </w:rPr>
              <w:t>镧热火法冶炼回收料</w:t>
            </w:r>
          </w:p>
        </w:tc>
        <w:tc>
          <w:tcPr>
            <w:tcW w:w="2797" w:type="dxa"/>
            <w:gridSpan w:val="2"/>
            <w:tcBorders>
              <w:top w:val="single" w:sz="12" w:space="0" w:color="auto"/>
              <w:left w:val="single" w:sz="8" w:space="0" w:color="auto"/>
              <w:bottom w:val="single" w:sz="8" w:space="0" w:color="auto"/>
              <w:right w:val="single" w:sz="12" w:space="0" w:color="auto"/>
            </w:tcBorders>
            <w:vAlign w:val="center"/>
          </w:tcPr>
          <w:p>
            <w:pPr>
              <w:jc w:val="center"/>
              <w:rPr>
                <w:rFonts w:ascii="宋体" w:cs="宋体"/>
                <w:sz w:val="18"/>
                <w:szCs w:val="18"/>
              </w:rPr>
            </w:pPr>
            <w:r>
              <w:rPr>
                <w:rFonts w:ascii="宋体" w:cs="宋体" w:hint="eastAsia"/>
                <w:sz w:val="18"/>
                <w:szCs w:val="18"/>
              </w:rPr>
              <w:t>镧铈火法冶炼回收料</w:t>
            </w:r>
          </w:p>
        </w:tc>
      </w:tr>
      <w:tr>
        <w:tc>
          <w:tcPr>
            <w:tcW w:w="1190" w:type="dxa"/>
            <w:vMerge/>
            <w:tcBorders>
              <w:top w:val="single" w:sz="8" w:space="0" w:color="auto"/>
              <w:left w:val="single" w:sz="12" w:space="0" w:color="auto"/>
              <w:bottom w:val="single" w:sz="12" w:space="0" w:color="auto"/>
              <w:right w:val="single" w:sz="8" w:space="0" w:color="auto"/>
            </w:tcBorders>
            <w:vAlign w:val="center"/>
          </w:tcPr>
          <w:p/>
        </w:tc>
        <w:tc>
          <w:tcPr>
            <w:tcW w:w="1395" w:type="dxa"/>
            <w:tcBorders>
              <w:top w:val="single" w:sz="8" w:space="0" w:color="auto"/>
              <w:left w:val="single" w:sz="8" w:space="0" w:color="auto"/>
              <w:bottom w:val="single" w:sz="12" w:space="0" w:color="auto"/>
              <w:right w:val="single" w:sz="8" w:space="0" w:color="auto"/>
            </w:tcBorders>
            <w:vAlign w:val="center"/>
          </w:tcPr>
          <w:p>
            <w:pPr>
              <w:spacing w:line="220" w:lineRule="exact"/>
              <w:jc w:val="center"/>
              <w:rPr>
                <w:rFonts w:ascii="宋体" w:cs="宋体"/>
                <w:sz w:val="18"/>
                <w:szCs w:val="18"/>
              </w:rPr>
            </w:pPr>
            <w:r>
              <w:rPr>
                <w:rFonts w:ascii="宋体" w:cs="宋体" w:hint="eastAsia"/>
                <w:sz w:val="18"/>
                <w:szCs w:val="18"/>
              </w:rPr>
              <w:t>质量分数/%</w:t>
            </w:r>
          </w:p>
        </w:tc>
        <w:tc>
          <w:tcPr>
            <w:tcW w:w="1396" w:type="dxa"/>
            <w:tcBorders>
              <w:top w:val="single" w:sz="8" w:space="0" w:color="auto"/>
              <w:left w:val="single" w:sz="8" w:space="0" w:color="auto"/>
              <w:bottom w:val="single" w:sz="12" w:space="0" w:color="auto"/>
              <w:right w:val="single" w:sz="8" w:space="0" w:color="auto"/>
            </w:tcBorders>
            <w:vAlign w:val="center"/>
          </w:tcPr>
          <w:p>
            <w:pPr>
              <w:spacing w:line="220" w:lineRule="exact"/>
              <w:jc w:val="center"/>
              <w:rPr>
                <w:rFonts w:ascii="宋体" w:cs="宋体"/>
                <w:sz w:val="18"/>
                <w:szCs w:val="18"/>
              </w:rPr>
            </w:pPr>
            <w:r>
              <w:rPr>
                <w:rFonts w:ascii="宋体" w:cs="宋体" w:hint="eastAsia"/>
                <w:sz w:val="18"/>
                <w:szCs w:val="18"/>
              </w:rPr>
              <w:t>重复性限(r)/%</w:t>
            </w:r>
          </w:p>
        </w:tc>
        <w:tc>
          <w:tcPr>
            <w:tcW w:w="1396" w:type="dxa"/>
            <w:tcBorders>
              <w:top w:val="single" w:sz="8" w:space="0" w:color="auto"/>
              <w:left w:val="single" w:sz="8" w:space="0" w:color="auto"/>
              <w:bottom w:val="single" w:sz="12" w:space="0" w:color="auto"/>
              <w:right w:val="single" w:sz="8" w:space="0" w:color="auto"/>
            </w:tcBorders>
            <w:vAlign w:val="center"/>
          </w:tcPr>
          <w:p>
            <w:pPr>
              <w:spacing w:line="220" w:lineRule="exact"/>
              <w:jc w:val="center"/>
              <w:rPr>
                <w:rFonts w:ascii="宋体" w:cs="宋体"/>
                <w:sz w:val="18"/>
                <w:szCs w:val="18"/>
              </w:rPr>
            </w:pPr>
            <w:r>
              <w:rPr>
                <w:rFonts w:ascii="宋体" w:cs="宋体" w:hint="eastAsia"/>
                <w:sz w:val="18"/>
                <w:szCs w:val="18"/>
              </w:rPr>
              <w:t>质量分数/%</w:t>
            </w:r>
          </w:p>
        </w:tc>
        <w:tc>
          <w:tcPr>
            <w:tcW w:w="1397" w:type="dxa"/>
            <w:tcBorders>
              <w:top w:val="single" w:sz="8" w:space="0" w:color="auto"/>
              <w:left w:val="single" w:sz="8" w:space="0" w:color="auto"/>
              <w:bottom w:val="single" w:sz="12" w:space="0" w:color="auto"/>
              <w:right w:val="single" w:sz="8" w:space="0" w:color="auto"/>
            </w:tcBorders>
            <w:vAlign w:val="center"/>
          </w:tcPr>
          <w:p>
            <w:pPr>
              <w:spacing w:line="220" w:lineRule="exact"/>
              <w:jc w:val="center"/>
              <w:rPr>
                <w:rFonts w:ascii="宋体" w:cs="宋体"/>
                <w:sz w:val="18"/>
                <w:szCs w:val="18"/>
              </w:rPr>
            </w:pPr>
            <w:r>
              <w:rPr>
                <w:rFonts w:ascii="宋体" w:cs="宋体" w:hint="eastAsia"/>
                <w:sz w:val="18"/>
                <w:szCs w:val="18"/>
              </w:rPr>
              <w:t>重复性限(r)/%</w:t>
            </w:r>
          </w:p>
        </w:tc>
        <w:tc>
          <w:tcPr>
            <w:tcW w:w="1396" w:type="dxa"/>
            <w:tcBorders>
              <w:top w:val="single" w:sz="8" w:space="0" w:color="auto"/>
              <w:left w:val="single" w:sz="8" w:space="0" w:color="auto"/>
              <w:bottom w:val="single" w:sz="12" w:space="0" w:color="auto"/>
              <w:right w:val="single" w:sz="8" w:space="0" w:color="auto"/>
            </w:tcBorders>
            <w:vAlign w:val="center"/>
          </w:tcPr>
          <w:p>
            <w:pPr>
              <w:spacing w:line="220" w:lineRule="exact"/>
              <w:jc w:val="center"/>
              <w:rPr>
                <w:rFonts w:ascii="宋体" w:cs="宋体"/>
                <w:sz w:val="18"/>
                <w:szCs w:val="18"/>
              </w:rPr>
            </w:pPr>
            <w:r>
              <w:rPr>
                <w:rFonts w:ascii="宋体" w:cs="宋体" w:hint="eastAsia"/>
                <w:sz w:val="18"/>
                <w:szCs w:val="18"/>
              </w:rPr>
              <w:t>质量分数/%</w:t>
            </w:r>
          </w:p>
        </w:tc>
        <w:tc>
          <w:tcPr>
            <w:tcW w:w="1401" w:type="dxa"/>
            <w:tcBorders>
              <w:top w:val="single" w:sz="8" w:space="0" w:color="auto"/>
              <w:left w:val="single" w:sz="8" w:space="0" w:color="auto"/>
              <w:bottom w:val="single" w:sz="12" w:space="0" w:color="auto"/>
              <w:right w:val="single" w:sz="12" w:space="0" w:color="auto"/>
            </w:tcBorders>
            <w:vAlign w:val="center"/>
          </w:tcPr>
          <w:p>
            <w:pPr>
              <w:spacing w:line="220" w:lineRule="exact"/>
              <w:jc w:val="center"/>
              <w:rPr>
                <w:rFonts w:ascii="宋体" w:cs="宋体"/>
                <w:sz w:val="18"/>
                <w:szCs w:val="18"/>
              </w:rPr>
            </w:pPr>
            <w:r>
              <w:rPr>
                <w:rFonts w:ascii="宋体" w:cs="宋体" w:hint="eastAsia"/>
                <w:sz w:val="18"/>
                <w:szCs w:val="18"/>
              </w:rPr>
              <w:t>重复性限(r)/%</w:t>
            </w:r>
          </w:p>
        </w:tc>
      </w:tr>
      <w:tr>
        <w:trPr>
          <w:trHeight w:hRule="exact" w:val="227"/>
        </w:trPr>
        <w:tc>
          <w:tcPr>
            <w:tcW w:w="1190" w:type="dxa"/>
            <w:vMerge w:val="restart"/>
            <w:tcBorders>
              <w:top w:val="single" w:sz="12"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Y</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395" w:type="dxa"/>
            <w:tcBorders>
              <w:top w:val="single" w:sz="12"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1.376</w:t>
            </w:r>
          </w:p>
        </w:tc>
        <w:tc>
          <w:tcPr>
            <w:tcW w:w="1396" w:type="dxa"/>
            <w:tcBorders>
              <w:top w:val="single" w:sz="12"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0.0626</w:t>
            </w:r>
          </w:p>
        </w:tc>
        <w:tc>
          <w:tcPr>
            <w:tcW w:w="1396" w:type="dxa"/>
            <w:tcBorders>
              <w:top w:val="single" w:sz="12"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7" w:type="dxa"/>
            <w:tcBorders>
              <w:top w:val="single" w:sz="12"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12"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401" w:type="dxa"/>
            <w:tcBorders>
              <w:top w:val="single" w:sz="12"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0.944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0.0532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0.264</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0.0264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0.252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0.0168</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1.232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0.0844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0.527</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0.0488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0.514</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0.0167</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1.952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0.103</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1.253</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0.0870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1.039</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0.0167</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La</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1.245</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0.0555</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82.111</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0.616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53.468</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0.220</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0.886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0.0571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87.805</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0.343</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48.627</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0.224</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1.131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0.0708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84.202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0.369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60.305</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0.226</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1.852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0.0847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73.884</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0.488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51.403</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0.271</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CeO</w:t>
            </w:r>
            <w:r>
              <w:rPr>
                <w:rFonts w:ascii="宋体" w:cs="宋体" w:hint="eastAsia"/>
                <w:color w:val="000000"/>
                <w:kern w:val="0"/>
                <w:sz w:val="18"/>
                <w:szCs w:val="18"/>
                <w:vertAlign w:val="subscript"/>
              </w:rPr>
              <w:t>2</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46.267</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0.226</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0.249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0.0268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0.276</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0.0326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48.057</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0.339</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0.514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0.0497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0.520</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0.0346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33.062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0.184</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1.259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0.0624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1.288</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0.0637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35.395</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0.192</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Pr</w:t>
            </w:r>
            <w:r>
              <w:rPr>
                <w:rFonts w:ascii="宋体" w:cs="宋体" w:hint="eastAsia"/>
                <w:color w:val="000000"/>
                <w:kern w:val="0"/>
                <w:sz w:val="18"/>
                <w:szCs w:val="18"/>
                <w:vertAlign w:val="subscript"/>
              </w:rPr>
              <w:t>6</w:t>
            </w:r>
            <w:r>
              <w:rPr>
                <w:rFonts w:ascii="宋体" w:cs="宋体" w:hint="eastAsia"/>
                <w:color w:val="000000"/>
                <w:kern w:val="0"/>
                <w:sz w:val="18"/>
                <w:szCs w:val="18"/>
              </w:rPr>
              <w:t>O</w:t>
            </w:r>
            <w:r>
              <w:rPr>
                <w:rFonts w:ascii="宋体" w:cs="宋体" w:hint="eastAsia"/>
                <w:color w:val="000000"/>
                <w:kern w:val="0"/>
                <w:sz w:val="18"/>
                <w:szCs w:val="18"/>
                <w:vertAlign w:val="subscript"/>
              </w:rPr>
              <w:t>11</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1.851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0.118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1.209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0.0692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0.255</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0.0350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0.245</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0.0186</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1.464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0.103</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0.536</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0.0440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0.531</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0.0254</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2.177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0.0901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1.252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0.0661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1.036</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0.0519</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Nd</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9.487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0.209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5.161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0.168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0.259</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0.0346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0.281</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0.0245</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5.200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0.156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0.512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0.0386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0.545</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0.0374</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5.940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0.175</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1.272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0.0670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1.062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0.0712</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Sm</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0.290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0.0407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0.267</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0.0394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0.277</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0.0384</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0.499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0.0713</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0.501</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0.0546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0.501</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0.0363</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1.307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0.0727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1.324</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0.0717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0.997</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0.0492</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Eu</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0.275</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0.0276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0.256</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0.0349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0.267</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0.0200</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0.539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0.0464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0.503</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0.0389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0.506</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0.0306</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1.267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0.0770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1.215</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0.0720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0.978</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0.0305</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Gd</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0.282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0.0290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0.260</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0.0336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0.265</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0.0319</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0.518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0.0475</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0.527</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0.0408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0.502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0.0411</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1.279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0.0669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1.228</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0.0721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1.043</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0.0554</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Tb</w:t>
            </w:r>
            <w:r>
              <w:rPr>
                <w:rFonts w:ascii="宋体" w:cs="宋体" w:hint="eastAsia"/>
                <w:color w:val="000000"/>
                <w:kern w:val="0"/>
                <w:sz w:val="18"/>
                <w:szCs w:val="18"/>
                <w:vertAlign w:val="subscript"/>
              </w:rPr>
              <w:t>4</w:t>
            </w:r>
            <w:r>
              <w:rPr>
                <w:rFonts w:ascii="宋体" w:cs="宋体" w:hint="eastAsia"/>
                <w:color w:val="000000"/>
                <w:kern w:val="0"/>
                <w:sz w:val="18"/>
                <w:szCs w:val="18"/>
              </w:rPr>
              <w:t>O</w:t>
            </w:r>
            <w:r>
              <w:rPr>
                <w:rFonts w:ascii="宋体" w:cs="宋体" w:hint="eastAsia"/>
                <w:color w:val="000000"/>
                <w:kern w:val="0"/>
                <w:sz w:val="18"/>
                <w:szCs w:val="18"/>
                <w:vertAlign w:val="subscript"/>
              </w:rPr>
              <w:t>7</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0.336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0.0272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0.266</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0.0314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0.248</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0.0192</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0.571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0.0494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0.539</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0.0570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0.509</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0.0269</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1.423</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0.0647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1.264</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0.0540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0.986</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0.0412</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Dy</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6.224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0.0700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3.534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0.108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0.309</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0.031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0.236</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0.0188</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3.788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0.186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0.603</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0.0444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0.487</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0.0254</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4.725</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0.128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1.237</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0.0687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0.994</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0.0377</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Ho</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78.742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0.380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85.764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0.234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0.240</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0.0325</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0.251</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0.0143</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82.416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0.361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0.503</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0.0468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0.496</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0.0267</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71.606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0.383</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1.245</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0.0859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1.037</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0.0636</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Er</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0.268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0.0294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0.265</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0.0311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0.272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0.0256</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0.521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0.0562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0.500</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0.0567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0.503</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0.0263</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1.254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0.0671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1.221</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0.0695</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1.039</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0.0569</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Tm</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0.273</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0.0272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0.260</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0.0292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0.235</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0.0192</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0.519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0.0449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0.492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0.0426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0.503</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0.0277</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1.305</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0.0669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1.255</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0.0605</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1.011</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0.0556</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Yb</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17.398</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0.359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0.364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0.0331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8.767</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0.215</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0.267</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0.0226</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0.582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0.0594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9.073</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0.186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0.506</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0.0348</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1.357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0.0886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9.917</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0.237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0.996</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0.0549</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Lu</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0.246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0.0392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0.244</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0.0276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0.252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0.0213</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0.498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0.0575</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0.498</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0.0473</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0.493</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0.0356</w:t>
            </w:r>
          </w:p>
        </w:tc>
      </w:tr>
      <w:tr>
        <w:trPr>
          <w:trHeight w:hRule="exact" w:val="227"/>
        </w:trPr>
        <w:tc>
          <w:tcPr>
            <w:tcW w:w="1190" w:type="dxa"/>
            <w:vMerge/>
            <w:tcBorders>
              <w:top w:val="single" w:sz="8" w:space="0" w:color="auto"/>
              <w:left w:val="single" w:sz="12" w:space="0" w:color="auto"/>
              <w:bottom w:val="single" w:sz="12" w:space="0" w:color="auto"/>
              <w:right w:val="single" w:sz="8" w:space="0" w:color="auto"/>
            </w:tcBorders>
            <w:vAlign w:val="center"/>
          </w:tcPr>
          <w:p/>
        </w:tc>
        <w:tc>
          <w:tcPr>
            <w:tcW w:w="1395"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1.315</w:t>
            </w:r>
          </w:p>
        </w:tc>
        <w:tc>
          <w:tcPr>
            <w:tcW w:w="1396"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0.0957</w:t>
            </w:r>
          </w:p>
        </w:tc>
        <w:tc>
          <w:tcPr>
            <w:tcW w:w="1396"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1.239</w:t>
            </w:r>
          </w:p>
        </w:tc>
        <w:tc>
          <w:tcPr>
            <w:tcW w:w="1397"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0.0734</w:t>
            </w:r>
          </w:p>
        </w:tc>
        <w:tc>
          <w:tcPr>
            <w:tcW w:w="1396"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0.992</w:t>
            </w:r>
          </w:p>
        </w:tc>
        <w:tc>
          <w:tcPr>
            <w:tcW w:w="1401" w:type="dxa"/>
            <w:tcBorders>
              <w:top w:val="single" w:sz="8" w:space="0" w:color="auto"/>
              <w:left w:val="single" w:sz="8" w:space="0" w:color="auto"/>
              <w:bottom w:val="single" w:sz="12"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0.0354</w:t>
            </w:r>
          </w:p>
        </w:tc>
      </w:tr>
    </w:tbl>
    <w:p>
      <w:pPr>
        <w:pStyle w:val="54"/>
        <w:snapToGrid w:val="0"/>
        <w:spacing w:beforeLines="50" w:before="156" w:afterLines="50" w:after="156"/>
        <w:rPr>
          <w:rFonts w:ascii="Times New Roman" w:hAnsi="Times New Roman"/>
          <w:kern w:val="2"/>
        </w:rPr>
      </w:pPr>
      <w:r>
        <w:rPr>
          <w:color w:val="000000"/>
          <w:szCs w:val="22"/>
        </w:rPr>
        <w:t>4.7.</w:t>
      </w:r>
      <w:r>
        <w:rPr>
          <w:rFonts w:hint="eastAsia"/>
          <w:color w:val="000000"/>
          <w:szCs w:val="22"/>
        </w:rPr>
        <w:t>3</w:t>
      </w:r>
      <w:r>
        <w:rPr>
          <w:rFonts w:ascii="Times New Roman" w:hAnsi="Times New Roman"/>
        </w:rPr>
        <w:t>　</w:t>
      </w:r>
      <w:r>
        <w:rPr>
          <w:rFonts w:ascii="Times New Roman" w:hAnsi="Times New Roman" w:hint="eastAsia"/>
          <w:kern w:val="2"/>
        </w:rPr>
        <w:t>再现性</w:t>
      </w:r>
    </w:p>
    <w:p>
      <w:pPr>
        <w:pStyle w:val="47"/>
        <w:snapToGrid w:val="0"/>
        <w:rPr>
          <w:rFonts w:cs="宋体"/>
        </w:rPr>
      </w:pPr>
      <w:r>
        <w:rPr>
          <w:rFonts w:cs="宋体" w:hint="eastAsia"/>
          <w:color w:val="000000"/>
        </w:rPr>
        <w:t>在再现性条件下获得的两次独立测试结果的绝对差值不大于再现性限（</w:t>
      </w:r>
      <w:r>
        <w:rPr>
          <w:rFonts w:cs="宋体" w:hint="eastAsia"/>
          <w:i/>
          <w:color w:val="000000"/>
        </w:rPr>
        <w:t>R</w:t>
      </w:r>
      <w:r>
        <w:rPr>
          <w:rFonts w:cs="宋体" w:hint="eastAsia"/>
          <w:color w:val="000000"/>
        </w:rPr>
        <w:t>），超过再现性限（</w:t>
      </w:r>
      <w:r>
        <w:rPr>
          <w:rFonts w:cs="宋体" w:hint="eastAsia"/>
          <w:i/>
          <w:color w:val="000000"/>
        </w:rPr>
        <w:t>R</w:t>
      </w:r>
      <w:r>
        <w:rPr>
          <w:rFonts w:cs="宋体" w:hint="eastAsia"/>
          <w:color w:val="000000"/>
        </w:rPr>
        <w:t>）的情况不超过5%，再现性限（</w:t>
      </w:r>
      <w:r>
        <w:rPr>
          <w:rFonts w:cs="宋体" w:hint="eastAsia"/>
          <w:i/>
          <w:color w:val="000000"/>
        </w:rPr>
        <w:t>R</w:t>
      </w:r>
      <w:r>
        <w:rPr>
          <w:rFonts w:cs="宋体" w:hint="eastAsia"/>
          <w:color w:val="000000"/>
        </w:rPr>
        <w:t>）按表</w:t>
      </w:r>
      <w:r>
        <w:rPr>
          <w:rFonts w:cs="宋体"/>
          <w:color w:val="000000"/>
        </w:rPr>
        <w:t>19</w:t>
      </w:r>
      <w:r>
        <w:rPr>
          <w:rFonts w:cs="宋体" w:hint="eastAsia"/>
          <w:color w:val="000000"/>
        </w:rPr>
        <w:t>、</w:t>
      </w:r>
      <w:r>
        <w:rPr>
          <w:rFonts w:cs="宋体"/>
          <w:color w:val="000000"/>
        </w:rPr>
        <w:t>20</w:t>
      </w:r>
      <w:r>
        <w:rPr>
          <w:rFonts w:cs="宋体" w:hint="eastAsia"/>
          <w:color w:val="000000"/>
        </w:rPr>
        <w:t>数据采用线性内插法或外延法求得</w:t>
      </w:r>
      <w:r>
        <w:rPr>
          <w:rFonts w:cs="宋体" w:hint="eastAsia"/>
        </w:rPr>
        <w:t>。</w:t>
      </w:r>
    </w:p>
    <w:p>
      <w:pPr>
        <w:spacing w:beforeLines="50" w:before="156" w:afterLines="50" w:after="156" w:line="360" w:lineRule="exact"/>
        <w:jc w:val="center"/>
        <w:rPr>
          <w:rFonts w:cs="宋体"/>
        </w:rPr>
      </w:pPr>
      <w:r>
        <w:rPr>
          <w:rFonts w:eastAsia="黑体"/>
        </w:rPr>
        <w:t>表</w:t>
      </w:r>
      <w:r>
        <w:rPr>
          <w:rFonts w:ascii="黑体" w:eastAsia="黑体" w:cs="黑体" w:hint="eastAsia"/>
        </w:rPr>
        <w:t>1</w:t>
      </w:r>
      <w:r>
        <w:rPr>
          <w:rFonts w:ascii="黑体" w:eastAsia="黑体" w:cs="黑体"/>
        </w:rPr>
        <w:t>9</w:t>
      </w:r>
      <w:r>
        <w:rPr>
          <w:color w:val="000000"/>
        </w:rPr>
        <w:t>　</w:t>
      </w:r>
      <w:r>
        <w:rPr>
          <w:rFonts w:eastAsia="黑体" w:hint="eastAsia"/>
        </w:rPr>
        <w:t>再现</w:t>
      </w:r>
      <w:r>
        <w:rPr>
          <w:rFonts w:eastAsia="黑体"/>
        </w:rPr>
        <w:t>性限</w:t>
      </w:r>
    </w:p>
    <w:tbl>
      <w:tblPr>
        <w:jc w:val="center"/>
        <w:tblW w:w="957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108" w:type="dxa"/>
          <w:bottom w:w="0" w:type="dxa"/>
          <w:right w:w="108" w:type="dxa"/>
        </w:tblCellMar>
      </w:tblPr>
      <w:tblGrid>
        <w:gridCol w:w="1190"/>
        <w:gridCol w:w="1395"/>
        <w:gridCol w:w="1396"/>
        <w:gridCol w:w="1396"/>
        <w:gridCol w:w="1397"/>
        <w:gridCol w:w="1396"/>
        <w:gridCol w:w="1401"/>
      </w:tblGrid>
      <w:tr>
        <w:tc>
          <w:tcPr>
            <w:tcW w:w="1190" w:type="dxa"/>
            <w:vMerge w:val="restart"/>
            <w:tcBorders>
              <w:top w:val="single" w:sz="12" w:space="0" w:color="auto"/>
              <w:left w:val="single" w:sz="12" w:space="0" w:color="auto"/>
              <w:bottom w:val="single" w:sz="8" w:space="0" w:color="auto"/>
              <w:right w:val="single" w:sz="8" w:space="0" w:color="auto"/>
            </w:tcBorders>
            <w:vAlign w:val="center"/>
          </w:tcPr>
          <w:p>
            <w:pPr>
              <w:jc w:val="center"/>
              <w:rPr>
                <w:rFonts w:ascii="宋体" w:cs="宋体"/>
                <w:sz w:val="18"/>
                <w:szCs w:val="18"/>
              </w:rPr>
            </w:pPr>
            <w:r>
              <w:rPr>
                <w:rFonts w:ascii="宋体" w:cs="宋体" w:hint="eastAsia"/>
                <w:sz w:val="18"/>
                <w:szCs w:val="18"/>
              </w:rPr>
              <w:t>元素</w:t>
            </w:r>
          </w:p>
        </w:tc>
        <w:tc>
          <w:tcPr>
            <w:tcW w:w="2791" w:type="dxa"/>
            <w:gridSpan w:val="2"/>
            <w:tcBorders>
              <w:top w:val="single" w:sz="12" w:space="0" w:color="auto"/>
              <w:left w:val="single" w:sz="8" w:space="0" w:color="auto"/>
              <w:bottom w:val="single" w:sz="8" w:space="0" w:color="auto"/>
              <w:right w:val="single" w:sz="8" w:space="0" w:color="auto"/>
            </w:tcBorders>
            <w:vAlign w:val="center"/>
          </w:tcPr>
          <w:p>
            <w:pPr>
              <w:jc w:val="center"/>
              <w:rPr>
                <w:rFonts w:ascii="宋体" w:cs="宋体"/>
                <w:sz w:val="18"/>
                <w:szCs w:val="18"/>
              </w:rPr>
            </w:pPr>
            <w:r>
              <w:rPr>
                <w:rFonts w:ascii="宋体" w:cs="宋体" w:hint="eastAsia"/>
                <w:sz w:val="18"/>
                <w:szCs w:val="18"/>
              </w:rPr>
              <w:t>镨钕火法冶炼回收料</w:t>
            </w:r>
          </w:p>
        </w:tc>
        <w:tc>
          <w:tcPr>
            <w:tcW w:w="2793" w:type="dxa"/>
            <w:gridSpan w:val="2"/>
            <w:tcBorders>
              <w:top w:val="single" w:sz="12" w:space="0" w:color="auto"/>
              <w:left w:val="single" w:sz="8" w:space="0" w:color="auto"/>
              <w:bottom w:val="single" w:sz="8" w:space="0" w:color="auto"/>
              <w:right w:val="single" w:sz="8" w:space="0" w:color="auto"/>
            </w:tcBorders>
            <w:vAlign w:val="center"/>
          </w:tcPr>
          <w:p>
            <w:pPr>
              <w:jc w:val="center"/>
              <w:rPr>
                <w:rFonts w:ascii="宋体" w:cs="宋体"/>
                <w:sz w:val="18"/>
                <w:szCs w:val="18"/>
              </w:rPr>
            </w:pPr>
            <w:r>
              <w:rPr>
                <w:rFonts w:ascii="宋体" w:cs="宋体" w:hint="eastAsia"/>
                <w:sz w:val="18"/>
                <w:szCs w:val="18"/>
              </w:rPr>
              <w:t>钆铁火法冶炼回收料</w:t>
            </w:r>
          </w:p>
        </w:tc>
        <w:tc>
          <w:tcPr>
            <w:tcW w:w="2797" w:type="dxa"/>
            <w:gridSpan w:val="2"/>
            <w:tcBorders>
              <w:top w:val="single" w:sz="12" w:space="0" w:color="auto"/>
              <w:left w:val="single" w:sz="8" w:space="0" w:color="auto"/>
              <w:bottom w:val="single" w:sz="8" w:space="0" w:color="auto"/>
              <w:right w:val="single" w:sz="12" w:space="0" w:color="auto"/>
            </w:tcBorders>
            <w:vAlign w:val="center"/>
          </w:tcPr>
          <w:p>
            <w:pPr>
              <w:jc w:val="center"/>
              <w:rPr>
                <w:rFonts w:ascii="宋体" w:cs="宋体"/>
                <w:sz w:val="18"/>
                <w:szCs w:val="18"/>
              </w:rPr>
            </w:pPr>
            <w:r>
              <w:rPr>
                <w:rFonts w:ascii="宋体" w:cs="宋体" w:hint="eastAsia"/>
                <w:sz w:val="18"/>
                <w:szCs w:val="18"/>
              </w:rPr>
              <w:t>镝铁火法冶炼回收料</w:t>
            </w:r>
          </w:p>
        </w:tc>
      </w:tr>
      <w:tr>
        <w:tc>
          <w:tcPr>
            <w:tcW w:w="1190" w:type="dxa"/>
            <w:vMerge/>
            <w:tcBorders>
              <w:top w:val="single" w:sz="8" w:space="0" w:color="auto"/>
              <w:left w:val="single" w:sz="12" w:space="0" w:color="auto"/>
              <w:bottom w:val="single" w:sz="12" w:space="0" w:color="auto"/>
              <w:right w:val="single" w:sz="8" w:space="0" w:color="auto"/>
            </w:tcBorders>
            <w:vAlign w:val="center"/>
          </w:tcPr>
          <w:p/>
        </w:tc>
        <w:tc>
          <w:tcPr>
            <w:tcW w:w="1395" w:type="dxa"/>
            <w:tcBorders>
              <w:top w:val="single" w:sz="8" w:space="0" w:color="auto"/>
              <w:left w:val="single" w:sz="8" w:space="0" w:color="auto"/>
              <w:bottom w:val="single" w:sz="12" w:space="0" w:color="auto"/>
              <w:right w:val="single" w:sz="8" w:space="0" w:color="auto"/>
            </w:tcBorders>
            <w:vAlign w:val="center"/>
          </w:tcPr>
          <w:p>
            <w:pPr>
              <w:spacing w:line="220" w:lineRule="exact"/>
              <w:jc w:val="center"/>
              <w:rPr>
                <w:rFonts w:ascii="宋体" w:cs="宋体"/>
                <w:sz w:val="18"/>
                <w:szCs w:val="18"/>
              </w:rPr>
            </w:pPr>
            <w:r>
              <w:rPr>
                <w:rFonts w:ascii="宋体" w:cs="宋体" w:hint="eastAsia"/>
                <w:sz w:val="18"/>
                <w:szCs w:val="18"/>
              </w:rPr>
              <w:t>质量分数/%</w:t>
            </w:r>
          </w:p>
        </w:tc>
        <w:tc>
          <w:tcPr>
            <w:tcW w:w="1396" w:type="dxa"/>
            <w:tcBorders>
              <w:top w:val="single" w:sz="8" w:space="0" w:color="auto"/>
              <w:left w:val="single" w:sz="8" w:space="0" w:color="auto"/>
              <w:bottom w:val="single" w:sz="12" w:space="0" w:color="auto"/>
              <w:right w:val="single" w:sz="8" w:space="0" w:color="auto"/>
            </w:tcBorders>
            <w:vAlign w:val="center"/>
          </w:tcPr>
          <w:p>
            <w:pPr>
              <w:spacing w:line="220" w:lineRule="exact"/>
              <w:jc w:val="center"/>
              <w:rPr>
                <w:rFonts w:ascii="宋体" w:cs="宋体"/>
                <w:sz w:val="18"/>
                <w:szCs w:val="18"/>
              </w:rPr>
            </w:pPr>
            <w:r>
              <w:rPr>
                <w:rFonts w:ascii="宋体" w:cs="宋体" w:hint="eastAsia"/>
                <w:sz w:val="18"/>
                <w:szCs w:val="18"/>
              </w:rPr>
              <w:t>再现性限(</w:t>
            </w:r>
            <w:r>
              <w:rPr>
                <w:rFonts w:cs="宋体" w:hint="eastAsia"/>
                <w:i/>
                <w:color w:val="000000"/>
              </w:rPr>
              <w:t>R</w:t>
            </w:r>
            <w:r>
              <w:rPr>
                <w:rFonts w:ascii="宋体" w:cs="宋体" w:hint="eastAsia"/>
                <w:sz w:val="18"/>
                <w:szCs w:val="18"/>
              </w:rPr>
              <w:t>)/%</w:t>
            </w:r>
          </w:p>
        </w:tc>
        <w:tc>
          <w:tcPr>
            <w:tcW w:w="1396" w:type="dxa"/>
            <w:tcBorders>
              <w:top w:val="single" w:sz="8" w:space="0" w:color="auto"/>
              <w:left w:val="single" w:sz="8" w:space="0" w:color="auto"/>
              <w:bottom w:val="single" w:sz="12" w:space="0" w:color="auto"/>
              <w:right w:val="single" w:sz="8" w:space="0" w:color="auto"/>
            </w:tcBorders>
            <w:vAlign w:val="center"/>
          </w:tcPr>
          <w:p>
            <w:pPr>
              <w:spacing w:line="220" w:lineRule="exact"/>
              <w:jc w:val="center"/>
              <w:rPr>
                <w:rFonts w:ascii="宋体" w:cs="宋体"/>
                <w:sz w:val="18"/>
                <w:szCs w:val="18"/>
              </w:rPr>
            </w:pPr>
            <w:r>
              <w:rPr>
                <w:rFonts w:ascii="宋体" w:cs="宋体" w:hint="eastAsia"/>
                <w:sz w:val="18"/>
                <w:szCs w:val="18"/>
              </w:rPr>
              <w:t>质量分数/%</w:t>
            </w:r>
          </w:p>
        </w:tc>
        <w:tc>
          <w:tcPr>
            <w:tcW w:w="1397" w:type="dxa"/>
            <w:tcBorders>
              <w:top w:val="single" w:sz="8" w:space="0" w:color="auto"/>
              <w:left w:val="single" w:sz="8" w:space="0" w:color="auto"/>
              <w:bottom w:val="single" w:sz="12" w:space="0" w:color="auto"/>
              <w:right w:val="single" w:sz="8" w:space="0" w:color="auto"/>
            </w:tcBorders>
            <w:vAlign w:val="center"/>
          </w:tcPr>
          <w:p>
            <w:pPr>
              <w:spacing w:line="220" w:lineRule="exact"/>
              <w:jc w:val="center"/>
              <w:rPr>
                <w:rFonts w:ascii="宋体" w:cs="宋体"/>
                <w:sz w:val="18"/>
                <w:szCs w:val="18"/>
              </w:rPr>
            </w:pPr>
            <w:r>
              <w:rPr>
                <w:rFonts w:ascii="宋体" w:cs="宋体" w:hint="eastAsia"/>
                <w:sz w:val="18"/>
                <w:szCs w:val="18"/>
              </w:rPr>
              <w:t>再现性限(</w:t>
            </w:r>
            <w:r>
              <w:rPr>
                <w:rFonts w:cs="宋体" w:hint="eastAsia"/>
                <w:i/>
                <w:color w:val="000000"/>
              </w:rPr>
              <w:t>R</w:t>
            </w:r>
            <w:r>
              <w:rPr>
                <w:rFonts w:ascii="宋体" w:cs="宋体" w:hint="eastAsia"/>
                <w:sz w:val="18"/>
                <w:szCs w:val="18"/>
              </w:rPr>
              <w:t>)/%</w:t>
            </w:r>
          </w:p>
        </w:tc>
        <w:tc>
          <w:tcPr>
            <w:tcW w:w="1396" w:type="dxa"/>
            <w:tcBorders>
              <w:top w:val="single" w:sz="8" w:space="0" w:color="auto"/>
              <w:left w:val="single" w:sz="8" w:space="0" w:color="auto"/>
              <w:bottom w:val="single" w:sz="12" w:space="0" w:color="auto"/>
              <w:right w:val="single" w:sz="8" w:space="0" w:color="auto"/>
            </w:tcBorders>
            <w:vAlign w:val="center"/>
          </w:tcPr>
          <w:p>
            <w:pPr>
              <w:spacing w:line="220" w:lineRule="exact"/>
              <w:jc w:val="center"/>
              <w:rPr>
                <w:rFonts w:ascii="宋体" w:cs="宋体"/>
                <w:sz w:val="18"/>
                <w:szCs w:val="18"/>
              </w:rPr>
            </w:pPr>
            <w:r>
              <w:rPr>
                <w:rFonts w:ascii="宋体" w:cs="宋体" w:hint="eastAsia"/>
                <w:sz w:val="18"/>
                <w:szCs w:val="18"/>
              </w:rPr>
              <w:t>质量分数/%</w:t>
            </w:r>
          </w:p>
        </w:tc>
        <w:tc>
          <w:tcPr>
            <w:tcW w:w="1401" w:type="dxa"/>
            <w:tcBorders>
              <w:top w:val="single" w:sz="8" w:space="0" w:color="auto"/>
              <w:left w:val="single" w:sz="8" w:space="0" w:color="auto"/>
              <w:bottom w:val="single" w:sz="12" w:space="0" w:color="auto"/>
              <w:right w:val="single" w:sz="12" w:space="0" w:color="auto"/>
            </w:tcBorders>
            <w:vAlign w:val="center"/>
          </w:tcPr>
          <w:p>
            <w:pPr>
              <w:spacing w:line="220" w:lineRule="exact"/>
              <w:jc w:val="center"/>
              <w:rPr>
                <w:rFonts w:ascii="宋体" w:cs="宋体"/>
                <w:sz w:val="18"/>
                <w:szCs w:val="18"/>
              </w:rPr>
            </w:pPr>
            <w:r>
              <w:rPr>
                <w:rFonts w:ascii="宋体" w:cs="宋体" w:hint="eastAsia"/>
                <w:sz w:val="18"/>
                <w:szCs w:val="18"/>
              </w:rPr>
              <w:t>再现性限(</w:t>
            </w:r>
            <w:r>
              <w:rPr>
                <w:rFonts w:cs="宋体" w:hint="eastAsia"/>
                <w:i/>
                <w:color w:val="000000"/>
              </w:rPr>
              <w:t>R</w:t>
            </w:r>
            <w:r>
              <w:rPr>
                <w:rFonts w:ascii="宋体" w:cs="宋体" w:hint="eastAsia"/>
                <w:sz w:val="18"/>
                <w:szCs w:val="18"/>
              </w:rPr>
              <w:t>)/%</w:t>
            </w:r>
          </w:p>
        </w:tc>
      </w:tr>
      <w:tr>
        <w:trPr>
          <w:trHeight w:hRule="exact" w:val="227"/>
        </w:trPr>
        <w:tc>
          <w:tcPr>
            <w:tcW w:w="1190" w:type="dxa"/>
            <w:vMerge w:val="restart"/>
            <w:tcBorders>
              <w:top w:val="single" w:sz="12"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Y</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395" w:type="dxa"/>
            <w:tcBorders>
              <w:top w:val="single" w:sz="12"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6" w:type="dxa"/>
            <w:tcBorders>
              <w:top w:val="single" w:sz="12"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12"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7" w:type="dxa"/>
            <w:tcBorders>
              <w:top w:val="single" w:sz="12"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12"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401" w:type="dxa"/>
            <w:tcBorders>
              <w:top w:val="single" w:sz="12"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0.341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0.0559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0.266</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0.0495</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0.273</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0.0443</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0.572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0.0547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0.519</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0.0747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0.548</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0.0611</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1.102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0.111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1.311</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0.195</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1.253</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0.157</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La</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4.977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0.276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2.709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0.242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0.312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0.0474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0.272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0.0464</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3.000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0.131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0.536</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0.0553</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0.520</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0.0963</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3.536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0.219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1.302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0.143</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1.281</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0.0943</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CeO</w:t>
            </w:r>
            <w:r>
              <w:rPr>
                <w:rFonts w:ascii="宋体" w:cs="宋体" w:hint="eastAsia"/>
                <w:color w:val="000000"/>
                <w:kern w:val="0"/>
                <w:sz w:val="18"/>
                <w:szCs w:val="18"/>
                <w:vertAlign w:val="subscript"/>
              </w:rPr>
              <w:t>2</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0.265</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0.0425</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0.272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0.0405</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0.393</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0.0469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0.265</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0.0419</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0.533</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0.0522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0.634</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0.0920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0.517</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0.0598</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1.101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0.180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1.435</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0.141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1.227</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0.141</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Pr</w:t>
            </w:r>
            <w:r>
              <w:rPr>
                <w:rFonts w:ascii="宋体" w:cs="宋体" w:hint="eastAsia"/>
                <w:color w:val="000000"/>
                <w:kern w:val="0"/>
                <w:sz w:val="18"/>
                <w:szCs w:val="18"/>
                <w:vertAlign w:val="subscript"/>
              </w:rPr>
              <w:t>6</w:t>
            </w:r>
            <w:r>
              <w:rPr>
                <w:rFonts w:ascii="宋体" w:cs="宋体" w:hint="eastAsia"/>
                <w:color w:val="000000"/>
                <w:kern w:val="0"/>
                <w:sz w:val="18"/>
                <w:szCs w:val="18"/>
              </w:rPr>
              <w:t>O</w:t>
            </w:r>
            <w:r>
              <w:rPr>
                <w:rFonts w:ascii="宋体" w:cs="宋体" w:hint="eastAsia"/>
                <w:color w:val="000000"/>
                <w:kern w:val="0"/>
                <w:sz w:val="18"/>
                <w:szCs w:val="18"/>
                <w:vertAlign w:val="subscript"/>
              </w:rPr>
              <w:t>11</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17.528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0.650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0.320</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0.0654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0.222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0.0353</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20.581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0.414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0.418</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0.0687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0.375</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0.0626</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24.780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0.718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0.660</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0.0895</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0.607</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0.0838</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13.641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0.594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1.389</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0.132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1.347</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0.190</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Nd</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72.840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0.852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1.296</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0.197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0.583</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0.0598</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71.360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0.720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0.896</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0.111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0.538</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0.0921</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63.945</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0.877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1.109</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0.149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0.770</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0.0941</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68.359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0.821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1.923</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0.209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1.532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0.101</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Sm</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0.306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0.0642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0.354</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0.0482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0.267</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0.0486</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0.526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0.0790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0.546</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0.0987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0.481</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0.0790</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1.078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0.0977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1.347</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0.197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1.309</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0.172</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Eu</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0.211</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0.0503</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0.258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0.0595</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0.355</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0.0654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0.261</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0.0646</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0.519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0.0492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0.620</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0.0719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0.504</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0.0645</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0.974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0.0594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1.339</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0.147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1.246</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0.134</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Gd</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96.485</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0.481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0.265</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0.0517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94.694</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0.399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0.253</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0.0479</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0.502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0.0925</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91.363</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0.428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0.485</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0.0505</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1.043</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0.0867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80.607</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0.466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1.264</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0.126</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Tb</w:t>
            </w:r>
            <w:r>
              <w:rPr>
                <w:rFonts w:ascii="宋体" w:cs="宋体" w:hint="eastAsia"/>
                <w:color w:val="000000"/>
                <w:kern w:val="0"/>
                <w:sz w:val="18"/>
                <w:szCs w:val="18"/>
                <w:vertAlign w:val="subscript"/>
              </w:rPr>
              <w:t>4</w:t>
            </w:r>
            <w:r>
              <w:rPr>
                <w:rFonts w:ascii="宋体" w:cs="宋体" w:hint="eastAsia"/>
                <w:color w:val="000000"/>
                <w:kern w:val="0"/>
                <w:sz w:val="18"/>
                <w:szCs w:val="18"/>
              </w:rPr>
              <w:t>O</w:t>
            </w:r>
            <w:r>
              <w:rPr>
                <w:rFonts w:ascii="宋体" w:cs="宋体" w:hint="eastAsia"/>
                <w:color w:val="000000"/>
                <w:kern w:val="0"/>
                <w:sz w:val="18"/>
                <w:szCs w:val="18"/>
                <w:vertAlign w:val="subscript"/>
              </w:rPr>
              <w:t>7</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0.259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0.0628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0.276</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0.0425</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0.267</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0.0409</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0.526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0.0740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0.506</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0.0679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0.519</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0.0814</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1.081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0.126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1.282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0.169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1.314</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0.206</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Dy</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3.015</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0.152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0.867</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0.0913</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98.615</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0.688</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1.777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0.182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0.710</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0.0829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95.746</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0.426</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2.018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0.134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0.955</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0.0822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92.323</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0.416</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2.583</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0.232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1.709</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0.146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81.766</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0.588</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Ho</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1.038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0.132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0.320</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0.0415</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0.828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0.0965</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0.278</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0.0491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0.401</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0.0764</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1.036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0.149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0.525</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0.0600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0.669</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0.0997</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1.501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0.131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1.291</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0.177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1.442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0.168</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Er</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0.257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0.0483</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0.244</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0.0520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0.239</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0.0433</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0.513</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0.0607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0.506</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0.0647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0.545</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0.0788</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1.027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0.148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1.271</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0.149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1.291</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0.179</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Tm</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0.240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0.0576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0.278</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0.0612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0.260</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0.0428</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0.501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0.0796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0.526</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0.0868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0.503</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0.0822</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0.983</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0.0959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1.246</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0.142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1.236</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0.118</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Yb</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0.284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0.0410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0.264</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0.0508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0.318</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0.0541</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0.520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0.0467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0.504</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0.0519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0.543</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0.0819</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1.049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0.119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1.252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0.0920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1.350</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0.158</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Lu</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0.248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0.0360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0.284</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0.0530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0.260</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0.0591</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0.514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0.0535</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0.500</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0.0636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0.509</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0.0749</w:t>
            </w:r>
          </w:p>
        </w:tc>
      </w:tr>
      <w:tr>
        <w:trPr>
          <w:trHeight w:hRule="exact" w:val="227"/>
        </w:trPr>
        <w:tc>
          <w:tcPr>
            <w:tcW w:w="1190" w:type="dxa"/>
            <w:vMerge/>
            <w:tcBorders>
              <w:top w:val="single" w:sz="8" w:space="0" w:color="auto"/>
              <w:left w:val="single" w:sz="12" w:space="0" w:color="auto"/>
              <w:bottom w:val="single" w:sz="12" w:space="0" w:color="auto"/>
              <w:right w:val="single" w:sz="8" w:space="0" w:color="auto"/>
            </w:tcBorders>
            <w:vAlign w:val="center"/>
          </w:tcPr>
          <w:p/>
        </w:tc>
        <w:tc>
          <w:tcPr>
            <w:tcW w:w="1395"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1.019</w:t>
            </w:r>
          </w:p>
        </w:tc>
        <w:tc>
          <w:tcPr>
            <w:tcW w:w="1396"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0.0958</w:t>
            </w:r>
          </w:p>
        </w:tc>
        <w:tc>
          <w:tcPr>
            <w:tcW w:w="1396"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1.267</w:t>
            </w:r>
          </w:p>
        </w:tc>
        <w:tc>
          <w:tcPr>
            <w:tcW w:w="1397"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0.153</w:t>
            </w:r>
          </w:p>
        </w:tc>
        <w:tc>
          <w:tcPr>
            <w:tcW w:w="1396"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1.313</w:t>
            </w:r>
          </w:p>
        </w:tc>
        <w:tc>
          <w:tcPr>
            <w:tcW w:w="1401" w:type="dxa"/>
            <w:tcBorders>
              <w:top w:val="single" w:sz="8" w:space="0" w:color="auto"/>
              <w:left w:val="single" w:sz="8" w:space="0" w:color="auto"/>
              <w:bottom w:val="single" w:sz="12"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0.184</w:t>
            </w:r>
          </w:p>
        </w:tc>
      </w:tr>
    </w:tbl>
    <w:p>
      <w:pPr>
        <w:spacing w:beforeLines="50" w:before="156" w:afterLines="50" w:after="156" w:line="360" w:lineRule="exact"/>
        <w:jc w:val="center"/>
        <w:rPr>
          <w:rFonts w:cs="宋体"/>
        </w:rPr>
      </w:pPr>
      <w:r>
        <w:rPr>
          <w:rFonts w:eastAsia="黑体"/>
        </w:rPr>
        <w:t>表</w:t>
      </w:r>
      <w:r>
        <w:rPr>
          <w:rFonts w:ascii="黑体" w:eastAsia="黑体" w:cs="黑体"/>
        </w:rPr>
        <w:t>20</w:t>
      </w:r>
      <w:r>
        <w:rPr>
          <w:color w:val="000000"/>
        </w:rPr>
        <w:t>　</w:t>
      </w:r>
      <w:r>
        <w:rPr>
          <w:rFonts w:eastAsia="黑体" w:hint="eastAsia"/>
        </w:rPr>
        <w:t>再现</w:t>
      </w:r>
      <w:r>
        <w:rPr>
          <w:rFonts w:eastAsia="黑体"/>
        </w:rPr>
        <w:t>性限</w:t>
      </w:r>
    </w:p>
    <w:tbl>
      <w:tblPr>
        <w:jc w:val="center"/>
        <w:tblW w:w="957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108" w:type="dxa"/>
          <w:bottom w:w="0" w:type="dxa"/>
          <w:right w:w="108" w:type="dxa"/>
        </w:tblCellMar>
      </w:tblPr>
      <w:tblGrid>
        <w:gridCol w:w="1190"/>
        <w:gridCol w:w="1395"/>
        <w:gridCol w:w="1396"/>
        <w:gridCol w:w="1396"/>
        <w:gridCol w:w="1397"/>
        <w:gridCol w:w="1396"/>
        <w:gridCol w:w="1401"/>
      </w:tblGrid>
      <w:tr>
        <w:tc>
          <w:tcPr>
            <w:tcW w:w="1190" w:type="dxa"/>
            <w:vMerge w:val="restart"/>
            <w:tcBorders>
              <w:top w:val="single" w:sz="12" w:space="0" w:color="auto"/>
              <w:left w:val="single" w:sz="12" w:space="0" w:color="auto"/>
              <w:bottom w:val="single" w:sz="8" w:space="0" w:color="auto"/>
              <w:right w:val="single" w:sz="8" w:space="0" w:color="auto"/>
            </w:tcBorders>
            <w:vAlign w:val="center"/>
          </w:tcPr>
          <w:p>
            <w:pPr>
              <w:jc w:val="center"/>
              <w:rPr>
                <w:rFonts w:ascii="宋体" w:cs="宋体"/>
                <w:sz w:val="18"/>
                <w:szCs w:val="18"/>
              </w:rPr>
            </w:pPr>
            <w:r>
              <w:rPr>
                <w:rFonts w:ascii="宋体" w:cs="宋体" w:hint="eastAsia"/>
                <w:sz w:val="18"/>
                <w:szCs w:val="18"/>
              </w:rPr>
              <w:t>元素</w:t>
            </w:r>
          </w:p>
        </w:tc>
        <w:tc>
          <w:tcPr>
            <w:tcW w:w="2791" w:type="dxa"/>
            <w:gridSpan w:val="2"/>
            <w:tcBorders>
              <w:top w:val="single" w:sz="12" w:space="0" w:color="auto"/>
              <w:left w:val="single" w:sz="8" w:space="0" w:color="auto"/>
              <w:bottom w:val="single" w:sz="8" w:space="0" w:color="auto"/>
              <w:right w:val="single" w:sz="8" w:space="0" w:color="auto"/>
            </w:tcBorders>
            <w:vAlign w:val="center"/>
          </w:tcPr>
          <w:p>
            <w:pPr>
              <w:jc w:val="center"/>
              <w:rPr>
                <w:rFonts w:ascii="宋体" w:cs="宋体"/>
                <w:sz w:val="18"/>
                <w:szCs w:val="18"/>
              </w:rPr>
            </w:pPr>
            <w:r>
              <w:rPr>
                <w:rFonts w:ascii="宋体" w:cs="宋体" w:hint="eastAsia"/>
                <w:sz w:val="18"/>
                <w:szCs w:val="18"/>
              </w:rPr>
              <w:t>钬铁火法冶炼回收料</w:t>
            </w:r>
          </w:p>
        </w:tc>
        <w:tc>
          <w:tcPr>
            <w:tcW w:w="2793" w:type="dxa"/>
            <w:gridSpan w:val="2"/>
            <w:tcBorders>
              <w:top w:val="single" w:sz="12" w:space="0" w:color="auto"/>
              <w:left w:val="single" w:sz="8" w:space="0" w:color="auto"/>
              <w:bottom w:val="single" w:sz="8" w:space="0" w:color="auto"/>
              <w:right w:val="single" w:sz="8" w:space="0" w:color="auto"/>
            </w:tcBorders>
            <w:vAlign w:val="center"/>
          </w:tcPr>
          <w:p>
            <w:pPr>
              <w:jc w:val="center"/>
              <w:rPr>
                <w:rFonts w:ascii="宋体" w:cs="宋体"/>
                <w:sz w:val="18"/>
                <w:szCs w:val="18"/>
              </w:rPr>
            </w:pPr>
            <w:r>
              <w:rPr>
                <w:rFonts w:ascii="宋体" w:cs="宋体" w:hint="eastAsia"/>
                <w:sz w:val="18"/>
                <w:szCs w:val="18"/>
              </w:rPr>
              <w:t>镧热火法冶炼回收料</w:t>
            </w:r>
          </w:p>
        </w:tc>
        <w:tc>
          <w:tcPr>
            <w:tcW w:w="2797" w:type="dxa"/>
            <w:gridSpan w:val="2"/>
            <w:tcBorders>
              <w:top w:val="single" w:sz="12" w:space="0" w:color="auto"/>
              <w:left w:val="single" w:sz="8" w:space="0" w:color="auto"/>
              <w:bottom w:val="single" w:sz="8" w:space="0" w:color="auto"/>
              <w:right w:val="single" w:sz="12" w:space="0" w:color="auto"/>
            </w:tcBorders>
            <w:vAlign w:val="center"/>
          </w:tcPr>
          <w:p>
            <w:pPr>
              <w:jc w:val="center"/>
              <w:rPr>
                <w:rFonts w:ascii="宋体" w:cs="宋体"/>
                <w:sz w:val="18"/>
                <w:szCs w:val="18"/>
              </w:rPr>
            </w:pPr>
            <w:r>
              <w:rPr>
                <w:rFonts w:ascii="宋体" w:cs="宋体" w:hint="eastAsia"/>
                <w:sz w:val="18"/>
                <w:szCs w:val="18"/>
              </w:rPr>
              <w:t>镧铈火法冶炼回收料</w:t>
            </w:r>
          </w:p>
        </w:tc>
      </w:tr>
      <w:tr>
        <w:tc>
          <w:tcPr>
            <w:tcW w:w="1190" w:type="dxa"/>
            <w:vMerge/>
            <w:tcBorders>
              <w:top w:val="single" w:sz="8" w:space="0" w:color="auto"/>
              <w:left w:val="single" w:sz="12" w:space="0" w:color="auto"/>
              <w:bottom w:val="single" w:sz="12" w:space="0" w:color="auto"/>
              <w:right w:val="single" w:sz="8" w:space="0" w:color="auto"/>
            </w:tcBorders>
            <w:vAlign w:val="center"/>
          </w:tcPr>
          <w:p/>
        </w:tc>
        <w:tc>
          <w:tcPr>
            <w:tcW w:w="1395" w:type="dxa"/>
            <w:tcBorders>
              <w:top w:val="single" w:sz="8" w:space="0" w:color="auto"/>
              <w:left w:val="single" w:sz="8" w:space="0" w:color="auto"/>
              <w:bottom w:val="single" w:sz="12" w:space="0" w:color="auto"/>
              <w:right w:val="single" w:sz="8" w:space="0" w:color="auto"/>
            </w:tcBorders>
            <w:vAlign w:val="center"/>
          </w:tcPr>
          <w:p>
            <w:pPr>
              <w:spacing w:line="220" w:lineRule="exact"/>
              <w:jc w:val="center"/>
              <w:rPr>
                <w:rFonts w:ascii="宋体" w:cs="宋体"/>
                <w:sz w:val="18"/>
                <w:szCs w:val="18"/>
              </w:rPr>
            </w:pPr>
            <w:r>
              <w:rPr>
                <w:rFonts w:ascii="宋体" w:cs="宋体" w:hint="eastAsia"/>
                <w:sz w:val="18"/>
                <w:szCs w:val="18"/>
              </w:rPr>
              <w:t>质量分数/%</w:t>
            </w:r>
          </w:p>
        </w:tc>
        <w:tc>
          <w:tcPr>
            <w:tcW w:w="1396" w:type="dxa"/>
            <w:tcBorders>
              <w:top w:val="single" w:sz="8" w:space="0" w:color="auto"/>
              <w:left w:val="single" w:sz="8" w:space="0" w:color="auto"/>
              <w:bottom w:val="single" w:sz="12" w:space="0" w:color="auto"/>
              <w:right w:val="single" w:sz="8" w:space="0" w:color="auto"/>
            </w:tcBorders>
            <w:vAlign w:val="center"/>
          </w:tcPr>
          <w:p>
            <w:pPr>
              <w:spacing w:line="220" w:lineRule="exact"/>
              <w:jc w:val="center"/>
              <w:rPr>
                <w:rFonts w:ascii="宋体" w:cs="宋体"/>
                <w:sz w:val="18"/>
                <w:szCs w:val="18"/>
              </w:rPr>
            </w:pPr>
            <w:r>
              <w:rPr>
                <w:rFonts w:ascii="宋体" w:cs="宋体" w:hint="eastAsia"/>
                <w:sz w:val="18"/>
                <w:szCs w:val="18"/>
              </w:rPr>
              <w:t>再现性限(</w:t>
            </w:r>
            <w:r>
              <w:rPr>
                <w:rFonts w:cs="宋体" w:hint="eastAsia"/>
                <w:i/>
                <w:color w:val="000000"/>
              </w:rPr>
              <w:t>R</w:t>
            </w:r>
            <w:r>
              <w:rPr>
                <w:rFonts w:ascii="宋体" w:cs="宋体" w:hint="eastAsia"/>
                <w:sz w:val="18"/>
                <w:szCs w:val="18"/>
              </w:rPr>
              <w:t>)/%</w:t>
            </w:r>
          </w:p>
        </w:tc>
        <w:tc>
          <w:tcPr>
            <w:tcW w:w="1396" w:type="dxa"/>
            <w:tcBorders>
              <w:top w:val="single" w:sz="8" w:space="0" w:color="auto"/>
              <w:left w:val="single" w:sz="8" w:space="0" w:color="auto"/>
              <w:bottom w:val="single" w:sz="12" w:space="0" w:color="auto"/>
              <w:right w:val="single" w:sz="8" w:space="0" w:color="auto"/>
            </w:tcBorders>
            <w:vAlign w:val="center"/>
          </w:tcPr>
          <w:p>
            <w:pPr>
              <w:spacing w:line="220" w:lineRule="exact"/>
              <w:jc w:val="center"/>
              <w:rPr>
                <w:rFonts w:ascii="宋体" w:cs="宋体"/>
                <w:sz w:val="18"/>
                <w:szCs w:val="18"/>
              </w:rPr>
            </w:pPr>
            <w:r>
              <w:rPr>
                <w:rFonts w:ascii="宋体" w:cs="宋体" w:hint="eastAsia"/>
                <w:sz w:val="18"/>
                <w:szCs w:val="18"/>
              </w:rPr>
              <w:t>质量分数/%</w:t>
            </w:r>
          </w:p>
        </w:tc>
        <w:tc>
          <w:tcPr>
            <w:tcW w:w="1397" w:type="dxa"/>
            <w:tcBorders>
              <w:top w:val="single" w:sz="8" w:space="0" w:color="auto"/>
              <w:left w:val="single" w:sz="8" w:space="0" w:color="auto"/>
              <w:bottom w:val="single" w:sz="12" w:space="0" w:color="auto"/>
              <w:right w:val="single" w:sz="8" w:space="0" w:color="auto"/>
            </w:tcBorders>
            <w:vAlign w:val="center"/>
          </w:tcPr>
          <w:p>
            <w:pPr>
              <w:spacing w:line="220" w:lineRule="exact"/>
              <w:jc w:val="center"/>
              <w:rPr>
                <w:rFonts w:ascii="宋体" w:cs="宋体"/>
                <w:sz w:val="18"/>
                <w:szCs w:val="18"/>
              </w:rPr>
            </w:pPr>
            <w:r>
              <w:rPr>
                <w:rFonts w:ascii="宋体" w:cs="宋体" w:hint="eastAsia"/>
                <w:sz w:val="18"/>
                <w:szCs w:val="18"/>
              </w:rPr>
              <w:t>再现性限(</w:t>
            </w:r>
            <w:r>
              <w:rPr>
                <w:rFonts w:cs="宋体" w:hint="eastAsia"/>
                <w:i/>
                <w:color w:val="000000"/>
              </w:rPr>
              <w:t>R</w:t>
            </w:r>
            <w:r>
              <w:rPr>
                <w:rFonts w:ascii="宋体" w:cs="宋体" w:hint="eastAsia"/>
                <w:sz w:val="18"/>
                <w:szCs w:val="18"/>
              </w:rPr>
              <w:t>)/%</w:t>
            </w:r>
          </w:p>
        </w:tc>
        <w:tc>
          <w:tcPr>
            <w:tcW w:w="1396" w:type="dxa"/>
            <w:tcBorders>
              <w:top w:val="single" w:sz="8" w:space="0" w:color="auto"/>
              <w:left w:val="single" w:sz="8" w:space="0" w:color="auto"/>
              <w:bottom w:val="single" w:sz="12" w:space="0" w:color="auto"/>
              <w:right w:val="single" w:sz="8" w:space="0" w:color="auto"/>
            </w:tcBorders>
            <w:vAlign w:val="center"/>
          </w:tcPr>
          <w:p>
            <w:pPr>
              <w:spacing w:line="220" w:lineRule="exact"/>
              <w:jc w:val="center"/>
              <w:rPr>
                <w:rFonts w:ascii="宋体" w:cs="宋体"/>
                <w:sz w:val="18"/>
                <w:szCs w:val="18"/>
              </w:rPr>
            </w:pPr>
            <w:r>
              <w:rPr>
                <w:rFonts w:ascii="宋体" w:cs="宋体" w:hint="eastAsia"/>
                <w:sz w:val="18"/>
                <w:szCs w:val="18"/>
              </w:rPr>
              <w:t>质量分数/%</w:t>
            </w:r>
          </w:p>
        </w:tc>
        <w:tc>
          <w:tcPr>
            <w:tcW w:w="1401" w:type="dxa"/>
            <w:tcBorders>
              <w:top w:val="single" w:sz="8" w:space="0" w:color="auto"/>
              <w:left w:val="single" w:sz="8" w:space="0" w:color="auto"/>
              <w:bottom w:val="single" w:sz="12" w:space="0" w:color="auto"/>
              <w:right w:val="single" w:sz="12" w:space="0" w:color="auto"/>
            </w:tcBorders>
            <w:vAlign w:val="center"/>
          </w:tcPr>
          <w:p>
            <w:pPr>
              <w:spacing w:line="220" w:lineRule="exact"/>
              <w:jc w:val="center"/>
              <w:rPr>
                <w:rFonts w:ascii="宋体" w:cs="宋体"/>
                <w:sz w:val="18"/>
                <w:szCs w:val="18"/>
              </w:rPr>
            </w:pPr>
            <w:r>
              <w:rPr>
                <w:rFonts w:ascii="宋体" w:cs="宋体" w:hint="eastAsia"/>
                <w:sz w:val="18"/>
                <w:szCs w:val="18"/>
              </w:rPr>
              <w:t>再现性限(</w:t>
            </w:r>
            <w:r>
              <w:rPr>
                <w:rFonts w:cs="宋体" w:hint="eastAsia"/>
                <w:i/>
                <w:color w:val="000000"/>
              </w:rPr>
              <w:t>R</w:t>
            </w:r>
            <w:r>
              <w:rPr>
                <w:rFonts w:ascii="宋体" w:cs="宋体" w:hint="eastAsia"/>
                <w:sz w:val="18"/>
                <w:szCs w:val="18"/>
              </w:rPr>
              <w:t>)/%</w:t>
            </w:r>
          </w:p>
        </w:tc>
      </w:tr>
      <w:tr>
        <w:trPr>
          <w:trHeight w:hRule="exact" w:val="227"/>
        </w:trPr>
        <w:tc>
          <w:tcPr>
            <w:tcW w:w="1190" w:type="dxa"/>
            <w:vMerge w:val="restart"/>
            <w:tcBorders>
              <w:top w:val="single" w:sz="12"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Y</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395" w:type="dxa"/>
            <w:tcBorders>
              <w:top w:val="single" w:sz="12"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1.376</w:t>
            </w:r>
          </w:p>
        </w:tc>
        <w:tc>
          <w:tcPr>
            <w:tcW w:w="1396" w:type="dxa"/>
            <w:tcBorders>
              <w:top w:val="single" w:sz="12"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0.169</w:t>
            </w:r>
          </w:p>
        </w:tc>
        <w:tc>
          <w:tcPr>
            <w:tcW w:w="1396" w:type="dxa"/>
            <w:tcBorders>
              <w:top w:val="single" w:sz="12"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7" w:type="dxa"/>
            <w:tcBorders>
              <w:top w:val="single" w:sz="12"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12"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401" w:type="dxa"/>
            <w:tcBorders>
              <w:top w:val="single" w:sz="12"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0.944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0.0819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0.264</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0.0425</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0.252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0.0276</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1.232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0.115</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0.527</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0.0773</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0.514</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0.0167</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1.952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0.138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1.253</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0.169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1.039</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0.0167</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La</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1.245</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0.107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82.111</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0.865</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53.468</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0.255</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0.886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0.0836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87.805</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0.529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48.627</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0.301</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1.131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0.102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84.202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0.615</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60.305</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0.317</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1.852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0.135</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73.884</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0.624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51.403</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0.271</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CeO</w:t>
            </w:r>
            <w:r>
              <w:rPr>
                <w:rFonts w:ascii="宋体" w:cs="宋体" w:hint="eastAsia"/>
                <w:color w:val="000000"/>
                <w:kern w:val="0"/>
                <w:sz w:val="18"/>
                <w:szCs w:val="18"/>
                <w:vertAlign w:val="subscript"/>
              </w:rPr>
              <w:t>2</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46.267</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0.249</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0.249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0.0429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0.276</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0.0578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48.057</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0.456</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0.514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0.0743</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0.520</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0.0579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33.062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0.309</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1.259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0.170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1.288</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0.138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35.395</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0.249</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Pr</w:t>
            </w:r>
            <w:r>
              <w:rPr>
                <w:rFonts w:ascii="宋体" w:cs="宋体" w:hint="eastAsia"/>
                <w:color w:val="000000"/>
                <w:kern w:val="0"/>
                <w:sz w:val="18"/>
                <w:szCs w:val="18"/>
                <w:vertAlign w:val="subscript"/>
              </w:rPr>
              <w:t>6</w:t>
            </w:r>
            <w:r>
              <w:rPr>
                <w:rFonts w:ascii="宋体" w:cs="宋体" w:hint="eastAsia"/>
                <w:color w:val="000000"/>
                <w:kern w:val="0"/>
                <w:sz w:val="18"/>
                <w:szCs w:val="18"/>
              </w:rPr>
              <w:t>O</w:t>
            </w:r>
            <w:r>
              <w:rPr>
                <w:rFonts w:ascii="宋体" w:cs="宋体" w:hint="eastAsia"/>
                <w:color w:val="000000"/>
                <w:kern w:val="0"/>
                <w:sz w:val="18"/>
                <w:szCs w:val="18"/>
                <w:vertAlign w:val="subscript"/>
              </w:rPr>
              <w:t>11</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1.851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0.206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1.209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0.109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0.255</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0.0546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0.245</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0.0264</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1.464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0.160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0.536</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0.0822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0.531</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0.0469</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2.177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0.211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1.252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0.0971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1.036</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0.0660</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Nd</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9.487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0.337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5.161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0.209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0.259</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0.0473</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0.281</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0.0306</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5.200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0.342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0.512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0.0554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0.545</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0.0520</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5.940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0.329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1.272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0.184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1.062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0.113</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Sm</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0.290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0.0509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0.267</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0.0466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0.277</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0.0642</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0.499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0.0968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0.501</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0.0588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0.501</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0.0448</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1.307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0.118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1.324</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0.179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0.997</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0.0695</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Eu</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0.275</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0.0276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0.256</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0.0547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0.267</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0.0364</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0.539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0.0823</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0.503</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0.0734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0.506</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0.0344</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1.267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0.168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1.215</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0.0720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0.978</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0.0661</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Gd</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0.282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0.0522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0.260</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0.0488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0.265</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0.0517</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0.518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0.0538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0.527</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0.0723</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0.502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0.0925</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1.279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0.0690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1.228</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0.151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1.043</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0.0867</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Tb</w:t>
            </w:r>
            <w:r>
              <w:rPr>
                <w:rFonts w:ascii="宋体" w:cs="宋体" w:hint="eastAsia"/>
                <w:color w:val="000000"/>
                <w:kern w:val="0"/>
                <w:sz w:val="18"/>
                <w:szCs w:val="18"/>
                <w:vertAlign w:val="subscript"/>
              </w:rPr>
              <w:t>4</w:t>
            </w:r>
            <w:r>
              <w:rPr>
                <w:rFonts w:ascii="宋体" w:cs="宋体" w:hint="eastAsia"/>
                <w:color w:val="000000"/>
                <w:kern w:val="0"/>
                <w:sz w:val="18"/>
                <w:szCs w:val="18"/>
              </w:rPr>
              <w:t>O</w:t>
            </w:r>
            <w:r>
              <w:rPr>
                <w:rFonts w:ascii="宋体" w:cs="宋体" w:hint="eastAsia"/>
                <w:color w:val="000000"/>
                <w:kern w:val="0"/>
                <w:sz w:val="18"/>
                <w:szCs w:val="18"/>
                <w:vertAlign w:val="subscript"/>
              </w:rPr>
              <w:t>7</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0.336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0.0628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0.266</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0.0540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0.248</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0.0238</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0.571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0.0532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0.539</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0.0612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0.509</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0.0376</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1.423</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0.141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1.264</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0.0934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0.986</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0.0517</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Dy</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6.224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0.369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3.534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0.244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0.309</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0.0583</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0.236</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0.0247</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3.788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0.326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0.603</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0.0584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0.487</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0.0254</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4.725</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0.301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1.237</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0.101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0.994</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0.0377</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Ho</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78.742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0.693</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85.764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0.636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0.240</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0.0438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0.251</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0.0168</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82.416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0.683</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0.503</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0.0631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0.496</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0.0305</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71.606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0.514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1.245</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0.130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1.037</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0.0829</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Er</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0.268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0.0641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0.265</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0.0520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0.272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0.0348</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0.521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0.105</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0.500</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0.0691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0.503</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0.0314</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1.254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0.108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1.221</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0.144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1.039</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0.0821</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Tm</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0.273</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0.0568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0.260</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0.0417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0.235</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0.0334</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0.519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0.0449</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0.492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0.0846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0.503</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0.0335</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1.305</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0.131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1.255</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0.0881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1.011</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0.0881</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Yb</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17.398</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0.740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0.364</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0.0722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8.767</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0.347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0.267</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0.0372</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0.582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0.0988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9.073</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0.383</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0.506</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0.0398</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1.357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0.102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9.917</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0.410</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0.996</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0.0816</w:t>
            </w:r>
          </w:p>
        </w:tc>
      </w:tr>
      <w:tr>
        <w:trPr>
          <w:trHeight w:hRule="exact" w:val="227"/>
        </w:trPr>
        <w:tc>
          <w:tcPr>
            <w:tcW w:w="1190"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Lu</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0.246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0.0456</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0.244</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0.0313</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0.252</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0.0486</w:t>
            </w:r>
          </w:p>
        </w:tc>
      </w:tr>
      <w:tr>
        <w:trPr>
          <w:trHeight w:hRule="exact" w:val="227"/>
        </w:trPr>
        <w:tc>
          <w:tcPr>
            <w:tcW w:w="1190" w:type="dxa"/>
            <w:vMerge/>
            <w:tcBorders>
              <w:top w:val="single" w:sz="8" w:space="0" w:color="auto"/>
              <w:left w:val="single" w:sz="12" w:space="0" w:color="auto"/>
              <w:bottom w:val="single" w:sz="8" w:space="0" w:color="auto"/>
              <w:right w:val="single" w:sz="8" w:space="0" w:color="auto"/>
            </w:tcBorders>
            <w:vAlign w:val="center"/>
          </w:tcPr>
          <w:p/>
        </w:tc>
        <w:tc>
          <w:tcPr>
            <w:tcW w:w="1395"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0.498</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0.0681</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0.498</w:t>
            </w:r>
          </w:p>
        </w:tc>
        <w:tc>
          <w:tcPr>
            <w:tcW w:w="1397"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0.0627</w:t>
            </w:r>
          </w:p>
        </w:tc>
        <w:tc>
          <w:tcPr>
            <w:tcW w:w="1396"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0.493</w:t>
            </w:r>
          </w:p>
        </w:tc>
        <w:tc>
          <w:tcPr>
            <w:tcW w:w="1401"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0.0695</w:t>
            </w:r>
          </w:p>
        </w:tc>
      </w:tr>
      <w:tr>
        <w:trPr>
          <w:trHeight w:hRule="exact" w:val="227"/>
        </w:trPr>
        <w:tc>
          <w:tcPr>
            <w:tcW w:w="1190" w:type="dxa"/>
            <w:vMerge/>
            <w:tcBorders>
              <w:top w:val="single" w:sz="8" w:space="0" w:color="auto"/>
              <w:left w:val="single" w:sz="12" w:space="0" w:color="auto"/>
              <w:bottom w:val="single" w:sz="12" w:space="0" w:color="auto"/>
              <w:right w:val="single" w:sz="8" w:space="0" w:color="auto"/>
            </w:tcBorders>
            <w:vAlign w:val="center"/>
          </w:tcPr>
          <w:p/>
        </w:tc>
        <w:tc>
          <w:tcPr>
            <w:tcW w:w="1395"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1.315</w:t>
            </w:r>
          </w:p>
        </w:tc>
        <w:tc>
          <w:tcPr>
            <w:tcW w:w="1396"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0.137</w:t>
            </w:r>
          </w:p>
        </w:tc>
        <w:tc>
          <w:tcPr>
            <w:tcW w:w="1396"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1.239</w:t>
            </w:r>
          </w:p>
        </w:tc>
        <w:tc>
          <w:tcPr>
            <w:tcW w:w="1397"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0.140</w:t>
            </w:r>
          </w:p>
        </w:tc>
        <w:tc>
          <w:tcPr>
            <w:tcW w:w="1396"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0.992</w:t>
            </w:r>
          </w:p>
        </w:tc>
        <w:tc>
          <w:tcPr>
            <w:tcW w:w="1401" w:type="dxa"/>
            <w:tcBorders>
              <w:top w:val="single" w:sz="8" w:space="0" w:color="auto"/>
              <w:left w:val="single" w:sz="8" w:space="0" w:color="auto"/>
              <w:bottom w:val="single" w:sz="12"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0.0354</w:t>
            </w:r>
          </w:p>
        </w:tc>
      </w:tr>
    </w:tbl>
    <w:p>
      <w:pPr>
        <w:spacing w:beforeLines="50" w:before="156"/>
        <w:rPr>
          <w:rFonts w:ascii="黑体" w:eastAsia="黑体" w:cs="黑体"/>
        </w:rPr>
      </w:pPr>
    </w:p>
    <w:p>
      <w:pPr>
        <w:spacing w:beforeLines="50" w:before="156"/>
        <w:rPr>
          <w:rFonts w:ascii="黑体" w:eastAsia="黑体" w:cs="黑体"/>
        </w:rPr>
      </w:pPr>
      <w:r>
        <w:rPr>
          <w:rFonts w:ascii="黑体" w:eastAsia="黑体" w:cs="黑体" w:hint="eastAsia"/>
        </w:rPr>
        <w:t>5</w:t>
      </w:r>
      <w:r>
        <w:rPr>
          <w:color w:val="000000"/>
        </w:rPr>
        <w:t>　</w:t>
      </w:r>
      <w:r>
        <w:rPr>
          <w:rFonts w:ascii="黑体" w:eastAsia="黑体" w:cs="黑体" w:hint="eastAsia"/>
        </w:rPr>
        <w:t>电感耦合等离子体原子发射光谱法（方法2）</w:t>
      </w:r>
    </w:p>
    <w:p>
      <w:pPr>
        <w:pStyle w:val="53"/>
        <w:numPr>
          <w:ilvl w:val="0"/>
          <w:numId w:val="0"/>
        </w:numPr>
        <w:tabs>
          <w:tab w:val="left" w:pos="112"/>
        </w:tabs>
        <w:snapToGrid w:val="0"/>
        <w:spacing w:beforeLines="100" w:before="312" w:afterLines="100" w:after="312"/>
        <w:rPr>
          <w:rFonts w:ascii="Times New Roman" w:hAnsi="Times New Roman"/>
          <w:color w:val="000000"/>
        </w:rPr>
      </w:pPr>
      <w:r>
        <w:rPr>
          <w:rFonts w:cs="黑体" w:hint="eastAsia"/>
          <w:szCs w:val="22"/>
        </w:rPr>
        <w:t>5.1</w:t>
      </w:r>
      <w:r>
        <w:rPr>
          <w:rFonts w:ascii="Times New Roman" w:hAnsi="Times New Roman"/>
          <w:color w:val="000000"/>
        </w:rPr>
        <w:t>　</w:t>
      </w:r>
      <w:r>
        <w:rPr>
          <w:rFonts w:ascii="Times New Roman" w:hAnsi="Times New Roman" w:hint="eastAsia"/>
          <w:color w:val="000000"/>
        </w:rPr>
        <w:t>方法原理</w:t>
      </w:r>
    </w:p>
    <w:p>
      <w:pPr>
        <w:pStyle w:val="47"/>
        <w:rPr>
          <w:rFonts w:ascii="Times New Roman" w:hAnsi="Times New Roman"/>
          <w:color w:val="000000"/>
        </w:rPr>
      </w:pPr>
      <w:r>
        <w:rPr>
          <w:rFonts w:cs="宋体" w:hint="eastAsia"/>
          <w:bCs/>
          <w:szCs w:val="21"/>
        </w:rPr>
        <w:t>试样经盐酸、硝酸和高氯酸分解后，</w:t>
      </w:r>
      <w:r>
        <w:rPr>
          <w:rFonts w:hint="eastAsia"/>
        </w:rPr>
        <w:t>在稀酸介质中，直接在等离子发射光谱仪上测定各稀土元素含量并计算其配分量</w:t>
      </w:r>
      <w:r>
        <w:rPr>
          <w:rFonts w:ascii="Times New Roman" w:hAnsi="Times New Roman" w:hint="eastAsia"/>
          <w:color w:val="000000"/>
        </w:rPr>
        <w:t>。</w:t>
      </w:r>
    </w:p>
    <w:p>
      <w:pPr>
        <w:pStyle w:val="53"/>
        <w:numPr>
          <w:ilvl w:val="0"/>
          <w:numId w:val="0"/>
        </w:numPr>
        <w:tabs>
          <w:tab w:val="left" w:pos="112"/>
        </w:tabs>
        <w:spacing w:beforeLines="100" w:before="312" w:afterLines="100" w:after="312"/>
        <w:rPr>
          <w:rFonts w:ascii="Times New Roman" w:hAnsi="Times New Roman"/>
          <w:color w:val="000000"/>
        </w:rPr>
      </w:pPr>
      <w:r>
        <w:rPr>
          <w:rFonts w:cs="黑体" w:hint="eastAsia"/>
          <w:szCs w:val="22"/>
        </w:rPr>
        <w:t>5.2</w:t>
      </w:r>
      <w:r>
        <w:rPr>
          <w:rFonts w:ascii="Times New Roman" w:hAnsi="Times New Roman"/>
          <w:color w:val="000000"/>
        </w:rPr>
        <w:t>　试剂或材料</w:t>
      </w:r>
    </w:p>
    <w:p>
      <w:pPr>
        <w:pStyle w:val="47"/>
        <w:snapToGrid w:val="0"/>
        <w:rPr>
          <w:rFonts w:ascii="Times New Roman" w:hAnsi="Times New Roman"/>
          <w:color w:val="000000"/>
        </w:rPr>
      </w:pPr>
      <w:r>
        <w:rPr>
          <w:rFonts w:ascii="Times New Roman" w:hAnsi="Times New Roman" w:hint="eastAsia"/>
          <w:color w:val="000000"/>
        </w:rPr>
        <w:t>除另有说明，在分析中仅使用确认为</w:t>
      </w:r>
      <w:r>
        <w:rPr>
          <w:rFonts w:hint="eastAsia"/>
        </w:rPr>
        <w:t>分析</w:t>
      </w:r>
      <w:r>
        <w:rPr>
          <w:rFonts w:ascii="Times New Roman" w:hAnsi="Times New Roman" w:hint="eastAsia"/>
          <w:color w:val="000000"/>
        </w:rPr>
        <w:t>纯的试剂和</w:t>
      </w:r>
      <w:r>
        <w:rPr>
          <w:rFonts w:hint="eastAsia"/>
        </w:rPr>
        <w:t>满足</w:t>
      </w:r>
      <w:r>
        <w:t>实验室</w:t>
      </w:r>
      <w:r>
        <w:rPr>
          <w:rFonts w:hint="eastAsia"/>
        </w:rPr>
        <w:t>GB/T</w:t>
      </w:r>
      <w:r>
        <w:rPr>
          <w:color w:val="000000"/>
        </w:rPr>
        <w:t> </w:t>
      </w:r>
      <w:r>
        <w:rPr>
          <w:rFonts w:hint="eastAsia"/>
        </w:rPr>
        <w:t>6682</w:t>
      </w:r>
      <w:r>
        <w:rPr>
          <w:rFonts w:ascii="Times New Roman" w:hAnsi="Times New Roman" w:hint="eastAsia"/>
          <w:color w:val="000000"/>
        </w:rPr>
        <w:t>二级水要求或相当纯度的水</w:t>
      </w:r>
      <w:r>
        <w:rPr>
          <w:rFonts w:ascii="Times New Roman" w:hAnsi="Times New Roman"/>
          <w:color w:val="000000"/>
        </w:rPr>
        <w:t>。</w:t>
      </w:r>
    </w:p>
    <w:p>
      <w:pPr>
        <w:snapToGrid w:val="0"/>
        <w:rPr>
          <w:color w:val="000000"/>
        </w:rPr>
      </w:pPr>
      <w:r>
        <w:rPr>
          <w:rFonts w:ascii="黑体" w:eastAsia="黑体"/>
          <w:color w:val="000000"/>
        </w:rPr>
        <w:t>5.</w:t>
      </w:r>
      <w:r>
        <w:rPr>
          <w:rFonts w:ascii="黑体" w:eastAsia="黑体" w:hint="eastAsia"/>
          <w:color w:val="000000"/>
        </w:rPr>
        <w:t>2.</w:t>
      </w:r>
      <w:r>
        <w:rPr>
          <w:rFonts w:ascii="黑体" w:eastAsia="黑体"/>
          <w:color w:val="000000"/>
        </w:rPr>
        <w:t>1　</w:t>
      </w:r>
      <w:r>
        <w:rPr>
          <w:rFonts w:ascii="宋体" w:cs="宋体" w:hint="eastAsia"/>
        </w:rPr>
        <w:t>无水氯化钙</w:t>
      </w:r>
      <w:r>
        <w:rPr>
          <w:rFonts w:ascii="宋体" w:hint="eastAsia"/>
          <w:color w:val="000000"/>
        </w:rPr>
        <w:t>。</w:t>
      </w:r>
    </w:p>
    <w:p>
      <w:pPr>
        <w:snapToGrid w:val="0"/>
        <w:rPr>
          <w:rFonts w:ascii="宋体"/>
          <w:color w:val="000000"/>
        </w:rPr>
      </w:pPr>
      <w:r>
        <w:rPr>
          <w:rFonts w:ascii="黑体" w:eastAsia="黑体"/>
          <w:color w:val="000000"/>
        </w:rPr>
        <w:t>5.</w:t>
      </w:r>
      <w:r>
        <w:rPr>
          <w:rFonts w:ascii="黑体" w:eastAsia="黑体" w:hint="eastAsia"/>
          <w:color w:val="000000"/>
        </w:rPr>
        <w:t>2.2</w:t>
      </w:r>
      <w:r>
        <w:rPr>
          <w:rFonts w:ascii="黑体" w:eastAsia="黑体"/>
          <w:color w:val="000000"/>
        </w:rPr>
        <w:t>　</w:t>
      </w:r>
      <w:r>
        <w:rPr>
          <w:rFonts w:ascii="宋体" w:cs="宋体" w:hint="eastAsia"/>
        </w:rPr>
        <w:t>氧化镧</w:t>
      </w:r>
      <w:r>
        <w:rPr>
          <w:rFonts w:ascii="宋体" w:cs="宋体" w:hint="eastAsia"/>
          <w:i/>
        </w:rPr>
        <w:t>w</w:t>
      </w:r>
      <w:r>
        <w:rPr>
          <w:rFonts w:ascii="宋体" w:cs="宋体" w:hint="eastAsia"/>
        </w:rPr>
        <w:t>/REO&gt;99.5%，La</w:t>
      </w:r>
      <w:r>
        <w:rPr>
          <w:rFonts w:ascii="宋体" w:cs="宋体" w:hint="eastAsia"/>
          <w:vertAlign w:val="subscript"/>
        </w:rPr>
        <w:t>2</w:t>
      </w:r>
      <w:r>
        <w:rPr>
          <w:rFonts w:ascii="宋体" w:cs="宋体" w:hint="eastAsia"/>
        </w:rPr>
        <w:t>O</w:t>
      </w:r>
      <w:r>
        <w:rPr>
          <w:rFonts w:ascii="宋体" w:cs="宋体" w:hint="eastAsia"/>
          <w:vertAlign w:val="subscript"/>
        </w:rPr>
        <w:t>3</w:t>
      </w:r>
      <w:r>
        <w:rPr>
          <w:rFonts w:ascii="宋体" w:cs="宋体" w:hint="eastAsia"/>
        </w:rPr>
        <w:t>/REO&gt;99.99%</w:t>
      </w:r>
      <w:r>
        <w:rPr>
          <w:rFonts w:ascii="宋体" w:cs="宋体" w:hint="eastAsia"/>
          <w:kern w:val="0"/>
          <w:szCs w:val="20"/>
        </w:rPr>
        <w:t>，</w:t>
      </w:r>
      <w:r>
        <w:rPr>
          <w:rFonts w:ascii="宋体" w:cs="宋体" w:hint="eastAsia"/>
        </w:rPr>
        <w:t>经950 ℃灼烧l h后在干燥器中冷却至室温</w:t>
      </w:r>
      <w:r>
        <w:rPr>
          <w:rFonts w:ascii="宋体" w:hint="eastAsia"/>
          <w:color w:val="000000"/>
        </w:rPr>
        <w:t>。</w:t>
      </w:r>
    </w:p>
    <w:p>
      <w:pPr>
        <w:snapToGrid w:val="0"/>
        <w:rPr>
          <w:color w:val="000000"/>
        </w:rPr>
      </w:pPr>
      <w:r>
        <w:rPr>
          <w:rFonts w:ascii="黑体" w:eastAsia="黑体"/>
          <w:color w:val="000000"/>
        </w:rPr>
        <w:t>5.</w:t>
      </w:r>
      <w:r>
        <w:rPr>
          <w:rFonts w:ascii="黑体" w:eastAsia="黑体" w:hint="eastAsia"/>
          <w:color w:val="000000"/>
        </w:rPr>
        <w:t>2.3</w:t>
      </w:r>
      <w:r>
        <w:rPr>
          <w:rFonts w:eastAsia="黑体"/>
          <w:color w:val="000000"/>
        </w:rPr>
        <w:t>　</w:t>
      </w:r>
      <w:r>
        <w:rPr>
          <w:rFonts w:ascii="宋体" w:cs="宋体" w:hint="eastAsia"/>
        </w:rPr>
        <w:t>氧化铈</w:t>
      </w:r>
      <w:r>
        <w:rPr>
          <w:rFonts w:ascii="宋体" w:cs="宋体" w:hint="eastAsia"/>
          <w:i/>
        </w:rPr>
        <w:t>w</w:t>
      </w:r>
      <w:r>
        <w:rPr>
          <w:rFonts w:ascii="宋体" w:cs="宋体" w:hint="eastAsia"/>
        </w:rPr>
        <w:t>/REO&gt;99.5%，CeO</w:t>
      </w:r>
      <w:r>
        <w:rPr>
          <w:rFonts w:ascii="宋体" w:cs="宋体" w:hint="eastAsia"/>
          <w:vertAlign w:val="subscript"/>
        </w:rPr>
        <w:t>2</w:t>
      </w:r>
      <w:r>
        <w:rPr>
          <w:rFonts w:ascii="宋体" w:cs="宋体" w:hint="eastAsia"/>
        </w:rPr>
        <w:t>/REO&gt;99.99%</w:t>
      </w:r>
      <w:r>
        <w:rPr>
          <w:rFonts w:ascii="宋体" w:cs="宋体" w:hint="eastAsia"/>
          <w:kern w:val="0"/>
          <w:szCs w:val="20"/>
        </w:rPr>
        <w:t>，</w:t>
      </w:r>
      <w:r>
        <w:rPr>
          <w:rFonts w:ascii="宋体" w:cs="宋体" w:hint="eastAsia"/>
        </w:rPr>
        <w:t>经950</w:t>
      </w:r>
      <w:r>
        <w:rPr>
          <w:rFonts w:ascii="宋体"/>
          <w:color w:val="000000"/>
        </w:rPr>
        <w:t> </w:t>
      </w:r>
      <w:r>
        <w:rPr>
          <w:rFonts w:ascii="宋体" w:cs="宋体" w:hint="eastAsia"/>
        </w:rPr>
        <w:t>℃灼烧l h后在干燥器中冷却至室温</w:t>
      </w:r>
      <w:r>
        <w:rPr>
          <w:rFonts w:ascii="宋体" w:hint="eastAsia"/>
          <w:color w:val="000000"/>
        </w:rPr>
        <w:t>。</w:t>
      </w:r>
    </w:p>
    <w:p>
      <w:pPr>
        <w:snapToGrid w:val="0"/>
        <w:rPr>
          <w:color w:val="000000"/>
        </w:rPr>
      </w:pPr>
      <w:r>
        <w:rPr>
          <w:rFonts w:ascii="黑体" w:eastAsia="黑体"/>
          <w:color w:val="000000"/>
        </w:rPr>
        <w:t>5.</w:t>
      </w:r>
      <w:r>
        <w:rPr>
          <w:rFonts w:ascii="黑体" w:eastAsia="黑体" w:hint="eastAsia"/>
          <w:color w:val="000000"/>
        </w:rPr>
        <w:t>2.4</w:t>
      </w:r>
      <w:r>
        <w:rPr>
          <w:rFonts w:eastAsia="黑体"/>
          <w:color w:val="000000"/>
        </w:rPr>
        <w:t>　</w:t>
      </w:r>
      <w:r>
        <w:rPr>
          <w:rFonts w:ascii="宋体" w:cs="宋体" w:hint="eastAsia"/>
        </w:rPr>
        <w:t>氧化镨</w:t>
      </w:r>
      <w:r>
        <w:rPr>
          <w:rFonts w:ascii="宋体" w:cs="宋体" w:hint="eastAsia"/>
          <w:i/>
        </w:rPr>
        <w:t>w</w:t>
      </w:r>
      <w:r>
        <w:rPr>
          <w:rFonts w:ascii="宋体" w:cs="宋体" w:hint="eastAsia"/>
        </w:rPr>
        <w:t>/REO&gt;99.5%，Pr</w:t>
      </w:r>
      <w:r>
        <w:rPr>
          <w:rFonts w:ascii="宋体" w:cs="宋体" w:hint="eastAsia"/>
          <w:vertAlign w:val="subscript"/>
        </w:rPr>
        <w:t>6</w:t>
      </w:r>
      <w:r>
        <w:rPr>
          <w:rFonts w:ascii="宋体" w:cs="宋体" w:hint="eastAsia"/>
        </w:rPr>
        <w:t>O</w:t>
      </w:r>
      <w:r>
        <w:rPr>
          <w:rFonts w:ascii="宋体" w:cs="宋体" w:hint="eastAsia"/>
          <w:vertAlign w:val="subscript"/>
        </w:rPr>
        <w:t>11</w:t>
      </w:r>
      <w:r>
        <w:rPr>
          <w:rFonts w:ascii="宋体" w:cs="宋体" w:hint="eastAsia"/>
        </w:rPr>
        <w:t>/REO&gt;99.99%</w:t>
      </w:r>
      <w:r>
        <w:rPr>
          <w:rFonts w:ascii="宋体" w:cs="宋体" w:hint="eastAsia"/>
          <w:kern w:val="0"/>
          <w:szCs w:val="20"/>
        </w:rPr>
        <w:t>，</w:t>
      </w:r>
      <w:r>
        <w:rPr>
          <w:rFonts w:ascii="宋体" w:cs="宋体" w:hint="eastAsia"/>
        </w:rPr>
        <w:t>经950 ℃灼烧l h后在干燥器中冷却至室温</w:t>
      </w:r>
      <w:r>
        <w:rPr>
          <w:rFonts w:ascii="宋体" w:hint="eastAsia"/>
          <w:color w:val="000000"/>
        </w:rPr>
        <w:t>。</w:t>
      </w:r>
    </w:p>
    <w:p>
      <w:pPr>
        <w:snapToGrid w:val="0"/>
        <w:rPr>
          <w:color w:val="000000"/>
        </w:rPr>
      </w:pPr>
      <w:r>
        <w:rPr>
          <w:rFonts w:ascii="黑体" w:eastAsia="黑体"/>
          <w:color w:val="000000"/>
        </w:rPr>
        <w:t>5.</w:t>
      </w:r>
      <w:r>
        <w:rPr>
          <w:rFonts w:ascii="黑体" w:eastAsia="黑体" w:hint="eastAsia"/>
          <w:color w:val="000000"/>
        </w:rPr>
        <w:t>2.5</w:t>
      </w:r>
      <w:r>
        <w:rPr>
          <w:rFonts w:eastAsia="黑体"/>
          <w:color w:val="000000"/>
        </w:rPr>
        <w:t>　</w:t>
      </w:r>
      <w:r>
        <w:rPr>
          <w:rFonts w:ascii="宋体" w:cs="宋体" w:hint="eastAsia"/>
        </w:rPr>
        <w:t>氧化钕</w:t>
      </w:r>
      <w:r>
        <w:rPr>
          <w:rFonts w:ascii="宋体" w:cs="宋体" w:hint="eastAsia"/>
          <w:i/>
        </w:rPr>
        <w:t>w</w:t>
      </w:r>
      <w:r>
        <w:rPr>
          <w:rFonts w:ascii="宋体" w:cs="宋体" w:hint="eastAsia"/>
        </w:rPr>
        <w:t>/REO&gt;99.5%，Nd</w:t>
      </w:r>
      <w:r>
        <w:rPr>
          <w:rFonts w:ascii="宋体" w:cs="宋体" w:hint="eastAsia"/>
          <w:vertAlign w:val="subscript"/>
        </w:rPr>
        <w:t>2</w:t>
      </w:r>
      <w:r>
        <w:rPr>
          <w:rFonts w:ascii="宋体" w:cs="宋体" w:hint="eastAsia"/>
        </w:rPr>
        <w:t>O</w:t>
      </w:r>
      <w:r>
        <w:rPr>
          <w:rFonts w:ascii="宋体" w:cs="宋体" w:hint="eastAsia"/>
          <w:vertAlign w:val="subscript"/>
        </w:rPr>
        <w:t>3</w:t>
      </w:r>
      <w:r>
        <w:rPr>
          <w:rFonts w:ascii="宋体" w:cs="宋体" w:hint="eastAsia"/>
        </w:rPr>
        <w:t>/REO&gt;99.99%</w:t>
      </w:r>
      <w:r>
        <w:rPr>
          <w:rFonts w:ascii="宋体" w:cs="宋体" w:hint="eastAsia"/>
          <w:kern w:val="0"/>
          <w:szCs w:val="20"/>
        </w:rPr>
        <w:t>，</w:t>
      </w:r>
      <w:r>
        <w:rPr>
          <w:rFonts w:ascii="宋体" w:cs="宋体" w:hint="eastAsia"/>
        </w:rPr>
        <w:t>经950 ℃灼烧l h后在干燥器中冷却至室温</w:t>
      </w:r>
      <w:r>
        <w:rPr>
          <w:rFonts w:hint="eastAsia"/>
          <w:color w:val="000000"/>
        </w:rPr>
        <w:t>。</w:t>
      </w:r>
    </w:p>
    <w:p>
      <w:pPr>
        <w:snapToGrid w:val="0"/>
        <w:rPr>
          <w:color w:val="000000"/>
        </w:rPr>
      </w:pPr>
      <w:r>
        <w:rPr>
          <w:rFonts w:ascii="黑体" w:eastAsia="黑体"/>
          <w:color w:val="000000"/>
        </w:rPr>
        <w:t>5.</w:t>
      </w:r>
      <w:r>
        <w:rPr>
          <w:rFonts w:ascii="黑体" w:eastAsia="黑体" w:hint="eastAsia"/>
          <w:color w:val="000000"/>
        </w:rPr>
        <w:t>2.6</w:t>
      </w:r>
      <w:r>
        <w:rPr>
          <w:rFonts w:eastAsia="黑体"/>
          <w:color w:val="000000"/>
        </w:rPr>
        <w:t>　</w:t>
      </w:r>
      <w:r>
        <w:rPr>
          <w:rFonts w:ascii="宋体" w:cs="宋体" w:hint="eastAsia"/>
        </w:rPr>
        <w:t>氧化钐</w:t>
      </w:r>
      <w:r>
        <w:rPr>
          <w:rFonts w:ascii="宋体" w:cs="宋体" w:hint="eastAsia"/>
          <w:i/>
        </w:rPr>
        <w:t>w</w:t>
      </w:r>
      <w:r>
        <w:rPr>
          <w:rFonts w:ascii="宋体" w:cs="宋体" w:hint="eastAsia"/>
        </w:rPr>
        <w:t>/REO&gt;99.5%，Sm</w:t>
      </w:r>
      <w:r>
        <w:rPr>
          <w:rFonts w:ascii="宋体" w:cs="宋体" w:hint="eastAsia"/>
          <w:vertAlign w:val="subscript"/>
        </w:rPr>
        <w:t>2</w:t>
      </w:r>
      <w:r>
        <w:rPr>
          <w:rFonts w:ascii="宋体" w:cs="宋体" w:hint="eastAsia"/>
        </w:rPr>
        <w:t>O</w:t>
      </w:r>
      <w:r>
        <w:rPr>
          <w:rFonts w:ascii="宋体" w:cs="宋体" w:hint="eastAsia"/>
          <w:vertAlign w:val="subscript"/>
        </w:rPr>
        <w:t>3</w:t>
      </w:r>
      <w:r>
        <w:rPr>
          <w:rFonts w:ascii="宋体" w:cs="宋体" w:hint="eastAsia"/>
        </w:rPr>
        <w:t>/REO&gt;99.99%</w:t>
      </w:r>
      <w:r>
        <w:rPr>
          <w:rFonts w:ascii="宋体" w:cs="宋体" w:hint="eastAsia"/>
          <w:kern w:val="0"/>
          <w:szCs w:val="20"/>
        </w:rPr>
        <w:t>，</w:t>
      </w:r>
      <w:r>
        <w:rPr>
          <w:rFonts w:ascii="宋体" w:cs="宋体" w:hint="eastAsia"/>
        </w:rPr>
        <w:t>经950 ℃灼烧l h后在干燥器中冷却至室温</w:t>
      </w:r>
      <w:r>
        <w:rPr>
          <w:rFonts w:ascii="宋体" w:hint="eastAsia"/>
          <w:color w:val="000000"/>
        </w:rPr>
        <w:t>。</w:t>
      </w:r>
    </w:p>
    <w:p>
      <w:pPr>
        <w:snapToGrid w:val="0"/>
        <w:rPr>
          <w:color w:val="000000"/>
        </w:rPr>
      </w:pPr>
      <w:r>
        <w:rPr>
          <w:rFonts w:ascii="黑体" w:eastAsia="黑体"/>
          <w:color w:val="000000"/>
        </w:rPr>
        <w:t>5.</w:t>
      </w:r>
      <w:r>
        <w:rPr>
          <w:rFonts w:ascii="黑体" w:eastAsia="黑体" w:hint="eastAsia"/>
          <w:color w:val="000000"/>
        </w:rPr>
        <w:t>2.7</w:t>
      </w:r>
      <w:r>
        <w:rPr>
          <w:rFonts w:eastAsia="黑体"/>
          <w:color w:val="000000"/>
        </w:rPr>
        <w:t>　</w:t>
      </w:r>
      <w:r>
        <w:rPr>
          <w:rFonts w:ascii="宋体" w:cs="宋体" w:hint="eastAsia"/>
        </w:rPr>
        <w:t>氧化铕</w:t>
      </w:r>
      <w:r>
        <w:rPr>
          <w:rFonts w:ascii="宋体" w:cs="宋体" w:hint="eastAsia"/>
          <w:i/>
          <w:iCs/>
        </w:rPr>
        <w:t>w</w:t>
      </w:r>
      <w:r>
        <w:rPr>
          <w:rFonts w:ascii="宋体" w:cs="宋体" w:hint="eastAsia"/>
        </w:rPr>
        <w:t>/REO&gt;99.5%，Eu</w:t>
      </w:r>
      <w:r>
        <w:rPr>
          <w:rFonts w:ascii="宋体" w:cs="宋体" w:hint="eastAsia"/>
          <w:vertAlign w:val="subscript"/>
        </w:rPr>
        <w:t>2</w:t>
      </w:r>
      <w:r>
        <w:rPr>
          <w:rFonts w:ascii="宋体" w:cs="宋体" w:hint="eastAsia"/>
        </w:rPr>
        <w:t>O</w:t>
      </w:r>
      <w:r>
        <w:rPr>
          <w:rFonts w:ascii="宋体" w:cs="宋体" w:hint="eastAsia"/>
          <w:vertAlign w:val="subscript"/>
        </w:rPr>
        <w:t>3</w:t>
      </w:r>
      <w:r>
        <w:rPr>
          <w:rFonts w:ascii="宋体" w:cs="宋体" w:hint="eastAsia"/>
        </w:rPr>
        <w:t>/REO&gt;99.99%</w:t>
      </w:r>
      <w:r>
        <w:rPr>
          <w:rFonts w:ascii="宋体" w:cs="宋体" w:hint="eastAsia"/>
          <w:kern w:val="0"/>
          <w:szCs w:val="20"/>
        </w:rPr>
        <w:t>，</w:t>
      </w:r>
      <w:r>
        <w:rPr>
          <w:rFonts w:ascii="宋体" w:cs="宋体" w:hint="eastAsia"/>
        </w:rPr>
        <w:t>经950 ℃灼烧l h后在干燥器中冷却至室温</w:t>
      </w:r>
      <w:r>
        <w:rPr>
          <w:rFonts w:ascii="宋体" w:hint="eastAsia"/>
          <w:color w:val="000000"/>
        </w:rPr>
        <w:t>。</w:t>
      </w:r>
    </w:p>
    <w:p>
      <w:pPr>
        <w:snapToGrid w:val="0"/>
        <w:rPr>
          <w:color w:val="000000"/>
        </w:rPr>
      </w:pPr>
      <w:r>
        <w:rPr>
          <w:rFonts w:ascii="黑体" w:eastAsia="黑体"/>
          <w:color w:val="000000"/>
        </w:rPr>
        <w:t>5.</w:t>
      </w:r>
      <w:r>
        <w:rPr>
          <w:rFonts w:ascii="黑体" w:eastAsia="黑体" w:hint="eastAsia"/>
          <w:color w:val="000000"/>
        </w:rPr>
        <w:t>2.8</w:t>
      </w:r>
      <w:r>
        <w:rPr>
          <w:rFonts w:eastAsia="黑体"/>
          <w:color w:val="000000"/>
        </w:rPr>
        <w:t>　</w:t>
      </w:r>
      <w:r>
        <w:rPr>
          <w:rFonts w:ascii="宋体" w:cs="宋体" w:hint="eastAsia"/>
        </w:rPr>
        <w:t>氧化钆</w:t>
      </w:r>
      <w:r>
        <w:rPr>
          <w:rFonts w:ascii="宋体" w:cs="宋体" w:hint="eastAsia"/>
          <w:i/>
        </w:rPr>
        <w:t>w</w:t>
      </w:r>
      <w:r>
        <w:rPr>
          <w:rFonts w:ascii="宋体" w:cs="宋体" w:hint="eastAsia"/>
        </w:rPr>
        <w:t>/REO&gt;99.5%，Gd</w:t>
      </w:r>
      <w:r>
        <w:rPr>
          <w:rFonts w:ascii="宋体" w:cs="宋体" w:hint="eastAsia"/>
          <w:vertAlign w:val="subscript"/>
        </w:rPr>
        <w:t>2</w:t>
      </w:r>
      <w:r>
        <w:rPr>
          <w:rFonts w:ascii="宋体" w:cs="宋体" w:hint="eastAsia"/>
        </w:rPr>
        <w:t>O</w:t>
      </w:r>
      <w:r>
        <w:rPr>
          <w:rFonts w:ascii="宋体" w:cs="宋体" w:hint="eastAsia"/>
          <w:vertAlign w:val="subscript"/>
        </w:rPr>
        <w:t>3</w:t>
      </w:r>
      <w:r>
        <w:rPr>
          <w:rFonts w:ascii="宋体" w:cs="宋体" w:hint="eastAsia"/>
        </w:rPr>
        <w:t>/REO&gt;99.99%</w:t>
      </w:r>
      <w:r>
        <w:rPr>
          <w:rFonts w:ascii="宋体" w:cs="宋体" w:hint="eastAsia"/>
          <w:kern w:val="0"/>
          <w:szCs w:val="20"/>
        </w:rPr>
        <w:t>，</w:t>
      </w:r>
      <w:r>
        <w:rPr>
          <w:rFonts w:ascii="宋体" w:cs="宋体" w:hint="eastAsia"/>
        </w:rPr>
        <w:t>经950 ℃灼烧l h后在干燥器中冷却至室温</w:t>
      </w:r>
      <w:r>
        <w:rPr>
          <w:rFonts w:ascii="宋体" w:hint="eastAsia"/>
          <w:color w:val="000000"/>
        </w:rPr>
        <w:t>。</w:t>
      </w:r>
    </w:p>
    <w:p>
      <w:pPr>
        <w:snapToGrid w:val="0"/>
        <w:rPr>
          <w:rFonts w:ascii="宋体"/>
          <w:color w:val="000000"/>
        </w:rPr>
      </w:pPr>
      <w:r>
        <w:rPr>
          <w:rFonts w:ascii="黑体" w:eastAsia="黑体"/>
          <w:color w:val="000000"/>
        </w:rPr>
        <w:t>5.</w:t>
      </w:r>
      <w:r>
        <w:rPr>
          <w:rFonts w:ascii="黑体" w:eastAsia="黑体" w:hint="eastAsia"/>
          <w:color w:val="000000"/>
        </w:rPr>
        <w:t>2.9</w:t>
      </w:r>
      <w:r>
        <w:rPr>
          <w:rFonts w:eastAsia="黑体"/>
          <w:color w:val="000000"/>
        </w:rPr>
        <w:t>　</w:t>
      </w:r>
      <w:r>
        <w:rPr>
          <w:rFonts w:ascii="宋体" w:cs="宋体" w:hint="eastAsia"/>
          <w:szCs w:val="21"/>
        </w:rPr>
        <w:t>氧化铽</w:t>
      </w:r>
      <w:r>
        <w:rPr>
          <w:rFonts w:ascii="宋体" w:cs="宋体" w:hint="eastAsia"/>
          <w:i/>
        </w:rPr>
        <w:t>w</w:t>
      </w:r>
      <w:r>
        <w:rPr>
          <w:rFonts w:ascii="宋体" w:cs="宋体" w:hint="eastAsia"/>
        </w:rPr>
        <w:t>/REO&gt;99.5%，Tb</w:t>
      </w:r>
      <w:r>
        <w:rPr>
          <w:rFonts w:ascii="宋体" w:cs="宋体" w:hint="eastAsia"/>
          <w:vertAlign w:val="subscript"/>
        </w:rPr>
        <w:t>4</w:t>
      </w:r>
      <w:r>
        <w:rPr>
          <w:rFonts w:ascii="宋体" w:cs="宋体" w:hint="eastAsia"/>
        </w:rPr>
        <w:t>O</w:t>
      </w:r>
      <w:r>
        <w:rPr>
          <w:rFonts w:ascii="宋体" w:cs="宋体" w:hint="eastAsia"/>
          <w:vertAlign w:val="subscript"/>
        </w:rPr>
        <w:t>7</w:t>
      </w:r>
      <w:r>
        <w:rPr>
          <w:rFonts w:ascii="宋体" w:cs="宋体" w:hint="eastAsia"/>
        </w:rPr>
        <w:t>/REO&gt;99.99%</w:t>
      </w:r>
      <w:r>
        <w:rPr>
          <w:rFonts w:ascii="宋体" w:cs="宋体" w:hint="eastAsia"/>
          <w:kern w:val="0"/>
          <w:szCs w:val="20"/>
        </w:rPr>
        <w:t>，</w:t>
      </w:r>
      <w:r>
        <w:rPr>
          <w:rFonts w:ascii="宋体" w:cs="宋体" w:hint="eastAsia"/>
        </w:rPr>
        <w:t>经950 ℃灼烧l h后在干燥器中冷却至室温</w:t>
      </w:r>
      <w:r>
        <w:rPr>
          <w:rFonts w:ascii="宋体" w:hint="eastAsia"/>
          <w:color w:val="000000"/>
        </w:rPr>
        <w:t>。</w:t>
      </w:r>
    </w:p>
    <w:p>
      <w:pPr>
        <w:snapToGrid w:val="0"/>
        <w:rPr>
          <w:color w:val="000000"/>
        </w:rPr>
      </w:pPr>
      <w:r>
        <w:rPr>
          <w:rFonts w:ascii="黑体" w:eastAsia="黑体"/>
          <w:color w:val="000000"/>
        </w:rPr>
        <w:t>5.</w:t>
      </w:r>
      <w:r>
        <w:rPr>
          <w:rFonts w:ascii="黑体" w:eastAsia="黑体" w:hint="eastAsia"/>
          <w:color w:val="000000"/>
        </w:rPr>
        <w:t>2.10</w:t>
      </w:r>
      <w:r>
        <w:rPr>
          <w:rFonts w:eastAsia="黑体"/>
          <w:color w:val="000000"/>
        </w:rPr>
        <w:t>　</w:t>
      </w:r>
      <w:r>
        <w:rPr>
          <w:rFonts w:ascii="宋体" w:cs="宋体" w:hint="eastAsia"/>
        </w:rPr>
        <w:t>氧化镝</w:t>
      </w:r>
      <w:r>
        <w:rPr>
          <w:rFonts w:ascii="宋体" w:cs="宋体" w:hint="eastAsia"/>
          <w:i/>
        </w:rPr>
        <w:t>w</w:t>
      </w:r>
      <w:r>
        <w:rPr>
          <w:rFonts w:ascii="宋体" w:cs="宋体" w:hint="eastAsia"/>
        </w:rPr>
        <w:t>/REO&gt;99.5%，Dy</w:t>
      </w:r>
      <w:r>
        <w:rPr>
          <w:rFonts w:ascii="宋体" w:cs="宋体" w:hint="eastAsia"/>
          <w:vertAlign w:val="subscript"/>
        </w:rPr>
        <w:t>2</w:t>
      </w:r>
      <w:r>
        <w:rPr>
          <w:rFonts w:ascii="宋体" w:cs="宋体" w:hint="eastAsia"/>
        </w:rPr>
        <w:t>O</w:t>
      </w:r>
      <w:r>
        <w:rPr>
          <w:rFonts w:ascii="宋体" w:cs="宋体" w:hint="eastAsia"/>
          <w:vertAlign w:val="subscript"/>
        </w:rPr>
        <w:t>3</w:t>
      </w:r>
      <w:r>
        <w:rPr>
          <w:rFonts w:ascii="宋体" w:cs="宋体" w:hint="eastAsia"/>
        </w:rPr>
        <w:t>/REO&gt;99.99%</w:t>
      </w:r>
      <w:r>
        <w:rPr>
          <w:rFonts w:ascii="宋体" w:cs="宋体" w:hint="eastAsia"/>
          <w:kern w:val="0"/>
          <w:szCs w:val="20"/>
        </w:rPr>
        <w:t>，</w:t>
      </w:r>
      <w:r>
        <w:rPr>
          <w:rFonts w:ascii="宋体" w:cs="宋体" w:hint="eastAsia"/>
        </w:rPr>
        <w:t>经950 ℃灼烧l h后在干燥器中冷却至室温</w:t>
      </w:r>
      <w:r>
        <w:rPr>
          <w:rFonts w:ascii="宋体" w:hint="eastAsia"/>
          <w:color w:val="000000"/>
        </w:rPr>
        <w:t>。</w:t>
      </w:r>
    </w:p>
    <w:p>
      <w:pPr>
        <w:snapToGrid w:val="0"/>
        <w:rPr>
          <w:rFonts w:ascii="宋体"/>
          <w:color w:val="000000"/>
        </w:rPr>
      </w:pPr>
      <w:r>
        <w:rPr>
          <w:rFonts w:ascii="黑体" w:eastAsia="黑体"/>
          <w:color w:val="000000"/>
        </w:rPr>
        <w:t>5.</w:t>
      </w:r>
      <w:r>
        <w:rPr>
          <w:rFonts w:ascii="黑体" w:eastAsia="黑体" w:hint="eastAsia"/>
          <w:color w:val="000000"/>
        </w:rPr>
        <w:t>2.</w:t>
      </w:r>
      <w:r>
        <w:rPr>
          <w:rFonts w:ascii="黑体" w:eastAsia="黑体"/>
          <w:color w:val="000000"/>
        </w:rPr>
        <w:t>1</w:t>
      </w:r>
      <w:r>
        <w:rPr>
          <w:rFonts w:ascii="黑体" w:eastAsia="黑体" w:hint="eastAsia"/>
          <w:color w:val="000000"/>
        </w:rPr>
        <w:t>1</w:t>
      </w:r>
      <w:r>
        <w:rPr>
          <w:rFonts w:eastAsia="黑体"/>
          <w:color w:val="000000"/>
        </w:rPr>
        <w:t>　</w:t>
      </w:r>
      <w:r>
        <w:rPr>
          <w:rFonts w:ascii="宋体" w:cs="宋体" w:hint="eastAsia"/>
        </w:rPr>
        <w:t>氧化钬</w:t>
      </w:r>
      <w:r>
        <w:rPr>
          <w:rFonts w:ascii="宋体" w:cs="宋体" w:hint="eastAsia"/>
          <w:i/>
        </w:rPr>
        <w:t>w</w:t>
      </w:r>
      <w:r>
        <w:rPr>
          <w:rFonts w:ascii="宋体" w:cs="宋体" w:hint="eastAsia"/>
        </w:rPr>
        <w:t>/REO&gt;99.5%，Ho</w:t>
      </w:r>
      <w:r>
        <w:rPr>
          <w:rFonts w:ascii="宋体" w:cs="宋体" w:hint="eastAsia"/>
          <w:vertAlign w:val="subscript"/>
        </w:rPr>
        <w:t>2</w:t>
      </w:r>
      <w:r>
        <w:rPr>
          <w:rFonts w:ascii="宋体" w:cs="宋体" w:hint="eastAsia"/>
        </w:rPr>
        <w:t>O</w:t>
      </w:r>
      <w:r>
        <w:rPr>
          <w:rFonts w:ascii="宋体" w:cs="宋体" w:hint="eastAsia"/>
          <w:vertAlign w:val="subscript"/>
        </w:rPr>
        <w:t>3</w:t>
      </w:r>
      <w:r>
        <w:rPr>
          <w:rFonts w:ascii="宋体" w:cs="宋体" w:hint="eastAsia"/>
        </w:rPr>
        <w:t>/REO&gt;99.99%</w:t>
      </w:r>
      <w:r>
        <w:rPr>
          <w:rFonts w:ascii="宋体" w:cs="宋体" w:hint="eastAsia"/>
          <w:kern w:val="0"/>
          <w:szCs w:val="20"/>
        </w:rPr>
        <w:t>，</w:t>
      </w:r>
      <w:r>
        <w:rPr>
          <w:rFonts w:ascii="宋体" w:cs="宋体" w:hint="eastAsia"/>
        </w:rPr>
        <w:t>经950 ℃灼烧l h后在干燥器中冷却至室温</w:t>
      </w:r>
      <w:r>
        <w:rPr>
          <w:rFonts w:ascii="宋体" w:hint="eastAsia"/>
          <w:color w:val="000000"/>
        </w:rPr>
        <w:t>。</w:t>
      </w:r>
    </w:p>
    <w:p>
      <w:pPr>
        <w:snapToGrid w:val="0"/>
        <w:rPr>
          <w:color w:val="000000"/>
        </w:rPr>
      </w:pPr>
      <w:r>
        <w:rPr>
          <w:rFonts w:ascii="黑体" w:eastAsia="黑体"/>
          <w:color w:val="000000"/>
        </w:rPr>
        <w:t>5.</w:t>
      </w:r>
      <w:r>
        <w:rPr>
          <w:rFonts w:ascii="黑体" w:eastAsia="黑体" w:hint="eastAsia"/>
          <w:color w:val="000000"/>
        </w:rPr>
        <w:t>2.</w:t>
      </w:r>
      <w:r>
        <w:rPr>
          <w:rFonts w:ascii="黑体" w:eastAsia="黑体"/>
          <w:color w:val="000000"/>
        </w:rPr>
        <w:t>1</w:t>
      </w:r>
      <w:r>
        <w:rPr>
          <w:rFonts w:ascii="黑体" w:eastAsia="黑体" w:hint="eastAsia"/>
          <w:color w:val="000000"/>
        </w:rPr>
        <w:t>2</w:t>
      </w:r>
      <w:r>
        <w:rPr>
          <w:rFonts w:eastAsia="黑体"/>
          <w:color w:val="000000"/>
        </w:rPr>
        <w:t>　</w:t>
      </w:r>
      <w:r>
        <w:rPr>
          <w:rFonts w:ascii="宋体" w:cs="宋体" w:hint="eastAsia"/>
        </w:rPr>
        <w:t>氧化铒</w:t>
      </w:r>
      <w:r>
        <w:rPr>
          <w:rFonts w:ascii="宋体" w:cs="宋体" w:hint="eastAsia"/>
          <w:i/>
        </w:rPr>
        <w:t>w</w:t>
      </w:r>
      <w:r>
        <w:rPr>
          <w:rFonts w:ascii="宋体" w:cs="宋体" w:hint="eastAsia"/>
        </w:rPr>
        <w:t>/REO&gt;99.5%，Er</w:t>
      </w:r>
      <w:r>
        <w:rPr>
          <w:rFonts w:ascii="宋体" w:cs="宋体" w:hint="eastAsia"/>
          <w:vertAlign w:val="subscript"/>
        </w:rPr>
        <w:t>2</w:t>
      </w:r>
      <w:r>
        <w:rPr>
          <w:rFonts w:ascii="宋体" w:cs="宋体" w:hint="eastAsia"/>
        </w:rPr>
        <w:t>O</w:t>
      </w:r>
      <w:r>
        <w:rPr>
          <w:rFonts w:ascii="宋体" w:cs="宋体" w:hint="eastAsia"/>
          <w:vertAlign w:val="subscript"/>
        </w:rPr>
        <w:t>3</w:t>
      </w:r>
      <w:r>
        <w:rPr>
          <w:rFonts w:ascii="宋体" w:cs="宋体" w:hint="eastAsia"/>
        </w:rPr>
        <w:t>/REO&gt;99.99%</w:t>
      </w:r>
      <w:r>
        <w:rPr>
          <w:rFonts w:ascii="宋体" w:cs="宋体" w:hint="eastAsia"/>
          <w:kern w:val="0"/>
          <w:szCs w:val="20"/>
        </w:rPr>
        <w:t>，</w:t>
      </w:r>
      <w:r>
        <w:rPr>
          <w:rFonts w:ascii="宋体" w:cs="宋体" w:hint="eastAsia"/>
        </w:rPr>
        <w:t>经950 ℃灼烧l h后在干燥器中冷却至室温</w:t>
      </w:r>
      <w:r>
        <w:rPr>
          <w:rFonts w:ascii="宋体" w:hint="eastAsia"/>
          <w:color w:val="000000"/>
        </w:rPr>
        <w:t>。</w:t>
      </w:r>
    </w:p>
    <w:p>
      <w:pPr>
        <w:snapToGrid w:val="0"/>
        <w:rPr>
          <w:rFonts w:ascii="宋体"/>
          <w:color w:val="000000"/>
        </w:rPr>
      </w:pPr>
      <w:r>
        <w:rPr>
          <w:rFonts w:ascii="黑体" w:eastAsia="黑体"/>
          <w:color w:val="000000"/>
        </w:rPr>
        <w:t>5.</w:t>
      </w:r>
      <w:r>
        <w:rPr>
          <w:rFonts w:ascii="黑体" w:eastAsia="黑体" w:hint="eastAsia"/>
          <w:color w:val="000000"/>
        </w:rPr>
        <w:t>2.</w:t>
      </w:r>
      <w:r>
        <w:rPr>
          <w:rFonts w:ascii="黑体" w:eastAsia="黑体"/>
          <w:color w:val="000000"/>
        </w:rPr>
        <w:t>1</w:t>
      </w:r>
      <w:r>
        <w:rPr>
          <w:rFonts w:ascii="黑体" w:eastAsia="黑体" w:hint="eastAsia"/>
          <w:color w:val="000000"/>
        </w:rPr>
        <w:t>3</w:t>
      </w:r>
      <w:r>
        <w:rPr>
          <w:rFonts w:eastAsia="黑体"/>
          <w:color w:val="000000"/>
        </w:rPr>
        <w:t>　</w:t>
      </w:r>
      <w:r>
        <w:rPr>
          <w:rFonts w:ascii="宋体" w:cs="宋体" w:hint="eastAsia"/>
        </w:rPr>
        <w:t>氧化铥</w:t>
      </w:r>
      <w:r>
        <w:rPr>
          <w:rFonts w:ascii="宋体" w:cs="宋体" w:hint="eastAsia"/>
          <w:i/>
        </w:rPr>
        <w:t>w</w:t>
      </w:r>
      <w:r>
        <w:rPr>
          <w:rFonts w:ascii="宋体" w:cs="宋体" w:hint="eastAsia"/>
        </w:rPr>
        <w:t>/REO&gt;99.5%，Tm</w:t>
      </w:r>
      <w:r>
        <w:rPr>
          <w:rFonts w:ascii="宋体" w:cs="宋体" w:hint="eastAsia"/>
          <w:vertAlign w:val="subscript"/>
        </w:rPr>
        <w:t>2</w:t>
      </w:r>
      <w:r>
        <w:rPr>
          <w:rFonts w:ascii="宋体" w:cs="宋体" w:hint="eastAsia"/>
        </w:rPr>
        <w:t>O</w:t>
      </w:r>
      <w:r>
        <w:rPr>
          <w:rFonts w:ascii="宋体" w:cs="宋体" w:hint="eastAsia"/>
          <w:vertAlign w:val="subscript"/>
        </w:rPr>
        <w:t>3</w:t>
      </w:r>
      <w:r>
        <w:rPr>
          <w:rFonts w:ascii="宋体" w:cs="宋体" w:hint="eastAsia"/>
        </w:rPr>
        <w:t>/REO&gt;99.99%</w:t>
      </w:r>
      <w:r>
        <w:rPr>
          <w:rFonts w:ascii="宋体" w:cs="宋体" w:hint="eastAsia"/>
          <w:kern w:val="0"/>
          <w:szCs w:val="20"/>
        </w:rPr>
        <w:t>，</w:t>
      </w:r>
      <w:r>
        <w:rPr>
          <w:rFonts w:ascii="宋体" w:cs="宋体" w:hint="eastAsia"/>
        </w:rPr>
        <w:t>经950 ℃灼烧l h后在干燥器中冷却至室温</w:t>
      </w:r>
      <w:r>
        <w:rPr>
          <w:rFonts w:ascii="宋体" w:hint="eastAsia"/>
          <w:color w:val="000000"/>
        </w:rPr>
        <w:t>。</w:t>
      </w:r>
    </w:p>
    <w:p>
      <w:pPr>
        <w:snapToGrid w:val="0"/>
        <w:rPr>
          <w:rFonts w:ascii="宋体"/>
          <w:color w:val="000000"/>
        </w:rPr>
      </w:pPr>
      <w:r>
        <w:rPr>
          <w:rFonts w:ascii="黑体" w:eastAsia="黑体"/>
          <w:color w:val="000000"/>
        </w:rPr>
        <w:t>5.</w:t>
      </w:r>
      <w:r>
        <w:rPr>
          <w:rFonts w:ascii="黑体" w:eastAsia="黑体" w:hint="eastAsia"/>
          <w:color w:val="000000"/>
        </w:rPr>
        <w:t>2.</w:t>
      </w:r>
      <w:r>
        <w:rPr>
          <w:rFonts w:ascii="黑体" w:eastAsia="黑体"/>
          <w:color w:val="000000"/>
        </w:rPr>
        <w:t>1</w:t>
      </w:r>
      <w:r>
        <w:rPr>
          <w:rFonts w:ascii="黑体" w:eastAsia="黑体" w:hint="eastAsia"/>
          <w:color w:val="000000"/>
        </w:rPr>
        <w:t>4</w:t>
      </w:r>
      <w:r>
        <w:rPr>
          <w:rFonts w:eastAsia="黑体"/>
          <w:color w:val="000000"/>
        </w:rPr>
        <w:t>　</w:t>
      </w:r>
      <w:r>
        <w:rPr>
          <w:rFonts w:ascii="宋体" w:cs="宋体" w:hint="eastAsia"/>
        </w:rPr>
        <w:t>氧化镱</w:t>
      </w:r>
      <w:r>
        <w:rPr>
          <w:rFonts w:ascii="宋体" w:cs="宋体" w:hint="eastAsia"/>
          <w:i/>
        </w:rPr>
        <w:t>w</w:t>
      </w:r>
      <w:r>
        <w:rPr>
          <w:rFonts w:ascii="宋体" w:cs="宋体" w:hint="eastAsia"/>
        </w:rPr>
        <w:t>/REO&gt;99.5%，Yb</w:t>
      </w:r>
      <w:r>
        <w:rPr>
          <w:rFonts w:ascii="宋体" w:cs="宋体" w:hint="eastAsia"/>
          <w:vertAlign w:val="subscript"/>
        </w:rPr>
        <w:t>2</w:t>
      </w:r>
      <w:r>
        <w:rPr>
          <w:rFonts w:ascii="宋体" w:cs="宋体" w:hint="eastAsia"/>
        </w:rPr>
        <w:t>O</w:t>
      </w:r>
      <w:r>
        <w:rPr>
          <w:rFonts w:ascii="宋体" w:cs="宋体" w:hint="eastAsia"/>
          <w:vertAlign w:val="subscript"/>
        </w:rPr>
        <w:t>3</w:t>
      </w:r>
      <w:r>
        <w:rPr>
          <w:rFonts w:ascii="宋体" w:cs="宋体" w:hint="eastAsia"/>
        </w:rPr>
        <w:t>/REO&gt;99.99%</w:t>
      </w:r>
      <w:r>
        <w:rPr>
          <w:rFonts w:ascii="宋体" w:cs="宋体" w:hint="eastAsia"/>
          <w:kern w:val="0"/>
          <w:szCs w:val="20"/>
        </w:rPr>
        <w:t>，</w:t>
      </w:r>
      <w:r>
        <w:rPr>
          <w:rFonts w:ascii="宋体" w:cs="宋体" w:hint="eastAsia"/>
        </w:rPr>
        <w:t>经950 ℃灼烧l h后在干燥器中冷却至室温</w:t>
      </w:r>
      <w:r>
        <w:rPr>
          <w:rFonts w:ascii="宋体" w:hint="eastAsia"/>
          <w:color w:val="000000"/>
        </w:rPr>
        <w:t>。</w:t>
      </w:r>
    </w:p>
    <w:p>
      <w:pPr>
        <w:snapToGrid w:val="0"/>
        <w:rPr>
          <w:rFonts w:ascii="宋体"/>
          <w:color w:val="000000"/>
        </w:rPr>
      </w:pPr>
      <w:r>
        <w:rPr>
          <w:rFonts w:ascii="黑体" w:eastAsia="黑体"/>
          <w:color w:val="000000"/>
        </w:rPr>
        <w:t>5.</w:t>
      </w:r>
      <w:r>
        <w:rPr>
          <w:rFonts w:ascii="黑体" w:eastAsia="黑体" w:hint="eastAsia"/>
          <w:color w:val="000000"/>
        </w:rPr>
        <w:t>2.</w:t>
      </w:r>
      <w:r>
        <w:rPr>
          <w:rFonts w:ascii="黑体" w:eastAsia="黑体"/>
          <w:color w:val="000000"/>
        </w:rPr>
        <w:t>1</w:t>
      </w:r>
      <w:r>
        <w:rPr>
          <w:rFonts w:ascii="黑体" w:eastAsia="黑体" w:hint="eastAsia"/>
          <w:color w:val="000000"/>
        </w:rPr>
        <w:t>5</w:t>
      </w:r>
      <w:r>
        <w:rPr>
          <w:rFonts w:eastAsia="黑体"/>
          <w:color w:val="000000"/>
        </w:rPr>
        <w:t>　</w:t>
      </w:r>
      <w:r>
        <w:rPr>
          <w:rFonts w:ascii="宋体" w:cs="宋体" w:hint="eastAsia"/>
        </w:rPr>
        <w:t>氧化镥</w:t>
      </w:r>
      <w:r>
        <w:rPr>
          <w:rFonts w:ascii="宋体" w:cs="宋体" w:hint="eastAsia"/>
          <w:i/>
        </w:rPr>
        <w:t>w</w:t>
      </w:r>
      <w:r>
        <w:rPr>
          <w:rFonts w:ascii="宋体" w:cs="宋体" w:hint="eastAsia"/>
        </w:rPr>
        <w:t>/REO&gt;99.5%，Lu</w:t>
      </w:r>
      <w:r>
        <w:rPr>
          <w:rFonts w:ascii="宋体" w:cs="宋体" w:hint="eastAsia"/>
          <w:vertAlign w:val="subscript"/>
        </w:rPr>
        <w:t>2</w:t>
      </w:r>
      <w:r>
        <w:rPr>
          <w:rFonts w:ascii="宋体" w:cs="宋体" w:hint="eastAsia"/>
        </w:rPr>
        <w:t>O</w:t>
      </w:r>
      <w:r>
        <w:rPr>
          <w:rFonts w:ascii="宋体" w:cs="宋体" w:hint="eastAsia"/>
          <w:vertAlign w:val="subscript"/>
        </w:rPr>
        <w:t>3</w:t>
      </w:r>
      <w:r>
        <w:rPr>
          <w:rFonts w:ascii="宋体" w:cs="宋体" w:hint="eastAsia"/>
        </w:rPr>
        <w:t>/REO&gt;99.99%</w:t>
      </w:r>
      <w:r>
        <w:rPr>
          <w:rFonts w:ascii="宋体" w:cs="宋体" w:hint="eastAsia"/>
          <w:kern w:val="0"/>
          <w:szCs w:val="20"/>
        </w:rPr>
        <w:t>，</w:t>
      </w:r>
      <w:r>
        <w:rPr>
          <w:rFonts w:ascii="宋体" w:cs="宋体" w:hint="eastAsia"/>
        </w:rPr>
        <w:t>经950 ℃灼烧l h后在干燥器中冷却至室温</w:t>
      </w:r>
      <w:r>
        <w:rPr>
          <w:rFonts w:ascii="宋体" w:hint="eastAsia"/>
          <w:color w:val="000000"/>
        </w:rPr>
        <w:t>。</w:t>
      </w:r>
    </w:p>
    <w:p>
      <w:pPr>
        <w:snapToGrid w:val="0"/>
        <w:rPr>
          <w:color w:val="000000"/>
        </w:rPr>
      </w:pPr>
      <w:r>
        <w:rPr>
          <w:rFonts w:ascii="黑体" w:eastAsia="黑体"/>
          <w:color w:val="000000"/>
        </w:rPr>
        <w:t>5.</w:t>
      </w:r>
      <w:r>
        <w:rPr>
          <w:rFonts w:ascii="黑体" w:eastAsia="黑体" w:hint="eastAsia"/>
          <w:color w:val="000000"/>
        </w:rPr>
        <w:t>2.</w:t>
      </w:r>
      <w:r>
        <w:rPr>
          <w:rFonts w:ascii="黑体" w:eastAsia="黑体"/>
          <w:color w:val="000000"/>
        </w:rPr>
        <w:t>1</w:t>
      </w:r>
      <w:r>
        <w:rPr>
          <w:rFonts w:ascii="黑体" w:eastAsia="黑体" w:hint="eastAsia"/>
          <w:color w:val="000000"/>
        </w:rPr>
        <w:t>6</w:t>
      </w:r>
      <w:r>
        <w:rPr>
          <w:rFonts w:eastAsia="黑体"/>
          <w:color w:val="000000"/>
        </w:rPr>
        <w:t>　</w:t>
      </w:r>
      <w:r>
        <w:rPr>
          <w:rFonts w:ascii="宋体" w:cs="宋体" w:hint="eastAsia"/>
        </w:rPr>
        <w:t>氧化钇</w:t>
      </w:r>
      <w:r>
        <w:rPr>
          <w:rFonts w:ascii="宋体" w:cs="宋体" w:hint="eastAsia"/>
          <w:i/>
        </w:rPr>
        <w:t>w</w:t>
      </w:r>
      <w:r>
        <w:rPr>
          <w:rFonts w:ascii="宋体" w:cs="宋体" w:hint="eastAsia"/>
          <w:kern w:val="0"/>
          <w:szCs w:val="20"/>
        </w:rPr>
        <w:t>/REO&gt;99.5%，Y</w:t>
      </w:r>
      <w:r>
        <w:rPr>
          <w:rFonts w:ascii="宋体" w:cs="宋体" w:hint="eastAsia"/>
          <w:kern w:val="0"/>
          <w:szCs w:val="20"/>
          <w:vertAlign w:val="subscript"/>
        </w:rPr>
        <w:t>2</w:t>
      </w:r>
      <w:r>
        <w:rPr>
          <w:rFonts w:ascii="宋体" w:cs="宋体" w:hint="eastAsia"/>
          <w:kern w:val="0"/>
          <w:szCs w:val="20"/>
        </w:rPr>
        <w:t>O</w:t>
      </w:r>
      <w:r>
        <w:rPr>
          <w:rFonts w:ascii="宋体" w:cs="宋体" w:hint="eastAsia"/>
          <w:kern w:val="0"/>
          <w:szCs w:val="20"/>
          <w:vertAlign w:val="subscript"/>
        </w:rPr>
        <w:t>3</w:t>
      </w:r>
      <w:r>
        <w:rPr>
          <w:rFonts w:ascii="宋体" w:cs="宋体" w:hint="eastAsia"/>
          <w:kern w:val="0"/>
          <w:szCs w:val="20"/>
        </w:rPr>
        <w:t>/REO&gt;99.99%，</w:t>
      </w:r>
      <w:r>
        <w:rPr>
          <w:rFonts w:ascii="宋体" w:cs="宋体" w:hint="eastAsia"/>
        </w:rPr>
        <w:t>经950 ℃灼烧l h后在干燥器中冷却至室温</w:t>
      </w:r>
      <w:r>
        <w:rPr>
          <w:rFonts w:ascii="宋体" w:hint="eastAsia"/>
          <w:color w:val="000000"/>
        </w:rPr>
        <w:t>。</w:t>
      </w:r>
    </w:p>
    <w:p>
      <w:pPr>
        <w:snapToGrid w:val="0"/>
        <w:rPr>
          <w:color w:val="000000"/>
        </w:rPr>
      </w:pPr>
      <w:r>
        <w:rPr>
          <w:rFonts w:ascii="黑体" w:eastAsia="黑体"/>
          <w:color w:val="000000"/>
        </w:rPr>
        <w:t>5.</w:t>
      </w:r>
      <w:r>
        <w:rPr>
          <w:rFonts w:ascii="黑体" w:eastAsia="黑体" w:hint="eastAsia"/>
          <w:color w:val="000000"/>
        </w:rPr>
        <w:t>2.</w:t>
      </w:r>
      <w:r>
        <w:rPr>
          <w:rFonts w:ascii="黑体" w:eastAsia="黑体"/>
          <w:color w:val="000000"/>
        </w:rPr>
        <w:t>1</w:t>
      </w:r>
      <w:r>
        <w:rPr>
          <w:rFonts w:ascii="黑体" w:eastAsia="黑体" w:hint="eastAsia"/>
          <w:color w:val="000000"/>
        </w:rPr>
        <w:t>7</w:t>
      </w:r>
      <w:r>
        <w:rPr>
          <w:rFonts w:eastAsia="黑体"/>
          <w:color w:val="000000"/>
        </w:rPr>
        <w:t>　</w:t>
      </w:r>
      <w:r>
        <w:rPr>
          <w:rFonts w:ascii="宋体" w:cs="宋体" w:hint="eastAsia"/>
          <w:kern w:val="0"/>
          <w:szCs w:val="20"/>
        </w:rPr>
        <w:t>盐酸（ρ1.19</w:t>
      </w:r>
      <w:r>
        <w:rPr>
          <w:rFonts w:ascii="宋体" w:cs="宋体" w:hint="eastAsia"/>
        </w:rPr>
        <w:t> </w:t>
      </w:r>
      <w:r>
        <w:rPr>
          <w:rFonts w:ascii="宋体" w:cs="宋体" w:hint="eastAsia"/>
          <w:kern w:val="0"/>
          <w:szCs w:val="20"/>
        </w:rPr>
        <w:t>g/mL）</w:t>
      </w:r>
      <w:r>
        <w:rPr>
          <w:color w:val="000000"/>
        </w:rPr>
        <w:t>。</w:t>
      </w:r>
    </w:p>
    <w:p>
      <w:pPr>
        <w:snapToGrid w:val="0"/>
        <w:rPr>
          <w:rFonts w:ascii="黑体" w:hAnsi="黑体"/>
          <w:color w:val="000000"/>
        </w:rPr>
      </w:pPr>
      <w:r>
        <w:rPr>
          <w:rFonts w:ascii="黑体" w:eastAsia="黑体"/>
          <w:color w:val="000000"/>
        </w:rPr>
        <w:t>5.</w:t>
      </w:r>
      <w:r>
        <w:rPr>
          <w:rFonts w:ascii="黑体" w:eastAsia="黑体" w:hint="eastAsia"/>
          <w:color w:val="000000"/>
        </w:rPr>
        <w:t>2.</w:t>
      </w:r>
      <w:r>
        <w:rPr>
          <w:rFonts w:ascii="黑体" w:eastAsia="黑体"/>
          <w:color w:val="000000"/>
        </w:rPr>
        <w:t>1</w:t>
      </w:r>
      <w:r>
        <w:rPr>
          <w:rFonts w:ascii="黑体" w:eastAsia="黑体" w:hint="eastAsia"/>
          <w:color w:val="000000"/>
        </w:rPr>
        <w:t>8</w:t>
      </w:r>
      <w:r>
        <w:rPr>
          <w:rFonts w:eastAsia="黑体"/>
          <w:color w:val="000000"/>
        </w:rPr>
        <w:t>　</w:t>
      </w:r>
      <w:r>
        <w:rPr>
          <w:rFonts w:ascii="宋体" w:cs="宋体" w:hint="eastAsia"/>
          <w:kern w:val="0"/>
          <w:szCs w:val="20"/>
        </w:rPr>
        <w:t>硝酸（ρ1.42</w:t>
      </w:r>
      <w:r>
        <w:rPr>
          <w:rFonts w:ascii="宋体" w:cs="宋体" w:hint="eastAsia"/>
        </w:rPr>
        <w:t> </w:t>
      </w:r>
      <w:r>
        <w:rPr>
          <w:rFonts w:ascii="宋体" w:cs="宋体" w:hint="eastAsia"/>
          <w:kern w:val="0"/>
          <w:szCs w:val="20"/>
        </w:rPr>
        <w:t>g/mL）。</w:t>
      </w:r>
    </w:p>
    <w:p>
      <w:pPr>
        <w:snapToGrid w:val="0"/>
        <w:rPr>
          <w:rFonts w:ascii="黑体" w:eastAsia="黑体"/>
          <w:color w:val="000000"/>
        </w:rPr>
      </w:pPr>
      <w:r>
        <w:rPr>
          <w:rFonts w:ascii="黑体" w:eastAsia="黑体"/>
          <w:color w:val="000000"/>
        </w:rPr>
        <w:t>5.</w:t>
      </w:r>
      <w:r>
        <w:rPr>
          <w:rFonts w:ascii="黑体" w:eastAsia="黑体" w:hint="eastAsia"/>
          <w:color w:val="000000"/>
        </w:rPr>
        <w:t>2.</w:t>
      </w:r>
      <w:r>
        <w:rPr>
          <w:rFonts w:ascii="黑体" w:eastAsia="黑体"/>
          <w:color w:val="000000"/>
        </w:rPr>
        <w:t>1</w:t>
      </w:r>
      <w:r>
        <w:rPr>
          <w:rFonts w:ascii="黑体" w:eastAsia="黑体" w:hint="eastAsia"/>
          <w:color w:val="000000"/>
        </w:rPr>
        <w:t>9</w:t>
      </w:r>
      <w:r>
        <w:rPr>
          <w:rFonts w:eastAsia="黑体"/>
          <w:color w:val="000000"/>
        </w:rPr>
        <w:t>　</w:t>
      </w:r>
      <w:r>
        <w:rPr>
          <w:rFonts w:ascii="宋体" w:cs="宋体" w:hint="eastAsia"/>
          <w:kern w:val="0"/>
          <w:szCs w:val="21"/>
        </w:rPr>
        <w:t>高氯酸</w:t>
      </w:r>
      <w:r>
        <w:rPr>
          <w:rFonts w:ascii="宋体" w:cs="宋体" w:hint="eastAsia"/>
          <w:kern w:val="0"/>
          <w:szCs w:val="20"/>
        </w:rPr>
        <w:t>（ρ1.76</w:t>
      </w:r>
      <w:r>
        <w:rPr>
          <w:rFonts w:ascii="宋体" w:cs="宋体" w:hint="eastAsia"/>
        </w:rPr>
        <w:t> </w:t>
      </w:r>
      <w:r>
        <w:rPr>
          <w:rFonts w:ascii="宋体" w:cs="宋体" w:hint="eastAsia"/>
          <w:kern w:val="0"/>
          <w:szCs w:val="20"/>
        </w:rPr>
        <w:t>g/mL）</w:t>
      </w:r>
      <w:r>
        <w:rPr>
          <w:rFonts w:ascii="宋体" w:cs="宋体" w:hint="eastAsia"/>
          <w:kern w:val="0"/>
          <w:szCs w:val="21"/>
        </w:rPr>
        <w:t>。</w:t>
      </w:r>
    </w:p>
    <w:p>
      <w:pPr>
        <w:snapToGrid w:val="0"/>
        <w:rPr>
          <w:rFonts w:ascii="黑体" w:hAnsi="黑体"/>
          <w:color w:val="000000"/>
        </w:rPr>
      </w:pPr>
      <w:r>
        <w:rPr>
          <w:rFonts w:ascii="黑体" w:eastAsia="黑体"/>
          <w:color w:val="000000"/>
        </w:rPr>
        <w:t>5.</w:t>
      </w:r>
      <w:r>
        <w:rPr>
          <w:rFonts w:ascii="黑体" w:eastAsia="黑体" w:hint="eastAsia"/>
          <w:color w:val="000000"/>
        </w:rPr>
        <w:t>2.20</w:t>
      </w:r>
      <w:r>
        <w:rPr>
          <w:rFonts w:eastAsia="黑体"/>
          <w:color w:val="000000"/>
        </w:rPr>
        <w:t>　</w:t>
      </w:r>
      <w:r>
        <w:rPr>
          <w:rFonts w:ascii="宋体" w:cs="宋体" w:hint="eastAsia"/>
          <w:kern w:val="0"/>
          <w:szCs w:val="21"/>
        </w:rPr>
        <w:t>过氧化氢（30%）。</w:t>
      </w:r>
    </w:p>
    <w:p>
      <w:pPr>
        <w:snapToGrid w:val="0"/>
        <w:rPr>
          <w:rFonts w:ascii="黑体" w:hAnsi="黑体"/>
          <w:color w:val="000000"/>
        </w:rPr>
      </w:pPr>
      <w:r>
        <w:rPr>
          <w:rFonts w:ascii="黑体" w:eastAsia="黑体"/>
          <w:color w:val="000000"/>
        </w:rPr>
        <w:t>5.</w:t>
      </w:r>
      <w:r>
        <w:rPr>
          <w:rFonts w:ascii="黑体" w:eastAsia="黑体" w:hint="eastAsia"/>
          <w:color w:val="000000"/>
        </w:rPr>
        <w:t>2.21</w:t>
      </w:r>
      <w:r>
        <w:rPr>
          <w:rFonts w:eastAsia="黑体"/>
          <w:color w:val="000000"/>
        </w:rPr>
        <w:t>　</w:t>
      </w:r>
      <w:r>
        <w:rPr>
          <w:rFonts w:ascii="宋体" w:cs="宋体" w:hint="eastAsia"/>
          <w:kern w:val="0"/>
          <w:szCs w:val="21"/>
        </w:rPr>
        <w:t>盐酸（1+1）。</w:t>
      </w:r>
    </w:p>
    <w:p>
      <w:pPr>
        <w:snapToGrid w:val="0"/>
        <w:rPr>
          <w:rFonts w:ascii="黑体" w:hAnsi="黑体"/>
          <w:color w:val="000000"/>
        </w:rPr>
      </w:pPr>
      <w:r>
        <w:rPr>
          <w:rFonts w:ascii="黑体" w:eastAsia="黑体"/>
          <w:color w:val="000000"/>
        </w:rPr>
        <w:t>5.</w:t>
      </w:r>
      <w:r>
        <w:rPr>
          <w:rFonts w:ascii="黑体" w:eastAsia="黑体" w:hint="eastAsia"/>
          <w:color w:val="000000"/>
        </w:rPr>
        <w:t>2.22</w:t>
      </w:r>
      <w:r>
        <w:rPr>
          <w:rFonts w:eastAsia="黑体"/>
          <w:color w:val="000000"/>
        </w:rPr>
        <w:t>　</w:t>
      </w:r>
      <w:r>
        <w:rPr>
          <w:rFonts w:ascii="宋体" w:cs="宋体" w:hint="eastAsia"/>
          <w:kern w:val="0"/>
          <w:szCs w:val="21"/>
        </w:rPr>
        <w:t>盐酸（1+19）。</w:t>
      </w:r>
    </w:p>
    <w:p>
      <w:pPr>
        <w:spacing w:before="32"/>
        <w:jc w:val="left"/>
        <w:rPr>
          <w:rFonts w:eastAsia="黑体"/>
          <w:color w:val="000000"/>
        </w:rPr>
      </w:pPr>
      <w:r>
        <w:rPr>
          <w:rFonts w:ascii="黑体" w:eastAsia="黑体"/>
          <w:color w:val="000000"/>
        </w:rPr>
        <w:t>5.</w:t>
      </w:r>
      <w:r>
        <w:rPr>
          <w:rFonts w:ascii="黑体" w:eastAsia="黑体" w:hint="eastAsia"/>
          <w:color w:val="000000"/>
        </w:rPr>
        <w:t>2.23</w:t>
      </w:r>
      <w:r>
        <w:rPr>
          <w:rFonts w:eastAsia="黑体"/>
          <w:color w:val="000000"/>
        </w:rPr>
        <w:t>　</w:t>
      </w:r>
      <w:r>
        <w:rPr>
          <w:rFonts w:ascii="宋体" w:cs="宋体" w:hint="eastAsia"/>
        </w:rPr>
        <w:t>氯化钙溶液A：称取44.39</w:t>
      </w:r>
      <w:r>
        <w:rPr>
          <w:rFonts w:ascii="宋体"/>
          <w:color w:val="000000"/>
        </w:rPr>
        <w:t> </w:t>
      </w:r>
      <w:r>
        <w:rPr>
          <w:rFonts w:ascii="宋体" w:cs="宋体" w:hint="eastAsia"/>
        </w:rPr>
        <w:t>g无水氯化钙（5.2.1）于200</w:t>
      </w:r>
      <w:r>
        <w:rPr>
          <w:rFonts w:ascii="宋体"/>
          <w:color w:val="000000"/>
        </w:rPr>
        <w:t> </w:t>
      </w:r>
      <w:r>
        <w:rPr>
          <w:rFonts w:ascii="宋体" w:cs="宋体" w:hint="eastAsia"/>
          <w:szCs w:val="21"/>
        </w:rPr>
        <w:t>mL中，加入100</w:t>
      </w:r>
      <w:r>
        <w:rPr>
          <w:rFonts w:ascii="宋体"/>
          <w:color w:val="000000"/>
        </w:rPr>
        <w:t> </w:t>
      </w:r>
      <w:r>
        <w:rPr>
          <w:rFonts w:ascii="宋体" w:cs="宋体" w:hint="eastAsia"/>
          <w:szCs w:val="21"/>
        </w:rPr>
        <w:t>mL水，2</w:t>
      </w:r>
      <w:r>
        <w:rPr>
          <w:rFonts w:ascii="宋体"/>
          <w:color w:val="000000"/>
        </w:rPr>
        <w:t> </w:t>
      </w:r>
      <w:r>
        <w:rPr>
          <w:rFonts w:ascii="宋体" w:cs="宋体" w:hint="eastAsia"/>
          <w:szCs w:val="21"/>
        </w:rPr>
        <w:t>mL盐酸（5.2.21），溶解清亮后移入</w:t>
      </w:r>
      <w:r>
        <w:rPr>
          <w:rFonts w:ascii="宋体" w:cs="宋体" w:hint="eastAsia"/>
        </w:rPr>
        <w:t>200 mL</w:t>
      </w:r>
      <w:r>
        <w:rPr>
          <w:rFonts w:ascii="宋体" w:cs="宋体" w:hint="eastAsia"/>
          <w:szCs w:val="21"/>
        </w:rPr>
        <w:t>容量瓶中，用水稀释至刻度，混匀，此溶液1</w:t>
      </w:r>
      <w:r>
        <w:rPr>
          <w:rFonts w:ascii="宋体"/>
          <w:color w:val="000000"/>
        </w:rPr>
        <w:t> </w:t>
      </w:r>
      <w:r>
        <w:rPr>
          <w:rFonts w:ascii="宋体" w:cs="宋体" w:hint="eastAsia"/>
          <w:szCs w:val="21"/>
        </w:rPr>
        <w:t>mL各含80</w:t>
      </w:r>
      <w:r>
        <w:rPr>
          <w:rFonts w:ascii="宋体" w:cs="宋体" w:hint="eastAsia"/>
        </w:rPr>
        <w:t> </w:t>
      </w:r>
      <w:r>
        <w:rPr>
          <w:rFonts w:ascii="宋体" w:cs="宋体" w:hint="eastAsia"/>
          <w:szCs w:val="21"/>
        </w:rPr>
        <w:t>mg钙。</w:t>
      </w:r>
    </w:p>
    <w:p>
      <w:pPr>
        <w:snapToGrid w:val="0"/>
        <w:rPr>
          <w:rFonts w:ascii="黑体" w:eastAsia="黑体"/>
          <w:color w:val="000000"/>
        </w:rPr>
      </w:pPr>
      <w:r>
        <w:rPr>
          <w:rFonts w:ascii="黑体" w:eastAsia="黑体"/>
          <w:color w:val="000000"/>
        </w:rPr>
        <w:t>5.</w:t>
      </w:r>
      <w:r>
        <w:rPr>
          <w:rFonts w:ascii="黑体" w:eastAsia="黑体" w:hint="eastAsia"/>
          <w:color w:val="000000"/>
        </w:rPr>
        <w:t>2.24</w:t>
      </w:r>
      <w:r>
        <w:rPr>
          <w:rFonts w:eastAsia="黑体"/>
          <w:color w:val="000000"/>
        </w:rPr>
        <w:t>　</w:t>
      </w:r>
      <w:r>
        <w:rPr>
          <w:rFonts w:ascii="宋体" w:cs="宋体" w:hint="eastAsia"/>
        </w:rPr>
        <w:t>氯化钙溶液B</w:t>
      </w:r>
      <w:r>
        <w:rPr>
          <w:rFonts w:ascii="宋体" w:cs="宋体" w:hint="eastAsia"/>
          <w:szCs w:val="21"/>
        </w:rPr>
        <w:t>：</w:t>
      </w:r>
      <w:r>
        <w:rPr>
          <w:rFonts w:ascii="宋体" w:cs="宋体" w:hint="eastAsia"/>
        </w:rPr>
        <w:t>称取4.439</w:t>
      </w:r>
      <w:r>
        <w:rPr>
          <w:rFonts w:ascii="宋体"/>
          <w:color w:val="000000"/>
        </w:rPr>
        <w:t> </w:t>
      </w:r>
      <w:r>
        <w:rPr>
          <w:rFonts w:ascii="宋体" w:cs="宋体" w:hint="eastAsia"/>
        </w:rPr>
        <w:t>g无水氯化钙（5.2.1）于200 mL</w:t>
      </w:r>
      <w:r>
        <w:rPr>
          <w:rFonts w:ascii="宋体" w:cs="宋体" w:hint="eastAsia"/>
          <w:szCs w:val="21"/>
        </w:rPr>
        <w:t>中，加入100 mL水，2</w:t>
      </w:r>
      <w:r>
        <w:rPr>
          <w:rFonts w:ascii="宋体"/>
          <w:color w:val="000000"/>
        </w:rPr>
        <w:t> </w:t>
      </w:r>
      <w:r>
        <w:rPr>
          <w:rFonts w:ascii="宋体" w:cs="宋体" w:hint="eastAsia"/>
          <w:szCs w:val="21"/>
        </w:rPr>
        <w:t>mL盐酸（5.2.21），溶解清亮后移入</w:t>
      </w:r>
      <w:r>
        <w:rPr>
          <w:rFonts w:ascii="宋体" w:cs="宋体" w:hint="eastAsia"/>
        </w:rPr>
        <w:t>200 mL</w:t>
      </w:r>
      <w:r>
        <w:rPr>
          <w:rFonts w:ascii="宋体" w:cs="宋体" w:hint="eastAsia"/>
          <w:szCs w:val="21"/>
        </w:rPr>
        <w:t>容量瓶中，用水稀释至刻度，混匀，此溶液1</w:t>
      </w:r>
      <w:r>
        <w:rPr>
          <w:rFonts w:ascii="宋体"/>
          <w:color w:val="000000"/>
        </w:rPr>
        <w:t> </w:t>
      </w:r>
      <w:r>
        <w:rPr>
          <w:rFonts w:ascii="宋体" w:cs="宋体" w:hint="eastAsia"/>
          <w:szCs w:val="21"/>
        </w:rPr>
        <w:t>mL各含8</w:t>
      </w:r>
      <w:r>
        <w:rPr>
          <w:rFonts w:ascii="宋体"/>
          <w:color w:val="000000"/>
        </w:rPr>
        <w:t> </w:t>
      </w:r>
      <w:r>
        <w:rPr>
          <w:rFonts w:ascii="宋体" w:cs="宋体" w:hint="eastAsia"/>
          <w:szCs w:val="21"/>
        </w:rPr>
        <w:t>mg钙。</w:t>
      </w:r>
    </w:p>
    <w:p>
      <w:pPr>
        <w:snapToGrid w:val="0"/>
        <w:rPr>
          <w:rFonts w:ascii="黑体" w:hAnsi="黑体"/>
          <w:color w:val="000000"/>
        </w:rPr>
      </w:pPr>
      <w:r>
        <w:rPr>
          <w:rFonts w:ascii="黑体" w:eastAsia="黑体"/>
          <w:color w:val="000000"/>
        </w:rPr>
        <w:t>5.</w:t>
      </w:r>
      <w:r>
        <w:rPr>
          <w:rFonts w:ascii="黑体" w:eastAsia="黑体" w:hint="eastAsia"/>
          <w:color w:val="000000"/>
        </w:rPr>
        <w:t>2.25</w:t>
      </w:r>
      <w:r>
        <w:rPr>
          <w:rFonts w:eastAsia="黑体"/>
          <w:color w:val="000000"/>
        </w:rPr>
        <w:t>　</w:t>
      </w:r>
      <w:r>
        <w:rPr>
          <w:rFonts w:ascii="宋体" w:cs="宋体" w:hint="eastAsia"/>
          <w:szCs w:val="20"/>
        </w:rPr>
        <w:t>氧化</w:t>
      </w:r>
      <w:r>
        <w:rPr>
          <w:rFonts w:ascii="宋体" w:cs="宋体" w:hint="eastAsia"/>
        </w:rPr>
        <w:t>镧标准贮存溶液：称取0.100 0 g氧化镧（5.2.2）</w:t>
      </w:r>
      <w:r>
        <w:rPr>
          <w:rFonts w:ascii="宋体" w:cs="宋体" w:hint="eastAsia"/>
          <w:szCs w:val="21"/>
        </w:rPr>
        <w:t>，</w:t>
      </w:r>
      <w:r>
        <w:rPr>
          <w:rFonts w:ascii="宋体" w:cs="宋体" w:hint="eastAsia"/>
        </w:rPr>
        <w:t>置于100 mL烧杯中，加入10 mL盐酸（5.2.21），1 mL过氧化氢（5.2.20）低温加热至溶解完全，取下冷却，溶液移入100 mL容量瓶中，以水稀释至刻度，混匀，此溶液1 mL含1</w:t>
      </w:r>
      <w:r>
        <w:rPr>
          <w:rFonts w:ascii="宋体"/>
          <w:color w:val="000000"/>
        </w:rPr>
        <w:t> </w:t>
      </w:r>
      <w:r>
        <w:rPr>
          <w:rFonts w:ascii="宋体" w:cs="宋体" w:hint="eastAsia"/>
        </w:rPr>
        <w:t>mg</w:t>
      </w:r>
      <w:r>
        <w:rPr>
          <w:rFonts w:ascii="宋体" w:cs="宋体" w:hint="eastAsia"/>
          <w:szCs w:val="20"/>
        </w:rPr>
        <w:t>氧化镧。</w:t>
      </w:r>
    </w:p>
    <w:p>
      <w:pPr>
        <w:snapToGrid w:val="0"/>
        <w:rPr>
          <w:rFonts w:ascii="黑体" w:hAnsi="黑体"/>
          <w:color w:val="000000"/>
        </w:rPr>
      </w:pPr>
      <w:r>
        <w:rPr>
          <w:rFonts w:ascii="黑体" w:eastAsia="黑体"/>
          <w:color w:val="000000"/>
        </w:rPr>
        <w:t>5.</w:t>
      </w:r>
      <w:r>
        <w:rPr>
          <w:rFonts w:ascii="黑体" w:eastAsia="黑体" w:hint="eastAsia"/>
          <w:color w:val="000000"/>
        </w:rPr>
        <w:t>2.26</w:t>
      </w:r>
      <w:r>
        <w:rPr>
          <w:rFonts w:eastAsia="黑体"/>
          <w:color w:val="000000"/>
        </w:rPr>
        <w:t>　</w:t>
      </w:r>
      <w:r>
        <w:rPr>
          <w:rFonts w:ascii="宋体" w:cs="宋体" w:hint="eastAsia"/>
          <w:szCs w:val="20"/>
        </w:rPr>
        <w:t>氧化</w:t>
      </w:r>
      <w:r>
        <w:rPr>
          <w:rFonts w:ascii="宋体" w:cs="宋体" w:hint="eastAsia"/>
        </w:rPr>
        <w:t>铈标准贮存溶液：称取0.100 0 g氧化铈 （5.2.3）</w:t>
      </w:r>
      <w:r>
        <w:rPr>
          <w:rFonts w:ascii="宋体" w:cs="宋体" w:hint="eastAsia"/>
          <w:szCs w:val="21"/>
        </w:rPr>
        <w:t>，</w:t>
      </w:r>
      <w:r>
        <w:rPr>
          <w:rFonts w:ascii="宋体" w:cs="宋体" w:hint="eastAsia"/>
        </w:rPr>
        <w:t>置于100 mL烧杯中，加入10 mL硝酸（5.2.1</w:t>
      </w:r>
      <w:r>
        <w:rPr>
          <w:rFonts w:ascii="宋体" w:cs="宋体"/>
        </w:rPr>
        <w:t>8</w:t>
      </w:r>
      <w:r>
        <w:rPr>
          <w:rFonts w:ascii="宋体" w:cs="宋体" w:hint="eastAsia"/>
        </w:rPr>
        <w:t>），2 mL过氧化氢（5.2.20），低温加热至溶解完全，取下冷却，溶液移入100 mL容量瓶中，以水稀释至刻度，混匀，此溶液1 mL含1 mg</w:t>
      </w:r>
      <w:r>
        <w:rPr>
          <w:rFonts w:ascii="宋体" w:cs="宋体" w:hint="eastAsia"/>
          <w:szCs w:val="20"/>
        </w:rPr>
        <w:t>氧化铈。</w:t>
      </w:r>
    </w:p>
    <w:p>
      <w:pPr>
        <w:snapToGrid w:val="0"/>
        <w:rPr>
          <w:rFonts w:ascii="黑体" w:eastAsia="黑体"/>
          <w:color w:val="000000"/>
        </w:rPr>
      </w:pPr>
      <w:r>
        <w:rPr>
          <w:rFonts w:ascii="黑体" w:eastAsia="黑体"/>
          <w:color w:val="000000"/>
        </w:rPr>
        <w:t>5.</w:t>
      </w:r>
      <w:r>
        <w:rPr>
          <w:rFonts w:ascii="黑体" w:eastAsia="黑体" w:hint="eastAsia"/>
          <w:color w:val="000000"/>
        </w:rPr>
        <w:t>2.27</w:t>
      </w:r>
      <w:r>
        <w:rPr>
          <w:rFonts w:eastAsia="黑体"/>
          <w:color w:val="000000"/>
        </w:rPr>
        <w:t>　</w:t>
      </w:r>
      <w:r>
        <w:rPr>
          <w:rFonts w:ascii="宋体" w:cs="宋体" w:hint="eastAsia"/>
          <w:szCs w:val="20"/>
        </w:rPr>
        <w:t>氧化</w:t>
      </w:r>
      <w:r>
        <w:rPr>
          <w:rFonts w:ascii="宋体" w:cs="宋体" w:hint="eastAsia"/>
        </w:rPr>
        <w:t>镨标准贮存溶液：称取0.100 0 g氧化镨（5.2.4）</w:t>
      </w:r>
      <w:r>
        <w:rPr>
          <w:rFonts w:ascii="宋体" w:cs="宋体" w:hint="eastAsia"/>
          <w:szCs w:val="21"/>
        </w:rPr>
        <w:t>，</w:t>
      </w:r>
      <w:r>
        <w:rPr>
          <w:rFonts w:ascii="宋体" w:cs="宋体" w:hint="eastAsia"/>
        </w:rPr>
        <w:t>置于100 mL烧杯中，加入10 mL盐酸（5.2.21），1 mL过氧化氢（5.2.20）低温加热至溶解完全，取下冷却，溶液移入100 mL容量瓶中，以水稀释至刻度，混匀，此溶液1 mL含1 mg</w:t>
      </w:r>
      <w:r>
        <w:rPr>
          <w:rFonts w:ascii="宋体" w:cs="宋体" w:hint="eastAsia"/>
          <w:szCs w:val="20"/>
        </w:rPr>
        <w:t>氧化镨。</w:t>
      </w:r>
    </w:p>
    <w:p>
      <w:pPr>
        <w:snapToGrid w:val="0"/>
        <w:rPr>
          <w:rFonts w:ascii="黑体" w:eastAsia="黑体"/>
          <w:color w:val="000000"/>
        </w:rPr>
      </w:pPr>
      <w:r>
        <w:rPr>
          <w:rFonts w:ascii="黑体" w:eastAsia="黑体"/>
          <w:color w:val="000000"/>
        </w:rPr>
        <w:t>5.</w:t>
      </w:r>
      <w:r>
        <w:rPr>
          <w:rFonts w:ascii="黑体" w:eastAsia="黑体" w:hint="eastAsia"/>
          <w:color w:val="000000"/>
        </w:rPr>
        <w:t>2.28</w:t>
      </w:r>
      <w:r>
        <w:rPr>
          <w:rFonts w:eastAsia="黑体"/>
          <w:color w:val="000000"/>
        </w:rPr>
        <w:t>　</w:t>
      </w:r>
      <w:r>
        <w:rPr>
          <w:rFonts w:ascii="宋体" w:cs="宋体" w:hint="eastAsia"/>
          <w:szCs w:val="20"/>
        </w:rPr>
        <w:t>氧化</w:t>
      </w:r>
      <w:r>
        <w:rPr>
          <w:rFonts w:ascii="宋体" w:cs="宋体" w:hint="eastAsia"/>
        </w:rPr>
        <w:t>钕标准贮存溶液：称取0.100 0 g氧化钕（5.2.5）</w:t>
      </w:r>
      <w:r>
        <w:rPr>
          <w:rFonts w:ascii="宋体" w:cs="宋体" w:hint="eastAsia"/>
          <w:szCs w:val="21"/>
        </w:rPr>
        <w:t>，</w:t>
      </w:r>
      <w:r>
        <w:rPr>
          <w:rFonts w:ascii="宋体" w:cs="宋体" w:hint="eastAsia"/>
        </w:rPr>
        <w:t>置于100 mL烧杯中，加入10 mL盐酸（5.2.21），1 mL过氧化氢（5.2.20）低温加热至溶解完全，取下冷却，溶液移入100 mL容量瓶中，以水稀释至刻度，混匀，此溶液1 mL含1 mg</w:t>
      </w:r>
      <w:r>
        <w:rPr>
          <w:rFonts w:ascii="宋体" w:cs="宋体" w:hint="eastAsia"/>
          <w:szCs w:val="20"/>
        </w:rPr>
        <w:t>氧化钕。</w:t>
      </w:r>
    </w:p>
    <w:p>
      <w:pPr>
        <w:snapToGrid w:val="0"/>
        <w:rPr>
          <w:rFonts w:ascii="黑体" w:eastAsia="黑体"/>
          <w:color w:val="000000"/>
        </w:rPr>
      </w:pPr>
      <w:r>
        <w:rPr>
          <w:rFonts w:ascii="黑体" w:eastAsia="黑体"/>
          <w:color w:val="000000"/>
        </w:rPr>
        <w:t>5.</w:t>
      </w:r>
      <w:r>
        <w:rPr>
          <w:rFonts w:ascii="黑体" w:eastAsia="黑体" w:hint="eastAsia"/>
          <w:color w:val="000000"/>
        </w:rPr>
        <w:t>2.29</w:t>
      </w:r>
      <w:r>
        <w:rPr>
          <w:rFonts w:eastAsia="黑体"/>
          <w:color w:val="000000"/>
        </w:rPr>
        <w:t>　</w:t>
      </w:r>
      <w:r>
        <w:rPr>
          <w:rFonts w:ascii="宋体" w:cs="宋体" w:hint="eastAsia"/>
          <w:szCs w:val="20"/>
        </w:rPr>
        <w:t>氧化</w:t>
      </w:r>
      <w:r>
        <w:rPr>
          <w:rFonts w:ascii="宋体" w:cs="宋体" w:hint="eastAsia"/>
        </w:rPr>
        <w:t>钐标准贮存溶液：称取0.100 0 g氧化钐（5.2.6）</w:t>
      </w:r>
      <w:r>
        <w:rPr>
          <w:rFonts w:ascii="宋体" w:cs="宋体" w:hint="eastAsia"/>
          <w:szCs w:val="21"/>
        </w:rPr>
        <w:t>，</w:t>
      </w:r>
      <w:r>
        <w:rPr>
          <w:rFonts w:ascii="宋体" w:cs="宋体" w:hint="eastAsia"/>
        </w:rPr>
        <w:t>置于100 mL烧杯中，加入10 mL盐酸（5.2.21），1 mL过氧化氢（5.2.20）低温加热至溶解完全，取下冷却，溶液移入100 mL容量瓶中，以水稀释至刻度，混匀，此溶液1 mL含1 mg</w:t>
      </w:r>
      <w:r>
        <w:rPr>
          <w:rFonts w:ascii="宋体" w:cs="宋体" w:hint="eastAsia"/>
          <w:szCs w:val="20"/>
        </w:rPr>
        <w:t>氧化</w:t>
      </w:r>
      <w:r>
        <w:rPr>
          <w:rFonts w:ascii="宋体" w:cs="宋体" w:hint="eastAsia"/>
        </w:rPr>
        <w:t>钐。</w:t>
      </w:r>
    </w:p>
    <w:p>
      <w:pPr>
        <w:snapToGrid w:val="0"/>
        <w:rPr>
          <w:rFonts w:ascii="黑体" w:eastAsia="黑体"/>
          <w:color w:val="000000"/>
        </w:rPr>
      </w:pPr>
      <w:r>
        <w:rPr>
          <w:rFonts w:ascii="黑体" w:eastAsia="黑体"/>
          <w:color w:val="000000"/>
        </w:rPr>
        <w:t>5.</w:t>
      </w:r>
      <w:r>
        <w:rPr>
          <w:rFonts w:ascii="黑体" w:eastAsia="黑体" w:hint="eastAsia"/>
          <w:color w:val="000000"/>
        </w:rPr>
        <w:t>2.30</w:t>
      </w:r>
      <w:r>
        <w:rPr>
          <w:rFonts w:eastAsia="黑体"/>
          <w:color w:val="000000"/>
        </w:rPr>
        <w:t>　</w:t>
      </w:r>
      <w:r>
        <w:rPr>
          <w:rFonts w:ascii="宋体" w:cs="宋体" w:hint="eastAsia"/>
          <w:szCs w:val="20"/>
        </w:rPr>
        <w:t>氧化</w:t>
      </w:r>
      <w:r>
        <w:rPr>
          <w:rFonts w:ascii="宋体" w:cs="宋体" w:hint="eastAsia"/>
        </w:rPr>
        <w:t>铕标准贮存溶液：称取0.100 0 g氧化铕（5.2.7）</w:t>
      </w:r>
      <w:r>
        <w:rPr>
          <w:rFonts w:ascii="宋体" w:cs="宋体" w:hint="eastAsia"/>
          <w:szCs w:val="21"/>
        </w:rPr>
        <w:t>，</w:t>
      </w:r>
      <w:r>
        <w:rPr>
          <w:rFonts w:ascii="宋体" w:cs="宋体" w:hint="eastAsia"/>
        </w:rPr>
        <w:t>置于100 mL烧杯中，加入10 mL盐酸（5.2.21），1 mL过氧化氢（5.2.20）低温加热至溶解完全，取下冷却，溶液移入100 mL容量瓶中，以水稀释至刻度，混匀，此溶液1 mL含1 mg</w:t>
      </w:r>
      <w:r>
        <w:rPr>
          <w:rFonts w:ascii="宋体" w:cs="宋体" w:hint="eastAsia"/>
          <w:szCs w:val="20"/>
        </w:rPr>
        <w:t>氧化</w:t>
      </w:r>
      <w:r>
        <w:rPr>
          <w:rFonts w:ascii="宋体" w:cs="宋体" w:hint="eastAsia"/>
        </w:rPr>
        <w:t>铕。</w:t>
      </w:r>
    </w:p>
    <w:p>
      <w:pPr>
        <w:snapToGrid w:val="0"/>
        <w:rPr>
          <w:rFonts w:eastAsia="黑体"/>
          <w:color w:val="000000"/>
        </w:rPr>
      </w:pPr>
      <w:r>
        <w:rPr>
          <w:rFonts w:ascii="黑体" w:eastAsia="黑体"/>
          <w:color w:val="000000"/>
        </w:rPr>
        <w:t>5.</w:t>
      </w:r>
      <w:r>
        <w:rPr>
          <w:rFonts w:ascii="黑体" w:eastAsia="黑体" w:hint="eastAsia"/>
          <w:color w:val="000000"/>
        </w:rPr>
        <w:t>2.31</w:t>
      </w:r>
      <w:r>
        <w:rPr>
          <w:rFonts w:eastAsia="黑体"/>
          <w:color w:val="000000"/>
        </w:rPr>
        <w:t>　</w:t>
      </w:r>
      <w:r>
        <w:rPr>
          <w:rFonts w:ascii="宋体" w:cs="宋体" w:hint="eastAsia"/>
          <w:szCs w:val="20"/>
        </w:rPr>
        <w:t>氧化</w:t>
      </w:r>
      <w:r>
        <w:rPr>
          <w:rFonts w:ascii="宋体" w:cs="宋体" w:hint="eastAsia"/>
        </w:rPr>
        <w:t>钆标准贮存溶液：称取0.100 0 g氧化钆（5.2.8）</w:t>
      </w:r>
      <w:r>
        <w:rPr>
          <w:rFonts w:ascii="宋体" w:cs="宋体" w:hint="eastAsia"/>
          <w:szCs w:val="21"/>
        </w:rPr>
        <w:t>，</w:t>
      </w:r>
      <w:r>
        <w:rPr>
          <w:rFonts w:ascii="宋体" w:cs="宋体" w:hint="eastAsia"/>
        </w:rPr>
        <w:t>置于100 mL烧杯中，加入10 mL盐酸（5.2.21），1 mL过氧化氢（5.2.20）低温加热至溶解完全，取下冷却，溶液移入100 mL容量瓶中，以水稀释至刻度，混匀，此溶液1 mL含1 mg</w:t>
      </w:r>
      <w:r>
        <w:rPr>
          <w:rFonts w:ascii="宋体" w:cs="宋体" w:hint="eastAsia"/>
          <w:szCs w:val="20"/>
        </w:rPr>
        <w:t>氧化</w:t>
      </w:r>
      <w:r>
        <w:rPr>
          <w:rFonts w:ascii="宋体" w:cs="宋体" w:hint="eastAsia"/>
        </w:rPr>
        <w:t>钆。</w:t>
      </w:r>
    </w:p>
    <w:p>
      <w:pPr>
        <w:snapToGrid w:val="0"/>
        <w:rPr>
          <w:rFonts w:eastAsia="黑体"/>
          <w:color w:val="000000"/>
        </w:rPr>
      </w:pPr>
      <w:r>
        <w:rPr>
          <w:rFonts w:ascii="黑体" w:eastAsia="黑体"/>
          <w:color w:val="000000"/>
        </w:rPr>
        <w:t>5.</w:t>
      </w:r>
      <w:r>
        <w:rPr>
          <w:rFonts w:ascii="黑体" w:eastAsia="黑体" w:hint="eastAsia"/>
          <w:color w:val="000000"/>
        </w:rPr>
        <w:t>2.32</w:t>
      </w:r>
      <w:r>
        <w:rPr>
          <w:rFonts w:eastAsia="黑体"/>
          <w:color w:val="000000"/>
        </w:rPr>
        <w:t>　</w:t>
      </w:r>
      <w:r>
        <w:rPr>
          <w:rFonts w:ascii="宋体" w:cs="宋体" w:hint="eastAsia"/>
          <w:szCs w:val="20"/>
        </w:rPr>
        <w:t>氧化</w:t>
      </w:r>
      <w:r>
        <w:rPr>
          <w:rFonts w:ascii="宋体" w:cs="宋体" w:hint="eastAsia"/>
        </w:rPr>
        <w:t>铽标准贮存溶液：称取0.100 0 g氧化铽（5.2.9） ，置于100 mL烧杯中，加入10 mL盐酸（5.2.21），1 mL过氧化氢（5.2.20）低温加热至溶解完全，取下冷却，溶液移入100 mL容量瓶中，以水稀释至刻度，混匀，此溶液1 mL含1 mg</w:t>
      </w:r>
      <w:r>
        <w:rPr>
          <w:rFonts w:ascii="宋体" w:cs="宋体" w:hint="eastAsia"/>
          <w:szCs w:val="20"/>
        </w:rPr>
        <w:t>氧化</w:t>
      </w:r>
      <w:r>
        <w:rPr>
          <w:rFonts w:ascii="宋体" w:cs="宋体" w:hint="eastAsia"/>
        </w:rPr>
        <w:t>铽。</w:t>
      </w:r>
    </w:p>
    <w:p>
      <w:pPr>
        <w:snapToGrid w:val="0"/>
        <w:rPr>
          <w:rFonts w:eastAsia="黑体"/>
          <w:color w:val="000000"/>
        </w:rPr>
      </w:pPr>
      <w:r>
        <w:rPr>
          <w:rFonts w:ascii="黑体" w:eastAsia="黑体"/>
          <w:color w:val="000000"/>
        </w:rPr>
        <w:t>5.</w:t>
      </w:r>
      <w:r>
        <w:rPr>
          <w:rFonts w:ascii="黑体" w:eastAsia="黑体" w:hint="eastAsia"/>
          <w:color w:val="000000"/>
        </w:rPr>
        <w:t>2.33</w:t>
      </w:r>
      <w:r>
        <w:rPr>
          <w:rFonts w:eastAsia="黑体"/>
          <w:color w:val="000000"/>
        </w:rPr>
        <w:t>　</w:t>
      </w:r>
      <w:r>
        <w:rPr>
          <w:rFonts w:ascii="宋体" w:cs="宋体" w:hint="eastAsia"/>
          <w:szCs w:val="20"/>
        </w:rPr>
        <w:t>氧化</w:t>
      </w:r>
      <w:r>
        <w:rPr>
          <w:rFonts w:ascii="宋体" w:cs="宋体" w:hint="eastAsia"/>
        </w:rPr>
        <w:t>镝标准贮存溶液：称取0.100 0 g氧化镝（5.2.10）</w:t>
      </w:r>
      <w:r>
        <w:rPr>
          <w:rFonts w:ascii="宋体" w:cs="宋体" w:hint="eastAsia"/>
          <w:szCs w:val="21"/>
        </w:rPr>
        <w:t>，</w:t>
      </w:r>
      <w:r>
        <w:rPr>
          <w:rFonts w:ascii="宋体" w:cs="宋体" w:hint="eastAsia"/>
        </w:rPr>
        <w:t>置于100 mL烧杯中，加入10 mL盐酸（5.2.21），1 mL过氧化氢（5.2.20）低温加热至溶解完全，取下冷却，溶液移入100 mL容量瓶中，以水稀释至刻度，混匀，此溶液1 mL含1 mg</w:t>
      </w:r>
      <w:r>
        <w:rPr>
          <w:rFonts w:ascii="宋体" w:cs="宋体" w:hint="eastAsia"/>
          <w:szCs w:val="20"/>
        </w:rPr>
        <w:t>氧化</w:t>
      </w:r>
      <w:r>
        <w:rPr>
          <w:rFonts w:ascii="宋体" w:cs="宋体" w:hint="eastAsia"/>
        </w:rPr>
        <w:t>镝。</w:t>
      </w:r>
    </w:p>
    <w:p>
      <w:pPr>
        <w:snapToGrid w:val="0"/>
        <w:rPr>
          <w:rFonts w:eastAsia="黑体"/>
          <w:color w:val="000000"/>
        </w:rPr>
      </w:pPr>
      <w:r>
        <w:rPr>
          <w:rFonts w:ascii="黑体" w:eastAsia="黑体"/>
          <w:color w:val="000000"/>
        </w:rPr>
        <w:t>5.</w:t>
      </w:r>
      <w:r>
        <w:rPr>
          <w:rFonts w:ascii="黑体" w:eastAsia="黑体" w:hint="eastAsia"/>
          <w:color w:val="000000"/>
        </w:rPr>
        <w:t>2.34</w:t>
      </w:r>
      <w:r>
        <w:rPr>
          <w:rFonts w:eastAsia="黑体"/>
          <w:color w:val="000000"/>
        </w:rPr>
        <w:t>　</w:t>
      </w:r>
      <w:r>
        <w:rPr>
          <w:rFonts w:ascii="宋体" w:cs="宋体" w:hint="eastAsia"/>
        </w:rPr>
        <w:t>钬标准贮存溶液：称取0.100 0 g氧化钬（5.2.11）</w:t>
      </w:r>
      <w:r>
        <w:rPr>
          <w:rFonts w:ascii="宋体" w:cs="宋体" w:hint="eastAsia"/>
          <w:szCs w:val="21"/>
        </w:rPr>
        <w:t>，</w:t>
      </w:r>
      <w:r>
        <w:rPr>
          <w:rFonts w:ascii="宋体" w:cs="宋体" w:hint="eastAsia"/>
        </w:rPr>
        <w:t>置于100 mL烧杯中，加入10 mL盐酸（5.2.21），1 mL过氧化氢（5.2.20）低温加热至溶解完全，取下冷却，溶液移入100 mL容量瓶中，以水稀释至刻度，混匀，此溶液1 mL含1 mg</w:t>
      </w:r>
      <w:r>
        <w:rPr>
          <w:rFonts w:ascii="宋体" w:cs="宋体" w:hint="eastAsia"/>
          <w:szCs w:val="20"/>
        </w:rPr>
        <w:t>氧化</w:t>
      </w:r>
      <w:r>
        <w:rPr>
          <w:rFonts w:ascii="宋体" w:cs="宋体" w:hint="eastAsia"/>
        </w:rPr>
        <w:t>钬。</w:t>
      </w:r>
    </w:p>
    <w:p>
      <w:pPr>
        <w:snapToGrid w:val="0"/>
        <w:rPr>
          <w:rFonts w:eastAsia="黑体"/>
          <w:color w:val="000000"/>
        </w:rPr>
      </w:pPr>
      <w:r>
        <w:rPr>
          <w:rFonts w:ascii="黑体" w:eastAsia="黑体"/>
          <w:color w:val="000000"/>
        </w:rPr>
        <w:t>5.</w:t>
      </w:r>
      <w:r>
        <w:rPr>
          <w:rFonts w:ascii="黑体" w:eastAsia="黑体" w:hint="eastAsia"/>
          <w:color w:val="000000"/>
        </w:rPr>
        <w:t>2.35</w:t>
      </w:r>
      <w:r>
        <w:rPr>
          <w:rFonts w:eastAsia="黑体"/>
          <w:color w:val="000000"/>
        </w:rPr>
        <w:t>　</w:t>
      </w:r>
      <w:r>
        <w:rPr>
          <w:rFonts w:ascii="宋体" w:cs="宋体" w:hint="eastAsia"/>
          <w:szCs w:val="20"/>
        </w:rPr>
        <w:t>氧化</w:t>
      </w:r>
      <w:r>
        <w:rPr>
          <w:rFonts w:ascii="宋体" w:cs="宋体" w:hint="eastAsia"/>
        </w:rPr>
        <w:t>铒标准贮存溶液：称取0.100 0 g氧化铒（5.2.12） ，置于100 mL烧杯中，加入10 mL盐酸（5.2.21），1 mL过氧化氢（5.2.20）低温加热至溶解完全，取下冷却，溶液移入100 mL容量瓶中，以水稀释至刻度，混匀，此溶液1 mL含1 mg</w:t>
      </w:r>
      <w:r>
        <w:rPr>
          <w:rFonts w:ascii="宋体" w:cs="宋体" w:hint="eastAsia"/>
          <w:szCs w:val="20"/>
        </w:rPr>
        <w:t>氧化</w:t>
      </w:r>
      <w:r>
        <w:rPr>
          <w:rFonts w:ascii="宋体" w:cs="宋体" w:hint="eastAsia"/>
        </w:rPr>
        <w:t>铒。</w:t>
      </w:r>
    </w:p>
    <w:p>
      <w:pPr>
        <w:snapToGrid w:val="0"/>
        <w:rPr>
          <w:rFonts w:eastAsia="黑体"/>
          <w:color w:val="000000"/>
        </w:rPr>
      </w:pPr>
      <w:r>
        <w:rPr>
          <w:rFonts w:ascii="黑体" w:eastAsia="黑体"/>
          <w:color w:val="000000"/>
        </w:rPr>
        <w:t>5.</w:t>
      </w:r>
      <w:r>
        <w:rPr>
          <w:rFonts w:ascii="黑体" w:eastAsia="黑体" w:hint="eastAsia"/>
          <w:color w:val="000000"/>
        </w:rPr>
        <w:t>2.36</w:t>
      </w:r>
      <w:r>
        <w:rPr>
          <w:rFonts w:eastAsia="黑体"/>
          <w:color w:val="000000"/>
        </w:rPr>
        <w:t>　</w:t>
      </w:r>
      <w:r>
        <w:rPr>
          <w:rFonts w:ascii="宋体" w:cs="宋体" w:hint="eastAsia"/>
        </w:rPr>
        <w:t>铥标准贮存溶液：称取0.100 0 g氧化铥（5.2.13）</w:t>
      </w:r>
      <w:r>
        <w:rPr>
          <w:rFonts w:ascii="宋体" w:cs="宋体" w:hint="eastAsia"/>
          <w:szCs w:val="21"/>
        </w:rPr>
        <w:t>，</w:t>
      </w:r>
      <w:r>
        <w:rPr>
          <w:rFonts w:ascii="宋体" w:cs="宋体" w:hint="eastAsia"/>
        </w:rPr>
        <w:t>置于100 mL烧杯中，加入10 mL盐酸（5.2.21），1 mL过氧化氢（5.2.20）低温加热至溶解完全，取下冷却，溶液移入100 mL容量瓶中，以水稀释至刻度，混匀，此溶液1 mL含1 mg</w:t>
      </w:r>
      <w:r>
        <w:rPr>
          <w:rFonts w:ascii="宋体" w:cs="宋体" w:hint="eastAsia"/>
          <w:szCs w:val="20"/>
        </w:rPr>
        <w:t>氧化</w:t>
      </w:r>
      <w:r>
        <w:rPr>
          <w:rFonts w:ascii="宋体" w:cs="宋体" w:hint="eastAsia"/>
        </w:rPr>
        <w:t>铥。</w:t>
      </w:r>
    </w:p>
    <w:p>
      <w:pPr>
        <w:snapToGrid w:val="0"/>
        <w:rPr>
          <w:rFonts w:eastAsia="黑体"/>
          <w:color w:val="000000"/>
        </w:rPr>
      </w:pPr>
      <w:r>
        <w:rPr>
          <w:rFonts w:ascii="黑体" w:eastAsia="黑体"/>
          <w:color w:val="000000"/>
        </w:rPr>
        <w:t>5.</w:t>
      </w:r>
      <w:r>
        <w:rPr>
          <w:rFonts w:ascii="黑体" w:eastAsia="黑体" w:hint="eastAsia"/>
          <w:color w:val="000000"/>
        </w:rPr>
        <w:t>2.37</w:t>
      </w:r>
      <w:r>
        <w:rPr>
          <w:rFonts w:eastAsia="黑体"/>
          <w:color w:val="000000"/>
        </w:rPr>
        <w:t>　</w:t>
      </w:r>
      <w:r>
        <w:rPr>
          <w:rFonts w:ascii="宋体" w:cs="宋体" w:hint="eastAsia"/>
          <w:szCs w:val="20"/>
        </w:rPr>
        <w:t>氧化</w:t>
      </w:r>
      <w:r>
        <w:rPr>
          <w:rFonts w:ascii="宋体" w:cs="宋体" w:hint="eastAsia"/>
        </w:rPr>
        <w:t>镱标准贮存溶液：称取0.100 0 g氧化镱（5.2.14）</w:t>
      </w:r>
      <w:r>
        <w:rPr>
          <w:rFonts w:ascii="宋体" w:cs="宋体" w:hint="eastAsia"/>
          <w:szCs w:val="21"/>
        </w:rPr>
        <w:t>，</w:t>
      </w:r>
      <w:r>
        <w:rPr>
          <w:rFonts w:ascii="宋体" w:cs="宋体" w:hint="eastAsia"/>
        </w:rPr>
        <w:t>置于100 mL烧杯中，加入10 mL盐酸（5.2.21），1 mL过氧化氢（5.2.20）低温加热至溶解完全，取下冷却，溶液移入100 mL容量瓶中，以水稀释至刻度，混匀，此溶液1 mL含1 mg</w:t>
      </w:r>
      <w:r>
        <w:rPr>
          <w:rFonts w:ascii="宋体" w:cs="宋体" w:hint="eastAsia"/>
          <w:szCs w:val="20"/>
        </w:rPr>
        <w:t>氧化</w:t>
      </w:r>
      <w:r>
        <w:rPr>
          <w:rFonts w:ascii="宋体" w:cs="宋体" w:hint="eastAsia"/>
        </w:rPr>
        <w:t>镱。</w:t>
      </w:r>
    </w:p>
    <w:p>
      <w:pPr>
        <w:snapToGrid w:val="0"/>
        <w:rPr>
          <w:rFonts w:eastAsia="黑体"/>
          <w:color w:val="000000"/>
        </w:rPr>
      </w:pPr>
      <w:r>
        <w:rPr>
          <w:rFonts w:ascii="黑体" w:eastAsia="黑体"/>
          <w:color w:val="000000"/>
        </w:rPr>
        <w:t>5.</w:t>
      </w:r>
      <w:r>
        <w:rPr>
          <w:rFonts w:ascii="黑体" w:eastAsia="黑体" w:hint="eastAsia"/>
          <w:color w:val="000000"/>
        </w:rPr>
        <w:t>2.38</w:t>
      </w:r>
      <w:r>
        <w:rPr>
          <w:rFonts w:eastAsia="黑体"/>
          <w:color w:val="000000"/>
        </w:rPr>
        <w:t>　</w:t>
      </w:r>
      <w:r>
        <w:rPr>
          <w:rFonts w:ascii="宋体" w:cs="宋体" w:hint="eastAsia"/>
          <w:szCs w:val="20"/>
        </w:rPr>
        <w:t>氧化</w:t>
      </w:r>
      <w:r>
        <w:rPr>
          <w:rFonts w:ascii="宋体" w:cs="宋体" w:hint="eastAsia"/>
        </w:rPr>
        <w:t>镥标准贮存溶液：称取0.100 0 g氧化镥（5.2.15）</w:t>
      </w:r>
      <w:r>
        <w:rPr>
          <w:rFonts w:ascii="宋体" w:cs="宋体" w:hint="eastAsia"/>
          <w:szCs w:val="21"/>
        </w:rPr>
        <w:t>，</w:t>
      </w:r>
      <w:r>
        <w:rPr>
          <w:rFonts w:ascii="宋体" w:cs="宋体" w:hint="eastAsia"/>
        </w:rPr>
        <w:t>置于100 mL烧杯中，加入10 mL盐酸（5.2.21），1 mL过氧化氢（5.2.20）低温加热至溶解完全，取下冷却，溶液移入100 mL容量瓶中，以水稀释至刻度，混匀，此溶液1 mL含1 mg</w:t>
      </w:r>
      <w:r>
        <w:rPr>
          <w:rFonts w:ascii="宋体" w:cs="宋体" w:hint="eastAsia"/>
          <w:szCs w:val="20"/>
        </w:rPr>
        <w:t>氧化</w:t>
      </w:r>
      <w:r>
        <w:rPr>
          <w:rFonts w:ascii="宋体" w:cs="宋体" w:hint="eastAsia"/>
        </w:rPr>
        <w:t>镥。</w:t>
      </w:r>
    </w:p>
    <w:p>
      <w:pPr>
        <w:snapToGrid w:val="0"/>
        <w:rPr>
          <w:rFonts w:ascii="宋体" w:cs="宋体"/>
        </w:rPr>
      </w:pPr>
      <w:r>
        <w:rPr>
          <w:rFonts w:ascii="黑体" w:eastAsia="黑体"/>
          <w:color w:val="000000"/>
        </w:rPr>
        <w:t>5.</w:t>
      </w:r>
      <w:r>
        <w:rPr>
          <w:rFonts w:ascii="黑体" w:eastAsia="黑体" w:hint="eastAsia"/>
          <w:color w:val="000000"/>
        </w:rPr>
        <w:t>2.39</w:t>
      </w:r>
      <w:r>
        <w:rPr>
          <w:rFonts w:eastAsia="黑体"/>
          <w:color w:val="000000"/>
        </w:rPr>
        <w:t>　</w:t>
      </w:r>
      <w:r>
        <w:rPr>
          <w:rFonts w:ascii="宋体" w:cs="宋体" w:hint="eastAsia"/>
          <w:szCs w:val="20"/>
        </w:rPr>
        <w:t>氧化</w:t>
      </w:r>
      <w:r>
        <w:rPr>
          <w:rFonts w:ascii="宋体" w:cs="宋体" w:hint="eastAsia"/>
        </w:rPr>
        <w:t>钇标准贮存溶液：称取0.100 0 g氧化钇（5.2.16）</w:t>
      </w:r>
      <w:r>
        <w:rPr>
          <w:rFonts w:ascii="宋体" w:cs="宋体" w:hint="eastAsia"/>
          <w:szCs w:val="21"/>
        </w:rPr>
        <w:t>，</w:t>
      </w:r>
      <w:r>
        <w:rPr>
          <w:rFonts w:ascii="宋体" w:cs="宋体" w:hint="eastAsia"/>
        </w:rPr>
        <w:t>置于100 mL烧杯中，加入10 mL盐酸（5.2.21），1 mL过氧化氢（5.2.20）低温加热至溶解完全，取下冷却，溶液移入100 mL容量瓶中，以水稀释至刻度，混匀，此溶液1 mL含1 mg</w:t>
      </w:r>
      <w:r>
        <w:rPr>
          <w:rFonts w:ascii="宋体" w:cs="宋体" w:hint="eastAsia"/>
          <w:szCs w:val="20"/>
        </w:rPr>
        <w:t>氧化</w:t>
      </w:r>
      <w:r>
        <w:rPr>
          <w:rFonts w:ascii="宋体" w:cs="宋体" w:hint="eastAsia"/>
        </w:rPr>
        <w:t>钇。</w:t>
      </w:r>
    </w:p>
    <w:p>
      <w:pPr>
        <w:snapToGrid w:val="0"/>
        <w:rPr>
          <w:rFonts w:ascii="黑体" w:eastAsia="黑体"/>
          <w:color w:val="000000"/>
        </w:rPr>
      </w:pPr>
      <w:r>
        <w:rPr>
          <w:rFonts w:ascii="黑体" w:eastAsia="黑体" w:hint="eastAsia"/>
          <w:color w:val="000000"/>
        </w:rPr>
        <w:t>5.2</w:t>
      </w:r>
      <w:r>
        <w:rPr>
          <w:rFonts w:ascii="黑体" w:eastAsia="黑体"/>
          <w:color w:val="000000"/>
        </w:rPr>
        <w:t>.40</w:t>
      </w:r>
      <w:r>
        <w:rPr>
          <w:rFonts w:eastAsia="黑体"/>
          <w:color w:val="000000"/>
        </w:rPr>
        <w:t>　</w:t>
      </w:r>
      <w:r>
        <w:rPr>
          <w:rFonts w:ascii="宋体" w:cs="宋体"/>
        </w:rPr>
        <w:t>铁、锂、钙贮存溶液：称取0.249 7 g在105 ℃～110 ℃干燥至恒重的碳酸钙[w(CaCO</w:t>
      </w:r>
      <w:r>
        <w:rPr>
          <w:rFonts w:ascii="宋体" w:cs="宋体"/>
          <w:vertAlign w:val="subscript"/>
        </w:rPr>
        <w:t>3</w:t>
      </w:r>
      <w:r>
        <w:rPr>
          <w:rFonts w:ascii="宋体" w:cs="宋体"/>
        </w:rPr>
        <w:t>)≥99.99%]、0.143 0 g在105 ℃～110 ℃干燥至恒重的三氧化二铁[w(Fe</w:t>
      </w:r>
      <w:r>
        <w:rPr>
          <w:rFonts w:ascii="宋体" w:cs="宋体"/>
          <w:vertAlign w:val="subscript"/>
        </w:rPr>
        <w:t>2</w:t>
      </w:r>
      <w:r>
        <w:rPr>
          <w:rFonts w:ascii="宋体" w:cs="宋体"/>
        </w:rPr>
        <w:t>O</w:t>
      </w:r>
      <w:r>
        <w:rPr>
          <w:rFonts w:ascii="宋体" w:cs="宋体"/>
          <w:vertAlign w:val="subscript"/>
        </w:rPr>
        <w:t>3</w:t>
      </w:r>
      <w:r>
        <w:rPr>
          <w:rFonts w:ascii="宋体" w:cs="宋体"/>
        </w:rPr>
        <w:t>)≥99.99%]、0.133 0 g在105 ℃～110 ℃干燥至恒重的碳酸锂[w(Li</w:t>
      </w:r>
      <w:r>
        <w:rPr>
          <w:rFonts w:ascii="宋体" w:cs="宋体"/>
          <w:vertAlign w:val="subscript"/>
        </w:rPr>
        <w:t>2</w:t>
      </w:r>
      <w:r>
        <w:rPr>
          <w:rFonts w:ascii="宋体" w:cs="宋体"/>
        </w:rPr>
        <w:t>CO</w:t>
      </w:r>
      <w:r>
        <w:rPr>
          <w:rFonts w:ascii="宋体" w:cs="宋体"/>
          <w:vertAlign w:val="subscript"/>
        </w:rPr>
        <w:t>3</w:t>
      </w:r>
      <w:r>
        <w:rPr>
          <w:rFonts w:ascii="宋体" w:cs="宋体"/>
        </w:rPr>
        <w:t>)≥99.99%]于100 mL烧杯中，加少量水润湿，加50 mL盐酸（</w:t>
      </w:r>
      <w:r>
        <w:rPr>
          <w:rFonts w:ascii="宋体" w:cs="宋体" w:hint="eastAsia"/>
        </w:rPr>
        <w:t>5.2</w:t>
      </w:r>
      <w:r>
        <w:rPr>
          <w:rFonts w:ascii="宋体" w:cs="宋体"/>
        </w:rPr>
        <w:t>.21）低温加热至溶解，取下冷却至室温，移入100 mL容量瓶中，用水稀释至刻度，混匀。此溶液1 mL含1 mg钙、铁，1 mL含0.2 mg锂。</w:t>
      </w:r>
    </w:p>
    <w:p>
      <w:pPr>
        <w:snapToGrid w:val="0"/>
        <w:rPr>
          <w:rFonts w:ascii="宋体" w:cs="宋体"/>
        </w:rPr>
      </w:pPr>
      <w:r>
        <w:rPr>
          <w:rFonts w:ascii="黑体" w:eastAsia="黑体" w:hint="eastAsia"/>
          <w:color w:val="000000"/>
        </w:rPr>
        <w:t>5.2</w:t>
      </w:r>
      <w:r>
        <w:rPr>
          <w:rFonts w:ascii="黑体" w:eastAsia="黑体"/>
          <w:color w:val="000000"/>
        </w:rPr>
        <w:t>.41</w:t>
      </w:r>
      <w:r>
        <w:rPr>
          <w:rFonts w:eastAsia="黑体"/>
          <w:color w:val="000000"/>
        </w:rPr>
        <w:t>　</w:t>
      </w:r>
      <w:r>
        <w:rPr>
          <w:rFonts w:ascii="宋体" w:cs="宋体"/>
        </w:rPr>
        <w:t>铝贮存溶液：称取0.200 0 g金属铝[w(Al)≥99.99%]置于200 mL烧杯中，加入20 mL水和2 g氢氧化钠，待其分解完全后用盐酸（</w:t>
      </w:r>
      <w:r>
        <w:rPr>
          <w:rFonts w:ascii="宋体" w:cs="宋体" w:hint="eastAsia"/>
        </w:rPr>
        <w:t>5.2</w:t>
      </w:r>
      <w:r>
        <w:rPr>
          <w:rFonts w:ascii="宋体" w:cs="宋体"/>
        </w:rPr>
        <w:t>.21）慢慢中和至出现沉淀后过量20 mL，低温加热分解完全，冷却至室温，移入200 mL容量瓶中，用水稀释至刻度，混匀。此溶液1 mL含1 mg铝</w:t>
      </w:r>
      <w:r>
        <w:rPr>
          <w:rFonts w:ascii="宋体" w:cs="宋体" w:hint="eastAsia"/>
        </w:rPr>
        <w:t>。</w:t>
      </w:r>
    </w:p>
    <w:p>
      <w:pPr>
        <w:snapToGrid w:val="0"/>
        <w:rPr>
          <w:rFonts w:ascii="宋体" w:cs="宋体"/>
          <w:szCs w:val="21"/>
        </w:rPr>
      </w:pPr>
      <w:r>
        <w:rPr>
          <w:rFonts w:ascii="黑体" w:eastAsia="黑体"/>
          <w:color w:val="000000"/>
        </w:rPr>
        <w:t>5.</w:t>
      </w:r>
      <w:r>
        <w:rPr>
          <w:rFonts w:ascii="黑体" w:eastAsia="黑体" w:hint="eastAsia"/>
          <w:color w:val="000000"/>
        </w:rPr>
        <w:t>2.42</w:t>
      </w:r>
      <w:r>
        <w:rPr>
          <w:rFonts w:eastAsia="黑体"/>
          <w:color w:val="000000"/>
        </w:rPr>
        <w:t>　</w:t>
      </w:r>
      <w:r>
        <w:rPr>
          <w:rFonts w:ascii="宋体" w:cs="宋体" w:hint="eastAsia"/>
          <w:kern w:val="0"/>
          <w:szCs w:val="21"/>
        </w:rPr>
        <w:t>钙热还原回收料</w:t>
      </w:r>
      <w:r>
        <w:rPr>
          <w:rFonts w:ascii="宋体" w:cs="宋体" w:hint="eastAsia"/>
          <w:szCs w:val="21"/>
        </w:rPr>
        <w:t>系列标准贮存溶液：按照表</w:t>
      </w:r>
      <w:r>
        <w:rPr>
          <w:rFonts w:ascii="宋体" w:cs="宋体"/>
          <w:szCs w:val="21"/>
        </w:rPr>
        <w:t>21</w:t>
      </w:r>
      <w:r>
        <w:rPr>
          <w:rFonts w:ascii="宋体" w:cs="宋体" w:hint="eastAsia"/>
          <w:szCs w:val="21"/>
        </w:rPr>
        <w:t>要求称取</w:t>
      </w:r>
      <w:r>
        <w:rPr>
          <w:rFonts w:cs="宋体" w:hint="eastAsia"/>
        </w:rPr>
        <w:t>各稀土氧化物</w:t>
      </w:r>
      <w:r>
        <w:rPr>
          <w:rFonts w:ascii="宋体" w:cs="宋体" w:hint="eastAsia"/>
          <w:szCs w:val="21"/>
        </w:rPr>
        <w:t>分别置于8个100</w:t>
      </w:r>
      <w:r>
        <w:rPr>
          <w:rFonts w:ascii="宋体" w:cs="宋体"/>
        </w:rPr>
        <w:t> </w:t>
      </w:r>
      <w:r>
        <w:rPr>
          <w:rFonts w:ascii="宋体" w:cs="宋体" w:hint="eastAsia"/>
          <w:szCs w:val="21"/>
        </w:rPr>
        <w:t>mL烧杯中，加入10 mL盐酸（5.2.21），加入1</w:t>
      </w:r>
      <w:r>
        <w:rPr>
          <w:rFonts w:ascii="宋体" w:cs="宋体"/>
        </w:rPr>
        <w:t> </w:t>
      </w:r>
      <w:r>
        <w:rPr>
          <w:rFonts w:ascii="宋体" w:cs="宋体" w:hint="eastAsia"/>
          <w:szCs w:val="21"/>
        </w:rPr>
        <w:t>mL过氧化氢（5.2.20）于低温分解清亮，冷却后移入200</w:t>
      </w:r>
      <w:r>
        <w:rPr>
          <w:rFonts w:ascii="宋体" w:cs="宋体"/>
        </w:rPr>
        <w:t> </w:t>
      </w:r>
      <w:r>
        <w:rPr>
          <w:rFonts w:ascii="宋体" w:cs="宋体" w:hint="eastAsia"/>
          <w:szCs w:val="21"/>
        </w:rPr>
        <w:t>mL容量瓶中，</w:t>
      </w:r>
      <w:r>
        <w:rPr>
          <w:rFonts w:ascii="宋体" w:cs="宋体" w:hint="eastAsia"/>
        </w:rPr>
        <w:t>按表</w:t>
      </w:r>
      <w:r>
        <w:rPr>
          <w:rFonts w:ascii="宋体" w:cs="宋体"/>
        </w:rPr>
        <w:t>22</w:t>
      </w:r>
      <w:r>
        <w:rPr>
          <w:rFonts w:ascii="宋体" w:cs="宋体" w:hint="eastAsia"/>
        </w:rPr>
        <w:t>要求移取各单一稀土贮存溶液（5.2.25</w:t>
      </w:r>
      <w:r>
        <w:rPr>
          <w:rFonts w:ascii="宋体" w:cs="宋体" w:hint="eastAsia"/>
          <w:szCs w:val="21"/>
        </w:rPr>
        <w:t>～5.2.39</w:t>
      </w:r>
      <w:r>
        <w:rPr>
          <w:rFonts w:ascii="宋体" w:cs="宋体" w:hint="eastAsia"/>
        </w:rPr>
        <w:t>）于上述容量瓶中，</w:t>
      </w:r>
      <w:r>
        <w:rPr>
          <w:rFonts w:ascii="宋体" w:cs="宋体" w:hint="eastAsia"/>
          <w:szCs w:val="21"/>
        </w:rPr>
        <w:t>用盐酸（5.2.2</w:t>
      </w:r>
      <w:r>
        <w:rPr>
          <w:rFonts w:ascii="宋体" w:cs="宋体"/>
          <w:szCs w:val="21"/>
        </w:rPr>
        <w:t>2</w:t>
      </w:r>
      <w:r>
        <w:rPr>
          <w:rFonts w:ascii="宋体" w:cs="宋体" w:hint="eastAsia"/>
          <w:szCs w:val="21"/>
        </w:rPr>
        <w:t>）稀释至刻度，混匀。</w:t>
      </w:r>
    </w:p>
    <w:p>
      <w:pPr>
        <w:pStyle w:val="47"/>
        <w:spacing w:beforeLines="50" w:before="156"/>
        <w:ind w:firstLineChars="0" w:firstLine="0"/>
        <w:jc w:val="center"/>
        <w:rPr>
          <w:rFonts w:ascii="Times New Roman" w:eastAsia="黑体" w:hAnsi="Times New Roman"/>
          <w:kern w:val="2"/>
          <w:szCs w:val="24"/>
        </w:rPr>
      </w:pPr>
      <w:r>
        <w:rPr>
          <w:rFonts w:ascii="Times New Roman" w:eastAsia="黑体" w:hAnsi="Times New Roman" w:hint="eastAsia"/>
          <w:kern w:val="2"/>
          <w:szCs w:val="24"/>
        </w:rPr>
        <w:t>表</w:t>
      </w:r>
      <w:r>
        <w:rPr>
          <w:rFonts w:ascii="Times New Roman" w:eastAsia="黑体" w:hAnsi="Times New Roman"/>
          <w:kern w:val="2"/>
          <w:szCs w:val="24"/>
        </w:rPr>
        <w:t>21</w:t>
      </w:r>
      <w:r>
        <w:rPr>
          <w:color w:val="000000"/>
        </w:rPr>
        <w:t>　</w:t>
      </w:r>
      <w:r>
        <w:rPr>
          <w:rFonts w:ascii="Times New Roman" w:eastAsia="黑体" w:hAnsi="Times New Roman" w:hint="eastAsia"/>
          <w:kern w:val="2"/>
          <w:szCs w:val="24"/>
        </w:rPr>
        <w:t>钙热还原回收料系列标准贮存溶液</w:t>
      </w:r>
      <w:r>
        <w:rPr>
          <w:rFonts w:eastAsia="黑体" w:hint="eastAsia"/>
          <w:kern w:val="2"/>
          <w:szCs w:val="24"/>
        </w:rPr>
        <w:t>配制</w:t>
      </w:r>
      <w:r>
        <w:rPr>
          <w:rFonts w:ascii="Times New Roman" w:eastAsia="黑体" w:hAnsi="Times New Roman" w:hint="eastAsia"/>
          <w:kern w:val="2"/>
          <w:szCs w:val="24"/>
        </w:rPr>
        <w:t>称取量</w:t>
      </w:r>
    </w:p>
    <w:p>
      <w:pPr>
        <w:pStyle w:val="47"/>
        <w:ind w:firstLineChars="0" w:firstLine="0"/>
        <w:jc w:val="center"/>
        <w:rPr>
          <w:rFonts w:ascii="Times New Roman" w:eastAsia="黑体" w:hAnsi="Times New Roman"/>
          <w:kern w:val="2"/>
          <w:szCs w:val="24"/>
        </w:rPr>
      </w:pPr>
      <w:r>
        <w:rPr>
          <w:rFonts w:ascii="Times New Roman" w:eastAsia="黑体" w:hAnsi="Times New Roman" w:hint="eastAsia"/>
          <w:kern w:val="2"/>
          <w:szCs w:val="24"/>
        </w:rPr>
        <w:t xml:space="preserve">                                                                             </w:t>
      </w:r>
      <w:r>
        <w:rPr>
          <w:rFonts w:cs="宋体" w:hint="eastAsia"/>
          <w:sz w:val="18"/>
          <w:szCs w:val="18"/>
        </w:rPr>
        <w:t>单位为克</w:t>
      </w:r>
    </w:p>
    <w:tbl>
      <w:tblPr>
        <w:jc w:val="left"/>
        <w:tblW w:w="95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975"/>
        <w:gridCol w:w="2864"/>
        <w:gridCol w:w="2865"/>
        <w:gridCol w:w="2867"/>
      </w:tblGrid>
      <w:tr>
        <w:trPr>
          <w:trHeight w:val="540"/>
        </w:trPr>
        <w:tc>
          <w:tcPr>
            <w:tcW w:w="975" w:type="dxa"/>
            <w:tcBorders>
              <w:top w:val="single" w:sz="12" w:space="0" w:color="auto"/>
              <w:bottom w:val="single" w:sz="12" w:space="0" w:color="auto"/>
              <w:right w:val="single" w:sz="6" w:space="0" w:color="auto"/>
            </w:tcBorders>
            <w:noWrap/>
            <w:vAlign w:val="center"/>
          </w:tcPr>
          <w:p>
            <w:pPr>
              <w:jc w:val="center"/>
              <w:rPr>
                <w:sz w:val="18"/>
                <w:szCs w:val="18"/>
              </w:rPr>
            </w:pPr>
            <w:r>
              <w:rPr>
                <w:sz w:val="18"/>
                <w:szCs w:val="18"/>
              </w:rPr>
              <w:t>标液</w:t>
            </w:r>
          </w:p>
          <w:p>
            <w:pPr>
              <w:jc w:val="center"/>
              <w:rPr>
                <w:sz w:val="18"/>
                <w:szCs w:val="18"/>
              </w:rPr>
            </w:pPr>
            <w:r>
              <w:rPr>
                <w:sz w:val="18"/>
                <w:szCs w:val="18"/>
              </w:rPr>
              <w:t>编号</w:t>
            </w:r>
          </w:p>
        </w:tc>
        <w:tc>
          <w:tcPr>
            <w:tcW w:w="2864" w:type="dxa"/>
            <w:tcBorders>
              <w:top w:val="single" w:sz="12" w:space="0" w:color="auto"/>
              <w:left w:val="single" w:sz="6" w:space="0" w:color="auto"/>
              <w:bottom w:val="single" w:sz="12" w:space="0" w:color="auto"/>
            </w:tcBorders>
            <w:noWrap/>
            <w:vAlign w:val="center"/>
          </w:tcPr>
          <w:p>
            <w:pPr>
              <w:jc w:val="center"/>
              <w:rPr>
                <w:rFonts w:ascii="宋体" w:cs="宋体"/>
                <w:color w:val="000000"/>
                <w:sz w:val="18"/>
                <w:szCs w:val="18"/>
              </w:rPr>
            </w:pPr>
            <w:r>
              <w:rPr>
                <w:rFonts w:ascii="宋体" w:cs="宋体" w:hint="eastAsia"/>
                <w:color w:val="000000"/>
                <w:sz w:val="18"/>
                <w:szCs w:val="18"/>
              </w:rPr>
              <w:t>Tb</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5.2.9</w:t>
            </w:r>
          </w:p>
        </w:tc>
        <w:tc>
          <w:tcPr>
            <w:tcW w:w="2865"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Dy</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5.2.10</w:t>
            </w:r>
          </w:p>
        </w:tc>
        <w:tc>
          <w:tcPr>
            <w:tcW w:w="2867"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Y</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5.2.16</w:t>
            </w:r>
          </w:p>
        </w:tc>
      </w:tr>
      <w:tr>
        <w:trPr>
          <w:trHeight w:val="255"/>
        </w:trPr>
        <w:tc>
          <w:tcPr>
            <w:tcW w:w="975" w:type="dxa"/>
            <w:tcBorders>
              <w:top w:val="single" w:sz="12" w:space="0" w:color="auto"/>
            </w:tcBorders>
            <w:noWrap/>
            <w:vAlign w:val="center"/>
          </w:tcPr>
          <w:p>
            <w:pPr>
              <w:jc w:val="center"/>
              <w:rPr>
                <w:rFonts w:ascii="宋体" w:cs="宋体"/>
                <w:color w:val="000000"/>
                <w:sz w:val="18"/>
                <w:szCs w:val="18"/>
              </w:rPr>
            </w:pPr>
            <w:r>
              <w:rPr>
                <w:rFonts w:ascii="宋体" w:cs="宋体" w:hint="eastAsia"/>
                <w:color w:val="000000"/>
                <w:sz w:val="18"/>
                <w:szCs w:val="18"/>
              </w:rPr>
              <w:t>1-Y</w:t>
            </w:r>
          </w:p>
        </w:tc>
        <w:tc>
          <w:tcPr>
            <w:tcW w:w="2864" w:type="dxa"/>
            <w:tcBorders>
              <w:top w:val="single" w:sz="12" w:space="0" w:color="auto"/>
            </w:tcBorders>
            <w:noWrap/>
          </w:tcPr>
          <w:p>
            <w:pPr>
              <w:jc w:val="center"/>
              <w:rPr>
                <w:rFonts w:ascii="宋体" w:cs="宋体"/>
                <w:color w:val="000000"/>
                <w:sz w:val="18"/>
                <w:szCs w:val="18"/>
              </w:rPr>
            </w:pPr>
            <w:r>
              <w:rPr>
                <w:rFonts w:ascii="宋体" w:cs="宋体" w:hint="eastAsia"/>
                <w:color w:val="000000"/>
                <w:kern w:val="0"/>
                <w:sz w:val="18"/>
                <w:szCs w:val="18"/>
              </w:rPr>
              <w:t>0</w:t>
            </w:r>
          </w:p>
        </w:tc>
        <w:tc>
          <w:tcPr>
            <w:tcW w:w="2865" w:type="dxa"/>
            <w:tcBorders>
              <w:top w:val="single" w:sz="12"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2867" w:type="dxa"/>
            <w:tcBorders>
              <w:top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0.3944</w:t>
            </w:r>
          </w:p>
        </w:tc>
      </w:tr>
      <w:tr>
        <w:trPr>
          <w:trHeight w:val="255"/>
        </w:trPr>
        <w:tc>
          <w:tcPr>
            <w:tcW w:w="975" w:type="dxa"/>
            <w:tcBorders>
              <w:left w:val="single" w:sz="4" w:space="0" w:color="auto"/>
              <w:right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1-Tb</w:t>
            </w:r>
          </w:p>
        </w:tc>
        <w:tc>
          <w:tcPr>
            <w:tcW w:w="2864" w:type="dxa"/>
            <w:tcBorders>
              <w:left w:val="single" w:sz="4" w:space="0" w:color="auto"/>
              <w:right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0.3944</w:t>
            </w:r>
          </w:p>
        </w:tc>
        <w:tc>
          <w:tcPr>
            <w:tcW w:w="2865" w:type="dxa"/>
            <w:tcBorders>
              <w:left w:val="single" w:sz="4" w:space="0" w:color="auto"/>
              <w:right w:val="single" w:sz="4"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2867" w:type="dxa"/>
            <w:tcBorders>
              <w:left w:val="single" w:sz="4" w:space="0" w:color="auto"/>
              <w:right w:val="single" w:sz="4" w:space="0" w:color="auto"/>
            </w:tcBorders>
          </w:tcPr>
          <w:p>
            <w:pPr>
              <w:jc w:val="center"/>
              <w:rPr>
                <w:rFonts w:ascii="宋体" w:cs="宋体"/>
                <w:color w:val="000000"/>
                <w:sz w:val="18"/>
                <w:szCs w:val="18"/>
              </w:rPr>
            </w:pPr>
            <w:r>
              <w:rPr>
                <w:rFonts w:ascii="宋体" w:cs="宋体" w:hint="eastAsia"/>
                <w:color w:val="000000"/>
                <w:kern w:val="0"/>
                <w:sz w:val="18"/>
                <w:szCs w:val="18"/>
              </w:rPr>
              <w:t>0</w:t>
            </w:r>
          </w:p>
        </w:tc>
      </w:tr>
      <w:tr>
        <w:trPr>
          <w:trHeight w:val="255"/>
        </w:trPr>
        <w:tc>
          <w:tcPr>
            <w:tcW w:w="975" w:type="dxa"/>
            <w:tcBorders>
              <w:left w:val="single" w:sz="4" w:space="0" w:color="auto"/>
              <w:right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1-DY</w:t>
            </w:r>
          </w:p>
        </w:tc>
        <w:tc>
          <w:tcPr>
            <w:tcW w:w="2864" w:type="dxa"/>
            <w:tcBorders>
              <w:left w:val="single" w:sz="4" w:space="0" w:color="auto"/>
              <w:right w:val="single" w:sz="4" w:space="0" w:color="auto"/>
            </w:tcBorders>
            <w:noWrap/>
          </w:tcPr>
          <w:p>
            <w:pPr>
              <w:jc w:val="center"/>
              <w:rPr>
                <w:rFonts w:ascii="宋体" w:cs="宋体"/>
                <w:color w:val="000000"/>
                <w:sz w:val="18"/>
                <w:szCs w:val="18"/>
              </w:rPr>
            </w:pPr>
            <w:r>
              <w:rPr>
                <w:rFonts w:ascii="宋体" w:cs="宋体" w:hint="eastAsia"/>
                <w:color w:val="000000"/>
                <w:kern w:val="0"/>
                <w:sz w:val="18"/>
                <w:szCs w:val="18"/>
              </w:rPr>
              <w:t>0</w:t>
            </w:r>
          </w:p>
        </w:tc>
        <w:tc>
          <w:tcPr>
            <w:tcW w:w="2865"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0.3944</w:t>
            </w:r>
          </w:p>
        </w:tc>
        <w:tc>
          <w:tcPr>
            <w:tcW w:w="2867" w:type="dxa"/>
            <w:tcBorders>
              <w:left w:val="single" w:sz="4" w:space="0" w:color="auto"/>
              <w:right w:val="single" w:sz="4" w:space="0" w:color="auto"/>
            </w:tcBorders>
          </w:tcPr>
          <w:p>
            <w:pPr>
              <w:jc w:val="center"/>
              <w:rPr>
                <w:rFonts w:ascii="宋体" w:cs="宋体"/>
                <w:color w:val="000000"/>
                <w:sz w:val="18"/>
                <w:szCs w:val="18"/>
              </w:rPr>
            </w:pPr>
            <w:r>
              <w:rPr>
                <w:rFonts w:ascii="宋体" w:cs="宋体" w:hint="eastAsia"/>
                <w:color w:val="000000"/>
                <w:kern w:val="0"/>
                <w:sz w:val="18"/>
                <w:szCs w:val="18"/>
              </w:rPr>
              <w:t>0</w:t>
            </w:r>
          </w:p>
        </w:tc>
      </w:tr>
      <w:tr>
        <w:trPr>
          <w:trHeight w:val="255"/>
        </w:trPr>
        <w:tc>
          <w:tcPr>
            <w:tcW w:w="975" w:type="dxa"/>
            <w:tcBorders>
              <w:left w:val="single" w:sz="4" w:space="0" w:color="auto"/>
              <w:right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2</w:t>
            </w:r>
          </w:p>
        </w:tc>
        <w:tc>
          <w:tcPr>
            <w:tcW w:w="2864" w:type="dxa"/>
            <w:tcBorders>
              <w:left w:val="single" w:sz="4" w:space="0" w:color="auto"/>
              <w:right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0.0600</w:t>
            </w:r>
          </w:p>
        </w:tc>
        <w:tc>
          <w:tcPr>
            <w:tcW w:w="2865"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0.3272</w:t>
            </w:r>
          </w:p>
        </w:tc>
        <w:tc>
          <w:tcPr>
            <w:tcW w:w="2867" w:type="dxa"/>
            <w:tcBorders>
              <w:left w:val="single" w:sz="4" w:space="0" w:color="auto"/>
              <w:right w:val="single" w:sz="4" w:space="0" w:color="auto"/>
            </w:tcBorders>
          </w:tcPr>
          <w:p>
            <w:pPr>
              <w:jc w:val="center"/>
              <w:rPr>
                <w:rFonts w:ascii="宋体" w:cs="宋体"/>
                <w:color w:val="000000"/>
                <w:sz w:val="18"/>
                <w:szCs w:val="18"/>
              </w:rPr>
            </w:pPr>
            <w:r>
              <w:rPr>
                <w:rFonts w:ascii="宋体" w:cs="宋体" w:hint="eastAsia"/>
                <w:color w:val="000000"/>
                <w:kern w:val="0"/>
                <w:sz w:val="18"/>
                <w:szCs w:val="18"/>
              </w:rPr>
              <w:t>0</w:t>
            </w:r>
          </w:p>
        </w:tc>
      </w:tr>
      <w:tr>
        <w:trPr>
          <w:trHeight w:val="255"/>
        </w:trPr>
        <w:tc>
          <w:tcPr>
            <w:tcW w:w="975" w:type="dxa"/>
            <w:tcBorders>
              <w:left w:val="single" w:sz="4" w:space="0" w:color="auto"/>
              <w:right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3</w:t>
            </w:r>
          </w:p>
        </w:tc>
        <w:tc>
          <w:tcPr>
            <w:tcW w:w="2864" w:type="dxa"/>
            <w:tcBorders>
              <w:left w:val="single" w:sz="4" w:space="0" w:color="auto"/>
              <w:right w:val="single" w:sz="4" w:space="0" w:color="auto"/>
            </w:tcBorders>
            <w:noWrap/>
          </w:tcPr>
          <w:p>
            <w:pPr>
              <w:jc w:val="center"/>
              <w:rPr>
                <w:rFonts w:ascii="宋体" w:cs="宋体"/>
                <w:color w:val="000000"/>
                <w:sz w:val="18"/>
                <w:szCs w:val="18"/>
              </w:rPr>
            </w:pPr>
            <w:r>
              <w:rPr>
                <w:rFonts w:ascii="宋体" w:cs="宋体" w:hint="eastAsia"/>
                <w:color w:val="000000"/>
                <w:kern w:val="0"/>
                <w:sz w:val="18"/>
                <w:szCs w:val="18"/>
              </w:rPr>
              <w:t>0</w:t>
            </w:r>
          </w:p>
        </w:tc>
        <w:tc>
          <w:tcPr>
            <w:tcW w:w="2865"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0.1640</w:t>
            </w:r>
          </w:p>
        </w:tc>
        <w:tc>
          <w:tcPr>
            <w:tcW w:w="28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0.1760</w:t>
            </w:r>
          </w:p>
        </w:tc>
      </w:tr>
      <w:tr>
        <w:trPr>
          <w:trHeight w:val="255"/>
        </w:trPr>
        <w:tc>
          <w:tcPr>
            <w:tcW w:w="975" w:type="dxa"/>
            <w:tcBorders>
              <w:left w:val="single" w:sz="4" w:space="0" w:color="auto"/>
              <w:right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4</w:t>
            </w:r>
          </w:p>
        </w:tc>
        <w:tc>
          <w:tcPr>
            <w:tcW w:w="2864" w:type="dxa"/>
            <w:tcBorders>
              <w:left w:val="single" w:sz="4" w:space="0" w:color="auto"/>
              <w:right w:val="single" w:sz="4" w:space="0" w:color="auto"/>
            </w:tcBorders>
            <w:noWrap/>
          </w:tcPr>
          <w:p>
            <w:pPr>
              <w:jc w:val="center"/>
              <w:rPr>
                <w:rFonts w:ascii="宋体" w:cs="宋体"/>
                <w:color w:val="000000"/>
                <w:sz w:val="18"/>
                <w:szCs w:val="18"/>
              </w:rPr>
            </w:pPr>
            <w:r>
              <w:rPr>
                <w:rFonts w:ascii="宋体" w:cs="宋体" w:hint="eastAsia"/>
                <w:color w:val="000000"/>
                <w:kern w:val="0"/>
                <w:sz w:val="18"/>
                <w:szCs w:val="18"/>
              </w:rPr>
              <w:t>0</w:t>
            </w:r>
          </w:p>
        </w:tc>
        <w:tc>
          <w:tcPr>
            <w:tcW w:w="2865" w:type="dxa"/>
            <w:tcBorders>
              <w:left w:val="single" w:sz="4" w:space="0" w:color="auto"/>
              <w:right w:val="single" w:sz="4"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28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0.3340</w:t>
            </w:r>
          </w:p>
        </w:tc>
      </w:tr>
      <w:tr>
        <w:trPr>
          <w:trHeight w:val="255"/>
        </w:trPr>
        <w:tc>
          <w:tcPr>
            <w:tcW w:w="975" w:type="dxa"/>
            <w:tcBorders>
              <w:left w:val="single" w:sz="4" w:space="0" w:color="auto"/>
              <w:right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5</w:t>
            </w:r>
          </w:p>
        </w:tc>
        <w:tc>
          <w:tcPr>
            <w:tcW w:w="2864" w:type="dxa"/>
            <w:tcBorders>
              <w:left w:val="single" w:sz="4" w:space="0" w:color="auto"/>
              <w:right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0.2796</w:t>
            </w:r>
          </w:p>
        </w:tc>
        <w:tc>
          <w:tcPr>
            <w:tcW w:w="2865" w:type="dxa"/>
            <w:tcBorders>
              <w:left w:val="single" w:sz="4" w:space="0" w:color="auto"/>
              <w:right w:val="single" w:sz="4"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2867" w:type="dxa"/>
            <w:tcBorders>
              <w:left w:val="single" w:sz="4" w:space="0" w:color="auto"/>
              <w:right w:val="single" w:sz="4" w:space="0" w:color="auto"/>
            </w:tcBorders>
          </w:tcPr>
          <w:p>
            <w:pPr>
              <w:jc w:val="center"/>
              <w:rPr>
                <w:rFonts w:ascii="宋体" w:cs="宋体"/>
                <w:color w:val="000000"/>
                <w:sz w:val="18"/>
                <w:szCs w:val="18"/>
              </w:rPr>
            </w:pPr>
            <w:r>
              <w:rPr>
                <w:rFonts w:ascii="宋体" w:cs="宋体" w:hint="eastAsia"/>
                <w:color w:val="000000"/>
                <w:kern w:val="0"/>
                <w:sz w:val="18"/>
                <w:szCs w:val="18"/>
              </w:rPr>
              <w:t>0</w:t>
            </w:r>
          </w:p>
        </w:tc>
      </w:tr>
      <w:tr>
        <w:trPr>
          <w:trHeight w:val="255"/>
        </w:trPr>
        <w:tc>
          <w:tcPr>
            <w:tcW w:w="975" w:type="dxa"/>
            <w:tcBorders>
              <w:left w:val="single" w:sz="4" w:space="0" w:color="auto"/>
              <w:right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6</w:t>
            </w:r>
          </w:p>
        </w:tc>
        <w:tc>
          <w:tcPr>
            <w:tcW w:w="2864" w:type="dxa"/>
            <w:tcBorders>
              <w:left w:val="single" w:sz="4" w:space="0" w:color="auto"/>
              <w:right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0.1280</w:t>
            </w:r>
          </w:p>
        </w:tc>
        <w:tc>
          <w:tcPr>
            <w:tcW w:w="2865"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0.0600</w:t>
            </w:r>
          </w:p>
        </w:tc>
        <w:tc>
          <w:tcPr>
            <w:tcW w:w="28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0.0600</w:t>
            </w:r>
          </w:p>
        </w:tc>
      </w:tr>
    </w:tbl>
    <w:p>
      <w:pPr>
        <w:pStyle w:val="47"/>
        <w:spacing w:beforeLines="50" w:before="156"/>
        <w:ind w:firstLineChars="0" w:firstLine="0"/>
        <w:jc w:val="center"/>
        <w:rPr>
          <w:rFonts w:ascii="Times New Roman" w:eastAsia="黑体" w:hAnsi="Times New Roman"/>
          <w:kern w:val="2"/>
          <w:szCs w:val="24"/>
        </w:rPr>
      </w:pPr>
      <w:r>
        <w:rPr>
          <w:rFonts w:ascii="Times New Roman" w:eastAsia="黑体" w:hAnsi="Times New Roman" w:hint="eastAsia"/>
          <w:kern w:val="2"/>
          <w:szCs w:val="24"/>
        </w:rPr>
        <w:t>表</w:t>
      </w:r>
      <w:r>
        <w:rPr>
          <w:rFonts w:ascii="Times New Roman" w:eastAsia="黑体" w:hAnsi="Times New Roman"/>
          <w:kern w:val="2"/>
          <w:szCs w:val="24"/>
        </w:rPr>
        <w:t>22</w:t>
      </w:r>
      <w:r>
        <w:rPr>
          <w:color w:val="000000"/>
        </w:rPr>
        <w:t>　</w:t>
      </w:r>
      <w:r>
        <w:rPr>
          <w:rFonts w:ascii="Times New Roman" w:eastAsia="黑体" w:hAnsi="Times New Roman" w:hint="eastAsia"/>
          <w:kern w:val="2"/>
          <w:szCs w:val="24"/>
        </w:rPr>
        <w:t>钙热还原回收料标准贮存溶液</w:t>
      </w:r>
      <w:r>
        <w:rPr>
          <w:rFonts w:ascii="Times New Roman" w:eastAsia="黑体" w:hAnsi="Times New Roman"/>
          <w:kern w:val="2"/>
          <w:szCs w:val="24"/>
        </w:rPr>
        <w:t>移取</w:t>
      </w:r>
      <w:r>
        <w:rPr>
          <w:rFonts w:eastAsia="黑体" w:hint="eastAsia"/>
          <w:kern w:val="2"/>
          <w:szCs w:val="24"/>
        </w:rPr>
        <w:t>体积</w:t>
      </w:r>
    </w:p>
    <w:p>
      <w:pPr>
        <w:jc w:val="right"/>
        <w:rPr>
          <w:rFonts w:eastAsia="黑体"/>
        </w:rPr>
      </w:pPr>
      <w:r>
        <w:rPr>
          <w:rFonts w:eastAsia="黑体" w:hint="eastAsia"/>
        </w:rPr>
        <w:t xml:space="preserve">                                                                           </w:t>
      </w:r>
      <w:r>
        <w:rPr>
          <w:rFonts w:ascii="宋体" w:cs="宋体" w:hint="eastAsia"/>
          <w:kern w:val="0"/>
          <w:sz w:val="18"/>
          <w:szCs w:val="18"/>
        </w:rPr>
        <w:t>单位为毫升</w:t>
      </w:r>
    </w:p>
    <w:tbl>
      <w:tblPr>
        <w:jc w:val="left"/>
        <w:tblW w:w="95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967"/>
        <w:gridCol w:w="1075"/>
        <w:gridCol w:w="1076"/>
        <w:gridCol w:w="1074"/>
        <w:gridCol w:w="1077"/>
        <w:gridCol w:w="1076"/>
        <w:gridCol w:w="1075"/>
        <w:gridCol w:w="1075"/>
        <w:gridCol w:w="1076"/>
      </w:tblGrid>
      <w:tr>
        <w:trPr>
          <w:trHeight w:val="540"/>
        </w:trPr>
        <w:tc>
          <w:tcPr>
            <w:tcW w:w="967" w:type="dxa"/>
            <w:tcBorders>
              <w:top w:val="single" w:sz="12" w:space="0" w:color="auto"/>
              <w:bottom w:val="single" w:sz="12" w:space="0" w:color="auto"/>
              <w:right w:val="single" w:sz="6" w:space="0" w:color="auto"/>
            </w:tcBorders>
            <w:noWrap/>
            <w:vAlign w:val="center"/>
          </w:tcPr>
          <w:p>
            <w:pPr>
              <w:jc w:val="center"/>
              <w:rPr>
                <w:rFonts w:ascii="宋体" w:cs="宋体"/>
                <w:sz w:val="18"/>
                <w:szCs w:val="18"/>
              </w:rPr>
            </w:pPr>
            <w:r>
              <w:rPr>
                <w:rFonts w:ascii="宋体" w:cs="宋体" w:hint="eastAsia"/>
                <w:sz w:val="18"/>
                <w:szCs w:val="18"/>
              </w:rPr>
              <w:t>标液</w:t>
            </w:r>
          </w:p>
          <w:p>
            <w:pPr>
              <w:jc w:val="center"/>
              <w:rPr>
                <w:rFonts w:ascii="宋体" w:cs="宋体"/>
                <w:sz w:val="18"/>
                <w:szCs w:val="18"/>
              </w:rPr>
            </w:pPr>
            <w:r>
              <w:rPr>
                <w:rFonts w:ascii="宋体" w:cs="宋体" w:hint="eastAsia"/>
                <w:sz w:val="18"/>
                <w:szCs w:val="18"/>
              </w:rPr>
              <w:t>编号</w:t>
            </w:r>
          </w:p>
        </w:tc>
        <w:tc>
          <w:tcPr>
            <w:tcW w:w="1075" w:type="dxa"/>
            <w:tcBorders>
              <w:top w:val="single" w:sz="12" w:space="0" w:color="auto"/>
              <w:left w:val="single" w:sz="6" w:space="0" w:color="auto"/>
              <w:bottom w:val="single" w:sz="12" w:space="0" w:color="auto"/>
            </w:tcBorders>
            <w:noWrap/>
            <w:vAlign w:val="center"/>
          </w:tcPr>
          <w:p>
            <w:pPr>
              <w:jc w:val="center"/>
              <w:rPr>
                <w:rFonts w:ascii="宋体" w:cs="宋体"/>
                <w:color w:val="000000"/>
                <w:sz w:val="18"/>
                <w:szCs w:val="18"/>
              </w:rPr>
            </w:pPr>
            <w:r>
              <w:rPr>
                <w:rFonts w:ascii="宋体" w:cs="宋体" w:hint="eastAsia"/>
                <w:color w:val="000000"/>
                <w:sz w:val="18"/>
                <w:szCs w:val="18"/>
              </w:rPr>
              <w:t>Y</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5.2.39</w:t>
            </w:r>
          </w:p>
        </w:tc>
        <w:tc>
          <w:tcPr>
            <w:tcW w:w="1076"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La</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5.2.25</w:t>
            </w:r>
          </w:p>
        </w:tc>
        <w:tc>
          <w:tcPr>
            <w:tcW w:w="1074"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CeO</w:t>
            </w:r>
            <w:r>
              <w:rPr>
                <w:rFonts w:ascii="宋体" w:cs="宋体" w:hint="eastAsia"/>
                <w:color w:val="000000"/>
                <w:sz w:val="18"/>
                <w:szCs w:val="18"/>
                <w:vertAlign w:val="subscript"/>
              </w:rPr>
              <w:t>2</w:t>
            </w:r>
          </w:p>
          <w:p>
            <w:pPr>
              <w:jc w:val="center"/>
              <w:rPr>
                <w:rFonts w:ascii="宋体" w:cs="宋体"/>
                <w:color w:val="000000"/>
                <w:sz w:val="18"/>
                <w:szCs w:val="18"/>
              </w:rPr>
            </w:pPr>
            <w:r>
              <w:rPr>
                <w:rFonts w:ascii="宋体" w:cs="宋体" w:hint="eastAsia"/>
                <w:color w:val="000000"/>
                <w:sz w:val="18"/>
                <w:szCs w:val="18"/>
              </w:rPr>
              <w:t>5.2.26</w:t>
            </w:r>
          </w:p>
        </w:tc>
        <w:tc>
          <w:tcPr>
            <w:tcW w:w="1077"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Pr</w:t>
            </w:r>
            <w:r>
              <w:rPr>
                <w:rFonts w:ascii="宋体" w:cs="宋体" w:hint="eastAsia"/>
                <w:color w:val="000000"/>
                <w:sz w:val="18"/>
                <w:szCs w:val="18"/>
                <w:vertAlign w:val="subscript"/>
              </w:rPr>
              <w:t>6</w:t>
            </w:r>
            <w:r>
              <w:rPr>
                <w:rFonts w:ascii="宋体" w:cs="宋体" w:hint="eastAsia"/>
                <w:color w:val="000000"/>
                <w:sz w:val="18"/>
                <w:szCs w:val="18"/>
              </w:rPr>
              <w:t>O</w:t>
            </w:r>
            <w:r>
              <w:rPr>
                <w:rFonts w:ascii="宋体" w:cs="宋体" w:hint="eastAsia"/>
                <w:color w:val="000000"/>
                <w:sz w:val="18"/>
                <w:szCs w:val="18"/>
                <w:vertAlign w:val="subscript"/>
              </w:rPr>
              <w:t>11</w:t>
            </w:r>
          </w:p>
          <w:p>
            <w:pPr>
              <w:jc w:val="center"/>
              <w:rPr>
                <w:rFonts w:ascii="宋体" w:cs="宋体"/>
                <w:color w:val="000000"/>
                <w:sz w:val="18"/>
                <w:szCs w:val="18"/>
              </w:rPr>
            </w:pPr>
            <w:r>
              <w:rPr>
                <w:rFonts w:ascii="宋体" w:cs="宋体" w:hint="eastAsia"/>
                <w:color w:val="000000"/>
                <w:sz w:val="18"/>
                <w:szCs w:val="18"/>
              </w:rPr>
              <w:t>5.2.27</w:t>
            </w:r>
          </w:p>
        </w:tc>
        <w:tc>
          <w:tcPr>
            <w:tcW w:w="1076"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Nd</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5.2.28</w:t>
            </w:r>
          </w:p>
        </w:tc>
        <w:tc>
          <w:tcPr>
            <w:tcW w:w="1075"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Sm</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5.2.29</w:t>
            </w:r>
          </w:p>
        </w:tc>
        <w:tc>
          <w:tcPr>
            <w:tcW w:w="1075"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Eu</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5.2.30</w:t>
            </w:r>
          </w:p>
        </w:tc>
        <w:tc>
          <w:tcPr>
            <w:tcW w:w="1076"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Gd</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5.2.31</w:t>
            </w:r>
          </w:p>
        </w:tc>
      </w:tr>
      <w:tr>
        <w:trPr>
          <w:trHeight w:val="255"/>
        </w:trPr>
        <w:tc>
          <w:tcPr>
            <w:tcW w:w="967" w:type="dxa"/>
            <w:tcBorders>
              <w:left w:val="single" w:sz="4" w:space="0" w:color="auto"/>
              <w:right w:val="single" w:sz="4" w:space="0" w:color="auto"/>
            </w:tcBorders>
            <w:noWrap/>
            <w:vAlign w:val="center"/>
          </w:tcPr>
          <w:p>
            <w:pPr>
              <w:jc w:val="center"/>
              <w:rPr>
                <w:rFonts w:ascii="宋体" w:cs="宋体"/>
                <w:sz w:val="18"/>
                <w:szCs w:val="18"/>
              </w:rPr>
            </w:pPr>
            <w:r>
              <w:rPr>
                <w:rFonts w:ascii="宋体" w:cs="宋体" w:hint="eastAsia"/>
                <w:color w:val="000000"/>
                <w:sz w:val="18"/>
                <w:szCs w:val="18"/>
              </w:rPr>
              <w:t>1-Y</w:t>
            </w:r>
          </w:p>
        </w:tc>
        <w:tc>
          <w:tcPr>
            <w:tcW w:w="1075"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0.40 </w:t>
            </w:r>
          </w:p>
        </w:tc>
        <w:tc>
          <w:tcPr>
            <w:tcW w:w="1076"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0.40 </w:t>
            </w:r>
          </w:p>
        </w:tc>
        <w:tc>
          <w:tcPr>
            <w:tcW w:w="1074"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0.40 </w:t>
            </w:r>
          </w:p>
        </w:tc>
        <w:tc>
          <w:tcPr>
            <w:tcW w:w="107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0.40 </w:t>
            </w:r>
          </w:p>
        </w:tc>
        <w:tc>
          <w:tcPr>
            <w:tcW w:w="1076"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0.80 </w:t>
            </w:r>
          </w:p>
        </w:tc>
        <w:tc>
          <w:tcPr>
            <w:tcW w:w="1075"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0.40 </w:t>
            </w:r>
          </w:p>
        </w:tc>
        <w:tc>
          <w:tcPr>
            <w:tcW w:w="1075"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0.20 </w:t>
            </w:r>
          </w:p>
        </w:tc>
        <w:tc>
          <w:tcPr>
            <w:tcW w:w="1076"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r>
      <w:tr>
        <w:trPr>
          <w:trHeight w:val="255"/>
        </w:trPr>
        <w:tc>
          <w:tcPr>
            <w:tcW w:w="967" w:type="dxa"/>
            <w:tcBorders>
              <w:left w:val="single" w:sz="4" w:space="0" w:color="auto"/>
              <w:right w:val="single" w:sz="4" w:space="0" w:color="auto"/>
            </w:tcBorders>
            <w:noWrap/>
            <w:vAlign w:val="center"/>
          </w:tcPr>
          <w:p>
            <w:pPr>
              <w:jc w:val="center"/>
              <w:rPr>
                <w:rFonts w:ascii="宋体" w:cs="宋体"/>
                <w:sz w:val="18"/>
                <w:szCs w:val="18"/>
              </w:rPr>
            </w:pPr>
            <w:r>
              <w:rPr>
                <w:rFonts w:ascii="宋体" w:cs="宋体" w:hint="eastAsia"/>
                <w:color w:val="000000"/>
                <w:sz w:val="18"/>
                <w:szCs w:val="18"/>
              </w:rPr>
              <w:t>1-Tb</w:t>
            </w:r>
          </w:p>
        </w:tc>
        <w:tc>
          <w:tcPr>
            <w:tcW w:w="1075"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0.40 </w:t>
            </w:r>
          </w:p>
        </w:tc>
        <w:tc>
          <w:tcPr>
            <w:tcW w:w="1076"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0.40 </w:t>
            </w:r>
          </w:p>
        </w:tc>
        <w:tc>
          <w:tcPr>
            <w:tcW w:w="1074"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0.40 </w:t>
            </w:r>
          </w:p>
        </w:tc>
        <w:tc>
          <w:tcPr>
            <w:tcW w:w="107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0.40 </w:t>
            </w:r>
          </w:p>
        </w:tc>
        <w:tc>
          <w:tcPr>
            <w:tcW w:w="1076"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0.80 </w:t>
            </w:r>
          </w:p>
        </w:tc>
        <w:tc>
          <w:tcPr>
            <w:tcW w:w="1075"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0.40 </w:t>
            </w:r>
          </w:p>
        </w:tc>
        <w:tc>
          <w:tcPr>
            <w:tcW w:w="1075"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0.20 </w:t>
            </w:r>
          </w:p>
        </w:tc>
        <w:tc>
          <w:tcPr>
            <w:tcW w:w="1076"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0.80 </w:t>
            </w:r>
          </w:p>
        </w:tc>
      </w:tr>
      <w:tr>
        <w:trPr>
          <w:trHeight w:val="255"/>
        </w:trPr>
        <w:tc>
          <w:tcPr>
            <w:tcW w:w="967" w:type="dxa"/>
            <w:tcBorders>
              <w:left w:val="single" w:sz="4" w:space="0" w:color="auto"/>
              <w:right w:val="single" w:sz="4" w:space="0" w:color="auto"/>
            </w:tcBorders>
            <w:noWrap/>
            <w:vAlign w:val="center"/>
          </w:tcPr>
          <w:p>
            <w:pPr>
              <w:jc w:val="center"/>
              <w:rPr>
                <w:rFonts w:ascii="宋体" w:cs="宋体"/>
                <w:sz w:val="18"/>
                <w:szCs w:val="18"/>
              </w:rPr>
            </w:pPr>
            <w:r>
              <w:rPr>
                <w:rFonts w:ascii="宋体" w:cs="宋体" w:hint="eastAsia"/>
                <w:color w:val="000000"/>
                <w:sz w:val="18"/>
                <w:szCs w:val="18"/>
              </w:rPr>
              <w:t>1-DY</w:t>
            </w:r>
          </w:p>
        </w:tc>
        <w:tc>
          <w:tcPr>
            <w:tcW w:w="1075"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0.40 </w:t>
            </w:r>
          </w:p>
        </w:tc>
        <w:tc>
          <w:tcPr>
            <w:tcW w:w="1076"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0.40 </w:t>
            </w:r>
          </w:p>
        </w:tc>
        <w:tc>
          <w:tcPr>
            <w:tcW w:w="1074"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0.40 </w:t>
            </w:r>
          </w:p>
        </w:tc>
        <w:tc>
          <w:tcPr>
            <w:tcW w:w="107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0.40 </w:t>
            </w:r>
          </w:p>
        </w:tc>
        <w:tc>
          <w:tcPr>
            <w:tcW w:w="1076"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0.80 </w:t>
            </w:r>
          </w:p>
        </w:tc>
        <w:tc>
          <w:tcPr>
            <w:tcW w:w="1075"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0.40 </w:t>
            </w:r>
          </w:p>
        </w:tc>
        <w:tc>
          <w:tcPr>
            <w:tcW w:w="1075"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0.20 </w:t>
            </w:r>
          </w:p>
        </w:tc>
        <w:tc>
          <w:tcPr>
            <w:tcW w:w="1076"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0.80 </w:t>
            </w:r>
          </w:p>
        </w:tc>
      </w:tr>
      <w:tr>
        <w:trPr>
          <w:trHeight w:val="255"/>
        </w:trPr>
        <w:tc>
          <w:tcPr>
            <w:tcW w:w="967" w:type="dxa"/>
            <w:tcBorders>
              <w:left w:val="single" w:sz="4" w:space="0" w:color="auto"/>
              <w:right w:val="single" w:sz="4" w:space="0" w:color="auto"/>
            </w:tcBorders>
            <w:noWrap/>
            <w:vAlign w:val="center"/>
          </w:tcPr>
          <w:p>
            <w:pPr>
              <w:jc w:val="center"/>
              <w:rPr>
                <w:rFonts w:ascii="宋体" w:cs="宋体"/>
                <w:sz w:val="18"/>
                <w:szCs w:val="18"/>
              </w:rPr>
            </w:pPr>
            <w:r>
              <w:rPr>
                <w:rFonts w:ascii="宋体" w:cs="宋体" w:hint="eastAsia"/>
                <w:color w:val="000000"/>
                <w:sz w:val="18"/>
                <w:szCs w:val="18"/>
              </w:rPr>
              <w:t>2</w:t>
            </w:r>
          </w:p>
        </w:tc>
        <w:tc>
          <w:tcPr>
            <w:tcW w:w="1075"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0.80 </w:t>
            </w:r>
          </w:p>
        </w:tc>
        <w:tc>
          <w:tcPr>
            <w:tcW w:w="1076"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0.80 </w:t>
            </w:r>
          </w:p>
        </w:tc>
        <w:tc>
          <w:tcPr>
            <w:tcW w:w="1074"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0.80 </w:t>
            </w:r>
          </w:p>
        </w:tc>
        <w:tc>
          <w:tcPr>
            <w:tcW w:w="107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0.80 </w:t>
            </w:r>
          </w:p>
        </w:tc>
        <w:tc>
          <w:tcPr>
            <w:tcW w:w="1076"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2.00 </w:t>
            </w:r>
          </w:p>
        </w:tc>
        <w:tc>
          <w:tcPr>
            <w:tcW w:w="1075"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0.80 </w:t>
            </w:r>
          </w:p>
        </w:tc>
        <w:tc>
          <w:tcPr>
            <w:tcW w:w="1075"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0.40 </w:t>
            </w:r>
          </w:p>
        </w:tc>
        <w:tc>
          <w:tcPr>
            <w:tcW w:w="1076"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4.00 </w:t>
            </w:r>
          </w:p>
        </w:tc>
      </w:tr>
      <w:tr>
        <w:trPr>
          <w:trHeight w:val="255"/>
        </w:trPr>
        <w:tc>
          <w:tcPr>
            <w:tcW w:w="967" w:type="dxa"/>
            <w:tcBorders>
              <w:left w:val="single" w:sz="4" w:space="0" w:color="auto"/>
              <w:right w:val="single" w:sz="4" w:space="0" w:color="auto"/>
            </w:tcBorders>
            <w:noWrap/>
            <w:vAlign w:val="center"/>
          </w:tcPr>
          <w:p>
            <w:pPr>
              <w:jc w:val="center"/>
              <w:rPr>
                <w:rFonts w:ascii="宋体" w:cs="宋体"/>
                <w:sz w:val="18"/>
                <w:szCs w:val="18"/>
              </w:rPr>
            </w:pPr>
            <w:r>
              <w:rPr>
                <w:rFonts w:ascii="宋体" w:cs="宋体" w:hint="eastAsia"/>
                <w:color w:val="000000"/>
                <w:sz w:val="18"/>
                <w:szCs w:val="18"/>
              </w:rPr>
              <w:t>3</w:t>
            </w:r>
          </w:p>
        </w:tc>
        <w:tc>
          <w:tcPr>
            <w:tcW w:w="1075"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2.00 </w:t>
            </w:r>
          </w:p>
        </w:tc>
        <w:tc>
          <w:tcPr>
            <w:tcW w:w="1076"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2.00 </w:t>
            </w:r>
          </w:p>
        </w:tc>
        <w:tc>
          <w:tcPr>
            <w:tcW w:w="1074"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2.00 </w:t>
            </w:r>
          </w:p>
        </w:tc>
        <w:tc>
          <w:tcPr>
            <w:tcW w:w="107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2.00 </w:t>
            </w:r>
          </w:p>
        </w:tc>
        <w:tc>
          <w:tcPr>
            <w:tcW w:w="1076" w:type="dxa"/>
            <w:tcBorders>
              <w:left w:val="single" w:sz="4" w:space="0" w:color="auto"/>
              <w:right w:val="single" w:sz="4" w:space="0" w:color="auto"/>
            </w:tcBorders>
          </w:tcPr>
          <w:p>
            <w:pPr>
              <w:jc w:val="center"/>
              <w:rPr>
                <w:rFonts w:ascii="宋体" w:cs="宋体"/>
                <w:color w:val="000000"/>
                <w:kern w:val="0"/>
                <w:sz w:val="18"/>
                <w:szCs w:val="18"/>
              </w:rPr>
            </w:pPr>
            <w:r>
              <w:rPr>
                <w:rFonts w:ascii="宋体" w:cs="宋体" w:hint="eastAsia"/>
                <w:color w:val="000000"/>
                <w:kern w:val="0"/>
                <w:sz w:val="18"/>
                <w:szCs w:val="18"/>
              </w:rPr>
              <w:t>0</w:t>
            </w:r>
          </w:p>
        </w:tc>
        <w:tc>
          <w:tcPr>
            <w:tcW w:w="1075"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2.00 </w:t>
            </w:r>
          </w:p>
        </w:tc>
        <w:tc>
          <w:tcPr>
            <w:tcW w:w="1075"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0.80 </w:t>
            </w:r>
          </w:p>
        </w:tc>
        <w:tc>
          <w:tcPr>
            <w:tcW w:w="1076" w:type="dxa"/>
            <w:tcBorders>
              <w:left w:val="single" w:sz="4" w:space="0" w:color="auto"/>
              <w:right w:val="single" w:sz="4" w:space="0" w:color="auto"/>
            </w:tcBorders>
          </w:tcPr>
          <w:p>
            <w:pPr>
              <w:jc w:val="center"/>
              <w:rPr>
                <w:rFonts w:ascii="宋体" w:cs="宋体"/>
                <w:color w:val="000000"/>
                <w:kern w:val="0"/>
                <w:sz w:val="18"/>
                <w:szCs w:val="18"/>
              </w:rPr>
            </w:pPr>
            <w:r>
              <w:rPr>
                <w:rFonts w:ascii="宋体" w:cs="宋体" w:hint="eastAsia"/>
                <w:color w:val="000000"/>
                <w:kern w:val="0"/>
                <w:sz w:val="18"/>
                <w:szCs w:val="18"/>
              </w:rPr>
              <w:t>0</w:t>
            </w:r>
          </w:p>
        </w:tc>
      </w:tr>
      <w:tr>
        <w:trPr>
          <w:trHeight w:val="255"/>
        </w:trPr>
        <w:tc>
          <w:tcPr>
            <w:tcW w:w="967" w:type="dxa"/>
            <w:tcBorders>
              <w:left w:val="single" w:sz="4" w:space="0" w:color="auto"/>
              <w:right w:val="single" w:sz="4" w:space="0" w:color="auto"/>
            </w:tcBorders>
            <w:noWrap/>
            <w:vAlign w:val="center"/>
          </w:tcPr>
          <w:p>
            <w:pPr>
              <w:jc w:val="center"/>
              <w:rPr>
                <w:rFonts w:ascii="宋体" w:cs="宋体"/>
                <w:sz w:val="18"/>
                <w:szCs w:val="18"/>
              </w:rPr>
            </w:pPr>
            <w:r>
              <w:rPr>
                <w:rFonts w:ascii="宋体" w:cs="宋体" w:hint="eastAsia"/>
                <w:color w:val="000000"/>
                <w:sz w:val="18"/>
                <w:szCs w:val="18"/>
              </w:rPr>
              <w:t>4</w:t>
            </w:r>
          </w:p>
        </w:tc>
        <w:tc>
          <w:tcPr>
            <w:tcW w:w="1075"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4.00 </w:t>
            </w:r>
          </w:p>
        </w:tc>
        <w:tc>
          <w:tcPr>
            <w:tcW w:w="1076"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4.00 </w:t>
            </w:r>
          </w:p>
        </w:tc>
        <w:tc>
          <w:tcPr>
            <w:tcW w:w="1074"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4.00 </w:t>
            </w:r>
          </w:p>
        </w:tc>
        <w:tc>
          <w:tcPr>
            <w:tcW w:w="107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4.00 </w:t>
            </w:r>
          </w:p>
        </w:tc>
        <w:tc>
          <w:tcPr>
            <w:tcW w:w="1076" w:type="dxa"/>
            <w:tcBorders>
              <w:left w:val="single" w:sz="4" w:space="0" w:color="auto"/>
              <w:right w:val="single" w:sz="4" w:space="0" w:color="auto"/>
            </w:tcBorders>
          </w:tcPr>
          <w:p>
            <w:pPr>
              <w:jc w:val="center"/>
              <w:rPr>
                <w:rFonts w:ascii="宋体" w:cs="宋体"/>
                <w:color w:val="000000"/>
                <w:kern w:val="0"/>
                <w:sz w:val="18"/>
                <w:szCs w:val="18"/>
              </w:rPr>
            </w:pPr>
            <w:r>
              <w:rPr>
                <w:rFonts w:ascii="宋体" w:cs="宋体" w:hint="eastAsia"/>
                <w:color w:val="000000"/>
                <w:kern w:val="0"/>
                <w:sz w:val="18"/>
                <w:szCs w:val="18"/>
              </w:rPr>
              <w:t>0</w:t>
            </w:r>
          </w:p>
        </w:tc>
        <w:tc>
          <w:tcPr>
            <w:tcW w:w="1075"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4.00 </w:t>
            </w:r>
          </w:p>
        </w:tc>
        <w:tc>
          <w:tcPr>
            <w:tcW w:w="1075"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2.00 </w:t>
            </w:r>
          </w:p>
        </w:tc>
        <w:tc>
          <w:tcPr>
            <w:tcW w:w="1076" w:type="dxa"/>
            <w:tcBorders>
              <w:left w:val="single" w:sz="4" w:space="0" w:color="auto"/>
              <w:right w:val="single" w:sz="4" w:space="0" w:color="auto"/>
            </w:tcBorders>
          </w:tcPr>
          <w:p>
            <w:pPr>
              <w:jc w:val="center"/>
              <w:rPr>
                <w:rFonts w:ascii="宋体" w:cs="宋体"/>
                <w:color w:val="000000"/>
                <w:kern w:val="0"/>
                <w:sz w:val="18"/>
                <w:szCs w:val="18"/>
              </w:rPr>
            </w:pPr>
            <w:r>
              <w:rPr>
                <w:rFonts w:ascii="宋体" w:cs="宋体" w:hint="eastAsia"/>
                <w:color w:val="000000"/>
                <w:kern w:val="0"/>
                <w:sz w:val="18"/>
                <w:szCs w:val="18"/>
              </w:rPr>
              <w:t>0</w:t>
            </w:r>
          </w:p>
        </w:tc>
      </w:tr>
      <w:tr>
        <w:trPr>
          <w:trHeight w:val="255"/>
        </w:trPr>
        <w:tc>
          <w:tcPr>
            <w:tcW w:w="967" w:type="dxa"/>
            <w:tcBorders>
              <w:left w:val="single" w:sz="4" w:space="0" w:color="auto"/>
              <w:right w:val="single" w:sz="4" w:space="0" w:color="auto"/>
            </w:tcBorders>
            <w:noWrap/>
            <w:vAlign w:val="center"/>
          </w:tcPr>
          <w:p>
            <w:pPr>
              <w:jc w:val="center"/>
              <w:rPr>
                <w:rFonts w:ascii="宋体" w:cs="宋体"/>
                <w:sz w:val="18"/>
                <w:szCs w:val="18"/>
              </w:rPr>
            </w:pPr>
            <w:r>
              <w:rPr>
                <w:rFonts w:ascii="宋体" w:cs="宋体" w:hint="eastAsia"/>
                <w:color w:val="000000"/>
                <w:sz w:val="18"/>
                <w:szCs w:val="18"/>
              </w:rPr>
              <w:t>5</w:t>
            </w:r>
          </w:p>
        </w:tc>
        <w:tc>
          <w:tcPr>
            <w:tcW w:w="1075" w:type="dxa"/>
            <w:tcBorders>
              <w:left w:val="single" w:sz="4" w:space="0" w:color="auto"/>
              <w:right w:val="single" w:sz="4" w:space="0" w:color="auto"/>
            </w:tcBorders>
            <w:noWrap/>
          </w:tcPr>
          <w:p>
            <w:pPr>
              <w:jc w:val="center"/>
              <w:rPr>
                <w:rFonts w:ascii="宋体" w:cs="宋体"/>
                <w:color w:val="000000"/>
                <w:kern w:val="0"/>
                <w:sz w:val="18"/>
                <w:szCs w:val="18"/>
              </w:rPr>
            </w:pPr>
            <w:r>
              <w:rPr>
                <w:rFonts w:ascii="宋体" w:cs="宋体" w:hint="eastAsia"/>
                <w:color w:val="000000"/>
                <w:kern w:val="0"/>
                <w:sz w:val="18"/>
                <w:szCs w:val="18"/>
              </w:rPr>
              <w:t>0</w:t>
            </w:r>
          </w:p>
        </w:tc>
        <w:tc>
          <w:tcPr>
            <w:tcW w:w="1076" w:type="dxa"/>
            <w:tcBorders>
              <w:left w:val="single" w:sz="4" w:space="0" w:color="auto"/>
              <w:right w:val="single" w:sz="4" w:space="0" w:color="auto"/>
            </w:tcBorders>
          </w:tcPr>
          <w:p>
            <w:pPr>
              <w:jc w:val="center"/>
              <w:rPr>
                <w:rFonts w:ascii="宋体" w:cs="宋体"/>
                <w:color w:val="000000"/>
                <w:kern w:val="0"/>
                <w:sz w:val="18"/>
                <w:szCs w:val="18"/>
              </w:rPr>
            </w:pPr>
            <w:r>
              <w:rPr>
                <w:rFonts w:ascii="宋体" w:cs="宋体" w:hint="eastAsia"/>
                <w:color w:val="000000"/>
                <w:kern w:val="0"/>
                <w:sz w:val="18"/>
                <w:szCs w:val="18"/>
              </w:rPr>
              <w:t>0</w:t>
            </w:r>
          </w:p>
        </w:tc>
        <w:tc>
          <w:tcPr>
            <w:tcW w:w="1074" w:type="dxa"/>
            <w:tcBorders>
              <w:left w:val="single" w:sz="4" w:space="0" w:color="auto"/>
              <w:right w:val="single" w:sz="4" w:space="0" w:color="auto"/>
            </w:tcBorders>
          </w:tcPr>
          <w:p>
            <w:pPr>
              <w:jc w:val="center"/>
              <w:rPr>
                <w:rFonts w:ascii="宋体" w:cs="宋体"/>
                <w:color w:val="000000"/>
                <w:kern w:val="0"/>
                <w:sz w:val="18"/>
                <w:szCs w:val="18"/>
              </w:rPr>
            </w:pPr>
            <w:r>
              <w:rPr>
                <w:rFonts w:ascii="宋体" w:cs="宋体" w:hint="eastAsia"/>
                <w:color w:val="000000"/>
                <w:kern w:val="0"/>
                <w:sz w:val="18"/>
                <w:szCs w:val="18"/>
              </w:rPr>
              <w:t>0</w:t>
            </w:r>
          </w:p>
        </w:tc>
        <w:tc>
          <w:tcPr>
            <w:tcW w:w="1077" w:type="dxa"/>
            <w:tcBorders>
              <w:left w:val="single" w:sz="4" w:space="0" w:color="auto"/>
              <w:right w:val="single" w:sz="4" w:space="0" w:color="auto"/>
            </w:tcBorders>
          </w:tcPr>
          <w:p>
            <w:pPr>
              <w:jc w:val="center"/>
              <w:rPr>
                <w:rFonts w:ascii="宋体" w:cs="宋体"/>
                <w:color w:val="000000"/>
                <w:kern w:val="0"/>
                <w:sz w:val="18"/>
                <w:szCs w:val="18"/>
              </w:rPr>
            </w:pPr>
            <w:r>
              <w:rPr>
                <w:rFonts w:ascii="宋体" w:cs="宋体" w:hint="eastAsia"/>
                <w:color w:val="000000"/>
                <w:kern w:val="0"/>
                <w:sz w:val="18"/>
                <w:szCs w:val="18"/>
              </w:rPr>
              <w:t>0</w:t>
            </w:r>
          </w:p>
        </w:tc>
        <w:tc>
          <w:tcPr>
            <w:tcW w:w="1076" w:type="dxa"/>
            <w:tcBorders>
              <w:left w:val="single" w:sz="4" w:space="0" w:color="auto"/>
              <w:right w:val="single" w:sz="4" w:space="0" w:color="auto"/>
            </w:tcBorders>
          </w:tcPr>
          <w:p>
            <w:pPr>
              <w:jc w:val="center"/>
              <w:rPr>
                <w:rFonts w:ascii="宋体" w:cs="宋体"/>
                <w:color w:val="000000"/>
                <w:kern w:val="0"/>
                <w:sz w:val="18"/>
                <w:szCs w:val="18"/>
              </w:rPr>
            </w:pPr>
            <w:r>
              <w:rPr>
                <w:rFonts w:ascii="宋体" w:cs="宋体" w:hint="eastAsia"/>
                <w:color w:val="000000"/>
                <w:kern w:val="0"/>
                <w:sz w:val="18"/>
                <w:szCs w:val="18"/>
              </w:rPr>
              <w:t>0</w:t>
            </w:r>
          </w:p>
        </w:tc>
        <w:tc>
          <w:tcPr>
            <w:tcW w:w="1075" w:type="dxa"/>
            <w:tcBorders>
              <w:left w:val="single" w:sz="4" w:space="0" w:color="auto"/>
              <w:right w:val="single" w:sz="4" w:space="0" w:color="auto"/>
            </w:tcBorders>
          </w:tcPr>
          <w:p>
            <w:pPr>
              <w:jc w:val="center"/>
              <w:rPr>
                <w:rFonts w:ascii="宋体" w:cs="宋体"/>
                <w:color w:val="000000"/>
                <w:kern w:val="0"/>
                <w:sz w:val="18"/>
                <w:szCs w:val="18"/>
              </w:rPr>
            </w:pPr>
            <w:r>
              <w:rPr>
                <w:rFonts w:ascii="宋体" w:cs="宋体" w:hint="eastAsia"/>
                <w:color w:val="000000"/>
                <w:kern w:val="0"/>
                <w:sz w:val="18"/>
                <w:szCs w:val="18"/>
              </w:rPr>
              <w:t>0</w:t>
            </w:r>
          </w:p>
        </w:tc>
        <w:tc>
          <w:tcPr>
            <w:tcW w:w="1075"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4.00 </w:t>
            </w:r>
          </w:p>
        </w:tc>
        <w:tc>
          <w:tcPr>
            <w:tcW w:w="1076" w:type="dxa"/>
            <w:tcBorders>
              <w:left w:val="single" w:sz="4" w:space="0" w:color="auto"/>
              <w:right w:val="single" w:sz="4" w:space="0" w:color="auto"/>
            </w:tcBorders>
          </w:tcPr>
          <w:p>
            <w:pPr>
              <w:jc w:val="center"/>
              <w:rPr>
                <w:rFonts w:ascii="宋体" w:cs="宋体"/>
                <w:color w:val="000000"/>
                <w:kern w:val="0"/>
                <w:sz w:val="18"/>
                <w:szCs w:val="18"/>
              </w:rPr>
            </w:pPr>
            <w:r>
              <w:rPr>
                <w:rFonts w:ascii="宋体" w:cs="宋体" w:hint="eastAsia"/>
                <w:color w:val="000000"/>
                <w:kern w:val="0"/>
                <w:sz w:val="18"/>
                <w:szCs w:val="18"/>
              </w:rPr>
              <w:t>0</w:t>
            </w:r>
          </w:p>
        </w:tc>
      </w:tr>
      <w:tr>
        <w:trPr>
          <w:trHeight w:val="255"/>
        </w:trPr>
        <w:tc>
          <w:tcPr>
            <w:tcW w:w="967" w:type="dxa"/>
            <w:tcBorders>
              <w:left w:val="single" w:sz="4" w:space="0" w:color="auto"/>
              <w:right w:val="single" w:sz="4" w:space="0" w:color="auto"/>
            </w:tcBorders>
            <w:noWrap/>
            <w:vAlign w:val="center"/>
          </w:tcPr>
          <w:p>
            <w:pPr>
              <w:jc w:val="center"/>
              <w:rPr>
                <w:rFonts w:ascii="宋体" w:cs="宋体"/>
                <w:sz w:val="18"/>
                <w:szCs w:val="18"/>
              </w:rPr>
            </w:pPr>
            <w:r>
              <w:rPr>
                <w:rFonts w:ascii="宋体" w:cs="宋体" w:hint="eastAsia"/>
                <w:color w:val="000000"/>
                <w:sz w:val="18"/>
                <w:szCs w:val="18"/>
              </w:rPr>
              <w:t>6</w:t>
            </w:r>
          </w:p>
        </w:tc>
        <w:tc>
          <w:tcPr>
            <w:tcW w:w="1075" w:type="dxa"/>
            <w:tcBorders>
              <w:left w:val="single" w:sz="4" w:space="0" w:color="auto"/>
              <w:right w:val="single" w:sz="4" w:space="0" w:color="auto"/>
            </w:tcBorders>
            <w:noWrap/>
          </w:tcPr>
          <w:p>
            <w:pPr>
              <w:jc w:val="center"/>
              <w:rPr>
                <w:rFonts w:ascii="宋体" w:cs="宋体"/>
                <w:color w:val="000000"/>
                <w:kern w:val="0"/>
                <w:sz w:val="18"/>
                <w:szCs w:val="18"/>
              </w:rPr>
            </w:pPr>
            <w:r>
              <w:rPr>
                <w:rFonts w:ascii="宋体" w:cs="宋体" w:hint="eastAsia"/>
                <w:color w:val="000000"/>
                <w:kern w:val="0"/>
                <w:sz w:val="18"/>
                <w:szCs w:val="18"/>
              </w:rPr>
              <w:t>0</w:t>
            </w:r>
          </w:p>
        </w:tc>
        <w:tc>
          <w:tcPr>
            <w:tcW w:w="1076" w:type="dxa"/>
            <w:tcBorders>
              <w:left w:val="single" w:sz="4" w:space="0" w:color="auto"/>
              <w:right w:val="single" w:sz="4" w:space="0" w:color="auto"/>
            </w:tcBorders>
          </w:tcPr>
          <w:p>
            <w:pPr>
              <w:jc w:val="center"/>
              <w:rPr>
                <w:rFonts w:ascii="宋体" w:cs="宋体"/>
                <w:color w:val="000000"/>
                <w:kern w:val="0"/>
                <w:sz w:val="18"/>
                <w:szCs w:val="18"/>
              </w:rPr>
            </w:pPr>
            <w:r>
              <w:rPr>
                <w:rFonts w:ascii="宋体" w:cs="宋体" w:hint="eastAsia"/>
                <w:color w:val="000000"/>
                <w:kern w:val="0"/>
                <w:sz w:val="18"/>
                <w:szCs w:val="18"/>
              </w:rPr>
              <w:t>0</w:t>
            </w:r>
          </w:p>
        </w:tc>
        <w:tc>
          <w:tcPr>
            <w:tcW w:w="1074" w:type="dxa"/>
            <w:tcBorders>
              <w:left w:val="single" w:sz="4" w:space="0" w:color="auto"/>
              <w:right w:val="single" w:sz="4" w:space="0" w:color="auto"/>
            </w:tcBorders>
          </w:tcPr>
          <w:p>
            <w:pPr>
              <w:jc w:val="center"/>
              <w:rPr>
                <w:rFonts w:ascii="宋体" w:cs="宋体"/>
                <w:color w:val="000000"/>
                <w:kern w:val="0"/>
                <w:sz w:val="18"/>
                <w:szCs w:val="18"/>
              </w:rPr>
            </w:pPr>
            <w:r>
              <w:rPr>
                <w:rFonts w:ascii="宋体" w:cs="宋体" w:hint="eastAsia"/>
                <w:color w:val="000000"/>
                <w:kern w:val="0"/>
                <w:sz w:val="18"/>
                <w:szCs w:val="18"/>
              </w:rPr>
              <w:t>0</w:t>
            </w:r>
          </w:p>
        </w:tc>
        <w:tc>
          <w:tcPr>
            <w:tcW w:w="1077" w:type="dxa"/>
            <w:tcBorders>
              <w:left w:val="single" w:sz="4" w:space="0" w:color="auto"/>
              <w:right w:val="single" w:sz="4" w:space="0" w:color="auto"/>
            </w:tcBorders>
          </w:tcPr>
          <w:p>
            <w:pPr>
              <w:jc w:val="center"/>
              <w:rPr>
                <w:rFonts w:ascii="宋体" w:cs="宋体"/>
                <w:color w:val="000000"/>
                <w:kern w:val="0"/>
                <w:sz w:val="18"/>
                <w:szCs w:val="18"/>
              </w:rPr>
            </w:pPr>
            <w:r>
              <w:rPr>
                <w:rFonts w:ascii="宋体" w:cs="宋体" w:hint="eastAsia"/>
                <w:color w:val="000000"/>
                <w:kern w:val="0"/>
                <w:sz w:val="18"/>
                <w:szCs w:val="18"/>
              </w:rPr>
              <w:t>0</w:t>
            </w:r>
          </w:p>
        </w:tc>
        <w:tc>
          <w:tcPr>
            <w:tcW w:w="1076"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4.00 </w:t>
            </w:r>
          </w:p>
        </w:tc>
        <w:tc>
          <w:tcPr>
            <w:tcW w:w="1075" w:type="dxa"/>
            <w:tcBorders>
              <w:left w:val="single" w:sz="4" w:space="0" w:color="auto"/>
              <w:right w:val="single" w:sz="4" w:space="0" w:color="auto"/>
            </w:tcBorders>
          </w:tcPr>
          <w:p>
            <w:pPr>
              <w:jc w:val="center"/>
              <w:rPr>
                <w:rFonts w:ascii="宋体" w:cs="宋体"/>
                <w:color w:val="000000"/>
                <w:kern w:val="0"/>
                <w:sz w:val="18"/>
                <w:szCs w:val="18"/>
              </w:rPr>
            </w:pPr>
            <w:r>
              <w:rPr>
                <w:rFonts w:ascii="宋体" w:cs="宋体" w:hint="eastAsia"/>
                <w:color w:val="000000"/>
                <w:kern w:val="0"/>
                <w:sz w:val="18"/>
                <w:szCs w:val="18"/>
              </w:rPr>
              <w:t>0</w:t>
            </w:r>
          </w:p>
        </w:tc>
        <w:tc>
          <w:tcPr>
            <w:tcW w:w="1075" w:type="dxa"/>
            <w:tcBorders>
              <w:left w:val="single" w:sz="4" w:space="0" w:color="auto"/>
              <w:right w:val="single" w:sz="4" w:space="0" w:color="auto"/>
            </w:tcBorders>
            <w:vAlign w:val="center"/>
          </w:tcPr>
          <w:p>
            <w:pPr>
              <w:jc w:val="center"/>
              <w:rPr>
                <w:rFonts w:ascii="宋体" w:cs="宋体"/>
                <w:color w:val="000000"/>
                <w:kern w:val="0"/>
                <w:sz w:val="18"/>
                <w:szCs w:val="18"/>
              </w:rPr>
            </w:pPr>
          </w:p>
        </w:tc>
        <w:tc>
          <w:tcPr>
            <w:tcW w:w="1076" w:type="dxa"/>
            <w:tcBorders>
              <w:left w:val="single" w:sz="4" w:space="0" w:color="auto"/>
              <w:right w:val="single" w:sz="4" w:space="0" w:color="auto"/>
            </w:tcBorders>
          </w:tcPr>
          <w:p>
            <w:pPr>
              <w:jc w:val="center"/>
              <w:rPr>
                <w:rFonts w:ascii="宋体" w:cs="宋体"/>
                <w:color w:val="000000"/>
                <w:kern w:val="0"/>
                <w:sz w:val="18"/>
                <w:szCs w:val="18"/>
              </w:rPr>
            </w:pPr>
            <w:r>
              <w:rPr>
                <w:rFonts w:ascii="宋体" w:cs="宋体" w:hint="eastAsia"/>
                <w:color w:val="000000"/>
                <w:kern w:val="0"/>
                <w:sz w:val="18"/>
                <w:szCs w:val="18"/>
              </w:rPr>
              <w:t>0</w:t>
            </w:r>
          </w:p>
        </w:tc>
      </w:tr>
      <w:tr>
        <w:trPr>
          <w:trHeight w:val="540"/>
        </w:trPr>
        <w:tc>
          <w:tcPr>
            <w:tcW w:w="967" w:type="dxa"/>
            <w:tcBorders>
              <w:top w:val="double" w:sz="4" w:space="0" w:color="auto"/>
              <w:bottom w:val="single" w:sz="4" w:space="0" w:color="auto"/>
              <w:right w:val="single" w:sz="6" w:space="0" w:color="auto"/>
            </w:tcBorders>
            <w:noWrap/>
            <w:vAlign w:val="center"/>
          </w:tcPr>
          <w:p>
            <w:pPr>
              <w:widowControl/>
              <w:jc w:val="center"/>
              <w:rPr>
                <w:rFonts w:ascii="宋体" w:cs="宋体"/>
                <w:sz w:val="18"/>
                <w:szCs w:val="18"/>
              </w:rPr>
            </w:pPr>
            <w:r>
              <w:rPr>
                <w:rFonts w:ascii="宋体" w:cs="宋体" w:hint="eastAsia"/>
                <w:sz w:val="18"/>
                <w:szCs w:val="18"/>
              </w:rPr>
              <w:t>标液</w:t>
            </w:r>
          </w:p>
          <w:p>
            <w:pPr>
              <w:widowControl/>
              <w:jc w:val="center"/>
              <w:rPr>
                <w:rFonts w:ascii="宋体" w:cs="宋体"/>
                <w:sz w:val="18"/>
                <w:szCs w:val="18"/>
              </w:rPr>
            </w:pPr>
            <w:r>
              <w:rPr>
                <w:rFonts w:ascii="宋体" w:cs="宋体" w:hint="eastAsia"/>
                <w:sz w:val="18"/>
                <w:szCs w:val="18"/>
              </w:rPr>
              <w:t>编号</w:t>
            </w:r>
          </w:p>
        </w:tc>
        <w:tc>
          <w:tcPr>
            <w:tcW w:w="1075" w:type="dxa"/>
            <w:tcBorders>
              <w:top w:val="double" w:sz="4" w:space="0" w:color="auto"/>
              <w:left w:val="single" w:sz="6" w:space="0" w:color="auto"/>
              <w:bottom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Tb</w:t>
            </w:r>
            <w:r>
              <w:rPr>
                <w:rFonts w:ascii="宋体" w:cs="宋体" w:hint="eastAsia"/>
                <w:color w:val="000000"/>
                <w:sz w:val="18"/>
                <w:szCs w:val="18"/>
                <w:vertAlign w:val="subscript"/>
              </w:rPr>
              <w:t>4</w:t>
            </w:r>
            <w:r>
              <w:rPr>
                <w:rFonts w:ascii="宋体" w:cs="宋体" w:hint="eastAsia"/>
                <w:color w:val="000000"/>
                <w:sz w:val="18"/>
                <w:szCs w:val="18"/>
              </w:rPr>
              <w:t>O</w:t>
            </w:r>
            <w:r>
              <w:rPr>
                <w:rFonts w:ascii="宋体" w:cs="宋体" w:hint="eastAsia"/>
                <w:color w:val="000000"/>
                <w:sz w:val="18"/>
                <w:szCs w:val="18"/>
                <w:vertAlign w:val="subscript"/>
              </w:rPr>
              <w:t>7</w:t>
            </w:r>
          </w:p>
          <w:p>
            <w:pPr>
              <w:jc w:val="center"/>
              <w:rPr>
                <w:rFonts w:ascii="宋体" w:cs="宋体"/>
                <w:color w:val="000000"/>
                <w:sz w:val="18"/>
                <w:szCs w:val="18"/>
              </w:rPr>
            </w:pPr>
            <w:r>
              <w:rPr>
                <w:rFonts w:ascii="宋体" w:cs="宋体" w:hint="eastAsia"/>
                <w:color w:val="000000"/>
                <w:sz w:val="18"/>
                <w:szCs w:val="18"/>
              </w:rPr>
              <w:t>5.2.32</w:t>
            </w:r>
          </w:p>
        </w:tc>
        <w:tc>
          <w:tcPr>
            <w:tcW w:w="1076" w:type="dxa"/>
            <w:tcBorders>
              <w:top w:val="double" w:sz="4" w:space="0" w:color="auto"/>
              <w:left w:val="single" w:sz="6"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Dy</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5.2.33</w:t>
            </w:r>
          </w:p>
        </w:tc>
        <w:tc>
          <w:tcPr>
            <w:tcW w:w="1074" w:type="dxa"/>
            <w:tcBorders>
              <w:top w:val="double" w:sz="4" w:space="0" w:color="auto"/>
              <w:left w:val="single" w:sz="6"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Ho</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5.2.34</w:t>
            </w:r>
          </w:p>
        </w:tc>
        <w:tc>
          <w:tcPr>
            <w:tcW w:w="1077" w:type="dxa"/>
            <w:tcBorders>
              <w:top w:val="double" w:sz="4" w:space="0" w:color="auto"/>
              <w:left w:val="single" w:sz="6"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Er</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5.2.35</w:t>
            </w:r>
          </w:p>
        </w:tc>
        <w:tc>
          <w:tcPr>
            <w:tcW w:w="1076" w:type="dxa"/>
            <w:tcBorders>
              <w:top w:val="double" w:sz="4" w:space="0" w:color="auto"/>
              <w:left w:val="single" w:sz="6"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Tm</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5.2.36</w:t>
            </w:r>
          </w:p>
        </w:tc>
        <w:tc>
          <w:tcPr>
            <w:tcW w:w="1075" w:type="dxa"/>
            <w:tcBorders>
              <w:top w:val="double" w:sz="4" w:space="0" w:color="auto"/>
              <w:left w:val="single" w:sz="6"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Yb</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5.2.37</w:t>
            </w:r>
          </w:p>
        </w:tc>
        <w:tc>
          <w:tcPr>
            <w:tcW w:w="1075" w:type="dxa"/>
            <w:tcBorders>
              <w:top w:val="double" w:sz="4" w:space="0" w:color="auto"/>
              <w:left w:val="single" w:sz="6"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Lu</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5.2.38</w:t>
            </w:r>
          </w:p>
        </w:tc>
        <w:tc>
          <w:tcPr>
            <w:tcW w:w="1076" w:type="dxa"/>
            <w:tcBorders>
              <w:top w:val="double" w:sz="4" w:space="0" w:color="auto"/>
              <w:left w:val="single" w:sz="6"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w:t>
            </w:r>
          </w:p>
        </w:tc>
      </w:tr>
      <w:tr>
        <w:trPr>
          <w:trHeight w:val="296"/>
        </w:trPr>
        <w:tc>
          <w:tcPr>
            <w:tcW w:w="967" w:type="dxa"/>
            <w:tcBorders>
              <w:top w:val="single" w:sz="4" w:space="0" w:color="auto"/>
              <w:bottom w:val="single" w:sz="4" w:space="0" w:color="auto"/>
            </w:tcBorders>
            <w:noWrap/>
            <w:vAlign w:val="center"/>
          </w:tcPr>
          <w:p>
            <w:pPr>
              <w:jc w:val="center"/>
              <w:rPr>
                <w:rFonts w:ascii="宋体" w:cs="宋体"/>
                <w:sz w:val="18"/>
                <w:szCs w:val="18"/>
              </w:rPr>
            </w:pPr>
            <w:r>
              <w:rPr>
                <w:rFonts w:ascii="宋体" w:cs="宋体" w:hint="eastAsia"/>
                <w:color w:val="000000"/>
                <w:sz w:val="18"/>
                <w:szCs w:val="18"/>
              </w:rPr>
              <w:t>1-Y</w:t>
            </w:r>
          </w:p>
        </w:tc>
        <w:tc>
          <w:tcPr>
            <w:tcW w:w="1075" w:type="dxa"/>
            <w:tcBorders>
              <w:top w:val="single" w:sz="4" w:space="0" w:color="auto"/>
              <w:bottom w:val="single" w:sz="4" w:space="0" w:color="auto"/>
            </w:tcBorders>
            <w:noWrap/>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0.20 </w:t>
            </w:r>
          </w:p>
        </w:tc>
        <w:tc>
          <w:tcPr>
            <w:tcW w:w="1076"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0.80 </w:t>
            </w:r>
          </w:p>
        </w:tc>
        <w:tc>
          <w:tcPr>
            <w:tcW w:w="1074"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0.80 </w:t>
            </w:r>
          </w:p>
        </w:tc>
        <w:tc>
          <w:tcPr>
            <w:tcW w:w="107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0.20 </w:t>
            </w:r>
          </w:p>
        </w:tc>
        <w:tc>
          <w:tcPr>
            <w:tcW w:w="1076"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0.20 </w:t>
            </w:r>
          </w:p>
        </w:tc>
        <w:tc>
          <w:tcPr>
            <w:tcW w:w="1075"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0.20 </w:t>
            </w:r>
          </w:p>
        </w:tc>
        <w:tc>
          <w:tcPr>
            <w:tcW w:w="1075"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0.20 </w:t>
            </w:r>
          </w:p>
        </w:tc>
        <w:tc>
          <w:tcPr>
            <w:tcW w:w="1076"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w:t>
            </w:r>
          </w:p>
        </w:tc>
      </w:tr>
      <w:tr>
        <w:trPr>
          <w:trHeight w:val="273"/>
        </w:trPr>
        <w:tc>
          <w:tcPr>
            <w:tcW w:w="967" w:type="dxa"/>
            <w:tcBorders>
              <w:top w:val="single" w:sz="4" w:space="0" w:color="auto"/>
              <w:bottom w:val="single" w:sz="4" w:space="0" w:color="auto"/>
            </w:tcBorders>
            <w:noWrap/>
            <w:vAlign w:val="center"/>
          </w:tcPr>
          <w:p>
            <w:pPr>
              <w:jc w:val="center"/>
              <w:rPr>
                <w:rFonts w:ascii="宋体" w:cs="宋体"/>
                <w:sz w:val="18"/>
                <w:szCs w:val="18"/>
              </w:rPr>
            </w:pPr>
            <w:r>
              <w:rPr>
                <w:rFonts w:ascii="宋体" w:cs="宋体" w:hint="eastAsia"/>
                <w:color w:val="000000"/>
                <w:sz w:val="18"/>
                <w:szCs w:val="18"/>
              </w:rPr>
              <w:t>1-Tb</w:t>
            </w:r>
          </w:p>
        </w:tc>
        <w:tc>
          <w:tcPr>
            <w:tcW w:w="1075" w:type="dxa"/>
            <w:tcBorders>
              <w:top w:val="single" w:sz="4" w:space="0" w:color="auto"/>
              <w:bottom w:val="single" w:sz="4" w:space="0" w:color="auto"/>
            </w:tcBorders>
            <w:noWrap/>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0.20 </w:t>
            </w:r>
          </w:p>
        </w:tc>
        <w:tc>
          <w:tcPr>
            <w:tcW w:w="1076" w:type="dxa"/>
            <w:tcBorders>
              <w:top w:val="single" w:sz="4" w:space="0" w:color="auto"/>
              <w:bottom w:val="single" w:sz="4" w:space="0" w:color="auto"/>
            </w:tcBorders>
          </w:tcPr>
          <w:p>
            <w:pPr>
              <w:jc w:val="center"/>
              <w:rPr>
                <w:rFonts w:ascii="宋体" w:cs="宋体"/>
                <w:color w:val="000000"/>
                <w:kern w:val="0"/>
                <w:sz w:val="18"/>
                <w:szCs w:val="18"/>
              </w:rPr>
            </w:pPr>
            <w:r>
              <w:rPr>
                <w:rFonts w:ascii="宋体" w:cs="宋体" w:hint="eastAsia"/>
                <w:color w:val="000000"/>
                <w:kern w:val="0"/>
                <w:sz w:val="18"/>
                <w:szCs w:val="18"/>
              </w:rPr>
              <w:t>0</w:t>
            </w:r>
          </w:p>
        </w:tc>
        <w:tc>
          <w:tcPr>
            <w:tcW w:w="1074"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0.80 </w:t>
            </w:r>
          </w:p>
        </w:tc>
        <w:tc>
          <w:tcPr>
            <w:tcW w:w="107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0.20 </w:t>
            </w:r>
          </w:p>
        </w:tc>
        <w:tc>
          <w:tcPr>
            <w:tcW w:w="1076"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0.20 </w:t>
            </w:r>
          </w:p>
        </w:tc>
        <w:tc>
          <w:tcPr>
            <w:tcW w:w="1075"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0.20 </w:t>
            </w:r>
          </w:p>
        </w:tc>
        <w:tc>
          <w:tcPr>
            <w:tcW w:w="1075"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0.20 </w:t>
            </w:r>
          </w:p>
        </w:tc>
        <w:tc>
          <w:tcPr>
            <w:tcW w:w="1076"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w:t>
            </w:r>
          </w:p>
        </w:tc>
      </w:tr>
      <w:tr>
        <w:trPr>
          <w:trHeight w:val="273"/>
        </w:trPr>
        <w:tc>
          <w:tcPr>
            <w:tcW w:w="967" w:type="dxa"/>
            <w:tcBorders>
              <w:top w:val="single" w:sz="4" w:space="0" w:color="auto"/>
              <w:bottom w:val="single" w:sz="4" w:space="0" w:color="auto"/>
            </w:tcBorders>
            <w:noWrap/>
            <w:vAlign w:val="center"/>
          </w:tcPr>
          <w:p>
            <w:pPr>
              <w:jc w:val="center"/>
              <w:rPr>
                <w:rFonts w:ascii="宋体" w:cs="宋体"/>
                <w:sz w:val="18"/>
                <w:szCs w:val="18"/>
              </w:rPr>
            </w:pPr>
            <w:r>
              <w:rPr>
                <w:rFonts w:ascii="宋体" w:cs="宋体" w:hint="eastAsia"/>
                <w:color w:val="000000"/>
                <w:sz w:val="18"/>
                <w:szCs w:val="18"/>
              </w:rPr>
              <w:t>1-DY</w:t>
            </w:r>
          </w:p>
        </w:tc>
        <w:tc>
          <w:tcPr>
            <w:tcW w:w="1075" w:type="dxa"/>
            <w:tcBorders>
              <w:top w:val="single" w:sz="4" w:space="0" w:color="auto"/>
              <w:bottom w:val="single" w:sz="4" w:space="0" w:color="auto"/>
            </w:tcBorders>
            <w:noWrap/>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0.20 </w:t>
            </w:r>
          </w:p>
        </w:tc>
        <w:tc>
          <w:tcPr>
            <w:tcW w:w="1076"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0.80 </w:t>
            </w:r>
          </w:p>
        </w:tc>
        <w:tc>
          <w:tcPr>
            <w:tcW w:w="1074" w:type="dxa"/>
            <w:tcBorders>
              <w:top w:val="single" w:sz="4" w:space="0" w:color="auto"/>
              <w:bottom w:val="single" w:sz="4" w:space="0" w:color="auto"/>
            </w:tcBorders>
          </w:tcPr>
          <w:p>
            <w:pPr>
              <w:jc w:val="center"/>
              <w:rPr>
                <w:rFonts w:ascii="宋体" w:cs="宋体"/>
                <w:color w:val="000000"/>
                <w:kern w:val="0"/>
                <w:sz w:val="18"/>
                <w:szCs w:val="18"/>
              </w:rPr>
            </w:pPr>
            <w:r>
              <w:rPr>
                <w:rFonts w:ascii="宋体" w:cs="宋体" w:hint="eastAsia"/>
                <w:color w:val="000000"/>
                <w:kern w:val="0"/>
                <w:sz w:val="18"/>
                <w:szCs w:val="18"/>
              </w:rPr>
              <w:t>0</w:t>
            </w:r>
          </w:p>
        </w:tc>
        <w:tc>
          <w:tcPr>
            <w:tcW w:w="107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0.20 </w:t>
            </w:r>
          </w:p>
        </w:tc>
        <w:tc>
          <w:tcPr>
            <w:tcW w:w="1076"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0.20 </w:t>
            </w:r>
          </w:p>
        </w:tc>
        <w:tc>
          <w:tcPr>
            <w:tcW w:w="1075"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0.20 </w:t>
            </w:r>
          </w:p>
        </w:tc>
        <w:tc>
          <w:tcPr>
            <w:tcW w:w="1075"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0.20 </w:t>
            </w:r>
          </w:p>
        </w:tc>
        <w:tc>
          <w:tcPr>
            <w:tcW w:w="1076"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w:t>
            </w:r>
          </w:p>
        </w:tc>
      </w:tr>
      <w:tr>
        <w:trPr>
          <w:trHeight w:val="273"/>
        </w:trPr>
        <w:tc>
          <w:tcPr>
            <w:tcW w:w="967" w:type="dxa"/>
            <w:tcBorders>
              <w:top w:val="single" w:sz="4" w:space="0" w:color="auto"/>
              <w:bottom w:val="single" w:sz="4" w:space="0" w:color="auto"/>
            </w:tcBorders>
            <w:noWrap/>
            <w:vAlign w:val="center"/>
          </w:tcPr>
          <w:p>
            <w:pPr>
              <w:jc w:val="center"/>
              <w:rPr>
                <w:rFonts w:ascii="宋体" w:cs="宋体"/>
                <w:sz w:val="18"/>
                <w:szCs w:val="18"/>
              </w:rPr>
            </w:pPr>
            <w:r>
              <w:rPr>
                <w:rFonts w:ascii="宋体" w:cs="宋体" w:hint="eastAsia"/>
                <w:color w:val="000000"/>
                <w:sz w:val="18"/>
                <w:szCs w:val="18"/>
              </w:rPr>
              <w:t>2</w:t>
            </w:r>
          </w:p>
        </w:tc>
        <w:tc>
          <w:tcPr>
            <w:tcW w:w="1075" w:type="dxa"/>
            <w:tcBorders>
              <w:top w:val="single" w:sz="4" w:space="0" w:color="auto"/>
              <w:bottom w:val="single" w:sz="4" w:space="0" w:color="auto"/>
            </w:tcBorders>
            <w:noWrap/>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0.80 </w:t>
            </w:r>
          </w:p>
        </w:tc>
        <w:tc>
          <w:tcPr>
            <w:tcW w:w="1076" w:type="dxa"/>
            <w:tcBorders>
              <w:top w:val="single" w:sz="4" w:space="0" w:color="auto"/>
              <w:bottom w:val="single" w:sz="4" w:space="0" w:color="auto"/>
            </w:tcBorders>
          </w:tcPr>
          <w:p>
            <w:pPr>
              <w:jc w:val="center"/>
              <w:rPr>
                <w:rFonts w:ascii="宋体" w:cs="宋体"/>
                <w:color w:val="000000"/>
                <w:kern w:val="0"/>
                <w:sz w:val="18"/>
                <w:szCs w:val="18"/>
              </w:rPr>
            </w:pPr>
            <w:r>
              <w:rPr>
                <w:rFonts w:ascii="宋体" w:cs="宋体" w:hint="eastAsia"/>
                <w:color w:val="000000"/>
                <w:kern w:val="0"/>
                <w:sz w:val="18"/>
                <w:szCs w:val="18"/>
              </w:rPr>
              <w:t>0</w:t>
            </w:r>
          </w:p>
        </w:tc>
        <w:tc>
          <w:tcPr>
            <w:tcW w:w="1074" w:type="dxa"/>
            <w:tcBorders>
              <w:top w:val="single" w:sz="4" w:space="0" w:color="auto"/>
              <w:bottom w:val="single" w:sz="4" w:space="0" w:color="auto"/>
            </w:tcBorders>
          </w:tcPr>
          <w:p>
            <w:pPr>
              <w:jc w:val="center"/>
              <w:rPr>
                <w:rFonts w:ascii="宋体" w:cs="宋体"/>
                <w:color w:val="000000"/>
                <w:kern w:val="0"/>
                <w:sz w:val="18"/>
                <w:szCs w:val="18"/>
              </w:rPr>
            </w:pPr>
            <w:r>
              <w:rPr>
                <w:rFonts w:ascii="宋体" w:cs="宋体" w:hint="eastAsia"/>
                <w:color w:val="000000"/>
                <w:kern w:val="0"/>
                <w:sz w:val="18"/>
                <w:szCs w:val="18"/>
              </w:rPr>
              <w:t>0</w:t>
            </w:r>
          </w:p>
        </w:tc>
        <w:tc>
          <w:tcPr>
            <w:tcW w:w="107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0.40 </w:t>
            </w:r>
          </w:p>
        </w:tc>
        <w:tc>
          <w:tcPr>
            <w:tcW w:w="1076"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0.40 </w:t>
            </w:r>
          </w:p>
        </w:tc>
        <w:tc>
          <w:tcPr>
            <w:tcW w:w="1075"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0.40 </w:t>
            </w:r>
          </w:p>
        </w:tc>
        <w:tc>
          <w:tcPr>
            <w:tcW w:w="1075"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0.40 </w:t>
            </w:r>
          </w:p>
        </w:tc>
        <w:tc>
          <w:tcPr>
            <w:tcW w:w="1076"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w:t>
            </w:r>
          </w:p>
        </w:tc>
      </w:tr>
      <w:tr>
        <w:trPr>
          <w:trHeight w:val="262"/>
        </w:trPr>
        <w:tc>
          <w:tcPr>
            <w:tcW w:w="967" w:type="dxa"/>
            <w:tcBorders>
              <w:top w:val="single" w:sz="4" w:space="0" w:color="auto"/>
              <w:bottom w:val="single" w:sz="4" w:space="0" w:color="auto"/>
            </w:tcBorders>
            <w:noWrap/>
            <w:vAlign w:val="center"/>
          </w:tcPr>
          <w:p>
            <w:pPr>
              <w:jc w:val="center"/>
              <w:rPr>
                <w:rFonts w:ascii="宋体" w:cs="宋体"/>
                <w:sz w:val="18"/>
                <w:szCs w:val="18"/>
              </w:rPr>
            </w:pPr>
            <w:r>
              <w:rPr>
                <w:rFonts w:ascii="宋体" w:cs="宋体" w:hint="eastAsia"/>
                <w:color w:val="000000"/>
                <w:sz w:val="18"/>
                <w:szCs w:val="18"/>
              </w:rPr>
              <w:t>3</w:t>
            </w:r>
          </w:p>
        </w:tc>
        <w:tc>
          <w:tcPr>
            <w:tcW w:w="1075" w:type="dxa"/>
            <w:tcBorders>
              <w:top w:val="single" w:sz="4" w:space="0" w:color="auto"/>
              <w:bottom w:val="single" w:sz="4" w:space="0" w:color="auto"/>
            </w:tcBorders>
            <w:noWrap/>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2.00 </w:t>
            </w:r>
          </w:p>
        </w:tc>
        <w:tc>
          <w:tcPr>
            <w:tcW w:w="1076" w:type="dxa"/>
            <w:tcBorders>
              <w:top w:val="single" w:sz="4" w:space="0" w:color="auto"/>
              <w:bottom w:val="single" w:sz="4" w:space="0" w:color="auto"/>
            </w:tcBorders>
          </w:tcPr>
          <w:p>
            <w:pPr>
              <w:jc w:val="center"/>
              <w:rPr>
                <w:rFonts w:ascii="宋体" w:cs="宋体"/>
                <w:color w:val="000000"/>
                <w:kern w:val="0"/>
                <w:sz w:val="18"/>
                <w:szCs w:val="18"/>
              </w:rPr>
            </w:pPr>
            <w:r>
              <w:rPr>
                <w:rFonts w:ascii="宋体" w:cs="宋体" w:hint="eastAsia"/>
                <w:color w:val="000000"/>
                <w:kern w:val="0"/>
                <w:sz w:val="18"/>
                <w:szCs w:val="18"/>
              </w:rPr>
              <w:t>0</w:t>
            </w:r>
          </w:p>
        </w:tc>
        <w:tc>
          <w:tcPr>
            <w:tcW w:w="1074"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4.00 </w:t>
            </w:r>
          </w:p>
        </w:tc>
        <w:tc>
          <w:tcPr>
            <w:tcW w:w="107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0.80 </w:t>
            </w:r>
          </w:p>
        </w:tc>
        <w:tc>
          <w:tcPr>
            <w:tcW w:w="1076"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0.80 </w:t>
            </w:r>
          </w:p>
        </w:tc>
        <w:tc>
          <w:tcPr>
            <w:tcW w:w="1075"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0.80 </w:t>
            </w:r>
          </w:p>
        </w:tc>
        <w:tc>
          <w:tcPr>
            <w:tcW w:w="1075"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0.80 </w:t>
            </w:r>
          </w:p>
        </w:tc>
        <w:tc>
          <w:tcPr>
            <w:tcW w:w="1076"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w:t>
            </w:r>
          </w:p>
        </w:tc>
      </w:tr>
      <w:tr>
        <w:trPr>
          <w:trHeight w:val="239"/>
        </w:trPr>
        <w:tc>
          <w:tcPr>
            <w:tcW w:w="967" w:type="dxa"/>
            <w:tcBorders>
              <w:top w:val="single" w:sz="4" w:space="0" w:color="auto"/>
              <w:bottom w:val="single" w:sz="4" w:space="0" w:color="auto"/>
            </w:tcBorders>
            <w:noWrap/>
            <w:vAlign w:val="center"/>
          </w:tcPr>
          <w:p>
            <w:pPr>
              <w:jc w:val="center"/>
              <w:rPr>
                <w:rFonts w:ascii="宋体" w:cs="宋体"/>
                <w:sz w:val="18"/>
                <w:szCs w:val="18"/>
              </w:rPr>
            </w:pPr>
            <w:r>
              <w:rPr>
                <w:rFonts w:ascii="宋体" w:cs="宋体" w:hint="eastAsia"/>
                <w:color w:val="000000"/>
                <w:sz w:val="18"/>
                <w:szCs w:val="18"/>
              </w:rPr>
              <w:t>4</w:t>
            </w:r>
          </w:p>
        </w:tc>
        <w:tc>
          <w:tcPr>
            <w:tcW w:w="1075" w:type="dxa"/>
            <w:tcBorders>
              <w:top w:val="single" w:sz="4" w:space="0" w:color="auto"/>
              <w:bottom w:val="single" w:sz="4" w:space="0" w:color="auto"/>
            </w:tcBorders>
            <w:noWrap/>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4.00 </w:t>
            </w:r>
          </w:p>
        </w:tc>
        <w:tc>
          <w:tcPr>
            <w:tcW w:w="1076"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4.00 </w:t>
            </w:r>
          </w:p>
        </w:tc>
        <w:tc>
          <w:tcPr>
            <w:tcW w:w="1074" w:type="dxa"/>
            <w:tcBorders>
              <w:top w:val="single" w:sz="4" w:space="0" w:color="auto"/>
              <w:bottom w:val="single" w:sz="4" w:space="0" w:color="auto"/>
            </w:tcBorders>
          </w:tcPr>
          <w:p>
            <w:pPr>
              <w:jc w:val="center"/>
              <w:rPr>
                <w:rFonts w:ascii="宋体" w:cs="宋体"/>
                <w:color w:val="000000"/>
                <w:kern w:val="0"/>
                <w:sz w:val="18"/>
                <w:szCs w:val="18"/>
              </w:rPr>
            </w:pPr>
            <w:r>
              <w:rPr>
                <w:rFonts w:ascii="宋体" w:cs="宋体" w:hint="eastAsia"/>
                <w:color w:val="000000"/>
                <w:kern w:val="0"/>
                <w:sz w:val="18"/>
                <w:szCs w:val="18"/>
              </w:rPr>
              <w:t>0</w:t>
            </w:r>
          </w:p>
        </w:tc>
        <w:tc>
          <w:tcPr>
            <w:tcW w:w="107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2.00 </w:t>
            </w:r>
          </w:p>
        </w:tc>
        <w:tc>
          <w:tcPr>
            <w:tcW w:w="1076"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2.00 </w:t>
            </w:r>
          </w:p>
        </w:tc>
        <w:tc>
          <w:tcPr>
            <w:tcW w:w="1075"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2.00 </w:t>
            </w:r>
          </w:p>
        </w:tc>
        <w:tc>
          <w:tcPr>
            <w:tcW w:w="1075"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2.00 </w:t>
            </w:r>
          </w:p>
        </w:tc>
        <w:tc>
          <w:tcPr>
            <w:tcW w:w="1076"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w:t>
            </w:r>
          </w:p>
        </w:tc>
      </w:tr>
      <w:tr>
        <w:trPr>
          <w:trHeight w:val="242"/>
        </w:trPr>
        <w:tc>
          <w:tcPr>
            <w:tcW w:w="967" w:type="dxa"/>
            <w:tcBorders>
              <w:top w:val="single" w:sz="4" w:space="0" w:color="auto"/>
              <w:bottom w:val="single" w:sz="4" w:space="0" w:color="auto"/>
            </w:tcBorders>
            <w:noWrap/>
            <w:vAlign w:val="center"/>
          </w:tcPr>
          <w:p>
            <w:pPr>
              <w:jc w:val="center"/>
              <w:rPr>
                <w:rFonts w:ascii="宋体" w:cs="宋体"/>
                <w:sz w:val="18"/>
                <w:szCs w:val="18"/>
              </w:rPr>
            </w:pPr>
            <w:r>
              <w:rPr>
                <w:rFonts w:ascii="宋体" w:cs="宋体" w:hint="eastAsia"/>
                <w:color w:val="000000"/>
                <w:sz w:val="18"/>
                <w:szCs w:val="18"/>
              </w:rPr>
              <w:t>5</w:t>
            </w:r>
          </w:p>
        </w:tc>
        <w:tc>
          <w:tcPr>
            <w:tcW w:w="1075" w:type="dxa"/>
            <w:tcBorders>
              <w:top w:val="single" w:sz="4" w:space="0" w:color="auto"/>
              <w:bottom w:val="single" w:sz="4" w:space="0" w:color="auto"/>
            </w:tcBorders>
            <w:noWrap/>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0.40 </w:t>
            </w:r>
          </w:p>
        </w:tc>
        <w:tc>
          <w:tcPr>
            <w:tcW w:w="1076" w:type="dxa"/>
            <w:tcBorders>
              <w:top w:val="single" w:sz="4" w:space="0" w:color="auto"/>
              <w:bottom w:val="single" w:sz="4" w:space="0" w:color="auto"/>
            </w:tcBorders>
          </w:tcPr>
          <w:p>
            <w:pPr>
              <w:jc w:val="center"/>
              <w:rPr>
                <w:rFonts w:ascii="宋体" w:cs="宋体"/>
                <w:color w:val="000000"/>
                <w:kern w:val="0"/>
                <w:sz w:val="18"/>
                <w:szCs w:val="18"/>
              </w:rPr>
            </w:pPr>
            <w:r>
              <w:rPr>
                <w:rFonts w:ascii="宋体" w:cs="宋体" w:hint="eastAsia"/>
                <w:color w:val="000000"/>
                <w:kern w:val="0"/>
                <w:sz w:val="18"/>
                <w:szCs w:val="18"/>
              </w:rPr>
              <w:t>0</w:t>
            </w:r>
          </w:p>
        </w:tc>
        <w:tc>
          <w:tcPr>
            <w:tcW w:w="1074" w:type="dxa"/>
            <w:tcBorders>
              <w:top w:val="single" w:sz="4" w:space="0" w:color="auto"/>
              <w:bottom w:val="single" w:sz="4" w:space="0" w:color="auto"/>
            </w:tcBorders>
          </w:tcPr>
          <w:p>
            <w:pPr>
              <w:jc w:val="center"/>
              <w:rPr>
                <w:rFonts w:ascii="宋体" w:cs="宋体"/>
                <w:color w:val="000000"/>
                <w:kern w:val="0"/>
                <w:sz w:val="18"/>
                <w:szCs w:val="18"/>
              </w:rPr>
            </w:pPr>
            <w:r>
              <w:rPr>
                <w:rFonts w:ascii="宋体" w:cs="宋体" w:hint="eastAsia"/>
                <w:color w:val="000000"/>
                <w:kern w:val="0"/>
                <w:sz w:val="18"/>
                <w:szCs w:val="18"/>
              </w:rPr>
              <w:t>0</w:t>
            </w:r>
          </w:p>
        </w:tc>
        <w:tc>
          <w:tcPr>
            <w:tcW w:w="107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4.00 </w:t>
            </w:r>
          </w:p>
        </w:tc>
        <w:tc>
          <w:tcPr>
            <w:tcW w:w="1076"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4.00 </w:t>
            </w:r>
          </w:p>
        </w:tc>
        <w:tc>
          <w:tcPr>
            <w:tcW w:w="1075"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4.00 </w:t>
            </w:r>
          </w:p>
        </w:tc>
        <w:tc>
          <w:tcPr>
            <w:tcW w:w="1075"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4.00 </w:t>
            </w:r>
          </w:p>
        </w:tc>
        <w:tc>
          <w:tcPr>
            <w:tcW w:w="1076"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w:t>
            </w:r>
          </w:p>
        </w:tc>
      </w:tr>
      <w:tr>
        <w:trPr>
          <w:trHeight w:val="263"/>
        </w:trPr>
        <w:tc>
          <w:tcPr>
            <w:tcW w:w="967" w:type="dxa"/>
            <w:tcBorders>
              <w:top w:val="single" w:sz="4" w:space="0" w:color="auto"/>
              <w:bottom w:val="single" w:sz="12" w:space="0" w:color="auto"/>
            </w:tcBorders>
            <w:noWrap/>
            <w:vAlign w:val="center"/>
          </w:tcPr>
          <w:p>
            <w:pPr>
              <w:jc w:val="center"/>
              <w:rPr>
                <w:rFonts w:ascii="宋体" w:cs="宋体"/>
                <w:sz w:val="18"/>
                <w:szCs w:val="18"/>
              </w:rPr>
            </w:pPr>
            <w:r>
              <w:rPr>
                <w:rFonts w:ascii="宋体" w:cs="宋体" w:hint="eastAsia"/>
                <w:color w:val="000000"/>
                <w:sz w:val="18"/>
                <w:szCs w:val="18"/>
              </w:rPr>
              <w:t>6</w:t>
            </w:r>
          </w:p>
        </w:tc>
        <w:tc>
          <w:tcPr>
            <w:tcW w:w="1075" w:type="dxa"/>
            <w:tcBorders>
              <w:top w:val="single" w:sz="4" w:space="0" w:color="auto"/>
              <w:bottom w:val="single" w:sz="12" w:space="0" w:color="auto"/>
            </w:tcBorders>
            <w:noWrap/>
          </w:tcPr>
          <w:p>
            <w:pPr>
              <w:jc w:val="center"/>
              <w:rPr>
                <w:rFonts w:ascii="宋体" w:cs="宋体"/>
                <w:color w:val="000000"/>
                <w:kern w:val="0"/>
                <w:sz w:val="18"/>
                <w:szCs w:val="18"/>
              </w:rPr>
            </w:pPr>
            <w:r>
              <w:rPr>
                <w:rFonts w:ascii="宋体" w:cs="宋体" w:hint="eastAsia"/>
                <w:color w:val="000000"/>
                <w:kern w:val="0"/>
                <w:sz w:val="18"/>
                <w:szCs w:val="18"/>
              </w:rPr>
              <w:t>0</w:t>
            </w:r>
          </w:p>
        </w:tc>
        <w:tc>
          <w:tcPr>
            <w:tcW w:w="1076" w:type="dxa"/>
            <w:tcBorders>
              <w:top w:val="single" w:sz="4" w:space="0" w:color="auto"/>
              <w:bottom w:val="single" w:sz="12" w:space="0" w:color="auto"/>
            </w:tcBorders>
          </w:tcPr>
          <w:p>
            <w:pPr>
              <w:jc w:val="center"/>
              <w:rPr>
                <w:rFonts w:ascii="宋体" w:cs="宋体"/>
                <w:color w:val="000000"/>
                <w:kern w:val="0"/>
                <w:sz w:val="18"/>
                <w:szCs w:val="18"/>
              </w:rPr>
            </w:pPr>
            <w:r>
              <w:rPr>
                <w:rFonts w:ascii="宋体" w:cs="宋体" w:hint="eastAsia"/>
                <w:color w:val="000000"/>
                <w:kern w:val="0"/>
                <w:sz w:val="18"/>
                <w:szCs w:val="18"/>
              </w:rPr>
              <w:t>0</w:t>
            </w:r>
          </w:p>
        </w:tc>
        <w:tc>
          <w:tcPr>
            <w:tcW w:w="1074" w:type="dxa"/>
            <w:tcBorders>
              <w:top w:val="single" w:sz="4" w:space="0" w:color="auto"/>
              <w:bottom w:val="single" w:sz="12" w:space="0" w:color="auto"/>
            </w:tcBorders>
          </w:tcPr>
          <w:p>
            <w:pPr>
              <w:jc w:val="center"/>
              <w:rPr>
                <w:rFonts w:ascii="宋体" w:cs="宋体"/>
                <w:color w:val="000000"/>
                <w:kern w:val="0"/>
                <w:sz w:val="18"/>
                <w:szCs w:val="18"/>
              </w:rPr>
            </w:pPr>
            <w:r>
              <w:rPr>
                <w:rFonts w:ascii="宋体" w:cs="宋体" w:hint="eastAsia"/>
                <w:color w:val="000000"/>
                <w:kern w:val="0"/>
                <w:sz w:val="18"/>
                <w:szCs w:val="18"/>
              </w:rPr>
              <w:t>0</w:t>
            </w:r>
          </w:p>
        </w:tc>
        <w:tc>
          <w:tcPr>
            <w:tcW w:w="1077" w:type="dxa"/>
            <w:tcBorders>
              <w:top w:val="single" w:sz="4" w:space="0" w:color="auto"/>
              <w:bottom w:val="single" w:sz="12" w:space="0" w:color="auto"/>
            </w:tcBorders>
          </w:tcPr>
          <w:p>
            <w:pPr>
              <w:jc w:val="center"/>
              <w:rPr>
                <w:rFonts w:ascii="宋体" w:cs="宋体"/>
                <w:color w:val="000000"/>
                <w:kern w:val="0"/>
                <w:sz w:val="18"/>
                <w:szCs w:val="18"/>
              </w:rPr>
            </w:pPr>
            <w:r>
              <w:rPr>
                <w:rFonts w:ascii="宋体" w:cs="宋体" w:hint="eastAsia"/>
                <w:color w:val="000000"/>
                <w:kern w:val="0"/>
                <w:sz w:val="18"/>
                <w:szCs w:val="18"/>
              </w:rPr>
              <w:t>0</w:t>
            </w:r>
          </w:p>
        </w:tc>
        <w:tc>
          <w:tcPr>
            <w:tcW w:w="1076" w:type="dxa"/>
            <w:tcBorders>
              <w:top w:val="single" w:sz="4" w:space="0" w:color="auto"/>
              <w:bottom w:val="single" w:sz="12" w:space="0" w:color="auto"/>
            </w:tcBorders>
          </w:tcPr>
          <w:p>
            <w:pPr>
              <w:jc w:val="center"/>
              <w:rPr>
                <w:rFonts w:ascii="宋体" w:cs="宋体"/>
                <w:color w:val="000000"/>
                <w:kern w:val="0"/>
                <w:sz w:val="18"/>
                <w:szCs w:val="18"/>
              </w:rPr>
            </w:pPr>
            <w:r>
              <w:rPr>
                <w:rFonts w:ascii="宋体" w:cs="宋体" w:hint="eastAsia"/>
                <w:color w:val="000000"/>
                <w:kern w:val="0"/>
                <w:sz w:val="18"/>
                <w:szCs w:val="18"/>
              </w:rPr>
              <w:t>0</w:t>
            </w:r>
          </w:p>
        </w:tc>
        <w:tc>
          <w:tcPr>
            <w:tcW w:w="1075" w:type="dxa"/>
            <w:tcBorders>
              <w:top w:val="single" w:sz="4" w:space="0" w:color="auto"/>
              <w:bottom w:val="single" w:sz="12" w:space="0" w:color="auto"/>
            </w:tcBorders>
          </w:tcPr>
          <w:p>
            <w:pPr>
              <w:jc w:val="center"/>
              <w:rPr>
                <w:rFonts w:ascii="宋体" w:cs="宋体"/>
                <w:color w:val="000000"/>
                <w:kern w:val="0"/>
                <w:sz w:val="18"/>
                <w:szCs w:val="18"/>
              </w:rPr>
            </w:pPr>
            <w:r>
              <w:rPr>
                <w:rFonts w:ascii="宋体" w:cs="宋体" w:hint="eastAsia"/>
                <w:color w:val="000000"/>
                <w:kern w:val="0"/>
                <w:sz w:val="18"/>
                <w:szCs w:val="18"/>
              </w:rPr>
              <w:t>0</w:t>
            </w:r>
          </w:p>
        </w:tc>
        <w:tc>
          <w:tcPr>
            <w:tcW w:w="1075" w:type="dxa"/>
            <w:tcBorders>
              <w:top w:val="single" w:sz="4" w:space="0" w:color="auto"/>
              <w:bottom w:val="single" w:sz="12" w:space="0" w:color="auto"/>
            </w:tcBorders>
          </w:tcPr>
          <w:p>
            <w:pPr>
              <w:jc w:val="center"/>
              <w:rPr>
                <w:rFonts w:ascii="宋体" w:cs="宋体"/>
                <w:color w:val="000000"/>
                <w:kern w:val="0"/>
                <w:sz w:val="18"/>
                <w:szCs w:val="18"/>
              </w:rPr>
            </w:pPr>
            <w:r>
              <w:rPr>
                <w:rFonts w:ascii="宋体" w:cs="宋体" w:hint="eastAsia"/>
                <w:color w:val="000000"/>
                <w:kern w:val="0"/>
                <w:sz w:val="18"/>
                <w:szCs w:val="18"/>
              </w:rPr>
              <w:t>0</w:t>
            </w:r>
          </w:p>
        </w:tc>
        <w:tc>
          <w:tcPr>
            <w:tcW w:w="1076" w:type="dxa"/>
            <w:tcBorders>
              <w:top w:val="single" w:sz="4"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w:t>
            </w:r>
          </w:p>
        </w:tc>
      </w:tr>
    </w:tbl>
    <w:p>
      <w:pPr>
        <w:snapToGrid w:val="0"/>
        <w:rPr>
          <w:rFonts w:ascii="宋体" w:cs="宋体"/>
          <w:szCs w:val="21"/>
        </w:rPr>
      </w:pPr>
    </w:p>
    <w:p>
      <w:pPr>
        <w:pStyle w:val="47"/>
        <w:ind w:firstLineChars="0" w:firstLine="0"/>
        <w:rPr>
          <w:rFonts w:cs="宋体"/>
          <w:szCs w:val="21"/>
        </w:rPr>
      </w:pPr>
      <w:r>
        <w:rPr>
          <w:rFonts w:ascii="黑体" w:eastAsia="黑体" w:hint="eastAsia"/>
          <w:color w:val="000000"/>
          <w:kern w:val="2"/>
          <w:szCs w:val="24"/>
        </w:rPr>
        <w:t>5.2</w:t>
      </w:r>
      <w:r>
        <w:rPr>
          <w:rFonts w:ascii="黑体" w:eastAsia="黑体"/>
          <w:color w:val="000000"/>
          <w:kern w:val="2"/>
          <w:szCs w:val="24"/>
        </w:rPr>
        <w:t>.43</w:t>
      </w:r>
      <w:r>
        <w:rPr>
          <w:rFonts w:eastAsia="黑体"/>
          <w:color w:val="000000"/>
        </w:rPr>
        <w:t>　</w:t>
      </w:r>
      <w:r>
        <w:rPr>
          <w:rFonts w:cs="宋体" w:hint="eastAsia"/>
          <w:szCs w:val="21"/>
        </w:rPr>
        <w:t>镧铈、镨钕合金火法回收料系列标准贮存溶液：按照表2</w:t>
      </w:r>
      <w:r>
        <w:rPr>
          <w:rFonts w:cs="宋体"/>
          <w:szCs w:val="21"/>
        </w:rPr>
        <w:t>3</w:t>
      </w:r>
      <w:r>
        <w:rPr>
          <w:rFonts w:cs="宋体" w:hint="eastAsia"/>
          <w:szCs w:val="21"/>
        </w:rPr>
        <w:t>要求称取</w:t>
      </w:r>
      <w:r>
        <w:rPr>
          <w:rFonts w:cs="宋体" w:hint="eastAsia"/>
        </w:rPr>
        <w:t>各稀土氧化物分别置</w:t>
      </w:r>
      <w:r>
        <w:rPr>
          <w:rFonts w:cs="宋体" w:hint="eastAsia"/>
          <w:szCs w:val="21"/>
        </w:rPr>
        <w:t>于6个100 mL烧杯中，</w:t>
      </w:r>
      <w:r>
        <w:rPr>
          <w:rFonts w:cs="宋体" w:hint="eastAsia"/>
        </w:rPr>
        <w:t>加入10 mL硝酸（5.2.1</w:t>
      </w:r>
      <w:r>
        <w:rPr>
          <w:rFonts w:cs="宋体"/>
        </w:rPr>
        <w:t>8</w:t>
      </w:r>
      <w:r>
        <w:rPr>
          <w:rFonts w:cs="宋体" w:hint="eastAsia"/>
        </w:rPr>
        <w:t>），2 mL过氧化氢（5.2.20），低温加热至溶解完全，取下冷却，溶液移入200 mL容量瓶中，按表2</w:t>
      </w:r>
      <w:r>
        <w:rPr>
          <w:rFonts w:cs="宋体"/>
        </w:rPr>
        <w:t>4</w:t>
      </w:r>
      <w:r>
        <w:rPr>
          <w:rFonts w:cs="宋体" w:hint="eastAsia"/>
        </w:rPr>
        <w:t>要求移取各单一稀土贮存溶液（5.2.25</w:t>
      </w:r>
      <w:r>
        <w:rPr>
          <w:rFonts w:cs="宋体" w:hint="eastAsia"/>
          <w:szCs w:val="21"/>
        </w:rPr>
        <w:t>～</w:t>
      </w:r>
      <w:r>
        <w:rPr>
          <w:rFonts w:cs="宋体" w:hint="eastAsia"/>
        </w:rPr>
        <w:t>5.2</w:t>
      </w:r>
      <w:r>
        <w:rPr>
          <w:rFonts w:cs="宋体" w:hint="eastAsia"/>
          <w:szCs w:val="21"/>
        </w:rPr>
        <w:t>.39</w:t>
      </w:r>
      <w:r>
        <w:rPr>
          <w:rFonts w:cs="宋体" w:hint="eastAsia"/>
        </w:rPr>
        <w:t>）于上述容量瓶中，</w:t>
      </w:r>
      <w:r>
        <w:rPr>
          <w:rFonts w:cs="宋体" w:hint="eastAsia"/>
          <w:szCs w:val="21"/>
        </w:rPr>
        <w:t>用盐酸（5.2.2</w:t>
      </w:r>
      <w:r>
        <w:rPr>
          <w:rFonts w:cs="宋体"/>
          <w:szCs w:val="21"/>
        </w:rPr>
        <w:t>2</w:t>
      </w:r>
      <w:r>
        <w:rPr>
          <w:rFonts w:cs="宋体" w:hint="eastAsia"/>
          <w:szCs w:val="21"/>
        </w:rPr>
        <w:t>）稀释至刻度，混匀。</w:t>
      </w:r>
    </w:p>
    <w:p>
      <w:pPr>
        <w:pStyle w:val="47"/>
        <w:spacing w:beforeLines="50" w:before="156"/>
        <w:ind w:firstLineChars="0" w:firstLine="0"/>
        <w:jc w:val="center"/>
        <w:rPr>
          <w:rFonts w:ascii="Times New Roman" w:eastAsia="黑体" w:hAnsi="Times New Roman"/>
          <w:kern w:val="2"/>
          <w:szCs w:val="24"/>
        </w:rPr>
      </w:pPr>
      <w:r>
        <w:rPr>
          <w:rFonts w:ascii="Times New Roman" w:eastAsia="黑体" w:hAnsi="Times New Roman" w:hint="eastAsia"/>
          <w:kern w:val="2"/>
          <w:szCs w:val="24"/>
        </w:rPr>
        <w:t>表2</w:t>
      </w:r>
      <w:r>
        <w:rPr>
          <w:rFonts w:ascii="Times New Roman" w:eastAsia="黑体" w:hAnsi="Times New Roman"/>
          <w:kern w:val="2"/>
          <w:szCs w:val="24"/>
        </w:rPr>
        <w:t>3</w:t>
      </w:r>
      <w:r>
        <w:rPr>
          <w:color w:val="000000"/>
        </w:rPr>
        <w:t>　</w:t>
      </w:r>
      <w:r>
        <w:rPr>
          <w:rFonts w:ascii="Times New Roman" w:eastAsia="黑体" w:hAnsi="Times New Roman" w:hint="eastAsia"/>
          <w:kern w:val="2"/>
          <w:szCs w:val="24"/>
        </w:rPr>
        <w:t>镧铈、镨钕合金火法回收料标准贮存溶液</w:t>
      </w:r>
      <w:r>
        <w:rPr>
          <w:rFonts w:eastAsia="黑体" w:hint="eastAsia"/>
          <w:kern w:val="2"/>
          <w:szCs w:val="24"/>
        </w:rPr>
        <w:t>配制</w:t>
      </w:r>
      <w:r>
        <w:rPr>
          <w:rFonts w:ascii="Times New Roman" w:eastAsia="黑体" w:hAnsi="Times New Roman" w:hint="eastAsia"/>
          <w:kern w:val="2"/>
          <w:szCs w:val="24"/>
        </w:rPr>
        <w:t>称取量</w:t>
      </w:r>
    </w:p>
    <w:p>
      <w:pPr>
        <w:pStyle w:val="47"/>
        <w:ind w:firstLineChars="0" w:firstLine="0"/>
        <w:jc w:val="center"/>
        <w:rPr>
          <w:rFonts w:ascii="Times New Roman" w:eastAsia="黑体" w:hAnsi="Times New Roman"/>
          <w:kern w:val="2"/>
          <w:szCs w:val="24"/>
        </w:rPr>
      </w:pPr>
      <w:r>
        <w:rPr>
          <w:rFonts w:cs="宋体" w:hint="eastAsia"/>
          <w:sz w:val="18"/>
          <w:szCs w:val="18"/>
        </w:rPr>
        <w:t xml:space="preserve">                                                                                     单位为克</w:t>
      </w:r>
    </w:p>
    <w:tbl>
      <w:tblPr>
        <w:jc w:val="left"/>
        <w:tblW w:w="95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963"/>
        <w:gridCol w:w="2152"/>
        <w:gridCol w:w="2151"/>
        <w:gridCol w:w="2151"/>
        <w:gridCol w:w="2154"/>
      </w:tblGrid>
      <w:tr>
        <w:trPr>
          <w:trHeight w:val="540"/>
        </w:trPr>
        <w:tc>
          <w:tcPr>
            <w:tcW w:w="963" w:type="dxa"/>
            <w:tcBorders>
              <w:top w:val="single" w:sz="12" w:space="0" w:color="auto"/>
              <w:bottom w:val="single" w:sz="12" w:space="0" w:color="auto"/>
              <w:right w:val="single" w:sz="6" w:space="0" w:color="auto"/>
            </w:tcBorders>
            <w:noWrap/>
            <w:vAlign w:val="center"/>
          </w:tcPr>
          <w:p>
            <w:pPr>
              <w:jc w:val="center"/>
              <w:rPr>
                <w:sz w:val="18"/>
                <w:szCs w:val="18"/>
              </w:rPr>
            </w:pPr>
            <w:r>
              <w:rPr>
                <w:sz w:val="18"/>
                <w:szCs w:val="18"/>
              </w:rPr>
              <w:t>标液</w:t>
            </w:r>
          </w:p>
          <w:p>
            <w:pPr>
              <w:jc w:val="center"/>
              <w:rPr>
                <w:sz w:val="18"/>
                <w:szCs w:val="18"/>
              </w:rPr>
            </w:pPr>
            <w:r>
              <w:rPr>
                <w:sz w:val="18"/>
                <w:szCs w:val="18"/>
              </w:rPr>
              <w:t>编号</w:t>
            </w:r>
          </w:p>
        </w:tc>
        <w:tc>
          <w:tcPr>
            <w:tcW w:w="2152" w:type="dxa"/>
            <w:tcBorders>
              <w:top w:val="single" w:sz="12" w:space="0" w:color="auto"/>
              <w:left w:val="single" w:sz="6" w:space="0" w:color="auto"/>
              <w:bottom w:val="single" w:sz="12" w:space="0" w:color="auto"/>
            </w:tcBorders>
            <w:noWrap/>
            <w:vAlign w:val="center"/>
          </w:tcPr>
          <w:p>
            <w:pPr>
              <w:jc w:val="center"/>
              <w:rPr>
                <w:rFonts w:ascii="宋体" w:cs="宋体"/>
                <w:color w:val="000000"/>
                <w:sz w:val="18"/>
                <w:szCs w:val="18"/>
              </w:rPr>
            </w:pPr>
            <w:r>
              <w:rPr>
                <w:rFonts w:ascii="宋体" w:cs="宋体" w:hint="eastAsia"/>
                <w:color w:val="000000"/>
                <w:sz w:val="18"/>
                <w:szCs w:val="18"/>
              </w:rPr>
              <w:t>La</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5.2.2</w:t>
            </w:r>
          </w:p>
        </w:tc>
        <w:tc>
          <w:tcPr>
            <w:tcW w:w="2151"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CeO</w:t>
            </w:r>
            <w:r>
              <w:rPr>
                <w:rFonts w:ascii="宋体" w:cs="宋体" w:hint="eastAsia"/>
                <w:color w:val="000000"/>
                <w:sz w:val="18"/>
                <w:szCs w:val="18"/>
                <w:vertAlign w:val="subscript"/>
              </w:rPr>
              <w:t>2</w:t>
            </w:r>
          </w:p>
          <w:p>
            <w:pPr>
              <w:jc w:val="center"/>
              <w:rPr>
                <w:rFonts w:ascii="宋体" w:cs="宋体"/>
                <w:color w:val="000000"/>
                <w:sz w:val="18"/>
                <w:szCs w:val="18"/>
              </w:rPr>
            </w:pPr>
            <w:r>
              <w:rPr>
                <w:rFonts w:ascii="宋体" w:cs="宋体" w:hint="eastAsia"/>
                <w:color w:val="000000"/>
                <w:sz w:val="18"/>
                <w:szCs w:val="18"/>
              </w:rPr>
              <w:t>5.2.3</w:t>
            </w:r>
          </w:p>
        </w:tc>
        <w:tc>
          <w:tcPr>
            <w:tcW w:w="2151"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Pr</w:t>
            </w:r>
            <w:r>
              <w:rPr>
                <w:rFonts w:ascii="宋体" w:cs="宋体" w:hint="eastAsia"/>
                <w:color w:val="000000"/>
                <w:sz w:val="18"/>
                <w:szCs w:val="18"/>
                <w:vertAlign w:val="subscript"/>
              </w:rPr>
              <w:t>6</w:t>
            </w:r>
            <w:r>
              <w:rPr>
                <w:rFonts w:ascii="宋体" w:cs="宋体" w:hint="eastAsia"/>
                <w:color w:val="000000"/>
                <w:sz w:val="18"/>
                <w:szCs w:val="18"/>
              </w:rPr>
              <w:t>O</w:t>
            </w:r>
            <w:r>
              <w:rPr>
                <w:rFonts w:ascii="宋体" w:cs="宋体" w:hint="eastAsia"/>
                <w:color w:val="000000"/>
                <w:sz w:val="18"/>
                <w:szCs w:val="18"/>
                <w:vertAlign w:val="subscript"/>
              </w:rPr>
              <w:t>11</w:t>
            </w:r>
          </w:p>
          <w:p>
            <w:pPr>
              <w:jc w:val="center"/>
              <w:rPr>
                <w:rFonts w:ascii="宋体" w:cs="宋体"/>
                <w:color w:val="000000"/>
                <w:sz w:val="18"/>
                <w:szCs w:val="18"/>
              </w:rPr>
            </w:pPr>
            <w:r>
              <w:rPr>
                <w:rFonts w:ascii="宋体" w:cs="宋体" w:hint="eastAsia"/>
                <w:color w:val="000000"/>
                <w:sz w:val="18"/>
                <w:szCs w:val="18"/>
              </w:rPr>
              <w:t>5.2.4</w:t>
            </w:r>
          </w:p>
        </w:tc>
        <w:tc>
          <w:tcPr>
            <w:tcW w:w="2154"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Nd</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5.2.5</w:t>
            </w:r>
          </w:p>
        </w:tc>
      </w:tr>
      <w:tr>
        <w:trPr>
          <w:trHeight w:val="255"/>
        </w:trPr>
        <w:tc>
          <w:tcPr>
            <w:tcW w:w="963" w:type="dxa"/>
            <w:tcBorders>
              <w:top w:val="single" w:sz="12"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1</w:t>
            </w:r>
          </w:p>
        </w:tc>
        <w:tc>
          <w:tcPr>
            <w:tcW w:w="2152" w:type="dxa"/>
            <w:tcBorders>
              <w:top w:val="single" w:sz="12" w:space="0" w:color="auto"/>
            </w:tcBorders>
            <w:noWrap/>
          </w:tcPr>
          <w:p>
            <w:pPr>
              <w:jc w:val="center"/>
              <w:rPr>
                <w:color w:val="000000"/>
                <w:sz w:val="18"/>
                <w:szCs w:val="18"/>
              </w:rPr>
            </w:pPr>
            <w:r>
              <w:rPr>
                <w:rFonts w:ascii="宋体" w:cs="宋体" w:hint="eastAsia"/>
                <w:color w:val="000000"/>
                <w:kern w:val="0"/>
                <w:sz w:val="18"/>
                <w:szCs w:val="18"/>
              </w:rPr>
              <w:t>0</w:t>
            </w:r>
          </w:p>
        </w:tc>
        <w:tc>
          <w:tcPr>
            <w:tcW w:w="2151" w:type="dxa"/>
            <w:tcBorders>
              <w:top w:val="single" w:sz="12" w:space="0" w:color="auto"/>
            </w:tcBorders>
          </w:tcPr>
          <w:p>
            <w:pPr>
              <w:jc w:val="center"/>
              <w:rPr>
                <w:color w:val="000000"/>
                <w:sz w:val="18"/>
                <w:szCs w:val="18"/>
              </w:rPr>
            </w:pPr>
            <w:r>
              <w:rPr>
                <w:rFonts w:ascii="宋体" w:cs="宋体" w:hint="eastAsia"/>
                <w:color w:val="000000"/>
                <w:kern w:val="0"/>
                <w:sz w:val="18"/>
                <w:szCs w:val="18"/>
              </w:rPr>
              <w:t>0</w:t>
            </w:r>
          </w:p>
        </w:tc>
        <w:tc>
          <w:tcPr>
            <w:tcW w:w="2151" w:type="dxa"/>
            <w:tcBorders>
              <w:top w:val="single" w:sz="12" w:space="0" w:color="auto"/>
            </w:tcBorders>
            <w:vAlign w:val="center"/>
          </w:tcPr>
          <w:p>
            <w:pPr>
              <w:widowControl/>
              <w:jc w:val="center"/>
              <w:textAlignment w:val="center"/>
              <w:rPr>
                <w:color w:val="000000"/>
                <w:sz w:val="18"/>
                <w:szCs w:val="18"/>
              </w:rPr>
            </w:pPr>
            <w:r>
              <w:rPr>
                <w:rFonts w:ascii="宋体" w:cs="宋体" w:hint="eastAsia"/>
                <w:color w:val="000000"/>
                <w:kern w:val="0"/>
                <w:sz w:val="18"/>
                <w:szCs w:val="18"/>
              </w:rPr>
              <w:t>0.0600</w:t>
            </w:r>
          </w:p>
        </w:tc>
        <w:tc>
          <w:tcPr>
            <w:tcW w:w="2154" w:type="dxa"/>
            <w:tcBorders>
              <w:top w:val="single" w:sz="12" w:space="0" w:color="auto"/>
            </w:tcBorders>
            <w:vAlign w:val="center"/>
          </w:tcPr>
          <w:p>
            <w:pPr>
              <w:widowControl/>
              <w:jc w:val="center"/>
              <w:textAlignment w:val="center"/>
              <w:rPr>
                <w:color w:val="000000"/>
                <w:sz w:val="18"/>
                <w:szCs w:val="18"/>
              </w:rPr>
            </w:pPr>
            <w:r>
              <w:rPr>
                <w:rFonts w:ascii="宋体" w:cs="宋体" w:hint="eastAsia"/>
                <w:color w:val="000000"/>
                <w:kern w:val="0"/>
                <w:sz w:val="18"/>
                <w:szCs w:val="18"/>
              </w:rPr>
              <w:t>0.3344</w:t>
            </w:r>
          </w:p>
        </w:tc>
      </w:tr>
      <w:tr>
        <w:trPr>
          <w:trHeight w:val="255"/>
        </w:trPr>
        <w:tc>
          <w:tcPr>
            <w:tcW w:w="963"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2</w:t>
            </w:r>
          </w:p>
        </w:tc>
        <w:tc>
          <w:tcPr>
            <w:tcW w:w="2152" w:type="dxa"/>
            <w:tcBorders>
              <w:left w:val="single" w:sz="4" w:space="0" w:color="auto"/>
              <w:right w:val="single" w:sz="4" w:space="0" w:color="auto"/>
            </w:tcBorders>
            <w:noWrap/>
            <w:vAlign w:val="center"/>
          </w:tcPr>
          <w:p>
            <w:pPr>
              <w:widowControl/>
              <w:jc w:val="center"/>
              <w:textAlignment w:val="center"/>
              <w:rPr>
                <w:color w:val="000000"/>
                <w:sz w:val="18"/>
                <w:szCs w:val="18"/>
              </w:rPr>
            </w:pPr>
            <w:r>
              <w:rPr>
                <w:rFonts w:ascii="宋体" w:cs="宋体" w:hint="eastAsia"/>
                <w:color w:val="000000"/>
                <w:kern w:val="0"/>
                <w:sz w:val="18"/>
                <w:szCs w:val="18"/>
              </w:rPr>
              <w:t>0.1200</w:t>
            </w:r>
          </w:p>
        </w:tc>
        <w:tc>
          <w:tcPr>
            <w:tcW w:w="2151" w:type="dxa"/>
            <w:tcBorders>
              <w:left w:val="single" w:sz="4" w:space="0" w:color="auto"/>
              <w:right w:val="single" w:sz="4" w:space="0" w:color="auto"/>
            </w:tcBorders>
            <w:vAlign w:val="center"/>
          </w:tcPr>
          <w:p>
            <w:pPr>
              <w:widowControl/>
              <w:jc w:val="center"/>
              <w:textAlignment w:val="center"/>
              <w:rPr>
                <w:color w:val="000000"/>
                <w:sz w:val="18"/>
                <w:szCs w:val="18"/>
              </w:rPr>
            </w:pPr>
            <w:r>
              <w:rPr>
                <w:rFonts w:ascii="宋体" w:cs="宋体" w:hint="eastAsia"/>
                <w:color w:val="000000"/>
                <w:kern w:val="0"/>
                <w:sz w:val="18"/>
                <w:szCs w:val="18"/>
              </w:rPr>
              <w:t>0.2672</w:t>
            </w:r>
          </w:p>
        </w:tc>
        <w:tc>
          <w:tcPr>
            <w:tcW w:w="2151" w:type="dxa"/>
            <w:tcBorders>
              <w:left w:val="single" w:sz="4" w:space="0" w:color="auto"/>
              <w:right w:val="single" w:sz="4" w:space="0" w:color="auto"/>
            </w:tcBorders>
          </w:tcPr>
          <w:p>
            <w:pPr>
              <w:jc w:val="center"/>
              <w:rPr>
                <w:color w:val="000000"/>
                <w:sz w:val="18"/>
                <w:szCs w:val="18"/>
              </w:rPr>
            </w:pPr>
            <w:r>
              <w:rPr>
                <w:rFonts w:ascii="宋体" w:cs="宋体" w:hint="eastAsia"/>
                <w:color w:val="000000"/>
                <w:kern w:val="0"/>
                <w:sz w:val="18"/>
                <w:szCs w:val="18"/>
              </w:rPr>
              <w:t>0</w:t>
            </w:r>
          </w:p>
        </w:tc>
        <w:tc>
          <w:tcPr>
            <w:tcW w:w="2154" w:type="dxa"/>
            <w:tcBorders>
              <w:left w:val="single" w:sz="4" w:space="0" w:color="auto"/>
              <w:right w:val="single" w:sz="4" w:space="0" w:color="auto"/>
            </w:tcBorders>
          </w:tcPr>
          <w:p>
            <w:pPr>
              <w:jc w:val="center"/>
              <w:rPr>
                <w:color w:val="000000"/>
                <w:sz w:val="18"/>
                <w:szCs w:val="18"/>
              </w:rPr>
            </w:pPr>
            <w:r>
              <w:rPr>
                <w:rFonts w:ascii="宋体" w:cs="宋体" w:hint="eastAsia"/>
                <w:color w:val="000000"/>
                <w:kern w:val="0"/>
                <w:sz w:val="18"/>
                <w:szCs w:val="18"/>
              </w:rPr>
              <w:t>0</w:t>
            </w:r>
          </w:p>
        </w:tc>
      </w:tr>
      <w:tr>
        <w:trPr>
          <w:trHeight w:val="255"/>
        </w:trPr>
        <w:tc>
          <w:tcPr>
            <w:tcW w:w="963"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3</w:t>
            </w:r>
          </w:p>
        </w:tc>
        <w:tc>
          <w:tcPr>
            <w:tcW w:w="2152" w:type="dxa"/>
            <w:tcBorders>
              <w:left w:val="single" w:sz="4" w:space="0" w:color="auto"/>
              <w:right w:val="single" w:sz="4" w:space="0" w:color="auto"/>
            </w:tcBorders>
            <w:noWrap/>
            <w:vAlign w:val="center"/>
          </w:tcPr>
          <w:p>
            <w:pPr>
              <w:widowControl/>
              <w:jc w:val="center"/>
              <w:textAlignment w:val="center"/>
              <w:rPr>
                <w:color w:val="000000"/>
                <w:sz w:val="18"/>
                <w:szCs w:val="18"/>
              </w:rPr>
            </w:pPr>
            <w:r>
              <w:rPr>
                <w:rFonts w:ascii="宋体" w:cs="宋体" w:hint="eastAsia"/>
                <w:color w:val="000000"/>
                <w:kern w:val="0"/>
                <w:sz w:val="18"/>
                <w:szCs w:val="18"/>
              </w:rPr>
              <w:t>0.0680</w:t>
            </w:r>
          </w:p>
        </w:tc>
        <w:tc>
          <w:tcPr>
            <w:tcW w:w="2151" w:type="dxa"/>
            <w:tcBorders>
              <w:left w:val="single" w:sz="4" w:space="0" w:color="auto"/>
              <w:right w:val="single" w:sz="4" w:space="0" w:color="auto"/>
            </w:tcBorders>
            <w:vAlign w:val="center"/>
          </w:tcPr>
          <w:p>
            <w:pPr>
              <w:widowControl/>
              <w:jc w:val="center"/>
              <w:textAlignment w:val="center"/>
              <w:rPr>
                <w:color w:val="000000"/>
                <w:sz w:val="18"/>
                <w:szCs w:val="18"/>
              </w:rPr>
            </w:pPr>
            <w:r>
              <w:rPr>
                <w:rFonts w:ascii="宋体" w:cs="宋体" w:hint="eastAsia"/>
                <w:color w:val="000000"/>
                <w:kern w:val="0"/>
                <w:sz w:val="18"/>
                <w:szCs w:val="18"/>
              </w:rPr>
              <w:t>0.0800</w:t>
            </w:r>
          </w:p>
        </w:tc>
        <w:tc>
          <w:tcPr>
            <w:tcW w:w="2151" w:type="dxa"/>
            <w:tcBorders>
              <w:left w:val="single" w:sz="4" w:space="0" w:color="auto"/>
              <w:right w:val="single" w:sz="4" w:space="0" w:color="auto"/>
            </w:tcBorders>
            <w:vAlign w:val="center"/>
          </w:tcPr>
          <w:p>
            <w:pPr>
              <w:widowControl/>
              <w:jc w:val="center"/>
              <w:textAlignment w:val="center"/>
              <w:rPr>
                <w:color w:val="000000"/>
                <w:sz w:val="18"/>
                <w:szCs w:val="18"/>
              </w:rPr>
            </w:pPr>
            <w:r>
              <w:rPr>
                <w:rFonts w:ascii="宋体" w:cs="宋体" w:hint="eastAsia"/>
                <w:color w:val="000000"/>
                <w:kern w:val="0"/>
                <w:sz w:val="18"/>
                <w:szCs w:val="18"/>
              </w:rPr>
              <w:t>0.1096</w:t>
            </w:r>
          </w:p>
        </w:tc>
        <w:tc>
          <w:tcPr>
            <w:tcW w:w="2154" w:type="dxa"/>
            <w:tcBorders>
              <w:left w:val="single" w:sz="4" w:space="0" w:color="auto"/>
              <w:right w:val="single" w:sz="4" w:space="0" w:color="auto"/>
            </w:tcBorders>
            <w:vAlign w:val="center"/>
          </w:tcPr>
          <w:p>
            <w:pPr>
              <w:widowControl/>
              <w:jc w:val="center"/>
              <w:textAlignment w:val="center"/>
              <w:rPr>
                <w:color w:val="000000"/>
                <w:sz w:val="18"/>
                <w:szCs w:val="18"/>
              </w:rPr>
            </w:pPr>
            <w:r>
              <w:rPr>
                <w:rFonts w:ascii="宋体" w:cs="宋体" w:hint="eastAsia"/>
                <w:color w:val="000000"/>
                <w:kern w:val="0"/>
                <w:sz w:val="18"/>
                <w:szCs w:val="18"/>
              </w:rPr>
              <w:t>0.1200</w:t>
            </w:r>
          </w:p>
        </w:tc>
      </w:tr>
      <w:tr>
        <w:trPr>
          <w:trHeight w:val="255"/>
        </w:trPr>
        <w:tc>
          <w:tcPr>
            <w:tcW w:w="963"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4</w:t>
            </w:r>
          </w:p>
        </w:tc>
        <w:tc>
          <w:tcPr>
            <w:tcW w:w="2152" w:type="dxa"/>
            <w:tcBorders>
              <w:left w:val="single" w:sz="4" w:space="0" w:color="auto"/>
              <w:right w:val="single" w:sz="4" w:space="0" w:color="auto"/>
            </w:tcBorders>
            <w:noWrap/>
          </w:tcPr>
          <w:p>
            <w:pPr>
              <w:jc w:val="center"/>
              <w:rPr>
                <w:color w:val="000000"/>
                <w:sz w:val="18"/>
                <w:szCs w:val="18"/>
              </w:rPr>
            </w:pPr>
            <w:r>
              <w:rPr>
                <w:rFonts w:ascii="宋体" w:cs="宋体" w:hint="eastAsia"/>
                <w:color w:val="000000"/>
                <w:kern w:val="0"/>
                <w:sz w:val="18"/>
                <w:szCs w:val="18"/>
              </w:rPr>
              <w:t>0</w:t>
            </w:r>
          </w:p>
        </w:tc>
        <w:tc>
          <w:tcPr>
            <w:tcW w:w="2151" w:type="dxa"/>
            <w:tcBorders>
              <w:left w:val="single" w:sz="4" w:space="0" w:color="auto"/>
              <w:right w:val="single" w:sz="4" w:space="0" w:color="auto"/>
            </w:tcBorders>
          </w:tcPr>
          <w:p>
            <w:pPr>
              <w:jc w:val="center"/>
              <w:rPr>
                <w:color w:val="000000"/>
                <w:sz w:val="18"/>
                <w:szCs w:val="18"/>
              </w:rPr>
            </w:pPr>
            <w:r>
              <w:rPr>
                <w:rFonts w:ascii="宋体" w:cs="宋体" w:hint="eastAsia"/>
                <w:color w:val="000000"/>
                <w:kern w:val="0"/>
                <w:sz w:val="18"/>
                <w:szCs w:val="18"/>
              </w:rPr>
              <w:t>0</w:t>
            </w:r>
          </w:p>
        </w:tc>
        <w:tc>
          <w:tcPr>
            <w:tcW w:w="2151" w:type="dxa"/>
            <w:tcBorders>
              <w:left w:val="single" w:sz="4" w:space="0" w:color="auto"/>
              <w:right w:val="single" w:sz="4" w:space="0" w:color="auto"/>
            </w:tcBorders>
            <w:vAlign w:val="center"/>
          </w:tcPr>
          <w:p>
            <w:pPr>
              <w:widowControl/>
              <w:jc w:val="center"/>
              <w:textAlignment w:val="center"/>
              <w:rPr>
                <w:color w:val="000000"/>
                <w:sz w:val="18"/>
                <w:szCs w:val="18"/>
              </w:rPr>
            </w:pPr>
            <w:r>
              <w:rPr>
                <w:rFonts w:ascii="宋体" w:cs="宋体" w:hint="eastAsia"/>
                <w:color w:val="000000"/>
                <w:kern w:val="0"/>
                <w:sz w:val="18"/>
                <w:szCs w:val="18"/>
              </w:rPr>
              <w:t>0.1472</w:t>
            </w:r>
          </w:p>
        </w:tc>
        <w:tc>
          <w:tcPr>
            <w:tcW w:w="2154" w:type="dxa"/>
            <w:tcBorders>
              <w:left w:val="single" w:sz="4" w:space="0" w:color="auto"/>
              <w:right w:val="single" w:sz="4" w:space="0" w:color="auto"/>
            </w:tcBorders>
          </w:tcPr>
          <w:p>
            <w:pPr>
              <w:jc w:val="center"/>
              <w:rPr>
                <w:color w:val="000000"/>
                <w:sz w:val="18"/>
                <w:szCs w:val="18"/>
              </w:rPr>
            </w:pPr>
            <w:r>
              <w:rPr>
                <w:rFonts w:ascii="宋体" w:cs="宋体" w:hint="eastAsia"/>
                <w:color w:val="000000"/>
                <w:kern w:val="0"/>
                <w:sz w:val="18"/>
                <w:szCs w:val="18"/>
              </w:rPr>
              <w:t>0</w:t>
            </w:r>
          </w:p>
        </w:tc>
      </w:tr>
      <w:tr>
        <w:trPr>
          <w:trHeight w:val="255"/>
        </w:trPr>
        <w:tc>
          <w:tcPr>
            <w:tcW w:w="963"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5</w:t>
            </w:r>
          </w:p>
        </w:tc>
        <w:tc>
          <w:tcPr>
            <w:tcW w:w="2152" w:type="dxa"/>
            <w:tcBorders>
              <w:left w:val="single" w:sz="4" w:space="0" w:color="auto"/>
              <w:right w:val="single" w:sz="4" w:space="0" w:color="auto"/>
            </w:tcBorders>
            <w:noWrap/>
            <w:vAlign w:val="center"/>
          </w:tcPr>
          <w:p>
            <w:pPr>
              <w:widowControl/>
              <w:jc w:val="center"/>
              <w:textAlignment w:val="center"/>
              <w:rPr>
                <w:color w:val="000000"/>
                <w:sz w:val="18"/>
                <w:szCs w:val="18"/>
              </w:rPr>
            </w:pPr>
            <w:r>
              <w:rPr>
                <w:rFonts w:ascii="宋体" w:cs="宋体" w:hint="eastAsia"/>
                <w:color w:val="000000"/>
                <w:kern w:val="0"/>
                <w:sz w:val="18"/>
                <w:szCs w:val="18"/>
              </w:rPr>
              <w:t>0.2280</w:t>
            </w:r>
          </w:p>
        </w:tc>
        <w:tc>
          <w:tcPr>
            <w:tcW w:w="2151" w:type="dxa"/>
            <w:tcBorders>
              <w:left w:val="single" w:sz="4" w:space="0" w:color="auto"/>
              <w:right w:val="single" w:sz="4" w:space="0" w:color="auto"/>
            </w:tcBorders>
          </w:tcPr>
          <w:p>
            <w:pPr>
              <w:jc w:val="center"/>
              <w:rPr>
                <w:color w:val="000000"/>
                <w:sz w:val="18"/>
                <w:szCs w:val="18"/>
              </w:rPr>
            </w:pPr>
            <w:r>
              <w:rPr>
                <w:rFonts w:ascii="宋体" w:cs="宋体" w:hint="eastAsia"/>
                <w:color w:val="000000"/>
                <w:kern w:val="0"/>
                <w:sz w:val="18"/>
                <w:szCs w:val="18"/>
              </w:rPr>
              <w:t>0</w:t>
            </w:r>
          </w:p>
        </w:tc>
        <w:tc>
          <w:tcPr>
            <w:tcW w:w="2151" w:type="dxa"/>
            <w:tcBorders>
              <w:left w:val="single" w:sz="4" w:space="0" w:color="auto"/>
              <w:right w:val="single" w:sz="4" w:space="0" w:color="auto"/>
            </w:tcBorders>
          </w:tcPr>
          <w:p>
            <w:pPr>
              <w:jc w:val="center"/>
              <w:rPr>
                <w:color w:val="000000"/>
                <w:sz w:val="18"/>
                <w:szCs w:val="18"/>
              </w:rPr>
            </w:pPr>
            <w:r>
              <w:rPr>
                <w:rFonts w:ascii="宋体" w:cs="宋体" w:hint="eastAsia"/>
                <w:color w:val="000000"/>
                <w:kern w:val="0"/>
                <w:sz w:val="18"/>
                <w:szCs w:val="18"/>
              </w:rPr>
              <w:t>0</w:t>
            </w:r>
          </w:p>
        </w:tc>
        <w:tc>
          <w:tcPr>
            <w:tcW w:w="2154" w:type="dxa"/>
            <w:tcBorders>
              <w:left w:val="single" w:sz="4" w:space="0" w:color="auto"/>
              <w:right w:val="single" w:sz="4" w:space="0" w:color="auto"/>
            </w:tcBorders>
          </w:tcPr>
          <w:p>
            <w:pPr>
              <w:jc w:val="center"/>
              <w:rPr>
                <w:color w:val="000000"/>
                <w:sz w:val="18"/>
                <w:szCs w:val="18"/>
              </w:rPr>
            </w:pPr>
            <w:r>
              <w:rPr>
                <w:rFonts w:ascii="宋体" w:cs="宋体" w:hint="eastAsia"/>
                <w:color w:val="000000"/>
                <w:kern w:val="0"/>
                <w:sz w:val="18"/>
                <w:szCs w:val="18"/>
              </w:rPr>
              <w:t>0</w:t>
            </w:r>
          </w:p>
        </w:tc>
      </w:tr>
      <w:tr>
        <w:trPr>
          <w:trHeight w:val="255"/>
        </w:trPr>
        <w:tc>
          <w:tcPr>
            <w:tcW w:w="963"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6</w:t>
            </w:r>
          </w:p>
        </w:tc>
        <w:tc>
          <w:tcPr>
            <w:tcW w:w="2152" w:type="dxa"/>
            <w:tcBorders>
              <w:left w:val="single" w:sz="4" w:space="0" w:color="auto"/>
              <w:right w:val="single" w:sz="4" w:space="0" w:color="auto"/>
            </w:tcBorders>
            <w:noWrap/>
          </w:tcPr>
          <w:p>
            <w:pPr>
              <w:jc w:val="center"/>
              <w:rPr>
                <w:color w:val="000000"/>
                <w:sz w:val="18"/>
                <w:szCs w:val="18"/>
              </w:rPr>
            </w:pPr>
            <w:r>
              <w:rPr>
                <w:rFonts w:ascii="宋体" w:cs="宋体" w:hint="eastAsia"/>
                <w:color w:val="000000"/>
                <w:kern w:val="0"/>
                <w:sz w:val="18"/>
                <w:szCs w:val="18"/>
              </w:rPr>
              <w:t>0</w:t>
            </w:r>
          </w:p>
        </w:tc>
        <w:tc>
          <w:tcPr>
            <w:tcW w:w="2151" w:type="dxa"/>
            <w:tcBorders>
              <w:left w:val="single" w:sz="4" w:space="0" w:color="auto"/>
              <w:right w:val="single" w:sz="4" w:space="0" w:color="auto"/>
            </w:tcBorders>
            <w:vAlign w:val="center"/>
          </w:tcPr>
          <w:p>
            <w:pPr>
              <w:widowControl/>
              <w:jc w:val="center"/>
              <w:textAlignment w:val="center"/>
              <w:rPr>
                <w:color w:val="000000"/>
                <w:sz w:val="18"/>
                <w:szCs w:val="18"/>
              </w:rPr>
            </w:pPr>
            <w:r>
              <w:rPr>
                <w:rFonts w:ascii="宋体" w:cs="宋体" w:hint="eastAsia"/>
                <w:color w:val="000000"/>
                <w:kern w:val="0"/>
                <w:sz w:val="18"/>
                <w:szCs w:val="18"/>
              </w:rPr>
              <w:t>0.2980</w:t>
            </w:r>
          </w:p>
        </w:tc>
        <w:tc>
          <w:tcPr>
            <w:tcW w:w="2151" w:type="dxa"/>
            <w:tcBorders>
              <w:left w:val="single" w:sz="4" w:space="0" w:color="auto"/>
              <w:right w:val="single" w:sz="4" w:space="0" w:color="auto"/>
            </w:tcBorders>
          </w:tcPr>
          <w:p>
            <w:pPr>
              <w:jc w:val="center"/>
              <w:rPr>
                <w:color w:val="000000"/>
                <w:sz w:val="18"/>
                <w:szCs w:val="18"/>
              </w:rPr>
            </w:pPr>
            <w:r>
              <w:rPr>
                <w:rFonts w:ascii="宋体" w:cs="宋体" w:hint="eastAsia"/>
                <w:color w:val="000000"/>
                <w:kern w:val="0"/>
                <w:sz w:val="18"/>
                <w:szCs w:val="18"/>
              </w:rPr>
              <w:t>0</w:t>
            </w:r>
          </w:p>
        </w:tc>
        <w:tc>
          <w:tcPr>
            <w:tcW w:w="2154" w:type="dxa"/>
            <w:tcBorders>
              <w:left w:val="single" w:sz="4" w:space="0" w:color="auto"/>
              <w:right w:val="single" w:sz="4" w:space="0" w:color="auto"/>
            </w:tcBorders>
          </w:tcPr>
          <w:p>
            <w:pPr>
              <w:jc w:val="center"/>
              <w:rPr>
                <w:color w:val="000000"/>
                <w:sz w:val="18"/>
                <w:szCs w:val="18"/>
              </w:rPr>
            </w:pPr>
            <w:r>
              <w:rPr>
                <w:rFonts w:ascii="宋体" w:cs="宋体" w:hint="eastAsia"/>
                <w:color w:val="000000"/>
                <w:kern w:val="0"/>
                <w:sz w:val="18"/>
                <w:szCs w:val="18"/>
              </w:rPr>
              <w:t>0</w:t>
            </w:r>
          </w:p>
        </w:tc>
      </w:tr>
    </w:tbl>
    <w:p>
      <w:pPr>
        <w:pStyle w:val="47"/>
        <w:spacing w:beforeLines="50" w:before="156"/>
        <w:ind w:firstLineChars="0" w:firstLine="0"/>
        <w:jc w:val="center"/>
        <w:rPr>
          <w:rFonts w:ascii="Times New Roman" w:eastAsia="黑体" w:hAnsi="Times New Roman"/>
          <w:kern w:val="2"/>
          <w:szCs w:val="24"/>
        </w:rPr>
      </w:pPr>
      <w:r>
        <w:rPr>
          <w:rFonts w:ascii="Times New Roman" w:eastAsia="黑体" w:hAnsi="Times New Roman" w:hint="eastAsia"/>
          <w:kern w:val="2"/>
          <w:szCs w:val="24"/>
        </w:rPr>
        <w:t>表2</w:t>
      </w:r>
      <w:r>
        <w:rPr>
          <w:rFonts w:ascii="Times New Roman" w:eastAsia="黑体" w:hAnsi="Times New Roman"/>
          <w:kern w:val="2"/>
          <w:szCs w:val="24"/>
        </w:rPr>
        <w:t>4</w:t>
      </w:r>
      <w:r>
        <w:rPr>
          <w:color w:val="000000"/>
        </w:rPr>
        <w:t>　</w:t>
      </w:r>
      <w:r>
        <w:rPr>
          <w:rFonts w:ascii="Times New Roman" w:eastAsia="黑体" w:hAnsi="Times New Roman" w:hint="eastAsia"/>
          <w:kern w:val="2"/>
          <w:szCs w:val="24"/>
        </w:rPr>
        <w:t>镧铈、镨钕合金火法回收料标准贮存溶液</w:t>
      </w:r>
      <w:r>
        <w:rPr>
          <w:rFonts w:ascii="Times New Roman" w:eastAsia="黑体" w:hAnsi="Times New Roman"/>
          <w:kern w:val="2"/>
          <w:szCs w:val="24"/>
        </w:rPr>
        <w:t>移取</w:t>
      </w:r>
      <w:r>
        <w:rPr>
          <w:rFonts w:eastAsia="黑体" w:hint="eastAsia"/>
          <w:kern w:val="2"/>
          <w:szCs w:val="24"/>
        </w:rPr>
        <w:t>体积</w:t>
      </w:r>
    </w:p>
    <w:p>
      <w:pPr>
        <w:pStyle w:val="47"/>
        <w:ind w:firstLineChars="0" w:firstLine="0"/>
        <w:jc w:val="center"/>
        <w:rPr>
          <w:rFonts w:ascii="Times New Roman" w:eastAsia="黑体" w:hAnsi="Times New Roman"/>
          <w:kern w:val="2"/>
          <w:szCs w:val="24"/>
        </w:rPr>
      </w:pPr>
      <w:r>
        <w:rPr>
          <w:rFonts w:cs="宋体" w:hint="eastAsia"/>
          <w:sz w:val="18"/>
          <w:szCs w:val="18"/>
        </w:rPr>
        <w:t xml:space="preserve">                                                                                        单位为毫升</w:t>
      </w:r>
    </w:p>
    <w:tbl>
      <w:tblPr>
        <w:jc w:val="left"/>
        <w:tblW w:w="95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967"/>
        <w:gridCol w:w="1075"/>
        <w:gridCol w:w="1076"/>
        <w:gridCol w:w="1074"/>
        <w:gridCol w:w="1077"/>
        <w:gridCol w:w="1076"/>
        <w:gridCol w:w="1075"/>
        <w:gridCol w:w="1075"/>
        <w:gridCol w:w="1076"/>
      </w:tblGrid>
      <w:tr>
        <w:trPr>
          <w:trHeight w:val="540"/>
        </w:trPr>
        <w:tc>
          <w:tcPr>
            <w:tcW w:w="967" w:type="dxa"/>
            <w:tcBorders>
              <w:top w:val="single" w:sz="12" w:space="0" w:color="auto"/>
              <w:bottom w:val="single" w:sz="12" w:space="0" w:color="auto"/>
              <w:right w:val="single" w:sz="6" w:space="0" w:color="auto"/>
            </w:tcBorders>
            <w:noWrap/>
            <w:vAlign w:val="center"/>
          </w:tcPr>
          <w:p>
            <w:pPr>
              <w:jc w:val="center"/>
              <w:rPr>
                <w:rFonts w:ascii="宋体" w:cs="宋体"/>
                <w:sz w:val="18"/>
                <w:szCs w:val="18"/>
              </w:rPr>
            </w:pPr>
            <w:r>
              <w:rPr>
                <w:rFonts w:ascii="宋体" w:cs="宋体" w:hint="eastAsia"/>
                <w:sz w:val="18"/>
                <w:szCs w:val="18"/>
              </w:rPr>
              <w:t>标液</w:t>
            </w:r>
          </w:p>
          <w:p>
            <w:pPr>
              <w:jc w:val="center"/>
              <w:rPr>
                <w:rFonts w:ascii="宋体" w:cs="宋体"/>
                <w:sz w:val="18"/>
                <w:szCs w:val="18"/>
              </w:rPr>
            </w:pPr>
            <w:r>
              <w:rPr>
                <w:rFonts w:ascii="宋体" w:cs="宋体" w:hint="eastAsia"/>
                <w:sz w:val="18"/>
                <w:szCs w:val="18"/>
              </w:rPr>
              <w:t>编号</w:t>
            </w:r>
          </w:p>
        </w:tc>
        <w:tc>
          <w:tcPr>
            <w:tcW w:w="1075" w:type="dxa"/>
            <w:tcBorders>
              <w:top w:val="single" w:sz="12" w:space="0" w:color="auto"/>
              <w:left w:val="single" w:sz="6" w:space="0" w:color="auto"/>
              <w:bottom w:val="single" w:sz="12" w:space="0" w:color="auto"/>
            </w:tcBorders>
            <w:noWrap/>
            <w:vAlign w:val="center"/>
          </w:tcPr>
          <w:p>
            <w:pPr>
              <w:jc w:val="center"/>
              <w:rPr>
                <w:rFonts w:ascii="宋体" w:cs="宋体"/>
                <w:color w:val="000000"/>
                <w:sz w:val="18"/>
                <w:szCs w:val="18"/>
              </w:rPr>
            </w:pPr>
            <w:r>
              <w:rPr>
                <w:rFonts w:ascii="宋体" w:cs="宋体" w:hint="eastAsia"/>
                <w:color w:val="000000"/>
                <w:sz w:val="18"/>
                <w:szCs w:val="18"/>
              </w:rPr>
              <w:t>Y</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5.2.39</w:t>
            </w:r>
          </w:p>
        </w:tc>
        <w:tc>
          <w:tcPr>
            <w:tcW w:w="1076"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La</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5.2.25</w:t>
            </w:r>
          </w:p>
        </w:tc>
        <w:tc>
          <w:tcPr>
            <w:tcW w:w="1074"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CeO</w:t>
            </w:r>
            <w:r>
              <w:rPr>
                <w:rFonts w:ascii="宋体" w:cs="宋体" w:hint="eastAsia"/>
                <w:color w:val="000000"/>
                <w:sz w:val="18"/>
                <w:szCs w:val="18"/>
                <w:vertAlign w:val="subscript"/>
              </w:rPr>
              <w:t>2</w:t>
            </w:r>
          </w:p>
          <w:p>
            <w:pPr>
              <w:jc w:val="center"/>
              <w:rPr>
                <w:rFonts w:ascii="宋体" w:cs="宋体"/>
                <w:color w:val="000000"/>
                <w:sz w:val="18"/>
                <w:szCs w:val="18"/>
              </w:rPr>
            </w:pPr>
            <w:r>
              <w:rPr>
                <w:rFonts w:ascii="宋体" w:cs="宋体" w:hint="eastAsia"/>
                <w:color w:val="000000"/>
                <w:sz w:val="18"/>
                <w:szCs w:val="18"/>
              </w:rPr>
              <w:t>5.2.26</w:t>
            </w:r>
          </w:p>
        </w:tc>
        <w:tc>
          <w:tcPr>
            <w:tcW w:w="1077"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Pr</w:t>
            </w:r>
            <w:r>
              <w:rPr>
                <w:rFonts w:ascii="宋体" w:cs="宋体" w:hint="eastAsia"/>
                <w:color w:val="000000"/>
                <w:sz w:val="18"/>
                <w:szCs w:val="18"/>
                <w:vertAlign w:val="subscript"/>
              </w:rPr>
              <w:t>6</w:t>
            </w:r>
            <w:r>
              <w:rPr>
                <w:rFonts w:ascii="宋体" w:cs="宋体" w:hint="eastAsia"/>
                <w:color w:val="000000"/>
                <w:sz w:val="18"/>
                <w:szCs w:val="18"/>
              </w:rPr>
              <w:t>O</w:t>
            </w:r>
            <w:r>
              <w:rPr>
                <w:rFonts w:ascii="宋体" w:cs="宋体" w:hint="eastAsia"/>
                <w:color w:val="000000"/>
                <w:sz w:val="18"/>
                <w:szCs w:val="18"/>
                <w:vertAlign w:val="subscript"/>
              </w:rPr>
              <w:t>11</w:t>
            </w:r>
          </w:p>
          <w:p>
            <w:pPr>
              <w:jc w:val="center"/>
              <w:rPr>
                <w:rFonts w:ascii="宋体" w:cs="宋体"/>
                <w:color w:val="000000"/>
                <w:sz w:val="18"/>
                <w:szCs w:val="18"/>
              </w:rPr>
            </w:pPr>
            <w:r>
              <w:rPr>
                <w:rFonts w:ascii="宋体" w:cs="宋体" w:hint="eastAsia"/>
                <w:color w:val="000000"/>
                <w:sz w:val="18"/>
                <w:szCs w:val="18"/>
              </w:rPr>
              <w:t>5.2.27</w:t>
            </w:r>
          </w:p>
        </w:tc>
        <w:tc>
          <w:tcPr>
            <w:tcW w:w="1076"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Nd</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5.2.28</w:t>
            </w:r>
          </w:p>
        </w:tc>
        <w:tc>
          <w:tcPr>
            <w:tcW w:w="1075"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Sm</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5.2.29</w:t>
            </w:r>
          </w:p>
        </w:tc>
        <w:tc>
          <w:tcPr>
            <w:tcW w:w="1075"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Eu</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5.2.30</w:t>
            </w:r>
          </w:p>
        </w:tc>
        <w:tc>
          <w:tcPr>
            <w:tcW w:w="1076"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Gd</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5.2.31</w:t>
            </w:r>
          </w:p>
        </w:tc>
      </w:tr>
      <w:tr>
        <w:trPr>
          <w:trHeight w:val="255"/>
        </w:trPr>
        <w:tc>
          <w:tcPr>
            <w:tcW w:w="967" w:type="dxa"/>
            <w:tcBorders>
              <w:left w:val="single" w:sz="4" w:space="0" w:color="auto"/>
              <w:right w:val="single" w:sz="4" w:space="0" w:color="auto"/>
            </w:tcBorders>
            <w:noWrap/>
            <w:vAlign w:val="center"/>
          </w:tcPr>
          <w:p>
            <w:pPr>
              <w:widowControl/>
              <w:jc w:val="center"/>
              <w:rPr>
                <w:rFonts w:ascii="宋体" w:cs="宋体"/>
                <w:sz w:val="18"/>
                <w:szCs w:val="18"/>
              </w:rPr>
            </w:pPr>
            <w:r>
              <w:rPr>
                <w:rFonts w:ascii="宋体" w:cs="宋体" w:hint="eastAsia"/>
                <w:sz w:val="18"/>
                <w:szCs w:val="18"/>
              </w:rPr>
              <w:t>1</w:t>
            </w:r>
          </w:p>
        </w:tc>
        <w:tc>
          <w:tcPr>
            <w:tcW w:w="1075" w:type="dxa"/>
            <w:tcBorders>
              <w:left w:val="single" w:sz="4" w:space="0" w:color="auto"/>
              <w:right w:val="single" w:sz="4" w:space="0" w:color="auto"/>
            </w:tcBorders>
            <w:noWrap/>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0.80 </w:t>
            </w:r>
          </w:p>
        </w:tc>
        <w:tc>
          <w:tcPr>
            <w:tcW w:w="1076" w:type="dxa"/>
            <w:tcBorders>
              <w:left w:val="single" w:sz="4" w:space="0" w:color="auto"/>
              <w:right w:val="single" w:sz="4"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0.80 </w:t>
            </w:r>
          </w:p>
        </w:tc>
        <w:tc>
          <w:tcPr>
            <w:tcW w:w="1074" w:type="dxa"/>
            <w:tcBorders>
              <w:left w:val="single" w:sz="4" w:space="0" w:color="auto"/>
              <w:right w:val="single" w:sz="4"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0.80 </w:t>
            </w:r>
          </w:p>
        </w:tc>
        <w:tc>
          <w:tcPr>
            <w:tcW w:w="1077" w:type="dxa"/>
            <w:tcBorders>
              <w:left w:val="single" w:sz="4" w:space="0" w:color="auto"/>
              <w:right w:val="single" w:sz="4"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1076" w:type="dxa"/>
            <w:tcBorders>
              <w:left w:val="single" w:sz="4" w:space="0" w:color="auto"/>
              <w:right w:val="single" w:sz="4"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1075" w:type="dxa"/>
            <w:tcBorders>
              <w:left w:val="single" w:sz="4" w:space="0" w:color="auto"/>
              <w:right w:val="single" w:sz="4"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0.80 </w:t>
            </w:r>
          </w:p>
        </w:tc>
        <w:tc>
          <w:tcPr>
            <w:tcW w:w="1075" w:type="dxa"/>
            <w:tcBorders>
              <w:left w:val="single" w:sz="4" w:space="0" w:color="auto"/>
              <w:right w:val="single" w:sz="4"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0.00 </w:t>
            </w:r>
          </w:p>
        </w:tc>
        <w:tc>
          <w:tcPr>
            <w:tcW w:w="1076" w:type="dxa"/>
            <w:tcBorders>
              <w:left w:val="single" w:sz="4" w:space="0" w:color="auto"/>
              <w:right w:val="single" w:sz="4"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0.80 </w:t>
            </w:r>
          </w:p>
        </w:tc>
      </w:tr>
      <w:tr>
        <w:trPr>
          <w:trHeight w:val="255"/>
        </w:trPr>
        <w:tc>
          <w:tcPr>
            <w:tcW w:w="967" w:type="dxa"/>
            <w:tcBorders>
              <w:left w:val="single" w:sz="4" w:space="0" w:color="auto"/>
              <w:right w:val="single" w:sz="4" w:space="0" w:color="auto"/>
            </w:tcBorders>
            <w:noWrap/>
            <w:vAlign w:val="center"/>
          </w:tcPr>
          <w:p>
            <w:pPr>
              <w:widowControl/>
              <w:jc w:val="center"/>
              <w:rPr>
                <w:rFonts w:ascii="宋体" w:cs="宋体"/>
                <w:sz w:val="18"/>
                <w:szCs w:val="18"/>
              </w:rPr>
            </w:pPr>
            <w:r>
              <w:rPr>
                <w:rFonts w:ascii="宋体" w:cs="宋体" w:hint="eastAsia"/>
                <w:sz w:val="18"/>
                <w:szCs w:val="18"/>
              </w:rPr>
              <w:t>2</w:t>
            </w:r>
          </w:p>
        </w:tc>
        <w:tc>
          <w:tcPr>
            <w:tcW w:w="1075" w:type="dxa"/>
            <w:tcBorders>
              <w:left w:val="single" w:sz="4" w:space="0" w:color="auto"/>
              <w:right w:val="single" w:sz="4" w:space="0" w:color="auto"/>
            </w:tcBorders>
            <w:noWrap/>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2.00 </w:t>
            </w:r>
          </w:p>
        </w:tc>
        <w:tc>
          <w:tcPr>
            <w:tcW w:w="1076" w:type="dxa"/>
            <w:tcBorders>
              <w:left w:val="single" w:sz="4" w:space="0" w:color="auto"/>
              <w:right w:val="single" w:sz="4"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0.00 </w:t>
            </w:r>
          </w:p>
        </w:tc>
        <w:tc>
          <w:tcPr>
            <w:tcW w:w="1074" w:type="dxa"/>
            <w:tcBorders>
              <w:left w:val="single" w:sz="4" w:space="0" w:color="auto"/>
              <w:right w:val="single" w:sz="4"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1077" w:type="dxa"/>
            <w:tcBorders>
              <w:left w:val="single" w:sz="4" w:space="0" w:color="auto"/>
              <w:right w:val="single" w:sz="4"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0.80 </w:t>
            </w:r>
          </w:p>
        </w:tc>
        <w:tc>
          <w:tcPr>
            <w:tcW w:w="1076" w:type="dxa"/>
            <w:tcBorders>
              <w:left w:val="single" w:sz="4" w:space="0" w:color="auto"/>
              <w:right w:val="single" w:sz="4"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0.80 </w:t>
            </w:r>
          </w:p>
        </w:tc>
        <w:tc>
          <w:tcPr>
            <w:tcW w:w="1075" w:type="dxa"/>
            <w:tcBorders>
              <w:left w:val="single" w:sz="4" w:space="0" w:color="auto"/>
              <w:right w:val="single" w:sz="4"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2.00 </w:t>
            </w:r>
          </w:p>
        </w:tc>
        <w:tc>
          <w:tcPr>
            <w:tcW w:w="1075" w:type="dxa"/>
            <w:tcBorders>
              <w:left w:val="single" w:sz="4" w:space="0" w:color="auto"/>
              <w:right w:val="single" w:sz="4"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0.20 </w:t>
            </w:r>
          </w:p>
        </w:tc>
        <w:tc>
          <w:tcPr>
            <w:tcW w:w="1076" w:type="dxa"/>
            <w:tcBorders>
              <w:left w:val="single" w:sz="4" w:space="0" w:color="auto"/>
              <w:right w:val="single" w:sz="4"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2.00 </w:t>
            </w:r>
          </w:p>
        </w:tc>
      </w:tr>
      <w:tr>
        <w:trPr>
          <w:trHeight w:val="255"/>
        </w:trPr>
        <w:tc>
          <w:tcPr>
            <w:tcW w:w="967" w:type="dxa"/>
            <w:tcBorders>
              <w:left w:val="single" w:sz="4" w:space="0" w:color="auto"/>
              <w:right w:val="single" w:sz="4" w:space="0" w:color="auto"/>
            </w:tcBorders>
            <w:noWrap/>
            <w:vAlign w:val="center"/>
          </w:tcPr>
          <w:p>
            <w:pPr>
              <w:widowControl/>
              <w:jc w:val="center"/>
              <w:rPr>
                <w:rFonts w:ascii="宋体" w:cs="宋体"/>
                <w:sz w:val="18"/>
                <w:szCs w:val="18"/>
              </w:rPr>
            </w:pPr>
            <w:r>
              <w:rPr>
                <w:rFonts w:ascii="宋体" w:cs="宋体" w:hint="eastAsia"/>
                <w:sz w:val="18"/>
                <w:szCs w:val="18"/>
              </w:rPr>
              <w:t>3</w:t>
            </w:r>
          </w:p>
        </w:tc>
        <w:tc>
          <w:tcPr>
            <w:tcW w:w="1075" w:type="dxa"/>
            <w:tcBorders>
              <w:left w:val="single" w:sz="4" w:space="0" w:color="auto"/>
              <w:right w:val="single" w:sz="4" w:space="0" w:color="auto"/>
            </w:tcBorders>
            <w:noWrap/>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4.00 </w:t>
            </w:r>
          </w:p>
        </w:tc>
        <w:tc>
          <w:tcPr>
            <w:tcW w:w="1076" w:type="dxa"/>
            <w:tcBorders>
              <w:left w:val="single" w:sz="4" w:space="0" w:color="auto"/>
              <w:right w:val="single" w:sz="4"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 xml:space="preserve">0.00 </w:t>
            </w:r>
          </w:p>
        </w:tc>
        <w:tc>
          <w:tcPr>
            <w:tcW w:w="1074" w:type="dxa"/>
            <w:tcBorders>
              <w:left w:val="single" w:sz="4" w:space="0" w:color="auto"/>
              <w:right w:val="single" w:sz="4"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1077" w:type="dxa"/>
            <w:tcBorders>
              <w:left w:val="single" w:sz="4" w:space="0" w:color="auto"/>
              <w:right w:val="single" w:sz="4"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1076" w:type="dxa"/>
            <w:tcBorders>
              <w:left w:val="single" w:sz="4" w:space="0" w:color="auto"/>
              <w:right w:val="single" w:sz="4"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1075" w:type="dxa"/>
            <w:tcBorders>
              <w:left w:val="single" w:sz="4" w:space="0" w:color="auto"/>
              <w:right w:val="single" w:sz="4"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4.00 </w:t>
            </w:r>
          </w:p>
        </w:tc>
        <w:tc>
          <w:tcPr>
            <w:tcW w:w="1075" w:type="dxa"/>
            <w:tcBorders>
              <w:left w:val="single" w:sz="4" w:space="0" w:color="auto"/>
              <w:right w:val="single" w:sz="4"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0.40 </w:t>
            </w:r>
          </w:p>
        </w:tc>
        <w:tc>
          <w:tcPr>
            <w:tcW w:w="1076" w:type="dxa"/>
            <w:tcBorders>
              <w:left w:val="single" w:sz="4" w:space="0" w:color="auto"/>
              <w:right w:val="single" w:sz="4"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4.00 </w:t>
            </w:r>
          </w:p>
        </w:tc>
      </w:tr>
      <w:tr>
        <w:trPr>
          <w:trHeight w:val="255"/>
        </w:trPr>
        <w:tc>
          <w:tcPr>
            <w:tcW w:w="967" w:type="dxa"/>
            <w:tcBorders>
              <w:left w:val="single" w:sz="4" w:space="0" w:color="auto"/>
              <w:right w:val="single" w:sz="4" w:space="0" w:color="auto"/>
            </w:tcBorders>
            <w:noWrap/>
            <w:vAlign w:val="center"/>
          </w:tcPr>
          <w:p>
            <w:pPr>
              <w:widowControl/>
              <w:jc w:val="center"/>
              <w:rPr>
                <w:rFonts w:ascii="宋体" w:cs="宋体"/>
                <w:sz w:val="18"/>
                <w:szCs w:val="18"/>
              </w:rPr>
            </w:pPr>
            <w:r>
              <w:rPr>
                <w:rFonts w:ascii="宋体" w:cs="宋体" w:hint="eastAsia"/>
                <w:sz w:val="18"/>
                <w:szCs w:val="18"/>
              </w:rPr>
              <w:t>4</w:t>
            </w:r>
          </w:p>
        </w:tc>
        <w:tc>
          <w:tcPr>
            <w:tcW w:w="1075" w:type="dxa"/>
            <w:tcBorders>
              <w:left w:val="single" w:sz="4" w:space="0" w:color="auto"/>
              <w:right w:val="single" w:sz="4" w:space="0" w:color="auto"/>
            </w:tcBorders>
            <w:noWrap/>
          </w:tcPr>
          <w:p>
            <w:pPr>
              <w:jc w:val="center"/>
              <w:rPr>
                <w:rFonts w:ascii="宋体" w:cs="宋体"/>
                <w:color w:val="000000"/>
                <w:sz w:val="18"/>
                <w:szCs w:val="18"/>
              </w:rPr>
            </w:pPr>
            <w:r>
              <w:rPr>
                <w:rFonts w:ascii="宋体" w:cs="宋体" w:hint="eastAsia"/>
                <w:color w:val="000000"/>
                <w:kern w:val="0"/>
                <w:sz w:val="18"/>
                <w:szCs w:val="18"/>
              </w:rPr>
              <w:t>0</w:t>
            </w:r>
          </w:p>
        </w:tc>
        <w:tc>
          <w:tcPr>
            <w:tcW w:w="1076" w:type="dxa"/>
            <w:tcBorders>
              <w:left w:val="single" w:sz="4" w:space="0" w:color="auto"/>
              <w:right w:val="single" w:sz="4"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4.00 </w:t>
            </w:r>
          </w:p>
        </w:tc>
        <w:tc>
          <w:tcPr>
            <w:tcW w:w="1074" w:type="dxa"/>
            <w:tcBorders>
              <w:left w:val="single" w:sz="4" w:space="0" w:color="auto"/>
              <w:right w:val="single" w:sz="4"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4.00 </w:t>
            </w:r>
          </w:p>
        </w:tc>
        <w:tc>
          <w:tcPr>
            <w:tcW w:w="1077" w:type="dxa"/>
            <w:tcBorders>
              <w:left w:val="single" w:sz="4" w:space="0" w:color="auto"/>
              <w:right w:val="single" w:sz="4"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1076" w:type="dxa"/>
            <w:tcBorders>
              <w:left w:val="single" w:sz="4" w:space="0" w:color="auto"/>
              <w:right w:val="single" w:sz="4"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1075" w:type="dxa"/>
            <w:tcBorders>
              <w:left w:val="single" w:sz="4" w:space="0" w:color="auto"/>
              <w:right w:val="single" w:sz="4"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1075" w:type="dxa"/>
            <w:tcBorders>
              <w:left w:val="single" w:sz="4" w:space="0" w:color="auto"/>
              <w:right w:val="single" w:sz="4"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0.80 </w:t>
            </w:r>
          </w:p>
        </w:tc>
        <w:tc>
          <w:tcPr>
            <w:tcW w:w="1076" w:type="dxa"/>
            <w:tcBorders>
              <w:left w:val="single" w:sz="4" w:space="0" w:color="auto"/>
              <w:right w:val="single" w:sz="4" w:space="0" w:color="auto"/>
            </w:tcBorders>
          </w:tcPr>
          <w:p>
            <w:pPr>
              <w:jc w:val="center"/>
              <w:rPr>
                <w:rFonts w:ascii="宋体" w:cs="宋体"/>
                <w:color w:val="000000"/>
                <w:sz w:val="18"/>
                <w:szCs w:val="18"/>
              </w:rPr>
            </w:pPr>
            <w:r>
              <w:rPr>
                <w:rFonts w:ascii="宋体" w:cs="宋体" w:hint="eastAsia"/>
                <w:color w:val="000000"/>
                <w:kern w:val="0"/>
                <w:sz w:val="18"/>
                <w:szCs w:val="18"/>
              </w:rPr>
              <w:t>0</w:t>
            </w:r>
          </w:p>
        </w:tc>
      </w:tr>
      <w:tr>
        <w:trPr>
          <w:trHeight w:val="255"/>
        </w:trPr>
        <w:tc>
          <w:tcPr>
            <w:tcW w:w="967" w:type="dxa"/>
            <w:tcBorders>
              <w:left w:val="single" w:sz="4" w:space="0" w:color="auto"/>
              <w:right w:val="single" w:sz="4" w:space="0" w:color="auto"/>
            </w:tcBorders>
            <w:noWrap/>
            <w:vAlign w:val="center"/>
          </w:tcPr>
          <w:p>
            <w:pPr>
              <w:widowControl/>
              <w:jc w:val="center"/>
              <w:rPr>
                <w:rFonts w:ascii="宋体" w:cs="宋体"/>
                <w:sz w:val="18"/>
                <w:szCs w:val="18"/>
              </w:rPr>
            </w:pPr>
            <w:r>
              <w:rPr>
                <w:rFonts w:ascii="宋体" w:cs="宋体" w:hint="eastAsia"/>
                <w:sz w:val="18"/>
                <w:szCs w:val="18"/>
              </w:rPr>
              <w:t>5</w:t>
            </w:r>
          </w:p>
        </w:tc>
        <w:tc>
          <w:tcPr>
            <w:tcW w:w="1075" w:type="dxa"/>
            <w:tcBorders>
              <w:left w:val="single" w:sz="4" w:space="0" w:color="auto"/>
              <w:right w:val="single" w:sz="4" w:space="0" w:color="auto"/>
            </w:tcBorders>
            <w:noWrap/>
          </w:tcPr>
          <w:p>
            <w:pPr>
              <w:jc w:val="center"/>
              <w:rPr>
                <w:rFonts w:ascii="宋体" w:cs="宋体"/>
                <w:color w:val="000000"/>
                <w:sz w:val="18"/>
                <w:szCs w:val="18"/>
              </w:rPr>
            </w:pPr>
            <w:r>
              <w:rPr>
                <w:rFonts w:ascii="宋体" w:cs="宋体" w:hint="eastAsia"/>
                <w:color w:val="000000"/>
                <w:kern w:val="0"/>
                <w:sz w:val="18"/>
                <w:szCs w:val="18"/>
              </w:rPr>
              <w:t>0</w:t>
            </w:r>
          </w:p>
        </w:tc>
        <w:tc>
          <w:tcPr>
            <w:tcW w:w="1076" w:type="dxa"/>
            <w:tcBorders>
              <w:left w:val="single" w:sz="4" w:space="0" w:color="auto"/>
              <w:right w:val="single" w:sz="4"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1074" w:type="dxa"/>
            <w:tcBorders>
              <w:left w:val="single" w:sz="4" w:space="0" w:color="auto"/>
              <w:right w:val="single" w:sz="4"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1077" w:type="dxa"/>
            <w:tcBorders>
              <w:left w:val="single" w:sz="4" w:space="0" w:color="auto"/>
              <w:right w:val="single" w:sz="4"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1076" w:type="dxa"/>
            <w:tcBorders>
              <w:left w:val="single" w:sz="4" w:space="0" w:color="auto"/>
              <w:right w:val="single" w:sz="4"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1075" w:type="dxa"/>
            <w:tcBorders>
              <w:left w:val="single" w:sz="4" w:space="0" w:color="auto"/>
              <w:right w:val="single" w:sz="4"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1075" w:type="dxa"/>
            <w:tcBorders>
              <w:left w:val="single" w:sz="4" w:space="0" w:color="auto"/>
              <w:right w:val="single" w:sz="4"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2.00 </w:t>
            </w:r>
          </w:p>
        </w:tc>
        <w:tc>
          <w:tcPr>
            <w:tcW w:w="1076" w:type="dxa"/>
            <w:tcBorders>
              <w:left w:val="single" w:sz="4" w:space="0" w:color="auto"/>
              <w:right w:val="single" w:sz="4" w:space="0" w:color="auto"/>
            </w:tcBorders>
          </w:tcPr>
          <w:p>
            <w:pPr>
              <w:jc w:val="center"/>
              <w:rPr>
                <w:rFonts w:ascii="宋体" w:cs="宋体"/>
                <w:color w:val="000000"/>
                <w:sz w:val="18"/>
                <w:szCs w:val="18"/>
              </w:rPr>
            </w:pPr>
            <w:r>
              <w:rPr>
                <w:rFonts w:ascii="宋体" w:cs="宋体" w:hint="eastAsia"/>
                <w:color w:val="000000"/>
                <w:kern w:val="0"/>
                <w:sz w:val="18"/>
                <w:szCs w:val="18"/>
              </w:rPr>
              <w:t>0</w:t>
            </w:r>
          </w:p>
        </w:tc>
      </w:tr>
      <w:tr>
        <w:trPr>
          <w:trHeight w:val="255"/>
        </w:trPr>
        <w:tc>
          <w:tcPr>
            <w:tcW w:w="967" w:type="dxa"/>
            <w:tcBorders>
              <w:left w:val="single" w:sz="4" w:space="0" w:color="auto"/>
              <w:right w:val="single" w:sz="4" w:space="0" w:color="auto"/>
            </w:tcBorders>
            <w:noWrap/>
            <w:vAlign w:val="center"/>
          </w:tcPr>
          <w:p>
            <w:pPr>
              <w:widowControl/>
              <w:jc w:val="center"/>
              <w:rPr>
                <w:rFonts w:ascii="宋体" w:cs="宋体"/>
                <w:sz w:val="18"/>
                <w:szCs w:val="18"/>
              </w:rPr>
            </w:pPr>
            <w:r>
              <w:rPr>
                <w:rFonts w:ascii="宋体" w:cs="宋体" w:hint="eastAsia"/>
                <w:sz w:val="18"/>
                <w:szCs w:val="18"/>
              </w:rPr>
              <w:t>6</w:t>
            </w:r>
          </w:p>
        </w:tc>
        <w:tc>
          <w:tcPr>
            <w:tcW w:w="1075" w:type="dxa"/>
            <w:tcBorders>
              <w:left w:val="single" w:sz="4" w:space="0" w:color="auto"/>
              <w:right w:val="single" w:sz="4" w:space="0" w:color="auto"/>
            </w:tcBorders>
            <w:noWrap/>
          </w:tcPr>
          <w:p>
            <w:pPr>
              <w:jc w:val="center"/>
              <w:rPr>
                <w:rFonts w:ascii="宋体" w:cs="宋体"/>
                <w:color w:val="000000"/>
                <w:sz w:val="18"/>
                <w:szCs w:val="18"/>
              </w:rPr>
            </w:pPr>
            <w:r>
              <w:rPr>
                <w:rFonts w:ascii="宋体" w:cs="宋体" w:hint="eastAsia"/>
                <w:color w:val="000000"/>
                <w:kern w:val="0"/>
                <w:sz w:val="18"/>
                <w:szCs w:val="18"/>
              </w:rPr>
              <w:t>0</w:t>
            </w:r>
          </w:p>
        </w:tc>
        <w:tc>
          <w:tcPr>
            <w:tcW w:w="1076" w:type="dxa"/>
            <w:tcBorders>
              <w:left w:val="single" w:sz="4" w:space="0" w:color="auto"/>
              <w:right w:val="single" w:sz="4"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1074" w:type="dxa"/>
            <w:tcBorders>
              <w:left w:val="single" w:sz="4" w:space="0" w:color="auto"/>
              <w:right w:val="single" w:sz="4"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1077" w:type="dxa"/>
            <w:tcBorders>
              <w:left w:val="single" w:sz="4" w:space="0" w:color="auto"/>
              <w:right w:val="single" w:sz="4"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4.00 </w:t>
            </w:r>
          </w:p>
        </w:tc>
        <w:tc>
          <w:tcPr>
            <w:tcW w:w="1076" w:type="dxa"/>
            <w:tcBorders>
              <w:left w:val="single" w:sz="4" w:space="0" w:color="auto"/>
              <w:right w:val="single" w:sz="4"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4.00 </w:t>
            </w:r>
          </w:p>
        </w:tc>
        <w:tc>
          <w:tcPr>
            <w:tcW w:w="1075" w:type="dxa"/>
            <w:tcBorders>
              <w:left w:val="single" w:sz="4" w:space="0" w:color="auto"/>
              <w:right w:val="single" w:sz="4"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1075" w:type="dxa"/>
            <w:tcBorders>
              <w:left w:val="single" w:sz="4" w:space="0" w:color="auto"/>
              <w:right w:val="single" w:sz="4"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4.00 </w:t>
            </w:r>
          </w:p>
        </w:tc>
        <w:tc>
          <w:tcPr>
            <w:tcW w:w="1076" w:type="dxa"/>
            <w:tcBorders>
              <w:left w:val="single" w:sz="4" w:space="0" w:color="auto"/>
              <w:right w:val="single" w:sz="4" w:space="0" w:color="auto"/>
            </w:tcBorders>
          </w:tcPr>
          <w:p>
            <w:pPr>
              <w:jc w:val="center"/>
              <w:rPr>
                <w:rFonts w:ascii="宋体" w:cs="宋体"/>
                <w:color w:val="000000"/>
                <w:sz w:val="18"/>
                <w:szCs w:val="18"/>
              </w:rPr>
            </w:pPr>
            <w:r>
              <w:rPr>
                <w:rFonts w:ascii="宋体" w:cs="宋体" w:hint="eastAsia"/>
                <w:color w:val="000000"/>
                <w:kern w:val="0"/>
                <w:sz w:val="18"/>
                <w:szCs w:val="18"/>
              </w:rPr>
              <w:t>0</w:t>
            </w:r>
          </w:p>
        </w:tc>
      </w:tr>
      <w:tr>
        <w:trPr>
          <w:trHeight w:val="540"/>
        </w:trPr>
        <w:tc>
          <w:tcPr>
            <w:tcW w:w="967" w:type="dxa"/>
            <w:tcBorders>
              <w:top w:val="double" w:sz="4" w:space="0" w:color="auto"/>
              <w:bottom w:val="single" w:sz="4" w:space="0" w:color="auto"/>
              <w:right w:val="single" w:sz="6" w:space="0" w:color="auto"/>
            </w:tcBorders>
            <w:noWrap/>
            <w:vAlign w:val="center"/>
          </w:tcPr>
          <w:p>
            <w:pPr>
              <w:widowControl/>
              <w:jc w:val="center"/>
              <w:rPr>
                <w:rFonts w:ascii="宋体" w:cs="宋体"/>
                <w:sz w:val="18"/>
                <w:szCs w:val="18"/>
              </w:rPr>
            </w:pPr>
            <w:r>
              <w:rPr>
                <w:rFonts w:ascii="宋体" w:cs="宋体" w:hint="eastAsia"/>
                <w:sz w:val="18"/>
                <w:szCs w:val="18"/>
              </w:rPr>
              <w:t>标液</w:t>
            </w:r>
          </w:p>
          <w:p>
            <w:pPr>
              <w:widowControl/>
              <w:jc w:val="center"/>
              <w:rPr>
                <w:rFonts w:ascii="宋体" w:cs="宋体"/>
                <w:sz w:val="18"/>
                <w:szCs w:val="18"/>
              </w:rPr>
            </w:pPr>
            <w:r>
              <w:rPr>
                <w:rFonts w:ascii="宋体" w:cs="宋体" w:hint="eastAsia"/>
                <w:sz w:val="18"/>
                <w:szCs w:val="18"/>
              </w:rPr>
              <w:t>编号</w:t>
            </w:r>
          </w:p>
        </w:tc>
        <w:tc>
          <w:tcPr>
            <w:tcW w:w="1075" w:type="dxa"/>
            <w:tcBorders>
              <w:top w:val="double" w:sz="4" w:space="0" w:color="auto"/>
              <w:left w:val="single" w:sz="6" w:space="0" w:color="auto"/>
              <w:bottom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Tb</w:t>
            </w:r>
            <w:r>
              <w:rPr>
                <w:rFonts w:ascii="宋体" w:cs="宋体" w:hint="eastAsia"/>
                <w:color w:val="000000"/>
                <w:sz w:val="18"/>
                <w:szCs w:val="18"/>
                <w:vertAlign w:val="subscript"/>
              </w:rPr>
              <w:t>4</w:t>
            </w:r>
            <w:r>
              <w:rPr>
                <w:rFonts w:ascii="宋体" w:cs="宋体" w:hint="eastAsia"/>
                <w:color w:val="000000"/>
                <w:sz w:val="18"/>
                <w:szCs w:val="18"/>
              </w:rPr>
              <w:t>O</w:t>
            </w:r>
            <w:r>
              <w:rPr>
                <w:rFonts w:ascii="宋体" w:cs="宋体" w:hint="eastAsia"/>
                <w:color w:val="000000"/>
                <w:sz w:val="18"/>
                <w:szCs w:val="18"/>
                <w:vertAlign w:val="subscript"/>
              </w:rPr>
              <w:t>7</w:t>
            </w:r>
          </w:p>
          <w:p>
            <w:pPr>
              <w:jc w:val="center"/>
              <w:rPr>
                <w:rFonts w:ascii="宋体" w:cs="宋体"/>
                <w:color w:val="000000"/>
                <w:sz w:val="18"/>
                <w:szCs w:val="18"/>
              </w:rPr>
            </w:pPr>
            <w:r>
              <w:rPr>
                <w:rFonts w:ascii="宋体" w:cs="宋体" w:hint="eastAsia"/>
                <w:color w:val="000000"/>
                <w:sz w:val="18"/>
                <w:szCs w:val="18"/>
              </w:rPr>
              <w:t>5.2.32</w:t>
            </w:r>
          </w:p>
        </w:tc>
        <w:tc>
          <w:tcPr>
            <w:tcW w:w="1076" w:type="dxa"/>
            <w:tcBorders>
              <w:top w:val="double" w:sz="4" w:space="0" w:color="auto"/>
              <w:left w:val="single" w:sz="6"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Dy</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5.2.33</w:t>
            </w:r>
          </w:p>
        </w:tc>
        <w:tc>
          <w:tcPr>
            <w:tcW w:w="1074" w:type="dxa"/>
            <w:tcBorders>
              <w:top w:val="double" w:sz="4" w:space="0" w:color="auto"/>
              <w:left w:val="single" w:sz="6"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Ho</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5.2.34</w:t>
            </w:r>
          </w:p>
        </w:tc>
        <w:tc>
          <w:tcPr>
            <w:tcW w:w="1077" w:type="dxa"/>
            <w:tcBorders>
              <w:top w:val="double" w:sz="4" w:space="0" w:color="auto"/>
              <w:left w:val="single" w:sz="6"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Er</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5.2.35</w:t>
            </w:r>
          </w:p>
        </w:tc>
        <w:tc>
          <w:tcPr>
            <w:tcW w:w="1076" w:type="dxa"/>
            <w:tcBorders>
              <w:top w:val="double" w:sz="4" w:space="0" w:color="auto"/>
              <w:left w:val="single" w:sz="6"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Tm</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5.2.36</w:t>
            </w:r>
          </w:p>
        </w:tc>
        <w:tc>
          <w:tcPr>
            <w:tcW w:w="1075" w:type="dxa"/>
            <w:tcBorders>
              <w:top w:val="double" w:sz="4" w:space="0" w:color="auto"/>
              <w:left w:val="single" w:sz="6"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Yb</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5.2.37</w:t>
            </w:r>
          </w:p>
        </w:tc>
        <w:tc>
          <w:tcPr>
            <w:tcW w:w="1075" w:type="dxa"/>
            <w:tcBorders>
              <w:top w:val="double" w:sz="4" w:space="0" w:color="auto"/>
              <w:left w:val="single" w:sz="6"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Lu</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5.2.38</w:t>
            </w:r>
          </w:p>
        </w:tc>
        <w:tc>
          <w:tcPr>
            <w:tcW w:w="1076" w:type="dxa"/>
            <w:tcBorders>
              <w:top w:val="double" w:sz="4" w:space="0" w:color="auto"/>
              <w:left w:val="single" w:sz="6"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w:t>
            </w:r>
          </w:p>
        </w:tc>
      </w:tr>
      <w:tr>
        <w:trPr>
          <w:trHeight w:val="296"/>
        </w:trPr>
        <w:tc>
          <w:tcPr>
            <w:tcW w:w="967" w:type="dxa"/>
            <w:tcBorders>
              <w:top w:val="single" w:sz="4" w:space="0" w:color="auto"/>
              <w:bottom w:val="single" w:sz="4" w:space="0" w:color="auto"/>
            </w:tcBorders>
            <w:noWrap/>
            <w:vAlign w:val="center"/>
          </w:tcPr>
          <w:p>
            <w:pPr>
              <w:widowControl/>
              <w:jc w:val="center"/>
              <w:rPr>
                <w:rFonts w:ascii="宋体" w:cs="宋体"/>
                <w:sz w:val="18"/>
                <w:szCs w:val="18"/>
              </w:rPr>
            </w:pPr>
            <w:r>
              <w:rPr>
                <w:rFonts w:ascii="宋体" w:cs="宋体" w:hint="eastAsia"/>
                <w:sz w:val="18"/>
                <w:szCs w:val="18"/>
              </w:rPr>
              <w:t>1</w:t>
            </w:r>
          </w:p>
        </w:tc>
        <w:tc>
          <w:tcPr>
            <w:tcW w:w="1075" w:type="dxa"/>
            <w:tcBorders>
              <w:top w:val="single" w:sz="4" w:space="0" w:color="auto"/>
              <w:bottom w:val="single" w:sz="4" w:space="0" w:color="auto"/>
            </w:tcBorders>
            <w:noWrap/>
          </w:tcPr>
          <w:p>
            <w:pPr>
              <w:jc w:val="center"/>
              <w:rPr>
                <w:rFonts w:ascii="宋体" w:cs="宋体"/>
                <w:color w:val="000000"/>
                <w:sz w:val="18"/>
                <w:szCs w:val="18"/>
              </w:rPr>
            </w:pPr>
            <w:r>
              <w:rPr>
                <w:rFonts w:ascii="宋体" w:cs="宋体" w:hint="eastAsia"/>
                <w:color w:val="000000"/>
                <w:kern w:val="0"/>
                <w:sz w:val="18"/>
                <w:szCs w:val="18"/>
              </w:rPr>
              <w:t>0</w:t>
            </w:r>
          </w:p>
        </w:tc>
        <w:tc>
          <w:tcPr>
            <w:tcW w:w="1076" w:type="dxa"/>
            <w:tcBorders>
              <w:top w:val="single" w:sz="4" w:space="0" w:color="auto"/>
              <w:bottom w:val="single" w:sz="4"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0.80 </w:t>
            </w:r>
          </w:p>
        </w:tc>
        <w:tc>
          <w:tcPr>
            <w:tcW w:w="1074" w:type="dxa"/>
            <w:tcBorders>
              <w:top w:val="single" w:sz="4" w:space="0" w:color="auto"/>
              <w:bottom w:val="single" w:sz="4"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0.80 </w:t>
            </w:r>
          </w:p>
        </w:tc>
        <w:tc>
          <w:tcPr>
            <w:tcW w:w="1077" w:type="dxa"/>
            <w:tcBorders>
              <w:top w:val="single" w:sz="4" w:space="0" w:color="auto"/>
              <w:bottom w:val="single" w:sz="4"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1076" w:type="dxa"/>
            <w:tcBorders>
              <w:top w:val="single" w:sz="4" w:space="0" w:color="auto"/>
              <w:bottom w:val="single" w:sz="4"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1075" w:type="dxa"/>
            <w:tcBorders>
              <w:top w:val="single" w:sz="4" w:space="0" w:color="auto"/>
              <w:bottom w:val="single" w:sz="4"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1075" w:type="dxa"/>
            <w:tcBorders>
              <w:top w:val="single" w:sz="4" w:space="0" w:color="auto"/>
              <w:bottom w:val="single" w:sz="4" w:space="0" w:color="auto"/>
            </w:tcBorders>
          </w:tcPr>
          <w:p>
            <w:pPr>
              <w:jc w:val="center"/>
              <w:rPr>
                <w:rFonts w:ascii="宋体" w:cs="宋体"/>
                <w:color w:val="000000"/>
                <w:sz w:val="18"/>
                <w:szCs w:val="18"/>
              </w:rPr>
            </w:pPr>
            <w:r>
              <w:rPr>
                <w:rFonts w:ascii="宋体" w:cs="宋体" w:hint="eastAsia"/>
                <w:color w:val="000000"/>
                <w:kern w:val="0"/>
                <w:sz w:val="18"/>
                <w:szCs w:val="18"/>
              </w:rPr>
              <w:t>0</w:t>
            </w:r>
          </w:p>
        </w:tc>
        <w:tc>
          <w:tcPr>
            <w:tcW w:w="1076"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w:t>
            </w:r>
          </w:p>
        </w:tc>
      </w:tr>
      <w:tr>
        <w:trPr>
          <w:trHeight w:val="273"/>
        </w:trPr>
        <w:tc>
          <w:tcPr>
            <w:tcW w:w="967" w:type="dxa"/>
            <w:tcBorders>
              <w:top w:val="single" w:sz="4" w:space="0" w:color="auto"/>
              <w:bottom w:val="single" w:sz="4" w:space="0" w:color="auto"/>
            </w:tcBorders>
            <w:noWrap/>
            <w:vAlign w:val="center"/>
          </w:tcPr>
          <w:p>
            <w:pPr>
              <w:widowControl/>
              <w:jc w:val="center"/>
              <w:rPr>
                <w:rFonts w:ascii="宋体" w:cs="宋体"/>
                <w:sz w:val="18"/>
                <w:szCs w:val="18"/>
              </w:rPr>
            </w:pPr>
            <w:r>
              <w:rPr>
                <w:rFonts w:ascii="宋体" w:cs="宋体" w:hint="eastAsia"/>
                <w:sz w:val="18"/>
                <w:szCs w:val="18"/>
              </w:rPr>
              <w:t>2</w:t>
            </w:r>
          </w:p>
        </w:tc>
        <w:tc>
          <w:tcPr>
            <w:tcW w:w="1075" w:type="dxa"/>
            <w:tcBorders>
              <w:top w:val="single" w:sz="4" w:space="0" w:color="auto"/>
              <w:bottom w:val="single" w:sz="4" w:space="0" w:color="auto"/>
            </w:tcBorders>
            <w:noWrap/>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0.20 </w:t>
            </w:r>
          </w:p>
        </w:tc>
        <w:tc>
          <w:tcPr>
            <w:tcW w:w="1076" w:type="dxa"/>
            <w:tcBorders>
              <w:top w:val="single" w:sz="4" w:space="0" w:color="auto"/>
              <w:bottom w:val="single" w:sz="4"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2.00 </w:t>
            </w:r>
          </w:p>
        </w:tc>
        <w:tc>
          <w:tcPr>
            <w:tcW w:w="1074" w:type="dxa"/>
            <w:tcBorders>
              <w:top w:val="single" w:sz="4" w:space="0" w:color="auto"/>
              <w:bottom w:val="single" w:sz="4"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2.00 </w:t>
            </w:r>
          </w:p>
        </w:tc>
        <w:tc>
          <w:tcPr>
            <w:tcW w:w="1077" w:type="dxa"/>
            <w:tcBorders>
              <w:top w:val="single" w:sz="4" w:space="0" w:color="auto"/>
              <w:bottom w:val="single" w:sz="4"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0.20 </w:t>
            </w:r>
          </w:p>
        </w:tc>
        <w:tc>
          <w:tcPr>
            <w:tcW w:w="1076" w:type="dxa"/>
            <w:tcBorders>
              <w:top w:val="single" w:sz="4" w:space="0" w:color="auto"/>
              <w:bottom w:val="single" w:sz="4"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0.20 </w:t>
            </w:r>
          </w:p>
        </w:tc>
        <w:tc>
          <w:tcPr>
            <w:tcW w:w="1075" w:type="dxa"/>
            <w:tcBorders>
              <w:top w:val="single" w:sz="4" w:space="0" w:color="auto"/>
              <w:bottom w:val="single" w:sz="4"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0.20 </w:t>
            </w:r>
          </w:p>
        </w:tc>
        <w:tc>
          <w:tcPr>
            <w:tcW w:w="1075" w:type="dxa"/>
            <w:tcBorders>
              <w:top w:val="single" w:sz="4" w:space="0" w:color="auto"/>
              <w:bottom w:val="single" w:sz="4"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0.20 </w:t>
            </w:r>
          </w:p>
        </w:tc>
        <w:tc>
          <w:tcPr>
            <w:tcW w:w="1076"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w:t>
            </w:r>
          </w:p>
        </w:tc>
      </w:tr>
      <w:tr>
        <w:trPr>
          <w:trHeight w:val="262"/>
        </w:trPr>
        <w:tc>
          <w:tcPr>
            <w:tcW w:w="967" w:type="dxa"/>
            <w:tcBorders>
              <w:top w:val="single" w:sz="4" w:space="0" w:color="auto"/>
              <w:bottom w:val="single" w:sz="4" w:space="0" w:color="auto"/>
            </w:tcBorders>
            <w:noWrap/>
            <w:vAlign w:val="center"/>
          </w:tcPr>
          <w:p>
            <w:pPr>
              <w:widowControl/>
              <w:jc w:val="center"/>
              <w:rPr>
                <w:rFonts w:ascii="宋体" w:cs="宋体"/>
                <w:sz w:val="18"/>
                <w:szCs w:val="18"/>
              </w:rPr>
            </w:pPr>
            <w:r>
              <w:rPr>
                <w:rFonts w:ascii="宋体" w:cs="宋体" w:hint="eastAsia"/>
                <w:sz w:val="18"/>
                <w:szCs w:val="18"/>
              </w:rPr>
              <w:t>3</w:t>
            </w:r>
          </w:p>
        </w:tc>
        <w:tc>
          <w:tcPr>
            <w:tcW w:w="1075" w:type="dxa"/>
            <w:tcBorders>
              <w:top w:val="single" w:sz="4" w:space="0" w:color="auto"/>
              <w:bottom w:val="single" w:sz="4" w:space="0" w:color="auto"/>
            </w:tcBorders>
            <w:noWrap/>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0.40 </w:t>
            </w:r>
          </w:p>
        </w:tc>
        <w:tc>
          <w:tcPr>
            <w:tcW w:w="1076" w:type="dxa"/>
            <w:tcBorders>
              <w:top w:val="single" w:sz="4" w:space="0" w:color="auto"/>
              <w:bottom w:val="single" w:sz="4"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4.00 </w:t>
            </w:r>
          </w:p>
        </w:tc>
        <w:tc>
          <w:tcPr>
            <w:tcW w:w="1074" w:type="dxa"/>
            <w:tcBorders>
              <w:top w:val="single" w:sz="4" w:space="0" w:color="auto"/>
              <w:bottom w:val="single" w:sz="4"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4.00 </w:t>
            </w:r>
          </w:p>
        </w:tc>
        <w:tc>
          <w:tcPr>
            <w:tcW w:w="1077" w:type="dxa"/>
            <w:tcBorders>
              <w:top w:val="single" w:sz="4" w:space="0" w:color="auto"/>
              <w:bottom w:val="single" w:sz="4"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0.40 </w:t>
            </w:r>
          </w:p>
        </w:tc>
        <w:tc>
          <w:tcPr>
            <w:tcW w:w="1076" w:type="dxa"/>
            <w:tcBorders>
              <w:top w:val="single" w:sz="4" w:space="0" w:color="auto"/>
              <w:bottom w:val="single" w:sz="4"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0.40 </w:t>
            </w:r>
          </w:p>
        </w:tc>
        <w:tc>
          <w:tcPr>
            <w:tcW w:w="1075" w:type="dxa"/>
            <w:tcBorders>
              <w:top w:val="single" w:sz="4" w:space="0" w:color="auto"/>
              <w:bottom w:val="single" w:sz="4"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0.40 </w:t>
            </w:r>
          </w:p>
        </w:tc>
        <w:tc>
          <w:tcPr>
            <w:tcW w:w="1075" w:type="dxa"/>
            <w:tcBorders>
              <w:top w:val="single" w:sz="4" w:space="0" w:color="auto"/>
              <w:bottom w:val="single" w:sz="4"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0.40 </w:t>
            </w:r>
          </w:p>
        </w:tc>
        <w:tc>
          <w:tcPr>
            <w:tcW w:w="1076"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w:t>
            </w:r>
          </w:p>
        </w:tc>
      </w:tr>
      <w:tr>
        <w:trPr>
          <w:trHeight w:val="239"/>
        </w:trPr>
        <w:tc>
          <w:tcPr>
            <w:tcW w:w="967" w:type="dxa"/>
            <w:tcBorders>
              <w:top w:val="single" w:sz="4" w:space="0" w:color="auto"/>
              <w:bottom w:val="single" w:sz="4" w:space="0" w:color="auto"/>
            </w:tcBorders>
            <w:noWrap/>
            <w:vAlign w:val="center"/>
          </w:tcPr>
          <w:p>
            <w:pPr>
              <w:widowControl/>
              <w:jc w:val="center"/>
              <w:rPr>
                <w:rFonts w:ascii="宋体" w:cs="宋体"/>
                <w:sz w:val="18"/>
                <w:szCs w:val="18"/>
              </w:rPr>
            </w:pPr>
            <w:r>
              <w:rPr>
                <w:rFonts w:ascii="宋体" w:cs="宋体" w:hint="eastAsia"/>
                <w:sz w:val="18"/>
                <w:szCs w:val="18"/>
              </w:rPr>
              <w:t>4</w:t>
            </w:r>
          </w:p>
        </w:tc>
        <w:tc>
          <w:tcPr>
            <w:tcW w:w="1075" w:type="dxa"/>
            <w:tcBorders>
              <w:top w:val="single" w:sz="4" w:space="0" w:color="auto"/>
              <w:bottom w:val="single" w:sz="4" w:space="0" w:color="auto"/>
            </w:tcBorders>
            <w:noWrap/>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0.80 </w:t>
            </w:r>
          </w:p>
        </w:tc>
        <w:tc>
          <w:tcPr>
            <w:tcW w:w="1076" w:type="dxa"/>
            <w:tcBorders>
              <w:top w:val="single" w:sz="4" w:space="0" w:color="auto"/>
              <w:bottom w:val="single" w:sz="4"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0.00 </w:t>
            </w:r>
          </w:p>
        </w:tc>
        <w:tc>
          <w:tcPr>
            <w:tcW w:w="1074" w:type="dxa"/>
            <w:tcBorders>
              <w:top w:val="single" w:sz="4" w:space="0" w:color="auto"/>
              <w:bottom w:val="single" w:sz="4"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0.00 </w:t>
            </w:r>
          </w:p>
        </w:tc>
        <w:tc>
          <w:tcPr>
            <w:tcW w:w="1077" w:type="dxa"/>
            <w:tcBorders>
              <w:top w:val="single" w:sz="4" w:space="0" w:color="auto"/>
              <w:bottom w:val="single" w:sz="4"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0.80 </w:t>
            </w:r>
          </w:p>
        </w:tc>
        <w:tc>
          <w:tcPr>
            <w:tcW w:w="1076" w:type="dxa"/>
            <w:tcBorders>
              <w:top w:val="single" w:sz="4" w:space="0" w:color="auto"/>
              <w:bottom w:val="single" w:sz="4"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0.80 </w:t>
            </w:r>
          </w:p>
        </w:tc>
        <w:tc>
          <w:tcPr>
            <w:tcW w:w="1075" w:type="dxa"/>
            <w:tcBorders>
              <w:top w:val="single" w:sz="4" w:space="0" w:color="auto"/>
              <w:bottom w:val="single" w:sz="4"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0.80 </w:t>
            </w:r>
          </w:p>
        </w:tc>
        <w:tc>
          <w:tcPr>
            <w:tcW w:w="1075" w:type="dxa"/>
            <w:tcBorders>
              <w:top w:val="single" w:sz="4" w:space="0" w:color="auto"/>
              <w:bottom w:val="single" w:sz="4"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0.80 </w:t>
            </w:r>
          </w:p>
        </w:tc>
        <w:tc>
          <w:tcPr>
            <w:tcW w:w="1076"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w:t>
            </w:r>
          </w:p>
        </w:tc>
      </w:tr>
      <w:tr>
        <w:trPr>
          <w:trHeight w:val="242"/>
        </w:trPr>
        <w:tc>
          <w:tcPr>
            <w:tcW w:w="967" w:type="dxa"/>
            <w:tcBorders>
              <w:top w:val="single" w:sz="4" w:space="0" w:color="auto"/>
              <w:bottom w:val="single" w:sz="4" w:space="0" w:color="auto"/>
            </w:tcBorders>
            <w:noWrap/>
            <w:vAlign w:val="center"/>
          </w:tcPr>
          <w:p>
            <w:pPr>
              <w:widowControl/>
              <w:jc w:val="center"/>
              <w:rPr>
                <w:rFonts w:ascii="宋体" w:cs="宋体"/>
                <w:sz w:val="18"/>
                <w:szCs w:val="18"/>
              </w:rPr>
            </w:pPr>
            <w:r>
              <w:rPr>
                <w:rFonts w:ascii="宋体" w:cs="宋体" w:hint="eastAsia"/>
                <w:sz w:val="18"/>
                <w:szCs w:val="18"/>
              </w:rPr>
              <w:t>5</w:t>
            </w:r>
          </w:p>
        </w:tc>
        <w:tc>
          <w:tcPr>
            <w:tcW w:w="1075" w:type="dxa"/>
            <w:tcBorders>
              <w:top w:val="single" w:sz="4" w:space="0" w:color="auto"/>
              <w:bottom w:val="single" w:sz="4" w:space="0" w:color="auto"/>
            </w:tcBorders>
            <w:noWrap/>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2.00 </w:t>
            </w:r>
          </w:p>
        </w:tc>
        <w:tc>
          <w:tcPr>
            <w:tcW w:w="1076" w:type="dxa"/>
            <w:tcBorders>
              <w:top w:val="single" w:sz="4" w:space="0" w:color="auto"/>
              <w:bottom w:val="single" w:sz="4"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0.00 </w:t>
            </w:r>
          </w:p>
        </w:tc>
        <w:tc>
          <w:tcPr>
            <w:tcW w:w="1074" w:type="dxa"/>
            <w:tcBorders>
              <w:top w:val="single" w:sz="4" w:space="0" w:color="auto"/>
              <w:bottom w:val="single" w:sz="4"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0.00 </w:t>
            </w:r>
          </w:p>
        </w:tc>
        <w:tc>
          <w:tcPr>
            <w:tcW w:w="1077" w:type="dxa"/>
            <w:tcBorders>
              <w:top w:val="single" w:sz="4" w:space="0" w:color="auto"/>
              <w:bottom w:val="single" w:sz="4"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2.00 </w:t>
            </w:r>
          </w:p>
        </w:tc>
        <w:tc>
          <w:tcPr>
            <w:tcW w:w="1076" w:type="dxa"/>
            <w:tcBorders>
              <w:top w:val="single" w:sz="4" w:space="0" w:color="auto"/>
              <w:bottom w:val="single" w:sz="4"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2.00 </w:t>
            </w:r>
          </w:p>
        </w:tc>
        <w:tc>
          <w:tcPr>
            <w:tcW w:w="1075" w:type="dxa"/>
            <w:tcBorders>
              <w:top w:val="single" w:sz="4" w:space="0" w:color="auto"/>
              <w:bottom w:val="single" w:sz="4"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2.00 </w:t>
            </w:r>
          </w:p>
        </w:tc>
        <w:tc>
          <w:tcPr>
            <w:tcW w:w="1075" w:type="dxa"/>
            <w:tcBorders>
              <w:top w:val="single" w:sz="4" w:space="0" w:color="auto"/>
              <w:bottom w:val="single" w:sz="4"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2.00 </w:t>
            </w:r>
          </w:p>
        </w:tc>
        <w:tc>
          <w:tcPr>
            <w:tcW w:w="1076"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w:t>
            </w:r>
          </w:p>
        </w:tc>
      </w:tr>
      <w:tr>
        <w:trPr>
          <w:trHeight w:val="263"/>
        </w:trPr>
        <w:tc>
          <w:tcPr>
            <w:tcW w:w="967" w:type="dxa"/>
            <w:tcBorders>
              <w:top w:val="single" w:sz="4" w:space="0" w:color="auto"/>
              <w:bottom w:val="single" w:sz="12" w:space="0" w:color="auto"/>
            </w:tcBorders>
            <w:noWrap/>
            <w:vAlign w:val="center"/>
          </w:tcPr>
          <w:p>
            <w:pPr>
              <w:widowControl/>
              <w:jc w:val="center"/>
              <w:rPr>
                <w:rFonts w:ascii="宋体" w:cs="宋体"/>
                <w:sz w:val="18"/>
                <w:szCs w:val="18"/>
              </w:rPr>
            </w:pPr>
            <w:r>
              <w:rPr>
                <w:rFonts w:ascii="宋体" w:cs="宋体" w:hint="eastAsia"/>
                <w:sz w:val="18"/>
                <w:szCs w:val="18"/>
              </w:rPr>
              <w:t>6</w:t>
            </w:r>
          </w:p>
        </w:tc>
        <w:tc>
          <w:tcPr>
            <w:tcW w:w="1075" w:type="dxa"/>
            <w:tcBorders>
              <w:top w:val="single" w:sz="4" w:space="0" w:color="auto"/>
              <w:bottom w:val="single" w:sz="12" w:space="0" w:color="auto"/>
            </w:tcBorders>
            <w:noWrap/>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4.00 </w:t>
            </w:r>
          </w:p>
        </w:tc>
        <w:tc>
          <w:tcPr>
            <w:tcW w:w="1076" w:type="dxa"/>
            <w:tcBorders>
              <w:top w:val="single" w:sz="4" w:space="0" w:color="auto"/>
              <w:bottom w:val="single" w:sz="12"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0.00 </w:t>
            </w:r>
          </w:p>
        </w:tc>
        <w:tc>
          <w:tcPr>
            <w:tcW w:w="1074" w:type="dxa"/>
            <w:tcBorders>
              <w:top w:val="single" w:sz="4" w:space="0" w:color="auto"/>
              <w:bottom w:val="single" w:sz="12"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0.00 </w:t>
            </w:r>
          </w:p>
        </w:tc>
        <w:tc>
          <w:tcPr>
            <w:tcW w:w="1077" w:type="dxa"/>
            <w:tcBorders>
              <w:top w:val="single" w:sz="4" w:space="0" w:color="auto"/>
              <w:bottom w:val="single" w:sz="12"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4.00 </w:t>
            </w:r>
          </w:p>
        </w:tc>
        <w:tc>
          <w:tcPr>
            <w:tcW w:w="1076" w:type="dxa"/>
            <w:tcBorders>
              <w:top w:val="single" w:sz="4" w:space="0" w:color="auto"/>
              <w:bottom w:val="single" w:sz="12"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4.00 </w:t>
            </w:r>
          </w:p>
        </w:tc>
        <w:tc>
          <w:tcPr>
            <w:tcW w:w="1075" w:type="dxa"/>
            <w:tcBorders>
              <w:top w:val="single" w:sz="4" w:space="0" w:color="auto"/>
              <w:bottom w:val="single" w:sz="12"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4.00 </w:t>
            </w:r>
          </w:p>
        </w:tc>
        <w:tc>
          <w:tcPr>
            <w:tcW w:w="1075" w:type="dxa"/>
            <w:tcBorders>
              <w:top w:val="single" w:sz="4" w:space="0" w:color="auto"/>
              <w:bottom w:val="single" w:sz="12"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4.00 </w:t>
            </w:r>
          </w:p>
        </w:tc>
        <w:tc>
          <w:tcPr>
            <w:tcW w:w="1076" w:type="dxa"/>
            <w:tcBorders>
              <w:top w:val="single" w:sz="4"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w:t>
            </w:r>
          </w:p>
        </w:tc>
      </w:tr>
    </w:tbl>
    <w:p>
      <w:pPr>
        <w:pStyle w:val="47"/>
        <w:ind w:firstLineChars="0" w:firstLine="0"/>
        <w:rPr>
          <w:rFonts w:cs="宋体"/>
          <w:szCs w:val="21"/>
        </w:rPr>
      </w:pPr>
    </w:p>
    <w:p>
      <w:pPr>
        <w:pStyle w:val="47"/>
        <w:ind w:firstLineChars="0" w:firstLine="0"/>
        <w:rPr>
          <w:rFonts w:cs="宋体"/>
          <w:szCs w:val="21"/>
        </w:rPr>
      </w:pPr>
      <w:r>
        <w:rPr>
          <w:rFonts w:ascii="黑体" w:eastAsia="黑体" w:hint="eastAsia"/>
          <w:color w:val="000000"/>
          <w:kern w:val="2"/>
          <w:szCs w:val="24"/>
        </w:rPr>
        <w:t>5.2</w:t>
      </w:r>
      <w:r>
        <w:rPr>
          <w:rFonts w:ascii="黑体" w:eastAsia="黑体"/>
          <w:color w:val="000000"/>
          <w:kern w:val="2"/>
          <w:szCs w:val="24"/>
        </w:rPr>
        <w:t>.4</w:t>
      </w:r>
      <w:r>
        <w:rPr>
          <w:rFonts w:ascii="黑体" w:eastAsia="黑体" w:hint="eastAsia"/>
          <w:color w:val="000000"/>
          <w:kern w:val="2"/>
          <w:szCs w:val="24"/>
        </w:rPr>
        <w:t>4</w:t>
      </w:r>
      <w:r>
        <w:rPr>
          <w:rFonts w:eastAsia="黑体"/>
          <w:color w:val="000000"/>
        </w:rPr>
        <w:t>　</w:t>
      </w:r>
      <w:r>
        <w:rPr>
          <w:rFonts w:cs="宋体" w:hint="eastAsia"/>
          <w:szCs w:val="21"/>
        </w:rPr>
        <w:t>稀土铁合金火法回收料系列标准贮存溶液：按照表2</w:t>
      </w:r>
      <w:r>
        <w:rPr>
          <w:rFonts w:cs="宋体"/>
          <w:szCs w:val="21"/>
        </w:rPr>
        <w:t>5</w:t>
      </w:r>
      <w:r>
        <w:rPr>
          <w:rFonts w:cs="宋体" w:hint="eastAsia"/>
          <w:szCs w:val="21"/>
        </w:rPr>
        <w:t>要求称取</w:t>
      </w:r>
      <w:r>
        <w:rPr>
          <w:rFonts w:cs="宋体" w:hint="eastAsia"/>
        </w:rPr>
        <w:t>各稀土氧化物分别置</w:t>
      </w:r>
      <w:r>
        <w:rPr>
          <w:rFonts w:cs="宋体" w:hint="eastAsia"/>
          <w:szCs w:val="21"/>
        </w:rPr>
        <w:t>于8个100</w:t>
      </w:r>
      <w:r>
        <w:rPr>
          <w:rFonts w:cs="宋体"/>
        </w:rPr>
        <w:t> </w:t>
      </w:r>
      <w:r>
        <w:rPr>
          <w:rFonts w:cs="宋体" w:hint="eastAsia"/>
          <w:szCs w:val="21"/>
        </w:rPr>
        <w:t>mL烧杯中，加入10</w:t>
      </w:r>
      <w:r>
        <w:rPr>
          <w:rFonts w:cs="宋体"/>
        </w:rPr>
        <w:t> </w:t>
      </w:r>
      <w:r>
        <w:rPr>
          <w:rFonts w:cs="宋体" w:hint="eastAsia"/>
          <w:szCs w:val="21"/>
        </w:rPr>
        <w:t>mL盐酸（5.2.21），加入1</w:t>
      </w:r>
      <w:r>
        <w:rPr>
          <w:rFonts w:cs="宋体"/>
        </w:rPr>
        <w:t> </w:t>
      </w:r>
      <w:r>
        <w:rPr>
          <w:rFonts w:cs="宋体" w:hint="eastAsia"/>
          <w:szCs w:val="21"/>
        </w:rPr>
        <w:t>mL过氧化氢（5.2.20），于低温分解清亮，冷却后移入200 mL容量瓶中，</w:t>
      </w:r>
      <w:r>
        <w:rPr>
          <w:rFonts w:cs="宋体" w:hint="eastAsia"/>
        </w:rPr>
        <w:t>按表2</w:t>
      </w:r>
      <w:r>
        <w:rPr>
          <w:rFonts w:cs="宋体"/>
        </w:rPr>
        <w:t>6</w:t>
      </w:r>
      <w:r>
        <w:rPr>
          <w:rFonts w:cs="宋体" w:hint="eastAsia"/>
        </w:rPr>
        <w:t>要求移取各单一稀土贮存溶液（5.2.25</w:t>
      </w:r>
      <w:r>
        <w:rPr>
          <w:rFonts w:cs="宋体" w:hint="eastAsia"/>
          <w:szCs w:val="21"/>
        </w:rPr>
        <w:t>～5.2.39</w:t>
      </w:r>
      <w:r>
        <w:rPr>
          <w:rFonts w:cs="宋体" w:hint="eastAsia"/>
        </w:rPr>
        <w:t>）于上述容量瓶中，</w:t>
      </w:r>
      <w:r>
        <w:rPr>
          <w:rFonts w:cs="宋体" w:hint="eastAsia"/>
          <w:szCs w:val="21"/>
        </w:rPr>
        <w:t>用盐酸（5.2.2</w:t>
      </w:r>
      <w:r>
        <w:rPr>
          <w:rFonts w:cs="宋体"/>
          <w:szCs w:val="21"/>
        </w:rPr>
        <w:t>2</w:t>
      </w:r>
      <w:r>
        <w:rPr>
          <w:rFonts w:cs="宋体" w:hint="eastAsia"/>
          <w:szCs w:val="21"/>
        </w:rPr>
        <w:t>）稀释至刻度，混匀。</w:t>
      </w:r>
    </w:p>
    <w:p>
      <w:pPr>
        <w:pStyle w:val="47"/>
        <w:spacing w:beforeLines="50" w:before="156"/>
        <w:ind w:firstLineChars="0" w:firstLine="0"/>
        <w:jc w:val="center"/>
        <w:rPr>
          <w:rFonts w:ascii="Times New Roman" w:eastAsia="黑体" w:hAnsi="Times New Roman"/>
          <w:kern w:val="2"/>
          <w:szCs w:val="24"/>
        </w:rPr>
      </w:pPr>
      <w:r>
        <w:rPr>
          <w:rFonts w:ascii="Times New Roman" w:eastAsia="黑体" w:hAnsi="Times New Roman" w:hint="eastAsia"/>
          <w:kern w:val="2"/>
          <w:szCs w:val="24"/>
        </w:rPr>
        <w:t>表2</w:t>
      </w:r>
      <w:r>
        <w:rPr>
          <w:rFonts w:ascii="Times New Roman" w:eastAsia="黑体" w:hAnsi="Times New Roman"/>
          <w:kern w:val="2"/>
          <w:szCs w:val="24"/>
        </w:rPr>
        <w:t>5</w:t>
      </w:r>
      <w:r>
        <w:rPr>
          <w:color w:val="000000"/>
        </w:rPr>
        <w:t>　</w:t>
      </w:r>
      <w:r>
        <w:rPr>
          <w:rFonts w:ascii="Times New Roman" w:eastAsia="黑体" w:hAnsi="Times New Roman" w:hint="eastAsia"/>
          <w:kern w:val="2"/>
          <w:szCs w:val="24"/>
        </w:rPr>
        <w:t>稀土铁合金火法回收料标准贮存溶液</w:t>
      </w:r>
      <w:r>
        <w:rPr>
          <w:rFonts w:eastAsia="黑体" w:hint="eastAsia"/>
          <w:kern w:val="2"/>
          <w:szCs w:val="24"/>
        </w:rPr>
        <w:t>配制</w:t>
      </w:r>
      <w:r>
        <w:rPr>
          <w:rFonts w:ascii="Times New Roman" w:eastAsia="黑体" w:hAnsi="Times New Roman" w:hint="eastAsia"/>
          <w:kern w:val="2"/>
          <w:szCs w:val="24"/>
        </w:rPr>
        <w:t>称取量</w:t>
      </w:r>
    </w:p>
    <w:p>
      <w:pPr>
        <w:pStyle w:val="47"/>
        <w:ind w:firstLineChars="0" w:firstLine="0"/>
        <w:jc w:val="center"/>
        <w:rPr>
          <w:rFonts w:ascii="Times New Roman" w:hAnsi="Times New Roman"/>
          <w:kern w:val="2"/>
          <w:szCs w:val="24"/>
        </w:rPr>
      </w:pPr>
      <w:r>
        <w:rPr>
          <w:rFonts w:cs="宋体" w:hint="eastAsia"/>
          <w:sz w:val="18"/>
          <w:szCs w:val="18"/>
        </w:rPr>
        <w:t xml:space="preserve">                                                                                        单位为克</w:t>
      </w:r>
    </w:p>
    <w:tbl>
      <w:tblPr>
        <w:jc w:val="left"/>
        <w:tblW w:w="95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975"/>
        <w:gridCol w:w="2864"/>
        <w:gridCol w:w="2865"/>
        <w:gridCol w:w="2867"/>
      </w:tblGrid>
      <w:tr>
        <w:trPr>
          <w:trHeight w:val="540"/>
        </w:trPr>
        <w:tc>
          <w:tcPr>
            <w:tcW w:w="975" w:type="dxa"/>
            <w:tcBorders>
              <w:top w:val="single" w:sz="12" w:space="0" w:color="auto"/>
              <w:bottom w:val="single" w:sz="12" w:space="0" w:color="auto"/>
              <w:right w:val="single" w:sz="6" w:space="0" w:color="auto"/>
            </w:tcBorders>
            <w:noWrap/>
            <w:vAlign w:val="center"/>
          </w:tcPr>
          <w:p>
            <w:pPr>
              <w:jc w:val="center"/>
              <w:rPr>
                <w:sz w:val="18"/>
                <w:szCs w:val="18"/>
              </w:rPr>
            </w:pPr>
            <w:r>
              <w:rPr>
                <w:sz w:val="18"/>
                <w:szCs w:val="18"/>
              </w:rPr>
              <w:t>标液</w:t>
            </w:r>
          </w:p>
          <w:p>
            <w:pPr>
              <w:jc w:val="center"/>
              <w:rPr>
                <w:sz w:val="18"/>
                <w:szCs w:val="18"/>
              </w:rPr>
            </w:pPr>
            <w:r>
              <w:rPr>
                <w:sz w:val="18"/>
                <w:szCs w:val="18"/>
              </w:rPr>
              <w:t>编号</w:t>
            </w:r>
          </w:p>
        </w:tc>
        <w:tc>
          <w:tcPr>
            <w:tcW w:w="2864" w:type="dxa"/>
            <w:tcBorders>
              <w:top w:val="single" w:sz="12" w:space="0" w:color="auto"/>
              <w:left w:val="single" w:sz="6" w:space="0" w:color="auto"/>
              <w:bottom w:val="single" w:sz="12" w:space="0" w:color="auto"/>
            </w:tcBorders>
            <w:noWrap/>
            <w:vAlign w:val="center"/>
          </w:tcPr>
          <w:p>
            <w:pPr>
              <w:jc w:val="center"/>
              <w:rPr>
                <w:rFonts w:ascii="宋体" w:cs="宋体"/>
                <w:color w:val="000000"/>
                <w:sz w:val="18"/>
                <w:szCs w:val="18"/>
              </w:rPr>
            </w:pPr>
            <w:r>
              <w:rPr>
                <w:rFonts w:ascii="宋体" w:cs="宋体" w:hint="eastAsia"/>
                <w:color w:val="000000"/>
                <w:sz w:val="18"/>
                <w:szCs w:val="18"/>
              </w:rPr>
              <w:t>Gd</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5.2.8</w:t>
            </w:r>
          </w:p>
        </w:tc>
        <w:tc>
          <w:tcPr>
            <w:tcW w:w="2865"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Dy</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5.2.10</w:t>
            </w:r>
          </w:p>
        </w:tc>
        <w:tc>
          <w:tcPr>
            <w:tcW w:w="2867"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Ho</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5.2.11</w:t>
            </w:r>
          </w:p>
        </w:tc>
      </w:tr>
      <w:tr>
        <w:trPr>
          <w:trHeight w:val="255"/>
        </w:trPr>
        <w:tc>
          <w:tcPr>
            <w:tcW w:w="975" w:type="dxa"/>
            <w:tcBorders>
              <w:top w:val="single" w:sz="12"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1-Gd</w:t>
            </w:r>
          </w:p>
        </w:tc>
        <w:tc>
          <w:tcPr>
            <w:tcW w:w="2864" w:type="dxa"/>
            <w:tcBorders>
              <w:top w:val="single" w:sz="12"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0.3944</w:t>
            </w:r>
          </w:p>
        </w:tc>
        <w:tc>
          <w:tcPr>
            <w:tcW w:w="2865" w:type="dxa"/>
            <w:tcBorders>
              <w:top w:val="single" w:sz="12" w:space="0" w:color="auto"/>
            </w:tcBorders>
          </w:tcPr>
          <w:p>
            <w:pPr>
              <w:jc w:val="center"/>
              <w:rPr>
                <w:rFonts w:ascii="宋体" w:cs="宋体"/>
                <w:color w:val="000000"/>
                <w:kern w:val="0"/>
                <w:sz w:val="18"/>
                <w:szCs w:val="18"/>
              </w:rPr>
            </w:pPr>
            <w:r>
              <w:rPr>
                <w:rFonts w:ascii="宋体" w:cs="宋体" w:hint="eastAsia"/>
                <w:color w:val="000000"/>
                <w:kern w:val="0"/>
                <w:sz w:val="18"/>
                <w:szCs w:val="18"/>
              </w:rPr>
              <w:t>0</w:t>
            </w:r>
          </w:p>
        </w:tc>
        <w:tc>
          <w:tcPr>
            <w:tcW w:w="2867" w:type="dxa"/>
            <w:tcBorders>
              <w:top w:val="single" w:sz="12" w:space="0" w:color="auto"/>
            </w:tcBorders>
          </w:tcPr>
          <w:p>
            <w:pPr>
              <w:jc w:val="center"/>
              <w:rPr>
                <w:rFonts w:ascii="宋体" w:cs="宋体"/>
                <w:color w:val="000000"/>
                <w:kern w:val="0"/>
                <w:sz w:val="18"/>
                <w:szCs w:val="18"/>
              </w:rPr>
            </w:pPr>
            <w:r>
              <w:rPr>
                <w:rFonts w:ascii="宋体" w:cs="宋体" w:hint="eastAsia"/>
                <w:color w:val="000000"/>
                <w:kern w:val="0"/>
                <w:sz w:val="18"/>
                <w:szCs w:val="18"/>
              </w:rPr>
              <w:t>0</w:t>
            </w:r>
          </w:p>
        </w:tc>
      </w:tr>
      <w:tr>
        <w:trPr>
          <w:trHeight w:val="255"/>
        </w:trPr>
        <w:tc>
          <w:tcPr>
            <w:tcW w:w="975"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1-Dy</w:t>
            </w:r>
          </w:p>
        </w:tc>
        <w:tc>
          <w:tcPr>
            <w:tcW w:w="2864" w:type="dxa"/>
            <w:tcBorders>
              <w:left w:val="single" w:sz="4" w:space="0" w:color="auto"/>
              <w:right w:val="single" w:sz="4" w:space="0" w:color="auto"/>
            </w:tcBorders>
            <w:noWrap/>
          </w:tcPr>
          <w:p>
            <w:pPr>
              <w:jc w:val="center"/>
              <w:rPr>
                <w:rFonts w:ascii="宋体" w:cs="宋体"/>
                <w:color w:val="000000"/>
                <w:kern w:val="0"/>
                <w:sz w:val="18"/>
                <w:szCs w:val="18"/>
              </w:rPr>
            </w:pPr>
            <w:r>
              <w:rPr>
                <w:rFonts w:ascii="宋体" w:cs="宋体" w:hint="eastAsia"/>
                <w:color w:val="000000"/>
                <w:kern w:val="0"/>
                <w:sz w:val="18"/>
                <w:szCs w:val="18"/>
              </w:rPr>
              <w:t>0</w:t>
            </w:r>
          </w:p>
        </w:tc>
        <w:tc>
          <w:tcPr>
            <w:tcW w:w="2865"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0.3944</w:t>
            </w:r>
          </w:p>
        </w:tc>
        <w:tc>
          <w:tcPr>
            <w:tcW w:w="2867" w:type="dxa"/>
            <w:tcBorders>
              <w:left w:val="single" w:sz="4" w:space="0" w:color="auto"/>
              <w:right w:val="single" w:sz="4" w:space="0" w:color="auto"/>
            </w:tcBorders>
          </w:tcPr>
          <w:p>
            <w:pPr>
              <w:jc w:val="center"/>
              <w:rPr>
                <w:rFonts w:ascii="宋体" w:cs="宋体"/>
                <w:color w:val="000000"/>
                <w:kern w:val="0"/>
                <w:sz w:val="18"/>
                <w:szCs w:val="18"/>
              </w:rPr>
            </w:pPr>
            <w:r>
              <w:rPr>
                <w:rFonts w:ascii="宋体" w:cs="宋体" w:hint="eastAsia"/>
                <w:color w:val="000000"/>
                <w:kern w:val="0"/>
                <w:sz w:val="18"/>
                <w:szCs w:val="18"/>
              </w:rPr>
              <w:t>0</w:t>
            </w:r>
          </w:p>
        </w:tc>
      </w:tr>
      <w:tr>
        <w:trPr>
          <w:trHeight w:val="255"/>
        </w:trPr>
        <w:tc>
          <w:tcPr>
            <w:tcW w:w="975"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1-Ho</w:t>
            </w:r>
          </w:p>
        </w:tc>
        <w:tc>
          <w:tcPr>
            <w:tcW w:w="2864" w:type="dxa"/>
            <w:tcBorders>
              <w:left w:val="single" w:sz="4" w:space="0" w:color="auto"/>
              <w:right w:val="single" w:sz="4" w:space="0" w:color="auto"/>
            </w:tcBorders>
            <w:noWrap/>
          </w:tcPr>
          <w:p>
            <w:pPr>
              <w:jc w:val="center"/>
              <w:rPr>
                <w:rFonts w:ascii="宋体" w:cs="宋体"/>
                <w:color w:val="000000"/>
                <w:kern w:val="0"/>
                <w:sz w:val="18"/>
                <w:szCs w:val="18"/>
              </w:rPr>
            </w:pPr>
            <w:r>
              <w:rPr>
                <w:rFonts w:ascii="宋体" w:cs="宋体" w:hint="eastAsia"/>
                <w:color w:val="000000"/>
                <w:kern w:val="0"/>
                <w:sz w:val="18"/>
                <w:szCs w:val="18"/>
              </w:rPr>
              <w:t>0</w:t>
            </w:r>
          </w:p>
        </w:tc>
        <w:tc>
          <w:tcPr>
            <w:tcW w:w="2865" w:type="dxa"/>
            <w:tcBorders>
              <w:left w:val="single" w:sz="4" w:space="0" w:color="auto"/>
              <w:right w:val="single" w:sz="4" w:space="0" w:color="auto"/>
            </w:tcBorders>
          </w:tcPr>
          <w:p>
            <w:pPr>
              <w:jc w:val="center"/>
              <w:rPr>
                <w:rFonts w:ascii="宋体" w:cs="宋体"/>
                <w:color w:val="000000"/>
                <w:kern w:val="0"/>
                <w:sz w:val="18"/>
                <w:szCs w:val="18"/>
              </w:rPr>
            </w:pPr>
            <w:r>
              <w:rPr>
                <w:rFonts w:ascii="宋体" w:cs="宋体" w:hint="eastAsia"/>
                <w:color w:val="000000"/>
                <w:kern w:val="0"/>
                <w:sz w:val="18"/>
                <w:szCs w:val="18"/>
              </w:rPr>
              <w:t>0</w:t>
            </w:r>
          </w:p>
        </w:tc>
        <w:tc>
          <w:tcPr>
            <w:tcW w:w="28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0.3944</w:t>
            </w:r>
          </w:p>
        </w:tc>
      </w:tr>
      <w:tr>
        <w:trPr>
          <w:trHeight w:val="255"/>
        </w:trPr>
        <w:tc>
          <w:tcPr>
            <w:tcW w:w="975"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2</w:t>
            </w:r>
          </w:p>
        </w:tc>
        <w:tc>
          <w:tcPr>
            <w:tcW w:w="2864" w:type="dxa"/>
            <w:tcBorders>
              <w:left w:val="single" w:sz="4" w:space="0" w:color="auto"/>
              <w:right w:val="single" w:sz="4" w:space="0" w:color="auto"/>
            </w:tcBorders>
            <w:noWrap/>
          </w:tcPr>
          <w:p>
            <w:pPr>
              <w:jc w:val="center"/>
              <w:rPr>
                <w:rFonts w:ascii="宋体" w:cs="宋体"/>
                <w:color w:val="000000"/>
                <w:kern w:val="0"/>
                <w:sz w:val="18"/>
                <w:szCs w:val="18"/>
              </w:rPr>
            </w:pPr>
            <w:r>
              <w:rPr>
                <w:rFonts w:ascii="宋体" w:cs="宋体" w:hint="eastAsia"/>
                <w:color w:val="000000"/>
                <w:kern w:val="0"/>
                <w:sz w:val="18"/>
                <w:szCs w:val="18"/>
              </w:rPr>
              <w:t>0</w:t>
            </w:r>
          </w:p>
        </w:tc>
        <w:tc>
          <w:tcPr>
            <w:tcW w:w="2865"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0.3272</w:t>
            </w:r>
          </w:p>
        </w:tc>
        <w:tc>
          <w:tcPr>
            <w:tcW w:w="28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0.0600</w:t>
            </w:r>
          </w:p>
        </w:tc>
      </w:tr>
      <w:tr>
        <w:trPr>
          <w:trHeight w:val="255"/>
        </w:trPr>
        <w:tc>
          <w:tcPr>
            <w:tcW w:w="975"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3</w:t>
            </w:r>
          </w:p>
        </w:tc>
        <w:tc>
          <w:tcPr>
            <w:tcW w:w="2864"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0.1760</w:t>
            </w:r>
          </w:p>
        </w:tc>
        <w:tc>
          <w:tcPr>
            <w:tcW w:w="2865"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0.1640</w:t>
            </w:r>
          </w:p>
        </w:tc>
        <w:tc>
          <w:tcPr>
            <w:tcW w:w="2867" w:type="dxa"/>
            <w:tcBorders>
              <w:left w:val="single" w:sz="4" w:space="0" w:color="auto"/>
              <w:right w:val="single" w:sz="4" w:space="0" w:color="auto"/>
            </w:tcBorders>
          </w:tcPr>
          <w:p>
            <w:pPr>
              <w:jc w:val="center"/>
              <w:rPr>
                <w:rFonts w:ascii="宋体" w:cs="宋体"/>
                <w:color w:val="000000"/>
                <w:kern w:val="0"/>
                <w:sz w:val="18"/>
                <w:szCs w:val="18"/>
              </w:rPr>
            </w:pPr>
            <w:r>
              <w:rPr>
                <w:rFonts w:ascii="宋体" w:cs="宋体" w:hint="eastAsia"/>
                <w:color w:val="000000"/>
                <w:kern w:val="0"/>
                <w:sz w:val="18"/>
                <w:szCs w:val="18"/>
              </w:rPr>
              <w:t>0</w:t>
            </w:r>
          </w:p>
        </w:tc>
      </w:tr>
      <w:tr>
        <w:trPr>
          <w:trHeight w:val="255"/>
        </w:trPr>
        <w:tc>
          <w:tcPr>
            <w:tcW w:w="975"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4</w:t>
            </w:r>
          </w:p>
        </w:tc>
        <w:tc>
          <w:tcPr>
            <w:tcW w:w="2864"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0.3340</w:t>
            </w:r>
          </w:p>
        </w:tc>
        <w:tc>
          <w:tcPr>
            <w:tcW w:w="2865" w:type="dxa"/>
            <w:tcBorders>
              <w:left w:val="single" w:sz="4" w:space="0" w:color="auto"/>
              <w:right w:val="single" w:sz="4" w:space="0" w:color="auto"/>
            </w:tcBorders>
          </w:tcPr>
          <w:p>
            <w:pPr>
              <w:jc w:val="center"/>
              <w:rPr>
                <w:rFonts w:ascii="宋体" w:cs="宋体"/>
                <w:color w:val="000000"/>
                <w:kern w:val="0"/>
                <w:sz w:val="18"/>
                <w:szCs w:val="18"/>
              </w:rPr>
            </w:pPr>
            <w:r>
              <w:rPr>
                <w:rFonts w:ascii="宋体" w:cs="宋体" w:hint="eastAsia"/>
                <w:color w:val="000000"/>
                <w:kern w:val="0"/>
                <w:sz w:val="18"/>
                <w:szCs w:val="18"/>
              </w:rPr>
              <w:t>0</w:t>
            </w:r>
          </w:p>
        </w:tc>
        <w:tc>
          <w:tcPr>
            <w:tcW w:w="2867" w:type="dxa"/>
            <w:tcBorders>
              <w:left w:val="single" w:sz="4" w:space="0" w:color="auto"/>
              <w:right w:val="single" w:sz="4" w:space="0" w:color="auto"/>
            </w:tcBorders>
          </w:tcPr>
          <w:p>
            <w:pPr>
              <w:jc w:val="center"/>
              <w:rPr>
                <w:rFonts w:ascii="宋体" w:cs="宋体"/>
                <w:color w:val="000000"/>
                <w:kern w:val="0"/>
                <w:sz w:val="18"/>
                <w:szCs w:val="18"/>
              </w:rPr>
            </w:pPr>
            <w:r>
              <w:rPr>
                <w:rFonts w:ascii="宋体" w:cs="宋体" w:hint="eastAsia"/>
                <w:color w:val="000000"/>
                <w:kern w:val="0"/>
                <w:sz w:val="18"/>
                <w:szCs w:val="18"/>
              </w:rPr>
              <w:t>0</w:t>
            </w:r>
          </w:p>
        </w:tc>
      </w:tr>
      <w:tr>
        <w:trPr>
          <w:trHeight w:val="255"/>
        </w:trPr>
        <w:tc>
          <w:tcPr>
            <w:tcW w:w="975"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5</w:t>
            </w:r>
          </w:p>
        </w:tc>
        <w:tc>
          <w:tcPr>
            <w:tcW w:w="2864" w:type="dxa"/>
            <w:tcBorders>
              <w:left w:val="single" w:sz="4" w:space="0" w:color="auto"/>
              <w:right w:val="single" w:sz="4" w:space="0" w:color="auto"/>
            </w:tcBorders>
            <w:noWrap/>
          </w:tcPr>
          <w:p>
            <w:pPr>
              <w:jc w:val="center"/>
              <w:rPr>
                <w:rFonts w:ascii="宋体" w:cs="宋体"/>
                <w:color w:val="000000"/>
                <w:kern w:val="0"/>
                <w:sz w:val="18"/>
                <w:szCs w:val="18"/>
              </w:rPr>
            </w:pPr>
            <w:r>
              <w:rPr>
                <w:rFonts w:ascii="宋体" w:cs="宋体" w:hint="eastAsia"/>
                <w:color w:val="000000"/>
                <w:kern w:val="0"/>
                <w:sz w:val="18"/>
                <w:szCs w:val="18"/>
              </w:rPr>
              <w:t>0</w:t>
            </w:r>
          </w:p>
        </w:tc>
        <w:tc>
          <w:tcPr>
            <w:tcW w:w="2865" w:type="dxa"/>
            <w:tcBorders>
              <w:left w:val="single" w:sz="4" w:space="0" w:color="auto"/>
              <w:right w:val="single" w:sz="4" w:space="0" w:color="auto"/>
            </w:tcBorders>
          </w:tcPr>
          <w:p>
            <w:pPr>
              <w:jc w:val="center"/>
              <w:rPr>
                <w:rFonts w:ascii="宋体" w:cs="宋体"/>
                <w:color w:val="000000"/>
                <w:kern w:val="0"/>
                <w:sz w:val="18"/>
                <w:szCs w:val="18"/>
              </w:rPr>
            </w:pPr>
            <w:r>
              <w:rPr>
                <w:rFonts w:ascii="宋体" w:cs="宋体" w:hint="eastAsia"/>
                <w:color w:val="000000"/>
                <w:kern w:val="0"/>
                <w:sz w:val="18"/>
                <w:szCs w:val="18"/>
              </w:rPr>
              <w:t>0</w:t>
            </w:r>
          </w:p>
        </w:tc>
        <w:tc>
          <w:tcPr>
            <w:tcW w:w="28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0.2796</w:t>
            </w:r>
          </w:p>
        </w:tc>
      </w:tr>
      <w:tr>
        <w:trPr>
          <w:trHeight w:val="255"/>
        </w:trPr>
        <w:tc>
          <w:tcPr>
            <w:tcW w:w="975"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6</w:t>
            </w:r>
          </w:p>
        </w:tc>
        <w:tc>
          <w:tcPr>
            <w:tcW w:w="2864"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0.0600</w:t>
            </w:r>
          </w:p>
        </w:tc>
        <w:tc>
          <w:tcPr>
            <w:tcW w:w="2865"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0.0600</w:t>
            </w:r>
          </w:p>
        </w:tc>
        <w:tc>
          <w:tcPr>
            <w:tcW w:w="28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0.1280</w:t>
            </w:r>
          </w:p>
        </w:tc>
      </w:tr>
    </w:tbl>
    <w:p>
      <w:pPr>
        <w:pStyle w:val="47"/>
        <w:spacing w:beforeLines="50" w:before="156"/>
        <w:ind w:firstLineChars="0" w:firstLine="0"/>
        <w:jc w:val="center"/>
        <w:rPr>
          <w:rFonts w:ascii="Times New Roman" w:eastAsia="黑体" w:hAnsi="Times New Roman"/>
          <w:kern w:val="2"/>
          <w:szCs w:val="24"/>
        </w:rPr>
      </w:pPr>
      <w:r>
        <w:rPr>
          <w:rFonts w:ascii="Times New Roman" w:eastAsia="黑体" w:hAnsi="Times New Roman" w:hint="eastAsia"/>
          <w:kern w:val="2"/>
          <w:szCs w:val="24"/>
        </w:rPr>
        <w:t>表2</w:t>
      </w:r>
      <w:r>
        <w:rPr>
          <w:rFonts w:ascii="Times New Roman" w:eastAsia="黑体" w:hAnsi="Times New Roman"/>
          <w:kern w:val="2"/>
          <w:szCs w:val="24"/>
        </w:rPr>
        <w:t>6</w:t>
      </w:r>
      <w:r>
        <w:rPr>
          <w:color w:val="000000"/>
        </w:rPr>
        <w:t>　</w:t>
      </w:r>
      <w:r>
        <w:rPr>
          <w:rFonts w:ascii="Times New Roman" w:eastAsia="黑体" w:hAnsi="Times New Roman" w:hint="eastAsia"/>
          <w:kern w:val="2"/>
          <w:szCs w:val="24"/>
        </w:rPr>
        <w:t>稀土铁合金火法回收料标准贮存溶液</w:t>
      </w:r>
      <w:r>
        <w:rPr>
          <w:rFonts w:ascii="Times New Roman" w:eastAsia="黑体" w:hAnsi="Times New Roman"/>
          <w:kern w:val="2"/>
          <w:szCs w:val="24"/>
        </w:rPr>
        <w:t>移取</w:t>
      </w:r>
      <w:r>
        <w:rPr>
          <w:rFonts w:eastAsia="黑体" w:hint="eastAsia"/>
          <w:kern w:val="2"/>
          <w:szCs w:val="24"/>
        </w:rPr>
        <w:t>体积</w:t>
      </w:r>
    </w:p>
    <w:p>
      <w:pPr>
        <w:pStyle w:val="47"/>
        <w:ind w:firstLineChars="0" w:firstLine="0"/>
        <w:jc w:val="center"/>
        <w:rPr>
          <w:rFonts w:ascii="Times New Roman" w:eastAsia="黑体" w:hAnsi="Times New Roman"/>
          <w:kern w:val="2"/>
          <w:szCs w:val="24"/>
        </w:rPr>
      </w:pPr>
      <w:r>
        <w:rPr>
          <w:rFonts w:cs="宋体" w:hint="eastAsia"/>
          <w:sz w:val="18"/>
          <w:szCs w:val="18"/>
        </w:rPr>
        <w:t xml:space="preserve">                                                                                       单位为毫升</w:t>
      </w:r>
    </w:p>
    <w:tbl>
      <w:tblPr>
        <w:jc w:val="left"/>
        <w:tblW w:w="95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967"/>
        <w:gridCol w:w="1075"/>
        <w:gridCol w:w="1076"/>
        <w:gridCol w:w="1074"/>
        <w:gridCol w:w="1077"/>
        <w:gridCol w:w="1076"/>
        <w:gridCol w:w="1075"/>
        <w:gridCol w:w="1075"/>
        <w:gridCol w:w="1076"/>
      </w:tblGrid>
      <w:tr>
        <w:trPr>
          <w:trHeight w:val="540"/>
        </w:trPr>
        <w:tc>
          <w:tcPr>
            <w:tcW w:w="967" w:type="dxa"/>
            <w:tcBorders>
              <w:top w:val="single" w:sz="12" w:space="0" w:color="auto"/>
              <w:bottom w:val="single" w:sz="12" w:space="0" w:color="auto"/>
              <w:right w:val="single" w:sz="6" w:space="0" w:color="auto"/>
            </w:tcBorders>
            <w:noWrap/>
            <w:vAlign w:val="center"/>
          </w:tcPr>
          <w:p>
            <w:pPr>
              <w:jc w:val="center"/>
              <w:rPr>
                <w:rFonts w:ascii="宋体" w:cs="宋体"/>
                <w:sz w:val="18"/>
                <w:szCs w:val="18"/>
              </w:rPr>
            </w:pPr>
            <w:r>
              <w:rPr>
                <w:rFonts w:ascii="宋体" w:cs="宋体" w:hint="eastAsia"/>
                <w:sz w:val="18"/>
                <w:szCs w:val="18"/>
              </w:rPr>
              <w:t>标液</w:t>
            </w:r>
          </w:p>
          <w:p>
            <w:pPr>
              <w:jc w:val="center"/>
              <w:rPr>
                <w:rFonts w:ascii="宋体" w:cs="宋体"/>
                <w:sz w:val="18"/>
                <w:szCs w:val="18"/>
              </w:rPr>
            </w:pPr>
            <w:r>
              <w:rPr>
                <w:rFonts w:ascii="宋体" w:cs="宋体" w:hint="eastAsia"/>
                <w:sz w:val="18"/>
                <w:szCs w:val="18"/>
              </w:rPr>
              <w:t>编号</w:t>
            </w:r>
          </w:p>
        </w:tc>
        <w:tc>
          <w:tcPr>
            <w:tcW w:w="1075" w:type="dxa"/>
            <w:tcBorders>
              <w:top w:val="single" w:sz="12" w:space="0" w:color="auto"/>
              <w:left w:val="single" w:sz="6" w:space="0" w:color="auto"/>
              <w:bottom w:val="single" w:sz="12" w:space="0" w:color="auto"/>
            </w:tcBorders>
            <w:noWrap/>
            <w:vAlign w:val="center"/>
          </w:tcPr>
          <w:p>
            <w:pPr>
              <w:jc w:val="center"/>
              <w:rPr>
                <w:rFonts w:ascii="宋体" w:cs="宋体"/>
                <w:color w:val="000000"/>
                <w:sz w:val="18"/>
                <w:szCs w:val="18"/>
              </w:rPr>
            </w:pPr>
            <w:r>
              <w:rPr>
                <w:rFonts w:ascii="宋体" w:cs="宋体" w:hint="eastAsia"/>
                <w:color w:val="000000"/>
                <w:sz w:val="18"/>
                <w:szCs w:val="18"/>
              </w:rPr>
              <w:t>Y</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5.2.39</w:t>
            </w:r>
          </w:p>
        </w:tc>
        <w:tc>
          <w:tcPr>
            <w:tcW w:w="1076"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La</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5.2.25</w:t>
            </w:r>
          </w:p>
        </w:tc>
        <w:tc>
          <w:tcPr>
            <w:tcW w:w="1074"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CeO</w:t>
            </w:r>
            <w:r>
              <w:rPr>
                <w:rFonts w:ascii="宋体" w:cs="宋体" w:hint="eastAsia"/>
                <w:color w:val="000000"/>
                <w:sz w:val="18"/>
                <w:szCs w:val="18"/>
                <w:vertAlign w:val="subscript"/>
              </w:rPr>
              <w:t>2</w:t>
            </w:r>
          </w:p>
          <w:p>
            <w:pPr>
              <w:jc w:val="center"/>
              <w:rPr>
                <w:rFonts w:ascii="宋体" w:cs="宋体"/>
                <w:color w:val="000000"/>
                <w:sz w:val="18"/>
                <w:szCs w:val="18"/>
              </w:rPr>
            </w:pPr>
            <w:r>
              <w:rPr>
                <w:rFonts w:ascii="宋体" w:cs="宋体" w:hint="eastAsia"/>
                <w:color w:val="000000"/>
                <w:sz w:val="18"/>
                <w:szCs w:val="18"/>
              </w:rPr>
              <w:t>5.2.26</w:t>
            </w:r>
          </w:p>
        </w:tc>
        <w:tc>
          <w:tcPr>
            <w:tcW w:w="1077"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Pr</w:t>
            </w:r>
            <w:r>
              <w:rPr>
                <w:rFonts w:ascii="宋体" w:cs="宋体" w:hint="eastAsia"/>
                <w:color w:val="000000"/>
                <w:sz w:val="18"/>
                <w:szCs w:val="18"/>
                <w:vertAlign w:val="subscript"/>
              </w:rPr>
              <w:t>6</w:t>
            </w:r>
            <w:r>
              <w:rPr>
                <w:rFonts w:ascii="宋体" w:cs="宋体" w:hint="eastAsia"/>
                <w:color w:val="000000"/>
                <w:sz w:val="18"/>
                <w:szCs w:val="18"/>
              </w:rPr>
              <w:t>O</w:t>
            </w:r>
            <w:r>
              <w:rPr>
                <w:rFonts w:ascii="宋体" w:cs="宋体" w:hint="eastAsia"/>
                <w:color w:val="000000"/>
                <w:sz w:val="18"/>
                <w:szCs w:val="18"/>
                <w:vertAlign w:val="subscript"/>
              </w:rPr>
              <w:t>11</w:t>
            </w:r>
          </w:p>
          <w:p>
            <w:pPr>
              <w:jc w:val="center"/>
              <w:rPr>
                <w:rFonts w:ascii="宋体" w:cs="宋体"/>
                <w:color w:val="000000"/>
                <w:sz w:val="18"/>
                <w:szCs w:val="18"/>
              </w:rPr>
            </w:pPr>
            <w:r>
              <w:rPr>
                <w:rFonts w:ascii="宋体" w:cs="宋体" w:hint="eastAsia"/>
                <w:color w:val="000000"/>
                <w:sz w:val="18"/>
                <w:szCs w:val="18"/>
              </w:rPr>
              <w:t>5.2.27</w:t>
            </w:r>
          </w:p>
        </w:tc>
        <w:tc>
          <w:tcPr>
            <w:tcW w:w="1076"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Nd</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5.2.28</w:t>
            </w:r>
          </w:p>
        </w:tc>
        <w:tc>
          <w:tcPr>
            <w:tcW w:w="1075"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Sm</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5.2.29</w:t>
            </w:r>
          </w:p>
        </w:tc>
        <w:tc>
          <w:tcPr>
            <w:tcW w:w="1075"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Eu</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5.2.30</w:t>
            </w:r>
          </w:p>
        </w:tc>
        <w:tc>
          <w:tcPr>
            <w:tcW w:w="1076"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Gd</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5.2.31</w:t>
            </w:r>
          </w:p>
        </w:tc>
      </w:tr>
      <w:tr>
        <w:trPr>
          <w:trHeight w:val="255"/>
        </w:trPr>
        <w:tc>
          <w:tcPr>
            <w:tcW w:w="967" w:type="dxa"/>
            <w:tcBorders>
              <w:left w:val="single" w:sz="4" w:space="0" w:color="auto"/>
              <w:right w:val="single" w:sz="4" w:space="0" w:color="auto"/>
            </w:tcBorders>
            <w:noWrap/>
            <w:vAlign w:val="center"/>
          </w:tcPr>
          <w:p>
            <w:pPr>
              <w:widowControl/>
              <w:jc w:val="center"/>
              <w:textAlignment w:val="center"/>
              <w:rPr>
                <w:rFonts w:ascii="宋体" w:cs="宋体"/>
                <w:sz w:val="18"/>
                <w:szCs w:val="18"/>
              </w:rPr>
            </w:pPr>
            <w:r>
              <w:rPr>
                <w:rFonts w:ascii="宋体" w:cs="宋体" w:hint="eastAsia"/>
                <w:color w:val="000000"/>
                <w:kern w:val="0"/>
                <w:sz w:val="18"/>
                <w:szCs w:val="18"/>
              </w:rPr>
              <w:t>1-Gd</w:t>
            </w:r>
          </w:p>
        </w:tc>
        <w:tc>
          <w:tcPr>
            <w:tcW w:w="1075"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0.40 </w:t>
            </w:r>
          </w:p>
        </w:tc>
        <w:tc>
          <w:tcPr>
            <w:tcW w:w="1076"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0.40 </w:t>
            </w:r>
          </w:p>
        </w:tc>
        <w:tc>
          <w:tcPr>
            <w:tcW w:w="1074"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0.40 </w:t>
            </w:r>
          </w:p>
        </w:tc>
        <w:tc>
          <w:tcPr>
            <w:tcW w:w="107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0.40 </w:t>
            </w:r>
          </w:p>
        </w:tc>
        <w:tc>
          <w:tcPr>
            <w:tcW w:w="1076"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0.80 </w:t>
            </w:r>
          </w:p>
        </w:tc>
        <w:tc>
          <w:tcPr>
            <w:tcW w:w="1075"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0.40 </w:t>
            </w:r>
          </w:p>
        </w:tc>
        <w:tc>
          <w:tcPr>
            <w:tcW w:w="1075"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0.20 </w:t>
            </w:r>
          </w:p>
        </w:tc>
        <w:tc>
          <w:tcPr>
            <w:tcW w:w="1076"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r>
      <w:tr>
        <w:trPr>
          <w:trHeight w:val="255"/>
        </w:trPr>
        <w:tc>
          <w:tcPr>
            <w:tcW w:w="967" w:type="dxa"/>
            <w:tcBorders>
              <w:left w:val="single" w:sz="4" w:space="0" w:color="auto"/>
              <w:right w:val="single" w:sz="4" w:space="0" w:color="auto"/>
            </w:tcBorders>
            <w:noWrap/>
            <w:vAlign w:val="center"/>
          </w:tcPr>
          <w:p>
            <w:pPr>
              <w:widowControl/>
              <w:jc w:val="center"/>
              <w:textAlignment w:val="center"/>
              <w:rPr>
                <w:rFonts w:ascii="宋体" w:cs="宋体"/>
                <w:sz w:val="18"/>
                <w:szCs w:val="18"/>
              </w:rPr>
            </w:pPr>
            <w:r>
              <w:rPr>
                <w:rFonts w:ascii="宋体" w:cs="宋体" w:hint="eastAsia"/>
                <w:color w:val="000000"/>
                <w:kern w:val="0"/>
                <w:sz w:val="18"/>
                <w:szCs w:val="18"/>
              </w:rPr>
              <w:t>1-Dy</w:t>
            </w:r>
          </w:p>
        </w:tc>
        <w:tc>
          <w:tcPr>
            <w:tcW w:w="1075"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0.40 </w:t>
            </w:r>
          </w:p>
        </w:tc>
        <w:tc>
          <w:tcPr>
            <w:tcW w:w="1076"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0.40 </w:t>
            </w:r>
          </w:p>
        </w:tc>
        <w:tc>
          <w:tcPr>
            <w:tcW w:w="1074"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0.40 </w:t>
            </w:r>
          </w:p>
        </w:tc>
        <w:tc>
          <w:tcPr>
            <w:tcW w:w="107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0.40 </w:t>
            </w:r>
          </w:p>
        </w:tc>
        <w:tc>
          <w:tcPr>
            <w:tcW w:w="1076"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0.80 </w:t>
            </w:r>
          </w:p>
        </w:tc>
        <w:tc>
          <w:tcPr>
            <w:tcW w:w="1075"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0.40 </w:t>
            </w:r>
          </w:p>
        </w:tc>
        <w:tc>
          <w:tcPr>
            <w:tcW w:w="1075"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0.20 </w:t>
            </w:r>
          </w:p>
        </w:tc>
        <w:tc>
          <w:tcPr>
            <w:tcW w:w="1076"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0.80 </w:t>
            </w:r>
          </w:p>
        </w:tc>
      </w:tr>
      <w:tr>
        <w:trPr>
          <w:trHeight w:val="255"/>
        </w:trPr>
        <w:tc>
          <w:tcPr>
            <w:tcW w:w="967" w:type="dxa"/>
            <w:tcBorders>
              <w:left w:val="single" w:sz="4" w:space="0" w:color="auto"/>
              <w:right w:val="single" w:sz="4" w:space="0" w:color="auto"/>
            </w:tcBorders>
            <w:noWrap/>
            <w:vAlign w:val="center"/>
          </w:tcPr>
          <w:p>
            <w:pPr>
              <w:widowControl/>
              <w:jc w:val="center"/>
              <w:textAlignment w:val="center"/>
              <w:rPr>
                <w:rFonts w:ascii="宋体" w:cs="宋体"/>
                <w:sz w:val="18"/>
                <w:szCs w:val="18"/>
              </w:rPr>
            </w:pPr>
            <w:r>
              <w:rPr>
                <w:rFonts w:ascii="宋体" w:cs="宋体" w:hint="eastAsia"/>
                <w:color w:val="000000"/>
                <w:kern w:val="0"/>
                <w:sz w:val="18"/>
                <w:szCs w:val="18"/>
              </w:rPr>
              <w:t>1-Ho</w:t>
            </w:r>
          </w:p>
        </w:tc>
        <w:tc>
          <w:tcPr>
            <w:tcW w:w="1075"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0.40 </w:t>
            </w:r>
          </w:p>
        </w:tc>
        <w:tc>
          <w:tcPr>
            <w:tcW w:w="1076"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0.40 </w:t>
            </w:r>
          </w:p>
        </w:tc>
        <w:tc>
          <w:tcPr>
            <w:tcW w:w="1074"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0.40 </w:t>
            </w:r>
          </w:p>
        </w:tc>
        <w:tc>
          <w:tcPr>
            <w:tcW w:w="107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0.40 </w:t>
            </w:r>
          </w:p>
        </w:tc>
        <w:tc>
          <w:tcPr>
            <w:tcW w:w="1076"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0.80 </w:t>
            </w:r>
          </w:p>
        </w:tc>
        <w:tc>
          <w:tcPr>
            <w:tcW w:w="1075"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0.40 </w:t>
            </w:r>
          </w:p>
        </w:tc>
        <w:tc>
          <w:tcPr>
            <w:tcW w:w="1075"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0.20 </w:t>
            </w:r>
          </w:p>
        </w:tc>
        <w:tc>
          <w:tcPr>
            <w:tcW w:w="1076"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0.80 </w:t>
            </w:r>
          </w:p>
        </w:tc>
      </w:tr>
      <w:tr>
        <w:trPr>
          <w:trHeight w:val="255"/>
        </w:trPr>
        <w:tc>
          <w:tcPr>
            <w:tcW w:w="967" w:type="dxa"/>
            <w:tcBorders>
              <w:left w:val="single" w:sz="4" w:space="0" w:color="auto"/>
              <w:right w:val="single" w:sz="4" w:space="0" w:color="auto"/>
            </w:tcBorders>
            <w:noWrap/>
            <w:vAlign w:val="center"/>
          </w:tcPr>
          <w:p>
            <w:pPr>
              <w:widowControl/>
              <w:jc w:val="center"/>
              <w:textAlignment w:val="center"/>
              <w:rPr>
                <w:rFonts w:ascii="宋体" w:cs="宋体"/>
                <w:sz w:val="18"/>
                <w:szCs w:val="18"/>
              </w:rPr>
            </w:pPr>
            <w:r>
              <w:rPr>
                <w:rFonts w:ascii="宋体" w:cs="宋体" w:hint="eastAsia"/>
                <w:color w:val="000000"/>
                <w:kern w:val="0"/>
                <w:sz w:val="18"/>
                <w:szCs w:val="18"/>
              </w:rPr>
              <w:t>2</w:t>
            </w:r>
          </w:p>
        </w:tc>
        <w:tc>
          <w:tcPr>
            <w:tcW w:w="1075"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0.80 </w:t>
            </w:r>
          </w:p>
        </w:tc>
        <w:tc>
          <w:tcPr>
            <w:tcW w:w="1076"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0.80 </w:t>
            </w:r>
          </w:p>
        </w:tc>
        <w:tc>
          <w:tcPr>
            <w:tcW w:w="1074"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0.80 </w:t>
            </w:r>
          </w:p>
        </w:tc>
        <w:tc>
          <w:tcPr>
            <w:tcW w:w="107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0.80 </w:t>
            </w:r>
          </w:p>
        </w:tc>
        <w:tc>
          <w:tcPr>
            <w:tcW w:w="1076"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2.00 </w:t>
            </w:r>
          </w:p>
        </w:tc>
        <w:tc>
          <w:tcPr>
            <w:tcW w:w="1075"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0.80 </w:t>
            </w:r>
          </w:p>
        </w:tc>
        <w:tc>
          <w:tcPr>
            <w:tcW w:w="1075"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0.40 </w:t>
            </w:r>
          </w:p>
        </w:tc>
        <w:tc>
          <w:tcPr>
            <w:tcW w:w="1076"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4.00 </w:t>
            </w:r>
          </w:p>
        </w:tc>
      </w:tr>
      <w:tr>
        <w:trPr>
          <w:trHeight w:val="255"/>
        </w:trPr>
        <w:tc>
          <w:tcPr>
            <w:tcW w:w="967" w:type="dxa"/>
            <w:tcBorders>
              <w:left w:val="single" w:sz="4" w:space="0" w:color="auto"/>
              <w:right w:val="single" w:sz="4" w:space="0" w:color="auto"/>
            </w:tcBorders>
            <w:noWrap/>
            <w:vAlign w:val="center"/>
          </w:tcPr>
          <w:p>
            <w:pPr>
              <w:widowControl/>
              <w:jc w:val="center"/>
              <w:textAlignment w:val="center"/>
              <w:rPr>
                <w:rFonts w:ascii="宋体" w:cs="宋体"/>
                <w:sz w:val="18"/>
                <w:szCs w:val="18"/>
              </w:rPr>
            </w:pPr>
            <w:r>
              <w:rPr>
                <w:rFonts w:ascii="宋体" w:cs="宋体" w:hint="eastAsia"/>
                <w:color w:val="000000"/>
                <w:kern w:val="0"/>
                <w:sz w:val="18"/>
                <w:szCs w:val="18"/>
              </w:rPr>
              <w:t>3</w:t>
            </w:r>
          </w:p>
        </w:tc>
        <w:tc>
          <w:tcPr>
            <w:tcW w:w="1075"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2.00 </w:t>
            </w:r>
          </w:p>
        </w:tc>
        <w:tc>
          <w:tcPr>
            <w:tcW w:w="1076"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2.00 </w:t>
            </w:r>
          </w:p>
        </w:tc>
        <w:tc>
          <w:tcPr>
            <w:tcW w:w="1074"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2.00 </w:t>
            </w:r>
          </w:p>
        </w:tc>
        <w:tc>
          <w:tcPr>
            <w:tcW w:w="107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2.00 </w:t>
            </w:r>
          </w:p>
        </w:tc>
        <w:tc>
          <w:tcPr>
            <w:tcW w:w="1076"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1075"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2.00 </w:t>
            </w:r>
          </w:p>
        </w:tc>
        <w:tc>
          <w:tcPr>
            <w:tcW w:w="1075"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0.80 </w:t>
            </w:r>
          </w:p>
        </w:tc>
        <w:tc>
          <w:tcPr>
            <w:tcW w:w="1076"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r>
      <w:tr>
        <w:trPr>
          <w:trHeight w:val="255"/>
        </w:trPr>
        <w:tc>
          <w:tcPr>
            <w:tcW w:w="967" w:type="dxa"/>
            <w:tcBorders>
              <w:left w:val="single" w:sz="4" w:space="0" w:color="auto"/>
              <w:right w:val="single" w:sz="4" w:space="0" w:color="auto"/>
            </w:tcBorders>
            <w:noWrap/>
            <w:vAlign w:val="center"/>
          </w:tcPr>
          <w:p>
            <w:pPr>
              <w:widowControl/>
              <w:jc w:val="center"/>
              <w:textAlignment w:val="center"/>
              <w:rPr>
                <w:rFonts w:ascii="宋体" w:cs="宋体"/>
                <w:sz w:val="18"/>
                <w:szCs w:val="18"/>
              </w:rPr>
            </w:pPr>
            <w:r>
              <w:rPr>
                <w:rFonts w:ascii="宋体" w:cs="宋体" w:hint="eastAsia"/>
                <w:color w:val="000000"/>
                <w:kern w:val="0"/>
                <w:sz w:val="18"/>
                <w:szCs w:val="18"/>
              </w:rPr>
              <w:t>4</w:t>
            </w:r>
          </w:p>
        </w:tc>
        <w:tc>
          <w:tcPr>
            <w:tcW w:w="1075"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4.00 </w:t>
            </w:r>
          </w:p>
        </w:tc>
        <w:tc>
          <w:tcPr>
            <w:tcW w:w="1076"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4.00 </w:t>
            </w:r>
          </w:p>
        </w:tc>
        <w:tc>
          <w:tcPr>
            <w:tcW w:w="1074"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4.00 </w:t>
            </w:r>
          </w:p>
        </w:tc>
        <w:tc>
          <w:tcPr>
            <w:tcW w:w="107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4.00 </w:t>
            </w:r>
          </w:p>
        </w:tc>
        <w:tc>
          <w:tcPr>
            <w:tcW w:w="1076"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1075"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4.00 </w:t>
            </w:r>
          </w:p>
        </w:tc>
        <w:tc>
          <w:tcPr>
            <w:tcW w:w="1075"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2.00 </w:t>
            </w:r>
          </w:p>
        </w:tc>
        <w:tc>
          <w:tcPr>
            <w:tcW w:w="1076"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r>
      <w:tr>
        <w:trPr>
          <w:trHeight w:val="255"/>
        </w:trPr>
        <w:tc>
          <w:tcPr>
            <w:tcW w:w="967" w:type="dxa"/>
            <w:tcBorders>
              <w:left w:val="single" w:sz="4" w:space="0" w:color="auto"/>
              <w:right w:val="single" w:sz="4" w:space="0" w:color="auto"/>
            </w:tcBorders>
            <w:noWrap/>
            <w:vAlign w:val="center"/>
          </w:tcPr>
          <w:p>
            <w:pPr>
              <w:widowControl/>
              <w:jc w:val="center"/>
              <w:textAlignment w:val="center"/>
              <w:rPr>
                <w:rFonts w:ascii="宋体" w:cs="宋体"/>
                <w:sz w:val="18"/>
                <w:szCs w:val="18"/>
              </w:rPr>
            </w:pPr>
            <w:r>
              <w:rPr>
                <w:rFonts w:ascii="宋体" w:cs="宋体" w:hint="eastAsia"/>
                <w:color w:val="000000"/>
                <w:kern w:val="0"/>
                <w:sz w:val="18"/>
                <w:szCs w:val="18"/>
              </w:rPr>
              <w:t>5</w:t>
            </w:r>
          </w:p>
        </w:tc>
        <w:tc>
          <w:tcPr>
            <w:tcW w:w="1075" w:type="dxa"/>
            <w:tcBorders>
              <w:left w:val="single" w:sz="4" w:space="0" w:color="auto"/>
              <w:right w:val="single" w:sz="4" w:space="0" w:color="auto"/>
            </w:tcBorders>
            <w:noWrap/>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1076" w:type="dxa"/>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1074" w:type="dxa"/>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1077" w:type="dxa"/>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1076" w:type="dxa"/>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1075" w:type="dxa"/>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1075"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4.00 </w:t>
            </w:r>
          </w:p>
        </w:tc>
        <w:tc>
          <w:tcPr>
            <w:tcW w:w="1076" w:type="dxa"/>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r>
      <w:tr>
        <w:trPr>
          <w:trHeight w:val="255"/>
        </w:trPr>
        <w:tc>
          <w:tcPr>
            <w:tcW w:w="967" w:type="dxa"/>
            <w:tcBorders>
              <w:left w:val="single" w:sz="4" w:space="0" w:color="auto"/>
              <w:right w:val="single" w:sz="4" w:space="0" w:color="auto"/>
            </w:tcBorders>
            <w:noWrap/>
            <w:vAlign w:val="center"/>
          </w:tcPr>
          <w:p>
            <w:pPr>
              <w:widowControl/>
              <w:jc w:val="center"/>
              <w:textAlignment w:val="center"/>
              <w:rPr>
                <w:rFonts w:ascii="宋体" w:cs="宋体"/>
                <w:sz w:val="18"/>
                <w:szCs w:val="18"/>
              </w:rPr>
            </w:pPr>
            <w:r>
              <w:rPr>
                <w:rFonts w:ascii="宋体" w:cs="宋体" w:hint="eastAsia"/>
                <w:color w:val="000000"/>
                <w:kern w:val="0"/>
                <w:sz w:val="18"/>
                <w:szCs w:val="18"/>
              </w:rPr>
              <w:t>6</w:t>
            </w:r>
          </w:p>
        </w:tc>
        <w:tc>
          <w:tcPr>
            <w:tcW w:w="1075" w:type="dxa"/>
            <w:tcBorders>
              <w:left w:val="single" w:sz="4" w:space="0" w:color="auto"/>
              <w:right w:val="single" w:sz="4" w:space="0" w:color="auto"/>
            </w:tcBorders>
            <w:noWrap/>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1076" w:type="dxa"/>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1074" w:type="dxa"/>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1077" w:type="dxa"/>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1076"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4.00 </w:t>
            </w:r>
          </w:p>
        </w:tc>
        <w:tc>
          <w:tcPr>
            <w:tcW w:w="1075" w:type="dxa"/>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1075" w:type="dxa"/>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1076" w:type="dxa"/>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r>
      <w:tr>
        <w:trPr>
          <w:trHeight w:val="540"/>
        </w:trPr>
        <w:tc>
          <w:tcPr>
            <w:tcW w:w="967" w:type="dxa"/>
            <w:tcBorders>
              <w:top w:val="double" w:sz="4" w:space="0" w:color="auto"/>
              <w:bottom w:val="single" w:sz="4" w:space="0" w:color="auto"/>
              <w:right w:val="single" w:sz="6" w:space="0" w:color="auto"/>
            </w:tcBorders>
            <w:noWrap/>
            <w:vAlign w:val="center"/>
          </w:tcPr>
          <w:p>
            <w:pPr>
              <w:widowControl/>
              <w:jc w:val="center"/>
              <w:rPr>
                <w:rFonts w:ascii="宋体" w:cs="宋体"/>
                <w:sz w:val="18"/>
                <w:szCs w:val="18"/>
              </w:rPr>
            </w:pPr>
            <w:r>
              <w:rPr>
                <w:rFonts w:ascii="宋体" w:cs="宋体" w:hint="eastAsia"/>
                <w:sz w:val="18"/>
                <w:szCs w:val="18"/>
              </w:rPr>
              <w:t>标液</w:t>
            </w:r>
          </w:p>
          <w:p>
            <w:pPr>
              <w:widowControl/>
              <w:jc w:val="center"/>
              <w:rPr>
                <w:rFonts w:ascii="宋体" w:cs="宋体"/>
                <w:sz w:val="18"/>
                <w:szCs w:val="18"/>
              </w:rPr>
            </w:pPr>
            <w:r>
              <w:rPr>
                <w:rFonts w:ascii="宋体" w:cs="宋体" w:hint="eastAsia"/>
                <w:sz w:val="18"/>
                <w:szCs w:val="18"/>
              </w:rPr>
              <w:t>编号</w:t>
            </w:r>
          </w:p>
        </w:tc>
        <w:tc>
          <w:tcPr>
            <w:tcW w:w="1075" w:type="dxa"/>
            <w:tcBorders>
              <w:top w:val="double" w:sz="4" w:space="0" w:color="auto"/>
              <w:left w:val="single" w:sz="6" w:space="0" w:color="auto"/>
              <w:bottom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Tb</w:t>
            </w:r>
            <w:r>
              <w:rPr>
                <w:rFonts w:ascii="宋体" w:cs="宋体" w:hint="eastAsia"/>
                <w:color w:val="000000"/>
                <w:sz w:val="18"/>
                <w:szCs w:val="18"/>
                <w:vertAlign w:val="subscript"/>
              </w:rPr>
              <w:t>4</w:t>
            </w:r>
            <w:r>
              <w:rPr>
                <w:rFonts w:ascii="宋体" w:cs="宋体" w:hint="eastAsia"/>
                <w:color w:val="000000"/>
                <w:sz w:val="18"/>
                <w:szCs w:val="18"/>
              </w:rPr>
              <w:t>O</w:t>
            </w:r>
            <w:r>
              <w:rPr>
                <w:rFonts w:ascii="宋体" w:cs="宋体" w:hint="eastAsia"/>
                <w:color w:val="000000"/>
                <w:sz w:val="18"/>
                <w:szCs w:val="18"/>
                <w:vertAlign w:val="subscript"/>
              </w:rPr>
              <w:t>7</w:t>
            </w:r>
          </w:p>
          <w:p>
            <w:pPr>
              <w:jc w:val="center"/>
              <w:rPr>
                <w:rFonts w:ascii="宋体" w:cs="宋体"/>
                <w:color w:val="000000"/>
                <w:sz w:val="18"/>
                <w:szCs w:val="18"/>
              </w:rPr>
            </w:pPr>
            <w:r>
              <w:rPr>
                <w:rFonts w:ascii="宋体" w:cs="宋体" w:hint="eastAsia"/>
                <w:color w:val="000000"/>
                <w:sz w:val="18"/>
                <w:szCs w:val="18"/>
              </w:rPr>
              <w:t>5.2.32</w:t>
            </w:r>
          </w:p>
        </w:tc>
        <w:tc>
          <w:tcPr>
            <w:tcW w:w="1076" w:type="dxa"/>
            <w:tcBorders>
              <w:top w:val="double" w:sz="4" w:space="0" w:color="auto"/>
              <w:left w:val="single" w:sz="6"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Dy</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5.2.33</w:t>
            </w:r>
          </w:p>
        </w:tc>
        <w:tc>
          <w:tcPr>
            <w:tcW w:w="1074" w:type="dxa"/>
            <w:tcBorders>
              <w:top w:val="double" w:sz="4" w:space="0" w:color="auto"/>
              <w:left w:val="single" w:sz="6"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Ho</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5.2.34</w:t>
            </w:r>
          </w:p>
        </w:tc>
        <w:tc>
          <w:tcPr>
            <w:tcW w:w="1077" w:type="dxa"/>
            <w:tcBorders>
              <w:top w:val="double" w:sz="4" w:space="0" w:color="auto"/>
              <w:left w:val="single" w:sz="6"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Er</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5.2.35</w:t>
            </w:r>
          </w:p>
        </w:tc>
        <w:tc>
          <w:tcPr>
            <w:tcW w:w="1076" w:type="dxa"/>
            <w:tcBorders>
              <w:top w:val="double" w:sz="4" w:space="0" w:color="auto"/>
              <w:left w:val="single" w:sz="6"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Tm</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5.2.36</w:t>
            </w:r>
          </w:p>
        </w:tc>
        <w:tc>
          <w:tcPr>
            <w:tcW w:w="1075" w:type="dxa"/>
            <w:tcBorders>
              <w:top w:val="double" w:sz="4" w:space="0" w:color="auto"/>
              <w:left w:val="single" w:sz="6"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Yb</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5.2.37</w:t>
            </w:r>
          </w:p>
        </w:tc>
        <w:tc>
          <w:tcPr>
            <w:tcW w:w="1075" w:type="dxa"/>
            <w:tcBorders>
              <w:top w:val="double" w:sz="4" w:space="0" w:color="auto"/>
              <w:left w:val="single" w:sz="6"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Lu</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5.2.38</w:t>
            </w:r>
          </w:p>
        </w:tc>
        <w:tc>
          <w:tcPr>
            <w:tcW w:w="1076" w:type="dxa"/>
            <w:tcBorders>
              <w:top w:val="double" w:sz="4" w:space="0" w:color="auto"/>
              <w:left w:val="single" w:sz="6"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w:t>
            </w:r>
          </w:p>
        </w:tc>
      </w:tr>
      <w:tr>
        <w:trPr>
          <w:trHeight w:val="296"/>
        </w:trPr>
        <w:tc>
          <w:tcPr>
            <w:tcW w:w="967" w:type="dxa"/>
            <w:tcBorders>
              <w:top w:val="single" w:sz="4" w:space="0" w:color="auto"/>
              <w:bottom w:val="single" w:sz="4" w:space="0" w:color="auto"/>
            </w:tcBorders>
            <w:noWrap/>
            <w:vAlign w:val="center"/>
          </w:tcPr>
          <w:p>
            <w:pPr>
              <w:widowControl/>
              <w:jc w:val="center"/>
              <w:textAlignment w:val="center"/>
              <w:rPr>
                <w:rFonts w:ascii="宋体" w:cs="宋体"/>
                <w:sz w:val="18"/>
                <w:szCs w:val="18"/>
              </w:rPr>
            </w:pPr>
            <w:r>
              <w:rPr>
                <w:rFonts w:ascii="宋体" w:cs="宋体" w:hint="eastAsia"/>
                <w:color w:val="000000"/>
                <w:kern w:val="0"/>
                <w:sz w:val="18"/>
                <w:szCs w:val="18"/>
              </w:rPr>
              <w:t>1-Gd</w:t>
            </w:r>
          </w:p>
        </w:tc>
        <w:tc>
          <w:tcPr>
            <w:tcW w:w="1075" w:type="dxa"/>
            <w:tcBorders>
              <w:top w:val="single" w:sz="4" w:space="0" w:color="auto"/>
              <w:bottom w:val="single" w:sz="4" w:space="0" w:color="auto"/>
            </w:tcBorders>
            <w:noWrap/>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0.20 </w:t>
            </w:r>
          </w:p>
        </w:tc>
        <w:tc>
          <w:tcPr>
            <w:tcW w:w="1076"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0.80 </w:t>
            </w:r>
          </w:p>
        </w:tc>
        <w:tc>
          <w:tcPr>
            <w:tcW w:w="1074"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0.80 </w:t>
            </w:r>
          </w:p>
        </w:tc>
        <w:tc>
          <w:tcPr>
            <w:tcW w:w="107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0.20 </w:t>
            </w:r>
          </w:p>
        </w:tc>
        <w:tc>
          <w:tcPr>
            <w:tcW w:w="1076"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0.20 </w:t>
            </w:r>
          </w:p>
        </w:tc>
        <w:tc>
          <w:tcPr>
            <w:tcW w:w="1075"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0.20 </w:t>
            </w:r>
          </w:p>
        </w:tc>
        <w:tc>
          <w:tcPr>
            <w:tcW w:w="1075"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0.20 </w:t>
            </w:r>
          </w:p>
        </w:tc>
        <w:tc>
          <w:tcPr>
            <w:tcW w:w="1076"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w:t>
            </w:r>
          </w:p>
        </w:tc>
      </w:tr>
      <w:tr>
        <w:trPr>
          <w:trHeight w:val="273"/>
        </w:trPr>
        <w:tc>
          <w:tcPr>
            <w:tcW w:w="967" w:type="dxa"/>
            <w:tcBorders>
              <w:top w:val="single" w:sz="4" w:space="0" w:color="auto"/>
              <w:bottom w:val="single" w:sz="4" w:space="0" w:color="auto"/>
            </w:tcBorders>
            <w:noWrap/>
            <w:vAlign w:val="center"/>
          </w:tcPr>
          <w:p>
            <w:pPr>
              <w:widowControl/>
              <w:jc w:val="center"/>
              <w:textAlignment w:val="center"/>
              <w:rPr>
                <w:rFonts w:ascii="宋体" w:cs="宋体"/>
                <w:sz w:val="18"/>
                <w:szCs w:val="18"/>
              </w:rPr>
            </w:pPr>
            <w:r>
              <w:rPr>
                <w:rFonts w:ascii="宋体" w:cs="宋体" w:hint="eastAsia"/>
                <w:color w:val="000000"/>
                <w:kern w:val="0"/>
                <w:sz w:val="18"/>
                <w:szCs w:val="18"/>
              </w:rPr>
              <w:t>1-Dy</w:t>
            </w:r>
          </w:p>
        </w:tc>
        <w:tc>
          <w:tcPr>
            <w:tcW w:w="1075" w:type="dxa"/>
            <w:tcBorders>
              <w:top w:val="single" w:sz="4" w:space="0" w:color="auto"/>
              <w:bottom w:val="single" w:sz="4" w:space="0" w:color="auto"/>
            </w:tcBorders>
            <w:noWrap/>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0.20 </w:t>
            </w:r>
          </w:p>
        </w:tc>
        <w:tc>
          <w:tcPr>
            <w:tcW w:w="1076"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1074"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0.80 </w:t>
            </w:r>
          </w:p>
        </w:tc>
        <w:tc>
          <w:tcPr>
            <w:tcW w:w="107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0.20 </w:t>
            </w:r>
          </w:p>
        </w:tc>
        <w:tc>
          <w:tcPr>
            <w:tcW w:w="1076"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0.20 </w:t>
            </w:r>
          </w:p>
        </w:tc>
        <w:tc>
          <w:tcPr>
            <w:tcW w:w="1075"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0.20 </w:t>
            </w:r>
          </w:p>
        </w:tc>
        <w:tc>
          <w:tcPr>
            <w:tcW w:w="1075"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0.20 </w:t>
            </w:r>
          </w:p>
        </w:tc>
        <w:tc>
          <w:tcPr>
            <w:tcW w:w="1076"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w:t>
            </w:r>
          </w:p>
        </w:tc>
      </w:tr>
      <w:tr>
        <w:trPr>
          <w:trHeight w:val="273"/>
        </w:trPr>
        <w:tc>
          <w:tcPr>
            <w:tcW w:w="967" w:type="dxa"/>
            <w:tcBorders>
              <w:top w:val="single" w:sz="4" w:space="0" w:color="auto"/>
              <w:bottom w:val="single" w:sz="4" w:space="0" w:color="auto"/>
            </w:tcBorders>
            <w:noWrap/>
            <w:vAlign w:val="center"/>
          </w:tcPr>
          <w:p>
            <w:pPr>
              <w:widowControl/>
              <w:jc w:val="center"/>
              <w:textAlignment w:val="center"/>
              <w:rPr>
                <w:rFonts w:ascii="宋体" w:cs="宋体"/>
                <w:sz w:val="18"/>
                <w:szCs w:val="18"/>
              </w:rPr>
            </w:pPr>
            <w:r>
              <w:rPr>
                <w:rFonts w:ascii="宋体" w:cs="宋体" w:hint="eastAsia"/>
                <w:color w:val="000000"/>
                <w:kern w:val="0"/>
                <w:sz w:val="18"/>
                <w:szCs w:val="18"/>
              </w:rPr>
              <w:t>1-Ho</w:t>
            </w:r>
          </w:p>
        </w:tc>
        <w:tc>
          <w:tcPr>
            <w:tcW w:w="1075" w:type="dxa"/>
            <w:tcBorders>
              <w:top w:val="single" w:sz="4" w:space="0" w:color="auto"/>
              <w:bottom w:val="single" w:sz="4" w:space="0" w:color="auto"/>
            </w:tcBorders>
            <w:noWrap/>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0.20 </w:t>
            </w:r>
          </w:p>
        </w:tc>
        <w:tc>
          <w:tcPr>
            <w:tcW w:w="1076"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0.80 </w:t>
            </w:r>
          </w:p>
        </w:tc>
        <w:tc>
          <w:tcPr>
            <w:tcW w:w="1074"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107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0.20 </w:t>
            </w:r>
          </w:p>
        </w:tc>
        <w:tc>
          <w:tcPr>
            <w:tcW w:w="1076"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0.20 </w:t>
            </w:r>
          </w:p>
        </w:tc>
        <w:tc>
          <w:tcPr>
            <w:tcW w:w="1075"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0.20 </w:t>
            </w:r>
          </w:p>
        </w:tc>
        <w:tc>
          <w:tcPr>
            <w:tcW w:w="1075"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0.20 </w:t>
            </w:r>
          </w:p>
        </w:tc>
        <w:tc>
          <w:tcPr>
            <w:tcW w:w="1076"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w:t>
            </w:r>
          </w:p>
        </w:tc>
      </w:tr>
      <w:tr>
        <w:trPr>
          <w:trHeight w:val="273"/>
        </w:trPr>
        <w:tc>
          <w:tcPr>
            <w:tcW w:w="967" w:type="dxa"/>
            <w:tcBorders>
              <w:top w:val="single" w:sz="4" w:space="0" w:color="auto"/>
              <w:bottom w:val="single" w:sz="4" w:space="0" w:color="auto"/>
            </w:tcBorders>
            <w:noWrap/>
            <w:vAlign w:val="center"/>
          </w:tcPr>
          <w:p>
            <w:pPr>
              <w:widowControl/>
              <w:jc w:val="center"/>
              <w:textAlignment w:val="center"/>
              <w:rPr>
                <w:rFonts w:ascii="宋体" w:cs="宋体"/>
                <w:sz w:val="18"/>
                <w:szCs w:val="18"/>
              </w:rPr>
            </w:pPr>
            <w:r>
              <w:rPr>
                <w:rFonts w:ascii="宋体" w:cs="宋体" w:hint="eastAsia"/>
                <w:color w:val="000000"/>
                <w:kern w:val="0"/>
                <w:sz w:val="18"/>
                <w:szCs w:val="18"/>
              </w:rPr>
              <w:t>2</w:t>
            </w:r>
          </w:p>
        </w:tc>
        <w:tc>
          <w:tcPr>
            <w:tcW w:w="1075" w:type="dxa"/>
            <w:tcBorders>
              <w:top w:val="single" w:sz="4" w:space="0" w:color="auto"/>
              <w:bottom w:val="single" w:sz="4" w:space="0" w:color="auto"/>
            </w:tcBorders>
            <w:noWrap/>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0.80 </w:t>
            </w:r>
          </w:p>
        </w:tc>
        <w:tc>
          <w:tcPr>
            <w:tcW w:w="1076"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1074"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107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0.40 </w:t>
            </w:r>
          </w:p>
        </w:tc>
        <w:tc>
          <w:tcPr>
            <w:tcW w:w="1076"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0.40 </w:t>
            </w:r>
          </w:p>
        </w:tc>
        <w:tc>
          <w:tcPr>
            <w:tcW w:w="1075"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0.40 </w:t>
            </w:r>
          </w:p>
        </w:tc>
        <w:tc>
          <w:tcPr>
            <w:tcW w:w="1075"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0.40 </w:t>
            </w:r>
          </w:p>
        </w:tc>
        <w:tc>
          <w:tcPr>
            <w:tcW w:w="1076"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w:t>
            </w:r>
          </w:p>
        </w:tc>
      </w:tr>
      <w:tr>
        <w:trPr>
          <w:trHeight w:val="262"/>
        </w:trPr>
        <w:tc>
          <w:tcPr>
            <w:tcW w:w="967" w:type="dxa"/>
            <w:tcBorders>
              <w:top w:val="single" w:sz="4" w:space="0" w:color="auto"/>
              <w:bottom w:val="single" w:sz="4" w:space="0" w:color="auto"/>
            </w:tcBorders>
            <w:noWrap/>
            <w:vAlign w:val="center"/>
          </w:tcPr>
          <w:p>
            <w:pPr>
              <w:widowControl/>
              <w:jc w:val="center"/>
              <w:textAlignment w:val="center"/>
              <w:rPr>
                <w:rFonts w:ascii="宋体" w:cs="宋体"/>
                <w:sz w:val="18"/>
                <w:szCs w:val="18"/>
              </w:rPr>
            </w:pPr>
            <w:r>
              <w:rPr>
                <w:rFonts w:ascii="宋体" w:cs="宋体" w:hint="eastAsia"/>
                <w:color w:val="000000"/>
                <w:kern w:val="0"/>
                <w:sz w:val="18"/>
                <w:szCs w:val="18"/>
              </w:rPr>
              <w:t>3</w:t>
            </w:r>
          </w:p>
        </w:tc>
        <w:tc>
          <w:tcPr>
            <w:tcW w:w="1075" w:type="dxa"/>
            <w:tcBorders>
              <w:top w:val="single" w:sz="4" w:space="0" w:color="auto"/>
              <w:bottom w:val="single" w:sz="4" w:space="0" w:color="auto"/>
            </w:tcBorders>
            <w:noWrap/>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2.00 </w:t>
            </w:r>
          </w:p>
        </w:tc>
        <w:tc>
          <w:tcPr>
            <w:tcW w:w="1076"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1074"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4.00 </w:t>
            </w:r>
          </w:p>
        </w:tc>
        <w:tc>
          <w:tcPr>
            <w:tcW w:w="107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0.80 </w:t>
            </w:r>
          </w:p>
        </w:tc>
        <w:tc>
          <w:tcPr>
            <w:tcW w:w="1076"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0.80 </w:t>
            </w:r>
          </w:p>
        </w:tc>
        <w:tc>
          <w:tcPr>
            <w:tcW w:w="1075"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0.80 </w:t>
            </w:r>
          </w:p>
        </w:tc>
        <w:tc>
          <w:tcPr>
            <w:tcW w:w="1075"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0.80 </w:t>
            </w:r>
          </w:p>
        </w:tc>
        <w:tc>
          <w:tcPr>
            <w:tcW w:w="1076"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w:t>
            </w:r>
          </w:p>
        </w:tc>
      </w:tr>
      <w:tr>
        <w:trPr>
          <w:trHeight w:val="239"/>
        </w:trPr>
        <w:tc>
          <w:tcPr>
            <w:tcW w:w="967" w:type="dxa"/>
            <w:tcBorders>
              <w:top w:val="single" w:sz="4" w:space="0" w:color="auto"/>
              <w:bottom w:val="single" w:sz="4" w:space="0" w:color="auto"/>
            </w:tcBorders>
            <w:noWrap/>
            <w:vAlign w:val="center"/>
          </w:tcPr>
          <w:p>
            <w:pPr>
              <w:widowControl/>
              <w:jc w:val="center"/>
              <w:textAlignment w:val="center"/>
              <w:rPr>
                <w:rFonts w:ascii="宋体" w:cs="宋体"/>
                <w:sz w:val="18"/>
                <w:szCs w:val="18"/>
              </w:rPr>
            </w:pPr>
            <w:r>
              <w:rPr>
                <w:rFonts w:ascii="宋体" w:cs="宋体" w:hint="eastAsia"/>
                <w:color w:val="000000"/>
                <w:kern w:val="0"/>
                <w:sz w:val="18"/>
                <w:szCs w:val="18"/>
              </w:rPr>
              <w:t>4</w:t>
            </w:r>
          </w:p>
        </w:tc>
        <w:tc>
          <w:tcPr>
            <w:tcW w:w="1075" w:type="dxa"/>
            <w:tcBorders>
              <w:top w:val="single" w:sz="4" w:space="0" w:color="auto"/>
              <w:bottom w:val="single" w:sz="4" w:space="0" w:color="auto"/>
            </w:tcBorders>
            <w:noWrap/>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4.00 </w:t>
            </w:r>
          </w:p>
        </w:tc>
        <w:tc>
          <w:tcPr>
            <w:tcW w:w="1076"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4.00 </w:t>
            </w:r>
          </w:p>
        </w:tc>
        <w:tc>
          <w:tcPr>
            <w:tcW w:w="1074"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107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2.00 </w:t>
            </w:r>
          </w:p>
        </w:tc>
        <w:tc>
          <w:tcPr>
            <w:tcW w:w="1076"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2.00 </w:t>
            </w:r>
          </w:p>
        </w:tc>
        <w:tc>
          <w:tcPr>
            <w:tcW w:w="1075"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2.00 </w:t>
            </w:r>
          </w:p>
        </w:tc>
        <w:tc>
          <w:tcPr>
            <w:tcW w:w="1075"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2.00 </w:t>
            </w:r>
          </w:p>
        </w:tc>
        <w:tc>
          <w:tcPr>
            <w:tcW w:w="1076"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w:t>
            </w:r>
          </w:p>
        </w:tc>
      </w:tr>
      <w:tr>
        <w:trPr>
          <w:trHeight w:val="242"/>
        </w:trPr>
        <w:tc>
          <w:tcPr>
            <w:tcW w:w="967" w:type="dxa"/>
            <w:tcBorders>
              <w:top w:val="single" w:sz="4" w:space="0" w:color="auto"/>
              <w:bottom w:val="single" w:sz="4" w:space="0" w:color="auto"/>
            </w:tcBorders>
            <w:noWrap/>
            <w:vAlign w:val="center"/>
          </w:tcPr>
          <w:p>
            <w:pPr>
              <w:widowControl/>
              <w:jc w:val="center"/>
              <w:textAlignment w:val="center"/>
              <w:rPr>
                <w:rFonts w:ascii="宋体" w:cs="宋体"/>
                <w:sz w:val="18"/>
                <w:szCs w:val="18"/>
              </w:rPr>
            </w:pPr>
            <w:r>
              <w:rPr>
                <w:rFonts w:ascii="宋体" w:cs="宋体" w:hint="eastAsia"/>
                <w:color w:val="000000"/>
                <w:kern w:val="0"/>
                <w:sz w:val="18"/>
                <w:szCs w:val="18"/>
              </w:rPr>
              <w:t>5</w:t>
            </w:r>
          </w:p>
        </w:tc>
        <w:tc>
          <w:tcPr>
            <w:tcW w:w="1075" w:type="dxa"/>
            <w:tcBorders>
              <w:top w:val="single" w:sz="4" w:space="0" w:color="auto"/>
              <w:bottom w:val="single" w:sz="4" w:space="0" w:color="auto"/>
            </w:tcBorders>
            <w:noWrap/>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0.40 </w:t>
            </w:r>
          </w:p>
        </w:tc>
        <w:tc>
          <w:tcPr>
            <w:tcW w:w="1076"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1074"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107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4.00 </w:t>
            </w:r>
          </w:p>
        </w:tc>
        <w:tc>
          <w:tcPr>
            <w:tcW w:w="1076"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4.00 </w:t>
            </w:r>
          </w:p>
        </w:tc>
        <w:tc>
          <w:tcPr>
            <w:tcW w:w="1075"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4.00 </w:t>
            </w:r>
          </w:p>
        </w:tc>
        <w:tc>
          <w:tcPr>
            <w:tcW w:w="1075"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4.00 </w:t>
            </w:r>
          </w:p>
        </w:tc>
        <w:tc>
          <w:tcPr>
            <w:tcW w:w="1076"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w:t>
            </w:r>
          </w:p>
        </w:tc>
      </w:tr>
      <w:tr>
        <w:trPr>
          <w:trHeight w:val="263"/>
        </w:trPr>
        <w:tc>
          <w:tcPr>
            <w:tcW w:w="967" w:type="dxa"/>
            <w:tcBorders>
              <w:top w:val="single" w:sz="4" w:space="0" w:color="auto"/>
              <w:bottom w:val="single" w:sz="12" w:space="0" w:color="auto"/>
            </w:tcBorders>
            <w:noWrap/>
            <w:vAlign w:val="center"/>
          </w:tcPr>
          <w:p>
            <w:pPr>
              <w:widowControl/>
              <w:jc w:val="center"/>
              <w:textAlignment w:val="center"/>
              <w:rPr>
                <w:rFonts w:ascii="宋体" w:cs="宋体"/>
                <w:sz w:val="18"/>
                <w:szCs w:val="18"/>
              </w:rPr>
            </w:pPr>
            <w:r>
              <w:rPr>
                <w:rFonts w:ascii="宋体" w:cs="宋体" w:hint="eastAsia"/>
                <w:color w:val="000000"/>
                <w:kern w:val="0"/>
                <w:sz w:val="18"/>
                <w:szCs w:val="18"/>
              </w:rPr>
              <w:t>6</w:t>
            </w:r>
          </w:p>
        </w:tc>
        <w:tc>
          <w:tcPr>
            <w:tcW w:w="1075" w:type="dxa"/>
            <w:tcBorders>
              <w:top w:val="single" w:sz="4" w:space="0" w:color="auto"/>
              <w:bottom w:val="single" w:sz="12" w:space="0" w:color="auto"/>
            </w:tcBorders>
            <w:noWrap/>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1076" w:type="dxa"/>
            <w:tcBorders>
              <w:top w:val="single" w:sz="4" w:space="0" w:color="auto"/>
              <w:bottom w:val="single" w:sz="12"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1074" w:type="dxa"/>
            <w:tcBorders>
              <w:top w:val="single" w:sz="4" w:space="0" w:color="auto"/>
              <w:bottom w:val="single" w:sz="12"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1077" w:type="dxa"/>
            <w:tcBorders>
              <w:top w:val="single" w:sz="4" w:space="0" w:color="auto"/>
              <w:bottom w:val="single" w:sz="12"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1076" w:type="dxa"/>
            <w:tcBorders>
              <w:top w:val="single" w:sz="4" w:space="0" w:color="auto"/>
              <w:bottom w:val="single" w:sz="12"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1075" w:type="dxa"/>
            <w:tcBorders>
              <w:top w:val="single" w:sz="4" w:space="0" w:color="auto"/>
              <w:bottom w:val="single" w:sz="12"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1075" w:type="dxa"/>
            <w:tcBorders>
              <w:top w:val="single" w:sz="4" w:space="0" w:color="auto"/>
              <w:bottom w:val="single" w:sz="12"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1076" w:type="dxa"/>
            <w:tcBorders>
              <w:top w:val="single" w:sz="4"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w:t>
            </w:r>
          </w:p>
        </w:tc>
      </w:tr>
    </w:tbl>
    <w:p>
      <w:pPr>
        <w:snapToGrid w:val="0"/>
        <w:rPr>
          <w:rFonts w:ascii="宋体" w:cs="宋体"/>
          <w:szCs w:val="21"/>
        </w:rPr>
      </w:pPr>
    </w:p>
    <w:p>
      <w:pPr>
        <w:pStyle w:val="47"/>
        <w:ind w:firstLineChars="0" w:firstLine="0"/>
        <w:rPr>
          <w:rFonts w:cs="宋体"/>
          <w:szCs w:val="21"/>
        </w:rPr>
      </w:pPr>
      <w:r>
        <w:rPr>
          <w:rFonts w:ascii="黑体" w:eastAsia="黑体" w:hint="eastAsia"/>
          <w:color w:val="000000"/>
          <w:kern w:val="2"/>
          <w:szCs w:val="24"/>
        </w:rPr>
        <w:t>5.2</w:t>
      </w:r>
      <w:r>
        <w:rPr>
          <w:rFonts w:ascii="黑体" w:eastAsia="黑体"/>
          <w:color w:val="000000"/>
          <w:kern w:val="2"/>
          <w:szCs w:val="24"/>
        </w:rPr>
        <w:t>.4</w:t>
      </w:r>
      <w:r>
        <w:rPr>
          <w:rFonts w:ascii="黑体" w:eastAsia="黑体" w:hint="eastAsia"/>
          <w:color w:val="000000"/>
          <w:kern w:val="2"/>
          <w:szCs w:val="24"/>
        </w:rPr>
        <w:t>5</w:t>
      </w:r>
      <w:r>
        <w:rPr>
          <w:rFonts w:eastAsia="黑体"/>
          <w:color w:val="000000"/>
        </w:rPr>
        <w:t>　</w:t>
      </w:r>
      <w:r>
        <w:rPr>
          <w:rFonts w:cs="宋体" w:hint="eastAsia"/>
          <w:szCs w:val="21"/>
        </w:rPr>
        <w:t>镧热还原火法回收料系列标准贮存溶液：按照表2</w:t>
      </w:r>
      <w:r>
        <w:rPr>
          <w:rFonts w:cs="宋体"/>
          <w:szCs w:val="21"/>
        </w:rPr>
        <w:t>7</w:t>
      </w:r>
      <w:r>
        <w:rPr>
          <w:rFonts w:cs="宋体" w:hint="eastAsia"/>
          <w:szCs w:val="21"/>
        </w:rPr>
        <w:t>要求称取</w:t>
      </w:r>
      <w:r>
        <w:rPr>
          <w:rFonts w:cs="宋体" w:hint="eastAsia"/>
        </w:rPr>
        <w:t>各稀土氧化物分别置</w:t>
      </w:r>
      <w:r>
        <w:rPr>
          <w:rFonts w:cs="宋体" w:hint="eastAsia"/>
          <w:szCs w:val="21"/>
        </w:rPr>
        <w:t>于6个100 mL烧杯中，</w:t>
      </w:r>
      <w:r>
        <w:rPr>
          <w:rFonts w:cs="宋体" w:hint="eastAsia"/>
        </w:rPr>
        <w:t>加入10 mL硝酸（5.2.1</w:t>
      </w:r>
      <w:r>
        <w:rPr>
          <w:rFonts w:cs="宋体"/>
        </w:rPr>
        <w:t>8</w:t>
      </w:r>
      <w:r>
        <w:rPr>
          <w:rFonts w:cs="宋体" w:hint="eastAsia"/>
        </w:rPr>
        <w:t>），2 mL过氧化氢（5.2.20），低温加热至溶解完全，取下冷却，溶液移入200 mL容量瓶中，按表2</w:t>
      </w:r>
      <w:r>
        <w:rPr>
          <w:rFonts w:cs="宋体"/>
        </w:rPr>
        <w:t>8</w:t>
      </w:r>
      <w:r>
        <w:rPr>
          <w:rFonts w:cs="宋体" w:hint="eastAsia"/>
        </w:rPr>
        <w:t>要求移取各单一稀土贮存溶液（5.2.25</w:t>
      </w:r>
      <w:r>
        <w:rPr>
          <w:rFonts w:cs="宋体" w:hint="eastAsia"/>
          <w:szCs w:val="21"/>
        </w:rPr>
        <w:t>～</w:t>
      </w:r>
      <w:r>
        <w:rPr>
          <w:rFonts w:cs="宋体" w:hint="eastAsia"/>
        </w:rPr>
        <w:t>5.2</w:t>
      </w:r>
      <w:r>
        <w:rPr>
          <w:rFonts w:cs="宋体" w:hint="eastAsia"/>
          <w:szCs w:val="21"/>
        </w:rPr>
        <w:t>.39</w:t>
      </w:r>
      <w:r>
        <w:rPr>
          <w:rFonts w:cs="宋体" w:hint="eastAsia"/>
        </w:rPr>
        <w:t>）于上述容量瓶中，</w:t>
      </w:r>
      <w:r>
        <w:rPr>
          <w:rFonts w:cs="宋体" w:hint="eastAsia"/>
          <w:szCs w:val="21"/>
        </w:rPr>
        <w:t>用盐酸（5.2.2</w:t>
      </w:r>
      <w:r>
        <w:rPr>
          <w:rFonts w:cs="宋体"/>
          <w:szCs w:val="21"/>
        </w:rPr>
        <w:t>2</w:t>
      </w:r>
      <w:r>
        <w:rPr>
          <w:rFonts w:cs="宋体" w:hint="eastAsia"/>
          <w:szCs w:val="21"/>
        </w:rPr>
        <w:t>）稀释至刻度，混匀。</w:t>
      </w:r>
    </w:p>
    <w:p>
      <w:pPr>
        <w:pStyle w:val="47"/>
        <w:spacing w:beforeLines="50" w:before="156"/>
        <w:ind w:firstLineChars="0" w:firstLine="0"/>
        <w:jc w:val="center"/>
        <w:rPr>
          <w:rFonts w:ascii="Times New Roman" w:eastAsia="黑体" w:hAnsi="Times New Roman"/>
          <w:kern w:val="2"/>
          <w:szCs w:val="24"/>
        </w:rPr>
      </w:pPr>
      <w:r>
        <w:rPr>
          <w:rFonts w:ascii="Times New Roman" w:eastAsia="黑体" w:hAnsi="Times New Roman" w:hint="eastAsia"/>
          <w:kern w:val="2"/>
          <w:szCs w:val="24"/>
        </w:rPr>
        <w:t>表2</w:t>
      </w:r>
      <w:r>
        <w:rPr>
          <w:rFonts w:ascii="Times New Roman" w:eastAsia="黑体" w:hAnsi="Times New Roman"/>
          <w:kern w:val="2"/>
          <w:szCs w:val="24"/>
        </w:rPr>
        <w:t>7</w:t>
      </w:r>
      <w:r>
        <w:rPr>
          <w:color w:val="000000"/>
        </w:rPr>
        <w:t>　</w:t>
      </w:r>
      <w:r>
        <w:rPr>
          <w:rFonts w:ascii="Times New Roman" w:eastAsia="黑体" w:hAnsi="Times New Roman" w:hint="eastAsia"/>
          <w:kern w:val="2"/>
          <w:szCs w:val="24"/>
        </w:rPr>
        <w:t>镧热还原火法回收料标准贮存溶液</w:t>
      </w:r>
      <w:r>
        <w:rPr>
          <w:rFonts w:eastAsia="黑体" w:hint="eastAsia"/>
          <w:kern w:val="2"/>
          <w:szCs w:val="24"/>
        </w:rPr>
        <w:t>配制</w:t>
      </w:r>
      <w:r>
        <w:rPr>
          <w:rFonts w:ascii="Times New Roman" w:eastAsia="黑体" w:hAnsi="Times New Roman" w:hint="eastAsia"/>
          <w:kern w:val="2"/>
          <w:szCs w:val="24"/>
        </w:rPr>
        <w:t>称取量</w:t>
      </w:r>
    </w:p>
    <w:p>
      <w:pPr>
        <w:pStyle w:val="47"/>
        <w:ind w:firstLineChars="0" w:firstLine="0"/>
        <w:jc w:val="center"/>
        <w:rPr>
          <w:rFonts w:ascii="Times New Roman" w:eastAsia="黑体" w:hAnsi="Times New Roman"/>
          <w:kern w:val="2"/>
          <w:szCs w:val="24"/>
        </w:rPr>
      </w:pPr>
      <w:r>
        <w:rPr>
          <w:rFonts w:cs="宋体" w:hint="eastAsia"/>
          <w:sz w:val="18"/>
          <w:szCs w:val="18"/>
        </w:rPr>
        <w:t xml:space="preserve">                                                                                      单位为克</w:t>
      </w:r>
    </w:p>
    <w:tbl>
      <w:tblPr>
        <w:jc w:val="left"/>
        <w:tblW w:w="95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963"/>
        <w:gridCol w:w="2152"/>
        <w:gridCol w:w="2151"/>
        <w:gridCol w:w="2151"/>
        <w:gridCol w:w="2154"/>
      </w:tblGrid>
      <w:tr>
        <w:trPr>
          <w:trHeight w:val="540"/>
        </w:trPr>
        <w:tc>
          <w:tcPr>
            <w:tcW w:w="963" w:type="dxa"/>
            <w:tcBorders>
              <w:top w:val="single" w:sz="12" w:space="0" w:color="auto"/>
              <w:bottom w:val="single" w:sz="12" w:space="0" w:color="auto"/>
              <w:right w:val="single" w:sz="6" w:space="0" w:color="auto"/>
            </w:tcBorders>
            <w:noWrap/>
            <w:vAlign w:val="center"/>
          </w:tcPr>
          <w:p>
            <w:pPr>
              <w:jc w:val="center"/>
              <w:rPr>
                <w:sz w:val="18"/>
                <w:szCs w:val="18"/>
              </w:rPr>
            </w:pPr>
            <w:r>
              <w:rPr>
                <w:sz w:val="18"/>
                <w:szCs w:val="18"/>
              </w:rPr>
              <w:t>标液</w:t>
            </w:r>
          </w:p>
          <w:p>
            <w:pPr>
              <w:jc w:val="center"/>
              <w:rPr>
                <w:sz w:val="18"/>
                <w:szCs w:val="18"/>
              </w:rPr>
            </w:pPr>
            <w:r>
              <w:rPr>
                <w:sz w:val="18"/>
                <w:szCs w:val="18"/>
              </w:rPr>
              <w:t>编号</w:t>
            </w:r>
          </w:p>
        </w:tc>
        <w:tc>
          <w:tcPr>
            <w:tcW w:w="2152" w:type="dxa"/>
            <w:tcBorders>
              <w:top w:val="single" w:sz="12" w:space="0" w:color="auto"/>
              <w:left w:val="single" w:sz="6" w:space="0" w:color="auto"/>
              <w:bottom w:val="single" w:sz="12" w:space="0" w:color="auto"/>
            </w:tcBorders>
            <w:noWrap/>
            <w:vAlign w:val="center"/>
          </w:tcPr>
          <w:p>
            <w:pPr>
              <w:jc w:val="center"/>
              <w:rPr>
                <w:rFonts w:ascii="宋体" w:cs="宋体"/>
                <w:color w:val="000000"/>
                <w:sz w:val="18"/>
                <w:szCs w:val="18"/>
              </w:rPr>
            </w:pPr>
            <w:r>
              <w:rPr>
                <w:rFonts w:ascii="宋体" w:cs="宋体" w:hint="eastAsia"/>
                <w:color w:val="000000"/>
                <w:sz w:val="18"/>
                <w:szCs w:val="18"/>
              </w:rPr>
              <w:t>La</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5.2.2</w:t>
            </w:r>
          </w:p>
        </w:tc>
        <w:tc>
          <w:tcPr>
            <w:tcW w:w="2151"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Sm</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5.2.6</w:t>
            </w:r>
          </w:p>
        </w:tc>
        <w:tc>
          <w:tcPr>
            <w:tcW w:w="2151"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Eu</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5.2.7</w:t>
            </w:r>
          </w:p>
        </w:tc>
        <w:tc>
          <w:tcPr>
            <w:tcW w:w="2154"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Yb</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5.2.14</w:t>
            </w:r>
          </w:p>
        </w:tc>
      </w:tr>
      <w:tr>
        <w:trPr>
          <w:trHeight w:val="255"/>
        </w:trPr>
        <w:tc>
          <w:tcPr>
            <w:tcW w:w="963" w:type="dxa"/>
            <w:tcBorders>
              <w:top w:val="single" w:sz="12"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1</w:t>
            </w:r>
          </w:p>
        </w:tc>
        <w:tc>
          <w:tcPr>
            <w:tcW w:w="2152" w:type="dxa"/>
            <w:tcBorders>
              <w:top w:val="single" w:sz="12" w:space="0" w:color="auto"/>
            </w:tcBorders>
            <w:noWrap/>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0.3944 </w:t>
            </w:r>
          </w:p>
        </w:tc>
        <w:tc>
          <w:tcPr>
            <w:tcW w:w="2151" w:type="dxa"/>
            <w:tcBorders>
              <w:top w:val="single" w:sz="12"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2151" w:type="dxa"/>
            <w:tcBorders>
              <w:top w:val="single" w:sz="12"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2154" w:type="dxa"/>
            <w:tcBorders>
              <w:top w:val="single" w:sz="12"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r>
      <w:tr>
        <w:trPr>
          <w:trHeight w:val="255"/>
        </w:trPr>
        <w:tc>
          <w:tcPr>
            <w:tcW w:w="963"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2</w:t>
            </w:r>
          </w:p>
        </w:tc>
        <w:tc>
          <w:tcPr>
            <w:tcW w:w="2152" w:type="dxa"/>
            <w:tcBorders>
              <w:left w:val="single" w:sz="4" w:space="0" w:color="auto"/>
              <w:right w:val="single" w:sz="4" w:space="0" w:color="auto"/>
            </w:tcBorders>
            <w:noWrap/>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0.3888 </w:t>
            </w:r>
          </w:p>
        </w:tc>
        <w:tc>
          <w:tcPr>
            <w:tcW w:w="2151" w:type="dxa"/>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2151" w:type="dxa"/>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2154" w:type="dxa"/>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r>
      <w:tr>
        <w:trPr>
          <w:trHeight w:val="255"/>
        </w:trPr>
        <w:tc>
          <w:tcPr>
            <w:tcW w:w="963"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3</w:t>
            </w:r>
          </w:p>
        </w:tc>
        <w:tc>
          <w:tcPr>
            <w:tcW w:w="2152" w:type="dxa"/>
            <w:tcBorders>
              <w:left w:val="single" w:sz="4" w:space="0" w:color="auto"/>
              <w:right w:val="single" w:sz="4" w:space="0" w:color="auto"/>
            </w:tcBorders>
            <w:noWrap/>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0.3720 </w:t>
            </w:r>
          </w:p>
        </w:tc>
        <w:tc>
          <w:tcPr>
            <w:tcW w:w="2151" w:type="dxa"/>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2151" w:type="dxa"/>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2154" w:type="dxa"/>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r>
      <w:tr>
        <w:trPr>
          <w:trHeight w:val="255"/>
        </w:trPr>
        <w:tc>
          <w:tcPr>
            <w:tcW w:w="963"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4</w:t>
            </w:r>
          </w:p>
        </w:tc>
        <w:tc>
          <w:tcPr>
            <w:tcW w:w="2152" w:type="dxa"/>
            <w:tcBorders>
              <w:left w:val="single" w:sz="4" w:space="0" w:color="auto"/>
              <w:right w:val="single" w:sz="4" w:space="0" w:color="auto"/>
            </w:tcBorders>
            <w:noWrap/>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0.3440 </w:t>
            </w:r>
          </w:p>
        </w:tc>
        <w:tc>
          <w:tcPr>
            <w:tcW w:w="2151" w:type="dxa"/>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2151" w:type="dxa"/>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2154" w:type="dxa"/>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r>
      <w:tr>
        <w:trPr>
          <w:trHeight w:val="255"/>
        </w:trPr>
        <w:tc>
          <w:tcPr>
            <w:tcW w:w="963"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5</w:t>
            </w:r>
          </w:p>
        </w:tc>
        <w:tc>
          <w:tcPr>
            <w:tcW w:w="2152" w:type="dxa"/>
            <w:tcBorders>
              <w:left w:val="single" w:sz="4" w:space="0" w:color="auto"/>
              <w:right w:val="single" w:sz="4" w:space="0" w:color="auto"/>
            </w:tcBorders>
            <w:noWrap/>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0.2578 </w:t>
            </w:r>
          </w:p>
        </w:tc>
        <w:tc>
          <w:tcPr>
            <w:tcW w:w="2151" w:type="dxa"/>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2151" w:type="dxa"/>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0.1000</w:t>
            </w:r>
          </w:p>
        </w:tc>
        <w:tc>
          <w:tcPr>
            <w:tcW w:w="2154" w:type="dxa"/>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r>
      <w:tr>
        <w:trPr>
          <w:trHeight w:val="255"/>
        </w:trPr>
        <w:tc>
          <w:tcPr>
            <w:tcW w:w="963"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6</w:t>
            </w:r>
          </w:p>
        </w:tc>
        <w:tc>
          <w:tcPr>
            <w:tcW w:w="2152" w:type="dxa"/>
            <w:tcBorders>
              <w:left w:val="single" w:sz="4" w:space="0" w:color="auto"/>
              <w:right w:val="single" w:sz="4" w:space="0" w:color="auto"/>
            </w:tcBorders>
            <w:noWrap/>
            <w:vAlign w:val="center"/>
          </w:tcPr>
          <w:p>
            <w:pPr>
              <w:jc w:val="center"/>
              <w:rPr>
                <w:rFonts w:ascii="宋体" w:cs="宋体"/>
                <w:color w:val="000000"/>
                <w:kern w:val="0"/>
                <w:sz w:val="18"/>
                <w:szCs w:val="18"/>
              </w:rPr>
            </w:pPr>
            <w:r>
              <w:rPr>
                <w:rFonts w:ascii="宋体" w:cs="宋体" w:hint="eastAsia"/>
                <w:color w:val="000000"/>
                <w:kern w:val="0"/>
                <w:sz w:val="18"/>
                <w:szCs w:val="18"/>
              </w:rPr>
              <w:t xml:space="preserve">0.1560 </w:t>
            </w:r>
          </w:p>
        </w:tc>
        <w:tc>
          <w:tcPr>
            <w:tcW w:w="2151" w:type="dxa"/>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0.1000</w:t>
            </w:r>
          </w:p>
        </w:tc>
        <w:tc>
          <w:tcPr>
            <w:tcW w:w="2151" w:type="dxa"/>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2154" w:type="dxa"/>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0.1000</w:t>
            </w:r>
          </w:p>
        </w:tc>
      </w:tr>
    </w:tbl>
    <w:p>
      <w:pPr>
        <w:pStyle w:val="47"/>
        <w:spacing w:beforeLines="50" w:before="156"/>
        <w:ind w:firstLineChars="0" w:firstLine="0"/>
        <w:jc w:val="center"/>
        <w:rPr>
          <w:rFonts w:ascii="Times New Roman" w:eastAsia="黑体" w:hAnsi="Times New Roman"/>
          <w:kern w:val="2"/>
          <w:szCs w:val="24"/>
        </w:rPr>
      </w:pPr>
      <w:r>
        <w:rPr>
          <w:rFonts w:ascii="Times New Roman" w:eastAsia="黑体" w:hAnsi="Times New Roman" w:hint="eastAsia"/>
          <w:kern w:val="2"/>
          <w:szCs w:val="24"/>
        </w:rPr>
        <w:t>表2</w:t>
      </w:r>
      <w:r>
        <w:rPr>
          <w:rFonts w:ascii="Times New Roman" w:eastAsia="黑体" w:hAnsi="Times New Roman"/>
          <w:kern w:val="2"/>
          <w:szCs w:val="24"/>
        </w:rPr>
        <w:t>8</w:t>
      </w:r>
      <w:r>
        <w:rPr>
          <w:color w:val="000000"/>
        </w:rPr>
        <w:t>　</w:t>
      </w:r>
      <w:r>
        <w:rPr>
          <w:rFonts w:ascii="Times New Roman" w:eastAsia="黑体" w:hAnsi="Times New Roman" w:hint="eastAsia"/>
          <w:kern w:val="2"/>
          <w:szCs w:val="24"/>
        </w:rPr>
        <w:t>镧热还原火法回收料标准贮存溶液</w:t>
      </w:r>
      <w:r>
        <w:rPr>
          <w:rFonts w:ascii="Times New Roman" w:eastAsia="黑体" w:hAnsi="Times New Roman"/>
          <w:kern w:val="2"/>
          <w:szCs w:val="24"/>
        </w:rPr>
        <w:t>移取</w:t>
      </w:r>
      <w:r>
        <w:rPr>
          <w:rFonts w:eastAsia="黑体" w:hint="eastAsia"/>
          <w:kern w:val="2"/>
          <w:szCs w:val="24"/>
        </w:rPr>
        <w:t>体积</w:t>
      </w:r>
    </w:p>
    <w:p>
      <w:pPr>
        <w:pStyle w:val="47"/>
        <w:ind w:firstLineChars="0" w:firstLine="0"/>
        <w:jc w:val="center"/>
        <w:rPr>
          <w:rFonts w:ascii="Times New Roman" w:eastAsia="黑体" w:hAnsi="Times New Roman"/>
          <w:kern w:val="2"/>
          <w:szCs w:val="24"/>
        </w:rPr>
      </w:pPr>
      <w:r>
        <w:rPr>
          <w:rFonts w:cs="宋体" w:hint="eastAsia"/>
          <w:sz w:val="18"/>
          <w:szCs w:val="18"/>
        </w:rPr>
        <w:t xml:space="preserve">                                                                                      单位为毫升</w:t>
      </w:r>
    </w:p>
    <w:tbl>
      <w:tblPr>
        <w:jc w:val="left"/>
        <w:tblW w:w="95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967"/>
        <w:gridCol w:w="1075"/>
        <w:gridCol w:w="1076"/>
        <w:gridCol w:w="1074"/>
        <w:gridCol w:w="1077"/>
        <w:gridCol w:w="1076"/>
        <w:gridCol w:w="1075"/>
        <w:gridCol w:w="1075"/>
        <w:gridCol w:w="1076"/>
      </w:tblGrid>
      <w:tr>
        <w:trPr>
          <w:trHeight w:val="540"/>
        </w:trPr>
        <w:tc>
          <w:tcPr>
            <w:tcW w:w="967" w:type="dxa"/>
            <w:tcBorders>
              <w:top w:val="single" w:sz="12" w:space="0" w:color="auto"/>
              <w:bottom w:val="single" w:sz="12" w:space="0" w:color="auto"/>
              <w:right w:val="single" w:sz="6" w:space="0" w:color="auto"/>
            </w:tcBorders>
            <w:noWrap/>
            <w:vAlign w:val="center"/>
          </w:tcPr>
          <w:p>
            <w:pPr>
              <w:jc w:val="center"/>
              <w:rPr>
                <w:rFonts w:ascii="宋体" w:cs="宋体"/>
                <w:sz w:val="18"/>
                <w:szCs w:val="18"/>
              </w:rPr>
            </w:pPr>
            <w:r>
              <w:rPr>
                <w:rFonts w:ascii="宋体" w:cs="宋体" w:hint="eastAsia"/>
                <w:sz w:val="18"/>
                <w:szCs w:val="18"/>
              </w:rPr>
              <w:t>标液</w:t>
            </w:r>
          </w:p>
          <w:p>
            <w:pPr>
              <w:jc w:val="center"/>
              <w:rPr>
                <w:rFonts w:ascii="宋体" w:cs="宋体"/>
                <w:sz w:val="18"/>
                <w:szCs w:val="18"/>
              </w:rPr>
            </w:pPr>
            <w:r>
              <w:rPr>
                <w:rFonts w:ascii="宋体" w:cs="宋体" w:hint="eastAsia"/>
                <w:sz w:val="18"/>
                <w:szCs w:val="18"/>
              </w:rPr>
              <w:t>编号</w:t>
            </w:r>
          </w:p>
        </w:tc>
        <w:tc>
          <w:tcPr>
            <w:tcW w:w="1075" w:type="dxa"/>
            <w:tcBorders>
              <w:top w:val="single" w:sz="12" w:space="0" w:color="auto"/>
              <w:left w:val="single" w:sz="6" w:space="0" w:color="auto"/>
              <w:bottom w:val="single" w:sz="12" w:space="0" w:color="auto"/>
            </w:tcBorders>
            <w:noWrap/>
            <w:vAlign w:val="center"/>
          </w:tcPr>
          <w:p>
            <w:pPr>
              <w:jc w:val="center"/>
              <w:rPr>
                <w:rFonts w:ascii="宋体" w:cs="宋体"/>
                <w:color w:val="000000"/>
                <w:sz w:val="18"/>
                <w:szCs w:val="18"/>
              </w:rPr>
            </w:pPr>
            <w:r>
              <w:rPr>
                <w:rFonts w:ascii="宋体" w:cs="宋体" w:hint="eastAsia"/>
                <w:color w:val="000000"/>
                <w:sz w:val="18"/>
                <w:szCs w:val="18"/>
              </w:rPr>
              <w:t>Y</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5.2.39</w:t>
            </w:r>
          </w:p>
        </w:tc>
        <w:tc>
          <w:tcPr>
            <w:tcW w:w="1076"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La</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5.2.25</w:t>
            </w:r>
          </w:p>
        </w:tc>
        <w:tc>
          <w:tcPr>
            <w:tcW w:w="1074"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CeO</w:t>
            </w:r>
            <w:r>
              <w:rPr>
                <w:rFonts w:ascii="宋体" w:cs="宋体" w:hint="eastAsia"/>
                <w:color w:val="000000"/>
                <w:sz w:val="18"/>
                <w:szCs w:val="18"/>
                <w:vertAlign w:val="subscript"/>
              </w:rPr>
              <w:t>2</w:t>
            </w:r>
          </w:p>
          <w:p>
            <w:pPr>
              <w:jc w:val="center"/>
              <w:rPr>
                <w:rFonts w:ascii="宋体" w:cs="宋体"/>
                <w:color w:val="000000"/>
                <w:sz w:val="18"/>
                <w:szCs w:val="18"/>
              </w:rPr>
            </w:pPr>
            <w:r>
              <w:rPr>
                <w:rFonts w:ascii="宋体" w:cs="宋体" w:hint="eastAsia"/>
                <w:color w:val="000000"/>
                <w:sz w:val="18"/>
                <w:szCs w:val="18"/>
              </w:rPr>
              <w:t>5.2.26</w:t>
            </w:r>
          </w:p>
        </w:tc>
        <w:tc>
          <w:tcPr>
            <w:tcW w:w="1077"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Pr</w:t>
            </w:r>
            <w:r>
              <w:rPr>
                <w:rFonts w:ascii="宋体" w:cs="宋体" w:hint="eastAsia"/>
                <w:color w:val="000000"/>
                <w:sz w:val="18"/>
                <w:szCs w:val="18"/>
                <w:vertAlign w:val="subscript"/>
              </w:rPr>
              <w:t>6</w:t>
            </w:r>
            <w:r>
              <w:rPr>
                <w:rFonts w:ascii="宋体" w:cs="宋体" w:hint="eastAsia"/>
                <w:color w:val="000000"/>
                <w:sz w:val="18"/>
                <w:szCs w:val="18"/>
              </w:rPr>
              <w:t>O</w:t>
            </w:r>
            <w:r>
              <w:rPr>
                <w:rFonts w:ascii="宋体" w:cs="宋体" w:hint="eastAsia"/>
                <w:color w:val="000000"/>
                <w:sz w:val="18"/>
                <w:szCs w:val="18"/>
                <w:vertAlign w:val="subscript"/>
              </w:rPr>
              <w:t>11</w:t>
            </w:r>
          </w:p>
          <w:p>
            <w:pPr>
              <w:jc w:val="center"/>
              <w:rPr>
                <w:rFonts w:ascii="宋体" w:cs="宋体"/>
                <w:color w:val="000000"/>
                <w:sz w:val="18"/>
                <w:szCs w:val="18"/>
              </w:rPr>
            </w:pPr>
            <w:r>
              <w:rPr>
                <w:rFonts w:ascii="宋体" w:cs="宋体" w:hint="eastAsia"/>
                <w:color w:val="000000"/>
                <w:sz w:val="18"/>
                <w:szCs w:val="18"/>
              </w:rPr>
              <w:t>5.2.27</w:t>
            </w:r>
          </w:p>
        </w:tc>
        <w:tc>
          <w:tcPr>
            <w:tcW w:w="1076"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Nd</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5.2.28</w:t>
            </w:r>
          </w:p>
        </w:tc>
        <w:tc>
          <w:tcPr>
            <w:tcW w:w="1075"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Sm</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5.2.29</w:t>
            </w:r>
          </w:p>
        </w:tc>
        <w:tc>
          <w:tcPr>
            <w:tcW w:w="1075"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Eu</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5.2.30</w:t>
            </w:r>
          </w:p>
        </w:tc>
        <w:tc>
          <w:tcPr>
            <w:tcW w:w="1076"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Gd</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5.2.31</w:t>
            </w:r>
          </w:p>
        </w:tc>
      </w:tr>
      <w:tr>
        <w:trPr>
          <w:trHeight w:val="255"/>
        </w:trPr>
        <w:tc>
          <w:tcPr>
            <w:tcW w:w="967" w:type="dxa"/>
            <w:tcBorders>
              <w:left w:val="single" w:sz="4" w:space="0" w:color="auto"/>
              <w:right w:val="single" w:sz="4" w:space="0" w:color="auto"/>
            </w:tcBorders>
            <w:noWrap/>
            <w:vAlign w:val="center"/>
          </w:tcPr>
          <w:p>
            <w:pPr>
              <w:widowControl/>
              <w:jc w:val="center"/>
              <w:rPr>
                <w:rFonts w:ascii="宋体" w:cs="宋体"/>
                <w:sz w:val="18"/>
                <w:szCs w:val="18"/>
              </w:rPr>
            </w:pPr>
            <w:r>
              <w:rPr>
                <w:rFonts w:ascii="宋体" w:cs="宋体" w:hint="eastAsia"/>
                <w:sz w:val="18"/>
                <w:szCs w:val="18"/>
              </w:rPr>
              <w:t>1</w:t>
            </w:r>
          </w:p>
        </w:tc>
        <w:tc>
          <w:tcPr>
            <w:tcW w:w="1075" w:type="dxa"/>
            <w:tcBorders>
              <w:left w:val="single" w:sz="4" w:space="0" w:color="auto"/>
              <w:right w:val="single" w:sz="4" w:space="0" w:color="auto"/>
            </w:tcBorders>
            <w:noWrap/>
            <w:vAlign w:val="center"/>
          </w:tcPr>
          <w:p>
            <w:pPr>
              <w:widowControl/>
              <w:jc w:val="center"/>
              <w:rPr>
                <w:rFonts w:ascii="宋体" w:cs="宋体"/>
                <w:sz w:val="18"/>
                <w:szCs w:val="18"/>
              </w:rPr>
            </w:pPr>
            <w:r>
              <w:rPr>
                <w:rFonts w:ascii="宋体" w:cs="宋体" w:hint="eastAsia"/>
                <w:sz w:val="18"/>
                <w:szCs w:val="18"/>
              </w:rPr>
              <w:t xml:space="preserve">0.40 </w:t>
            </w:r>
          </w:p>
        </w:tc>
        <w:tc>
          <w:tcPr>
            <w:tcW w:w="1076" w:type="dxa"/>
            <w:tcBorders>
              <w:left w:val="single" w:sz="4" w:space="0" w:color="auto"/>
              <w:right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0.00 </w:t>
            </w:r>
          </w:p>
        </w:tc>
        <w:tc>
          <w:tcPr>
            <w:tcW w:w="1074" w:type="dxa"/>
            <w:tcBorders>
              <w:left w:val="single" w:sz="4" w:space="0" w:color="auto"/>
              <w:right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0.40 </w:t>
            </w:r>
          </w:p>
        </w:tc>
        <w:tc>
          <w:tcPr>
            <w:tcW w:w="1077" w:type="dxa"/>
            <w:tcBorders>
              <w:left w:val="single" w:sz="4" w:space="0" w:color="auto"/>
              <w:right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0.40 </w:t>
            </w:r>
          </w:p>
        </w:tc>
        <w:tc>
          <w:tcPr>
            <w:tcW w:w="1076" w:type="dxa"/>
            <w:tcBorders>
              <w:left w:val="single" w:sz="4" w:space="0" w:color="auto"/>
              <w:right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0.40 </w:t>
            </w:r>
          </w:p>
        </w:tc>
        <w:tc>
          <w:tcPr>
            <w:tcW w:w="1075" w:type="dxa"/>
            <w:tcBorders>
              <w:left w:val="single" w:sz="4" w:space="0" w:color="auto"/>
              <w:right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0.40 </w:t>
            </w:r>
          </w:p>
        </w:tc>
        <w:tc>
          <w:tcPr>
            <w:tcW w:w="1075" w:type="dxa"/>
            <w:tcBorders>
              <w:left w:val="single" w:sz="4" w:space="0" w:color="auto"/>
              <w:right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0.40 </w:t>
            </w:r>
          </w:p>
        </w:tc>
        <w:tc>
          <w:tcPr>
            <w:tcW w:w="1076" w:type="dxa"/>
            <w:tcBorders>
              <w:left w:val="single" w:sz="4" w:space="0" w:color="auto"/>
              <w:right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0.40 </w:t>
            </w:r>
          </w:p>
        </w:tc>
      </w:tr>
      <w:tr>
        <w:trPr>
          <w:trHeight w:val="255"/>
        </w:trPr>
        <w:tc>
          <w:tcPr>
            <w:tcW w:w="967" w:type="dxa"/>
            <w:tcBorders>
              <w:left w:val="single" w:sz="4" w:space="0" w:color="auto"/>
              <w:right w:val="single" w:sz="4" w:space="0" w:color="auto"/>
            </w:tcBorders>
            <w:noWrap/>
            <w:vAlign w:val="center"/>
          </w:tcPr>
          <w:p>
            <w:pPr>
              <w:widowControl/>
              <w:jc w:val="center"/>
              <w:rPr>
                <w:rFonts w:ascii="宋体" w:cs="宋体"/>
                <w:sz w:val="18"/>
                <w:szCs w:val="18"/>
              </w:rPr>
            </w:pPr>
            <w:r>
              <w:rPr>
                <w:rFonts w:ascii="宋体" w:cs="宋体" w:hint="eastAsia"/>
                <w:sz w:val="18"/>
                <w:szCs w:val="18"/>
              </w:rPr>
              <w:t>2</w:t>
            </w:r>
          </w:p>
        </w:tc>
        <w:tc>
          <w:tcPr>
            <w:tcW w:w="1075" w:type="dxa"/>
            <w:tcBorders>
              <w:left w:val="single" w:sz="4" w:space="0" w:color="auto"/>
              <w:right w:val="single" w:sz="4" w:space="0" w:color="auto"/>
            </w:tcBorders>
            <w:noWrap/>
            <w:vAlign w:val="center"/>
          </w:tcPr>
          <w:p>
            <w:pPr>
              <w:widowControl/>
              <w:jc w:val="center"/>
              <w:rPr>
                <w:rFonts w:ascii="宋体" w:cs="宋体"/>
                <w:sz w:val="18"/>
                <w:szCs w:val="18"/>
              </w:rPr>
            </w:pPr>
            <w:r>
              <w:rPr>
                <w:rFonts w:ascii="宋体" w:cs="宋体" w:hint="eastAsia"/>
                <w:sz w:val="18"/>
                <w:szCs w:val="18"/>
              </w:rPr>
              <w:t xml:space="preserve">0.80 </w:t>
            </w:r>
          </w:p>
        </w:tc>
        <w:tc>
          <w:tcPr>
            <w:tcW w:w="1076" w:type="dxa"/>
            <w:tcBorders>
              <w:left w:val="single" w:sz="4" w:space="0" w:color="auto"/>
              <w:right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0.00 </w:t>
            </w:r>
          </w:p>
        </w:tc>
        <w:tc>
          <w:tcPr>
            <w:tcW w:w="1074" w:type="dxa"/>
            <w:tcBorders>
              <w:left w:val="single" w:sz="4" w:space="0" w:color="auto"/>
              <w:right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0.80 </w:t>
            </w:r>
          </w:p>
        </w:tc>
        <w:tc>
          <w:tcPr>
            <w:tcW w:w="1077" w:type="dxa"/>
            <w:tcBorders>
              <w:left w:val="single" w:sz="4" w:space="0" w:color="auto"/>
              <w:right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0.80 </w:t>
            </w:r>
          </w:p>
        </w:tc>
        <w:tc>
          <w:tcPr>
            <w:tcW w:w="1076" w:type="dxa"/>
            <w:tcBorders>
              <w:left w:val="single" w:sz="4" w:space="0" w:color="auto"/>
              <w:right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0.80 </w:t>
            </w:r>
          </w:p>
        </w:tc>
        <w:tc>
          <w:tcPr>
            <w:tcW w:w="1075" w:type="dxa"/>
            <w:tcBorders>
              <w:left w:val="single" w:sz="4" w:space="0" w:color="auto"/>
              <w:right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0.80 </w:t>
            </w:r>
          </w:p>
        </w:tc>
        <w:tc>
          <w:tcPr>
            <w:tcW w:w="1075" w:type="dxa"/>
            <w:tcBorders>
              <w:left w:val="single" w:sz="4" w:space="0" w:color="auto"/>
              <w:right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0.80 </w:t>
            </w:r>
          </w:p>
        </w:tc>
        <w:tc>
          <w:tcPr>
            <w:tcW w:w="1076" w:type="dxa"/>
            <w:tcBorders>
              <w:left w:val="single" w:sz="4" w:space="0" w:color="auto"/>
              <w:right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0.80 </w:t>
            </w:r>
          </w:p>
        </w:tc>
      </w:tr>
      <w:tr>
        <w:trPr>
          <w:trHeight w:val="255"/>
        </w:trPr>
        <w:tc>
          <w:tcPr>
            <w:tcW w:w="967" w:type="dxa"/>
            <w:tcBorders>
              <w:left w:val="single" w:sz="4" w:space="0" w:color="auto"/>
              <w:right w:val="single" w:sz="4" w:space="0" w:color="auto"/>
            </w:tcBorders>
            <w:noWrap/>
            <w:vAlign w:val="center"/>
          </w:tcPr>
          <w:p>
            <w:pPr>
              <w:widowControl/>
              <w:jc w:val="center"/>
              <w:rPr>
                <w:rFonts w:ascii="宋体" w:cs="宋体"/>
                <w:sz w:val="18"/>
                <w:szCs w:val="18"/>
              </w:rPr>
            </w:pPr>
            <w:r>
              <w:rPr>
                <w:rFonts w:ascii="宋体" w:cs="宋体" w:hint="eastAsia"/>
                <w:sz w:val="18"/>
                <w:szCs w:val="18"/>
              </w:rPr>
              <w:t>3</w:t>
            </w:r>
          </w:p>
        </w:tc>
        <w:tc>
          <w:tcPr>
            <w:tcW w:w="1075" w:type="dxa"/>
            <w:tcBorders>
              <w:left w:val="single" w:sz="4" w:space="0" w:color="auto"/>
              <w:right w:val="single" w:sz="4" w:space="0" w:color="auto"/>
            </w:tcBorders>
            <w:noWrap/>
            <w:vAlign w:val="center"/>
          </w:tcPr>
          <w:p>
            <w:pPr>
              <w:widowControl/>
              <w:jc w:val="center"/>
              <w:rPr>
                <w:rFonts w:ascii="宋体" w:cs="宋体"/>
                <w:sz w:val="18"/>
                <w:szCs w:val="18"/>
              </w:rPr>
            </w:pPr>
            <w:r>
              <w:rPr>
                <w:rFonts w:ascii="宋体" w:cs="宋体" w:hint="eastAsia"/>
                <w:sz w:val="18"/>
                <w:szCs w:val="18"/>
              </w:rPr>
              <w:t xml:space="preserve">2.00 </w:t>
            </w:r>
          </w:p>
        </w:tc>
        <w:tc>
          <w:tcPr>
            <w:tcW w:w="1076" w:type="dxa"/>
            <w:tcBorders>
              <w:left w:val="single" w:sz="4" w:space="0" w:color="auto"/>
              <w:right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0.00 </w:t>
            </w:r>
          </w:p>
        </w:tc>
        <w:tc>
          <w:tcPr>
            <w:tcW w:w="1074" w:type="dxa"/>
            <w:tcBorders>
              <w:left w:val="single" w:sz="4" w:space="0" w:color="auto"/>
              <w:right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2.00 </w:t>
            </w:r>
          </w:p>
        </w:tc>
        <w:tc>
          <w:tcPr>
            <w:tcW w:w="1077" w:type="dxa"/>
            <w:tcBorders>
              <w:left w:val="single" w:sz="4" w:space="0" w:color="auto"/>
              <w:right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2.00 </w:t>
            </w:r>
          </w:p>
        </w:tc>
        <w:tc>
          <w:tcPr>
            <w:tcW w:w="1076" w:type="dxa"/>
            <w:tcBorders>
              <w:left w:val="single" w:sz="4" w:space="0" w:color="auto"/>
              <w:right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2.00 </w:t>
            </w:r>
          </w:p>
        </w:tc>
        <w:tc>
          <w:tcPr>
            <w:tcW w:w="1075" w:type="dxa"/>
            <w:tcBorders>
              <w:left w:val="single" w:sz="4" w:space="0" w:color="auto"/>
              <w:right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2.00 </w:t>
            </w:r>
          </w:p>
        </w:tc>
        <w:tc>
          <w:tcPr>
            <w:tcW w:w="1075" w:type="dxa"/>
            <w:tcBorders>
              <w:left w:val="single" w:sz="4" w:space="0" w:color="auto"/>
              <w:right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2.00 </w:t>
            </w:r>
          </w:p>
        </w:tc>
        <w:tc>
          <w:tcPr>
            <w:tcW w:w="1076" w:type="dxa"/>
            <w:tcBorders>
              <w:left w:val="single" w:sz="4" w:space="0" w:color="auto"/>
              <w:right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2.00 </w:t>
            </w:r>
          </w:p>
        </w:tc>
      </w:tr>
      <w:tr>
        <w:trPr>
          <w:trHeight w:val="255"/>
        </w:trPr>
        <w:tc>
          <w:tcPr>
            <w:tcW w:w="967" w:type="dxa"/>
            <w:tcBorders>
              <w:left w:val="single" w:sz="4" w:space="0" w:color="auto"/>
              <w:right w:val="single" w:sz="4" w:space="0" w:color="auto"/>
            </w:tcBorders>
            <w:noWrap/>
            <w:vAlign w:val="center"/>
          </w:tcPr>
          <w:p>
            <w:pPr>
              <w:widowControl/>
              <w:jc w:val="center"/>
              <w:rPr>
                <w:rFonts w:ascii="宋体" w:cs="宋体"/>
                <w:sz w:val="18"/>
                <w:szCs w:val="18"/>
              </w:rPr>
            </w:pPr>
            <w:r>
              <w:rPr>
                <w:rFonts w:ascii="宋体" w:cs="宋体" w:hint="eastAsia"/>
                <w:sz w:val="18"/>
                <w:szCs w:val="18"/>
              </w:rPr>
              <w:t>4</w:t>
            </w:r>
          </w:p>
        </w:tc>
        <w:tc>
          <w:tcPr>
            <w:tcW w:w="1075" w:type="dxa"/>
            <w:tcBorders>
              <w:left w:val="single" w:sz="4" w:space="0" w:color="auto"/>
              <w:right w:val="single" w:sz="4" w:space="0" w:color="auto"/>
            </w:tcBorders>
            <w:noWrap/>
            <w:vAlign w:val="center"/>
          </w:tcPr>
          <w:p>
            <w:pPr>
              <w:widowControl/>
              <w:jc w:val="center"/>
              <w:rPr>
                <w:rFonts w:ascii="宋体" w:cs="宋体"/>
                <w:sz w:val="18"/>
                <w:szCs w:val="18"/>
              </w:rPr>
            </w:pPr>
            <w:r>
              <w:rPr>
                <w:rFonts w:ascii="宋体" w:cs="宋体" w:hint="eastAsia"/>
                <w:sz w:val="18"/>
                <w:szCs w:val="18"/>
              </w:rPr>
              <w:t xml:space="preserve">4.00 </w:t>
            </w:r>
          </w:p>
        </w:tc>
        <w:tc>
          <w:tcPr>
            <w:tcW w:w="1076" w:type="dxa"/>
            <w:tcBorders>
              <w:left w:val="single" w:sz="4" w:space="0" w:color="auto"/>
              <w:right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0.00 </w:t>
            </w:r>
          </w:p>
        </w:tc>
        <w:tc>
          <w:tcPr>
            <w:tcW w:w="1074" w:type="dxa"/>
            <w:tcBorders>
              <w:left w:val="single" w:sz="4" w:space="0" w:color="auto"/>
              <w:right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4.00 </w:t>
            </w:r>
          </w:p>
        </w:tc>
        <w:tc>
          <w:tcPr>
            <w:tcW w:w="1077" w:type="dxa"/>
            <w:tcBorders>
              <w:left w:val="single" w:sz="4" w:space="0" w:color="auto"/>
              <w:right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4.00 </w:t>
            </w:r>
          </w:p>
        </w:tc>
        <w:tc>
          <w:tcPr>
            <w:tcW w:w="1076" w:type="dxa"/>
            <w:tcBorders>
              <w:left w:val="single" w:sz="4" w:space="0" w:color="auto"/>
              <w:right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4.00 </w:t>
            </w:r>
          </w:p>
        </w:tc>
        <w:tc>
          <w:tcPr>
            <w:tcW w:w="1075" w:type="dxa"/>
            <w:tcBorders>
              <w:left w:val="single" w:sz="4" w:space="0" w:color="auto"/>
              <w:right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4.00 </w:t>
            </w:r>
          </w:p>
        </w:tc>
        <w:tc>
          <w:tcPr>
            <w:tcW w:w="1075" w:type="dxa"/>
            <w:tcBorders>
              <w:left w:val="single" w:sz="4" w:space="0" w:color="auto"/>
              <w:right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4.00 </w:t>
            </w:r>
          </w:p>
        </w:tc>
        <w:tc>
          <w:tcPr>
            <w:tcW w:w="1076" w:type="dxa"/>
            <w:tcBorders>
              <w:left w:val="single" w:sz="4" w:space="0" w:color="auto"/>
              <w:right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4.00 </w:t>
            </w:r>
          </w:p>
        </w:tc>
      </w:tr>
      <w:tr>
        <w:trPr>
          <w:trHeight w:val="255"/>
        </w:trPr>
        <w:tc>
          <w:tcPr>
            <w:tcW w:w="967" w:type="dxa"/>
            <w:tcBorders>
              <w:left w:val="single" w:sz="4" w:space="0" w:color="auto"/>
              <w:right w:val="single" w:sz="4" w:space="0" w:color="auto"/>
            </w:tcBorders>
            <w:noWrap/>
            <w:vAlign w:val="center"/>
          </w:tcPr>
          <w:p>
            <w:pPr>
              <w:widowControl/>
              <w:jc w:val="center"/>
              <w:rPr>
                <w:rFonts w:ascii="宋体" w:cs="宋体"/>
                <w:sz w:val="18"/>
                <w:szCs w:val="18"/>
              </w:rPr>
            </w:pPr>
            <w:r>
              <w:rPr>
                <w:rFonts w:ascii="宋体" w:cs="宋体" w:hint="eastAsia"/>
                <w:sz w:val="18"/>
                <w:szCs w:val="18"/>
              </w:rPr>
              <w:t>5</w:t>
            </w:r>
          </w:p>
        </w:tc>
        <w:tc>
          <w:tcPr>
            <w:tcW w:w="1075" w:type="dxa"/>
            <w:tcBorders>
              <w:left w:val="single" w:sz="4" w:space="0" w:color="auto"/>
              <w:right w:val="single" w:sz="4" w:space="0" w:color="auto"/>
            </w:tcBorders>
            <w:noWrap/>
            <w:vAlign w:val="center"/>
          </w:tcPr>
          <w:p>
            <w:pPr>
              <w:widowControl/>
              <w:jc w:val="center"/>
              <w:rPr>
                <w:rFonts w:ascii="宋体" w:cs="宋体"/>
                <w:sz w:val="18"/>
                <w:szCs w:val="18"/>
              </w:rPr>
            </w:pPr>
            <w:r>
              <w:rPr>
                <w:rFonts w:ascii="宋体" w:cs="宋体" w:hint="eastAsia"/>
                <w:sz w:val="18"/>
                <w:szCs w:val="18"/>
              </w:rPr>
              <w:t xml:space="preserve">0.20 </w:t>
            </w:r>
          </w:p>
        </w:tc>
        <w:tc>
          <w:tcPr>
            <w:tcW w:w="1076" w:type="dxa"/>
            <w:tcBorders>
              <w:left w:val="single" w:sz="4" w:space="0" w:color="auto"/>
              <w:right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0.00 </w:t>
            </w:r>
          </w:p>
        </w:tc>
        <w:tc>
          <w:tcPr>
            <w:tcW w:w="1074" w:type="dxa"/>
            <w:tcBorders>
              <w:left w:val="single" w:sz="4" w:space="0" w:color="auto"/>
              <w:right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0.20 </w:t>
            </w:r>
          </w:p>
        </w:tc>
        <w:tc>
          <w:tcPr>
            <w:tcW w:w="1077" w:type="dxa"/>
            <w:tcBorders>
              <w:left w:val="single" w:sz="4" w:space="0" w:color="auto"/>
              <w:right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0.20 </w:t>
            </w:r>
          </w:p>
        </w:tc>
        <w:tc>
          <w:tcPr>
            <w:tcW w:w="1076" w:type="dxa"/>
            <w:tcBorders>
              <w:left w:val="single" w:sz="4" w:space="0" w:color="auto"/>
              <w:right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0.20 </w:t>
            </w:r>
          </w:p>
        </w:tc>
        <w:tc>
          <w:tcPr>
            <w:tcW w:w="1075" w:type="dxa"/>
            <w:tcBorders>
              <w:left w:val="single" w:sz="4" w:space="0" w:color="auto"/>
              <w:right w:val="single" w:sz="4" w:space="0" w:color="auto"/>
            </w:tcBorders>
            <w:vAlign w:val="center"/>
          </w:tcPr>
          <w:p>
            <w:pPr>
              <w:widowControl/>
              <w:jc w:val="center"/>
              <w:rPr>
                <w:rFonts w:ascii="宋体" w:cs="宋体"/>
                <w:sz w:val="18"/>
                <w:szCs w:val="18"/>
              </w:rPr>
            </w:pPr>
            <w:r>
              <w:rPr>
                <w:rFonts w:ascii="宋体" w:cs="宋体" w:hint="eastAsia"/>
                <w:color w:val="000000"/>
                <w:kern w:val="0"/>
                <w:sz w:val="18"/>
                <w:szCs w:val="18"/>
              </w:rPr>
              <w:t>0</w:t>
            </w:r>
          </w:p>
        </w:tc>
        <w:tc>
          <w:tcPr>
            <w:tcW w:w="1075" w:type="dxa"/>
            <w:tcBorders>
              <w:left w:val="single" w:sz="4" w:space="0" w:color="auto"/>
              <w:right w:val="single" w:sz="4" w:space="0" w:color="auto"/>
            </w:tcBorders>
            <w:vAlign w:val="center"/>
          </w:tcPr>
          <w:p>
            <w:pPr>
              <w:widowControl/>
              <w:jc w:val="center"/>
              <w:rPr>
                <w:rFonts w:ascii="宋体" w:cs="宋体"/>
                <w:sz w:val="18"/>
                <w:szCs w:val="18"/>
              </w:rPr>
            </w:pPr>
            <w:r>
              <w:rPr>
                <w:rFonts w:ascii="宋体" w:cs="宋体" w:hint="eastAsia"/>
                <w:color w:val="000000"/>
                <w:kern w:val="0"/>
                <w:sz w:val="18"/>
                <w:szCs w:val="18"/>
              </w:rPr>
              <w:t>0</w:t>
            </w:r>
            <w:r>
              <w:rPr>
                <w:rFonts w:ascii="宋体" w:cs="宋体" w:hint="eastAsia"/>
                <w:sz w:val="18"/>
                <w:szCs w:val="18"/>
              </w:rPr>
              <w:t xml:space="preserve"> </w:t>
            </w:r>
          </w:p>
        </w:tc>
        <w:tc>
          <w:tcPr>
            <w:tcW w:w="1076" w:type="dxa"/>
            <w:tcBorders>
              <w:left w:val="single" w:sz="4" w:space="0" w:color="auto"/>
              <w:right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0.20 </w:t>
            </w:r>
          </w:p>
        </w:tc>
      </w:tr>
      <w:tr>
        <w:trPr>
          <w:trHeight w:val="540"/>
        </w:trPr>
        <w:tc>
          <w:tcPr>
            <w:tcW w:w="967" w:type="dxa"/>
            <w:tcBorders>
              <w:top w:val="double" w:sz="4" w:space="0" w:color="auto"/>
              <w:bottom w:val="single" w:sz="4" w:space="0" w:color="auto"/>
              <w:right w:val="single" w:sz="6" w:space="0" w:color="auto"/>
            </w:tcBorders>
            <w:noWrap/>
            <w:vAlign w:val="center"/>
          </w:tcPr>
          <w:p>
            <w:pPr>
              <w:widowControl/>
              <w:jc w:val="center"/>
              <w:rPr>
                <w:rFonts w:ascii="宋体" w:cs="宋体"/>
                <w:sz w:val="18"/>
                <w:szCs w:val="18"/>
              </w:rPr>
            </w:pPr>
            <w:r>
              <w:rPr>
                <w:rFonts w:ascii="宋体" w:cs="宋体" w:hint="eastAsia"/>
                <w:sz w:val="18"/>
                <w:szCs w:val="18"/>
              </w:rPr>
              <w:t>标液</w:t>
            </w:r>
          </w:p>
          <w:p>
            <w:pPr>
              <w:widowControl/>
              <w:jc w:val="center"/>
              <w:rPr>
                <w:rFonts w:ascii="宋体" w:cs="宋体"/>
                <w:sz w:val="18"/>
                <w:szCs w:val="18"/>
              </w:rPr>
            </w:pPr>
            <w:r>
              <w:rPr>
                <w:rFonts w:ascii="宋体" w:cs="宋体" w:hint="eastAsia"/>
                <w:sz w:val="18"/>
                <w:szCs w:val="18"/>
              </w:rPr>
              <w:t>编号</w:t>
            </w:r>
          </w:p>
        </w:tc>
        <w:tc>
          <w:tcPr>
            <w:tcW w:w="1075" w:type="dxa"/>
            <w:tcBorders>
              <w:top w:val="double" w:sz="4" w:space="0" w:color="auto"/>
              <w:left w:val="single" w:sz="6" w:space="0" w:color="auto"/>
              <w:bottom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Tb</w:t>
            </w:r>
            <w:r>
              <w:rPr>
                <w:rFonts w:ascii="宋体" w:cs="宋体" w:hint="eastAsia"/>
                <w:color w:val="000000"/>
                <w:sz w:val="18"/>
                <w:szCs w:val="18"/>
                <w:vertAlign w:val="subscript"/>
              </w:rPr>
              <w:t>4</w:t>
            </w:r>
            <w:r>
              <w:rPr>
                <w:rFonts w:ascii="宋体" w:cs="宋体" w:hint="eastAsia"/>
                <w:color w:val="000000"/>
                <w:sz w:val="18"/>
                <w:szCs w:val="18"/>
              </w:rPr>
              <w:t>O</w:t>
            </w:r>
            <w:r>
              <w:rPr>
                <w:rFonts w:ascii="宋体" w:cs="宋体" w:hint="eastAsia"/>
                <w:color w:val="000000"/>
                <w:sz w:val="18"/>
                <w:szCs w:val="18"/>
                <w:vertAlign w:val="subscript"/>
              </w:rPr>
              <w:t>7</w:t>
            </w:r>
          </w:p>
          <w:p>
            <w:pPr>
              <w:jc w:val="center"/>
              <w:rPr>
                <w:rFonts w:ascii="宋体" w:cs="宋体"/>
                <w:color w:val="000000"/>
                <w:sz w:val="18"/>
                <w:szCs w:val="18"/>
              </w:rPr>
            </w:pPr>
            <w:r>
              <w:rPr>
                <w:rFonts w:ascii="宋体" w:cs="宋体" w:hint="eastAsia"/>
                <w:color w:val="000000"/>
                <w:sz w:val="18"/>
                <w:szCs w:val="18"/>
              </w:rPr>
              <w:t>5.2.32</w:t>
            </w:r>
          </w:p>
        </w:tc>
        <w:tc>
          <w:tcPr>
            <w:tcW w:w="1076" w:type="dxa"/>
            <w:tcBorders>
              <w:top w:val="double" w:sz="4" w:space="0" w:color="auto"/>
              <w:left w:val="single" w:sz="6"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Dy</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5.2.33</w:t>
            </w:r>
          </w:p>
        </w:tc>
        <w:tc>
          <w:tcPr>
            <w:tcW w:w="1074" w:type="dxa"/>
            <w:tcBorders>
              <w:top w:val="double" w:sz="4" w:space="0" w:color="auto"/>
              <w:left w:val="single" w:sz="6"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Ho</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5.2.34</w:t>
            </w:r>
          </w:p>
        </w:tc>
        <w:tc>
          <w:tcPr>
            <w:tcW w:w="1077" w:type="dxa"/>
            <w:tcBorders>
              <w:top w:val="double" w:sz="4" w:space="0" w:color="auto"/>
              <w:left w:val="single" w:sz="6"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Er</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5.2.35</w:t>
            </w:r>
          </w:p>
        </w:tc>
        <w:tc>
          <w:tcPr>
            <w:tcW w:w="1076" w:type="dxa"/>
            <w:tcBorders>
              <w:top w:val="double" w:sz="4" w:space="0" w:color="auto"/>
              <w:left w:val="single" w:sz="6"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Tm</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5.2.36</w:t>
            </w:r>
          </w:p>
        </w:tc>
        <w:tc>
          <w:tcPr>
            <w:tcW w:w="1075" w:type="dxa"/>
            <w:tcBorders>
              <w:top w:val="double" w:sz="4" w:space="0" w:color="auto"/>
              <w:left w:val="single" w:sz="6"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Yb</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5.2.37</w:t>
            </w:r>
          </w:p>
        </w:tc>
        <w:tc>
          <w:tcPr>
            <w:tcW w:w="1075" w:type="dxa"/>
            <w:tcBorders>
              <w:top w:val="double" w:sz="4" w:space="0" w:color="auto"/>
              <w:left w:val="single" w:sz="6"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Lu</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5.2.38</w:t>
            </w:r>
          </w:p>
        </w:tc>
        <w:tc>
          <w:tcPr>
            <w:tcW w:w="1076" w:type="dxa"/>
            <w:tcBorders>
              <w:top w:val="double" w:sz="4" w:space="0" w:color="auto"/>
              <w:left w:val="single" w:sz="6"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w:t>
            </w:r>
          </w:p>
        </w:tc>
      </w:tr>
      <w:tr>
        <w:trPr>
          <w:trHeight w:val="296"/>
        </w:trPr>
        <w:tc>
          <w:tcPr>
            <w:tcW w:w="967" w:type="dxa"/>
            <w:tcBorders>
              <w:top w:val="single" w:sz="4" w:space="0" w:color="auto"/>
              <w:bottom w:val="single" w:sz="4" w:space="0" w:color="auto"/>
            </w:tcBorders>
            <w:noWrap/>
            <w:vAlign w:val="center"/>
          </w:tcPr>
          <w:p>
            <w:pPr>
              <w:widowControl/>
              <w:jc w:val="center"/>
              <w:rPr>
                <w:rFonts w:ascii="宋体" w:cs="宋体"/>
                <w:sz w:val="18"/>
                <w:szCs w:val="18"/>
              </w:rPr>
            </w:pPr>
            <w:r>
              <w:rPr>
                <w:rFonts w:ascii="宋体" w:cs="宋体" w:hint="eastAsia"/>
                <w:sz w:val="18"/>
                <w:szCs w:val="18"/>
              </w:rPr>
              <w:t>1</w:t>
            </w:r>
          </w:p>
        </w:tc>
        <w:tc>
          <w:tcPr>
            <w:tcW w:w="1075" w:type="dxa"/>
            <w:tcBorders>
              <w:top w:val="single" w:sz="4" w:space="0" w:color="auto"/>
              <w:bottom w:val="single" w:sz="4" w:space="0" w:color="auto"/>
            </w:tcBorders>
            <w:noWrap/>
            <w:vAlign w:val="center"/>
          </w:tcPr>
          <w:p>
            <w:pPr>
              <w:widowControl/>
              <w:jc w:val="center"/>
              <w:rPr>
                <w:rFonts w:ascii="宋体" w:cs="宋体"/>
                <w:sz w:val="18"/>
                <w:szCs w:val="18"/>
              </w:rPr>
            </w:pPr>
            <w:r>
              <w:rPr>
                <w:rFonts w:ascii="宋体" w:cs="宋体" w:hint="eastAsia"/>
                <w:sz w:val="18"/>
                <w:szCs w:val="18"/>
              </w:rPr>
              <w:t xml:space="preserve">0.40 </w:t>
            </w:r>
          </w:p>
        </w:tc>
        <w:tc>
          <w:tcPr>
            <w:tcW w:w="1076" w:type="dxa"/>
            <w:tcBorders>
              <w:top w:val="single" w:sz="4" w:space="0" w:color="auto"/>
              <w:bottom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0.40 </w:t>
            </w:r>
          </w:p>
        </w:tc>
        <w:tc>
          <w:tcPr>
            <w:tcW w:w="1074" w:type="dxa"/>
            <w:tcBorders>
              <w:top w:val="single" w:sz="4" w:space="0" w:color="auto"/>
              <w:bottom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0.40 </w:t>
            </w:r>
          </w:p>
        </w:tc>
        <w:tc>
          <w:tcPr>
            <w:tcW w:w="1077" w:type="dxa"/>
            <w:tcBorders>
              <w:top w:val="single" w:sz="4" w:space="0" w:color="auto"/>
              <w:bottom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0.40 </w:t>
            </w:r>
          </w:p>
        </w:tc>
        <w:tc>
          <w:tcPr>
            <w:tcW w:w="1076" w:type="dxa"/>
            <w:tcBorders>
              <w:top w:val="single" w:sz="4" w:space="0" w:color="auto"/>
              <w:bottom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0.40 </w:t>
            </w:r>
          </w:p>
        </w:tc>
        <w:tc>
          <w:tcPr>
            <w:tcW w:w="1075" w:type="dxa"/>
            <w:tcBorders>
              <w:top w:val="single" w:sz="4" w:space="0" w:color="auto"/>
              <w:bottom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0.40 </w:t>
            </w:r>
          </w:p>
        </w:tc>
        <w:tc>
          <w:tcPr>
            <w:tcW w:w="1075" w:type="dxa"/>
            <w:tcBorders>
              <w:top w:val="single" w:sz="4" w:space="0" w:color="auto"/>
              <w:bottom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0.40 </w:t>
            </w:r>
          </w:p>
        </w:tc>
        <w:tc>
          <w:tcPr>
            <w:tcW w:w="1076"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w:t>
            </w:r>
          </w:p>
        </w:tc>
      </w:tr>
      <w:tr>
        <w:trPr>
          <w:trHeight w:val="273"/>
        </w:trPr>
        <w:tc>
          <w:tcPr>
            <w:tcW w:w="967" w:type="dxa"/>
            <w:tcBorders>
              <w:top w:val="single" w:sz="4" w:space="0" w:color="auto"/>
              <w:bottom w:val="single" w:sz="4" w:space="0" w:color="auto"/>
            </w:tcBorders>
            <w:noWrap/>
            <w:vAlign w:val="center"/>
          </w:tcPr>
          <w:p>
            <w:pPr>
              <w:widowControl/>
              <w:jc w:val="center"/>
              <w:rPr>
                <w:rFonts w:ascii="宋体" w:cs="宋体"/>
                <w:sz w:val="18"/>
                <w:szCs w:val="18"/>
              </w:rPr>
            </w:pPr>
            <w:r>
              <w:rPr>
                <w:rFonts w:ascii="宋体" w:cs="宋体" w:hint="eastAsia"/>
                <w:sz w:val="18"/>
                <w:szCs w:val="18"/>
              </w:rPr>
              <w:t>2</w:t>
            </w:r>
          </w:p>
        </w:tc>
        <w:tc>
          <w:tcPr>
            <w:tcW w:w="1075" w:type="dxa"/>
            <w:tcBorders>
              <w:top w:val="single" w:sz="4" w:space="0" w:color="auto"/>
              <w:bottom w:val="single" w:sz="4" w:space="0" w:color="auto"/>
            </w:tcBorders>
            <w:noWrap/>
            <w:vAlign w:val="center"/>
          </w:tcPr>
          <w:p>
            <w:pPr>
              <w:widowControl/>
              <w:jc w:val="center"/>
              <w:rPr>
                <w:rFonts w:ascii="宋体" w:cs="宋体"/>
                <w:sz w:val="18"/>
                <w:szCs w:val="18"/>
              </w:rPr>
            </w:pPr>
            <w:r>
              <w:rPr>
                <w:rFonts w:ascii="宋体" w:cs="宋体" w:hint="eastAsia"/>
                <w:sz w:val="18"/>
                <w:szCs w:val="18"/>
              </w:rPr>
              <w:t xml:space="preserve">0.80 </w:t>
            </w:r>
          </w:p>
        </w:tc>
        <w:tc>
          <w:tcPr>
            <w:tcW w:w="1076" w:type="dxa"/>
            <w:tcBorders>
              <w:top w:val="single" w:sz="4" w:space="0" w:color="auto"/>
              <w:bottom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0.80 </w:t>
            </w:r>
          </w:p>
        </w:tc>
        <w:tc>
          <w:tcPr>
            <w:tcW w:w="1074" w:type="dxa"/>
            <w:tcBorders>
              <w:top w:val="single" w:sz="4" w:space="0" w:color="auto"/>
              <w:bottom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0.80 </w:t>
            </w:r>
          </w:p>
        </w:tc>
        <w:tc>
          <w:tcPr>
            <w:tcW w:w="1077" w:type="dxa"/>
            <w:tcBorders>
              <w:top w:val="single" w:sz="4" w:space="0" w:color="auto"/>
              <w:bottom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0.80 </w:t>
            </w:r>
          </w:p>
        </w:tc>
        <w:tc>
          <w:tcPr>
            <w:tcW w:w="1076" w:type="dxa"/>
            <w:tcBorders>
              <w:top w:val="single" w:sz="4" w:space="0" w:color="auto"/>
              <w:bottom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0.80 </w:t>
            </w:r>
          </w:p>
        </w:tc>
        <w:tc>
          <w:tcPr>
            <w:tcW w:w="1075" w:type="dxa"/>
            <w:tcBorders>
              <w:top w:val="single" w:sz="4" w:space="0" w:color="auto"/>
              <w:bottom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0.80 </w:t>
            </w:r>
          </w:p>
        </w:tc>
        <w:tc>
          <w:tcPr>
            <w:tcW w:w="1075" w:type="dxa"/>
            <w:tcBorders>
              <w:top w:val="single" w:sz="4" w:space="0" w:color="auto"/>
              <w:bottom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0.80 </w:t>
            </w:r>
          </w:p>
        </w:tc>
        <w:tc>
          <w:tcPr>
            <w:tcW w:w="1076"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w:t>
            </w:r>
          </w:p>
        </w:tc>
      </w:tr>
      <w:tr>
        <w:trPr>
          <w:trHeight w:val="262"/>
        </w:trPr>
        <w:tc>
          <w:tcPr>
            <w:tcW w:w="967" w:type="dxa"/>
            <w:tcBorders>
              <w:top w:val="single" w:sz="4" w:space="0" w:color="auto"/>
              <w:bottom w:val="single" w:sz="4" w:space="0" w:color="auto"/>
            </w:tcBorders>
            <w:noWrap/>
            <w:vAlign w:val="center"/>
          </w:tcPr>
          <w:p>
            <w:pPr>
              <w:widowControl/>
              <w:jc w:val="center"/>
              <w:rPr>
                <w:rFonts w:ascii="宋体" w:cs="宋体"/>
                <w:sz w:val="18"/>
                <w:szCs w:val="18"/>
              </w:rPr>
            </w:pPr>
            <w:r>
              <w:rPr>
                <w:rFonts w:ascii="宋体" w:cs="宋体" w:hint="eastAsia"/>
                <w:sz w:val="18"/>
                <w:szCs w:val="18"/>
              </w:rPr>
              <w:t>3</w:t>
            </w:r>
          </w:p>
        </w:tc>
        <w:tc>
          <w:tcPr>
            <w:tcW w:w="1075" w:type="dxa"/>
            <w:tcBorders>
              <w:top w:val="single" w:sz="4" w:space="0" w:color="auto"/>
              <w:bottom w:val="single" w:sz="4" w:space="0" w:color="auto"/>
            </w:tcBorders>
            <w:noWrap/>
            <w:vAlign w:val="center"/>
          </w:tcPr>
          <w:p>
            <w:pPr>
              <w:widowControl/>
              <w:jc w:val="center"/>
              <w:rPr>
                <w:rFonts w:ascii="宋体" w:cs="宋体"/>
                <w:sz w:val="18"/>
                <w:szCs w:val="18"/>
              </w:rPr>
            </w:pPr>
            <w:r>
              <w:rPr>
                <w:rFonts w:ascii="宋体" w:cs="宋体" w:hint="eastAsia"/>
                <w:sz w:val="18"/>
                <w:szCs w:val="18"/>
              </w:rPr>
              <w:t xml:space="preserve">2.00 </w:t>
            </w:r>
          </w:p>
        </w:tc>
        <w:tc>
          <w:tcPr>
            <w:tcW w:w="1076" w:type="dxa"/>
            <w:tcBorders>
              <w:top w:val="single" w:sz="4" w:space="0" w:color="auto"/>
              <w:bottom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2.00 </w:t>
            </w:r>
          </w:p>
        </w:tc>
        <w:tc>
          <w:tcPr>
            <w:tcW w:w="1074" w:type="dxa"/>
            <w:tcBorders>
              <w:top w:val="single" w:sz="4" w:space="0" w:color="auto"/>
              <w:bottom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2.00 </w:t>
            </w:r>
          </w:p>
        </w:tc>
        <w:tc>
          <w:tcPr>
            <w:tcW w:w="1077" w:type="dxa"/>
            <w:tcBorders>
              <w:top w:val="single" w:sz="4" w:space="0" w:color="auto"/>
              <w:bottom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2.00 </w:t>
            </w:r>
          </w:p>
        </w:tc>
        <w:tc>
          <w:tcPr>
            <w:tcW w:w="1076" w:type="dxa"/>
            <w:tcBorders>
              <w:top w:val="single" w:sz="4" w:space="0" w:color="auto"/>
              <w:bottom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2.00 </w:t>
            </w:r>
          </w:p>
        </w:tc>
        <w:tc>
          <w:tcPr>
            <w:tcW w:w="1075" w:type="dxa"/>
            <w:tcBorders>
              <w:top w:val="single" w:sz="4" w:space="0" w:color="auto"/>
              <w:bottom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2.00 </w:t>
            </w:r>
          </w:p>
        </w:tc>
        <w:tc>
          <w:tcPr>
            <w:tcW w:w="1075" w:type="dxa"/>
            <w:tcBorders>
              <w:top w:val="single" w:sz="4" w:space="0" w:color="auto"/>
              <w:bottom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2.00 </w:t>
            </w:r>
          </w:p>
        </w:tc>
        <w:tc>
          <w:tcPr>
            <w:tcW w:w="1076"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w:t>
            </w:r>
          </w:p>
        </w:tc>
      </w:tr>
      <w:tr>
        <w:trPr>
          <w:trHeight w:val="239"/>
        </w:trPr>
        <w:tc>
          <w:tcPr>
            <w:tcW w:w="967" w:type="dxa"/>
            <w:tcBorders>
              <w:top w:val="single" w:sz="4" w:space="0" w:color="auto"/>
              <w:bottom w:val="single" w:sz="4" w:space="0" w:color="auto"/>
            </w:tcBorders>
            <w:noWrap/>
            <w:vAlign w:val="center"/>
          </w:tcPr>
          <w:p>
            <w:pPr>
              <w:widowControl/>
              <w:jc w:val="center"/>
              <w:rPr>
                <w:rFonts w:ascii="宋体" w:cs="宋体"/>
                <w:sz w:val="18"/>
                <w:szCs w:val="18"/>
              </w:rPr>
            </w:pPr>
            <w:r>
              <w:rPr>
                <w:rFonts w:ascii="宋体" w:cs="宋体" w:hint="eastAsia"/>
                <w:sz w:val="18"/>
                <w:szCs w:val="18"/>
              </w:rPr>
              <w:t>4</w:t>
            </w:r>
          </w:p>
        </w:tc>
        <w:tc>
          <w:tcPr>
            <w:tcW w:w="1075" w:type="dxa"/>
            <w:tcBorders>
              <w:top w:val="single" w:sz="4" w:space="0" w:color="auto"/>
              <w:bottom w:val="single" w:sz="4" w:space="0" w:color="auto"/>
            </w:tcBorders>
            <w:noWrap/>
            <w:vAlign w:val="center"/>
          </w:tcPr>
          <w:p>
            <w:pPr>
              <w:widowControl/>
              <w:jc w:val="center"/>
              <w:rPr>
                <w:rFonts w:ascii="宋体" w:cs="宋体"/>
                <w:sz w:val="18"/>
                <w:szCs w:val="18"/>
              </w:rPr>
            </w:pPr>
            <w:r>
              <w:rPr>
                <w:rFonts w:ascii="宋体" w:cs="宋体" w:hint="eastAsia"/>
                <w:sz w:val="18"/>
                <w:szCs w:val="18"/>
              </w:rPr>
              <w:t xml:space="preserve">4.00 </w:t>
            </w:r>
          </w:p>
        </w:tc>
        <w:tc>
          <w:tcPr>
            <w:tcW w:w="1076" w:type="dxa"/>
            <w:tcBorders>
              <w:top w:val="single" w:sz="4" w:space="0" w:color="auto"/>
              <w:bottom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4.00 </w:t>
            </w:r>
          </w:p>
        </w:tc>
        <w:tc>
          <w:tcPr>
            <w:tcW w:w="1074" w:type="dxa"/>
            <w:tcBorders>
              <w:top w:val="single" w:sz="4" w:space="0" w:color="auto"/>
              <w:bottom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4.00 </w:t>
            </w:r>
          </w:p>
        </w:tc>
        <w:tc>
          <w:tcPr>
            <w:tcW w:w="1077" w:type="dxa"/>
            <w:tcBorders>
              <w:top w:val="single" w:sz="4" w:space="0" w:color="auto"/>
              <w:bottom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4.00 </w:t>
            </w:r>
          </w:p>
        </w:tc>
        <w:tc>
          <w:tcPr>
            <w:tcW w:w="1076" w:type="dxa"/>
            <w:tcBorders>
              <w:top w:val="single" w:sz="4" w:space="0" w:color="auto"/>
              <w:bottom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4.00 </w:t>
            </w:r>
          </w:p>
        </w:tc>
        <w:tc>
          <w:tcPr>
            <w:tcW w:w="1075" w:type="dxa"/>
            <w:tcBorders>
              <w:top w:val="single" w:sz="4" w:space="0" w:color="auto"/>
              <w:bottom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4.00 </w:t>
            </w:r>
          </w:p>
        </w:tc>
        <w:tc>
          <w:tcPr>
            <w:tcW w:w="1075" w:type="dxa"/>
            <w:tcBorders>
              <w:top w:val="single" w:sz="4" w:space="0" w:color="auto"/>
              <w:bottom w:val="single" w:sz="4" w:space="0" w:color="auto"/>
            </w:tcBorders>
            <w:vAlign w:val="center"/>
          </w:tcPr>
          <w:p>
            <w:pPr>
              <w:widowControl/>
              <w:jc w:val="center"/>
              <w:rPr>
                <w:rFonts w:ascii="宋体" w:cs="宋体"/>
                <w:sz w:val="18"/>
                <w:szCs w:val="18"/>
              </w:rPr>
            </w:pPr>
            <w:r>
              <w:rPr>
                <w:rFonts w:ascii="宋体" w:cs="宋体" w:hint="eastAsia"/>
                <w:sz w:val="18"/>
                <w:szCs w:val="18"/>
              </w:rPr>
              <w:t xml:space="preserve">4.00 </w:t>
            </w:r>
          </w:p>
        </w:tc>
        <w:tc>
          <w:tcPr>
            <w:tcW w:w="1076"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w:t>
            </w:r>
          </w:p>
        </w:tc>
      </w:tr>
      <w:tr>
        <w:trPr>
          <w:trHeight w:val="244"/>
        </w:trPr>
        <w:tc>
          <w:tcPr>
            <w:tcW w:w="967" w:type="dxa"/>
            <w:tcBorders>
              <w:top w:val="single" w:sz="4" w:space="0" w:color="auto"/>
              <w:bottom w:val="single" w:sz="12" w:space="0" w:color="auto"/>
            </w:tcBorders>
            <w:noWrap/>
            <w:vAlign w:val="center"/>
          </w:tcPr>
          <w:p>
            <w:pPr>
              <w:widowControl/>
              <w:jc w:val="center"/>
              <w:rPr>
                <w:rFonts w:ascii="宋体" w:cs="宋体"/>
                <w:sz w:val="18"/>
                <w:szCs w:val="18"/>
              </w:rPr>
            </w:pPr>
            <w:r>
              <w:rPr>
                <w:rFonts w:ascii="宋体" w:cs="宋体" w:hint="eastAsia"/>
                <w:sz w:val="18"/>
                <w:szCs w:val="18"/>
              </w:rPr>
              <w:t>5</w:t>
            </w:r>
          </w:p>
        </w:tc>
        <w:tc>
          <w:tcPr>
            <w:tcW w:w="1075" w:type="dxa"/>
            <w:tcBorders>
              <w:top w:val="single" w:sz="4" w:space="0" w:color="auto"/>
              <w:bottom w:val="single" w:sz="12" w:space="0" w:color="auto"/>
            </w:tcBorders>
            <w:noWrap/>
            <w:vAlign w:val="center"/>
          </w:tcPr>
          <w:p>
            <w:pPr>
              <w:widowControl/>
              <w:jc w:val="center"/>
              <w:rPr>
                <w:rFonts w:ascii="宋体" w:cs="宋体"/>
                <w:sz w:val="18"/>
                <w:szCs w:val="18"/>
              </w:rPr>
            </w:pPr>
            <w:r>
              <w:rPr>
                <w:rFonts w:ascii="宋体" w:cs="宋体" w:hint="eastAsia"/>
                <w:sz w:val="18"/>
                <w:szCs w:val="18"/>
              </w:rPr>
              <w:t xml:space="preserve">0.20 </w:t>
            </w:r>
          </w:p>
        </w:tc>
        <w:tc>
          <w:tcPr>
            <w:tcW w:w="1076" w:type="dxa"/>
            <w:tcBorders>
              <w:top w:val="single" w:sz="4" w:space="0" w:color="auto"/>
              <w:bottom w:val="single" w:sz="12" w:space="0" w:color="auto"/>
            </w:tcBorders>
            <w:vAlign w:val="center"/>
          </w:tcPr>
          <w:p>
            <w:pPr>
              <w:widowControl/>
              <w:jc w:val="center"/>
              <w:rPr>
                <w:rFonts w:ascii="宋体" w:cs="宋体"/>
                <w:sz w:val="18"/>
                <w:szCs w:val="18"/>
              </w:rPr>
            </w:pPr>
            <w:r>
              <w:rPr>
                <w:rFonts w:ascii="宋体" w:cs="宋体" w:hint="eastAsia"/>
                <w:sz w:val="18"/>
                <w:szCs w:val="18"/>
              </w:rPr>
              <w:t xml:space="preserve">0.20 </w:t>
            </w:r>
          </w:p>
        </w:tc>
        <w:tc>
          <w:tcPr>
            <w:tcW w:w="1074" w:type="dxa"/>
            <w:tcBorders>
              <w:top w:val="single" w:sz="4" w:space="0" w:color="auto"/>
              <w:bottom w:val="single" w:sz="12" w:space="0" w:color="auto"/>
            </w:tcBorders>
            <w:vAlign w:val="center"/>
          </w:tcPr>
          <w:p>
            <w:pPr>
              <w:widowControl/>
              <w:jc w:val="center"/>
              <w:rPr>
                <w:rFonts w:ascii="宋体" w:cs="宋体"/>
                <w:sz w:val="18"/>
                <w:szCs w:val="18"/>
              </w:rPr>
            </w:pPr>
            <w:r>
              <w:rPr>
                <w:rFonts w:ascii="宋体" w:cs="宋体" w:hint="eastAsia"/>
                <w:sz w:val="18"/>
                <w:szCs w:val="18"/>
              </w:rPr>
              <w:t xml:space="preserve">0.20 </w:t>
            </w:r>
          </w:p>
        </w:tc>
        <w:tc>
          <w:tcPr>
            <w:tcW w:w="1077" w:type="dxa"/>
            <w:tcBorders>
              <w:top w:val="single" w:sz="4" w:space="0" w:color="auto"/>
              <w:bottom w:val="single" w:sz="12" w:space="0" w:color="auto"/>
            </w:tcBorders>
            <w:vAlign w:val="center"/>
          </w:tcPr>
          <w:p>
            <w:pPr>
              <w:widowControl/>
              <w:jc w:val="center"/>
              <w:rPr>
                <w:rFonts w:ascii="宋体" w:cs="宋体"/>
                <w:sz w:val="18"/>
                <w:szCs w:val="18"/>
              </w:rPr>
            </w:pPr>
            <w:r>
              <w:rPr>
                <w:rFonts w:ascii="宋体" w:cs="宋体" w:hint="eastAsia"/>
                <w:sz w:val="18"/>
                <w:szCs w:val="18"/>
              </w:rPr>
              <w:t xml:space="preserve">0.20 </w:t>
            </w:r>
          </w:p>
        </w:tc>
        <w:tc>
          <w:tcPr>
            <w:tcW w:w="1076" w:type="dxa"/>
            <w:tcBorders>
              <w:top w:val="single" w:sz="4" w:space="0" w:color="auto"/>
              <w:bottom w:val="single" w:sz="12" w:space="0" w:color="auto"/>
            </w:tcBorders>
            <w:vAlign w:val="center"/>
          </w:tcPr>
          <w:p>
            <w:pPr>
              <w:widowControl/>
              <w:jc w:val="center"/>
              <w:rPr>
                <w:rFonts w:ascii="宋体" w:cs="宋体"/>
                <w:sz w:val="18"/>
                <w:szCs w:val="18"/>
              </w:rPr>
            </w:pPr>
            <w:r>
              <w:rPr>
                <w:rFonts w:ascii="宋体" w:cs="宋体" w:hint="eastAsia"/>
                <w:sz w:val="18"/>
                <w:szCs w:val="18"/>
              </w:rPr>
              <w:t xml:space="preserve">0.20 </w:t>
            </w:r>
          </w:p>
        </w:tc>
        <w:tc>
          <w:tcPr>
            <w:tcW w:w="1075" w:type="dxa"/>
            <w:tcBorders>
              <w:top w:val="single" w:sz="4" w:space="0" w:color="auto"/>
              <w:bottom w:val="single" w:sz="12" w:space="0" w:color="auto"/>
            </w:tcBorders>
            <w:vAlign w:val="center"/>
          </w:tcPr>
          <w:p>
            <w:pPr>
              <w:widowControl/>
              <w:jc w:val="center"/>
              <w:rPr>
                <w:rFonts w:ascii="宋体" w:cs="宋体"/>
                <w:sz w:val="18"/>
                <w:szCs w:val="18"/>
              </w:rPr>
            </w:pPr>
            <w:r>
              <w:rPr>
                <w:rFonts w:ascii="宋体" w:cs="宋体" w:hint="eastAsia"/>
                <w:color w:val="000000"/>
                <w:kern w:val="0"/>
                <w:sz w:val="18"/>
                <w:szCs w:val="18"/>
              </w:rPr>
              <w:t>0</w:t>
            </w:r>
          </w:p>
        </w:tc>
        <w:tc>
          <w:tcPr>
            <w:tcW w:w="1075" w:type="dxa"/>
            <w:tcBorders>
              <w:top w:val="single" w:sz="4" w:space="0" w:color="auto"/>
              <w:bottom w:val="single" w:sz="12" w:space="0" w:color="auto"/>
            </w:tcBorders>
            <w:vAlign w:val="center"/>
          </w:tcPr>
          <w:p>
            <w:pPr>
              <w:widowControl/>
              <w:jc w:val="center"/>
              <w:rPr>
                <w:rFonts w:ascii="宋体" w:cs="宋体"/>
                <w:sz w:val="18"/>
                <w:szCs w:val="18"/>
              </w:rPr>
            </w:pPr>
            <w:r>
              <w:rPr>
                <w:rFonts w:ascii="宋体" w:cs="宋体" w:hint="eastAsia"/>
                <w:sz w:val="18"/>
                <w:szCs w:val="18"/>
              </w:rPr>
              <w:t xml:space="preserve">0.20 </w:t>
            </w:r>
          </w:p>
        </w:tc>
        <w:tc>
          <w:tcPr>
            <w:tcW w:w="1076" w:type="dxa"/>
            <w:tcBorders>
              <w:top w:val="single" w:sz="4"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w:t>
            </w:r>
          </w:p>
        </w:tc>
      </w:tr>
    </w:tbl>
    <w:p>
      <w:pPr>
        <w:snapToGrid w:val="0"/>
        <w:rPr>
          <w:rFonts w:ascii="宋体" w:cs="宋体"/>
          <w:szCs w:val="21"/>
        </w:rPr>
      </w:pPr>
    </w:p>
    <w:p>
      <w:pPr>
        <w:snapToGrid w:val="0"/>
        <w:rPr>
          <w:rFonts w:ascii="宋体" w:cs="宋体"/>
          <w:szCs w:val="21"/>
        </w:rPr>
      </w:pPr>
      <w:r>
        <w:rPr>
          <w:rFonts w:ascii="黑体" w:eastAsia="黑体"/>
          <w:color w:val="000000"/>
        </w:rPr>
        <w:t>5.</w:t>
      </w:r>
      <w:r>
        <w:rPr>
          <w:rFonts w:ascii="黑体" w:eastAsia="黑体" w:hint="eastAsia"/>
          <w:color w:val="000000"/>
        </w:rPr>
        <w:t>2.46</w:t>
      </w:r>
      <w:r>
        <w:rPr>
          <w:rFonts w:eastAsia="黑体"/>
          <w:color w:val="000000"/>
        </w:rPr>
        <w:t>　</w:t>
      </w:r>
      <w:r>
        <w:rPr>
          <w:rFonts w:ascii="宋体" w:cs="宋体" w:hint="eastAsia"/>
        </w:rPr>
        <w:t>氩气</w:t>
      </w:r>
      <w:r>
        <w:rPr>
          <w:rFonts w:eastAsia="黑体"/>
          <w:color w:val="000000"/>
        </w:rPr>
        <w:t>　</w:t>
      </w:r>
      <w:r>
        <w:rPr>
          <w:rFonts w:ascii="宋体" w:cs="宋体" w:hint="eastAsia"/>
          <w:szCs w:val="21"/>
        </w:rPr>
        <w:t>体积分数大于99.99%。</w:t>
      </w:r>
    </w:p>
    <w:p>
      <w:pPr>
        <w:pStyle w:val="53"/>
        <w:numPr>
          <w:ilvl w:val="0"/>
          <w:numId w:val="0"/>
        </w:numPr>
        <w:snapToGrid w:val="0"/>
        <w:spacing w:beforeLines="100" w:before="312" w:afterLines="100" w:after="312"/>
        <w:rPr>
          <w:rFonts w:ascii="Times New Roman" w:hAnsi="Times New Roman"/>
          <w:color w:val="000000"/>
        </w:rPr>
      </w:pPr>
      <w:r>
        <w:rPr>
          <w:rFonts w:hint="eastAsia"/>
          <w:color w:val="000000"/>
        </w:rPr>
        <w:t>5.3</w:t>
      </w:r>
      <w:r>
        <w:rPr>
          <w:rFonts w:ascii="Times New Roman" w:hAnsi="Times New Roman"/>
          <w:color w:val="000000"/>
        </w:rPr>
        <w:t>　仪器设备</w:t>
      </w:r>
    </w:p>
    <w:p>
      <w:pPr>
        <w:autoSpaceDE w:val="0"/>
        <w:autoSpaceDN w:val="0"/>
        <w:snapToGrid w:val="0"/>
        <w:ind w:firstLineChars="200" w:firstLine="420"/>
        <w:jc w:val="left"/>
        <w:rPr>
          <w:rFonts w:ascii="宋体" w:cs="宋体"/>
          <w:szCs w:val="21"/>
        </w:rPr>
      </w:pPr>
      <w:r>
        <w:rPr>
          <w:rFonts w:ascii="宋体" w:cs="宋体" w:hint="eastAsia"/>
          <w:szCs w:val="21"/>
        </w:rPr>
        <w:t>电感耦合等离子体原子发射光谱仪，波长范围200</w:t>
      </w:r>
      <w:r>
        <w:rPr>
          <w:rFonts w:ascii="宋体"/>
          <w:color w:val="000000"/>
        </w:rPr>
        <w:t> </w:t>
      </w:r>
      <w:r>
        <w:rPr>
          <w:rFonts w:ascii="宋体" w:cs="宋体" w:hint="eastAsia"/>
          <w:szCs w:val="21"/>
        </w:rPr>
        <w:t>nm～800</w:t>
      </w:r>
      <w:r>
        <w:rPr>
          <w:rFonts w:ascii="宋体"/>
          <w:color w:val="000000"/>
        </w:rPr>
        <w:t> </w:t>
      </w:r>
      <w:r>
        <w:rPr>
          <w:rFonts w:ascii="宋体" w:cs="宋体" w:hint="eastAsia"/>
          <w:szCs w:val="21"/>
        </w:rPr>
        <w:t>nm。</w:t>
      </w:r>
    </w:p>
    <w:p>
      <w:pPr>
        <w:autoSpaceDE w:val="0"/>
        <w:autoSpaceDN w:val="0"/>
        <w:snapToGrid w:val="0"/>
        <w:ind w:firstLineChars="200" w:firstLine="420"/>
        <w:jc w:val="left"/>
        <w:rPr>
          <w:rFonts w:ascii="宋体" w:cs="宋体"/>
          <w:bCs/>
        </w:rPr>
      </w:pPr>
      <w:r>
        <w:rPr>
          <w:rFonts w:ascii="宋体" w:cs="宋体" w:hint="eastAsia"/>
          <w:bCs/>
        </w:rPr>
        <w:t>在仪器正常工作状态下，凡达到下列指标均可使用：</w:t>
      </w:r>
    </w:p>
    <w:p>
      <w:pPr>
        <w:autoSpaceDE w:val="0"/>
        <w:autoSpaceDN w:val="0"/>
        <w:snapToGrid w:val="0"/>
        <w:ind w:firstLineChars="200" w:firstLine="420"/>
        <w:jc w:val="left"/>
        <w:rPr>
          <w:rFonts w:ascii="宋体" w:cs="宋体"/>
          <w:szCs w:val="21"/>
        </w:rPr>
      </w:pPr>
      <w:r>
        <w:rPr>
          <w:rFonts w:ascii="黑体" w:eastAsia="黑体" w:cs="黑体" w:hint="eastAsia"/>
          <w:kern w:val="0"/>
          <w:szCs w:val="21"/>
        </w:rPr>
        <w:t>——</w:t>
      </w:r>
      <w:r>
        <w:rPr>
          <w:rFonts w:ascii="宋体" w:cs="宋体" w:hint="eastAsia"/>
          <w:szCs w:val="21"/>
        </w:rPr>
        <w:t>分辨率：小于</w:t>
      </w:r>
      <w:r>
        <w:rPr>
          <w:rFonts w:ascii="宋体" w:cs="宋体"/>
          <w:szCs w:val="21"/>
        </w:rPr>
        <w:t>0.006</w:t>
      </w:r>
      <w:r>
        <w:rPr>
          <w:rFonts w:ascii="宋体"/>
          <w:color w:val="000000"/>
        </w:rPr>
        <w:t> </w:t>
      </w:r>
      <w:r>
        <w:rPr>
          <w:rFonts w:ascii="宋体" w:cs="宋体"/>
          <w:szCs w:val="21"/>
        </w:rPr>
        <w:t>nm（200</w:t>
      </w:r>
      <w:r>
        <w:rPr>
          <w:rFonts w:ascii="宋体"/>
          <w:color w:val="000000"/>
        </w:rPr>
        <w:t> </w:t>
      </w:r>
      <w:r>
        <w:rPr>
          <w:rFonts w:ascii="宋体" w:cs="宋体"/>
          <w:szCs w:val="21"/>
        </w:rPr>
        <w:t>nm处）；</w:t>
      </w:r>
    </w:p>
    <w:p>
      <w:pPr>
        <w:snapToGrid w:val="0"/>
        <w:ind w:firstLineChars="200" w:firstLine="420"/>
        <w:rPr>
          <w:rFonts w:ascii="宋体" w:cs="宋体"/>
          <w:spacing w:val="6"/>
        </w:rPr>
      </w:pPr>
      <w:r>
        <w:rPr>
          <w:rFonts w:ascii="黑体" w:eastAsia="黑体" w:cs="黑体" w:hint="eastAsia"/>
          <w:kern w:val="0"/>
          <w:szCs w:val="21"/>
        </w:rPr>
        <w:t>——</w:t>
      </w:r>
      <w:r>
        <w:rPr>
          <w:rFonts w:ascii="宋体" w:cs="宋体" w:hint="eastAsia"/>
          <w:kern w:val="0"/>
          <w:szCs w:val="21"/>
        </w:rPr>
        <w:t>重复性：用</w:t>
      </w:r>
      <w:r>
        <w:rPr>
          <w:rFonts w:ascii="宋体" w:cs="宋体"/>
          <w:kern w:val="0"/>
          <w:szCs w:val="21"/>
        </w:rPr>
        <w:t>1.00</w:t>
      </w:r>
      <w:r>
        <w:rPr>
          <w:rFonts w:ascii="宋体"/>
          <w:color w:val="000000"/>
        </w:rPr>
        <w:t> </w:t>
      </w:r>
      <w:r>
        <w:rPr>
          <w:rFonts w:ascii="宋体" w:cs="宋体"/>
          <w:spacing w:val="6"/>
        </w:rPr>
        <w:t>mg/L的铜标准溶液，连续10次测量标准溶液，计算10次测量值的相对</w:t>
      </w:r>
    </w:p>
    <w:p>
      <w:pPr>
        <w:snapToGrid w:val="0"/>
        <w:ind w:firstLineChars="400" w:firstLine="888"/>
        <w:rPr>
          <w:rFonts w:ascii="宋体" w:cs="宋体"/>
          <w:spacing w:val="6"/>
        </w:rPr>
      </w:pPr>
      <w:r>
        <w:rPr>
          <w:rFonts w:ascii="宋体" w:cs="宋体" w:hint="eastAsia"/>
          <w:spacing w:val="6"/>
        </w:rPr>
        <w:t>标准偏差小于</w:t>
      </w:r>
      <w:r>
        <w:rPr>
          <w:rFonts w:ascii="宋体" w:cs="宋体"/>
          <w:kern w:val="0"/>
          <w:szCs w:val="21"/>
        </w:rPr>
        <w:t>1.5%</w:t>
      </w:r>
      <w:r>
        <w:rPr>
          <w:rFonts w:ascii="宋体" w:cs="宋体" w:hint="eastAsia"/>
          <w:spacing w:val="6"/>
        </w:rPr>
        <w:t>；</w:t>
      </w:r>
    </w:p>
    <w:p>
      <w:pPr>
        <w:snapToGrid w:val="0"/>
        <w:ind w:firstLineChars="200" w:firstLine="420"/>
        <w:rPr>
          <w:rFonts w:ascii="宋体" w:cs="宋体"/>
          <w:spacing w:val="6"/>
        </w:rPr>
      </w:pPr>
      <w:r>
        <w:rPr>
          <w:rFonts w:ascii="黑体" w:eastAsia="黑体" w:cs="黑体" w:hint="eastAsia"/>
          <w:kern w:val="0"/>
          <w:szCs w:val="21"/>
        </w:rPr>
        <w:t>——</w:t>
      </w:r>
      <w:r>
        <w:rPr>
          <w:rFonts w:ascii="宋体" w:cs="宋体" w:hint="eastAsia"/>
          <w:kern w:val="0"/>
          <w:szCs w:val="21"/>
        </w:rPr>
        <w:t>稳定性：用</w:t>
      </w:r>
      <w:r>
        <w:rPr>
          <w:rFonts w:ascii="宋体" w:cs="宋体"/>
          <w:kern w:val="0"/>
          <w:szCs w:val="21"/>
        </w:rPr>
        <w:t>1.00</w:t>
      </w:r>
      <w:r>
        <w:rPr>
          <w:rFonts w:ascii="宋体"/>
          <w:color w:val="000000"/>
        </w:rPr>
        <w:t> </w:t>
      </w:r>
      <w:r>
        <w:rPr>
          <w:rFonts w:ascii="宋体" w:cs="宋体"/>
          <w:spacing w:val="6"/>
        </w:rPr>
        <w:t>mg/L的铜标准溶液，在不少于2</w:t>
      </w:r>
      <w:r>
        <w:rPr>
          <w:rFonts w:ascii="宋体"/>
          <w:color w:val="000000"/>
        </w:rPr>
        <w:t> </w:t>
      </w:r>
      <w:r>
        <w:rPr>
          <w:rFonts w:ascii="宋体" w:cs="宋体"/>
          <w:spacing w:val="6"/>
        </w:rPr>
        <w:t>h内，间隔15</w:t>
      </w:r>
      <w:r>
        <w:rPr>
          <w:rFonts w:ascii="宋体"/>
          <w:color w:val="000000"/>
        </w:rPr>
        <w:t> </w:t>
      </w:r>
      <w:r>
        <w:rPr>
          <w:rFonts w:ascii="宋体" w:cs="宋体"/>
          <w:spacing w:val="6"/>
        </w:rPr>
        <w:t>min以上，重复6次</w:t>
      </w:r>
      <w:r>
        <w:rPr>
          <w:rFonts w:ascii="宋体" w:cs="宋体" w:hint="eastAsia"/>
          <w:spacing w:val="6"/>
        </w:rPr>
        <w:t>测</w:t>
      </w:r>
    </w:p>
    <w:p>
      <w:pPr>
        <w:snapToGrid w:val="0"/>
        <w:ind w:firstLineChars="400" w:firstLine="888"/>
        <w:rPr>
          <w:rFonts w:ascii="宋体" w:cs="宋体"/>
          <w:spacing w:val="6"/>
        </w:rPr>
      </w:pPr>
      <w:r>
        <w:rPr>
          <w:rFonts w:ascii="宋体" w:cs="宋体" w:hint="eastAsia"/>
          <w:spacing w:val="6"/>
        </w:rPr>
        <w:t>量标准溶液，计算</w:t>
      </w:r>
      <w:r>
        <w:rPr>
          <w:rFonts w:ascii="宋体" w:cs="宋体"/>
          <w:spacing w:val="6"/>
        </w:rPr>
        <w:t>6</w:t>
      </w:r>
      <w:r>
        <w:rPr>
          <w:rFonts w:ascii="宋体" w:cs="宋体" w:hint="eastAsia"/>
          <w:spacing w:val="6"/>
        </w:rPr>
        <w:t>次测量值的相对标准偏差小于</w:t>
      </w:r>
      <w:r>
        <w:rPr>
          <w:rFonts w:ascii="宋体" w:cs="宋体"/>
          <w:kern w:val="0"/>
          <w:szCs w:val="21"/>
        </w:rPr>
        <w:t>2.0%</w:t>
      </w:r>
      <w:r>
        <w:rPr>
          <w:rFonts w:ascii="宋体" w:cs="宋体" w:hint="eastAsia"/>
          <w:spacing w:val="6"/>
        </w:rPr>
        <w:t>；</w:t>
      </w:r>
    </w:p>
    <w:p>
      <w:pPr>
        <w:snapToGrid w:val="0"/>
        <w:spacing w:beforeLines="100" w:before="312" w:afterLines="100" w:after="312"/>
        <w:rPr>
          <w:rFonts w:ascii="宋体" w:cs="宋体"/>
          <w:spacing w:val="6"/>
        </w:rPr>
      </w:pPr>
      <w:r>
        <w:rPr>
          <w:rFonts w:ascii="黑体" w:eastAsia="黑体" w:hint="eastAsia"/>
          <w:color w:val="000000"/>
          <w:kern w:val="0"/>
          <w:szCs w:val="22"/>
        </w:rPr>
        <w:t>5.4</w:t>
      </w:r>
      <w:r>
        <w:rPr>
          <w:color w:val="000000"/>
        </w:rPr>
        <w:t>　</w:t>
      </w:r>
      <w:r>
        <w:rPr>
          <w:rFonts w:eastAsia="黑体"/>
          <w:color w:val="000000"/>
          <w:kern w:val="0"/>
          <w:szCs w:val="22"/>
        </w:rPr>
        <w:t>样品</w:t>
      </w:r>
    </w:p>
    <w:p>
      <w:pPr>
        <w:snapToGrid w:val="0"/>
        <w:ind w:firstLineChars="200" w:firstLine="420"/>
        <w:rPr>
          <w:color w:val="000000"/>
        </w:rPr>
      </w:pPr>
      <w:r>
        <w:rPr>
          <w:rFonts w:hint="eastAsia"/>
        </w:rPr>
        <w:t>样品</w:t>
      </w:r>
      <w:r>
        <w:t>粒度</w:t>
      </w:r>
      <w:r>
        <w:rPr>
          <w:rFonts w:hint="eastAsia"/>
        </w:rPr>
        <w:t>应</w:t>
      </w:r>
      <w:r>
        <w:t>小</w:t>
      </w:r>
      <w:r>
        <w:rPr>
          <w:rFonts w:ascii="宋体" w:cs="宋体" w:hint="eastAsia"/>
        </w:rPr>
        <w:t>于0.074 mm，预先在100 ℃</w:t>
      </w:r>
      <w:r>
        <w:t>~</w:t>
      </w:r>
      <w:r>
        <w:rPr>
          <w:rFonts w:ascii="宋体" w:cs="宋体" w:hint="eastAsia"/>
        </w:rPr>
        <w:t>105 ℃烘2 h，</w:t>
      </w:r>
      <w:r>
        <w:t>置于干燥器中冷却至室温</w:t>
      </w:r>
      <w:r>
        <w:rPr>
          <w:rFonts w:hint="eastAsia"/>
          <w:color w:val="000000"/>
        </w:rPr>
        <w:t>。</w:t>
      </w:r>
    </w:p>
    <w:p>
      <w:pPr>
        <w:pStyle w:val="53"/>
        <w:numPr>
          <w:ilvl w:val="0"/>
          <w:numId w:val="0"/>
        </w:numPr>
        <w:snapToGrid w:val="0"/>
        <w:spacing w:beforeLines="100" w:before="312" w:afterLines="100" w:after="312"/>
        <w:rPr>
          <w:rFonts w:ascii="Times New Roman" w:hAnsi="Times New Roman"/>
          <w:color w:val="000000"/>
        </w:rPr>
      </w:pPr>
      <w:r>
        <w:rPr>
          <w:rFonts w:hint="eastAsia"/>
          <w:color w:val="000000"/>
          <w:szCs w:val="22"/>
        </w:rPr>
        <w:t>5.5</w:t>
      </w:r>
      <w:r>
        <w:rPr>
          <w:rFonts w:ascii="Times New Roman" w:hAnsi="Times New Roman"/>
          <w:color w:val="000000"/>
        </w:rPr>
        <w:t>　</w:t>
      </w:r>
      <w:r>
        <w:rPr>
          <w:rFonts w:ascii="Times New Roman" w:hAnsi="Times New Roman" w:hint="eastAsia"/>
          <w:color w:val="000000"/>
        </w:rPr>
        <w:t>试验</w:t>
      </w:r>
      <w:r>
        <w:rPr>
          <w:rFonts w:ascii="Times New Roman" w:hAnsi="Times New Roman"/>
          <w:color w:val="000000"/>
        </w:rPr>
        <w:t>步骤</w:t>
      </w:r>
    </w:p>
    <w:p>
      <w:pPr>
        <w:pStyle w:val="54"/>
        <w:snapToGrid w:val="0"/>
        <w:spacing w:afterLines="50" w:after="156"/>
        <w:rPr>
          <w:rFonts w:ascii="Times New Roman" w:hAnsi="Times New Roman"/>
          <w:color w:val="000000"/>
          <w:kern w:val="2"/>
        </w:rPr>
      </w:pPr>
      <w:r>
        <w:rPr>
          <w:rFonts w:hint="eastAsia"/>
          <w:color w:val="000000"/>
          <w:szCs w:val="22"/>
        </w:rPr>
        <w:t>5.5.1</w:t>
      </w:r>
      <w:r>
        <w:rPr>
          <w:rFonts w:ascii="Times New Roman" w:hAnsi="Times New Roman"/>
          <w:color w:val="000000"/>
        </w:rPr>
        <w:t>　</w:t>
      </w:r>
      <w:r>
        <w:rPr>
          <w:rFonts w:ascii="Times New Roman" w:hAnsi="Times New Roman"/>
          <w:color w:val="000000"/>
          <w:kern w:val="2"/>
        </w:rPr>
        <w:t>试料</w:t>
      </w:r>
    </w:p>
    <w:p>
      <w:pPr>
        <w:pStyle w:val="54"/>
        <w:snapToGrid w:val="0"/>
        <w:ind w:left="0" w:firstLineChars="200" w:firstLine="420"/>
        <w:rPr>
          <w:rFonts w:eastAsia="宋体"/>
        </w:rPr>
      </w:pPr>
      <w:r>
        <w:rPr>
          <w:rFonts w:ascii="宋体" w:eastAsia="宋体" w:hint="eastAsia"/>
        </w:rPr>
        <w:t>按照表2</w:t>
      </w:r>
      <w:r>
        <w:rPr>
          <w:rFonts w:ascii="宋体" w:eastAsia="宋体"/>
        </w:rPr>
        <w:t>9</w:t>
      </w:r>
      <w:r>
        <w:rPr>
          <w:rFonts w:ascii="宋体" w:eastAsia="宋体" w:hint="eastAsia"/>
        </w:rPr>
        <w:t>称取</w:t>
      </w:r>
      <w:r>
        <w:rPr>
          <w:rFonts w:ascii="宋体" w:eastAsia="宋体" w:hint="eastAsia"/>
          <w:color w:val="000000"/>
        </w:rPr>
        <w:t>样品（5.4），精确至0.1</w:t>
      </w:r>
      <w:r>
        <w:rPr>
          <w:rFonts w:ascii="宋体" w:hAnsi="宋体"/>
          <w:color w:val="000000"/>
        </w:rPr>
        <w:t> </w:t>
      </w:r>
      <w:r>
        <w:rPr>
          <w:rFonts w:ascii="宋体" w:eastAsia="宋体" w:hint="eastAsia"/>
          <w:color w:val="000000"/>
        </w:rPr>
        <w:t>g</w:t>
      </w:r>
      <w:r>
        <w:rPr>
          <w:rFonts w:ascii="宋体" w:eastAsia="宋体"/>
          <w:color w:val="000000"/>
        </w:rPr>
        <w:t>。</w:t>
      </w:r>
    </w:p>
    <w:p>
      <w:pPr>
        <w:widowControl/>
        <w:autoSpaceDE w:val="0"/>
        <w:autoSpaceDN w:val="0"/>
        <w:spacing w:beforeLines="50" w:before="156" w:afterLines="50" w:after="156"/>
        <w:jc w:val="center"/>
        <w:rPr>
          <w:rFonts w:ascii="黑体" w:eastAsia="黑体" w:cs="宋体"/>
          <w:kern w:val="0"/>
          <w:szCs w:val="21"/>
        </w:rPr>
      </w:pPr>
      <w:r>
        <w:rPr>
          <w:rFonts w:ascii="黑体" w:eastAsia="黑体" w:cs="宋体" w:hint="eastAsia"/>
          <w:kern w:val="0"/>
          <w:szCs w:val="21"/>
        </w:rPr>
        <w:t>表2</w:t>
      </w:r>
      <w:r>
        <w:rPr>
          <w:rFonts w:ascii="黑体" w:eastAsia="黑体" w:cs="宋体"/>
          <w:kern w:val="0"/>
          <w:szCs w:val="21"/>
        </w:rPr>
        <w:t>9</w:t>
      </w:r>
      <w:r>
        <w:rPr>
          <w:color w:val="000000"/>
        </w:rPr>
        <w:t>　</w:t>
      </w:r>
      <w:r>
        <w:rPr>
          <w:rFonts w:ascii="黑体" w:eastAsia="黑体" w:cs="宋体" w:hint="eastAsia"/>
          <w:kern w:val="0"/>
          <w:szCs w:val="21"/>
        </w:rPr>
        <w:t>称取量</w:t>
      </w:r>
    </w:p>
    <w:p>
      <w:pPr>
        <w:widowControl/>
        <w:autoSpaceDE w:val="0"/>
        <w:autoSpaceDN w:val="0"/>
        <w:spacing w:beforeLines="50" w:before="156"/>
        <w:jc w:val="center"/>
        <w:rPr>
          <w:rFonts w:ascii="黑体" w:eastAsia="黑体" w:cs="宋体"/>
          <w:kern w:val="0"/>
          <w:szCs w:val="21"/>
        </w:rPr>
      </w:pPr>
      <w:r>
        <w:rPr>
          <w:rFonts w:cs="宋体" w:hint="eastAsia"/>
          <w:kern w:val="0"/>
          <w:sz w:val="18"/>
          <w:szCs w:val="18"/>
        </w:rPr>
        <w:t xml:space="preserve">                                                                                           </w:t>
      </w:r>
      <w:r>
        <w:rPr>
          <w:rFonts w:ascii="宋体" w:cs="宋体" w:hint="eastAsia"/>
          <w:kern w:val="0"/>
          <w:sz w:val="18"/>
          <w:szCs w:val="18"/>
        </w:rPr>
        <w:t>单位为</w:t>
      </w:r>
      <w:r>
        <w:rPr>
          <w:rFonts w:cs="宋体" w:hint="eastAsia"/>
          <w:kern w:val="0"/>
          <w:sz w:val="18"/>
          <w:szCs w:val="18"/>
        </w:rPr>
        <w:t>克</w:t>
      </w:r>
    </w:p>
    <w:tbl>
      <w:tblPr>
        <w:jc w:val="left"/>
        <w:tblInd w:w="0" w:type="dxa"/>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128"/>
        <w:gridCol w:w="4443"/>
      </w:tblGrid>
      <w:tr>
        <w:trPr>
          <w:trHeight w:hRule="exact" w:val="340"/>
        </w:trPr>
        <w:tc>
          <w:tcPr>
            <w:tcW w:w="5128" w:type="dxa"/>
            <w:tcBorders>
              <w:top w:val="single" w:sz="12" w:space="0" w:color="auto"/>
              <w:left w:val="single" w:sz="12" w:space="0" w:color="auto"/>
              <w:bottom w:val="single" w:sz="12" w:space="0" w:color="auto"/>
              <w:right w:val="single" w:sz="8" w:space="0" w:color="auto"/>
            </w:tcBorders>
          </w:tcPr>
          <w:p>
            <w:pPr>
              <w:adjustRightInd w:val="0"/>
              <w:snapToGrid w:val="0"/>
              <w:jc w:val="center"/>
              <w:rPr>
                <w:rFonts w:ascii="宋体" w:cs="宋体"/>
                <w:szCs w:val="21"/>
              </w:rPr>
            </w:pPr>
            <w:r>
              <w:rPr>
                <w:rFonts w:ascii="宋体" w:cs="宋体" w:hint="eastAsia"/>
                <w:szCs w:val="21"/>
              </w:rPr>
              <w:t>试料名称</w:t>
            </w:r>
          </w:p>
        </w:tc>
        <w:tc>
          <w:tcPr>
            <w:tcW w:w="4443" w:type="dxa"/>
            <w:tcBorders>
              <w:top w:val="single" w:sz="12" w:space="0" w:color="auto"/>
              <w:left w:val="single" w:sz="8" w:space="0" w:color="auto"/>
              <w:bottom w:val="single" w:sz="12" w:space="0" w:color="auto"/>
              <w:right w:val="single" w:sz="12" w:space="0" w:color="auto"/>
            </w:tcBorders>
          </w:tcPr>
          <w:p>
            <w:pPr>
              <w:adjustRightInd w:val="0"/>
              <w:snapToGrid w:val="0"/>
              <w:jc w:val="center"/>
              <w:rPr>
                <w:rFonts w:ascii="宋体" w:cs="宋体"/>
                <w:szCs w:val="21"/>
              </w:rPr>
            </w:pPr>
            <w:r>
              <w:rPr>
                <w:rFonts w:ascii="宋体" w:cs="宋体" w:hint="eastAsia"/>
                <w:szCs w:val="21"/>
              </w:rPr>
              <w:t>称取量</w:t>
            </w:r>
          </w:p>
        </w:tc>
      </w:tr>
      <w:tr>
        <w:trPr>
          <w:trHeight w:hRule="exact" w:val="628"/>
        </w:trPr>
        <w:tc>
          <w:tcPr>
            <w:tcW w:w="5128" w:type="dxa"/>
            <w:tcBorders>
              <w:top w:val="single" w:sz="12" w:space="0" w:color="auto"/>
              <w:left w:val="single" w:sz="12" w:space="0" w:color="auto"/>
              <w:bottom w:val="single" w:sz="8" w:space="0" w:color="auto"/>
              <w:right w:val="single" w:sz="8" w:space="0" w:color="auto"/>
            </w:tcBorders>
            <w:vAlign w:val="center"/>
          </w:tcPr>
          <w:p>
            <w:pPr>
              <w:adjustRightInd w:val="0"/>
              <w:snapToGrid w:val="0"/>
              <w:rPr>
                <w:rFonts w:ascii="宋体" w:cs="宋体"/>
                <w:szCs w:val="21"/>
              </w:rPr>
            </w:pPr>
            <w:r>
              <w:rPr>
                <w:rFonts w:ascii="宋体" w:cs="宋体" w:hint="eastAsia"/>
                <w:szCs w:val="21"/>
              </w:rPr>
              <w:t>镨钕合金火法冶炼回收料、</w:t>
            </w:r>
            <w:r>
              <w:rPr>
                <w:rFonts w:ascii="宋体" w:cs="宋体" w:hint="eastAsia"/>
                <w:color w:val="000000"/>
                <w:kern w:val="0"/>
                <w:szCs w:val="20"/>
              </w:rPr>
              <w:t>镧铈合金火法冶炼回收料、</w:t>
            </w:r>
            <w:r>
              <w:rPr>
                <w:rFonts w:hint="eastAsia"/>
                <w:color w:val="000000"/>
                <w:szCs w:val="21"/>
              </w:rPr>
              <w:t>稀土铁合金</w:t>
            </w:r>
            <w:r>
              <w:rPr>
                <w:rFonts w:hint="eastAsia"/>
                <w:color w:val="000000"/>
              </w:rPr>
              <w:t>火法冶炼</w:t>
            </w:r>
            <w:r>
              <w:rPr>
                <w:color w:val="000000"/>
              </w:rPr>
              <w:t>回收料</w:t>
            </w:r>
            <w:r>
              <w:rPr>
                <w:rFonts w:hint="eastAsia"/>
                <w:color w:val="000000"/>
                <w:szCs w:val="21"/>
              </w:rPr>
              <w:t>（镝铁、钬铁、钆铁）</w:t>
            </w:r>
          </w:p>
        </w:tc>
        <w:tc>
          <w:tcPr>
            <w:tcW w:w="4443" w:type="dxa"/>
            <w:tcBorders>
              <w:top w:val="single" w:sz="12" w:space="0" w:color="auto"/>
              <w:left w:val="single" w:sz="8" w:space="0" w:color="auto"/>
              <w:bottom w:val="single" w:sz="8" w:space="0" w:color="auto"/>
              <w:right w:val="single" w:sz="12" w:space="0" w:color="auto"/>
            </w:tcBorders>
            <w:vAlign w:val="center"/>
          </w:tcPr>
          <w:p>
            <w:pPr>
              <w:widowControl/>
              <w:jc w:val="center"/>
              <w:rPr>
                <w:rFonts w:ascii="宋体" w:cs="宋体"/>
                <w:sz w:val="18"/>
                <w:szCs w:val="18"/>
              </w:rPr>
            </w:pPr>
            <w:r>
              <w:rPr>
                <w:rFonts w:ascii="宋体" w:cs="宋体" w:hint="eastAsia"/>
                <w:sz w:val="18"/>
                <w:szCs w:val="18"/>
              </w:rPr>
              <w:t>2.0</w:t>
            </w:r>
          </w:p>
        </w:tc>
      </w:tr>
      <w:tr>
        <w:trPr>
          <w:trHeight w:hRule="exact" w:val="340"/>
        </w:trPr>
        <w:tc>
          <w:tcPr>
            <w:tcW w:w="5128" w:type="dxa"/>
            <w:tcBorders>
              <w:top w:val="single" w:sz="8" w:space="0" w:color="auto"/>
              <w:left w:val="single" w:sz="12" w:space="0" w:color="auto"/>
              <w:bottom w:val="single" w:sz="8" w:space="0" w:color="auto"/>
              <w:right w:val="single" w:sz="8" w:space="0" w:color="auto"/>
            </w:tcBorders>
            <w:vAlign w:val="center"/>
          </w:tcPr>
          <w:p>
            <w:pPr>
              <w:adjustRightInd w:val="0"/>
              <w:snapToGrid w:val="0"/>
              <w:rPr>
                <w:rFonts w:ascii="宋体" w:cs="宋体"/>
                <w:szCs w:val="21"/>
              </w:rPr>
            </w:pPr>
            <w:r>
              <w:rPr>
                <w:rFonts w:ascii="宋体" w:cs="宋体" w:hint="eastAsia"/>
                <w:szCs w:val="21"/>
              </w:rPr>
              <w:t>镧热还原回收料</w:t>
            </w:r>
          </w:p>
        </w:tc>
        <w:tc>
          <w:tcPr>
            <w:tcW w:w="4443" w:type="dxa"/>
            <w:tcBorders>
              <w:top w:val="single" w:sz="8" w:space="0" w:color="auto"/>
              <w:left w:val="single" w:sz="8" w:space="0" w:color="auto"/>
              <w:bottom w:val="single" w:sz="8" w:space="0" w:color="auto"/>
              <w:right w:val="single" w:sz="12" w:space="0" w:color="auto"/>
            </w:tcBorders>
            <w:vAlign w:val="center"/>
          </w:tcPr>
          <w:p>
            <w:pPr>
              <w:widowControl/>
              <w:jc w:val="center"/>
              <w:rPr>
                <w:rFonts w:ascii="宋体" w:cs="宋体"/>
                <w:sz w:val="18"/>
                <w:szCs w:val="18"/>
              </w:rPr>
            </w:pPr>
            <w:r>
              <w:rPr>
                <w:rFonts w:ascii="宋体" w:cs="宋体" w:hint="eastAsia"/>
                <w:sz w:val="18"/>
                <w:szCs w:val="18"/>
              </w:rPr>
              <w:t>4.0</w:t>
            </w:r>
          </w:p>
        </w:tc>
      </w:tr>
      <w:tr>
        <w:trPr>
          <w:trHeight w:hRule="exact" w:val="340"/>
        </w:trPr>
        <w:tc>
          <w:tcPr>
            <w:tcW w:w="5128" w:type="dxa"/>
            <w:tcBorders>
              <w:top w:val="single" w:sz="8" w:space="0" w:color="auto"/>
              <w:left w:val="single" w:sz="12" w:space="0" w:color="auto"/>
              <w:bottom w:val="single" w:sz="12" w:space="0" w:color="auto"/>
              <w:right w:val="single" w:sz="8" w:space="0" w:color="auto"/>
            </w:tcBorders>
            <w:vAlign w:val="center"/>
          </w:tcPr>
          <w:p>
            <w:pPr>
              <w:adjustRightInd w:val="0"/>
              <w:snapToGrid w:val="0"/>
              <w:rPr>
                <w:rFonts w:ascii="宋体" w:cs="宋体"/>
                <w:szCs w:val="21"/>
              </w:rPr>
            </w:pPr>
            <w:r>
              <w:rPr>
                <w:rFonts w:ascii="宋体" w:cs="宋体" w:hint="eastAsia"/>
                <w:szCs w:val="21"/>
              </w:rPr>
              <w:t>钙热还原回收料</w:t>
            </w:r>
          </w:p>
        </w:tc>
        <w:tc>
          <w:tcPr>
            <w:tcW w:w="4443" w:type="dxa"/>
            <w:tcBorders>
              <w:top w:val="single" w:sz="8" w:space="0" w:color="auto"/>
              <w:left w:val="single" w:sz="8" w:space="0" w:color="auto"/>
              <w:bottom w:val="single" w:sz="12" w:space="0" w:color="auto"/>
              <w:right w:val="single" w:sz="12" w:space="0" w:color="auto"/>
            </w:tcBorders>
            <w:vAlign w:val="center"/>
          </w:tcPr>
          <w:p>
            <w:pPr>
              <w:widowControl/>
              <w:jc w:val="center"/>
              <w:rPr>
                <w:rFonts w:ascii="宋体" w:cs="宋体"/>
                <w:sz w:val="18"/>
                <w:szCs w:val="18"/>
              </w:rPr>
            </w:pPr>
            <w:r>
              <w:rPr>
                <w:rFonts w:ascii="宋体" w:cs="宋体" w:hint="eastAsia"/>
                <w:sz w:val="18"/>
                <w:szCs w:val="18"/>
              </w:rPr>
              <w:t>1.0</w:t>
            </w:r>
          </w:p>
        </w:tc>
      </w:tr>
    </w:tbl>
    <w:p>
      <w:pPr>
        <w:pStyle w:val="54"/>
        <w:snapToGrid w:val="0"/>
        <w:spacing w:beforeLines="50" w:before="156" w:afterLines="50" w:after="156"/>
        <w:rPr>
          <w:rFonts w:ascii="Times New Roman" w:hAnsi="Times New Roman"/>
          <w:color w:val="000000"/>
          <w:kern w:val="2"/>
        </w:rPr>
      </w:pPr>
      <w:r>
        <w:rPr>
          <w:rFonts w:hint="eastAsia"/>
          <w:color w:val="000000"/>
          <w:szCs w:val="22"/>
        </w:rPr>
        <w:t>5.5.2</w:t>
      </w:r>
      <w:r>
        <w:rPr>
          <w:rFonts w:ascii="Times New Roman" w:hAnsi="Times New Roman"/>
          <w:color w:val="000000"/>
        </w:rPr>
        <w:t>　</w:t>
      </w:r>
      <w:r>
        <w:rPr>
          <w:rFonts w:ascii="Times New Roman" w:hAnsi="Times New Roman" w:hint="eastAsia"/>
          <w:color w:val="000000"/>
          <w:kern w:val="2"/>
        </w:rPr>
        <w:t>平行测定</w:t>
      </w:r>
    </w:p>
    <w:p>
      <w:pPr>
        <w:pStyle w:val="54"/>
        <w:snapToGrid w:val="0"/>
        <w:ind w:left="0" w:firstLineChars="200" w:firstLine="420"/>
        <w:rPr>
          <w:rFonts w:ascii="Times New Roman" w:eastAsia="宋体" w:hAnsi="Times New Roman"/>
          <w:color w:val="000000"/>
        </w:rPr>
      </w:pPr>
      <w:r>
        <w:rPr>
          <w:rFonts w:ascii="Times New Roman" w:eastAsia="宋体" w:hAnsi="Times New Roman" w:hint="eastAsia"/>
        </w:rPr>
        <w:t>平行</w:t>
      </w:r>
      <w:r>
        <w:rPr>
          <w:rFonts w:ascii="Times New Roman" w:eastAsia="宋体" w:hAnsi="Times New Roman"/>
        </w:rPr>
        <w:t>做两份试验</w:t>
      </w:r>
      <w:r>
        <w:rPr>
          <w:rFonts w:ascii="Times New Roman" w:eastAsia="宋体" w:hAnsi="Times New Roman" w:hint="eastAsia"/>
        </w:rPr>
        <w:t>，</w:t>
      </w:r>
      <w:r>
        <w:rPr>
          <w:rFonts w:ascii="Times New Roman" w:eastAsia="宋体" w:hAnsi="Times New Roman" w:hint="eastAsia"/>
          <w:color w:val="000000"/>
        </w:rPr>
        <w:t>取其平均值</w:t>
      </w:r>
      <w:r>
        <w:rPr>
          <w:rFonts w:ascii="Times New Roman" w:eastAsia="宋体" w:hAnsi="Times New Roman"/>
          <w:color w:val="000000"/>
        </w:rPr>
        <w:t>。</w:t>
      </w:r>
    </w:p>
    <w:p>
      <w:pPr>
        <w:pStyle w:val="54"/>
        <w:snapToGrid w:val="0"/>
        <w:spacing w:beforeLines="50" w:before="156" w:afterLines="50" w:after="156"/>
        <w:rPr>
          <w:rFonts w:ascii="Times New Roman" w:hAnsi="Times New Roman"/>
          <w:color w:val="000000"/>
          <w:kern w:val="2"/>
        </w:rPr>
      </w:pPr>
      <w:r>
        <w:rPr>
          <w:rFonts w:hint="eastAsia"/>
          <w:color w:val="000000"/>
          <w:szCs w:val="22"/>
        </w:rPr>
        <w:t>5.5.3</w:t>
      </w:r>
      <w:r>
        <w:rPr>
          <w:rFonts w:ascii="Times New Roman" w:hAnsi="Times New Roman"/>
          <w:color w:val="000000"/>
        </w:rPr>
        <w:t>　</w:t>
      </w:r>
      <w:r>
        <w:rPr>
          <w:rFonts w:ascii="Times New Roman" w:hAnsi="Times New Roman" w:hint="eastAsia"/>
          <w:color w:val="000000"/>
          <w:kern w:val="2"/>
        </w:rPr>
        <w:t>空白</w:t>
      </w:r>
      <w:r>
        <w:rPr>
          <w:rFonts w:ascii="Times New Roman" w:hAnsi="Times New Roman"/>
          <w:color w:val="000000"/>
          <w:kern w:val="2"/>
        </w:rPr>
        <w:t>试验</w:t>
      </w:r>
    </w:p>
    <w:p>
      <w:pPr>
        <w:snapToGrid w:val="0"/>
        <w:spacing w:line="360" w:lineRule="exact"/>
        <w:ind w:firstLineChars="200" w:firstLine="420"/>
        <w:rPr>
          <w:sz w:val="24"/>
        </w:rPr>
      </w:pPr>
      <w:r>
        <w:rPr>
          <w:kern w:val="0"/>
          <w:szCs w:val="20"/>
        </w:rPr>
        <w:t>随同试料做空白试验。</w:t>
      </w:r>
    </w:p>
    <w:p>
      <w:pPr>
        <w:pStyle w:val="54"/>
        <w:snapToGrid w:val="0"/>
        <w:spacing w:beforeLines="50" w:before="156" w:afterLines="50" w:after="156"/>
        <w:rPr>
          <w:rFonts w:ascii="Times New Roman" w:hAnsi="Times New Roman"/>
          <w:kern w:val="2"/>
        </w:rPr>
      </w:pPr>
      <w:r>
        <w:rPr>
          <w:rFonts w:hint="eastAsia"/>
          <w:color w:val="000000"/>
          <w:szCs w:val="22"/>
        </w:rPr>
        <w:t>5.5.4</w:t>
      </w:r>
      <w:r>
        <w:rPr>
          <w:rFonts w:ascii="Times New Roman" w:hAnsi="Times New Roman"/>
        </w:rPr>
        <w:t>　</w:t>
      </w:r>
      <w:r>
        <w:rPr>
          <w:rFonts w:ascii="Times New Roman" w:hAnsi="Times New Roman" w:hint="eastAsia"/>
        </w:rPr>
        <w:t>分析试液的配制</w:t>
      </w:r>
    </w:p>
    <w:p>
      <w:pPr>
        <w:snapToGrid w:val="0"/>
        <w:rPr>
          <w:rFonts w:ascii="宋体" w:cs="宋体"/>
          <w:kern w:val="0"/>
          <w:szCs w:val="20"/>
        </w:rPr>
      </w:pPr>
      <w:r>
        <w:rPr>
          <w:rFonts w:ascii="黑体" w:eastAsia="黑体" w:hint="eastAsia"/>
        </w:rPr>
        <w:t>5.5</w:t>
      </w:r>
      <w:r>
        <w:rPr>
          <w:rFonts w:ascii="黑体" w:eastAsia="黑体"/>
        </w:rPr>
        <w:t>.4.1</w:t>
      </w:r>
      <w:r>
        <w:rPr>
          <w:rFonts w:eastAsia="黑体"/>
        </w:rPr>
        <w:t>　</w:t>
      </w:r>
      <w:r>
        <w:rPr>
          <w:rFonts w:ascii="宋体" w:cs="宋体" w:hint="eastAsia"/>
          <w:szCs w:val="21"/>
        </w:rPr>
        <w:t>镨钕合金火法冶炼回收料、</w:t>
      </w:r>
      <w:r>
        <w:rPr>
          <w:rFonts w:ascii="宋体" w:cs="宋体" w:hint="eastAsia"/>
          <w:color w:val="000000"/>
          <w:kern w:val="0"/>
          <w:szCs w:val="20"/>
        </w:rPr>
        <w:t>镧铈合金火法冶炼回收料、</w:t>
      </w:r>
      <w:r>
        <w:rPr>
          <w:rFonts w:hint="eastAsia"/>
          <w:color w:val="000000"/>
          <w:szCs w:val="21"/>
        </w:rPr>
        <w:t>稀土铁合金</w:t>
      </w:r>
      <w:r>
        <w:rPr>
          <w:rFonts w:hint="eastAsia"/>
          <w:color w:val="000000"/>
        </w:rPr>
        <w:t>火法冶炼</w:t>
      </w:r>
      <w:r>
        <w:rPr>
          <w:color w:val="000000"/>
        </w:rPr>
        <w:t>回收料</w:t>
      </w:r>
      <w:r>
        <w:rPr>
          <w:rFonts w:hint="eastAsia"/>
          <w:color w:val="000000"/>
          <w:szCs w:val="21"/>
        </w:rPr>
        <w:t>（镝铁、钬铁、钆铁）</w:t>
      </w:r>
      <w:r>
        <w:rPr>
          <w:rFonts w:ascii="宋体" w:cs="宋体" w:hint="eastAsia"/>
          <w:szCs w:val="21"/>
        </w:rPr>
        <w:t>：按照表2</w:t>
      </w:r>
      <w:r>
        <w:rPr>
          <w:rFonts w:ascii="宋体" w:cs="宋体"/>
          <w:szCs w:val="21"/>
        </w:rPr>
        <w:t>9</w:t>
      </w:r>
      <w:r>
        <w:rPr>
          <w:rFonts w:ascii="宋体" w:cs="宋体" w:hint="eastAsia"/>
        </w:rPr>
        <w:t>称取试料（5.5.1）于250 mL聚四氟乙烯烧杯中，加入15 mL硝酸（5.2.18）、5 mL盐酸（5.2.17）、1 mL过氧化氢（5.2.20），低温加热10 min，加入10 mL高氯酸（5.2.19），冒烟至体积2 mL，冷却，加入5 mL高氯酸（5.2.19），冒烟至体积2mL。加入10 mL盐酸（</w:t>
      </w:r>
      <w:r>
        <w:rPr>
          <w:rFonts w:ascii="宋体" w:cs="宋体"/>
        </w:rPr>
        <w:t>5</w:t>
      </w:r>
      <w:r>
        <w:rPr>
          <w:rFonts w:ascii="宋体" w:cs="宋体" w:hint="eastAsia"/>
        </w:rPr>
        <w:t>.2.21），加热溶解盐类，冷却，用中速滤纸过滤于100 mL容量瓶中，用盐酸（</w:t>
      </w:r>
      <w:r>
        <w:rPr>
          <w:rFonts w:ascii="宋体" w:cs="宋体" w:hint="eastAsia"/>
          <w:szCs w:val="21"/>
        </w:rPr>
        <w:t>5.2.22</w:t>
      </w:r>
      <w:r>
        <w:rPr>
          <w:rFonts w:ascii="宋体" w:cs="宋体" w:hint="eastAsia"/>
        </w:rPr>
        <w:t>）洗涤3遍，</w:t>
      </w:r>
      <w:r>
        <w:rPr>
          <w:rFonts w:ascii="宋体" w:cs="宋体" w:hint="eastAsia"/>
          <w:szCs w:val="21"/>
        </w:rPr>
        <w:t>用水稀释至刻度，混匀</w:t>
      </w:r>
      <w:r>
        <w:rPr>
          <w:rFonts w:ascii="宋体" w:cs="宋体" w:hint="eastAsia"/>
          <w:kern w:val="0"/>
          <w:szCs w:val="20"/>
        </w:rPr>
        <w:t>。</w:t>
      </w:r>
    </w:p>
    <w:p>
      <w:pPr>
        <w:rPr>
          <w:rFonts w:ascii="宋体" w:cs="宋体"/>
          <w:bCs/>
          <w:szCs w:val="21"/>
        </w:rPr>
      </w:pPr>
      <w:r>
        <w:rPr>
          <w:rFonts w:ascii="黑体" w:eastAsia="黑体" w:hint="eastAsia"/>
        </w:rPr>
        <w:t>5.5</w:t>
      </w:r>
      <w:r>
        <w:rPr>
          <w:rFonts w:ascii="黑体" w:eastAsia="黑体"/>
        </w:rPr>
        <w:t>.4.</w:t>
      </w:r>
      <w:r>
        <w:rPr>
          <w:rFonts w:ascii="黑体" w:eastAsia="黑体" w:hint="eastAsia"/>
        </w:rPr>
        <w:t>2</w:t>
      </w:r>
      <w:r>
        <w:rPr>
          <w:rFonts w:eastAsia="黑体"/>
        </w:rPr>
        <w:t>　</w:t>
      </w:r>
      <w:r>
        <w:rPr>
          <w:rFonts w:ascii="宋体" w:cs="宋体" w:hint="eastAsia"/>
          <w:szCs w:val="21"/>
        </w:rPr>
        <w:t>镧热还原回收料溶解：按照表2</w:t>
      </w:r>
      <w:r>
        <w:rPr>
          <w:rFonts w:ascii="宋体" w:cs="宋体"/>
          <w:szCs w:val="21"/>
        </w:rPr>
        <w:t>9</w:t>
      </w:r>
      <w:r>
        <w:rPr>
          <w:rFonts w:ascii="宋体" w:cs="宋体" w:hint="eastAsia"/>
        </w:rPr>
        <w:t>称取试料（5.5.1）于250 mL中，加入20 mL盐酸（5.2.17）、1mL过氧化氢（5.2.20），低温加热至清亮。冷却至室温，用中速滤纸过滤于100 mL容量瓶中，用</w:t>
      </w:r>
      <w:r>
        <w:rPr>
          <w:rFonts w:ascii="宋体" w:cs="宋体" w:hint="eastAsia"/>
          <w:bCs/>
          <w:szCs w:val="21"/>
        </w:rPr>
        <w:t>盐酸（</w:t>
      </w:r>
      <w:r>
        <w:rPr>
          <w:rFonts w:ascii="宋体" w:cs="宋体" w:hint="eastAsia"/>
        </w:rPr>
        <w:t>5.2</w:t>
      </w:r>
      <w:r>
        <w:rPr>
          <w:rFonts w:ascii="宋体" w:cs="宋体" w:hint="eastAsia"/>
          <w:bCs/>
          <w:szCs w:val="21"/>
        </w:rPr>
        <w:t>.22）洗涤3遍，用水稀释至刻度，混匀。</w:t>
      </w:r>
    </w:p>
    <w:p>
      <w:pPr>
        <w:snapToGrid w:val="0"/>
        <w:rPr>
          <w:rFonts w:ascii="宋体" w:cs="宋体"/>
          <w:kern w:val="0"/>
          <w:szCs w:val="20"/>
        </w:rPr>
      </w:pPr>
      <w:r>
        <w:rPr>
          <w:rFonts w:ascii="黑体" w:eastAsia="黑体" w:hint="eastAsia"/>
        </w:rPr>
        <w:t>5.5</w:t>
      </w:r>
      <w:r>
        <w:rPr>
          <w:rFonts w:ascii="黑体" w:eastAsia="黑体"/>
        </w:rPr>
        <w:t>.4.</w:t>
      </w:r>
      <w:r>
        <w:rPr>
          <w:rFonts w:ascii="黑体" w:eastAsia="黑体" w:hint="eastAsia"/>
        </w:rPr>
        <w:t>3</w:t>
      </w:r>
      <w:r>
        <w:rPr>
          <w:rFonts w:eastAsia="黑体"/>
        </w:rPr>
        <w:t>　</w:t>
      </w:r>
      <w:r>
        <w:rPr>
          <w:rFonts w:ascii="宋体" w:cs="宋体" w:hint="eastAsia"/>
          <w:szCs w:val="21"/>
        </w:rPr>
        <w:t>钙热还原回收料溶解：按照表2</w:t>
      </w:r>
      <w:r>
        <w:rPr>
          <w:rFonts w:ascii="宋体" w:cs="宋体"/>
          <w:szCs w:val="21"/>
        </w:rPr>
        <w:t>9</w:t>
      </w:r>
      <w:r>
        <w:rPr>
          <w:rFonts w:ascii="宋体" w:cs="宋体" w:hint="eastAsia"/>
        </w:rPr>
        <w:t>称取试料（5.5.1）于250 mL聚四氟乙烯烧杯中，加入10 mL硝酸（5.2.18）、3 mL盐酸（5.2.17）、1 mL过氧化氢（5.2.20），低温加热10 min，加入15 mL高氯酸（5.2.19），冒烟至体积2 mL，加入5 mL盐酸（</w:t>
      </w:r>
      <w:r>
        <w:rPr>
          <w:rFonts w:ascii="宋体" w:cs="宋体"/>
        </w:rPr>
        <w:t>5</w:t>
      </w:r>
      <w:r>
        <w:rPr>
          <w:rFonts w:ascii="宋体" w:cs="宋体" w:hint="eastAsia"/>
        </w:rPr>
        <w:t>.2.21），加热溶解盐类，冷却，移入50 mL容量瓶中，</w:t>
      </w:r>
      <w:r>
        <w:rPr>
          <w:rFonts w:ascii="宋体" w:cs="宋体" w:hint="eastAsia"/>
          <w:szCs w:val="21"/>
        </w:rPr>
        <w:t>用水稀释至刻度，混匀</w:t>
      </w:r>
      <w:r>
        <w:rPr>
          <w:rFonts w:ascii="宋体" w:cs="宋体" w:hint="eastAsia"/>
          <w:kern w:val="0"/>
          <w:szCs w:val="20"/>
        </w:rPr>
        <w:t>。当</w:t>
      </w:r>
      <w:r>
        <w:rPr>
          <w:rFonts w:ascii="宋体" w:cs="宋体" w:hint="eastAsia"/>
          <w:szCs w:val="21"/>
        </w:rPr>
        <w:t>稀土氧化物总浓度为不大于0.2</w:t>
      </w:r>
      <w:r>
        <w:rPr>
          <w:rFonts w:ascii="宋体" w:cs="宋体" w:hint="eastAsia"/>
        </w:rPr>
        <w:t> </w:t>
      </w:r>
      <w:r>
        <w:rPr>
          <w:rFonts w:ascii="宋体" w:cs="宋体" w:hint="eastAsia"/>
          <w:szCs w:val="21"/>
        </w:rPr>
        <w:t>mg/</w:t>
      </w:r>
      <w:r>
        <w:rPr>
          <w:rFonts w:ascii="宋体" w:cs="宋体" w:hint="eastAsia"/>
        </w:rPr>
        <w:t>mL，待测。</w:t>
      </w:r>
    </w:p>
    <w:p>
      <w:pPr>
        <w:snapToGrid w:val="0"/>
        <w:rPr>
          <w:rFonts w:eastAsia="黑体"/>
        </w:rPr>
      </w:pPr>
      <w:r>
        <w:rPr>
          <w:rFonts w:ascii="黑体" w:eastAsia="黑体" w:hint="eastAsia"/>
        </w:rPr>
        <w:t>5.5.5.4</w:t>
      </w:r>
      <w:r>
        <w:rPr>
          <w:rFonts w:eastAsia="黑体"/>
        </w:rPr>
        <w:t>　</w:t>
      </w:r>
      <w:r>
        <w:rPr>
          <w:rFonts w:ascii="宋体" w:cs="宋体" w:hint="eastAsia"/>
          <w:szCs w:val="21"/>
        </w:rPr>
        <w:t>镨钕合金火法冶炼回收料、</w:t>
      </w:r>
      <w:r>
        <w:rPr>
          <w:rFonts w:ascii="宋体" w:cs="宋体" w:hint="eastAsia"/>
          <w:color w:val="000000"/>
          <w:kern w:val="0"/>
          <w:szCs w:val="20"/>
        </w:rPr>
        <w:t>镧铈合金火法冶炼回收料、</w:t>
      </w:r>
      <w:r>
        <w:rPr>
          <w:rFonts w:hint="eastAsia"/>
          <w:color w:val="000000"/>
          <w:szCs w:val="21"/>
        </w:rPr>
        <w:t>稀土铁合金</w:t>
      </w:r>
      <w:r>
        <w:rPr>
          <w:rFonts w:hint="eastAsia"/>
          <w:color w:val="000000"/>
        </w:rPr>
        <w:t>火法冶炼</w:t>
      </w:r>
      <w:r>
        <w:rPr>
          <w:color w:val="000000"/>
        </w:rPr>
        <w:t>回收料</w:t>
      </w:r>
      <w:r>
        <w:rPr>
          <w:rFonts w:hint="eastAsia"/>
          <w:color w:val="000000"/>
          <w:szCs w:val="21"/>
        </w:rPr>
        <w:t>（镝铁、钬铁、钆铁）</w:t>
      </w:r>
      <w:r>
        <w:rPr>
          <w:rFonts w:ascii="宋体" w:cs="宋体" w:hint="eastAsia"/>
          <w:szCs w:val="21"/>
        </w:rPr>
        <w:t>、镧热还原回收料分析试液制备：移取适量试液（5.5.4.1）、（5.5.4.1）</w:t>
      </w:r>
      <w:r>
        <w:rPr>
          <w:rFonts w:ascii="宋体" w:cs="宋体" w:hint="eastAsia"/>
        </w:rPr>
        <w:t>于经烘干的50 mL烧杯中，</w:t>
      </w:r>
      <w:r>
        <w:rPr>
          <w:rFonts w:ascii="宋体" w:cs="宋体" w:hint="eastAsia"/>
          <w:szCs w:val="21"/>
        </w:rPr>
        <w:t>用</w:t>
      </w:r>
      <w:r>
        <w:rPr>
          <w:rFonts w:cs="宋体" w:hint="eastAsia"/>
          <w:szCs w:val="21"/>
        </w:rPr>
        <w:t>盐酸</w:t>
      </w:r>
      <w:r>
        <w:rPr>
          <w:rFonts w:ascii="宋体" w:cs="宋体" w:hint="eastAsia"/>
          <w:bCs/>
          <w:szCs w:val="21"/>
        </w:rPr>
        <w:t>（5.2.22）</w:t>
      </w:r>
      <w:r>
        <w:rPr>
          <w:rFonts w:ascii="宋体" w:cs="宋体" w:hint="eastAsia"/>
          <w:szCs w:val="21"/>
        </w:rPr>
        <w:t>稀释至稀土氧化物总浓度为0.2</w:t>
      </w:r>
      <w:r>
        <w:rPr>
          <w:rFonts w:ascii="宋体" w:cs="宋体" w:hint="eastAsia"/>
        </w:rPr>
        <w:t> </w:t>
      </w:r>
      <w:r>
        <w:rPr>
          <w:rFonts w:ascii="宋体" w:cs="宋体" w:hint="eastAsia"/>
          <w:szCs w:val="21"/>
        </w:rPr>
        <w:t>mg/</w:t>
      </w:r>
      <w:r>
        <w:rPr>
          <w:rFonts w:ascii="宋体" w:cs="宋体" w:hint="eastAsia"/>
        </w:rPr>
        <w:t>mL</w:t>
      </w:r>
      <w:r>
        <w:rPr>
          <w:rFonts w:ascii="宋体" w:cs="宋体" w:hint="eastAsia"/>
          <w:szCs w:val="21"/>
        </w:rPr>
        <w:t>混匀，待测。</w:t>
      </w:r>
    </w:p>
    <w:p>
      <w:pPr>
        <w:snapToGrid w:val="0"/>
        <w:rPr>
          <w:rFonts w:eastAsia="黑体"/>
        </w:rPr>
      </w:pPr>
      <w:r>
        <w:rPr>
          <w:rFonts w:ascii="黑体" w:eastAsia="黑体" w:hint="eastAsia"/>
        </w:rPr>
        <w:t>5.5.5.5</w:t>
      </w:r>
      <w:r>
        <w:rPr>
          <w:rFonts w:eastAsia="黑体"/>
        </w:rPr>
        <w:t>　</w:t>
      </w:r>
      <w:r>
        <w:rPr>
          <w:rFonts w:ascii="宋体" w:cs="宋体" w:hint="eastAsia"/>
          <w:szCs w:val="21"/>
        </w:rPr>
        <w:t>钙热还原回收料分析试液制备：当试液（5.5.4.3）稀土氧化物总浓度大于0.2mg/</w:t>
      </w:r>
      <w:r>
        <w:rPr>
          <w:rFonts w:ascii="宋体" w:cs="宋体" w:hint="eastAsia"/>
        </w:rPr>
        <w:t>mL时</w:t>
      </w:r>
      <w:r>
        <w:rPr>
          <w:rFonts w:ascii="宋体" w:cs="宋体" w:hint="eastAsia"/>
          <w:szCs w:val="21"/>
        </w:rPr>
        <w:t>移取适量试液（5.5.4.3））</w:t>
      </w:r>
      <w:r>
        <w:rPr>
          <w:rFonts w:ascii="宋体" w:cs="宋体" w:hint="eastAsia"/>
        </w:rPr>
        <w:t>于经烘干的50 mL烧杯中，</w:t>
      </w:r>
      <w:r>
        <w:rPr>
          <w:rFonts w:ascii="宋体" w:cs="宋体" w:hint="eastAsia"/>
          <w:szCs w:val="21"/>
        </w:rPr>
        <w:t>用</w:t>
      </w:r>
      <w:r>
        <w:rPr>
          <w:rFonts w:cs="宋体" w:hint="eastAsia"/>
          <w:szCs w:val="21"/>
        </w:rPr>
        <w:t>氯化钙溶液B</w:t>
      </w:r>
      <w:r>
        <w:rPr>
          <w:rFonts w:ascii="宋体" w:cs="宋体" w:hint="eastAsia"/>
          <w:bCs/>
          <w:szCs w:val="21"/>
        </w:rPr>
        <w:t>（5.2.24）</w:t>
      </w:r>
      <w:r>
        <w:rPr>
          <w:rFonts w:ascii="宋体" w:cs="宋体" w:hint="eastAsia"/>
          <w:szCs w:val="21"/>
        </w:rPr>
        <w:t>稀释至稀土氧化物总浓度为0.2</w:t>
      </w:r>
      <w:r>
        <w:rPr>
          <w:rFonts w:ascii="宋体" w:cs="宋体" w:hint="eastAsia"/>
        </w:rPr>
        <w:t> </w:t>
      </w:r>
      <w:r>
        <w:rPr>
          <w:rFonts w:ascii="宋体" w:cs="宋体" w:hint="eastAsia"/>
          <w:szCs w:val="21"/>
        </w:rPr>
        <w:t>mg/</w:t>
      </w:r>
      <w:r>
        <w:rPr>
          <w:rFonts w:ascii="宋体" w:cs="宋体" w:hint="eastAsia"/>
        </w:rPr>
        <w:t>mL</w:t>
      </w:r>
      <w:r>
        <w:rPr>
          <w:rFonts w:ascii="宋体" w:cs="宋体" w:hint="eastAsia"/>
          <w:szCs w:val="21"/>
        </w:rPr>
        <w:t>混匀，待测。</w:t>
      </w:r>
    </w:p>
    <w:p>
      <w:pPr>
        <w:pStyle w:val="54"/>
        <w:snapToGrid w:val="0"/>
        <w:spacing w:beforeLines="50" w:before="156" w:afterLines="50" w:after="156"/>
        <w:rPr>
          <w:rFonts w:ascii="Times New Roman" w:hAnsi="Times New Roman"/>
          <w:kern w:val="2"/>
        </w:rPr>
      </w:pPr>
      <w:r>
        <w:rPr>
          <w:rFonts w:hint="eastAsia"/>
          <w:color w:val="000000"/>
          <w:szCs w:val="22"/>
        </w:rPr>
        <w:t>5.5.5</w:t>
      </w:r>
      <w:r>
        <w:rPr>
          <w:rFonts w:ascii="Times New Roman" w:hAnsi="Times New Roman"/>
        </w:rPr>
        <w:t>　</w:t>
      </w:r>
      <w:r>
        <w:rPr>
          <w:rFonts w:ascii="Times New Roman" w:hAnsi="Times New Roman" w:hint="eastAsia"/>
          <w:kern w:val="2"/>
        </w:rPr>
        <w:t>系列标准溶液的配制</w:t>
      </w:r>
    </w:p>
    <w:p>
      <w:pPr>
        <w:ind w:firstLineChars="200" w:firstLine="420"/>
        <w:rPr>
          <w:rFonts w:ascii="宋体" w:cs="宋体"/>
          <w:szCs w:val="21"/>
        </w:rPr>
      </w:pPr>
      <w:r>
        <w:rPr>
          <w:rFonts w:ascii="宋体" w:cs="宋体" w:hint="eastAsia"/>
          <w:bCs/>
          <w:szCs w:val="21"/>
        </w:rPr>
        <w:t>按照表</w:t>
      </w:r>
      <w:r>
        <w:rPr>
          <w:rFonts w:ascii="宋体" w:cs="宋体"/>
          <w:bCs/>
          <w:szCs w:val="21"/>
        </w:rPr>
        <w:t>30</w:t>
      </w:r>
      <w:r>
        <w:rPr>
          <w:rFonts w:ascii="宋体" w:cs="宋体" w:hint="eastAsia"/>
          <w:szCs w:val="21"/>
        </w:rPr>
        <w:t>～表3</w:t>
      </w:r>
      <w:r>
        <w:rPr>
          <w:rFonts w:ascii="宋体" w:cs="宋体"/>
          <w:szCs w:val="21"/>
        </w:rPr>
        <w:t>3</w:t>
      </w:r>
      <w:r>
        <w:rPr>
          <w:rFonts w:ascii="宋体" w:cs="宋体" w:hint="eastAsia"/>
          <w:bCs/>
          <w:szCs w:val="21"/>
        </w:rPr>
        <w:t>移取</w:t>
      </w:r>
      <w:r>
        <w:rPr>
          <w:rFonts w:ascii="宋体" w:cs="宋体" w:hint="eastAsia"/>
          <w:szCs w:val="21"/>
        </w:rPr>
        <w:t>混合稀土标准贮存溶液</w:t>
      </w:r>
      <w:r>
        <w:rPr>
          <w:rFonts w:cs="宋体" w:hint="eastAsia"/>
          <w:szCs w:val="21"/>
        </w:rPr>
        <w:t>（</w:t>
      </w:r>
      <w:r>
        <w:rPr>
          <w:rFonts w:ascii="宋体" w:cs="宋体" w:hint="eastAsia"/>
          <w:szCs w:val="21"/>
        </w:rPr>
        <w:t>5.2.42～5.2.45</w:t>
      </w:r>
      <w:r>
        <w:rPr>
          <w:rFonts w:cs="宋体" w:hint="eastAsia"/>
          <w:szCs w:val="21"/>
        </w:rPr>
        <w:t>）</w:t>
      </w:r>
      <w:r>
        <w:rPr>
          <w:rFonts w:ascii="宋体" w:cs="宋体" w:hint="eastAsia"/>
          <w:bCs/>
          <w:szCs w:val="21"/>
        </w:rPr>
        <w:t>、</w:t>
      </w:r>
      <w:r>
        <w:rPr>
          <w:rFonts w:cs="宋体" w:hint="eastAsia"/>
          <w:szCs w:val="21"/>
        </w:rPr>
        <w:t>各单一稀土标准贮存溶液（</w:t>
      </w:r>
      <w:r>
        <w:rPr>
          <w:rFonts w:ascii="宋体" w:cs="宋体" w:hint="eastAsia"/>
          <w:szCs w:val="21"/>
        </w:rPr>
        <w:t>5.2.25～5.2.39</w:t>
      </w:r>
      <w:r>
        <w:rPr>
          <w:rFonts w:cs="宋体" w:hint="eastAsia"/>
          <w:szCs w:val="21"/>
        </w:rPr>
        <w:t>）、</w:t>
      </w:r>
      <w:r>
        <w:rPr>
          <w:rFonts w:ascii="宋体" w:cs="宋体" w:hint="eastAsia"/>
        </w:rPr>
        <w:t>氯化钙溶液A（5.2.23）、铁、锂、钙贮存溶液（</w:t>
      </w:r>
      <w:r>
        <w:rPr>
          <w:rFonts w:ascii="宋体" w:cs="宋体" w:hint="eastAsia"/>
          <w:szCs w:val="21"/>
        </w:rPr>
        <w:t>5.2.40</w:t>
      </w:r>
      <w:r>
        <w:rPr>
          <w:rFonts w:ascii="宋体" w:cs="宋体" w:hint="eastAsia"/>
        </w:rPr>
        <w:t>）、铝贮存溶液（</w:t>
      </w:r>
      <w:r>
        <w:rPr>
          <w:rFonts w:ascii="宋体" w:cs="宋体" w:hint="eastAsia"/>
          <w:szCs w:val="21"/>
        </w:rPr>
        <w:t>5.2.41</w:t>
      </w:r>
      <w:r>
        <w:rPr>
          <w:rFonts w:ascii="宋体" w:cs="宋体" w:hint="eastAsia"/>
        </w:rPr>
        <w:t>）</w:t>
      </w:r>
      <w:r>
        <w:rPr>
          <w:rFonts w:ascii="宋体" w:cs="宋体" w:hint="eastAsia"/>
          <w:bCs/>
          <w:szCs w:val="21"/>
        </w:rPr>
        <w:t>于200 mL</w:t>
      </w:r>
      <w:r>
        <w:rPr>
          <w:rFonts w:ascii="宋体" w:cs="宋体" w:hint="eastAsia"/>
        </w:rPr>
        <w:t>容量瓶中</w:t>
      </w:r>
      <w:r>
        <w:rPr>
          <w:rFonts w:ascii="宋体" w:cs="宋体" w:hint="eastAsia"/>
          <w:bCs/>
          <w:szCs w:val="21"/>
        </w:rPr>
        <w:t>，</w:t>
      </w:r>
      <w:r>
        <w:rPr>
          <w:rFonts w:ascii="宋体" w:hint="eastAsia"/>
        </w:rPr>
        <w:t>用盐酸（5.2.22）稀释至刻度，混匀。</w:t>
      </w:r>
      <w:r>
        <w:rPr>
          <w:rFonts w:ascii="宋体" w:cs="宋体" w:hint="eastAsia"/>
          <w:szCs w:val="21"/>
        </w:rPr>
        <w:t>各系列标准各稀土氧化物浓度见表3</w:t>
      </w:r>
      <w:r>
        <w:rPr>
          <w:rFonts w:ascii="宋体" w:cs="宋体"/>
          <w:szCs w:val="21"/>
        </w:rPr>
        <w:t>4</w:t>
      </w:r>
      <w:r>
        <w:rPr>
          <w:rFonts w:ascii="宋体" w:cs="宋体" w:hint="eastAsia"/>
          <w:szCs w:val="21"/>
        </w:rPr>
        <w:t>～表3</w:t>
      </w:r>
      <w:r>
        <w:rPr>
          <w:rFonts w:ascii="宋体" w:cs="宋体"/>
          <w:szCs w:val="21"/>
        </w:rPr>
        <w:t>7</w:t>
      </w:r>
      <w:r>
        <w:rPr>
          <w:rFonts w:ascii="宋体" w:cs="宋体" w:hint="eastAsia"/>
          <w:szCs w:val="21"/>
        </w:rPr>
        <w:t>。</w:t>
      </w:r>
    </w:p>
    <w:p>
      <w:pPr>
        <w:pStyle w:val="47"/>
        <w:spacing w:beforeLines="50" w:before="156"/>
        <w:ind w:firstLineChars="0" w:firstLine="0"/>
        <w:jc w:val="center"/>
        <w:rPr>
          <w:rFonts w:ascii="Times New Roman" w:eastAsia="黑体" w:hAnsi="Times New Roman"/>
          <w:kern w:val="2"/>
          <w:szCs w:val="24"/>
        </w:rPr>
      </w:pPr>
      <w:r>
        <w:rPr>
          <w:rFonts w:ascii="Times New Roman" w:eastAsia="黑体" w:hAnsi="Times New Roman" w:hint="eastAsia"/>
          <w:kern w:val="2"/>
          <w:szCs w:val="24"/>
        </w:rPr>
        <w:t>表</w:t>
      </w:r>
      <w:r>
        <w:rPr>
          <w:rFonts w:ascii="Times New Roman" w:eastAsia="黑体" w:hAnsi="Times New Roman"/>
          <w:kern w:val="2"/>
          <w:szCs w:val="24"/>
        </w:rPr>
        <w:t>30</w:t>
      </w:r>
      <w:r>
        <w:rPr>
          <w:rFonts w:ascii="Times New Roman" w:eastAsia="黑体" w:hAnsi="Times New Roman" w:hint="eastAsia"/>
          <w:kern w:val="2"/>
          <w:szCs w:val="24"/>
        </w:rPr>
        <w:t>　钙热还原火法回收料标准贮存溶液移取体积</w:t>
      </w:r>
    </w:p>
    <w:p>
      <w:pPr>
        <w:pStyle w:val="47"/>
        <w:ind w:firstLineChars="0" w:firstLine="0"/>
        <w:jc w:val="center"/>
        <w:rPr>
          <w:rFonts w:ascii="Times New Roman" w:eastAsia="黑体" w:hAnsi="Times New Roman"/>
          <w:kern w:val="2"/>
          <w:szCs w:val="24"/>
        </w:rPr>
      </w:pPr>
      <w:r>
        <w:rPr>
          <w:rFonts w:cs="宋体" w:hint="eastAsia"/>
          <w:sz w:val="18"/>
          <w:szCs w:val="18"/>
        </w:rPr>
        <w:t xml:space="preserve">                                                                                        单位为毫升</w:t>
      </w:r>
    </w:p>
    <w:tbl>
      <w:tblPr>
        <w:jc w:val="left"/>
        <w:tblW w:w="95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870"/>
        <w:gridCol w:w="966"/>
        <w:gridCol w:w="967"/>
        <w:gridCol w:w="967"/>
        <w:gridCol w:w="967"/>
        <w:gridCol w:w="967"/>
        <w:gridCol w:w="967"/>
        <w:gridCol w:w="967"/>
        <w:gridCol w:w="483"/>
        <w:gridCol w:w="483"/>
        <w:gridCol w:w="967"/>
      </w:tblGrid>
      <w:tr>
        <w:trPr>
          <w:trHeight w:val="540"/>
        </w:trPr>
        <w:tc>
          <w:tcPr>
            <w:tcW w:w="870" w:type="dxa"/>
            <w:tcBorders>
              <w:top w:val="single" w:sz="12" w:space="0" w:color="auto"/>
              <w:bottom w:val="single" w:sz="12" w:space="0" w:color="auto"/>
              <w:right w:val="single" w:sz="6" w:space="0" w:color="auto"/>
            </w:tcBorders>
            <w:noWrap/>
            <w:vAlign w:val="center"/>
          </w:tcPr>
          <w:p>
            <w:pPr>
              <w:jc w:val="center"/>
              <w:rPr>
                <w:rFonts w:ascii="宋体" w:cs="宋体"/>
                <w:sz w:val="18"/>
                <w:szCs w:val="18"/>
              </w:rPr>
            </w:pPr>
            <w:r>
              <w:rPr>
                <w:rFonts w:ascii="宋体" w:cs="宋体" w:hint="eastAsia"/>
                <w:sz w:val="18"/>
                <w:szCs w:val="18"/>
              </w:rPr>
              <w:t>标液</w:t>
            </w:r>
          </w:p>
          <w:p>
            <w:pPr>
              <w:jc w:val="center"/>
              <w:rPr>
                <w:rFonts w:ascii="宋体" w:cs="宋体"/>
                <w:sz w:val="18"/>
                <w:szCs w:val="18"/>
              </w:rPr>
            </w:pPr>
            <w:r>
              <w:rPr>
                <w:rFonts w:ascii="宋体" w:cs="宋体" w:hint="eastAsia"/>
                <w:sz w:val="18"/>
                <w:szCs w:val="18"/>
              </w:rPr>
              <w:t>编号</w:t>
            </w:r>
          </w:p>
        </w:tc>
        <w:tc>
          <w:tcPr>
            <w:tcW w:w="966" w:type="dxa"/>
            <w:tcBorders>
              <w:top w:val="single" w:sz="12" w:space="0" w:color="auto"/>
              <w:left w:val="single" w:sz="6" w:space="0" w:color="auto"/>
              <w:bottom w:val="single" w:sz="12" w:space="0" w:color="auto"/>
            </w:tcBorders>
            <w:noWrap/>
            <w:vAlign w:val="center"/>
          </w:tcPr>
          <w:p>
            <w:pPr>
              <w:jc w:val="center"/>
              <w:rPr>
                <w:rFonts w:ascii="宋体" w:cs="宋体"/>
                <w:color w:val="000000"/>
                <w:sz w:val="18"/>
                <w:szCs w:val="18"/>
              </w:rPr>
            </w:pPr>
            <w:r>
              <w:rPr>
                <w:rFonts w:ascii="宋体" w:cs="宋体" w:hint="eastAsia"/>
                <w:color w:val="000000"/>
                <w:sz w:val="18"/>
                <w:szCs w:val="18"/>
              </w:rPr>
              <w:t>Y</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5.2.39</w:t>
            </w:r>
          </w:p>
        </w:tc>
        <w:tc>
          <w:tcPr>
            <w:tcW w:w="967"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La</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5.2.25</w:t>
            </w:r>
          </w:p>
        </w:tc>
        <w:tc>
          <w:tcPr>
            <w:tcW w:w="967"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CeO</w:t>
            </w:r>
            <w:r>
              <w:rPr>
                <w:rFonts w:ascii="宋体" w:cs="宋体" w:hint="eastAsia"/>
                <w:color w:val="000000"/>
                <w:sz w:val="18"/>
                <w:szCs w:val="18"/>
                <w:vertAlign w:val="subscript"/>
              </w:rPr>
              <w:t>2</w:t>
            </w:r>
          </w:p>
          <w:p>
            <w:pPr>
              <w:jc w:val="center"/>
              <w:rPr>
                <w:rFonts w:ascii="宋体" w:cs="宋体"/>
                <w:color w:val="000000"/>
                <w:sz w:val="18"/>
                <w:szCs w:val="18"/>
              </w:rPr>
            </w:pPr>
            <w:r>
              <w:rPr>
                <w:rFonts w:ascii="宋体" w:cs="宋体" w:hint="eastAsia"/>
                <w:color w:val="000000"/>
                <w:sz w:val="18"/>
                <w:szCs w:val="18"/>
              </w:rPr>
              <w:t>5.2.26</w:t>
            </w:r>
          </w:p>
        </w:tc>
        <w:tc>
          <w:tcPr>
            <w:tcW w:w="967"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Pr</w:t>
            </w:r>
            <w:r>
              <w:rPr>
                <w:rFonts w:ascii="宋体" w:cs="宋体" w:hint="eastAsia"/>
                <w:color w:val="000000"/>
                <w:sz w:val="18"/>
                <w:szCs w:val="18"/>
                <w:vertAlign w:val="subscript"/>
              </w:rPr>
              <w:t>6</w:t>
            </w:r>
            <w:r>
              <w:rPr>
                <w:rFonts w:ascii="宋体" w:cs="宋体" w:hint="eastAsia"/>
                <w:color w:val="000000"/>
                <w:sz w:val="18"/>
                <w:szCs w:val="18"/>
              </w:rPr>
              <w:t>O</w:t>
            </w:r>
            <w:r>
              <w:rPr>
                <w:rFonts w:ascii="宋体" w:cs="宋体" w:hint="eastAsia"/>
                <w:color w:val="000000"/>
                <w:sz w:val="18"/>
                <w:szCs w:val="18"/>
                <w:vertAlign w:val="subscript"/>
              </w:rPr>
              <w:t>11</w:t>
            </w:r>
          </w:p>
          <w:p>
            <w:pPr>
              <w:jc w:val="center"/>
              <w:rPr>
                <w:rFonts w:ascii="宋体" w:cs="宋体"/>
                <w:color w:val="000000"/>
                <w:sz w:val="18"/>
                <w:szCs w:val="18"/>
              </w:rPr>
            </w:pPr>
            <w:r>
              <w:rPr>
                <w:rFonts w:ascii="宋体" w:cs="宋体" w:hint="eastAsia"/>
                <w:color w:val="000000"/>
                <w:sz w:val="18"/>
                <w:szCs w:val="18"/>
              </w:rPr>
              <w:t>5.2.27</w:t>
            </w:r>
          </w:p>
        </w:tc>
        <w:tc>
          <w:tcPr>
            <w:tcW w:w="967"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Nd</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5.2.28</w:t>
            </w:r>
          </w:p>
        </w:tc>
        <w:tc>
          <w:tcPr>
            <w:tcW w:w="967"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Sm</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5.2.29</w:t>
            </w:r>
          </w:p>
        </w:tc>
        <w:tc>
          <w:tcPr>
            <w:tcW w:w="967"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Eu</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5.2.30</w:t>
            </w:r>
          </w:p>
        </w:tc>
        <w:tc>
          <w:tcPr>
            <w:tcW w:w="966" w:type="dxa"/>
            <w:gridSpan w:val="2"/>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Gd</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5.2.31</w:t>
            </w:r>
          </w:p>
        </w:tc>
        <w:tc>
          <w:tcPr>
            <w:tcW w:w="967"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Tb</w:t>
            </w:r>
            <w:r>
              <w:rPr>
                <w:rFonts w:ascii="宋体" w:cs="宋体" w:hint="eastAsia"/>
                <w:color w:val="000000"/>
                <w:sz w:val="18"/>
                <w:szCs w:val="18"/>
                <w:vertAlign w:val="subscript"/>
              </w:rPr>
              <w:t>4</w:t>
            </w:r>
            <w:r>
              <w:rPr>
                <w:rFonts w:ascii="宋体" w:cs="宋体" w:hint="eastAsia"/>
                <w:color w:val="000000"/>
                <w:sz w:val="18"/>
                <w:szCs w:val="18"/>
              </w:rPr>
              <w:t>O</w:t>
            </w:r>
            <w:r>
              <w:rPr>
                <w:rFonts w:ascii="宋体" w:cs="宋体" w:hint="eastAsia"/>
                <w:color w:val="000000"/>
                <w:sz w:val="18"/>
                <w:szCs w:val="18"/>
                <w:vertAlign w:val="subscript"/>
              </w:rPr>
              <w:t>7</w:t>
            </w:r>
          </w:p>
          <w:p>
            <w:pPr>
              <w:jc w:val="center"/>
              <w:rPr>
                <w:rFonts w:ascii="宋体" w:cs="宋体"/>
                <w:color w:val="000000"/>
                <w:sz w:val="18"/>
                <w:szCs w:val="18"/>
              </w:rPr>
            </w:pPr>
            <w:r>
              <w:rPr>
                <w:rFonts w:ascii="宋体" w:cs="宋体" w:hint="eastAsia"/>
                <w:color w:val="000000"/>
                <w:sz w:val="18"/>
                <w:szCs w:val="18"/>
              </w:rPr>
              <w:t>5.2.32</w:t>
            </w:r>
          </w:p>
        </w:tc>
      </w:tr>
      <w:tr>
        <w:trPr>
          <w:trHeight w:val="255"/>
        </w:trPr>
        <w:tc>
          <w:tcPr>
            <w:tcW w:w="870" w:type="dxa"/>
            <w:tcBorders>
              <w:left w:val="single" w:sz="4" w:space="0" w:color="auto"/>
              <w:right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1-Y</w:t>
            </w:r>
          </w:p>
        </w:tc>
        <w:tc>
          <w:tcPr>
            <w:tcW w:w="966" w:type="dxa"/>
            <w:tcBorders>
              <w:left w:val="single" w:sz="4" w:space="0" w:color="auto"/>
              <w:right w:val="single" w:sz="4" w:space="0" w:color="auto"/>
            </w:tcBorders>
            <w:noWrap/>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6" w:type="dxa"/>
            <w:gridSpan w:val="2"/>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r>
      <w:tr>
        <w:trPr>
          <w:trHeight w:val="255"/>
        </w:trPr>
        <w:tc>
          <w:tcPr>
            <w:tcW w:w="870" w:type="dxa"/>
            <w:tcBorders>
              <w:left w:val="single" w:sz="4" w:space="0" w:color="auto"/>
              <w:right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1-Tb</w:t>
            </w:r>
          </w:p>
        </w:tc>
        <w:tc>
          <w:tcPr>
            <w:tcW w:w="966" w:type="dxa"/>
            <w:tcBorders>
              <w:left w:val="single" w:sz="4" w:space="0" w:color="auto"/>
              <w:right w:val="single" w:sz="4" w:space="0" w:color="auto"/>
            </w:tcBorders>
            <w:noWrap/>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6" w:type="dxa"/>
            <w:gridSpan w:val="2"/>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r>
      <w:tr>
        <w:trPr>
          <w:trHeight w:val="255"/>
        </w:trPr>
        <w:tc>
          <w:tcPr>
            <w:tcW w:w="870" w:type="dxa"/>
            <w:tcBorders>
              <w:left w:val="single" w:sz="4" w:space="0" w:color="auto"/>
              <w:right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1-Dy</w:t>
            </w:r>
          </w:p>
        </w:tc>
        <w:tc>
          <w:tcPr>
            <w:tcW w:w="966" w:type="dxa"/>
            <w:tcBorders>
              <w:left w:val="single" w:sz="4" w:space="0" w:color="auto"/>
              <w:right w:val="single" w:sz="4" w:space="0" w:color="auto"/>
            </w:tcBorders>
            <w:noWrap/>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6" w:type="dxa"/>
            <w:gridSpan w:val="2"/>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r>
      <w:tr>
        <w:trPr>
          <w:trHeight w:val="255"/>
        </w:trPr>
        <w:tc>
          <w:tcPr>
            <w:tcW w:w="870" w:type="dxa"/>
            <w:tcBorders>
              <w:left w:val="single" w:sz="4" w:space="0" w:color="auto"/>
              <w:right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2</w:t>
            </w:r>
          </w:p>
        </w:tc>
        <w:tc>
          <w:tcPr>
            <w:tcW w:w="966" w:type="dxa"/>
            <w:tcBorders>
              <w:left w:val="single" w:sz="4" w:space="0" w:color="auto"/>
              <w:right w:val="single" w:sz="4" w:space="0" w:color="auto"/>
            </w:tcBorders>
            <w:noWrap/>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6" w:type="dxa"/>
            <w:gridSpan w:val="2"/>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r>
      <w:tr>
        <w:trPr>
          <w:trHeight w:val="255"/>
        </w:trPr>
        <w:tc>
          <w:tcPr>
            <w:tcW w:w="870" w:type="dxa"/>
            <w:tcBorders>
              <w:left w:val="single" w:sz="4" w:space="0" w:color="auto"/>
              <w:right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3</w:t>
            </w:r>
          </w:p>
        </w:tc>
        <w:tc>
          <w:tcPr>
            <w:tcW w:w="966" w:type="dxa"/>
            <w:tcBorders>
              <w:left w:val="single" w:sz="4" w:space="0" w:color="auto"/>
              <w:right w:val="single" w:sz="4" w:space="0" w:color="auto"/>
            </w:tcBorders>
            <w:noWrap/>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 xml:space="preserve">4.00 </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6" w:type="dxa"/>
            <w:gridSpan w:val="2"/>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p>
        </w:tc>
      </w:tr>
      <w:tr>
        <w:trPr>
          <w:trHeight w:val="255"/>
        </w:trPr>
        <w:tc>
          <w:tcPr>
            <w:tcW w:w="870" w:type="dxa"/>
            <w:tcBorders>
              <w:left w:val="single" w:sz="4" w:space="0" w:color="auto"/>
              <w:right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4</w:t>
            </w:r>
          </w:p>
        </w:tc>
        <w:tc>
          <w:tcPr>
            <w:tcW w:w="966" w:type="dxa"/>
            <w:tcBorders>
              <w:left w:val="single" w:sz="4" w:space="0" w:color="auto"/>
              <w:right w:val="single" w:sz="4" w:space="0" w:color="auto"/>
            </w:tcBorders>
            <w:noWrap/>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 xml:space="preserve">0.80 </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6" w:type="dxa"/>
            <w:gridSpan w:val="2"/>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 xml:space="preserve">2.00 </w:t>
            </w:r>
          </w:p>
        </w:tc>
      </w:tr>
      <w:tr>
        <w:trPr>
          <w:trHeight w:val="255"/>
        </w:trPr>
        <w:tc>
          <w:tcPr>
            <w:tcW w:w="870" w:type="dxa"/>
            <w:tcBorders>
              <w:left w:val="single" w:sz="4" w:space="0" w:color="auto"/>
              <w:right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5</w:t>
            </w:r>
          </w:p>
        </w:tc>
        <w:tc>
          <w:tcPr>
            <w:tcW w:w="966" w:type="dxa"/>
            <w:tcBorders>
              <w:left w:val="single" w:sz="4" w:space="0" w:color="auto"/>
              <w:right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 xml:space="preserve">2.00 </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 xml:space="preserve">0.80 </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 xml:space="preserve">0.80 </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 xml:space="preserve">0.80 </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 xml:space="preserve">2.00 </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 xml:space="preserve">0.80 </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p>
        </w:tc>
        <w:tc>
          <w:tcPr>
            <w:tcW w:w="966" w:type="dxa"/>
            <w:gridSpan w:val="2"/>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 xml:space="preserve">0.80 </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p>
        </w:tc>
      </w:tr>
      <w:tr>
        <w:trPr>
          <w:trHeight w:val="255"/>
        </w:trPr>
        <w:tc>
          <w:tcPr>
            <w:tcW w:w="870" w:type="dxa"/>
            <w:tcBorders>
              <w:left w:val="single" w:sz="4" w:space="0" w:color="auto"/>
              <w:right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6</w:t>
            </w:r>
          </w:p>
        </w:tc>
        <w:tc>
          <w:tcPr>
            <w:tcW w:w="966" w:type="dxa"/>
            <w:tcBorders>
              <w:left w:val="single" w:sz="4" w:space="0" w:color="auto"/>
              <w:right w:val="single" w:sz="4" w:space="0" w:color="auto"/>
            </w:tcBorders>
            <w:noWrap/>
            <w:vAlign w:val="center"/>
          </w:tcPr>
          <w:p>
            <w:pPr>
              <w:jc w:val="center"/>
              <w:rPr>
                <w:rFonts w:ascii="宋体" w:cs="宋体"/>
                <w:color w:val="000000"/>
                <w:sz w:val="18"/>
                <w:szCs w:val="18"/>
              </w:rPr>
            </w:pP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 xml:space="preserve">2.00 </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 xml:space="preserve">2.00 </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 xml:space="preserve">2.00 </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 xml:space="preserve">2.00 </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 xml:space="preserve">0.80 </w:t>
            </w:r>
          </w:p>
        </w:tc>
        <w:tc>
          <w:tcPr>
            <w:tcW w:w="966" w:type="dxa"/>
            <w:gridSpan w:val="2"/>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 xml:space="preserve">2.00 </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p>
        </w:tc>
      </w:tr>
      <w:tr>
        <w:trPr>
          <w:trHeight w:val="540"/>
        </w:trPr>
        <w:tc>
          <w:tcPr>
            <w:tcW w:w="870" w:type="dxa"/>
            <w:tcBorders>
              <w:top w:val="double" w:sz="4" w:space="0" w:color="auto"/>
              <w:bottom w:val="single" w:sz="4" w:space="0" w:color="auto"/>
              <w:right w:val="single" w:sz="6" w:space="0" w:color="auto"/>
            </w:tcBorders>
            <w:noWrap/>
            <w:vAlign w:val="center"/>
          </w:tcPr>
          <w:p>
            <w:pPr>
              <w:widowControl/>
              <w:jc w:val="center"/>
              <w:rPr>
                <w:rFonts w:ascii="宋体" w:cs="宋体"/>
                <w:sz w:val="18"/>
                <w:szCs w:val="18"/>
              </w:rPr>
            </w:pPr>
            <w:r>
              <w:rPr>
                <w:rFonts w:ascii="宋体" w:cs="宋体" w:hint="eastAsia"/>
                <w:sz w:val="18"/>
                <w:szCs w:val="18"/>
              </w:rPr>
              <w:t>标液</w:t>
            </w:r>
          </w:p>
          <w:p>
            <w:pPr>
              <w:widowControl/>
              <w:jc w:val="center"/>
              <w:rPr>
                <w:rFonts w:ascii="宋体" w:cs="宋体"/>
                <w:sz w:val="18"/>
                <w:szCs w:val="18"/>
              </w:rPr>
            </w:pPr>
            <w:r>
              <w:rPr>
                <w:rFonts w:ascii="宋体" w:cs="宋体" w:hint="eastAsia"/>
                <w:sz w:val="18"/>
                <w:szCs w:val="18"/>
              </w:rPr>
              <w:t>编号</w:t>
            </w:r>
          </w:p>
        </w:tc>
        <w:tc>
          <w:tcPr>
            <w:tcW w:w="966" w:type="dxa"/>
            <w:tcBorders>
              <w:top w:val="double" w:sz="4" w:space="0" w:color="auto"/>
              <w:left w:val="single" w:sz="6" w:space="0" w:color="auto"/>
              <w:bottom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Dy</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5.2.33</w:t>
            </w:r>
          </w:p>
        </w:tc>
        <w:tc>
          <w:tcPr>
            <w:tcW w:w="967" w:type="dxa"/>
            <w:tcBorders>
              <w:top w:val="double" w:sz="4" w:space="0" w:color="auto"/>
              <w:left w:val="single" w:sz="6"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Ho</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5.2.34</w:t>
            </w:r>
          </w:p>
        </w:tc>
        <w:tc>
          <w:tcPr>
            <w:tcW w:w="967" w:type="dxa"/>
            <w:tcBorders>
              <w:top w:val="double" w:sz="4" w:space="0" w:color="auto"/>
              <w:left w:val="single" w:sz="6"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Er</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5.2.35</w:t>
            </w:r>
          </w:p>
        </w:tc>
        <w:tc>
          <w:tcPr>
            <w:tcW w:w="967" w:type="dxa"/>
            <w:tcBorders>
              <w:top w:val="double" w:sz="4" w:space="0" w:color="auto"/>
              <w:left w:val="single" w:sz="6"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Tm</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5.2.36</w:t>
            </w:r>
          </w:p>
        </w:tc>
        <w:tc>
          <w:tcPr>
            <w:tcW w:w="967" w:type="dxa"/>
            <w:tcBorders>
              <w:top w:val="double" w:sz="4" w:space="0" w:color="auto"/>
              <w:left w:val="single" w:sz="6"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Yb</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5.2.37</w:t>
            </w:r>
          </w:p>
        </w:tc>
        <w:tc>
          <w:tcPr>
            <w:tcW w:w="967" w:type="dxa"/>
            <w:tcBorders>
              <w:top w:val="double" w:sz="4" w:space="0" w:color="auto"/>
              <w:left w:val="single" w:sz="6"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Lu</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5.2.38</w:t>
            </w:r>
          </w:p>
        </w:tc>
        <w:tc>
          <w:tcPr>
            <w:tcW w:w="1450" w:type="dxa"/>
            <w:gridSpan w:val="2"/>
            <w:tcBorders>
              <w:top w:val="double" w:sz="4" w:space="0" w:color="auto"/>
              <w:left w:val="single" w:sz="6" w:space="0" w:color="auto"/>
              <w:bottom w:val="single" w:sz="4" w:space="0" w:color="auto"/>
            </w:tcBorders>
            <w:vAlign w:val="center"/>
          </w:tcPr>
          <w:p>
            <w:pPr>
              <w:jc w:val="center"/>
              <w:rPr>
                <w:rFonts w:ascii="宋体" w:cs="宋体"/>
                <w:sz w:val="18"/>
                <w:szCs w:val="18"/>
              </w:rPr>
            </w:pPr>
            <w:r>
              <w:rPr>
                <w:rFonts w:ascii="宋体" w:cs="宋体" w:hint="eastAsia"/>
                <w:sz w:val="18"/>
                <w:szCs w:val="18"/>
              </w:rPr>
              <w:t>标准贮存溶液</w:t>
            </w:r>
          </w:p>
          <w:p>
            <w:pPr>
              <w:ind w:firstLineChars="200" w:firstLine="360"/>
              <w:rPr>
                <w:rFonts w:ascii="宋体" w:cs="宋体"/>
                <w:color w:val="000000"/>
                <w:sz w:val="18"/>
                <w:szCs w:val="18"/>
              </w:rPr>
            </w:pPr>
            <w:r>
              <w:rPr>
                <w:rFonts w:ascii="宋体" w:cs="宋体" w:hint="eastAsia"/>
                <w:color w:val="000000"/>
                <w:sz w:val="18"/>
                <w:szCs w:val="18"/>
              </w:rPr>
              <w:t>5.2.42</w:t>
            </w:r>
          </w:p>
        </w:tc>
        <w:tc>
          <w:tcPr>
            <w:tcW w:w="1450" w:type="dxa"/>
            <w:gridSpan w:val="2"/>
            <w:tcBorders>
              <w:top w:val="double" w:sz="4" w:space="0" w:color="auto"/>
              <w:left w:val="single" w:sz="6" w:space="0" w:color="auto"/>
              <w:bottom w:val="single" w:sz="4" w:space="0" w:color="auto"/>
            </w:tcBorders>
            <w:vAlign w:val="center"/>
          </w:tcPr>
          <w:p>
            <w:pPr>
              <w:widowControl/>
              <w:jc w:val="center"/>
              <w:rPr>
                <w:rFonts w:ascii="宋体" w:cs="宋体"/>
                <w:sz w:val="18"/>
                <w:szCs w:val="18"/>
              </w:rPr>
            </w:pPr>
            <w:r>
              <w:rPr>
                <w:rFonts w:ascii="宋体" w:cs="宋体" w:hint="eastAsia"/>
                <w:sz w:val="18"/>
                <w:szCs w:val="18"/>
              </w:rPr>
              <w:t>非稀土溶液</w:t>
            </w:r>
          </w:p>
          <w:p>
            <w:pPr>
              <w:jc w:val="center"/>
              <w:rPr>
                <w:rFonts w:ascii="宋体" w:cs="宋体"/>
                <w:color w:val="000000"/>
                <w:sz w:val="18"/>
                <w:szCs w:val="18"/>
              </w:rPr>
            </w:pPr>
            <w:r>
              <w:rPr>
                <w:rFonts w:ascii="宋体" w:cs="宋体" w:hint="eastAsia"/>
                <w:color w:val="000000"/>
                <w:sz w:val="18"/>
                <w:szCs w:val="18"/>
              </w:rPr>
              <w:t>5.2.23</w:t>
            </w:r>
          </w:p>
        </w:tc>
      </w:tr>
      <w:tr>
        <w:trPr>
          <w:trHeight w:val="296"/>
        </w:trPr>
        <w:tc>
          <w:tcPr>
            <w:tcW w:w="870" w:type="dxa"/>
            <w:tcBorders>
              <w:top w:val="single" w:sz="4" w:space="0" w:color="auto"/>
              <w:bottom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1-Y</w:t>
            </w:r>
          </w:p>
        </w:tc>
        <w:tc>
          <w:tcPr>
            <w:tcW w:w="966" w:type="dxa"/>
            <w:tcBorders>
              <w:top w:val="single" w:sz="4" w:space="0" w:color="auto"/>
              <w:bottom w:val="single" w:sz="4" w:space="0" w:color="auto"/>
            </w:tcBorders>
            <w:noWrap/>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1450" w:type="dxa"/>
            <w:gridSpan w:val="2"/>
            <w:tcBorders>
              <w:top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20.00</w:t>
            </w:r>
          </w:p>
        </w:tc>
        <w:tc>
          <w:tcPr>
            <w:tcW w:w="1450" w:type="dxa"/>
            <w:gridSpan w:val="2"/>
            <w:tcBorders>
              <w:top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20.00</w:t>
            </w:r>
          </w:p>
        </w:tc>
      </w:tr>
      <w:tr>
        <w:trPr>
          <w:trHeight w:val="273"/>
        </w:trPr>
        <w:tc>
          <w:tcPr>
            <w:tcW w:w="870" w:type="dxa"/>
            <w:tcBorders>
              <w:top w:val="single" w:sz="4" w:space="0" w:color="auto"/>
              <w:bottom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1-Tb</w:t>
            </w:r>
          </w:p>
        </w:tc>
        <w:tc>
          <w:tcPr>
            <w:tcW w:w="966" w:type="dxa"/>
            <w:tcBorders>
              <w:top w:val="single" w:sz="4" w:space="0" w:color="auto"/>
              <w:bottom w:val="single" w:sz="4" w:space="0" w:color="auto"/>
            </w:tcBorders>
            <w:noWrap/>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1450" w:type="dxa"/>
            <w:gridSpan w:val="2"/>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20.00</w:t>
            </w:r>
          </w:p>
        </w:tc>
        <w:tc>
          <w:tcPr>
            <w:tcW w:w="1450" w:type="dxa"/>
            <w:gridSpan w:val="2"/>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20.00</w:t>
            </w:r>
          </w:p>
        </w:tc>
      </w:tr>
      <w:tr>
        <w:trPr>
          <w:trHeight w:val="273"/>
        </w:trPr>
        <w:tc>
          <w:tcPr>
            <w:tcW w:w="870" w:type="dxa"/>
            <w:tcBorders>
              <w:top w:val="single" w:sz="4" w:space="0" w:color="auto"/>
              <w:bottom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1-Dy</w:t>
            </w:r>
          </w:p>
        </w:tc>
        <w:tc>
          <w:tcPr>
            <w:tcW w:w="966" w:type="dxa"/>
            <w:tcBorders>
              <w:top w:val="single" w:sz="4" w:space="0" w:color="auto"/>
              <w:bottom w:val="single" w:sz="4" w:space="0" w:color="auto"/>
            </w:tcBorders>
            <w:noWrap/>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1450" w:type="dxa"/>
            <w:gridSpan w:val="2"/>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20.00</w:t>
            </w:r>
          </w:p>
        </w:tc>
        <w:tc>
          <w:tcPr>
            <w:tcW w:w="1450" w:type="dxa"/>
            <w:gridSpan w:val="2"/>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20.00</w:t>
            </w:r>
          </w:p>
        </w:tc>
      </w:tr>
      <w:tr>
        <w:trPr>
          <w:trHeight w:val="273"/>
        </w:trPr>
        <w:tc>
          <w:tcPr>
            <w:tcW w:w="870" w:type="dxa"/>
            <w:tcBorders>
              <w:top w:val="single" w:sz="4" w:space="0" w:color="auto"/>
              <w:bottom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2</w:t>
            </w:r>
          </w:p>
        </w:tc>
        <w:tc>
          <w:tcPr>
            <w:tcW w:w="966" w:type="dxa"/>
            <w:tcBorders>
              <w:top w:val="single" w:sz="4" w:space="0" w:color="auto"/>
              <w:bottom w:val="single" w:sz="4" w:space="0" w:color="auto"/>
            </w:tcBorders>
            <w:noWrap/>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1450" w:type="dxa"/>
            <w:gridSpan w:val="2"/>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sz w:val="18"/>
                <w:szCs w:val="18"/>
              </w:rPr>
              <w:t>20.00</w:t>
            </w:r>
          </w:p>
        </w:tc>
        <w:tc>
          <w:tcPr>
            <w:tcW w:w="1450" w:type="dxa"/>
            <w:gridSpan w:val="2"/>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20.00</w:t>
            </w:r>
          </w:p>
        </w:tc>
      </w:tr>
      <w:tr>
        <w:trPr>
          <w:trHeight w:val="262"/>
        </w:trPr>
        <w:tc>
          <w:tcPr>
            <w:tcW w:w="870" w:type="dxa"/>
            <w:tcBorders>
              <w:top w:val="single" w:sz="4" w:space="0" w:color="auto"/>
              <w:bottom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3</w:t>
            </w:r>
          </w:p>
        </w:tc>
        <w:tc>
          <w:tcPr>
            <w:tcW w:w="966" w:type="dxa"/>
            <w:tcBorders>
              <w:top w:val="single" w:sz="4" w:space="0" w:color="auto"/>
              <w:bottom w:val="single" w:sz="4" w:space="0" w:color="auto"/>
            </w:tcBorders>
            <w:noWrap/>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1450" w:type="dxa"/>
            <w:gridSpan w:val="2"/>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sz w:val="18"/>
                <w:szCs w:val="18"/>
              </w:rPr>
              <w:t>20.00</w:t>
            </w:r>
          </w:p>
        </w:tc>
        <w:tc>
          <w:tcPr>
            <w:tcW w:w="1450" w:type="dxa"/>
            <w:gridSpan w:val="2"/>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20.00</w:t>
            </w:r>
          </w:p>
        </w:tc>
      </w:tr>
      <w:tr>
        <w:trPr>
          <w:trHeight w:val="239"/>
        </w:trPr>
        <w:tc>
          <w:tcPr>
            <w:tcW w:w="870" w:type="dxa"/>
            <w:tcBorders>
              <w:top w:val="single" w:sz="4" w:space="0" w:color="auto"/>
              <w:bottom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4</w:t>
            </w:r>
          </w:p>
        </w:tc>
        <w:tc>
          <w:tcPr>
            <w:tcW w:w="966" w:type="dxa"/>
            <w:tcBorders>
              <w:top w:val="single" w:sz="4" w:space="0" w:color="auto"/>
              <w:bottom w:val="single" w:sz="4" w:space="0" w:color="auto"/>
            </w:tcBorders>
            <w:noWrap/>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1450" w:type="dxa"/>
            <w:gridSpan w:val="2"/>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sz w:val="18"/>
                <w:szCs w:val="18"/>
              </w:rPr>
              <w:t>20.00</w:t>
            </w:r>
          </w:p>
        </w:tc>
        <w:tc>
          <w:tcPr>
            <w:tcW w:w="1450" w:type="dxa"/>
            <w:gridSpan w:val="2"/>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20.00</w:t>
            </w:r>
          </w:p>
        </w:tc>
      </w:tr>
      <w:tr>
        <w:trPr>
          <w:trHeight w:val="242"/>
        </w:trPr>
        <w:tc>
          <w:tcPr>
            <w:tcW w:w="870" w:type="dxa"/>
            <w:tcBorders>
              <w:top w:val="single" w:sz="4" w:space="0" w:color="auto"/>
              <w:bottom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5</w:t>
            </w:r>
          </w:p>
        </w:tc>
        <w:tc>
          <w:tcPr>
            <w:tcW w:w="966" w:type="dxa"/>
            <w:tcBorders>
              <w:top w:val="single" w:sz="4" w:space="0" w:color="auto"/>
              <w:bottom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 xml:space="preserve">2.00 </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1450" w:type="dxa"/>
            <w:gridSpan w:val="2"/>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sz w:val="18"/>
                <w:szCs w:val="18"/>
              </w:rPr>
              <w:t>20.00</w:t>
            </w:r>
          </w:p>
        </w:tc>
        <w:tc>
          <w:tcPr>
            <w:tcW w:w="1450" w:type="dxa"/>
            <w:gridSpan w:val="2"/>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20.00</w:t>
            </w:r>
          </w:p>
        </w:tc>
      </w:tr>
      <w:tr>
        <w:trPr>
          <w:trHeight w:val="263"/>
        </w:trPr>
        <w:tc>
          <w:tcPr>
            <w:tcW w:w="870" w:type="dxa"/>
            <w:tcBorders>
              <w:top w:val="single" w:sz="4" w:space="0" w:color="auto"/>
              <w:bottom w:val="single" w:sz="12" w:space="0" w:color="auto"/>
            </w:tcBorders>
            <w:noWrap/>
            <w:vAlign w:val="center"/>
          </w:tcPr>
          <w:p>
            <w:pPr>
              <w:jc w:val="center"/>
              <w:rPr>
                <w:rFonts w:ascii="宋体" w:cs="宋体"/>
                <w:color w:val="000000"/>
                <w:sz w:val="18"/>
                <w:szCs w:val="18"/>
              </w:rPr>
            </w:pPr>
            <w:r>
              <w:rPr>
                <w:rFonts w:ascii="宋体" w:cs="宋体" w:hint="eastAsia"/>
                <w:color w:val="000000"/>
                <w:sz w:val="18"/>
                <w:szCs w:val="18"/>
              </w:rPr>
              <w:t>6</w:t>
            </w:r>
          </w:p>
        </w:tc>
        <w:tc>
          <w:tcPr>
            <w:tcW w:w="966" w:type="dxa"/>
            <w:tcBorders>
              <w:top w:val="single" w:sz="4" w:space="0" w:color="auto"/>
              <w:bottom w:val="single" w:sz="12" w:space="0" w:color="auto"/>
            </w:tcBorders>
            <w:noWrap/>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 xml:space="preserve">0.80 </w:t>
            </w:r>
          </w:p>
        </w:tc>
        <w:tc>
          <w:tcPr>
            <w:tcW w:w="967" w:type="dxa"/>
            <w:tcBorders>
              <w:top w:val="single" w:sz="4"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 xml:space="preserve">0.80 </w:t>
            </w:r>
          </w:p>
        </w:tc>
        <w:tc>
          <w:tcPr>
            <w:tcW w:w="967" w:type="dxa"/>
            <w:tcBorders>
              <w:top w:val="single" w:sz="4"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 xml:space="preserve">0.80 </w:t>
            </w:r>
          </w:p>
        </w:tc>
        <w:tc>
          <w:tcPr>
            <w:tcW w:w="967" w:type="dxa"/>
            <w:tcBorders>
              <w:top w:val="single" w:sz="4"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 xml:space="preserve">0.80 </w:t>
            </w:r>
          </w:p>
        </w:tc>
        <w:tc>
          <w:tcPr>
            <w:tcW w:w="967" w:type="dxa"/>
            <w:tcBorders>
              <w:top w:val="single" w:sz="4"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 xml:space="preserve">0.80 </w:t>
            </w:r>
          </w:p>
        </w:tc>
        <w:tc>
          <w:tcPr>
            <w:tcW w:w="1450" w:type="dxa"/>
            <w:gridSpan w:val="2"/>
            <w:tcBorders>
              <w:bottom w:val="single" w:sz="12" w:space="0" w:color="auto"/>
            </w:tcBorders>
            <w:vAlign w:val="center"/>
          </w:tcPr>
          <w:p>
            <w:pPr>
              <w:jc w:val="center"/>
              <w:rPr>
                <w:rFonts w:ascii="宋体" w:cs="宋体"/>
                <w:color w:val="000000"/>
                <w:kern w:val="0"/>
                <w:sz w:val="18"/>
                <w:szCs w:val="18"/>
              </w:rPr>
            </w:pPr>
            <w:r>
              <w:rPr>
                <w:rFonts w:ascii="宋体" w:cs="宋体" w:hint="eastAsia"/>
                <w:color w:val="000000"/>
                <w:sz w:val="18"/>
                <w:szCs w:val="18"/>
              </w:rPr>
              <w:t>20.00</w:t>
            </w:r>
          </w:p>
        </w:tc>
        <w:tc>
          <w:tcPr>
            <w:tcW w:w="1450" w:type="dxa"/>
            <w:gridSpan w:val="2"/>
            <w:tcBorders>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20.00</w:t>
            </w:r>
          </w:p>
        </w:tc>
      </w:tr>
    </w:tbl>
    <w:p>
      <w:pPr>
        <w:pStyle w:val="47"/>
        <w:spacing w:beforeLines="50" w:before="156"/>
        <w:ind w:firstLineChars="0" w:firstLine="0"/>
        <w:jc w:val="center"/>
        <w:rPr>
          <w:rFonts w:ascii="Times New Roman" w:eastAsia="黑体" w:hAnsi="Times New Roman"/>
          <w:kern w:val="2"/>
          <w:szCs w:val="24"/>
        </w:rPr>
      </w:pPr>
      <w:r>
        <w:rPr>
          <w:rFonts w:ascii="Times New Roman" w:eastAsia="黑体" w:hAnsi="Times New Roman" w:hint="eastAsia"/>
          <w:kern w:val="2"/>
          <w:szCs w:val="24"/>
        </w:rPr>
        <w:t>表</w:t>
      </w:r>
      <w:r>
        <w:rPr>
          <w:rFonts w:ascii="Times New Roman" w:eastAsia="黑体" w:hAnsi="Times New Roman"/>
          <w:kern w:val="2"/>
          <w:szCs w:val="24"/>
        </w:rPr>
        <w:t>31</w:t>
      </w:r>
      <w:r>
        <w:rPr>
          <w:rFonts w:eastAsia="黑体" w:hint="eastAsia"/>
        </w:rPr>
        <w:t>　</w:t>
      </w:r>
      <w:r>
        <w:rPr>
          <w:rFonts w:ascii="Times New Roman" w:eastAsia="黑体" w:hAnsi="Times New Roman" w:hint="eastAsia"/>
          <w:kern w:val="2"/>
          <w:szCs w:val="24"/>
        </w:rPr>
        <w:t>镧铈、镨钕合金火法冶炼回收料标准贮存溶液移取体积</w:t>
      </w:r>
    </w:p>
    <w:p>
      <w:pPr>
        <w:pStyle w:val="47"/>
        <w:ind w:firstLineChars="0" w:firstLine="0"/>
        <w:jc w:val="center"/>
        <w:rPr>
          <w:rFonts w:ascii="Times New Roman" w:eastAsia="黑体" w:hAnsi="Times New Roman"/>
          <w:kern w:val="2"/>
          <w:szCs w:val="24"/>
        </w:rPr>
      </w:pPr>
      <w:r>
        <w:rPr>
          <w:rFonts w:cs="宋体" w:hint="eastAsia"/>
          <w:sz w:val="18"/>
          <w:szCs w:val="18"/>
        </w:rPr>
        <w:t xml:space="preserve">                                                                                       单位为毫升</w:t>
      </w:r>
    </w:p>
    <w:tbl>
      <w:tblPr>
        <w:jc w:val="left"/>
        <w:tblW w:w="95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870"/>
        <w:gridCol w:w="966"/>
        <w:gridCol w:w="967"/>
        <w:gridCol w:w="967"/>
        <w:gridCol w:w="967"/>
        <w:gridCol w:w="967"/>
        <w:gridCol w:w="967"/>
        <w:gridCol w:w="967"/>
        <w:gridCol w:w="483"/>
        <w:gridCol w:w="483"/>
        <w:gridCol w:w="967"/>
      </w:tblGrid>
      <w:tr>
        <w:trPr>
          <w:trHeight w:val="540"/>
        </w:trPr>
        <w:tc>
          <w:tcPr>
            <w:tcW w:w="870" w:type="dxa"/>
            <w:tcBorders>
              <w:top w:val="single" w:sz="12" w:space="0" w:color="auto"/>
              <w:bottom w:val="single" w:sz="12" w:space="0" w:color="auto"/>
              <w:right w:val="single" w:sz="6" w:space="0" w:color="auto"/>
            </w:tcBorders>
            <w:noWrap/>
            <w:vAlign w:val="center"/>
          </w:tcPr>
          <w:p>
            <w:pPr>
              <w:jc w:val="center"/>
              <w:rPr>
                <w:rFonts w:ascii="宋体" w:cs="宋体"/>
                <w:sz w:val="18"/>
                <w:szCs w:val="18"/>
              </w:rPr>
            </w:pPr>
            <w:r>
              <w:rPr>
                <w:rFonts w:ascii="宋体" w:cs="宋体" w:hint="eastAsia"/>
                <w:sz w:val="18"/>
                <w:szCs w:val="18"/>
              </w:rPr>
              <w:t>标液</w:t>
            </w:r>
          </w:p>
          <w:p>
            <w:pPr>
              <w:jc w:val="center"/>
              <w:rPr>
                <w:rFonts w:ascii="宋体" w:cs="宋体"/>
                <w:sz w:val="18"/>
                <w:szCs w:val="18"/>
              </w:rPr>
            </w:pPr>
            <w:r>
              <w:rPr>
                <w:rFonts w:ascii="宋体" w:cs="宋体" w:hint="eastAsia"/>
                <w:sz w:val="18"/>
                <w:szCs w:val="18"/>
              </w:rPr>
              <w:t>编号</w:t>
            </w:r>
          </w:p>
        </w:tc>
        <w:tc>
          <w:tcPr>
            <w:tcW w:w="966" w:type="dxa"/>
            <w:tcBorders>
              <w:top w:val="single" w:sz="12" w:space="0" w:color="auto"/>
              <w:left w:val="single" w:sz="6" w:space="0" w:color="auto"/>
              <w:bottom w:val="single" w:sz="12" w:space="0" w:color="auto"/>
            </w:tcBorders>
            <w:noWrap/>
            <w:vAlign w:val="center"/>
          </w:tcPr>
          <w:p>
            <w:pPr>
              <w:jc w:val="center"/>
              <w:rPr>
                <w:rFonts w:ascii="宋体" w:cs="宋体"/>
                <w:color w:val="000000"/>
                <w:sz w:val="18"/>
                <w:szCs w:val="18"/>
              </w:rPr>
            </w:pPr>
            <w:r>
              <w:rPr>
                <w:rFonts w:ascii="宋体" w:cs="宋体" w:hint="eastAsia"/>
                <w:color w:val="000000"/>
                <w:sz w:val="18"/>
                <w:szCs w:val="18"/>
              </w:rPr>
              <w:t>Y</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5.2.39</w:t>
            </w:r>
          </w:p>
        </w:tc>
        <w:tc>
          <w:tcPr>
            <w:tcW w:w="967"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La</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5.2.25</w:t>
            </w:r>
          </w:p>
        </w:tc>
        <w:tc>
          <w:tcPr>
            <w:tcW w:w="967"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CeO</w:t>
            </w:r>
            <w:r>
              <w:rPr>
                <w:rFonts w:ascii="宋体" w:cs="宋体" w:hint="eastAsia"/>
                <w:color w:val="000000"/>
                <w:sz w:val="18"/>
                <w:szCs w:val="18"/>
                <w:vertAlign w:val="subscript"/>
              </w:rPr>
              <w:t>2</w:t>
            </w:r>
          </w:p>
          <w:p>
            <w:pPr>
              <w:jc w:val="center"/>
              <w:rPr>
                <w:rFonts w:ascii="宋体" w:cs="宋体"/>
                <w:color w:val="000000"/>
                <w:sz w:val="18"/>
                <w:szCs w:val="18"/>
              </w:rPr>
            </w:pPr>
            <w:r>
              <w:rPr>
                <w:rFonts w:ascii="宋体" w:cs="宋体" w:hint="eastAsia"/>
                <w:color w:val="000000"/>
                <w:sz w:val="18"/>
                <w:szCs w:val="18"/>
              </w:rPr>
              <w:t>5.2.26</w:t>
            </w:r>
          </w:p>
        </w:tc>
        <w:tc>
          <w:tcPr>
            <w:tcW w:w="967"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Pr</w:t>
            </w:r>
            <w:r>
              <w:rPr>
                <w:rFonts w:ascii="宋体" w:cs="宋体" w:hint="eastAsia"/>
                <w:color w:val="000000"/>
                <w:sz w:val="18"/>
                <w:szCs w:val="18"/>
                <w:vertAlign w:val="subscript"/>
              </w:rPr>
              <w:t>6</w:t>
            </w:r>
            <w:r>
              <w:rPr>
                <w:rFonts w:ascii="宋体" w:cs="宋体" w:hint="eastAsia"/>
                <w:color w:val="000000"/>
                <w:sz w:val="18"/>
                <w:szCs w:val="18"/>
              </w:rPr>
              <w:t>O</w:t>
            </w:r>
            <w:r>
              <w:rPr>
                <w:rFonts w:ascii="宋体" w:cs="宋体" w:hint="eastAsia"/>
                <w:color w:val="000000"/>
                <w:sz w:val="18"/>
                <w:szCs w:val="18"/>
                <w:vertAlign w:val="subscript"/>
              </w:rPr>
              <w:t>11</w:t>
            </w:r>
          </w:p>
          <w:p>
            <w:pPr>
              <w:jc w:val="center"/>
              <w:rPr>
                <w:rFonts w:ascii="宋体" w:cs="宋体"/>
                <w:color w:val="000000"/>
                <w:sz w:val="18"/>
                <w:szCs w:val="18"/>
              </w:rPr>
            </w:pPr>
            <w:r>
              <w:rPr>
                <w:rFonts w:ascii="宋体" w:cs="宋体" w:hint="eastAsia"/>
                <w:color w:val="000000"/>
                <w:sz w:val="18"/>
                <w:szCs w:val="18"/>
              </w:rPr>
              <w:t>5.2.27</w:t>
            </w:r>
          </w:p>
        </w:tc>
        <w:tc>
          <w:tcPr>
            <w:tcW w:w="967"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Nd</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5.2.28</w:t>
            </w:r>
          </w:p>
        </w:tc>
        <w:tc>
          <w:tcPr>
            <w:tcW w:w="967"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Sm</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5.2.29</w:t>
            </w:r>
          </w:p>
        </w:tc>
        <w:tc>
          <w:tcPr>
            <w:tcW w:w="967"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Eu</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5.2.30</w:t>
            </w:r>
          </w:p>
        </w:tc>
        <w:tc>
          <w:tcPr>
            <w:tcW w:w="966" w:type="dxa"/>
            <w:gridSpan w:val="2"/>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Gd</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5.2.31</w:t>
            </w:r>
          </w:p>
        </w:tc>
        <w:tc>
          <w:tcPr>
            <w:tcW w:w="967"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Tb</w:t>
            </w:r>
            <w:r>
              <w:rPr>
                <w:rFonts w:ascii="宋体" w:cs="宋体" w:hint="eastAsia"/>
                <w:color w:val="000000"/>
                <w:sz w:val="18"/>
                <w:szCs w:val="18"/>
                <w:vertAlign w:val="subscript"/>
              </w:rPr>
              <w:t>4</w:t>
            </w:r>
            <w:r>
              <w:rPr>
                <w:rFonts w:ascii="宋体" w:cs="宋体" w:hint="eastAsia"/>
                <w:color w:val="000000"/>
                <w:sz w:val="18"/>
                <w:szCs w:val="18"/>
              </w:rPr>
              <w:t>O</w:t>
            </w:r>
            <w:r>
              <w:rPr>
                <w:rFonts w:ascii="宋体" w:cs="宋体" w:hint="eastAsia"/>
                <w:color w:val="000000"/>
                <w:sz w:val="18"/>
                <w:szCs w:val="18"/>
                <w:vertAlign w:val="subscript"/>
              </w:rPr>
              <w:t>7</w:t>
            </w:r>
          </w:p>
          <w:p>
            <w:pPr>
              <w:jc w:val="center"/>
              <w:rPr>
                <w:rFonts w:ascii="宋体" w:cs="宋体"/>
                <w:color w:val="000000"/>
                <w:sz w:val="18"/>
                <w:szCs w:val="18"/>
              </w:rPr>
            </w:pPr>
            <w:r>
              <w:rPr>
                <w:rFonts w:ascii="宋体" w:cs="宋体" w:hint="eastAsia"/>
                <w:color w:val="000000"/>
                <w:sz w:val="18"/>
                <w:szCs w:val="18"/>
              </w:rPr>
              <w:t>5.2.32</w:t>
            </w:r>
          </w:p>
        </w:tc>
      </w:tr>
      <w:tr>
        <w:trPr>
          <w:trHeight w:val="255"/>
        </w:trPr>
        <w:tc>
          <w:tcPr>
            <w:tcW w:w="870" w:type="dxa"/>
            <w:tcBorders>
              <w:left w:val="single" w:sz="4" w:space="0" w:color="auto"/>
              <w:right w:val="single" w:sz="4" w:space="0" w:color="auto"/>
            </w:tcBorders>
            <w:noWrap/>
            <w:vAlign w:val="center"/>
          </w:tcPr>
          <w:p>
            <w:pPr>
              <w:widowControl/>
              <w:jc w:val="center"/>
              <w:textAlignment w:val="center"/>
              <w:rPr>
                <w:rFonts w:ascii="宋体" w:cs="宋体"/>
                <w:sz w:val="18"/>
                <w:szCs w:val="18"/>
              </w:rPr>
            </w:pPr>
            <w:r>
              <w:rPr>
                <w:rFonts w:ascii="宋体" w:cs="宋体" w:hint="eastAsia"/>
                <w:color w:val="000000"/>
                <w:kern w:val="0"/>
                <w:sz w:val="18"/>
                <w:szCs w:val="18"/>
              </w:rPr>
              <w:t>1</w:t>
            </w:r>
          </w:p>
        </w:tc>
        <w:tc>
          <w:tcPr>
            <w:tcW w:w="966"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6" w:type="dxa"/>
            <w:gridSpan w:val="2"/>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r>
      <w:tr>
        <w:trPr>
          <w:trHeight w:val="255"/>
        </w:trPr>
        <w:tc>
          <w:tcPr>
            <w:tcW w:w="870" w:type="dxa"/>
            <w:tcBorders>
              <w:left w:val="single" w:sz="4" w:space="0" w:color="auto"/>
              <w:right w:val="single" w:sz="4" w:space="0" w:color="auto"/>
            </w:tcBorders>
            <w:noWrap/>
            <w:vAlign w:val="center"/>
          </w:tcPr>
          <w:p>
            <w:pPr>
              <w:widowControl/>
              <w:jc w:val="center"/>
              <w:textAlignment w:val="center"/>
              <w:rPr>
                <w:rFonts w:ascii="宋体" w:cs="宋体"/>
                <w:sz w:val="18"/>
                <w:szCs w:val="18"/>
              </w:rPr>
            </w:pPr>
            <w:r>
              <w:rPr>
                <w:rFonts w:ascii="宋体" w:cs="宋体" w:hint="eastAsia"/>
                <w:color w:val="000000"/>
                <w:kern w:val="0"/>
                <w:sz w:val="18"/>
                <w:szCs w:val="18"/>
              </w:rPr>
              <w:t>2</w:t>
            </w:r>
          </w:p>
        </w:tc>
        <w:tc>
          <w:tcPr>
            <w:tcW w:w="966"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6" w:type="dxa"/>
            <w:gridSpan w:val="2"/>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r>
      <w:tr>
        <w:trPr>
          <w:trHeight w:val="255"/>
        </w:trPr>
        <w:tc>
          <w:tcPr>
            <w:tcW w:w="870" w:type="dxa"/>
            <w:tcBorders>
              <w:left w:val="single" w:sz="4" w:space="0" w:color="auto"/>
              <w:right w:val="single" w:sz="4" w:space="0" w:color="auto"/>
            </w:tcBorders>
            <w:noWrap/>
            <w:vAlign w:val="center"/>
          </w:tcPr>
          <w:p>
            <w:pPr>
              <w:widowControl/>
              <w:jc w:val="center"/>
              <w:textAlignment w:val="center"/>
              <w:rPr>
                <w:rFonts w:ascii="宋体" w:cs="宋体"/>
                <w:sz w:val="18"/>
                <w:szCs w:val="18"/>
              </w:rPr>
            </w:pPr>
            <w:r>
              <w:rPr>
                <w:rFonts w:ascii="宋体" w:cs="宋体" w:hint="eastAsia"/>
                <w:color w:val="000000"/>
                <w:kern w:val="0"/>
                <w:sz w:val="18"/>
                <w:szCs w:val="18"/>
              </w:rPr>
              <w:t>3</w:t>
            </w:r>
          </w:p>
        </w:tc>
        <w:tc>
          <w:tcPr>
            <w:tcW w:w="966"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6" w:type="dxa"/>
            <w:gridSpan w:val="2"/>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r>
      <w:tr>
        <w:trPr>
          <w:trHeight w:val="255"/>
        </w:trPr>
        <w:tc>
          <w:tcPr>
            <w:tcW w:w="870" w:type="dxa"/>
            <w:tcBorders>
              <w:left w:val="single" w:sz="4" w:space="0" w:color="auto"/>
              <w:right w:val="single" w:sz="4" w:space="0" w:color="auto"/>
            </w:tcBorders>
            <w:noWrap/>
            <w:vAlign w:val="center"/>
          </w:tcPr>
          <w:p>
            <w:pPr>
              <w:widowControl/>
              <w:jc w:val="center"/>
              <w:textAlignment w:val="center"/>
              <w:rPr>
                <w:rFonts w:ascii="宋体" w:cs="宋体"/>
                <w:sz w:val="18"/>
                <w:szCs w:val="18"/>
              </w:rPr>
            </w:pPr>
            <w:r>
              <w:rPr>
                <w:rFonts w:ascii="宋体" w:cs="宋体" w:hint="eastAsia"/>
                <w:color w:val="000000"/>
                <w:kern w:val="0"/>
                <w:sz w:val="18"/>
                <w:szCs w:val="18"/>
              </w:rPr>
              <w:t>4</w:t>
            </w:r>
          </w:p>
        </w:tc>
        <w:tc>
          <w:tcPr>
            <w:tcW w:w="966"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4.00 </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4.00 </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4.00 </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6" w:type="dxa"/>
            <w:gridSpan w:val="2"/>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4.00 </w:t>
            </w:r>
          </w:p>
        </w:tc>
        <w:tc>
          <w:tcPr>
            <w:tcW w:w="967" w:type="dxa"/>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r>
      <w:tr>
        <w:trPr>
          <w:trHeight w:val="255"/>
        </w:trPr>
        <w:tc>
          <w:tcPr>
            <w:tcW w:w="870" w:type="dxa"/>
            <w:tcBorders>
              <w:left w:val="single" w:sz="4" w:space="0" w:color="auto"/>
              <w:right w:val="single" w:sz="4" w:space="0" w:color="auto"/>
            </w:tcBorders>
            <w:noWrap/>
            <w:vAlign w:val="center"/>
          </w:tcPr>
          <w:p>
            <w:pPr>
              <w:widowControl/>
              <w:jc w:val="center"/>
              <w:textAlignment w:val="center"/>
              <w:rPr>
                <w:rFonts w:ascii="宋体" w:cs="宋体"/>
                <w:sz w:val="18"/>
                <w:szCs w:val="18"/>
              </w:rPr>
            </w:pPr>
            <w:r>
              <w:rPr>
                <w:rFonts w:ascii="宋体" w:cs="宋体" w:hint="eastAsia"/>
                <w:color w:val="000000"/>
                <w:kern w:val="0"/>
                <w:sz w:val="18"/>
                <w:szCs w:val="18"/>
              </w:rPr>
              <w:t>5</w:t>
            </w:r>
          </w:p>
        </w:tc>
        <w:tc>
          <w:tcPr>
            <w:tcW w:w="966"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2.00 </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2.00 </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2.00 </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2.00 </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2.00 </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6" w:type="dxa"/>
            <w:gridSpan w:val="2"/>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2.00 </w:t>
            </w:r>
          </w:p>
        </w:tc>
        <w:tc>
          <w:tcPr>
            <w:tcW w:w="967" w:type="dxa"/>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r>
      <w:tr>
        <w:trPr>
          <w:trHeight w:val="255"/>
        </w:trPr>
        <w:tc>
          <w:tcPr>
            <w:tcW w:w="870" w:type="dxa"/>
            <w:tcBorders>
              <w:left w:val="single" w:sz="4" w:space="0" w:color="auto"/>
              <w:right w:val="single" w:sz="4" w:space="0" w:color="auto"/>
            </w:tcBorders>
            <w:noWrap/>
            <w:vAlign w:val="center"/>
          </w:tcPr>
          <w:p>
            <w:pPr>
              <w:widowControl/>
              <w:jc w:val="center"/>
              <w:textAlignment w:val="center"/>
              <w:rPr>
                <w:rFonts w:ascii="宋体" w:cs="宋体"/>
                <w:sz w:val="18"/>
                <w:szCs w:val="18"/>
              </w:rPr>
            </w:pPr>
            <w:r>
              <w:rPr>
                <w:rFonts w:ascii="宋体" w:cs="宋体" w:hint="eastAsia"/>
                <w:color w:val="000000"/>
                <w:kern w:val="0"/>
                <w:sz w:val="18"/>
                <w:szCs w:val="18"/>
              </w:rPr>
              <w:t>6</w:t>
            </w:r>
          </w:p>
        </w:tc>
        <w:tc>
          <w:tcPr>
            <w:tcW w:w="966"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1.00 </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2.00 </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1.00 </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6" w:type="dxa"/>
            <w:gridSpan w:val="2"/>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1.00 </w:t>
            </w:r>
          </w:p>
        </w:tc>
        <w:tc>
          <w:tcPr>
            <w:tcW w:w="967" w:type="dxa"/>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r>
      <w:tr>
        <w:trPr>
          <w:trHeight w:val="540"/>
        </w:trPr>
        <w:tc>
          <w:tcPr>
            <w:tcW w:w="870" w:type="dxa"/>
            <w:tcBorders>
              <w:top w:val="double" w:sz="4" w:space="0" w:color="auto"/>
              <w:bottom w:val="single" w:sz="4" w:space="0" w:color="auto"/>
              <w:right w:val="single" w:sz="6" w:space="0" w:color="auto"/>
            </w:tcBorders>
            <w:noWrap/>
            <w:vAlign w:val="center"/>
          </w:tcPr>
          <w:p>
            <w:pPr>
              <w:widowControl/>
              <w:jc w:val="center"/>
              <w:rPr>
                <w:rFonts w:ascii="宋体" w:cs="宋体"/>
                <w:sz w:val="18"/>
                <w:szCs w:val="18"/>
              </w:rPr>
            </w:pPr>
            <w:r>
              <w:rPr>
                <w:rFonts w:ascii="宋体" w:cs="宋体" w:hint="eastAsia"/>
                <w:sz w:val="18"/>
                <w:szCs w:val="18"/>
              </w:rPr>
              <w:t>标液</w:t>
            </w:r>
          </w:p>
          <w:p>
            <w:pPr>
              <w:widowControl/>
              <w:jc w:val="center"/>
              <w:rPr>
                <w:rFonts w:ascii="宋体" w:cs="宋体"/>
                <w:sz w:val="18"/>
                <w:szCs w:val="18"/>
              </w:rPr>
            </w:pPr>
            <w:r>
              <w:rPr>
                <w:rFonts w:ascii="宋体" w:cs="宋体" w:hint="eastAsia"/>
                <w:sz w:val="18"/>
                <w:szCs w:val="18"/>
              </w:rPr>
              <w:t>编号</w:t>
            </w:r>
          </w:p>
        </w:tc>
        <w:tc>
          <w:tcPr>
            <w:tcW w:w="966" w:type="dxa"/>
            <w:tcBorders>
              <w:top w:val="double" w:sz="4" w:space="0" w:color="auto"/>
              <w:left w:val="single" w:sz="6" w:space="0" w:color="auto"/>
              <w:bottom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Dy</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5.2.33</w:t>
            </w:r>
          </w:p>
        </w:tc>
        <w:tc>
          <w:tcPr>
            <w:tcW w:w="967" w:type="dxa"/>
            <w:tcBorders>
              <w:top w:val="double" w:sz="4" w:space="0" w:color="auto"/>
              <w:left w:val="single" w:sz="6"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Ho</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5.2.34</w:t>
            </w:r>
          </w:p>
        </w:tc>
        <w:tc>
          <w:tcPr>
            <w:tcW w:w="967" w:type="dxa"/>
            <w:tcBorders>
              <w:top w:val="double" w:sz="4" w:space="0" w:color="auto"/>
              <w:left w:val="single" w:sz="6"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Er</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5.2.35</w:t>
            </w:r>
          </w:p>
        </w:tc>
        <w:tc>
          <w:tcPr>
            <w:tcW w:w="967" w:type="dxa"/>
            <w:tcBorders>
              <w:top w:val="double" w:sz="4" w:space="0" w:color="auto"/>
              <w:left w:val="single" w:sz="6"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Tm</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5.2.36</w:t>
            </w:r>
          </w:p>
        </w:tc>
        <w:tc>
          <w:tcPr>
            <w:tcW w:w="967" w:type="dxa"/>
            <w:tcBorders>
              <w:top w:val="double" w:sz="4" w:space="0" w:color="auto"/>
              <w:left w:val="single" w:sz="6"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Yb</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5.2.37</w:t>
            </w:r>
          </w:p>
        </w:tc>
        <w:tc>
          <w:tcPr>
            <w:tcW w:w="967" w:type="dxa"/>
            <w:tcBorders>
              <w:top w:val="double" w:sz="4" w:space="0" w:color="auto"/>
              <w:left w:val="single" w:sz="6"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Lu</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5.2.38</w:t>
            </w:r>
          </w:p>
        </w:tc>
        <w:tc>
          <w:tcPr>
            <w:tcW w:w="1450" w:type="dxa"/>
            <w:gridSpan w:val="2"/>
            <w:tcBorders>
              <w:top w:val="double" w:sz="4" w:space="0" w:color="auto"/>
              <w:left w:val="single" w:sz="6" w:space="0" w:color="auto"/>
              <w:bottom w:val="single" w:sz="4" w:space="0" w:color="auto"/>
            </w:tcBorders>
            <w:vAlign w:val="center"/>
          </w:tcPr>
          <w:p>
            <w:pPr>
              <w:jc w:val="center"/>
              <w:rPr>
                <w:rFonts w:ascii="宋体" w:cs="宋体"/>
                <w:sz w:val="18"/>
                <w:szCs w:val="18"/>
              </w:rPr>
            </w:pPr>
            <w:r>
              <w:rPr>
                <w:rFonts w:ascii="宋体" w:cs="宋体" w:hint="eastAsia"/>
                <w:sz w:val="18"/>
                <w:szCs w:val="18"/>
              </w:rPr>
              <w:t>标准贮存溶液</w:t>
            </w:r>
          </w:p>
          <w:p>
            <w:pPr>
              <w:ind w:firstLineChars="200" w:firstLine="360"/>
              <w:rPr>
                <w:rFonts w:ascii="宋体" w:cs="宋体"/>
                <w:color w:val="000000"/>
                <w:sz w:val="18"/>
                <w:szCs w:val="18"/>
              </w:rPr>
            </w:pPr>
            <w:r>
              <w:rPr>
                <w:rFonts w:ascii="宋体" w:cs="宋体" w:hint="eastAsia"/>
                <w:color w:val="000000"/>
                <w:sz w:val="18"/>
                <w:szCs w:val="18"/>
              </w:rPr>
              <w:t>5.2.43</w:t>
            </w:r>
          </w:p>
        </w:tc>
        <w:tc>
          <w:tcPr>
            <w:tcW w:w="1450" w:type="dxa"/>
            <w:gridSpan w:val="2"/>
            <w:tcBorders>
              <w:top w:val="double" w:sz="4" w:space="0" w:color="auto"/>
              <w:left w:val="single" w:sz="6" w:space="0" w:color="auto"/>
              <w:bottom w:val="single" w:sz="4" w:space="0" w:color="auto"/>
            </w:tcBorders>
            <w:vAlign w:val="center"/>
          </w:tcPr>
          <w:p>
            <w:pPr>
              <w:widowControl/>
              <w:jc w:val="center"/>
              <w:rPr>
                <w:rFonts w:ascii="宋体" w:cs="宋体"/>
                <w:sz w:val="18"/>
                <w:szCs w:val="18"/>
              </w:rPr>
            </w:pPr>
            <w:r>
              <w:rPr>
                <w:rFonts w:ascii="宋体" w:cs="宋体" w:hint="eastAsia"/>
                <w:sz w:val="18"/>
                <w:szCs w:val="18"/>
              </w:rPr>
              <w:t>非稀土溶液</w:t>
            </w:r>
          </w:p>
          <w:p>
            <w:pPr>
              <w:jc w:val="center"/>
              <w:rPr>
                <w:rFonts w:ascii="宋体" w:cs="宋体"/>
                <w:color w:val="000000"/>
                <w:sz w:val="18"/>
                <w:szCs w:val="18"/>
              </w:rPr>
            </w:pPr>
            <w:r>
              <w:rPr>
                <w:rFonts w:ascii="宋体" w:cs="宋体" w:hint="eastAsia"/>
                <w:color w:val="000000"/>
                <w:sz w:val="18"/>
                <w:szCs w:val="18"/>
              </w:rPr>
              <w:t>5.2.40</w:t>
            </w:r>
          </w:p>
        </w:tc>
      </w:tr>
      <w:tr>
        <w:trPr>
          <w:trHeight w:val="296"/>
        </w:trPr>
        <w:tc>
          <w:tcPr>
            <w:tcW w:w="870" w:type="dxa"/>
            <w:tcBorders>
              <w:top w:val="single" w:sz="4" w:space="0" w:color="auto"/>
              <w:bottom w:val="single" w:sz="4" w:space="0" w:color="auto"/>
            </w:tcBorders>
            <w:noWrap/>
            <w:vAlign w:val="center"/>
          </w:tcPr>
          <w:p>
            <w:pPr>
              <w:widowControl/>
              <w:jc w:val="center"/>
              <w:textAlignment w:val="center"/>
              <w:rPr>
                <w:rFonts w:ascii="宋体" w:cs="宋体"/>
                <w:sz w:val="18"/>
                <w:szCs w:val="18"/>
              </w:rPr>
            </w:pPr>
            <w:r>
              <w:rPr>
                <w:rFonts w:ascii="宋体" w:cs="宋体" w:hint="eastAsia"/>
                <w:color w:val="000000"/>
                <w:kern w:val="0"/>
                <w:sz w:val="18"/>
                <w:szCs w:val="18"/>
              </w:rPr>
              <w:t>1</w:t>
            </w:r>
          </w:p>
        </w:tc>
        <w:tc>
          <w:tcPr>
            <w:tcW w:w="966" w:type="dxa"/>
            <w:tcBorders>
              <w:top w:val="single" w:sz="4" w:space="0" w:color="auto"/>
              <w:bottom w:val="single" w:sz="4" w:space="0" w:color="auto"/>
            </w:tcBorders>
            <w:noWrap/>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1450" w:type="dxa"/>
            <w:gridSpan w:val="2"/>
            <w:tcBorders>
              <w:top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20.00</w:t>
            </w:r>
          </w:p>
        </w:tc>
        <w:tc>
          <w:tcPr>
            <w:tcW w:w="1450" w:type="dxa"/>
            <w:gridSpan w:val="2"/>
            <w:tcBorders>
              <w:top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5.00</w:t>
            </w:r>
          </w:p>
        </w:tc>
      </w:tr>
      <w:tr>
        <w:trPr>
          <w:trHeight w:val="273"/>
        </w:trPr>
        <w:tc>
          <w:tcPr>
            <w:tcW w:w="870" w:type="dxa"/>
            <w:tcBorders>
              <w:top w:val="single" w:sz="4" w:space="0" w:color="auto"/>
              <w:bottom w:val="single" w:sz="4" w:space="0" w:color="auto"/>
            </w:tcBorders>
            <w:noWrap/>
            <w:vAlign w:val="center"/>
          </w:tcPr>
          <w:p>
            <w:pPr>
              <w:widowControl/>
              <w:jc w:val="center"/>
              <w:textAlignment w:val="center"/>
              <w:rPr>
                <w:rFonts w:ascii="宋体" w:cs="宋体"/>
                <w:sz w:val="18"/>
                <w:szCs w:val="18"/>
              </w:rPr>
            </w:pPr>
            <w:r>
              <w:rPr>
                <w:rFonts w:ascii="宋体" w:cs="宋体" w:hint="eastAsia"/>
                <w:color w:val="000000"/>
                <w:kern w:val="0"/>
                <w:sz w:val="18"/>
                <w:szCs w:val="18"/>
              </w:rPr>
              <w:t>2</w:t>
            </w:r>
          </w:p>
        </w:tc>
        <w:tc>
          <w:tcPr>
            <w:tcW w:w="966" w:type="dxa"/>
            <w:tcBorders>
              <w:top w:val="single" w:sz="4" w:space="0" w:color="auto"/>
              <w:bottom w:val="single" w:sz="4" w:space="0" w:color="auto"/>
            </w:tcBorders>
            <w:noWrap/>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1450" w:type="dxa"/>
            <w:gridSpan w:val="2"/>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sz w:val="18"/>
                <w:szCs w:val="18"/>
              </w:rPr>
              <w:t>20.00</w:t>
            </w:r>
          </w:p>
        </w:tc>
        <w:tc>
          <w:tcPr>
            <w:tcW w:w="1450" w:type="dxa"/>
            <w:gridSpan w:val="2"/>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5.00</w:t>
            </w:r>
          </w:p>
        </w:tc>
      </w:tr>
      <w:tr>
        <w:trPr>
          <w:trHeight w:val="262"/>
        </w:trPr>
        <w:tc>
          <w:tcPr>
            <w:tcW w:w="870" w:type="dxa"/>
            <w:tcBorders>
              <w:top w:val="single" w:sz="4" w:space="0" w:color="auto"/>
              <w:bottom w:val="single" w:sz="4" w:space="0" w:color="auto"/>
            </w:tcBorders>
            <w:noWrap/>
            <w:vAlign w:val="center"/>
          </w:tcPr>
          <w:p>
            <w:pPr>
              <w:widowControl/>
              <w:jc w:val="center"/>
              <w:textAlignment w:val="center"/>
              <w:rPr>
                <w:rFonts w:ascii="宋体" w:cs="宋体"/>
                <w:sz w:val="18"/>
                <w:szCs w:val="18"/>
              </w:rPr>
            </w:pPr>
            <w:r>
              <w:rPr>
                <w:rFonts w:ascii="宋体" w:cs="宋体" w:hint="eastAsia"/>
                <w:color w:val="000000"/>
                <w:kern w:val="0"/>
                <w:sz w:val="18"/>
                <w:szCs w:val="18"/>
              </w:rPr>
              <w:t>3</w:t>
            </w:r>
          </w:p>
        </w:tc>
        <w:tc>
          <w:tcPr>
            <w:tcW w:w="966" w:type="dxa"/>
            <w:tcBorders>
              <w:top w:val="single" w:sz="4" w:space="0" w:color="auto"/>
              <w:bottom w:val="single" w:sz="4" w:space="0" w:color="auto"/>
            </w:tcBorders>
            <w:noWrap/>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1450" w:type="dxa"/>
            <w:gridSpan w:val="2"/>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sz w:val="18"/>
                <w:szCs w:val="18"/>
              </w:rPr>
              <w:t>20.00</w:t>
            </w:r>
          </w:p>
        </w:tc>
        <w:tc>
          <w:tcPr>
            <w:tcW w:w="1450" w:type="dxa"/>
            <w:gridSpan w:val="2"/>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5.00</w:t>
            </w:r>
          </w:p>
        </w:tc>
      </w:tr>
      <w:tr>
        <w:trPr>
          <w:trHeight w:val="239"/>
        </w:trPr>
        <w:tc>
          <w:tcPr>
            <w:tcW w:w="870" w:type="dxa"/>
            <w:tcBorders>
              <w:top w:val="single" w:sz="4" w:space="0" w:color="auto"/>
              <w:bottom w:val="single" w:sz="4" w:space="0" w:color="auto"/>
            </w:tcBorders>
            <w:noWrap/>
            <w:vAlign w:val="center"/>
          </w:tcPr>
          <w:p>
            <w:pPr>
              <w:widowControl/>
              <w:jc w:val="center"/>
              <w:textAlignment w:val="center"/>
              <w:rPr>
                <w:rFonts w:ascii="宋体" w:cs="宋体"/>
                <w:sz w:val="18"/>
                <w:szCs w:val="18"/>
              </w:rPr>
            </w:pPr>
            <w:r>
              <w:rPr>
                <w:rFonts w:ascii="宋体" w:cs="宋体" w:hint="eastAsia"/>
                <w:color w:val="000000"/>
                <w:kern w:val="0"/>
                <w:sz w:val="18"/>
                <w:szCs w:val="18"/>
              </w:rPr>
              <w:t>4</w:t>
            </w:r>
          </w:p>
        </w:tc>
        <w:tc>
          <w:tcPr>
            <w:tcW w:w="966" w:type="dxa"/>
            <w:tcBorders>
              <w:top w:val="single" w:sz="4" w:space="0" w:color="auto"/>
              <w:bottom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4.00 </w:t>
            </w:r>
          </w:p>
        </w:tc>
        <w:tc>
          <w:tcPr>
            <w:tcW w:w="967" w:type="dxa"/>
            <w:tcBorders>
              <w:top w:val="single" w:sz="4" w:space="0" w:color="auto"/>
              <w:bottom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4.00 </w:t>
            </w:r>
          </w:p>
        </w:tc>
        <w:tc>
          <w:tcPr>
            <w:tcW w:w="96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1450" w:type="dxa"/>
            <w:gridSpan w:val="2"/>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sz w:val="18"/>
                <w:szCs w:val="18"/>
              </w:rPr>
              <w:t>20.00</w:t>
            </w:r>
          </w:p>
        </w:tc>
        <w:tc>
          <w:tcPr>
            <w:tcW w:w="1450" w:type="dxa"/>
            <w:gridSpan w:val="2"/>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5.00</w:t>
            </w:r>
          </w:p>
        </w:tc>
      </w:tr>
      <w:tr>
        <w:trPr>
          <w:trHeight w:val="242"/>
        </w:trPr>
        <w:tc>
          <w:tcPr>
            <w:tcW w:w="870" w:type="dxa"/>
            <w:tcBorders>
              <w:top w:val="single" w:sz="4" w:space="0" w:color="auto"/>
              <w:bottom w:val="single" w:sz="4" w:space="0" w:color="auto"/>
            </w:tcBorders>
            <w:noWrap/>
            <w:vAlign w:val="center"/>
          </w:tcPr>
          <w:p>
            <w:pPr>
              <w:widowControl/>
              <w:jc w:val="center"/>
              <w:textAlignment w:val="center"/>
              <w:rPr>
                <w:rFonts w:ascii="宋体" w:cs="宋体"/>
                <w:sz w:val="18"/>
                <w:szCs w:val="18"/>
              </w:rPr>
            </w:pPr>
            <w:r>
              <w:rPr>
                <w:rFonts w:ascii="宋体" w:cs="宋体" w:hint="eastAsia"/>
                <w:color w:val="000000"/>
                <w:kern w:val="0"/>
                <w:sz w:val="18"/>
                <w:szCs w:val="18"/>
              </w:rPr>
              <w:t>5</w:t>
            </w:r>
          </w:p>
        </w:tc>
        <w:tc>
          <w:tcPr>
            <w:tcW w:w="966" w:type="dxa"/>
            <w:tcBorders>
              <w:top w:val="single" w:sz="4" w:space="0" w:color="auto"/>
              <w:bottom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2.00 </w:t>
            </w:r>
          </w:p>
        </w:tc>
        <w:tc>
          <w:tcPr>
            <w:tcW w:w="967" w:type="dxa"/>
            <w:tcBorders>
              <w:top w:val="single" w:sz="4" w:space="0" w:color="auto"/>
              <w:bottom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2.00 </w:t>
            </w:r>
          </w:p>
        </w:tc>
        <w:tc>
          <w:tcPr>
            <w:tcW w:w="96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1450" w:type="dxa"/>
            <w:gridSpan w:val="2"/>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sz w:val="18"/>
                <w:szCs w:val="18"/>
              </w:rPr>
              <w:t>20.00</w:t>
            </w:r>
          </w:p>
        </w:tc>
        <w:tc>
          <w:tcPr>
            <w:tcW w:w="1450" w:type="dxa"/>
            <w:gridSpan w:val="2"/>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5.00</w:t>
            </w:r>
          </w:p>
        </w:tc>
      </w:tr>
      <w:tr>
        <w:trPr>
          <w:trHeight w:val="263"/>
        </w:trPr>
        <w:tc>
          <w:tcPr>
            <w:tcW w:w="870" w:type="dxa"/>
            <w:tcBorders>
              <w:top w:val="single" w:sz="4" w:space="0" w:color="auto"/>
              <w:bottom w:val="single" w:sz="12" w:space="0" w:color="auto"/>
            </w:tcBorders>
            <w:noWrap/>
            <w:vAlign w:val="center"/>
          </w:tcPr>
          <w:p>
            <w:pPr>
              <w:widowControl/>
              <w:jc w:val="center"/>
              <w:textAlignment w:val="center"/>
              <w:rPr>
                <w:rFonts w:ascii="宋体" w:cs="宋体"/>
                <w:sz w:val="18"/>
                <w:szCs w:val="18"/>
              </w:rPr>
            </w:pPr>
            <w:r>
              <w:rPr>
                <w:rFonts w:ascii="宋体" w:cs="宋体" w:hint="eastAsia"/>
                <w:color w:val="000000"/>
                <w:kern w:val="0"/>
                <w:sz w:val="18"/>
                <w:szCs w:val="18"/>
              </w:rPr>
              <w:t>6</w:t>
            </w:r>
          </w:p>
        </w:tc>
        <w:tc>
          <w:tcPr>
            <w:tcW w:w="966" w:type="dxa"/>
            <w:tcBorders>
              <w:top w:val="single" w:sz="4" w:space="0" w:color="auto"/>
              <w:bottom w:val="single" w:sz="12"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1.00 </w:t>
            </w:r>
          </w:p>
        </w:tc>
        <w:tc>
          <w:tcPr>
            <w:tcW w:w="967" w:type="dxa"/>
            <w:tcBorders>
              <w:top w:val="single" w:sz="4" w:space="0" w:color="auto"/>
              <w:bottom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1.00 </w:t>
            </w:r>
          </w:p>
        </w:tc>
        <w:tc>
          <w:tcPr>
            <w:tcW w:w="967" w:type="dxa"/>
            <w:tcBorders>
              <w:top w:val="single" w:sz="4" w:space="0" w:color="auto"/>
              <w:bottom w:val="single" w:sz="12"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12"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12"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12"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1450" w:type="dxa"/>
            <w:gridSpan w:val="2"/>
            <w:tcBorders>
              <w:bottom w:val="single" w:sz="12" w:space="0" w:color="auto"/>
            </w:tcBorders>
            <w:vAlign w:val="center"/>
          </w:tcPr>
          <w:p>
            <w:pPr>
              <w:jc w:val="center"/>
              <w:rPr>
                <w:rFonts w:ascii="宋体" w:cs="宋体"/>
                <w:color w:val="000000"/>
                <w:kern w:val="0"/>
                <w:sz w:val="18"/>
                <w:szCs w:val="18"/>
              </w:rPr>
            </w:pPr>
            <w:r>
              <w:rPr>
                <w:rFonts w:ascii="宋体" w:cs="宋体" w:hint="eastAsia"/>
                <w:color w:val="000000"/>
                <w:sz w:val="18"/>
                <w:szCs w:val="18"/>
              </w:rPr>
              <w:t>20.00</w:t>
            </w:r>
          </w:p>
        </w:tc>
        <w:tc>
          <w:tcPr>
            <w:tcW w:w="1450" w:type="dxa"/>
            <w:gridSpan w:val="2"/>
            <w:tcBorders>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5.00</w:t>
            </w:r>
          </w:p>
        </w:tc>
      </w:tr>
    </w:tbl>
    <w:p>
      <w:pPr>
        <w:pStyle w:val="47"/>
        <w:spacing w:beforeLines="50" w:before="156"/>
        <w:ind w:firstLineChars="0" w:firstLine="0"/>
        <w:jc w:val="center"/>
        <w:rPr>
          <w:rFonts w:ascii="Times New Roman" w:eastAsia="黑体" w:hAnsi="Times New Roman"/>
          <w:kern w:val="2"/>
          <w:szCs w:val="24"/>
        </w:rPr>
      </w:pPr>
      <w:r>
        <w:rPr>
          <w:rFonts w:ascii="Times New Roman" w:eastAsia="黑体" w:hAnsi="Times New Roman" w:hint="eastAsia"/>
          <w:kern w:val="2"/>
          <w:szCs w:val="24"/>
        </w:rPr>
        <w:t>表3</w:t>
      </w:r>
      <w:r>
        <w:rPr>
          <w:rFonts w:ascii="Times New Roman" w:eastAsia="黑体" w:hAnsi="Times New Roman"/>
          <w:kern w:val="2"/>
          <w:szCs w:val="24"/>
        </w:rPr>
        <w:t>2</w:t>
      </w:r>
      <w:r>
        <w:rPr>
          <w:rFonts w:eastAsia="黑体" w:hint="eastAsia"/>
        </w:rPr>
        <w:t>　</w:t>
      </w:r>
      <w:r>
        <w:rPr>
          <w:rFonts w:ascii="Times New Roman" w:eastAsia="黑体" w:hAnsi="Times New Roman" w:hint="eastAsia"/>
          <w:kern w:val="2"/>
          <w:szCs w:val="24"/>
        </w:rPr>
        <w:t>稀土铁合金火法冶炼回收料标准贮存溶液移取体积</w:t>
      </w:r>
    </w:p>
    <w:p>
      <w:pPr>
        <w:pStyle w:val="47"/>
        <w:ind w:firstLineChars="0" w:firstLine="0"/>
        <w:jc w:val="center"/>
        <w:rPr>
          <w:rFonts w:ascii="Times New Roman" w:eastAsia="黑体" w:hAnsi="Times New Roman"/>
          <w:kern w:val="2"/>
          <w:szCs w:val="24"/>
        </w:rPr>
      </w:pPr>
      <w:r>
        <w:rPr>
          <w:rFonts w:cs="宋体" w:hint="eastAsia"/>
          <w:sz w:val="18"/>
          <w:szCs w:val="18"/>
        </w:rPr>
        <w:t xml:space="preserve">                                                                                    单位为毫升</w:t>
      </w:r>
    </w:p>
    <w:tbl>
      <w:tblPr>
        <w:jc w:val="left"/>
        <w:tblW w:w="95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870"/>
        <w:gridCol w:w="966"/>
        <w:gridCol w:w="967"/>
        <w:gridCol w:w="967"/>
        <w:gridCol w:w="967"/>
        <w:gridCol w:w="967"/>
        <w:gridCol w:w="967"/>
        <w:gridCol w:w="967"/>
        <w:gridCol w:w="483"/>
        <w:gridCol w:w="483"/>
        <w:gridCol w:w="967"/>
      </w:tblGrid>
      <w:tr>
        <w:trPr>
          <w:trHeight w:val="540"/>
        </w:trPr>
        <w:tc>
          <w:tcPr>
            <w:tcW w:w="870" w:type="dxa"/>
            <w:tcBorders>
              <w:top w:val="single" w:sz="12" w:space="0" w:color="auto"/>
              <w:bottom w:val="single" w:sz="12" w:space="0" w:color="auto"/>
              <w:right w:val="single" w:sz="6" w:space="0" w:color="auto"/>
            </w:tcBorders>
            <w:noWrap/>
            <w:vAlign w:val="center"/>
          </w:tcPr>
          <w:p>
            <w:pPr>
              <w:jc w:val="center"/>
              <w:rPr>
                <w:rFonts w:ascii="宋体" w:cs="宋体"/>
                <w:sz w:val="18"/>
                <w:szCs w:val="18"/>
              </w:rPr>
            </w:pPr>
            <w:r>
              <w:rPr>
                <w:rFonts w:ascii="宋体" w:cs="宋体" w:hint="eastAsia"/>
                <w:sz w:val="18"/>
                <w:szCs w:val="18"/>
              </w:rPr>
              <w:t>标液</w:t>
            </w:r>
          </w:p>
          <w:p>
            <w:pPr>
              <w:jc w:val="center"/>
              <w:rPr>
                <w:rFonts w:ascii="宋体" w:cs="宋体"/>
                <w:sz w:val="18"/>
                <w:szCs w:val="18"/>
              </w:rPr>
            </w:pPr>
            <w:r>
              <w:rPr>
                <w:rFonts w:ascii="宋体" w:cs="宋体" w:hint="eastAsia"/>
                <w:sz w:val="18"/>
                <w:szCs w:val="18"/>
              </w:rPr>
              <w:t>编号</w:t>
            </w:r>
          </w:p>
        </w:tc>
        <w:tc>
          <w:tcPr>
            <w:tcW w:w="966" w:type="dxa"/>
            <w:tcBorders>
              <w:top w:val="single" w:sz="12" w:space="0" w:color="auto"/>
              <w:left w:val="single" w:sz="6" w:space="0" w:color="auto"/>
              <w:bottom w:val="single" w:sz="12" w:space="0" w:color="auto"/>
            </w:tcBorders>
            <w:noWrap/>
            <w:vAlign w:val="center"/>
          </w:tcPr>
          <w:p>
            <w:pPr>
              <w:jc w:val="center"/>
              <w:rPr>
                <w:rFonts w:ascii="宋体" w:cs="宋体"/>
                <w:color w:val="000000"/>
                <w:sz w:val="18"/>
                <w:szCs w:val="18"/>
              </w:rPr>
            </w:pPr>
            <w:r>
              <w:rPr>
                <w:rFonts w:ascii="宋体" w:cs="宋体" w:hint="eastAsia"/>
                <w:color w:val="000000"/>
                <w:sz w:val="18"/>
                <w:szCs w:val="18"/>
              </w:rPr>
              <w:t>Y</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5.2.39</w:t>
            </w:r>
          </w:p>
        </w:tc>
        <w:tc>
          <w:tcPr>
            <w:tcW w:w="967"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La</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5.2.25</w:t>
            </w:r>
          </w:p>
        </w:tc>
        <w:tc>
          <w:tcPr>
            <w:tcW w:w="967"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CeO</w:t>
            </w:r>
            <w:r>
              <w:rPr>
                <w:rFonts w:ascii="宋体" w:cs="宋体" w:hint="eastAsia"/>
                <w:color w:val="000000"/>
                <w:sz w:val="18"/>
                <w:szCs w:val="18"/>
                <w:vertAlign w:val="subscript"/>
              </w:rPr>
              <w:t>2</w:t>
            </w:r>
          </w:p>
          <w:p>
            <w:pPr>
              <w:jc w:val="center"/>
              <w:rPr>
                <w:rFonts w:ascii="宋体" w:cs="宋体"/>
                <w:color w:val="000000"/>
                <w:sz w:val="18"/>
                <w:szCs w:val="18"/>
              </w:rPr>
            </w:pPr>
            <w:r>
              <w:rPr>
                <w:rFonts w:ascii="宋体" w:cs="宋体" w:hint="eastAsia"/>
                <w:color w:val="000000"/>
                <w:sz w:val="18"/>
                <w:szCs w:val="18"/>
              </w:rPr>
              <w:t>5.2.26</w:t>
            </w:r>
          </w:p>
        </w:tc>
        <w:tc>
          <w:tcPr>
            <w:tcW w:w="967"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Pr</w:t>
            </w:r>
            <w:r>
              <w:rPr>
                <w:rFonts w:ascii="宋体" w:cs="宋体" w:hint="eastAsia"/>
                <w:color w:val="000000"/>
                <w:sz w:val="18"/>
                <w:szCs w:val="18"/>
                <w:vertAlign w:val="subscript"/>
              </w:rPr>
              <w:t>6</w:t>
            </w:r>
            <w:r>
              <w:rPr>
                <w:rFonts w:ascii="宋体" w:cs="宋体" w:hint="eastAsia"/>
                <w:color w:val="000000"/>
                <w:sz w:val="18"/>
                <w:szCs w:val="18"/>
              </w:rPr>
              <w:t>O</w:t>
            </w:r>
            <w:r>
              <w:rPr>
                <w:rFonts w:ascii="宋体" w:cs="宋体" w:hint="eastAsia"/>
                <w:color w:val="000000"/>
                <w:sz w:val="18"/>
                <w:szCs w:val="18"/>
                <w:vertAlign w:val="subscript"/>
              </w:rPr>
              <w:t>11</w:t>
            </w:r>
          </w:p>
          <w:p>
            <w:pPr>
              <w:jc w:val="center"/>
              <w:rPr>
                <w:rFonts w:ascii="宋体" w:cs="宋体"/>
                <w:color w:val="000000"/>
                <w:sz w:val="18"/>
                <w:szCs w:val="18"/>
              </w:rPr>
            </w:pPr>
            <w:r>
              <w:rPr>
                <w:rFonts w:ascii="宋体" w:cs="宋体" w:hint="eastAsia"/>
                <w:color w:val="000000"/>
                <w:sz w:val="18"/>
                <w:szCs w:val="18"/>
              </w:rPr>
              <w:t>5.2.27</w:t>
            </w:r>
          </w:p>
        </w:tc>
        <w:tc>
          <w:tcPr>
            <w:tcW w:w="967"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Nd</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5.2.28</w:t>
            </w:r>
          </w:p>
        </w:tc>
        <w:tc>
          <w:tcPr>
            <w:tcW w:w="967"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Sm</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5.2.29</w:t>
            </w:r>
          </w:p>
        </w:tc>
        <w:tc>
          <w:tcPr>
            <w:tcW w:w="967"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Eu</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5.2.30</w:t>
            </w:r>
          </w:p>
        </w:tc>
        <w:tc>
          <w:tcPr>
            <w:tcW w:w="966" w:type="dxa"/>
            <w:gridSpan w:val="2"/>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Gd</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5.2.31</w:t>
            </w:r>
          </w:p>
        </w:tc>
        <w:tc>
          <w:tcPr>
            <w:tcW w:w="967"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Tb</w:t>
            </w:r>
            <w:r>
              <w:rPr>
                <w:rFonts w:ascii="宋体" w:cs="宋体" w:hint="eastAsia"/>
                <w:color w:val="000000"/>
                <w:sz w:val="18"/>
                <w:szCs w:val="18"/>
                <w:vertAlign w:val="subscript"/>
              </w:rPr>
              <w:t>4</w:t>
            </w:r>
            <w:r>
              <w:rPr>
                <w:rFonts w:ascii="宋体" w:cs="宋体" w:hint="eastAsia"/>
                <w:color w:val="000000"/>
                <w:sz w:val="18"/>
                <w:szCs w:val="18"/>
              </w:rPr>
              <w:t>O</w:t>
            </w:r>
            <w:r>
              <w:rPr>
                <w:rFonts w:ascii="宋体" w:cs="宋体" w:hint="eastAsia"/>
                <w:color w:val="000000"/>
                <w:sz w:val="18"/>
                <w:szCs w:val="18"/>
                <w:vertAlign w:val="subscript"/>
              </w:rPr>
              <w:t>7</w:t>
            </w:r>
          </w:p>
          <w:p>
            <w:pPr>
              <w:jc w:val="center"/>
              <w:rPr>
                <w:rFonts w:ascii="宋体" w:cs="宋体"/>
                <w:color w:val="000000"/>
                <w:sz w:val="18"/>
                <w:szCs w:val="18"/>
              </w:rPr>
            </w:pPr>
            <w:r>
              <w:rPr>
                <w:rFonts w:ascii="宋体" w:cs="宋体" w:hint="eastAsia"/>
                <w:color w:val="000000"/>
                <w:sz w:val="18"/>
                <w:szCs w:val="18"/>
              </w:rPr>
              <w:t>5.2.32</w:t>
            </w:r>
          </w:p>
        </w:tc>
      </w:tr>
      <w:tr>
        <w:trPr>
          <w:trHeight w:val="255"/>
        </w:trPr>
        <w:tc>
          <w:tcPr>
            <w:tcW w:w="870" w:type="dxa"/>
            <w:tcBorders>
              <w:left w:val="single" w:sz="4" w:space="0" w:color="auto"/>
              <w:right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1-Gd</w:t>
            </w:r>
          </w:p>
        </w:tc>
        <w:tc>
          <w:tcPr>
            <w:tcW w:w="966" w:type="dxa"/>
            <w:tcBorders>
              <w:left w:val="single" w:sz="4" w:space="0" w:color="auto"/>
              <w:right w:val="single" w:sz="4" w:space="0" w:color="auto"/>
            </w:tcBorders>
            <w:noWrap/>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6" w:type="dxa"/>
            <w:gridSpan w:val="2"/>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r>
      <w:tr>
        <w:trPr>
          <w:trHeight w:val="255"/>
        </w:trPr>
        <w:tc>
          <w:tcPr>
            <w:tcW w:w="870" w:type="dxa"/>
            <w:tcBorders>
              <w:left w:val="single" w:sz="4" w:space="0" w:color="auto"/>
              <w:right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1-Dy</w:t>
            </w:r>
          </w:p>
        </w:tc>
        <w:tc>
          <w:tcPr>
            <w:tcW w:w="966" w:type="dxa"/>
            <w:tcBorders>
              <w:left w:val="single" w:sz="4" w:space="0" w:color="auto"/>
              <w:right w:val="single" w:sz="4" w:space="0" w:color="auto"/>
            </w:tcBorders>
            <w:noWrap/>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6" w:type="dxa"/>
            <w:gridSpan w:val="2"/>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r>
      <w:tr>
        <w:trPr>
          <w:trHeight w:val="255"/>
        </w:trPr>
        <w:tc>
          <w:tcPr>
            <w:tcW w:w="870" w:type="dxa"/>
            <w:tcBorders>
              <w:left w:val="single" w:sz="4" w:space="0" w:color="auto"/>
              <w:right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1-Ho</w:t>
            </w:r>
          </w:p>
        </w:tc>
        <w:tc>
          <w:tcPr>
            <w:tcW w:w="966" w:type="dxa"/>
            <w:tcBorders>
              <w:left w:val="single" w:sz="4" w:space="0" w:color="auto"/>
              <w:right w:val="single" w:sz="4" w:space="0" w:color="auto"/>
            </w:tcBorders>
            <w:noWrap/>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6" w:type="dxa"/>
            <w:gridSpan w:val="2"/>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r>
      <w:tr>
        <w:trPr>
          <w:trHeight w:val="255"/>
        </w:trPr>
        <w:tc>
          <w:tcPr>
            <w:tcW w:w="870" w:type="dxa"/>
            <w:tcBorders>
              <w:left w:val="single" w:sz="4" w:space="0" w:color="auto"/>
              <w:right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2</w:t>
            </w:r>
          </w:p>
        </w:tc>
        <w:tc>
          <w:tcPr>
            <w:tcW w:w="966" w:type="dxa"/>
            <w:tcBorders>
              <w:left w:val="single" w:sz="4" w:space="0" w:color="auto"/>
              <w:right w:val="single" w:sz="4" w:space="0" w:color="auto"/>
            </w:tcBorders>
            <w:noWrap/>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6" w:type="dxa"/>
            <w:gridSpan w:val="2"/>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r>
      <w:tr>
        <w:trPr>
          <w:trHeight w:val="255"/>
        </w:trPr>
        <w:tc>
          <w:tcPr>
            <w:tcW w:w="870" w:type="dxa"/>
            <w:tcBorders>
              <w:left w:val="single" w:sz="4" w:space="0" w:color="auto"/>
              <w:right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3</w:t>
            </w:r>
          </w:p>
        </w:tc>
        <w:tc>
          <w:tcPr>
            <w:tcW w:w="966" w:type="dxa"/>
            <w:tcBorders>
              <w:left w:val="single" w:sz="4" w:space="0" w:color="auto"/>
              <w:right w:val="single" w:sz="4" w:space="0" w:color="auto"/>
            </w:tcBorders>
            <w:noWrap/>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 xml:space="preserve">4.00 </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6" w:type="dxa"/>
            <w:gridSpan w:val="2"/>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r>
      <w:tr>
        <w:trPr>
          <w:trHeight w:val="255"/>
        </w:trPr>
        <w:tc>
          <w:tcPr>
            <w:tcW w:w="870" w:type="dxa"/>
            <w:tcBorders>
              <w:left w:val="single" w:sz="4" w:space="0" w:color="auto"/>
              <w:right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4</w:t>
            </w:r>
          </w:p>
        </w:tc>
        <w:tc>
          <w:tcPr>
            <w:tcW w:w="966" w:type="dxa"/>
            <w:tcBorders>
              <w:left w:val="single" w:sz="4" w:space="0" w:color="auto"/>
              <w:right w:val="single" w:sz="4" w:space="0" w:color="auto"/>
            </w:tcBorders>
            <w:noWrap/>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 xml:space="preserve">0.80 </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6" w:type="dxa"/>
            <w:gridSpan w:val="2"/>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r>
      <w:tr>
        <w:trPr>
          <w:trHeight w:val="255"/>
        </w:trPr>
        <w:tc>
          <w:tcPr>
            <w:tcW w:w="870" w:type="dxa"/>
            <w:tcBorders>
              <w:left w:val="single" w:sz="4" w:space="0" w:color="auto"/>
              <w:right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5</w:t>
            </w:r>
          </w:p>
        </w:tc>
        <w:tc>
          <w:tcPr>
            <w:tcW w:w="966" w:type="dxa"/>
            <w:tcBorders>
              <w:left w:val="single" w:sz="4" w:space="0" w:color="auto"/>
              <w:right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 xml:space="preserve">0.80 </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 xml:space="preserve">0.80 </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 xml:space="preserve">0.80 </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 xml:space="preserve">0.80 </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 xml:space="preserve">2.00 </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 xml:space="preserve">0.80 </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 xml:space="preserve">0.00 </w:t>
            </w:r>
          </w:p>
        </w:tc>
        <w:tc>
          <w:tcPr>
            <w:tcW w:w="966" w:type="dxa"/>
            <w:gridSpan w:val="2"/>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 xml:space="preserve">2.00 </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r>
      <w:tr>
        <w:trPr>
          <w:trHeight w:val="255"/>
        </w:trPr>
        <w:tc>
          <w:tcPr>
            <w:tcW w:w="870" w:type="dxa"/>
            <w:tcBorders>
              <w:left w:val="single" w:sz="4" w:space="0" w:color="auto"/>
              <w:right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6</w:t>
            </w:r>
          </w:p>
        </w:tc>
        <w:tc>
          <w:tcPr>
            <w:tcW w:w="966" w:type="dxa"/>
            <w:tcBorders>
              <w:left w:val="single" w:sz="4" w:space="0" w:color="auto"/>
              <w:right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 xml:space="preserve">2.00 </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 xml:space="preserve">2.00 </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 xml:space="preserve">2.00 </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 xml:space="preserve">2.00 </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 xml:space="preserve">2.00 </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 xml:space="preserve">0.80 </w:t>
            </w:r>
          </w:p>
        </w:tc>
        <w:tc>
          <w:tcPr>
            <w:tcW w:w="966" w:type="dxa"/>
            <w:gridSpan w:val="2"/>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 xml:space="preserve">0.80 </w:t>
            </w:r>
          </w:p>
        </w:tc>
      </w:tr>
      <w:tr>
        <w:trPr>
          <w:trHeight w:val="540"/>
        </w:trPr>
        <w:tc>
          <w:tcPr>
            <w:tcW w:w="870" w:type="dxa"/>
            <w:tcBorders>
              <w:top w:val="double" w:sz="4" w:space="0" w:color="auto"/>
              <w:bottom w:val="single" w:sz="4" w:space="0" w:color="auto"/>
              <w:right w:val="single" w:sz="6" w:space="0" w:color="auto"/>
            </w:tcBorders>
            <w:noWrap/>
            <w:vAlign w:val="center"/>
          </w:tcPr>
          <w:p>
            <w:pPr>
              <w:widowControl/>
              <w:jc w:val="center"/>
              <w:rPr>
                <w:rFonts w:ascii="宋体" w:cs="宋体"/>
                <w:sz w:val="18"/>
                <w:szCs w:val="18"/>
              </w:rPr>
            </w:pPr>
            <w:r>
              <w:rPr>
                <w:rFonts w:ascii="宋体" w:cs="宋体" w:hint="eastAsia"/>
                <w:sz w:val="18"/>
                <w:szCs w:val="18"/>
              </w:rPr>
              <w:t>标液</w:t>
            </w:r>
          </w:p>
          <w:p>
            <w:pPr>
              <w:widowControl/>
              <w:jc w:val="center"/>
              <w:rPr>
                <w:rFonts w:ascii="宋体" w:cs="宋体"/>
                <w:sz w:val="18"/>
                <w:szCs w:val="18"/>
              </w:rPr>
            </w:pPr>
            <w:r>
              <w:rPr>
                <w:rFonts w:ascii="宋体" w:cs="宋体" w:hint="eastAsia"/>
                <w:sz w:val="18"/>
                <w:szCs w:val="18"/>
              </w:rPr>
              <w:t>编号</w:t>
            </w:r>
          </w:p>
        </w:tc>
        <w:tc>
          <w:tcPr>
            <w:tcW w:w="966" w:type="dxa"/>
            <w:tcBorders>
              <w:top w:val="double" w:sz="4" w:space="0" w:color="auto"/>
              <w:left w:val="single" w:sz="6" w:space="0" w:color="auto"/>
              <w:bottom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Dy</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5.2.33</w:t>
            </w:r>
          </w:p>
        </w:tc>
        <w:tc>
          <w:tcPr>
            <w:tcW w:w="967" w:type="dxa"/>
            <w:tcBorders>
              <w:top w:val="double" w:sz="4" w:space="0" w:color="auto"/>
              <w:left w:val="single" w:sz="6"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Ho</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5.2.34</w:t>
            </w:r>
          </w:p>
        </w:tc>
        <w:tc>
          <w:tcPr>
            <w:tcW w:w="967" w:type="dxa"/>
            <w:tcBorders>
              <w:top w:val="double" w:sz="4" w:space="0" w:color="auto"/>
              <w:left w:val="single" w:sz="6"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Er</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5.2.35</w:t>
            </w:r>
          </w:p>
        </w:tc>
        <w:tc>
          <w:tcPr>
            <w:tcW w:w="967" w:type="dxa"/>
            <w:tcBorders>
              <w:top w:val="double" w:sz="4" w:space="0" w:color="auto"/>
              <w:left w:val="single" w:sz="6"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Tm</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5.2.36</w:t>
            </w:r>
          </w:p>
        </w:tc>
        <w:tc>
          <w:tcPr>
            <w:tcW w:w="967" w:type="dxa"/>
            <w:tcBorders>
              <w:top w:val="double" w:sz="4" w:space="0" w:color="auto"/>
              <w:left w:val="single" w:sz="6"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Yb</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5.2.37</w:t>
            </w:r>
          </w:p>
        </w:tc>
        <w:tc>
          <w:tcPr>
            <w:tcW w:w="967" w:type="dxa"/>
            <w:tcBorders>
              <w:top w:val="double" w:sz="4" w:space="0" w:color="auto"/>
              <w:left w:val="single" w:sz="6"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Lu</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5.2.38</w:t>
            </w:r>
          </w:p>
        </w:tc>
        <w:tc>
          <w:tcPr>
            <w:tcW w:w="1450" w:type="dxa"/>
            <w:gridSpan w:val="2"/>
            <w:tcBorders>
              <w:top w:val="double" w:sz="4" w:space="0" w:color="auto"/>
              <w:left w:val="single" w:sz="6" w:space="0" w:color="auto"/>
              <w:bottom w:val="single" w:sz="4" w:space="0" w:color="auto"/>
            </w:tcBorders>
            <w:vAlign w:val="center"/>
          </w:tcPr>
          <w:p>
            <w:pPr>
              <w:jc w:val="center"/>
              <w:rPr>
                <w:rFonts w:ascii="宋体" w:cs="宋体"/>
                <w:sz w:val="18"/>
                <w:szCs w:val="18"/>
              </w:rPr>
            </w:pPr>
            <w:r>
              <w:rPr>
                <w:rFonts w:ascii="宋体" w:cs="宋体" w:hint="eastAsia"/>
                <w:sz w:val="18"/>
                <w:szCs w:val="18"/>
              </w:rPr>
              <w:t>标准贮存溶液</w:t>
            </w:r>
          </w:p>
          <w:p>
            <w:pPr>
              <w:ind w:firstLineChars="200" w:firstLine="360"/>
              <w:rPr>
                <w:rFonts w:ascii="宋体" w:cs="宋体"/>
                <w:color w:val="000000"/>
                <w:sz w:val="18"/>
                <w:szCs w:val="18"/>
              </w:rPr>
            </w:pPr>
            <w:r>
              <w:rPr>
                <w:rFonts w:ascii="宋体" w:cs="宋体"/>
                <w:color w:val="000000"/>
                <w:sz w:val="18"/>
                <w:szCs w:val="18"/>
              </w:rPr>
              <w:t>5</w:t>
            </w:r>
            <w:r>
              <w:rPr>
                <w:rFonts w:ascii="宋体" w:cs="宋体" w:hint="eastAsia"/>
                <w:color w:val="000000"/>
                <w:sz w:val="18"/>
                <w:szCs w:val="18"/>
              </w:rPr>
              <w:t>.3.44</w:t>
            </w:r>
          </w:p>
        </w:tc>
        <w:tc>
          <w:tcPr>
            <w:tcW w:w="1450" w:type="dxa"/>
            <w:gridSpan w:val="2"/>
            <w:tcBorders>
              <w:top w:val="double" w:sz="4" w:space="0" w:color="auto"/>
              <w:left w:val="single" w:sz="6" w:space="0" w:color="auto"/>
              <w:bottom w:val="single" w:sz="4" w:space="0" w:color="auto"/>
            </w:tcBorders>
            <w:vAlign w:val="center"/>
          </w:tcPr>
          <w:p>
            <w:pPr>
              <w:widowControl/>
              <w:jc w:val="center"/>
              <w:rPr>
                <w:rFonts w:ascii="宋体" w:cs="宋体"/>
                <w:sz w:val="18"/>
                <w:szCs w:val="18"/>
              </w:rPr>
            </w:pPr>
            <w:r>
              <w:rPr>
                <w:rFonts w:ascii="宋体" w:cs="宋体" w:hint="eastAsia"/>
                <w:sz w:val="18"/>
                <w:szCs w:val="18"/>
              </w:rPr>
              <w:t>非稀土溶液</w:t>
            </w:r>
          </w:p>
          <w:p>
            <w:pPr>
              <w:jc w:val="center"/>
              <w:rPr>
                <w:rFonts w:ascii="宋体" w:cs="宋体"/>
                <w:color w:val="000000"/>
                <w:sz w:val="18"/>
                <w:szCs w:val="18"/>
              </w:rPr>
            </w:pPr>
            <w:r>
              <w:rPr>
                <w:rFonts w:ascii="宋体" w:cs="宋体" w:hint="eastAsia"/>
                <w:color w:val="000000"/>
                <w:sz w:val="18"/>
                <w:szCs w:val="18"/>
              </w:rPr>
              <w:t>5.2.40</w:t>
            </w:r>
          </w:p>
        </w:tc>
      </w:tr>
      <w:tr>
        <w:trPr>
          <w:trHeight w:val="296"/>
        </w:trPr>
        <w:tc>
          <w:tcPr>
            <w:tcW w:w="870" w:type="dxa"/>
            <w:tcBorders>
              <w:top w:val="single" w:sz="4" w:space="0" w:color="auto"/>
              <w:bottom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1-Gd</w:t>
            </w:r>
          </w:p>
        </w:tc>
        <w:tc>
          <w:tcPr>
            <w:tcW w:w="966" w:type="dxa"/>
            <w:tcBorders>
              <w:top w:val="single" w:sz="4" w:space="0" w:color="auto"/>
              <w:bottom w:val="single" w:sz="4" w:space="0" w:color="auto"/>
            </w:tcBorders>
            <w:noWrap/>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1450" w:type="dxa"/>
            <w:gridSpan w:val="2"/>
            <w:tcBorders>
              <w:top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20.00</w:t>
            </w:r>
          </w:p>
        </w:tc>
        <w:tc>
          <w:tcPr>
            <w:tcW w:w="1450" w:type="dxa"/>
            <w:gridSpan w:val="2"/>
            <w:tcBorders>
              <w:top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10.00</w:t>
            </w:r>
          </w:p>
        </w:tc>
      </w:tr>
      <w:tr>
        <w:trPr>
          <w:trHeight w:val="273"/>
        </w:trPr>
        <w:tc>
          <w:tcPr>
            <w:tcW w:w="870" w:type="dxa"/>
            <w:tcBorders>
              <w:top w:val="single" w:sz="4" w:space="0" w:color="auto"/>
              <w:bottom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1-Dy</w:t>
            </w:r>
          </w:p>
        </w:tc>
        <w:tc>
          <w:tcPr>
            <w:tcW w:w="966" w:type="dxa"/>
            <w:tcBorders>
              <w:top w:val="single" w:sz="4" w:space="0" w:color="auto"/>
              <w:bottom w:val="single" w:sz="4" w:space="0" w:color="auto"/>
            </w:tcBorders>
            <w:noWrap/>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1450" w:type="dxa"/>
            <w:gridSpan w:val="2"/>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20.00</w:t>
            </w:r>
          </w:p>
        </w:tc>
        <w:tc>
          <w:tcPr>
            <w:tcW w:w="1450" w:type="dxa"/>
            <w:gridSpan w:val="2"/>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10.00</w:t>
            </w:r>
          </w:p>
        </w:tc>
      </w:tr>
      <w:tr>
        <w:trPr>
          <w:trHeight w:val="273"/>
        </w:trPr>
        <w:tc>
          <w:tcPr>
            <w:tcW w:w="870" w:type="dxa"/>
            <w:tcBorders>
              <w:top w:val="single" w:sz="4" w:space="0" w:color="auto"/>
              <w:bottom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1-Ho</w:t>
            </w:r>
          </w:p>
        </w:tc>
        <w:tc>
          <w:tcPr>
            <w:tcW w:w="966" w:type="dxa"/>
            <w:tcBorders>
              <w:top w:val="single" w:sz="4" w:space="0" w:color="auto"/>
              <w:bottom w:val="single" w:sz="4" w:space="0" w:color="auto"/>
            </w:tcBorders>
            <w:noWrap/>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1450" w:type="dxa"/>
            <w:gridSpan w:val="2"/>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20.00</w:t>
            </w:r>
          </w:p>
        </w:tc>
        <w:tc>
          <w:tcPr>
            <w:tcW w:w="1450" w:type="dxa"/>
            <w:gridSpan w:val="2"/>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10.00</w:t>
            </w:r>
          </w:p>
        </w:tc>
      </w:tr>
      <w:tr>
        <w:trPr>
          <w:trHeight w:val="273"/>
        </w:trPr>
        <w:tc>
          <w:tcPr>
            <w:tcW w:w="870" w:type="dxa"/>
            <w:tcBorders>
              <w:top w:val="single" w:sz="4" w:space="0" w:color="auto"/>
              <w:bottom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2</w:t>
            </w:r>
          </w:p>
        </w:tc>
        <w:tc>
          <w:tcPr>
            <w:tcW w:w="966" w:type="dxa"/>
            <w:tcBorders>
              <w:top w:val="single" w:sz="4" w:space="0" w:color="auto"/>
              <w:bottom w:val="single" w:sz="4" w:space="0" w:color="auto"/>
            </w:tcBorders>
            <w:noWrap/>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1450" w:type="dxa"/>
            <w:gridSpan w:val="2"/>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sz w:val="18"/>
                <w:szCs w:val="18"/>
              </w:rPr>
              <w:t>20.00</w:t>
            </w:r>
          </w:p>
        </w:tc>
        <w:tc>
          <w:tcPr>
            <w:tcW w:w="1450" w:type="dxa"/>
            <w:gridSpan w:val="2"/>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10.00</w:t>
            </w:r>
          </w:p>
        </w:tc>
      </w:tr>
      <w:tr>
        <w:trPr>
          <w:trHeight w:val="262"/>
        </w:trPr>
        <w:tc>
          <w:tcPr>
            <w:tcW w:w="870" w:type="dxa"/>
            <w:tcBorders>
              <w:top w:val="single" w:sz="4" w:space="0" w:color="auto"/>
              <w:bottom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3</w:t>
            </w:r>
          </w:p>
        </w:tc>
        <w:tc>
          <w:tcPr>
            <w:tcW w:w="966" w:type="dxa"/>
            <w:tcBorders>
              <w:top w:val="single" w:sz="4" w:space="0" w:color="auto"/>
              <w:bottom w:val="single" w:sz="4" w:space="0" w:color="auto"/>
            </w:tcBorders>
            <w:noWrap/>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1450" w:type="dxa"/>
            <w:gridSpan w:val="2"/>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sz w:val="18"/>
                <w:szCs w:val="18"/>
              </w:rPr>
              <w:t>20.00</w:t>
            </w:r>
          </w:p>
        </w:tc>
        <w:tc>
          <w:tcPr>
            <w:tcW w:w="1450" w:type="dxa"/>
            <w:gridSpan w:val="2"/>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10.00</w:t>
            </w:r>
          </w:p>
        </w:tc>
      </w:tr>
      <w:tr>
        <w:trPr>
          <w:trHeight w:val="239"/>
        </w:trPr>
        <w:tc>
          <w:tcPr>
            <w:tcW w:w="870" w:type="dxa"/>
            <w:tcBorders>
              <w:top w:val="single" w:sz="4" w:space="0" w:color="auto"/>
              <w:bottom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4</w:t>
            </w:r>
          </w:p>
        </w:tc>
        <w:tc>
          <w:tcPr>
            <w:tcW w:w="966" w:type="dxa"/>
            <w:tcBorders>
              <w:top w:val="single" w:sz="4" w:space="0" w:color="auto"/>
              <w:bottom w:val="single" w:sz="4" w:space="0" w:color="auto"/>
            </w:tcBorders>
            <w:noWrap/>
            <w:vAlign w:val="center"/>
          </w:tcPr>
          <w:p>
            <w:pPr>
              <w:jc w:val="center"/>
              <w:rPr>
                <w:rFonts w:ascii="宋体" w:cs="宋体"/>
                <w:color w:val="000000"/>
                <w:sz w:val="18"/>
                <w:szCs w:val="18"/>
              </w:rPr>
            </w:pP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 xml:space="preserve">2.00 </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1450" w:type="dxa"/>
            <w:gridSpan w:val="2"/>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sz w:val="18"/>
                <w:szCs w:val="18"/>
              </w:rPr>
              <w:t>20.00</w:t>
            </w:r>
          </w:p>
        </w:tc>
        <w:tc>
          <w:tcPr>
            <w:tcW w:w="1450" w:type="dxa"/>
            <w:gridSpan w:val="2"/>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10.00</w:t>
            </w:r>
          </w:p>
        </w:tc>
      </w:tr>
      <w:tr>
        <w:trPr>
          <w:trHeight w:val="242"/>
        </w:trPr>
        <w:tc>
          <w:tcPr>
            <w:tcW w:w="870" w:type="dxa"/>
            <w:tcBorders>
              <w:top w:val="single" w:sz="4" w:space="0" w:color="auto"/>
              <w:bottom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5</w:t>
            </w:r>
          </w:p>
        </w:tc>
        <w:tc>
          <w:tcPr>
            <w:tcW w:w="966" w:type="dxa"/>
            <w:tcBorders>
              <w:top w:val="single" w:sz="4" w:space="0" w:color="auto"/>
              <w:bottom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 xml:space="preserve">2.00 </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1450" w:type="dxa"/>
            <w:gridSpan w:val="2"/>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sz w:val="18"/>
                <w:szCs w:val="18"/>
              </w:rPr>
              <w:t>20.00</w:t>
            </w:r>
          </w:p>
        </w:tc>
        <w:tc>
          <w:tcPr>
            <w:tcW w:w="1450" w:type="dxa"/>
            <w:gridSpan w:val="2"/>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10.00</w:t>
            </w:r>
          </w:p>
        </w:tc>
      </w:tr>
      <w:tr>
        <w:trPr>
          <w:trHeight w:val="263"/>
        </w:trPr>
        <w:tc>
          <w:tcPr>
            <w:tcW w:w="870" w:type="dxa"/>
            <w:tcBorders>
              <w:top w:val="single" w:sz="4" w:space="0" w:color="auto"/>
              <w:bottom w:val="single" w:sz="12" w:space="0" w:color="auto"/>
            </w:tcBorders>
            <w:noWrap/>
            <w:vAlign w:val="center"/>
          </w:tcPr>
          <w:p>
            <w:pPr>
              <w:jc w:val="center"/>
              <w:rPr>
                <w:rFonts w:ascii="宋体" w:cs="宋体"/>
                <w:color w:val="000000"/>
                <w:sz w:val="18"/>
                <w:szCs w:val="18"/>
              </w:rPr>
            </w:pPr>
            <w:r>
              <w:rPr>
                <w:rFonts w:ascii="宋体" w:cs="宋体" w:hint="eastAsia"/>
                <w:color w:val="000000"/>
                <w:sz w:val="18"/>
                <w:szCs w:val="18"/>
              </w:rPr>
              <w:t>6</w:t>
            </w:r>
          </w:p>
        </w:tc>
        <w:tc>
          <w:tcPr>
            <w:tcW w:w="966" w:type="dxa"/>
            <w:tcBorders>
              <w:top w:val="single" w:sz="4" w:space="0" w:color="auto"/>
              <w:bottom w:val="single" w:sz="12" w:space="0" w:color="auto"/>
            </w:tcBorders>
            <w:noWrap/>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kern w:val="0"/>
                <w:sz w:val="18"/>
                <w:szCs w:val="18"/>
              </w:rPr>
              <w:t>0</w:t>
            </w:r>
          </w:p>
        </w:tc>
        <w:tc>
          <w:tcPr>
            <w:tcW w:w="967" w:type="dxa"/>
            <w:tcBorders>
              <w:top w:val="single" w:sz="4"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 xml:space="preserve">0.80 </w:t>
            </w:r>
          </w:p>
        </w:tc>
        <w:tc>
          <w:tcPr>
            <w:tcW w:w="967" w:type="dxa"/>
            <w:tcBorders>
              <w:top w:val="single" w:sz="4"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 xml:space="preserve">0.80 </w:t>
            </w:r>
          </w:p>
        </w:tc>
        <w:tc>
          <w:tcPr>
            <w:tcW w:w="967" w:type="dxa"/>
            <w:tcBorders>
              <w:top w:val="single" w:sz="4"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 xml:space="preserve">0.80 </w:t>
            </w:r>
          </w:p>
        </w:tc>
        <w:tc>
          <w:tcPr>
            <w:tcW w:w="967" w:type="dxa"/>
            <w:tcBorders>
              <w:top w:val="single" w:sz="4"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 xml:space="preserve">0.80 </w:t>
            </w:r>
          </w:p>
        </w:tc>
        <w:tc>
          <w:tcPr>
            <w:tcW w:w="1450" w:type="dxa"/>
            <w:gridSpan w:val="2"/>
            <w:tcBorders>
              <w:bottom w:val="single" w:sz="12" w:space="0" w:color="auto"/>
            </w:tcBorders>
            <w:vAlign w:val="center"/>
          </w:tcPr>
          <w:p>
            <w:pPr>
              <w:jc w:val="center"/>
              <w:rPr>
                <w:rFonts w:ascii="宋体" w:cs="宋体"/>
                <w:color w:val="000000"/>
                <w:kern w:val="0"/>
                <w:sz w:val="18"/>
                <w:szCs w:val="18"/>
              </w:rPr>
            </w:pPr>
            <w:r>
              <w:rPr>
                <w:rFonts w:ascii="宋体" w:cs="宋体" w:hint="eastAsia"/>
                <w:color w:val="000000"/>
                <w:sz w:val="18"/>
                <w:szCs w:val="18"/>
              </w:rPr>
              <w:t>20.00</w:t>
            </w:r>
          </w:p>
        </w:tc>
        <w:tc>
          <w:tcPr>
            <w:tcW w:w="1450" w:type="dxa"/>
            <w:gridSpan w:val="2"/>
            <w:tcBorders>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10.00</w:t>
            </w:r>
          </w:p>
        </w:tc>
      </w:tr>
    </w:tbl>
    <w:p>
      <w:pPr>
        <w:pStyle w:val="47"/>
        <w:spacing w:beforeLines="50" w:before="156"/>
        <w:ind w:firstLineChars="0" w:firstLine="0"/>
        <w:jc w:val="center"/>
        <w:rPr>
          <w:rFonts w:ascii="Times New Roman" w:eastAsia="黑体" w:hAnsi="Times New Roman"/>
          <w:kern w:val="2"/>
          <w:szCs w:val="24"/>
        </w:rPr>
      </w:pPr>
      <w:r>
        <w:rPr>
          <w:rFonts w:ascii="Times New Roman" w:eastAsia="黑体" w:hAnsi="Times New Roman" w:hint="eastAsia"/>
          <w:kern w:val="2"/>
          <w:szCs w:val="24"/>
        </w:rPr>
        <w:t>表3</w:t>
      </w:r>
      <w:r>
        <w:rPr>
          <w:rFonts w:ascii="Times New Roman" w:eastAsia="黑体" w:hAnsi="Times New Roman"/>
          <w:kern w:val="2"/>
          <w:szCs w:val="24"/>
        </w:rPr>
        <w:t>3</w:t>
      </w:r>
      <w:r>
        <w:rPr>
          <w:rFonts w:eastAsia="黑体" w:hint="eastAsia"/>
        </w:rPr>
        <w:t>　</w:t>
      </w:r>
      <w:r>
        <w:rPr>
          <w:rFonts w:ascii="Times New Roman" w:eastAsia="黑体" w:hAnsi="Times New Roman" w:hint="eastAsia"/>
          <w:kern w:val="2"/>
          <w:szCs w:val="24"/>
        </w:rPr>
        <w:t>镧热还原火法回收料标准贮存溶液移取体积</w:t>
      </w:r>
    </w:p>
    <w:p>
      <w:pPr>
        <w:pStyle w:val="47"/>
        <w:ind w:firstLineChars="0" w:firstLine="0"/>
        <w:jc w:val="center"/>
        <w:rPr>
          <w:rFonts w:ascii="Times New Roman" w:eastAsia="黑体" w:hAnsi="Times New Roman"/>
          <w:kern w:val="2"/>
          <w:szCs w:val="24"/>
        </w:rPr>
      </w:pPr>
      <w:r>
        <w:rPr>
          <w:rFonts w:cs="宋体" w:hint="eastAsia"/>
          <w:sz w:val="18"/>
          <w:szCs w:val="18"/>
        </w:rPr>
        <w:t xml:space="preserve">                                                                                       单位为毫升</w:t>
      </w:r>
    </w:p>
    <w:tbl>
      <w:tblPr>
        <w:jc w:val="left"/>
        <w:tblW w:w="95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870"/>
        <w:gridCol w:w="966"/>
        <w:gridCol w:w="967"/>
        <w:gridCol w:w="967"/>
        <w:gridCol w:w="967"/>
        <w:gridCol w:w="967"/>
        <w:gridCol w:w="967"/>
        <w:gridCol w:w="967"/>
        <w:gridCol w:w="483"/>
        <w:gridCol w:w="483"/>
        <w:gridCol w:w="967"/>
      </w:tblGrid>
      <w:tr>
        <w:trPr>
          <w:trHeight w:val="540"/>
        </w:trPr>
        <w:tc>
          <w:tcPr>
            <w:tcW w:w="870" w:type="dxa"/>
            <w:tcBorders>
              <w:top w:val="single" w:sz="12" w:space="0" w:color="auto"/>
              <w:bottom w:val="single" w:sz="12" w:space="0" w:color="auto"/>
              <w:right w:val="single" w:sz="6" w:space="0" w:color="auto"/>
            </w:tcBorders>
            <w:noWrap/>
            <w:vAlign w:val="center"/>
          </w:tcPr>
          <w:p>
            <w:pPr>
              <w:jc w:val="center"/>
              <w:rPr>
                <w:rFonts w:ascii="宋体" w:cs="宋体"/>
                <w:sz w:val="18"/>
                <w:szCs w:val="18"/>
              </w:rPr>
            </w:pPr>
            <w:r>
              <w:rPr>
                <w:rFonts w:ascii="宋体" w:cs="宋体" w:hint="eastAsia"/>
                <w:sz w:val="18"/>
                <w:szCs w:val="18"/>
              </w:rPr>
              <w:t>标液</w:t>
            </w:r>
          </w:p>
          <w:p>
            <w:pPr>
              <w:jc w:val="center"/>
              <w:rPr>
                <w:rFonts w:ascii="宋体" w:cs="宋体"/>
                <w:sz w:val="18"/>
                <w:szCs w:val="18"/>
              </w:rPr>
            </w:pPr>
            <w:r>
              <w:rPr>
                <w:rFonts w:ascii="宋体" w:cs="宋体" w:hint="eastAsia"/>
                <w:sz w:val="18"/>
                <w:szCs w:val="18"/>
              </w:rPr>
              <w:t>编号</w:t>
            </w:r>
          </w:p>
        </w:tc>
        <w:tc>
          <w:tcPr>
            <w:tcW w:w="966" w:type="dxa"/>
            <w:tcBorders>
              <w:top w:val="single" w:sz="12" w:space="0" w:color="auto"/>
              <w:left w:val="single" w:sz="6" w:space="0" w:color="auto"/>
              <w:bottom w:val="single" w:sz="12" w:space="0" w:color="auto"/>
            </w:tcBorders>
            <w:noWrap/>
            <w:vAlign w:val="center"/>
          </w:tcPr>
          <w:p>
            <w:pPr>
              <w:jc w:val="center"/>
              <w:rPr>
                <w:rFonts w:ascii="宋体" w:cs="宋体"/>
                <w:color w:val="000000"/>
                <w:sz w:val="18"/>
                <w:szCs w:val="18"/>
              </w:rPr>
            </w:pPr>
            <w:r>
              <w:rPr>
                <w:rFonts w:ascii="宋体" w:cs="宋体" w:hint="eastAsia"/>
                <w:color w:val="000000"/>
                <w:sz w:val="18"/>
                <w:szCs w:val="18"/>
              </w:rPr>
              <w:t>Y</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5.2.39</w:t>
            </w:r>
          </w:p>
        </w:tc>
        <w:tc>
          <w:tcPr>
            <w:tcW w:w="967"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La</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5.2.25</w:t>
            </w:r>
          </w:p>
        </w:tc>
        <w:tc>
          <w:tcPr>
            <w:tcW w:w="967"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CeO</w:t>
            </w:r>
            <w:r>
              <w:rPr>
                <w:rFonts w:ascii="宋体" w:cs="宋体" w:hint="eastAsia"/>
                <w:color w:val="000000"/>
                <w:sz w:val="18"/>
                <w:szCs w:val="18"/>
                <w:vertAlign w:val="subscript"/>
              </w:rPr>
              <w:t>2</w:t>
            </w:r>
          </w:p>
          <w:p>
            <w:pPr>
              <w:jc w:val="center"/>
              <w:rPr>
                <w:rFonts w:ascii="宋体" w:cs="宋体"/>
                <w:color w:val="000000"/>
                <w:sz w:val="18"/>
                <w:szCs w:val="18"/>
              </w:rPr>
            </w:pPr>
            <w:r>
              <w:rPr>
                <w:rFonts w:ascii="宋体" w:cs="宋体" w:hint="eastAsia"/>
                <w:color w:val="000000"/>
                <w:sz w:val="18"/>
                <w:szCs w:val="18"/>
              </w:rPr>
              <w:t>5.2.26</w:t>
            </w:r>
          </w:p>
        </w:tc>
        <w:tc>
          <w:tcPr>
            <w:tcW w:w="967"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Pr</w:t>
            </w:r>
            <w:r>
              <w:rPr>
                <w:rFonts w:ascii="宋体" w:cs="宋体" w:hint="eastAsia"/>
                <w:color w:val="000000"/>
                <w:sz w:val="18"/>
                <w:szCs w:val="18"/>
                <w:vertAlign w:val="subscript"/>
              </w:rPr>
              <w:t>6</w:t>
            </w:r>
            <w:r>
              <w:rPr>
                <w:rFonts w:ascii="宋体" w:cs="宋体" w:hint="eastAsia"/>
                <w:color w:val="000000"/>
                <w:sz w:val="18"/>
                <w:szCs w:val="18"/>
              </w:rPr>
              <w:t>O</w:t>
            </w:r>
            <w:r>
              <w:rPr>
                <w:rFonts w:ascii="宋体" w:cs="宋体" w:hint="eastAsia"/>
                <w:color w:val="000000"/>
                <w:sz w:val="18"/>
                <w:szCs w:val="18"/>
                <w:vertAlign w:val="subscript"/>
              </w:rPr>
              <w:t>11</w:t>
            </w:r>
          </w:p>
          <w:p>
            <w:pPr>
              <w:jc w:val="center"/>
              <w:rPr>
                <w:rFonts w:ascii="宋体" w:cs="宋体"/>
                <w:color w:val="000000"/>
                <w:sz w:val="18"/>
                <w:szCs w:val="18"/>
              </w:rPr>
            </w:pPr>
            <w:r>
              <w:rPr>
                <w:rFonts w:ascii="宋体" w:cs="宋体" w:hint="eastAsia"/>
                <w:color w:val="000000"/>
                <w:sz w:val="18"/>
                <w:szCs w:val="18"/>
              </w:rPr>
              <w:t>5.2.27</w:t>
            </w:r>
          </w:p>
        </w:tc>
        <w:tc>
          <w:tcPr>
            <w:tcW w:w="967"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Nd</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5.2.28</w:t>
            </w:r>
          </w:p>
        </w:tc>
        <w:tc>
          <w:tcPr>
            <w:tcW w:w="967"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Sm</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5.2.29</w:t>
            </w:r>
          </w:p>
        </w:tc>
        <w:tc>
          <w:tcPr>
            <w:tcW w:w="967"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Eu</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5.2.30</w:t>
            </w:r>
          </w:p>
        </w:tc>
        <w:tc>
          <w:tcPr>
            <w:tcW w:w="966" w:type="dxa"/>
            <w:gridSpan w:val="2"/>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Gd</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5.2.31</w:t>
            </w:r>
          </w:p>
        </w:tc>
        <w:tc>
          <w:tcPr>
            <w:tcW w:w="967" w:type="dxa"/>
            <w:tcBorders>
              <w:top w:val="single" w:sz="12" w:space="0" w:color="auto"/>
              <w:left w:val="single" w:sz="6" w:space="0" w:color="auto"/>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Tb</w:t>
            </w:r>
            <w:r>
              <w:rPr>
                <w:rFonts w:ascii="宋体" w:cs="宋体" w:hint="eastAsia"/>
                <w:color w:val="000000"/>
                <w:sz w:val="18"/>
                <w:szCs w:val="18"/>
                <w:vertAlign w:val="subscript"/>
              </w:rPr>
              <w:t>4</w:t>
            </w:r>
            <w:r>
              <w:rPr>
                <w:rFonts w:ascii="宋体" w:cs="宋体" w:hint="eastAsia"/>
                <w:color w:val="000000"/>
                <w:sz w:val="18"/>
                <w:szCs w:val="18"/>
              </w:rPr>
              <w:t>O</w:t>
            </w:r>
            <w:r>
              <w:rPr>
                <w:rFonts w:ascii="宋体" w:cs="宋体" w:hint="eastAsia"/>
                <w:color w:val="000000"/>
                <w:sz w:val="18"/>
                <w:szCs w:val="18"/>
                <w:vertAlign w:val="subscript"/>
              </w:rPr>
              <w:t>7</w:t>
            </w:r>
          </w:p>
          <w:p>
            <w:pPr>
              <w:jc w:val="center"/>
              <w:rPr>
                <w:rFonts w:ascii="宋体" w:cs="宋体"/>
                <w:color w:val="000000"/>
                <w:sz w:val="18"/>
                <w:szCs w:val="18"/>
              </w:rPr>
            </w:pPr>
            <w:r>
              <w:rPr>
                <w:rFonts w:ascii="宋体" w:cs="宋体" w:hint="eastAsia"/>
                <w:color w:val="000000"/>
                <w:sz w:val="18"/>
                <w:szCs w:val="18"/>
              </w:rPr>
              <w:t>5.2.32</w:t>
            </w:r>
          </w:p>
        </w:tc>
      </w:tr>
      <w:tr>
        <w:trPr>
          <w:trHeight w:val="255"/>
        </w:trPr>
        <w:tc>
          <w:tcPr>
            <w:tcW w:w="870" w:type="dxa"/>
            <w:tcBorders>
              <w:left w:val="single" w:sz="4" w:space="0" w:color="auto"/>
              <w:right w:val="single" w:sz="4" w:space="0" w:color="auto"/>
            </w:tcBorders>
            <w:noWrap/>
            <w:vAlign w:val="center"/>
          </w:tcPr>
          <w:p>
            <w:pPr>
              <w:widowControl/>
              <w:jc w:val="center"/>
              <w:textAlignment w:val="center"/>
              <w:rPr>
                <w:rFonts w:ascii="宋体" w:cs="宋体"/>
                <w:sz w:val="18"/>
                <w:szCs w:val="18"/>
              </w:rPr>
            </w:pPr>
            <w:r>
              <w:rPr>
                <w:rFonts w:ascii="宋体" w:cs="宋体" w:hint="eastAsia"/>
                <w:color w:val="000000"/>
                <w:kern w:val="0"/>
                <w:sz w:val="18"/>
                <w:szCs w:val="18"/>
              </w:rPr>
              <w:t>1</w:t>
            </w:r>
          </w:p>
        </w:tc>
        <w:tc>
          <w:tcPr>
            <w:tcW w:w="966"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6" w:type="dxa"/>
            <w:gridSpan w:val="2"/>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r>
      <w:tr>
        <w:trPr>
          <w:trHeight w:val="255"/>
        </w:trPr>
        <w:tc>
          <w:tcPr>
            <w:tcW w:w="870" w:type="dxa"/>
            <w:tcBorders>
              <w:left w:val="single" w:sz="4" w:space="0" w:color="auto"/>
              <w:right w:val="single" w:sz="4" w:space="0" w:color="auto"/>
            </w:tcBorders>
            <w:noWrap/>
            <w:vAlign w:val="center"/>
          </w:tcPr>
          <w:p>
            <w:pPr>
              <w:widowControl/>
              <w:jc w:val="center"/>
              <w:textAlignment w:val="center"/>
              <w:rPr>
                <w:rFonts w:ascii="宋体" w:cs="宋体"/>
                <w:sz w:val="18"/>
                <w:szCs w:val="18"/>
              </w:rPr>
            </w:pPr>
            <w:r>
              <w:rPr>
                <w:rFonts w:ascii="宋体" w:cs="宋体" w:hint="eastAsia"/>
                <w:color w:val="000000"/>
                <w:kern w:val="0"/>
                <w:sz w:val="18"/>
                <w:szCs w:val="18"/>
              </w:rPr>
              <w:t>2</w:t>
            </w:r>
          </w:p>
        </w:tc>
        <w:tc>
          <w:tcPr>
            <w:tcW w:w="966"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6" w:type="dxa"/>
            <w:gridSpan w:val="2"/>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r>
      <w:tr>
        <w:trPr>
          <w:trHeight w:val="255"/>
        </w:trPr>
        <w:tc>
          <w:tcPr>
            <w:tcW w:w="870" w:type="dxa"/>
            <w:tcBorders>
              <w:left w:val="single" w:sz="4" w:space="0" w:color="auto"/>
              <w:right w:val="single" w:sz="4" w:space="0" w:color="auto"/>
            </w:tcBorders>
            <w:noWrap/>
            <w:vAlign w:val="center"/>
          </w:tcPr>
          <w:p>
            <w:pPr>
              <w:widowControl/>
              <w:jc w:val="center"/>
              <w:textAlignment w:val="center"/>
              <w:rPr>
                <w:rFonts w:ascii="宋体" w:cs="宋体"/>
                <w:sz w:val="18"/>
                <w:szCs w:val="18"/>
              </w:rPr>
            </w:pPr>
            <w:r>
              <w:rPr>
                <w:rFonts w:ascii="宋体" w:cs="宋体" w:hint="eastAsia"/>
                <w:color w:val="000000"/>
                <w:kern w:val="0"/>
                <w:sz w:val="18"/>
                <w:szCs w:val="18"/>
              </w:rPr>
              <w:t>3</w:t>
            </w:r>
          </w:p>
        </w:tc>
        <w:tc>
          <w:tcPr>
            <w:tcW w:w="966"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6" w:type="dxa"/>
            <w:gridSpan w:val="2"/>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r>
      <w:tr>
        <w:trPr>
          <w:trHeight w:val="255"/>
        </w:trPr>
        <w:tc>
          <w:tcPr>
            <w:tcW w:w="870" w:type="dxa"/>
            <w:tcBorders>
              <w:left w:val="single" w:sz="4" w:space="0" w:color="auto"/>
              <w:right w:val="single" w:sz="4" w:space="0" w:color="auto"/>
            </w:tcBorders>
            <w:noWrap/>
            <w:vAlign w:val="center"/>
          </w:tcPr>
          <w:p>
            <w:pPr>
              <w:widowControl/>
              <w:jc w:val="center"/>
              <w:textAlignment w:val="center"/>
              <w:rPr>
                <w:rFonts w:ascii="宋体" w:cs="宋体"/>
                <w:sz w:val="18"/>
                <w:szCs w:val="18"/>
              </w:rPr>
            </w:pPr>
            <w:r>
              <w:rPr>
                <w:rFonts w:ascii="宋体" w:cs="宋体" w:hint="eastAsia"/>
                <w:color w:val="000000"/>
                <w:kern w:val="0"/>
                <w:sz w:val="18"/>
                <w:szCs w:val="18"/>
              </w:rPr>
              <w:t>4</w:t>
            </w:r>
          </w:p>
        </w:tc>
        <w:tc>
          <w:tcPr>
            <w:tcW w:w="966"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6" w:type="dxa"/>
            <w:gridSpan w:val="2"/>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r>
      <w:tr>
        <w:trPr>
          <w:trHeight w:val="255"/>
        </w:trPr>
        <w:tc>
          <w:tcPr>
            <w:tcW w:w="870" w:type="dxa"/>
            <w:tcBorders>
              <w:left w:val="single" w:sz="4" w:space="0" w:color="auto"/>
              <w:right w:val="single" w:sz="4" w:space="0" w:color="auto"/>
            </w:tcBorders>
            <w:noWrap/>
            <w:vAlign w:val="center"/>
          </w:tcPr>
          <w:p>
            <w:pPr>
              <w:widowControl/>
              <w:jc w:val="center"/>
              <w:textAlignment w:val="center"/>
              <w:rPr>
                <w:rFonts w:ascii="宋体" w:cs="宋体"/>
                <w:sz w:val="18"/>
                <w:szCs w:val="18"/>
              </w:rPr>
            </w:pPr>
            <w:r>
              <w:rPr>
                <w:rFonts w:ascii="宋体" w:cs="宋体" w:hint="eastAsia"/>
                <w:color w:val="000000"/>
                <w:kern w:val="0"/>
                <w:sz w:val="18"/>
                <w:szCs w:val="18"/>
              </w:rPr>
              <w:t>5</w:t>
            </w:r>
          </w:p>
        </w:tc>
        <w:tc>
          <w:tcPr>
            <w:tcW w:w="966"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2.00 </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6" w:type="dxa"/>
            <w:gridSpan w:val="2"/>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r>
      <w:tr>
        <w:trPr>
          <w:trHeight w:val="255"/>
        </w:trPr>
        <w:tc>
          <w:tcPr>
            <w:tcW w:w="870" w:type="dxa"/>
            <w:tcBorders>
              <w:left w:val="single" w:sz="4" w:space="0" w:color="auto"/>
              <w:right w:val="single" w:sz="4" w:space="0" w:color="auto"/>
            </w:tcBorders>
            <w:noWrap/>
            <w:vAlign w:val="center"/>
          </w:tcPr>
          <w:p>
            <w:pPr>
              <w:widowControl/>
              <w:jc w:val="center"/>
              <w:textAlignment w:val="center"/>
              <w:rPr>
                <w:rFonts w:ascii="宋体" w:cs="宋体"/>
                <w:sz w:val="18"/>
                <w:szCs w:val="18"/>
              </w:rPr>
            </w:pPr>
            <w:r>
              <w:rPr>
                <w:rFonts w:ascii="宋体" w:cs="宋体" w:hint="eastAsia"/>
                <w:color w:val="000000"/>
                <w:kern w:val="0"/>
                <w:sz w:val="18"/>
                <w:szCs w:val="18"/>
              </w:rPr>
              <w:t>6</w:t>
            </w:r>
          </w:p>
        </w:tc>
        <w:tc>
          <w:tcPr>
            <w:tcW w:w="966"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0.80 </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0.80 </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0.80 </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 xml:space="preserve">2.00 </w:t>
            </w:r>
          </w:p>
        </w:tc>
        <w:tc>
          <w:tcPr>
            <w:tcW w:w="966" w:type="dxa"/>
            <w:gridSpan w:val="2"/>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r>
      <w:tr>
        <w:trPr>
          <w:trHeight w:val="540"/>
        </w:trPr>
        <w:tc>
          <w:tcPr>
            <w:tcW w:w="870" w:type="dxa"/>
            <w:tcBorders>
              <w:top w:val="double" w:sz="4" w:space="0" w:color="auto"/>
              <w:bottom w:val="single" w:sz="4" w:space="0" w:color="auto"/>
              <w:right w:val="single" w:sz="6" w:space="0" w:color="auto"/>
            </w:tcBorders>
            <w:noWrap/>
            <w:vAlign w:val="center"/>
          </w:tcPr>
          <w:p>
            <w:pPr>
              <w:widowControl/>
              <w:jc w:val="center"/>
              <w:rPr>
                <w:rFonts w:ascii="宋体" w:cs="宋体"/>
                <w:sz w:val="18"/>
                <w:szCs w:val="18"/>
              </w:rPr>
            </w:pPr>
            <w:r>
              <w:rPr>
                <w:rFonts w:ascii="宋体" w:cs="宋体" w:hint="eastAsia"/>
                <w:sz w:val="18"/>
                <w:szCs w:val="18"/>
              </w:rPr>
              <w:t>标液</w:t>
            </w:r>
          </w:p>
          <w:p>
            <w:pPr>
              <w:widowControl/>
              <w:jc w:val="center"/>
              <w:rPr>
                <w:rFonts w:ascii="宋体" w:cs="宋体"/>
                <w:sz w:val="18"/>
                <w:szCs w:val="18"/>
              </w:rPr>
            </w:pPr>
            <w:r>
              <w:rPr>
                <w:rFonts w:ascii="宋体" w:cs="宋体" w:hint="eastAsia"/>
                <w:sz w:val="18"/>
                <w:szCs w:val="18"/>
              </w:rPr>
              <w:t>编号</w:t>
            </w:r>
          </w:p>
        </w:tc>
        <w:tc>
          <w:tcPr>
            <w:tcW w:w="966" w:type="dxa"/>
            <w:tcBorders>
              <w:top w:val="double" w:sz="4" w:space="0" w:color="auto"/>
              <w:left w:val="single" w:sz="6" w:space="0" w:color="auto"/>
              <w:bottom w:val="single" w:sz="4" w:space="0" w:color="auto"/>
            </w:tcBorders>
            <w:noWrap/>
            <w:vAlign w:val="center"/>
          </w:tcPr>
          <w:p>
            <w:pPr>
              <w:jc w:val="center"/>
              <w:rPr>
                <w:rFonts w:ascii="宋体" w:cs="宋体"/>
                <w:color w:val="000000"/>
                <w:sz w:val="18"/>
                <w:szCs w:val="18"/>
              </w:rPr>
            </w:pPr>
            <w:r>
              <w:rPr>
                <w:rFonts w:ascii="宋体" w:cs="宋体" w:hint="eastAsia"/>
                <w:color w:val="000000"/>
                <w:sz w:val="18"/>
                <w:szCs w:val="18"/>
              </w:rPr>
              <w:t>Dy</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5.2.33</w:t>
            </w:r>
          </w:p>
        </w:tc>
        <w:tc>
          <w:tcPr>
            <w:tcW w:w="967" w:type="dxa"/>
            <w:tcBorders>
              <w:top w:val="double" w:sz="4" w:space="0" w:color="auto"/>
              <w:left w:val="single" w:sz="6"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Ho</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5.2.34</w:t>
            </w:r>
          </w:p>
        </w:tc>
        <w:tc>
          <w:tcPr>
            <w:tcW w:w="967" w:type="dxa"/>
            <w:tcBorders>
              <w:top w:val="double" w:sz="4" w:space="0" w:color="auto"/>
              <w:left w:val="single" w:sz="6"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Er</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5.2.35</w:t>
            </w:r>
          </w:p>
        </w:tc>
        <w:tc>
          <w:tcPr>
            <w:tcW w:w="967" w:type="dxa"/>
            <w:tcBorders>
              <w:top w:val="double" w:sz="4" w:space="0" w:color="auto"/>
              <w:left w:val="single" w:sz="6"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Tm</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5.2.36</w:t>
            </w:r>
          </w:p>
        </w:tc>
        <w:tc>
          <w:tcPr>
            <w:tcW w:w="967" w:type="dxa"/>
            <w:tcBorders>
              <w:top w:val="double" w:sz="4" w:space="0" w:color="auto"/>
              <w:left w:val="single" w:sz="6"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Yb</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5.2.37</w:t>
            </w:r>
          </w:p>
        </w:tc>
        <w:tc>
          <w:tcPr>
            <w:tcW w:w="967" w:type="dxa"/>
            <w:tcBorders>
              <w:top w:val="double" w:sz="4" w:space="0" w:color="auto"/>
              <w:left w:val="single" w:sz="6" w:space="0" w:color="auto"/>
              <w:bottom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Lu</w:t>
            </w:r>
            <w:r>
              <w:rPr>
                <w:rFonts w:ascii="宋体" w:cs="宋体" w:hint="eastAsia"/>
                <w:color w:val="000000"/>
                <w:sz w:val="18"/>
                <w:szCs w:val="18"/>
                <w:vertAlign w:val="subscript"/>
              </w:rPr>
              <w:t>2</w:t>
            </w:r>
            <w:r>
              <w:rPr>
                <w:rFonts w:ascii="宋体" w:cs="宋体" w:hint="eastAsia"/>
                <w:color w:val="000000"/>
                <w:sz w:val="18"/>
                <w:szCs w:val="18"/>
              </w:rPr>
              <w:t>O</w:t>
            </w:r>
            <w:r>
              <w:rPr>
                <w:rFonts w:ascii="宋体" w:cs="宋体"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5.2.38</w:t>
            </w:r>
          </w:p>
        </w:tc>
        <w:tc>
          <w:tcPr>
            <w:tcW w:w="1450" w:type="dxa"/>
            <w:gridSpan w:val="2"/>
            <w:tcBorders>
              <w:top w:val="double" w:sz="4" w:space="0" w:color="auto"/>
              <w:left w:val="single" w:sz="6" w:space="0" w:color="auto"/>
              <w:bottom w:val="single" w:sz="4" w:space="0" w:color="auto"/>
            </w:tcBorders>
            <w:vAlign w:val="center"/>
          </w:tcPr>
          <w:p>
            <w:pPr>
              <w:jc w:val="center"/>
              <w:rPr>
                <w:rFonts w:ascii="宋体" w:cs="宋体"/>
                <w:sz w:val="18"/>
                <w:szCs w:val="18"/>
              </w:rPr>
            </w:pPr>
            <w:r>
              <w:rPr>
                <w:rFonts w:ascii="宋体" w:cs="宋体" w:hint="eastAsia"/>
                <w:sz w:val="18"/>
                <w:szCs w:val="18"/>
              </w:rPr>
              <w:t>标准贮存溶液</w:t>
            </w:r>
          </w:p>
          <w:p>
            <w:pPr>
              <w:ind w:firstLineChars="200" w:firstLine="360"/>
              <w:rPr>
                <w:rFonts w:ascii="宋体" w:cs="宋体"/>
                <w:color w:val="000000"/>
                <w:sz w:val="18"/>
                <w:szCs w:val="18"/>
              </w:rPr>
            </w:pPr>
            <w:r>
              <w:rPr>
                <w:rFonts w:ascii="宋体" w:cs="宋体" w:hint="eastAsia"/>
                <w:color w:val="000000"/>
                <w:sz w:val="18"/>
                <w:szCs w:val="18"/>
              </w:rPr>
              <w:t>5.2.45</w:t>
            </w:r>
          </w:p>
        </w:tc>
        <w:tc>
          <w:tcPr>
            <w:tcW w:w="1450" w:type="dxa"/>
            <w:gridSpan w:val="2"/>
            <w:tcBorders>
              <w:top w:val="double" w:sz="4" w:space="0" w:color="auto"/>
              <w:left w:val="single" w:sz="6" w:space="0" w:color="auto"/>
              <w:bottom w:val="single" w:sz="4" w:space="0" w:color="auto"/>
            </w:tcBorders>
            <w:vAlign w:val="center"/>
          </w:tcPr>
          <w:p>
            <w:pPr>
              <w:widowControl/>
              <w:jc w:val="center"/>
              <w:rPr>
                <w:rFonts w:ascii="宋体" w:cs="宋体"/>
                <w:sz w:val="18"/>
                <w:szCs w:val="18"/>
              </w:rPr>
            </w:pPr>
            <w:r>
              <w:rPr>
                <w:rFonts w:ascii="宋体" w:cs="宋体" w:hint="eastAsia"/>
                <w:sz w:val="18"/>
                <w:szCs w:val="18"/>
              </w:rPr>
              <w:t>非稀土溶液</w:t>
            </w:r>
          </w:p>
          <w:p>
            <w:pPr>
              <w:jc w:val="center"/>
              <w:rPr>
                <w:rFonts w:ascii="宋体" w:cs="宋体"/>
                <w:color w:val="000000"/>
                <w:sz w:val="18"/>
                <w:szCs w:val="18"/>
              </w:rPr>
            </w:pPr>
            <w:r>
              <w:rPr>
                <w:rFonts w:ascii="宋体" w:cs="宋体" w:hint="eastAsia"/>
                <w:color w:val="000000"/>
                <w:sz w:val="18"/>
                <w:szCs w:val="18"/>
              </w:rPr>
              <w:t>5.2.41</w:t>
            </w:r>
          </w:p>
        </w:tc>
      </w:tr>
      <w:tr>
        <w:trPr>
          <w:trHeight w:val="296"/>
        </w:trPr>
        <w:tc>
          <w:tcPr>
            <w:tcW w:w="870" w:type="dxa"/>
            <w:tcBorders>
              <w:top w:val="single" w:sz="4" w:space="0" w:color="auto"/>
              <w:bottom w:val="single" w:sz="4" w:space="0" w:color="auto"/>
            </w:tcBorders>
            <w:noWrap/>
            <w:vAlign w:val="center"/>
          </w:tcPr>
          <w:p>
            <w:pPr>
              <w:widowControl/>
              <w:jc w:val="center"/>
              <w:textAlignment w:val="center"/>
              <w:rPr>
                <w:rFonts w:ascii="宋体" w:cs="宋体"/>
                <w:sz w:val="18"/>
                <w:szCs w:val="18"/>
              </w:rPr>
            </w:pPr>
            <w:r>
              <w:rPr>
                <w:rFonts w:ascii="宋体" w:cs="宋体" w:hint="eastAsia"/>
                <w:color w:val="000000"/>
                <w:kern w:val="0"/>
                <w:sz w:val="18"/>
                <w:szCs w:val="18"/>
              </w:rPr>
              <w:t>1</w:t>
            </w:r>
          </w:p>
        </w:tc>
        <w:tc>
          <w:tcPr>
            <w:tcW w:w="966" w:type="dxa"/>
            <w:tcBorders>
              <w:top w:val="single" w:sz="4" w:space="0" w:color="auto"/>
              <w:bottom w:val="single" w:sz="4" w:space="0" w:color="auto"/>
            </w:tcBorders>
            <w:noWrap/>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1450" w:type="dxa"/>
            <w:gridSpan w:val="2"/>
            <w:tcBorders>
              <w:top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20.00</w:t>
            </w:r>
          </w:p>
        </w:tc>
        <w:tc>
          <w:tcPr>
            <w:tcW w:w="1450" w:type="dxa"/>
            <w:gridSpan w:val="2"/>
            <w:tcBorders>
              <w:top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2.00</w:t>
            </w:r>
          </w:p>
        </w:tc>
      </w:tr>
      <w:tr>
        <w:trPr>
          <w:trHeight w:val="273"/>
        </w:trPr>
        <w:tc>
          <w:tcPr>
            <w:tcW w:w="870" w:type="dxa"/>
            <w:tcBorders>
              <w:top w:val="single" w:sz="4" w:space="0" w:color="auto"/>
              <w:bottom w:val="single" w:sz="4" w:space="0" w:color="auto"/>
            </w:tcBorders>
            <w:noWrap/>
            <w:vAlign w:val="center"/>
          </w:tcPr>
          <w:p>
            <w:pPr>
              <w:widowControl/>
              <w:jc w:val="center"/>
              <w:textAlignment w:val="center"/>
              <w:rPr>
                <w:rFonts w:ascii="宋体" w:cs="宋体"/>
                <w:sz w:val="18"/>
                <w:szCs w:val="18"/>
              </w:rPr>
            </w:pPr>
            <w:r>
              <w:rPr>
                <w:rFonts w:ascii="宋体" w:cs="宋体" w:hint="eastAsia"/>
                <w:color w:val="000000"/>
                <w:kern w:val="0"/>
                <w:sz w:val="18"/>
                <w:szCs w:val="18"/>
              </w:rPr>
              <w:t>2</w:t>
            </w:r>
          </w:p>
        </w:tc>
        <w:tc>
          <w:tcPr>
            <w:tcW w:w="966" w:type="dxa"/>
            <w:tcBorders>
              <w:top w:val="single" w:sz="4" w:space="0" w:color="auto"/>
              <w:bottom w:val="single" w:sz="4" w:space="0" w:color="auto"/>
            </w:tcBorders>
            <w:noWrap/>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1450" w:type="dxa"/>
            <w:gridSpan w:val="2"/>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sz w:val="18"/>
                <w:szCs w:val="18"/>
              </w:rPr>
              <w:t>20.00</w:t>
            </w:r>
          </w:p>
        </w:tc>
        <w:tc>
          <w:tcPr>
            <w:tcW w:w="1450" w:type="dxa"/>
            <w:gridSpan w:val="2"/>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2.00</w:t>
            </w:r>
          </w:p>
        </w:tc>
      </w:tr>
      <w:tr>
        <w:trPr>
          <w:trHeight w:val="262"/>
        </w:trPr>
        <w:tc>
          <w:tcPr>
            <w:tcW w:w="870" w:type="dxa"/>
            <w:tcBorders>
              <w:top w:val="single" w:sz="4" w:space="0" w:color="auto"/>
              <w:bottom w:val="single" w:sz="4" w:space="0" w:color="auto"/>
            </w:tcBorders>
            <w:noWrap/>
            <w:vAlign w:val="center"/>
          </w:tcPr>
          <w:p>
            <w:pPr>
              <w:widowControl/>
              <w:jc w:val="center"/>
              <w:textAlignment w:val="center"/>
              <w:rPr>
                <w:rFonts w:ascii="宋体" w:cs="宋体"/>
                <w:sz w:val="18"/>
                <w:szCs w:val="18"/>
              </w:rPr>
            </w:pPr>
            <w:r>
              <w:rPr>
                <w:rFonts w:ascii="宋体" w:cs="宋体" w:hint="eastAsia"/>
                <w:color w:val="000000"/>
                <w:kern w:val="0"/>
                <w:sz w:val="18"/>
                <w:szCs w:val="18"/>
              </w:rPr>
              <w:t>3</w:t>
            </w:r>
          </w:p>
        </w:tc>
        <w:tc>
          <w:tcPr>
            <w:tcW w:w="966" w:type="dxa"/>
            <w:tcBorders>
              <w:top w:val="single" w:sz="4" w:space="0" w:color="auto"/>
              <w:bottom w:val="single" w:sz="4" w:space="0" w:color="auto"/>
            </w:tcBorders>
            <w:noWrap/>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1450" w:type="dxa"/>
            <w:gridSpan w:val="2"/>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sz w:val="18"/>
                <w:szCs w:val="18"/>
              </w:rPr>
              <w:t>20.00</w:t>
            </w:r>
          </w:p>
        </w:tc>
        <w:tc>
          <w:tcPr>
            <w:tcW w:w="1450" w:type="dxa"/>
            <w:gridSpan w:val="2"/>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2.00</w:t>
            </w:r>
          </w:p>
        </w:tc>
      </w:tr>
      <w:tr>
        <w:trPr>
          <w:trHeight w:val="239"/>
        </w:trPr>
        <w:tc>
          <w:tcPr>
            <w:tcW w:w="870" w:type="dxa"/>
            <w:tcBorders>
              <w:top w:val="single" w:sz="4" w:space="0" w:color="auto"/>
              <w:bottom w:val="single" w:sz="4" w:space="0" w:color="auto"/>
            </w:tcBorders>
            <w:noWrap/>
            <w:vAlign w:val="center"/>
          </w:tcPr>
          <w:p>
            <w:pPr>
              <w:widowControl/>
              <w:jc w:val="center"/>
              <w:textAlignment w:val="center"/>
              <w:rPr>
                <w:rFonts w:ascii="宋体" w:cs="宋体"/>
                <w:sz w:val="18"/>
                <w:szCs w:val="18"/>
              </w:rPr>
            </w:pPr>
            <w:r>
              <w:rPr>
                <w:rFonts w:ascii="宋体" w:cs="宋体" w:hint="eastAsia"/>
                <w:color w:val="000000"/>
                <w:kern w:val="0"/>
                <w:sz w:val="18"/>
                <w:szCs w:val="18"/>
              </w:rPr>
              <w:t>4</w:t>
            </w:r>
          </w:p>
        </w:tc>
        <w:tc>
          <w:tcPr>
            <w:tcW w:w="966" w:type="dxa"/>
            <w:tcBorders>
              <w:top w:val="single" w:sz="4" w:space="0" w:color="auto"/>
              <w:bottom w:val="single" w:sz="4" w:space="0" w:color="auto"/>
            </w:tcBorders>
            <w:noWrap/>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1450" w:type="dxa"/>
            <w:gridSpan w:val="2"/>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sz w:val="18"/>
                <w:szCs w:val="18"/>
              </w:rPr>
              <w:t>20.00</w:t>
            </w:r>
          </w:p>
        </w:tc>
        <w:tc>
          <w:tcPr>
            <w:tcW w:w="1450" w:type="dxa"/>
            <w:gridSpan w:val="2"/>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2.00</w:t>
            </w:r>
          </w:p>
        </w:tc>
      </w:tr>
      <w:tr>
        <w:trPr>
          <w:trHeight w:val="242"/>
        </w:trPr>
        <w:tc>
          <w:tcPr>
            <w:tcW w:w="870" w:type="dxa"/>
            <w:tcBorders>
              <w:top w:val="single" w:sz="4" w:space="0" w:color="auto"/>
              <w:bottom w:val="single" w:sz="4" w:space="0" w:color="auto"/>
            </w:tcBorders>
            <w:noWrap/>
            <w:vAlign w:val="center"/>
          </w:tcPr>
          <w:p>
            <w:pPr>
              <w:widowControl/>
              <w:jc w:val="center"/>
              <w:textAlignment w:val="center"/>
              <w:rPr>
                <w:rFonts w:ascii="宋体" w:cs="宋体"/>
                <w:sz w:val="18"/>
                <w:szCs w:val="18"/>
              </w:rPr>
            </w:pPr>
            <w:r>
              <w:rPr>
                <w:rFonts w:ascii="宋体" w:cs="宋体" w:hint="eastAsia"/>
                <w:color w:val="000000"/>
                <w:kern w:val="0"/>
                <w:sz w:val="18"/>
                <w:szCs w:val="18"/>
              </w:rPr>
              <w:t>5</w:t>
            </w:r>
          </w:p>
        </w:tc>
        <w:tc>
          <w:tcPr>
            <w:tcW w:w="966" w:type="dxa"/>
            <w:tcBorders>
              <w:top w:val="single" w:sz="4" w:space="0" w:color="auto"/>
              <w:bottom w:val="single" w:sz="4" w:space="0" w:color="auto"/>
            </w:tcBorders>
            <w:noWrap/>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2.00</w:t>
            </w:r>
          </w:p>
        </w:tc>
        <w:tc>
          <w:tcPr>
            <w:tcW w:w="967" w:type="dxa"/>
            <w:tcBorders>
              <w:top w:val="single" w:sz="4" w:space="0" w:color="auto"/>
              <w:bottom w:val="single" w:sz="4"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1450" w:type="dxa"/>
            <w:gridSpan w:val="2"/>
            <w:tcBorders>
              <w:left w:val="single" w:sz="4" w:space="0" w:color="auto"/>
              <w:right w:val="single" w:sz="4" w:space="0" w:color="auto"/>
            </w:tcBorders>
            <w:vAlign w:val="center"/>
          </w:tcPr>
          <w:p>
            <w:pPr>
              <w:jc w:val="center"/>
              <w:rPr>
                <w:rFonts w:ascii="宋体" w:cs="宋体"/>
                <w:color w:val="000000"/>
                <w:kern w:val="0"/>
                <w:sz w:val="18"/>
                <w:szCs w:val="18"/>
              </w:rPr>
            </w:pPr>
            <w:r>
              <w:rPr>
                <w:rFonts w:ascii="宋体" w:cs="宋体" w:hint="eastAsia"/>
                <w:color w:val="000000"/>
                <w:sz w:val="18"/>
                <w:szCs w:val="18"/>
              </w:rPr>
              <w:t>20.00</w:t>
            </w:r>
          </w:p>
        </w:tc>
        <w:tc>
          <w:tcPr>
            <w:tcW w:w="1450" w:type="dxa"/>
            <w:gridSpan w:val="2"/>
            <w:tcBorders>
              <w:left w:val="single" w:sz="4" w:space="0" w:color="auto"/>
              <w:right w:val="single" w:sz="4" w:space="0" w:color="auto"/>
            </w:tcBorders>
            <w:vAlign w:val="center"/>
          </w:tcPr>
          <w:p>
            <w:pPr>
              <w:jc w:val="center"/>
              <w:rPr>
                <w:rFonts w:ascii="宋体" w:cs="宋体"/>
                <w:color w:val="000000"/>
                <w:sz w:val="18"/>
                <w:szCs w:val="18"/>
              </w:rPr>
            </w:pPr>
            <w:r>
              <w:rPr>
                <w:rFonts w:ascii="宋体" w:cs="宋体" w:hint="eastAsia"/>
                <w:color w:val="000000"/>
                <w:sz w:val="18"/>
                <w:szCs w:val="18"/>
              </w:rPr>
              <w:t>2.00</w:t>
            </w:r>
          </w:p>
        </w:tc>
      </w:tr>
      <w:tr>
        <w:trPr>
          <w:trHeight w:val="263"/>
        </w:trPr>
        <w:tc>
          <w:tcPr>
            <w:tcW w:w="870" w:type="dxa"/>
            <w:tcBorders>
              <w:top w:val="single" w:sz="4" w:space="0" w:color="auto"/>
              <w:bottom w:val="single" w:sz="12" w:space="0" w:color="auto"/>
            </w:tcBorders>
            <w:noWrap/>
            <w:vAlign w:val="center"/>
          </w:tcPr>
          <w:p>
            <w:pPr>
              <w:widowControl/>
              <w:jc w:val="center"/>
              <w:textAlignment w:val="center"/>
              <w:rPr>
                <w:rFonts w:ascii="宋体" w:cs="宋体"/>
                <w:sz w:val="18"/>
                <w:szCs w:val="18"/>
              </w:rPr>
            </w:pPr>
            <w:r>
              <w:rPr>
                <w:rFonts w:ascii="宋体" w:cs="宋体" w:hint="eastAsia"/>
                <w:color w:val="000000"/>
                <w:kern w:val="0"/>
                <w:sz w:val="18"/>
                <w:szCs w:val="18"/>
              </w:rPr>
              <w:t>6</w:t>
            </w:r>
          </w:p>
        </w:tc>
        <w:tc>
          <w:tcPr>
            <w:tcW w:w="966" w:type="dxa"/>
            <w:tcBorders>
              <w:top w:val="single" w:sz="4" w:space="0" w:color="auto"/>
              <w:bottom w:val="single" w:sz="12" w:space="0" w:color="auto"/>
            </w:tcBorders>
            <w:noWrap/>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12"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12"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12"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12"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967" w:type="dxa"/>
            <w:tcBorders>
              <w:top w:val="single" w:sz="4" w:space="0" w:color="auto"/>
              <w:bottom w:val="single" w:sz="12" w:space="0" w:color="auto"/>
            </w:tcBorders>
            <w:vAlign w:val="center"/>
          </w:tcPr>
          <w:p>
            <w:pPr>
              <w:jc w:val="center"/>
              <w:rPr>
                <w:rFonts w:ascii="宋体" w:cs="宋体"/>
                <w:color w:val="000000"/>
                <w:kern w:val="0"/>
                <w:sz w:val="18"/>
                <w:szCs w:val="18"/>
              </w:rPr>
            </w:pPr>
            <w:r>
              <w:rPr>
                <w:rFonts w:ascii="宋体" w:cs="宋体" w:hint="eastAsia"/>
                <w:color w:val="000000"/>
                <w:kern w:val="0"/>
                <w:sz w:val="18"/>
                <w:szCs w:val="18"/>
              </w:rPr>
              <w:t>0</w:t>
            </w:r>
          </w:p>
        </w:tc>
        <w:tc>
          <w:tcPr>
            <w:tcW w:w="1450" w:type="dxa"/>
            <w:gridSpan w:val="2"/>
            <w:tcBorders>
              <w:bottom w:val="single" w:sz="12" w:space="0" w:color="auto"/>
            </w:tcBorders>
            <w:vAlign w:val="center"/>
          </w:tcPr>
          <w:p>
            <w:pPr>
              <w:jc w:val="center"/>
              <w:rPr>
                <w:rFonts w:ascii="宋体" w:cs="宋体"/>
                <w:color w:val="000000"/>
                <w:kern w:val="0"/>
                <w:sz w:val="18"/>
                <w:szCs w:val="18"/>
              </w:rPr>
            </w:pPr>
            <w:r>
              <w:rPr>
                <w:rFonts w:ascii="宋体" w:cs="宋体" w:hint="eastAsia"/>
                <w:color w:val="000000"/>
                <w:sz w:val="18"/>
                <w:szCs w:val="18"/>
              </w:rPr>
              <w:t>20.00</w:t>
            </w:r>
          </w:p>
        </w:tc>
        <w:tc>
          <w:tcPr>
            <w:tcW w:w="1450" w:type="dxa"/>
            <w:gridSpan w:val="2"/>
            <w:tcBorders>
              <w:bottom w:val="single" w:sz="12" w:space="0" w:color="auto"/>
            </w:tcBorders>
            <w:vAlign w:val="center"/>
          </w:tcPr>
          <w:p>
            <w:pPr>
              <w:jc w:val="center"/>
              <w:rPr>
                <w:rFonts w:ascii="宋体" w:cs="宋体"/>
                <w:color w:val="000000"/>
                <w:sz w:val="18"/>
                <w:szCs w:val="18"/>
              </w:rPr>
            </w:pPr>
            <w:r>
              <w:rPr>
                <w:rFonts w:ascii="宋体" w:cs="宋体" w:hint="eastAsia"/>
                <w:color w:val="000000"/>
                <w:sz w:val="18"/>
                <w:szCs w:val="18"/>
              </w:rPr>
              <w:t>2.00</w:t>
            </w:r>
          </w:p>
        </w:tc>
      </w:tr>
    </w:tbl>
    <w:p>
      <w:pPr>
        <w:pStyle w:val="47"/>
        <w:spacing w:beforeLines="50" w:before="156"/>
        <w:ind w:firstLineChars="0" w:firstLine="0"/>
        <w:jc w:val="center"/>
        <w:rPr>
          <w:rFonts w:ascii="Times New Roman" w:eastAsia="黑体" w:hAnsi="Times New Roman"/>
          <w:kern w:val="2"/>
          <w:szCs w:val="24"/>
        </w:rPr>
      </w:pPr>
      <w:r>
        <w:rPr>
          <w:rFonts w:ascii="Times New Roman" w:eastAsia="黑体" w:hAnsi="Times New Roman" w:hint="eastAsia"/>
          <w:kern w:val="2"/>
          <w:szCs w:val="24"/>
        </w:rPr>
        <w:t>表3</w:t>
      </w:r>
      <w:r>
        <w:rPr>
          <w:rFonts w:ascii="Times New Roman" w:eastAsia="黑体" w:hAnsi="Times New Roman"/>
          <w:kern w:val="2"/>
          <w:szCs w:val="24"/>
        </w:rPr>
        <w:t>4</w:t>
      </w:r>
      <w:r>
        <w:rPr>
          <w:rFonts w:eastAsia="黑体" w:hint="eastAsia"/>
        </w:rPr>
        <w:t>　</w:t>
      </w:r>
      <w:r>
        <w:rPr>
          <w:rFonts w:ascii="Times New Roman" w:eastAsia="黑体" w:hAnsi="Times New Roman" w:hint="eastAsia"/>
          <w:kern w:val="2"/>
          <w:szCs w:val="24"/>
        </w:rPr>
        <w:t>钙热还原火法回收料系列标准各稀土氧化物浓度</w:t>
      </w:r>
    </w:p>
    <w:p>
      <w:pPr>
        <w:pStyle w:val="47"/>
        <w:ind w:firstLineChars="0" w:firstLine="0"/>
        <w:jc w:val="center"/>
        <w:rPr>
          <w:rFonts w:ascii="Times New Roman" w:eastAsia="黑体" w:hAnsi="Times New Roman"/>
          <w:kern w:val="2"/>
          <w:szCs w:val="24"/>
        </w:rPr>
      </w:pPr>
      <w:r>
        <w:rPr>
          <w:rFonts w:cs="宋体" w:hint="eastAsia"/>
          <w:sz w:val="18"/>
          <w:szCs w:val="18"/>
        </w:rPr>
        <w:t xml:space="preserve">                                                                                    单位为微克每毫升</w:t>
      </w:r>
    </w:p>
    <w:tbl>
      <w:tblPr>
        <w:jc w:val="left"/>
        <w:tblW w:w="95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1355"/>
        <w:gridCol w:w="1027"/>
        <w:gridCol w:w="1027"/>
        <w:gridCol w:w="1027"/>
        <w:gridCol w:w="1027"/>
        <w:gridCol w:w="1027"/>
        <w:gridCol w:w="1027"/>
        <w:gridCol w:w="1027"/>
        <w:gridCol w:w="1027"/>
      </w:tblGrid>
      <w:tr>
        <w:trPr>
          <w:trHeight w:val="294"/>
        </w:trPr>
        <w:tc>
          <w:tcPr>
            <w:tcW w:w="1355" w:type="dxa"/>
            <w:tcBorders>
              <w:top w:val="single" w:sz="12" w:space="0" w:color="auto"/>
              <w:bottom w:val="single" w:sz="12" w:space="0" w:color="auto"/>
              <w:right w:val="single" w:sz="6" w:space="0" w:color="auto"/>
            </w:tcBorders>
            <w:noWrap/>
            <w:vAlign w:val="center"/>
          </w:tcPr>
          <w:p>
            <w:pPr>
              <w:jc w:val="center"/>
              <w:rPr>
                <w:sz w:val="18"/>
                <w:szCs w:val="18"/>
              </w:rPr>
            </w:pPr>
            <w:r>
              <w:rPr>
                <w:rFonts w:hint="eastAsia"/>
                <w:sz w:val="18"/>
                <w:szCs w:val="18"/>
              </w:rPr>
              <w:t>标准序号</w:t>
            </w:r>
          </w:p>
        </w:tc>
        <w:tc>
          <w:tcPr>
            <w:tcW w:w="1027" w:type="dxa"/>
            <w:tcBorders>
              <w:top w:val="single" w:sz="12" w:space="0" w:color="auto"/>
              <w:left w:val="single" w:sz="6" w:space="0" w:color="auto"/>
              <w:bottom w:val="single" w:sz="12" w:space="0" w:color="auto"/>
            </w:tcBorders>
            <w:noWrap/>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1-Y</w:t>
            </w:r>
          </w:p>
        </w:tc>
        <w:tc>
          <w:tcPr>
            <w:tcW w:w="1027" w:type="dxa"/>
            <w:tcBorders>
              <w:top w:val="single" w:sz="12" w:space="0" w:color="auto"/>
              <w:left w:val="single" w:sz="6" w:space="0" w:color="auto"/>
              <w:bottom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1-Tb</w:t>
            </w:r>
          </w:p>
        </w:tc>
        <w:tc>
          <w:tcPr>
            <w:tcW w:w="1027" w:type="dxa"/>
            <w:tcBorders>
              <w:top w:val="single" w:sz="12" w:space="0" w:color="auto"/>
              <w:left w:val="single" w:sz="6" w:space="0" w:color="auto"/>
              <w:bottom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1-DY</w:t>
            </w:r>
          </w:p>
        </w:tc>
        <w:tc>
          <w:tcPr>
            <w:tcW w:w="1027" w:type="dxa"/>
            <w:tcBorders>
              <w:top w:val="single" w:sz="12" w:space="0" w:color="auto"/>
              <w:left w:val="single" w:sz="6" w:space="0" w:color="auto"/>
              <w:bottom w:val="single" w:sz="12" w:space="0" w:color="auto"/>
            </w:tcBorders>
            <w:vAlign w:val="center"/>
          </w:tcPr>
          <w:p>
            <w:pPr>
              <w:widowControl/>
              <w:jc w:val="center"/>
              <w:textAlignment w:val="center"/>
              <w:rPr>
                <w:rFonts w:ascii="宋体" w:cs="宋体"/>
                <w:bCs/>
                <w:sz w:val="18"/>
                <w:szCs w:val="18"/>
              </w:rPr>
            </w:pPr>
            <w:r>
              <w:rPr>
                <w:rFonts w:ascii="宋体" w:cs="宋体" w:hint="eastAsia"/>
                <w:color w:val="000000"/>
                <w:kern w:val="0"/>
                <w:sz w:val="18"/>
                <w:szCs w:val="18"/>
              </w:rPr>
              <w:t>2</w:t>
            </w:r>
          </w:p>
        </w:tc>
        <w:tc>
          <w:tcPr>
            <w:tcW w:w="1027" w:type="dxa"/>
            <w:tcBorders>
              <w:top w:val="single" w:sz="12" w:space="0" w:color="auto"/>
              <w:left w:val="single" w:sz="6" w:space="0" w:color="auto"/>
              <w:bottom w:val="single" w:sz="12" w:space="0" w:color="auto"/>
            </w:tcBorders>
            <w:vAlign w:val="center"/>
          </w:tcPr>
          <w:p>
            <w:pPr>
              <w:widowControl/>
              <w:jc w:val="center"/>
              <w:textAlignment w:val="center"/>
              <w:rPr>
                <w:rFonts w:ascii="宋体" w:cs="宋体"/>
                <w:bCs/>
                <w:sz w:val="18"/>
                <w:szCs w:val="18"/>
              </w:rPr>
            </w:pPr>
            <w:r>
              <w:rPr>
                <w:rFonts w:ascii="宋体" w:cs="宋体" w:hint="eastAsia"/>
                <w:color w:val="000000"/>
                <w:kern w:val="0"/>
                <w:sz w:val="18"/>
                <w:szCs w:val="18"/>
              </w:rPr>
              <w:t>3</w:t>
            </w:r>
          </w:p>
        </w:tc>
        <w:tc>
          <w:tcPr>
            <w:tcW w:w="1027" w:type="dxa"/>
            <w:tcBorders>
              <w:top w:val="single" w:sz="12" w:space="0" w:color="auto"/>
              <w:left w:val="single" w:sz="6" w:space="0" w:color="auto"/>
              <w:bottom w:val="single" w:sz="12" w:space="0" w:color="auto"/>
            </w:tcBorders>
            <w:vAlign w:val="center"/>
          </w:tcPr>
          <w:p>
            <w:pPr>
              <w:widowControl/>
              <w:jc w:val="center"/>
              <w:textAlignment w:val="center"/>
              <w:rPr>
                <w:rFonts w:ascii="宋体" w:cs="宋体"/>
                <w:bCs/>
                <w:sz w:val="18"/>
                <w:szCs w:val="18"/>
              </w:rPr>
            </w:pPr>
            <w:r>
              <w:rPr>
                <w:rFonts w:ascii="宋体" w:cs="宋体" w:hint="eastAsia"/>
                <w:color w:val="000000"/>
                <w:kern w:val="0"/>
                <w:sz w:val="18"/>
                <w:szCs w:val="18"/>
              </w:rPr>
              <w:t>4</w:t>
            </w:r>
          </w:p>
        </w:tc>
        <w:tc>
          <w:tcPr>
            <w:tcW w:w="1027" w:type="dxa"/>
            <w:tcBorders>
              <w:top w:val="single" w:sz="12" w:space="0" w:color="auto"/>
              <w:left w:val="single" w:sz="6" w:space="0" w:color="auto"/>
              <w:bottom w:val="single" w:sz="12" w:space="0" w:color="auto"/>
            </w:tcBorders>
            <w:vAlign w:val="center"/>
          </w:tcPr>
          <w:p>
            <w:pPr>
              <w:widowControl/>
              <w:jc w:val="center"/>
              <w:textAlignment w:val="center"/>
              <w:rPr>
                <w:rFonts w:ascii="宋体" w:cs="宋体"/>
                <w:bCs/>
                <w:sz w:val="18"/>
                <w:szCs w:val="18"/>
              </w:rPr>
            </w:pPr>
            <w:r>
              <w:rPr>
                <w:rFonts w:ascii="宋体" w:cs="宋体" w:hint="eastAsia"/>
                <w:color w:val="000000"/>
                <w:kern w:val="0"/>
                <w:sz w:val="18"/>
                <w:szCs w:val="18"/>
              </w:rPr>
              <w:t>5</w:t>
            </w:r>
          </w:p>
        </w:tc>
        <w:tc>
          <w:tcPr>
            <w:tcW w:w="1027" w:type="dxa"/>
            <w:tcBorders>
              <w:top w:val="single" w:sz="12" w:space="0" w:color="auto"/>
              <w:left w:val="single" w:sz="6" w:space="0" w:color="auto"/>
              <w:bottom w:val="single" w:sz="12"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6</w:t>
            </w:r>
          </w:p>
        </w:tc>
      </w:tr>
      <w:tr>
        <w:trPr>
          <w:trHeight w:val="255"/>
        </w:trPr>
        <w:tc>
          <w:tcPr>
            <w:tcW w:w="1355" w:type="dxa"/>
            <w:tcBorders>
              <w:top w:val="single" w:sz="12"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Y</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p>
        </w:tc>
        <w:tc>
          <w:tcPr>
            <w:tcW w:w="1027" w:type="dxa"/>
            <w:tcBorders>
              <w:top w:val="single" w:sz="12"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197.20 </w:t>
            </w:r>
          </w:p>
        </w:tc>
        <w:tc>
          <w:tcPr>
            <w:tcW w:w="1027" w:type="dxa"/>
            <w:tcBorders>
              <w:top w:val="single" w:sz="12"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027" w:type="dxa"/>
            <w:tcBorders>
              <w:top w:val="single" w:sz="12"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027" w:type="dxa"/>
            <w:tcBorders>
              <w:top w:val="single" w:sz="12"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c>
          <w:tcPr>
            <w:tcW w:w="1027" w:type="dxa"/>
            <w:tcBorders>
              <w:top w:val="single" w:sz="12"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88.00 </w:t>
            </w:r>
          </w:p>
        </w:tc>
        <w:tc>
          <w:tcPr>
            <w:tcW w:w="1027" w:type="dxa"/>
            <w:tcBorders>
              <w:top w:val="single" w:sz="12"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167.00 </w:t>
            </w:r>
          </w:p>
        </w:tc>
        <w:tc>
          <w:tcPr>
            <w:tcW w:w="1027" w:type="dxa"/>
            <w:tcBorders>
              <w:top w:val="single" w:sz="12"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10.00 </w:t>
            </w:r>
          </w:p>
        </w:tc>
        <w:tc>
          <w:tcPr>
            <w:tcW w:w="1027" w:type="dxa"/>
            <w:tcBorders>
              <w:top w:val="single" w:sz="12"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30.00 </w:t>
            </w:r>
          </w:p>
        </w:tc>
      </w:tr>
      <w:tr>
        <w:trPr>
          <w:trHeight w:val="255"/>
        </w:trPr>
        <w:tc>
          <w:tcPr>
            <w:tcW w:w="1355"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La</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p>
        </w:tc>
        <w:tc>
          <w:tcPr>
            <w:tcW w:w="1027"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4.00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10.00 </w:t>
            </w:r>
          </w:p>
        </w:tc>
      </w:tr>
      <w:tr>
        <w:trPr>
          <w:trHeight w:val="255"/>
        </w:trPr>
        <w:tc>
          <w:tcPr>
            <w:tcW w:w="1355"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CeO</w:t>
            </w:r>
            <w:r>
              <w:rPr>
                <w:rFonts w:ascii="宋体" w:cs="宋体" w:hint="eastAsia"/>
                <w:color w:val="000000"/>
                <w:kern w:val="0"/>
                <w:sz w:val="18"/>
                <w:szCs w:val="18"/>
                <w:vertAlign w:val="subscript"/>
              </w:rPr>
              <w:t>2</w:t>
            </w:r>
          </w:p>
        </w:tc>
        <w:tc>
          <w:tcPr>
            <w:tcW w:w="1027"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4.00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10.00 </w:t>
            </w:r>
          </w:p>
        </w:tc>
      </w:tr>
      <w:tr>
        <w:trPr>
          <w:trHeight w:val="255"/>
        </w:trPr>
        <w:tc>
          <w:tcPr>
            <w:tcW w:w="1355"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Pr</w:t>
            </w:r>
            <w:r>
              <w:rPr>
                <w:rFonts w:ascii="宋体" w:cs="宋体" w:hint="eastAsia"/>
                <w:color w:val="000000"/>
                <w:kern w:val="0"/>
                <w:sz w:val="18"/>
                <w:szCs w:val="18"/>
                <w:vertAlign w:val="subscript"/>
              </w:rPr>
              <w:t>6</w:t>
            </w:r>
            <w:r>
              <w:rPr>
                <w:rFonts w:ascii="宋体" w:cs="宋体" w:hint="eastAsia"/>
                <w:color w:val="000000"/>
                <w:kern w:val="0"/>
                <w:sz w:val="18"/>
                <w:szCs w:val="18"/>
              </w:rPr>
              <w:t>O</w:t>
            </w:r>
            <w:r>
              <w:rPr>
                <w:rFonts w:ascii="宋体" w:cs="宋体" w:hint="eastAsia"/>
                <w:color w:val="000000"/>
                <w:kern w:val="0"/>
                <w:sz w:val="18"/>
                <w:szCs w:val="18"/>
                <w:vertAlign w:val="subscript"/>
              </w:rPr>
              <w:t>11</w:t>
            </w:r>
          </w:p>
        </w:tc>
        <w:tc>
          <w:tcPr>
            <w:tcW w:w="1027"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4.00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10.00 </w:t>
            </w:r>
          </w:p>
        </w:tc>
      </w:tr>
      <w:tr>
        <w:trPr>
          <w:trHeight w:val="255"/>
        </w:trPr>
        <w:tc>
          <w:tcPr>
            <w:tcW w:w="1355"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Nd</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p>
        </w:tc>
        <w:tc>
          <w:tcPr>
            <w:tcW w:w="1027"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4.00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r>
      <w:tr>
        <w:trPr>
          <w:trHeight w:val="255"/>
        </w:trPr>
        <w:tc>
          <w:tcPr>
            <w:tcW w:w="1355"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Sm</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p>
        </w:tc>
        <w:tc>
          <w:tcPr>
            <w:tcW w:w="1027"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4.00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10.00 </w:t>
            </w:r>
          </w:p>
        </w:tc>
      </w:tr>
      <w:tr>
        <w:trPr>
          <w:trHeight w:val="255"/>
        </w:trPr>
        <w:tc>
          <w:tcPr>
            <w:tcW w:w="1355"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Eu</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p>
        </w:tc>
        <w:tc>
          <w:tcPr>
            <w:tcW w:w="1027"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4.00 </w:t>
            </w:r>
          </w:p>
        </w:tc>
      </w:tr>
      <w:tr>
        <w:trPr>
          <w:trHeight w:val="255"/>
        </w:trPr>
        <w:tc>
          <w:tcPr>
            <w:tcW w:w="1355"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Gd</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p>
        </w:tc>
        <w:tc>
          <w:tcPr>
            <w:tcW w:w="1027"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4.00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10.00 </w:t>
            </w:r>
          </w:p>
        </w:tc>
      </w:tr>
      <w:tr>
        <w:trPr>
          <w:trHeight w:val="255"/>
        </w:trPr>
        <w:tc>
          <w:tcPr>
            <w:tcW w:w="1355"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Tb</w:t>
            </w:r>
            <w:r>
              <w:rPr>
                <w:rFonts w:ascii="宋体" w:cs="宋体" w:hint="eastAsia"/>
                <w:color w:val="000000"/>
                <w:kern w:val="0"/>
                <w:sz w:val="18"/>
                <w:szCs w:val="18"/>
                <w:vertAlign w:val="subscript"/>
              </w:rPr>
              <w:t>4</w:t>
            </w:r>
            <w:r>
              <w:rPr>
                <w:rFonts w:ascii="宋体" w:cs="宋体" w:hint="eastAsia"/>
                <w:color w:val="000000"/>
                <w:kern w:val="0"/>
                <w:sz w:val="18"/>
                <w:szCs w:val="18"/>
              </w:rPr>
              <w:t>O</w:t>
            </w:r>
            <w:r>
              <w:rPr>
                <w:rFonts w:ascii="宋体" w:cs="宋体" w:hint="eastAsia"/>
                <w:color w:val="000000"/>
                <w:kern w:val="0"/>
                <w:sz w:val="18"/>
                <w:szCs w:val="18"/>
                <w:vertAlign w:val="subscript"/>
              </w:rPr>
              <w:t>7</w:t>
            </w:r>
          </w:p>
        </w:tc>
        <w:tc>
          <w:tcPr>
            <w:tcW w:w="1027"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197.20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30.00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139.80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64.00 </w:t>
            </w:r>
          </w:p>
        </w:tc>
      </w:tr>
      <w:tr>
        <w:trPr>
          <w:trHeight w:val="255"/>
        </w:trPr>
        <w:tc>
          <w:tcPr>
            <w:tcW w:w="1355"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Dy</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p>
        </w:tc>
        <w:tc>
          <w:tcPr>
            <w:tcW w:w="1027"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197.20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163.60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82.00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30.00 </w:t>
            </w:r>
          </w:p>
        </w:tc>
      </w:tr>
      <w:tr>
        <w:trPr>
          <w:trHeight w:val="255"/>
        </w:trPr>
        <w:tc>
          <w:tcPr>
            <w:tcW w:w="1355"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Ho</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p>
        </w:tc>
        <w:tc>
          <w:tcPr>
            <w:tcW w:w="1027"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4.00 </w:t>
            </w:r>
          </w:p>
        </w:tc>
      </w:tr>
      <w:tr>
        <w:trPr>
          <w:trHeight w:val="255"/>
        </w:trPr>
        <w:tc>
          <w:tcPr>
            <w:tcW w:w="1355"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Er</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p>
        </w:tc>
        <w:tc>
          <w:tcPr>
            <w:tcW w:w="1027"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4.00 </w:t>
            </w:r>
          </w:p>
        </w:tc>
      </w:tr>
      <w:tr>
        <w:trPr>
          <w:trHeight w:val="255"/>
        </w:trPr>
        <w:tc>
          <w:tcPr>
            <w:tcW w:w="1355"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Tm</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p>
        </w:tc>
        <w:tc>
          <w:tcPr>
            <w:tcW w:w="1027"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4.00 </w:t>
            </w:r>
          </w:p>
        </w:tc>
      </w:tr>
      <w:tr>
        <w:trPr>
          <w:trHeight w:val="255"/>
        </w:trPr>
        <w:tc>
          <w:tcPr>
            <w:tcW w:w="1355"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Yb</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p>
        </w:tc>
        <w:tc>
          <w:tcPr>
            <w:tcW w:w="1027"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4.00 </w:t>
            </w:r>
          </w:p>
        </w:tc>
      </w:tr>
      <w:tr>
        <w:trPr>
          <w:trHeight w:val="255"/>
        </w:trPr>
        <w:tc>
          <w:tcPr>
            <w:tcW w:w="1355"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Lu</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p>
        </w:tc>
        <w:tc>
          <w:tcPr>
            <w:tcW w:w="1027"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4.00 </w:t>
            </w:r>
          </w:p>
        </w:tc>
      </w:tr>
    </w:tbl>
    <w:p>
      <w:pPr>
        <w:pStyle w:val="47"/>
        <w:spacing w:beforeLines="50" w:before="156"/>
        <w:ind w:firstLineChars="0" w:firstLine="0"/>
        <w:jc w:val="center"/>
        <w:rPr>
          <w:rFonts w:ascii="Times New Roman" w:eastAsia="黑体" w:hAnsi="Times New Roman"/>
          <w:kern w:val="2"/>
          <w:szCs w:val="24"/>
        </w:rPr>
      </w:pPr>
      <w:r>
        <w:rPr>
          <w:rFonts w:ascii="Times New Roman" w:eastAsia="黑体" w:hAnsi="Times New Roman" w:hint="eastAsia"/>
          <w:kern w:val="2"/>
          <w:szCs w:val="24"/>
        </w:rPr>
        <w:t>表3</w:t>
      </w:r>
      <w:r>
        <w:rPr>
          <w:rFonts w:ascii="Times New Roman" w:eastAsia="黑体" w:hAnsi="Times New Roman"/>
          <w:kern w:val="2"/>
          <w:szCs w:val="24"/>
        </w:rPr>
        <w:t>5</w:t>
      </w:r>
      <w:r>
        <w:rPr>
          <w:rFonts w:eastAsia="黑体" w:hint="eastAsia"/>
        </w:rPr>
        <w:t>　</w:t>
      </w:r>
      <w:r>
        <w:rPr>
          <w:rFonts w:ascii="Times New Roman" w:eastAsia="黑体" w:hAnsi="Times New Roman" w:hint="eastAsia"/>
          <w:kern w:val="2"/>
          <w:szCs w:val="24"/>
        </w:rPr>
        <w:t>镧铈、镨钕合金火法回收料系列标准各稀土氧化物浓度</w:t>
      </w:r>
    </w:p>
    <w:p>
      <w:pPr>
        <w:pStyle w:val="47"/>
        <w:ind w:firstLineChars="0" w:firstLine="0"/>
        <w:jc w:val="center"/>
        <w:rPr>
          <w:rFonts w:ascii="Times New Roman" w:eastAsia="黑体" w:hAnsi="Times New Roman"/>
          <w:kern w:val="2"/>
          <w:szCs w:val="24"/>
        </w:rPr>
      </w:pPr>
      <w:r>
        <w:rPr>
          <w:rFonts w:cs="宋体" w:hint="eastAsia"/>
          <w:sz w:val="18"/>
          <w:szCs w:val="18"/>
        </w:rPr>
        <w:t xml:space="preserve">                                                                                      单位为微克每毫升</w:t>
      </w:r>
    </w:p>
    <w:tbl>
      <w:tblPr>
        <w:jc w:val="left"/>
        <w:tblW w:w="95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1354"/>
        <w:gridCol w:w="1369"/>
        <w:gridCol w:w="1368"/>
        <w:gridCol w:w="1369"/>
        <w:gridCol w:w="1369"/>
        <w:gridCol w:w="1369"/>
        <w:gridCol w:w="1373"/>
      </w:tblGrid>
      <w:tr>
        <w:trPr>
          <w:trHeight w:val="294"/>
        </w:trPr>
        <w:tc>
          <w:tcPr>
            <w:tcW w:w="1354" w:type="dxa"/>
            <w:tcBorders>
              <w:top w:val="single" w:sz="12" w:space="0" w:color="auto"/>
              <w:bottom w:val="single" w:sz="12" w:space="0" w:color="auto"/>
              <w:right w:val="single" w:sz="6" w:space="0" w:color="auto"/>
            </w:tcBorders>
            <w:noWrap/>
            <w:vAlign w:val="center"/>
          </w:tcPr>
          <w:p>
            <w:pPr>
              <w:jc w:val="center"/>
              <w:rPr>
                <w:sz w:val="18"/>
                <w:szCs w:val="18"/>
              </w:rPr>
            </w:pPr>
            <w:r>
              <w:rPr>
                <w:rFonts w:hint="eastAsia"/>
                <w:sz w:val="18"/>
                <w:szCs w:val="18"/>
              </w:rPr>
              <w:t>标准序号</w:t>
            </w:r>
          </w:p>
        </w:tc>
        <w:tc>
          <w:tcPr>
            <w:tcW w:w="1369" w:type="dxa"/>
            <w:tcBorders>
              <w:top w:val="single" w:sz="12" w:space="0" w:color="auto"/>
              <w:left w:val="single" w:sz="6" w:space="0" w:color="auto"/>
              <w:bottom w:val="single" w:sz="12" w:space="0" w:color="auto"/>
            </w:tcBorders>
            <w:noWrap/>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1</w:t>
            </w:r>
          </w:p>
        </w:tc>
        <w:tc>
          <w:tcPr>
            <w:tcW w:w="1368" w:type="dxa"/>
            <w:tcBorders>
              <w:top w:val="single" w:sz="12" w:space="0" w:color="auto"/>
              <w:left w:val="single" w:sz="6" w:space="0" w:color="auto"/>
              <w:bottom w:val="single" w:sz="12" w:space="0" w:color="auto"/>
            </w:tcBorders>
            <w:vAlign w:val="center"/>
          </w:tcPr>
          <w:p>
            <w:pPr>
              <w:widowControl/>
              <w:jc w:val="center"/>
              <w:textAlignment w:val="center"/>
              <w:rPr>
                <w:rFonts w:ascii="宋体" w:cs="宋体"/>
                <w:bCs/>
                <w:sz w:val="18"/>
                <w:szCs w:val="18"/>
              </w:rPr>
            </w:pPr>
            <w:r>
              <w:rPr>
                <w:rFonts w:ascii="宋体" w:cs="宋体" w:hint="eastAsia"/>
                <w:color w:val="000000"/>
                <w:kern w:val="0"/>
                <w:sz w:val="18"/>
                <w:szCs w:val="18"/>
              </w:rPr>
              <w:t>2</w:t>
            </w:r>
          </w:p>
        </w:tc>
        <w:tc>
          <w:tcPr>
            <w:tcW w:w="1369" w:type="dxa"/>
            <w:tcBorders>
              <w:top w:val="single" w:sz="12" w:space="0" w:color="auto"/>
              <w:left w:val="single" w:sz="6" w:space="0" w:color="auto"/>
              <w:bottom w:val="single" w:sz="12" w:space="0" w:color="auto"/>
            </w:tcBorders>
            <w:vAlign w:val="center"/>
          </w:tcPr>
          <w:p>
            <w:pPr>
              <w:widowControl/>
              <w:jc w:val="center"/>
              <w:textAlignment w:val="center"/>
              <w:rPr>
                <w:rFonts w:ascii="宋体" w:cs="宋体"/>
                <w:bCs/>
                <w:sz w:val="18"/>
                <w:szCs w:val="18"/>
              </w:rPr>
            </w:pPr>
            <w:r>
              <w:rPr>
                <w:rFonts w:ascii="宋体" w:cs="宋体" w:hint="eastAsia"/>
                <w:color w:val="000000"/>
                <w:kern w:val="0"/>
                <w:sz w:val="18"/>
                <w:szCs w:val="18"/>
              </w:rPr>
              <w:t>3</w:t>
            </w:r>
          </w:p>
        </w:tc>
        <w:tc>
          <w:tcPr>
            <w:tcW w:w="1369" w:type="dxa"/>
            <w:tcBorders>
              <w:top w:val="single" w:sz="12" w:space="0" w:color="auto"/>
              <w:left w:val="single" w:sz="6" w:space="0" w:color="auto"/>
              <w:bottom w:val="single" w:sz="12" w:space="0" w:color="auto"/>
            </w:tcBorders>
            <w:vAlign w:val="center"/>
          </w:tcPr>
          <w:p>
            <w:pPr>
              <w:widowControl/>
              <w:jc w:val="center"/>
              <w:textAlignment w:val="center"/>
              <w:rPr>
                <w:rFonts w:ascii="宋体" w:cs="宋体"/>
                <w:bCs/>
                <w:sz w:val="18"/>
                <w:szCs w:val="18"/>
              </w:rPr>
            </w:pPr>
            <w:r>
              <w:rPr>
                <w:rFonts w:ascii="宋体" w:cs="宋体" w:hint="eastAsia"/>
                <w:color w:val="000000"/>
                <w:kern w:val="0"/>
                <w:sz w:val="18"/>
                <w:szCs w:val="18"/>
              </w:rPr>
              <w:t>4</w:t>
            </w:r>
          </w:p>
        </w:tc>
        <w:tc>
          <w:tcPr>
            <w:tcW w:w="1369" w:type="dxa"/>
            <w:tcBorders>
              <w:top w:val="single" w:sz="12" w:space="0" w:color="auto"/>
              <w:left w:val="single" w:sz="6" w:space="0" w:color="auto"/>
              <w:bottom w:val="single" w:sz="12" w:space="0" w:color="auto"/>
            </w:tcBorders>
            <w:vAlign w:val="center"/>
          </w:tcPr>
          <w:p>
            <w:pPr>
              <w:widowControl/>
              <w:jc w:val="center"/>
              <w:textAlignment w:val="center"/>
              <w:rPr>
                <w:rFonts w:ascii="宋体" w:cs="宋体"/>
                <w:bCs/>
                <w:sz w:val="18"/>
                <w:szCs w:val="18"/>
              </w:rPr>
            </w:pPr>
            <w:r>
              <w:rPr>
                <w:rFonts w:ascii="宋体" w:cs="宋体" w:hint="eastAsia"/>
                <w:color w:val="000000"/>
                <w:kern w:val="0"/>
                <w:sz w:val="18"/>
                <w:szCs w:val="18"/>
              </w:rPr>
              <w:t>5</w:t>
            </w:r>
          </w:p>
        </w:tc>
        <w:tc>
          <w:tcPr>
            <w:tcW w:w="1373" w:type="dxa"/>
            <w:tcBorders>
              <w:top w:val="single" w:sz="12" w:space="0" w:color="auto"/>
              <w:left w:val="single" w:sz="6" w:space="0" w:color="auto"/>
              <w:bottom w:val="single" w:sz="12"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6</w:t>
            </w:r>
          </w:p>
        </w:tc>
      </w:tr>
      <w:tr>
        <w:trPr>
          <w:trHeight w:val="255"/>
        </w:trPr>
        <w:tc>
          <w:tcPr>
            <w:tcW w:w="1354" w:type="dxa"/>
            <w:tcBorders>
              <w:top w:val="single" w:sz="12"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Y</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p>
        </w:tc>
        <w:tc>
          <w:tcPr>
            <w:tcW w:w="1369" w:type="dxa"/>
            <w:tcBorders>
              <w:top w:val="single" w:sz="12"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368" w:type="dxa"/>
            <w:tcBorders>
              <w:top w:val="single" w:sz="12"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 </w:t>
            </w:r>
          </w:p>
        </w:tc>
        <w:tc>
          <w:tcPr>
            <w:tcW w:w="1369" w:type="dxa"/>
            <w:tcBorders>
              <w:top w:val="single" w:sz="12"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c>
          <w:tcPr>
            <w:tcW w:w="1369" w:type="dxa"/>
            <w:tcBorders>
              <w:top w:val="single" w:sz="12"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20.00 </w:t>
            </w:r>
          </w:p>
        </w:tc>
        <w:tc>
          <w:tcPr>
            <w:tcW w:w="1369" w:type="dxa"/>
            <w:tcBorders>
              <w:top w:val="single" w:sz="12"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10.00 </w:t>
            </w:r>
          </w:p>
        </w:tc>
        <w:tc>
          <w:tcPr>
            <w:tcW w:w="1373" w:type="dxa"/>
            <w:tcBorders>
              <w:top w:val="single" w:sz="12"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5.00 </w:t>
            </w:r>
          </w:p>
        </w:tc>
      </w:tr>
      <w:tr>
        <w:trPr>
          <w:trHeight w:val="255"/>
        </w:trPr>
        <w:tc>
          <w:tcPr>
            <w:tcW w:w="1354"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La</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p>
        </w:tc>
        <w:tc>
          <w:tcPr>
            <w:tcW w:w="1369"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368"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60.00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34.00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114.00 </w:t>
            </w:r>
          </w:p>
        </w:tc>
        <w:tc>
          <w:tcPr>
            <w:tcW w:w="1373"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10.00 </w:t>
            </w:r>
          </w:p>
        </w:tc>
      </w:tr>
      <w:tr>
        <w:trPr>
          <w:trHeight w:val="255"/>
        </w:trPr>
        <w:tc>
          <w:tcPr>
            <w:tcW w:w="1354"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CeO</w:t>
            </w:r>
            <w:r>
              <w:rPr>
                <w:rFonts w:ascii="宋体" w:cs="宋体" w:hint="eastAsia"/>
                <w:color w:val="000000"/>
                <w:kern w:val="0"/>
                <w:sz w:val="18"/>
                <w:szCs w:val="18"/>
                <w:vertAlign w:val="subscript"/>
              </w:rPr>
              <w:t>2</w:t>
            </w:r>
          </w:p>
        </w:tc>
        <w:tc>
          <w:tcPr>
            <w:tcW w:w="1369"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368"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133.60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40.00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10.00 </w:t>
            </w:r>
          </w:p>
        </w:tc>
        <w:tc>
          <w:tcPr>
            <w:tcW w:w="1373"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149.00 </w:t>
            </w:r>
          </w:p>
        </w:tc>
      </w:tr>
      <w:tr>
        <w:trPr>
          <w:trHeight w:val="255"/>
        </w:trPr>
        <w:tc>
          <w:tcPr>
            <w:tcW w:w="1354"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Pr</w:t>
            </w:r>
            <w:r>
              <w:rPr>
                <w:rFonts w:ascii="宋体" w:cs="宋体" w:hint="eastAsia"/>
                <w:color w:val="000000"/>
                <w:kern w:val="0"/>
                <w:sz w:val="18"/>
                <w:szCs w:val="18"/>
                <w:vertAlign w:val="subscript"/>
              </w:rPr>
              <w:t>6</w:t>
            </w:r>
            <w:r>
              <w:rPr>
                <w:rFonts w:ascii="宋体" w:cs="宋体" w:hint="eastAsia"/>
                <w:color w:val="000000"/>
                <w:kern w:val="0"/>
                <w:sz w:val="18"/>
                <w:szCs w:val="18"/>
              </w:rPr>
              <w:t>O</w:t>
            </w:r>
            <w:r>
              <w:rPr>
                <w:rFonts w:ascii="宋体" w:cs="宋体" w:hint="eastAsia"/>
                <w:color w:val="000000"/>
                <w:kern w:val="0"/>
                <w:sz w:val="18"/>
                <w:szCs w:val="18"/>
                <w:vertAlign w:val="subscript"/>
              </w:rPr>
              <w:t>11</w:t>
            </w:r>
          </w:p>
        </w:tc>
        <w:tc>
          <w:tcPr>
            <w:tcW w:w="1369"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30.00 </w:t>
            </w:r>
          </w:p>
        </w:tc>
        <w:tc>
          <w:tcPr>
            <w:tcW w:w="1368"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54.80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73.60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10.00 </w:t>
            </w:r>
          </w:p>
        </w:tc>
        <w:tc>
          <w:tcPr>
            <w:tcW w:w="1373"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r>
      <w:tr>
        <w:trPr>
          <w:trHeight w:val="255"/>
        </w:trPr>
        <w:tc>
          <w:tcPr>
            <w:tcW w:w="1354"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Nd</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p>
        </w:tc>
        <w:tc>
          <w:tcPr>
            <w:tcW w:w="1369"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167.20 </w:t>
            </w:r>
          </w:p>
        </w:tc>
        <w:tc>
          <w:tcPr>
            <w:tcW w:w="1368"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60.00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10.00 </w:t>
            </w:r>
          </w:p>
        </w:tc>
        <w:tc>
          <w:tcPr>
            <w:tcW w:w="1373"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r>
      <w:tr>
        <w:trPr>
          <w:trHeight w:val="255"/>
        </w:trPr>
        <w:tc>
          <w:tcPr>
            <w:tcW w:w="1354"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Sm</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p>
        </w:tc>
        <w:tc>
          <w:tcPr>
            <w:tcW w:w="1369"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368"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10.00 </w:t>
            </w:r>
          </w:p>
        </w:tc>
        <w:tc>
          <w:tcPr>
            <w:tcW w:w="1373"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5.00 </w:t>
            </w:r>
          </w:p>
        </w:tc>
      </w:tr>
      <w:tr>
        <w:trPr>
          <w:trHeight w:val="255"/>
        </w:trPr>
        <w:tc>
          <w:tcPr>
            <w:tcW w:w="1354"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Eu</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p>
        </w:tc>
        <w:tc>
          <w:tcPr>
            <w:tcW w:w="1369"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0.00 </w:t>
            </w:r>
          </w:p>
        </w:tc>
        <w:tc>
          <w:tcPr>
            <w:tcW w:w="1368"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 </w:t>
            </w:r>
          </w:p>
        </w:tc>
        <w:tc>
          <w:tcPr>
            <w:tcW w:w="1373"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r>
      <w:tr>
        <w:trPr>
          <w:trHeight w:val="255"/>
        </w:trPr>
        <w:tc>
          <w:tcPr>
            <w:tcW w:w="1354"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Gd</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p>
        </w:tc>
        <w:tc>
          <w:tcPr>
            <w:tcW w:w="1369"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368"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10.00 </w:t>
            </w:r>
          </w:p>
        </w:tc>
        <w:tc>
          <w:tcPr>
            <w:tcW w:w="1373"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5.00 </w:t>
            </w:r>
          </w:p>
        </w:tc>
      </w:tr>
      <w:tr>
        <w:trPr>
          <w:trHeight w:val="255"/>
        </w:trPr>
        <w:tc>
          <w:tcPr>
            <w:tcW w:w="1354"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Tb</w:t>
            </w:r>
            <w:r>
              <w:rPr>
                <w:rFonts w:ascii="宋体" w:cs="宋体" w:hint="eastAsia"/>
                <w:color w:val="000000"/>
                <w:kern w:val="0"/>
                <w:sz w:val="18"/>
                <w:szCs w:val="18"/>
                <w:vertAlign w:val="subscript"/>
              </w:rPr>
              <w:t>4</w:t>
            </w:r>
            <w:r>
              <w:rPr>
                <w:rFonts w:ascii="宋体" w:cs="宋体" w:hint="eastAsia"/>
                <w:color w:val="000000"/>
                <w:kern w:val="0"/>
                <w:sz w:val="18"/>
                <w:szCs w:val="18"/>
              </w:rPr>
              <w:t>O</w:t>
            </w:r>
            <w:r>
              <w:rPr>
                <w:rFonts w:ascii="宋体" w:cs="宋体" w:hint="eastAsia"/>
                <w:color w:val="000000"/>
                <w:kern w:val="0"/>
                <w:sz w:val="18"/>
                <w:szCs w:val="18"/>
                <w:vertAlign w:val="subscript"/>
              </w:rPr>
              <w:t>7</w:t>
            </w:r>
          </w:p>
        </w:tc>
        <w:tc>
          <w:tcPr>
            <w:tcW w:w="1369"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0.00 </w:t>
            </w:r>
          </w:p>
        </w:tc>
        <w:tc>
          <w:tcPr>
            <w:tcW w:w="1368"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 </w:t>
            </w:r>
          </w:p>
        </w:tc>
        <w:tc>
          <w:tcPr>
            <w:tcW w:w="1373"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r>
      <w:tr>
        <w:trPr>
          <w:trHeight w:val="255"/>
        </w:trPr>
        <w:tc>
          <w:tcPr>
            <w:tcW w:w="1354"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Dy</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p>
        </w:tc>
        <w:tc>
          <w:tcPr>
            <w:tcW w:w="1369"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368"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10.00 </w:t>
            </w:r>
          </w:p>
        </w:tc>
        <w:tc>
          <w:tcPr>
            <w:tcW w:w="1373"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5.00 </w:t>
            </w:r>
          </w:p>
        </w:tc>
      </w:tr>
      <w:tr>
        <w:trPr>
          <w:trHeight w:val="255"/>
        </w:trPr>
        <w:tc>
          <w:tcPr>
            <w:tcW w:w="1354"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Ho</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p>
        </w:tc>
        <w:tc>
          <w:tcPr>
            <w:tcW w:w="1369"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368"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10.00 </w:t>
            </w:r>
          </w:p>
        </w:tc>
        <w:tc>
          <w:tcPr>
            <w:tcW w:w="1373"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5.00 </w:t>
            </w:r>
          </w:p>
        </w:tc>
      </w:tr>
      <w:tr>
        <w:trPr>
          <w:trHeight w:val="255"/>
        </w:trPr>
        <w:tc>
          <w:tcPr>
            <w:tcW w:w="1354"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Er</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p>
        </w:tc>
        <w:tc>
          <w:tcPr>
            <w:tcW w:w="1369"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0.00 </w:t>
            </w:r>
          </w:p>
        </w:tc>
        <w:tc>
          <w:tcPr>
            <w:tcW w:w="1368"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 </w:t>
            </w:r>
          </w:p>
        </w:tc>
        <w:tc>
          <w:tcPr>
            <w:tcW w:w="1373"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r>
      <w:tr>
        <w:trPr>
          <w:trHeight w:val="255"/>
        </w:trPr>
        <w:tc>
          <w:tcPr>
            <w:tcW w:w="1354"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Tm</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p>
        </w:tc>
        <w:tc>
          <w:tcPr>
            <w:tcW w:w="1369"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0.00 </w:t>
            </w:r>
          </w:p>
        </w:tc>
        <w:tc>
          <w:tcPr>
            <w:tcW w:w="1368"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 </w:t>
            </w:r>
          </w:p>
        </w:tc>
        <w:tc>
          <w:tcPr>
            <w:tcW w:w="1373"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r>
      <w:tr>
        <w:trPr>
          <w:trHeight w:val="255"/>
        </w:trPr>
        <w:tc>
          <w:tcPr>
            <w:tcW w:w="1354"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Yb</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p>
        </w:tc>
        <w:tc>
          <w:tcPr>
            <w:tcW w:w="1369"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0.00 </w:t>
            </w:r>
          </w:p>
        </w:tc>
        <w:tc>
          <w:tcPr>
            <w:tcW w:w="1368"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 </w:t>
            </w:r>
          </w:p>
        </w:tc>
        <w:tc>
          <w:tcPr>
            <w:tcW w:w="1373"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r>
      <w:tr>
        <w:trPr>
          <w:trHeight w:val="255"/>
        </w:trPr>
        <w:tc>
          <w:tcPr>
            <w:tcW w:w="1354"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Lu</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p>
        </w:tc>
        <w:tc>
          <w:tcPr>
            <w:tcW w:w="1369"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0.00 </w:t>
            </w:r>
          </w:p>
        </w:tc>
        <w:tc>
          <w:tcPr>
            <w:tcW w:w="1368"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 </w:t>
            </w:r>
          </w:p>
        </w:tc>
        <w:tc>
          <w:tcPr>
            <w:tcW w:w="1373"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r>
    </w:tbl>
    <w:p>
      <w:pPr>
        <w:pStyle w:val="47"/>
        <w:spacing w:beforeLines="50" w:before="156"/>
        <w:ind w:firstLineChars="0" w:firstLine="0"/>
        <w:jc w:val="center"/>
        <w:rPr>
          <w:rFonts w:ascii="Times New Roman" w:eastAsia="黑体" w:hAnsi="Times New Roman"/>
          <w:kern w:val="2"/>
          <w:szCs w:val="24"/>
        </w:rPr>
      </w:pPr>
      <w:r>
        <w:rPr>
          <w:rFonts w:ascii="Times New Roman" w:eastAsia="黑体" w:hAnsi="Times New Roman" w:hint="eastAsia"/>
          <w:kern w:val="2"/>
          <w:szCs w:val="24"/>
        </w:rPr>
        <w:t>表3</w:t>
      </w:r>
      <w:r>
        <w:rPr>
          <w:rFonts w:ascii="Times New Roman" w:eastAsia="黑体" w:hAnsi="Times New Roman"/>
          <w:kern w:val="2"/>
          <w:szCs w:val="24"/>
        </w:rPr>
        <w:t>6</w:t>
      </w:r>
      <w:r>
        <w:rPr>
          <w:rFonts w:eastAsia="黑体" w:hint="eastAsia"/>
        </w:rPr>
        <w:t>　</w:t>
      </w:r>
      <w:r>
        <w:rPr>
          <w:rFonts w:ascii="Times New Roman" w:eastAsia="黑体" w:hAnsi="Times New Roman" w:hint="eastAsia"/>
          <w:kern w:val="2"/>
          <w:szCs w:val="24"/>
        </w:rPr>
        <w:t>稀土铁合金火法回收料系列标准各稀土氧化物浓度</w:t>
      </w:r>
    </w:p>
    <w:p>
      <w:pPr>
        <w:pStyle w:val="47"/>
        <w:ind w:firstLineChars="0" w:firstLine="0"/>
        <w:jc w:val="center"/>
        <w:rPr>
          <w:rFonts w:ascii="Times New Roman" w:eastAsia="黑体" w:hAnsi="Times New Roman"/>
          <w:kern w:val="2"/>
          <w:szCs w:val="24"/>
        </w:rPr>
      </w:pPr>
      <w:r>
        <w:rPr>
          <w:rFonts w:cs="宋体" w:hint="eastAsia"/>
          <w:sz w:val="18"/>
          <w:szCs w:val="18"/>
        </w:rPr>
        <w:t xml:space="preserve">                                                                                      单位为微克每毫升</w:t>
      </w:r>
    </w:p>
    <w:tbl>
      <w:tblPr>
        <w:jc w:val="left"/>
        <w:tblW w:w="95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1355"/>
        <w:gridCol w:w="1027"/>
        <w:gridCol w:w="1027"/>
        <w:gridCol w:w="1027"/>
        <w:gridCol w:w="1027"/>
        <w:gridCol w:w="1027"/>
        <w:gridCol w:w="1027"/>
        <w:gridCol w:w="1027"/>
        <w:gridCol w:w="1027"/>
      </w:tblGrid>
      <w:tr>
        <w:trPr>
          <w:trHeight w:val="294"/>
        </w:trPr>
        <w:tc>
          <w:tcPr>
            <w:tcW w:w="1355" w:type="dxa"/>
            <w:tcBorders>
              <w:top w:val="single" w:sz="12" w:space="0" w:color="auto"/>
              <w:bottom w:val="single" w:sz="12" w:space="0" w:color="auto"/>
              <w:right w:val="single" w:sz="6" w:space="0" w:color="auto"/>
            </w:tcBorders>
            <w:noWrap/>
            <w:vAlign w:val="center"/>
          </w:tcPr>
          <w:p>
            <w:pPr>
              <w:jc w:val="center"/>
              <w:rPr>
                <w:sz w:val="18"/>
                <w:szCs w:val="18"/>
              </w:rPr>
            </w:pPr>
            <w:r>
              <w:rPr>
                <w:rFonts w:hint="eastAsia"/>
                <w:sz w:val="18"/>
                <w:szCs w:val="18"/>
              </w:rPr>
              <w:t>标准序号</w:t>
            </w:r>
          </w:p>
        </w:tc>
        <w:tc>
          <w:tcPr>
            <w:tcW w:w="1027" w:type="dxa"/>
            <w:tcBorders>
              <w:top w:val="single" w:sz="12" w:space="0" w:color="auto"/>
              <w:left w:val="single" w:sz="6" w:space="0" w:color="auto"/>
              <w:bottom w:val="single" w:sz="12" w:space="0" w:color="auto"/>
            </w:tcBorders>
            <w:noWrap/>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1-Gd</w:t>
            </w:r>
          </w:p>
        </w:tc>
        <w:tc>
          <w:tcPr>
            <w:tcW w:w="1027" w:type="dxa"/>
            <w:tcBorders>
              <w:top w:val="single" w:sz="12" w:space="0" w:color="auto"/>
              <w:left w:val="single" w:sz="6" w:space="0" w:color="auto"/>
              <w:bottom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1-Ho</w:t>
            </w:r>
          </w:p>
        </w:tc>
        <w:tc>
          <w:tcPr>
            <w:tcW w:w="1027" w:type="dxa"/>
            <w:tcBorders>
              <w:top w:val="single" w:sz="12" w:space="0" w:color="auto"/>
              <w:left w:val="single" w:sz="6" w:space="0" w:color="auto"/>
              <w:bottom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1-Dy</w:t>
            </w:r>
          </w:p>
        </w:tc>
        <w:tc>
          <w:tcPr>
            <w:tcW w:w="1027" w:type="dxa"/>
            <w:tcBorders>
              <w:top w:val="single" w:sz="12" w:space="0" w:color="auto"/>
              <w:left w:val="single" w:sz="6" w:space="0" w:color="auto"/>
              <w:bottom w:val="single" w:sz="12" w:space="0" w:color="auto"/>
            </w:tcBorders>
            <w:vAlign w:val="center"/>
          </w:tcPr>
          <w:p>
            <w:pPr>
              <w:widowControl/>
              <w:jc w:val="center"/>
              <w:textAlignment w:val="center"/>
              <w:rPr>
                <w:rFonts w:ascii="宋体" w:cs="宋体"/>
                <w:bCs/>
                <w:sz w:val="18"/>
                <w:szCs w:val="18"/>
              </w:rPr>
            </w:pPr>
            <w:r>
              <w:rPr>
                <w:rFonts w:ascii="宋体" w:cs="宋体" w:hint="eastAsia"/>
                <w:color w:val="000000"/>
                <w:kern w:val="0"/>
                <w:sz w:val="18"/>
                <w:szCs w:val="18"/>
              </w:rPr>
              <w:t>2</w:t>
            </w:r>
          </w:p>
        </w:tc>
        <w:tc>
          <w:tcPr>
            <w:tcW w:w="1027" w:type="dxa"/>
            <w:tcBorders>
              <w:top w:val="single" w:sz="12" w:space="0" w:color="auto"/>
              <w:left w:val="single" w:sz="6" w:space="0" w:color="auto"/>
              <w:bottom w:val="single" w:sz="12" w:space="0" w:color="auto"/>
            </w:tcBorders>
            <w:vAlign w:val="center"/>
          </w:tcPr>
          <w:p>
            <w:pPr>
              <w:widowControl/>
              <w:jc w:val="center"/>
              <w:textAlignment w:val="center"/>
              <w:rPr>
                <w:rFonts w:ascii="宋体" w:cs="宋体"/>
                <w:bCs/>
                <w:sz w:val="18"/>
                <w:szCs w:val="18"/>
              </w:rPr>
            </w:pPr>
            <w:r>
              <w:rPr>
                <w:rFonts w:ascii="宋体" w:cs="宋体" w:hint="eastAsia"/>
                <w:color w:val="000000"/>
                <w:kern w:val="0"/>
                <w:sz w:val="18"/>
                <w:szCs w:val="18"/>
              </w:rPr>
              <w:t>3</w:t>
            </w:r>
          </w:p>
        </w:tc>
        <w:tc>
          <w:tcPr>
            <w:tcW w:w="1027" w:type="dxa"/>
            <w:tcBorders>
              <w:top w:val="single" w:sz="12" w:space="0" w:color="auto"/>
              <w:left w:val="single" w:sz="6" w:space="0" w:color="auto"/>
              <w:bottom w:val="single" w:sz="12" w:space="0" w:color="auto"/>
            </w:tcBorders>
            <w:vAlign w:val="center"/>
          </w:tcPr>
          <w:p>
            <w:pPr>
              <w:widowControl/>
              <w:jc w:val="center"/>
              <w:textAlignment w:val="center"/>
              <w:rPr>
                <w:rFonts w:ascii="宋体" w:cs="宋体"/>
                <w:bCs/>
                <w:sz w:val="18"/>
                <w:szCs w:val="18"/>
              </w:rPr>
            </w:pPr>
            <w:r>
              <w:rPr>
                <w:rFonts w:ascii="宋体" w:cs="宋体" w:hint="eastAsia"/>
                <w:color w:val="000000"/>
                <w:kern w:val="0"/>
                <w:sz w:val="18"/>
                <w:szCs w:val="18"/>
              </w:rPr>
              <w:t>4</w:t>
            </w:r>
          </w:p>
        </w:tc>
        <w:tc>
          <w:tcPr>
            <w:tcW w:w="1027" w:type="dxa"/>
            <w:tcBorders>
              <w:top w:val="single" w:sz="12" w:space="0" w:color="auto"/>
              <w:left w:val="single" w:sz="6" w:space="0" w:color="auto"/>
              <w:bottom w:val="single" w:sz="12" w:space="0" w:color="auto"/>
            </w:tcBorders>
            <w:vAlign w:val="center"/>
          </w:tcPr>
          <w:p>
            <w:pPr>
              <w:widowControl/>
              <w:jc w:val="center"/>
              <w:textAlignment w:val="center"/>
              <w:rPr>
                <w:rFonts w:ascii="宋体" w:cs="宋体"/>
                <w:bCs/>
                <w:sz w:val="18"/>
                <w:szCs w:val="18"/>
              </w:rPr>
            </w:pPr>
            <w:r>
              <w:rPr>
                <w:rFonts w:ascii="宋体" w:cs="宋体" w:hint="eastAsia"/>
                <w:color w:val="000000"/>
                <w:kern w:val="0"/>
                <w:sz w:val="18"/>
                <w:szCs w:val="18"/>
              </w:rPr>
              <w:t>5</w:t>
            </w:r>
          </w:p>
        </w:tc>
        <w:tc>
          <w:tcPr>
            <w:tcW w:w="1027" w:type="dxa"/>
            <w:tcBorders>
              <w:top w:val="single" w:sz="12" w:space="0" w:color="auto"/>
              <w:left w:val="single" w:sz="6" w:space="0" w:color="auto"/>
              <w:bottom w:val="single" w:sz="12"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6</w:t>
            </w:r>
          </w:p>
        </w:tc>
      </w:tr>
      <w:tr>
        <w:trPr>
          <w:trHeight w:val="255"/>
        </w:trPr>
        <w:tc>
          <w:tcPr>
            <w:tcW w:w="1355" w:type="dxa"/>
            <w:tcBorders>
              <w:top w:val="single" w:sz="12"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Y</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p>
        </w:tc>
        <w:tc>
          <w:tcPr>
            <w:tcW w:w="1027" w:type="dxa"/>
            <w:tcBorders>
              <w:top w:val="single" w:sz="12"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027" w:type="dxa"/>
            <w:tcBorders>
              <w:top w:val="single" w:sz="12"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027" w:type="dxa"/>
            <w:tcBorders>
              <w:top w:val="single" w:sz="12"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027" w:type="dxa"/>
            <w:tcBorders>
              <w:top w:val="single" w:sz="12"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027" w:type="dxa"/>
            <w:tcBorders>
              <w:top w:val="single" w:sz="12"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 </w:t>
            </w:r>
          </w:p>
        </w:tc>
        <w:tc>
          <w:tcPr>
            <w:tcW w:w="1027" w:type="dxa"/>
            <w:tcBorders>
              <w:top w:val="single" w:sz="12"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c>
          <w:tcPr>
            <w:tcW w:w="1027" w:type="dxa"/>
            <w:tcBorders>
              <w:top w:val="single" w:sz="12"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4.00 </w:t>
            </w:r>
          </w:p>
        </w:tc>
        <w:tc>
          <w:tcPr>
            <w:tcW w:w="1027" w:type="dxa"/>
            <w:tcBorders>
              <w:top w:val="single" w:sz="12"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10.00 </w:t>
            </w:r>
          </w:p>
        </w:tc>
      </w:tr>
      <w:tr>
        <w:trPr>
          <w:trHeight w:val="255"/>
        </w:trPr>
        <w:tc>
          <w:tcPr>
            <w:tcW w:w="1355"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La</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p>
        </w:tc>
        <w:tc>
          <w:tcPr>
            <w:tcW w:w="1027"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4.00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10.00 </w:t>
            </w:r>
          </w:p>
        </w:tc>
      </w:tr>
      <w:tr>
        <w:trPr>
          <w:trHeight w:val="255"/>
        </w:trPr>
        <w:tc>
          <w:tcPr>
            <w:tcW w:w="1355"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CeO</w:t>
            </w:r>
            <w:r>
              <w:rPr>
                <w:rFonts w:ascii="宋体" w:cs="宋体" w:hint="eastAsia"/>
                <w:color w:val="000000"/>
                <w:kern w:val="0"/>
                <w:sz w:val="18"/>
                <w:szCs w:val="18"/>
                <w:vertAlign w:val="subscript"/>
              </w:rPr>
              <w:t>2</w:t>
            </w:r>
          </w:p>
        </w:tc>
        <w:tc>
          <w:tcPr>
            <w:tcW w:w="1027"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4.00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10.00 </w:t>
            </w:r>
          </w:p>
        </w:tc>
      </w:tr>
      <w:tr>
        <w:trPr>
          <w:trHeight w:val="255"/>
        </w:trPr>
        <w:tc>
          <w:tcPr>
            <w:tcW w:w="1355"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Pr</w:t>
            </w:r>
            <w:r>
              <w:rPr>
                <w:rFonts w:ascii="宋体" w:cs="宋体" w:hint="eastAsia"/>
                <w:color w:val="000000"/>
                <w:kern w:val="0"/>
                <w:sz w:val="18"/>
                <w:szCs w:val="18"/>
                <w:vertAlign w:val="subscript"/>
              </w:rPr>
              <w:t>6</w:t>
            </w:r>
            <w:r>
              <w:rPr>
                <w:rFonts w:ascii="宋体" w:cs="宋体" w:hint="eastAsia"/>
                <w:color w:val="000000"/>
                <w:kern w:val="0"/>
                <w:sz w:val="18"/>
                <w:szCs w:val="18"/>
              </w:rPr>
              <w:t>O</w:t>
            </w:r>
            <w:r>
              <w:rPr>
                <w:rFonts w:ascii="宋体" w:cs="宋体" w:hint="eastAsia"/>
                <w:color w:val="000000"/>
                <w:kern w:val="0"/>
                <w:sz w:val="18"/>
                <w:szCs w:val="18"/>
                <w:vertAlign w:val="subscript"/>
              </w:rPr>
              <w:t>11</w:t>
            </w:r>
          </w:p>
        </w:tc>
        <w:tc>
          <w:tcPr>
            <w:tcW w:w="1027"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4.00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10.00 </w:t>
            </w:r>
          </w:p>
        </w:tc>
      </w:tr>
      <w:tr>
        <w:trPr>
          <w:trHeight w:val="255"/>
        </w:trPr>
        <w:tc>
          <w:tcPr>
            <w:tcW w:w="1355"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Nd</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p>
        </w:tc>
        <w:tc>
          <w:tcPr>
            <w:tcW w:w="1027"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4.00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r>
      <w:tr>
        <w:trPr>
          <w:trHeight w:val="255"/>
        </w:trPr>
        <w:tc>
          <w:tcPr>
            <w:tcW w:w="1355"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Sm</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p>
        </w:tc>
        <w:tc>
          <w:tcPr>
            <w:tcW w:w="1027"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4.00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10.00 </w:t>
            </w:r>
          </w:p>
        </w:tc>
      </w:tr>
      <w:tr>
        <w:trPr>
          <w:trHeight w:val="255"/>
        </w:trPr>
        <w:tc>
          <w:tcPr>
            <w:tcW w:w="1355"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Eu</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p>
        </w:tc>
        <w:tc>
          <w:tcPr>
            <w:tcW w:w="1027"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4.00 </w:t>
            </w:r>
          </w:p>
        </w:tc>
      </w:tr>
      <w:tr>
        <w:trPr>
          <w:trHeight w:val="255"/>
        </w:trPr>
        <w:tc>
          <w:tcPr>
            <w:tcW w:w="1355"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Gd</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p>
        </w:tc>
        <w:tc>
          <w:tcPr>
            <w:tcW w:w="1027"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197.20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88.00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167.00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30.00 </w:t>
            </w:r>
          </w:p>
        </w:tc>
      </w:tr>
      <w:tr>
        <w:trPr>
          <w:trHeight w:val="255"/>
        </w:trPr>
        <w:tc>
          <w:tcPr>
            <w:tcW w:w="1355"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Tb</w:t>
            </w:r>
            <w:r>
              <w:rPr>
                <w:rFonts w:ascii="宋体" w:cs="宋体" w:hint="eastAsia"/>
                <w:color w:val="000000"/>
                <w:kern w:val="0"/>
                <w:sz w:val="18"/>
                <w:szCs w:val="18"/>
                <w:vertAlign w:val="subscript"/>
              </w:rPr>
              <w:t>4</w:t>
            </w:r>
            <w:r>
              <w:rPr>
                <w:rFonts w:ascii="宋体" w:cs="宋体" w:hint="eastAsia"/>
                <w:color w:val="000000"/>
                <w:kern w:val="0"/>
                <w:sz w:val="18"/>
                <w:szCs w:val="18"/>
              </w:rPr>
              <w:t>O</w:t>
            </w:r>
            <w:r>
              <w:rPr>
                <w:rFonts w:ascii="宋体" w:cs="宋体" w:hint="eastAsia"/>
                <w:color w:val="000000"/>
                <w:kern w:val="0"/>
                <w:sz w:val="18"/>
                <w:szCs w:val="18"/>
                <w:vertAlign w:val="subscript"/>
              </w:rPr>
              <w:t>7</w:t>
            </w:r>
          </w:p>
        </w:tc>
        <w:tc>
          <w:tcPr>
            <w:tcW w:w="1027"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4.00 </w:t>
            </w:r>
          </w:p>
        </w:tc>
      </w:tr>
      <w:tr>
        <w:trPr>
          <w:trHeight w:val="255"/>
        </w:trPr>
        <w:tc>
          <w:tcPr>
            <w:tcW w:w="1355"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Dy</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p>
        </w:tc>
        <w:tc>
          <w:tcPr>
            <w:tcW w:w="1027"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197.20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163.60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82.00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30.00 </w:t>
            </w:r>
          </w:p>
        </w:tc>
      </w:tr>
      <w:tr>
        <w:trPr>
          <w:trHeight w:val="255"/>
        </w:trPr>
        <w:tc>
          <w:tcPr>
            <w:tcW w:w="1355"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Ho</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p>
        </w:tc>
        <w:tc>
          <w:tcPr>
            <w:tcW w:w="1027"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197.20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30.00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139.80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64.00 </w:t>
            </w:r>
          </w:p>
        </w:tc>
      </w:tr>
      <w:tr>
        <w:trPr>
          <w:trHeight w:val="255"/>
        </w:trPr>
        <w:tc>
          <w:tcPr>
            <w:tcW w:w="1355"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Er</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p>
        </w:tc>
        <w:tc>
          <w:tcPr>
            <w:tcW w:w="1027"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4.00 </w:t>
            </w:r>
          </w:p>
        </w:tc>
      </w:tr>
      <w:tr>
        <w:trPr>
          <w:trHeight w:val="255"/>
        </w:trPr>
        <w:tc>
          <w:tcPr>
            <w:tcW w:w="1355"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Tm</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p>
        </w:tc>
        <w:tc>
          <w:tcPr>
            <w:tcW w:w="1027"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4.00 </w:t>
            </w:r>
          </w:p>
        </w:tc>
      </w:tr>
      <w:tr>
        <w:trPr>
          <w:trHeight w:val="255"/>
        </w:trPr>
        <w:tc>
          <w:tcPr>
            <w:tcW w:w="1355"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Yb</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p>
        </w:tc>
        <w:tc>
          <w:tcPr>
            <w:tcW w:w="1027"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4.00 </w:t>
            </w:r>
          </w:p>
        </w:tc>
      </w:tr>
      <w:tr>
        <w:trPr>
          <w:trHeight w:val="255"/>
        </w:trPr>
        <w:tc>
          <w:tcPr>
            <w:tcW w:w="1355"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Lu</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p>
        </w:tc>
        <w:tc>
          <w:tcPr>
            <w:tcW w:w="1027"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c>
          <w:tcPr>
            <w:tcW w:w="1027"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4.00 </w:t>
            </w:r>
          </w:p>
        </w:tc>
      </w:tr>
    </w:tbl>
    <w:p>
      <w:pPr>
        <w:pStyle w:val="47"/>
        <w:spacing w:beforeLines="50" w:before="156"/>
        <w:ind w:firstLineChars="0" w:firstLine="0"/>
        <w:jc w:val="center"/>
        <w:rPr>
          <w:rFonts w:ascii="Times New Roman" w:eastAsia="黑体" w:hAnsi="Times New Roman"/>
          <w:kern w:val="2"/>
          <w:szCs w:val="24"/>
        </w:rPr>
      </w:pPr>
      <w:r>
        <w:rPr>
          <w:rFonts w:ascii="Times New Roman" w:eastAsia="黑体" w:hAnsi="Times New Roman" w:hint="eastAsia"/>
          <w:kern w:val="2"/>
          <w:szCs w:val="24"/>
        </w:rPr>
        <w:t>表3</w:t>
      </w:r>
      <w:r>
        <w:rPr>
          <w:rFonts w:ascii="Times New Roman" w:eastAsia="黑体" w:hAnsi="Times New Roman"/>
          <w:kern w:val="2"/>
          <w:szCs w:val="24"/>
        </w:rPr>
        <w:t>7</w:t>
      </w:r>
      <w:r>
        <w:rPr>
          <w:rFonts w:eastAsia="黑体" w:hint="eastAsia"/>
        </w:rPr>
        <w:t>　</w:t>
      </w:r>
      <w:r>
        <w:rPr>
          <w:rFonts w:ascii="Times New Roman" w:eastAsia="黑体" w:hAnsi="Times New Roman" w:hint="eastAsia"/>
          <w:kern w:val="2"/>
          <w:szCs w:val="24"/>
        </w:rPr>
        <w:t>镧热还原火法回收料系列标准各稀土氧化物浓度</w:t>
      </w:r>
    </w:p>
    <w:p>
      <w:pPr>
        <w:pStyle w:val="47"/>
        <w:ind w:firstLineChars="0" w:firstLine="0"/>
        <w:jc w:val="center"/>
        <w:rPr>
          <w:rFonts w:ascii="Times New Roman" w:eastAsia="黑体" w:hAnsi="Times New Roman"/>
          <w:kern w:val="2"/>
          <w:szCs w:val="24"/>
        </w:rPr>
      </w:pPr>
      <w:r>
        <w:rPr>
          <w:rFonts w:cs="宋体" w:hint="eastAsia"/>
          <w:sz w:val="18"/>
          <w:szCs w:val="18"/>
        </w:rPr>
        <w:t xml:space="preserve">                                                                                     单位为微克每毫升</w:t>
      </w:r>
    </w:p>
    <w:tbl>
      <w:tblPr>
        <w:jc w:val="left"/>
        <w:tblW w:w="95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1354"/>
        <w:gridCol w:w="1369"/>
        <w:gridCol w:w="1368"/>
        <w:gridCol w:w="1369"/>
        <w:gridCol w:w="1369"/>
        <w:gridCol w:w="1369"/>
        <w:gridCol w:w="1373"/>
      </w:tblGrid>
      <w:tr>
        <w:trPr>
          <w:trHeight w:val="294"/>
        </w:trPr>
        <w:tc>
          <w:tcPr>
            <w:tcW w:w="1354" w:type="dxa"/>
            <w:tcBorders>
              <w:top w:val="single" w:sz="12" w:space="0" w:color="auto"/>
              <w:bottom w:val="single" w:sz="12" w:space="0" w:color="auto"/>
              <w:right w:val="single" w:sz="6" w:space="0" w:color="auto"/>
            </w:tcBorders>
            <w:noWrap/>
            <w:vAlign w:val="center"/>
          </w:tcPr>
          <w:p>
            <w:pPr>
              <w:jc w:val="center"/>
              <w:rPr>
                <w:sz w:val="18"/>
                <w:szCs w:val="18"/>
              </w:rPr>
            </w:pPr>
            <w:r>
              <w:rPr>
                <w:rFonts w:hint="eastAsia"/>
                <w:sz w:val="18"/>
                <w:szCs w:val="18"/>
              </w:rPr>
              <w:t>标准序号</w:t>
            </w:r>
          </w:p>
        </w:tc>
        <w:tc>
          <w:tcPr>
            <w:tcW w:w="1369" w:type="dxa"/>
            <w:tcBorders>
              <w:top w:val="single" w:sz="12" w:space="0" w:color="auto"/>
              <w:left w:val="single" w:sz="6" w:space="0" w:color="auto"/>
              <w:bottom w:val="single" w:sz="12" w:space="0" w:color="auto"/>
            </w:tcBorders>
            <w:noWrap/>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1</w:t>
            </w:r>
          </w:p>
        </w:tc>
        <w:tc>
          <w:tcPr>
            <w:tcW w:w="1368" w:type="dxa"/>
            <w:tcBorders>
              <w:top w:val="single" w:sz="12" w:space="0" w:color="auto"/>
              <w:left w:val="single" w:sz="6" w:space="0" w:color="auto"/>
              <w:bottom w:val="single" w:sz="12" w:space="0" w:color="auto"/>
            </w:tcBorders>
            <w:vAlign w:val="center"/>
          </w:tcPr>
          <w:p>
            <w:pPr>
              <w:widowControl/>
              <w:jc w:val="center"/>
              <w:textAlignment w:val="center"/>
              <w:rPr>
                <w:rFonts w:ascii="宋体" w:cs="宋体"/>
                <w:bCs/>
                <w:sz w:val="18"/>
                <w:szCs w:val="18"/>
              </w:rPr>
            </w:pPr>
            <w:r>
              <w:rPr>
                <w:rFonts w:ascii="宋体" w:cs="宋体" w:hint="eastAsia"/>
                <w:color w:val="000000"/>
                <w:kern w:val="0"/>
                <w:sz w:val="18"/>
                <w:szCs w:val="18"/>
              </w:rPr>
              <w:t>2</w:t>
            </w:r>
          </w:p>
        </w:tc>
        <w:tc>
          <w:tcPr>
            <w:tcW w:w="1369" w:type="dxa"/>
            <w:tcBorders>
              <w:top w:val="single" w:sz="12" w:space="0" w:color="auto"/>
              <w:left w:val="single" w:sz="6" w:space="0" w:color="auto"/>
              <w:bottom w:val="single" w:sz="12" w:space="0" w:color="auto"/>
            </w:tcBorders>
            <w:vAlign w:val="center"/>
          </w:tcPr>
          <w:p>
            <w:pPr>
              <w:widowControl/>
              <w:jc w:val="center"/>
              <w:textAlignment w:val="center"/>
              <w:rPr>
                <w:rFonts w:ascii="宋体" w:cs="宋体"/>
                <w:bCs/>
                <w:sz w:val="18"/>
                <w:szCs w:val="18"/>
              </w:rPr>
            </w:pPr>
            <w:r>
              <w:rPr>
                <w:rFonts w:ascii="宋体" w:cs="宋体" w:hint="eastAsia"/>
                <w:color w:val="000000"/>
                <w:kern w:val="0"/>
                <w:sz w:val="18"/>
                <w:szCs w:val="18"/>
              </w:rPr>
              <w:t>3</w:t>
            </w:r>
          </w:p>
        </w:tc>
        <w:tc>
          <w:tcPr>
            <w:tcW w:w="1369" w:type="dxa"/>
            <w:tcBorders>
              <w:top w:val="single" w:sz="12" w:space="0" w:color="auto"/>
              <w:left w:val="single" w:sz="6" w:space="0" w:color="auto"/>
              <w:bottom w:val="single" w:sz="12" w:space="0" w:color="auto"/>
            </w:tcBorders>
            <w:vAlign w:val="center"/>
          </w:tcPr>
          <w:p>
            <w:pPr>
              <w:widowControl/>
              <w:jc w:val="center"/>
              <w:textAlignment w:val="center"/>
              <w:rPr>
                <w:rFonts w:ascii="宋体" w:cs="宋体"/>
                <w:bCs/>
                <w:sz w:val="18"/>
                <w:szCs w:val="18"/>
              </w:rPr>
            </w:pPr>
            <w:r>
              <w:rPr>
                <w:rFonts w:ascii="宋体" w:cs="宋体" w:hint="eastAsia"/>
                <w:color w:val="000000"/>
                <w:kern w:val="0"/>
                <w:sz w:val="18"/>
                <w:szCs w:val="18"/>
              </w:rPr>
              <w:t>4</w:t>
            </w:r>
          </w:p>
        </w:tc>
        <w:tc>
          <w:tcPr>
            <w:tcW w:w="1369" w:type="dxa"/>
            <w:tcBorders>
              <w:top w:val="single" w:sz="12" w:space="0" w:color="auto"/>
              <w:left w:val="single" w:sz="6" w:space="0" w:color="auto"/>
              <w:bottom w:val="single" w:sz="12" w:space="0" w:color="auto"/>
            </w:tcBorders>
            <w:vAlign w:val="center"/>
          </w:tcPr>
          <w:p>
            <w:pPr>
              <w:widowControl/>
              <w:jc w:val="center"/>
              <w:textAlignment w:val="center"/>
              <w:rPr>
                <w:rFonts w:ascii="宋体" w:cs="宋体"/>
                <w:bCs/>
                <w:sz w:val="18"/>
                <w:szCs w:val="18"/>
              </w:rPr>
            </w:pPr>
            <w:r>
              <w:rPr>
                <w:rFonts w:ascii="宋体" w:cs="宋体" w:hint="eastAsia"/>
                <w:color w:val="000000"/>
                <w:kern w:val="0"/>
                <w:sz w:val="18"/>
                <w:szCs w:val="18"/>
              </w:rPr>
              <w:t>5</w:t>
            </w:r>
          </w:p>
        </w:tc>
        <w:tc>
          <w:tcPr>
            <w:tcW w:w="1373" w:type="dxa"/>
            <w:tcBorders>
              <w:top w:val="single" w:sz="12" w:space="0" w:color="auto"/>
              <w:left w:val="single" w:sz="6" w:space="0" w:color="auto"/>
              <w:bottom w:val="single" w:sz="12"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6</w:t>
            </w:r>
          </w:p>
        </w:tc>
      </w:tr>
      <w:tr>
        <w:trPr>
          <w:trHeight w:val="255"/>
        </w:trPr>
        <w:tc>
          <w:tcPr>
            <w:tcW w:w="1354" w:type="dxa"/>
            <w:tcBorders>
              <w:top w:val="single" w:sz="12"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Y</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p>
        </w:tc>
        <w:tc>
          <w:tcPr>
            <w:tcW w:w="1369" w:type="dxa"/>
            <w:tcBorders>
              <w:top w:val="single" w:sz="12"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368" w:type="dxa"/>
            <w:tcBorders>
              <w:top w:val="single" w:sz="12"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369" w:type="dxa"/>
            <w:tcBorders>
              <w:top w:val="single" w:sz="12"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 </w:t>
            </w:r>
          </w:p>
        </w:tc>
        <w:tc>
          <w:tcPr>
            <w:tcW w:w="1369" w:type="dxa"/>
            <w:tcBorders>
              <w:top w:val="single" w:sz="12"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c>
          <w:tcPr>
            <w:tcW w:w="1369" w:type="dxa"/>
            <w:tcBorders>
              <w:top w:val="single" w:sz="12"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373" w:type="dxa"/>
            <w:tcBorders>
              <w:top w:val="single" w:sz="12"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4.00 </w:t>
            </w:r>
          </w:p>
        </w:tc>
      </w:tr>
      <w:tr>
        <w:trPr>
          <w:trHeight w:val="255"/>
        </w:trPr>
        <w:tc>
          <w:tcPr>
            <w:tcW w:w="1354"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La</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p>
        </w:tc>
        <w:tc>
          <w:tcPr>
            <w:tcW w:w="1369"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197.20 </w:t>
            </w:r>
          </w:p>
        </w:tc>
        <w:tc>
          <w:tcPr>
            <w:tcW w:w="1368"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194.40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186.00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172.00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128.90 </w:t>
            </w:r>
          </w:p>
        </w:tc>
        <w:tc>
          <w:tcPr>
            <w:tcW w:w="1373"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78.00 </w:t>
            </w:r>
          </w:p>
        </w:tc>
      </w:tr>
      <w:tr>
        <w:trPr>
          <w:trHeight w:val="255"/>
        </w:trPr>
        <w:tc>
          <w:tcPr>
            <w:tcW w:w="1354"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CeO</w:t>
            </w:r>
            <w:r>
              <w:rPr>
                <w:rFonts w:ascii="宋体" w:cs="宋体" w:hint="eastAsia"/>
                <w:color w:val="000000"/>
                <w:kern w:val="0"/>
                <w:sz w:val="18"/>
                <w:szCs w:val="18"/>
                <w:vertAlign w:val="subscript"/>
              </w:rPr>
              <w:t>2</w:t>
            </w:r>
          </w:p>
        </w:tc>
        <w:tc>
          <w:tcPr>
            <w:tcW w:w="1369"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368"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373"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0.00 </w:t>
            </w:r>
          </w:p>
        </w:tc>
      </w:tr>
      <w:tr>
        <w:trPr>
          <w:trHeight w:val="255"/>
        </w:trPr>
        <w:tc>
          <w:tcPr>
            <w:tcW w:w="1354"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Pr</w:t>
            </w:r>
            <w:r>
              <w:rPr>
                <w:rFonts w:ascii="宋体" w:cs="宋体" w:hint="eastAsia"/>
                <w:color w:val="000000"/>
                <w:kern w:val="0"/>
                <w:sz w:val="18"/>
                <w:szCs w:val="18"/>
                <w:vertAlign w:val="subscript"/>
              </w:rPr>
              <w:t>6</w:t>
            </w:r>
            <w:r>
              <w:rPr>
                <w:rFonts w:ascii="宋体" w:cs="宋体" w:hint="eastAsia"/>
                <w:color w:val="000000"/>
                <w:kern w:val="0"/>
                <w:sz w:val="18"/>
                <w:szCs w:val="18"/>
              </w:rPr>
              <w:t>O</w:t>
            </w:r>
            <w:r>
              <w:rPr>
                <w:rFonts w:ascii="宋体" w:cs="宋体" w:hint="eastAsia"/>
                <w:color w:val="000000"/>
                <w:kern w:val="0"/>
                <w:sz w:val="18"/>
                <w:szCs w:val="18"/>
                <w:vertAlign w:val="subscript"/>
              </w:rPr>
              <w:t>11</w:t>
            </w:r>
          </w:p>
        </w:tc>
        <w:tc>
          <w:tcPr>
            <w:tcW w:w="1369"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368"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373"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4.00 </w:t>
            </w:r>
          </w:p>
        </w:tc>
      </w:tr>
      <w:tr>
        <w:trPr>
          <w:trHeight w:val="255"/>
        </w:trPr>
        <w:tc>
          <w:tcPr>
            <w:tcW w:w="1354"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Nd</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p>
        </w:tc>
        <w:tc>
          <w:tcPr>
            <w:tcW w:w="1369"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368"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373"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4.00 </w:t>
            </w:r>
          </w:p>
        </w:tc>
      </w:tr>
      <w:tr>
        <w:trPr>
          <w:trHeight w:val="255"/>
        </w:trPr>
        <w:tc>
          <w:tcPr>
            <w:tcW w:w="1354"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Sm</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p>
        </w:tc>
        <w:tc>
          <w:tcPr>
            <w:tcW w:w="1369"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368"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10.00 </w:t>
            </w:r>
          </w:p>
        </w:tc>
        <w:tc>
          <w:tcPr>
            <w:tcW w:w="1373"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50.00 </w:t>
            </w:r>
          </w:p>
        </w:tc>
      </w:tr>
      <w:tr>
        <w:trPr>
          <w:trHeight w:val="255"/>
        </w:trPr>
        <w:tc>
          <w:tcPr>
            <w:tcW w:w="1354"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Eu</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p>
        </w:tc>
        <w:tc>
          <w:tcPr>
            <w:tcW w:w="1369"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368"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50.00 </w:t>
            </w:r>
          </w:p>
        </w:tc>
        <w:tc>
          <w:tcPr>
            <w:tcW w:w="1373"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10.00 </w:t>
            </w:r>
          </w:p>
        </w:tc>
      </w:tr>
      <w:tr>
        <w:trPr>
          <w:trHeight w:val="255"/>
        </w:trPr>
        <w:tc>
          <w:tcPr>
            <w:tcW w:w="1354"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Gd</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p>
        </w:tc>
        <w:tc>
          <w:tcPr>
            <w:tcW w:w="1369"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368"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373"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0.00 </w:t>
            </w:r>
          </w:p>
        </w:tc>
      </w:tr>
      <w:tr>
        <w:trPr>
          <w:trHeight w:val="255"/>
        </w:trPr>
        <w:tc>
          <w:tcPr>
            <w:tcW w:w="1354"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Tb</w:t>
            </w:r>
            <w:r>
              <w:rPr>
                <w:rFonts w:ascii="宋体" w:cs="宋体" w:hint="eastAsia"/>
                <w:color w:val="000000"/>
                <w:kern w:val="0"/>
                <w:sz w:val="18"/>
                <w:szCs w:val="18"/>
                <w:vertAlign w:val="subscript"/>
              </w:rPr>
              <w:t>4</w:t>
            </w:r>
            <w:r>
              <w:rPr>
                <w:rFonts w:ascii="宋体" w:cs="宋体" w:hint="eastAsia"/>
                <w:color w:val="000000"/>
                <w:kern w:val="0"/>
                <w:sz w:val="18"/>
                <w:szCs w:val="18"/>
              </w:rPr>
              <w:t>O</w:t>
            </w:r>
            <w:r>
              <w:rPr>
                <w:rFonts w:ascii="宋体" w:cs="宋体" w:hint="eastAsia"/>
                <w:color w:val="000000"/>
                <w:kern w:val="0"/>
                <w:sz w:val="18"/>
                <w:szCs w:val="18"/>
                <w:vertAlign w:val="subscript"/>
              </w:rPr>
              <w:t>7</w:t>
            </w:r>
          </w:p>
        </w:tc>
        <w:tc>
          <w:tcPr>
            <w:tcW w:w="1369"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368"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373"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0.00 </w:t>
            </w:r>
          </w:p>
        </w:tc>
      </w:tr>
      <w:tr>
        <w:trPr>
          <w:trHeight w:val="255"/>
        </w:trPr>
        <w:tc>
          <w:tcPr>
            <w:tcW w:w="1354"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Dy</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p>
        </w:tc>
        <w:tc>
          <w:tcPr>
            <w:tcW w:w="1369"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368"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373"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0.00 </w:t>
            </w:r>
          </w:p>
        </w:tc>
      </w:tr>
      <w:tr>
        <w:trPr>
          <w:trHeight w:val="255"/>
        </w:trPr>
        <w:tc>
          <w:tcPr>
            <w:tcW w:w="1354"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Ho</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p>
        </w:tc>
        <w:tc>
          <w:tcPr>
            <w:tcW w:w="1369"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368"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373"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0.00 </w:t>
            </w:r>
          </w:p>
        </w:tc>
      </w:tr>
      <w:tr>
        <w:trPr>
          <w:trHeight w:val="255"/>
        </w:trPr>
        <w:tc>
          <w:tcPr>
            <w:tcW w:w="1354"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Er</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p>
        </w:tc>
        <w:tc>
          <w:tcPr>
            <w:tcW w:w="1369"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368"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373"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0.00 </w:t>
            </w:r>
          </w:p>
        </w:tc>
      </w:tr>
      <w:tr>
        <w:trPr>
          <w:trHeight w:val="255"/>
        </w:trPr>
        <w:tc>
          <w:tcPr>
            <w:tcW w:w="1354"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Tm</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p>
        </w:tc>
        <w:tc>
          <w:tcPr>
            <w:tcW w:w="1369"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368"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373"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0.00 </w:t>
            </w:r>
          </w:p>
        </w:tc>
      </w:tr>
      <w:tr>
        <w:trPr>
          <w:trHeight w:val="255"/>
        </w:trPr>
        <w:tc>
          <w:tcPr>
            <w:tcW w:w="1354"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Yb</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p>
        </w:tc>
        <w:tc>
          <w:tcPr>
            <w:tcW w:w="1369"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368"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10.00 </w:t>
            </w:r>
          </w:p>
        </w:tc>
        <w:tc>
          <w:tcPr>
            <w:tcW w:w="1373"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50.00 </w:t>
            </w:r>
          </w:p>
        </w:tc>
      </w:tr>
      <w:tr>
        <w:trPr>
          <w:trHeight w:val="255"/>
        </w:trPr>
        <w:tc>
          <w:tcPr>
            <w:tcW w:w="1354"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Lu</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p>
        </w:tc>
        <w:tc>
          <w:tcPr>
            <w:tcW w:w="1369" w:type="dxa"/>
            <w:tcBorders>
              <w:left w:val="single" w:sz="4" w:space="0" w:color="auto"/>
              <w:right w:val="single" w:sz="4" w:space="0" w:color="auto"/>
            </w:tcBorders>
            <w:noWrap/>
            <w:vAlign w:val="center"/>
          </w:tcPr>
          <w:p>
            <w:pPr>
              <w:widowControl/>
              <w:jc w:val="center"/>
              <w:rPr>
                <w:rFonts w:ascii="宋体" w:cs="宋体"/>
                <w:color w:val="000000"/>
                <w:sz w:val="18"/>
                <w:szCs w:val="18"/>
              </w:rPr>
            </w:pPr>
            <w:r>
              <w:rPr>
                <w:rFonts w:ascii="宋体" w:cs="宋体" w:hint="eastAsia"/>
                <w:color w:val="000000"/>
                <w:sz w:val="18"/>
                <w:szCs w:val="18"/>
              </w:rPr>
              <w:t xml:space="preserve">0.20 </w:t>
            </w:r>
          </w:p>
        </w:tc>
        <w:tc>
          <w:tcPr>
            <w:tcW w:w="1368"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0.40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1.00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2.00 </w:t>
            </w:r>
          </w:p>
        </w:tc>
        <w:tc>
          <w:tcPr>
            <w:tcW w:w="1369"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0.10 </w:t>
            </w:r>
          </w:p>
        </w:tc>
        <w:tc>
          <w:tcPr>
            <w:tcW w:w="1373" w:type="dxa"/>
            <w:tcBorders>
              <w:left w:val="single" w:sz="4" w:space="0" w:color="auto"/>
              <w:right w:val="single" w:sz="4" w:space="0" w:color="auto"/>
            </w:tcBorders>
            <w:vAlign w:val="center"/>
          </w:tcPr>
          <w:p>
            <w:pPr>
              <w:widowControl/>
              <w:jc w:val="center"/>
              <w:rPr>
                <w:rFonts w:ascii="宋体" w:cs="宋体"/>
                <w:color w:val="000000"/>
                <w:sz w:val="18"/>
                <w:szCs w:val="18"/>
              </w:rPr>
            </w:pPr>
            <w:r>
              <w:rPr>
                <w:rFonts w:ascii="宋体" w:cs="宋体" w:hint="eastAsia"/>
                <w:color w:val="000000"/>
                <w:sz w:val="18"/>
                <w:szCs w:val="18"/>
              </w:rPr>
              <w:t xml:space="preserve">0.00 </w:t>
            </w:r>
          </w:p>
        </w:tc>
      </w:tr>
    </w:tbl>
    <w:p>
      <w:pPr>
        <w:pStyle w:val="47"/>
      </w:pPr>
    </w:p>
    <w:p>
      <w:pPr>
        <w:pStyle w:val="54"/>
        <w:snapToGrid w:val="0"/>
        <w:spacing w:beforeLines="50" w:before="156" w:afterLines="50" w:after="156"/>
        <w:rPr>
          <w:rFonts w:ascii="Times New Roman" w:hAnsi="Times New Roman"/>
          <w:color w:val="000000"/>
          <w:kern w:val="2"/>
        </w:rPr>
      </w:pPr>
      <w:r>
        <w:rPr>
          <w:rFonts w:hint="eastAsia"/>
          <w:color w:val="000000"/>
          <w:szCs w:val="22"/>
        </w:rPr>
        <w:t>5.6</w:t>
      </w:r>
      <w:r>
        <w:rPr>
          <w:rFonts w:ascii="Times New Roman" w:hAnsi="Times New Roman"/>
          <w:color w:val="000000"/>
        </w:rPr>
        <w:t>　</w:t>
      </w:r>
      <w:r>
        <w:rPr>
          <w:rFonts w:ascii="Times New Roman" w:hAnsi="Times New Roman" w:hint="eastAsia"/>
          <w:color w:val="000000"/>
          <w:kern w:val="2"/>
        </w:rPr>
        <w:t>测定</w:t>
      </w:r>
    </w:p>
    <w:p>
      <w:pPr>
        <w:pStyle w:val="54"/>
        <w:snapToGrid w:val="0"/>
        <w:spacing w:beforeLines="50" w:before="156" w:afterLines="50" w:after="156"/>
        <w:rPr>
          <w:rFonts w:ascii="Times New Roman" w:hAnsi="Times New Roman"/>
          <w:kern w:val="2"/>
          <w:szCs w:val="24"/>
        </w:rPr>
      </w:pPr>
      <w:r>
        <w:rPr>
          <w:rFonts w:hint="eastAsia"/>
          <w:color w:val="000000"/>
          <w:szCs w:val="22"/>
        </w:rPr>
        <w:t>5.6.1</w:t>
      </w:r>
      <w:r>
        <w:rPr>
          <w:kern w:val="2"/>
          <w:szCs w:val="22"/>
        </w:rPr>
        <w:t>　推荐分析线见表</w:t>
      </w:r>
      <w:r>
        <w:rPr>
          <w:rFonts w:hint="eastAsia"/>
          <w:kern w:val="2"/>
          <w:szCs w:val="22"/>
        </w:rPr>
        <w:t>3</w:t>
      </w:r>
      <w:r>
        <w:rPr>
          <w:kern w:val="2"/>
          <w:szCs w:val="22"/>
        </w:rPr>
        <w:t>8</w:t>
      </w:r>
      <w:r>
        <w:rPr>
          <w:rFonts w:hint="eastAsia"/>
          <w:kern w:val="2"/>
          <w:szCs w:val="22"/>
        </w:rPr>
        <w:t>。</w:t>
      </w:r>
    </w:p>
    <w:p>
      <w:pPr>
        <w:pStyle w:val="47"/>
        <w:spacing w:beforeLines="50" w:before="156"/>
        <w:ind w:firstLineChars="0" w:firstLine="0"/>
        <w:jc w:val="center"/>
        <w:rPr>
          <w:rFonts w:ascii="Times New Roman" w:eastAsia="黑体" w:hAnsi="Times New Roman"/>
          <w:kern w:val="2"/>
          <w:szCs w:val="24"/>
        </w:rPr>
      </w:pPr>
      <w:r>
        <w:rPr>
          <w:rFonts w:ascii="Times New Roman" w:eastAsia="黑体" w:hAnsi="Times New Roman" w:hint="eastAsia"/>
          <w:kern w:val="2"/>
          <w:szCs w:val="24"/>
        </w:rPr>
        <w:t>表3</w:t>
      </w:r>
      <w:r>
        <w:rPr>
          <w:rFonts w:ascii="Times New Roman" w:eastAsia="黑体" w:hAnsi="Times New Roman"/>
          <w:kern w:val="2"/>
          <w:szCs w:val="24"/>
        </w:rPr>
        <w:t>8</w:t>
      </w:r>
      <w:r>
        <w:rPr>
          <w:rFonts w:eastAsia="黑体" w:hint="eastAsia"/>
        </w:rPr>
        <w:t>　</w:t>
      </w:r>
      <w:r>
        <w:rPr>
          <w:rFonts w:ascii="Times New Roman" w:eastAsia="黑体" w:hAnsi="Times New Roman" w:hint="eastAsia"/>
          <w:kern w:val="2"/>
          <w:szCs w:val="24"/>
        </w:rPr>
        <w:t>分析谱线波长</w:t>
      </w:r>
    </w:p>
    <w:p>
      <w:pPr>
        <w:pStyle w:val="47"/>
        <w:ind w:firstLineChars="0" w:firstLine="0"/>
        <w:jc w:val="center"/>
        <w:rPr>
          <w:rFonts w:ascii="Times New Roman" w:eastAsia="黑体" w:hAnsi="Times New Roman"/>
          <w:kern w:val="2"/>
          <w:szCs w:val="24"/>
        </w:rPr>
      </w:pPr>
      <w:r>
        <w:rPr>
          <w:rFonts w:cs="宋体" w:hint="eastAsia"/>
          <w:sz w:val="18"/>
          <w:szCs w:val="18"/>
        </w:rPr>
        <w:t xml:space="preserve">                                                                                            单位为纳米</w:t>
      </w:r>
    </w:p>
    <w:tbl>
      <w:tblPr>
        <w:jc w:val="left"/>
        <w:tblW w:w="95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1897"/>
        <w:gridCol w:w="1919"/>
        <w:gridCol w:w="1919"/>
        <w:gridCol w:w="1917"/>
        <w:gridCol w:w="1919"/>
      </w:tblGrid>
      <w:tr>
        <w:trPr>
          <w:trHeight w:val="294"/>
        </w:trPr>
        <w:tc>
          <w:tcPr>
            <w:tcW w:w="1897" w:type="dxa"/>
            <w:tcBorders>
              <w:top w:val="single" w:sz="12" w:space="0" w:color="auto"/>
              <w:bottom w:val="single" w:sz="12" w:space="0" w:color="auto"/>
              <w:right w:val="single" w:sz="6" w:space="0" w:color="auto"/>
            </w:tcBorders>
            <w:noWrap/>
            <w:vAlign w:val="center"/>
          </w:tcPr>
          <w:p>
            <w:pPr>
              <w:adjustRightInd w:val="0"/>
              <w:snapToGrid w:val="0"/>
              <w:jc w:val="center"/>
              <w:rPr>
                <w:rFonts w:ascii="宋体" w:cs="宋体"/>
                <w:sz w:val="18"/>
                <w:szCs w:val="18"/>
              </w:rPr>
            </w:pPr>
            <w:r>
              <w:rPr>
                <w:rFonts w:ascii="宋体" w:cs="宋体" w:hint="eastAsia"/>
                <w:bCs/>
                <w:color w:val="000000"/>
                <w:sz w:val="18"/>
                <w:szCs w:val="18"/>
              </w:rPr>
              <w:t>测定元素</w:t>
            </w:r>
          </w:p>
        </w:tc>
        <w:tc>
          <w:tcPr>
            <w:tcW w:w="1919" w:type="dxa"/>
            <w:tcBorders>
              <w:top w:val="single" w:sz="12" w:space="0" w:color="auto"/>
              <w:left w:val="single" w:sz="6" w:space="0" w:color="auto"/>
              <w:bottom w:val="single" w:sz="12" w:space="0" w:color="auto"/>
            </w:tcBorders>
            <w:noWrap/>
            <w:vAlign w:val="center"/>
          </w:tcPr>
          <w:p>
            <w:pPr>
              <w:widowControl/>
              <w:jc w:val="center"/>
              <w:textAlignment w:val="center"/>
              <w:rPr>
                <w:rFonts w:ascii="宋体" w:cs="宋体"/>
                <w:color w:val="000000"/>
                <w:sz w:val="18"/>
                <w:szCs w:val="18"/>
              </w:rPr>
            </w:pPr>
            <w:r>
              <w:rPr>
                <w:rFonts w:ascii="宋体" w:cs="宋体" w:hint="eastAsia"/>
                <w:sz w:val="18"/>
                <w:szCs w:val="18"/>
              </w:rPr>
              <w:t>镧铈、镨钕合金</w:t>
            </w:r>
          </w:p>
        </w:tc>
        <w:tc>
          <w:tcPr>
            <w:tcW w:w="1919" w:type="dxa"/>
            <w:tcBorders>
              <w:top w:val="single" w:sz="12" w:space="0" w:color="auto"/>
              <w:left w:val="single" w:sz="6" w:space="0" w:color="auto"/>
              <w:bottom w:val="single" w:sz="12" w:space="0" w:color="auto"/>
            </w:tcBorders>
            <w:vAlign w:val="center"/>
          </w:tcPr>
          <w:p>
            <w:pPr>
              <w:widowControl/>
              <w:jc w:val="center"/>
              <w:textAlignment w:val="center"/>
              <w:rPr>
                <w:rFonts w:ascii="宋体" w:cs="宋体"/>
                <w:bCs/>
                <w:sz w:val="18"/>
                <w:szCs w:val="18"/>
              </w:rPr>
            </w:pPr>
            <w:r>
              <w:rPr>
                <w:rFonts w:ascii="宋体" w:cs="宋体" w:hint="eastAsia"/>
                <w:sz w:val="18"/>
                <w:szCs w:val="18"/>
              </w:rPr>
              <w:t>稀土铁合金</w:t>
            </w:r>
          </w:p>
        </w:tc>
        <w:tc>
          <w:tcPr>
            <w:tcW w:w="1917" w:type="dxa"/>
            <w:tcBorders>
              <w:top w:val="single" w:sz="12" w:space="0" w:color="auto"/>
              <w:left w:val="single" w:sz="6" w:space="0" w:color="auto"/>
              <w:bottom w:val="single" w:sz="12" w:space="0" w:color="auto"/>
            </w:tcBorders>
            <w:vAlign w:val="center"/>
          </w:tcPr>
          <w:p>
            <w:pPr>
              <w:widowControl/>
              <w:jc w:val="center"/>
              <w:textAlignment w:val="center"/>
              <w:rPr>
                <w:rFonts w:ascii="宋体" w:cs="宋体"/>
                <w:bCs/>
                <w:sz w:val="18"/>
                <w:szCs w:val="18"/>
              </w:rPr>
            </w:pPr>
            <w:r>
              <w:rPr>
                <w:rFonts w:ascii="宋体" w:cs="宋体" w:hint="eastAsia"/>
                <w:sz w:val="18"/>
                <w:szCs w:val="18"/>
              </w:rPr>
              <w:t>钙热还原</w:t>
            </w:r>
          </w:p>
        </w:tc>
        <w:tc>
          <w:tcPr>
            <w:tcW w:w="1919" w:type="dxa"/>
            <w:tcBorders>
              <w:top w:val="single" w:sz="12" w:space="0" w:color="auto"/>
              <w:left w:val="single" w:sz="6" w:space="0" w:color="auto"/>
              <w:bottom w:val="single" w:sz="12" w:space="0" w:color="auto"/>
            </w:tcBorders>
            <w:vAlign w:val="center"/>
          </w:tcPr>
          <w:p>
            <w:pPr>
              <w:widowControl/>
              <w:jc w:val="center"/>
              <w:textAlignment w:val="center"/>
              <w:rPr>
                <w:rFonts w:ascii="宋体" w:cs="宋体"/>
                <w:bCs/>
                <w:sz w:val="18"/>
                <w:szCs w:val="18"/>
              </w:rPr>
            </w:pPr>
            <w:r>
              <w:rPr>
                <w:rFonts w:ascii="宋体" w:cs="宋体" w:hint="eastAsia"/>
                <w:sz w:val="18"/>
                <w:szCs w:val="18"/>
              </w:rPr>
              <w:t>镧热还原</w:t>
            </w:r>
          </w:p>
        </w:tc>
      </w:tr>
      <w:tr>
        <w:trPr>
          <w:trHeight w:val="255"/>
        </w:trPr>
        <w:tc>
          <w:tcPr>
            <w:tcW w:w="1897" w:type="dxa"/>
            <w:tcBorders>
              <w:top w:val="single" w:sz="12" w:space="0" w:color="auto"/>
            </w:tcBorders>
            <w:noWrap/>
          </w:tcPr>
          <w:p>
            <w:pPr>
              <w:snapToGrid w:val="0"/>
              <w:jc w:val="center"/>
              <w:rPr>
                <w:rFonts w:ascii="宋体" w:cs="宋体"/>
                <w:color w:val="000000"/>
                <w:kern w:val="0"/>
                <w:sz w:val="18"/>
                <w:szCs w:val="18"/>
              </w:rPr>
            </w:pPr>
            <w:r>
              <w:rPr>
                <w:rFonts w:ascii="宋体"/>
                <w:kern w:val="0"/>
                <w:sz w:val="18"/>
                <w:szCs w:val="18"/>
              </w:rPr>
              <w:t>La</w:t>
            </w:r>
          </w:p>
        </w:tc>
        <w:tc>
          <w:tcPr>
            <w:tcW w:w="1919" w:type="dxa"/>
            <w:tcBorders>
              <w:top w:val="single" w:sz="12" w:space="0" w:color="auto"/>
            </w:tcBorders>
            <w:noWrap/>
          </w:tcPr>
          <w:p>
            <w:pPr>
              <w:spacing w:line="240" w:lineRule="exact"/>
              <w:jc w:val="center"/>
              <w:rPr>
                <w:rFonts w:ascii="宋体" w:cs="宋体"/>
                <w:color w:val="000000"/>
                <w:kern w:val="0"/>
                <w:sz w:val="18"/>
                <w:szCs w:val="18"/>
              </w:rPr>
            </w:pPr>
            <w:r>
              <w:rPr>
                <w:rFonts w:ascii="宋体" w:cs="宋体" w:hint="eastAsia"/>
                <w:sz w:val="18"/>
                <w:szCs w:val="18"/>
              </w:rPr>
              <w:t>333.749</w:t>
            </w:r>
          </w:p>
        </w:tc>
        <w:tc>
          <w:tcPr>
            <w:tcW w:w="1919" w:type="dxa"/>
            <w:tcBorders>
              <w:top w:val="single" w:sz="12" w:space="0" w:color="auto"/>
            </w:tcBorders>
          </w:tcPr>
          <w:p>
            <w:pPr>
              <w:spacing w:line="240" w:lineRule="exact"/>
              <w:jc w:val="center"/>
              <w:rPr>
                <w:rFonts w:ascii="宋体" w:cs="宋体"/>
                <w:color w:val="000000"/>
                <w:kern w:val="0"/>
                <w:sz w:val="18"/>
                <w:szCs w:val="18"/>
              </w:rPr>
            </w:pPr>
            <w:r>
              <w:rPr>
                <w:rFonts w:ascii="宋体" w:cs="宋体" w:hint="eastAsia"/>
                <w:sz w:val="18"/>
                <w:szCs w:val="18"/>
              </w:rPr>
              <w:t>333.749,408.672</w:t>
            </w:r>
          </w:p>
        </w:tc>
        <w:tc>
          <w:tcPr>
            <w:tcW w:w="1917" w:type="dxa"/>
            <w:tcBorders>
              <w:top w:val="single" w:sz="12" w:space="0" w:color="auto"/>
            </w:tcBorders>
          </w:tcPr>
          <w:p>
            <w:pPr>
              <w:spacing w:line="240" w:lineRule="exact"/>
              <w:jc w:val="center"/>
              <w:rPr>
                <w:rFonts w:ascii="宋体" w:cs="宋体"/>
                <w:color w:val="000000"/>
                <w:kern w:val="0"/>
                <w:sz w:val="18"/>
                <w:szCs w:val="18"/>
              </w:rPr>
            </w:pPr>
            <w:r>
              <w:rPr>
                <w:rFonts w:ascii="宋体" w:cs="宋体" w:hint="eastAsia"/>
                <w:sz w:val="18"/>
                <w:szCs w:val="18"/>
              </w:rPr>
              <w:t>333.749</w:t>
            </w:r>
          </w:p>
        </w:tc>
        <w:tc>
          <w:tcPr>
            <w:tcW w:w="1919" w:type="dxa"/>
            <w:tcBorders>
              <w:top w:val="single" w:sz="12" w:space="0" w:color="auto"/>
            </w:tcBorders>
          </w:tcPr>
          <w:p>
            <w:pPr>
              <w:spacing w:line="240" w:lineRule="exact"/>
              <w:jc w:val="center"/>
              <w:rPr>
                <w:rFonts w:ascii="宋体" w:cs="宋体"/>
                <w:color w:val="000000"/>
                <w:kern w:val="0"/>
                <w:sz w:val="18"/>
                <w:szCs w:val="18"/>
              </w:rPr>
            </w:pPr>
            <w:r>
              <w:rPr>
                <w:rFonts w:ascii="宋体" w:cs="宋体" w:hint="eastAsia"/>
                <w:sz w:val="18"/>
                <w:szCs w:val="18"/>
              </w:rPr>
              <w:t>333.749</w:t>
            </w:r>
          </w:p>
        </w:tc>
      </w:tr>
      <w:tr>
        <w:trPr>
          <w:trHeight w:val="255"/>
        </w:trPr>
        <w:tc>
          <w:tcPr>
            <w:tcW w:w="1897" w:type="dxa"/>
            <w:tcBorders>
              <w:left w:val="single" w:sz="4" w:space="0" w:color="auto"/>
              <w:right w:val="single" w:sz="4" w:space="0" w:color="auto"/>
            </w:tcBorders>
            <w:noWrap/>
          </w:tcPr>
          <w:p>
            <w:pPr>
              <w:snapToGrid w:val="0"/>
              <w:jc w:val="center"/>
              <w:rPr>
                <w:rFonts w:ascii="宋体" w:cs="宋体"/>
                <w:color w:val="000000"/>
                <w:kern w:val="0"/>
                <w:sz w:val="18"/>
                <w:szCs w:val="18"/>
              </w:rPr>
            </w:pPr>
            <w:r>
              <w:rPr>
                <w:rFonts w:ascii="宋体"/>
                <w:kern w:val="0"/>
                <w:sz w:val="18"/>
                <w:szCs w:val="18"/>
              </w:rPr>
              <w:t>Ce</w:t>
            </w:r>
          </w:p>
        </w:tc>
        <w:tc>
          <w:tcPr>
            <w:tcW w:w="1919" w:type="dxa"/>
            <w:tcBorders>
              <w:left w:val="single" w:sz="4" w:space="0" w:color="auto"/>
              <w:right w:val="single" w:sz="4" w:space="0" w:color="auto"/>
            </w:tcBorders>
            <w:noWrap/>
          </w:tcPr>
          <w:p>
            <w:pPr>
              <w:spacing w:line="240" w:lineRule="exact"/>
              <w:jc w:val="center"/>
              <w:rPr>
                <w:rFonts w:ascii="宋体" w:cs="宋体"/>
                <w:color w:val="000000"/>
                <w:kern w:val="0"/>
                <w:sz w:val="18"/>
                <w:szCs w:val="18"/>
              </w:rPr>
            </w:pPr>
            <w:r>
              <w:rPr>
                <w:rFonts w:ascii="宋体" w:cs="宋体" w:hint="eastAsia"/>
                <w:sz w:val="18"/>
                <w:szCs w:val="18"/>
              </w:rPr>
              <w:t>418.660，413.765</w:t>
            </w:r>
          </w:p>
        </w:tc>
        <w:tc>
          <w:tcPr>
            <w:tcW w:w="1919" w:type="dxa"/>
            <w:tcBorders>
              <w:left w:val="single" w:sz="4" w:space="0" w:color="auto"/>
              <w:right w:val="single" w:sz="4" w:space="0" w:color="auto"/>
            </w:tcBorders>
          </w:tcPr>
          <w:p>
            <w:pPr>
              <w:spacing w:line="240" w:lineRule="exact"/>
              <w:jc w:val="center"/>
              <w:rPr>
                <w:rFonts w:ascii="宋体" w:cs="宋体"/>
                <w:color w:val="000000"/>
                <w:kern w:val="0"/>
                <w:sz w:val="18"/>
                <w:szCs w:val="18"/>
              </w:rPr>
            </w:pPr>
            <w:r>
              <w:rPr>
                <w:rFonts w:ascii="宋体" w:cs="宋体" w:hint="eastAsia"/>
                <w:sz w:val="18"/>
                <w:szCs w:val="18"/>
              </w:rPr>
              <w:t>418.660,413.380</w:t>
            </w:r>
          </w:p>
        </w:tc>
        <w:tc>
          <w:tcPr>
            <w:tcW w:w="1917" w:type="dxa"/>
            <w:tcBorders>
              <w:left w:val="single" w:sz="4" w:space="0" w:color="auto"/>
              <w:right w:val="single" w:sz="4" w:space="0" w:color="auto"/>
            </w:tcBorders>
          </w:tcPr>
          <w:p>
            <w:pPr>
              <w:spacing w:line="240" w:lineRule="exact"/>
              <w:jc w:val="center"/>
              <w:rPr>
                <w:rFonts w:ascii="宋体" w:cs="宋体"/>
                <w:color w:val="000000"/>
                <w:kern w:val="0"/>
                <w:sz w:val="18"/>
                <w:szCs w:val="18"/>
              </w:rPr>
            </w:pPr>
            <w:r>
              <w:rPr>
                <w:rFonts w:ascii="宋体" w:cs="宋体" w:hint="eastAsia"/>
                <w:sz w:val="18"/>
                <w:szCs w:val="18"/>
              </w:rPr>
              <w:t>413.765</w:t>
            </w:r>
          </w:p>
        </w:tc>
        <w:tc>
          <w:tcPr>
            <w:tcW w:w="1919" w:type="dxa"/>
            <w:tcBorders>
              <w:left w:val="single" w:sz="4" w:space="0" w:color="auto"/>
              <w:right w:val="single" w:sz="4" w:space="0" w:color="auto"/>
            </w:tcBorders>
          </w:tcPr>
          <w:p>
            <w:pPr>
              <w:spacing w:line="240" w:lineRule="exact"/>
              <w:jc w:val="center"/>
              <w:rPr>
                <w:rFonts w:ascii="宋体" w:cs="宋体"/>
                <w:color w:val="000000"/>
                <w:kern w:val="0"/>
                <w:sz w:val="18"/>
                <w:szCs w:val="18"/>
              </w:rPr>
            </w:pPr>
            <w:r>
              <w:rPr>
                <w:rFonts w:ascii="宋体" w:cs="宋体" w:hint="eastAsia"/>
                <w:sz w:val="18"/>
                <w:szCs w:val="18"/>
              </w:rPr>
              <w:t>413.765</w:t>
            </w:r>
          </w:p>
        </w:tc>
      </w:tr>
      <w:tr>
        <w:trPr>
          <w:trHeight w:val="255"/>
        </w:trPr>
        <w:tc>
          <w:tcPr>
            <w:tcW w:w="1897" w:type="dxa"/>
            <w:tcBorders>
              <w:left w:val="single" w:sz="4" w:space="0" w:color="auto"/>
              <w:right w:val="single" w:sz="4" w:space="0" w:color="auto"/>
            </w:tcBorders>
            <w:noWrap/>
          </w:tcPr>
          <w:p>
            <w:pPr>
              <w:snapToGrid w:val="0"/>
              <w:jc w:val="center"/>
              <w:rPr>
                <w:rFonts w:ascii="宋体" w:cs="宋体"/>
                <w:color w:val="000000"/>
                <w:kern w:val="0"/>
                <w:sz w:val="18"/>
                <w:szCs w:val="18"/>
              </w:rPr>
            </w:pPr>
            <w:r>
              <w:rPr>
                <w:rFonts w:ascii="宋体"/>
                <w:kern w:val="0"/>
                <w:sz w:val="18"/>
                <w:szCs w:val="18"/>
              </w:rPr>
              <w:t>Pr</w:t>
            </w:r>
          </w:p>
        </w:tc>
        <w:tc>
          <w:tcPr>
            <w:tcW w:w="1919" w:type="dxa"/>
            <w:tcBorders>
              <w:left w:val="single" w:sz="4" w:space="0" w:color="auto"/>
              <w:right w:val="single" w:sz="4" w:space="0" w:color="auto"/>
            </w:tcBorders>
            <w:noWrap/>
            <w:vAlign w:val="center"/>
          </w:tcPr>
          <w:p>
            <w:pPr>
              <w:spacing w:line="240" w:lineRule="exact"/>
              <w:jc w:val="center"/>
              <w:rPr>
                <w:rFonts w:ascii="宋体" w:cs="宋体"/>
                <w:color w:val="000000"/>
                <w:kern w:val="0"/>
                <w:sz w:val="18"/>
                <w:szCs w:val="18"/>
              </w:rPr>
            </w:pPr>
            <w:r>
              <w:rPr>
                <w:rFonts w:ascii="宋体" w:cs="宋体" w:hint="eastAsia"/>
                <w:sz w:val="18"/>
                <w:szCs w:val="18"/>
              </w:rPr>
              <w:t>418.948,422.535</w:t>
            </w:r>
          </w:p>
        </w:tc>
        <w:tc>
          <w:tcPr>
            <w:tcW w:w="1919" w:type="dxa"/>
            <w:tcBorders>
              <w:left w:val="single" w:sz="4" w:space="0" w:color="auto"/>
              <w:right w:val="single" w:sz="4" w:space="0" w:color="auto"/>
            </w:tcBorders>
            <w:vAlign w:val="center"/>
          </w:tcPr>
          <w:p>
            <w:pPr>
              <w:spacing w:line="240" w:lineRule="exact"/>
              <w:jc w:val="center"/>
              <w:rPr>
                <w:rFonts w:ascii="宋体" w:cs="宋体"/>
                <w:sz w:val="18"/>
                <w:szCs w:val="18"/>
              </w:rPr>
            </w:pPr>
            <w:r>
              <w:rPr>
                <w:rFonts w:ascii="宋体" w:cs="宋体" w:hint="eastAsia"/>
                <w:sz w:val="18"/>
                <w:szCs w:val="18"/>
              </w:rPr>
              <w:t>410.072,417.939</w:t>
            </w:r>
          </w:p>
          <w:p>
            <w:pPr>
              <w:spacing w:line="240" w:lineRule="exact"/>
              <w:jc w:val="center"/>
              <w:rPr>
                <w:rFonts w:ascii="宋体" w:cs="宋体"/>
                <w:color w:val="000000"/>
                <w:kern w:val="0"/>
                <w:sz w:val="18"/>
                <w:szCs w:val="18"/>
              </w:rPr>
            </w:pPr>
            <w:r>
              <w:rPr>
                <w:rFonts w:ascii="宋体" w:cs="宋体" w:hint="eastAsia"/>
                <w:sz w:val="18"/>
                <w:szCs w:val="18"/>
              </w:rPr>
              <w:t>422.293</w:t>
            </w:r>
          </w:p>
        </w:tc>
        <w:tc>
          <w:tcPr>
            <w:tcW w:w="1917" w:type="dxa"/>
            <w:tcBorders>
              <w:left w:val="single" w:sz="4" w:space="0" w:color="auto"/>
              <w:right w:val="single" w:sz="4" w:space="0" w:color="auto"/>
            </w:tcBorders>
            <w:vAlign w:val="center"/>
          </w:tcPr>
          <w:p>
            <w:pPr>
              <w:spacing w:line="240" w:lineRule="exact"/>
              <w:jc w:val="center"/>
              <w:rPr>
                <w:rFonts w:ascii="宋体" w:cs="宋体"/>
                <w:color w:val="000000"/>
                <w:kern w:val="0"/>
                <w:sz w:val="18"/>
                <w:szCs w:val="18"/>
              </w:rPr>
            </w:pPr>
            <w:r>
              <w:rPr>
                <w:rFonts w:ascii="宋体" w:cs="宋体" w:hint="eastAsia"/>
                <w:sz w:val="18"/>
                <w:szCs w:val="18"/>
              </w:rPr>
              <w:t>410.072</w:t>
            </w:r>
          </w:p>
        </w:tc>
        <w:tc>
          <w:tcPr>
            <w:tcW w:w="1919" w:type="dxa"/>
            <w:tcBorders>
              <w:left w:val="single" w:sz="4" w:space="0" w:color="auto"/>
              <w:right w:val="single" w:sz="4" w:space="0" w:color="auto"/>
            </w:tcBorders>
            <w:vAlign w:val="center"/>
          </w:tcPr>
          <w:p>
            <w:pPr>
              <w:spacing w:line="240" w:lineRule="exact"/>
              <w:jc w:val="center"/>
              <w:rPr>
                <w:rFonts w:ascii="宋体" w:cs="宋体"/>
                <w:color w:val="000000"/>
                <w:kern w:val="0"/>
                <w:sz w:val="18"/>
                <w:szCs w:val="18"/>
              </w:rPr>
            </w:pPr>
            <w:r>
              <w:rPr>
                <w:rFonts w:ascii="宋体" w:cs="宋体" w:hint="eastAsia"/>
                <w:sz w:val="18"/>
                <w:szCs w:val="18"/>
              </w:rPr>
              <w:t>440.884</w:t>
            </w:r>
          </w:p>
        </w:tc>
      </w:tr>
      <w:tr>
        <w:trPr>
          <w:trHeight w:val="255"/>
        </w:trPr>
        <w:tc>
          <w:tcPr>
            <w:tcW w:w="1897" w:type="dxa"/>
            <w:tcBorders>
              <w:left w:val="single" w:sz="4" w:space="0" w:color="auto"/>
              <w:right w:val="single" w:sz="4" w:space="0" w:color="auto"/>
            </w:tcBorders>
            <w:noWrap/>
          </w:tcPr>
          <w:p>
            <w:pPr>
              <w:snapToGrid w:val="0"/>
              <w:jc w:val="center"/>
              <w:rPr>
                <w:rFonts w:ascii="宋体" w:cs="宋体"/>
                <w:color w:val="000000"/>
                <w:kern w:val="0"/>
                <w:sz w:val="18"/>
                <w:szCs w:val="18"/>
              </w:rPr>
            </w:pPr>
            <w:r>
              <w:rPr>
                <w:rFonts w:ascii="宋体"/>
                <w:kern w:val="0"/>
                <w:sz w:val="18"/>
                <w:szCs w:val="18"/>
              </w:rPr>
              <w:t>Nd</w:t>
            </w:r>
          </w:p>
        </w:tc>
        <w:tc>
          <w:tcPr>
            <w:tcW w:w="1919" w:type="dxa"/>
            <w:tcBorders>
              <w:left w:val="single" w:sz="4" w:space="0" w:color="auto"/>
              <w:right w:val="single" w:sz="4" w:space="0" w:color="auto"/>
            </w:tcBorders>
            <w:noWrap/>
          </w:tcPr>
          <w:p>
            <w:pPr>
              <w:spacing w:line="240" w:lineRule="exact"/>
              <w:jc w:val="center"/>
              <w:rPr>
                <w:rFonts w:ascii="宋体" w:cs="宋体"/>
                <w:color w:val="000000"/>
                <w:kern w:val="0"/>
                <w:sz w:val="18"/>
                <w:szCs w:val="18"/>
              </w:rPr>
            </w:pPr>
            <w:r>
              <w:rPr>
                <w:rFonts w:ascii="宋体" w:cs="宋体" w:hint="eastAsia"/>
                <w:sz w:val="18"/>
                <w:szCs w:val="18"/>
              </w:rPr>
              <w:t>401.225,445.157</w:t>
            </w:r>
          </w:p>
        </w:tc>
        <w:tc>
          <w:tcPr>
            <w:tcW w:w="1919" w:type="dxa"/>
            <w:tcBorders>
              <w:left w:val="single" w:sz="4" w:space="0" w:color="auto"/>
              <w:right w:val="single" w:sz="4" w:space="0" w:color="auto"/>
            </w:tcBorders>
          </w:tcPr>
          <w:p>
            <w:pPr>
              <w:spacing w:line="240" w:lineRule="exact"/>
              <w:jc w:val="center"/>
              <w:rPr>
                <w:rFonts w:ascii="宋体" w:cs="宋体"/>
                <w:color w:val="000000"/>
                <w:kern w:val="0"/>
                <w:sz w:val="18"/>
                <w:szCs w:val="18"/>
              </w:rPr>
            </w:pPr>
            <w:r>
              <w:rPr>
                <w:rFonts w:ascii="宋体" w:cs="宋体" w:hint="eastAsia"/>
                <w:sz w:val="18"/>
                <w:szCs w:val="18"/>
              </w:rPr>
              <w:t>401.225，410.946</w:t>
            </w:r>
          </w:p>
        </w:tc>
        <w:tc>
          <w:tcPr>
            <w:tcW w:w="1917" w:type="dxa"/>
            <w:tcBorders>
              <w:left w:val="single" w:sz="4" w:space="0" w:color="auto"/>
              <w:right w:val="single" w:sz="4" w:space="0" w:color="auto"/>
            </w:tcBorders>
          </w:tcPr>
          <w:p>
            <w:pPr>
              <w:spacing w:line="240" w:lineRule="exact"/>
              <w:jc w:val="center"/>
              <w:rPr>
                <w:rFonts w:ascii="宋体" w:cs="宋体"/>
                <w:color w:val="000000"/>
                <w:kern w:val="0"/>
                <w:sz w:val="18"/>
                <w:szCs w:val="18"/>
              </w:rPr>
            </w:pPr>
            <w:r>
              <w:rPr>
                <w:rFonts w:ascii="宋体" w:cs="宋体" w:hint="eastAsia"/>
                <w:sz w:val="18"/>
                <w:szCs w:val="18"/>
              </w:rPr>
              <w:t>401.225</w:t>
            </w:r>
          </w:p>
        </w:tc>
        <w:tc>
          <w:tcPr>
            <w:tcW w:w="1919" w:type="dxa"/>
            <w:tcBorders>
              <w:left w:val="single" w:sz="4" w:space="0" w:color="auto"/>
              <w:right w:val="single" w:sz="4" w:space="0" w:color="auto"/>
            </w:tcBorders>
          </w:tcPr>
          <w:p>
            <w:pPr>
              <w:spacing w:line="240" w:lineRule="exact"/>
              <w:jc w:val="center"/>
              <w:rPr>
                <w:rFonts w:ascii="宋体" w:cs="宋体"/>
                <w:color w:val="000000"/>
                <w:kern w:val="0"/>
                <w:sz w:val="18"/>
                <w:szCs w:val="18"/>
              </w:rPr>
            </w:pPr>
            <w:r>
              <w:rPr>
                <w:rFonts w:ascii="宋体" w:cs="宋体" w:hint="eastAsia"/>
                <w:sz w:val="18"/>
                <w:szCs w:val="18"/>
              </w:rPr>
              <w:t>401.225</w:t>
            </w:r>
          </w:p>
        </w:tc>
      </w:tr>
      <w:tr>
        <w:trPr>
          <w:trHeight w:val="255"/>
        </w:trPr>
        <w:tc>
          <w:tcPr>
            <w:tcW w:w="1897" w:type="dxa"/>
            <w:tcBorders>
              <w:left w:val="single" w:sz="4" w:space="0" w:color="auto"/>
              <w:right w:val="single" w:sz="4" w:space="0" w:color="auto"/>
            </w:tcBorders>
            <w:noWrap/>
          </w:tcPr>
          <w:p>
            <w:pPr>
              <w:snapToGrid w:val="0"/>
              <w:jc w:val="center"/>
              <w:rPr>
                <w:rFonts w:ascii="宋体" w:cs="宋体"/>
                <w:color w:val="000000"/>
                <w:kern w:val="0"/>
                <w:sz w:val="18"/>
                <w:szCs w:val="18"/>
              </w:rPr>
            </w:pPr>
            <w:r>
              <w:rPr>
                <w:rFonts w:ascii="宋体"/>
                <w:kern w:val="0"/>
                <w:sz w:val="18"/>
                <w:szCs w:val="18"/>
              </w:rPr>
              <w:t>Sm</w:t>
            </w:r>
          </w:p>
        </w:tc>
        <w:tc>
          <w:tcPr>
            <w:tcW w:w="1919" w:type="dxa"/>
            <w:tcBorders>
              <w:left w:val="single" w:sz="4" w:space="0" w:color="auto"/>
              <w:right w:val="single" w:sz="4" w:space="0" w:color="auto"/>
            </w:tcBorders>
            <w:noWrap/>
          </w:tcPr>
          <w:p>
            <w:pPr>
              <w:spacing w:line="240" w:lineRule="exact"/>
              <w:jc w:val="center"/>
              <w:rPr>
                <w:rFonts w:ascii="宋体" w:cs="宋体"/>
                <w:color w:val="000000"/>
                <w:kern w:val="0"/>
                <w:sz w:val="18"/>
                <w:szCs w:val="18"/>
              </w:rPr>
            </w:pPr>
            <w:r>
              <w:rPr>
                <w:rFonts w:ascii="宋体" w:cs="宋体" w:hint="eastAsia"/>
                <w:sz w:val="18"/>
                <w:szCs w:val="18"/>
              </w:rPr>
              <w:t>442.434</w:t>
            </w:r>
          </w:p>
        </w:tc>
        <w:tc>
          <w:tcPr>
            <w:tcW w:w="1919" w:type="dxa"/>
            <w:tcBorders>
              <w:left w:val="single" w:sz="4" w:space="0" w:color="auto"/>
              <w:right w:val="single" w:sz="4" w:space="0" w:color="auto"/>
            </w:tcBorders>
          </w:tcPr>
          <w:p>
            <w:pPr>
              <w:spacing w:line="240" w:lineRule="exact"/>
              <w:jc w:val="center"/>
              <w:rPr>
                <w:rFonts w:ascii="宋体" w:cs="宋体"/>
                <w:color w:val="000000"/>
                <w:kern w:val="0"/>
                <w:sz w:val="18"/>
                <w:szCs w:val="18"/>
              </w:rPr>
            </w:pPr>
            <w:r>
              <w:rPr>
                <w:rFonts w:ascii="宋体" w:cs="宋体" w:hint="eastAsia"/>
                <w:sz w:val="18"/>
                <w:szCs w:val="18"/>
              </w:rPr>
              <w:t>442.434</w:t>
            </w:r>
          </w:p>
        </w:tc>
        <w:tc>
          <w:tcPr>
            <w:tcW w:w="1917" w:type="dxa"/>
            <w:tcBorders>
              <w:left w:val="single" w:sz="4" w:space="0" w:color="auto"/>
              <w:right w:val="single" w:sz="4" w:space="0" w:color="auto"/>
            </w:tcBorders>
          </w:tcPr>
          <w:p>
            <w:pPr>
              <w:spacing w:line="240" w:lineRule="exact"/>
              <w:jc w:val="center"/>
              <w:rPr>
                <w:rFonts w:ascii="宋体" w:cs="宋体"/>
                <w:color w:val="000000"/>
                <w:kern w:val="0"/>
                <w:sz w:val="18"/>
                <w:szCs w:val="18"/>
              </w:rPr>
            </w:pPr>
            <w:r>
              <w:rPr>
                <w:rFonts w:ascii="宋体" w:cs="宋体" w:hint="eastAsia"/>
                <w:sz w:val="18"/>
                <w:szCs w:val="18"/>
              </w:rPr>
              <w:t>442.434</w:t>
            </w:r>
          </w:p>
        </w:tc>
        <w:tc>
          <w:tcPr>
            <w:tcW w:w="1919" w:type="dxa"/>
            <w:tcBorders>
              <w:left w:val="single" w:sz="4" w:space="0" w:color="auto"/>
              <w:right w:val="single" w:sz="4" w:space="0" w:color="auto"/>
            </w:tcBorders>
          </w:tcPr>
          <w:p>
            <w:pPr>
              <w:spacing w:line="240" w:lineRule="exact"/>
              <w:jc w:val="center"/>
              <w:rPr>
                <w:rFonts w:ascii="宋体" w:cs="宋体"/>
                <w:color w:val="000000"/>
                <w:kern w:val="0"/>
                <w:sz w:val="18"/>
                <w:szCs w:val="18"/>
              </w:rPr>
            </w:pPr>
            <w:r>
              <w:rPr>
                <w:rFonts w:ascii="宋体" w:cs="宋体" w:hint="eastAsia"/>
                <w:sz w:val="18"/>
                <w:szCs w:val="18"/>
              </w:rPr>
              <w:t>442.434</w:t>
            </w:r>
          </w:p>
        </w:tc>
      </w:tr>
      <w:tr>
        <w:trPr>
          <w:trHeight w:val="255"/>
        </w:trPr>
        <w:tc>
          <w:tcPr>
            <w:tcW w:w="1897" w:type="dxa"/>
            <w:tcBorders>
              <w:left w:val="single" w:sz="4" w:space="0" w:color="auto"/>
              <w:right w:val="single" w:sz="4" w:space="0" w:color="auto"/>
            </w:tcBorders>
            <w:noWrap/>
          </w:tcPr>
          <w:p>
            <w:pPr>
              <w:snapToGrid w:val="0"/>
              <w:jc w:val="center"/>
              <w:rPr>
                <w:rFonts w:ascii="宋体" w:cs="宋体"/>
                <w:color w:val="000000"/>
                <w:kern w:val="0"/>
                <w:sz w:val="18"/>
                <w:szCs w:val="18"/>
              </w:rPr>
            </w:pPr>
            <w:r>
              <w:rPr>
                <w:rFonts w:ascii="宋体"/>
                <w:kern w:val="0"/>
                <w:sz w:val="18"/>
                <w:szCs w:val="18"/>
              </w:rPr>
              <w:t>Eu</w:t>
            </w:r>
          </w:p>
        </w:tc>
        <w:tc>
          <w:tcPr>
            <w:tcW w:w="1919" w:type="dxa"/>
            <w:tcBorders>
              <w:left w:val="single" w:sz="4" w:space="0" w:color="auto"/>
              <w:right w:val="single" w:sz="4" w:space="0" w:color="auto"/>
            </w:tcBorders>
            <w:noWrap/>
          </w:tcPr>
          <w:p>
            <w:pPr>
              <w:spacing w:line="240" w:lineRule="exact"/>
              <w:jc w:val="center"/>
              <w:rPr>
                <w:rFonts w:ascii="宋体" w:cs="宋体"/>
                <w:color w:val="000000"/>
                <w:kern w:val="0"/>
                <w:sz w:val="18"/>
                <w:szCs w:val="18"/>
              </w:rPr>
            </w:pPr>
            <w:r>
              <w:rPr>
                <w:rFonts w:ascii="宋体" w:cs="宋体" w:hint="eastAsia"/>
                <w:sz w:val="18"/>
                <w:szCs w:val="18"/>
              </w:rPr>
              <w:t>272.778</w:t>
            </w:r>
          </w:p>
        </w:tc>
        <w:tc>
          <w:tcPr>
            <w:tcW w:w="1919" w:type="dxa"/>
            <w:tcBorders>
              <w:left w:val="single" w:sz="4" w:space="0" w:color="auto"/>
              <w:right w:val="single" w:sz="4" w:space="0" w:color="auto"/>
            </w:tcBorders>
          </w:tcPr>
          <w:p>
            <w:pPr>
              <w:spacing w:line="240" w:lineRule="exact"/>
              <w:jc w:val="center"/>
              <w:rPr>
                <w:rFonts w:ascii="宋体" w:cs="宋体"/>
                <w:color w:val="000000"/>
                <w:kern w:val="0"/>
                <w:sz w:val="18"/>
                <w:szCs w:val="18"/>
              </w:rPr>
            </w:pPr>
            <w:r>
              <w:rPr>
                <w:rFonts w:ascii="宋体" w:cs="宋体" w:hint="eastAsia"/>
                <w:sz w:val="18"/>
                <w:szCs w:val="18"/>
              </w:rPr>
              <w:t>381.965</w:t>
            </w:r>
          </w:p>
        </w:tc>
        <w:tc>
          <w:tcPr>
            <w:tcW w:w="1917" w:type="dxa"/>
            <w:tcBorders>
              <w:left w:val="single" w:sz="4" w:space="0" w:color="auto"/>
              <w:right w:val="single" w:sz="4" w:space="0" w:color="auto"/>
            </w:tcBorders>
          </w:tcPr>
          <w:p>
            <w:pPr>
              <w:spacing w:line="240" w:lineRule="exact"/>
              <w:jc w:val="center"/>
              <w:rPr>
                <w:rFonts w:ascii="宋体" w:cs="宋体"/>
                <w:color w:val="000000"/>
                <w:kern w:val="0"/>
                <w:sz w:val="18"/>
                <w:szCs w:val="18"/>
              </w:rPr>
            </w:pPr>
            <w:r>
              <w:rPr>
                <w:rFonts w:ascii="宋体" w:cs="宋体" w:hint="eastAsia"/>
                <w:sz w:val="18"/>
                <w:szCs w:val="18"/>
              </w:rPr>
              <w:t>272.778</w:t>
            </w:r>
          </w:p>
        </w:tc>
        <w:tc>
          <w:tcPr>
            <w:tcW w:w="1919" w:type="dxa"/>
            <w:tcBorders>
              <w:left w:val="single" w:sz="4" w:space="0" w:color="auto"/>
              <w:right w:val="single" w:sz="4" w:space="0" w:color="auto"/>
            </w:tcBorders>
          </w:tcPr>
          <w:p>
            <w:pPr>
              <w:spacing w:line="240" w:lineRule="exact"/>
              <w:jc w:val="center"/>
              <w:rPr>
                <w:rFonts w:ascii="宋体" w:cs="宋体"/>
                <w:color w:val="000000"/>
                <w:kern w:val="0"/>
                <w:sz w:val="18"/>
                <w:szCs w:val="18"/>
              </w:rPr>
            </w:pPr>
            <w:r>
              <w:rPr>
                <w:rFonts w:ascii="宋体" w:cs="宋体" w:hint="eastAsia"/>
                <w:sz w:val="18"/>
                <w:szCs w:val="18"/>
              </w:rPr>
              <w:t>381.965</w:t>
            </w:r>
          </w:p>
        </w:tc>
      </w:tr>
      <w:tr>
        <w:trPr>
          <w:trHeight w:val="255"/>
        </w:trPr>
        <w:tc>
          <w:tcPr>
            <w:tcW w:w="1897" w:type="dxa"/>
            <w:tcBorders>
              <w:left w:val="single" w:sz="4" w:space="0" w:color="auto"/>
              <w:right w:val="single" w:sz="4" w:space="0" w:color="auto"/>
            </w:tcBorders>
            <w:noWrap/>
          </w:tcPr>
          <w:p>
            <w:pPr>
              <w:snapToGrid w:val="0"/>
              <w:jc w:val="center"/>
              <w:rPr>
                <w:rFonts w:ascii="宋体" w:cs="宋体"/>
                <w:color w:val="000000"/>
                <w:kern w:val="0"/>
                <w:sz w:val="18"/>
                <w:szCs w:val="18"/>
              </w:rPr>
            </w:pPr>
            <w:r>
              <w:rPr>
                <w:rFonts w:ascii="宋体"/>
                <w:kern w:val="0"/>
                <w:sz w:val="18"/>
                <w:szCs w:val="18"/>
              </w:rPr>
              <w:t>Gd</w:t>
            </w:r>
          </w:p>
        </w:tc>
        <w:tc>
          <w:tcPr>
            <w:tcW w:w="1919" w:type="dxa"/>
            <w:tcBorders>
              <w:left w:val="single" w:sz="4" w:space="0" w:color="auto"/>
              <w:right w:val="single" w:sz="4" w:space="0" w:color="auto"/>
            </w:tcBorders>
            <w:noWrap/>
          </w:tcPr>
          <w:p>
            <w:pPr>
              <w:spacing w:line="240" w:lineRule="exact"/>
              <w:jc w:val="center"/>
              <w:rPr>
                <w:rFonts w:ascii="宋体" w:cs="宋体"/>
                <w:color w:val="000000"/>
                <w:kern w:val="0"/>
                <w:sz w:val="18"/>
                <w:szCs w:val="18"/>
              </w:rPr>
            </w:pPr>
            <w:r>
              <w:rPr>
                <w:rFonts w:ascii="宋体" w:cs="宋体" w:hint="eastAsia"/>
                <w:sz w:val="18"/>
                <w:szCs w:val="18"/>
              </w:rPr>
              <w:t>310.050</w:t>
            </w:r>
          </w:p>
        </w:tc>
        <w:tc>
          <w:tcPr>
            <w:tcW w:w="1919" w:type="dxa"/>
            <w:tcBorders>
              <w:left w:val="single" w:sz="4" w:space="0" w:color="auto"/>
              <w:right w:val="single" w:sz="4" w:space="0" w:color="auto"/>
            </w:tcBorders>
          </w:tcPr>
          <w:p>
            <w:pPr>
              <w:spacing w:line="240" w:lineRule="exact"/>
              <w:jc w:val="center"/>
              <w:rPr>
                <w:rFonts w:ascii="宋体" w:cs="宋体"/>
                <w:color w:val="000000"/>
                <w:kern w:val="0"/>
                <w:sz w:val="18"/>
                <w:szCs w:val="18"/>
              </w:rPr>
            </w:pPr>
            <w:r>
              <w:rPr>
                <w:rFonts w:ascii="宋体" w:cs="宋体" w:hint="eastAsia"/>
                <w:sz w:val="18"/>
                <w:szCs w:val="18"/>
              </w:rPr>
              <w:t>310.050</w:t>
            </w:r>
          </w:p>
        </w:tc>
        <w:tc>
          <w:tcPr>
            <w:tcW w:w="1917" w:type="dxa"/>
            <w:tcBorders>
              <w:left w:val="single" w:sz="4" w:space="0" w:color="auto"/>
              <w:right w:val="single" w:sz="4" w:space="0" w:color="auto"/>
            </w:tcBorders>
          </w:tcPr>
          <w:p>
            <w:pPr>
              <w:spacing w:line="240" w:lineRule="exact"/>
              <w:jc w:val="center"/>
              <w:rPr>
                <w:rFonts w:ascii="宋体" w:cs="宋体"/>
                <w:color w:val="000000"/>
                <w:kern w:val="0"/>
                <w:sz w:val="18"/>
                <w:szCs w:val="18"/>
              </w:rPr>
            </w:pPr>
            <w:r>
              <w:rPr>
                <w:rFonts w:ascii="宋体" w:cs="宋体" w:hint="eastAsia"/>
                <w:sz w:val="18"/>
                <w:szCs w:val="18"/>
              </w:rPr>
              <w:t>310.050</w:t>
            </w:r>
          </w:p>
        </w:tc>
        <w:tc>
          <w:tcPr>
            <w:tcW w:w="1919" w:type="dxa"/>
            <w:tcBorders>
              <w:left w:val="single" w:sz="4" w:space="0" w:color="auto"/>
              <w:right w:val="single" w:sz="4" w:space="0" w:color="auto"/>
            </w:tcBorders>
          </w:tcPr>
          <w:p>
            <w:pPr>
              <w:spacing w:line="240" w:lineRule="exact"/>
              <w:jc w:val="center"/>
              <w:rPr>
                <w:rFonts w:ascii="宋体" w:cs="宋体"/>
                <w:color w:val="000000"/>
                <w:kern w:val="0"/>
                <w:sz w:val="18"/>
                <w:szCs w:val="18"/>
              </w:rPr>
            </w:pPr>
            <w:r>
              <w:rPr>
                <w:rFonts w:ascii="宋体" w:cs="宋体" w:hint="eastAsia"/>
                <w:sz w:val="18"/>
                <w:szCs w:val="18"/>
              </w:rPr>
              <w:t>376.840</w:t>
            </w:r>
          </w:p>
        </w:tc>
      </w:tr>
      <w:tr>
        <w:trPr>
          <w:trHeight w:val="255"/>
        </w:trPr>
        <w:tc>
          <w:tcPr>
            <w:tcW w:w="1897" w:type="dxa"/>
            <w:tcBorders>
              <w:left w:val="single" w:sz="4" w:space="0" w:color="auto"/>
              <w:right w:val="single" w:sz="4" w:space="0" w:color="auto"/>
            </w:tcBorders>
            <w:noWrap/>
          </w:tcPr>
          <w:p>
            <w:pPr>
              <w:snapToGrid w:val="0"/>
              <w:jc w:val="center"/>
              <w:rPr>
                <w:rFonts w:ascii="宋体" w:cs="宋体"/>
                <w:color w:val="000000"/>
                <w:kern w:val="0"/>
                <w:sz w:val="18"/>
                <w:szCs w:val="18"/>
              </w:rPr>
            </w:pPr>
            <w:r>
              <w:rPr>
                <w:rFonts w:ascii="宋体"/>
                <w:kern w:val="0"/>
                <w:sz w:val="18"/>
                <w:szCs w:val="18"/>
              </w:rPr>
              <w:t>Tb</w:t>
            </w:r>
          </w:p>
        </w:tc>
        <w:tc>
          <w:tcPr>
            <w:tcW w:w="1919" w:type="dxa"/>
            <w:tcBorders>
              <w:left w:val="single" w:sz="4" w:space="0" w:color="auto"/>
              <w:right w:val="single" w:sz="4" w:space="0" w:color="auto"/>
            </w:tcBorders>
            <w:noWrap/>
          </w:tcPr>
          <w:p>
            <w:pPr>
              <w:spacing w:line="240" w:lineRule="exact"/>
              <w:jc w:val="center"/>
              <w:rPr>
                <w:rFonts w:ascii="宋体" w:cs="宋体"/>
                <w:color w:val="000000"/>
                <w:kern w:val="0"/>
                <w:sz w:val="18"/>
                <w:szCs w:val="18"/>
              </w:rPr>
            </w:pPr>
            <w:r>
              <w:rPr>
                <w:rFonts w:ascii="宋体" w:cs="宋体" w:hint="eastAsia"/>
                <w:sz w:val="18"/>
                <w:szCs w:val="18"/>
              </w:rPr>
              <w:t>332.440</w:t>
            </w:r>
          </w:p>
        </w:tc>
        <w:tc>
          <w:tcPr>
            <w:tcW w:w="1919" w:type="dxa"/>
            <w:tcBorders>
              <w:left w:val="single" w:sz="4" w:space="0" w:color="auto"/>
              <w:right w:val="single" w:sz="4" w:space="0" w:color="auto"/>
            </w:tcBorders>
          </w:tcPr>
          <w:p>
            <w:pPr>
              <w:spacing w:line="240" w:lineRule="exact"/>
              <w:jc w:val="center"/>
              <w:rPr>
                <w:rFonts w:ascii="宋体" w:cs="宋体"/>
                <w:color w:val="000000"/>
                <w:kern w:val="0"/>
                <w:sz w:val="18"/>
                <w:szCs w:val="18"/>
              </w:rPr>
            </w:pPr>
            <w:r>
              <w:rPr>
                <w:rFonts w:ascii="宋体" w:cs="宋体" w:hint="eastAsia"/>
                <w:sz w:val="18"/>
                <w:szCs w:val="18"/>
              </w:rPr>
              <w:t>384.873</w:t>
            </w:r>
          </w:p>
        </w:tc>
        <w:tc>
          <w:tcPr>
            <w:tcW w:w="1917" w:type="dxa"/>
            <w:tcBorders>
              <w:left w:val="single" w:sz="4" w:space="0" w:color="auto"/>
              <w:right w:val="single" w:sz="4" w:space="0" w:color="auto"/>
            </w:tcBorders>
          </w:tcPr>
          <w:p>
            <w:pPr>
              <w:spacing w:line="240" w:lineRule="exact"/>
              <w:jc w:val="center"/>
              <w:rPr>
                <w:rFonts w:ascii="宋体" w:cs="宋体"/>
                <w:color w:val="000000"/>
                <w:kern w:val="0"/>
                <w:sz w:val="18"/>
                <w:szCs w:val="18"/>
              </w:rPr>
            </w:pPr>
            <w:r>
              <w:rPr>
                <w:rFonts w:ascii="宋体" w:cs="宋体" w:hint="eastAsia"/>
                <w:sz w:val="18"/>
                <w:szCs w:val="18"/>
              </w:rPr>
              <w:t>332.440</w:t>
            </w:r>
          </w:p>
        </w:tc>
        <w:tc>
          <w:tcPr>
            <w:tcW w:w="1919" w:type="dxa"/>
            <w:tcBorders>
              <w:left w:val="single" w:sz="4" w:space="0" w:color="auto"/>
              <w:right w:val="single" w:sz="4" w:space="0" w:color="auto"/>
            </w:tcBorders>
          </w:tcPr>
          <w:p>
            <w:pPr>
              <w:spacing w:line="240" w:lineRule="exact"/>
              <w:jc w:val="center"/>
              <w:rPr>
                <w:rFonts w:ascii="宋体" w:cs="宋体"/>
                <w:color w:val="000000"/>
                <w:kern w:val="0"/>
                <w:sz w:val="18"/>
                <w:szCs w:val="18"/>
              </w:rPr>
            </w:pPr>
            <w:r>
              <w:rPr>
                <w:rFonts w:ascii="宋体" w:cs="宋体" w:hint="eastAsia"/>
                <w:sz w:val="18"/>
                <w:szCs w:val="18"/>
              </w:rPr>
              <w:t>332.440</w:t>
            </w:r>
          </w:p>
        </w:tc>
      </w:tr>
      <w:tr>
        <w:trPr>
          <w:trHeight w:val="255"/>
        </w:trPr>
        <w:tc>
          <w:tcPr>
            <w:tcW w:w="1897" w:type="dxa"/>
            <w:tcBorders>
              <w:left w:val="single" w:sz="4" w:space="0" w:color="auto"/>
              <w:right w:val="single" w:sz="4" w:space="0" w:color="auto"/>
            </w:tcBorders>
            <w:noWrap/>
          </w:tcPr>
          <w:p>
            <w:pPr>
              <w:snapToGrid w:val="0"/>
              <w:jc w:val="center"/>
              <w:rPr>
                <w:rFonts w:ascii="宋体" w:cs="宋体"/>
                <w:color w:val="000000"/>
                <w:kern w:val="0"/>
                <w:sz w:val="18"/>
                <w:szCs w:val="18"/>
              </w:rPr>
            </w:pPr>
            <w:r>
              <w:rPr>
                <w:rFonts w:ascii="宋体"/>
                <w:kern w:val="0"/>
                <w:sz w:val="18"/>
                <w:szCs w:val="18"/>
              </w:rPr>
              <w:t>Dy</w:t>
            </w:r>
          </w:p>
        </w:tc>
        <w:tc>
          <w:tcPr>
            <w:tcW w:w="1919" w:type="dxa"/>
            <w:tcBorders>
              <w:left w:val="single" w:sz="4" w:space="0" w:color="auto"/>
              <w:right w:val="single" w:sz="4" w:space="0" w:color="auto"/>
            </w:tcBorders>
            <w:noWrap/>
          </w:tcPr>
          <w:p>
            <w:pPr>
              <w:spacing w:line="240" w:lineRule="exact"/>
              <w:jc w:val="center"/>
              <w:rPr>
                <w:rFonts w:ascii="宋体" w:cs="宋体"/>
                <w:color w:val="000000"/>
                <w:kern w:val="0"/>
                <w:sz w:val="18"/>
                <w:szCs w:val="18"/>
              </w:rPr>
            </w:pPr>
            <w:r>
              <w:rPr>
                <w:rFonts w:ascii="宋体" w:cs="宋体" w:hint="eastAsia"/>
                <w:sz w:val="18"/>
                <w:szCs w:val="18"/>
              </w:rPr>
              <w:t>340.780</w:t>
            </w:r>
          </w:p>
        </w:tc>
        <w:tc>
          <w:tcPr>
            <w:tcW w:w="1919" w:type="dxa"/>
            <w:tcBorders>
              <w:left w:val="single" w:sz="4" w:space="0" w:color="auto"/>
              <w:right w:val="single" w:sz="4" w:space="0" w:color="auto"/>
            </w:tcBorders>
          </w:tcPr>
          <w:p>
            <w:pPr>
              <w:spacing w:line="240" w:lineRule="exact"/>
              <w:jc w:val="center"/>
              <w:rPr>
                <w:rFonts w:ascii="宋体" w:cs="宋体"/>
                <w:color w:val="000000"/>
                <w:kern w:val="0"/>
                <w:sz w:val="18"/>
                <w:szCs w:val="18"/>
              </w:rPr>
            </w:pPr>
            <w:r>
              <w:rPr>
                <w:rFonts w:ascii="宋体" w:cs="宋体" w:hint="eastAsia"/>
                <w:sz w:val="18"/>
                <w:szCs w:val="18"/>
              </w:rPr>
              <w:t>353.170,394.469</w:t>
            </w:r>
          </w:p>
        </w:tc>
        <w:tc>
          <w:tcPr>
            <w:tcW w:w="1917" w:type="dxa"/>
            <w:tcBorders>
              <w:left w:val="single" w:sz="4" w:space="0" w:color="auto"/>
              <w:right w:val="single" w:sz="4" w:space="0" w:color="auto"/>
            </w:tcBorders>
          </w:tcPr>
          <w:p>
            <w:pPr>
              <w:spacing w:line="240" w:lineRule="exact"/>
              <w:jc w:val="center"/>
              <w:rPr>
                <w:rFonts w:ascii="宋体" w:cs="宋体"/>
                <w:color w:val="000000"/>
                <w:kern w:val="0"/>
                <w:sz w:val="18"/>
                <w:szCs w:val="18"/>
              </w:rPr>
            </w:pPr>
            <w:r>
              <w:rPr>
                <w:rFonts w:ascii="宋体" w:cs="宋体" w:hint="eastAsia"/>
                <w:sz w:val="18"/>
                <w:szCs w:val="18"/>
              </w:rPr>
              <w:t>353.170,340.780</w:t>
            </w:r>
          </w:p>
        </w:tc>
        <w:tc>
          <w:tcPr>
            <w:tcW w:w="1919" w:type="dxa"/>
            <w:tcBorders>
              <w:left w:val="single" w:sz="4" w:space="0" w:color="auto"/>
              <w:right w:val="single" w:sz="4" w:space="0" w:color="auto"/>
            </w:tcBorders>
          </w:tcPr>
          <w:p>
            <w:pPr>
              <w:spacing w:line="240" w:lineRule="exact"/>
              <w:jc w:val="center"/>
              <w:rPr>
                <w:rFonts w:ascii="宋体" w:cs="宋体"/>
                <w:color w:val="000000"/>
                <w:kern w:val="0"/>
                <w:sz w:val="18"/>
                <w:szCs w:val="18"/>
              </w:rPr>
            </w:pPr>
            <w:r>
              <w:rPr>
                <w:rFonts w:ascii="宋体" w:cs="宋体" w:hint="eastAsia"/>
                <w:sz w:val="18"/>
                <w:szCs w:val="18"/>
              </w:rPr>
              <w:t>353.170</w:t>
            </w:r>
          </w:p>
        </w:tc>
      </w:tr>
      <w:tr>
        <w:trPr>
          <w:trHeight w:val="255"/>
        </w:trPr>
        <w:tc>
          <w:tcPr>
            <w:tcW w:w="1897" w:type="dxa"/>
            <w:tcBorders>
              <w:left w:val="single" w:sz="4" w:space="0" w:color="auto"/>
              <w:right w:val="single" w:sz="4" w:space="0" w:color="auto"/>
            </w:tcBorders>
            <w:noWrap/>
          </w:tcPr>
          <w:p>
            <w:pPr>
              <w:snapToGrid w:val="0"/>
              <w:jc w:val="center"/>
              <w:rPr>
                <w:rFonts w:ascii="宋体" w:cs="宋体"/>
                <w:color w:val="000000"/>
                <w:kern w:val="0"/>
                <w:sz w:val="18"/>
                <w:szCs w:val="18"/>
              </w:rPr>
            </w:pPr>
            <w:r>
              <w:rPr>
                <w:rFonts w:ascii="宋体"/>
                <w:kern w:val="0"/>
                <w:sz w:val="18"/>
                <w:szCs w:val="18"/>
              </w:rPr>
              <w:t>Ho</w:t>
            </w:r>
          </w:p>
        </w:tc>
        <w:tc>
          <w:tcPr>
            <w:tcW w:w="1919" w:type="dxa"/>
            <w:tcBorders>
              <w:left w:val="single" w:sz="4" w:space="0" w:color="auto"/>
              <w:right w:val="single" w:sz="4" w:space="0" w:color="auto"/>
            </w:tcBorders>
            <w:noWrap/>
          </w:tcPr>
          <w:p>
            <w:pPr>
              <w:spacing w:line="240" w:lineRule="exact"/>
              <w:jc w:val="center"/>
              <w:rPr>
                <w:rFonts w:ascii="宋体" w:cs="宋体"/>
                <w:color w:val="000000"/>
                <w:kern w:val="0"/>
                <w:sz w:val="18"/>
                <w:szCs w:val="18"/>
              </w:rPr>
            </w:pPr>
            <w:r>
              <w:rPr>
                <w:rFonts w:ascii="宋体" w:cs="宋体" w:hint="eastAsia"/>
                <w:sz w:val="18"/>
                <w:szCs w:val="18"/>
              </w:rPr>
              <w:t>341.646</w:t>
            </w:r>
          </w:p>
        </w:tc>
        <w:tc>
          <w:tcPr>
            <w:tcW w:w="1919" w:type="dxa"/>
            <w:tcBorders>
              <w:left w:val="single" w:sz="4" w:space="0" w:color="auto"/>
              <w:right w:val="single" w:sz="4" w:space="0" w:color="auto"/>
            </w:tcBorders>
          </w:tcPr>
          <w:p>
            <w:pPr>
              <w:spacing w:line="240" w:lineRule="exact"/>
              <w:jc w:val="center"/>
              <w:rPr>
                <w:rFonts w:ascii="宋体" w:cs="宋体"/>
                <w:color w:val="000000"/>
                <w:kern w:val="0"/>
                <w:sz w:val="18"/>
                <w:szCs w:val="18"/>
              </w:rPr>
            </w:pPr>
            <w:r>
              <w:rPr>
                <w:rFonts w:ascii="宋体" w:cs="宋体" w:hint="eastAsia"/>
                <w:sz w:val="18"/>
                <w:szCs w:val="18"/>
              </w:rPr>
              <w:t>381.073，345.600</w:t>
            </w:r>
          </w:p>
        </w:tc>
        <w:tc>
          <w:tcPr>
            <w:tcW w:w="1917" w:type="dxa"/>
            <w:tcBorders>
              <w:left w:val="single" w:sz="4" w:space="0" w:color="auto"/>
              <w:right w:val="single" w:sz="4" w:space="0" w:color="auto"/>
            </w:tcBorders>
          </w:tcPr>
          <w:p>
            <w:pPr>
              <w:spacing w:line="240" w:lineRule="exact"/>
              <w:jc w:val="center"/>
              <w:rPr>
                <w:rFonts w:ascii="宋体" w:cs="宋体"/>
                <w:color w:val="000000"/>
                <w:kern w:val="0"/>
                <w:sz w:val="18"/>
                <w:szCs w:val="18"/>
              </w:rPr>
            </w:pPr>
            <w:r>
              <w:rPr>
                <w:rFonts w:ascii="宋体" w:cs="宋体" w:hint="eastAsia"/>
                <w:sz w:val="18"/>
                <w:szCs w:val="18"/>
              </w:rPr>
              <w:t>341.646</w:t>
            </w:r>
          </w:p>
        </w:tc>
        <w:tc>
          <w:tcPr>
            <w:tcW w:w="1919" w:type="dxa"/>
            <w:tcBorders>
              <w:left w:val="single" w:sz="4" w:space="0" w:color="auto"/>
              <w:right w:val="single" w:sz="4" w:space="0" w:color="auto"/>
            </w:tcBorders>
          </w:tcPr>
          <w:p>
            <w:pPr>
              <w:spacing w:line="240" w:lineRule="exact"/>
              <w:jc w:val="center"/>
              <w:rPr>
                <w:rFonts w:ascii="宋体" w:cs="宋体"/>
                <w:color w:val="000000"/>
                <w:kern w:val="0"/>
                <w:sz w:val="18"/>
                <w:szCs w:val="18"/>
              </w:rPr>
            </w:pPr>
            <w:r>
              <w:rPr>
                <w:rFonts w:ascii="宋体" w:cs="宋体" w:hint="eastAsia"/>
                <w:sz w:val="18"/>
                <w:szCs w:val="18"/>
              </w:rPr>
              <w:t>345.600</w:t>
            </w:r>
          </w:p>
        </w:tc>
      </w:tr>
      <w:tr>
        <w:trPr>
          <w:trHeight w:val="255"/>
        </w:trPr>
        <w:tc>
          <w:tcPr>
            <w:tcW w:w="1897" w:type="dxa"/>
            <w:tcBorders>
              <w:left w:val="single" w:sz="4" w:space="0" w:color="auto"/>
              <w:right w:val="single" w:sz="4" w:space="0" w:color="auto"/>
            </w:tcBorders>
            <w:noWrap/>
          </w:tcPr>
          <w:p>
            <w:pPr>
              <w:snapToGrid w:val="0"/>
              <w:jc w:val="center"/>
              <w:rPr>
                <w:rFonts w:ascii="宋体" w:cs="宋体"/>
                <w:color w:val="000000"/>
                <w:kern w:val="0"/>
                <w:sz w:val="18"/>
                <w:szCs w:val="18"/>
              </w:rPr>
            </w:pPr>
            <w:r>
              <w:rPr>
                <w:rFonts w:ascii="宋体"/>
                <w:kern w:val="0"/>
                <w:sz w:val="18"/>
                <w:szCs w:val="18"/>
              </w:rPr>
              <w:t>Er</w:t>
            </w:r>
          </w:p>
        </w:tc>
        <w:tc>
          <w:tcPr>
            <w:tcW w:w="1919" w:type="dxa"/>
            <w:tcBorders>
              <w:left w:val="single" w:sz="4" w:space="0" w:color="auto"/>
              <w:right w:val="single" w:sz="4" w:space="0" w:color="auto"/>
            </w:tcBorders>
            <w:noWrap/>
          </w:tcPr>
          <w:p>
            <w:pPr>
              <w:spacing w:line="240" w:lineRule="exact"/>
              <w:jc w:val="center"/>
              <w:rPr>
                <w:rFonts w:ascii="宋体" w:cs="宋体"/>
                <w:color w:val="000000"/>
                <w:kern w:val="0"/>
                <w:sz w:val="18"/>
                <w:szCs w:val="18"/>
              </w:rPr>
            </w:pPr>
            <w:r>
              <w:rPr>
                <w:rFonts w:ascii="宋体" w:cs="宋体" w:hint="eastAsia"/>
                <w:sz w:val="18"/>
                <w:szCs w:val="18"/>
              </w:rPr>
              <w:t>326.478</w:t>
            </w:r>
          </w:p>
        </w:tc>
        <w:tc>
          <w:tcPr>
            <w:tcW w:w="1919" w:type="dxa"/>
            <w:tcBorders>
              <w:left w:val="single" w:sz="4" w:space="0" w:color="auto"/>
              <w:right w:val="single" w:sz="4" w:space="0" w:color="auto"/>
            </w:tcBorders>
          </w:tcPr>
          <w:p>
            <w:pPr>
              <w:spacing w:line="240" w:lineRule="exact"/>
              <w:jc w:val="center"/>
              <w:rPr>
                <w:rFonts w:ascii="宋体" w:cs="宋体"/>
                <w:color w:val="000000"/>
                <w:kern w:val="0"/>
                <w:sz w:val="18"/>
                <w:szCs w:val="18"/>
              </w:rPr>
            </w:pPr>
            <w:r>
              <w:rPr>
                <w:rFonts w:ascii="宋体" w:cs="宋体" w:hint="eastAsia"/>
                <w:sz w:val="18"/>
                <w:szCs w:val="18"/>
              </w:rPr>
              <w:t>369.265</w:t>
            </w:r>
          </w:p>
        </w:tc>
        <w:tc>
          <w:tcPr>
            <w:tcW w:w="1917" w:type="dxa"/>
            <w:tcBorders>
              <w:left w:val="single" w:sz="4" w:space="0" w:color="auto"/>
              <w:right w:val="single" w:sz="4" w:space="0" w:color="auto"/>
            </w:tcBorders>
          </w:tcPr>
          <w:p>
            <w:pPr>
              <w:spacing w:line="240" w:lineRule="exact"/>
              <w:jc w:val="center"/>
              <w:rPr>
                <w:rFonts w:ascii="宋体" w:cs="宋体"/>
                <w:color w:val="000000"/>
                <w:kern w:val="0"/>
                <w:sz w:val="18"/>
                <w:szCs w:val="18"/>
              </w:rPr>
            </w:pPr>
            <w:r>
              <w:rPr>
                <w:rFonts w:ascii="宋体" w:cs="宋体" w:hint="eastAsia"/>
                <w:sz w:val="18"/>
                <w:szCs w:val="18"/>
              </w:rPr>
              <w:t>326.478</w:t>
            </w:r>
          </w:p>
        </w:tc>
        <w:tc>
          <w:tcPr>
            <w:tcW w:w="1919" w:type="dxa"/>
            <w:tcBorders>
              <w:left w:val="single" w:sz="4" w:space="0" w:color="auto"/>
              <w:right w:val="single" w:sz="4" w:space="0" w:color="auto"/>
            </w:tcBorders>
          </w:tcPr>
          <w:p>
            <w:pPr>
              <w:spacing w:line="240" w:lineRule="exact"/>
              <w:jc w:val="center"/>
              <w:rPr>
                <w:rFonts w:ascii="宋体" w:cs="宋体"/>
                <w:color w:val="000000"/>
                <w:kern w:val="0"/>
                <w:sz w:val="18"/>
                <w:szCs w:val="18"/>
              </w:rPr>
            </w:pPr>
            <w:r>
              <w:rPr>
                <w:rFonts w:ascii="宋体" w:cs="宋体" w:hint="eastAsia"/>
                <w:sz w:val="18"/>
                <w:szCs w:val="18"/>
              </w:rPr>
              <w:t>369.265</w:t>
            </w:r>
          </w:p>
        </w:tc>
      </w:tr>
      <w:tr>
        <w:trPr>
          <w:trHeight w:val="255"/>
        </w:trPr>
        <w:tc>
          <w:tcPr>
            <w:tcW w:w="1897" w:type="dxa"/>
            <w:tcBorders>
              <w:left w:val="single" w:sz="4" w:space="0" w:color="auto"/>
              <w:right w:val="single" w:sz="4" w:space="0" w:color="auto"/>
            </w:tcBorders>
            <w:noWrap/>
          </w:tcPr>
          <w:p>
            <w:pPr>
              <w:snapToGrid w:val="0"/>
              <w:jc w:val="center"/>
              <w:rPr>
                <w:rFonts w:ascii="宋体" w:cs="宋体"/>
                <w:color w:val="000000"/>
                <w:kern w:val="0"/>
                <w:sz w:val="18"/>
                <w:szCs w:val="18"/>
              </w:rPr>
            </w:pPr>
            <w:r>
              <w:rPr>
                <w:rFonts w:ascii="宋体"/>
                <w:kern w:val="0"/>
                <w:sz w:val="18"/>
                <w:szCs w:val="18"/>
              </w:rPr>
              <w:t>Tm</w:t>
            </w:r>
          </w:p>
        </w:tc>
        <w:tc>
          <w:tcPr>
            <w:tcW w:w="1919" w:type="dxa"/>
            <w:tcBorders>
              <w:left w:val="single" w:sz="4" w:space="0" w:color="auto"/>
              <w:right w:val="single" w:sz="4" w:space="0" w:color="auto"/>
            </w:tcBorders>
            <w:noWrap/>
          </w:tcPr>
          <w:p>
            <w:pPr>
              <w:spacing w:line="240" w:lineRule="exact"/>
              <w:jc w:val="center"/>
              <w:rPr>
                <w:rFonts w:ascii="宋体" w:cs="宋体"/>
                <w:color w:val="000000"/>
                <w:kern w:val="0"/>
                <w:sz w:val="18"/>
                <w:szCs w:val="18"/>
              </w:rPr>
            </w:pPr>
            <w:r>
              <w:rPr>
                <w:rFonts w:ascii="宋体" w:cs="宋体" w:hint="eastAsia"/>
                <w:sz w:val="18"/>
                <w:szCs w:val="18"/>
              </w:rPr>
              <w:t>313.126</w:t>
            </w:r>
          </w:p>
        </w:tc>
        <w:tc>
          <w:tcPr>
            <w:tcW w:w="1919" w:type="dxa"/>
            <w:tcBorders>
              <w:left w:val="single" w:sz="4" w:space="0" w:color="auto"/>
              <w:right w:val="single" w:sz="4" w:space="0" w:color="auto"/>
            </w:tcBorders>
          </w:tcPr>
          <w:p>
            <w:pPr>
              <w:spacing w:line="240" w:lineRule="exact"/>
              <w:jc w:val="center"/>
              <w:rPr>
                <w:rFonts w:ascii="宋体" w:cs="宋体"/>
                <w:color w:val="000000"/>
                <w:kern w:val="0"/>
                <w:sz w:val="18"/>
                <w:szCs w:val="18"/>
              </w:rPr>
            </w:pPr>
            <w:r>
              <w:rPr>
                <w:rFonts w:ascii="宋体" w:cs="宋体" w:hint="eastAsia"/>
                <w:sz w:val="18"/>
                <w:szCs w:val="18"/>
              </w:rPr>
              <w:t>313.126</w:t>
            </w:r>
          </w:p>
        </w:tc>
        <w:tc>
          <w:tcPr>
            <w:tcW w:w="1917" w:type="dxa"/>
            <w:tcBorders>
              <w:left w:val="single" w:sz="4" w:space="0" w:color="auto"/>
              <w:right w:val="single" w:sz="4" w:space="0" w:color="auto"/>
            </w:tcBorders>
          </w:tcPr>
          <w:p>
            <w:pPr>
              <w:spacing w:line="240" w:lineRule="exact"/>
              <w:jc w:val="center"/>
              <w:rPr>
                <w:rFonts w:ascii="宋体" w:cs="宋体"/>
                <w:color w:val="000000"/>
                <w:kern w:val="0"/>
                <w:sz w:val="18"/>
                <w:szCs w:val="18"/>
              </w:rPr>
            </w:pPr>
            <w:r>
              <w:rPr>
                <w:rFonts w:ascii="宋体" w:cs="宋体" w:hint="eastAsia"/>
                <w:sz w:val="18"/>
                <w:szCs w:val="18"/>
              </w:rPr>
              <w:t>313.126</w:t>
            </w:r>
          </w:p>
        </w:tc>
        <w:tc>
          <w:tcPr>
            <w:tcW w:w="1919" w:type="dxa"/>
            <w:tcBorders>
              <w:left w:val="single" w:sz="4" w:space="0" w:color="auto"/>
              <w:right w:val="single" w:sz="4" w:space="0" w:color="auto"/>
            </w:tcBorders>
          </w:tcPr>
          <w:p>
            <w:pPr>
              <w:spacing w:line="240" w:lineRule="exact"/>
              <w:jc w:val="center"/>
              <w:rPr>
                <w:rFonts w:ascii="宋体" w:cs="宋体"/>
                <w:color w:val="000000"/>
                <w:kern w:val="0"/>
                <w:sz w:val="18"/>
                <w:szCs w:val="18"/>
              </w:rPr>
            </w:pPr>
            <w:r>
              <w:rPr>
                <w:rFonts w:ascii="宋体" w:cs="宋体" w:hint="eastAsia"/>
                <w:sz w:val="18"/>
                <w:szCs w:val="18"/>
              </w:rPr>
              <w:t>313.126</w:t>
            </w:r>
          </w:p>
        </w:tc>
      </w:tr>
      <w:tr>
        <w:trPr>
          <w:trHeight w:val="255"/>
        </w:trPr>
        <w:tc>
          <w:tcPr>
            <w:tcW w:w="1897" w:type="dxa"/>
            <w:tcBorders>
              <w:left w:val="single" w:sz="4" w:space="0" w:color="auto"/>
              <w:right w:val="single" w:sz="4" w:space="0" w:color="auto"/>
            </w:tcBorders>
            <w:noWrap/>
          </w:tcPr>
          <w:p>
            <w:pPr>
              <w:snapToGrid w:val="0"/>
              <w:jc w:val="center"/>
              <w:rPr>
                <w:rFonts w:ascii="宋体" w:cs="宋体"/>
                <w:color w:val="000000"/>
                <w:kern w:val="0"/>
                <w:sz w:val="18"/>
                <w:szCs w:val="18"/>
              </w:rPr>
            </w:pPr>
            <w:r>
              <w:rPr>
                <w:rFonts w:ascii="宋体"/>
                <w:kern w:val="0"/>
                <w:sz w:val="18"/>
                <w:szCs w:val="18"/>
              </w:rPr>
              <w:t>Yb</w:t>
            </w:r>
          </w:p>
        </w:tc>
        <w:tc>
          <w:tcPr>
            <w:tcW w:w="1919" w:type="dxa"/>
            <w:tcBorders>
              <w:left w:val="single" w:sz="4" w:space="0" w:color="auto"/>
              <w:right w:val="single" w:sz="4" w:space="0" w:color="auto"/>
            </w:tcBorders>
            <w:noWrap/>
          </w:tcPr>
          <w:p>
            <w:pPr>
              <w:spacing w:line="240" w:lineRule="exact"/>
              <w:jc w:val="center"/>
              <w:rPr>
                <w:rFonts w:ascii="宋体" w:cs="宋体"/>
                <w:color w:val="000000"/>
                <w:kern w:val="0"/>
                <w:sz w:val="18"/>
                <w:szCs w:val="18"/>
              </w:rPr>
            </w:pPr>
            <w:r>
              <w:rPr>
                <w:rFonts w:ascii="宋体" w:cs="宋体" w:hint="eastAsia"/>
                <w:sz w:val="18"/>
                <w:szCs w:val="18"/>
              </w:rPr>
              <w:t>289.138</w:t>
            </w:r>
          </w:p>
        </w:tc>
        <w:tc>
          <w:tcPr>
            <w:tcW w:w="1919" w:type="dxa"/>
            <w:tcBorders>
              <w:left w:val="single" w:sz="4" w:space="0" w:color="auto"/>
              <w:right w:val="single" w:sz="4" w:space="0" w:color="auto"/>
            </w:tcBorders>
          </w:tcPr>
          <w:p>
            <w:pPr>
              <w:spacing w:line="240" w:lineRule="exact"/>
              <w:jc w:val="center"/>
              <w:rPr>
                <w:rFonts w:ascii="宋体" w:cs="宋体"/>
                <w:color w:val="000000"/>
                <w:kern w:val="0"/>
                <w:sz w:val="18"/>
                <w:szCs w:val="18"/>
              </w:rPr>
            </w:pPr>
            <w:r>
              <w:rPr>
                <w:rFonts w:ascii="宋体" w:cs="宋体" w:hint="eastAsia"/>
                <w:sz w:val="18"/>
                <w:szCs w:val="18"/>
              </w:rPr>
              <w:t>289.138,369.420</w:t>
            </w:r>
          </w:p>
        </w:tc>
        <w:tc>
          <w:tcPr>
            <w:tcW w:w="1917" w:type="dxa"/>
            <w:tcBorders>
              <w:left w:val="single" w:sz="4" w:space="0" w:color="auto"/>
              <w:right w:val="single" w:sz="4" w:space="0" w:color="auto"/>
            </w:tcBorders>
          </w:tcPr>
          <w:p>
            <w:pPr>
              <w:spacing w:line="240" w:lineRule="exact"/>
              <w:jc w:val="center"/>
              <w:rPr>
                <w:rFonts w:ascii="宋体" w:cs="宋体"/>
                <w:color w:val="000000"/>
                <w:kern w:val="0"/>
                <w:sz w:val="18"/>
                <w:szCs w:val="18"/>
              </w:rPr>
            </w:pPr>
            <w:r>
              <w:rPr>
                <w:rFonts w:ascii="宋体" w:cs="宋体" w:hint="eastAsia"/>
                <w:sz w:val="18"/>
                <w:szCs w:val="18"/>
              </w:rPr>
              <w:t>289.138</w:t>
            </w:r>
          </w:p>
        </w:tc>
        <w:tc>
          <w:tcPr>
            <w:tcW w:w="1919" w:type="dxa"/>
            <w:tcBorders>
              <w:left w:val="single" w:sz="4" w:space="0" w:color="auto"/>
              <w:right w:val="single" w:sz="4" w:space="0" w:color="auto"/>
            </w:tcBorders>
          </w:tcPr>
          <w:p>
            <w:pPr>
              <w:spacing w:line="240" w:lineRule="exact"/>
              <w:jc w:val="center"/>
              <w:rPr>
                <w:rFonts w:ascii="宋体" w:cs="宋体"/>
                <w:color w:val="000000"/>
                <w:kern w:val="0"/>
                <w:sz w:val="18"/>
                <w:szCs w:val="18"/>
              </w:rPr>
            </w:pPr>
            <w:r>
              <w:rPr>
                <w:rFonts w:ascii="宋体" w:cs="宋体" w:hint="eastAsia"/>
                <w:sz w:val="18"/>
                <w:szCs w:val="18"/>
              </w:rPr>
              <w:t>289.138</w:t>
            </w:r>
          </w:p>
        </w:tc>
      </w:tr>
      <w:tr>
        <w:trPr>
          <w:trHeight w:val="255"/>
        </w:trPr>
        <w:tc>
          <w:tcPr>
            <w:tcW w:w="1897" w:type="dxa"/>
            <w:tcBorders>
              <w:left w:val="single" w:sz="4" w:space="0" w:color="auto"/>
              <w:right w:val="single" w:sz="4" w:space="0" w:color="auto"/>
            </w:tcBorders>
            <w:noWrap/>
          </w:tcPr>
          <w:p>
            <w:pPr>
              <w:snapToGrid w:val="0"/>
              <w:jc w:val="center"/>
              <w:rPr>
                <w:rFonts w:ascii="宋体" w:cs="宋体"/>
                <w:color w:val="000000"/>
                <w:kern w:val="0"/>
                <w:sz w:val="18"/>
                <w:szCs w:val="18"/>
              </w:rPr>
            </w:pPr>
            <w:r>
              <w:rPr>
                <w:rFonts w:ascii="宋体"/>
                <w:kern w:val="0"/>
                <w:sz w:val="18"/>
                <w:szCs w:val="18"/>
              </w:rPr>
              <w:t>Lu</w:t>
            </w:r>
          </w:p>
        </w:tc>
        <w:tc>
          <w:tcPr>
            <w:tcW w:w="1919" w:type="dxa"/>
            <w:tcBorders>
              <w:left w:val="single" w:sz="4" w:space="0" w:color="auto"/>
              <w:right w:val="single" w:sz="4" w:space="0" w:color="auto"/>
            </w:tcBorders>
            <w:noWrap/>
          </w:tcPr>
          <w:p>
            <w:pPr>
              <w:spacing w:line="240" w:lineRule="exact"/>
              <w:jc w:val="center"/>
              <w:rPr>
                <w:rFonts w:ascii="宋体" w:cs="宋体"/>
                <w:color w:val="000000"/>
                <w:kern w:val="0"/>
                <w:sz w:val="18"/>
                <w:szCs w:val="18"/>
              </w:rPr>
            </w:pPr>
            <w:r>
              <w:rPr>
                <w:rFonts w:ascii="宋体" w:cs="宋体" w:hint="eastAsia"/>
                <w:sz w:val="18"/>
                <w:szCs w:val="18"/>
              </w:rPr>
              <w:t>261.542</w:t>
            </w:r>
          </w:p>
        </w:tc>
        <w:tc>
          <w:tcPr>
            <w:tcW w:w="1919" w:type="dxa"/>
            <w:tcBorders>
              <w:left w:val="single" w:sz="4" w:space="0" w:color="auto"/>
              <w:right w:val="single" w:sz="4" w:space="0" w:color="auto"/>
            </w:tcBorders>
          </w:tcPr>
          <w:p>
            <w:pPr>
              <w:spacing w:line="240" w:lineRule="exact"/>
              <w:jc w:val="center"/>
              <w:rPr>
                <w:rFonts w:ascii="宋体" w:cs="宋体"/>
                <w:color w:val="000000"/>
                <w:kern w:val="0"/>
                <w:sz w:val="18"/>
                <w:szCs w:val="18"/>
              </w:rPr>
            </w:pPr>
            <w:r>
              <w:rPr>
                <w:rFonts w:ascii="宋体" w:cs="宋体" w:hint="eastAsia"/>
                <w:sz w:val="18"/>
                <w:szCs w:val="18"/>
              </w:rPr>
              <w:t>261.542</w:t>
            </w:r>
          </w:p>
        </w:tc>
        <w:tc>
          <w:tcPr>
            <w:tcW w:w="1917" w:type="dxa"/>
            <w:tcBorders>
              <w:left w:val="single" w:sz="4" w:space="0" w:color="auto"/>
              <w:right w:val="single" w:sz="4" w:space="0" w:color="auto"/>
            </w:tcBorders>
          </w:tcPr>
          <w:p>
            <w:pPr>
              <w:spacing w:line="240" w:lineRule="exact"/>
              <w:jc w:val="center"/>
              <w:rPr>
                <w:rFonts w:ascii="宋体" w:cs="宋体"/>
                <w:color w:val="000000"/>
                <w:kern w:val="0"/>
                <w:sz w:val="18"/>
                <w:szCs w:val="18"/>
              </w:rPr>
            </w:pPr>
            <w:r>
              <w:rPr>
                <w:rFonts w:ascii="宋体" w:cs="宋体" w:hint="eastAsia"/>
                <w:sz w:val="18"/>
                <w:szCs w:val="18"/>
              </w:rPr>
              <w:t>261.542</w:t>
            </w:r>
          </w:p>
        </w:tc>
        <w:tc>
          <w:tcPr>
            <w:tcW w:w="1919" w:type="dxa"/>
            <w:tcBorders>
              <w:left w:val="single" w:sz="4" w:space="0" w:color="auto"/>
              <w:right w:val="single" w:sz="4" w:space="0" w:color="auto"/>
            </w:tcBorders>
          </w:tcPr>
          <w:p>
            <w:pPr>
              <w:spacing w:line="240" w:lineRule="exact"/>
              <w:jc w:val="center"/>
              <w:rPr>
                <w:rFonts w:ascii="宋体" w:cs="宋体"/>
                <w:color w:val="000000"/>
                <w:kern w:val="0"/>
                <w:sz w:val="18"/>
                <w:szCs w:val="18"/>
              </w:rPr>
            </w:pPr>
            <w:r>
              <w:rPr>
                <w:rFonts w:ascii="宋体" w:cs="宋体" w:hint="eastAsia"/>
                <w:sz w:val="18"/>
                <w:szCs w:val="18"/>
              </w:rPr>
              <w:t>261.542</w:t>
            </w:r>
          </w:p>
        </w:tc>
      </w:tr>
      <w:tr>
        <w:trPr>
          <w:trHeight w:val="255"/>
        </w:trPr>
        <w:tc>
          <w:tcPr>
            <w:tcW w:w="1897" w:type="dxa"/>
            <w:tcBorders>
              <w:left w:val="single" w:sz="4" w:space="0" w:color="auto"/>
              <w:right w:val="single" w:sz="4" w:space="0" w:color="auto"/>
            </w:tcBorders>
            <w:noWrap/>
          </w:tcPr>
          <w:p>
            <w:pPr>
              <w:snapToGrid w:val="0"/>
              <w:jc w:val="center"/>
              <w:rPr>
                <w:rFonts w:ascii="宋体" w:cs="宋体"/>
                <w:color w:val="000000"/>
                <w:kern w:val="0"/>
                <w:sz w:val="18"/>
                <w:szCs w:val="18"/>
              </w:rPr>
            </w:pPr>
            <w:r>
              <w:rPr>
                <w:rFonts w:ascii="宋体" w:hint="eastAsia"/>
                <w:color w:val="000000"/>
                <w:kern w:val="0"/>
                <w:sz w:val="18"/>
                <w:szCs w:val="18"/>
              </w:rPr>
              <w:t>Y</w:t>
            </w:r>
          </w:p>
        </w:tc>
        <w:tc>
          <w:tcPr>
            <w:tcW w:w="1919" w:type="dxa"/>
            <w:tcBorders>
              <w:left w:val="single" w:sz="4" w:space="0" w:color="auto"/>
              <w:right w:val="single" w:sz="4" w:space="0" w:color="auto"/>
            </w:tcBorders>
            <w:noWrap/>
          </w:tcPr>
          <w:p>
            <w:pPr>
              <w:spacing w:line="240" w:lineRule="exact"/>
              <w:jc w:val="center"/>
              <w:rPr>
                <w:rFonts w:ascii="宋体" w:cs="宋体"/>
                <w:color w:val="000000"/>
                <w:kern w:val="0"/>
                <w:sz w:val="18"/>
                <w:szCs w:val="18"/>
              </w:rPr>
            </w:pPr>
            <w:r>
              <w:rPr>
                <w:rFonts w:ascii="宋体" w:cs="宋体" w:hint="eastAsia"/>
                <w:sz w:val="18"/>
                <w:szCs w:val="18"/>
              </w:rPr>
              <w:t>324.228</w:t>
            </w:r>
          </w:p>
        </w:tc>
        <w:tc>
          <w:tcPr>
            <w:tcW w:w="1919" w:type="dxa"/>
            <w:tcBorders>
              <w:left w:val="single" w:sz="4" w:space="0" w:color="auto"/>
              <w:right w:val="single" w:sz="4" w:space="0" w:color="auto"/>
            </w:tcBorders>
          </w:tcPr>
          <w:p>
            <w:pPr>
              <w:spacing w:line="240" w:lineRule="exact"/>
              <w:jc w:val="center"/>
              <w:rPr>
                <w:rFonts w:ascii="宋体" w:cs="宋体"/>
                <w:color w:val="000000"/>
                <w:kern w:val="0"/>
                <w:sz w:val="18"/>
                <w:szCs w:val="18"/>
              </w:rPr>
            </w:pPr>
            <w:r>
              <w:rPr>
                <w:rFonts w:ascii="宋体" w:cs="宋体" w:hint="eastAsia"/>
                <w:sz w:val="18"/>
                <w:szCs w:val="18"/>
              </w:rPr>
              <w:t>371.029</w:t>
            </w:r>
          </w:p>
        </w:tc>
        <w:tc>
          <w:tcPr>
            <w:tcW w:w="1917" w:type="dxa"/>
            <w:tcBorders>
              <w:left w:val="single" w:sz="4" w:space="0" w:color="auto"/>
              <w:right w:val="single" w:sz="4" w:space="0" w:color="auto"/>
            </w:tcBorders>
          </w:tcPr>
          <w:p>
            <w:pPr>
              <w:spacing w:line="240" w:lineRule="exact"/>
              <w:jc w:val="center"/>
              <w:rPr>
                <w:rFonts w:ascii="宋体" w:cs="宋体"/>
                <w:color w:val="000000"/>
                <w:kern w:val="0"/>
                <w:sz w:val="18"/>
                <w:szCs w:val="18"/>
              </w:rPr>
            </w:pPr>
            <w:r>
              <w:rPr>
                <w:rFonts w:ascii="宋体" w:cs="宋体" w:hint="eastAsia"/>
                <w:sz w:val="18"/>
                <w:szCs w:val="18"/>
              </w:rPr>
              <w:t>324.228</w:t>
            </w:r>
          </w:p>
        </w:tc>
        <w:tc>
          <w:tcPr>
            <w:tcW w:w="1919" w:type="dxa"/>
            <w:tcBorders>
              <w:left w:val="single" w:sz="4" w:space="0" w:color="auto"/>
              <w:right w:val="single" w:sz="4" w:space="0" w:color="auto"/>
            </w:tcBorders>
          </w:tcPr>
          <w:p>
            <w:pPr>
              <w:spacing w:line="240" w:lineRule="exact"/>
              <w:jc w:val="center"/>
              <w:rPr>
                <w:rFonts w:ascii="宋体" w:cs="宋体"/>
                <w:color w:val="000000"/>
                <w:kern w:val="0"/>
                <w:sz w:val="18"/>
                <w:szCs w:val="18"/>
              </w:rPr>
            </w:pPr>
            <w:r>
              <w:rPr>
                <w:rFonts w:ascii="宋体" w:cs="宋体" w:hint="eastAsia"/>
                <w:sz w:val="18"/>
                <w:szCs w:val="18"/>
              </w:rPr>
              <w:t>371.029</w:t>
            </w:r>
          </w:p>
        </w:tc>
      </w:tr>
    </w:tbl>
    <w:p>
      <w:pPr>
        <w:pStyle w:val="54"/>
        <w:snapToGrid w:val="0"/>
        <w:spacing w:beforeLines="50" w:before="156" w:afterLines="50" w:after="156"/>
      </w:pPr>
      <w:r>
        <w:rPr>
          <w:rFonts w:hint="eastAsia"/>
          <w:kern w:val="2"/>
          <w:szCs w:val="22"/>
        </w:rPr>
        <w:t>5.6.2</w:t>
      </w:r>
      <w:r>
        <w:rPr>
          <w:kern w:val="2"/>
          <w:szCs w:val="22"/>
        </w:rPr>
        <w:t>　系列标准溶液工作曲线的绘制</w:t>
      </w:r>
    </w:p>
    <w:p>
      <w:pPr>
        <w:tabs>
          <w:tab w:val="left" w:pos="4139"/>
          <w:tab w:val="center" w:pos="4737"/>
        </w:tabs>
        <w:snapToGrid w:val="0"/>
        <w:ind w:firstLineChars="200" w:firstLine="420"/>
        <w:rPr>
          <w:rFonts w:ascii="宋体" w:cs="宋体"/>
          <w:color w:val="000000"/>
        </w:rPr>
      </w:pPr>
      <w:r>
        <w:rPr>
          <w:rFonts w:ascii="宋体" w:cs="宋体" w:hint="eastAsia"/>
          <w:color w:val="000000"/>
        </w:rPr>
        <w:t>依次测定系列标准溶液（5.5.5）中待测元素的强度，进行工作曲线绘制，各元素工作曲线相关系数应在0.999以上，否则需重新进行校准。</w:t>
      </w:r>
    </w:p>
    <w:p>
      <w:pPr>
        <w:pStyle w:val="54"/>
        <w:snapToGrid w:val="0"/>
        <w:spacing w:beforeLines="50" w:before="156" w:afterLines="50" w:after="156"/>
        <w:rPr>
          <w:kern w:val="2"/>
          <w:szCs w:val="22"/>
        </w:rPr>
      </w:pPr>
      <w:r>
        <w:rPr>
          <w:rFonts w:hint="eastAsia"/>
          <w:kern w:val="2"/>
          <w:szCs w:val="22"/>
        </w:rPr>
        <w:t>5.6.3</w:t>
      </w:r>
      <w:r>
        <w:rPr>
          <w:kern w:val="2"/>
          <w:szCs w:val="22"/>
        </w:rPr>
        <w:t>　分析试液的测定</w:t>
      </w:r>
    </w:p>
    <w:p>
      <w:pPr>
        <w:autoSpaceDE w:val="0"/>
        <w:autoSpaceDN w:val="0"/>
        <w:snapToGrid w:val="0"/>
        <w:spacing w:beforeLines="50" w:before="156"/>
        <w:ind w:firstLineChars="200" w:firstLine="420"/>
        <w:rPr>
          <w:rFonts w:ascii="宋体" w:cs="宋体"/>
          <w:color w:val="000000"/>
        </w:rPr>
      </w:pPr>
      <w:r>
        <w:rPr>
          <w:rFonts w:ascii="宋体" w:cs="宋体" w:hint="eastAsia"/>
          <w:color w:val="000000"/>
        </w:rPr>
        <w:t>在工作曲线（5.6.2）符合测定的要求后，测定分析试液（5.5.4.3）、（5.5.4.4）、（5.5.4.5）中待测元素的强度,仪器根据工作曲线（5.6.2）自动计算待测元素的质量浓度。</w:t>
      </w:r>
    </w:p>
    <w:p>
      <w:pPr>
        <w:pStyle w:val="53"/>
        <w:numPr>
          <w:ilvl w:val="0"/>
          <w:numId w:val="0"/>
        </w:numPr>
        <w:snapToGrid w:val="0"/>
        <w:spacing w:beforeLines="100" w:before="312" w:afterLines="100" w:after="312"/>
        <w:rPr>
          <w:rFonts w:ascii="Times New Roman" w:hAnsi="Times New Roman"/>
          <w:color w:val="000000"/>
        </w:rPr>
      </w:pPr>
      <w:r>
        <w:rPr>
          <w:rFonts w:hint="eastAsia"/>
          <w:kern w:val="2"/>
          <w:szCs w:val="22"/>
        </w:rPr>
        <w:t>5.7</w:t>
      </w:r>
      <w:r>
        <w:rPr>
          <w:rFonts w:ascii="Times New Roman" w:hAnsi="Times New Roman"/>
          <w:color w:val="000000"/>
        </w:rPr>
        <w:t>　试验</w:t>
      </w:r>
      <w:r>
        <w:rPr>
          <w:rFonts w:ascii="Times New Roman" w:hAnsi="Times New Roman" w:hint="eastAsia"/>
          <w:color w:val="000000"/>
        </w:rPr>
        <w:t>数据处理</w:t>
      </w:r>
    </w:p>
    <w:p>
      <w:pPr>
        <w:autoSpaceDE w:val="0"/>
        <w:autoSpaceDN w:val="0"/>
        <w:snapToGrid w:val="0"/>
        <w:spacing w:line="360" w:lineRule="exact"/>
        <w:ind w:firstLineChars="200" w:firstLine="420"/>
        <w:jc w:val="left"/>
        <w:rPr>
          <w:rFonts w:ascii="宋体" w:cs="宋体"/>
          <w:highlight w:val="yellow"/>
        </w:rPr>
      </w:pPr>
      <w:r>
        <w:t>稀土总量以各单一稀土氧化物和量的质量分数</w:t>
      </w:r>
      <w:r>
        <w:rPr>
          <w:rFonts w:ascii="宋体" w:eastAsia="宋体" w:cs="宋体" w:hint="eastAsia"/>
          <w:i/>
        </w:rPr>
        <w:t>w</w:t>
      </w:r>
      <w:r>
        <w:rPr>
          <w:rFonts w:ascii="宋体" w:eastAsia="宋体" w:cs="宋体" w:hint="eastAsia"/>
        </w:rPr>
        <w:t>（REO）计</w:t>
      </w:r>
      <w:r>
        <w:t>，数值以%表示，按下式计算</w:t>
      </w:r>
      <w:r>
        <w:rPr>
          <w:rFonts w:ascii="宋体" w:cs="宋体" w:hint="eastAsia"/>
        </w:rPr>
        <w:t>：</w:t>
      </w:r>
    </w:p>
    <w:p>
      <w:pPr>
        <w:snapToGrid w:val="0"/>
        <w:spacing w:line="300" w:lineRule="auto"/>
        <w:jc w:val="right"/>
        <w:rPr>
          <w:color w:val="000000"/>
          <w:szCs w:val="21"/>
        </w:rPr>
      </w:pPr>
      <w:r>
        <w:rPr>
          <w:position w:val="-32"/>
        </w:rPr>
        <w:object>
          <v:shape id="_x0000_i2" type="#_x0000_t75" filled="f" stroked="f" style="width:164.65pt;height:34.45pt;" o:ole="">
            <v:stroke color="#000000"/>
            <v:imagedata r:id="rId17" o:title="29"/>
            <o:lock aspectratio="t"/>
          </v:shape>
          <o:OLEObject Type="Embed" ProgID="Package" ShapeID="_x0000_i2" DrawAspect="Content" ObjectID="_1393063352" r:id="rId18"/>
        </w:object>
      </w:r>
      <w:r>
        <w:rPr>
          <w:rFonts w:ascii="宋体"/>
          <w:color w:val="000000"/>
          <w:szCs w:val="21"/>
        </w:rPr>
        <w:t>………………………………</w:t>
      </w:r>
      <w:r>
        <w:rPr>
          <w:color w:val="000000"/>
          <w:szCs w:val="21"/>
        </w:rPr>
        <w:t>（</w:t>
      </w:r>
      <w:r>
        <w:rPr>
          <w:rFonts w:hint="eastAsia"/>
          <w:color w:val="000000"/>
          <w:szCs w:val="21"/>
        </w:rPr>
        <w:t>1</w:t>
      </w:r>
      <w:r>
        <w:rPr>
          <w:color w:val="000000"/>
          <w:szCs w:val="21"/>
        </w:rPr>
        <w:t>）</w:t>
      </w:r>
    </w:p>
    <w:p>
      <w:pPr>
        <w:adjustRightInd w:val="0"/>
        <w:snapToGrid w:val="0"/>
        <w:ind w:firstLineChars="200" w:firstLine="444"/>
        <w:rPr>
          <w:rFonts w:ascii="宋体"/>
          <w:color w:val="000000"/>
          <w:spacing w:val="6"/>
        </w:rPr>
      </w:pPr>
      <w:r>
        <w:rPr>
          <w:rFonts w:ascii="宋体" w:hint="eastAsia"/>
          <w:color w:val="000000"/>
          <w:spacing w:val="6"/>
        </w:rPr>
        <w:t>式中：</w:t>
      </w:r>
    </w:p>
    <w:p>
      <w:pPr>
        <w:adjustRightInd w:val="0"/>
        <w:snapToGrid w:val="0"/>
        <w:ind w:firstLineChars="238" w:firstLine="500"/>
        <w:rPr>
          <w:rFonts w:ascii="宋体" w:cs="宋体"/>
          <w:color w:val="000000"/>
        </w:rPr>
      </w:pPr>
      <w:r>
        <w:rPr>
          <w:rFonts w:ascii="宋体" w:cs="宋体" w:hint="eastAsia"/>
          <w:i/>
          <w:iCs/>
          <w:color w:val="000000"/>
        </w:rPr>
        <w:t>ρ</w:t>
      </w:r>
      <w:r>
        <w:rPr>
          <w:rFonts w:ascii="宋体" w:cs="宋体" w:hint="eastAsia"/>
          <w:color w:val="000000"/>
          <w:vertAlign w:val="subscript"/>
        </w:rPr>
        <w:t>1</w:t>
      </w:r>
      <w:r>
        <w:rPr>
          <w:rFonts w:ascii="黑体" w:eastAsia="黑体" w:cs="黑体" w:hint="eastAsia"/>
          <w:kern w:val="0"/>
          <w:szCs w:val="21"/>
        </w:rPr>
        <w:t>——</w:t>
      </w:r>
      <w:r>
        <w:rPr>
          <w:rFonts w:ascii="宋体" w:cs="宋体" w:hint="eastAsia"/>
          <w:color w:val="000000"/>
        </w:rPr>
        <w:t>分析试液（5.5.4.3）（5.5.4.4）、（5.5.4.5）中待测稀土元素的质量浓度，单位为微克每毫升（μg/mL）；</w:t>
      </w:r>
    </w:p>
    <w:p>
      <w:pPr>
        <w:adjustRightInd w:val="0"/>
        <w:snapToGrid w:val="0"/>
        <w:ind w:firstLineChars="238" w:firstLine="500"/>
        <w:rPr>
          <w:rFonts w:ascii="宋体" w:cs="宋体"/>
          <w:color w:val="000000"/>
          <w:vertAlign w:val="subscript"/>
        </w:rPr>
      </w:pPr>
      <w:r>
        <w:rPr>
          <w:rFonts w:ascii="宋体" w:cs="宋体" w:hint="eastAsia"/>
          <w:i/>
          <w:iCs/>
          <w:color w:val="000000"/>
        </w:rPr>
        <w:t>ρ</w:t>
      </w:r>
      <w:r>
        <w:rPr>
          <w:rFonts w:ascii="宋体" w:cs="宋体" w:hint="eastAsia"/>
          <w:color w:val="000000"/>
          <w:vertAlign w:val="subscript"/>
        </w:rPr>
        <w:t>0</w:t>
      </w:r>
      <w:r>
        <w:rPr>
          <w:rFonts w:ascii="黑体" w:eastAsia="黑体" w:cs="黑体" w:hint="eastAsia"/>
          <w:kern w:val="0"/>
          <w:szCs w:val="21"/>
        </w:rPr>
        <w:t>——</w:t>
      </w:r>
      <w:r>
        <w:rPr>
          <w:rFonts w:ascii="宋体" w:cs="宋体" w:hint="eastAsia"/>
          <w:color w:val="000000"/>
        </w:rPr>
        <w:t>空白试液（5.5.3）中待测稀土元素的质量浓度，单位为微克每毫升（μg/mL）。</w:t>
      </w:r>
    </w:p>
    <w:p>
      <w:pPr>
        <w:adjustRightInd w:val="0"/>
        <w:snapToGrid w:val="0"/>
        <w:ind w:firstLineChars="200" w:firstLine="444"/>
        <w:rPr>
          <w:rFonts w:ascii="宋体"/>
        </w:rPr>
      </w:pPr>
      <w:r>
        <w:rPr>
          <w:rFonts w:ascii="宋体" w:cs="宋体" w:hint="eastAsia"/>
          <w:color w:val="000000"/>
          <w:spacing w:val="6"/>
        </w:rPr>
        <w:t>计算结果保留小数点后2位有效数字。数值修约按照GB/T</w:t>
      </w:r>
      <w:r>
        <w:rPr>
          <w:rFonts w:ascii="MS Gothic" w:eastAsia="MS Gothic" w:cs="MS Gothic"/>
        </w:rPr>
        <w:t> </w:t>
      </w:r>
      <w:r>
        <w:rPr>
          <w:rFonts w:ascii="宋体" w:cs="宋体" w:hint="eastAsia"/>
          <w:color w:val="000000"/>
          <w:spacing w:val="6"/>
        </w:rPr>
        <w:t>8170规定执行。</w:t>
      </w:r>
    </w:p>
    <w:p>
      <w:pPr>
        <w:pStyle w:val="53"/>
        <w:numPr>
          <w:ilvl w:val="0"/>
          <w:numId w:val="0"/>
        </w:numPr>
        <w:snapToGrid w:val="0"/>
        <w:spacing w:beforeLines="0" w:before="156" w:afterLines="0" w:after="156"/>
        <w:rPr>
          <w:rFonts w:ascii="Times New Roman" w:hAnsi="Times New Roman"/>
        </w:rPr>
      </w:pPr>
      <w:r>
        <w:rPr>
          <w:rFonts w:hint="eastAsia"/>
        </w:rPr>
        <w:t>5.8</w:t>
      </w:r>
      <w:r>
        <w:rPr>
          <w:rFonts w:ascii="Times New Roman" w:hAnsi="Times New Roman"/>
        </w:rPr>
        <w:t>　精密度</w:t>
      </w:r>
    </w:p>
    <w:p>
      <w:pPr>
        <w:pStyle w:val="54"/>
        <w:snapToGrid w:val="0"/>
        <w:spacing w:beforeLines="50" w:before="156" w:afterLines="50" w:after="156"/>
        <w:rPr>
          <w:color w:val="000000"/>
          <w:kern w:val="2"/>
          <w:szCs w:val="22"/>
        </w:rPr>
      </w:pPr>
      <w:r>
        <w:rPr>
          <w:rFonts w:hint="eastAsia"/>
          <w:szCs w:val="22"/>
        </w:rPr>
        <w:t>5.8.1</w:t>
      </w:r>
      <w:r>
        <w:rPr>
          <w:color w:val="000000"/>
          <w:kern w:val="2"/>
          <w:szCs w:val="22"/>
        </w:rPr>
        <w:t>　精密度原始数据及统计</w:t>
      </w:r>
    </w:p>
    <w:p>
      <w:pPr>
        <w:snapToGrid w:val="0"/>
        <w:ind w:firstLineChars="200" w:firstLine="420"/>
        <w:rPr>
          <w:rFonts w:ascii="宋体" w:cs="宋体"/>
        </w:rPr>
      </w:pPr>
      <w:r>
        <w:rPr>
          <w:rFonts w:ascii="宋体" w:cs="宋体" w:hint="eastAsia"/>
        </w:rPr>
        <w:t>精密度数据是在2022年，由7家实验室对</w:t>
      </w:r>
      <w:r>
        <w:rPr>
          <w:rFonts w:ascii="宋体" w:cs="宋体"/>
        </w:rPr>
        <w:t>4</w:t>
      </w:r>
      <w:r>
        <w:rPr>
          <w:rFonts w:ascii="宋体" w:cs="宋体" w:hint="eastAsia"/>
        </w:rPr>
        <w:t>种稀土火法冶炼回收料中各稀土元素氧化物配分量的4</w:t>
      </w:r>
      <w:r>
        <w:rPr>
          <w:rFonts w:ascii="宋体" w:cs="宋体" w:hint="eastAsia"/>
          <w:szCs w:val="21"/>
        </w:rPr>
        <w:t>～</w:t>
      </w:r>
      <w:r>
        <w:rPr>
          <w:rFonts w:ascii="宋体" w:cs="宋体" w:hint="eastAsia"/>
        </w:rPr>
        <w:t>6个不同水平样品进行共同试验确定的。每个实验室对</w:t>
      </w:r>
      <w:r>
        <w:rPr>
          <w:rFonts w:ascii="宋体" w:cs="宋体"/>
        </w:rPr>
        <w:t>4</w:t>
      </w:r>
      <w:r>
        <w:rPr>
          <w:rFonts w:ascii="宋体" w:cs="宋体" w:hint="eastAsia"/>
        </w:rPr>
        <w:t>种稀土火法冶炼回收料中各稀土元素氧化物配分量的每个水平在重复性条件下独立测定11次。共同试验数据按GB/T</w:t>
      </w:r>
      <w:r>
        <w:rPr>
          <w:rFonts w:ascii="宋体"/>
        </w:rPr>
        <w:t> </w:t>
      </w:r>
      <w:r>
        <w:rPr>
          <w:rFonts w:ascii="宋体" w:cs="宋体" w:hint="eastAsia"/>
        </w:rPr>
        <w:t>6379.2进行统计分析。</w:t>
      </w:r>
    </w:p>
    <w:p>
      <w:pPr>
        <w:snapToGrid w:val="0"/>
        <w:spacing w:beforeLines="50" w:before="156" w:afterLines="50" w:after="156"/>
        <w:rPr>
          <w:rFonts w:ascii="宋体" w:cs="宋体"/>
        </w:rPr>
      </w:pPr>
      <w:r>
        <w:rPr>
          <w:rFonts w:ascii="黑体" w:eastAsia="黑体" w:hint="eastAsia"/>
          <w:color w:val="000000"/>
          <w:szCs w:val="22"/>
        </w:rPr>
        <w:t>5.8.</w:t>
      </w:r>
      <w:r>
        <w:rPr>
          <w:rFonts w:ascii="黑体" w:eastAsia="黑体"/>
          <w:color w:val="000000"/>
          <w:szCs w:val="22"/>
        </w:rPr>
        <w:t>2　</w:t>
      </w:r>
      <w:r>
        <w:rPr>
          <w:rFonts w:ascii="黑体" w:eastAsia="黑体" w:hint="eastAsia"/>
          <w:color w:val="000000"/>
          <w:szCs w:val="22"/>
        </w:rPr>
        <w:t>重复性</w:t>
      </w:r>
    </w:p>
    <w:p>
      <w:pPr>
        <w:snapToGrid w:val="0"/>
        <w:ind w:firstLineChars="200" w:firstLine="420"/>
        <w:rPr>
          <w:rFonts w:ascii="宋体" w:cs="宋体"/>
        </w:rPr>
      </w:pPr>
      <w:r>
        <w:rPr>
          <w:rFonts w:ascii="宋体" w:cs="宋体" w:hint="eastAsia"/>
        </w:rPr>
        <w:t>在重复性条件下获得的两次独立测试结果的绝对差值不超过重复性限（</w:t>
      </w:r>
      <w:r>
        <w:rPr>
          <w:rFonts w:ascii="宋体" w:cs="宋体" w:hint="eastAsia"/>
          <w:i/>
          <w:iCs/>
        </w:rPr>
        <w:t>r</w:t>
      </w:r>
      <w:r>
        <w:rPr>
          <w:rFonts w:ascii="宋体" w:cs="宋体" w:hint="eastAsia"/>
        </w:rPr>
        <w:t>），超过重复性限（</w:t>
      </w:r>
      <w:r>
        <w:rPr>
          <w:rFonts w:ascii="宋体" w:cs="宋体" w:hint="eastAsia"/>
          <w:i/>
          <w:iCs/>
        </w:rPr>
        <w:t>r</w:t>
      </w:r>
      <w:r>
        <w:rPr>
          <w:rFonts w:ascii="宋体" w:cs="宋体" w:hint="eastAsia"/>
        </w:rPr>
        <w:t>）的情况不超过5%，重复性限（</w:t>
      </w:r>
      <w:r>
        <w:rPr>
          <w:rFonts w:ascii="宋体" w:cs="宋体" w:hint="eastAsia"/>
          <w:i/>
          <w:iCs/>
        </w:rPr>
        <w:t>r</w:t>
      </w:r>
      <w:r>
        <w:rPr>
          <w:rFonts w:ascii="宋体" w:cs="宋体" w:hint="eastAsia"/>
        </w:rPr>
        <w:t>）按表3</w:t>
      </w:r>
      <w:r>
        <w:rPr>
          <w:rFonts w:ascii="宋体" w:cs="宋体"/>
        </w:rPr>
        <w:t>9</w:t>
      </w:r>
      <w:r>
        <w:rPr>
          <w:rFonts w:ascii="宋体" w:cs="宋体" w:hint="eastAsia"/>
        </w:rPr>
        <w:t>、</w:t>
      </w:r>
      <w:r>
        <w:rPr>
          <w:rFonts w:ascii="宋体" w:cs="宋体"/>
        </w:rPr>
        <w:t>40</w:t>
      </w:r>
      <w:r>
        <w:rPr>
          <w:rFonts w:ascii="宋体" w:cs="宋体" w:hint="eastAsia"/>
        </w:rPr>
        <w:t>数据采用线性内插法或外延法求得。</w:t>
      </w:r>
    </w:p>
    <w:p>
      <w:pPr>
        <w:pStyle w:val="47"/>
        <w:spacing w:beforeLines="50" w:before="156" w:afterLines="50" w:after="156"/>
        <w:ind w:firstLineChars="1800" w:firstLine="3780"/>
        <w:rPr>
          <w:rFonts w:ascii="Times New Roman" w:eastAsia="黑体" w:hAnsi="Times New Roman"/>
          <w:kern w:val="2"/>
          <w:szCs w:val="24"/>
        </w:rPr>
      </w:pPr>
      <w:r>
        <w:rPr>
          <w:rFonts w:ascii="Times New Roman" w:eastAsia="黑体" w:hAnsi="Times New Roman" w:hint="eastAsia"/>
          <w:kern w:val="2"/>
          <w:szCs w:val="24"/>
        </w:rPr>
        <w:t>表3</w:t>
      </w:r>
      <w:r>
        <w:rPr>
          <w:rFonts w:ascii="Times New Roman" w:eastAsia="黑体" w:hAnsi="Times New Roman"/>
          <w:kern w:val="2"/>
          <w:szCs w:val="24"/>
        </w:rPr>
        <w:t>9</w:t>
      </w:r>
      <w:r>
        <w:rPr>
          <w:rFonts w:ascii="Times New Roman" w:eastAsia="黑体" w:hAnsi="Times New Roman" w:hint="eastAsia"/>
          <w:kern w:val="2"/>
          <w:szCs w:val="24"/>
        </w:rPr>
        <w:t>　重复性限</w:t>
      </w:r>
    </w:p>
    <w:tbl>
      <w:tblPr>
        <w:jc w:val="center"/>
        <w:tblW w:w="957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108" w:type="dxa"/>
          <w:bottom w:w="0" w:type="dxa"/>
          <w:right w:w="108" w:type="dxa"/>
        </w:tblCellMar>
      </w:tblPr>
      <w:tblGrid>
        <w:gridCol w:w="1682"/>
        <w:gridCol w:w="1972"/>
        <w:gridCol w:w="1972"/>
        <w:gridCol w:w="1971"/>
        <w:gridCol w:w="1974"/>
      </w:tblGrid>
      <w:tr>
        <w:tc>
          <w:tcPr>
            <w:tcW w:w="1682" w:type="dxa"/>
            <w:vMerge w:val="restart"/>
            <w:tcBorders>
              <w:top w:val="single" w:sz="12" w:space="0" w:color="auto"/>
              <w:left w:val="single" w:sz="12" w:space="0" w:color="auto"/>
              <w:bottom w:val="single" w:sz="8" w:space="0" w:color="auto"/>
              <w:right w:val="single" w:sz="8" w:space="0" w:color="auto"/>
            </w:tcBorders>
            <w:vAlign w:val="center"/>
          </w:tcPr>
          <w:p>
            <w:pPr>
              <w:jc w:val="center"/>
              <w:rPr>
                <w:rFonts w:ascii="宋体" w:cs="宋体"/>
                <w:sz w:val="18"/>
                <w:szCs w:val="18"/>
              </w:rPr>
            </w:pPr>
            <w:r>
              <w:rPr>
                <w:rFonts w:ascii="宋体" w:cs="宋体" w:hint="eastAsia"/>
                <w:sz w:val="18"/>
                <w:szCs w:val="18"/>
              </w:rPr>
              <w:t>元素</w:t>
            </w:r>
          </w:p>
        </w:tc>
        <w:tc>
          <w:tcPr>
            <w:tcW w:w="3944" w:type="dxa"/>
            <w:gridSpan w:val="2"/>
            <w:tcBorders>
              <w:top w:val="single" w:sz="12" w:space="0" w:color="auto"/>
              <w:left w:val="single" w:sz="8" w:space="0" w:color="auto"/>
              <w:bottom w:val="single" w:sz="8" w:space="0" w:color="auto"/>
              <w:right w:val="single" w:sz="8" w:space="0" w:color="auto"/>
            </w:tcBorders>
            <w:vAlign w:val="center"/>
          </w:tcPr>
          <w:p>
            <w:pPr>
              <w:jc w:val="center"/>
              <w:rPr>
                <w:rFonts w:ascii="宋体" w:cs="宋体"/>
                <w:sz w:val="18"/>
                <w:szCs w:val="18"/>
              </w:rPr>
            </w:pPr>
            <w:r>
              <w:rPr>
                <w:rFonts w:ascii="宋体" w:cs="宋体" w:hint="eastAsia"/>
                <w:sz w:val="18"/>
                <w:szCs w:val="18"/>
              </w:rPr>
              <w:t>镧铈、镨钕火法冶炼回收料</w:t>
            </w:r>
          </w:p>
        </w:tc>
        <w:tc>
          <w:tcPr>
            <w:tcW w:w="3945" w:type="dxa"/>
            <w:gridSpan w:val="2"/>
            <w:tcBorders>
              <w:top w:val="single" w:sz="12" w:space="0" w:color="auto"/>
              <w:left w:val="single" w:sz="8" w:space="0" w:color="auto"/>
              <w:bottom w:val="single" w:sz="8" w:space="0" w:color="auto"/>
              <w:right w:val="single" w:sz="12" w:space="0" w:color="auto"/>
            </w:tcBorders>
            <w:vAlign w:val="center"/>
          </w:tcPr>
          <w:p>
            <w:pPr>
              <w:jc w:val="center"/>
              <w:rPr>
                <w:rFonts w:ascii="宋体" w:cs="宋体"/>
                <w:sz w:val="18"/>
                <w:szCs w:val="18"/>
              </w:rPr>
            </w:pPr>
            <w:r>
              <w:rPr>
                <w:rFonts w:ascii="宋体" w:cs="宋体" w:hint="eastAsia"/>
                <w:sz w:val="18"/>
                <w:szCs w:val="18"/>
              </w:rPr>
              <w:t>稀土铁合金火法冶炼回收料</w:t>
            </w:r>
          </w:p>
        </w:tc>
      </w:tr>
      <w:tr>
        <w:tc>
          <w:tcPr>
            <w:tcW w:w="1682" w:type="dxa"/>
            <w:vMerge/>
            <w:tcBorders>
              <w:top w:val="single" w:sz="8" w:space="0" w:color="auto"/>
              <w:left w:val="single" w:sz="12" w:space="0" w:color="auto"/>
              <w:bottom w:val="single" w:sz="12" w:space="0" w:color="auto"/>
              <w:right w:val="single" w:sz="8" w:space="0" w:color="auto"/>
            </w:tcBorders>
            <w:vAlign w:val="center"/>
          </w:tcPr>
          <w:p/>
        </w:tc>
        <w:tc>
          <w:tcPr>
            <w:tcW w:w="1972" w:type="dxa"/>
            <w:tcBorders>
              <w:top w:val="single" w:sz="8" w:space="0" w:color="auto"/>
              <w:left w:val="single" w:sz="8" w:space="0" w:color="auto"/>
              <w:bottom w:val="single" w:sz="12" w:space="0" w:color="auto"/>
              <w:right w:val="single" w:sz="8" w:space="0" w:color="auto"/>
            </w:tcBorders>
            <w:vAlign w:val="center"/>
          </w:tcPr>
          <w:p>
            <w:pPr>
              <w:spacing w:line="220" w:lineRule="exact"/>
              <w:jc w:val="center"/>
              <w:rPr>
                <w:rFonts w:ascii="宋体" w:cs="宋体"/>
                <w:sz w:val="18"/>
                <w:szCs w:val="18"/>
              </w:rPr>
            </w:pPr>
            <w:r>
              <w:rPr>
                <w:rFonts w:ascii="宋体" w:cs="宋体" w:hint="eastAsia"/>
                <w:sz w:val="18"/>
                <w:szCs w:val="18"/>
              </w:rPr>
              <w:t>质量分数/%</w:t>
            </w:r>
          </w:p>
        </w:tc>
        <w:tc>
          <w:tcPr>
            <w:tcW w:w="1972" w:type="dxa"/>
            <w:tcBorders>
              <w:top w:val="single" w:sz="8" w:space="0" w:color="auto"/>
              <w:left w:val="single" w:sz="8" w:space="0" w:color="auto"/>
              <w:bottom w:val="single" w:sz="12" w:space="0" w:color="auto"/>
              <w:right w:val="single" w:sz="8" w:space="0" w:color="auto"/>
            </w:tcBorders>
            <w:vAlign w:val="center"/>
          </w:tcPr>
          <w:p>
            <w:pPr>
              <w:spacing w:line="220" w:lineRule="exact"/>
              <w:jc w:val="center"/>
              <w:rPr>
                <w:rFonts w:ascii="宋体" w:cs="宋体"/>
                <w:sz w:val="18"/>
                <w:szCs w:val="18"/>
              </w:rPr>
            </w:pPr>
            <w:r>
              <w:rPr>
                <w:rFonts w:ascii="宋体" w:cs="宋体" w:hint="eastAsia"/>
                <w:sz w:val="18"/>
                <w:szCs w:val="18"/>
              </w:rPr>
              <w:t>重复性限(</w:t>
            </w:r>
            <w:r>
              <w:rPr>
                <w:rFonts w:cs="宋体" w:hint="eastAsia"/>
                <w:i/>
                <w:color w:val="000000"/>
              </w:rPr>
              <w:t>r</w:t>
            </w:r>
            <w:r>
              <w:rPr>
                <w:rFonts w:ascii="宋体" w:cs="宋体" w:hint="eastAsia"/>
                <w:sz w:val="18"/>
                <w:szCs w:val="18"/>
              </w:rPr>
              <w:t>)/%</w:t>
            </w:r>
          </w:p>
        </w:tc>
        <w:tc>
          <w:tcPr>
            <w:tcW w:w="1971" w:type="dxa"/>
            <w:tcBorders>
              <w:top w:val="single" w:sz="8" w:space="0" w:color="auto"/>
              <w:left w:val="single" w:sz="8" w:space="0" w:color="auto"/>
              <w:bottom w:val="single" w:sz="12" w:space="0" w:color="auto"/>
              <w:right w:val="single" w:sz="8" w:space="0" w:color="auto"/>
            </w:tcBorders>
            <w:vAlign w:val="center"/>
          </w:tcPr>
          <w:p>
            <w:pPr>
              <w:spacing w:line="220" w:lineRule="exact"/>
              <w:jc w:val="center"/>
              <w:rPr>
                <w:rFonts w:ascii="宋体" w:cs="宋体"/>
                <w:sz w:val="18"/>
                <w:szCs w:val="18"/>
              </w:rPr>
            </w:pPr>
            <w:r>
              <w:rPr>
                <w:rFonts w:ascii="宋体" w:cs="宋体" w:hint="eastAsia"/>
                <w:sz w:val="18"/>
                <w:szCs w:val="18"/>
              </w:rPr>
              <w:t>质量分数/%</w:t>
            </w:r>
          </w:p>
        </w:tc>
        <w:tc>
          <w:tcPr>
            <w:tcW w:w="1974" w:type="dxa"/>
            <w:tcBorders>
              <w:top w:val="single" w:sz="8" w:space="0" w:color="auto"/>
              <w:left w:val="single" w:sz="8" w:space="0" w:color="auto"/>
              <w:bottom w:val="single" w:sz="12" w:space="0" w:color="auto"/>
              <w:right w:val="single" w:sz="12" w:space="0" w:color="auto"/>
            </w:tcBorders>
            <w:vAlign w:val="center"/>
          </w:tcPr>
          <w:p>
            <w:pPr>
              <w:spacing w:line="220" w:lineRule="exact"/>
              <w:jc w:val="center"/>
              <w:rPr>
                <w:rFonts w:ascii="宋体" w:cs="宋体"/>
                <w:sz w:val="18"/>
                <w:szCs w:val="18"/>
              </w:rPr>
            </w:pPr>
            <w:r>
              <w:rPr>
                <w:rFonts w:ascii="宋体" w:cs="宋体" w:hint="eastAsia"/>
                <w:sz w:val="18"/>
                <w:szCs w:val="18"/>
              </w:rPr>
              <w:t>重复性限(</w:t>
            </w:r>
            <w:r>
              <w:rPr>
                <w:rFonts w:cs="宋体" w:hint="eastAsia"/>
                <w:i/>
                <w:color w:val="000000"/>
              </w:rPr>
              <w:t>r</w:t>
            </w:r>
            <w:r>
              <w:rPr>
                <w:rFonts w:ascii="宋体" w:cs="宋体" w:hint="eastAsia"/>
                <w:sz w:val="18"/>
                <w:szCs w:val="18"/>
              </w:rPr>
              <w:t>/%</w:t>
            </w:r>
          </w:p>
        </w:tc>
      </w:tr>
      <w:tr>
        <w:trPr>
          <w:trHeight w:hRule="exact" w:val="227"/>
        </w:trPr>
        <w:tc>
          <w:tcPr>
            <w:tcW w:w="1682" w:type="dxa"/>
            <w:vMerge w:val="restart"/>
            <w:tcBorders>
              <w:top w:val="single" w:sz="12" w:space="0" w:color="auto"/>
              <w:left w:val="single" w:sz="12"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Y</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972" w:type="dxa"/>
            <w:tcBorders>
              <w:top w:val="single" w:sz="12"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&lt;0.2</w:t>
            </w:r>
          </w:p>
        </w:tc>
        <w:tc>
          <w:tcPr>
            <w:tcW w:w="1972" w:type="dxa"/>
            <w:tcBorders>
              <w:top w:val="single" w:sz="12"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w:t>
            </w:r>
          </w:p>
        </w:tc>
        <w:tc>
          <w:tcPr>
            <w:tcW w:w="1971" w:type="dxa"/>
            <w:tcBorders>
              <w:top w:val="single" w:sz="12"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&lt;0.1</w:t>
            </w:r>
          </w:p>
        </w:tc>
        <w:tc>
          <w:tcPr>
            <w:tcW w:w="1974" w:type="dxa"/>
            <w:tcBorders>
              <w:top w:val="single" w:sz="12"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&lt;0.2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&lt;0.1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5.083</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0.176</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1.329</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0.0722</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1.462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0.0784</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0.163</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0.0157</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3.030</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0.152</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0.310</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0.0192</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1.053</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0.108</w:t>
            </w:r>
          </w:p>
        </w:tc>
      </w:tr>
      <w:tr>
        <w:trPr>
          <w:trHeight w:hRule="exact" w:val="227"/>
        </w:trPr>
        <w:tc>
          <w:tcPr>
            <w:tcW w:w="1682" w:type="dxa"/>
            <w:vMerge w:val="restart"/>
            <w:tcBorders>
              <w:top w:val="single" w:sz="8" w:space="0" w:color="auto"/>
              <w:left w:val="single" w:sz="12"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La</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53.602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0.437</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&lt;0.1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5.032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0.153</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&lt;0.1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0.682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0.0504</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1.248</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0.0696</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17.401</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0.329</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0.163</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0.0123</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36.894</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0.390</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0.300</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0.0279</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1.067</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0.109</w:t>
            </w:r>
          </w:p>
        </w:tc>
      </w:tr>
      <w:tr>
        <w:trPr>
          <w:trHeight w:hRule="exact" w:val="227"/>
        </w:trPr>
        <w:tc>
          <w:tcPr>
            <w:tcW w:w="1682" w:type="dxa"/>
            <w:vMerge w:val="restart"/>
            <w:tcBorders>
              <w:top w:val="single" w:sz="8" w:space="0" w:color="auto"/>
              <w:left w:val="single" w:sz="12"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CeO</w:t>
            </w:r>
            <w:r>
              <w:rPr>
                <w:rFonts w:ascii="宋体" w:cs="宋体" w:hint="eastAsia"/>
                <w:color w:val="000000"/>
                <w:kern w:val="0"/>
                <w:sz w:val="18"/>
                <w:szCs w:val="18"/>
                <w:vertAlign w:val="subscript"/>
              </w:rPr>
              <w:t>2</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46.204</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0.429</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0.201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0.0243</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&lt;0.2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&lt;0.1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0.619</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0.0356</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&lt;0.1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70.488</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0.468</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0.153</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0.0145</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12.709</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0.227</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0.313</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0.0240</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1.065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0.0943</w:t>
            </w:r>
          </w:p>
        </w:tc>
      </w:tr>
      <w:tr>
        <w:trPr>
          <w:trHeight w:hRule="exact" w:val="227"/>
        </w:trPr>
        <w:tc>
          <w:tcPr>
            <w:tcW w:w="1682" w:type="dxa"/>
            <w:vMerge w:val="restart"/>
            <w:tcBorders>
              <w:top w:val="single" w:sz="8" w:space="0" w:color="auto"/>
              <w:left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Pr</w:t>
            </w:r>
            <w:r>
              <w:rPr>
                <w:rFonts w:ascii="宋体" w:cs="宋体" w:hint="eastAsia"/>
                <w:color w:val="000000"/>
                <w:kern w:val="0"/>
                <w:sz w:val="18"/>
                <w:szCs w:val="18"/>
                <w:vertAlign w:val="subscript"/>
              </w:rPr>
              <w:t>6</w:t>
            </w:r>
            <w:r>
              <w:rPr>
                <w:rFonts w:ascii="宋体" w:cs="宋体" w:hint="eastAsia"/>
                <w:color w:val="000000"/>
                <w:kern w:val="0"/>
                <w:sz w:val="18"/>
                <w:szCs w:val="18"/>
              </w:rPr>
              <w:t>O</w:t>
            </w:r>
            <w:r>
              <w:rPr>
                <w:rFonts w:ascii="宋体" w:cs="宋体" w:hint="eastAsia"/>
                <w:color w:val="000000"/>
                <w:kern w:val="0"/>
                <w:sz w:val="18"/>
                <w:szCs w:val="18"/>
                <w:vertAlign w:val="subscript"/>
              </w:rPr>
              <w:t>11</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&lt;0.2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0.241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0.0262</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17.613</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0.276</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&lt;0.2</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25.741</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0.456</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0.757</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0.104</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0.853</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0.0661</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&lt;0.2</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16.143</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0.206</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0.298</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0.0247</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1.083</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0.127</w:t>
            </w:r>
          </w:p>
        </w:tc>
      </w:tr>
      <w:tr>
        <w:trPr>
          <w:trHeight w:hRule="exact" w:val="227"/>
        </w:trPr>
        <w:tc>
          <w:tcPr>
            <w:tcW w:w="1682" w:type="dxa"/>
            <w:vMerge w:val="restart"/>
            <w:tcBorders>
              <w:top w:val="single" w:sz="8" w:space="0" w:color="auto"/>
              <w:left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Nd</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&lt;0.2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1.327</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0.0862</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72.743</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0.335</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0.523</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0.0320</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46.747</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0.437</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9.488</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0.247</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0.644</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0.0621</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0.353</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0.0310</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17.211</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0.0793</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5.068</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0.219</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2.571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0.153</w:t>
            </w:r>
          </w:p>
        </w:tc>
      </w:tr>
      <w:tr>
        <w:trPr>
          <w:trHeight w:hRule="exact" w:val="227"/>
        </w:trPr>
        <w:tc>
          <w:tcPr>
            <w:tcW w:w="1682" w:type="dxa"/>
            <w:vMerge w:val="restart"/>
            <w:tcBorders>
              <w:top w:val="single" w:sz="8" w:space="0" w:color="auto"/>
              <w:left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Sm</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&lt;0.2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&lt;0.1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&lt;0.2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&lt;0.1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5.114</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0.181</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&lt;0.1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1.554</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0.0991</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0.154</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0.0145</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3.031</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0.128</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0.293</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0.0206</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1.084</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0.127</w:t>
            </w:r>
          </w:p>
        </w:tc>
      </w:tr>
      <w:tr>
        <w:trPr>
          <w:trHeight w:hRule="exact" w:val="227"/>
        </w:trPr>
        <w:tc>
          <w:tcPr>
            <w:tcW w:w="1682"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Eu</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&lt;0.05</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0.228</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0.0166</w:t>
            </w:r>
          </w:p>
        </w:tc>
      </w:tr>
      <w:tr>
        <w:trPr>
          <w:trHeight w:hRule="exact" w:val="227"/>
        </w:trPr>
        <w:tc>
          <w:tcPr>
            <w:tcW w:w="1682" w:type="dxa"/>
            <w:vMerge/>
            <w:tcBorders>
              <w:top w:val="single" w:sz="8" w:space="0" w:color="auto"/>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&lt;0.05</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w:t>
            </w:r>
          </w:p>
        </w:tc>
      </w:tr>
      <w:tr>
        <w:trPr>
          <w:trHeight w:hRule="exact" w:val="227"/>
        </w:trPr>
        <w:tc>
          <w:tcPr>
            <w:tcW w:w="1682" w:type="dxa"/>
            <w:vMerge/>
            <w:tcBorders>
              <w:top w:val="single" w:sz="8" w:space="0" w:color="auto"/>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0.102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sz w:val="18"/>
                <w:szCs w:val="18"/>
              </w:rPr>
            </w:pPr>
            <w:r>
              <w:rPr>
                <w:rFonts w:ascii="宋体" w:eastAsia="宋体"/>
                <w:sz w:val="18"/>
                <w:szCs w:val="18"/>
              </w:rPr>
              <w:t>0.0105</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cs="宋体"/>
                <w:color w:val="000000"/>
                <w:kern w:val="0"/>
                <w:sz w:val="18"/>
                <w:szCs w:val="18"/>
              </w:rPr>
            </w:pPr>
            <w:r>
              <w:rPr>
                <w:rFonts w:ascii="宋体" w:eastAsia="宋体"/>
                <w:sz w:val="18"/>
                <w:szCs w:val="18"/>
              </w:rPr>
              <w:t>-</w:t>
            </w:r>
          </w:p>
        </w:tc>
      </w:tr>
      <w:tr>
        <w:trPr>
          <w:trHeight w:hRule="exact" w:val="227"/>
        </w:trPr>
        <w:tc>
          <w:tcPr>
            <w:tcW w:w="1682" w:type="dxa"/>
            <w:vMerge/>
            <w:tcBorders>
              <w:top w:val="single" w:sz="8" w:space="0" w:color="auto"/>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0.525</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0.0323</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0.0775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0.00859</w:t>
            </w:r>
          </w:p>
        </w:tc>
      </w:tr>
      <w:tr>
        <w:trPr>
          <w:trHeight w:hRule="exact" w:val="227"/>
        </w:trPr>
        <w:tc>
          <w:tcPr>
            <w:tcW w:w="1682" w:type="dxa"/>
            <w:vMerge/>
            <w:tcBorders>
              <w:top w:val="single" w:sz="8" w:space="0" w:color="auto"/>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0.302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0.0227</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0.127</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0.0137</w:t>
            </w:r>
          </w:p>
        </w:tc>
      </w:tr>
      <w:tr>
        <w:trPr>
          <w:trHeight w:hRule="exact" w:val="227"/>
        </w:trPr>
        <w:tc>
          <w:tcPr>
            <w:tcW w:w="1682" w:type="dxa"/>
            <w:vMerge/>
            <w:tcBorders>
              <w:top w:val="single" w:sz="8" w:space="0" w:color="auto"/>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0.537</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0.0291</w:t>
            </w:r>
          </w:p>
        </w:tc>
      </w:tr>
      <w:tr>
        <w:trPr>
          <w:trHeight w:hRule="exact" w:val="227"/>
        </w:trPr>
        <w:tc>
          <w:tcPr>
            <w:tcW w:w="1682" w:type="dxa"/>
            <w:vMerge w:val="restart"/>
            <w:tcBorders>
              <w:top w:val="single" w:sz="8" w:space="0" w:color="auto"/>
              <w:left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Gd</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96.862</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0.166</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5.132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0.206</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1.529</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0.0815</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49.580</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0.445</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3.051</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0.146</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21.901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0.311</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2.710</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0.160</w:t>
            </w:r>
          </w:p>
        </w:tc>
      </w:tr>
      <w:tr>
        <w:trPr>
          <w:trHeight w:hRule="exact" w:val="227"/>
        </w:trPr>
        <w:tc>
          <w:tcPr>
            <w:tcW w:w="1682" w:type="dxa"/>
            <w:vMerge w:val="restart"/>
            <w:tcBorders>
              <w:top w:val="single" w:sz="8" w:space="0" w:color="auto"/>
              <w:left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Tb</w:t>
            </w:r>
            <w:r>
              <w:rPr>
                <w:rFonts w:ascii="宋体" w:cs="宋体" w:hint="eastAsia"/>
                <w:color w:val="000000"/>
                <w:kern w:val="0"/>
                <w:sz w:val="18"/>
                <w:szCs w:val="18"/>
                <w:vertAlign w:val="subscript"/>
              </w:rPr>
              <w:t>4</w:t>
            </w:r>
            <w:r>
              <w:rPr>
                <w:rFonts w:ascii="宋体" w:cs="宋体" w:hint="eastAsia"/>
                <w:color w:val="000000"/>
                <w:kern w:val="0"/>
                <w:sz w:val="18"/>
                <w:szCs w:val="18"/>
              </w:rPr>
              <w:t>O</w:t>
            </w:r>
            <w:r>
              <w:rPr>
                <w:rFonts w:ascii="宋体" w:cs="宋体" w:hint="eastAsia"/>
                <w:color w:val="000000"/>
                <w:kern w:val="0"/>
                <w:sz w:val="18"/>
                <w:szCs w:val="18"/>
                <w:vertAlign w:val="subscript"/>
              </w:rPr>
              <w:t>7</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0.0829</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0.0127</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0.114</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0.0152</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0.178</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0.0242</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0.514</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0.0355</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0.110</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0.0123</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0.301</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0.0204</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0.280</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0.0284</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0.0757</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0.0154</w:t>
            </w:r>
          </w:p>
        </w:tc>
      </w:tr>
      <w:tr>
        <w:trPr>
          <w:trHeight w:hRule="exact" w:val="227"/>
        </w:trPr>
        <w:tc>
          <w:tcPr>
            <w:tcW w:w="1682" w:type="dxa"/>
            <w:vMerge w:val="restart"/>
            <w:tcBorders>
              <w:top w:val="single" w:sz="8" w:space="0" w:color="auto"/>
              <w:left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Dy</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0.830</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0.0416</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98.615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0.0870</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5.100</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0.228</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6.404</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0.186</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1.504</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0.105</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41.169</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0.386</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3.024</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0.188</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69.964</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0.362</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2.662</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0.180</w:t>
            </w:r>
          </w:p>
        </w:tc>
      </w:tr>
      <w:tr>
        <w:trPr>
          <w:trHeight w:hRule="exact" w:val="227"/>
        </w:trPr>
        <w:tc>
          <w:tcPr>
            <w:tcW w:w="1682" w:type="dxa"/>
            <w:vMerge w:val="restart"/>
            <w:tcBorders>
              <w:top w:val="single" w:sz="8" w:space="0" w:color="auto"/>
              <w:left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Ho</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3.021</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0.177</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0.307</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0.0258</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5.100</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0.228</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79.150</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0.290</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1.504</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0.105</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7.604</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0.238</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3.024</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0.188</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0.623</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0.0373</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83.900</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0.470</w:t>
            </w:r>
          </w:p>
        </w:tc>
      </w:tr>
      <w:tr>
        <w:trPr>
          <w:trHeight w:hRule="exact" w:val="227"/>
        </w:trPr>
        <w:tc>
          <w:tcPr>
            <w:tcW w:w="1682" w:type="dxa"/>
            <w:vMerge w:val="restart"/>
            <w:tcBorders>
              <w:top w:val="single" w:sz="8" w:space="0" w:color="auto"/>
              <w:left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Er</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0.108</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0.0132</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0.514</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0.0308</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0.0817</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0.00880</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0.298</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0.0223</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0.132</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0.0171</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0.538</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0.0431</w:t>
            </w:r>
          </w:p>
        </w:tc>
      </w:tr>
      <w:tr>
        <w:trPr>
          <w:trHeight w:hRule="exact" w:val="227"/>
        </w:trPr>
        <w:tc>
          <w:tcPr>
            <w:tcW w:w="1682" w:type="dxa"/>
            <w:vMerge w:val="restart"/>
            <w:tcBorders>
              <w:top w:val="single" w:sz="8" w:space="0" w:color="auto"/>
              <w:left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Tm</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0.108</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0.0161</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0.518</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0.0310</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0.0848</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0.00928</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0.303</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0.0216</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0.128</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0.0157</w:t>
            </w:r>
          </w:p>
        </w:tc>
      </w:tr>
      <w:tr>
        <w:trPr>
          <w:trHeight w:hRule="exact" w:val="227"/>
        </w:trPr>
        <w:tc>
          <w:tcPr>
            <w:tcW w:w="1682" w:type="dxa"/>
            <w:vMerge w:val="restart"/>
            <w:tcBorders>
              <w:top w:val="single" w:sz="8" w:space="0" w:color="auto"/>
              <w:left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Yb</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0.105</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0.0118</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0.520</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0.0377</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0.0841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0.00833</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0.302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0.0185</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0.131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0.0150</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0.543</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0.0333</w:t>
            </w:r>
          </w:p>
        </w:tc>
      </w:tr>
      <w:tr>
        <w:trPr>
          <w:trHeight w:hRule="exact" w:val="227"/>
        </w:trPr>
        <w:tc>
          <w:tcPr>
            <w:tcW w:w="1682" w:type="dxa"/>
            <w:vMerge w:val="restart"/>
            <w:tcBorders>
              <w:top w:val="single" w:sz="8" w:space="0" w:color="auto"/>
              <w:left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Lu</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0.124</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0.0107</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0.524</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0.0322</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0.0815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0.00910</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0.304</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0.0175</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0.131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0.0146</w:t>
            </w:r>
          </w:p>
        </w:tc>
      </w:tr>
      <w:tr>
        <w:trPr>
          <w:trHeight w:hRule="exact" w:val="227"/>
        </w:trPr>
        <w:tc>
          <w:tcPr>
            <w:tcW w:w="1682" w:type="dxa"/>
            <w:vMerge/>
            <w:tcBorders>
              <w:left w:val="single" w:sz="12" w:space="0" w:color="auto"/>
              <w:bottom w:val="single" w:sz="12" w:space="0" w:color="auto"/>
              <w:right w:val="single" w:sz="8" w:space="0" w:color="auto"/>
            </w:tcBorders>
            <w:vAlign w:val="center"/>
          </w:tcPr>
          <w:p/>
        </w:tc>
        <w:tc>
          <w:tcPr>
            <w:tcW w:w="1972"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2"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12"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bl>
    <w:p>
      <w:pPr>
        <w:widowControl/>
        <w:snapToGrid w:val="0"/>
        <w:spacing w:beforeLines="50" w:before="156" w:afterLines="50" w:after="156"/>
        <w:ind w:left="181"/>
        <w:jc w:val="center"/>
        <w:rPr>
          <w:rFonts w:eastAsia="黑体"/>
          <w:kern w:val="0"/>
          <w:szCs w:val="20"/>
        </w:rPr>
      </w:pPr>
      <w:r>
        <w:rPr>
          <w:rFonts w:eastAsia="黑体" w:hint="eastAsia"/>
          <w:kern w:val="0"/>
          <w:szCs w:val="20"/>
        </w:rPr>
        <w:t>表</w:t>
      </w:r>
      <w:r>
        <w:rPr>
          <w:rFonts w:eastAsia="黑体"/>
          <w:kern w:val="0"/>
          <w:szCs w:val="20"/>
        </w:rPr>
        <w:t>40</w:t>
      </w:r>
      <w:r>
        <w:rPr>
          <w:rFonts w:eastAsia="黑体" w:hint="eastAsia"/>
          <w:kern w:val="0"/>
          <w:szCs w:val="20"/>
        </w:rPr>
        <w:t>　重复性限</w:t>
      </w:r>
    </w:p>
    <w:tbl>
      <w:tblPr>
        <w:jc w:val="center"/>
        <w:tblW w:w="957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108" w:type="dxa"/>
          <w:bottom w:w="0" w:type="dxa"/>
          <w:right w:w="108" w:type="dxa"/>
        </w:tblCellMar>
      </w:tblPr>
      <w:tblGrid>
        <w:gridCol w:w="1682"/>
        <w:gridCol w:w="1972"/>
        <w:gridCol w:w="1972"/>
        <w:gridCol w:w="1971"/>
        <w:gridCol w:w="1974"/>
      </w:tblGrid>
      <w:tr>
        <w:tc>
          <w:tcPr>
            <w:tcW w:w="1682" w:type="dxa"/>
            <w:vMerge w:val="restart"/>
            <w:tcBorders>
              <w:top w:val="single" w:sz="12" w:space="0" w:color="auto"/>
              <w:left w:val="single" w:sz="12" w:space="0" w:color="auto"/>
              <w:bottom w:val="single" w:sz="8" w:space="0" w:color="auto"/>
              <w:right w:val="single" w:sz="8" w:space="0" w:color="auto"/>
            </w:tcBorders>
            <w:vAlign w:val="center"/>
          </w:tcPr>
          <w:p>
            <w:pPr>
              <w:jc w:val="center"/>
              <w:rPr>
                <w:rFonts w:ascii="宋体" w:cs="宋体"/>
                <w:sz w:val="18"/>
                <w:szCs w:val="18"/>
              </w:rPr>
            </w:pPr>
            <w:r>
              <w:rPr>
                <w:rFonts w:ascii="宋体" w:cs="宋体" w:hint="eastAsia"/>
                <w:sz w:val="18"/>
                <w:szCs w:val="18"/>
              </w:rPr>
              <w:t>元素</w:t>
            </w:r>
          </w:p>
        </w:tc>
        <w:tc>
          <w:tcPr>
            <w:tcW w:w="3944" w:type="dxa"/>
            <w:gridSpan w:val="2"/>
            <w:tcBorders>
              <w:top w:val="single" w:sz="12" w:space="0" w:color="auto"/>
              <w:left w:val="single" w:sz="8" w:space="0" w:color="auto"/>
              <w:bottom w:val="single" w:sz="8" w:space="0" w:color="auto"/>
              <w:right w:val="single" w:sz="8" w:space="0" w:color="auto"/>
            </w:tcBorders>
            <w:vAlign w:val="center"/>
          </w:tcPr>
          <w:p>
            <w:pPr>
              <w:jc w:val="center"/>
              <w:rPr>
                <w:rFonts w:ascii="宋体" w:cs="宋体"/>
                <w:sz w:val="18"/>
                <w:szCs w:val="18"/>
              </w:rPr>
            </w:pPr>
            <w:r>
              <w:rPr>
                <w:rFonts w:ascii="宋体" w:cs="宋体" w:hint="eastAsia"/>
                <w:sz w:val="18"/>
                <w:szCs w:val="18"/>
              </w:rPr>
              <w:t>镧热还原冶炼回收料</w:t>
            </w:r>
          </w:p>
        </w:tc>
        <w:tc>
          <w:tcPr>
            <w:tcW w:w="3945" w:type="dxa"/>
            <w:gridSpan w:val="2"/>
            <w:tcBorders>
              <w:top w:val="single" w:sz="12" w:space="0" w:color="auto"/>
              <w:left w:val="single" w:sz="8" w:space="0" w:color="auto"/>
              <w:bottom w:val="single" w:sz="8" w:space="0" w:color="auto"/>
              <w:right w:val="single" w:sz="12" w:space="0" w:color="auto"/>
            </w:tcBorders>
            <w:vAlign w:val="center"/>
          </w:tcPr>
          <w:p>
            <w:pPr>
              <w:jc w:val="center"/>
              <w:rPr>
                <w:rFonts w:ascii="宋体" w:cs="宋体"/>
                <w:sz w:val="18"/>
                <w:szCs w:val="18"/>
              </w:rPr>
            </w:pPr>
            <w:r>
              <w:rPr>
                <w:rFonts w:ascii="宋体" w:cs="宋体" w:hint="eastAsia"/>
                <w:sz w:val="18"/>
                <w:szCs w:val="18"/>
              </w:rPr>
              <w:t>钙</w:t>
            </w:r>
            <w:r>
              <w:rPr>
                <w:rFonts w:ascii="宋体" w:cs="宋体"/>
                <w:sz w:val="18"/>
                <w:szCs w:val="18"/>
              </w:rPr>
              <w:t>热</w:t>
            </w:r>
            <w:r>
              <w:rPr>
                <w:rFonts w:ascii="宋体" w:cs="宋体" w:hint="eastAsia"/>
                <w:sz w:val="18"/>
                <w:szCs w:val="18"/>
              </w:rPr>
              <w:t>还原冶炼回收料</w:t>
            </w:r>
          </w:p>
        </w:tc>
      </w:tr>
      <w:tr>
        <w:tc>
          <w:tcPr>
            <w:tcW w:w="1682" w:type="dxa"/>
            <w:vMerge/>
            <w:tcBorders>
              <w:top w:val="single" w:sz="8" w:space="0" w:color="auto"/>
              <w:left w:val="single" w:sz="12" w:space="0" w:color="auto"/>
              <w:bottom w:val="single" w:sz="12" w:space="0" w:color="auto"/>
              <w:right w:val="single" w:sz="8" w:space="0" w:color="auto"/>
            </w:tcBorders>
            <w:vAlign w:val="center"/>
          </w:tcPr>
          <w:p/>
        </w:tc>
        <w:tc>
          <w:tcPr>
            <w:tcW w:w="1972" w:type="dxa"/>
            <w:tcBorders>
              <w:top w:val="single" w:sz="8" w:space="0" w:color="auto"/>
              <w:left w:val="single" w:sz="8" w:space="0" w:color="auto"/>
              <w:bottom w:val="single" w:sz="12" w:space="0" w:color="auto"/>
              <w:right w:val="single" w:sz="8" w:space="0" w:color="auto"/>
            </w:tcBorders>
            <w:vAlign w:val="center"/>
          </w:tcPr>
          <w:p>
            <w:pPr>
              <w:spacing w:line="220" w:lineRule="exact"/>
              <w:jc w:val="center"/>
              <w:rPr>
                <w:rFonts w:ascii="宋体" w:cs="宋体"/>
                <w:sz w:val="18"/>
                <w:szCs w:val="18"/>
              </w:rPr>
            </w:pPr>
            <w:r>
              <w:rPr>
                <w:rFonts w:ascii="宋体" w:cs="宋体" w:hint="eastAsia"/>
                <w:sz w:val="18"/>
                <w:szCs w:val="18"/>
              </w:rPr>
              <w:t>质量分数/%</w:t>
            </w:r>
          </w:p>
        </w:tc>
        <w:tc>
          <w:tcPr>
            <w:tcW w:w="1972" w:type="dxa"/>
            <w:tcBorders>
              <w:top w:val="single" w:sz="8" w:space="0" w:color="auto"/>
              <w:left w:val="single" w:sz="8" w:space="0" w:color="auto"/>
              <w:bottom w:val="single" w:sz="12" w:space="0" w:color="auto"/>
              <w:right w:val="single" w:sz="8" w:space="0" w:color="auto"/>
            </w:tcBorders>
            <w:vAlign w:val="center"/>
          </w:tcPr>
          <w:p>
            <w:pPr>
              <w:spacing w:line="220" w:lineRule="exact"/>
              <w:jc w:val="center"/>
              <w:rPr>
                <w:rFonts w:ascii="宋体" w:cs="宋体"/>
                <w:sz w:val="18"/>
                <w:szCs w:val="18"/>
              </w:rPr>
            </w:pPr>
            <w:r>
              <w:rPr>
                <w:rFonts w:ascii="宋体" w:cs="宋体" w:hint="eastAsia"/>
                <w:sz w:val="18"/>
                <w:szCs w:val="18"/>
              </w:rPr>
              <w:t>重复性限(</w:t>
            </w:r>
            <w:r>
              <w:rPr>
                <w:rFonts w:cs="宋体" w:hint="eastAsia"/>
                <w:i/>
                <w:color w:val="000000"/>
              </w:rPr>
              <w:t>r</w:t>
            </w:r>
            <w:r>
              <w:rPr>
                <w:rFonts w:ascii="宋体" w:cs="宋体" w:hint="eastAsia"/>
                <w:sz w:val="18"/>
                <w:szCs w:val="18"/>
              </w:rPr>
              <w:t>)/%</w:t>
            </w:r>
          </w:p>
        </w:tc>
        <w:tc>
          <w:tcPr>
            <w:tcW w:w="1971" w:type="dxa"/>
            <w:tcBorders>
              <w:top w:val="single" w:sz="8" w:space="0" w:color="auto"/>
              <w:left w:val="single" w:sz="8" w:space="0" w:color="auto"/>
              <w:bottom w:val="single" w:sz="12" w:space="0" w:color="auto"/>
              <w:right w:val="single" w:sz="8" w:space="0" w:color="auto"/>
            </w:tcBorders>
            <w:vAlign w:val="center"/>
          </w:tcPr>
          <w:p>
            <w:pPr>
              <w:spacing w:line="220" w:lineRule="exact"/>
              <w:jc w:val="center"/>
              <w:rPr>
                <w:rFonts w:ascii="宋体" w:cs="宋体"/>
                <w:sz w:val="18"/>
                <w:szCs w:val="18"/>
              </w:rPr>
            </w:pPr>
            <w:r>
              <w:rPr>
                <w:rFonts w:ascii="宋体" w:cs="宋体" w:hint="eastAsia"/>
                <w:sz w:val="18"/>
                <w:szCs w:val="18"/>
              </w:rPr>
              <w:t>质量分数/%</w:t>
            </w:r>
          </w:p>
        </w:tc>
        <w:tc>
          <w:tcPr>
            <w:tcW w:w="1974" w:type="dxa"/>
            <w:tcBorders>
              <w:top w:val="single" w:sz="8" w:space="0" w:color="auto"/>
              <w:left w:val="single" w:sz="8" w:space="0" w:color="auto"/>
              <w:bottom w:val="single" w:sz="12" w:space="0" w:color="auto"/>
              <w:right w:val="single" w:sz="12" w:space="0" w:color="auto"/>
            </w:tcBorders>
            <w:vAlign w:val="center"/>
          </w:tcPr>
          <w:p>
            <w:pPr>
              <w:spacing w:line="220" w:lineRule="exact"/>
              <w:jc w:val="center"/>
              <w:rPr>
                <w:rFonts w:ascii="宋体" w:cs="宋体"/>
                <w:sz w:val="18"/>
                <w:szCs w:val="18"/>
              </w:rPr>
            </w:pPr>
            <w:r>
              <w:rPr>
                <w:rFonts w:ascii="宋体" w:cs="宋体" w:hint="eastAsia"/>
                <w:sz w:val="18"/>
                <w:szCs w:val="18"/>
              </w:rPr>
              <w:t>重复性限(</w:t>
            </w:r>
            <w:r>
              <w:rPr>
                <w:rFonts w:cs="宋体" w:hint="eastAsia"/>
                <w:i/>
                <w:color w:val="000000"/>
              </w:rPr>
              <w:t>r</w:t>
            </w:r>
            <w:r>
              <w:rPr>
                <w:rFonts w:ascii="宋体" w:cs="宋体" w:hint="eastAsia"/>
                <w:sz w:val="18"/>
                <w:szCs w:val="18"/>
              </w:rPr>
              <w:t>/%</w:t>
            </w:r>
          </w:p>
        </w:tc>
      </w:tr>
      <w:tr>
        <w:trPr>
          <w:trHeight w:hRule="exact" w:val="227"/>
        </w:trPr>
        <w:tc>
          <w:tcPr>
            <w:tcW w:w="1682" w:type="dxa"/>
            <w:vMerge w:val="restart"/>
            <w:tcBorders>
              <w:top w:val="single" w:sz="12" w:space="0" w:color="auto"/>
              <w:left w:val="single" w:sz="12"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Y</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972" w:type="dxa"/>
            <w:tcBorders>
              <w:top w:val="single" w:sz="12"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2" w:type="dxa"/>
            <w:tcBorders>
              <w:top w:val="single" w:sz="12"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12"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&gt;98.5</w:t>
            </w:r>
          </w:p>
        </w:tc>
        <w:tc>
          <w:tcPr>
            <w:tcW w:w="1974" w:type="dxa"/>
            <w:tcBorders>
              <w:top w:val="single" w:sz="12"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0.346</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0.0200</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0.284</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0.0238</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1.256</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0.0811</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96.921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0.0803</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0.687</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0.0320</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0.481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0.0467</w:t>
            </w:r>
          </w:p>
        </w:tc>
      </w:tr>
      <w:tr>
        <w:trPr>
          <w:trHeight w:hRule="exact" w:val="227"/>
        </w:trPr>
        <w:tc>
          <w:tcPr>
            <w:tcW w:w="1682" w:type="dxa"/>
            <w:vMerge w:val="restart"/>
            <w:tcBorders>
              <w:top w:val="single" w:sz="8" w:space="0" w:color="auto"/>
              <w:left w:val="single" w:sz="12"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La</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82.272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0.663</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95.103</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0.143</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78.577</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0.435</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65.847</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0.726</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0.411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0.0291</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0.875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0.0446</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0.538</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0.0390</w:t>
            </w:r>
          </w:p>
        </w:tc>
      </w:tr>
      <w:tr>
        <w:trPr>
          <w:trHeight w:hRule="exact" w:val="227"/>
        </w:trPr>
        <w:tc>
          <w:tcPr>
            <w:tcW w:w="1682" w:type="dxa"/>
            <w:vMerge w:val="restart"/>
            <w:tcBorders>
              <w:top w:val="single" w:sz="8" w:space="0" w:color="auto"/>
              <w:left w:val="single" w:sz="12"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CeO</w:t>
            </w:r>
            <w:r>
              <w:rPr>
                <w:rFonts w:ascii="宋体" w:cs="宋体" w:hint="eastAsia"/>
                <w:color w:val="000000"/>
                <w:kern w:val="0"/>
                <w:sz w:val="18"/>
                <w:szCs w:val="18"/>
                <w:vertAlign w:val="subscript"/>
              </w:rPr>
              <w:t>2</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0.347</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0.0232</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0.281</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0.0233</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0.261</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0.0202</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0.198</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0.0153</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0.698</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0.0252</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0.483</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0.0296</w:t>
            </w:r>
          </w:p>
        </w:tc>
      </w:tr>
      <w:tr>
        <w:trPr>
          <w:trHeight w:hRule="exact" w:val="227"/>
        </w:trPr>
        <w:tc>
          <w:tcPr>
            <w:tcW w:w="1682" w:type="dxa"/>
            <w:vMerge w:val="restart"/>
            <w:tcBorders>
              <w:top w:val="single" w:sz="8" w:space="0" w:color="auto"/>
              <w:left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Pr</w:t>
            </w:r>
            <w:r>
              <w:rPr>
                <w:rFonts w:ascii="宋体" w:cs="宋体" w:hint="eastAsia"/>
                <w:color w:val="000000"/>
                <w:kern w:val="0"/>
                <w:sz w:val="18"/>
                <w:szCs w:val="18"/>
                <w:vertAlign w:val="subscript"/>
              </w:rPr>
              <w:t>6</w:t>
            </w:r>
            <w:r>
              <w:rPr>
                <w:rFonts w:ascii="宋体" w:cs="宋体" w:hint="eastAsia"/>
                <w:color w:val="000000"/>
                <w:kern w:val="0"/>
                <w:sz w:val="18"/>
                <w:szCs w:val="18"/>
              </w:rPr>
              <w:t>O</w:t>
            </w:r>
            <w:r>
              <w:rPr>
                <w:rFonts w:ascii="宋体" w:cs="宋体" w:hint="eastAsia"/>
                <w:color w:val="000000"/>
                <w:kern w:val="0"/>
                <w:sz w:val="18"/>
                <w:szCs w:val="18"/>
                <w:vertAlign w:val="subscript"/>
              </w:rPr>
              <w:t>11</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&lt;0.1</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0.351</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0.0259</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0.291</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0.0238</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1.280</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0.0967</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0.197</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0.0254</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0.699</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0.0308</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0.503</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0.0309</w:t>
            </w:r>
          </w:p>
        </w:tc>
      </w:tr>
      <w:tr>
        <w:trPr>
          <w:trHeight w:hRule="exact" w:val="227"/>
        </w:trPr>
        <w:tc>
          <w:tcPr>
            <w:tcW w:w="1682" w:type="dxa"/>
            <w:vMerge w:val="restart"/>
            <w:tcBorders>
              <w:top w:val="single" w:sz="8" w:space="0" w:color="auto"/>
              <w:left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Nd</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0.349</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0.0203</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0.270</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0.0184</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1.252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0.0830</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0.263</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0.0174</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0.705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0.0299</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0.531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0.0359</w:t>
            </w:r>
          </w:p>
        </w:tc>
      </w:tr>
      <w:tr>
        <w:trPr>
          <w:trHeight w:hRule="exact" w:val="227"/>
        </w:trPr>
        <w:tc>
          <w:tcPr>
            <w:tcW w:w="1682" w:type="dxa"/>
            <w:vMerge w:val="restart"/>
            <w:tcBorders>
              <w:top w:val="single" w:sz="8" w:space="0" w:color="auto"/>
              <w:left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Sm</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0.349</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0.0204</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2.784</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0.190</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12.792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0.299</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0.204</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0.0177</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0.701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0.0222</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0.485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0.0392</w:t>
            </w:r>
          </w:p>
        </w:tc>
      </w:tr>
      <w:tr>
        <w:trPr>
          <w:trHeight w:hRule="exact" w:val="227"/>
        </w:trPr>
        <w:tc>
          <w:tcPr>
            <w:tcW w:w="1682"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Eu</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top w:val="single" w:sz="8" w:space="0" w:color="auto"/>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0.346</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0.0197</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top w:val="single" w:sz="8" w:space="0" w:color="auto"/>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12.780</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0.301</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top w:val="single" w:sz="8" w:space="0" w:color="auto"/>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2.786</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0.195</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0.0156</w:t>
            </w:r>
          </w:p>
        </w:tc>
      </w:tr>
      <w:tr>
        <w:trPr>
          <w:trHeight w:hRule="exact" w:val="227"/>
        </w:trPr>
        <w:tc>
          <w:tcPr>
            <w:tcW w:w="1682" w:type="dxa"/>
            <w:vMerge/>
            <w:tcBorders>
              <w:top w:val="single" w:sz="8" w:space="0" w:color="auto"/>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0.688</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0.0309</w:t>
            </w:r>
          </w:p>
        </w:tc>
      </w:tr>
      <w:tr>
        <w:trPr>
          <w:trHeight w:hRule="exact" w:val="227"/>
        </w:trPr>
        <w:tc>
          <w:tcPr>
            <w:tcW w:w="1682" w:type="dxa"/>
            <w:vMerge/>
            <w:tcBorders>
              <w:top w:val="single" w:sz="8" w:space="0" w:color="auto"/>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0.496</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0.0548</w:t>
            </w:r>
          </w:p>
        </w:tc>
      </w:tr>
      <w:tr>
        <w:trPr>
          <w:trHeight w:hRule="exact" w:val="227"/>
        </w:trPr>
        <w:tc>
          <w:tcPr>
            <w:tcW w:w="1682" w:type="dxa"/>
            <w:vMerge w:val="restart"/>
            <w:tcBorders>
              <w:top w:val="single" w:sz="8" w:space="0" w:color="auto"/>
              <w:left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Gd</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0.347</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0.0218</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0.271</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0.0236</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0.260</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0.0173</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0.0156</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0.688</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0.0309</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0.491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0.0474</w:t>
            </w:r>
          </w:p>
        </w:tc>
      </w:tr>
      <w:tr>
        <w:trPr>
          <w:trHeight w:hRule="exact" w:val="227"/>
        </w:trPr>
        <w:tc>
          <w:tcPr>
            <w:tcW w:w="1682" w:type="dxa"/>
            <w:vMerge w:val="restart"/>
            <w:tcBorders>
              <w:top w:val="single" w:sz="8" w:space="0" w:color="auto"/>
              <w:left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Tb</w:t>
            </w:r>
            <w:r>
              <w:rPr>
                <w:rFonts w:ascii="宋体" w:cs="宋体" w:hint="eastAsia"/>
                <w:color w:val="000000"/>
                <w:kern w:val="0"/>
                <w:sz w:val="18"/>
                <w:szCs w:val="18"/>
                <w:vertAlign w:val="subscript"/>
              </w:rPr>
              <w:t>4</w:t>
            </w:r>
            <w:r>
              <w:rPr>
                <w:rFonts w:ascii="宋体" w:cs="宋体" w:hint="eastAsia"/>
                <w:color w:val="000000"/>
                <w:kern w:val="0"/>
                <w:sz w:val="18"/>
                <w:szCs w:val="18"/>
              </w:rPr>
              <w:t>O</w:t>
            </w:r>
            <w:r>
              <w:rPr>
                <w:rFonts w:ascii="宋体" w:cs="宋体" w:hint="eastAsia"/>
                <w:color w:val="000000"/>
                <w:kern w:val="0"/>
                <w:sz w:val="18"/>
                <w:szCs w:val="18"/>
                <w:vertAlign w:val="subscript"/>
              </w:rPr>
              <w:t>7</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0.353</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0.0264</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0.270</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0.0253</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0.251</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0.0213</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0.0156</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0.688</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0.0309</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0.495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0.0555</w:t>
            </w:r>
          </w:p>
        </w:tc>
      </w:tr>
      <w:tr>
        <w:trPr>
          <w:trHeight w:hRule="exact" w:val="227"/>
        </w:trPr>
        <w:tc>
          <w:tcPr>
            <w:tcW w:w="1682" w:type="dxa"/>
            <w:vMerge w:val="restart"/>
            <w:tcBorders>
              <w:top w:val="single" w:sz="8" w:space="0" w:color="auto"/>
              <w:left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Dy</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0.346</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0.0239</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0.273</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0.0232</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0.260</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0.0199</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0.203</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0.0155</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0.971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0.0798</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92.902</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0.201</w:t>
            </w:r>
          </w:p>
        </w:tc>
      </w:tr>
      <w:tr>
        <w:trPr>
          <w:trHeight w:hRule="exact" w:val="227"/>
        </w:trPr>
        <w:tc>
          <w:tcPr>
            <w:tcW w:w="1682" w:type="dxa"/>
            <w:vMerge w:val="restart"/>
            <w:tcBorders>
              <w:top w:val="single" w:sz="8" w:space="0" w:color="auto"/>
              <w:left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Ho</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0.346</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0.0239</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0.273</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0.0232</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0.260</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0.0199</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0.0169</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0.691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0.0287</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0.478</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0.0339</w:t>
            </w:r>
          </w:p>
        </w:tc>
      </w:tr>
      <w:tr>
        <w:trPr>
          <w:trHeight w:hRule="exact" w:val="227"/>
        </w:trPr>
        <w:tc>
          <w:tcPr>
            <w:tcW w:w="1682" w:type="dxa"/>
            <w:vMerge w:val="restart"/>
            <w:tcBorders>
              <w:top w:val="single" w:sz="8" w:space="0" w:color="auto"/>
              <w:left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Er</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0.353</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0.0250</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0.283</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0.0268</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0.249</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0.0250</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0.0156</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0.688</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0.0309</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0.482</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0.0258</w:t>
            </w:r>
          </w:p>
        </w:tc>
      </w:tr>
      <w:tr>
        <w:trPr>
          <w:trHeight w:hRule="exact" w:val="227"/>
        </w:trPr>
        <w:tc>
          <w:tcPr>
            <w:tcW w:w="1682" w:type="dxa"/>
            <w:vMerge w:val="restart"/>
            <w:tcBorders>
              <w:top w:val="single" w:sz="8" w:space="0" w:color="auto"/>
              <w:left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Tm</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0.353</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0.0346</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0.353</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0.0250</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0.283</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0.0268</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0.249</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0.0250</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0.200</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0.0187</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0.689</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0.0187</w:t>
            </w:r>
          </w:p>
        </w:tc>
      </w:tr>
      <w:tr>
        <w:trPr>
          <w:trHeight w:hRule="exact" w:val="227"/>
        </w:trPr>
        <w:tc>
          <w:tcPr>
            <w:tcW w:w="1682" w:type="dxa"/>
            <w:vMerge w:val="restart"/>
            <w:tcBorders>
              <w:top w:val="single" w:sz="8" w:space="0" w:color="auto"/>
              <w:left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Yb</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17.558</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0.421</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0.353</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0.0228</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2.764</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0.0229</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0.178</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0.0131</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12.758</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0.374</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0.197</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0.0158</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0.688</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0.0281</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0.662</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0.0444</w:t>
            </w:r>
          </w:p>
        </w:tc>
      </w:tr>
      <w:tr>
        <w:trPr>
          <w:trHeight w:hRule="exact" w:val="227"/>
        </w:trPr>
        <w:tc>
          <w:tcPr>
            <w:tcW w:w="1682" w:type="dxa"/>
            <w:vMerge w:val="restart"/>
            <w:tcBorders>
              <w:top w:val="single" w:sz="8" w:space="0" w:color="auto"/>
              <w:left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Lu</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0.352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0.0403</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0.277</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0.0348</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0.252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0.0288</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0.0198</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0.691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0.0251</w:t>
            </w:r>
          </w:p>
        </w:tc>
      </w:tr>
      <w:tr>
        <w:trPr>
          <w:trHeight w:hRule="exact" w:val="227"/>
        </w:trPr>
        <w:tc>
          <w:tcPr>
            <w:tcW w:w="1682" w:type="dxa"/>
            <w:vMerge/>
            <w:tcBorders>
              <w:left w:val="single" w:sz="12" w:space="0" w:color="auto"/>
              <w:bottom w:val="single" w:sz="12" w:space="0" w:color="auto"/>
              <w:right w:val="single" w:sz="8" w:space="0" w:color="auto"/>
            </w:tcBorders>
            <w:vAlign w:val="center"/>
          </w:tcPr>
          <w:p/>
        </w:tc>
        <w:tc>
          <w:tcPr>
            <w:tcW w:w="1972"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17.558</w:t>
            </w:r>
          </w:p>
        </w:tc>
        <w:tc>
          <w:tcPr>
            <w:tcW w:w="1972"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0.421</w:t>
            </w:r>
          </w:p>
        </w:tc>
        <w:tc>
          <w:tcPr>
            <w:tcW w:w="1971"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12"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bl>
    <w:p>
      <w:pPr>
        <w:pStyle w:val="54"/>
        <w:snapToGrid w:val="0"/>
        <w:spacing w:beforeLines="50" w:before="156" w:afterLines="50" w:after="156"/>
        <w:rPr>
          <w:rFonts w:ascii="Times New Roman" w:hAnsi="Times New Roman"/>
          <w:kern w:val="2"/>
        </w:rPr>
      </w:pPr>
      <w:r>
        <w:rPr>
          <w:rFonts w:hint="eastAsia"/>
          <w:szCs w:val="22"/>
        </w:rPr>
        <w:t>5.8.3</w:t>
      </w:r>
      <w:r>
        <w:rPr>
          <w:rFonts w:ascii="Times New Roman" w:hAnsi="Times New Roman"/>
        </w:rPr>
        <w:t>　</w:t>
      </w:r>
      <w:r>
        <w:rPr>
          <w:rFonts w:ascii="Times New Roman" w:hAnsi="Times New Roman" w:hint="eastAsia"/>
          <w:kern w:val="2"/>
        </w:rPr>
        <w:t>再现性</w:t>
      </w:r>
    </w:p>
    <w:p>
      <w:pPr>
        <w:pStyle w:val="47"/>
        <w:snapToGrid w:val="0"/>
        <w:rPr>
          <w:rFonts w:cs="宋体"/>
        </w:rPr>
      </w:pPr>
      <w:r>
        <w:rPr>
          <w:rFonts w:cs="宋体" w:hint="eastAsia"/>
          <w:color w:val="000000"/>
        </w:rPr>
        <w:t>在再现性条件下获得的两次独立测试结果的绝对差值不大于再现性限（</w:t>
      </w:r>
      <w:r>
        <w:rPr>
          <w:rFonts w:cs="宋体" w:hint="eastAsia"/>
          <w:i/>
          <w:color w:val="000000"/>
        </w:rPr>
        <w:t>R</w:t>
      </w:r>
      <w:r>
        <w:rPr>
          <w:rFonts w:cs="宋体" w:hint="eastAsia"/>
          <w:color w:val="000000"/>
        </w:rPr>
        <w:t>），超过再现性限（</w:t>
      </w:r>
      <w:r>
        <w:rPr>
          <w:rFonts w:cs="宋体" w:hint="eastAsia"/>
          <w:i/>
          <w:color w:val="000000"/>
        </w:rPr>
        <w:t>R</w:t>
      </w:r>
      <w:r>
        <w:rPr>
          <w:rFonts w:cs="宋体" w:hint="eastAsia"/>
          <w:color w:val="000000"/>
        </w:rPr>
        <w:t>）的情况不超过5%，再现性限（</w:t>
      </w:r>
      <w:r>
        <w:rPr>
          <w:rFonts w:cs="宋体" w:hint="eastAsia"/>
          <w:i/>
          <w:color w:val="000000"/>
        </w:rPr>
        <w:t>R</w:t>
      </w:r>
      <w:r>
        <w:rPr>
          <w:rFonts w:cs="宋体" w:hint="eastAsia"/>
          <w:color w:val="000000"/>
        </w:rPr>
        <w:t>）按表</w:t>
      </w:r>
      <w:r>
        <w:rPr>
          <w:rFonts w:cs="宋体"/>
          <w:color w:val="000000"/>
        </w:rPr>
        <w:t>41</w:t>
      </w:r>
      <w:r>
        <w:rPr>
          <w:rFonts w:cs="宋体" w:hint="eastAsia"/>
          <w:color w:val="000000"/>
        </w:rPr>
        <w:t>、4</w:t>
      </w:r>
      <w:r>
        <w:rPr>
          <w:rFonts w:cs="宋体"/>
          <w:color w:val="000000"/>
        </w:rPr>
        <w:t>2</w:t>
      </w:r>
      <w:r>
        <w:rPr>
          <w:rFonts w:cs="宋体" w:hint="eastAsia"/>
          <w:color w:val="000000"/>
        </w:rPr>
        <w:t>数据采用线性内插法或外延法求得</w:t>
      </w:r>
      <w:r>
        <w:rPr>
          <w:rFonts w:cs="宋体" w:hint="eastAsia"/>
        </w:rPr>
        <w:t>。</w:t>
      </w:r>
    </w:p>
    <w:p>
      <w:pPr>
        <w:widowControl/>
        <w:snapToGrid w:val="0"/>
        <w:spacing w:beforeLines="50" w:before="156" w:afterLines="50" w:after="156"/>
        <w:ind w:left="181"/>
        <w:jc w:val="center"/>
        <w:rPr>
          <w:rFonts w:eastAsia="黑体"/>
          <w:kern w:val="0"/>
          <w:szCs w:val="20"/>
        </w:rPr>
      </w:pPr>
      <w:r>
        <w:rPr>
          <w:rFonts w:eastAsia="黑体" w:hint="eastAsia"/>
          <w:kern w:val="0"/>
          <w:szCs w:val="20"/>
        </w:rPr>
        <w:t>表</w:t>
      </w:r>
      <w:r>
        <w:rPr>
          <w:rFonts w:eastAsia="黑体"/>
          <w:kern w:val="0"/>
          <w:szCs w:val="20"/>
        </w:rPr>
        <w:t>41</w:t>
      </w:r>
      <w:r>
        <w:rPr>
          <w:rFonts w:eastAsia="黑体" w:hint="eastAsia"/>
          <w:kern w:val="0"/>
          <w:szCs w:val="20"/>
        </w:rPr>
        <w:t>　再现性限</w:t>
      </w:r>
    </w:p>
    <w:tbl>
      <w:tblPr>
        <w:jc w:val="center"/>
        <w:tblW w:w="957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108" w:type="dxa"/>
          <w:bottom w:w="0" w:type="dxa"/>
          <w:right w:w="108" w:type="dxa"/>
        </w:tblCellMar>
      </w:tblPr>
      <w:tblGrid>
        <w:gridCol w:w="1682"/>
        <w:gridCol w:w="1972"/>
        <w:gridCol w:w="1972"/>
        <w:gridCol w:w="1971"/>
        <w:gridCol w:w="1974"/>
      </w:tblGrid>
      <w:tr>
        <w:tc>
          <w:tcPr>
            <w:tcW w:w="1682" w:type="dxa"/>
            <w:vMerge w:val="restart"/>
            <w:tcBorders>
              <w:top w:val="single" w:sz="12" w:space="0" w:color="auto"/>
              <w:left w:val="single" w:sz="12" w:space="0" w:color="auto"/>
              <w:bottom w:val="single" w:sz="8" w:space="0" w:color="auto"/>
              <w:right w:val="single" w:sz="8" w:space="0" w:color="auto"/>
            </w:tcBorders>
            <w:vAlign w:val="center"/>
          </w:tcPr>
          <w:p>
            <w:pPr>
              <w:jc w:val="center"/>
              <w:rPr>
                <w:rFonts w:ascii="宋体" w:cs="宋体"/>
                <w:sz w:val="18"/>
                <w:szCs w:val="18"/>
              </w:rPr>
            </w:pPr>
            <w:r>
              <w:rPr>
                <w:rFonts w:ascii="宋体" w:cs="宋体" w:hint="eastAsia"/>
                <w:sz w:val="18"/>
                <w:szCs w:val="18"/>
              </w:rPr>
              <w:t>元素</w:t>
            </w:r>
          </w:p>
        </w:tc>
        <w:tc>
          <w:tcPr>
            <w:tcW w:w="3944" w:type="dxa"/>
            <w:gridSpan w:val="2"/>
            <w:tcBorders>
              <w:top w:val="single" w:sz="12" w:space="0" w:color="auto"/>
              <w:left w:val="single" w:sz="8" w:space="0" w:color="auto"/>
              <w:bottom w:val="single" w:sz="8" w:space="0" w:color="auto"/>
              <w:right w:val="single" w:sz="8" w:space="0" w:color="auto"/>
            </w:tcBorders>
            <w:vAlign w:val="center"/>
          </w:tcPr>
          <w:p>
            <w:pPr>
              <w:jc w:val="center"/>
              <w:rPr>
                <w:rFonts w:ascii="宋体" w:cs="宋体"/>
                <w:sz w:val="18"/>
                <w:szCs w:val="18"/>
              </w:rPr>
            </w:pPr>
            <w:r>
              <w:rPr>
                <w:rFonts w:ascii="宋体" w:cs="宋体" w:hint="eastAsia"/>
                <w:sz w:val="18"/>
                <w:szCs w:val="18"/>
              </w:rPr>
              <w:t>镧铈、镨钕火法冶炼回收料</w:t>
            </w:r>
          </w:p>
        </w:tc>
        <w:tc>
          <w:tcPr>
            <w:tcW w:w="3945" w:type="dxa"/>
            <w:gridSpan w:val="2"/>
            <w:tcBorders>
              <w:top w:val="single" w:sz="12" w:space="0" w:color="auto"/>
              <w:left w:val="single" w:sz="8" w:space="0" w:color="auto"/>
              <w:bottom w:val="single" w:sz="8" w:space="0" w:color="auto"/>
              <w:right w:val="single" w:sz="12" w:space="0" w:color="auto"/>
            </w:tcBorders>
            <w:vAlign w:val="center"/>
          </w:tcPr>
          <w:p>
            <w:pPr>
              <w:jc w:val="center"/>
              <w:rPr>
                <w:rFonts w:ascii="宋体" w:cs="宋体"/>
                <w:sz w:val="18"/>
                <w:szCs w:val="18"/>
              </w:rPr>
            </w:pPr>
            <w:r>
              <w:rPr>
                <w:rFonts w:ascii="宋体" w:cs="宋体" w:hint="eastAsia"/>
                <w:sz w:val="18"/>
                <w:szCs w:val="18"/>
              </w:rPr>
              <w:t>稀土铁合金火法冶炼回收料</w:t>
            </w:r>
          </w:p>
        </w:tc>
      </w:tr>
      <w:tr>
        <w:tc>
          <w:tcPr>
            <w:tcW w:w="1682" w:type="dxa"/>
            <w:vMerge/>
            <w:tcBorders>
              <w:top w:val="single" w:sz="8" w:space="0" w:color="auto"/>
              <w:left w:val="single" w:sz="12" w:space="0" w:color="auto"/>
              <w:bottom w:val="single" w:sz="12" w:space="0" w:color="auto"/>
              <w:right w:val="single" w:sz="8" w:space="0" w:color="auto"/>
            </w:tcBorders>
            <w:vAlign w:val="center"/>
          </w:tcPr>
          <w:p/>
        </w:tc>
        <w:tc>
          <w:tcPr>
            <w:tcW w:w="1972" w:type="dxa"/>
            <w:tcBorders>
              <w:top w:val="single" w:sz="8" w:space="0" w:color="auto"/>
              <w:left w:val="single" w:sz="8" w:space="0" w:color="auto"/>
              <w:bottom w:val="single" w:sz="12" w:space="0" w:color="auto"/>
              <w:right w:val="single" w:sz="8" w:space="0" w:color="auto"/>
            </w:tcBorders>
            <w:vAlign w:val="center"/>
          </w:tcPr>
          <w:p>
            <w:pPr>
              <w:spacing w:line="220" w:lineRule="exact"/>
              <w:jc w:val="center"/>
              <w:rPr>
                <w:rFonts w:ascii="宋体" w:cs="宋体"/>
                <w:sz w:val="18"/>
                <w:szCs w:val="18"/>
              </w:rPr>
            </w:pPr>
            <w:r>
              <w:rPr>
                <w:rFonts w:ascii="宋体" w:cs="宋体" w:hint="eastAsia"/>
                <w:sz w:val="18"/>
                <w:szCs w:val="18"/>
              </w:rPr>
              <w:t>质量分数/%</w:t>
            </w:r>
          </w:p>
        </w:tc>
        <w:tc>
          <w:tcPr>
            <w:tcW w:w="1972" w:type="dxa"/>
            <w:tcBorders>
              <w:top w:val="single" w:sz="8" w:space="0" w:color="auto"/>
              <w:left w:val="single" w:sz="8" w:space="0" w:color="auto"/>
              <w:bottom w:val="single" w:sz="12" w:space="0" w:color="auto"/>
              <w:right w:val="single" w:sz="8" w:space="0" w:color="auto"/>
            </w:tcBorders>
            <w:vAlign w:val="center"/>
          </w:tcPr>
          <w:p>
            <w:pPr>
              <w:spacing w:line="220" w:lineRule="exact"/>
              <w:jc w:val="center"/>
              <w:rPr>
                <w:rFonts w:ascii="宋体" w:cs="宋体"/>
                <w:sz w:val="18"/>
                <w:szCs w:val="18"/>
              </w:rPr>
            </w:pPr>
            <w:r>
              <w:rPr>
                <w:rFonts w:ascii="宋体" w:cs="宋体" w:hint="eastAsia"/>
                <w:sz w:val="18"/>
                <w:szCs w:val="18"/>
              </w:rPr>
              <w:t>再现性限(</w:t>
            </w:r>
            <w:r>
              <w:rPr>
                <w:rFonts w:cs="宋体" w:hint="eastAsia"/>
                <w:i/>
                <w:color w:val="000000"/>
              </w:rPr>
              <w:t>R</w:t>
            </w:r>
            <w:r>
              <w:rPr>
                <w:rFonts w:ascii="宋体" w:cs="宋体" w:hint="eastAsia"/>
                <w:sz w:val="18"/>
                <w:szCs w:val="18"/>
              </w:rPr>
              <w:t>)/%</w:t>
            </w:r>
          </w:p>
        </w:tc>
        <w:tc>
          <w:tcPr>
            <w:tcW w:w="1971" w:type="dxa"/>
            <w:tcBorders>
              <w:top w:val="single" w:sz="8" w:space="0" w:color="auto"/>
              <w:left w:val="single" w:sz="8" w:space="0" w:color="auto"/>
              <w:bottom w:val="single" w:sz="12" w:space="0" w:color="auto"/>
              <w:right w:val="single" w:sz="8" w:space="0" w:color="auto"/>
            </w:tcBorders>
            <w:vAlign w:val="center"/>
          </w:tcPr>
          <w:p>
            <w:pPr>
              <w:spacing w:line="220" w:lineRule="exact"/>
              <w:jc w:val="center"/>
              <w:rPr>
                <w:rFonts w:ascii="宋体" w:cs="宋体"/>
                <w:sz w:val="18"/>
                <w:szCs w:val="18"/>
              </w:rPr>
            </w:pPr>
            <w:r>
              <w:rPr>
                <w:rFonts w:ascii="宋体" w:cs="宋体" w:hint="eastAsia"/>
                <w:sz w:val="18"/>
                <w:szCs w:val="18"/>
              </w:rPr>
              <w:t>质量分数/%</w:t>
            </w:r>
          </w:p>
        </w:tc>
        <w:tc>
          <w:tcPr>
            <w:tcW w:w="1974" w:type="dxa"/>
            <w:tcBorders>
              <w:top w:val="single" w:sz="8" w:space="0" w:color="auto"/>
              <w:left w:val="single" w:sz="8" w:space="0" w:color="auto"/>
              <w:bottom w:val="single" w:sz="12" w:space="0" w:color="auto"/>
              <w:right w:val="single" w:sz="12" w:space="0" w:color="auto"/>
            </w:tcBorders>
            <w:vAlign w:val="center"/>
          </w:tcPr>
          <w:p>
            <w:pPr>
              <w:spacing w:line="220" w:lineRule="exact"/>
              <w:jc w:val="center"/>
              <w:rPr>
                <w:rFonts w:ascii="宋体" w:cs="宋体"/>
                <w:sz w:val="18"/>
                <w:szCs w:val="18"/>
              </w:rPr>
            </w:pPr>
            <w:r>
              <w:rPr>
                <w:rFonts w:ascii="宋体" w:cs="宋体" w:hint="eastAsia"/>
                <w:sz w:val="18"/>
                <w:szCs w:val="18"/>
              </w:rPr>
              <w:t>再现性限(</w:t>
            </w:r>
            <w:r>
              <w:rPr>
                <w:rFonts w:cs="宋体" w:hint="eastAsia"/>
                <w:i/>
                <w:color w:val="000000"/>
              </w:rPr>
              <w:t>R</w:t>
            </w:r>
            <w:r>
              <w:rPr>
                <w:rFonts w:ascii="宋体" w:cs="宋体" w:hint="eastAsia"/>
                <w:sz w:val="18"/>
                <w:szCs w:val="18"/>
              </w:rPr>
              <w:t>)/%</w:t>
            </w:r>
          </w:p>
        </w:tc>
      </w:tr>
      <w:tr>
        <w:trPr>
          <w:trHeight w:hRule="exact" w:val="227"/>
        </w:trPr>
        <w:tc>
          <w:tcPr>
            <w:tcW w:w="1682" w:type="dxa"/>
            <w:vMerge w:val="restart"/>
            <w:tcBorders>
              <w:top w:val="single" w:sz="12" w:space="0" w:color="auto"/>
              <w:left w:val="single" w:sz="12"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Y</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972" w:type="dxa"/>
            <w:tcBorders>
              <w:top w:val="single" w:sz="12"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2" w:type="dxa"/>
            <w:tcBorders>
              <w:top w:val="single" w:sz="12"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12"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&lt;0.1</w:t>
            </w:r>
          </w:p>
        </w:tc>
        <w:tc>
          <w:tcPr>
            <w:tcW w:w="1974" w:type="dxa"/>
            <w:tcBorders>
              <w:top w:val="single" w:sz="12"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5.083</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0.227</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1.329</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0.208</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1.462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0.131</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0.163</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0.0257</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3.030</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0.157</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0.310</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0.0283</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1.053</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0.134</w:t>
            </w:r>
          </w:p>
        </w:tc>
      </w:tr>
      <w:tr>
        <w:trPr>
          <w:trHeight w:hRule="exact" w:val="227"/>
        </w:trPr>
        <w:tc>
          <w:tcPr>
            <w:tcW w:w="1682" w:type="dxa"/>
            <w:vMerge w:val="restart"/>
            <w:tcBorders>
              <w:top w:val="single" w:sz="8" w:space="0" w:color="auto"/>
              <w:left w:val="single" w:sz="12"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La</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53.602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0.859</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5.032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0.361</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0.682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0.121</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1.248</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0.140</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17.401</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0.505</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0.163</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0.0273</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36.894</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0.777</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0.300</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0.0437</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1.067</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0.119</w:t>
            </w:r>
          </w:p>
        </w:tc>
      </w:tr>
      <w:tr>
        <w:trPr>
          <w:trHeight w:hRule="exact" w:val="227"/>
        </w:trPr>
        <w:tc>
          <w:tcPr>
            <w:tcW w:w="1682" w:type="dxa"/>
            <w:vMerge w:val="restart"/>
            <w:tcBorders>
              <w:top w:val="single" w:sz="8" w:space="0" w:color="auto"/>
              <w:left w:val="single" w:sz="12"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CeO</w:t>
            </w:r>
            <w:r>
              <w:rPr>
                <w:rFonts w:ascii="宋体" w:cs="宋体" w:hint="eastAsia"/>
                <w:color w:val="000000"/>
                <w:kern w:val="0"/>
                <w:sz w:val="18"/>
                <w:szCs w:val="18"/>
                <w:vertAlign w:val="subscript"/>
              </w:rPr>
              <w:t>2</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46.204</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0.861</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0.0594</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0.619</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0.0615</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70.488</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0.930</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0.153</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0.0152</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12.709</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0.630</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0.313</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0.0283</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1.065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0.132</w:t>
            </w:r>
          </w:p>
        </w:tc>
      </w:tr>
      <w:tr>
        <w:trPr>
          <w:trHeight w:hRule="exact" w:val="227"/>
        </w:trPr>
        <w:tc>
          <w:tcPr>
            <w:tcW w:w="1682"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Pr</w:t>
            </w:r>
            <w:r>
              <w:rPr>
                <w:rFonts w:ascii="宋体" w:cs="宋体" w:hint="eastAsia"/>
                <w:color w:val="000000"/>
                <w:kern w:val="0"/>
                <w:sz w:val="18"/>
                <w:szCs w:val="18"/>
                <w:vertAlign w:val="subscript"/>
              </w:rPr>
              <w:t>6</w:t>
            </w:r>
            <w:r>
              <w:rPr>
                <w:rFonts w:ascii="宋体" w:cs="宋体" w:hint="eastAsia"/>
                <w:color w:val="000000"/>
                <w:kern w:val="0"/>
                <w:sz w:val="18"/>
                <w:szCs w:val="18"/>
              </w:rPr>
              <w:t>O</w:t>
            </w:r>
            <w:r>
              <w:rPr>
                <w:rFonts w:ascii="宋体" w:cs="宋体" w:hint="eastAsia"/>
                <w:color w:val="000000"/>
                <w:kern w:val="0"/>
                <w:sz w:val="18"/>
                <w:szCs w:val="18"/>
                <w:vertAlign w:val="subscript"/>
              </w:rPr>
              <w:t>11</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0.241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0.0829</w:t>
            </w:r>
          </w:p>
        </w:tc>
      </w:tr>
      <w:tr>
        <w:trPr>
          <w:trHeight w:hRule="exact" w:val="227"/>
        </w:trPr>
        <w:tc>
          <w:tcPr>
            <w:tcW w:w="1682" w:type="dxa"/>
            <w:vMerge/>
            <w:tcBorders>
              <w:top w:val="single" w:sz="8" w:space="0" w:color="auto"/>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17.613</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0.427</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top w:val="single" w:sz="8" w:space="0" w:color="auto"/>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25.741</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0.495</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0.757</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0.104</w:t>
            </w:r>
          </w:p>
        </w:tc>
      </w:tr>
      <w:tr>
        <w:trPr>
          <w:trHeight w:hRule="exact" w:val="227"/>
        </w:trPr>
        <w:tc>
          <w:tcPr>
            <w:tcW w:w="1682" w:type="dxa"/>
            <w:vMerge/>
            <w:tcBorders>
              <w:top w:val="single" w:sz="8" w:space="0" w:color="auto"/>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0.853</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0.0682</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top w:val="single" w:sz="8" w:space="0" w:color="auto"/>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16.143</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0.481</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0.298</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0.0313</w:t>
            </w:r>
          </w:p>
        </w:tc>
      </w:tr>
      <w:tr>
        <w:trPr>
          <w:trHeight w:hRule="exact" w:val="227"/>
        </w:trPr>
        <w:tc>
          <w:tcPr>
            <w:tcW w:w="1682" w:type="dxa"/>
            <w:vMerge/>
            <w:tcBorders>
              <w:top w:val="single" w:sz="8" w:space="0" w:color="auto"/>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1.083</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0.145</w:t>
            </w:r>
          </w:p>
        </w:tc>
      </w:tr>
      <w:tr>
        <w:trPr>
          <w:trHeight w:hRule="exact" w:val="227"/>
        </w:trPr>
        <w:tc>
          <w:tcPr>
            <w:tcW w:w="1682" w:type="dxa"/>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Nd</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1.327</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0.218</w:t>
            </w:r>
          </w:p>
        </w:tc>
      </w:tr>
      <w:tr>
        <w:trPr>
          <w:trHeight w:hRule="exact" w:val="227"/>
        </w:trPr>
        <w:tc>
          <w:tcPr>
            <w:tcW w:w="1682" w:type="dxa"/>
            <w:vMerge w:val="restart"/>
            <w:tcBorders>
              <w:top w:val="single" w:sz="8" w:space="0" w:color="auto"/>
              <w:left w:val="single" w:sz="12" w:space="0" w:color="auto"/>
              <w:right w:val="single" w:sz="8" w:space="0" w:color="auto"/>
            </w:tcBorders>
            <w:vAlign w:val="center"/>
          </w:tcPr>
          <w:p>
            <w:pPr>
              <w:jc w:val="center"/>
              <w:rPr>
                <w:rFonts w:ascii="宋体" w:cs="宋体"/>
                <w:sz w:val="18"/>
                <w:szCs w:val="18"/>
              </w:rPr>
            </w:p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72.743</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0.524</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0.523</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0.0999</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46.747</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0.663</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9.488</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0.377</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0.644</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0.110</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0.353</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0.0731</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17.211</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0.255</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5.068</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0.260</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2.571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0.220</w:t>
            </w:r>
          </w:p>
        </w:tc>
      </w:tr>
      <w:tr>
        <w:trPr>
          <w:trHeight w:hRule="exact" w:val="227"/>
        </w:trPr>
        <w:tc>
          <w:tcPr>
            <w:tcW w:w="1682" w:type="dxa"/>
            <w:vMerge w:val="restart"/>
            <w:tcBorders>
              <w:top w:val="single" w:sz="8" w:space="0" w:color="auto"/>
              <w:left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Sm</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5.114</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0.193</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1.554</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0.148</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0.154</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0.0261</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3.031</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0.153</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0.293</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0.0210</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1.084</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0.127</w:t>
            </w:r>
          </w:p>
        </w:tc>
      </w:tr>
      <w:tr>
        <w:trPr>
          <w:trHeight w:hRule="exact" w:val="227"/>
        </w:trPr>
        <w:tc>
          <w:tcPr>
            <w:tcW w:w="1682" w:type="dxa"/>
            <w:vMerge w:val="restart"/>
            <w:tcBorders>
              <w:top w:val="single" w:sz="8" w:space="0" w:color="auto"/>
              <w:left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Eu</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0.228</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0.0423</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0.102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0.0130</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0.525</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0.0443</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0.0775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0.0105</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0.302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0.0292</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0.127</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0.0158</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0.537</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0.0420</w:t>
            </w:r>
          </w:p>
        </w:tc>
      </w:tr>
      <w:tr>
        <w:trPr>
          <w:trHeight w:hRule="exact" w:val="227"/>
        </w:trPr>
        <w:tc>
          <w:tcPr>
            <w:tcW w:w="1682" w:type="dxa"/>
            <w:vMerge w:val="restart"/>
            <w:tcBorders>
              <w:top w:val="single" w:sz="8" w:space="0" w:color="auto"/>
              <w:left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Gd</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96.862</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0.634</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5.132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0.262</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1.529</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0.104</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49.580</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0.727</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3.051</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0.199</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21.901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0.595</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2.710</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0.226</w:t>
            </w:r>
          </w:p>
        </w:tc>
      </w:tr>
      <w:tr>
        <w:trPr>
          <w:trHeight w:hRule="exact" w:val="227"/>
        </w:trPr>
        <w:tc>
          <w:tcPr>
            <w:tcW w:w="1682" w:type="dxa"/>
            <w:vMerge w:val="restart"/>
            <w:tcBorders>
              <w:top w:val="single" w:sz="8" w:space="0" w:color="auto"/>
              <w:left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Tb</w:t>
            </w:r>
            <w:r>
              <w:rPr>
                <w:rFonts w:ascii="宋体" w:cs="宋体" w:hint="eastAsia"/>
                <w:color w:val="000000"/>
                <w:kern w:val="0"/>
                <w:sz w:val="18"/>
                <w:szCs w:val="18"/>
                <w:vertAlign w:val="subscript"/>
              </w:rPr>
              <w:t>4</w:t>
            </w:r>
            <w:r>
              <w:rPr>
                <w:rFonts w:ascii="宋体" w:cs="宋体" w:hint="eastAsia"/>
                <w:color w:val="000000"/>
                <w:kern w:val="0"/>
                <w:sz w:val="18"/>
                <w:szCs w:val="18"/>
              </w:rPr>
              <w:t>O</w:t>
            </w:r>
            <w:r>
              <w:rPr>
                <w:rFonts w:ascii="宋体" w:cs="宋体" w:hint="eastAsia"/>
                <w:color w:val="000000"/>
                <w:kern w:val="0"/>
                <w:sz w:val="18"/>
                <w:szCs w:val="18"/>
                <w:vertAlign w:val="subscript"/>
              </w:rPr>
              <w:t>7</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0.0829</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0.0218</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0.114</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0.0248</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0.178</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0.0569</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0.514</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0.0491</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0.110</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0.0378</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0.301</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0.0296</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0.280</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0.0377</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0.0757</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0.0178</w:t>
            </w:r>
          </w:p>
        </w:tc>
      </w:tr>
      <w:tr>
        <w:trPr>
          <w:trHeight w:hRule="exact" w:val="227"/>
        </w:trPr>
        <w:tc>
          <w:tcPr>
            <w:tcW w:w="1682" w:type="dxa"/>
            <w:vMerge w:val="restart"/>
            <w:tcBorders>
              <w:top w:val="single" w:sz="8" w:space="0" w:color="auto"/>
              <w:left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Dy</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0.830</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0.101</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98.615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0.111</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5.100</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0.250</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6.404</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0.262</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1.504</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0.120</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41.169</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0.611</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3.024</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0.235</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69.964</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0.630</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2.662</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0.226</w:t>
            </w:r>
          </w:p>
        </w:tc>
      </w:tr>
      <w:tr>
        <w:trPr>
          <w:trHeight w:hRule="exact" w:val="227"/>
        </w:trPr>
        <w:tc>
          <w:tcPr>
            <w:tcW w:w="1682" w:type="dxa"/>
            <w:vMerge w:val="restart"/>
            <w:tcBorders>
              <w:top w:val="single" w:sz="8" w:space="0" w:color="auto"/>
              <w:left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Ho</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3.021</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0.354</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0.307</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0.0425</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5.100</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0.250</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79.150</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0.835</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1.504</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0.120</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7.604</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0.247</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3.024</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0.235</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0.623</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0.0739</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83.900</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0.724</w:t>
            </w:r>
          </w:p>
        </w:tc>
      </w:tr>
      <w:tr>
        <w:trPr>
          <w:trHeight w:hRule="exact" w:val="227"/>
        </w:trPr>
        <w:tc>
          <w:tcPr>
            <w:tcW w:w="1682" w:type="dxa"/>
            <w:vMerge w:val="restart"/>
            <w:tcBorders>
              <w:top w:val="single" w:sz="8" w:space="0" w:color="auto"/>
              <w:left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Er</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0.108</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0.0132</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0.514</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0.0308</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0.0817</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0.0168</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0.298</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0.0349</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0.132</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0.0279</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0.538</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0.0612</w:t>
            </w:r>
          </w:p>
        </w:tc>
      </w:tr>
      <w:tr>
        <w:trPr>
          <w:trHeight w:hRule="exact" w:val="227"/>
        </w:trPr>
        <w:tc>
          <w:tcPr>
            <w:tcW w:w="1682" w:type="dxa"/>
            <w:vMerge w:val="restart"/>
            <w:tcBorders>
              <w:top w:val="single" w:sz="8" w:space="0" w:color="auto"/>
              <w:left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Tm</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0.108</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0.0172</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0.518</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0.0463</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0.0848</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0.0163</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0.303</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0.0319</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0.128</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0.0254</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0.544</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0.0523</w:t>
            </w:r>
          </w:p>
        </w:tc>
      </w:tr>
      <w:tr>
        <w:trPr>
          <w:trHeight w:hRule="exact" w:val="227"/>
        </w:trPr>
        <w:tc>
          <w:tcPr>
            <w:tcW w:w="1682" w:type="dxa"/>
            <w:vMerge w:val="restart"/>
            <w:tcBorders>
              <w:top w:val="single" w:sz="8" w:space="0" w:color="auto"/>
              <w:left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Yb</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0.105</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0.0127</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0.520</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0.0481</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0.0841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0.0127</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0.302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0.0235</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0.131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0.0254</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0.543</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0.0423</w:t>
            </w:r>
          </w:p>
        </w:tc>
      </w:tr>
      <w:tr>
        <w:trPr>
          <w:trHeight w:hRule="exact" w:val="227"/>
        </w:trPr>
        <w:tc>
          <w:tcPr>
            <w:tcW w:w="1682"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Lu</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top w:val="single" w:sz="8" w:space="0" w:color="auto"/>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top w:val="single" w:sz="8" w:space="0" w:color="auto"/>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0.124</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0.0430</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top w:val="single" w:sz="8" w:space="0" w:color="auto"/>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0.524</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0.0371</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0.0815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0.0150</w:t>
            </w:r>
          </w:p>
        </w:tc>
      </w:tr>
      <w:tr>
        <w:trPr>
          <w:trHeight w:hRule="exact" w:val="227"/>
        </w:trPr>
        <w:tc>
          <w:tcPr>
            <w:tcW w:w="1682" w:type="dxa"/>
            <w:vMerge/>
            <w:tcBorders>
              <w:top w:val="single" w:sz="8" w:space="0" w:color="auto"/>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0.304</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0.0191</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0.131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0.0257</w:t>
            </w:r>
          </w:p>
        </w:tc>
      </w:tr>
      <w:tr>
        <w:trPr>
          <w:trHeight w:hRule="exact" w:val="227"/>
        </w:trPr>
        <w:tc>
          <w:tcPr>
            <w:tcW w:w="1682" w:type="dxa"/>
            <w:vMerge/>
            <w:tcBorders>
              <w:top w:val="single" w:sz="8" w:space="0" w:color="auto"/>
              <w:left w:val="single" w:sz="12" w:space="0" w:color="auto"/>
              <w:bottom w:val="single" w:sz="12" w:space="0" w:color="auto"/>
              <w:right w:val="single" w:sz="8" w:space="0" w:color="auto"/>
            </w:tcBorders>
            <w:vAlign w:val="center"/>
          </w:tcPr>
          <w:p/>
        </w:tc>
        <w:tc>
          <w:tcPr>
            <w:tcW w:w="1972"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0.546</w:t>
            </w:r>
          </w:p>
        </w:tc>
        <w:tc>
          <w:tcPr>
            <w:tcW w:w="1974" w:type="dxa"/>
            <w:tcBorders>
              <w:top w:val="single" w:sz="8" w:space="0" w:color="auto"/>
              <w:left w:val="single" w:sz="8" w:space="0" w:color="auto"/>
              <w:bottom w:val="single" w:sz="12"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0.0529</w:t>
            </w:r>
          </w:p>
        </w:tc>
      </w:tr>
    </w:tbl>
    <w:p>
      <w:pPr>
        <w:widowControl/>
        <w:snapToGrid w:val="0"/>
        <w:spacing w:beforeLines="50" w:before="156" w:afterLines="50" w:after="156"/>
        <w:ind w:left="181"/>
        <w:jc w:val="center"/>
        <w:rPr>
          <w:rFonts w:eastAsia="黑体"/>
          <w:kern w:val="0"/>
          <w:szCs w:val="20"/>
        </w:rPr>
      </w:pPr>
      <w:r>
        <w:rPr>
          <w:rFonts w:eastAsia="黑体" w:hint="eastAsia"/>
          <w:kern w:val="0"/>
          <w:szCs w:val="20"/>
        </w:rPr>
        <w:t>表4</w:t>
      </w:r>
      <w:r>
        <w:rPr>
          <w:rFonts w:eastAsia="黑体"/>
          <w:kern w:val="0"/>
          <w:szCs w:val="20"/>
        </w:rPr>
        <w:t>2</w:t>
      </w:r>
      <w:r>
        <w:rPr>
          <w:rFonts w:eastAsia="黑体" w:hint="eastAsia"/>
          <w:kern w:val="0"/>
          <w:szCs w:val="20"/>
        </w:rPr>
        <w:t>　再现性限</w:t>
      </w:r>
    </w:p>
    <w:tbl>
      <w:tblPr>
        <w:jc w:val="center"/>
        <w:tblW w:w="957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108" w:type="dxa"/>
          <w:bottom w:w="0" w:type="dxa"/>
          <w:right w:w="108" w:type="dxa"/>
        </w:tblCellMar>
      </w:tblPr>
      <w:tblGrid>
        <w:gridCol w:w="1682"/>
        <w:gridCol w:w="1972"/>
        <w:gridCol w:w="1972"/>
        <w:gridCol w:w="1971"/>
        <w:gridCol w:w="1974"/>
      </w:tblGrid>
      <w:tr>
        <w:tc>
          <w:tcPr>
            <w:tcW w:w="1682" w:type="dxa"/>
            <w:vMerge w:val="restart"/>
            <w:tcBorders>
              <w:top w:val="single" w:sz="12" w:space="0" w:color="auto"/>
              <w:left w:val="single" w:sz="12" w:space="0" w:color="auto"/>
              <w:bottom w:val="single" w:sz="8" w:space="0" w:color="auto"/>
              <w:right w:val="single" w:sz="8" w:space="0" w:color="auto"/>
            </w:tcBorders>
            <w:vAlign w:val="center"/>
          </w:tcPr>
          <w:p>
            <w:pPr>
              <w:jc w:val="center"/>
              <w:rPr>
                <w:rFonts w:ascii="宋体" w:cs="宋体"/>
                <w:sz w:val="18"/>
                <w:szCs w:val="18"/>
              </w:rPr>
            </w:pPr>
            <w:r>
              <w:rPr>
                <w:rFonts w:ascii="宋体" w:cs="宋体" w:hint="eastAsia"/>
                <w:sz w:val="18"/>
                <w:szCs w:val="18"/>
              </w:rPr>
              <w:t>元素</w:t>
            </w:r>
          </w:p>
        </w:tc>
        <w:tc>
          <w:tcPr>
            <w:tcW w:w="3944" w:type="dxa"/>
            <w:gridSpan w:val="2"/>
            <w:tcBorders>
              <w:top w:val="single" w:sz="12" w:space="0" w:color="auto"/>
              <w:left w:val="single" w:sz="8" w:space="0" w:color="auto"/>
              <w:bottom w:val="single" w:sz="8" w:space="0" w:color="auto"/>
              <w:right w:val="single" w:sz="8" w:space="0" w:color="auto"/>
            </w:tcBorders>
            <w:vAlign w:val="center"/>
          </w:tcPr>
          <w:p>
            <w:pPr>
              <w:jc w:val="center"/>
              <w:rPr>
                <w:rFonts w:ascii="宋体" w:cs="宋体"/>
                <w:sz w:val="18"/>
                <w:szCs w:val="18"/>
              </w:rPr>
            </w:pPr>
            <w:r>
              <w:rPr>
                <w:rFonts w:ascii="宋体" w:cs="宋体" w:hint="eastAsia"/>
                <w:sz w:val="18"/>
                <w:szCs w:val="18"/>
              </w:rPr>
              <w:t>镧热还原冶炼回收料</w:t>
            </w:r>
          </w:p>
        </w:tc>
        <w:tc>
          <w:tcPr>
            <w:tcW w:w="3945" w:type="dxa"/>
            <w:gridSpan w:val="2"/>
            <w:tcBorders>
              <w:top w:val="single" w:sz="12" w:space="0" w:color="auto"/>
              <w:left w:val="single" w:sz="8" w:space="0" w:color="auto"/>
              <w:bottom w:val="single" w:sz="8" w:space="0" w:color="auto"/>
              <w:right w:val="single" w:sz="12" w:space="0" w:color="auto"/>
            </w:tcBorders>
            <w:vAlign w:val="center"/>
          </w:tcPr>
          <w:p>
            <w:pPr>
              <w:jc w:val="center"/>
              <w:rPr>
                <w:rFonts w:ascii="宋体" w:cs="宋体"/>
                <w:sz w:val="18"/>
                <w:szCs w:val="18"/>
              </w:rPr>
            </w:pPr>
            <w:r>
              <w:rPr>
                <w:rFonts w:ascii="宋体" w:cs="宋体" w:hint="eastAsia"/>
                <w:sz w:val="18"/>
                <w:szCs w:val="18"/>
              </w:rPr>
              <w:t>钙热还原冶炼回收料</w:t>
            </w:r>
          </w:p>
        </w:tc>
      </w:tr>
      <w:tr>
        <w:tc>
          <w:tcPr>
            <w:tcW w:w="1682" w:type="dxa"/>
            <w:vMerge/>
            <w:tcBorders>
              <w:top w:val="single" w:sz="8" w:space="0" w:color="auto"/>
              <w:left w:val="single" w:sz="12" w:space="0" w:color="auto"/>
              <w:bottom w:val="single" w:sz="12" w:space="0" w:color="auto"/>
              <w:right w:val="single" w:sz="8" w:space="0" w:color="auto"/>
            </w:tcBorders>
            <w:vAlign w:val="center"/>
          </w:tcPr>
          <w:p/>
        </w:tc>
        <w:tc>
          <w:tcPr>
            <w:tcW w:w="1972" w:type="dxa"/>
            <w:tcBorders>
              <w:top w:val="single" w:sz="8" w:space="0" w:color="auto"/>
              <w:left w:val="single" w:sz="8" w:space="0" w:color="auto"/>
              <w:bottom w:val="single" w:sz="12" w:space="0" w:color="auto"/>
              <w:right w:val="single" w:sz="8" w:space="0" w:color="auto"/>
            </w:tcBorders>
            <w:vAlign w:val="center"/>
          </w:tcPr>
          <w:p>
            <w:pPr>
              <w:spacing w:line="220" w:lineRule="exact"/>
              <w:jc w:val="center"/>
              <w:rPr>
                <w:rFonts w:ascii="宋体" w:cs="宋体"/>
                <w:sz w:val="18"/>
                <w:szCs w:val="18"/>
              </w:rPr>
            </w:pPr>
            <w:r>
              <w:rPr>
                <w:rFonts w:ascii="宋体" w:cs="宋体" w:hint="eastAsia"/>
                <w:sz w:val="18"/>
                <w:szCs w:val="18"/>
              </w:rPr>
              <w:t>质量分数/%</w:t>
            </w:r>
          </w:p>
        </w:tc>
        <w:tc>
          <w:tcPr>
            <w:tcW w:w="1972" w:type="dxa"/>
            <w:tcBorders>
              <w:top w:val="single" w:sz="8" w:space="0" w:color="auto"/>
              <w:left w:val="single" w:sz="8" w:space="0" w:color="auto"/>
              <w:bottom w:val="single" w:sz="12" w:space="0" w:color="auto"/>
              <w:right w:val="single" w:sz="8" w:space="0" w:color="auto"/>
            </w:tcBorders>
            <w:vAlign w:val="center"/>
          </w:tcPr>
          <w:p>
            <w:pPr>
              <w:spacing w:line="220" w:lineRule="exact"/>
              <w:jc w:val="center"/>
              <w:rPr>
                <w:rFonts w:ascii="宋体" w:cs="宋体"/>
                <w:sz w:val="18"/>
                <w:szCs w:val="18"/>
              </w:rPr>
            </w:pPr>
            <w:r>
              <w:rPr>
                <w:rFonts w:ascii="宋体" w:cs="宋体" w:hint="eastAsia"/>
                <w:sz w:val="18"/>
                <w:szCs w:val="18"/>
              </w:rPr>
              <w:t>再现性限(</w:t>
            </w:r>
            <w:r>
              <w:rPr>
                <w:rFonts w:cs="宋体" w:hint="eastAsia"/>
                <w:i/>
                <w:color w:val="000000"/>
              </w:rPr>
              <w:t>R</w:t>
            </w:r>
            <w:r>
              <w:rPr>
                <w:rFonts w:ascii="宋体" w:cs="宋体" w:hint="eastAsia"/>
                <w:sz w:val="18"/>
                <w:szCs w:val="18"/>
              </w:rPr>
              <w:t>)/%</w:t>
            </w:r>
          </w:p>
        </w:tc>
        <w:tc>
          <w:tcPr>
            <w:tcW w:w="1971" w:type="dxa"/>
            <w:tcBorders>
              <w:top w:val="single" w:sz="8" w:space="0" w:color="auto"/>
              <w:left w:val="single" w:sz="8" w:space="0" w:color="auto"/>
              <w:bottom w:val="single" w:sz="12" w:space="0" w:color="auto"/>
              <w:right w:val="single" w:sz="8" w:space="0" w:color="auto"/>
            </w:tcBorders>
            <w:vAlign w:val="center"/>
          </w:tcPr>
          <w:p>
            <w:pPr>
              <w:spacing w:line="220" w:lineRule="exact"/>
              <w:jc w:val="center"/>
              <w:rPr>
                <w:rFonts w:ascii="宋体" w:cs="宋体"/>
                <w:sz w:val="18"/>
                <w:szCs w:val="18"/>
              </w:rPr>
            </w:pPr>
            <w:r>
              <w:rPr>
                <w:rFonts w:ascii="宋体" w:cs="宋体" w:hint="eastAsia"/>
                <w:sz w:val="18"/>
                <w:szCs w:val="18"/>
              </w:rPr>
              <w:t>质量分数/%</w:t>
            </w:r>
          </w:p>
        </w:tc>
        <w:tc>
          <w:tcPr>
            <w:tcW w:w="1974" w:type="dxa"/>
            <w:tcBorders>
              <w:top w:val="single" w:sz="8" w:space="0" w:color="auto"/>
              <w:left w:val="single" w:sz="8" w:space="0" w:color="auto"/>
              <w:bottom w:val="single" w:sz="12" w:space="0" w:color="auto"/>
              <w:right w:val="single" w:sz="12" w:space="0" w:color="auto"/>
            </w:tcBorders>
            <w:vAlign w:val="center"/>
          </w:tcPr>
          <w:p>
            <w:pPr>
              <w:spacing w:line="220" w:lineRule="exact"/>
              <w:jc w:val="center"/>
              <w:rPr>
                <w:rFonts w:ascii="宋体" w:cs="宋体"/>
                <w:sz w:val="18"/>
                <w:szCs w:val="18"/>
              </w:rPr>
            </w:pPr>
            <w:r>
              <w:rPr>
                <w:rFonts w:ascii="宋体" w:cs="宋体" w:hint="eastAsia"/>
                <w:sz w:val="18"/>
                <w:szCs w:val="18"/>
              </w:rPr>
              <w:t>再现性限(</w:t>
            </w:r>
            <w:r>
              <w:rPr>
                <w:rFonts w:cs="宋体" w:hint="eastAsia"/>
                <w:i/>
                <w:color w:val="000000"/>
              </w:rPr>
              <w:t>R</w:t>
            </w:r>
            <w:r>
              <w:rPr>
                <w:rFonts w:ascii="宋体" w:cs="宋体" w:hint="eastAsia"/>
                <w:sz w:val="18"/>
                <w:szCs w:val="18"/>
              </w:rPr>
              <w:t>)/%</w:t>
            </w:r>
          </w:p>
        </w:tc>
      </w:tr>
      <w:tr>
        <w:trPr>
          <w:trHeight w:hRule="exact" w:val="227"/>
        </w:trPr>
        <w:tc>
          <w:tcPr>
            <w:tcW w:w="1682" w:type="dxa"/>
            <w:vMerge w:val="restart"/>
            <w:tcBorders>
              <w:top w:val="single" w:sz="12" w:space="0" w:color="auto"/>
              <w:left w:val="single" w:sz="12"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Y</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972" w:type="dxa"/>
            <w:tcBorders>
              <w:top w:val="single" w:sz="12"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2" w:type="dxa"/>
            <w:tcBorders>
              <w:top w:val="single" w:sz="12"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12"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&gt;98.5</w:t>
            </w:r>
          </w:p>
        </w:tc>
        <w:tc>
          <w:tcPr>
            <w:tcW w:w="1974" w:type="dxa"/>
            <w:tcBorders>
              <w:top w:val="single" w:sz="12"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0.346</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0.0233</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0.284</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0.0288</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1.256</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0.131</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96.921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0.118</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0.687</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0.0809</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0.481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0.0580</w:t>
            </w:r>
          </w:p>
        </w:tc>
      </w:tr>
      <w:tr>
        <w:trPr>
          <w:trHeight w:hRule="exact" w:val="227"/>
        </w:trPr>
        <w:tc>
          <w:tcPr>
            <w:tcW w:w="1682" w:type="dxa"/>
            <w:vMerge w:val="restart"/>
            <w:tcBorders>
              <w:top w:val="single" w:sz="8" w:space="0" w:color="auto"/>
              <w:left w:val="single" w:sz="12"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La</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82.272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0.749</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95.103</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0.182</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78.577</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0.690</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65.847</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0.739</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0.411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0.0379</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0.875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0.101</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0.538</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0.0673</w:t>
            </w:r>
          </w:p>
        </w:tc>
      </w:tr>
      <w:tr>
        <w:trPr>
          <w:trHeight w:hRule="exact" w:val="227"/>
        </w:trPr>
        <w:tc>
          <w:tcPr>
            <w:tcW w:w="1682" w:type="dxa"/>
            <w:vMerge w:val="restart"/>
            <w:tcBorders>
              <w:top w:val="single" w:sz="8" w:space="0" w:color="auto"/>
              <w:left w:val="single" w:sz="12"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CeO</w:t>
            </w:r>
            <w:r>
              <w:rPr>
                <w:rFonts w:ascii="宋体" w:cs="宋体" w:hint="eastAsia"/>
                <w:color w:val="000000"/>
                <w:kern w:val="0"/>
                <w:sz w:val="18"/>
                <w:szCs w:val="18"/>
                <w:vertAlign w:val="subscript"/>
              </w:rPr>
              <w:t>2</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0.347</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0.0267</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0.281</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0.0407</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0.261</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0.0301</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0.198</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0.0240</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0.698</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0.0840</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0.483</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0.0579</w:t>
            </w:r>
          </w:p>
        </w:tc>
      </w:tr>
      <w:tr>
        <w:trPr>
          <w:trHeight w:hRule="exact" w:val="227"/>
        </w:trPr>
        <w:tc>
          <w:tcPr>
            <w:tcW w:w="1682"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Pr</w:t>
            </w:r>
            <w:r>
              <w:rPr>
                <w:rFonts w:ascii="宋体" w:cs="宋体" w:hint="eastAsia"/>
                <w:color w:val="000000"/>
                <w:kern w:val="0"/>
                <w:sz w:val="18"/>
                <w:szCs w:val="18"/>
                <w:vertAlign w:val="subscript"/>
              </w:rPr>
              <w:t>6</w:t>
            </w:r>
            <w:r>
              <w:rPr>
                <w:rFonts w:ascii="宋体" w:cs="宋体" w:hint="eastAsia"/>
                <w:color w:val="000000"/>
                <w:kern w:val="0"/>
                <w:sz w:val="18"/>
                <w:szCs w:val="18"/>
              </w:rPr>
              <w:t>O</w:t>
            </w:r>
            <w:r>
              <w:rPr>
                <w:rFonts w:ascii="宋体" w:cs="宋体" w:hint="eastAsia"/>
                <w:color w:val="000000"/>
                <w:kern w:val="0"/>
                <w:sz w:val="18"/>
                <w:szCs w:val="18"/>
                <w:vertAlign w:val="subscript"/>
              </w:rPr>
              <w:t>11</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&lt;0.1</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top w:val="single" w:sz="8" w:space="0" w:color="auto"/>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0.351</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0.0429</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top w:val="single" w:sz="8" w:space="0" w:color="auto"/>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0.291</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0.0485</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top w:val="single" w:sz="8" w:space="0" w:color="auto"/>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1.280</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0.126</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0.197</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0.0321</w:t>
            </w:r>
          </w:p>
        </w:tc>
      </w:tr>
      <w:tr>
        <w:trPr>
          <w:trHeight w:hRule="exact" w:val="227"/>
        </w:trPr>
        <w:tc>
          <w:tcPr>
            <w:tcW w:w="1682" w:type="dxa"/>
            <w:vMerge/>
            <w:tcBorders>
              <w:top w:val="single" w:sz="8" w:space="0" w:color="auto"/>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0.699</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0.0517</w:t>
            </w:r>
          </w:p>
        </w:tc>
      </w:tr>
      <w:tr>
        <w:trPr>
          <w:trHeight w:hRule="exact" w:val="227"/>
        </w:trPr>
        <w:tc>
          <w:tcPr>
            <w:tcW w:w="1682" w:type="dxa"/>
            <w:vMerge/>
            <w:tcBorders>
              <w:top w:val="single" w:sz="8" w:space="0" w:color="auto"/>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0.503</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0.0463</w:t>
            </w:r>
          </w:p>
        </w:tc>
      </w:tr>
      <w:tr>
        <w:trPr>
          <w:trHeight w:hRule="exact" w:val="227"/>
        </w:trPr>
        <w:tc>
          <w:tcPr>
            <w:tcW w:w="1682" w:type="dxa"/>
            <w:vMerge w:val="restart"/>
            <w:tcBorders>
              <w:top w:val="single" w:sz="8" w:space="0" w:color="auto"/>
              <w:left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Nd</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0.349</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0.0258</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0.270</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0.0288</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1.252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0.107</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0.263</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0.0232</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0.705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0.0409</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0.531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0.0708</w:t>
            </w:r>
          </w:p>
        </w:tc>
      </w:tr>
      <w:tr>
        <w:trPr>
          <w:trHeight w:hRule="exact" w:val="227"/>
        </w:trPr>
        <w:tc>
          <w:tcPr>
            <w:tcW w:w="1682" w:type="dxa"/>
            <w:vMerge w:val="restart"/>
            <w:tcBorders>
              <w:top w:val="single" w:sz="8" w:space="0" w:color="auto"/>
              <w:left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Sm</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0.349</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0.0218</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2.784</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0.240</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12.792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0.323</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0.204</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0.0441</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0.701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0.0368</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0.485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0.0604</w:t>
            </w:r>
          </w:p>
        </w:tc>
      </w:tr>
      <w:tr>
        <w:trPr>
          <w:trHeight w:hRule="exact" w:val="227"/>
        </w:trPr>
        <w:tc>
          <w:tcPr>
            <w:tcW w:w="1682" w:type="dxa"/>
            <w:vMerge w:val="restart"/>
            <w:tcBorders>
              <w:top w:val="single" w:sz="8" w:space="0" w:color="auto"/>
              <w:left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Eu</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0.346</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0.0270</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12.780</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0.350</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2.786</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0.232</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0.0272</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0.688</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0.0634</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0.496</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0.0886</w:t>
            </w:r>
          </w:p>
        </w:tc>
      </w:tr>
      <w:tr>
        <w:trPr>
          <w:trHeight w:hRule="exact" w:val="227"/>
        </w:trPr>
        <w:tc>
          <w:tcPr>
            <w:tcW w:w="1682" w:type="dxa"/>
            <w:vMerge w:val="restart"/>
            <w:tcBorders>
              <w:top w:val="single" w:sz="8" w:space="0" w:color="auto"/>
              <w:left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Gd</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0.347</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0.0262</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0.271</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0.0307</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0.260</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0.0362</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0.0272</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0.688</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0.0634</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0.491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0.0799</w:t>
            </w:r>
          </w:p>
        </w:tc>
      </w:tr>
      <w:tr>
        <w:trPr>
          <w:trHeight w:hRule="exact" w:val="227"/>
        </w:trPr>
        <w:tc>
          <w:tcPr>
            <w:tcW w:w="1682" w:type="dxa"/>
            <w:vMerge w:val="restart"/>
            <w:tcBorders>
              <w:top w:val="single" w:sz="8" w:space="0" w:color="auto"/>
              <w:left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Tb</w:t>
            </w:r>
            <w:r>
              <w:rPr>
                <w:rFonts w:ascii="宋体" w:cs="宋体" w:hint="eastAsia"/>
                <w:color w:val="000000"/>
                <w:kern w:val="0"/>
                <w:sz w:val="18"/>
                <w:szCs w:val="18"/>
                <w:vertAlign w:val="subscript"/>
              </w:rPr>
              <w:t>4</w:t>
            </w:r>
            <w:r>
              <w:rPr>
                <w:rFonts w:ascii="宋体" w:cs="宋体" w:hint="eastAsia"/>
                <w:color w:val="000000"/>
                <w:kern w:val="0"/>
                <w:sz w:val="18"/>
                <w:szCs w:val="18"/>
              </w:rPr>
              <w:t>O</w:t>
            </w:r>
            <w:r>
              <w:rPr>
                <w:rFonts w:ascii="宋体" w:cs="宋体" w:hint="eastAsia"/>
                <w:color w:val="000000"/>
                <w:kern w:val="0"/>
                <w:sz w:val="18"/>
                <w:szCs w:val="18"/>
                <w:vertAlign w:val="subscript"/>
              </w:rPr>
              <w:t>7</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0.353</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0.0359</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0.270</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0.0324</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0.251</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0.0307</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0.0272</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0.688</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0.0634</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0.495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0.0925</w:t>
            </w:r>
          </w:p>
        </w:tc>
      </w:tr>
      <w:tr>
        <w:trPr>
          <w:trHeight w:hRule="exact" w:val="227"/>
        </w:trPr>
        <w:tc>
          <w:tcPr>
            <w:tcW w:w="1682" w:type="dxa"/>
            <w:vMerge w:val="restart"/>
            <w:tcBorders>
              <w:top w:val="single" w:sz="8" w:space="0" w:color="auto"/>
              <w:left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Dy</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0.346</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0.0258</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0.273</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0.0357</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&lt;0.2</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0.260</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0.0362</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0.203</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0.0264</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0.971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0.142</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92.902</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0.386</w:t>
            </w:r>
          </w:p>
        </w:tc>
      </w:tr>
      <w:tr>
        <w:trPr>
          <w:trHeight w:hRule="exact" w:val="227"/>
        </w:trPr>
        <w:tc>
          <w:tcPr>
            <w:tcW w:w="1682" w:type="dxa"/>
            <w:vMerge w:val="restart"/>
            <w:tcBorders>
              <w:top w:val="single" w:sz="8" w:space="0" w:color="auto"/>
              <w:left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Ho</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0.346</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0.0258</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0.273</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0.0357</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0.260</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0.0362</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0.0185</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0.691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0.0509</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0.478</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0.0542</w:t>
            </w:r>
          </w:p>
        </w:tc>
      </w:tr>
      <w:tr>
        <w:trPr>
          <w:trHeight w:hRule="exact" w:val="227"/>
        </w:trPr>
        <w:tc>
          <w:tcPr>
            <w:tcW w:w="1682" w:type="dxa"/>
            <w:vMerge w:val="restart"/>
            <w:tcBorders>
              <w:top w:val="single" w:sz="8" w:space="0" w:color="auto"/>
              <w:left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Er</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0.353</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0.0346</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0.283</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0.0428</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0.249</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0.0300</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0.0272</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0.688</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0.0634</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0.482</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0.0336</w:t>
            </w:r>
          </w:p>
        </w:tc>
      </w:tr>
      <w:tr>
        <w:trPr>
          <w:trHeight w:hRule="exact" w:val="227"/>
        </w:trPr>
        <w:tc>
          <w:tcPr>
            <w:tcW w:w="1682" w:type="dxa"/>
            <w:vMerge w:val="restart"/>
            <w:tcBorders>
              <w:top w:val="single" w:sz="8" w:space="0" w:color="auto"/>
              <w:left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Tm</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0.353</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0.0346</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0.283</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0.0428</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0.249</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0.0295</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0.200</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0.0251</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0.689</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0.0187</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0.480</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0.0928</w:t>
            </w:r>
          </w:p>
        </w:tc>
      </w:tr>
      <w:tr>
        <w:trPr>
          <w:trHeight w:hRule="exact" w:val="227"/>
        </w:trPr>
        <w:tc>
          <w:tcPr>
            <w:tcW w:w="1682" w:type="dxa"/>
            <w:vMerge w:val="restart"/>
            <w:tcBorders>
              <w:top w:val="single" w:sz="8" w:space="0" w:color="auto"/>
              <w:left w:val="single" w:sz="12"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Yb</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17.558</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0.603</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0.353</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0.0306</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2.764</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0.182</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0.178</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0.0444</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12.758</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0.393</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0.197</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0.0239</w:t>
            </w:r>
          </w:p>
        </w:tc>
      </w:tr>
      <w:tr>
        <w:trPr>
          <w:trHeight w:hRule="exact" w:val="227"/>
        </w:trPr>
        <w:tc>
          <w:tcPr>
            <w:tcW w:w="1682" w:type="dxa"/>
            <w:vMerge/>
            <w:tcBorders>
              <w:left w:val="single" w:sz="12"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0.688</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0.0542</w:t>
            </w:r>
          </w:p>
        </w:tc>
      </w:tr>
      <w:tr>
        <w:trPr>
          <w:trHeight w:hRule="exact" w:val="227"/>
        </w:trPr>
        <w:tc>
          <w:tcPr>
            <w:tcW w:w="1682" w:type="dxa"/>
            <w:vMerge/>
            <w:tcBorders>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0.662</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0.0687</w:t>
            </w:r>
          </w:p>
        </w:tc>
      </w:tr>
      <w:tr>
        <w:trPr>
          <w:trHeight w:hRule="exact" w:val="227"/>
        </w:trPr>
        <w:tc>
          <w:tcPr>
            <w:tcW w:w="1682" w:type="dxa"/>
            <w:vMerge w:val="restart"/>
            <w:tcBorders>
              <w:top w:val="single" w:sz="8" w:space="0" w:color="auto"/>
              <w:left w:val="single" w:sz="12" w:space="0" w:color="auto"/>
              <w:bottom w:val="single" w:sz="8" w:space="0" w:color="auto"/>
              <w:right w:val="single" w:sz="8"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Lu</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top w:val="single" w:sz="8" w:space="0" w:color="auto"/>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0.352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0.0426</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top w:val="single" w:sz="8" w:space="0" w:color="auto"/>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0.277</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0.0492</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&lt;0.05</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w:t>
            </w:r>
          </w:p>
        </w:tc>
      </w:tr>
      <w:tr>
        <w:trPr>
          <w:trHeight w:hRule="exact" w:val="227"/>
        </w:trPr>
        <w:tc>
          <w:tcPr>
            <w:tcW w:w="1682" w:type="dxa"/>
            <w:vMerge/>
            <w:tcBorders>
              <w:top w:val="single" w:sz="8" w:space="0" w:color="auto"/>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0.252</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0.0350</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0.201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0.0288</w:t>
            </w:r>
          </w:p>
        </w:tc>
      </w:tr>
      <w:tr>
        <w:trPr>
          <w:trHeight w:hRule="exact" w:val="227"/>
        </w:trPr>
        <w:tc>
          <w:tcPr>
            <w:tcW w:w="1682" w:type="dxa"/>
            <w:vMerge/>
            <w:tcBorders>
              <w:top w:val="single" w:sz="8" w:space="0" w:color="auto"/>
              <w:left w:val="single" w:sz="12" w:space="0" w:color="auto"/>
              <w:bottom w:val="single" w:sz="8" w:space="0" w:color="auto"/>
              <w:right w:val="single" w:sz="8" w:space="0" w:color="auto"/>
            </w:tcBorders>
            <w:vAlign w:val="center"/>
          </w:tcP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8"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0.691</w:t>
            </w:r>
          </w:p>
        </w:tc>
        <w:tc>
          <w:tcPr>
            <w:tcW w:w="1974" w:type="dxa"/>
            <w:tcBorders>
              <w:top w:val="single" w:sz="8" w:space="0" w:color="auto"/>
              <w:left w:val="single" w:sz="8" w:space="0" w:color="auto"/>
              <w:bottom w:val="single" w:sz="8"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0.0660</w:t>
            </w:r>
          </w:p>
        </w:tc>
      </w:tr>
      <w:tr>
        <w:trPr>
          <w:trHeight w:hRule="exact" w:val="227"/>
        </w:trPr>
        <w:tc>
          <w:tcPr>
            <w:tcW w:w="1682" w:type="dxa"/>
            <w:vMerge/>
            <w:tcBorders>
              <w:top w:val="single" w:sz="8" w:space="0" w:color="auto"/>
              <w:left w:val="single" w:sz="12" w:space="0" w:color="auto"/>
              <w:bottom w:val="single" w:sz="12" w:space="0" w:color="auto"/>
              <w:right w:val="single" w:sz="8" w:space="0" w:color="auto"/>
            </w:tcBorders>
            <w:vAlign w:val="center"/>
          </w:tcPr>
          <w:p/>
        </w:tc>
        <w:tc>
          <w:tcPr>
            <w:tcW w:w="1972"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2"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w:t>
            </w:r>
          </w:p>
        </w:tc>
        <w:tc>
          <w:tcPr>
            <w:tcW w:w="1971" w:type="dxa"/>
            <w:tcBorders>
              <w:top w:val="single" w:sz="8" w:space="0" w:color="auto"/>
              <w:left w:val="single" w:sz="8" w:space="0" w:color="auto"/>
              <w:bottom w:val="single" w:sz="12" w:space="0" w:color="auto"/>
              <w:right w:val="single" w:sz="8" w:space="0" w:color="auto"/>
            </w:tcBorders>
          </w:tcPr>
          <w:p>
            <w:pPr>
              <w:widowControl/>
              <w:jc w:val="center"/>
              <w:textAlignment w:val="center"/>
              <w:rPr>
                <w:rFonts w:ascii="宋体" w:eastAsia="宋体"/>
                <w:sz w:val="18"/>
                <w:szCs w:val="18"/>
              </w:rPr>
            </w:pPr>
            <w:r>
              <w:rPr>
                <w:rFonts w:ascii="宋体" w:eastAsia="宋体"/>
                <w:sz w:val="18"/>
                <w:szCs w:val="18"/>
              </w:rPr>
              <w:t>0.469</w:t>
            </w:r>
          </w:p>
        </w:tc>
        <w:tc>
          <w:tcPr>
            <w:tcW w:w="1974" w:type="dxa"/>
            <w:tcBorders>
              <w:top w:val="single" w:sz="8" w:space="0" w:color="auto"/>
              <w:left w:val="single" w:sz="8" w:space="0" w:color="auto"/>
              <w:bottom w:val="single" w:sz="12" w:space="0" w:color="auto"/>
              <w:right w:val="single" w:sz="12" w:space="0" w:color="auto"/>
            </w:tcBorders>
          </w:tcPr>
          <w:p>
            <w:pPr>
              <w:widowControl/>
              <w:jc w:val="center"/>
              <w:textAlignment w:val="center"/>
              <w:rPr>
                <w:rFonts w:ascii="宋体" w:eastAsia="宋体"/>
                <w:sz w:val="18"/>
                <w:szCs w:val="18"/>
              </w:rPr>
            </w:pPr>
            <w:r>
              <w:rPr>
                <w:rFonts w:ascii="宋体" w:eastAsia="宋体"/>
                <w:sz w:val="18"/>
                <w:szCs w:val="18"/>
              </w:rPr>
              <w:t>0.0347</w:t>
            </w:r>
          </w:p>
        </w:tc>
      </w:tr>
    </w:tbl>
    <w:p>
      <w:pPr>
        <w:widowControl/>
        <w:snapToGrid w:val="0"/>
        <w:spacing w:beforeLines="50" w:before="156" w:afterLines="50" w:after="156"/>
        <w:ind w:left="181"/>
        <w:jc w:val="center"/>
        <w:rPr>
          <w:rFonts w:eastAsia="黑体"/>
          <w:kern w:val="0"/>
          <w:szCs w:val="20"/>
        </w:rPr>
      </w:pPr>
    </w:p>
    <w:p/>
    <w:sectPr>
      <w:headerReference w:type="default" r:id="rId11"/>
      <w:headerReference w:type="even" r:id="rId12"/>
      <w:footerReference w:type="default" r:id="rId13"/>
      <w:footerReference w:type="even" r:id="rId14"/>
      <w:pgSz w:w="11907" w:h="16839"/>
      <w:pgMar w:top="1417" w:right="1134" w:bottom="1134" w:left="1418" w:header="1418" w:footer="850" w:gutter="0"/>
      <w:pgNumType w:start="1"/>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variable"/>
    <w:sig w:usb0="E00002FF" w:usb1="6AC7FDFB" w:usb2="00000012" w:usb3="00000000" w:csb0="0002009F" w:csb1="00000000"/>
  </w:font>
  <w:font w:name="MS Gothic">
    <w:altName w:val="ＭＳ ゴシック"/>
    <w:panose1 w:val="020B0609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variable"/>
    <w:sig w:usb0="E0002AFF" w:usb1="C0007843" w:usb2="00000009" w:usb3="00000000" w:csb0="000001FF" w:csb1="00000000"/>
  </w:font>
  <w:font w:name="楷体_GB2312">
    <w:altName w:val="楷体"/>
    <w:panose1 w:val="00000000000000000000"/>
    <w:charset w:val="86"/>
    <w:family w:val="modern"/>
    <w:pitch w:val="variable"/>
    <w:sig w:usb0="00000001" w:usb1="080E0000" w:usb2="00000010" w:usb3="00000000" w:csb0="00040000" w:csb1="00000000"/>
  </w:font>
  <w:font w:name="MS Sans Serif">
    <w:altName w:val="Segoe Print"/>
    <w:panose1 w:val="00000000000000000000"/>
    <w:charset w:val="00"/>
    <w:family w:val="auto"/>
    <w:pitch w:val="variable"/>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03"/>
      <w:rPr>
        <w:rStyle w:val="35"/>
      </w:rPr>
    </w:pPr>
    <w:r>
      <w:rPr>
        <w:rStyle w:val="35"/>
      </w:rPr>
      <w:fldChar w:fldCharType="begin"/>
    </w:r>
    <w:r>
      <w:rPr>
        <w:rStyle w:val="35"/>
      </w:rPr>
      <w:instrText xml:space="preserve">PAGE  </w:instrText>
    </w:r>
    <w:r>
      <w:fldChar w:fldCharType="separate"/>
    </w:r>
    <w:r>
      <w:rPr>
        <w:rStyle w:val="35"/>
      </w:rPr>
      <w:t>I</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00"/>
      <w:rPr>
        <w:rStyle w:val="35"/>
      </w:rPr>
    </w:pPr>
    <w:r>
      <w:rPr>
        <w:rStyle w:val="35"/>
      </w:rPr>
      <w:fldChar w:fldCharType="begin"/>
    </w:r>
    <w:r>
      <w:rPr>
        <w:rStyle w:val="35"/>
      </w:rPr>
      <w:instrText xml:space="preserve">PAGE  </w:instrText>
    </w:r>
    <w:r>
      <w:fldChar w:fldCharType="separate"/>
    </w:r>
    <w:r>
      <w:rPr>
        <w:rStyle w:val="35"/>
      </w:rPr>
      <w:t>II</w:t>
    </w:r>
    <w:r>
      <w:fldChar w:fldCharType="end"/>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03"/>
      <w:rPr>
        <w:rStyle w:val="35"/>
      </w:rPr>
    </w:pPr>
    <w:r>
      <w:rPr>
        <w:rStyle w:val="35"/>
      </w:rPr>
      <w:fldChar w:fldCharType="begin"/>
    </w:r>
    <w:r>
      <w:rPr>
        <w:rStyle w:val="35"/>
      </w:rPr>
      <w:instrText xml:space="preserve">PAGE  </w:instrText>
    </w:r>
    <w:r>
      <w:fldChar w:fldCharType="separate"/>
    </w:r>
    <w:r>
      <w:rPr>
        <w:rStyle w:val="35"/>
      </w:rPr>
      <w:t>I</w:t>
    </w:r>
    <w:r>
      <w:fldChar w:fldCharType="end"/>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00"/>
      <w:rPr>
        <w:rStyle w:val="35"/>
      </w:rPr>
    </w:pPr>
    <w:r>
      <w:rPr>
        <w:rStyle w:val="35"/>
      </w:rPr>
      <w:fldChar w:fldCharType="begin"/>
    </w:r>
    <w:r>
      <w:rPr>
        <w:rStyle w:val="35"/>
      </w:rPr>
      <w:instrText xml:space="preserve">PAGE  </w:instrText>
    </w:r>
    <w:r>
      <w:fldChar w:fldCharType="separate"/>
    </w:r>
    <w:r>
      <w:rPr>
        <w:rStyle w:val="35"/>
      </w:rPr>
      <w:t>II</w:t>
    </w:r>
    <w:r>
      <w:fldChar w:fldCharType="end"/>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03"/>
      <w:rPr>
        <w:rStyle w:val="35"/>
      </w:rPr>
    </w:pPr>
    <w:r>
      <w:rPr>
        <w:rStyle w:val="35"/>
      </w:rPr>
      <w:fldChar w:fldCharType="begin"/>
    </w:r>
    <w:r>
      <w:rPr>
        <w:rStyle w:val="35"/>
      </w:rPr>
      <w:instrText xml:space="preserve">PAGE  </w:instrText>
    </w:r>
    <w:r>
      <w:fldChar w:fldCharType="separate"/>
    </w:r>
    <w:r>
      <w:rPr>
        <w:rStyle w:val="35"/>
      </w:rPr>
      <w:t>29</w:t>
    </w:r>
    <w:r>
      <w:fldChar w:fldCharType="end"/>
    </w: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00"/>
      <w:rPr>
        <w:rStyle w:val="35"/>
      </w:rPr>
    </w:pPr>
    <w:r>
      <w:rPr>
        <w:rStyle w:val="35"/>
      </w:rPr>
      <w:fldChar w:fldCharType="begin"/>
    </w:r>
    <w:r>
      <w:rPr>
        <w:rStyle w:val="35"/>
      </w:rPr>
      <w:instrText xml:space="preserve">PAGE  </w:instrText>
    </w:r>
    <w:r>
      <w:fldChar w:fldCharType="separate"/>
    </w:r>
    <w:r>
      <w:rPr>
        <w:rStyle w:val="35"/>
      </w:rPr>
      <w:t>30</w:t>
    </w:r>
    <w:r>
      <w:fldChar w:fldCharType="end"/>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02"/>
      <w:tabs>
        <w:tab w:val="center" w:pos="4154"/>
        <w:tab w:val="right" w:pos="8306"/>
      </w:tabs>
    </w:pPr>
    <w:r>
      <w:t>GB/T ××××—200×</w:t>
    </w: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15"/>
      <w:tabs>
        <w:tab w:val="center" w:pos="4154"/>
        <w:tab w:val="right" w:pos="8306"/>
      </w:tabs>
    </w:pPr>
    <w:r>
      <w:t>GB/T ××××—200×</w:t>
    </w: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98"/>
    </w:pPr>
    <w:r>
      <w:t xml:space="preserve">  </w:t>
    </w: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02"/>
      <w:tabs>
        <w:tab w:val="center" w:pos="4154"/>
        <w:tab w:val="right" w:pos="8306"/>
      </w:tabs>
      <w:spacing w:after="0"/>
      <w:ind w:right="6"/>
      <w:rPr>
        <w:rFonts w:ascii="黑体" w:eastAsia="黑体"/>
      </w:rPr>
    </w:pPr>
    <w:r>
      <w:rPr>
        <w:rFonts w:ascii="宋体" w:eastAsia="宋体" w:hint="eastAsia"/>
        <w:b/>
      </w:rPr>
      <w:t>X</w:t>
    </w:r>
    <w:r>
      <w:rPr>
        <w:rFonts w:ascii="宋体" w:eastAsia="宋体"/>
        <w:b/>
      </w:rPr>
      <w:t>B/T</w:t>
    </w:r>
    <w:r>
      <w:rPr>
        <w:rFonts w:ascii="黑体" w:eastAsia="黑体"/>
      </w:rPr>
      <w:t xml:space="preserve"> </w:t>
    </w:r>
    <w:r>
      <w:rPr>
        <w:rFonts w:ascii="黑体" w:eastAsia="黑体" w:hint="eastAsia"/>
      </w:rPr>
      <w:t>XXXX.X</w:t>
    </w:r>
    <w:r>
      <w:rPr>
        <w:rFonts w:ascii="黑体" w:eastAsia="黑体"/>
      </w:rPr>
      <w:t>—202X</w:t>
    </w:r>
  </w:p>
</w:hdr>
</file>

<file path=word/header5.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15"/>
      <w:tabs>
        <w:tab w:val="center" w:pos="4154"/>
        <w:tab w:val="right" w:pos="8306"/>
      </w:tabs>
      <w:jc w:val="right"/>
    </w:pPr>
    <w:r>
      <w:rPr>
        <w:rFonts w:hint="eastAsia"/>
      </w:rPr>
      <w:t>X</w:t>
    </w:r>
    <w:r>
      <w:t xml:space="preserve">B/T </w:t>
    </w:r>
    <w:r>
      <w:rPr>
        <w:rFonts w:hint="eastAsia"/>
      </w:rPr>
      <w:t>XXXX</w:t>
    </w:r>
    <w:r>
      <w:t>—202</w:t>
    </w:r>
    <w:r>
      <w:rPr>
        <w:rFonts w:hint="eastAsia"/>
      </w:rPr>
      <w:t>X</w:t>
    </w:r>
  </w:p>
</w:hdr>
</file>

<file path=word/header6.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02"/>
      <w:tabs>
        <w:tab w:val="center" w:pos="4154"/>
        <w:tab w:val="right" w:pos="8306"/>
      </w:tabs>
      <w:spacing w:after="0"/>
      <w:rPr>
        <w:rFonts w:ascii="黑体" w:eastAsia="黑体"/>
      </w:rPr>
    </w:pPr>
    <w:r>
      <w:rPr>
        <w:rFonts w:ascii="黑体" w:eastAsia="黑体" w:hint="eastAsia"/>
      </w:rPr>
      <w:t>X</w:t>
    </w:r>
    <w:r>
      <w:rPr>
        <w:rFonts w:ascii="黑体" w:eastAsia="黑体"/>
      </w:rPr>
      <w:t xml:space="preserve">B/T </w:t>
    </w:r>
    <w:r>
      <w:rPr>
        <w:rFonts w:ascii="黑体" w:eastAsia="黑体" w:hint="eastAsia"/>
      </w:rPr>
      <w:t>XXXX.X</w:t>
    </w:r>
    <w:r>
      <w:rPr>
        <w:rFonts w:ascii="黑体" w:eastAsia="黑体"/>
      </w:rPr>
      <w:t>—202X</w:t>
    </w:r>
  </w:p>
</w:hdr>
</file>

<file path=word/header7.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15"/>
      <w:tabs>
        <w:tab w:val="center" w:pos="4154"/>
        <w:tab w:val="right" w:pos="8306"/>
      </w:tabs>
      <w:spacing w:after="0"/>
      <w:rPr>
        <w:rFonts w:ascii="黑体" w:eastAsia="黑体"/>
      </w:rPr>
    </w:pPr>
    <w:r>
      <w:rPr>
        <w:rFonts w:ascii="黑体" w:eastAsia="黑体" w:hint="eastAsia"/>
      </w:rPr>
      <w:t>X</w:t>
    </w:r>
    <w:r>
      <w:rPr>
        <w:rFonts w:ascii="黑体" w:eastAsia="黑体"/>
      </w:rPr>
      <w:t xml:space="preserve">B/T </w:t>
    </w:r>
    <w:r>
      <w:rPr>
        <w:rFonts w:ascii="黑体" w:eastAsia="黑体" w:hint="eastAsia"/>
      </w:rPr>
      <w:t>XXXX.X</w:t>
    </w:r>
    <w:r>
      <w:rPr>
        <w:rFonts w:ascii="黑体" w:eastAsia="黑体"/>
      </w:rPr>
      <w:t>—202X</w:t>
    </w: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6BE73FFC"/>
    <w:multiLevelType w:val="multilevel"/>
    <w:tmpl w:val="6BE73FFC"/>
    <w:lvl w:ilvl="0">
      <w:start w:val="1"/>
      <w:numFmt w:val="decimal"/>
      <w:lvlRestart w:val="0"/>
      <w:lvlText w:val="%1"/>
      <w:lvlJc w:val="left"/>
      <w:pPr>
        <w:ind w:left="360" w:hanging="360"/>
      </w:pPr>
      <w:rPr>
        <w:rFonts w:ascii="黑体" w:hAnsi="黑体" w:eastAsia="黑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CEA2025"/>
    <w:multiLevelType w:val="multilevel"/>
    <w:tmpl w:val="6CEA2025"/>
    <w:lvl w:ilvl="0">
      <w:start w:val="1"/>
      <w:numFmt w:val="none"/>
      <w:lvlRestart w:val="0"/>
      <w:pStyle w:val="60"/>
      <w:suff w:val="nothing"/>
      <w:lvlText w:val="%1"/>
      <w:lvlJc w:val="left"/>
      <w:pPr>
        <w:ind w:left="0" w:hanging="0"/>
      </w:pPr>
      <w:rPr>
        <w:rFonts w:ascii="Times New Roman" w:hAnsi="Times New Roman" w:hint="default"/>
        <w:b/>
        <w:i w:val="0"/>
        <w:sz w:val="21"/>
      </w:rPr>
    </w:lvl>
    <w:lvl w:ilvl="1">
      <w:start w:val="1"/>
      <w:numFmt w:val="decimal"/>
      <w:pStyle w:val="53"/>
      <w:suff w:val="nothing"/>
      <w:lvlText w:val="%1%2　"/>
      <w:lvlJc w:val="left"/>
      <w:pPr>
        <w:ind w:left="210" w:hanging="0"/>
      </w:pPr>
      <w:rPr>
        <w:rFonts w:ascii="黑体" w:hAnsi="黑体" w:eastAsia="黑体" w:hint="eastAsia"/>
        <w:b w:val="0"/>
        <w:i w:val="0"/>
        <w:sz w:val="21"/>
      </w:rPr>
    </w:lvl>
    <w:lvl w:ilvl="2">
      <w:start w:val="1"/>
      <w:numFmt w:val="decimal"/>
      <w:suff w:val="nothing"/>
      <w:lvlText w:val="%1%2.%3　"/>
      <w:lvlJc w:val="left"/>
      <w:pPr>
        <w:ind w:left="210" w:hanging="0"/>
      </w:pPr>
      <w:rPr>
        <w:rFonts w:ascii="黑体" w:hAnsi="黑体" w:eastAsia="黑体" w:hint="eastAsia"/>
        <w:b w:val="0"/>
        <w:i w:val="0"/>
        <w:sz w:val="21"/>
      </w:rPr>
    </w:lvl>
    <w:lvl w:ilvl="3">
      <w:start w:val="1"/>
      <w:numFmt w:val="decimal"/>
      <w:suff w:val="nothing"/>
      <w:lvlText w:val="%1%2.%3.%4　"/>
      <w:lvlJc w:val="left"/>
      <w:pPr>
        <w:ind w:left="735" w:hanging="0"/>
      </w:pPr>
      <w:rPr>
        <w:rFonts w:ascii="黑体" w:hAnsi="黑体" w:eastAsia="黑体" w:hint="eastAsia"/>
        <w:b w:val="0"/>
        <w:i w:val="0"/>
        <w:sz w:val="21"/>
      </w:rPr>
    </w:lvl>
    <w:lvl w:ilvl="4">
      <w:start w:val="1"/>
      <w:numFmt w:val="decimal"/>
      <w:suff w:val="nothing"/>
      <w:lvlText w:val="%1%2.%3.%4.%5　"/>
      <w:lvlJc w:val="left"/>
      <w:pPr>
        <w:ind w:left="0" w:hanging="0"/>
      </w:pPr>
      <w:rPr>
        <w:rFonts w:ascii="黑体" w:hAnsi="黑体" w:eastAsia="黑体" w:hint="eastAsia"/>
        <w:b w:val="0"/>
        <w:i w:val="0"/>
        <w:sz w:val="21"/>
      </w:rPr>
    </w:lvl>
    <w:lvl w:ilvl="5">
      <w:start w:val="1"/>
      <w:numFmt w:val="decimal"/>
      <w:suff w:val="nothing"/>
      <w:lvlText w:val="%1%2.%3.%4.%5.%6　"/>
      <w:lvlJc w:val="left"/>
      <w:pPr>
        <w:ind w:left="0" w:hanging="0"/>
      </w:pPr>
      <w:rPr>
        <w:rFonts w:ascii="黑体" w:hAnsi="黑体" w:eastAsia="黑体" w:hint="eastAsia"/>
        <w:b w:val="0"/>
        <w:i w:val="0"/>
        <w:sz w:val="21"/>
      </w:rPr>
    </w:lvl>
    <w:lvl w:ilvl="6">
      <w:start w:val="1"/>
      <w:numFmt w:val="decimal"/>
      <w:suff w:val="nothing"/>
      <w:lvlText w:val="%1%2.%3.%4.%5.%6.%7　"/>
      <w:lvlJc w:val="left"/>
      <w:pPr>
        <w:ind w:left="0" w:hanging="0"/>
      </w:pPr>
      <w:rPr>
        <w:rFonts w:ascii="黑体" w:hAnsi="黑体" w:eastAsia="黑体" w:hint="eastAsia"/>
        <w:b w:val="0"/>
        <w:i w:val="0"/>
        <w:sz w:val="21"/>
      </w:rPr>
    </w:lvl>
    <w:lvl w:ilvl="7">
      <w:start w:val="1"/>
      <w:numFmt w:val="decimal"/>
      <w:lvlText w:val="%1.%2.%3.%4.%5.%6.%7.%8"/>
      <w:lvlJc w:val="left"/>
      <w:pPr>
        <w:ind w:left="3969" w:hanging="1418"/>
      </w:pPr>
      <w:rPr>
        <w:rFonts w:hint="eastAsia"/>
      </w:rPr>
    </w:lvl>
    <w:lvl w:ilvl="8">
      <w:start w:val="1"/>
      <w:numFmt w:val="decimal"/>
      <w:lvlText w:val="%1.%2.%3.%4.%5.%6.%7.%8.%9"/>
      <w:lvlJc w:val="left"/>
      <w:pPr>
        <w:ind w:left="4677" w:hanging="1700"/>
      </w:pPr>
      <w:rPr>
        <w:rFonts w:hint="eastAsia"/>
      </w:rPr>
    </w:lvl>
  </w:abstractNum>
  <w:abstractNum w:abstractNumId="2">
    <w:nsid w:val="9C1A8B2A"/>
    <w:multiLevelType w:val="multilevel"/>
    <w:tmpl w:val="040A15CD"/>
    <w:lvl w:ilvl="0">
      <w:start w:val="1"/>
      <w:numFmt w:val="none"/>
      <w:lvlRestart w:val="0"/>
      <w:suff w:val="nothing"/>
      <w:lvlText w:val="　"/>
      <w:lvlJc w:val="left"/>
      <w:pPr>
        <w:ind w:left="0" w:hanging="0"/>
      </w:pPr>
      <w:rPr>
        <w:rFonts w:ascii="黑体" w:hAnsi="黑体" w:eastAsia="黑体" w:hint="eastAsia"/>
        <w:b w:val="0"/>
        <w:i w:val="0"/>
        <w:sz w:val="21"/>
      </w:rPr>
    </w:lvl>
    <w:lvl w:ilvl="1">
      <w:start w:val="1"/>
      <w:numFmt w:val="decimal"/>
      <w:isLgl/>
      <w:suff w:val="nothing"/>
      <w:lvlText w:val="%2　"/>
      <w:lvlJc w:val="left"/>
      <w:pPr>
        <w:ind w:left="0" w:hanging="0"/>
      </w:pPr>
      <w:rPr>
        <w:rFonts w:ascii="黑体" w:hAnsi="黑体" w:eastAsia="黑体" w:hint="eastAsia"/>
        <w:b w:val="0"/>
        <w:i w:val="0"/>
        <w:snapToGrid/>
        <w:spacing w:val="0"/>
        <w:w w:val="100"/>
        <w:kern w:val="21"/>
        <w:sz w:val="21"/>
      </w:rPr>
    </w:lvl>
    <w:lvl w:ilvl="2">
      <w:start w:val="1"/>
      <w:numFmt w:val="decimal"/>
      <w:pStyle w:val="97"/>
      <w:suff w:val="nothing"/>
      <w:lvlText w:val="%1%2.%3　"/>
      <w:lvlJc w:val="left"/>
      <w:pPr>
        <w:ind w:left="0" w:hanging="0"/>
      </w:pPr>
      <w:rPr>
        <w:rFonts w:ascii="黑体" w:hAnsi="黑体" w:eastAsia="黑体" w:hint="eastAsia"/>
        <w:b w:val="0"/>
        <w:i w:val="0"/>
        <w:sz w:val="21"/>
      </w:rPr>
    </w:lvl>
    <w:lvl w:ilvl="3">
      <w:start w:val="1"/>
      <w:numFmt w:val="decimal"/>
      <w:pStyle w:val="110"/>
      <w:suff w:val="nothing"/>
      <w:lvlText w:val="%1%2.%3.%4　"/>
      <w:lvlJc w:val="left"/>
      <w:pPr>
        <w:ind w:left="0" w:hanging="0"/>
      </w:pPr>
      <w:rPr>
        <w:rFonts w:ascii="黑体" w:hAnsi="黑体" w:eastAsia="黑体" w:hint="eastAsia"/>
        <w:b w:val="0"/>
        <w:i w:val="0"/>
        <w:sz w:val="21"/>
      </w:rPr>
    </w:lvl>
    <w:lvl w:ilvl="4">
      <w:start w:val="1"/>
      <w:numFmt w:val="decimal"/>
      <w:pStyle w:val="109"/>
      <w:suff w:val="nothing"/>
      <w:lvlText w:val="%1%2.%3.%4.%5　"/>
      <w:lvlJc w:val="left"/>
      <w:pPr>
        <w:ind w:left="0" w:hanging="0"/>
      </w:pPr>
      <w:rPr>
        <w:rFonts w:ascii="黑体" w:hAnsi="黑体" w:eastAsia="黑体" w:hint="eastAsia"/>
        <w:b w:val="0"/>
        <w:i w:val="0"/>
        <w:sz w:val="21"/>
      </w:rPr>
    </w:lvl>
    <w:lvl w:ilvl="5">
      <w:start w:val="1"/>
      <w:numFmt w:val="decimal"/>
      <w:pStyle w:val="95"/>
      <w:suff w:val="nothing"/>
      <w:lvlText w:val="%1%2.%3.%4.%5.%6　"/>
      <w:lvlJc w:val="left"/>
      <w:pPr>
        <w:ind w:left="0" w:hanging="0"/>
      </w:pPr>
      <w:rPr>
        <w:rFonts w:ascii="黑体" w:hAnsi="黑体" w:eastAsia="黑体" w:hint="eastAsia"/>
        <w:b w:val="0"/>
        <w:i w:val="0"/>
        <w:sz w:val="21"/>
      </w:rPr>
    </w:lvl>
    <w:lvl w:ilvl="6">
      <w:start w:val="1"/>
      <w:numFmt w:val="decimal"/>
      <w:pStyle w:val="56"/>
      <w:suff w:val="nothing"/>
      <w:lvlText w:val="%1%2.%3.%4.%5.%6.%7　"/>
      <w:lvlJc w:val="left"/>
      <w:pPr>
        <w:ind w:left="0" w:hanging="0"/>
      </w:pPr>
      <w:rPr>
        <w:rFonts w:ascii="黑体" w:hAnsi="黑体" w:eastAsia="黑体" w:hint="eastAsia"/>
        <w:b w:val="0"/>
        <w:i w:val="0"/>
        <w:sz w:val="21"/>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557C2AF5"/>
    <w:multiLevelType w:val="multilevel"/>
    <w:tmpl w:val="557C2AF5"/>
    <w:lvl w:ilvl="0">
      <w:start w:val="1"/>
      <w:numFmt w:val="decimal"/>
      <w:lvlRestart w:val="0"/>
      <w:pStyle w:val="65"/>
      <w:suff w:val="nothing"/>
      <w:lvlText w:val="图%1　"/>
      <w:lvlJc w:val="left"/>
      <w:pPr>
        <w:ind w:left="0" w:hanging="0"/>
      </w:pPr>
      <w:rPr>
        <w:rFonts w:ascii="黑体" w:hAnsi="黑体" w:eastAsia="黑体" w:hint="eastAsia"/>
        <w:b w:val="0"/>
        <w:i w:val="0"/>
        <w:sz w:val="21"/>
      </w:rPr>
    </w:lvl>
    <w:lvl w:ilvl="1">
      <w:start w:val="1"/>
      <w:numFmt w:val="decimal"/>
      <w:suff w:val="nothing"/>
      <w:lvlText w:val="%1%2　"/>
      <w:lvlJc w:val="left"/>
      <w:pPr>
        <w:ind w:left="0" w:hanging="0"/>
      </w:pPr>
      <w:rPr>
        <w:rFonts w:ascii="Times New Roman" w:hAnsi="Times New Roman" w:eastAsia="黑体" w:hint="default"/>
        <w:b w:val="0"/>
        <w:i w:val="0"/>
        <w:sz w:val="21"/>
      </w:rPr>
    </w:lvl>
    <w:lvl w:ilvl="2">
      <w:start w:val="1"/>
      <w:numFmt w:val="decimal"/>
      <w:suff w:val="nothing"/>
      <w:lvlText w:val="%1%2.%3　"/>
      <w:lvlJc w:val="left"/>
      <w:pPr>
        <w:ind w:left="0" w:hanging="0"/>
      </w:pPr>
      <w:rPr>
        <w:rFonts w:ascii="Times New Roman" w:hAnsi="Times New Roman" w:eastAsia="黑体" w:hint="default"/>
        <w:b w:val="0"/>
        <w:i w:val="0"/>
        <w:sz w:val="21"/>
      </w:rPr>
    </w:lvl>
    <w:lvl w:ilvl="3">
      <w:start w:val="1"/>
      <w:numFmt w:val="decimal"/>
      <w:suff w:val="nothing"/>
      <w:lvlText w:val="%1%2.%3.%4　"/>
      <w:lvlJc w:val="left"/>
      <w:pPr>
        <w:ind w:left="0" w:hanging="0"/>
      </w:pPr>
      <w:rPr>
        <w:rFonts w:ascii="Times New Roman" w:hAnsi="Times New Roman" w:eastAsia="黑体" w:hint="default"/>
        <w:b w:val="0"/>
        <w:i w:val="0"/>
        <w:sz w:val="21"/>
      </w:rPr>
    </w:lvl>
    <w:lvl w:ilvl="4">
      <w:start w:val="1"/>
      <w:numFmt w:val="decimal"/>
      <w:suff w:val="nothing"/>
      <w:lvlText w:val="%1%2.%3.%4.%5　"/>
      <w:lvlJc w:val="left"/>
      <w:pPr>
        <w:ind w:left="0" w:hanging="0"/>
      </w:pPr>
      <w:rPr>
        <w:rFonts w:ascii="Times New Roman" w:hAnsi="Times New Roman" w:eastAsia="黑体" w:hint="default"/>
        <w:b w:val="0"/>
        <w:i w:val="0"/>
        <w:sz w:val="21"/>
      </w:rPr>
    </w:lvl>
    <w:lvl w:ilvl="5">
      <w:start w:val="1"/>
      <w:numFmt w:val="decimal"/>
      <w:suff w:val="nothing"/>
      <w:lvlText w:val="%1%2.%3.%4.%5.%6　"/>
      <w:lvlJc w:val="left"/>
      <w:pPr>
        <w:ind w:left="0" w:hanging="0"/>
      </w:pPr>
      <w:rPr>
        <w:rFonts w:ascii="Times New Roman" w:hAnsi="Times New Roman" w:eastAsia="黑体" w:hint="default"/>
        <w:b w:val="0"/>
        <w:i w:val="0"/>
        <w:sz w:val="21"/>
      </w:rPr>
    </w:lvl>
    <w:lvl w:ilvl="6">
      <w:start w:val="1"/>
      <w:numFmt w:val="decimal"/>
      <w:suff w:val="nothing"/>
      <w:lvlText w:val="%1%2.%3.%4.%5.%6.%7　"/>
      <w:lvlJc w:val="left"/>
      <w:pPr>
        <w:ind w:left="0" w:hanging="0"/>
      </w:pPr>
      <w:rPr>
        <w:rFonts w:ascii="Times New Roman" w:hAnsi="Times New Roman" w:eastAsia="黑体" w:hint="default"/>
        <w:b w:val="0"/>
        <w:i w:val="0"/>
        <w:sz w:val="21"/>
      </w:rPr>
    </w:lvl>
    <w:lvl w:ilvl="7">
      <w:start w:val="1"/>
      <w:numFmt w:val="decimal"/>
      <w:lvlText w:val="%1.%2.%3.%4.%5.%6.%7.%8"/>
      <w:lvlJc w:val="left"/>
      <w:pPr>
        <w:ind w:left="3969" w:hanging="1418"/>
      </w:pPr>
      <w:rPr>
        <w:rFonts w:hint="eastAsia"/>
      </w:rPr>
    </w:lvl>
    <w:lvl w:ilvl="8">
      <w:start w:val="1"/>
      <w:numFmt w:val="decimal"/>
      <w:lvlText w:val="%1.%2.%3.%4.%5.%6.%7.%8.%9"/>
      <w:lvlJc w:val="left"/>
      <w:pPr>
        <w:ind w:left="4677" w:hanging="1700"/>
      </w:pPr>
      <w:rPr>
        <w:rFonts w:hint="eastAsia"/>
      </w:rPr>
    </w:lvl>
  </w:abstractNum>
  <w:abstractNum w:abstractNumId="4">
    <w:nsid w:val="DF6FE43C"/>
    <w:multiLevelType w:val="multilevel"/>
    <w:tmpl w:val="657D3FBC"/>
    <w:lvl w:ilvl="0">
      <w:start w:val="1"/>
      <w:numFmt w:val="upperLetter"/>
      <w:lvlRestart w:val="0"/>
      <w:pStyle w:val="86"/>
      <w:suff w:val="nothing"/>
      <w:lvlText w:val="附　录　%1"/>
      <w:lvlJc w:val="left"/>
      <w:pPr>
        <w:ind w:left="0" w:hanging="0"/>
      </w:pPr>
      <w:rPr>
        <w:rFonts w:ascii="黑体" w:hAnsi="黑体" w:eastAsia="黑体" w:hint="eastAsia"/>
        <w:b w:val="0"/>
        <w:i w:val="0"/>
        <w:sz w:val="21"/>
      </w:rPr>
    </w:lvl>
    <w:lvl w:ilvl="1">
      <w:start w:val="1"/>
      <w:numFmt w:val="decimal"/>
      <w:pStyle w:val="67"/>
      <w:suff w:val="nothing"/>
      <w:lvlText w:val="%1.%2　"/>
      <w:lvlJc w:val="left"/>
      <w:pPr>
        <w:ind w:left="0" w:hanging="0"/>
      </w:pPr>
      <w:rPr>
        <w:rFonts w:ascii="黑体" w:hAnsi="黑体" w:eastAsia="黑体" w:hint="eastAsia"/>
        <w:b w:val="0"/>
        <w:i w:val="0"/>
        <w:snapToGrid/>
        <w:spacing w:val="0"/>
        <w:w w:val="100"/>
        <w:kern w:val="21"/>
        <w:sz w:val="21"/>
      </w:rPr>
    </w:lvl>
    <w:lvl w:ilvl="2">
      <w:start w:val="1"/>
      <w:numFmt w:val="decimal"/>
      <w:pStyle w:val="68"/>
      <w:suff w:val="nothing"/>
      <w:lvlText w:val="%1.%2.%3　"/>
      <w:lvlJc w:val="left"/>
      <w:pPr>
        <w:ind w:left="0" w:hanging="0"/>
      </w:pPr>
      <w:rPr>
        <w:rFonts w:ascii="黑体" w:hAnsi="黑体" w:eastAsia="黑体" w:hint="eastAsia"/>
        <w:b w:val="0"/>
        <w:i w:val="0"/>
        <w:sz w:val="21"/>
      </w:rPr>
    </w:lvl>
    <w:lvl w:ilvl="3">
      <w:start w:val="1"/>
      <w:numFmt w:val="decimal"/>
      <w:pStyle w:val="69"/>
      <w:suff w:val="nothing"/>
      <w:lvlText w:val="%1.%2.%3.%4　"/>
      <w:lvlJc w:val="left"/>
      <w:pPr>
        <w:ind w:left="0" w:hanging="0"/>
      </w:pPr>
      <w:rPr>
        <w:rFonts w:ascii="黑体" w:hAnsi="黑体" w:eastAsia="黑体" w:hint="eastAsia"/>
        <w:b w:val="0"/>
        <w:i w:val="0"/>
        <w:sz w:val="21"/>
      </w:rPr>
    </w:lvl>
    <w:lvl w:ilvl="4">
      <w:start w:val="1"/>
      <w:numFmt w:val="decimal"/>
      <w:pStyle w:val="70"/>
      <w:suff w:val="nothing"/>
      <w:lvlText w:val="%1.%2.%3.%4.%5　"/>
      <w:lvlJc w:val="left"/>
      <w:pPr>
        <w:ind w:left="0" w:hanging="0"/>
      </w:pPr>
      <w:rPr>
        <w:rFonts w:ascii="黑体" w:hAnsi="黑体" w:eastAsia="黑体" w:hint="eastAsia"/>
        <w:b w:val="0"/>
        <w:i w:val="0"/>
        <w:sz w:val="21"/>
      </w:rPr>
    </w:lvl>
    <w:lvl w:ilvl="5">
      <w:start w:val="1"/>
      <w:numFmt w:val="decimal"/>
      <w:pStyle w:val="71"/>
      <w:suff w:val="nothing"/>
      <w:lvlText w:val="%1.%2.%3.%4.%5.%6　"/>
      <w:lvlJc w:val="left"/>
      <w:pPr>
        <w:ind w:left="0" w:hanging="0"/>
      </w:pPr>
      <w:rPr>
        <w:rFonts w:ascii="黑体" w:hAnsi="黑体" w:eastAsia="黑体" w:hint="eastAsia"/>
        <w:b w:val="0"/>
        <w:i w:val="0"/>
        <w:sz w:val="21"/>
      </w:rPr>
    </w:lvl>
    <w:lvl w:ilvl="6">
      <w:start w:val="1"/>
      <w:numFmt w:val="decimal"/>
      <w:pStyle w:val="83"/>
      <w:suff w:val="nothing"/>
      <w:lvlText w:val="%1.%2.%3.%4.%5.%6.%7　"/>
      <w:lvlJc w:val="left"/>
      <w:pPr>
        <w:ind w:left="0" w:hanging="0"/>
      </w:pPr>
      <w:rPr>
        <w:rFonts w:ascii="黑体" w:hAnsi="黑体" w:eastAsia="黑体" w:hint="eastAsia"/>
        <w:b w:val="0"/>
        <w:i w:val="0"/>
        <w:sz w:val="21"/>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407E65F9"/>
    <w:multiLevelType w:val="multilevel"/>
    <w:tmpl w:val="407E65F9"/>
    <w:lvl w:ilvl="0">
      <w:start w:val="1"/>
      <w:numFmt w:val="none"/>
      <w:lvlRestart w:val="0"/>
      <w:pStyle w:val="76"/>
      <w:lvlText w:val="%1·　"/>
      <w:lvlJc w:val="left"/>
      <w:pPr>
        <w:ind w:left="737" w:hanging="317"/>
      </w:pPr>
      <w:rPr>
        <w:rFonts w:ascii="宋体" w:hAnsi="宋体" w:eastAsia="宋体" w:hint="eastAsia"/>
        <w:b w:val="0"/>
        <w:i w:val="0"/>
        <w:sz w:val="2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76933334"/>
    <w:multiLevelType w:val="multilevel"/>
    <w:tmpl w:val="76933334"/>
    <w:lvl w:ilvl="0">
      <w:start w:val="1"/>
      <w:numFmt w:val="none"/>
      <w:lvlRestart w:val="0"/>
      <w:pStyle w:val="79"/>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96E4D7B"/>
    <w:multiLevelType w:val="multilevel"/>
    <w:tmpl w:val="496E4D7B"/>
    <w:lvl w:ilvl="0">
      <w:start w:val="1"/>
      <w:numFmt w:val="none"/>
      <w:lvlRestart w:val="0"/>
      <w:pStyle w:val="80"/>
      <w:lvlText w:val="%1注"/>
      <w:lvlJc w:val="left"/>
      <w:pPr>
        <w:ind w:left="900" w:hanging="500"/>
      </w:pPr>
      <w:rPr>
        <w:rFonts w:ascii="宋体" w:hAnsi="宋体" w:eastAsia="宋体" w:hint="eastAsia"/>
        <w:b w:val="0"/>
        <w:i w:val="0"/>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AE367E9"/>
    <w:multiLevelType w:val="multilevel"/>
    <w:tmpl w:val="0AE367E9"/>
    <w:lvl w:ilvl="0">
      <w:start w:val="1"/>
      <w:numFmt w:val="none"/>
      <w:lvlRestart w:val="0"/>
      <w:pStyle w:val="89"/>
      <w:lvlText w:val="%1示例"/>
      <w:lvlJc w:val="left"/>
      <w:pPr>
        <w:ind w:left="0" w:firstLine="400"/>
      </w:pPr>
      <w:rPr>
        <w:rFonts w:ascii="宋体" w:hAnsi="宋体" w:eastAsia="宋体" w:hint="eastAsia"/>
        <w:b w:val="0"/>
        <w:i w:val="0"/>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BF04F4"/>
    <w:multiLevelType w:val="multilevel"/>
    <w:tmpl w:val="6DBF04F4"/>
    <w:lvl w:ilvl="0">
      <w:start w:val="1"/>
      <w:numFmt w:val="none"/>
      <w:lvlRestart w:val="0"/>
      <w:pStyle w:val="106"/>
      <w:lvlText w:val="%1注："/>
      <w:lvlJc w:val="left"/>
      <w:pPr>
        <w:ind w:left="840" w:hanging="420"/>
      </w:pPr>
      <w:rPr>
        <w:rFonts w:ascii="宋体" w:hAnsi="宋体" w:eastAsia="宋体" w:hint="eastAsia"/>
        <w:b w:val="0"/>
        <w:i w:val="0"/>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46260FA"/>
    <w:multiLevelType w:val="multilevel"/>
    <w:tmpl w:val="646260FA"/>
    <w:lvl w:ilvl="0">
      <w:start w:val="1"/>
      <w:numFmt w:val="decimal"/>
      <w:lvlRestart w:val="0"/>
      <w:pStyle w:val="107"/>
      <w:suff w:val="nothing"/>
      <w:lvlText w:val="表%1　"/>
      <w:lvlJc w:val="left"/>
      <w:pPr>
        <w:ind w:left="0" w:hanging="0"/>
      </w:pPr>
      <w:rPr>
        <w:rFonts w:ascii="黑体" w:hAnsi="黑体" w:eastAsia="黑体" w:hint="eastAsia"/>
        <w:b w:val="0"/>
        <w:i w:val="0"/>
        <w:sz w:val="2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evenAndOddHeaders/>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Arial" w:eastAsia="黑体" w:hAnsi="Arial"/>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paragraph" w:styleId="4">
    <w:name w:val="heading 4"/>
    <w:basedOn w:val="0"/>
    <w:next w:val="0"/>
    <w:pPr>
      <w:keepNext/>
      <w:keepLines/>
      <w:widowControl w:val="0"/>
      <w:spacing w:before="280" w:after="290" w:line="377" w:lineRule="auto"/>
      <w:outlineLvl w:val="3"/>
    </w:pPr>
    <w:rPr>
      <w:rFonts w:ascii="Arial" w:eastAsia="黑体" w:hAnsi="Arial"/>
      <w:b/>
      <w:bCs/>
      <w:sz w:val="28"/>
      <w:szCs w:val="28"/>
    </w:rPr>
  </w:style>
  <w:style w:type="paragraph" w:styleId="5">
    <w:name w:val="heading 5"/>
    <w:basedOn w:val="0"/>
    <w:next w:val="0"/>
    <w:pPr>
      <w:keepNext/>
      <w:keepLines/>
      <w:widowControl w:val="0"/>
      <w:spacing w:before="280" w:after="290" w:line="377" w:lineRule="auto"/>
      <w:outlineLvl w:val="4"/>
    </w:pPr>
    <w:rPr>
      <w:b/>
      <w:bCs/>
      <w:sz w:val="28"/>
      <w:szCs w:val="28"/>
    </w:rPr>
  </w:style>
  <w:style w:type="paragraph" w:styleId="6">
    <w:name w:val="heading 6"/>
    <w:basedOn w:val="0"/>
    <w:next w:val="0"/>
    <w:pPr>
      <w:keepNext/>
      <w:keepLines/>
      <w:widowControl w:val="0"/>
      <w:spacing w:before="240" w:after="64" w:line="319" w:lineRule="auto"/>
      <w:outlineLvl w:val="5"/>
    </w:pPr>
    <w:rPr>
      <w:rFonts w:ascii="Arial" w:eastAsia="黑体" w:hAnsi="Arial"/>
      <w:b/>
      <w:bCs/>
      <w:sz w:val="24"/>
    </w:rPr>
  </w:style>
  <w:style w:type="paragraph" w:styleId="7">
    <w:name w:val="heading 7"/>
    <w:basedOn w:val="0"/>
    <w:next w:val="0"/>
    <w:pPr>
      <w:keepNext/>
      <w:keepLines/>
      <w:widowControl w:val="0"/>
      <w:spacing w:before="240" w:after="64" w:line="319" w:lineRule="auto"/>
      <w:outlineLvl w:val="6"/>
    </w:pPr>
    <w:rPr>
      <w:b/>
      <w:bCs/>
      <w:sz w:val="24"/>
    </w:rPr>
  </w:style>
  <w:style w:type="paragraph" w:styleId="8">
    <w:name w:val="heading 8"/>
    <w:basedOn w:val="0"/>
    <w:next w:val="0"/>
    <w:pPr>
      <w:keepNext/>
      <w:keepLines/>
      <w:widowControl w:val="0"/>
      <w:spacing w:before="240" w:after="64" w:line="319" w:lineRule="auto"/>
      <w:outlineLvl w:val="7"/>
    </w:pPr>
    <w:rPr>
      <w:rFonts w:ascii="Arial" w:eastAsia="黑体" w:hAnsi="Arial"/>
      <w:sz w:val="24"/>
    </w:rPr>
  </w:style>
  <w:style w:type="paragraph" w:styleId="9">
    <w:name w:val="heading 9"/>
    <w:basedOn w:val="0"/>
    <w:next w:val="0"/>
    <w:pPr>
      <w:keepNext/>
      <w:keepLines/>
      <w:widowControl w:val="0"/>
      <w:spacing w:before="240" w:after="64" w:line="319" w:lineRule="auto"/>
      <w:outlineLvl w:val="8"/>
    </w:pPr>
    <w:rPr>
      <w:rFonts w:ascii="Arial" w:eastAsia="黑体" w:hAnsi="Arial"/>
      <w:szCs w:val="21"/>
    </w:rPr>
  </w:style>
  <w:style w:type="character" w:default="1" w:styleId="10">
    <w:name w:val="Default Paragraph Font"/>
  </w:style>
  <w:style w:type="paragraph" w:styleId="15">
    <w:name w:val="annotation text"/>
    <w:basedOn w:val="0"/>
    <w:pPr>
      <w:jc w:val="left"/>
    </w:pPr>
  </w:style>
  <w:style w:type="paragraph" w:styleId="16">
    <w:name w:val="annotation subject"/>
    <w:basedOn w:val="15"/>
    <w:next w:val="15"/>
    <w:rPr>
      <w:b/>
      <w:bCs/>
    </w:rPr>
  </w:style>
  <w:style w:type="paragraph" w:styleId="17">
    <w:name w:val="toc 1"/>
    <w:next w:val="0"/>
    <w:pPr>
      <w:jc w:val="both"/>
    </w:pPr>
    <w:rPr>
      <w:rFonts w:ascii="宋体" w:eastAsia="宋体" w:cs="Times New Roman"/>
      <w:sz w:val="21"/>
      <w:szCs w:val="20"/>
      <w:lang w:val="en-US" w:eastAsia="zh-CN" w:bidi="ar-SA"/>
    </w:rPr>
  </w:style>
  <w:style w:type="paragraph" w:styleId="18">
    <w:name w:val="toc 2"/>
    <w:basedOn w:val="17"/>
    <w:next w:val="0"/>
  </w:style>
  <w:style w:type="paragraph" w:styleId="19">
    <w:name w:val="toc 3"/>
    <w:basedOn w:val="18"/>
    <w:next w:val="0"/>
  </w:style>
  <w:style w:type="paragraph" w:styleId="20">
    <w:name w:val="toc 4"/>
    <w:basedOn w:val="19"/>
    <w:next w:val="0"/>
  </w:style>
  <w:style w:type="paragraph" w:styleId="21">
    <w:name w:val="toc 5"/>
    <w:basedOn w:val="20"/>
    <w:next w:val="0"/>
  </w:style>
  <w:style w:type="paragraph" w:styleId="22">
    <w:name w:val="toc 6"/>
    <w:basedOn w:val="21"/>
    <w:next w:val="0"/>
  </w:style>
  <w:style w:type="paragraph" w:styleId="23">
    <w:name w:val="toc 7"/>
    <w:basedOn w:val="22"/>
    <w:next w:val="0"/>
  </w:style>
  <w:style w:type="paragraph" w:styleId="24">
    <w:name w:val="Document Map"/>
    <w:basedOn w:val="0"/>
    <w:pPr>
      <w:shd w:val="clear" w:color="auto" w:fill="000080"/>
    </w:pPr>
  </w:style>
  <w:style w:type="paragraph" w:styleId="25">
    <w:name w:val="HTML Address"/>
    <w:basedOn w:val="0"/>
    <w:rPr>
      <w:i/>
      <w:iCs/>
    </w:rPr>
  </w:style>
  <w:style w:type="paragraph" w:styleId="26">
    <w:name w:val="Plain Text"/>
    <w:basedOn w:val="0"/>
    <w:rPr>
      <w:rFonts w:ascii="宋体"/>
      <w:szCs w:val="20"/>
    </w:rPr>
  </w:style>
  <w:style w:type="paragraph" w:styleId="27">
    <w:name w:val="toc 8"/>
    <w:basedOn w:val="23"/>
    <w:next w:val="0"/>
  </w:style>
  <w:style w:type="paragraph" w:styleId="28">
    <w:name w:val="Date"/>
    <w:basedOn w:val="0"/>
    <w:next w:val="0"/>
    <w:pPr>
      <w:ind w:leftChars="2500" w:left="2500"/>
    </w:pPr>
  </w:style>
  <w:style w:type="paragraph" w:styleId="29">
    <w:name w:val="Balloon Text"/>
    <w:basedOn w:val="0"/>
    <w:rPr>
      <w:sz w:val="18"/>
      <w:szCs w:val="18"/>
    </w:rPr>
  </w:style>
  <w:style w:type="paragraph" w:styleId="30">
    <w:name w:val="footer"/>
    <w:basedOn w:val="0"/>
    <w:pPr>
      <w:tabs>
        <w:tab w:val="center" w:pos="4153"/>
        <w:tab w:val="right" w:pos="8306"/>
      </w:tabs>
      <w:snapToGrid w:val="0"/>
      <w:ind w:rightChars="100" w:right="100"/>
      <w:jc w:val="right"/>
    </w:pPr>
    <w:rPr>
      <w:sz w:val="18"/>
      <w:szCs w:val="18"/>
    </w:rPr>
  </w:style>
  <w:style w:type="paragraph" w:styleId="31">
    <w:name w:val="header"/>
    <w:basedOn w:val="0"/>
    <w:pPr>
      <w:pBdr>
        <w:bottom w:val="single" w:sz="6" w:space="1" w:color="auto"/>
      </w:pBdr>
      <w:tabs>
        <w:tab w:val="center" w:pos="4153"/>
        <w:tab w:val="right" w:pos="8306"/>
      </w:tabs>
      <w:snapToGrid w:val="0"/>
      <w:jc w:val="center"/>
    </w:pPr>
    <w:rPr>
      <w:sz w:val="18"/>
      <w:szCs w:val="18"/>
    </w:rPr>
  </w:style>
  <w:style w:type="paragraph" w:styleId="32">
    <w:name w:val="footnote text"/>
    <w:basedOn w:val="0"/>
    <w:pPr>
      <w:snapToGrid w:val="0"/>
      <w:jc w:val="left"/>
    </w:pPr>
    <w:rPr>
      <w:sz w:val="18"/>
      <w:szCs w:val="18"/>
    </w:rPr>
  </w:style>
  <w:style w:type="paragraph" w:styleId="33">
    <w:name w:val="toc 9"/>
    <w:basedOn w:val="27"/>
    <w:next w:val="0"/>
  </w:style>
  <w:style w:type="paragraph" w:styleId="34">
    <w:name w:val="Title"/>
    <w:basedOn w:val="0"/>
    <w:pPr>
      <w:spacing w:before="240" w:after="60"/>
      <w:jc w:val="center"/>
      <w:outlineLvl w:val="0"/>
    </w:pPr>
    <w:rPr>
      <w:rFonts w:ascii="Arial" w:cs="Arial" w:hAnsi="Arial"/>
      <w:b/>
      <w:bCs/>
      <w:sz w:val="32"/>
      <w:szCs w:val="32"/>
    </w:rPr>
  </w:style>
  <w:style w:type="character" w:styleId="35">
    <w:name w:val="page number"/>
    <w:rPr>
      <w:rFonts w:ascii="Times New Roman" w:eastAsia="宋体" w:hAnsi="Times New Roman"/>
      <w:sz w:val="18"/>
    </w:rPr>
  </w:style>
  <w:style w:type="character" w:styleId="36">
    <w:name w:val="HTML Definition"/>
    <w:rPr>
      <w:i/>
      <w:iCs/>
    </w:rPr>
  </w:style>
  <w:style w:type="character" w:styleId="37">
    <w:name w:val="HTML Typewriter"/>
    <w:rPr>
      <w:rFonts w:ascii="Courier New" w:hAnsi="Courier New"/>
      <w:sz w:val="20"/>
      <w:szCs w:val="20"/>
    </w:rPr>
  </w:style>
  <w:style w:type="character" w:styleId="38">
    <w:name w:val="HTML Acronym"/>
    <w:basedOn w:val="10"/>
  </w:style>
  <w:style w:type="character" w:styleId="39">
    <w:name w:val="HTML Variable"/>
    <w:rPr>
      <w:i/>
      <w:iCs/>
    </w:rPr>
  </w:style>
  <w:style w:type="character" w:styleId="40">
    <w:name w:val="Hyperlink"/>
    <w:rPr>
      <w:rFonts w:ascii="Times New Roman" w:eastAsia="宋体" w:hAnsi="Times New Roman"/>
      <w:color w:val="auto"/>
      <w:spacing w:val="0"/>
      <w:w w:val="100"/>
      <w:position w:val="0"/>
      <w:sz w:val="21"/>
      <w:u w:val="none"/>
      <w:vertAlign w:val="baseline"/>
    </w:rPr>
  </w:style>
  <w:style w:type="character" w:styleId="41">
    <w:name w:val="annotation reference"/>
    <w:basedOn w:val="10"/>
    <w:rPr>
      <w:sz w:val="21"/>
      <w:szCs w:val="21"/>
    </w:rPr>
  </w:style>
  <w:style w:type="character" w:styleId="42">
    <w:name w:val="footnote reference"/>
    <w:rPr>
      <w:vertAlign w:val="superscript"/>
    </w:rPr>
  </w:style>
  <w:style w:type="character" w:styleId="43">
    <w:name w:val="HTML Keyboard"/>
    <w:rPr>
      <w:rFonts w:ascii="Courier New" w:hAnsi="Courier New"/>
      <w:sz w:val="20"/>
      <w:szCs w:val="20"/>
    </w:rPr>
  </w:style>
  <w:style w:type="character" w:styleId="44">
    <w:name w:val="HTML Sample"/>
    <w:rPr>
      <w:rFonts w:ascii="Courier New" w:hAnsi="Courier New"/>
    </w:rPr>
  </w:style>
  <w:style w:type="character" w:customStyle="1" w:styleId="45">
    <w:name w:val="发布"/>
    <w:rPr>
      <w:rFonts w:ascii="黑体" w:eastAsia="黑体"/>
      <w:spacing w:val="22"/>
      <w:w w:val="100"/>
      <w:position w:val="3"/>
      <w:sz w:val="28"/>
    </w:rPr>
  </w:style>
  <w:style w:type="character" w:customStyle="1" w:styleId="46">
    <w:name w:val="HTML 站点"/>
    <w:rPr>
      <w:i/>
      <w:iCs/>
    </w:rPr>
  </w:style>
  <w:style w:type="paragraph" w:customStyle="1" w:styleId="47">
    <w:name w:val="段"/>
    <w:pPr>
      <w:autoSpaceDE w:val="0"/>
      <w:autoSpaceDN w:val="0"/>
      <w:ind w:firstLineChars="200" w:firstLine="200"/>
      <w:jc w:val="both"/>
    </w:pPr>
    <w:rPr>
      <w:rFonts w:ascii="宋体" w:eastAsia="宋体" w:cs="Times New Roman"/>
      <w:sz w:val="21"/>
      <w:szCs w:val="20"/>
      <w:lang w:val="en-US" w:eastAsia="zh-CN" w:bidi="ar-SA"/>
    </w:rPr>
  </w:style>
  <w:style w:type="character" w:customStyle="1" w:styleId="48">
    <w:name w:val="HTML 编码"/>
    <w:rPr>
      <w:rFonts w:ascii="Courier New" w:hAnsi="Courier New"/>
      <w:sz w:val="20"/>
      <w:szCs w:val="20"/>
    </w:rPr>
  </w:style>
  <w:style w:type="character" w:customStyle="1" w:styleId="49">
    <w:name w:val="个人撰写风格"/>
    <w:rPr>
      <w:rFonts w:ascii="Arial" w:eastAsia="宋体" w:cs="Arial" w:hAnsi="Arial"/>
      <w:color w:val="auto"/>
      <w:sz w:val="20"/>
    </w:rPr>
  </w:style>
  <w:style w:type="character" w:customStyle="1" w:styleId="50">
    <w:name w:val="high-light-bg4"/>
  </w:style>
  <w:style w:type="character" w:customStyle="1" w:styleId="51">
    <w:name w:val="个人答复风格"/>
    <w:rPr>
      <w:rFonts w:ascii="Arial" w:eastAsia="宋体" w:cs="Arial" w:hAnsi="Arial"/>
      <w:color w:val="auto"/>
      <w:sz w:val="20"/>
    </w:rPr>
  </w:style>
  <w:style w:type="character" w:styleId="52">
    <w:name w:val="Placeholder Text"/>
    <w:basedOn w:val="10"/>
    <w:rPr>
      <w:color w:val="808080"/>
    </w:rPr>
  </w:style>
  <w:style w:type="paragraph" w:customStyle="1" w:styleId="53">
    <w:name w:val="章标题"/>
    <w:next w:val="47"/>
    <w:pPr>
      <w:numPr>
        <w:ilvl w:val="1"/>
        <w:numId w:val="2"/>
      </w:numPr>
      <w:spacing w:beforeLines="50" w:before="50" w:afterLines="50" w:after="50"/>
      <w:jc w:val="both"/>
      <w:outlineLvl w:val="1"/>
    </w:pPr>
    <w:rPr>
      <w:rFonts w:ascii="黑体" w:eastAsia="黑体" w:cs="Times New Roman"/>
      <w:sz w:val="21"/>
      <w:szCs w:val="20"/>
      <w:lang w:val="en-US" w:eastAsia="zh-CN" w:bidi="ar-SA"/>
    </w:rPr>
  </w:style>
  <w:style w:type="paragraph" w:customStyle="1" w:styleId="54">
    <w:name w:val="一级条标题"/>
    <w:basedOn w:val="53"/>
    <w:next w:val="47"/>
    <w:pPr>
      <w:numPr>
        <w:ilvl w:val="0"/>
        <w:numId w:val="0"/>
      </w:numPr>
      <w:spacing w:beforeLines="0" w:before="0" w:afterLines="0" w:after="0"/>
      <w:outlineLvl w:val="2"/>
    </w:pPr>
  </w:style>
  <w:style w:type="paragraph" w:customStyle="1" w:styleId="55">
    <w:name w:val="二级条标题"/>
    <w:basedOn w:val="54"/>
    <w:next w:val="47"/>
    <w:pPr>
      <w:outlineLvl w:val="3"/>
    </w:pPr>
  </w:style>
  <w:style w:type="paragraph" w:customStyle="1" w:styleId="56">
    <w:name w:val="五级无标题条"/>
    <w:basedOn w:val="0"/>
    <w:pPr>
      <w:numPr>
        <w:ilvl w:val="6"/>
        <w:numId w:val="3"/>
      </w:numPr>
    </w:pPr>
  </w:style>
  <w:style w:type="paragraph" w:customStyle="1" w:styleId="57">
    <w:name w:val="无标题条"/>
    <w:next w:val="47"/>
    <w:pPr>
      <w:jc w:val="both"/>
    </w:pPr>
    <w:rPr>
      <w:rFonts w:ascii="Times New Roman" w:eastAsia="宋体" w:cs="Times New Roman" w:hAnsi="Times New Roman"/>
      <w:sz w:val="21"/>
      <w:szCs w:val="20"/>
      <w:lang w:val="en-US" w:eastAsia="zh-CN" w:bidi="ar-SA"/>
    </w:rPr>
  </w:style>
  <w:style w:type="paragraph" w:customStyle="1" w:styleId="58">
    <w:name w:val="封面标准号1"/>
    <w:pPr>
      <w:widowControl w:val="0"/>
      <w:kinsoku w:val="0"/>
      <w:overflowPunct w:val="0"/>
      <w:autoSpaceDE w:val="0"/>
      <w:autoSpaceDN w:val="0"/>
      <w:spacing w:before="308"/>
      <w:jc w:val="right"/>
      <w:textAlignment w:val="center"/>
    </w:pPr>
    <w:rPr>
      <w:rFonts w:ascii="Times New Roman" w:eastAsia="宋体" w:cs="Times New Roman" w:hAnsi="Times New Roman"/>
      <w:sz w:val="28"/>
      <w:szCs w:val="20"/>
      <w:lang w:val="en-US" w:eastAsia="zh-CN" w:bidi="ar-SA"/>
    </w:rPr>
  </w:style>
  <w:style w:type="paragraph" w:customStyle="1" w:styleId="59">
    <w:name w:val="封面标准号2"/>
    <w:basedOn w:val="58"/>
    <w:pPr>
      <w:framePr w:w="9138" w:hRule="exact" w:h="1244" w:wrap="around" w:vAnchor="page" w:hAnchor="margin" w:xAlign="left" w:y="2908" w:anchorLock="0"/>
      <w:adjustRightInd w:val="0"/>
      <w:spacing w:before="357" w:line="280" w:lineRule="exact"/>
    </w:pPr>
  </w:style>
  <w:style w:type="paragraph" w:customStyle="1" w:styleId="60">
    <w:name w:val="前言、引言标题"/>
    <w:next w:val="0"/>
    <w:pPr>
      <w:numPr>
        <w:ilvl w:val="0"/>
        <w:numId w:val="2"/>
      </w:numPr>
      <w:shd w:val="clear" w:color="FFFFFF" w:fill="FFFFFF"/>
      <w:spacing w:before="640" w:after="560"/>
      <w:jc w:val="center"/>
      <w:outlineLvl w:val="0"/>
    </w:pPr>
    <w:rPr>
      <w:rFonts w:ascii="黑体" w:eastAsia="黑体" w:cs="Times New Roman"/>
      <w:sz w:val="32"/>
      <w:szCs w:val="20"/>
      <w:lang w:val="en-US" w:eastAsia="zh-CN" w:bidi="ar-SA"/>
    </w:rPr>
  </w:style>
  <w:style w:type="paragraph" w:customStyle="1" w:styleId="61">
    <w:name w:val="参考文献、索引标题"/>
    <w:basedOn w:val="60"/>
    <w:next w:val="0"/>
    <w:pPr>
      <w:numPr>
        <w:ilvl w:val="0"/>
        <w:numId w:val="0"/>
      </w:numPr>
      <w:spacing w:after="200"/>
    </w:pPr>
    <w:rPr>
      <w:sz w:val="21"/>
    </w:rPr>
  </w:style>
  <w:style w:type="paragraph" w:customStyle="1" w:styleId="62">
    <w:name w:val="封面标准名称"/>
    <w:pPr>
      <w:framePr w:w="9638" w:hRule="exact" w:h="6917" w:wrap="around" w:vAnchor="margin" w:hAnchor="margin" w:xAlign="center" w:y="5955" w:anchorLock="1"/>
      <w:widowControl w:val="0"/>
      <w:spacing w:line="680" w:lineRule="exact"/>
      <w:jc w:val="center"/>
      <w:textAlignment w:val="center"/>
    </w:pPr>
    <w:rPr>
      <w:rFonts w:ascii="黑体" w:eastAsia="黑体" w:cs="Times New Roman"/>
      <w:sz w:val="52"/>
      <w:szCs w:val="20"/>
      <w:lang w:val="en-US" w:eastAsia="zh-CN" w:bidi="ar-SA"/>
    </w:rPr>
  </w:style>
  <w:style w:type="paragraph" w:customStyle="1" w:styleId="63">
    <w:name w:val="封面标准文稿类别"/>
    <w:pPr>
      <w:spacing w:before="440" w:line="400" w:lineRule="exact"/>
      <w:jc w:val="center"/>
    </w:pPr>
    <w:rPr>
      <w:rFonts w:ascii="宋体" w:eastAsia="宋体" w:cs="Times New Roman"/>
      <w:sz w:val="24"/>
      <w:szCs w:val="20"/>
      <w:lang w:val="en-US" w:eastAsia="zh-CN" w:bidi="ar-SA"/>
    </w:rPr>
  </w:style>
  <w:style w:type="paragraph" w:customStyle="1" w:styleId="64">
    <w:name w:val="发布部门"/>
    <w:next w:val="47"/>
    <w:pPr>
      <w:framePr w:w="7433" w:hRule="exact" w:h="585" w:hSpace="180" w:vSpace="180" w:wrap="around" w:vAnchor="margin" w:hAnchor="margin" w:xAlign="center" w:y="14401" w:anchorLock="1"/>
      <w:jc w:val="center"/>
    </w:pPr>
    <w:rPr>
      <w:rFonts w:ascii="宋体" w:eastAsia="宋体" w:cs="Times New Roman"/>
      <w:b/>
      <w:spacing w:val="20"/>
      <w:w w:val="135"/>
      <w:sz w:val="36"/>
      <w:szCs w:val="20"/>
      <w:lang w:val="en-US" w:eastAsia="zh-CN" w:bidi="ar-SA"/>
    </w:rPr>
  </w:style>
  <w:style w:type="paragraph" w:customStyle="1" w:styleId="65">
    <w:name w:val="正文图标题"/>
    <w:next w:val="47"/>
    <w:pPr>
      <w:numPr>
        <w:ilvl w:val="0"/>
        <w:numId w:val="4"/>
      </w:numPr>
      <w:jc w:val="center"/>
    </w:pPr>
    <w:rPr>
      <w:rFonts w:ascii="黑体" w:eastAsia="黑体" w:cs="Times New Roman"/>
      <w:sz w:val="21"/>
      <w:szCs w:val="20"/>
      <w:lang w:val="en-US" w:eastAsia="zh-CN" w:bidi="ar-SA"/>
    </w:rPr>
  </w:style>
  <w:style w:type="paragraph" w:customStyle="1" w:styleId="66">
    <w:name w:val="封面一致性程度标识"/>
    <w:pPr>
      <w:spacing w:before="440" w:line="400" w:lineRule="exact"/>
      <w:jc w:val="center"/>
    </w:pPr>
    <w:rPr>
      <w:rFonts w:ascii="宋体" w:eastAsia="宋体" w:cs="Times New Roman"/>
      <w:sz w:val="28"/>
      <w:szCs w:val="20"/>
      <w:lang w:val="en-US" w:eastAsia="zh-CN" w:bidi="ar-SA"/>
    </w:rPr>
  </w:style>
  <w:style w:type="paragraph" w:customStyle="1" w:styleId="67">
    <w:name w:val="附录章标题"/>
    <w:next w:val="47"/>
    <w:pPr>
      <w:numPr>
        <w:ilvl w:val="1"/>
        <w:numId w:val="5"/>
      </w:numPr>
      <w:wordWrap w:val="0"/>
      <w:overflowPunct w:val="0"/>
      <w:autoSpaceDE w:val="0"/>
      <w:spacing w:beforeLines="50" w:before="50" w:afterLines="50" w:after="50"/>
      <w:jc w:val="both"/>
      <w:textAlignment w:val="baseline"/>
      <w:outlineLvl w:val="1"/>
    </w:pPr>
    <w:rPr>
      <w:rFonts w:ascii="黑体" w:eastAsia="黑体" w:cs="Times New Roman"/>
      <w:kern w:val="21"/>
      <w:sz w:val="21"/>
      <w:szCs w:val="20"/>
      <w:lang w:val="en-US" w:eastAsia="zh-CN" w:bidi="ar-SA"/>
    </w:rPr>
  </w:style>
  <w:style w:type="paragraph" w:customStyle="1" w:styleId="68">
    <w:name w:val="附录一级条标题"/>
    <w:basedOn w:val="67"/>
    <w:next w:val="47"/>
    <w:pPr>
      <w:numPr>
        <w:ilvl w:val="2"/>
        <w:numId w:val="5"/>
      </w:numPr>
      <w:wordWrap w:val="0"/>
      <w:overflowPunct w:val="0"/>
      <w:autoSpaceDE w:val="0"/>
      <w:autoSpaceDN w:val="0"/>
      <w:spacing w:beforeLines="0" w:before="0" w:afterLines="0" w:after="0"/>
      <w:outlineLvl w:val="2"/>
    </w:pPr>
  </w:style>
  <w:style w:type="paragraph" w:customStyle="1" w:styleId="69">
    <w:name w:val="附录二级条标题"/>
    <w:basedOn w:val="68"/>
    <w:next w:val="47"/>
    <w:pPr>
      <w:numPr>
        <w:ilvl w:val="3"/>
        <w:numId w:val="5"/>
      </w:numPr>
      <w:outlineLvl w:val="3"/>
    </w:pPr>
  </w:style>
  <w:style w:type="paragraph" w:customStyle="1" w:styleId="70">
    <w:name w:val="附录三级条标题"/>
    <w:basedOn w:val="69"/>
    <w:next w:val="47"/>
    <w:pPr>
      <w:numPr>
        <w:ilvl w:val="4"/>
        <w:numId w:val="5"/>
      </w:numPr>
      <w:outlineLvl w:val="4"/>
    </w:pPr>
  </w:style>
  <w:style w:type="paragraph" w:customStyle="1" w:styleId="71">
    <w:name w:val="附录四级条标题"/>
    <w:basedOn w:val="70"/>
    <w:next w:val="47"/>
    <w:pPr>
      <w:numPr>
        <w:ilvl w:val="5"/>
        <w:numId w:val="5"/>
      </w:numPr>
      <w:outlineLvl w:val="5"/>
    </w:pPr>
  </w:style>
  <w:style w:type="paragraph" w:customStyle="1" w:styleId="72">
    <w:name w:val="条文脚注"/>
    <w:basedOn w:val="32"/>
    <w:pPr>
      <w:ind w:leftChars="200" w:left="400" w:hangingChars="200" w:hanging="200"/>
      <w:jc w:val="both"/>
    </w:pPr>
    <w:rPr>
      <w:rFonts w:ascii="宋体"/>
    </w:rPr>
  </w:style>
  <w:style w:type="paragraph" w:customStyle="1" w:styleId="73">
    <w:name w:val="ordinary-output"/>
    <w:basedOn w:val="0"/>
    <w:pPr>
      <w:widowControl/>
      <w:spacing w:before="100" w:beforeAutospacing="1" w:after="75" w:line="330" w:lineRule="atLeast"/>
      <w:jc w:val="left"/>
    </w:pPr>
    <w:rPr>
      <w:rFonts w:ascii="宋体" w:cs="宋体"/>
      <w:color w:val="333333"/>
      <w:kern w:val="0"/>
      <w:sz w:val="27"/>
      <w:szCs w:val="27"/>
    </w:rPr>
  </w:style>
  <w:style w:type="paragraph" w:customStyle="1" w:styleId="74">
    <w:name w:val="修订1"/>
    <w:rPr>
      <w:rFonts w:ascii="Times New Roman" w:eastAsia="宋体" w:cs="Times New Roman" w:hAnsi="Times New Roman"/>
      <w:kern w:val="2"/>
      <w:sz w:val="21"/>
      <w:szCs w:val="24"/>
      <w:lang w:val="en-US" w:eastAsia="zh-CN" w:bidi="ar-SA"/>
    </w:rPr>
  </w:style>
  <w:style w:type="paragraph" w:customStyle="1" w:styleId="75">
    <w:name w:val="封面标准代替信息"/>
    <w:basedOn w:val="59"/>
    <w:pPr>
      <w:framePr w:w="9138" w:hRule="exact" w:h="1244" w:wrap="around" w:vAnchor="page" w:hAnchor="margin" w:xAlign="left" w:y="2908" w:anchorLock="0"/>
      <w:spacing w:before="57"/>
    </w:pPr>
    <w:rPr>
      <w:rFonts w:ascii="宋体"/>
      <w:sz w:val="21"/>
    </w:rPr>
  </w:style>
  <w:style w:type="paragraph" w:customStyle="1" w:styleId="76">
    <w:name w:val="列项·"/>
    <w:pPr>
      <w:numPr>
        <w:ilvl w:val="0"/>
        <w:numId w:val="6"/>
      </w:numPr>
      <w:tabs>
        <w:tab w:val="clear" w:pos="1140"/>
        <w:tab w:val="left" w:pos="840"/>
      </w:tabs>
      <w:ind w:leftChars="200" w:left="400" w:hangingChars="200" w:hanging="200"/>
      <w:jc w:val="both"/>
    </w:pPr>
    <w:rPr>
      <w:rFonts w:ascii="宋体" w:eastAsia="宋体" w:cs="Times New Roman"/>
      <w:sz w:val="21"/>
      <w:szCs w:val="20"/>
      <w:lang w:val="en-US" w:eastAsia="zh-CN" w:bidi="ar-SA"/>
    </w:rPr>
  </w:style>
  <w:style w:type="paragraph" w:customStyle="1" w:styleId="77">
    <w:name w:val="附录图标题"/>
    <w:next w:val="47"/>
    <w:pPr>
      <w:jc w:val="center"/>
    </w:pPr>
    <w:rPr>
      <w:rFonts w:ascii="黑体" w:eastAsia="黑体" w:cs="Times New Roman"/>
      <w:sz w:val="21"/>
      <w:szCs w:val="20"/>
      <w:lang w:val="en-US" w:eastAsia="zh-CN" w:bidi="ar-SA"/>
    </w:rPr>
  </w:style>
  <w:style w:type="paragraph" w:customStyle="1" w:styleId="78">
    <w:name w:val="标准"/>
    <w:basedOn w:val="0"/>
    <w:pPr>
      <w:adjustRightInd w:val="0"/>
      <w:spacing w:line="312" w:lineRule="atLeast"/>
      <w:jc w:val="center"/>
      <w:textAlignment w:val="baseline"/>
    </w:pPr>
    <w:rPr>
      <w:kern w:val="0"/>
      <w:szCs w:val="20"/>
    </w:rPr>
  </w:style>
  <w:style w:type="paragraph" w:customStyle="1" w:styleId="79">
    <w:name w:val="列项——"/>
    <w:pPr>
      <w:widowControl w:val="0"/>
      <w:numPr>
        <w:ilvl w:val="0"/>
        <w:numId w:val="7"/>
      </w:numPr>
      <w:tabs>
        <w:tab w:val="clear" w:pos="1140"/>
        <w:tab w:val="left" w:pos="854"/>
      </w:tabs>
      <w:ind w:leftChars="200" w:left="400" w:hangingChars="200" w:hanging="200"/>
      <w:jc w:val="both"/>
    </w:pPr>
    <w:rPr>
      <w:rFonts w:ascii="宋体" w:eastAsia="宋体" w:cs="Times New Roman"/>
      <w:sz w:val="21"/>
      <w:szCs w:val="20"/>
      <w:lang w:val="en-US" w:eastAsia="zh-CN" w:bidi="ar-SA"/>
    </w:rPr>
  </w:style>
  <w:style w:type="paragraph" w:customStyle="1" w:styleId="80">
    <w:name w:val="注×："/>
    <w:pPr>
      <w:widowControl w:val="0"/>
      <w:numPr>
        <w:ilvl w:val="0"/>
        <w:numId w:val="8"/>
      </w:numPr>
      <w:tabs>
        <w:tab w:val="clear" w:pos="900"/>
        <w:tab w:val="left" w:pos="630"/>
      </w:tabs>
      <w:autoSpaceDE w:val="0"/>
      <w:autoSpaceDN w:val="0"/>
      <w:jc w:val="both"/>
    </w:pPr>
    <w:rPr>
      <w:rFonts w:ascii="宋体" w:eastAsia="宋体" w:cs="Times New Roman"/>
      <w:sz w:val="18"/>
      <w:szCs w:val="20"/>
      <w:lang w:val="en-US" w:eastAsia="zh-CN" w:bidi="ar-SA"/>
    </w:rPr>
  </w:style>
  <w:style w:type="paragraph" w:customStyle="1" w:styleId="81">
    <w:name w:val="HTML 预先格式化"/>
    <w:basedOn w:val="0"/>
    <w:rPr>
      <w:rFonts w:ascii="Courier New" w:cs="楷体_GB2312" w:hAnsi="Courier New"/>
      <w:sz w:val="20"/>
      <w:szCs w:val="20"/>
    </w:rPr>
  </w:style>
  <w:style w:type="paragraph" w:customStyle="1" w:styleId="82">
    <w:name w:val="图表脚注"/>
    <w:next w:val="47"/>
    <w:pPr>
      <w:ind w:leftChars="200" w:left="300" w:hangingChars="100" w:hanging="100"/>
      <w:jc w:val="both"/>
    </w:pPr>
    <w:rPr>
      <w:rFonts w:ascii="宋体" w:eastAsia="宋体" w:cs="Times New Roman"/>
      <w:sz w:val="18"/>
      <w:szCs w:val="20"/>
      <w:lang w:val="en-US" w:eastAsia="zh-CN" w:bidi="ar-SA"/>
    </w:rPr>
  </w:style>
  <w:style w:type="paragraph" w:customStyle="1" w:styleId="83">
    <w:name w:val="附录五级条标题"/>
    <w:basedOn w:val="71"/>
    <w:next w:val="47"/>
    <w:pPr>
      <w:numPr>
        <w:ilvl w:val="6"/>
        <w:numId w:val="5"/>
      </w:numPr>
      <w:outlineLvl w:val="6"/>
    </w:pPr>
  </w:style>
  <w:style w:type="paragraph" w:customStyle="1" w:styleId="84">
    <w:name w:val="附录表标题"/>
    <w:next w:val="47"/>
    <w:pPr>
      <w:jc w:val="center"/>
      <w:textAlignment w:val="baseline"/>
    </w:pPr>
    <w:rPr>
      <w:rFonts w:ascii="黑体" w:eastAsia="黑体" w:cs="Times New Roman"/>
      <w:kern w:val="21"/>
      <w:sz w:val="21"/>
      <w:szCs w:val="20"/>
      <w:lang w:val="en-US" w:eastAsia="zh-CN" w:bidi="ar-SA"/>
    </w:rPr>
  </w:style>
  <w:style w:type="paragraph" w:customStyle="1" w:styleId="85">
    <w:name w:val="封面标准英文名称"/>
    <w:pPr>
      <w:widowControl w:val="0"/>
      <w:spacing w:before="370" w:line="400" w:lineRule="exact"/>
      <w:jc w:val="center"/>
    </w:pPr>
    <w:rPr>
      <w:rFonts w:ascii="Times New Roman" w:eastAsia="宋体" w:cs="Times New Roman" w:hAnsi="Times New Roman"/>
      <w:sz w:val="28"/>
      <w:szCs w:val="20"/>
      <w:lang w:val="en-US" w:eastAsia="zh-CN" w:bidi="ar-SA"/>
    </w:rPr>
  </w:style>
  <w:style w:type="paragraph" w:customStyle="1" w:styleId="86">
    <w:name w:val="附录标识"/>
    <w:basedOn w:val="60"/>
    <w:pPr>
      <w:numPr>
        <w:ilvl w:val="0"/>
        <w:numId w:val="5"/>
      </w:numPr>
      <w:tabs>
        <w:tab w:val="left" w:pos="6405"/>
      </w:tabs>
      <w:spacing w:after="200"/>
    </w:pPr>
    <w:rPr>
      <w:sz w:val="21"/>
    </w:rPr>
  </w:style>
  <w:style w:type="paragraph" w:customStyle="1" w:styleId="87">
    <w:name w:val="三级条标题"/>
    <w:basedOn w:val="55"/>
    <w:next w:val="47"/>
    <w:pPr>
      <w:outlineLvl w:val="4"/>
    </w:pPr>
  </w:style>
  <w:style w:type="paragraph" w:customStyle="1" w:styleId="88">
    <w:name w:val="四级条标题"/>
    <w:basedOn w:val="87"/>
    <w:next w:val="47"/>
    <w:pPr>
      <w:outlineLvl w:val="5"/>
    </w:pPr>
  </w:style>
  <w:style w:type="paragraph" w:customStyle="1" w:styleId="89">
    <w:name w:val="示例"/>
    <w:next w:val="47"/>
    <w:pPr>
      <w:numPr>
        <w:ilvl w:val="0"/>
        <w:numId w:val="9"/>
      </w:numPr>
      <w:tabs>
        <w:tab w:val="clear" w:pos="1120"/>
        <w:tab w:val="left" w:pos="816"/>
      </w:tabs>
      <w:ind w:left="0" w:firstLineChars="233" w:firstLine="233"/>
      <w:jc w:val="both"/>
    </w:pPr>
    <w:rPr>
      <w:rFonts w:ascii="宋体" w:eastAsia="宋体" w:cs="Times New Roman"/>
      <w:sz w:val="18"/>
      <w:szCs w:val="20"/>
      <w:lang w:val="en-US" w:eastAsia="zh-CN" w:bidi="ar-SA"/>
    </w:rPr>
  </w:style>
  <w:style w:type="paragraph" w:styleId="90">
    <w:name w:val="List Paragraph"/>
    <w:basedOn w:val="0"/>
    <w:pPr>
      <w:ind w:firstLineChars="200" w:firstLine="200"/>
    </w:pPr>
  </w:style>
  <w:style w:type="paragraph" w:customStyle="1" w:styleId="91">
    <w:name w:val="发布日期"/>
    <w:pPr>
      <w:framePr w:w="4000" w:hRule="exact" w:h="473" w:hSpace="180" w:vSpace="180" w:wrap="around" w:vAnchor="margin" w:hAnchor="margin" w:xAlign="left" w:y="13511" w:anchorLock="1"/>
    </w:pPr>
    <w:rPr>
      <w:rFonts w:ascii="Times New Roman" w:eastAsia="黑体" w:cs="Times New Roman" w:hAnsi="Times New Roman"/>
      <w:sz w:val="28"/>
      <w:szCs w:val="20"/>
      <w:lang w:val="en-US" w:eastAsia="zh-CN" w:bidi="ar-SA"/>
    </w:rPr>
  </w:style>
  <w:style w:type="paragraph" w:customStyle="1" w:styleId="92">
    <w:name w:val="文献分类号"/>
    <w:pPr>
      <w:framePr w:w="0" w:hRule="auto" w:hSpace="180" w:vSpace="180" w:wrap="around" w:vAnchor="margin" w:hAnchor="margin" w:xAlign="left" w:y="1" w:anchorLock="1"/>
      <w:widowControl w:val="0"/>
      <w:textAlignment w:val="center"/>
    </w:pPr>
    <w:rPr>
      <w:rFonts w:ascii="Times New Roman" w:eastAsia="黑体" w:cs="Times New Roman" w:hAnsi="Times New Roman"/>
      <w:sz w:val="21"/>
      <w:szCs w:val="20"/>
      <w:lang w:val="en-US" w:eastAsia="zh-CN" w:bidi="ar-SA"/>
    </w:rPr>
  </w:style>
  <w:style w:type="paragraph" w:customStyle="1" w:styleId="93">
    <w:name w:val="字母编号列项（一级）"/>
    <w:pPr>
      <w:ind w:leftChars="200" w:left="400" w:hangingChars="200" w:hanging="200"/>
      <w:jc w:val="both"/>
    </w:pPr>
    <w:rPr>
      <w:rFonts w:ascii="宋体" w:eastAsia="宋体" w:cs="Times New Roman"/>
      <w:sz w:val="21"/>
      <w:szCs w:val="20"/>
      <w:lang w:val="en-US" w:eastAsia="zh-CN" w:bidi="ar-SA"/>
    </w:rPr>
  </w:style>
  <w:style w:type="paragraph" w:customStyle="1" w:styleId="94">
    <w:name w:val="数字编号列项（二级）"/>
    <w:pPr>
      <w:ind w:leftChars="400" w:left="600" w:hangingChars="200" w:hanging="200"/>
      <w:jc w:val="both"/>
    </w:pPr>
    <w:rPr>
      <w:rFonts w:ascii="宋体" w:eastAsia="宋体" w:cs="Times New Roman"/>
      <w:sz w:val="21"/>
      <w:szCs w:val="20"/>
      <w:lang w:val="en-US" w:eastAsia="zh-CN" w:bidi="ar-SA"/>
    </w:rPr>
  </w:style>
  <w:style w:type="paragraph" w:customStyle="1" w:styleId="95">
    <w:name w:val="四级无标题条"/>
    <w:basedOn w:val="0"/>
    <w:pPr>
      <w:numPr>
        <w:ilvl w:val="5"/>
        <w:numId w:val="3"/>
      </w:numPr>
    </w:pPr>
  </w:style>
  <w:style w:type="paragraph" w:customStyle="1" w:styleId="96">
    <w:name w:val="封面标准文稿编辑信息"/>
    <w:pPr>
      <w:spacing w:before="180" w:line="180" w:lineRule="exact"/>
      <w:jc w:val="center"/>
    </w:pPr>
    <w:rPr>
      <w:rFonts w:ascii="宋体" w:eastAsia="宋体" w:cs="Times New Roman"/>
      <w:sz w:val="21"/>
      <w:szCs w:val="20"/>
      <w:lang w:val="en-US" w:eastAsia="zh-CN" w:bidi="ar-SA"/>
    </w:rPr>
  </w:style>
  <w:style w:type="paragraph" w:customStyle="1" w:styleId="97">
    <w:name w:val="一级无标题条"/>
    <w:basedOn w:val="0"/>
    <w:pPr>
      <w:numPr>
        <w:ilvl w:val="2"/>
        <w:numId w:val="3"/>
      </w:numPr>
    </w:pPr>
  </w:style>
  <w:style w:type="paragraph" w:customStyle="1" w:styleId="98">
    <w:name w:val="标准书眉一"/>
    <w:pPr>
      <w:jc w:val="both"/>
    </w:pPr>
    <w:rPr>
      <w:rFonts w:ascii="Times New Roman" w:eastAsia="宋体" w:cs="Times New Roman" w:hAnsi="Times New Roman"/>
      <w:sz w:val="20"/>
      <w:szCs w:val="20"/>
      <w:lang w:val="en-US" w:eastAsia="zh-CN" w:bidi="ar-SA"/>
    </w:rPr>
  </w:style>
  <w:style w:type="paragraph" w:customStyle="1" w:styleId="99">
    <w:name w:val="其他发布部门"/>
    <w:basedOn w:val="64"/>
    <w:pPr>
      <w:framePr w:w="7433" w:hRule="exact" w:h="585" w:hSpace="180" w:vSpace="180" w:wrap="around" w:vAnchor="margin" w:hAnchor="margin" w:xAlign="center" w:y="14401" w:anchorLock="1"/>
      <w:spacing w:line="0" w:lineRule="atLeast"/>
    </w:pPr>
    <w:rPr>
      <w:rFonts w:ascii="黑体" w:eastAsia="黑体"/>
      <w:b w:val="0"/>
    </w:rPr>
  </w:style>
  <w:style w:type="paragraph" w:customStyle="1" w:styleId="100">
    <w:name w:val="标准书脚_偶数页"/>
    <w:pPr>
      <w:spacing w:before="120"/>
    </w:pPr>
    <w:rPr>
      <w:rFonts w:ascii="Times New Roman" w:eastAsia="宋体" w:cs="Times New Roman" w:hAnsi="Times New Roman"/>
      <w:sz w:val="18"/>
      <w:szCs w:val="20"/>
      <w:lang w:val="en-US" w:eastAsia="zh-CN" w:bidi="ar-SA"/>
    </w:rPr>
  </w:style>
  <w:style w:type="paragraph" w:customStyle="1" w:styleId="101">
    <w:name w:val="目次、索引正文"/>
    <w:pPr>
      <w:spacing w:line="320" w:lineRule="exact"/>
      <w:jc w:val="both"/>
    </w:pPr>
    <w:rPr>
      <w:rFonts w:ascii="宋体" w:eastAsia="宋体" w:cs="Times New Roman"/>
      <w:sz w:val="21"/>
      <w:szCs w:val="20"/>
      <w:lang w:val="en-US" w:eastAsia="zh-CN" w:bidi="ar-SA"/>
    </w:rPr>
  </w:style>
  <w:style w:type="paragraph" w:customStyle="1" w:styleId="102">
    <w:name w:val="标准书眉_奇数页"/>
    <w:next w:val="0"/>
    <w:pPr>
      <w:tabs>
        <w:tab w:val="center" w:pos="4154"/>
        <w:tab w:val="right" w:pos="8306"/>
      </w:tabs>
      <w:spacing w:after="120"/>
      <w:jc w:val="right"/>
    </w:pPr>
    <w:rPr>
      <w:rFonts w:ascii="Times New Roman" w:eastAsia="宋体" w:cs="Times New Roman" w:hAnsi="Times New Roman"/>
      <w:sz w:val="21"/>
      <w:szCs w:val="20"/>
      <w:lang w:val="en-US" w:eastAsia="zh-CN" w:bidi="ar-SA"/>
    </w:rPr>
  </w:style>
  <w:style w:type="paragraph" w:customStyle="1" w:styleId="103">
    <w:name w:val="标准书脚_奇数页"/>
    <w:pPr>
      <w:spacing w:before="120"/>
      <w:jc w:val="right"/>
    </w:pPr>
    <w:rPr>
      <w:rFonts w:ascii="Times New Roman" w:eastAsia="宋体" w:cs="Times New Roman" w:hAnsi="Times New Roman"/>
      <w:sz w:val="18"/>
      <w:szCs w:val="20"/>
      <w:lang w:val="en-US" w:eastAsia="zh-CN" w:bidi="ar-SA"/>
    </w:rPr>
  </w:style>
  <w:style w:type="paragraph" w:customStyle="1" w:styleId="104">
    <w:name w:val="五级条标题"/>
    <w:basedOn w:val="88"/>
    <w:next w:val="47"/>
    <w:pPr>
      <w:outlineLvl w:val="6"/>
    </w:pPr>
  </w:style>
  <w:style w:type="paragraph" w:customStyle="1" w:styleId="105">
    <w:name w:val="实施日期"/>
    <w:basedOn w:val="91"/>
    <w:pPr>
      <w:framePr w:w="4000" w:hRule="exact" w:h="473" w:hSpace="180" w:vSpace="180" w:wrap="around" w:vAnchor="margin" w:hAnchor="margin" w:xAlign="right" w:y="13511" w:anchorLock="1"/>
      <w:jc w:val="right"/>
    </w:pPr>
  </w:style>
  <w:style w:type="paragraph" w:customStyle="1" w:styleId="106">
    <w:name w:val="注："/>
    <w:next w:val="47"/>
    <w:pPr>
      <w:widowControl w:val="0"/>
      <w:numPr>
        <w:ilvl w:val="0"/>
        <w:numId w:val="10"/>
      </w:numPr>
      <w:tabs>
        <w:tab w:val="clear" w:pos="1140"/>
      </w:tabs>
      <w:autoSpaceDE w:val="0"/>
      <w:autoSpaceDN w:val="0"/>
      <w:jc w:val="both"/>
    </w:pPr>
    <w:rPr>
      <w:rFonts w:ascii="宋体" w:eastAsia="宋体" w:cs="Times New Roman"/>
      <w:sz w:val="18"/>
      <w:szCs w:val="20"/>
      <w:lang w:val="en-US" w:eastAsia="zh-CN" w:bidi="ar-SA"/>
    </w:rPr>
  </w:style>
  <w:style w:type="paragraph" w:customStyle="1" w:styleId="107">
    <w:name w:val="正文表标题"/>
    <w:next w:val="47"/>
    <w:pPr>
      <w:numPr>
        <w:ilvl w:val="0"/>
        <w:numId w:val="11"/>
      </w:numPr>
      <w:jc w:val="center"/>
    </w:pPr>
    <w:rPr>
      <w:rFonts w:ascii="黑体" w:eastAsia="黑体" w:cs="Times New Roman"/>
      <w:sz w:val="21"/>
      <w:szCs w:val="20"/>
      <w:lang w:val="en-US" w:eastAsia="zh-CN" w:bidi="ar-SA"/>
    </w:rPr>
  </w:style>
  <w:style w:type="paragraph" w:customStyle="1" w:styleId="108">
    <w:name w:val="封面正文"/>
    <w:pPr>
      <w:jc w:val="both"/>
    </w:pPr>
    <w:rPr>
      <w:rFonts w:ascii="Times New Roman" w:eastAsia="宋体" w:cs="Times New Roman" w:hAnsi="Times New Roman"/>
      <w:sz w:val="20"/>
      <w:szCs w:val="20"/>
      <w:lang w:val="en-US" w:eastAsia="zh-CN" w:bidi="ar-SA"/>
    </w:rPr>
  </w:style>
  <w:style w:type="paragraph" w:customStyle="1" w:styleId="109">
    <w:name w:val="三级无标题条"/>
    <w:basedOn w:val="0"/>
    <w:pPr>
      <w:numPr>
        <w:ilvl w:val="4"/>
        <w:numId w:val="3"/>
      </w:numPr>
    </w:pPr>
  </w:style>
  <w:style w:type="paragraph" w:customStyle="1" w:styleId="110">
    <w:name w:val="二级无标题条"/>
    <w:basedOn w:val="0"/>
    <w:pPr>
      <w:numPr>
        <w:ilvl w:val="3"/>
        <w:numId w:val="3"/>
      </w:numPr>
    </w:pPr>
  </w:style>
  <w:style w:type="paragraph" w:customStyle="1" w:styleId="111">
    <w:name w:val="标准标志"/>
    <w:next w:val="0"/>
    <w:pPr>
      <w:framePr w:w="2268" w:hRule="exact" w:h="1392" w:wrap="around" w:vAnchor="margin" w:hAnchor="margin" w:x="6748" w:y="171" w:anchorLock="1"/>
      <w:shd w:val="solid" w:color="FFFFFF" w:fill="FFFFFF"/>
      <w:spacing w:line="0" w:lineRule="atLeast"/>
      <w:jc w:val="right"/>
    </w:pPr>
    <w:rPr>
      <w:rFonts w:ascii="Times New Roman" w:eastAsia="宋体" w:cs="Times New Roman" w:hAnsi="Times New Roman"/>
      <w:b/>
      <w:w w:val="130"/>
      <w:sz w:val="96"/>
      <w:szCs w:val="20"/>
      <w:lang w:val="en-US" w:eastAsia="zh-CN" w:bidi="ar-SA"/>
    </w:rPr>
  </w:style>
  <w:style w:type="paragraph" w:customStyle="1" w:styleId="112">
    <w:name w:val="目次、标准名称标题"/>
    <w:basedOn w:val="60"/>
    <w:next w:val="47"/>
    <w:pPr>
      <w:numPr>
        <w:ilvl w:val="0"/>
        <w:numId w:val="0"/>
      </w:numPr>
      <w:spacing w:line="460" w:lineRule="exact"/>
    </w:pPr>
  </w:style>
  <w:style w:type="paragraph" w:customStyle="1" w:styleId="113">
    <w:name w:val="其他标准称谓"/>
    <w:pPr>
      <w:spacing w:line="0" w:lineRule="atLeast"/>
      <w:jc w:val="distribute"/>
    </w:pPr>
    <w:rPr>
      <w:rFonts w:ascii="黑体" w:eastAsia="黑体" w:cs="Times New Roman"/>
      <w:sz w:val="52"/>
      <w:szCs w:val="20"/>
      <w:lang w:val="en-US" w:eastAsia="zh-CN" w:bidi="ar-SA"/>
    </w:rPr>
  </w:style>
  <w:style w:type="paragraph" w:customStyle="1" w:styleId="114">
    <w:name w:val="标准称谓"/>
    <w:next w:val="0"/>
    <w:pPr>
      <w:framePr w:w="9638" w:hRule="exact" w:h="754"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cs="Times New Roman"/>
      <w:b/>
      <w:bCs/>
      <w:spacing w:val="20"/>
      <w:w w:val="148"/>
      <w:sz w:val="52"/>
      <w:szCs w:val="20"/>
      <w:lang w:val="en-US" w:eastAsia="zh-CN" w:bidi="ar-SA"/>
    </w:rPr>
  </w:style>
  <w:style w:type="paragraph" w:customStyle="1" w:styleId="115">
    <w:name w:val="标准书眉_偶数页"/>
    <w:basedOn w:val="102"/>
    <w:next w:val="0"/>
    <w:pPr>
      <w:tabs>
        <w:tab w:val="center" w:pos="4154"/>
        <w:tab w:val="right" w:pos="8306"/>
      </w:tabs>
      <w:jc w:val="left"/>
    </w:pPr>
  </w:style>
  <w:style w:type="paragraph" w:customStyle="1" w:styleId="116">
    <w:name w:val="修订2"/>
    <w:rPr>
      <w:rFonts w:ascii="Times New Roman" w:eastAsia="宋体" w:cs="Times New Roman" w:hAnsi="Times New Roman"/>
      <w:kern w:val="2"/>
      <w:sz w:val="21"/>
      <w:szCs w:val="24"/>
      <w:lang w:val="en-US" w:eastAsia="zh-CN" w:bidi="ar-SA"/>
    </w:rPr>
  </w:style>
  <w:style w:type="character" w:customStyle="1" w:styleId="117">
    <w:name w:val="font11"/>
    <w:rPr>
      <w:rFonts w:ascii="Arial" w:cs="Arial" w:hAnsi="Arial"/>
      <w:color w:val="000000"/>
      <w:sz w:val="19"/>
      <w:szCs w:val="19"/>
      <w:u w:val="none"/>
    </w:rPr>
  </w:style>
  <w:style w:type="character" w:customStyle="1" w:styleId="118">
    <w:name w:val="font21"/>
    <w:rPr>
      <w:rFonts w:ascii="Arial" w:cs="Arial" w:hAnsi="Arial"/>
      <w:color w:val="000000"/>
      <w:sz w:val="20"/>
      <w:szCs w:val="20"/>
      <w:u w:val="none"/>
    </w:rPr>
  </w:style>
  <w:style w:type="character" w:customStyle="1" w:styleId="119">
    <w:name w:val="font41"/>
    <w:rPr>
      <w:rFonts w:ascii="Arial" w:cs="Arial" w:hAnsi="Arial"/>
      <w:color w:val="000000"/>
      <w:sz w:val="20"/>
      <w:szCs w:val="20"/>
      <w:u w:val="none"/>
    </w:rPr>
  </w:style>
  <w:style w:type="character" w:customStyle="1" w:styleId="120">
    <w:name w:val="font31"/>
    <w:rPr>
      <w:rFonts w:ascii="MS Sans Serif" w:eastAsia="MS Sans Serif" w:cs="MS Sans Serif" w:hAnsi="MS Sans Serif"/>
      <w:color w:val="000000"/>
      <w:sz w:val="19"/>
      <w:szCs w:val="19"/>
      <w:u w:val="none"/>
    </w:rPr>
  </w:style>
  <w:style w:type="character" w:customStyle="1" w:styleId="121">
    <w:name w:val="font01"/>
    <w:rPr>
      <w:rFonts w:ascii="MS Sans Serif" w:eastAsia="MS Sans Serif" w:cs="MS Sans Serif" w:hAnsi="MS Sans Serif"/>
      <w:color w:val="000000"/>
      <w:sz w:val="19"/>
      <w:szCs w:val="19"/>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4.xml"/><Relationship Id="rId8" Type="http://schemas.openxmlformats.org/officeDocument/2006/relationships/header" Target="header5.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image" Target="media/27.wmf"/><Relationship Id="rId16" Type="http://schemas.openxmlformats.org/officeDocument/2006/relationships/oleObject" Target="embeddings/oleObject1.bin"/><Relationship Id="rId17" Type="http://schemas.openxmlformats.org/officeDocument/2006/relationships/image" Target="media/29.wmf"/><Relationship Id="rId18" Type="http://schemas.openxmlformats.org/officeDocument/2006/relationships/oleObject" Target="embeddings/oleObject2.bin"/><Relationship Id="rId19" Type="http://schemas.openxmlformats.org/officeDocument/2006/relationships/styles" Target="styles.xml"/><Relationship Id="rId20" Type="http://schemas.openxmlformats.org/officeDocument/2006/relationships/numbering" Target="numbering.xml"/><Relationship Id="rId21" Type="http://schemas.openxmlformats.org/officeDocument/2006/relationships/fontTable" Target="fontTable.xml"/></Relationships>
</file>

<file path=docProps/app.xml><?xml version="1.0" encoding="utf-8"?>
<Properties xmlns="http://schemas.openxmlformats.org/officeDocument/2006/extended-properties">
  <Template>Normal.eit</Template>
  <TotalTime>348</TotalTime>
  <Application>Yozo_Office27021597764231179</Application>
  <Pages>32</Pages>
  <Words>18356</Words>
  <Characters>41873</Characters>
  <Lines>6340</Lines>
  <Paragraphs>6761</Paragraphs>
  <CharactersWithSpaces>46139</CharactersWithSpaces>
  <Company>中国标准研究中心</Company>
</Properties>
</file>

<file path=docProps/core.xml><?xml version="1.0" encoding="utf-8"?>
<cp:coreProperties xmlns:cp="http://schemas.openxmlformats.org/package/2006/metadata/core-properties" xmlns:dc="http://purl.org/dc/elements/1.1/" xmlns:dcterms="http://purl.org/dc/terms/" xmlns:xsi="http://www.w3.org/2001/XMLSchema-instance">
  <dc:title>前    言</dc:title>
  <dc:creator>南方稀土高技术股份有限公司</dc:creator>
  <cp:lastModifiedBy>Administrator</cp:lastModifiedBy>
  <cp:revision>72</cp:revision>
  <cp:lastPrinted>2022-03-14T01:56:00Z</cp:lastPrinted>
  <dcterms:created xsi:type="dcterms:W3CDTF">2021-08-11T01:26:00Z</dcterms:created>
  <dcterms:modified xsi:type="dcterms:W3CDTF">2022-07-21T03:05:22Z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2052-11.8.2.8053</vt:lpwstr>
  </property>
</Properties>
</file>