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10BF2" w14:textId="77777777" w:rsidR="00FE4CC7" w:rsidRDefault="00FE4CC7" w:rsidP="00FE4CC7">
      <w:pPr>
        <w:widowControl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附件：</w:t>
      </w:r>
    </w:p>
    <w:p w14:paraId="29D41F61" w14:textId="77777777" w:rsidR="00FE4CC7" w:rsidRDefault="00FE4CC7" w:rsidP="00FE4CC7">
      <w:pPr>
        <w:widowControl/>
        <w:jc w:val="center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网络会议安排</w:t>
      </w:r>
    </w:p>
    <w:p w14:paraId="49C490B9" w14:textId="77777777" w:rsidR="00FE4CC7" w:rsidRDefault="00FE4CC7" w:rsidP="00FE4CC7">
      <w:pPr>
        <w:widowControl/>
        <w:jc w:val="center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</w:p>
    <w:tbl>
      <w:tblPr>
        <w:tblW w:w="144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803"/>
        <w:gridCol w:w="2479"/>
        <w:gridCol w:w="5525"/>
        <w:gridCol w:w="709"/>
        <w:gridCol w:w="2072"/>
      </w:tblGrid>
      <w:tr w:rsidR="00FE4CC7" w14:paraId="472AC63D" w14:textId="77777777" w:rsidTr="00654320">
        <w:trPr>
          <w:trHeight w:val="404"/>
          <w:tblHeader/>
          <w:jc w:val="center"/>
        </w:trPr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F0E3CC" w14:textId="77777777" w:rsidR="00FE4CC7" w:rsidRDefault="00FE4CC7" w:rsidP="00654320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8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5FD3BC" w14:textId="77777777" w:rsidR="00FE4CC7" w:rsidRDefault="00FE4CC7" w:rsidP="00654320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标准项目名称</w:t>
            </w:r>
          </w:p>
        </w:tc>
        <w:tc>
          <w:tcPr>
            <w:tcW w:w="24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4AD035" w14:textId="77777777" w:rsidR="00FE4CC7" w:rsidRDefault="00FE4CC7" w:rsidP="00654320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项目计划编号</w:t>
            </w:r>
          </w:p>
        </w:tc>
        <w:tc>
          <w:tcPr>
            <w:tcW w:w="55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222CF0" w14:textId="77777777" w:rsidR="00FE4CC7" w:rsidRDefault="00FE4CC7" w:rsidP="00654320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起草单位及相关单位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22C90E" w14:textId="77777777" w:rsidR="00FE4CC7" w:rsidRDefault="00FE4CC7" w:rsidP="00654320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2072" w:type="dxa"/>
            <w:tcBorders>
              <w:top w:val="single" w:sz="12" w:space="0" w:color="auto"/>
              <w:bottom w:val="single" w:sz="12" w:space="0" w:color="auto"/>
            </w:tcBorders>
          </w:tcPr>
          <w:p w14:paraId="4787FE12" w14:textId="77777777" w:rsidR="00FE4CC7" w:rsidRDefault="00FE4CC7" w:rsidP="00654320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会议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</w:tr>
      <w:tr w:rsidR="00FE4CC7" w14:paraId="20F3F0D3" w14:textId="77777777" w:rsidTr="00654320">
        <w:trPr>
          <w:trHeight w:val="1682"/>
          <w:jc w:val="center"/>
        </w:trPr>
        <w:tc>
          <w:tcPr>
            <w:tcW w:w="816" w:type="dxa"/>
            <w:vAlign w:val="center"/>
          </w:tcPr>
          <w:p w14:paraId="4F03F9DC" w14:textId="77777777" w:rsidR="00FE4CC7" w:rsidRDefault="00FE4CC7" w:rsidP="00654320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03" w:type="dxa"/>
            <w:vAlign w:val="center"/>
          </w:tcPr>
          <w:p w14:paraId="669555BF" w14:textId="77777777" w:rsidR="00FE4CC7" w:rsidRDefault="00FE4CC7" w:rsidP="0065432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再生铜原料</w:t>
            </w:r>
          </w:p>
        </w:tc>
        <w:tc>
          <w:tcPr>
            <w:tcW w:w="2479" w:type="dxa"/>
            <w:vAlign w:val="center"/>
          </w:tcPr>
          <w:p w14:paraId="0A075EA6" w14:textId="77777777" w:rsidR="00FE4CC7" w:rsidRDefault="00FE4CC7" w:rsidP="0065432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发</w:t>
            </w:r>
            <w:r>
              <w:rPr>
                <w:rFonts w:ascii="Times New Roman" w:eastAsia="宋体" w:hAnsi="Times New Roman" w:cs="Times New Roman"/>
                <w:szCs w:val="21"/>
              </w:rPr>
              <w:t>[2021]41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zCs w:val="21"/>
              </w:rPr>
              <w:t>20214656-T-610</w:t>
            </w:r>
          </w:p>
        </w:tc>
        <w:tc>
          <w:tcPr>
            <w:tcW w:w="5525" w:type="dxa"/>
            <w:vAlign w:val="center"/>
          </w:tcPr>
          <w:p w14:paraId="57C6CD1C" w14:textId="77777777" w:rsidR="00FE4CC7" w:rsidRDefault="00FE4CC7" w:rsidP="0065432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宁波金田铜业（集团）股份有限公司、安徽楚江科技新材料股份有限公司、广东兴奇金属有限公司、宁波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长振铜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业有限公司、有色金属技术经济研究院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有限责任公司</w:t>
            </w:r>
            <w:r>
              <w:rPr>
                <w:rFonts w:ascii="Times New Roman" w:eastAsia="宋体" w:hAnsi="Times New Roman" w:cs="Times New Roman"/>
                <w:szCs w:val="21"/>
              </w:rPr>
              <w:t>、中国环境科学研究院、张家港联合铜业有限公司、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浙江海亮股份有限公司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、高诺（衡阳）铜业有限责任公司</w:t>
            </w:r>
          </w:p>
        </w:tc>
        <w:tc>
          <w:tcPr>
            <w:tcW w:w="709" w:type="dxa"/>
            <w:vAlign w:val="center"/>
          </w:tcPr>
          <w:p w14:paraId="00B79DF7" w14:textId="77777777" w:rsidR="00FE4CC7" w:rsidRDefault="00FE4CC7" w:rsidP="0065432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  <w:tc>
          <w:tcPr>
            <w:tcW w:w="2072" w:type="dxa"/>
            <w:vMerge w:val="restart"/>
            <w:vAlign w:val="center"/>
          </w:tcPr>
          <w:p w14:paraId="1F33CAB3" w14:textId="77777777" w:rsidR="00FE4CC7" w:rsidRDefault="00FE4CC7" w:rsidP="0065432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374-907-202</w:t>
            </w:r>
          </w:p>
        </w:tc>
      </w:tr>
      <w:tr w:rsidR="00FE4CC7" w14:paraId="119ED58E" w14:textId="77777777" w:rsidTr="00654320">
        <w:trPr>
          <w:trHeight w:val="2381"/>
          <w:jc w:val="center"/>
        </w:trPr>
        <w:tc>
          <w:tcPr>
            <w:tcW w:w="816" w:type="dxa"/>
            <w:vAlign w:val="center"/>
          </w:tcPr>
          <w:p w14:paraId="496A8BAE" w14:textId="77777777" w:rsidR="00FE4CC7" w:rsidRDefault="00FE4CC7" w:rsidP="00654320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03" w:type="dxa"/>
            <w:vAlign w:val="center"/>
          </w:tcPr>
          <w:p w14:paraId="177D7D2D" w14:textId="77777777" w:rsidR="00FE4CC7" w:rsidRDefault="00FE4CC7" w:rsidP="0065432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再生铜合金原料</w:t>
            </w:r>
          </w:p>
        </w:tc>
        <w:tc>
          <w:tcPr>
            <w:tcW w:w="2479" w:type="dxa"/>
            <w:vAlign w:val="center"/>
          </w:tcPr>
          <w:p w14:paraId="4437D2CE" w14:textId="77777777" w:rsidR="00FE4CC7" w:rsidRDefault="00FE4CC7" w:rsidP="0065432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>发</w:t>
            </w:r>
            <w:r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>[2021]41</w:t>
            </w:r>
            <w:r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>号</w:t>
            </w:r>
            <w:r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>20214652-T-610</w:t>
            </w:r>
          </w:p>
        </w:tc>
        <w:tc>
          <w:tcPr>
            <w:tcW w:w="5525" w:type="dxa"/>
            <w:vAlign w:val="center"/>
          </w:tcPr>
          <w:p w14:paraId="2C9F102A" w14:textId="77777777" w:rsidR="00FE4CC7" w:rsidRDefault="00FE4CC7" w:rsidP="0065432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安徽楚江科技新材料股份有限公司、宁波金田铜业（集团）股份有限公司、宁波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长振铜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业有限公司、有色金属技术经济研究院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有限责任公司</w:t>
            </w:r>
            <w:r>
              <w:rPr>
                <w:rFonts w:ascii="Times New Roman" w:eastAsia="宋体" w:hAnsi="Times New Roman" w:cs="Times New Roman"/>
                <w:szCs w:val="21"/>
              </w:rPr>
              <w:t>、中国环境科学研究院、宁波博威合金材料股份有限公司、宁波兴业盛泰集团有限公司、台州齐合天地金属有限公司、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浙江海亮股份有限公司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、宁波兴敖达金属新材料有限公司、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浙江灿根智能科技股份有限公司、常州中海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船舶海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螺旋桨有限公司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、开平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市远航螺旋桨制造有限公司</w:t>
            </w:r>
          </w:p>
        </w:tc>
        <w:tc>
          <w:tcPr>
            <w:tcW w:w="709" w:type="dxa"/>
            <w:vAlign w:val="center"/>
          </w:tcPr>
          <w:p w14:paraId="6D3BE13D" w14:textId="77777777" w:rsidR="00FE4CC7" w:rsidRDefault="00FE4CC7" w:rsidP="0065432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  <w:tc>
          <w:tcPr>
            <w:tcW w:w="2072" w:type="dxa"/>
            <w:vMerge/>
            <w:vAlign w:val="center"/>
          </w:tcPr>
          <w:p w14:paraId="2D3CD407" w14:textId="77777777" w:rsidR="00FE4CC7" w:rsidRDefault="00FE4CC7" w:rsidP="0065432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1573673B" w14:textId="77777777" w:rsidR="00FE4CC7" w:rsidRDefault="00FE4CC7" w:rsidP="00FE4CC7">
      <w:pPr>
        <w:widowControl/>
        <w:jc w:val="left"/>
        <w:rPr>
          <w:rFonts w:ascii="Times New Roman" w:hAnsi="Times New Roman" w:cs="Times New Roman"/>
        </w:rPr>
      </w:pPr>
    </w:p>
    <w:p w14:paraId="1F8C99D1" w14:textId="77777777" w:rsidR="00EE4C0B" w:rsidRDefault="00EE4C0B"/>
    <w:sectPr w:rsidR="00EE4C0B">
      <w:pgSz w:w="16838" w:h="11906" w:orient="landscape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8B8BF" w14:textId="77777777" w:rsidR="002F33CF" w:rsidRDefault="002F33CF" w:rsidP="00FE4CC7">
      <w:r>
        <w:separator/>
      </w:r>
    </w:p>
  </w:endnote>
  <w:endnote w:type="continuationSeparator" w:id="0">
    <w:p w14:paraId="6FD09275" w14:textId="77777777" w:rsidR="002F33CF" w:rsidRDefault="002F33CF" w:rsidP="00FE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D284D" w14:textId="77777777" w:rsidR="002F33CF" w:rsidRDefault="002F33CF" w:rsidP="00FE4CC7">
      <w:r>
        <w:separator/>
      </w:r>
    </w:p>
  </w:footnote>
  <w:footnote w:type="continuationSeparator" w:id="0">
    <w:p w14:paraId="791C5C4A" w14:textId="77777777" w:rsidR="002F33CF" w:rsidRDefault="002F33CF" w:rsidP="00FE4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5701B"/>
    <w:multiLevelType w:val="multilevel"/>
    <w:tmpl w:val="3EF5701B"/>
    <w:lvl w:ilvl="0">
      <w:start w:val="1"/>
      <w:numFmt w:val="decimal"/>
      <w:lvlText w:val="%1."/>
      <w:lvlJc w:val="left"/>
      <w:pPr>
        <w:ind w:left="561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2357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58"/>
    <w:rsid w:val="002F33CF"/>
    <w:rsid w:val="00EE4C0B"/>
    <w:rsid w:val="00F44158"/>
    <w:rsid w:val="00F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B666776-E430-4FFF-95B5-03B9DACE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E4CC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E4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E4CC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E4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E4CC7"/>
    <w:rPr>
      <w:sz w:val="18"/>
      <w:szCs w:val="18"/>
    </w:rPr>
  </w:style>
  <w:style w:type="paragraph" w:styleId="a8">
    <w:name w:val="List Paragraph"/>
    <w:basedOn w:val="a"/>
    <w:uiPriority w:val="99"/>
    <w:qFormat/>
    <w:rsid w:val="00FE4CC7"/>
    <w:pPr>
      <w:ind w:firstLineChars="200" w:firstLine="420"/>
    </w:pPr>
  </w:style>
  <w:style w:type="paragraph" w:styleId="a0">
    <w:name w:val="endnote text"/>
    <w:basedOn w:val="a"/>
    <w:link w:val="a9"/>
    <w:uiPriority w:val="99"/>
    <w:semiHidden/>
    <w:unhideWhenUsed/>
    <w:rsid w:val="00FE4CC7"/>
    <w:pPr>
      <w:snapToGrid w:val="0"/>
      <w:jc w:val="left"/>
    </w:pPr>
  </w:style>
  <w:style w:type="character" w:customStyle="1" w:styleId="a9">
    <w:name w:val="尾注文本 字符"/>
    <w:basedOn w:val="a1"/>
    <w:link w:val="a0"/>
    <w:uiPriority w:val="99"/>
    <w:semiHidden/>
    <w:rsid w:val="00FE4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2022-06-30T07:41:00Z</dcterms:created>
  <dcterms:modified xsi:type="dcterms:W3CDTF">2022-06-30T07:41:00Z</dcterms:modified>
</cp:coreProperties>
</file>