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8796" w14:textId="77777777" w:rsidR="004C3A7B" w:rsidRDefault="004C3A7B" w:rsidP="004C3A7B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1D21610F" w14:textId="77777777" w:rsidR="004C3A7B" w:rsidRDefault="004C3A7B" w:rsidP="004C3A7B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重金属标准工作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会议</w:t>
      </w:r>
      <w:r>
        <w:rPr>
          <w:rFonts w:eastAsia="黑体" w:hint="eastAsia"/>
          <w:sz w:val="28"/>
          <w:szCs w:val="28"/>
        </w:rPr>
        <w:t>审定、预审和任务落实的标准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4C3A7B" w14:paraId="7390AB2C" w14:textId="77777777" w:rsidTr="00C115F5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52E94" w14:textId="77777777" w:rsidR="004C3A7B" w:rsidRDefault="004C3A7B" w:rsidP="00C115F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8AB1A" w14:textId="77777777" w:rsidR="004C3A7B" w:rsidRDefault="004C3A7B" w:rsidP="00C115F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8B4EC" w14:textId="77777777" w:rsidR="004C3A7B" w:rsidRDefault="004C3A7B" w:rsidP="00C115F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1AF93" w14:textId="77777777" w:rsidR="004C3A7B" w:rsidRDefault="004C3A7B" w:rsidP="00C115F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9A58C" w14:textId="77777777" w:rsidR="004C3A7B" w:rsidRDefault="004C3A7B" w:rsidP="00C115F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4C3A7B" w14:paraId="76A3801E" w14:textId="77777777" w:rsidTr="00C115F5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1003A37C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第一组</w:t>
            </w:r>
          </w:p>
        </w:tc>
      </w:tr>
      <w:tr w:rsidR="004C3A7B" w14:paraId="0B395C83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79770850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686EA5C" w14:textId="77777777" w:rsidR="004C3A7B" w:rsidRDefault="004C3A7B" w:rsidP="00C115F5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铜及铜合金扁线</w:t>
            </w:r>
          </w:p>
        </w:tc>
        <w:tc>
          <w:tcPr>
            <w:tcW w:w="2692" w:type="dxa"/>
            <w:vAlign w:val="center"/>
          </w:tcPr>
          <w:p w14:paraId="60D9AAA7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发[2021]19号20211901-T-610</w:t>
            </w:r>
          </w:p>
        </w:tc>
        <w:tc>
          <w:tcPr>
            <w:tcW w:w="6239" w:type="dxa"/>
            <w:vAlign w:val="center"/>
          </w:tcPr>
          <w:p w14:paraId="1974C3B4" w14:textId="77777777" w:rsidR="004C3A7B" w:rsidRDefault="004C3A7B" w:rsidP="00C115F5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宁波博威合金材料股份有限公司、安徽楚江新材料科技有限公司、宁波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业有限公司</w:t>
            </w:r>
            <w:r>
              <w:rPr>
                <w:rFonts w:ascii="宋体" w:eastAsia="宋体" w:hAnsi="宋体" w:cs="宋体" w:hint="eastAsia"/>
                <w:szCs w:val="21"/>
              </w:rPr>
              <w:t>、浙江力博实业股份有限公司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、宁波兴敖达金属新材料有限公司</w:t>
            </w:r>
          </w:p>
        </w:tc>
        <w:tc>
          <w:tcPr>
            <w:tcW w:w="992" w:type="dxa"/>
            <w:vAlign w:val="center"/>
          </w:tcPr>
          <w:p w14:paraId="2F848D9C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390294A1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329EC1F7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F83F94D" w14:textId="77777777" w:rsidR="004C3A7B" w:rsidRDefault="004C3A7B" w:rsidP="00C115F5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导电用铜型材</w:t>
            </w:r>
          </w:p>
        </w:tc>
        <w:tc>
          <w:tcPr>
            <w:tcW w:w="2692" w:type="dxa"/>
            <w:vAlign w:val="center"/>
          </w:tcPr>
          <w:p w14:paraId="54FFA6E9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6EB30B5D" w14:textId="77777777" w:rsidR="004C3A7B" w:rsidRDefault="004C3A7B" w:rsidP="00C115F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20210817-T-610</w:t>
            </w:r>
          </w:p>
        </w:tc>
        <w:tc>
          <w:tcPr>
            <w:tcW w:w="6239" w:type="dxa"/>
            <w:vAlign w:val="center"/>
          </w:tcPr>
          <w:p w14:paraId="65C7DD01" w14:textId="77777777" w:rsidR="004C3A7B" w:rsidRDefault="004C3A7B" w:rsidP="00C115F5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佛山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市华鸿铜管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有限公司、中铝洛阳铜业有限公司、浙江力博实业股份有限公司、宁波金田铜业（集团）股份有限公司、浙江海亮股份有限公司、浙江天宁合金材料有限公司、上虞市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金鹰铜业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宁波兴敖达金属新材料有限公司</w:t>
            </w:r>
            <w:r>
              <w:rPr>
                <w:rFonts w:ascii="宋体" w:eastAsia="宋体" w:hAnsi="宋体" w:cs="宋体" w:hint="eastAsia"/>
                <w:szCs w:val="21"/>
              </w:rPr>
              <w:t>、芜湖恒鑫铜业有限公司</w:t>
            </w:r>
          </w:p>
        </w:tc>
        <w:tc>
          <w:tcPr>
            <w:tcW w:w="992" w:type="dxa"/>
            <w:vAlign w:val="center"/>
          </w:tcPr>
          <w:p w14:paraId="3F7650B2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689071E8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330CC7C5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C589DE5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再生铸造铅黄铜型材</w:t>
            </w:r>
          </w:p>
        </w:tc>
        <w:tc>
          <w:tcPr>
            <w:tcW w:w="2692" w:type="dxa"/>
            <w:vAlign w:val="center"/>
          </w:tcPr>
          <w:p w14:paraId="3EAE1F0D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</w:t>
            </w:r>
          </w:p>
          <w:p w14:paraId="38EA0CCA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2020-1542T-YS</w:t>
            </w:r>
          </w:p>
        </w:tc>
        <w:tc>
          <w:tcPr>
            <w:tcW w:w="6239" w:type="dxa"/>
            <w:vAlign w:val="center"/>
          </w:tcPr>
          <w:p w14:paraId="05F97DC6" w14:textId="77777777" w:rsidR="004C3A7B" w:rsidRDefault="004C3A7B" w:rsidP="00C115F5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宁波金田铜业（集团）股份有限公司、浙江海亮股份有限公司</w:t>
            </w:r>
            <w:r>
              <w:rPr>
                <w:rFonts w:ascii="宋体" w:eastAsia="宋体" w:hAnsi="Calibri" w:cs="宋体" w:hint="eastAsia"/>
                <w:kern w:val="0"/>
                <w:szCs w:val="21"/>
              </w:rPr>
              <w:t>、宁波</w:t>
            </w:r>
            <w:proofErr w:type="gramStart"/>
            <w:r>
              <w:rPr>
                <w:rFonts w:ascii="宋体" w:eastAsia="宋体" w:hAnsi="Calibri" w:cs="宋体" w:hint="eastAsia"/>
                <w:kern w:val="0"/>
                <w:szCs w:val="21"/>
              </w:rPr>
              <w:t>长振铜</w:t>
            </w:r>
            <w:proofErr w:type="gramEnd"/>
            <w:r>
              <w:rPr>
                <w:rFonts w:ascii="宋体" w:eastAsia="宋体" w:hAnsi="Calibri" w:cs="宋体" w:hint="eastAsia"/>
                <w:kern w:val="0"/>
                <w:szCs w:val="21"/>
              </w:rPr>
              <w:t>业有限公司</w:t>
            </w:r>
            <w:r>
              <w:rPr>
                <w:rFonts w:ascii="宋体" w:eastAsia="宋体" w:hAnsi="宋体" w:cs="Times New Roman" w:hint="eastAsia"/>
                <w:bCs/>
                <w:kern w:val="0"/>
                <w:sz w:val="20"/>
                <w:szCs w:val="21"/>
              </w:rPr>
              <w:t>、芜湖恒鑫铜业有限公司、</w:t>
            </w:r>
            <w:r>
              <w:rPr>
                <w:rFonts w:ascii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工程技术研究院有限公司</w:t>
            </w:r>
          </w:p>
        </w:tc>
        <w:tc>
          <w:tcPr>
            <w:tcW w:w="992" w:type="dxa"/>
            <w:vAlign w:val="center"/>
          </w:tcPr>
          <w:p w14:paraId="4F5AC6FB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2A13C045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086ED29C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E9271C8" w14:textId="77777777" w:rsidR="004C3A7B" w:rsidRDefault="004C3A7B" w:rsidP="00C115F5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废旧电力设备中有色金属回收技术规范</w:t>
            </w:r>
          </w:p>
        </w:tc>
        <w:tc>
          <w:tcPr>
            <w:tcW w:w="2692" w:type="dxa"/>
            <w:vAlign w:val="center"/>
          </w:tcPr>
          <w:p w14:paraId="7323C797" w14:textId="77777777" w:rsidR="004C3A7B" w:rsidRDefault="004C3A7B" w:rsidP="00C115F5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2020-0722T-YS</w:t>
              </w:r>
            </w:hyperlink>
          </w:p>
        </w:tc>
        <w:tc>
          <w:tcPr>
            <w:tcW w:w="6239" w:type="dxa"/>
            <w:vAlign w:val="center"/>
          </w:tcPr>
          <w:p w14:paraId="3EACE610" w14:textId="77777777" w:rsidR="004C3A7B" w:rsidRDefault="004C3A7B" w:rsidP="00C115F5">
            <w:pPr>
              <w:widowControl/>
              <w:textAlignment w:val="center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大冶有色金属集团控股有限公司、江西铜业再生资源有限公司、台州齐合天地金属有限公司、天津新能再生资源有限公司、国际铜业协会（中国）、北京科莫迪投资咨询有限公司</w:t>
            </w:r>
          </w:p>
        </w:tc>
        <w:tc>
          <w:tcPr>
            <w:tcW w:w="992" w:type="dxa"/>
            <w:vAlign w:val="center"/>
          </w:tcPr>
          <w:p w14:paraId="0A02D78C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5036BEF4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2C3E990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0E412A1" w14:textId="77777777" w:rsidR="004C3A7B" w:rsidRDefault="004C3A7B" w:rsidP="00C115F5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铜及铜合金切削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料及其回收规范</w:t>
            </w:r>
          </w:p>
        </w:tc>
        <w:tc>
          <w:tcPr>
            <w:tcW w:w="2692" w:type="dxa"/>
            <w:vAlign w:val="center"/>
          </w:tcPr>
          <w:p w14:paraId="08AB71C0" w14:textId="77777777" w:rsidR="004C3A7B" w:rsidRDefault="004C3A7B" w:rsidP="00C115F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发[2021]19号20211897-T-610</w:t>
            </w:r>
          </w:p>
        </w:tc>
        <w:tc>
          <w:tcPr>
            <w:tcW w:w="6239" w:type="dxa"/>
            <w:vAlign w:val="center"/>
          </w:tcPr>
          <w:p w14:paraId="34377C43" w14:textId="77777777" w:rsidR="004C3A7B" w:rsidRDefault="004C3A7B" w:rsidP="00C115F5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宁波博威合金材料股份有限公司、路达（厦门）工业有限公司、宁波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业有限公司、安徽鑫科铜业有限公司、芜湖楚江合金铜材有限公司、浙江天宁合金材料有限公司</w:t>
            </w:r>
          </w:p>
        </w:tc>
        <w:tc>
          <w:tcPr>
            <w:tcW w:w="992" w:type="dxa"/>
            <w:vAlign w:val="center"/>
          </w:tcPr>
          <w:p w14:paraId="4FA6E1F1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610663F8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F487FC3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B5A55F8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黄铜熔铸副产品铜锌富集物</w:t>
            </w:r>
          </w:p>
        </w:tc>
        <w:tc>
          <w:tcPr>
            <w:tcW w:w="2692" w:type="dxa"/>
            <w:vAlign w:val="center"/>
          </w:tcPr>
          <w:p w14:paraId="53A10E24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</w:t>
            </w:r>
          </w:p>
          <w:p w14:paraId="64A86F71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2020-1517T-YS</w:t>
            </w:r>
          </w:p>
        </w:tc>
        <w:tc>
          <w:tcPr>
            <w:tcW w:w="6239" w:type="dxa"/>
            <w:vAlign w:val="center"/>
          </w:tcPr>
          <w:p w14:paraId="2CC81F43" w14:textId="77777777" w:rsidR="004C3A7B" w:rsidRDefault="004C3A7B" w:rsidP="00C115F5">
            <w:pPr>
              <w:widowControl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宁波金田铜业（集团）股份有限公司、宁波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长振铜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业有限公司、安徽楚江科技新材料股份有限公司、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浙江浙铜五星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金属材料有限公司</w:t>
            </w:r>
          </w:p>
        </w:tc>
        <w:tc>
          <w:tcPr>
            <w:tcW w:w="992" w:type="dxa"/>
            <w:vAlign w:val="center"/>
          </w:tcPr>
          <w:p w14:paraId="146425AF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2BB1AB72" w14:textId="77777777" w:rsidTr="00C115F5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4D36002D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第二组</w:t>
            </w:r>
          </w:p>
        </w:tc>
      </w:tr>
      <w:tr w:rsidR="004C3A7B" w14:paraId="0AE01665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A0AF9DF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220C876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多金属矿区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尾矿分离回收技术规范</w:t>
            </w:r>
          </w:p>
        </w:tc>
        <w:tc>
          <w:tcPr>
            <w:tcW w:w="2692" w:type="dxa"/>
            <w:vAlign w:val="center"/>
          </w:tcPr>
          <w:p w14:paraId="6EB738A5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字[2021]88号2021-013-T/CNIA</w:t>
            </w:r>
          </w:p>
        </w:tc>
        <w:tc>
          <w:tcPr>
            <w:tcW w:w="6239" w:type="dxa"/>
            <w:vAlign w:val="center"/>
          </w:tcPr>
          <w:p w14:paraId="060513CC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清华大学、湖南柿竹园有色金属有限责任公司、中南大学、广东省科学院资源综合利用研究所、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中冶长天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国际工程有限责任公司、清华苏州环境创新研究院</w:t>
            </w:r>
          </w:p>
        </w:tc>
        <w:tc>
          <w:tcPr>
            <w:tcW w:w="992" w:type="dxa"/>
            <w:vAlign w:val="center"/>
          </w:tcPr>
          <w:p w14:paraId="0BD52459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19B93C10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1C7CCAC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903D439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酸渣富氧熔炼协同资源化技术规范</w:t>
            </w:r>
          </w:p>
        </w:tc>
        <w:tc>
          <w:tcPr>
            <w:tcW w:w="2692" w:type="dxa"/>
            <w:vAlign w:val="center"/>
          </w:tcPr>
          <w:p w14:paraId="22F18492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字[2022]2号2022-018-T/CNIA</w:t>
            </w:r>
          </w:p>
        </w:tc>
        <w:tc>
          <w:tcPr>
            <w:tcW w:w="6239" w:type="dxa"/>
            <w:vAlign w:val="center"/>
          </w:tcPr>
          <w:p w14:paraId="2677A43D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清华大学、中国科学院过程工程研究所、湖南腾驰环保科技有限公司、中南大学、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中冶长天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国际工程有限责任公司、清华苏州环境创新研究院</w:t>
            </w:r>
          </w:p>
        </w:tc>
        <w:tc>
          <w:tcPr>
            <w:tcW w:w="992" w:type="dxa"/>
            <w:vAlign w:val="center"/>
          </w:tcPr>
          <w:p w14:paraId="56E491C6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25DB70D7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7241F133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6CF24FD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多金属冶炼渣矿渣胶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凝安全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处置技术规范</w:t>
            </w:r>
          </w:p>
        </w:tc>
        <w:tc>
          <w:tcPr>
            <w:tcW w:w="2692" w:type="dxa"/>
            <w:vAlign w:val="center"/>
          </w:tcPr>
          <w:p w14:paraId="33CAFAAB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字[2022]2号2022-019-T/CNIA</w:t>
            </w:r>
          </w:p>
        </w:tc>
        <w:tc>
          <w:tcPr>
            <w:tcW w:w="6239" w:type="dxa"/>
            <w:vAlign w:val="center"/>
          </w:tcPr>
          <w:p w14:paraId="0CFF3629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清华大学、中南大学、矿冶科技集团有限公司、湖南腾驰环保科技有限公司、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中冶长天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国际工程有限责任公司、清华苏州环境创新研究院</w:t>
            </w:r>
          </w:p>
        </w:tc>
        <w:tc>
          <w:tcPr>
            <w:tcW w:w="992" w:type="dxa"/>
            <w:vAlign w:val="center"/>
          </w:tcPr>
          <w:p w14:paraId="35CD73AC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71E44D01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6E84BC66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53C7C27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铜矿石生物堆浸过程控制技术规范</w:t>
            </w:r>
          </w:p>
        </w:tc>
        <w:tc>
          <w:tcPr>
            <w:tcW w:w="2692" w:type="dxa"/>
            <w:vAlign w:val="center"/>
          </w:tcPr>
          <w:p w14:paraId="2C73E1F9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字[2021]88号2021-014-T/CNIA</w:t>
            </w:r>
          </w:p>
        </w:tc>
        <w:tc>
          <w:tcPr>
            <w:tcW w:w="6239" w:type="dxa"/>
            <w:vAlign w:val="center"/>
          </w:tcPr>
          <w:p w14:paraId="74B0E665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资源环境技术研究院（北京）有限公司、有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科技集团有限公司、紫金矿业集团股份有限公司、中国科学院过程工程研究所、中南大学</w:t>
            </w:r>
          </w:p>
        </w:tc>
        <w:tc>
          <w:tcPr>
            <w:tcW w:w="992" w:type="dxa"/>
            <w:vAlign w:val="center"/>
          </w:tcPr>
          <w:p w14:paraId="4183A1D5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10F3A491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E6B1D64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E53733F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废铅膏制备粗铅（悬浮电解和固相电解工艺）污染控制技术规范</w:t>
            </w:r>
          </w:p>
        </w:tc>
        <w:tc>
          <w:tcPr>
            <w:tcW w:w="2692" w:type="dxa"/>
            <w:vAlign w:val="center"/>
          </w:tcPr>
          <w:p w14:paraId="727923A1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字[2022]2号2022-014-T/CNIA</w:t>
            </w:r>
          </w:p>
        </w:tc>
        <w:tc>
          <w:tcPr>
            <w:tcW w:w="6239" w:type="dxa"/>
            <w:vAlign w:val="center"/>
          </w:tcPr>
          <w:p w14:paraId="2C58DF56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态环境部华南环境科学研究所、生态环境部固体废物与化学品管理技术中心、北京矿冶科技集团有限公司、天津理工大学、东北大学、北京化工大学、华南农业大学、浙江天能电源材料有限公司、中国电建集团装备研究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超威集团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、北京中再联盟技术有限公司</w:t>
            </w:r>
          </w:p>
        </w:tc>
        <w:tc>
          <w:tcPr>
            <w:tcW w:w="992" w:type="dxa"/>
            <w:vAlign w:val="center"/>
          </w:tcPr>
          <w:p w14:paraId="687CA5DB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3A1C9F73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6DFD18A1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1A6BD0B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废铅膏制备精铅（选择性浸出和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旋转电积工艺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）污染控制技术规范</w:t>
            </w:r>
          </w:p>
        </w:tc>
        <w:tc>
          <w:tcPr>
            <w:tcW w:w="2692" w:type="dxa"/>
            <w:vAlign w:val="center"/>
          </w:tcPr>
          <w:p w14:paraId="14AF1FD9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字[2022]2号2022-015-T/CNIA</w:t>
            </w:r>
          </w:p>
        </w:tc>
        <w:tc>
          <w:tcPr>
            <w:tcW w:w="6239" w:type="dxa"/>
            <w:vAlign w:val="center"/>
          </w:tcPr>
          <w:p w14:paraId="1D657AF0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态环境部华南环境科学研究所、生态环境部固体废物与化学品管理技术中心、东北大学、北京矿冶科技集团有限公司、北京化工大学、天津理工大学、华南农业大学、中国电建集团装备研究院有限公司、浙江天能电源材料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超威集团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、北京中再联盟技术有限公司</w:t>
            </w:r>
          </w:p>
        </w:tc>
        <w:tc>
          <w:tcPr>
            <w:tcW w:w="992" w:type="dxa"/>
            <w:vAlign w:val="center"/>
          </w:tcPr>
          <w:p w14:paraId="5929F804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07271C87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771DCB20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D068E59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废铅膏制备电池级氧化铅（定向络合和转化工艺）污染控制技术规范</w:t>
            </w:r>
          </w:p>
        </w:tc>
        <w:tc>
          <w:tcPr>
            <w:tcW w:w="2692" w:type="dxa"/>
            <w:vAlign w:val="center"/>
          </w:tcPr>
          <w:p w14:paraId="0F8FD2C3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字[2022]2号2022-016-T/CNIA</w:t>
            </w:r>
          </w:p>
        </w:tc>
        <w:tc>
          <w:tcPr>
            <w:tcW w:w="6239" w:type="dxa"/>
            <w:vAlign w:val="center"/>
          </w:tcPr>
          <w:p w14:paraId="1B9541EF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生态环境部固体废物与化学品管理技术中心、生态环境部华南环境科学研究所、北京化工大学、东北大学、北京矿冶科技集团有限公司、天津理工大学、华南农业大学、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超威集团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、浙江天能电源材料有限公司、中国电建集团装备研究院有限公司、北京中再联盟技术有限公司</w:t>
            </w:r>
          </w:p>
        </w:tc>
        <w:tc>
          <w:tcPr>
            <w:tcW w:w="992" w:type="dxa"/>
            <w:vAlign w:val="center"/>
          </w:tcPr>
          <w:p w14:paraId="480F1F0D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5C8F6476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027E229D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C02A406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湿法再生电池级氧化铅</w:t>
            </w:r>
          </w:p>
        </w:tc>
        <w:tc>
          <w:tcPr>
            <w:tcW w:w="2692" w:type="dxa"/>
            <w:vAlign w:val="center"/>
          </w:tcPr>
          <w:p w14:paraId="4C5B3C7E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字[2022]2号2022-017-T/CNIA</w:t>
            </w:r>
          </w:p>
        </w:tc>
        <w:tc>
          <w:tcPr>
            <w:tcW w:w="6239" w:type="dxa"/>
            <w:vAlign w:val="center"/>
          </w:tcPr>
          <w:p w14:paraId="632C9519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安徽超威电源有限公司、北京化工大学、北京中再联盟技术服务有限公司</w:t>
            </w:r>
          </w:p>
        </w:tc>
        <w:tc>
          <w:tcPr>
            <w:tcW w:w="992" w:type="dxa"/>
            <w:vAlign w:val="center"/>
          </w:tcPr>
          <w:p w14:paraId="4060CC6E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25769F4B" w14:textId="77777777" w:rsidTr="00C115F5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040DEE2B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第三组</w:t>
            </w:r>
          </w:p>
        </w:tc>
      </w:tr>
      <w:tr w:rsidR="004C3A7B" w14:paraId="1EF66636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2C9D883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483F262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铜精矿化学分析方法 第12 部分：氟和氯含量的测定 离子色谱法和电位滴定法</w:t>
            </w:r>
          </w:p>
        </w:tc>
        <w:tc>
          <w:tcPr>
            <w:tcW w:w="2692" w:type="dxa"/>
            <w:vAlign w:val="center"/>
          </w:tcPr>
          <w:p w14:paraId="74F65671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发[2021]19号20211898-T-610</w:t>
            </w:r>
          </w:p>
        </w:tc>
        <w:tc>
          <w:tcPr>
            <w:tcW w:w="6239" w:type="dxa"/>
            <w:vAlign w:val="center"/>
          </w:tcPr>
          <w:p w14:paraId="295F19C6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冶有色设计研究院有限公司、铜陵有色金属集团控股有限公司、江西铜业股份有限公司、北矿检测技术有限公司、深圳市中金岭南有色金属股份有限公司、昆明冶金研究院有限公司、黑龙江紫金铜业有限公司、中国有色桂林矿产地质研究院有限公司、郴州市产商品质量监督检验所、中国检验认证集团广西有限公司、山东恒邦冶炼股份有限公司、福建紫金矿冶测试技术有限公司、中国检验认证集团广东有限公司黄埔分公司、防城海关综合技术服务中心、湖南有色金属研究院有限责任公司、广东省韶关市质量计量监督检测所、金隆铜业有限公司</w:t>
            </w:r>
          </w:p>
        </w:tc>
        <w:tc>
          <w:tcPr>
            <w:tcW w:w="992" w:type="dxa"/>
            <w:vAlign w:val="center"/>
          </w:tcPr>
          <w:p w14:paraId="406C89FC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68645BCA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6DBBDB0A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ACEFC07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铜精矿化学分析方法 第18 部分：砷、锑、铋、铅、锌、镍、镉、钴、铬、氧化镁、氧化钙、氧化铝含量的测定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51A779E0" w14:textId="77777777" w:rsidR="004C3A7B" w:rsidRDefault="004C3A7B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发[2021]19号20211903-T-610</w:t>
            </w:r>
          </w:p>
        </w:tc>
        <w:tc>
          <w:tcPr>
            <w:tcW w:w="6239" w:type="dxa"/>
            <w:vAlign w:val="center"/>
          </w:tcPr>
          <w:p w14:paraId="20FB5E58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矿检测技术有限公司、江西铜业股份有限公司、铜陵有色金属集团控股有限公司、大冶有色设计研究院有限公司、中国有色桂林矿产地质研究院有限公司、安徽国家铜铅锌及制品质量监督检验中心、金隆铜业有限公司、金川集团股份有限公司、郴州市产商品质量监督检验所、紫金铜业有限公司、昆明冶金研究院有限公司、浙江华友钴业股份有限公司、山西北方铜业有限公司、福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建紫金矿冶测试技术有限公司、中国检验认证集团广西有限公司、国合通用（青岛）测试评价有限公司、山东恒邦冶炼股份有限公司、中国检验认证集团广东有限公司黄埔分公司、湖南有色金属研究院有限责任公司、黑龙江紫金铜业有限公司</w:t>
            </w:r>
          </w:p>
        </w:tc>
        <w:tc>
          <w:tcPr>
            <w:tcW w:w="992" w:type="dxa"/>
            <w:vAlign w:val="center"/>
          </w:tcPr>
          <w:p w14:paraId="665F12E2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4C3A7B" w14:paraId="21678E42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6D223F9A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5EEF460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粗氢氧化镍钴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化学分析方法 第1部分： 镍含量的测定 丁二酮肟重量法</w:t>
            </w:r>
          </w:p>
        </w:tc>
        <w:tc>
          <w:tcPr>
            <w:tcW w:w="2692" w:type="dxa"/>
            <w:vAlign w:val="center"/>
          </w:tcPr>
          <w:p w14:paraId="4B21E369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</w:p>
          <w:p w14:paraId="6E1E197E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hyperlink r:id="rId8" w:history="1">
              <w:r>
                <w:rPr>
                  <w:rFonts w:ascii="宋体" w:eastAsia="宋体" w:hAnsi="宋体" w:cs="宋体" w:hint="eastAsia"/>
                  <w:szCs w:val="21"/>
                </w:rPr>
                <w:t>2020-0685T-YS</w:t>
              </w:r>
            </w:hyperlink>
          </w:p>
        </w:tc>
        <w:tc>
          <w:tcPr>
            <w:tcW w:w="6239" w:type="dxa"/>
            <w:vAlign w:val="center"/>
          </w:tcPr>
          <w:p w14:paraId="13C4FBA0" w14:textId="77777777" w:rsidR="004C3A7B" w:rsidRDefault="004C3A7B" w:rsidP="00C115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中国检验认证集团广西有限公司、大冶有色设计研究院有限公司、中国有色桂林矿产地质研究院有限公司、长沙矿冶研究院有限责任公司、紫金矿业集团股份有限公司、深圳市中金岭南有色金属股份有限公司、华友新能源科技(衢州)有限公司、浙江华友钴业股份有限公司、衢州华友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门市格林美新材料有限公司、通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标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标准技术服务有限公司、紫金铜业有限公司、广西壮族自治区分析测试研究中心、深圳清华大学研究院、湖南长远锂科股份有限公司、广东佳纳能源科技有限公司、清远佳致新材料研究院有限公司、湖南邦普循环科技有限公司</w:t>
            </w:r>
          </w:p>
        </w:tc>
        <w:tc>
          <w:tcPr>
            <w:tcW w:w="992" w:type="dxa"/>
            <w:vAlign w:val="center"/>
          </w:tcPr>
          <w:p w14:paraId="06F5DE8D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1512184D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1CC934F3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E00FFE1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粗氢氧化镍钴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化学分析方法 第2部分： 铬、磷含量的测定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37653E05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</w:p>
          <w:p w14:paraId="42091338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/>
                <w:szCs w:val="21"/>
              </w:rPr>
            </w:pPr>
            <w:hyperlink r:id="rId9" w:history="1">
              <w:r>
                <w:rPr>
                  <w:rFonts w:ascii="宋体" w:eastAsia="宋体" w:hAnsi="宋体" w:cs="宋体" w:hint="eastAsia"/>
                  <w:szCs w:val="21"/>
                </w:rPr>
                <w:t>2020-0686T-YS</w:t>
              </w:r>
            </w:hyperlink>
          </w:p>
        </w:tc>
        <w:tc>
          <w:tcPr>
            <w:tcW w:w="6239" w:type="dxa"/>
            <w:vAlign w:val="center"/>
          </w:tcPr>
          <w:p w14:paraId="7133172B" w14:textId="77777777" w:rsidR="004C3A7B" w:rsidRDefault="004C3A7B" w:rsidP="00C115F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国标(北京)检验认证有限公司、广东邦普循环科技有限公司、北矿检测技术有限公司、中国检验认证集团广西有限公司、深圳市中金岭南有色金属股份有限公司、大冶有色设计研究院有限公司、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门市格林美新材料有限公司、广东佳纳能源科技有限公司、广西壮族自治区分析测试研究中心、金驰能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有限公司、中国有色桂林矿产地质研究院有限公司、通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标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标准技术服务有限公司、长沙矿冶研究院有限责任公司、紫金铜业有限公司、湖南邦普循环科技有限公司</w:t>
            </w:r>
          </w:p>
        </w:tc>
        <w:tc>
          <w:tcPr>
            <w:tcW w:w="992" w:type="dxa"/>
            <w:vAlign w:val="center"/>
          </w:tcPr>
          <w:p w14:paraId="500CC5EE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65928C2A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723AF778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B34AAF5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粗氢氧化镍钴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化学分析方法 第3部分：氟离子含量的测定 离子选择性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电极法</w:t>
            </w:r>
          </w:p>
        </w:tc>
        <w:tc>
          <w:tcPr>
            <w:tcW w:w="2692" w:type="dxa"/>
            <w:vAlign w:val="center"/>
          </w:tcPr>
          <w:p w14:paraId="0E8F564B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</w:p>
          <w:p w14:paraId="2BEE3431" w14:textId="77777777" w:rsidR="004C3A7B" w:rsidRDefault="004C3A7B" w:rsidP="00C115F5">
            <w:pPr>
              <w:ind w:left="420" w:hangingChars="200" w:hanging="420"/>
              <w:jc w:val="center"/>
              <w:rPr>
                <w:rFonts w:ascii="Times New Roman" w:hAnsi="Times New Roman" w:cs="Times New Roman"/>
                <w:szCs w:val="21"/>
              </w:rPr>
            </w:pPr>
            <w:hyperlink r:id="rId10" w:history="1">
              <w:r>
                <w:rPr>
                  <w:rFonts w:ascii="宋体" w:eastAsia="宋体" w:hAnsi="宋体" w:cs="宋体" w:hint="eastAsia"/>
                  <w:szCs w:val="21"/>
                </w:rPr>
                <w:t>2020-0687T-YS</w:t>
              </w:r>
            </w:hyperlink>
          </w:p>
        </w:tc>
        <w:tc>
          <w:tcPr>
            <w:tcW w:w="6239" w:type="dxa"/>
            <w:vAlign w:val="center"/>
          </w:tcPr>
          <w:p w14:paraId="6C551770" w14:textId="77777777" w:rsidR="004C3A7B" w:rsidRDefault="004C3A7B" w:rsidP="00C115F5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北矿检测技术有限公司、广东邦普循环科技有限公司、深圳市中金岭南有色金属股份有限公司、铜陵有色金属集团控股有限公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司、中国有色桂林矿产地质研究院有限公司、大冶有色设计研究院有限公司、广西壮族自治区分析测试研究中心、广东佳纳能源科技有限公司、华友新能源科技(衢州)有限公司、中国检验认证集团广西有限公司、衢州华友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新材料有限公司、浙江华友钴业股份有限公司、紫金矿业集团股份有限公司、湖南长远锂科股份有限公司、通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标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标准技术服务有限公司、防城港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检测有限公司、长沙矿冶研究院有限责任公司、金川集团股份有限公司、武昌理工学院、清远佳致新材料研究院有限公司、湖南邦普循环科技有限公司</w:t>
            </w:r>
          </w:p>
        </w:tc>
        <w:tc>
          <w:tcPr>
            <w:tcW w:w="992" w:type="dxa"/>
            <w:vAlign w:val="center"/>
          </w:tcPr>
          <w:p w14:paraId="17710326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4C3A7B" w14:paraId="3849CB03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42180C69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FA0FA3A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粗氢氧化镍钴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化学分析方法 第4部分：铜、铝、锂、锌、镉、铅、砷含量的测定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4DAC53FE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</w:t>
            </w:r>
          </w:p>
          <w:p w14:paraId="671F17B4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2020-1539T-YS</w:t>
            </w:r>
          </w:p>
        </w:tc>
        <w:tc>
          <w:tcPr>
            <w:tcW w:w="6239" w:type="dxa"/>
            <w:vAlign w:val="center"/>
          </w:tcPr>
          <w:p w14:paraId="2EDD4BD4" w14:textId="77777777" w:rsidR="004C3A7B" w:rsidRDefault="004C3A7B" w:rsidP="00C115F5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深圳海关工业品检测技术中心、华友新能源科技(衢州)有限公司、广东省工业分析检测中心、长沙矿冶研究院有限责任公司、格林美股份有限公司、金川集团股份有限公司、国合通用(青岛)测试评价有限公司、中国检验认证集团广西有限公司、紫金铜业有限公司、北矿检测技术有限公司、浙江华友钴业股份有限公司、衢州华友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新材料有限公司、清远佳致新材料研究院有限公司、佛山海关技术中心、湖南邦普循环科技有限公司、广东佳纳新能源科技有限公司</w:t>
            </w:r>
          </w:p>
        </w:tc>
        <w:tc>
          <w:tcPr>
            <w:tcW w:w="992" w:type="dxa"/>
            <w:vAlign w:val="center"/>
          </w:tcPr>
          <w:p w14:paraId="7AB2CC05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7E3EABC8" w14:textId="77777777" w:rsidTr="00C115F5">
        <w:trPr>
          <w:trHeight w:val="770"/>
          <w:jc w:val="center"/>
        </w:trPr>
        <w:tc>
          <w:tcPr>
            <w:tcW w:w="816" w:type="dxa"/>
            <w:vAlign w:val="center"/>
          </w:tcPr>
          <w:p w14:paraId="01FDFAD9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78D189F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粗氢氧化镍钴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化学分析方法 第5部分：水分含量的测定 烘箱干燥法</w:t>
            </w:r>
          </w:p>
        </w:tc>
        <w:tc>
          <w:tcPr>
            <w:tcW w:w="2692" w:type="dxa"/>
            <w:vAlign w:val="center"/>
          </w:tcPr>
          <w:p w14:paraId="4AF651AC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</w:t>
            </w:r>
          </w:p>
          <w:p w14:paraId="66A81002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2020-1540T-YS</w:t>
            </w:r>
          </w:p>
        </w:tc>
        <w:tc>
          <w:tcPr>
            <w:tcW w:w="6239" w:type="dxa"/>
            <w:vAlign w:val="center"/>
          </w:tcPr>
          <w:p w14:paraId="587B1A28" w14:textId="77777777" w:rsidR="004C3A7B" w:rsidRDefault="004C3A7B" w:rsidP="00C115F5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广东邦普循环科技有限公司、格林美股份有限公司、深圳海关工业品检测技术中心、佛山海关技术中心、浙江华友钴业股份有限公司</w:t>
            </w:r>
          </w:p>
        </w:tc>
        <w:tc>
          <w:tcPr>
            <w:tcW w:w="992" w:type="dxa"/>
            <w:vAlign w:val="center"/>
          </w:tcPr>
          <w:p w14:paraId="05A74CEC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03C47A35" w14:textId="77777777" w:rsidTr="00C115F5">
        <w:trPr>
          <w:trHeight w:val="770"/>
          <w:jc w:val="center"/>
        </w:trPr>
        <w:tc>
          <w:tcPr>
            <w:tcW w:w="816" w:type="dxa"/>
            <w:vAlign w:val="center"/>
          </w:tcPr>
          <w:p w14:paraId="455124BF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4FB8E6C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粗氢氧化镍钴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化学分析方法 第6部分：盐酸不溶物含量的测定 重量法</w:t>
            </w:r>
          </w:p>
        </w:tc>
        <w:tc>
          <w:tcPr>
            <w:tcW w:w="2692" w:type="dxa"/>
            <w:vAlign w:val="center"/>
          </w:tcPr>
          <w:p w14:paraId="5193B9AC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</w:p>
          <w:p w14:paraId="2B46DFAA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/>
                <w:szCs w:val="21"/>
              </w:rPr>
            </w:pPr>
            <w:hyperlink r:id="rId11" w:history="1">
              <w:r>
                <w:rPr>
                  <w:rFonts w:ascii="宋体" w:eastAsia="宋体" w:hAnsi="宋体" w:cs="宋体" w:hint="eastAsia"/>
                  <w:szCs w:val="21"/>
                </w:rPr>
                <w:t>2020-0688T-YS</w:t>
              </w:r>
            </w:hyperlink>
          </w:p>
        </w:tc>
        <w:tc>
          <w:tcPr>
            <w:tcW w:w="6239" w:type="dxa"/>
            <w:vAlign w:val="center"/>
          </w:tcPr>
          <w:p w14:paraId="58FF50FA" w14:textId="77777777" w:rsidR="004C3A7B" w:rsidRDefault="004C3A7B" w:rsidP="00C115F5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广东邦普循环科技有限公司、华南理工大学、清远佳致新材料研究院有限公司、国合通用(青岛)测试评价有限公司、广西壮族自治区分析测试研究中心、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门市格林美新材料有限公司、中国有色桂林矿产地质研究院有限公司、浙江华友钴业股份有限公司、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衢州华友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湖南长远锂科股份有限公司、长沙矿冶研究院有限责任公司、金川集团股份有限公司、紫金矿业集团股份有限公司、紫金铜业有限公司、中国检验认证集团广西有限公司、深圳清华大学研究院、湖南邦普循环科技有限公司</w:t>
            </w:r>
          </w:p>
        </w:tc>
        <w:tc>
          <w:tcPr>
            <w:tcW w:w="992" w:type="dxa"/>
            <w:vAlign w:val="center"/>
          </w:tcPr>
          <w:p w14:paraId="55D266F4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4C3A7B" w14:paraId="79248DB9" w14:textId="77777777" w:rsidTr="00C115F5">
        <w:trPr>
          <w:trHeight w:val="770"/>
          <w:jc w:val="center"/>
        </w:trPr>
        <w:tc>
          <w:tcPr>
            <w:tcW w:w="816" w:type="dxa"/>
            <w:vAlign w:val="center"/>
          </w:tcPr>
          <w:p w14:paraId="2390F562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B2277F0" w14:textId="77777777" w:rsidR="004C3A7B" w:rsidRDefault="004C3A7B" w:rsidP="00C115F5">
            <w:pPr>
              <w:pStyle w:val="a7"/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粗氢氧化镍钴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化学分析方法 第7部分：锰含量的测定 电位滴定法</w:t>
            </w:r>
          </w:p>
        </w:tc>
        <w:tc>
          <w:tcPr>
            <w:tcW w:w="2692" w:type="dxa"/>
            <w:vAlign w:val="center"/>
          </w:tcPr>
          <w:p w14:paraId="445FE2AB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</w:p>
          <w:p w14:paraId="2D87819B" w14:textId="77777777" w:rsidR="004C3A7B" w:rsidRDefault="004C3A7B" w:rsidP="00C115F5">
            <w:pPr>
              <w:ind w:left="420" w:hangingChars="200" w:hanging="420"/>
              <w:jc w:val="center"/>
              <w:rPr>
                <w:rFonts w:ascii="宋体" w:eastAsia="宋体" w:hAnsi="宋体"/>
                <w:szCs w:val="21"/>
              </w:rPr>
            </w:pPr>
            <w:hyperlink r:id="rId12" w:history="1">
              <w:r>
                <w:rPr>
                  <w:rFonts w:ascii="宋体" w:eastAsia="宋体" w:hAnsi="宋体" w:cs="宋体" w:hint="eastAsia"/>
                  <w:szCs w:val="21"/>
                </w:rPr>
                <w:t>2020-0689T-YS</w:t>
              </w:r>
            </w:hyperlink>
          </w:p>
        </w:tc>
        <w:tc>
          <w:tcPr>
            <w:tcW w:w="6239" w:type="dxa"/>
            <w:vAlign w:val="center"/>
          </w:tcPr>
          <w:p w14:paraId="4283D5B9" w14:textId="77777777" w:rsidR="004C3A7B" w:rsidRDefault="004C3A7B" w:rsidP="00C115F5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浙江华友钴业股份有限公司、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门市格林美新材料有限公司、金川集团股份有限公司、国标(北京)检验认证有限公司、铜陵有色金属集团控股有限公司、广东佳纳能源科技有限公司、广东邦普循环科技有限公司、大冶有色设计研究院有限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有限公司、衢州华友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新材料有限公司、紫金矿业集团股份有限公司、紫金铜业有限公司、深圳清华大学研究院、华友新能源科技(衢州)有限公司、清远佳致新材料研究院有限公司、湖南邦普循环科技有限公司</w:t>
            </w:r>
          </w:p>
        </w:tc>
        <w:tc>
          <w:tcPr>
            <w:tcW w:w="992" w:type="dxa"/>
            <w:vAlign w:val="center"/>
          </w:tcPr>
          <w:p w14:paraId="56AAFFCF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4C3A7B" w14:paraId="3F24A20E" w14:textId="77777777" w:rsidTr="00C115F5">
        <w:trPr>
          <w:trHeight w:val="770"/>
          <w:jc w:val="center"/>
        </w:trPr>
        <w:tc>
          <w:tcPr>
            <w:tcW w:w="816" w:type="dxa"/>
            <w:vAlign w:val="center"/>
          </w:tcPr>
          <w:p w14:paraId="0A5DF722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1DE8FD1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硫化钴精矿化学分析方法 第2部分：铜含量的测定 碘量法和火焰原子吸收光谱法</w:t>
            </w:r>
          </w:p>
        </w:tc>
        <w:tc>
          <w:tcPr>
            <w:tcW w:w="2692" w:type="dxa"/>
            <w:vAlign w:val="center"/>
          </w:tcPr>
          <w:p w14:paraId="6240352B" w14:textId="77777777" w:rsidR="004C3A7B" w:rsidRDefault="004C3A7B" w:rsidP="00C115F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[2020]263号2020-1547T-YS</w:t>
            </w:r>
          </w:p>
        </w:tc>
        <w:tc>
          <w:tcPr>
            <w:tcW w:w="6239" w:type="dxa"/>
            <w:vAlign w:val="center"/>
          </w:tcPr>
          <w:p w14:paraId="54449035" w14:textId="77777777" w:rsidR="004C3A7B" w:rsidRDefault="004C3A7B" w:rsidP="00C115F5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浙江华友钴业股份有限公司、金川集团股份有限公司、衢州华友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新材料有限公司、北矿检测技术有限公司、广东邦普循环科技有限公司、中国检验认证集团广西有限公司、深圳市中金岭南有色金属股份有限公司、广东省科学院工业分析检测中心、格林美股份有限公司、湖南有色金属研究院、云南华联锌铟股份有限公司、清远佳致新材料研究院有限公司、天津市茂联科技有限公司、北方铜业股份有限公司、紫金铜业有限公司、浙江富冶集团有限公司、广东佳纳新能源科技有限公司</w:t>
            </w:r>
          </w:p>
        </w:tc>
        <w:tc>
          <w:tcPr>
            <w:tcW w:w="992" w:type="dxa"/>
            <w:vAlign w:val="center"/>
          </w:tcPr>
          <w:p w14:paraId="655D1612" w14:textId="77777777" w:rsidR="004C3A7B" w:rsidRDefault="004C3A7B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4C3A7B" w14:paraId="361DC16F" w14:textId="77777777" w:rsidTr="00C115F5">
        <w:trPr>
          <w:trHeight w:val="1074"/>
          <w:jc w:val="center"/>
        </w:trPr>
        <w:tc>
          <w:tcPr>
            <w:tcW w:w="816" w:type="dxa"/>
            <w:vAlign w:val="center"/>
          </w:tcPr>
          <w:p w14:paraId="7B69D40A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5F8857C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粗硒化学分析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 xml:space="preserve">方法 第4部分： 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碲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含量的测定 重量法</w:t>
            </w:r>
          </w:p>
        </w:tc>
        <w:tc>
          <w:tcPr>
            <w:tcW w:w="2692" w:type="dxa"/>
            <w:vAlign w:val="center"/>
          </w:tcPr>
          <w:p w14:paraId="4A25B7A5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[2022]94号2022-0443T-YS</w:t>
            </w:r>
          </w:p>
        </w:tc>
        <w:tc>
          <w:tcPr>
            <w:tcW w:w="6239" w:type="dxa"/>
            <w:vAlign w:val="center"/>
          </w:tcPr>
          <w:p w14:paraId="2403075D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广东先导稀材股份有限公司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北矿检测技术有限公司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紫金铜业有限公司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铜陵有色金属集团控股有限公司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湖南柿竹园有色金属有限责任公司</w:t>
            </w:r>
          </w:p>
        </w:tc>
        <w:tc>
          <w:tcPr>
            <w:tcW w:w="992" w:type="dxa"/>
            <w:vAlign w:val="center"/>
          </w:tcPr>
          <w:p w14:paraId="233E4D22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2821DCBB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C3A7B" w14:paraId="1ED0C743" w14:textId="77777777" w:rsidTr="00C115F5">
        <w:trPr>
          <w:trHeight w:val="896"/>
          <w:jc w:val="center"/>
        </w:trPr>
        <w:tc>
          <w:tcPr>
            <w:tcW w:w="816" w:type="dxa"/>
            <w:vAlign w:val="center"/>
          </w:tcPr>
          <w:p w14:paraId="2E928E73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76FA46C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粗硒化学分析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方法 第5部分： 铂、 钯含量的测定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2103AA7D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[2022]94号2022-0444T-YS</w:t>
            </w:r>
          </w:p>
        </w:tc>
        <w:tc>
          <w:tcPr>
            <w:tcW w:w="6239" w:type="dxa"/>
            <w:vAlign w:val="center"/>
          </w:tcPr>
          <w:p w14:paraId="24B03C6D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深圳市中金岭南有色金属股份有限公司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广东先导稀材股份有限公司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深圳市中金岭南有色金属股份有限公司韶关冶炼厂</w:t>
            </w:r>
          </w:p>
        </w:tc>
        <w:tc>
          <w:tcPr>
            <w:tcW w:w="992" w:type="dxa"/>
            <w:vAlign w:val="center"/>
          </w:tcPr>
          <w:p w14:paraId="180AF239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76FB3943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C3A7B" w14:paraId="7E23DC31" w14:textId="77777777" w:rsidTr="00C115F5">
        <w:trPr>
          <w:trHeight w:val="1530"/>
          <w:jc w:val="center"/>
        </w:trPr>
        <w:tc>
          <w:tcPr>
            <w:tcW w:w="816" w:type="dxa"/>
            <w:vAlign w:val="center"/>
          </w:tcPr>
          <w:p w14:paraId="4A791BFF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333EA7E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掺杂型四氧化三钴化学分析方法 铜、 铁、 钙、 锌、 铅、镉、 铬、 锰、 镍、 铝、 镁、 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镧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 xml:space="preserve">、锆、 钛、 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钇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 xml:space="preserve">、 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19B7A9FC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[2022]94号2022-0441T-YS</w:t>
            </w:r>
          </w:p>
        </w:tc>
        <w:tc>
          <w:tcPr>
            <w:tcW w:w="6239" w:type="dxa"/>
            <w:vAlign w:val="center"/>
          </w:tcPr>
          <w:p w14:paraId="3600E397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浙江华友钴业股份有限公司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衢州华友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新材料有限公司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格林美股份有限公司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广东邦普循环科技有限公司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金川集团股份有限公司</w:t>
            </w:r>
          </w:p>
        </w:tc>
        <w:tc>
          <w:tcPr>
            <w:tcW w:w="992" w:type="dxa"/>
            <w:vAlign w:val="center"/>
          </w:tcPr>
          <w:p w14:paraId="5B27F6CA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2733828B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C3A7B" w14:paraId="38A958FE" w14:textId="77777777" w:rsidTr="00C115F5">
        <w:trPr>
          <w:trHeight w:val="770"/>
          <w:jc w:val="center"/>
        </w:trPr>
        <w:tc>
          <w:tcPr>
            <w:tcW w:w="816" w:type="dxa"/>
            <w:vAlign w:val="center"/>
          </w:tcPr>
          <w:p w14:paraId="40C351DD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028741D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镍精矿化学分析方法 第8部分： 硫含量的测定 燃烧-中和滴定法</w:t>
            </w:r>
          </w:p>
        </w:tc>
        <w:tc>
          <w:tcPr>
            <w:tcW w:w="2692" w:type="dxa"/>
            <w:vAlign w:val="center"/>
          </w:tcPr>
          <w:p w14:paraId="4AFB346E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[2022]94号2022-0448T-YS</w:t>
            </w:r>
          </w:p>
        </w:tc>
        <w:tc>
          <w:tcPr>
            <w:tcW w:w="6239" w:type="dxa"/>
            <w:vAlign w:val="center"/>
          </w:tcPr>
          <w:p w14:paraId="22174D22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金川集团股份有限公司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北矿检测技术有限公司</w:t>
            </w:r>
          </w:p>
        </w:tc>
        <w:tc>
          <w:tcPr>
            <w:tcW w:w="992" w:type="dxa"/>
            <w:vAlign w:val="center"/>
          </w:tcPr>
          <w:p w14:paraId="72F6DDC7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03A6FFA0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4C3A7B" w14:paraId="0D8EF76E" w14:textId="77777777" w:rsidTr="00C115F5">
        <w:trPr>
          <w:trHeight w:val="770"/>
          <w:jc w:val="center"/>
        </w:trPr>
        <w:tc>
          <w:tcPr>
            <w:tcW w:w="816" w:type="dxa"/>
            <w:vAlign w:val="center"/>
          </w:tcPr>
          <w:p w14:paraId="53C7E722" w14:textId="77777777" w:rsidR="004C3A7B" w:rsidRDefault="004C3A7B" w:rsidP="004C3A7B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6FADB8B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镍精矿化学分析方法 第9部分： 氟含量的测定 离子选择性电极法</w:t>
            </w:r>
          </w:p>
        </w:tc>
        <w:tc>
          <w:tcPr>
            <w:tcW w:w="2692" w:type="dxa"/>
            <w:vAlign w:val="center"/>
          </w:tcPr>
          <w:p w14:paraId="50C53551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[2022]94号2022-0449T-YS</w:t>
            </w:r>
          </w:p>
        </w:tc>
        <w:tc>
          <w:tcPr>
            <w:tcW w:w="6239" w:type="dxa"/>
            <w:vAlign w:val="center"/>
          </w:tcPr>
          <w:p w14:paraId="389B4BC1" w14:textId="77777777" w:rsidR="004C3A7B" w:rsidRDefault="004C3A7B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金川集团股份有限公司 </w:t>
            </w:r>
          </w:p>
        </w:tc>
        <w:tc>
          <w:tcPr>
            <w:tcW w:w="992" w:type="dxa"/>
            <w:vAlign w:val="center"/>
          </w:tcPr>
          <w:p w14:paraId="38B5F119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36EF1896" w14:textId="77777777" w:rsidR="004C3A7B" w:rsidRDefault="004C3A7B" w:rsidP="00C115F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</w:tbl>
    <w:p w14:paraId="40B6EEA2" w14:textId="77777777" w:rsidR="004C3A7B" w:rsidRDefault="004C3A7B" w:rsidP="004C3A7B">
      <w:pPr>
        <w:widowControl/>
        <w:jc w:val="left"/>
        <w:rPr>
          <w:rFonts w:ascii="Times New Roman" w:hAnsi="Times New Roman" w:cs="Times New Roman"/>
          <w:sz w:val="28"/>
        </w:rPr>
      </w:pPr>
    </w:p>
    <w:p w14:paraId="44ED951E" w14:textId="77777777" w:rsidR="004C3A7B" w:rsidRDefault="004C3A7B" w:rsidP="004C3A7B">
      <w:pPr>
        <w:widowControl/>
        <w:jc w:val="left"/>
        <w:rPr>
          <w:rFonts w:ascii="Times New Roman" w:hAnsi="Times New Roman" w:cs="Times New Roman"/>
          <w:sz w:val="28"/>
        </w:rPr>
      </w:pPr>
    </w:p>
    <w:p w14:paraId="0AC1B7F7" w14:textId="77777777" w:rsidR="002B6E9A" w:rsidRDefault="002B6E9A"/>
    <w:sectPr w:rsidR="002B6E9A" w:rsidSect="004C3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D4A5" w14:textId="77777777" w:rsidR="00E7002E" w:rsidRDefault="00E7002E" w:rsidP="004C3A7B">
      <w:r>
        <w:separator/>
      </w:r>
    </w:p>
  </w:endnote>
  <w:endnote w:type="continuationSeparator" w:id="0">
    <w:p w14:paraId="7D91BBF9" w14:textId="77777777" w:rsidR="00E7002E" w:rsidRDefault="00E7002E" w:rsidP="004C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768C" w14:textId="77777777" w:rsidR="00E7002E" w:rsidRDefault="00E7002E" w:rsidP="004C3A7B">
      <w:r>
        <w:separator/>
      </w:r>
    </w:p>
  </w:footnote>
  <w:footnote w:type="continuationSeparator" w:id="0">
    <w:p w14:paraId="45FDF341" w14:textId="77777777" w:rsidR="00E7002E" w:rsidRDefault="00E7002E" w:rsidP="004C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27AA"/>
    <w:multiLevelType w:val="multilevel"/>
    <w:tmpl w:val="152B27AA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6981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05"/>
    <w:rsid w:val="002B6E9A"/>
    <w:rsid w:val="004C3A7B"/>
    <w:rsid w:val="00BA5E05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98DE7A-AFCC-4D3F-8B5E-74138DE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A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A7B"/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qFormat/>
    <w:rsid w:val="004C3A7B"/>
    <w:rPr>
      <w:sz w:val="24"/>
    </w:rPr>
  </w:style>
  <w:style w:type="paragraph" w:styleId="a9">
    <w:name w:val="List Paragraph"/>
    <w:basedOn w:val="a"/>
    <w:uiPriority w:val="34"/>
    <w:qFormat/>
    <w:rsid w:val="004C3A7B"/>
    <w:pPr>
      <w:ind w:firstLineChars="200" w:firstLine="420"/>
    </w:pPr>
  </w:style>
  <w:style w:type="paragraph" w:styleId="a8">
    <w:name w:val="Balloon Text"/>
    <w:basedOn w:val="a"/>
    <w:link w:val="aa"/>
    <w:uiPriority w:val="99"/>
    <w:semiHidden/>
    <w:unhideWhenUsed/>
    <w:rsid w:val="004C3A7B"/>
    <w:rPr>
      <w:sz w:val="18"/>
      <w:szCs w:val="18"/>
    </w:rPr>
  </w:style>
  <w:style w:type="character" w:customStyle="1" w:styleId="aa">
    <w:name w:val="批注框文本 字符"/>
    <w:basedOn w:val="a0"/>
    <w:link w:val="a8"/>
    <w:uiPriority w:val="99"/>
    <w:semiHidden/>
    <w:rsid w:val="004C3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ZT0669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JNZT11932020" TargetMode="External"/><Relationship Id="rId12" Type="http://schemas.openxmlformats.org/officeDocument/2006/relationships/hyperlink" Target="http://219.239.107.155:8080/TaskBook.aspx?id=YSCPZT0678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YSCPZT0677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YSCPZT0671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YSCPZT0670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2022-06-30T04:17:00Z</dcterms:created>
  <dcterms:modified xsi:type="dcterms:W3CDTF">2022-06-30T04:19:00Z</dcterms:modified>
</cp:coreProperties>
</file>