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color w:val="auto"/>
          <w:sz w:val="44"/>
          <w:szCs w:val="44"/>
        </w:rPr>
      </w:pPr>
      <w:bookmarkStart w:id="6" w:name="_GoBack"/>
    </w:p>
    <w:p>
      <w:pPr>
        <w:jc w:val="center"/>
        <w:rPr>
          <w:rFonts w:ascii="Times New Roman" w:hAnsi="Times New Roman"/>
          <w:b/>
          <w:color w:val="auto"/>
          <w:sz w:val="44"/>
          <w:szCs w:val="44"/>
        </w:rPr>
      </w:pPr>
    </w:p>
    <w:p>
      <w:pPr>
        <w:jc w:val="center"/>
        <w:rPr>
          <w:rFonts w:ascii="Times New Roman" w:hAnsi="Times New Roman"/>
          <w:b/>
          <w:color w:val="auto"/>
          <w:sz w:val="52"/>
          <w:szCs w:val="52"/>
        </w:rPr>
      </w:pPr>
      <w:r>
        <w:rPr>
          <w:rFonts w:hint="eastAsia" w:ascii="Times New Roman" w:hAnsi="Times New Roman"/>
          <w:b/>
          <w:color w:val="auto"/>
          <w:sz w:val="52"/>
          <w:szCs w:val="52"/>
          <w:lang w:val="en-US" w:eastAsia="zh-CN"/>
        </w:rPr>
        <w:t>镍合金</w:t>
      </w:r>
      <w:r>
        <w:rPr>
          <w:rFonts w:ascii="Times New Roman" w:hAnsi="Times New Roman"/>
          <w:b/>
          <w:color w:val="auto"/>
          <w:sz w:val="52"/>
          <w:szCs w:val="52"/>
        </w:rPr>
        <w:t>化学分析方法</w:t>
      </w:r>
    </w:p>
    <w:p>
      <w:pPr>
        <w:rPr>
          <w:rFonts w:ascii="Times New Roman" w:hAnsi="Times New Roman"/>
          <w:color w:val="auto"/>
        </w:rPr>
      </w:pPr>
    </w:p>
    <w:p>
      <w:pPr>
        <w:jc w:val="center"/>
        <w:rPr>
          <w:rFonts w:ascii="Times New Roman" w:hAnsi="Times New Roman"/>
          <w:color w:val="auto"/>
        </w:rPr>
      </w:pPr>
    </w:p>
    <w:p>
      <w:pPr>
        <w:jc w:val="center"/>
        <w:rPr>
          <w:rFonts w:ascii="Times New Roman" w:hAnsi="Times New Roman"/>
          <w:color w:val="auto"/>
        </w:rPr>
      </w:pPr>
    </w:p>
    <w:p>
      <w:pPr>
        <w:jc w:val="center"/>
        <w:rPr>
          <w:rFonts w:ascii="Times New Roman" w:hAnsi="Times New Roman"/>
          <w:color w:val="auto"/>
        </w:rPr>
      </w:pPr>
    </w:p>
    <w:p>
      <w:pPr>
        <w:jc w:val="center"/>
        <w:rPr>
          <w:rFonts w:ascii="Times New Roman" w:hAnsi="Times New Roman"/>
          <w:color w:val="auto"/>
        </w:rPr>
      </w:pPr>
    </w:p>
    <w:p>
      <w:pPr>
        <w:jc w:val="center"/>
        <w:rPr>
          <w:rFonts w:ascii="Times New Roman" w:hAnsi="Times New Roman"/>
          <w:b/>
          <w:color w:val="auto"/>
          <w:sz w:val="48"/>
          <w:szCs w:val="48"/>
        </w:rPr>
      </w:pPr>
      <w:r>
        <w:rPr>
          <w:rFonts w:hint="eastAsia" w:ascii="Times New Roman" w:hAnsi="Times New Roman"/>
          <w:b/>
          <w:color w:val="auto"/>
          <w:sz w:val="48"/>
          <w:szCs w:val="48"/>
        </w:rPr>
        <w:t>第</w:t>
      </w:r>
      <w:r>
        <w:rPr>
          <w:rFonts w:hint="eastAsia" w:ascii="Times New Roman" w:hAnsi="Times New Roman"/>
          <w:b/>
          <w:color w:val="auto"/>
          <w:sz w:val="48"/>
          <w:szCs w:val="48"/>
          <w:lang w:val="en-US" w:eastAsia="zh-CN"/>
        </w:rPr>
        <w:t>4</w:t>
      </w:r>
      <w:r>
        <w:rPr>
          <w:rFonts w:hint="eastAsia" w:ascii="Times New Roman" w:hAnsi="Times New Roman"/>
          <w:b/>
          <w:color w:val="auto"/>
          <w:sz w:val="48"/>
          <w:szCs w:val="48"/>
        </w:rPr>
        <w:t>部分</w:t>
      </w:r>
      <w:r>
        <w:rPr>
          <w:rFonts w:hint="eastAsia" w:ascii="Times New Roman" w:hAnsi="Times New Roman"/>
          <w:b/>
          <w:color w:val="auto"/>
          <w:sz w:val="48"/>
          <w:szCs w:val="48"/>
          <w:lang w:val="en-US" w:eastAsia="zh-CN"/>
        </w:rPr>
        <w:t xml:space="preserve"> 铬</w:t>
      </w:r>
      <w:r>
        <w:rPr>
          <w:rFonts w:ascii="Times New Roman" w:hAnsi="Times New Roman"/>
          <w:b/>
          <w:color w:val="auto"/>
          <w:sz w:val="48"/>
          <w:szCs w:val="48"/>
        </w:rPr>
        <w:t>含量的测定</w:t>
      </w:r>
    </w:p>
    <w:p>
      <w:pPr>
        <w:jc w:val="center"/>
        <w:rPr>
          <w:rFonts w:ascii="Times New Roman" w:hAnsi="Times New Roman"/>
          <w:b/>
          <w:color w:val="auto"/>
          <w:sz w:val="48"/>
          <w:szCs w:val="48"/>
        </w:rPr>
      </w:pPr>
    </w:p>
    <w:p>
      <w:pPr>
        <w:jc w:val="center"/>
        <w:rPr>
          <w:rFonts w:ascii="Times New Roman" w:hAnsi="Times New Roman"/>
          <w:b/>
          <w:color w:val="auto"/>
          <w:sz w:val="48"/>
          <w:szCs w:val="48"/>
        </w:rPr>
      </w:pPr>
      <w:r>
        <w:rPr>
          <w:rFonts w:hint="eastAsia" w:ascii="Times New Roman" w:hAnsi="Times New Roman"/>
          <w:b/>
          <w:color w:val="auto"/>
          <w:sz w:val="48"/>
          <w:szCs w:val="48"/>
        </w:rPr>
        <w:t xml:space="preserve">硫酸亚铁铵电位滴定法 </w:t>
      </w:r>
    </w:p>
    <w:p>
      <w:pPr>
        <w:jc w:val="center"/>
        <w:rPr>
          <w:rFonts w:ascii="Times New Roman" w:hAnsi="Times New Roman"/>
          <w:color w:val="auto"/>
        </w:rPr>
      </w:pPr>
    </w:p>
    <w:p>
      <w:pPr>
        <w:jc w:val="center"/>
        <w:rPr>
          <w:rFonts w:ascii="Times New Roman" w:hAnsi="Times New Roman"/>
          <w:color w:val="auto"/>
        </w:rPr>
      </w:pPr>
    </w:p>
    <w:p>
      <w:pPr>
        <w:jc w:val="center"/>
        <w:rPr>
          <w:rFonts w:ascii="Times New Roman" w:hAnsi="Times New Roman"/>
          <w:color w:val="auto"/>
        </w:rPr>
      </w:pPr>
    </w:p>
    <w:p>
      <w:pPr>
        <w:jc w:val="center"/>
        <w:rPr>
          <w:rFonts w:ascii="Times New Roman" w:hAnsi="Times New Roman"/>
          <w:color w:val="auto"/>
        </w:rPr>
      </w:pPr>
    </w:p>
    <w:p>
      <w:pPr>
        <w:jc w:val="center"/>
        <w:rPr>
          <w:rFonts w:ascii="Times New Roman" w:hAnsi="Times New Roman"/>
          <w:color w:val="auto"/>
        </w:rPr>
      </w:pPr>
    </w:p>
    <w:p>
      <w:pPr>
        <w:jc w:val="center"/>
        <w:rPr>
          <w:rFonts w:ascii="Times New Roman" w:hAnsi="Times New Roman"/>
          <w:b/>
          <w:color w:val="auto"/>
          <w:sz w:val="52"/>
          <w:szCs w:val="52"/>
        </w:rPr>
      </w:pPr>
      <w:r>
        <w:rPr>
          <w:rFonts w:ascii="Times New Roman" w:hAnsi="Times New Roman"/>
          <w:b/>
          <w:color w:val="auto"/>
          <w:sz w:val="52"/>
          <w:szCs w:val="52"/>
        </w:rPr>
        <w:t>编制说明</w:t>
      </w:r>
    </w:p>
    <w:p>
      <w:pPr>
        <w:jc w:val="center"/>
        <w:rPr>
          <w:rFonts w:ascii="Times New Roman" w:hAnsi="Times New Roman"/>
          <w:b/>
          <w:color w:val="auto"/>
          <w:sz w:val="28"/>
          <w:szCs w:val="28"/>
        </w:rPr>
      </w:pPr>
      <w:r>
        <w:rPr>
          <w:rFonts w:hint="eastAsia" w:ascii="Times New Roman" w:hAnsi="Times New Roman"/>
          <w:b/>
          <w:color w:val="auto"/>
          <w:sz w:val="28"/>
          <w:szCs w:val="28"/>
        </w:rPr>
        <w:t>（</w:t>
      </w:r>
      <w:r>
        <w:rPr>
          <w:rFonts w:hint="eastAsia" w:ascii="Times New Roman" w:hAnsi="Times New Roman"/>
          <w:b/>
          <w:color w:val="auto"/>
          <w:sz w:val="28"/>
          <w:szCs w:val="28"/>
          <w:lang w:val="en-US" w:eastAsia="zh-CN"/>
        </w:rPr>
        <w:t>预审</w:t>
      </w:r>
      <w:r>
        <w:rPr>
          <w:rFonts w:hint="eastAsia" w:ascii="Times New Roman" w:hAnsi="Times New Roman"/>
          <w:b/>
          <w:color w:val="auto"/>
          <w:sz w:val="28"/>
          <w:szCs w:val="28"/>
        </w:rPr>
        <w:t>稿）</w:t>
      </w:r>
    </w:p>
    <w:p>
      <w:pPr>
        <w:jc w:val="center"/>
        <w:rPr>
          <w:rFonts w:ascii="Times New Roman" w:hAnsi="Times New Roman"/>
          <w:color w:val="auto"/>
        </w:rPr>
      </w:pPr>
    </w:p>
    <w:p>
      <w:pPr>
        <w:jc w:val="center"/>
        <w:rPr>
          <w:rFonts w:ascii="Times New Roman" w:hAnsi="Times New Roman"/>
          <w:color w:val="auto"/>
        </w:rPr>
      </w:pPr>
    </w:p>
    <w:p>
      <w:pPr>
        <w:jc w:val="center"/>
        <w:rPr>
          <w:rFonts w:ascii="Times New Roman" w:hAnsi="Times New Roman"/>
          <w:color w:val="auto"/>
        </w:rPr>
      </w:pPr>
    </w:p>
    <w:p>
      <w:pPr>
        <w:jc w:val="center"/>
        <w:rPr>
          <w:rFonts w:ascii="Times New Roman" w:hAnsi="Times New Roman"/>
          <w:color w:val="auto"/>
        </w:rPr>
      </w:pPr>
    </w:p>
    <w:p>
      <w:pPr>
        <w:jc w:val="center"/>
        <w:rPr>
          <w:rFonts w:ascii="Times New Roman" w:hAnsi="Times New Roman"/>
          <w:color w:val="auto"/>
        </w:rPr>
      </w:pPr>
    </w:p>
    <w:p>
      <w:pPr>
        <w:jc w:val="center"/>
        <w:rPr>
          <w:rFonts w:ascii="Times New Roman" w:hAnsi="Times New Roman"/>
          <w:color w:val="auto"/>
        </w:rPr>
      </w:pPr>
    </w:p>
    <w:p>
      <w:pPr>
        <w:jc w:val="center"/>
        <w:rPr>
          <w:rFonts w:ascii="Times New Roman" w:hAnsi="Times New Roman"/>
          <w:color w:val="auto"/>
        </w:rPr>
      </w:pPr>
    </w:p>
    <w:p>
      <w:pPr>
        <w:jc w:val="center"/>
        <w:rPr>
          <w:rFonts w:ascii="Times New Roman" w:hAnsi="Times New Roman"/>
          <w:color w:val="auto"/>
        </w:rPr>
      </w:pPr>
    </w:p>
    <w:p>
      <w:pPr>
        <w:jc w:val="center"/>
        <w:rPr>
          <w:rFonts w:ascii="Times New Roman" w:hAnsi="Times New Roman"/>
          <w:color w:val="auto"/>
        </w:rPr>
      </w:pPr>
    </w:p>
    <w:p>
      <w:pPr>
        <w:jc w:val="center"/>
        <w:rPr>
          <w:rFonts w:ascii="Times New Roman" w:hAnsi="Times New Roman"/>
          <w:b/>
          <w:bCs/>
          <w:color w:val="auto"/>
          <w:sz w:val="28"/>
          <w:szCs w:val="28"/>
        </w:rPr>
      </w:pPr>
      <w:r>
        <w:rPr>
          <w:rFonts w:hint="eastAsia" w:ascii="Times New Roman" w:hAnsi="Times New Roman"/>
          <w:b/>
          <w:bCs/>
          <w:color w:val="auto"/>
          <w:sz w:val="28"/>
          <w:szCs w:val="28"/>
          <w:lang w:val="en-US" w:eastAsia="zh-CN"/>
        </w:rPr>
        <w:t>酒泉钢铁集团</w:t>
      </w:r>
      <w:r>
        <w:rPr>
          <w:rFonts w:hint="eastAsia" w:ascii="Times New Roman" w:hAnsi="Times New Roman"/>
          <w:b/>
          <w:bCs/>
          <w:color w:val="auto"/>
          <w:sz w:val="28"/>
          <w:szCs w:val="28"/>
        </w:rPr>
        <w:t>有限</w:t>
      </w:r>
      <w:r>
        <w:rPr>
          <w:rFonts w:hint="eastAsia" w:ascii="Times New Roman" w:hAnsi="Times New Roman"/>
          <w:b/>
          <w:bCs/>
          <w:color w:val="auto"/>
          <w:sz w:val="28"/>
          <w:szCs w:val="28"/>
          <w:lang w:val="en-US" w:eastAsia="zh-CN"/>
        </w:rPr>
        <w:t>责任</w:t>
      </w:r>
      <w:r>
        <w:rPr>
          <w:rFonts w:hint="eastAsia" w:ascii="Times New Roman" w:hAnsi="Times New Roman"/>
          <w:b/>
          <w:bCs/>
          <w:color w:val="auto"/>
          <w:sz w:val="28"/>
          <w:szCs w:val="28"/>
        </w:rPr>
        <w:t>公司</w:t>
      </w:r>
    </w:p>
    <w:p>
      <w:pPr>
        <w:jc w:val="center"/>
        <w:rPr>
          <w:rFonts w:ascii="Times New Roman" w:hAnsi="Times New Roman"/>
          <w:b/>
          <w:color w:val="auto"/>
          <w:sz w:val="28"/>
          <w:szCs w:val="28"/>
        </w:rPr>
      </w:pPr>
    </w:p>
    <w:p>
      <w:pPr>
        <w:jc w:val="center"/>
        <w:rPr>
          <w:rFonts w:ascii="Times New Roman" w:hAnsi="Times New Roman"/>
          <w:b/>
          <w:color w:val="auto"/>
          <w:sz w:val="28"/>
          <w:szCs w:val="28"/>
        </w:rPr>
      </w:pPr>
      <w:r>
        <w:rPr>
          <w:rFonts w:ascii="Times New Roman" w:hAnsi="Times New Roman"/>
          <w:b/>
          <w:color w:val="auto"/>
          <w:sz w:val="28"/>
          <w:szCs w:val="28"/>
        </w:rPr>
        <w:t>20</w:t>
      </w:r>
      <w:r>
        <w:rPr>
          <w:rFonts w:hint="eastAsia" w:ascii="Times New Roman" w:hAnsi="Times New Roman"/>
          <w:b/>
          <w:color w:val="auto"/>
          <w:sz w:val="28"/>
          <w:szCs w:val="28"/>
          <w:lang w:val="en-US" w:eastAsia="zh-CN"/>
        </w:rPr>
        <w:t>22</w:t>
      </w:r>
      <w:r>
        <w:rPr>
          <w:rFonts w:ascii="Times New Roman" w:hAnsi="Times New Roman"/>
          <w:b/>
          <w:color w:val="auto"/>
          <w:sz w:val="28"/>
          <w:szCs w:val="28"/>
        </w:rPr>
        <w:t>年</w:t>
      </w:r>
      <w:r>
        <w:rPr>
          <w:rFonts w:hint="eastAsia" w:ascii="Times New Roman" w:hAnsi="Times New Roman"/>
          <w:b/>
          <w:color w:val="auto"/>
          <w:sz w:val="28"/>
          <w:szCs w:val="28"/>
          <w:lang w:val="en-US" w:eastAsia="zh-CN"/>
        </w:rPr>
        <w:t>6</w:t>
      </w:r>
      <w:r>
        <w:rPr>
          <w:rFonts w:ascii="Times New Roman" w:hAnsi="Times New Roman"/>
          <w:b/>
          <w:color w:val="auto"/>
          <w:sz w:val="28"/>
          <w:szCs w:val="28"/>
        </w:rPr>
        <w:t>月</w:t>
      </w:r>
    </w:p>
    <w:p>
      <w:pPr>
        <w:jc w:val="center"/>
        <w:rPr>
          <w:rFonts w:ascii="Times New Roman" w:hAnsi="Times New Roman"/>
          <w:b/>
          <w:color w:val="auto"/>
          <w:sz w:val="28"/>
          <w:szCs w:val="28"/>
        </w:rPr>
      </w:pPr>
    </w:p>
    <w:p>
      <w:pPr>
        <w:jc w:val="center"/>
        <w:rPr>
          <w:rFonts w:ascii="宋体" w:hAnsi="宋体"/>
          <w:b/>
          <w:color w:val="auto"/>
          <w:sz w:val="32"/>
          <w:szCs w:val="32"/>
        </w:rPr>
      </w:pPr>
      <w:r>
        <w:rPr>
          <w:rFonts w:hint="eastAsia" w:ascii="宋体" w:hAnsi="宋体"/>
          <w:b/>
          <w:color w:val="auto"/>
          <w:sz w:val="32"/>
          <w:szCs w:val="32"/>
          <w:lang w:val="en-US" w:eastAsia="zh-CN"/>
        </w:rPr>
        <w:t>镍合金</w:t>
      </w:r>
      <w:r>
        <w:rPr>
          <w:rFonts w:ascii="宋体" w:hAnsi="宋体"/>
          <w:b/>
          <w:color w:val="auto"/>
          <w:sz w:val="32"/>
          <w:szCs w:val="32"/>
        </w:rPr>
        <w:t>化学分析方法</w:t>
      </w:r>
    </w:p>
    <w:p>
      <w:pPr>
        <w:jc w:val="center"/>
        <w:rPr>
          <w:rFonts w:ascii="宋体" w:hAnsi="宋体"/>
          <w:b/>
          <w:bCs/>
          <w:color w:val="auto"/>
          <w:sz w:val="32"/>
          <w:szCs w:val="32"/>
        </w:rPr>
      </w:pPr>
      <w:r>
        <w:rPr>
          <w:rFonts w:ascii="宋体" w:hAnsi="宋体"/>
          <w:b/>
          <w:bCs/>
          <w:color w:val="auto"/>
          <w:sz w:val="32"/>
          <w:szCs w:val="32"/>
        </w:rPr>
        <w:t>第</w:t>
      </w:r>
      <w:r>
        <w:rPr>
          <w:rFonts w:hint="eastAsia" w:ascii="宋体" w:hAnsi="宋体"/>
          <w:b/>
          <w:bCs/>
          <w:color w:val="auto"/>
          <w:sz w:val="32"/>
          <w:szCs w:val="32"/>
          <w:lang w:val="en-US" w:eastAsia="zh-CN"/>
        </w:rPr>
        <w:t>4</w:t>
      </w:r>
      <w:r>
        <w:rPr>
          <w:rFonts w:ascii="宋体" w:hAnsi="宋体"/>
          <w:b/>
          <w:bCs/>
          <w:color w:val="auto"/>
          <w:sz w:val="32"/>
          <w:szCs w:val="32"/>
        </w:rPr>
        <w:t>部分：</w:t>
      </w:r>
      <w:r>
        <w:rPr>
          <w:rFonts w:hint="eastAsia" w:ascii="宋体" w:hAnsi="宋体"/>
          <w:b/>
          <w:bCs/>
          <w:color w:val="auto"/>
          <w:sz w:val="32"/>
          <w:szCs w:val="32"/>
          <w:lang w:val="en-US" w:eastAsia="zh-CN"/>
        </w:rPr>
        <w:t>铬</w:t>
      </w:r>
      <w:r>
        <w:rPr>
          <w:rFonts w:ascii="宋体" w:hAnsi="宋体"/>
          <w:b/>
          <w:bCs/>
          <w:color w:val="auto"/>
          <w:sz w:val="32"/>
          <w:szCs w:val="32"/>
        </w:rPr>
        <w:t>含量的测定</w:t>
      </w:r>
    </w:p>
    <w:p>
      <w:pPr>
        <w:jc w:val="center"/>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硫酸亚铁铵电位滴定法</w:t>
      </w:r>
    </w:p>
    <w:p>
      <w:pPr>
        <w:numPr>
          <w:ilvl w:val="0"/>
          <w:numId w:val="4"/>
        </w:numPr>
        <w:spacing w:line="360" w:lineRule="auto"/>
        <w:ind w:firstLine="0"/>
        <w:rPr>
          <w:rFonts w:ascii="Times New Roman" w:hAnsi="Times New Roman"/>
          <w:b/>
          <w:color w:val="auto"/>
          <w:sz w:val="24"/>
        </w:rPr>
      </w:pPr>
      <w:r>
        <w:rPr>
          <w:rFonts w:ascii="Times New Roman" w:hAnsi="Times New Roman"/>
          <w:b/>
          <w:color w:val="auto"/>
          <w:sz w:val="24"/>
        </w:rPr>
        <w:t>工作简况</w:t>
      </w:r>
    </w:p>
    <w:p>
      <w:pPr>
        <w:spacing w:line="360" w:lineRule="auto"/>
        <w:rPr>
          <w:rFonts w:ascii="Times New Roman" w:hAnsi="Times New Roman" w:eastAsia="黑体"/>
          <w:color w:val="auto"/>
          <w:szCs w:val="21"/>
        </w:rPr>
      </w:pPr>
      <w:r>
        <w:rPr>
          <w:rFonts w:hint="eastAsia" w:ascii="Times New Roman" w:hAnsi="Times New Roman" w:eastAsia="黑体"/>
          <w:color w:val="auto"/>
          <w:szCs w:val="21"/>
        </w:rPr>
        <w:t xml:space="preserve">1  </w:t>
      </w:r>
      <w:r>
        <w:rPr>
          <w:rFonts w:ascii="宋体" w:hAnsi="宋体"/>
          <w:b/>
          <w:color w:val="auto"/>
          <w:szCs w:val="21"/>
        </w:rPr>
        <w:t>方法概况</w:t>
      </w:r>
    </w:p>
    <w:p>
      <w:pPr>
        <w:numPr>
          <w:ilvl w:val="1"/>
          <w:numId w:val="5"/>
        </w:numPr>
        <w:spacing w:line="360" w:lineRule="auto"/>
        <w:rPr>
          <w:rFonts w:ascii="宋体" w:hAnsi="宋体"/>
          <w:b/>
          <w:color w:val="auto"/>
          <w:szCs w:val="21"/>
        </w:rPr>
      </w:pPr>
      <w:r>
        <w:rPr>
          <w:rFonts w:hint="eastAsia" w:ascii="Times New Roman" w:hAnsi="Times New Roman" w:eastAsia="黑体"/>
          <w:color w:val="auto"/>
          <w:szCs w:val="21"/>
        </w:rPr>
        <w:t xml:space="preserve"> </w:t>
      </w:r>
      <w:r>
        <w:rPr>
          <w:rFonts w:ascii="宋体" w:hAnsi="宋体"/>
          <w:b/>
          <w:color w:val="auto"/>
          <w:szCs w:val="21"/>
        </w:rPr>
        <w:t>项目的必要性</w:t>
      </w:r>
      <w:bookmarkStart w:id="0" w:name="_Toc15184"/>
      <w:bookmarkStart w:id="1" w:name="_Toc21151"/>
    </w:p>
    <w:p>
      <w:pPr>
        <w:numPr>
          <w:ilvl w:val="0"/>
          <w:numId w:val="0"/>
        </w:numPr>
        <w:spacing w:line="360" w:lineRule="auto"/>
        <w:ind w:leftChars="0"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镍及镍合金普遍用作仪器仪表、电子通讯、压力容器、耐蚀装置，广泛用于航天航空以及高端特殊用途的机器设备制造等工业，是工业发展重要的金属原料之一。铬是镍合金中重要成分，其含量决定了镍合金的性能，从而产生了各种用途的产品，镍合金中铬含量的测定对镍合金的生产使用具有重要意义。然而国际标准已经存在数十年，目前国家尚没有镍合金铬含量的测定标准（产品标准仅为供需双方协议方法），随着我国工业进步，对高端金属材料镍合金的生产和进出口需求增大，为此，将国际标准转化为国家标准对助力有色工业发展升级和国内制造业发展具有重要意义。</w:t>
      </w:r>
      <w:bookmarkEnd w:id="0"/>
      <w:bookmarkEnd w:id="1"/>
    </w:p>
    <w:p>
      <w:pPr>
        <w:pStyle w:val="4"/>
        <w:numPr>
          <w:ilvl w:val="0"/>
          <w:numId w:val="0"/>
        </w:numPr>
        <w:ind w:leftChars="0"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镍合金中铬的测定国际标准尽管历时数年，同样也经历了ISOTC155的几经审定，依然存在。这一事实表明，镍合金中铬的测定在世界范围内镍合金产品的重要性和未来的不可或缺性。</w:t>
      </w:r>
    </w:p>
    <w:p>
      <w:pPr>
        <w:pStyle w:val="5"/>
        <w:numPr>
          <w:ilvl w:val="2"/>
          <w:numId w:val="0"/>
        </w:numPr>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在国内目前尚没有镍合金的国家标准，仅有其中部分属高温合金、精密合金材料有相关铬的检测标准：在钢铁领域有适用于钢铁和高温合金、精密合金的《</w:t>
      </w:r>
      <w:r>
        <w:rPr>
          <w:rFonts w:hint="default" w:ascii="宋体" w:hAnsi="宋体" w:eastAsia="宋体" w:cs="宋体"/>
          <w:b w:val="0"/>
          <w:bCs w:val="0"/>
          <w:color w:val="auto"/>
          <w:kern w:val="2"/>
          <w:sz w:val="21"/>
          <w:szCs w:val="21"/>
          <w:lang w:val="en-US" w:eastAsia="zh-CN" w:bidi="ar-SA"/>
        </w:rPr>
        <w:t>钢铁及合金 铬含量的测定 可视滴定或电位滴定法</w:t>
      </w:r>
      <w:r>
        <w:rPr>
          <w:rFonts w:hint="eastAsia" w:ascii="宋体" w:hAnsi="宋体" w:eastAsia="宋体" w:cs="宋体"/>
          <w:b w:val="0"/>
          <w:bCs w:val="0"/>
          <w:color w:val="auto"/>
          <w:kern w:val="2"/>
          <w:sz w:val="21"/>
          <w:szCs w:val="21"/>
          <w:lang w:val="en-US" w:eastAsia="zh-CN" w:bidi="ar-SA"/>
        </w:rPr>
        <w:t>》</w:t>
      </w:r>
      <w:r>
        <w:rPr>
          <w:rFonts w:hint="default" w:ascii="宋体" w:hAnsi="宋体" w:eastAsia="宋体" w:cs="宋体"/>
          <w:b w:val="0"/>
          <w:bCs w:val="0"/>
          <w:color w:val="auto"/>
          <w:kern w:val="2"/>
          <w:sz w:val="21"/>
          <w:szCs w:val="21"/>
          <w:lang w:val="en-US" w:eastAsia="zh-CN" w:bidi="ar-SA"/>
        </w:rPr>
        <w:t>GB223.11</w:t>
      </w:r>
      <w:r>
        <w:rPr>
          <w:rFonts w:hint="eastAsia" w:ascii="宋体" w:hAnsi="宋体" w:eastAsia="宋体" w:cs="宋体"/>
          <w:b w:val="0"/>
          <w:bCs w:val="0"/>
          <w:color w:val="auto"/>
          <w:kern w:val="2"/>
          <w:sz w:val="21"/>
          <w:szCs w:val="21"/>
          <w:lang w:val="en-US" w:eastAsia="zh-CN" w:bidi="ar-SA"/>
        </w:rPr>
        <w:t>-</w:t>
      </w:r>
      <w:r>
        <w:rPr>
          <w:rFonts w:hint="default" w:ascii="宋体" w:hAnsi="宋体" w:eastAsia="宋体" w:cs="宋体"/>
          <w:b w:val="0"/>
          <w:bCs w:val="0"/>
          <w:color w:val="auto"/>
          <w:kern w:val="2"/>
          <w:sz w:val="21"/>
          <w:szCs w:val="21"/>
          <w:lang w:val="en-US" w:eastAsia="zh-CN" w:bidi="ar-SA"/>
        </w:rPr>
        <w:t>2008</w:t>
      </w:r>
      <w:r>
        <w:rPr>
          <w:rFonts w:hint="eastAsia" w:ascii="宋体" w:hAnsi="宋体" w:eastAsia="宋体" w:cs="宋体"/>
          <w:b w:val="0"/>
          <w:bCs w:val="0"/>
          <w:color w:val="auto"/>
          <w:kern w:val="2"/>
          <w:sz w:val="21"/>
          <w:szCs w:val="21"/>
          <w:lang w:val="en-US" w:eastAsia="zh-CN" w:bidi="ar-SA"/>
        </w:rPr>
        <w:t>（未采用国际标准）和在航天航空领域适用于高温合金的HB5220.15-2008《高温合金化学分析方法 第15部分：过硫酸铵氧化-亚铁容量法测定铬含量》。</w:t>
      </w:r>
    </w:p>
    <w:p>
      <w:pPr>
        <w:pStyle w:val="5"/>
        <w:numPr>
          <w:ilvl w:val="2"/>
          <w:numId w:val="0"/>
        </w:numPr>
        <w:ind w:firstLine="42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1"/>
          <w:szCs w:val="21"/>
          <w:lang w:val="en-US" w:eastAsia="zh-CN" w:bidi="ar-SA"/>
        </w:rPr>
        <w:t>国内标准与国际标准原理相同，但没有采标，国内标准更偏向手工滴定，而国际标准推荐自动化水平更高、测量精度高的、利于智能化的自动电位滴定，引领了未来检测行业的进步。</w:t>
      </w:r>
    </w:p>
    <w:p>
      <w:pPr>
        <w:pStyle w:val="57"/>
        <w:numPr>
          <w:ilvl w:val="1"/>
          <w:numId w:val="6"/>
        </w:numPr>
        <w:spacing w:line="360" w:lineRule="auto"/>
        <w:ind w:firstLineChars="0"/>
        <w:rPr>
          <w:rFonts w:ascii="宋体" w:hAnsi="宋体"/>
          <w:b/>
          <w:color w:val="auto"/>
          <w:szCs w:val="21"/>
        </w:rPr>
      </w:pPr>
      <w:r>
        <w:rPr>
          <w:rFonts w:ascii="宋体" w:hAnsi="宋体"/>
          <w:b/>
          <w:color w:val="auto"/>
          <w:szCs w:val="21"/>
        </w:rPr>
        <w:t>适用范围</w:t>
      </w:r>
    </w:p>
    <w:p>
      <w:pPr>
        <w:pStyle w:val="5"/>
        <w:numPr>
          <w:ilvl w:val="2"/>
          <w:numId w:val="0"/>
        </w:numPr>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本部分规定了硫酸亚铁铵电位滴定法测定镍合金中铬含量，适用范围铬含量在1%(m/m)至25%(m/m)，新的修订（5-22%），钒含量小于0.2%，且不存在不溶解的碳化铬的镍合金。</w:t>
      </w:r>
    </w:p>
    <w:p>
      <w:pPr>
        <w:pStyle w:val="57"/>
        <w:numPr>
          <w:ilvl w:val="1"/>
          <w:numId w:val="6"/>
        </w:numPr>
        <w:spacing w:line="360" w:lineRule="auto"/>
        <w:ind w:firstLineChars="0"/>
        <w:rPr>
          <w:rFonts w:ascii="宋体" w:hAnsi="宋体"/>
          <w:b/>
          <w:color w:val="auto"/>
          <w:szCs w:val="21"/>
        </w:rPr>
      </w:pPr>
      <w:r>
        <w:rPr>
          <w:rFonts w:ascii="宋体" w:hAnsi="宋体"/>
          <w:b/>
          <w:color w:val="auto"/>
          <w:szCs w:val="21"/>
        </w:rPr>
        <w:t>可行性</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酒泉钢铁（集团）有限责任公司具有钢铁及不锈钢、电解铝从原料、过程及产品完善和先进的质量检验体系，其检验检测中心具有近16年的国家认可实验室的资质，围绕镍铁ICP分析国际标准制定工作，2009年主导制定了《镍铁ICP分析》和《镍铁x射线荧光分析》两项先进仪器的国家标准并2017年提出《镍铁ICP分析》国际标准制定2021年成功完成制定；另外2016年2018年分别完成两项铁矿石国家标准，冰晶石氟化铝等多项地方标准，具有国家标准制定经验和国际标准合作经验的新老研发人员，具有标准文献查询系统信息资源，具有系统完善的仲裁检验设备设施，具备测试化验加工基础条件；共有电感耦合等离子发射光谱、红外碳硫、直读光谱、x-射线衍射仪、X射线荧光光谱仪、直读光谱仪、自动电位滴定仪等国外进口大型仪器，用于生产检测和方法研究。具有项目人员、设备、技术和经费和协调方面的支持和保障。</w:t>
      </w:r>
      <w:r>
        <w:rPr>
          <w:rFonts w:hint="eastAsia" w:ascii="宋体" w:hAnsi="宋体" w:cs="宋体"/>
          <w:color w:val="auto"/>
          <w:szCs w:val="21"/>
        </w:rPr>
        <w:t>参与国家行业标准几十项，具有丰富的方法研究经验。</w:t>
      </w:r>
    </w:p>
    <w:p>
      <w:pPr>
        <w:spacing w:line="360" w:lineRule="auto"/>
        <w:ind w:firstLine="420" w:firstLineChars="200"/>
        <w:rPr>
          <w:rFonts w:hAnsi="宋体"/>
          <w:color w:val="auto"/>
          <w:kern w:val="0"/>
          <w:szCs w:val="21"/>
        </w:rPr>
      </w:pPr>
      <w:r>
        <w:rPr>
          <w:rFonts w:hint="eastAsia" w:hAnsi="宋体"/>
          <w:color w:val="auto"/>
          <w:kern w:val="0"/>
          <w:szCs w:val="21"/>
        </w:rPr>
        <w:t>目前国内市场上</w:t>
      </w:r>
      <w:r>
        <w:rPr>
          <w:rFonts w:hint="eastAsia" w:ascii="宋体" w:hAnsi="宋体" w:cs="宋体"/>
          <w:color w:val="auto"/>
          <w:szCs w:val="21"/>
          <w:lang w:val="en-US" w:eastAsia="zh-CN"/>
        </w:rPr>
        <w:t>镍合金需求不断</w:t>
      </w:r>
      <w:r>
        <w:rPr>
          <w:rFonts w:hint="eastAsia" w:hAnsi="宋体"/>
          <w:color w:val="auto"/>
          <w:kern w:val="0"/>
          <w:szCs w:val="21"/>
        </w:rPr>
        <w:t>，本标准的建立对企业在后续生产及市场交易提供有力的指导。本标准在</w:t>
      </w:r>
      <w:r>
        <w:rPr>
          <w:rFonts w:hint="eastAsia" w:hAnsi="宋体"/>
          <w:color w:val="auto"/>
          <w:kern w:val="0"/>
          <w:szCs w:val="21"/>
          <w:lang w:val="en-US" w:eastAsia="zh-CN"/>
        </w:rPr>
        <w:t>转化</w:t>
      </w:r>
      <w:r>
        <w:rPr>
          <w:rFonts w:hint="eastAsia" w:hAnsi="宋体"/>
          <w:color w:val="auto"/>
          <w:kern w:val="0"/>
          <w:szCs w:val="21"/>
        </w:rPr>
        <w:t>起草、调研中得到了</w:t>
      </w:r>
      <w:r>
        <w:rPr>
          <w:rFonts w:hint="eastAsia" w:hAnsi="宋体"/>
          <w:color w:val="auto"/>
          <w:kern w:val="0"/>
          <w:szCs w:val="21"/>
          <w:lang w:val="en-US" w:eastAsia="zh-CN"/>
        </w:rPr>
        <w:t>北矿检测技术有限公司、国标（北京）检验认证有限公司、山西太钢不锈钢股份有限公司、广西壮族自治区分析测试中心、深圳中金岭南有色金属股份有限公司、甘肃宏基检测有限公司、福建紫金矿冶测试技术有限公司、广东省科学院工业分析检测中心8</w:t>
      </w:r>
      <w:r>
        <w:rPr>
          <w:rFonts w:hint="eastAsia" w:hAnsi="宋体"/>
          <w:color w:val="auto"/>
          <w:kern w:val="0"/>
          <w:szCs w:val="21"/>
          <w:lang w:val="en-US" w:eastAsia="zh-CN"/>
        </w:rPr>
        <w:t>个单位参与制定，负责进行标准验证工作。</w:t>
      </w:r>
    </w:p>
    <w:p>
      <w:pPr>
        <w:pStyle w:val="57"/>
        <w:numPr>
          <w:ilvl w:val="1"/>
          <w:numId w:val="6"/>
        </w:numPr>
        <w:spacing w:line="360" w:lineRule="auto"/>
        <w:ind w:firstLineChars="0"/>
        <w:rPr>
          <w:rFonts w:ascii="宋体" w:hAnsi="宋体"/>
          <w:b/>
          <w:color w:val="auto"/>
          <w:szCs w:val="21"/>
        </w:rPr>
      </w:pPr>
      <w:r>
        <w:rPr>
          <w:rFonts w:ascii="宋体" w:hAnsi="宋体"/>
          <w:b/>
          <w:color w:val="auto"/>
          <w:szCs w:val="21"/>
        </w:rPr>
        <w:t>要解决的主要问题</w:t>
      </w:r>
    </w:p>
    <w:p>
      <w:pPr>
        <w:spacing w:line="360" w:lineRule="auto"/>
        <w:ind w:firstLine="420" w:firstLineChars="200"/>
        <w:rPr>
          <w:rFonts w:hAnsi="宋体"/>
          <w:color w:val="auto"/>
          <w:kern w:val="0"/>
          <w:szCs w:val="21"/>
        </w:rPr>
      </w:pPr>
      <w:r>
        <w:rPr>
          <w:rFonts w:hint="eastAsia" w:ascii="宋体" w:hAnsi="宋体" w:cs="宋体"/>
          <w:color w:val="auto"/>
          <w:szCs w:val="21"/>
        </w:rPr>
        <w:t>目前国内对</w:t>
      </w:r>
      <w:r>
        <w:rPr>
          <w:rFonts w:hint="eastAsia" w:ascii="宋体" w:hAnsi="宋体" w:cs="宋体"/>
          <w:color w:val="auto"/>
          <w:szCs w:val="21"/>
          <w:lang w:val="en-US" w:eastAsia="zh-CN"/>
        </w:rPr>
        <w:t>镍合金</w:t>
      </w:r>
      <w:r>
        <w:rPr>
          <w:rFonts w:hint="eastAsia" w:ascii="宋体" w:hAnsi="宋体" w:cs="宋体"/>
          <w:color w:val="auto"/>
          <w:szCs w:val="21"/>
        </w:rPr>
        <w:t>的检验方法无统一标准，</w:t>
      </w:r>
      <w:r>
        <w:rPr>
          <w:rFonts w:hint="eastAsia" w:ascii="宋体" w:hAnsi="宋体" w:cs="宋体"/>
          <w:color w:val="auto"/>
          <w:szCs w:val="21"/>
          <w:lang w:val="en-US" w:eastAsia="zh-CN"/>
        </w:rPr>
        <w:t>且与国际标准有技术差距，无法适应我国镍合金生产和国内外</w:t>
      </w:r>
      <w:r>
        <w:rPr>
          <w:rFonts w:hint="eastAsia" w:ascii="宋体" w:hAnsi="宋体" w:cs="宋体"/>
          <w:color w:val="auto"/>
          <w:szCs w:val="21"/>
        </w:rPr>
        <w:t>贸易。因此</w:t>
      </w:r>
      <w:r>
        <w:rPr>
          <w:rFonts w:hint="eastAsia" w:ascii="宋体" w:hAnsi="宋体" w:cs="宋体"/>
          <w:color w:val="auto"/>
          <w:szCs w:val="21"/>
          <w:lang w:val="en-US" w:eastAsia="zh-CN"/>
        </w:rPr>
        <w:t>进行先进国际标准转化</w:t>
      </w:r>
      <w:r>
        <w:rPr>
          <w:rFonts w:hint="eastAsia" w:ascii="宋体" w:hAnsi="宋体" w:cs="宋体"/>
          <w:color w:val="auto"/>
          <w:szCs w:val="21"/>
        </w:rPr>
        <w:t>，</w:t>
      </w:r>
      <w:r>
        <w:rPr>
          <w:rFonts w:hint="eastAsia" w:ascii="宋体" w:hAnsi="宋体" w:cs="宋体"/>
          <w:color w:val="auto"/>
          <w:szCs w:val="21"/>
          <w:lang w:val="en-US" w:eastAsia="zh-CN"/>
        </w:rPr>
        <w:t>吸取其精华，拓展其应用，</w:t>
      </w:r>
      <w:r>
        <w:rPr>
          <w:rFonts w:hint="eastAsia" w:ascii="宋体" w:hAnsi="宋体" w:cs="宋体"/>
          <w:color w:val="auto"/>
          <w:szCs w:val="21"/>
        </w:rPr>
        <w:t>准确的测定</w:t>
      </w:r>
      <w:r>
        <w:rPr>
          <w:rFonts w:hint="eastAsia" w:ascii="宋体" w:hAnsi="宋体" w:cs="宋体"/>
          <w:color w:val="auto"/>
          <w:szCs w:val="21"/>
          <w:lang w:val="en-US" w:eastAsia="zh-CN"/>
        </w:rPr>
        <w:t>镍合金铬</w:t>
      </w:r>
      <w:r>
        <w:rPr>
          <w:rFonts w:hint="eastAsia" w:ascii="宋体" w:hAnsi="宋体" w:cs="宋体"/>
          <w:color w:val="auto"/>
          <w:szCs w:val="21"/>
        </w:rPr>
        <w:t>的含量，</w:t>
      </w:r>
      <w:r>
        <w:rPr>
          <w:rFonts w:hint="eastAsia" w:ascii="宋体" w:hAnsi="宋体" w:cs="宋体"/>
          <w:color w:val="auto"/>
          <w:szCs w:val="21"/>
          <w:lang w:val="en-US" w:eastAsia="zh-CN"/>
        </w:rPr>
        <w:t>助力镍合金生产和贸易检验</w:t>
      </w:r>
      <w:r>
        <w:rPr>
          <w:rFonts w:hint="eastAsia" w:hAnsi="宋体"/>
          <w:color w:val="auto"/>
          <w:kern w:val="0"/>
          <w:szCs w:val="21"/>
        </w:rPr>
        <w:t>。</w:t>
      </w:r>
    </w:p>
    <w:p>
      <w:pPr>
        <w:spacing w:line="360" w:lineRule="auto"/>
        <w:rPr>
          <w:rFonts w:ascii="宋体" w:hAnsi="宋体"/>
          <w:b/>
          <w:color w:val="auto"/>
          <w:szCs w:val="21"/>
        </w:rPr>
      </w:pPr>
      <w:r>
        <w:rPr>
          <w:rFonts w:ascii="Times New Roman" w:hAnsi="Times New Roman" w:eastAsia="黑体"/>
          <w:color w:val="auto"/>
          <w:szCs w:val="21"/>
        </w:rPr>
        <w:t xml:space="preserve">2  </w:t>
      </w:r>
      <w:r>
        <w:rPr>
          <w:rFonts w:ascii="宋体" w:hAnsi="宋体"/>
          <w:b/>
          <w:color w:val="auto"/>
          <w:szCs w:val="21"/>
        </w:rPr>
        <w:t>任务来源</w:t>
      </w:r>
    </w:p>
    <w:p>
      <w:pPr>
        <w:spacing w:line="360" w:lineRule="auto"/>
        <w:ind w:firstLine="420" w:firstLineChars="200"/>
        <w:rPr>
          <w:rFonts w:hint="default" w:ascii="Times New Roman" w:hAnsi="Times New Roman" w:eastAsia="宋体"/>
          <w:color w:val="auto"/>
          <w:szCs w:val="21"/>
          <w:lang w:val="en-US" w:eastAsia="zh-CN"/>
        </w:rPr>
      </w:pPr>
      <w:r>
        <w:rPr>
          <w:rFonts w:hint="eastAsia" w:ascii="Times New Roman" w:hAnsi="Times New Roman"/>
          <w:color w:val="auto"/>
          <w:szCs w:val="21"/>
        </w:rPr>
        <w:t>全国有色金属标准化技术委员会于20</w:t>
      </w:r>
      <w:r>
        <w:rPr>
          <w:rFonts w:hint="eastAsia" w:ascii="Times New Roman" w:hAnsi="Times New Roman"/>
          <w:color w:val="auto"/>
          <w:szCs w:val="21"/>
          <w:lang w:val="en-US" w:eastAsia="zh-CN"/>
        </w:rPr>
        <w:t>19</w:t>
      </w:r>
      <w:r>
        <w:rPr>
          <w:rFonts w:hint="eastAsia" w:ascii="Times New Roman" w:hAnsi="Times New Roman"/>
          <w:color w:val="auto"/>
          <w:szCs w:val="21"/>
        </w:rPr>
        <w:t>年</w:t>
      </w:r>
      <w:r>
        <w:rPr>
          <w:rFonts w:hint="eastAsia" w:ascii="Times New Roman" w:hAnsi="Times New Roman"/>
          <w:color w:val="auto"/>
          <w:szCs w:val="21"/>
          <w:lang w:val="en-US" w:eastAsia="zh-CN"/>
        </w:rPr>
        <w:t>8</w:t>
      </w:r>
      <w:r>
        <w:rPr>
          <w:rFonts w:hint="eastAsia" w:ascii="Times New Roman" w:hAnsi="Times New Roman"/>
          <w:color w:val="auto"/>
          <w:szCs w:val="21"/>
        </w:rPr>
        <w:t>月</w:t>
      </w:r>
      <w:r>
        <w:rPr>
          <w:rFonts w:hint="eastAsia" w:ascii="Times New Roman" w:hAnsi="Times New Roman"/>
          <w:color w:val="auto"/>
          <w:szCs w:val="21"/>
          <w:lang w:val="en-US" w:eastAsia="zh-CN"/>
        </w:rPr>
        <w:t>22</w:t>
      </w:r>
      <w:r>
        <w:rPr>
          <w:rFonts w:hint="eastAsia" w:ascii="Times New Roman" w:hAnsi="Times New Roman"/>
          <w:color w:val="auto"/>
          <w:szCs w:val="21"/>
        </w:rPr>
        <w:t>日于</w:t>
      </w:r>
      <w:r>
        <w:rPr>
          <w:rFonts w:hint="eastAsia" w:ascii="Times New Roman" w:hAnsi="Times New Roman"/>
          <w:color w:val="auto"/>
          <w:szCs w:val="21"/>
          <w:lang w:val="en-US" w:eastAsia="zh-CN"/>
        </w:rPr>
        <w:t>大连</w:t>
      </w:r>
      <w:r>
        <w:rPr>
          <w:rFonts w:hint="eastAsia" w:ascii="Times New Roman" w:hAnsi="Times New Roman"/>
          <w:color w:val="auto"/>
          <w:szCs w:val="21"/>
        </w:rPr>
        <w:t>召开有色金属标准工作会议进行</w:t>
      </w:r>
      <w:r>
        <w:rPr>
          <w:rFonts w:hint="eastAsia" w:ascii="Times New Roman" w:hAnsi="Times New Roman"/>
          <w:color w:val="auto"/>
          <w:szCs w:val="21"/>
          <w:lang w:val="en-US" w:eastAsia="zh-CN"/>
        </w:rPr>
        <w:t>的</w:t>
      </w:r>
      <w:r>
        <w:rPr>
          <w:rFonts w:hint="eastAsia" w:ascii="Times New Roman" w:hAnsi="Times New Roman"/>
          <w:color w:val="auto"/>
          <w:szCs w:val="21"/>
        </w:rPr>
        <w:t>任务落实。</w:t>
      </w:r>
      <w:r>
        <w:rPr>
          <w:rFonts w:hint="eastAsia" w:ascii="Times New Roman" w:hAnsi="Times New Roman"/>
          <w:color w:val="auto"/>
          <w:szCs w:val="21"/>
          <w:lang w:val="en-US" w:eastAsia="zh-CN"/>
        </w:rPr>
        <w:t>当时</w:t>
      </w:r>
      <w:r>
        <w:rPr>
          <w:rFonts w:hint="eastAsia" w:ascii="Times New Roman" w:hAnsi="Times New Roman"/>
          <w:color w:val="auto"/>
          <w:szCs w:val="21"/>
        </w:rPr>
        <w:t>会议确定了《镍合金化学分析方法 第4部分：铬含量测定 硫酸亚铁铵电位滴定法</w:t>
      </w:r>
      <w:r>
        <w:rPr>
          <w:rFonts w:hint="eastAsia" w:ascii="Times New Roman" w:hAnsi="Times New Roman"/>
          <w:color w:val="auto"/>
          <w:szCs w:val="21"/>
          <w:lang w:eastAsia="zh-CN"/>
        </w:rPr>
        <w:t>》</w:t>
      </w:r>
      <w:r>
        <w:rPr>
          <w:rFonts w:hint="eastAsia" w:ascii="Times New Roman" w:hAnsi="Times New Roman"/>
          <w:color w:val="auto"/>
          <w:szCs w:val="21"/>
        </w:rPr>
        <w:t>由</w:t>
      </w:r>
      <w:r>
        <w:rPr>
          <w:rFonts w:hint="eastAsia" w:ascii="宋体" w:hAnsi="宋体" w:cs="宋体"/>
          <w:color w:val="auto"/>
          <w:szCs w:val="21"/>
          <w:lang w:val="en-US" w:eastAsia="zh-CN"/>
        </w:rPr>
        <w:t>酒泉钢铁</w:t>
      </w:r>
      <w:r>
        <w:rPr>
          <w:rFonts w:ascii="Times New Roman" w:hAnsi="Times New Roman"/>
          <w:color w:val="auto"/>
          <w:szCs w:val="21"/>
        </w:rPr>
        <w:t>有限</w:t>
      </w:r>
      <w:r>
        <w:rPr>
          <w:rFonts w:hint="eastAsia" w:ascii="Times New Roman" w:hAnsi="Times New Roman"/>
          <w:color w:val="auto"/>
          <w:szCs w:val="21"/>
          <w:lang w:val="en-US" w:eastAsia="zh-CN"/>
        </w:rPr>
        <w:t>责任</w:t>
      </w:r>
      <w:r>
        <w:rPr>
          <w:rFonts w:ascii="Times New Roman" w:hAnsi="Times New Roman"/>
          <w:color w:val="auto"/>
          <w:szCs w:val="21"/>
        </w:rPr>
        <w:t>公司</w:t>
      </w:r>
      <w:r>
        <w:rPr>
          <w:rFonts w:hint="eastAsia" w:ascii="Times New Roman" w:hAnsi="Times New Roman"/>
          <w:color w:val="auto"/>
          <w:szCs w:val="21"/>
        </w:rPr>
        <w:t>负责起草，落实了验证单位，明确了样品的制备单位及各项工作时间进度要求。</w:t>
      </w:r>
      <w:r>
        <w:rPr>
          <w:rFonts w:ascii="Times New Roman" w:hAnsi="Times New Roman"/>
          <w:color w:val="auto"/>
          <w:szCs w:val="21"/>
        </w:rPr>
        <w:t>根据</w:t>
      </w:r>
      <w:r>
        <w:rPr>
          <w:rFonts w:hint="eastAsia" w:ascii="Times New Roman" w:hAnsi="Times New Roman"/>
          <w:color w:val="auto"/>
          <w:szCs w:val="21"/>
          <w:lang w:val="en-US" w:eastAsia="zh-CN"/>
        </w:rPr>
        <w:t>2021年6月正式下达的国家标准化委员会下达的国家标准</w:t>
      </w:r>
      <w:r>
        <w:rPr>
          <w:rFonts w:hint="eastAsia" w:ascii="Times New Roman" w:hAnsi="Times New Roman"/>
          <w:color w:val="auto"/>
          <w:szCs w:val="21"/>
        </w:rPr>
        <w:t>标准计划项目的安排要求，</w:t>
      </w:r>
      <w:r>
        <w:rPr>
          <w:rFonts w:hint="eastAsia" w:ascii="Times New Roman" w:hAnsi="Times New Roman"/>
          <w:color w:val="auto"/>
          <w:szCs w:val="21"/>
          <w:lang w:val="en-US" w:eastAsia="zh-CN"/>
        </w:rPr>
        <w:t>进行了计划的落实和实施。</w:t>
      </w:r>
    </w:p>
    <w:p>
      <w:pPr>
        <w:spacing w:line="360" w:lineRule="auto"/>
        <w:rPr>
          <w:rFonts w:ascii="宋体" w:hAnsi="宋体"/>
          <w:b/>
          <w:color w:val="auto"/>
          <w:szCs w:val="21"/>
        </w:rPr>
      </w:pPr>
      <w:r>
        <w:rPr>
          <w:rFonts w:ascii="Times New Roman" w:hAnsi="Times New Roman" w:eastAsia="黑体"/>
          <w:color w:val="auto"/>
          <w:szCs w:val="21"/>
        </w:rPr>
        <w:t xml:space="preserve">3 </w:t>
      </w:r>
      <w:r>
        <w:rPr>
          <w:rFonts w:ascii="宋体" w:hAnsi="宋体"/>
          <w:b/>
          <w:color w:val="auto"/>
          <w:szCs w:val="21"/>
        </w:rPr>
        <w:t>本标准编制单位、起草人及所做工作</w:t>
      </w:r>
    </w:p>
    <w:p>
      <w:pPr>
        <w:spacing w:line="360" w:lineRule="auto"/>
        <w:ind w:firstLine="420" w:firstLineChars="200"/>
        <w:rPr>
          <w:rFonts w:ascii="Times New Roman" w:hAnsi="Times New Roman"/>
          <w:color w:val="auto"/>
          <w:szCs w:val="21"/>
        </w:rPr>
      </w:pPr>
      <w:r>
        <w:rPr>
          <w:rFonts w:ascii="Times New Roman" w:hAnsi="Times New Roman"/>
          <w:color w:val="auto"/>
          <w:szCs w:val="21"/>
        </w:rPr>
        <w:t>本标准由</w:t>
      </w:r>
      <w:r>
        <w:rPr>
          <w:rFonts w:hint="eastAsia" w:ascii="宋体" w:hAnsi="宋体" w:cs="宋体"/>
          <w:color w:val="auto"/>
          <w:szCs w:val="21"/>
          <w:lang w:val="en-US" w:eastAsia="zh-CN"/>
        </w:rPr>
        <w:t>酒泉钢铁</w:t>
      </w:r>
      <w:r>
        <w:rPr>
          <w:rFonts w:ascii="Times New Roman" w:hAnsi="Times New Roman"/>
          <w:color w:val="auto"/>
          <w:szCs w:val="21"/>
        </w:rPr>
        <w:t>有限</w:t>
      </w:r>
      <w:r>
        <w:rPr>
          <w:rFonts w:hint="eastAsia" w:ascii="Times New Roman" w:hAnsi="Times New Roman"/>
          <w:color w:val="auto"/>
          <w:szCs w:val="21"/>
          <w:lang w:val="en-US" w:eastAsia="zh-CN"/>
        </w:rPr>
        <w:t>责任</w:t>
      </w:r>
      <w:r>
        <w:rPr>
          <w:rFonts w:ascii="Times New Roman" w:hAnsi="Times New Roman"/>
          <w:color w:val="auto"/>
          <w:szCs w:val="21"/>
        </w:rPr>
        <w:t>公司</w:t>
      </w:r>
      <w:r>
        <w:rPr>
          <w:rFonts w:hint="eastAsia" w:ascii="Times New Roman" w:hAnsi="Times New Roman"/>
          <w:color w:val="auto"/>
          <w:szCs w:val="21"/>
        </w:rPr>
        <w:t>负责起草</w:t>
      </w:r>
      <w:r>
        <w:rPr>
          <w:rFonts w:ascii="Times New Roman" w:hAnsi="Times New Roman"/>
          <w:color w:val="auto"/>
          <w:szCs w:val="21"/>
        </w:rPr>
        <w:t>，</w:t>
      </w:r>
      <w:r>
        <w:rPr>
          <w:rFonts w:hint="eastAsia" w:ascii="Times New Roman" w:hAnsi="Times New Roman"/>
          <w:color w:val="auto"/>
          <w:szCs w:val="21"/>
        </w:rPr>
        <w:t>主要起草人为</w:t>
      </w:r>
      <w:r>
        <w:rPr>
          <w:rFonts w:hint="eastAsia" w:ascii="Times New Roman" w:hAnsi="Times New Roman"/>
          <w:color w:val="auto"/>
          <w:szCs w:val="21"/>
          <w:lang w:val="en-US" w:eastAsia="zh-CN"/>
        </w:rPr>
        <w:t>康开斌</w:t>
      </w:r>
      <w:r>
        <w:rPr>
          <w:rFonts w:hint="eastAsia" w:ascii="Times New Roman" w:hAnsi="Times New Roman"/>
          <w:color w:val="auto"/>
          <w:szCs w:val="21"/>
        </w:rPr>
        <w:t>、</w:t>
      </w:r>
      <w:r>
        <w:rPr>
          <w:rFonts w:hint="eastAsia" w:ascii="Times New Roman" w:hAnsi="Times New Roman"/>
          <w:color w:val="auto"/>
          <w:szCs w:val="21"/>
          <w:lang w:val="en-US" w:eastAsia="zh-CN"/>
        </w:rPr>
        <w:t>马振元、朱卫华</w:t>
      </w:r>
      <w:r>
        <w:rPr>
          <w:rFonts w:ascii="Times New Roman" w:hAnsi="Times New Roman"/>
          <w:color w:val="auto"/>
          <w:szCs w:val="21"/>
        </w:rPr>
        <w:t>。主要负责本标准的方法</w:t>
      </w:r>
      <w:r>
        <w:rPr>
          <w:rFonts w:hint="eastAsia" w:ascii="Times New Roman" w:hAnsi="Times New Roman"/>
          <w:color w:val="auto"/>
          <w:szCs w:val="21"/>
          <w:lang w:val="en-US" w:eastAsia="zh-CN"/>
        </w:rPr>
        <w:t>翻译、</w:t>
      </w:r>
      <w:r>
        <w:rPr>
          <w:rFonts w:ascii="Times New Roman" w:hAnsi="Times New Roman"/>
          <w:color w:val="auto"/>
          <w:szCs w:val="21"/>
        </w:rPr>
        <w:t>制定、资料收集、技术参数的确定及标准条款的编写工作。</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本部分</w:t>
      </w:r>
      <w:r>
        <w:rPr>
          <w:rFonts w:ascii="Times New Roman" w:hAnsi="Times New Roman"/>
          <w:color w:val="auto"/>
          <w:szCs w:val="21"/>
        </w:rPr>
        <w:t>参与起草单位包括</w:t>
      </w:r>
      <w:r>
        <w:rPr>
          <w:rFonts w:hint="eastAsia" w:hAnsi="宋体"/>
          <w:color w:val="auto"/>
          <w:kern w:val="0"/>
          <w:szCs w:val="21"/>
          <w:lang w:val="en-US" w:eastAsia="zh-CN"/>
        </w:rPr>
        <w:t>北矿检测技术有限公司、国标（北京）检验认证有限公司、山西太钢不锈钢股份有限公司、广西壮族自治区分析测试中心、深圳中金岭南有色金属股份有限公司、福建紫金矿冶测试技术有限公司、广东省科学院工业分析检测中心、甘肃宏基检测有限公司</w:t>
      </w:r>
      <w:r>
        <w:rPr>
          <w:rFonts w:hint="eastAsia" w:ascii="Times New Roman" w:hAnsi="Times New Roman"/>
          <w:color w:val="auto"/>
          <w:szCs w:val="21"/>
        </w:rPr>
        <w:t>。</w:t>
      </w:r>
      <w:r>
        <w:rPr>
          <w:rFonts w:ascii="Times New Roman" w:hAnsi="Times New Roman"/>
          <w:color w:val="auto"/>
          <w:szCs w:val="21"/>
        </w:rPr>
        <w:t>参与起草人：主要负责本标准的</w:t>
      </w:r>
      <w:r>
        <w:rPr>
          <w:rFonts w:hint="eastAsia" w:ascii="Times New Roman" w:hAnsi="Times New Roman"/>
          <w:color w:val="auto"/>
          <w:szCs w:val="21"/>
          <w:lang w:val="en-US" w:eastAsia="zh-CN"/>
        </w:rPr>
        <w:t>翻译标准条款转化和主要技术内容</w:t>
      </w:r>
      <w:r>
        <w:rPr>
          <w:rFonts w:ascii="Times New Roman" w:hAnsi="Times New Roman"/>
          <w:color w:val="auto"/>
          <w:szCs w:val="21"/>
        </w:rPr>
        <w:t>验证工作。</w:t>
      </w:r>
    </w:p>
    <w:p>
      <w:pPr>
        <w:spacing w:line="360" w:lineRule="auto"/>
        <w:rPr>
          <w:rFonts w:ascii="宋体" w:hAnsi="宋体"/>
          <w:b/>
          <w:color w:val="auto"/>
          <w:szCs w:val="21"/>
        </w:rPr>
      </w:pPr>
      <w:r>
        <w:rPr>
          <w:rFonts w:hint="eastAsia" w:ascii="宋体" w:hAnsi="宋体"/>
          <w:b/>
          <w:color w:val="auto"/>
          <w:szCs w:val="21"/>
        </w:rPr>
        <w:t>4</w:t>
      </w:r>
      <w:r>
        <w:rPr>
          <w:rFonts w:ascii="宋体" w:hAnsi="宋体"/>
          <w:b/>
          <w:color w:val="auto"/>
          <w:szCs w:val="21"/>
        </w:rPr>
        <w:t>主要工作过程</w:t>
      </w:r>
    </w:p>
    <w:p>
      <w:pPr>
        <w:adjustRightInd w:val="0"/>
        <w:snapToGrid w:val="0"/>
        <w:spacing w:beforeLines="50" w:afterLines="50" w:line="300" w:lineRule="auto"/>
        <w:ind w:firstLine="420" w:firstLineChars="200"/>
        <w:jc w:val="left"/>
        <w:rPr>
          <w:rFonts w:ascii="Times New Roman" w:hAnsi="Times New Roman"/>
          <w:color w:val="auto"/>
          <w:szCs w:val="21"/>
        </w:rPr>
      </w:pPr>
      <w:r>
        <w:rPr>
          <w:rFonts w:hint="eastAsia" w:ascii="Times New Roman" w:hAnsi="Times New Roman"/>
          <w:color w:val="auto"/>
          <w:szCs w:val="21"/>
        </w:rPr>
        <w:t>20</w:t>
      </w:r>
      <w:r>
        <w:rPr>
          <w:rFonts w:hint="eastAsia" w:ascii="Times New Roman" w:hAnsi="Times New Roman"/>
          <w:color w:val="auto"/>
          <w:szCs w:val="21"/>
          <w:lang w:val="en-US" w:eastAsia="zh-CN"/>
        </w:rPr>
        <w:t>19</w:t>
      </w:r>
      <w:r>
        <w:rPr>
          <w:rFonts w:hint="eastAsia" w:ascii="Times New Roman" w:hAnsi="Times New Roman"/>
          <w:color w:val="auto"/>
          <w:szCs w:val="21"/>
        </w:rPr>
        <w:t>年</w:t>
      </w:r>
      <w:r>
        <w:rPr>
          <w:rFonts w:hint="eastAsia" w:ascii="Times New Roman" w:hAnsi="Times New Roman"/>
          <w:color w:val="auto"/>
          <w:szCs w:val="21"/>
          <w:lang w:val="en-US" w:eastAsia="zh-CN"/>
        </w:rPr>
        <w:t>8</w:t>
      </w:r>
      <w:r>
        <w:rPr>
          <w:rFonts w:hint="eastAsia" w:ascii="Times New Roman" w:hAnsi="Times New Roman"/>
          <w:color w:val="auto"/>
          <w:szCs w:val="21"/>
        </w:rPr>
        <w:t>月</w:t>
      </w:r>
      <w:r>
        <w:rPr>
          <w:rFonts w:hint="eastAsia" w:ascii="Times New Roman" w:hAnsi="Times New Roman"/>
          <w:color w:val="auto"/>
          <w:szCs w:val="21"/>
          <w:lang w:val="en-US" w:eastAsia="zh-CN"/>
        </w:rPr>
        <w:t>22</w:t>
      </w:r>
      <w:r>
        <w:rPr>
          <w:rFonts w:hint="eastAsia" w:ascii="Times New Roman" w:hAnsi="Times New Roman"/>
          <w:color w:val="auto"/>
          <w:szCs w:val="21"/>
        </w:rPr>
        <w:t>日于</w:t>
      </w:r>
      <w:r>
        <w:rPr>
          <w:rFonts w:hint="eastAsia" w:ascii="Times New Roman" w:hAnsi="Times New Roman"/>
          <w:color w:val="auto"/>
          <w:szCs w:val="21"/>
          <w:lang w:val="en-US" w:eastAsia="zh-CN"/>
        </w:rPr>
        <w:t>大连</w:t>
      </w:r>
      <w:r>
        <w:rPr>
          <w:rFonts w:hint="eastAsia" w:ascii="Times New Roman" w:hAnsi="Times New Roman"/>
          <w:color w:val="auto"/>
          <w:szCs w:val="21"/>
        </w:rPr>
        <w:t>召开有色金属标准工作会议进行了任务落实。</w:t>
      </w:r>
      <w:r>
        <w:rPr>
          <w:rFonts w:ascii="Times New Roman" w:hAnsi="Times New Roman"/>
          <w:color w:val="auto"/>
          <w:szCs w:val="21"/>
        </w:rPr>
        <w:t>，落实了标准计划项目的进度安排和分工。具体工作安排如下：</w:t>
      </w:r>
    </w:p>
    <w:p>
      <w:pPr>
        <w:adjustRightInd w:val="0"/>
        <w:snapToGrid w:val="0"/>
        <w:spacing w:beforeLines="50" w:afterLines="50" w:line="300" w:lineRule="auto"/>
        <w:ind w:firstLine="420" w:firstLineChars="200"/>
        <w:jc w:val="left"/>
        <w:rPr>
          <w:rFonts w:ascii="Times New Roman" w:hAnsi="Times New Roman"/>
          <w:color w:val="auto"/>
          <w:szCs w:val="21"/>
        </w:rPr>
      </w:pPr>
      <w:r>
        <w:rPr>
          <w:rFonts w:ascii="Times New Roman" w:hAnsi="Times New Roman"/>
          <w:color w:val="auto"/>
          <w:szCs w:val="21"/>
        </w:rPr>
        <w:t>1、20</w:t>
      </w:r>
      <w:r>
        <w:rPr>
          <w:rFonts w:hint="eastAsia" w:ascii="Times New Roman" w:hAnsi="Times New Roman"/>
          <w:color w:val="auto"/>
          <w:szCs w:val="21"/>
          <w:lang w:val="en-US" w:eastAsia="zh-CN"/>
        </w:rPr>
        <w:t>21</w:t>
      </w:r>
      <w:r>
        <w:rPr>
          <w:rFonts w:ascii="Times New Roman" w:hAnsi="Times New Roman"/>
          <w:color w:val="auto"/>
          <w:szCs w:val="21"/>
        </w:rPr>
        <w:t>年</w:t>
      </w:r>
      <w:r>
        <w:rPr>
          <w:rFonts w:hint="eastAsia" w:ascii="Times New Roman" w:hAnsi="Times New Roman"/>
          <w:color w:val="auto"/>
          <w:szCs w:val="21"/>
          <w:lang w:val="en-US" w:eastAsia="zh-CN"/>
        </w:rPr>
        <w:t>7</w:t>
      </w:r>
      <w:r>
        <w:rPr>
          <w:rFonts w:ascii="Times New Roman" w:hAnsi="Times New Roman"/>
          <w:color w:val="auto"/>
          <w:szCs w:val="21"/>
        </w:rPr>
        <w:t>月底——</w:t>
      </w:r>
      <w:r>
        <w:rPr>
          <w:rFonts w:hint="eastAsia" w:ascii="Times New Roman" w:hAnsi="Times New Roman"/>
          <w:color w:val="auto"/>
          <w:szCs w:val="21"/>
        </w:rPr>
        <w:t>起草</w:t>
      </w:r>
      <w:r>
        <w:rPr>
          <w:rFonts w:ascii="Times New Roman" w:hAnsi="Times New Roman"/>
          <w:color w:val="auto"/>
          <w:szCs w:val="21"/>
        </w:rPr>
        <w:t>单位完成样品采集；</w:t>
      </w:r>
    </w:p>
    <w:p>
      <w:pPr>
        <w:adjustRightInd w:val="0"/>
        <w:snapToGrid w:val="0"/>
        <w:spacing w:beforeLines="50" w:afterLines="50" w:line="300" w:lineRule="auto"/>
        <w:ind w:firstLine="420" w:firstLineChars="200"/>
        <w:jc w:val="left"/>
        <w:rPr>
          <w:rFonts w:ascii="Times New Roman" w:hAnsi="Times New Roman"/>
          <w:color w:val="auto"/>
          <w:szCs w:val="21"/>
        </w:rPr>
      </w:pPr>
      <w:r>
        <w:rPr>
          <w:rFonts w:ascii="Times New Roman" w:hAnsi="Times New Roman"/>
          <w:color w:val="auto"/>
          <w:szCs w:val="21"/>
        </w:rPr>
        <w:t>2、20</w:t>
      </w:r>
      <w:r>
        <w:rPr>
          <w:rFonts w:hint="eastAsia" w:ascii="Times New Roman" w:hAnsi="Times New Roman"/>
          <w:color w:val="auto"/>
          <w:szCs w:val="21"/>
          <w:lang w:val="en-US" w:eastAsia="zh-CN"/>
        </w:rPr>
        <w:t>21</w:t>
      </w:r>
      <w:r>
        <w:rPr>
          <w:rFonts w:ascii="Times New Roman" w:hAnsi="Times New Roman"/>
          <w:color w:val="auto"/>
          <w:szCs w:val="21"/>
        </w:rPr>
        <w:t>年</w:t>
      </w:r>
      <w:r>
        <w:rPr>
          <w:rFonts w:hint="eastAsia" w:ascii="Times New Roman" w:hAnsi="Times New Roman"/>
          <w:color w:val="auto"/>
          <w:szCs w:val="21"/>
          <w:lang w:val="en-US" w:eastAsia="zh-CN"/>
        </w:rPr>
        <w:t>12</w:t>
      </w:r>
      <w:r>
        <w:rPr>
          <w:rFonts w:ascii="Times New Roman" w:hAnsi="Times New Roman"/>
          <w:color w:val="auto"/>
          <w:szCs w:val="21"/>
        </w:rPr>
        <w:t>月底——</w:t>
      </w:r>
      <w:r>
        <w:rPr>
          <w:rFonts w:hint="eastAsia" w:ascii="Times New Roman" w:hAnsi="Times New Roman"/>
          <w:color w:val="auto"/>
          <w:szCs w:val="21"/>
          <w:lang w:val="en-US" w:eastAsia="zh-CN"/>
        </w:rPr>
        <w:t>完成</w:t>
      </w:r>
      <w:r>
        <w:rPr>
          <w:rFonts w:hint="eastAsia" w:ascii="Times New Roman" w:hAnsi="Times New Roman"/>
          <w:color w:val="auto"/>
          <w:szCs w:val="21"/>
        </w:rPr>
        <w:t>起草单位实验室完成试验报告、标准草案、验证方案的编写和</w:t>
      </w:r>
      <w:r>
        <w:rPr>
          <w:rFonts w:hint="eastAsia" w:ascii="Times New Roman" w:hAnsi="Times New Roman"/>
          <w:color w:val="auto"/>
          <w:szCs w:val="21"/>
          <w:lang w:val="en-US" w:eastAsia="zh-CN"/>
        </w:rPr>
        <w:t>一验单位</w:t>
      </w:r>
      <w:r>
        <w:rPr>
          <w:rFonts w:hint="eastAsia" w:ascii="Times New Roman" w:hAnsi="Times New Roman"/>
          <w:color w:val="auto"/>
          <w:szCs w:val="21"/>
        </w:rPr>
        <w:t>验证样品的分发</w:t>
      </w:r>
      <w:r>
        <w:rPr>
          <w:rFonts w:hint="eastAsia" w:ascii="Times New Roman" w:hAnsi="Times New Roman"/>
          <w:color w:val="auto"/>
          <w:szCs w:val="21"/>
          <w:lang w:val="en-US" w:eastAsia="zh-CN"/>
        </w:rPr>
        <w:t>初验</w:t>
      </w:r>
      <w:r>
        <w:rPr>
          <w:rFonts w:hint="eastAsia" w:ascii="Times New Roman" w:hAnsi="Times New Roman"/>
          <w:color w:val="auto"/>
          <w:szCs w:val="21"/>
        </w:rPr>
        <w:t>工作</w:t>
      </w:r>
      <w:r>
        <w:rPr>
          <w:rFonts w:hint="eastAsia" w:ascii="Times New Roman" w:hAnsi="Times New Roman"/>
          <w:color w:val="auto"/>
          <w:szCs w:val="21"/>
          <w:lang w:val="en-US" w:eastAsia="zh-CN"/>
        </w:rPr>
        <w:t>以及验证方案调整</w:t>
      </w:r>
      <w:r>
        <w:rPr>
          <w:rFonts w:ascii="Times New Roman" w:hAnsi="Times New Roman"/>
          <w:color w:val="auto"/>
          <w:szCs w:val="21"/>
        </w:rPr>
        <w:t>；</w:t>
      </w:r>
    </w:p>
    <w:p>
      <w:pPr>
        <w:adjustRightInd w:val="0"/>
        <w:snapToGrid w:val="0"/>
        <w:spacing w:beforeLines="50" w:afterLines="50" w:line="300" w:lineRule="auto"/>
        <w:ind w:firstLine="420" w:firstLineChars="200"/>
        <w:jc w:val="left"/>
        <w:rPr>
          <w:rFonts w:ascii="Times New Roman" w:hAnsi="Times New Roman"/>
          <w:color w:val="auto"/>
          <w:szCs w:val="21"/>
        </w:rPr>
      </w:pPr>
      <w:r>
        <w:rPr>
          <w:rFonts w:hint="eastAsia" w:ascii="Times New Roman" w:hAnsi="Times New Roman"/>
          <w:color w:val="auto"/>
          <w:szCs w:val="21"/>
          <w:lang w:val="en-US" w:eastAsia="zh-CN"/>
        </w:rPr>
        <w:t>3、</w:t>
      </w:r>
      <w:r>
        <w:rPr>
          <w:rFonts w:ascii="Times New Roman" w:hAnsi="Times New Roman"/>
          <w:color w:val="auto"/>
          <w:szCs w:val="21"/>
        </w:rPr>
        <w:t>20</w:t>
      </w:r>
      <w:r>
        <w:rPr>
          <w:rFonts w:hint="eastAsia" w:ascii="Times New Roman" w:hAnsi="Times New Roman"/>
          <w:color w:val="auto"/>
          <w:szCs w:val="21"/>
          <w:lang w:val="en-US" w:eastAsia="zh-CN"/>
        </w:rPr>
        <w:t>22</w:t>
      </w:r>
      <w:r>
        <w:rPr>
          <w:rFonts w:ascii="Times New Roman" w:hAnsi="Times New Roman"/>
          <w:color w:val="auto"/>
          <w:szCs w:val="21"/>
        </w:rPr>
        <w:t>年</w:t>
      </w:r>
      <w:r>
        <w:rPr>
          <w:rFonts w:hint="eastAsia" w:ascii="Times New Roman" w:hAnsi="Times New Roman"/>
          <w:color w:val="auto"/>
          <w:szCs w:val="21"/>
          <w:lang w:val="en-US" w:eastAsia="zh-CN"/>
        </w:rPr>
        <w:t>3</w:t>
      </w:r>
      <w:r>
        <w:rPr>
          <w:rFonts w:hint="eastAsia" w:ascii="Times New Roman" w:hAnsi="Times New Roman"/>
          <w:color w:val="auto"/>
          <w:szCs w:val="21"/>
        </w:rPr>
        <w:t>—</w:t>
      </w:r>
      <w:r>
        <w:rPr>
          <w:rFonts w:hint="eastAsia" w:ascii="Times New Roman" w:hAnsi="Times New Roman"/>
          <w:color w:val="auto"/>
          <w:szCs w:val="21"/>
          <w:lang w:val="en-US" w:eastAsia="zh-CN"/>
        </w:rPr>
        <w:t>5</w:t>
      </w:r>
      <w:r>
        <w:rPr>
          <w:rFonts w:ascii="Times New Roman" w:hAnsi="Times New Roman"/>
          <w:color w:val="auto"/>
          <w:szCs w:val="21"/>
        </w:rPr>
        <w:t>月——</w:t>
      </w:r>
      <w:r>
        <w:rPr>
          <w:rFonts w:hint="eastAsia" w:ascii="Times New Roman" w:hAnsi="Times New Roman"/>
          <w:color w:val="auto"/>
          <w:szCs w:val="21"/>
        </w:rPr>
        <w:t>完成验证报告</w:t>
      </w:r>
      <w:r>
        <w:rPr>
          <w:rFonts w:ascii="Times New Roman" w:hAnsi="Times New Roman"/>
          <w:color w:val="auto"/>
          <w:szCs w:val="21"/>
        </w:rPr>
        <w:t>；同时撰写编制说明和标准预审稿报预审会</w:t>
      </w:r>
      <w:r>
        <w:rPr>
          <w:rFonts w:hint="eastAsia" w:ascii="Times New Roman" w:hAnsi="Times New Roman"/>
          <w:color w:val="auto"/>
          <w:szCs w:val="21"/>
        </w:rPr>
        <w:t>；</w:t>
      </w:r>
    </w:p>
    <w:p>
      <w:pPr>
        <w:adjustRightInd w:val="0"/>
        <w:snapToGrid w:val="0"/>
        <w:spacing w:beforeLines="50" w:afterLines="50" w:line="300" w:lineRule="auto"/>
        <w:ind w:firstLine="420" w:firstLineChars="200"/>
        <w:jc w:val="left"/>
        <w:rPr>
          <w:rFonts w:ascii="Times New Roman" w:hAnsi="Times New Roman"/>
          <w:color w:val="auto"/>
          <w:szCs w:val="21"/>
        </w:rPr>
      </w:pPr>
      <w:r>
        <w:rPr>
          <w:rFonts w:hint="eastAsia" w:ascii="Times New Roman" w:hAnsi="Times New Roman"/>
          <w:color w:val="auto"/>
          <w:szCs w:val="21"/>
          <w:lang w:val="en-US" w:eastAsia="zh-CN"/>
        </w:rPr>
        <w:t>4、</w:t>
      </w:r>
      <w:r>
        <w:rPr>
          <w:rFonts w:ascii="Times New Roman" w:hAnsi="Times New Roman"/>
          <w:color w:val="auto"/>
          <w:szCs w:val="21"/>
        </w:rPr>
        <w:t>20</w:t>
      </w:r>
      <w:r>
        <w:rPr>
          <w:rFonts w:hint="eastAsia" w:ascii="Times New Roman" w:hAnsi="Times New Roman"/>
          <w:color w:val="auto"/>
          <w:szCs w:val="21"/>
          <w:lang w:val="en-US" w:eastAsia="zh-CN"/>
        </w:rPr>
        <w:t>22</w:t>
      </w:r>
      <w:r>
        <w:rPr>
          <w:rFonts w:ascii="Times New Roman" w:hAnsi="Times New Roman"/>
          <w:color w:val="auto"/>
          <w:szCs w:val="21"/>
        </w:rPr>
        <w:t>年</w:t>
      </w:r>
      <w:r>
        <w:rPr>
          <w:rFonts w:hint="eastAsia" w:ascii="Times New Roman" w:hAnsi="Times New Roman"/>
          <w:color w:val="auto"/>
          <w:szCs w:val="21"/>
          <w:lang w:val="en-US" w:eastAsia="zh-CN"/>
        </w:rPr>
        <w:t>5-6</w:t>
      </w:r>
      <w:r>
        <w:rPr>
          <w:rFonts w:ascii="Times New Roman" w:hAnsi="Times New Roman"/>
          <w:color w:val="auto"/>
          <w:szCs w:val="21"/>
        </w:rPr>
        <w:t>月——</w:t>
      </w:r>
      <w:r>
        <w:rPr>
          <w:rFonts w:hint="eastAsia" w:ascii="Times New Roman" w:hAnsi="Times New Roman"/>
          <w:color w:val="auto"/>
          <w:szCs w:val="21"/>
        </w:rPr>
        <w:t>预审。</w:t>
      </w:r>
    </w:p>
    <w:p>
      <w:pPr>
        <w:keepNext w:val="0"/>
        <w:keepLines w:val="0"/>
        <w:pageBreakBefore w:val="0"/>
        <w:widowControl w:val="0"/>
        <w:kinsoku/>
        <w:wordWrap/>
        <w:overflowPunct/>
        <w:topLinePunct w:val="0"/>
        <w:autoSpaceDE/>
        <w:autoSpaceDN/>
        <w:bidi w:val="0"/>
        <w:adjustRightInd w:val="0"/>
        <w:snapToGrid w:val="0"/>
        <w:spacing w:beforeLines="50" w:afterLines="50" w:line="300" w:lineRule="auto"/>
        <w:jc w:val="left"/>
        <w:textAlignment w:val="auto"/>
        <w:rPr>
          <w:rFonts w:hint="eastAsia" w:ascii="Times New Roman" w:hAnsi="Times New Roman"/>
          <w:color w:val="auto"/>
          <w:szCs w:val="21"/>
          <w:highlight w:val="none"/>
          <w:lang w:eastAsia="zh-CN"/>
        </w:rPr>
        <w:sectPr>
          <w:pgSz w:w="11906" w:h="16838"/>
          <w:pgMar w:top="1440" w:right="1800" w:bottom="1440" w:left="1800" w:header="851" w:footer="992" w:gutter="0"/>
          <w:cols w:space="720" w:num="1"/>
          <w:docGrid w:type="lines" w:linePitch="312" w:charSpace="0"/>
        </w:sectPr>
      </w:pPr>
      <w:r>
        <w:rPr>
          <w:rFonts w:hint="eastAsia" w:ascii="Times New Roman" w:hAnsi="Times New Roman"/>
          <w:color w:val="auto"/>
          <w:szCs w:val="21"/>
          <w:highlight w:val="none"/>
        </w:rPr>
        <w:t>各验证单位在验证过程中，对本标准的主要修改意见如下：</w:t>
      </w:r>
    </w:p>
    <w:p>
      <w:pPr>
        <w:pStyle w:val="2"/>
        <w:rPr>
          <w:rFonts w:hint="eastAsia"/>
          <w:color w:val="auto"/>
          <w:lang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997"/>
        <w:gridCol w:w="4038"/>
        <w:gridCol w:w="3264"/>
        <w:gridCol w:w="3086"/>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21"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序号</w:t>
            </w:r>
          </w:p>
        </w:tc>
        <w:tc>
          <w:tcPr>
            <w:tcW w:w="704"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标准章条编号</w:t>
            </w:r>
          </w:p>
        </w:tc>
        <w:tc>
          <w:tcPr>
            <w:tcW w:w="1424"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意见内容</w:t>
            </w:r>
          </w:p>
        </w:tc>
        <w:tc>
          <w:tcPr>
            <w:tcW w:w="1151"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提出单位</w:t>
            </w:r>
          </w:p>
        </w:tc>
        <w:tc>
          <w:tcPr>
            <w:tcW w:w="1088"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处理意见</w:t>
            </w: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21"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１</w:t>
            </w:r>
          </w:p>
        </w:tc>
        <w:tc>
          <w:tcPr>
            <w:tcW w:w="704" w:type="pct"/>
            <w:vAlign w:val="center"/>
          </w:tcPr>
          <w:p>
            <w:pPr>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w:t>
            </w:r>
          </w:p>
        </w:tc>
        <w:tc>
          <w:tcPr>
            <w:tcW w:w="1424" w:type="pct"/>
            <w:vAlign w:val="center"/>
          </w:tcPr>
          <w:p>
            <w:pPr>
              <w:jc w:val="left"/>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建议加硫磷混酸冒烟处理</w:t>
            </w:r>
          </w:p>
        </w:tc>
        <w:tc>
          <w:tcPr>
            <w:tcW w:w="1151" w:type="pct"/>
            <w:vAlign w:val="center"/>
          </w:tcPr>
          <w:p>
            <w:pPr>
              <w:jc w:val="center"/>
              <w:rPr>
                <w:rFonts w:hint="eastAsia" w:asciiTheme="minorEastAsia" w:hAnsiTheme="minorEastAsia" w:eastAsiaTheme="minorEastAsia" w:cstheme="minorEastAsia"/>
                <w:b w:val="0"/>
                <w:bCs w:val="0"/>
                <w:color w:val="auto"/>
                <w:kern w:val="0"/>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val="en-US" w:eastAsia="zh-CN" w:bidi="ar-SA"/>
              </w:rPr>
              <w:t>山西太钢不锈钢股份有限公司</w:t>
            </w:r>
          </w:p>
        </w:tc>
        <w:tc>
          <w:tcPr>
            <w:tcW w:w="1088"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hAnsi="宋体"/>
                <w:color w:val="auto"/>
                <w:lang w:val="en-US" w:eastAsia="zh-CN"/>
              </w:rPr>
              <w:t>不采纳，关键技术点保持与国际标准一致</w:t>
            </w: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2</w:t>
            </w:r>
          </w:p>
        </w:tc>
        <w:tc>
          <w:tcPr>
            <w:tcW w:w="704" w:type="pct"/>
            <w:vAlign w:val="center"/>
          </w:tcPr>
          <w:p>
            <w:pPr>
              <w:jc w:val="center"/>
              <w:rPr>
                <w:rFonts w:hint="eastAsia" w:asciiTheme="minorEastAsia" w:hAnsiTheme="minorEastAsia" w:eastAsiaTheme="minorEastAsia" w:cstheme="minorEastAsia"/>
                <w:b w:val="0"/>
                <w:bCs w:val="0"/>
                <w:color w:val="auto"/>
                <w:spacing w:val="6"/>
                <w:sz w:val="21"/>
                <w:szCs w:val="21"/>
                <w:lang w:val="en-US" w:eastAsia="zh-CN"/>
              </w:rPr>
            </w:pPr>
            <w:r>
              <w:rPr>
                <w:rFonts w:hint="eastAsia" w:asciiTheme="minorEastAsia" w:hAnsiTheme="minorEastAsia" w:eastAsiaTheme="minorEastAsia" w:cstheme="minorEastAsia"/>
                <w:b w:val="0"/>
                <w:bCs w:val="0"/>
                <w:color w:val="auto"/>
                <w:spacing w:val="6"/>
                <w:sz w:val="21"/>
                <w:szCs w:val="21"/>
                <w:lang w:val="en-US" w:eastAsia="zh-CN"/>
              </w:rPr>
              <w:t>7.1.5</w:t>
            </w:r>
          </w:p>
        </w:tc>
        <w:tc>
          <w:tcPr>
            <w:tcW w:w="1424" w:type="pct"/>
            <w:vAlign w:val="center"/>
          </w:tcPr>
          <w:p>
            <w:pPr>
              <w:pStyle w:val="2"/>
              <w:numPr>
                <w:ilvl w:val="0"/>
                <w:numId w:val="0"/>
              </w:numPr>
              <w:ind w:left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加入5</w:t>
            </w:r>
            <w:bookmarkStart w:id="2" w:name="OLE_LINK5"/>
            <w:r>
              <w:rPr>
                <w:rFonts w:hint="eastAsia" w:asciiTheme="minorEastAsia" w:hAnsiTheme="minorEastAsia" w:eastAsiaTheme="minorEastAsia" w:cstheme="minorEastAsia"/>
                <w:b w:val="0"/>
                <w:bCs w:val="0"/>
                <w:color w:val="auto"/>
                <w:sz w:val="21"/>
                <w:szCs w:val="21"/>
              </w:rPr>
              <w:t>ml</w:t>
            </w:r>
            <w:bookmarkEnd w:id="2"/>
            <w:r>
              <w:rPr>
                <w:rFonts w:hint="eastAsia" w:asciiTheme="minorEastAsia" w:hAnsiTheme="minorEastAsia" w:eastAsiaTheme="minorEastAsia" w:cstheme="minorEastAsia"/>
                <w:b w:val="0"/>
                <w:bCs w:val="0"/>
                <w:color w:val="auto"/>
                <w:sz w:val="21"/>
                <w:szCs w:val="21"/>
              </w:rPr>
              <w:t>稀释的盐酸(4.2)后，（这一步骤，在加入盐酸的时候，可以适当加入较高浓度的，不用重复多次该步骤）继续煮 5 min,直至所有的粉红色应全部消失。</w:t>
            </w:r>
          </w:p>
        </w:tc>
        <w:tc>
          <w:tcPr>
            <w:tcW w:w="1151"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u w:val="none"/>
                <w:lang w:eastAsia="zh-CN"/>
              </w:rPr>
            </w:pPr>
            <w:r>
              <w:rPr>
                <w:rFonts w:hint="eastAsia" w:asciiTheme="minorEastAsia" w:hAnsiTheme="minorEastAsia" w:eastAsiaTheme="minorEastAsia" w:cstheme="minorEastAsia"/>
                <w:b w:val="0"/>
                <w:bCs w:val="0"/>
                <w:color w:val="auto"/>
                <w:sz w:val="21"/>
                <w:szCs w:val="21"/>
                <w:u w:val="none"/>
                <w:lang w:eastAsia="zh-CN"/>
              </w:rPr>
              <w:t>中金岭南有色金属股份有限公司</w:t>
            </w:r>
          </w:p>
        </w:tc>
        <w:tc>
          <w:tcPr>
            <w:tcW w:w="1088" w:type="pct"/>
            <w:vAlign w:val="center"/>
          </w:tcPr>
          <w:p>
            <w:pPr>
              <w:jc w:val="cente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不采纳，加入量与锰含量有关，加入</w:t>
            </w:r>
            <w:r>
              <w:rPr>
                <w:rFonts w:hint="eastAsia" w:asciiTheme="minorEastAsia" w:hAnsiTheme="minorEastAsia" w:eastAsiaTheme="minorEastAsia" w:cstheme="minorEastAsia"/>
                <w:b w:val="0"/>
                <w:bCs w:val="0"/>
                <w:color w:val="auto"/>
                <w:sz w:val="21"/>
                <w:szCs w:val="21"/>
              </w:rPr>
              <w:t>5ml稀释的盐酸</w:t>
            </w:r>
            <w:r>
              <w:rPr>
                <w:rFonts w:hint="eastAsia" w:asciiTheme="minorEastAsia" w:hAnsiTheme="minorEastAsia" w:eastAsiaTheme="minorEastAsia" w:cstheme="minorEastAsia"/>
                <w:b w:val="0"/>
                <w:bCs w:val="0"/>
                <w:color w:val="auto"/>
                <w:sz w:val="21"/>
                <w:szCs w:val="21"/>
                <w:lang w:eastAsia="zh-CN"/>
              </w:rPr>
              <w:t>可解决大部分样品，仅当锰含量较高时加入量不足后再进行补加。</w:t>
            </w: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21"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w:t>
            </w:r>
          </w:p>
        </w:tc>
        <w:tc>
          <w:tcPr>
            <w:tcW w:w="704" w:type="pct"/>
            <w:vAlign w:val="center"/>
          </w:tcPr>
          <w:p>
            <w:pPr>
              <w:jc w:val="center"/>
              <w:rPr>
                <w:rFonts w:hint="eastAsia" w:asciiTheme="minorEastAsia" w:hAnsiTheme="minorEastAsia" w:eastAsiaTheme="minorEastAsia" w:cstheme="minorEastAsia"/>
                <w:b w:val="0"/>
                <w:bCs w:val="0"/>
                <w:color w:val="auto"/>
                <w:spacing w:val="6"/>
                <w:sz w:val="21"/>
                <w:szCs w:val="21"/>
                <w:lang w:val="en-US" w:eastAsia="zh-CN"/>
              </w:rPr>
            </w:pPr>
            <w:r>
              <w:rPr>
                <w:rFonts w:hint="eastAsia" w:asciiTheme="minorEastAsia" w:hAnsiTheme="minorEastAsia" w:eastAsiaTheme="minorEastAsia" w:cstheme="minorEastAsia"/>
                <w:b w:val="0"/>
                <w:bCs w:val="0"/>
                <w:color w:val="auto"/>
                <w:spacing w:val="6"/>
                <w:sz w:val="21"/>
                <w:szCs w:val="21"/>
                <w:lang w:val="en-US" w:eastAsia="zh-CN"/>
              </w:rPr>
              <w:t>/</w:t>
            </w:r>
          </w:p>
        </w:tc>
        <w:tc>
          <w:tcPr>
            <w:tcW w:w="1424" w:type="pct"/>
            <w:vAlign w:val="center"/>
          </w:tcPr>
          <w:p>
            <w:pPr>
              <w:pStyle w:val="2"/>
              <w:numPr>
                <w:ilvl w:val="0"/>
                <w:numId w:val="0"/>
              </w:numPr>
              <w:ind w:left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标定浓度为0.05 mol/l的硫酸亚铁铵标准滴定溶液，建议配置低浓度的重铬酸钾标准溶液。</w:t>
            </w:r>
          </w:p>
        </w:tc>
        <w:tc>
          <w:tcPr>
            <w:tcW w:w="1151"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中金岭南有色金属股份有限公司</w:t>
            </w:r>
          </w:p>
        </w:tc>
        <w:tc>
          <w:tcPr>
            <w:tcW w:w="1088"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hAnsi="宋体"/>
                <w:color w:val="auto"/>
                <w:lang w:val="en-US" w:eastAsia="zh-CN"/>
              </w:rPr>
              <w:t>不采纳，使用同一浓度重铬酸钾，减少移取量更具操作性。</w:t>
            </w: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21" w:type="pct"/>
            <w:vAlign w:val="center"/>
          </w:tcPr>
          <w:p>
            <w:pPr>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4</w:t>
            </w:r>
          </w:p>
        </w:tc>
        <w:tc>
          <w:tcPr>
            <w:tcW w:w="704" w:type="pct"/>
            <w:vAlign w:val="center"/>
          </w:tcPr>
          <w:p>
            <w:pPr>
              <w:jc w:val="center"/>
              <w:rPr>
                <w:rFonts w:hint="eastAsia" w:asciiTheme="minorEastAsia" w:hAnsiTheme="minorEastAsia" w:eastAsiaTheme="minorEastAsia" w:cstheme="minorEastAsia"/>
                <w:b w:val="0"/>
                <w:bCs w:val="0"/>
                <w:color w:val="auto"/>
                <w:spacing w:val="6"/>
                <w:sz w:val="21"/>
                <w:szCs w:val="21"/>
                <w:lang w:val="en-US" w:eastAsia="zh-CN"/>
              </w:rPr>
            </w:pPr>
            <w:r>
              <w:rPr>
                <w:rFonts w:hint="eastAsia" w:asciiTheme="minorEastAsia" w:hAnsiTheme="minorEastAsia" w:eastAsiaTheme="minorEastAsia" w:cstheme="minorEastAsia"/>
                <w:b w:val="0"/>
                <w:bCs w:val="0"/>
                <w:color w:val="auto"/>
                <w:spacing w:val="6"/>
                <w:sz w:val="21"/>
                <w:szCs w:val="21"/>
                <w:lang w:val="en-US" w:eastAsia="zh-CN"/>
              </w:rPr>
              <w:t>/</w:t>
            </w:r>
          </w:p>
        </w:tc>
        <w:tc>
          <w:tcPr>
            <w:tcW w:w="1424" w:type="pct"/>
            <w:vAlign w:val="center"/>
          </w:tcPr>
          <w:p>
            <w:pPr>
              <w:pStyle w:val="2"/>
              <w:numPr>
                <w:ilvl w:val="0"/>
                <w:numId w:val="0"/>
              </w:numPr>
              <w:ind w:left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硫酸亚铁铵标准滴定溶液不是特别稳定，建议滴定样品的时候同步用重铬酸钾标准溶液标定2~3次。</w:t>
            </w:r>
          </w:p>
        </w:tc>
        <w:tc>
          <w:tcPr>
            <w:tcW w:w="1151"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中金岭南有色金属股份有限公司</w:t>
            </w:r>
          </w:p>
        </w:tc>
        <w:tc>
          <w:tcPr>
            <w:tcW w:w="1088"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hAnsi="宋体"/>
                <w:color w:val="auto"/>
                <w:lang w:val="en-US" w:eastAsia="zh-CN"/>
              </w:rPr>
              <w:t>采纳。</w:t>
            </w: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21" w:type="pct"/>
            <w:vAlign w:val="center"/>
          </w:tcPr>
          <w:p>
            <w:pPr>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5</w:t>
            </w:r>
          </w:p>
        </w:tc>
        <w:tc>
          <w:tcPr>
            <w:tcW w:w="704" w:type="pct"/>
            <w:vAlign w:val="center"/>
          </w:tcPr>
          <w:p>
            <w:pPr>
              <w:jc w:val="center"/>
              <w:rPr>
                <w:rFonts w:hint="eastAsia" w:asciiTheme="minorEastAsia" w:hAnsiTheme="minorEastAsia" w:eastAsiaTheme="minorEastAsia" w:cstheme="minorEastAsia"/>
                <w:b w:val="0"/>
                <w:bCs w:val="0"/>
                <w:color w:val="auto"/>
                <w:spacing w:val="6"/>
                <w:sz w:val="21"/>
                <w:szCs w:val="21"/>
                <w:lang w:val="en-US" w:eastAsia="zh-CN"/>
              </w:rPr>
            </w:pPr>
            <w:r>
              <w:rPr>
                <w:rFonts w:hint="eastAsia" w:asciiTheme="minorEastAsia" w:hAnsiTheme="minorEastAsia" w:eastAsiaTheme="minorEastAsia" w:cstheme="minorEastAsia"/>
                <w:b w:val="0"/>
                <w:bCs w:val="0"/>
                <w:color w:val="auto"/>
                <w:spacing w:val="6"/>
                <w:sz w:val="21"/>
                <w:szCs w:val="21"/>
                <w:lang w:val="en-US" w:eastAsia="zh-CN"/>
              </w:rPr>
              <w:t>/</w:t>
            </w:r>
          </w:p>
        </w:tc>
        <w:tc>
          <w:tcPr>
            <w:tcW w:w="1424" w:type="pct"/>
            <w:vAlign w:val="center"/>
          </w:tcPr>
          <w:p>
            <w:pPr>
              <w:pStyle w:val="2"/>
              <w:numPr>
                <w:ilvl w:val="0"/>
                <w:numId w:val="0"/>
              </w:numPr>
              <w:ind w:left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样品溶解方式，可以简化一下，对于铬含量低的合金样品，先加入硝酸溶解，后滴加盐酸溶解；对于铬含量高的合金样品，先加入盐酸溶解，后滴加硝酸溶解。硅含量高的样品，滴加3~5滴氟化铵溶液。</w:t>
            </w:r>
          </w:p>
        </w:tc>
        <w:tc>
          <w:tcPr>
            <w:tcW w:w="1151"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中金岭南有色金属股份有限公司</w:t>
            </w:r>
          </w:p>
        </w:tc>
        <w:tc>
          <w:tcPr>
            <w:tcW w:w="1088"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hAnsi="宋体"/>
                <w:color w:val="auto"/>
                <w:lang w:val="en-US" w:eastAsia="zh-CN"/>
              </w:rPr>
              <w:t>采纳，对溶样方式进行优化归纳。</w:t>
            </w: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21" w:type="pct"/>
            <w:vAlign w:val="center"/>
          </w:tcPr>
          <w:p>
            <w:pPr>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6</w:t>
            </w:r>
          </w:p>
        </w:tc>
        <w:tc>
          <w:tcPr>
            <w:tcW w:w="704" w:type="pct"/>
            <w:vAlign w:val="center"/>
          </w:tcPr>
          <w:p>
            <w:pPr>
              <w:jc w:val="center"/>
              <w:rPr>
                <w:rFonts w:hint="eastAsia" w:asciiTheme="minorEastAsia" w:hAnsiTheme="minorEastAsia" w:eastAsiaTheme="minorEastAsia" w:cstheme="minorEastAsia"/>
                <w:b w:val="0"/>
                <w:bCs w:val="0"/>
                <w:color w:val="auto"/>
                <w:spacing w:val="6"/>
                <w:sz w:val="21"/>
                <w:szCs w:val="21"/>
                <w:lang w:val="en-US" w:eastAsia="zh-CN"/>
              </w:rPr>
            </w:pPr>
            <w:r>
              <w:rPr>
                <w:rFonts w:hint="eastAsia" w:asciiTheme="minorEastAsia" w:hAnsiTheme="minorEastAsia" w:eastAsiaTheme="minorEastAsia" w:cstheme="minorEastAsia"/>
                <w:b w:val="0"/>
                <w:bCs w:val="0"/>
                <w:color w:val="auto"/>
                <w:spacing w:val="6"/>
                <w:sz w:val="21"/>
                <w:szCs w:val="21"/>
                <w:lang w:val="en-US" w:eastAsia="zh-CN"/>
              </w:rPr>
              <w:t>/</w:t>
            </w:r>
          </w:p>
        </w:tc>
        <w:tc>
          <w:tcPr>
            <w:tcW w:w="1424" w:type="pct"/>
            <w:vAlign w:val="center"/>
          </w:tcPr>
          <w:p>
            <w:pPr>
              <w:pStyle w:val="2"/>
              <w:numPr>
                <w:ilvl w:val="0"/>
                <w:numId w:val="0"/>
              </w:numPr>
              <w:ind w:left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实际分析操作中不知道铬的含量，建议称取样品量优化一下。</w:t>
            </w:r>
          </w:p>
        </w:tc>
        <w:tc>
          <w:tcPr>
            <w:tcW w:w="1151"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中金岭南有色金属股份有限公司</w:t>
            </w:r>
          </w:p>
        </w:tc>
        <w:tc>
          <w:tcPr>
            <w:tcW w:w="1088"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hAnsi="宋体"/>
                <w:color w:val="auto"/>
                <w:lang w:val="en-US" w:eastAsia="zh-CN"/>
              </w:rPr>
              <w:t>不采纳</w:t>
            </w: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21" w:type="pct"/>
            <w:vAlign w:val="center"/>
          </w:tcPr>
          <w:p>
            <w:pPr>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7</w:t>
            </w:r>
          </w:p>
        </w:tc>
        <w:tc>
          <w:tcPr>
            <w:tcW w:w="704" w:type="pct"/>
            <w:vAlign w:val="center"/>
          </w:tcPr>
          <w:p>
            <w:pPr>
              <w:jc w:val="center"/>
              <w:rPr>
                <w:rFonts w:hint="eastAsia" w:asciiTheme="minorEastAsia" w:hAnsiTheme="minorEastAsia" w:eastAsiaTheme="minorEastAsia" w:cstheme="minorEastAsia"/>
                <w:b w:val="0"/>
                <w:bCs w:val="0"/>
                <w:color w:val="auto"/>
                <w:spacing w:val="6"/>
                <w:sz w:val="21"/>
                <w:szCs w:val="21"/>
                <w:lang w:val="en-US" w:eastAsia="zh-CN"/>
              </w:rPr>
            </w:pPr>
            <w:r>
              <w:rPr>
                <w:rFonts w:hint="eastAsia" w:asciiTheme="minorEastAsia" w:hAnsiTheme="minorEastAsia" w:eastAsiaTheme="minorEastAsia" w:cstheme="minorEastAsia"/>
                <w:b w:val="0"/>
                <w:bCs w:val="0"/>
                <w:color w:val="auto"/>
                <w:spacing w:val="6"/>
                <w:sz w:val="21"/>
                <w:szCs w:val="21"/>
                <w:lang w:val="en-US" w:eastAsia="zh-CN"/>
              </w:rPr>
              <w:t>/</w:t>
            </w:r>
          </w:p>
        </w:tc>
        <w:tc>
          <w:tcPr>
            <w:tcW w:w="1424" w:type="pct"/>
            <w:vAlign w:val="center"/>
          </w:tcPr>
          <w:p>
            <w:pPr>
              <w:pStyle w:val="2"/>
              <w:numPr>
                <w:ilvl w:val="0"/>
                <w:numId w:val="0"/>
              </w:numPr>
              <w:ind w:left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铬含量较低的6#、7#样品，ICP</w:t>
            </w:r>
            <w:r>
              <w:rPr>
                <w:rFonts w:hint="eastAsia" w:asciiTheme="minorEastAsia" w:hAnsiTheme="minorEastAsia" w:eastAsiaTheme="minorEastAsia" w:cstheme="minorEastAsia"/>
                <w:b w:val="0"/>
                <w:bCs w:val="0"/>
                <w:color w:val="auto"/>
                <w:sz w:val="21"/>
                <w:szCs w:val="21"/>
                <w:lang w:val="en-US" w:eastAsia="zh-CN"/>
              </w:rPr>
              <w:t>比对</w:t>
            </w:r>
            <w:r>
              <w:rPr>
                <w:rFonts w:hint="eastAsia" w:asciiTheme="minorEastAsia" w:hAnsiTheme="minorEastAsia" w:eastAsiaTheme="minorEastAsia" w:cstheme="minorEastAsia"/>
                <w:b w:val="0"/>
                <w:bCs w:val="0"/>
                <w:color w:val="auto"/>
                <w:sz w:val="21"/>
                <w:szCs w:val="21"/>
              </w:rPr>
              <w:t>，结果和本试验方法一致。</w:t>
            </w:r>
          </w:p>
        </w:tc>
        <w:tc>
          <w:tcPr>
            <w:tcW w:w="1151"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中金岭南有色金属股份有限公司</w:t>
            </w:r>
          </w:p>
        </w:tc>
        <w:tc>
          <w:tcPr>
            <w:tcW w:w="1088"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hAnsi="宋体"/>
                <w:color w:val="auto"/>
                <w:lang w:val="en-US" w:eastAsia="zh-CN"/>
              </w:rPr>
              <w:t>采纳</w:t>
            </w: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21" w:type="pct"/>
            <w:vAlign w:val="center"/>
          </w:tcPr>
          <w:p>
            <w:pPr>
              <w:jc w:val="cente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8</w:t>
            </w:r>
          </w:p>
        </w:tc>
        <w:tc>
          <w:tcPr>
            <w:tcW w:w="704" w:type="pct"/>
            <w:vAlign w:val="center"/>
          </w:tcPr>
          <w:p>
            <w:pPr>
              <w:jc w:val="center"/>
              <w:rPr>
                <w:rFonts w:hint="eastAsia" w:asciiTheme="minorEastAsia" w:hAnsiTheme="minorEastAsia" w:eastAsiaTheme="minorEastAsia" w:cstheme="minorEastAsia"/>
                <w:b w:val="0"/>
                <w:bCs w:val="0"/>
                <w:color w:val="auto"/>
                <w:spacing w:val="6"/>
                <w:sz w:val="21"/>
                <w:szCs w:val="21"/>
                <w:lang w:val="en-US" w:eastAsia="zh-CN"/>
              </w:rPr>
            </w:pPr>
            <w:r>
              <w:rPr>
                <w:rFonts w:hint="eastAsia" w:asciiTheme="minorEastAsia" w:hAnsiTheme="minorEastAsia" w:eastAsiaTheme="minorEastAsia" w:cstheme="minorEastAsia"/>
                <w:b w:val="0"/>
                <w:bCs w:val="0"/>
                <w:color w:val="auto"/>
                <w:spacing w:val="6"/>
                <w:sz w:val="21"/>
                <w:szCs w:val="21"/>
                <w:lang w:val="en-US" w:eastAsia="zh-CN"/>
              </w:rPr>
              <w:t>/</w:t>
            </w:r>
          </w:p>
        </w:tc>
        <w:tc>
          <w:tcPr>
            <w:tcW w:w="1424" w:type="pct"/>
            <w:vAlign w:val="center"/>
          </w:tcPr>
          <w:p>
            <w:pPr>
              <w:pStyle w:val="2"/>
              <w:numPr>
                <w:ilvl w:val="0"/>
                <w:numId w:val="0"/>
              </w:numPr>
              <w:ind w:left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硫酸冒烟的作用应该是除去氯，防止加入硝酸银时产生沉淀而起不到催化作用，建议在原理处加以表述。</w:t>
            </w:r>
          </w:p>
        </w:tc>
        <w:tc>
          <w:tcPr>
            <w:tcW w:w="1151"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广西壮族自治区分析测试研究中心</w:t>
            </w:r>
          </w:p>
        </w:tc>
        <w:tc>
          <w:tcPr>
            <w:tcW w:w="1088"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hAnsi="宋体"/>
                <w:color w:val="auto"/>
                <w:lang w:val="en-US" w:eastAsia="zh-CN"/>
              </w:rPr>
              <w:t>采纳。</w:t>
            </w: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21" w:type="pct"/>
            <w:vAlign w:val="center"/>
          </w:tcPr>
          <w:p>
            <w:pPr>
              <w:jc w:val="cente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9</w:t>
            </w:r>
          </w:p>
        </w:tc>
        <w:tc>
          <w:tcPr>
            <w:tcW w:w="704" w:type="pct"/>
            <w:vAlign w:val="center"/>
          </w:tcPr>
          <w:p>
            <w:pPr>
              <w:jc w:val="center"/>
              <w:rPr>
                <w:rFonts w:hint="eastAsia" w:asciiTheme="minorEastAsia" w:hAnsiTheme="minorEastAsia" w:eastAsiaTheme="minorEastAsia" w:cstheme="minorEastAsia"/>
                <w:b w:val="0"/>
                <w:bCs w:val="0"/>
                <w:color w:val="auto"/>
                <w:spacing w:val="6"/>
                <w:sz w:val="21"/>
                <w:szCs w:val="21"/>
                <w:lang w:val="en-US" w:eastAsia="zh-CN"/>
              </w:rPr>
            </w:pPr>
            <w:r>
              <w:rPr>
                <w:rFonts w:hint="eastAsia" w:asciiTheme="minorEastAsia" w:hAnsiTheme="minorEastAsia" w:eastAsiaTheme="minorEastAsia" w:cstheme="minorEastAsia"/>
                <w:b w:val="0"/>
                <w:bCs w:val="0"/>
                <w:color w:val="auto"/>
                <w:spacing w:val="6"/>
                <w:sz w:val="21"/>
                <w:szCs w:val="21"/>
                <w:lang w:val="en-US" w:eastAsia="zh-CN"/>
              </w:rPr>
              <w:t>/</w:t>
            </w:r>
          </w:p>
        </w:tc>
        <w:tc>
          <w:tcPr>
            <w:tcW w:w="1424" w:type="pct"/>
            <w:vAlign w:val="center"/>
          </w:tcPr>
          <w:p>
            <w:pPr>
              <w:pStyle w:val="2"/>
              <w:numPr>
                <w:ilvl w:val="0"/>
                <w:numId w:val="0"/>
              </w:numPr>
              <w:ind w:left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建议试剂增加氢氟酸。</w:t>
            </w:r>
          </w:p>
        </w:tc>
        <w:tc>
          <w:tcPr>
            <w:tcW w:w="1151"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广西壮族自治区分析测试研究中心</w:t>
            </w:r>
          </w:p>
        </w:tc>
        <w:tc>
          <w:tcPr>
            <w:tcW w:w="1088"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hAnsi="宋体"/>
                <w:color w:val="auto"/>
                <w:lang w:val="en-US" w:eastAsia="zh-CN"/>
              </w:rPr>
              <w:t>采纳。</w:t>
            </w: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21" w:type="pct"/>
            <w:vAlign w:val="center"/>
          </w:tcPr>
          <w:p>
            <w:pPr>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10</w:t>
            </w:r>
          </w:p>
        </w:tc>
        <w:tc>
          <w:tcPr>
            <w:tcW w:w="704" w:type="pct"/>
            <w:vAlign w:val="center"/>
          </w:tcPr>
          <w:p>
            <w:pPr>
              <w:jc w:val="center"/>
              <w:rPr>
                <w:rFonts w:hint="eastAsia" w:asciiTheme="minorEastAsia" w:hAnsiTheme="minorEastAsia" w:eastAsiaTheme="minorEastAsia" w:cstheme="minorEastAsia"/>
                <w:b w:val="0"/>
                <w:bCs w:val="0"/>
                <w:color w:val="auto"/>
                <w:spacing w:val="6"/>
                <w:sz w:val="21"/>
                <w:szCs w:val="21"/>
                <w:lang w:val="en-US" w:eastAsia="zh-CN"/>
              </w:rPr>
            </w:pPr>
            <w:r>
              <w:rPr>
                <w:rFonts w:hint="eastAsia" w:asciiTheme="minorEastAsia" w:hAnsiTheme="minorEastAsia" w:eastAsiaTheme="minorEastAsia" w:cstheme="minorEastAsia"/>
                <w:b w:val="0"/>
                <w:bCs w:val="0"/>
                <w:color w:val="auto"/>
                <w:spacing w:val="6"/>
                <w:sz w:val="21"/>
                <w:szCs w:val="21"/>
                <w:lang w:val="en-US" w:eastAsia="zh-CN"/>
              </w:rPr>
              <w:t>/</w:t>
            </w:r>
          </w:p>
        </w:tc>
        <w:tc>
          <w:tcPr>
            <w:tcW w:w="1424" w:type="pct"/>
            <w:vAlign w:val="center"/>
          </w:tcPr>
          <w:p>
            <w:pPr>
              <w:pStyle w:val="2"/>
              <w:numPr>
                <w:ilvl w:val="0"/>
                <w:numId w:val="0"/>
              </w:numPr>
              <w:ind w:left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建议硫酸亚铁铵标准溶液只用0.05mol/L一种浓度，含量高的样品可定容分取，这样在实际工作中无需更换标准溶液更为方便。</w:t>
            </w:r>
          </w:p>
        </w:tc>
        <w:tc>
          <w:tcPr>
            <w:tcW w:w="1151"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广西壮族自治区分析测试研究中心</w:t>
            </w:r>
          </w:p>
        </w:tc>
        <w:tc>
          <w:tcPr>
            <w:tcW w:w="1088"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hAnsi="宋体"/>
                <w:color w:val="auto"/>
                <w:lang w:val="en-US" w:eastAsia="zh-CN"/>
              </w:rPr>
              <w:t>不采纳，关键技术点与国际标准保持一致。</w:t>
            </w: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21" w:type="pct"/>
            <w:vAlign w:val="center"/>
          </w:tcPr>
          <w:p>
            <w:pPr>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11</w:t>
            </w:r>
          </w:p>
        </w:tc>
        <w:tc>
          <w:tcPr>
            <w:tcW w:w="704" w:type="pct"/>
            <w:vAlign w:val="center"/>
          </w:tcPr>
          <w:p>
            <w:pPr>
              <w:jc w:val="center"/>
              <w:rPr>
                <w:rFonts w:hint="eastAsia" w:asciiTheme="minorEastAsia" w:hAnsiTheme="minorEastAsia" w:eastAsiaTheme="minorEastAsia" w:cstheme="minorEastAsia"/>
                <w:b w:val="0"/>
                <w:bCs w:val="0"/>
                <w:color w:val="auto"/>
                <w:spacing w:val="6"/>
                <w:sz w:val="21"/>
                <w:szCs w:val="21"/>
                <w:lang w:val="en-US" w:eastAsia="zh-CN"/>
              </w:rPr>
            </w:pPr>
            <w:r>
              <w:rPr>
                <w:rFonts w:hint="eastAsia" w:asciiTheme="minorEastAsia" w:hAnsiTheme="minorEastAsia" w:eastAsiaTheme="minorEastAsia" w:cstheme="minorEastAsia"/>
                <w:b w:val="0"/>
                <w:bCs w:val="0"/>
                <w:color w:val="auto"/>
                <w:spacing w:val="6"/>
                <w:sz w:val="21"/>
                <w:szCs w:val="21"/>
                <w:lang w:val="en-US" w:eastAsia="zh-CN"/>
              </w:rPr>
              <w:t>/</w:t>
            </w:r>
          </w:p>
        </w:tc>
        <w:tc>
          <w:tcPr>
            <w:tcW w:w="1424" w:type="pct"/>
            <w:vAlign w:val="center"/>
          </w:tcPr>
          <w:p>
            <w:pPr>
              <w:pStyle w:val="2"/>
              <w:numPr>
                <w:ilvl w:val="0"/>
                <w:numId w:val="0"/>
              </w:numPr>
              <w:ind w:left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如需两种浓度，建议4.9.2标定硫酸亚铁铵分两种情况，标定0.1mol/L时取重铬酸钾标准溶液40.00mL（建议此处有效数字改为4位，原文为3位）,标定0.05mol/L时应取20.00mL。</w:t>
            </w:r>
          </w:p>
        </w:tc>
        <w:tc>
          <w:tcPr>
            <w:tcW w:w="1151"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广西壮族自治区分析测试研究中心</w:t>
            </w:r>
          </w:p>
        </w:tc>
        <w:tc>
          <w:tcPr>
            <w:tcW w:w="1088" w:type="pct"/>
            <w:vAlign w:val="center"/>
          </w:tcPr>
          <w:p>
            <w:pPr>
              <w:jc w:val="center"/>
              <w:rPr>
                <w:rFonts w:hint="eastAsia" w:asciiTheme="minorEastAsia" w:hAnsiTheme="minorEastAsia" w:eastAsiaTheme="minorEastAsia" w:cstheme="minorEastAsia"/>
                <w:b w:val="0"/>
                <w:bCs w:val="0"/>
                <w:color w:val="auto"/>
                <w:sz w:val="21"/>
                <w:szCs w:val="21"/>
              </w:rPr>
            </w:pPr>
            <w:r>
              <w:rPr>
                <w:rFonts w:hint="eastAsia" w:hAnsi="宋体"/>
                <w:color w:val="auto"/>
                <w:lang w:val="en-US" w:eastAsia="zh-CN"/>
              </w:rPr>
              <w:t>采纳。</w:t>
            </w: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21" w:type="pct"/>
            <w:vAlign w:val="center"/>
          </w:tcPr>
          <w:p>
            <w:pPr>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12</w:t>
            </w:r>
          </w:p>
        </w:tc>
        <w:tc>
          <w:tcPr>
            <w:tcW w:w="704" w:type="pct"/>
            <w:vAlign w:val="center"/>
          </w:tcPr>
          <w:p>
            <w:pPr>
              <w:jc w:val="center"/>
              <w:rPr>
                <w:rFonts w:hint="eastAsia" w:asciiTheme="minorEastAsia" w:hAnsiTheme="minorEastAsia" w:eastAsiaTheme="minorEastAsia" w:cstheme="minorEastAsia"/>
                <w:b w:val="0"/>
                <w:bCs w:val="0"/>
                <w:color w:val="auto"/>
                <w:spacing w:val="6"/>
                <w:sz w:val="21"/>
                <w:szCs w:val="21"/>
                <w:lang w:val="en-US" w:eastAsia="zh-CN"/>
              </w:rPr>
            </w:pPr>
            <w:r>
              <w:rPr>
                <w:rFonts w:hint="eastAsia" w:asciiTheme="minorEastAsia" w:hAnsiTheme="minorEastAsia" w:eastAsiaTheme="minorEastAsia" w:cstheme="minorEastAsia"/>
                <w:b w:val="0"/>
                <w:bCs w:val="0"/>
                <w:color w:val="auto"/>
                <w:spacing w:val="6"/>
                <w:sz w:val="21"/>
                <w:szCs w:val="21"/>
                <w:lang w:val="en-US" w:eastAsia="zh-CN"/>
              </w:rPr>
              <w:t>/</w:t>
            </w:r>
          </w:p>
        </w:tc>
        <w:tc>
          <w:tcPr>
            <w:tcW w:w="1424" w:type="pct"/>
            <w:vAlign w:val="center"/>
          </w:tcPr>
          <w:p>
            <w:pPr>
              <w:pStyle w:val="2"/>
              <w:numPr>
                <w:ilvl w:val="0"/>
                <w:numId w:val="0"/>
              </w:numPr>
              <w:ind w:left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建议采用一个统一的溶样方法，这样适用于未知含量和组分的盲样测定。</w:t>
            </w:r>
          </w:p>
        </w:tc>
        <w:tc>
          <w:tcPr>
            <w:tcW w:w="1151"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国标（北京）检验认证有限公司</w:t>
            </w:r>
          </w:p>
        </w:tc>
        <w:tc>
          <w:tcPr>
            <w:tcW w:w="1088" w:type="pct"/>
            <w:vAlign w:val="center"/>
          </w:tcPr>
          <w:p>
            <w:pPr>
              <w:pStyle w:val="57"/>
              <w:numPr>
                <w:ilvl w:val="0"/>
                <w:numId w:val="0"/>
              </w:numPr>
              <w:spacing w:line="360" w:lineRule="auto"/>
              <w:ind w:left="0" w:leftChars="0" w:firstLine="420" w:firstLineChars="200"/>
              <w:rPr>
                <w:rFonts w:hint="eastAsia"/>
                <w:color w:val="auto"/>
                <w:u w:val="none"/>
                <w:lang w:val="en-US" w:eastAsia="zh-CN"/>
              </w:rPr>
            </w:pPr>
            <w:r>
              <w:rPr>
                <w:rFonts w:hint="eastAsia"/>
                <w:color w:val="auto"/>
                <w:u w:val="none"/>
                <w:lang w:val="en-US" w:eastAsia="zh-CN"/>
              </w:rPr>
              <w:t>采纳，对溶样方法进行优化归纳。</w:t>
            </w:r>
          </w:p>
          <w:p>
            <w:pPr>
              <w:jc w:val="center"/>
              <w:rPr>
                <w:rFonts w:hint="eastAsia" w:asciiTheme="minorEastAsia" w:hAnsiTheme="minorEastAsia" w:eastAsiaTheme="minorEastAsia" w:cstheme="minorEastAsia"/>
                <w:b w:val="0"/>
                <w:bCs w:val="0"/>
                <w:color w:val="auto"/>
                <w:sz w:val="21"/>
                <w:szCs w:val="21"/>
              </w:rPr>
            </w:pP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21" w:type="pct"/>
            <w:vAlign w:val="center"/>
          </w:tcPr>
          <w:p>
            <w:pPr>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13</w:t>
            </w:r>
          </w:p>
        </w:tc>
        <w:tc>
          <w:tcPr>
            <w:tcW w:w="704" w:type="pct"/>
            <w:vAlign w:val="center"/>
          </w:tcPr>
          <w:p>
            <w:pPr>
              <w:jc w:val="center"/>
              <w:rPr>
                <w:rFonts w:hint="eastAsia" w:asciiTheme="minorEastAsia" w:hAnsiTheme="minorEastAsia" w:eastAsiaTheme="minorEastAsia" w:cstheme="minorEastAsia"/>
                <w:b w:val="0"/>
                <w:bCs w:val="0"/>
                <w:color w:val="auto"/>
                <w:spacing w:val="6"/>
                <w:sz w:val="21"/>
                <w:szCs w:val="21"/>
                <w:lang w:val="en-US" w:eastAsia="zh-CN"/>
              </w:rPr>
            </w:pPr>
            <w:r>
              <w:rPr>
                <w:rFonts w:hint="eastAsia" w:asciiTheme="minorEastAsia" w:hAnsiTheme="minorEastAsia" w:eastAsiaTheme="minorEastAsia" w:cstheme="minorEastAsia"/>
                <w:b w:val="0"/>
                <w:bCs w:val="0"/>
                <w:color w:val="auto"/>
                <w:spacing w:val="6"/>
                <w:sz w:val="21"/>
                <w:szCs w:val="21"/>
                <w:lang w:val="en-US" w:eastAsia="zh-CN"/>
              </w:rPr>
              <w:t>/</w:t>
            </w:r>
          </w:p>
        </w:tc>
        <w:tc>
          <w:tcPr>
            <w:tcW w:w="1424"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铬小于5%的低含量样品，滴定误差大效果不好</w:t>
            </w:r>
          </w:p>
        </w:tc>
        <w:tc>
          <w:tcPr>
            <w:tcW w:w="1151"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北矿检测技术有限公司</w:t>
            </w:r>
          </w:p>
        </w:tc>
        <w:tc>
          <w:tcPr>
            <w:tcW w:w="1088"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color w:val="auto"/>
                <w:szCs w:val="20"/>
                <w:lang w:val="en-US" w:eastAsia="zh-CN"/>
              </w:rPr>
              <w:t>采纳，采用更稀浓度的0.05mol/L的硫酸亚铁铵滴定，予以解决。</w:t>
            </w: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21" w:type="pct"/>
            <w:vAlign w:val="center"/>
          </w:tcPr>
          <w:p>
            <w:pPr>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14</w:t>
            </w:r>
          </w:p>
        </w:tc>
        <w:tc>
          <w:tcPr>
            <w:tcW w:w="704" w:type="pct"/>
            <w:vAlign w:val="center"/>
          </w:tcPr>
          <w:p>
            <w:pPr>
              <w:jc w:val="center"/>
              <w:rPr>
                <w:rFonts w:hint="eastAsia" w:asciiTheme="minorEastAsia" w:hAnsiTheme="minorEastAsia" w:eastAsiaTheme="minorEastAsia" w:cstheme="minorEastAsia"/>
                <w:b w:val="0"/>
                <w:bCs w:val="0"/>
                <w:color w:val="auto"/>
                <w:spacing w:val="6"/>
                <w:sz w:val="21"/>
                <w:szCs w:val="21"/>
                <w:lang w:val="en-US" w:eastAsia="zh-CN"/>
              </w:rPr>
            </w:pPr>
            <w:r>
              <w:rPr>
                <w:rFonts w:hint="eastAsia" w:asciiTheme="minorEastAsia" w:hAnsiTheme="minorEastAsia" w:eastAsiaTheme="minorEastAsia" w:cstheme="minorEastAsia"/>
                <w:b w:val="0"/>
                <w:bCs w:val="0"/>
                <w:color w:val="auto"/>
                <w:spacing w:val="6"/>
                <w:sz w:val="21"/>
                <w:szCs w:val="21"/>
                <w:lang w:val="en-US" w:eastAsia="zh-CN"/>
              </w:rPr>
              <w:t>/</w:t>
            </w:r>
          </w:p>
        </w:tc>
        <w:tc>
          <w:tcPr>
            <w:tcW w:w="1424"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含钒样品如何验证</w:t>
            </w:r>
          </w:p>
        </w:tc>
        <w:tc>
          <w:tcPr>
            <w:tcW w:w="1151"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北矿检测技术有限公司</w:t>
            </w:r>
          </w:p>
        </w:tc>
        <w:tc>
          <w:tcPr>
            <w:tcW w:w="1088"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color w:val="auto"/>
                <w:szCs w:val="20"/>
                <w:lang w:val="en-US" w:eastAsia="zh-CN"/>
              </w:rPr>
              <w:t>采纳，采用加限量内的钒干扰元素合成样品法，予以验证。</w:t>
            </w: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21" w:type="pct"/>
            <w:vAlign w:val="center"/>
          </w:tcPr>
          <w:p>
            <w:pPr>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15</w:t>
            </w:r>
          </w:p>
        </w:tc>
        <w:tc>
          <w:tcPr>
            <w:tcW w:w="704" w:type="pct"/>
            <w:vAlign w:val="center"/>
          </w:tcPr>
          <w:p>
            <w:pPr>
              <w:jc w:val="center"/>
              <w:rPr>
                <w:rFonts w:hint="eastAsia" w:asciiTheme="minorEastAsia" w:hAnsiTheme="minorEastAsia" w:eastAsiaTheme="minorEastAsia" w:cstheme="minorEastAsia"/>
                <w:b w:val="0"/>
                <w:bCs w:val="0"/>
                <w:color w:val="auto"/>
                <w:spacing w:val="6"/>
                <w:sz w:val="21"/>
                <w:szCs w:val="21"/>
                <w:lang w:val="en-US" w:eastAsia="zh-CN"/>
              </w:rPr>
            </w:pPr>
            <w:r>
              <w:rPr>
                <w:rFonts w:hint="eastAsia" w:asciiTheme="minorEastAsia" w:hAnsiTheme="minorEastAsia" w:eastAsiaTheme="minorEastAsia" w:cstheme="minorEastAsia"/>
                <w:b w:val="0"/>
                <w:bCs w:val="0"/>
                <w:color w:val="auto"/>
                <w:spacing w:val="6"/>
                <w:sz w:val="21"/>
                <w:szCs w:val="21"/>
                <w:lang w:val="en-US" w:eastAsia="zh-CN"/>
              </w:rPr>
              <w:t>/</w:t>
            </w:r>
          </w:p>
        </w:tc>
        <w:tc>
          <w:tcPr>
            <w:tcW w:w="1424"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5-8%的样品如何验证</w:t>
            </w:r>
          </w:p>
        </w:tc>
        <w:tc>
          <w:tcPr>
            <w:tcW w:w="1151"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北矿检测技术有限公司</w:t>
            </w:r>
          </w:p>
        </w:tc>
        <w:tc>
          <w:tcPr>
            <w:tcW w:w="1088"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hAnsi="宋体"/>
                <w:color w:val="auto"/>
                <w:lang w:val="en-US" w:eastAsia="zh-CN"/>
              </w:rPr>
              <w:t>采纳，</w:t>
            </w:r>
            <w:r>
              <w:rPr>
                <w:rFonts w:hint="eastAsia"/>
                <w:color w:val="auto"/>
                <w:szCs w:val="20"/>
                <w:lang w:val="en-US" w:eastAsia="zh-CN"/>
              </w:rPr>
              <w:t>采用标准样品合成样品法，予以验证。</w:t>
            </w: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21" w:type="pct"/>
            <w:vAlign w:val="center"/>
          </w:tcPr>
          <w:p>
            <w:pPr>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16</w:t>
            </w:r>
          </w:p>
        </w:tc>
        <w:tc>
          <w:tcPr>
            <w:tcW w:w="704" w:type="pct"/>
            <w:vAlign w:val="center"/>
          </w:tcPr>
          <w:p>
            <w:pPr>
              <w:jc w:val="center"/>
              <w:rPr>
                <w:rFonts w:hint="eastAsia" w:asciiTheme="minorEastAsia" w:hAnsiTheme="minorEastAsia" w:eastAsiaTheme="minorEastAsia" w:cstheme="minorEastAsia"/>
                <w:b w:val="0"/>
                <w:bCs w:val="0"/>
                <w:color w:val="auto"/>
                <w:spacing w:val="6"/>
                <w:sz w:val="21"/>
                <w:szCs w:val="21"/>
                <w:lang w:val="en-US" w:eastAsia="zh-CN"/>
              </w:rPr>
            </w:pPr>
            <w:r>
              <w:rPr>
                <w:rFonts w:hint="eastAsia" w:asciiTheme="minorEastAsia" w:hAnsiTheme="minorEastAsia" w:eastAsiaTheme="minorEastAsia" w:cstheme="minorEastAsia"/>
                <w:b w:val="0"/>
                <w:bCs w:val="0"/>
                <w:color w:val="auto"/>
                <w:spacing w:val="6"/>
                <w:sz w:val="21"/>
                <w:szCs w:val="21"/>
                <w:lang w:val="en-US" w:eastAsia="zh-CN"/>
              </w:rPr>
              <w:t>/</w:t>
            </w:r>
          </w:p>
        </w:tc>
        <w:tc>
          <w:tcPr>
            <w:tcW w:w="1424"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没有二阶导数判定终点的滴定仪是否可用</w:t>
            </w:r>
          </w:p>
        </w:tc>
        <w:tc>
          <w:tcPr>
            <w:tcW w:w="1151"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北矿检测技术有限公司</w:t>
            </w:r>
          </w:p>
        </w:tc>
        <w:tc>
          <w:tcPr>
            <w:tcW w:w="1088" w:type="pct"/>
            <w:vAlign w:val="center"/>
          </w:tcPr>
          <w:p>
            <w:pPr>
              <w:pStyle w:val="2"/>
              <w:numPr>
                <w:ilvl w:val="0"/>
                <w:numId w:val="0"/>
              </w:numPr>
              <w:ind w:leftChars="0"/>
              <w:jc w:val="center"/>
              <w:rPr>
                <w:rFonts w:hint="eastAsia" w:asciiTheme="minorEastAsia" w:hAnsiTheme="minorEastAsia" w:eastAsiaTheme="minorEastAsia" w:cstheme="minorEastAsia"/>
                <w:b w:val="0"/>
                <w:bCs w:val="0"/>
                <w:color w:val="auto"/>
                <w:sz w:val="21"/>
                <w:szCs w:val="21"/>
                <w:lang w:val="en-US" w:eastAsia="zh-CN"/>
              </w:rPr>
            </w:pPr>
          </w:p>
        </w:tc>
        <w:tc>
          <w:tcPr>
            <w:tcW w:w="310" w:type="pct"/>
            <w:vAlign w:val="center"/>
          </w:tcPr>
          <w:p>
            <w:pPr>
              <w:jc w:val="center"/>
              <w:rPr>
                <w:rFonts w:hint="eastAsia" w:asciiTheme="minorEastAsia" w:hAnsiTheme="minorEastAsia" w:eastAsiaTheme="minorEastAsia" w:cstheme="minorEastAsia"/>
                <w:b w:val="0"/>
                <w:bCs w:val="0"/>
                <w:color w:val="auto"/>
                <w:sz w:val="21"/>
                <w:szCs w:val="21"/>
              </w:rPr>
            </w:pPr>
          </w:p>
        </w:tc>
      </w:tr>
    </w:tbl>
    <w:p>
      <w:pPr>
        <w:pStyle w:val="2"/>
        <w:rPr>
          <w:rFonts w:hint="eastAsia"/>
          <w:color w:val="auto"/>
          <w:lang w:eastAsia="zh-CN"/>
        </w:rPr>
      </w:pPr>
    </w:p>
    <w:p>
      <w:pPr>
        <w:pStyle w:val="57"/>
        <w:numPr>
          <w:ilvl w:val="0"/>
          <w:numId w:val="0"/>
        </w:numPr>
        <w:spacing w:line="360" w:lineRule="auto"/>
        <w:ind w:leftChars="0"/>
        <w:rPr>
          <w:color w:val="auto"/>
          <w:szCs w:val="21"/>
        </w:rPr>
      </w:pPr>
    </w:p>
    <w:p>
      <w:pPr>
        <w:numPr>
          <w:ilvl w:val="0"/>
          <w:numId w:val="4"/>
        </w:numPr>
        <w:spacing w:line="360" w:lineRule="auto"/>
        <w:ind w:firstLine="0"/>
        <w:rPr>
          <w:rFonts w:ascii="Times New Roman" w:hAnsi="Times New Roman"/>
          <w:b/>
          <w:color w:val="auto"/>
          <w:sz w:val="24"/>
        </w:rPr>
        <w:sectPr>
          <w:pgSz w:w="16838" w:h="11906" w:orient="landscape"/>
          <w:pgMar w:top="1803" w:right="1440" w:bottom="1803" w:left="1440" w:header="851" w:footer="992" w:gutter="0"/>
          <w:cols w:space="0" w:num="1"/>
          <w:rtlGutter w:val="0"/>
          <w:docGrid w:type="lines" w:linePitch="319" w:charSpace="0"/>
        </w:sectPr>
      </w:pPr>
    </w:p>
    <w:p>
      <w:pPr>
        <w:numPr>
          <w:ilvl w:val="0"/>
          <w:numId w:val="4"/>
        </w:numPr>
        <w:spacing w:line="360" w:lineRule="auto"/>
        <w:ind w:firstLine="0"/>
        <w:rPr>
          <w:rFonts w:ascii="Times New Roman" w:hAnsi="Times New Roman"/>
          <w:b/>
          <w:color w:val="auto"/>
          <w:sz w:val="24"/>
        </w:rPr>
      </w:pPr>
      <w:r>
        <w:rPr>
          <w:rFonts w:ascii="Times New Roman" w:hAnsi="Times New Roman"/>
          <w:b/>
          <w:color w:val="auto"/>
          <w:sz w:val="24"/>
        </w:rPr>
        <w:t>标准编制原则</w:t>
      </w:r>
    </w:p>
    <w:p>
      <w:pPr>
        <w:pStyle w:val="57"/>
        <w:spacing w:line="360" w:lineRule="auto"/>
        <w:rPr>
          <w:rFonts w:hAnsi="宋体"/>
          <w:color w:val="auto"/>
        </w:rPr>
      </w:pPr>
      <w:r>
        <w:rPr>
          <w:rFonts w:hAnsi="宋体"/>
          <w:color w:val="auto"/>
        </w:rPr>
        <w:t>本标准</w:t>
      </w:r>
      <w:r>
        <w:rPr>
          <w:rFonts w:hint="eastAsia" w:hAnsi="宋体"/>
          <w:color w:val="auto"/>
          <w:lang w:val="en-US" w:eastAsia="zh-CN"/>
        </w:rPr>
        <w:t>等效采用ISO7529-2017,翻译后</w:t>
      </w:r>
      <w:r>
        <w:rPr>
          <w:rFonts w:hAnsi="宋体"/>
          <w:color w:val="auto"/>
        </w:rPr>
        <w:t>根据GB/T1.1-2009《标准化工作导则第1部分：标准的结构和编写规则》和GB/T20001.4-2001《标准编写规则第4部分：化学分析方法》的要求进行编写的。</w:t>
      </w:r>
      <w:r>
        <w:rPr>
          <w:rFonts w:hint="eastAsia" w:hAnsi="宋体"/>
          <w:color w:val="auto"/>
        </w:rPr>
        <w:t>与</w:t>
      </w:r>
      <w:r>
        <w:rPr>
          <w:rFonts w:hAnsi="宋体"/>
          <w:color w:val="auto"/>
        </w:rPr>
        <w:t>国外先进</w:t>
      </w:r>
      <w:r>
        <w:rPr>
          <w:rFonts w:hint="eastAsia" w:hAnsi="宋体"/>
          <w:color w:val="auto"/>
        </w:rPr>
        <w:t>技术</w:t>
      </w:r>
      <w:r>
        <w:rPr>
          <w:rFonts w:hAnsi="宋体"/>
          <w:color w:val="auto"/>
        </w:rPr>
        <w:t>接轨</w:t>
      </w:r>
      <w:r>
        <w:rPr>
          <w:rFonts w:hint="eastAsia" w:hAnsi="宋体"/>
          <w:color w:val="auto"/>
          <w:lang w:eastAsia="zh-CN"/>
        </w:rPr>
        <w:t>，</w:t>
      </w:r>
      <w:r>
        <w:rPr>
          <w:rFonts w:hint="eastAsia" w:hAnsi="宋体"/>
          <w:color w:val="auto"/>
          <w:lang w:val="en-US" w:eastAsia="zh-CN"/>
        </w:rPr>
        <w:t>同时考虑镍合金铬含量的实际范围的覆盖，进行了5%以下含量的拓展</w:t>
      </w:r>
      <w:r>
        <w:rPr>
          <w:rFonts w:hAnsi="宋体"/>
          <w:color w:val="auto"/>
        </w:rPr>
        <w:t>。</w:t>
      </w:r>
    </w:p>
    <w:p>
      <w:pPr>
        <w:numPr>
          <w:ilvl w:val="0"/>
          <w:numId w:val="4"/>
        </w:numPr>
        <w:spacing w:line="360" w:lineRule="auto"/>
        <w:ind w:firstLine="0"/>
        <w:rPr>
          <w:rFonts w:ascii="Times New Roman" w:hAnsi="Times New Roman"/>
          <w:b/>
          <w:color w:val="auto"/>
          <w:sz w:val="24"/>
        </w:rPr>
      </w:pPr>
      <w:r>
        <w:rPr>
          <w:rFonts w:ascii="Times New Roman" w:hAnsi="Times New Roman"/>
          <w:b/>
          <w:color w:val="auto"/>
          <w:sz w:val="24"/>
        </w:rPr>
        <w:t>标准主要内容的确定依据</w:t>
      </w:r>
    </w:p>
    <w:p>
      <w:pPr>
        <w:numPr>
          <w:ilvl w:val="0"/>
          <w:numId w:val="7"/>
        </w:numPr>
        <w:rPr>
          <w:rFonts w:ascii="宋体" w:hAnsi="宋体"/>
          <w:b/>
          <w:color w:val="auto"/>
          <w:szCs w:val="21"/>
        </w:rPr>
      </w:pPr>
      <w:r>
        <w:rPr>
          <w:rFonts w:hint="eastAsia" w:ascii="宋体" w:hAnsi="宋体"/>
          <w:b/>
          <w:bCs/>
          <w:color w:val="auto"/>
          <w:szCs w:val="21"/>
          <w:lang w:val="en-US" w:eastAsia="zh-CN"/>
        </w:rPr>
        <w:t>铬</w:t>
      </w:r>
      <w:r>
        <w:rPr>
          <w:rFonts w:ascii="宋体" w:hAnsi="宋体"/>
          <w:b/>
          <w:bCs/>
          <w:color w:val="auto"/>
          <w:szCs w:val="21"/>
        </w:rPr>
        <w:t>含量范围确定及使用检测手段确定</w:t>
      </w:r>
    </w:p>
    <w:p>
      <w:pPr>
        <w:spacing w:line="360" w:lineRule="auto"/>
        <w:ind w:firstLine="420" w:firstLineChars="200"/>
        <w:rPr>
          <w:rFonts w:hint="default" w:hAnsi="宋体"/>
          <w:color w:val="auto"/>
          <w:lang w:val="en-US"/>
        </w:rPr>
      </w:pPr>
      <w:r>
        <w:rPr>
          <w:rFonts w:hint="eastAsia" w:ascii="Times New Roman" w:hAnsi="Times New Roman"/>
          <w:color w:val="auto"/>
          <w:szCs w:val="21"/>
          <w:lang w:val="en-US" w:eastAsia="zh-CN"/>
        </w:rPr>
        <w:t>本部分等效采用的ISO7529-2017，由于考虑没有5%以下的验证数据，因此更新时将所替代的ISO7529-1998其样品验证的含量范围5-22%作为方法的测定范围</w:t>
      </w:r>
      <w:r>
        <w:rPr>
          <w:rFonts w:ascii="Times New Roman" w:hAnsi="Times New Roman"/>
          <w:color w:val="auto"/>
          <w:szCs w:val="21"/>
        </w:rPr>
        <w:t>，</w:t>
      </w:r>
      <w:r>
        <w:rPr>
          <w:rFonts w:hint="eastAsia" w:hAnsi="宋体"/>
          <w:color w:val="auto"/>
          <w:lang w:val="en-US" w:eastAsia="zh-CN"/>
        </w:rPr>
        <w:t>将原含量围1-25%进行了限定</w:t>
      </w:r>
      <w:r>
        <w:rPr>
          <w:rFonts w:ascii="Times New Roman" w:hAnsi="Times New Roman"/>
          <w:color w:val="auto"/>
          <w:szCs w:val="21"/>
        </w:rPr>
        <w:t>。</w:t>
      </w:r>
      <w:r>
        <w:rPr>
          <w:rFonts w:hint="eastAsia" w:ascii="Times New Roman" w:hAnsi="Times New Roman"/>
          <w:color w:val="auto"/>
          <w:szCs w:val="21"/>
          <w:lang w:val="en-US" w:eastAsia="zh-CN"/>
        </w:rPr>
        <w:t>为此本部分补充了1-5%范围的样品验证，精度数据证实方法准确，同时为减少滴定误差，增加采用了稀的硫酸亚铁铵标准溶液进行低含量铬的滴定。</w:t>
      </w:r>
    </w:p>
    <w:p>
      <w:pPr>
        <w:pStyle w:val="57"/>
        <w:numPr>
          <w:ilvl w:val="0"/>
          <w:numId w:val="7"/>
        </w:numPr>
        <w:adjustRightInd w:val="0"/>
        <w:snapToGrid w:val="0"/>
        <w:spacing w:beforeLines="50" w:afterLines="50" w:line="300" w:lineRule="auto"/>
        <w:ind w:firstLineChars="0"/>
        <w:jc w:val="left"/>
        <w:rPr>
          <w:rFonts w:ascii="Times New Roman" w:hAnsi="Times New Roman" w:eastAsia="黑体"/>
          <w:color w:val="auto"/>
          <w:szCs w:val="21"/>
        </w:rPr>
      </w:pPr>
      <w:r>
        <w:rPr>
          <w:rFonts w:hint="eastAsia" w:ascii="宋体" w:hAnsi="宋体"/>
          <w:b/>
          <w:color w:val="auto"/>
          <w:szCs w:val="21"/>
        </w:rPr>
        <w:t>干扰及消除</w:t>
      </w:r>
    </w:p>
    <w:p>
      <w:pPr>
        <w:spacing w:line="360" w:lineRule="auto"/>
        <w:ind w:firstLine="420" w:firstLineChars="200"/>
        <w:rPr>
          <w:rFonts w:hint="default" w:hAnsi="宋体"/>
          <w:color w:val="auto"/>
          <w:lang w:val="en-US"/>
        </w:rPr>
      </w:pPr>
      <w:r>
        <w:rPr>
          <w:rFonts w:hint="eastAsia" w:ascii="Times New Roman" w:hAnsi="Times New Roman"/>
          <w:color w:val="auto"/>
          <w:szCs w:val="21"/>
          <w:lang w:val="en-US" w:eastAsia="zh-CN"/>
        </w:rPr>
        <w:t>本部分等效采用的ISO7529-2017，钒是本方法的主要干扰元素，通常钒是镍合金杂质低于0.2%的钒，对测定的影响可以忽略；当大于0.2%时，可按本部分用钒铬比进行扣除修正。</w:t>
      </w:r>
    </w:p>
    <w:p>
      <w:pPr>
        <w:pStyle w:val="57"/>
        <w:numPr>
          <w:ilvl w:val="0"/>
          <w:numId w:val="7"/>
        </w:numPr>
        <w:adjustRightInd w:val="0"/>
        <w:snapToGrid w:val="0"/>
        <w:spacing w:beforeLines="50" w:afterLines="50" w:line="300" w:lineRule="auto"/>
        <w:ind w:firstLineChars="0"/>
        <w:jc w:val="left"/>
        <w:rPr>
          <w:rFonts w:ascii="宋体" w:hAnsi="宋体" w:cs="宋体"/>
          <w:b/>
          <w:bCs/>
          <w:color w:val="auto"/>
          <w:szCs w:val="21"/>
        </w:rPr>
      </w:pPr>
      <w:r>
        <w:rPr>
          <w:rFonts w:hint="eastAsia" w:ascii="宋体" w:hAnsi="宋体" w:cs="宋体"/>
          <w:b/>
          <w:bCs/>
          <w:color w:val="auto"/>
          <w:szCs w:val="21"/>
        </w:rPr>
        <w:t>重复性及再现性</w:t>
      </w:r>
    </w:p>
    <w:p>
      <w:pPr>
        <w:tabs>
          <w:tab w:val="left" w:pos="100"/>
        </w:tabs>
        <w:spacing w:line="360" w:lineRule="auto"/>
        <w:ind w:firstLine="420" w:firstLineChars="200"/>
        <w:jc w:val="left"/>
        <w:rPr>
          <w:rFonts w:hint="eastAsia" w:eastAsia="宋体"/>
          <w:bCs/>
          <w:color w:val="auto"/>
          <w:szCs w:val="21"/>
          <w:lang w:eastAsia="zh-CN"/>
        </w:rPr>
      </w:pPr>
      <w:r>
        <w:rPr>
          <w:rFonts w:hint="eastAsia"/>
          <w:bCs/>
          <w:color w:val="auto"/>
          <w:szCs w:val="21"/>
          <w:lang w:val="en-US" w:eastAsia="zh-CN"/>
        </w:rPr>
        <w:t>本文等效采用</w:t>
      </w:r>
      <w:r>
        <w:rPr>
          <w:rFonts w:hint="eastAsia" w:ascii="Times New Roman" w:hAnsi="Times New Roman"/>
          <w:color w:val="auto"/>
          <w:szCs w:val="21"/>
          <w:lang w:val="en-US" w:eastAsia="zh-CN"/>
        </w:rPr>
        <w:t>ISO7529-2017，5-22%</w:t>
      </w:r>
      <w:r>
        <w:rPr>
          <w:rFonts w:hint="eastAsia"/>
          <w:bCs/>
          <w:color w:val="auto"/>
          <w:szCs w:val="21"/>
          <w:lang w:val="en-US" w:eastAsia="zh-CN"/>
        </w:rPr>
        <w:t>的精度实验数据，及</w:t>
      </w:r>
      <w:r>
        <w:rPr>
          <w:rFonts w:hint="eastAsia"/>
          <w:bCs/>
          <w:color w:val="auto"/>
          <w:szCs w:val="21"/>
        </w:rPr>
        <w:t>确定的重复性和再现性</w:t>
      </w:r>
      <w:r>
        <w:rPr>
          <w:rFonts w:hint="eastAsia"/>
          <w:bCs/>
          <w:color w:val="auto"/>
          <w:szCs w:val="21"/>
          <w:lang w:eastAsia="zh-CN"/>
        </w:rPr>
        <w:t>。</w:t>
      </w:r>
      <w:r>
        <w:rPr>
          <w:rFonts w:hint="eastAsia"/>
          <w:bCs/>
          <w:color w:val="auto"/>
          <w:szCs w:val="21"/>
          <w:lang w:val="en-US" w:eastAsia="zh-CN"/>
        </w:rPr>
        <w:t>9</w:t>
      </w:r>
      <w:r>
        <w:rPr>
          <w:rFonts w:hint="eastAsia"/>
          <w:bCs/>
          <w:color w:val="auto"/>
          <w:szCs w:val="21"/>
        </w:rPr>
        <w:t>个实验室对</w:t>
      </w:r>
      <w:r>
        <w:rPr>
          <w:rFonts w:hint="eastAsia"/>
          <w:bCs/>
          <w:color w:val="auto"/>
          <w:szCs w:val="21"/>
          <w:lang w:val="en-US" w:eastAsia="zh-CN"/>
        </w:rPr>
        <w:t>12</w:t>
      </w:r>
      <w:r>
        <w:rPr>
          <w:rFonts w:hint="eastAsia"/>
          <w:bCs/>
          <w:color w:val="auto"/>
          <w:szCs w:val="21"/>
        </w:rPr>
        <w:t>个水平的</w:t>
      </w:r>
      <w:r>
        <w:rPr>
          <w:rFonts w:hint="eastAsia"/>
          <w:bCs/>
          <w:color w:val="auto"/>
          <w:szCs w:val="21"/>
          <w:lang w:val="en-US" w:eastAsia="zh-CN"/>
        </w:rPr>
        <w:t>镍合金</w:t>
      </w:r>
      <w:r>
        <w:rPr>
          <w:rFonts w:hint="eastAsia"/>
          <w:bCs/>
          <w:color w:val="auto"/>
          <w:szCs w:val="21"/>
        </w:rPr>
        <w:t>样品进行了协同</w:t>
      </w:r>
      <w:r>
        <w:rPr>
          <w:rFonts w:hint="eastAsia"/>
          <w:bCs/>
          <w:color w:val="auto"/>
          <w:szCs w:val="21"/>
          <w:lang w:val="en-US" w:eastAsia="zh-CN"/>
        </w:rPr>
        <w:t>验证</w:t>
      </w:r>
      <w:r>
        <w:rPr>
          <w:rFonts w:hint="eastAsia"/>
          <w:bCs/>
          <w:color w:val="auto"/>
          <w:szCs w:val="21"/>
        </w:rPr>
        <w:t>试验。</w:t>
      </w:r>
    </w:p>
    <w:p>
      <w:pPr>
        <w:tabs>
          <w:tab w:val="left" w:pos="100"/>
        </w:tabs>
        <w:spacing w:line="360" w:lineRule="auto"/>
        <w:ind w:firstLine="420" w:firstLineChars="200"/>
        <w:jc w:val="left"/>
        <w:rPr>
          <w:rFonts w:hAnsi="宋体"/>
          <w:color w:val="auto"/>
          <w:kern w:val="0"/>
          <w:szCs w:val="21"/>
        </w:rPr>
      </w:pPr>
      <w:r>
        <w:rPr>
          <w:rFonts w:hint="eastAsia"/>
          <w:bCs/>
          <w:color w:val="auto"/>
          <w:szCs w:val="21"/>
          <w:lang w:val="en-US" w:eastAsia="zh-CN"/>
        </w:rPr>
        <w:t>另增加了5%以下2个低含量样品的精度数据，</w:t>
      </w:r>
      <w:r>
        <w:rPr>
          <w:rFonts w:hint="eastAsia"/>
          <w:bCs/>
          <w:color w:val="auto"/>
          <w:szCs w:val="21"/>
        </w:rPr>
        <w:t>根据国家标准GB/T6379.2-2004确定标准测量方法的重复性和再现性的基本方法（ISO 5725-2：1994，ITD）的规定，对收到的全部数据进行了统计分析。</w:t>
      </w:r>
      <w:r>
        <w:rPr>
          <w:rFonts w:hint="eastAsia" w:ascii="Times New Roman" w:hAnsi="Times New Roman"/>
          <w:color w:val="auto"/>
          <w:szCs w:val="21"/>
          <w:lang w:val="en-US" w:eastAsia="zh-CN"/>
        </w:rPr>
        <w:t>镍合金</w:t>
      </w:r>
      <w:r>
        <w:rPr>
          <w:rFonts w:hint="eastAsia" w:ascii="Times New Roman" w:hAnsi="Times New Roman"/>
          <w:color w:val="auto"/>
          <w:szCs w:val="21"/>
        </w:rPr>
        <w:t>中</w:t>
      </w:r>
      <w:r>
        <w:rPr>
          <w:rFonts w:hint="eastAsia" w:ascii="Times New Roman" w:hAnsi="Times New Roman"/>
          <w:color w:val="auto"/>
          <w:szCs w:val="21"/>
          <w:lang w:val="en-US" w:eastAsia="zh-CN"/>
        </w:rPr>
        <w:t>铬</w:t>
      </w:r>
      <w:r>
        <w:rPr>
          <w:rFonts w:hint="eastAsia" w:ascii="Times New Roman" w:hAnsi="Times New Roman"/>
          <w:color w:val="auto"/>
          <w:szCs w:val="21"/>
        </w:rPr>
        <w:t>含</w:t>
      </w:r>
      <w:r>
        <w:rPr>
          <w:rFonts w:ascii="Times New Roman" w:hAnsi="Times New Roman"/>
          <w:color w:val="auto"/>
          <w:szCs w:val="21"/>
        </w:rPr>
        <w:t>量测定的原始数据及原始数据统计检验过程</w:t>
      </w:r>
      <w:r>
        <w:rPr>
          <w:rFonts w:hint="eastAsia" w:ascii="Times New Roman" w:hAnsi="Times New Roman"/>
          <w:color w:val="auto"/>
          <w:szCs w:val="21"/>
        </w:rPr>
        <w:t>见</w:t>
      </w:r>
      <w:r>
        <w:rPr>
          <w:rFonts w:hint="eastAsia"/>
          <w:bCs/>
          <w:color w:val="auto"/>
          <w:szCs w:val="21"/>
        </w:rPr>
        <w:t>试验报告中</w:t>
      </w:r>
      <w:r>
        <w:rPr>
          <w:color w:val="auto"/>
          <w:szCs w:val="21"/>
        </w:rPr>
        <w:t>实验数据</w:t>
      </w:r>
      <w:r>
        <w:rPr>
          <w:rFonts w:hint="eastAsia"/>
          <w:color w:val="auto"/>
          <w:szCs w:val="21"/>
        </w:rPr>
        <w:t>及</w:t>
      </w:r>
      <w:r>
        <w:rPr>
          <w:color w:val="auto"/>
          <w:szCs w:val="21"/>
        </w:rPr>
        <w:t>处理</w:t>
      </w:r>
      <w:r>
        <w:rPr>
          <w:rFonts w:hint="eastAsia"/>
          <w:bCs/>
          <w:color w:val="auto"/>
          <w:szCs w:val="21"/>
        </w:rPr>
        <w:t>。</w:t>
      </w:r>
      <w:r>
        <w:rPr>
          <w:bCs/>
          <w:color w:val="auto"/>
          <w:szCs w:val="21"/>
        </w:rPr>
        <w:t>剔除离群值后，重复性、再现性计算结果见表</w:t>
      </w:r>
      <w:r>
        <w:rPr>
          <w:rFonts w:hint="eastAsia"/>
          <w:bCs/>
          <w:color w:val="auto"/>
          <w:szCs w:val="21"/>
        </w:rPr>
        <w:t>1</w:t>
      </w:r>
      <w:r>
        <w:rPr>
          <w:bCs/>
          <w:color w:val="auto"/>
          <w:szCs w:val="21"/>
        </w:rPr>
        <w:t>。</w:t>
      </w:r>
    </w:p>
    <w:p>
      <w:pPr>
        <w:spacing w:line="360" w:lineRule="auto"/>
        <w:ind w:firstLine="420" w:firstLineChars="200"/>
        <w:jc w:val="center"/>
        <w:rPr>
          <w:rFonts w:ascii="Times New Roman" w:hAnsi="Times New Roman"/>
          <w:color w:val="auto"/>
          <w:szCs w:val="21"/>
        </w:rPr>
      </w:pPr>
      <w:r>
        <w:rPr>
          <w:rFonts w:ascii="Times New Roman" w:hAnsi="Times New Roman"/>
          <w:color w:val="auto"/>
          <w:szCs w:val="21"/>
        </w:rPr>
        <w:t>表1 重复性和再现性</w:t>
      </w:r>
    </w:p>
    <w:tbl>
      <w:tblPr>
        <w:tblStyle w:val="16"/>
        <w:tblW w:w="5956" w:type="pct"/>
        <w:tblInd w:w="-7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2"/>
        <w:gridCol w:w="762"/>
        <w:gridCol w:w="762"/>
        <w:gridCol w:w="762"/>
        <w:gridCol w:w="762"/>
        <w:gridCol w:w="762"/>
        <w:gridCol w:w="762"/>
        <w:gridCol w:w="762"/>
        <w:gridCol w:w="762"/>
        <w:gridCol w:w="762"/>
        <w:gridCol w:w="762"/>
        <w:gridCol w:w="762"/>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5"/>
                <w:szCs w:val="15"/>
                <w:u w:val="none"/>
                <w:lang w:val="en-US" w:eastAsia="zh-CN"/>
              </w:rPr>
            </w:pPr>
            <w:r>
              <w:rPr>
                <w:rFonts w:hint="eastAsia" w:ascii="宋体" w:hAnsi="宋体" w:cs="宋体"/>
                <w:b/>
                <w:bCs/>
                <w:i w:val="0"/>
                <w:color w:val="auto"/>
                <w:sz w:val="15"/>
                <w:szCs w:val="15"/>
                <w:u w:val="none"/>
                <w:lang w:val="en-US" w:eastAsia="zh-CN"/>
              </w:rPr>
              <w:t>平均值</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5"/>
                <w:szCs w:val="15"/>
                <w:u w:val="none"/>
              </w:rPr>
            </w:pPr>
            <w:r>
              <w:rPr>
                <w:rFonts w:hint="eastAsia" w:ascii="宋体" w:hAnsi="宋体" w:eastAsia="宋体" w:cs="宋体"/>
                <w:b/>
                <w:bCs/>
                <w:i w:val="0"/>
                <w:color w:val="auto"/>
                <w:kern w:val="0"/>
                <w:sz w:val="15"/>
                <w:szCs w:val="15"/>
                <w:u w:val="none"/>
                <w:lang w:val="en-US" w:eastAsia="zh-CN" w:bidi="ar"/>
              </w:rPr>
              <w:t>1.25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5"/>
                <w:szCs w:val="15"/>
                <w:u w:val="none"/>
              </w:rPr>
            </w:pPr>
            <w:r>
              <w:rPr>
                <w:rFonts w:hint="eastAsia" w:ascii="宋体" w:hAnsi="宋体" w:eastAsia="宋体" w:cs="宋体"/>
                <w:b/>
                <w:bCs/>
                <w:i w:val="0"/>
                <w:color w:val="auto"/>
                <w:kern w:val="0"/>
                <w:sz w:val="15"/>
                <w:szCs w:val="15"/>
                <w:u w:val="none"/>
                <w:lang w:val="en-US" w:eastAsia="zh-CN" w:bidi="ar"/>
              </w:rPr>
              <w:t>2.80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5"/>
                <w:szCs w:val="15"/>
                <w:u w:val="none"/>
              </w:rPr>
            </w:pPr>
            <w:r>
              <w:rPr>
                <w:rFonts w:hint="eastAsia" w:ascii="宋体" w:hAnsi="宋体" w:eastAsia="宋体" w:cs="宋体"/>
                <w:b/>
                <w:bCs/>
                <w:i w:val="0"/>
                <w:color w:val="auto"/>
                <w:kern w:val="0"/>
                <w:sz w:val="15"/>
                <w:szCs w:val="15"/>
                <w:u w:val="none"/>
                <w:lang w:val="en-US" w:eastAsia="zh-CN" w:bidi="ar"/>
              </w:rPr>
              <w:t>5.61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5"/>
                <w:szCs w:val="15"/>
                <w:u w:val="none"/>
              </w:rPr>
            </w:pPr>
            <w:r>
              <w:rPr>
                <w:rFonts w:hint="eastAsia" w:ascii="宋体" w:hAnsi="宋体" w:eastAsia="宋体" w:cs="宋体"/>
                <w:b/>
                <w:bCs/>
                <w:i w:val="0"/>
                <w:color w:val="auto"/>
                <w:kern w:val="0"/>
                <w:sz w:val="15"/>
                <w:szCs w:val="15"/>
                <w:u w:val="none"/>
                <w:lang w:val="en-US" w:eastAsia="zh-CN" w:bidi="ar"/>
              </w:rPr>
              <w:t>7.67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5"/>
                <w:szCs w:val="15"/>
                <w:u w:val="none"/>
              </w:rPr>
            </w:pPr>
            <w:r>
              <w:rPr>
                <w:rFonts w:hint="eastAsia" w:ascii="宋体" w:hAnsi="宋体" w:eastAsia="宋体" w:cs="宋体"/>
                <w:b/>
                <w:bCs/>
                <w:i w:val="0"/>
                <w:color w:val="auto"/>
                <w:kern w:val="0"/>
                <w:sz w:val="15"/>
                <w:szCs w:val="15"/>
                <w:u w:val="none"/>
                <w:lang w:val="en-US" w:eastAsia="zh-CN" w:bidi="ar"/>
              </w:rPr>
              <w:t>14.31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5"/>
                <w:szCs w:val="15"/>
                <w:u w:val="none"/>
              </w:rPr>
            </w:pPr>
            <w:r>
              <w:rPr>
                <w:rFonts w:hint="eastAsia" w:ascii="宋体" w:hAnsi="宋体" w:eastAsia="宋体" w:cs="宋体"/>
                <w:b/>
                <w:bCs/>
                <w:i w:val="0"/>
                <w:color w:val="auto"/>
                <w:kern w:val="0"/>
                <w:sz w:val="15"/>
                <w:szCs w:val="15"/>
                <w:u w:val="none"/>
                <w:lang w:val="en-US" w:eastAsia="zh-CN" w:bidi="ar"/>
              </w:rPr>
              <w:t>14.35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5"/>
                <w:szCs w:val="15"/>
                <w:u w:val="none"/>
              </w:rPr>
            </w:pPr>
            <w:r>
              <w:rPr>
                <w:rFonts w:hint="eastAsia" w:ascii="宋体" w:hAnsi="宋体" w:eastAsia="宋体" w:cs="宋体"/>
                <w:b/>
                <w:bCs/>
                <w:i w:val="0"/>
                <w:color w:val="auto"/>
                <w:kern w:val="0"/>
                <w:sz w:val="15"/>
                <w:szCs w:val="15"/>
                <w:u w:val="none"/>
                <w:lang w:val="en-US" w:eastAsia="zh-CN" w:bidi="ar"/>
              </w:rPr>
              <w:t>15.79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5"/>
                <w:szCs w:val="15"/>
                <w:u w:val="none"/>
              </w:rPr>
            </w:pPr>
            <w:r>
              <w:rPr>
                <w:rFonts w:hint="eastAsia" w:ascii="宋体" w:hAnsi="宋体" w:eastAsia="宋体" w:cs="宋体"/>
                <w:b/>
                <w:bCs/>
                <w:i w:val="0"/>
                <w:color w:val="auto"/>
                <w:kern w:val="0"/>
                <w:sz w:val="15"/>
                <w:szCs w:val="15"/>
                <w:u w:val="none"/>
                <w:lang w:val="en-US" w:eastAsia="zh-CN" w:bidi="ar"/>
              </w:rPr>
              <w:t>17.45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5"/>
                <w:szCs w:val="15"/>
                <w:u w:val="none"/>
              </w:rPr>
            </w:pPr>
            <w:r>
              <w:rPr>
                <w:rFonts w:hint="eastAsia" w:ascii="宋体" w:hAnsi="宋体" w:eastAsia="宋体" w:cs="宋体"/>
                <w:b/>
                <w:bCs/>
                <w:i w:val="0"/>
                <w:color w:val="auto"/>
                <w:kern w:val="0"/>
                <w:sz w:val="15"/>
                <w:szCs w:val="15"/>
                <w:u w:val="none"/>
                <w:lang w:val="en-US" w:eastAsia="zh-CN" w:bidi="ar"/>
              </w:rPr>
              <w:t>17.83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5"/>
                <w:szCs w:val="15"/>
                <w:u w:val="none"/>
              </w:rPr>
            </w:pPr>
            <w:r>
              <w:rPr>
                <w:rFonts w:hint="eastAsia" w:ascii="宋体" w:hAnsi="宋体" w:eastAsia="宋体" w:cs="宋体"/>
                <w:b/>
                <w:bCs/>
                <w:i w:val="0"/>
                <w:color w:val="auto"/>
                <w:kern w:val="0"/>
                <w:sz w:val="15"/>
                <w:szCs w:val="15"/>
                <w:u w:val="none"/>
                <w:lang w:val="en-US" w:eastAsia="zh-CN" w:bidi="ar"/>
              </w:rPr>
              <w:t>18.34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5"/>
                <w:szCs w:val="15"/>
                <w:u w:val="none"/>
              </w:rPr>
            </w:pPr>
            <w:r>
              <w:rPr>
                <w:rFonts w:hint="eastAsia" w:ascii="宋体" w:hAnsi="宋体" w:eastAsia="宋体" w:cs="宋体"/>
                <w:b/>
                <w:bCs/>
                <w:i w:val="0"/>
                <w:color w:val="auto"/>
                <w:kern w:val="0"/>
                <w:sz w:val="15"/>
                <w:szCs w:val="15"/>
                <w:u w:val="none"/>
                <w:lang w:val="en-US" w:eastAsia="zh-CN" w:bidi="ar"/>
              </w:rPr>
              <w:t>20.04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5"/>
                <w:szCs w:val="15"/>
                <w:u w:val="none"/>
              </w:rPr>
            </w:pPr>
            <w:r>
              <w:rPr>
                <w:rFonts w:hint="eastAsia" w:ascii="宋体" w:hAnsi="宋体" w:eastAsia="宋体" w:cs="宋体"/>
                <w:b/>
                <w:bCs/>
                <w:i w:val="0"/>
                <w:color w:val="auto"/>
                <w:kern w:val="0"/>
                <w:sz w:val="15"/>
                <w:szCs w:val="15"/>
                <w:u w:val="none"/>
                <w:lang w:val="en-US" w:eastAsia="zh-CN" w:bidi="ar"/>
              </w:rPr>
              <w:t>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5"/>
                <w:szCs w:val="15"/>
                <w:u w:val="none"/>
                <w:lang w:val="en-US"/>
              </w:rPr>
            </w:pPr>
            <w:r>
              <w:rPr>
                <w:rFonts w:hint="eastAsia" w:ascii="宋体" w:hAnsi="宋体" w:cs="宋体"/>
                <w:i w:val="0"/>
                <w:color w:val="auto"/>
                <w:kern w:val="0"/>
                <w:sz w:val="15"/>
                <w:szCs w:val="15"/>
                <w:u w:val="none"/>
                <w:lang w:val="en-US" w:eastAsia="zh-CN" w:bidi="ar"/>
              </w:rPr>
              <w:t>sr2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sL2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0.0002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0.0045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0.0065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0.0027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0.0012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-0.0001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0.0053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0.0042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0.0017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0.0233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sR2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0.0002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0.0009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0.027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5"/>
                <w:szCs w:val="15"/>
                <w:u w:val="none"/>
                <w:lang w:val="en-US" w:eastAsia="zh-CN" w:bidi="ar"/>
              </w:rPr>
            </w:pPr>
            <w:r>
              <w:rPr>
                <w:rFonts w:hint="eastAsia" w:ascii="宋体" w:hAnsi="宋体" w:cs="宋体"/>
                <w:i w:val="0"/>
                <w:color w:val="auto"/>
                <w:kern w:val="0"/>
                <w:sz w:val="15"/>
                <w:szCs w:val="15"/>
                <w:u w:val="none"/>
                <w:lang w:val="en-US" w:eastAsia="zh-CN" w:bidi="ar"/>
              </w:rPr>
              <w:t>sr</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0.032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0.032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0.045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0.032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0.055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0.055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0.055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0.063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0.063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0.063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5"/>
                <w:szCs w:val="15"/>
                <w:u w:val="none"/>
                <w:lang w:val="en-US" w:eastAsia="zh-CN" w:bidi="ar"/>
              </w:rPr>
            </w:pPr>
            <w:r>
              <w:rPr>
                <w:rFonts w:hint="eastAsia" w:ascii="宋体" w:hAnsi="宋体" w:cs="宋体"/>
                <w:i w:val="0"/>
                <w:color w:val="auto"/>
                <w:kern w:val="0"/>
                <w:sz w:val="15"/>
                <w:szCs w:val="15"/>
                <w:u w:val="none"/>
                <w:lang w:val="en-US" w:eastAsia="zh-CN" w:bidi="ar"/>
              </w:rPr>
              <w:t>sR</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0.014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0.030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0.071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0.089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0.063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0.063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0.055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0.089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0.089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0.071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0.164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0.071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r</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0.10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0.12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0.15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0.15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0.15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0.18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0.17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0.17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R</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0.09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0.33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0.25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0.17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0.17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0.15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0.25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0.25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0.20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0.46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0.20</w:t>
            </w:r>
          </w:p>
        </w:tc>
      </w:tr>
    </w:tbl>
    <w:p>
      <w:pPr>
        <w:spacing w:line="360" w:lineRule="auto"/>
        <w:ind w:firstLine="480"/>
        <w:jc w:val="center"/>
        <w:rPr>
          <w:rFonts w:hint="default" w:ascii="Times New Roman" w:hAnsi="Times New Roman" w:eastAsia="宋体"/>
          <w:color w:val="auto"/>
          <w:szCs w:val="21"/>
          <w:lang w:val="en-US" w:eastAsia="zh-CN"/>
        </w:rPr>
      </w:pPr>
    </w:p>
    <w:p>
      <w:pPr>
        <w:numPr>
          <w:ilvl w:val="0"/>
          <w:numId w:val="4"/>
        </w:numPr>
        <w:spacing w:line="360" w:lineRule="auto"/>
        <w:ind w:firstLine="0"/>
        <w:rPr>
          <w:rFonts w:ascii="Times New Roman" w:hAnsi="Times New Roman"/>
          <w:b/>
          <w:color w:val="auto"/>
          <w:sz w:val="24"/>
        </w:rPr>
      </w:pPr>
      <w:r>
        <w:rPr>
          <w:rFonts w:ascii="Times New Roman" w:hAnsi="Times New Roman"/>
          <w:b/>
          <w:color w:val="auto"/>
          <w:sz w:val="24"/>
        </w:rPr>
        <w:t>标准水平分析</w:t>
      </w:r>
    </w:p>
    <w:p>
      <w:pPr>
        <w:tabs>
          <w:tab w:val="left" w:pos="100"/>
        </w:tabs>
        <w:spacing w:line="360" w:lineRule="auto"/>
        <w:ind w:firstLine="420" w:firstLineChars="200"/>
        <w:jc w:val="left"/>
        <w:rPr>
          <w:rFonts w:hint="eastAsia"/>
          <w:bCs/>
          <w:color w:val="auto"/>
          <w:szCs w:val="21"/>
          <w:lang w:val="en-US" w:eastAsia="zh-CN"/>
        </w:rPr>
      </w:pPr>
      <w:r>
        <w:rPr>
          <w:rFonts w:hint="eastAsia"/>
          <w:bCs/>
          <w:color w:val="auto"/>
          <w:szCs w:val="21"/>
          <w:lang w:val="en-US" w:eastAsia="zh-CN"/>
        </w:rPr>
        <w:t>标准的编写符合GB/T 1.1-2009《标准化工作导则》的编制要求。该标准技术先进、可操作性强，结构合理、文字简练、条理清晰。</w:t>
      </w:r>
    </w:p>
    <w:p>
      <w:pPr>
        <w:numPr>
          <w:ilvl w:val="0"/>
          <w:numId w:val="4"/>
        </w:numPr>
        <w:spacing w:line="360" w:lineRule="auto"/>
        <w:ind w:firstLine="0"/>
        <w:rPr>
          <w:rFonts w:ascii="Times New Roman" w:hAnsi="Times New Roman"/>
          <w:b/>
          <w:color w:val="auto"/>
          <w:sz w:val="24"/>
        </w:rPr>
      </w:pPr>
      <w:r>
        <w:rPr>
          <w:rFonts w:ascii="Times New Roman" w:hAnsi="Times New Roman"/>
          <w:b/>
          <w:color w:val="auto"/>
          <w:sz w:val="24"/>
        </w:rPr>
        <w:t>与现行法律、法规、强制性国家标准及相关标准协调配套的情况</w:t>
      </w:r>
    </w:p>
    <w:p>
      <w:pPr>
        <w:autoSpaceDE w:val="0"/>
        <w:autoSpaceDN w:val="0"/>
        <w:adjustRightInd w:val="0"/>
        <w:spacing w:line="360" w:lineRule="auto"/>
        <w:ind w:firstLine="420" w:firstLineChars="200"/>
        <w:jc w:val="left"/>
        <w:rPr>
          <w:color w:val="auto"/>
        </w:rPr>
      </w:pPr>
      <w:r>
        <w:rPr>
          <w:rFonts w:ascii="Times New Roman" w:hAnsi="Times New Roman"/>
          <w:color w:val="auto"/>
        </w:rPr>
        <w:t>本标准完全满足</w:t>
      </w:r>
      <w:r>
        <w:rPr>
          <w:rFonts w:ascii="Times New Roman" w:hAnsi="Times New Roman"/>
          <w:color w:val="auto"/>
          <w:szCs w:val="21"/>
        </w:rPr>
        <w:t>现行法律、法规等的</w:t>
      </w:r>
      <w:r>
        <w:rPr>
          <w:rFonts w:ascii="Times New Roman" w:hAnsi="Times New Roman"/>
          <w:color w:val="auto"/>
        </w:rPr>
        <w:t>要求，标准格式规范。</w:t>
      </w:r>
    </w:p>
    <w:p>
      <w:pPr>
        <w:numPr>
          <w:ilvl w:val="0"/>
          <w:numId w:val="4"/>
        </w:numPr>
        <w:spacing w:line="360" w:lineRule="auto"/>
        <w:ind w:firstLine="0"/>
        <w:rPr>
          <w:rFonts w:ascii="Times New Roman" w:hAnsi="Times New Roman"/>
          <w:b/>
          <w:color w:val="auto"/>
          <w:sz w:val="24"/>
        </w:rPr>
      </w:pPr>
      <w:r>
        <w:rPr>
          <w:rFonts w:ascii="Times New Roman" w:hAnsi="Times New Roman"/>
          <w:b/>
          <w:color w:val="auto"/>
          <w:sz w:val="24"/>
        </w:rPr>
        <w:t>标准中涉及到的专利</w:t>
      </w:r>
    </w:p>
    <w:p>
      <w:pPr>
        <w:spacing w:line="360" w:lineRule="auto"/>
        <w:ind w:firstLine="495"/>
        <w:rPr>
          <w:rFonts w:ascii="Times New Roman" w:hAnsi="Times New Roman"/>
          <w:color w:val="auto"/>
        </w:rPr>
      </w:pPr>
      <w:r>
        <w:rPr>
          <w:rFonts w:ascii="Times New Roman" w:hAnsi="Times New Roman"/>
          <w:color w:val="auto"/>
        </w:rPr>
        <w:t>无</w:t>
      </w:r>
    </w:p>
    <w:p>
      <w:pPr>
        <w:numPr>
          <w:ilvl w:val="0"/>
          <w:numId w:val="4"/>
        </w:numPr>
        <w:spacing w:line="360" w:lineRule="auto"/>
        <w:ind w:firstLine="0"/>
        <w:rPr>
          <w:rFonts w:ascii="Times New Roman" w:hAnsi="Times New Roman"/>
          <w:b/>
          <w:color w:val="auto"/>
          <w:sz w:val="24"/>
        </w:rPr>
      </w:pPr>
      <w:r>
        <w:rPr>
          <w:rFonts w:ascii="Times New Roman" w:hAnsi="Times New Roman"/>
          <w:b/>
          <w:color w:val="auto"/>
          <w:sz w:val="24"/>
        </w:rPr>
        <w:t>重大分歧意见的处理经过和依据</w:t>
      </w:r>
    </w:p>
    <w:p>
      <w:pPr>
        <w:spacing w:line="360" w:lineRule="auto"/>
        <w:rPr>
          <w:rFonts w:ascii="Times New Roman" w:hAnsi="Times New Roman"/>
          <w:color w:val="auto"/>
          <w:sz w:val="24"/>
        </w:rPr>
      </w:pPr>
      <w:r>
        <w:rPr>
          <w:rFonts w:ascii="Times New Roman" w:hAnsi="Times New Roman"/>
          <w:color w:val="auto"/>
          <w:sz w:val="24"/>
        </w:rPr>
        <w:t>无</w:t>
      </w:r>
    </w:p>
    <w:p>
      <w:pPr>
        <w:numPr>
          <w:ilvl w:val="0"/>
          <w:numId w:val="4"/>
        </w:numPr>
        <w:spacing w:line="360" w:lineRule="auto"/>
        <w:ind w:firstLine="0"/>
        <w:rPr>
          <w:rFonts w:ascii="Times New Roman" w:hAnsi="Times New Roman"/>
          <w:b/>
          <w:color w:val="auto"/>
          <w:sz w:val="24"/>
        </w:rPr>
      </w:pPr>
      <w:r>
        <w:rPr>
          <w:rFonts w:ascii="Times New Roman" w:hAnsi="Times New Roman"/>
          <w:b/>
          <w:color w:val="auto"/>
          <w:sz w:val="24"/>
        </w:rPr>
        <w:t>标准作为强制性或推荐性国家（或行业）标准的建议</w:t>
      </w:r>
    </w:p>
    <w:p>
      <w:pPr>
        <w:spacing w:line="360" w:lineRule="auto"/>
        <w:ind w:firstLine="525" w:firstLineChars="250"/>
        <w:rPr>
          <w:rFonts w:hint="eastAsia" w:ascii="Times New Roman" w:hAnsi="Times New Roman" w:eastAsia="宋体"/>
          <w:color w:val="auto"/>
          <w:lang w:eastAsia="zh-CN"/>
        </w:rPr>
      </w:pPr>
      <w:r>
        <w:rPr>
          <w:rFonts w:hint="eastAsia" w:ascii="Times New Roman" w:hAnsi="Times New Roman"/>
          <w:color w:val="auto"/>
          <w:lang w:eastAsia="zh-CN"/>
        </w:rPr>
        <w:t>无</w:t>
      </w:r>
    </w:p>
    <w:p>
      <w:pPr>
        <w:numPr>
          <w:ilvl w:val="0"/>
          <w:numId w:val="4"/>
        </w:numPr>
        <w:spacing w:line="360" w:lineRule="auto"/>
        <w:ind w:firstLine="0"/>
        <w:rPr>
          <w:rFonts w:ascii="Times New Roman" w:hAnsi="Times New Roman"/>
          <w:b/>
          <w:color w:val="auto"/>
          <w:sz w:val="24"/>
        </w:rPr>
      </w:pPr>
      <w:r>
        <w:rPr>
          <w:rFonts w:ascii="Times New Roman" w:hAnsi="Times New Roman"/>
          <w:b/>
          <w:color w:val="auto"/>
          <w:sz w:val="24"/>
        </w:rPr>
        <w:t>贯彻标准的要求和措施建议</w:t>
      </w:r>
    </w:p>
    <w:p>
      <w:pPr>
        <w:spacing w:line="360" w:lineRule="auto"/>
        <w:ind w:firstLine="525" w:firstLineChars="250"/>
        <w:rPr>
          <w:rFonts w:ascii="Times New Roman" w:hAnsi="Times New Roman"/>
          <w:b/>
          <w:color w:val="auto"/>
          <w:sz w:val="24"/>
        </w:rPr>
      </w:pPr>
      <w:r>
        <w:rPr>
          <w:rFonts w:ascii="Times New Roman" w:hAnsi="Times New Roman"/>
          <w:color w:val="auto"/>
        </w:rPr>
        <w:t>无</w:t>
      </w:r>
    </w:p>
    <w:p>
      <w:pPr>
        <w:numPr>
          <w:ilvl w:val="0"/>
          <w:numId w:val="4"/>
        </w:numPr>
        <w:spacing w:line="360" w:lineRule="auto"/>
        <w:ind w:firstLine="0"/>
        <w:rPr>
          <w:rFonts w:ascii="Times New Roman" w:hAnsi="Times New Roman"/>
          <w:b/>
          <w:color w:val="auto"/>
          <w:sz w:val="24"/>
        </w:rPr>
      </w:pPr>
      <w:r>
        <w:rPr>
          <w:rFonts w:ascii="Times New Roman" w:hAnsi="Times New Roman"/>
          <w:b/>
          <w:color w:val="auto"/>
          <w:sz w:val="24"/>
        </w:rPr>
        <w:t>废止现行有关标准的建议</w:t>
      </w:r>
    </w:p>
    <w:p>
      <w:pPr>
        <w:spacing w:line="360" w:lineRule="auto"/>
        <w:ind w:firstLine="495"/>
        <w:rPr>
          <w:rFonts w:ascii="Times New Roman" w:hAnsi="Times New Roman"/>
          <w:color w:val="auto"/>
        </w:rPr>
      </w:pPr>
      <w:r>
        <w:rPr>
          <w:rFonts w:ascii="Times New Roman" w:hAnsi="Times New Roman"/>
          <w:color w:val="auto"/>
        </w:rPr>
        <w:t>本标准为首次起草，无废止/替代现行有关标准。</w:t>
      </w:r>
    </w:p>
    <w:p>
      <w:pPr>
        <w:numPr>
          <w:ilvl w:val="0"/>
          <w:numId w:val="4"/>
        </w:numPr>
        <w:spacing w:line="360" w:lineRule="auto"/>
        <w:ind w:firstLine="0"/>
        <w:rPr>
          <w:rFonts w:ascii="Times New Roman" w:hAnsi="Times New Roman"/>
          <w:b/>
          <w:color w:val="auto"/>
          <w:sz w:val="24"/>
        </w:rPr>
      </w:pPr>
      <w:r>
        <w:rPr>
          <w:rFonts w:ascii="Times New Roman" w:hAnsi="Times New Roman"/>
          <w:b/>
          <w:color w:val="auto"/>
          <w:sz w:val="24"/>
        </w:rPr>
        <w:t>其他应予说明的事项</w:t>
      </w:r>
    </w:p>
    <w:p>
      <w:pPr>
        <w:adjustRightInd w:val="0"/>
        <w:snapToGrid w:val="0"/>
        <w:spacing w:beforeLines="50" w:afterLines="50" w:line="300" w:lineRule="auto"/>
        <w:ind w:left="420" w:leftChars="200" w:firstLine="520" w:firstLineChars="248"/>
        <w:jc w:val="left"/>
        <w:rPr>
          <w:rFonts w:ascii="Times New Roman" w:hAnsi="Times New Roman"/>
          <w:color w:val="auto"/>
          <w:szCs w:val="21"/>
        </w:rPr>
      </w:pPr>
    </w:p>
    <w:p>
      <w:pPr>
        <w:adjustRightInd w:val="0"/>
        <w:snapToGrid w:val="0"/>
        <w:spacing w:beforeLines="50" w:afterLines="50" w:line="300" w:lineRule="auto"/>
        <w:ind w:left="420" w:leftChars="200" w:firstLine="520" w:firstLineChars="248"/>
        <w:jc w:val="left"/>
        <w:rPr>
          <w:rFonts w:ascii="Times New Roman" w:hAnsi="Times New Roman"/>
          <w:color w:val="auto"/>
          <w:szCs w:val="21"/>
        </w:rPr>
      </w:pPr>
    </w:p>
    <w:p>
      <w:pPr>
        <w:adjustRightInd w:val="0"/>
        <w:snapToGrid w:val="0"/>
        <w:spacing w:beforeLines="50" w:afterLines="50" w:line="300" w:lineRule="auto"/>
        <w:ind w:left="420" w:leftChars="200" w:firstLine="520" w:firstLineChars="248"/>
        <w:jc w:val="left"/>
        <w:rPr>
          <w:rFonts w:ascii="Times New Roman" w:hAnsi="Times New Roman"/>
          <w:color w:val="auto"/>
          <w:szCs w:val="21"/>
        </w:rPr>
      </w:pPr>
    </w:p>
    <w:p>
      <w:pPr>
        <w:keepNext w:val="0"/>
        <w:keepLines w:val="0"/>
        <w:pageBreakBefore/>
        <w:widowControl w:val="0"/>
        <w:kinsoku/>
        <w:wordWrap/>
        <w:overflowPunct/>
        <w:topLinePunct w:val="0"/>
        <w:autoSpaceDE/>
        <w:autoSpaceDN/>
        <w:bidi w:val="0"/>
        <w:adjustRightInd w:val="0"/>
        <w:snapToGrid w:val="0"/>
        <w:spacing w:beforeLines="50" w:afterLines="50" w:line="300" w:lineRule="auto"/>
        <w:jc w:val="left"/>
        <w:textAlignment w:val="auto"/>
        <w:rPr>
          <w:color w:val="auto"/>
          <w:szCs w:val="21"/>
        </w:rPr>
      </w:pPr>
      <w:r>
        <w:rPr>
          <w:rFonts w:hint="eastAsia" w:ascii="黑体" w:eastAsia="黑体"/>
          <w:bCs/>
          <w:color w:val="auto"/>
          <w:sz w:val="32"/>
          <w:szCs w:val="32"/>
        </w:rPr>
        <w:t>附件1：试验报告</w:t>
      </w:r>
    </w:p>
    <w:p>
      <w:pPr>
        <w:pStyle w:val="41"/>
        <w:numPr>
          <w:ilvl w:val="2"/>
          <w:numId w:val="0"/>
        </w:numPr>
        <w:tabs>
          <w:tab w:val="left" w:pos="360"/>
        </w:tabs>
        <w:spacing w:line="360" w:lineRule="auto"/>
        <w:jc w:val="center"/>
        <w:rPr>
          <w:rFonts w:hint="eastAsia" w:hAnsi="黑体"/>
          <w:color w:val="auto"/>
          <w:kern w:val="2"/>
          <w:sz w:val="32"/>
          <w:szCs w:val="32"/>
        </w:rPr>
      </w:pPr>
      <w:r>
        <w:rPr>
          <w:rFonts w:hint="eastAsia" w:hAnsi="黑体"/>
          <w:color w:val="auto"/>
          <w:kern w:val="2"/>
          <w:sz w:val="32"/>
          <w:szCs w:val="32"/>
        </w:rPr>
        <w:t>镍合金化学分析方法</w:t>
      </w:r>
    </w:p>
    <w:p>
      <w:pPr>
        <w:pStyle w:val="41"/>
        <w:numPr>
          <w:ilvl w:val="2"/>
          <w:numId w:val="0"/>
        </w:numPr>
        <w:tabs>
          <w:tab w:val="left" w:pos="360"/>
        </w:tabs>
        <w:spacing w:line="360" w:lineRule="auto"/>
        <w:jc w:val="center"/>
        <w:rPr>
          <w:rFonts w:hint="eastAsia" w:hAnsi="黑体"/>
          <w:color w:val="auto"/>
          <w:kern w:val="2"/>
          <w:sz w:val="32"/>
          <w:szCs w:val="32"/>
        </w:rPr>
      </w:pPr>
      <w:r>
        <w:rPr>
          <w:rFonts w:hint="eastAsia" w:hAnsi="黑体"/>
          <w:color w:val="auto"/>
          <w:kern w:val="2"/>
          <w:sz w:val="32"/>
          <w:szCs w:val="32"/>
        </w:rPr>
        <w:t>第4部分：铬含量测定 硫酸亚铁铵电位滴定法</w:t>
      </w:r>
    </w:p>
    <w:p>
      <w:pPr>
        <w:jc w:val="center"/>
        <w:rPr>
          <w:rFonts w:ascii="宋体" w:hAnsi="宋体"/>
          <w:color w:val="auto"/>
          <w:sz w:val="32"/>
          <w:szCs w:val="32"/>
        </w:rPr>
      </w:pPr>
      <w:r>
        <w:rPr>
          <w:rFonts w:hint="eastAsia" w:ascii="黑体" w:eastAsia="黑体"/>
          <w:bCs/>
          <w:color w:val="auto"/>
          <w:sz w:val="32"/>
          <w:szCs w:val="32"/>
        </w:rPr>
        <w:t>试验</w:t>
      </w:r>
      <w:r>
        <w:rPr>
          <w:rFonts w:hint="eastAsia" w:ascii="宋体" w:hAnsi="宋体"/>
          <w:color w:val="auto"/>
          <w:sz w:val="32"/>
          <w:szCs w:val="32"/>
        </w:rPr>
        <w:t>报告</w:t>
      </w:r>
    </w:p>
    <w:p>
      <w:pPr>
        <w:spacing w:beforeLines="50" w:afterLines="50"/>
        <w:rPr>
          <w:rFonts w:ascii="黑体" w:hAnsi="黑体" w:eastAsia="黑体" w:cs="黑体"/>
          <w:b/>
          <w:color w:val="auto"/>
          <w:szCs w:val="21"/>
        </w:rPr>
      </w:pPr>
      <w:r>
        <w:rPr>
          <w:rFonts w:hint="eastAsia" w:ascii="黑体" w:hAnsi="黑体" w:eastAsia="黑体"/>
          <w:b/>
          <w:color w:val="auto"/>
          <w:szCs w:val="21"/>
        </w:rPr>
        <w:t>前</w:t>
      </w:r>
      <w:r>
        <w:rPr>
          <w:rFonts w:hAnsiTheme="minorEastAsia" w:eastAsiaTheme="minorEastAsia"/>
          <w:b/>
          <w:color w:val="auto"/>
        </w:rPr>
        <w:t>言</w:t>
      </w:r>
    </w:p>
    <w:p>
      <w:pPr>
        <w:pStyle w:val="5"/>
        <w:numPr>
          <w:ilvl w:val="2"/>
          <w:numId w:val="0"/>
        </w:numPr>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镍及镍合金普遍用作仪器仪表、电子通讯、压力容器、耐蚀装置，广泛用于航天航空以及高端特殊用途的机器设备制造等工业，是工业发展重要的金属原料之一。铬是镍合金中重要成分，其含量决定了镍合金的性能，从而产生了各种用途的产品，镍合金中铬含量的测定对镍合金的生产使用具有重要意义。目前国内对镍合金的检验方法无统一标准，且与国际标准有技术差距，无法适应我国镍合金生产和国内外贸易。因此进行先进国际标准转化，吸取其精华，拓展其应用，准确的测定镍合金铬的含量，助力镍合金生产和贸易检验。</w:t>
      </w:r>
    </w:p>
    <w:p>
      <w:pPr>
        <w:pStyle w:val="5"/>
        <w:numPr>
          <w:ilvl w:val="2"/>
          <w:numId w:val="0"/>
        </w:numPr>
        <w:ind w:firstLine="420" w:firstLineChars="200"/>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1"/>
          <w:szCs w:val="21"/>
          <w:lang w:val="en-US" w:eastAsia="zh-CN" w:bidi="ar-SA"/>
        </w:rPr>
        <w:t>国内</w:t>
      </w:r>
      <w:r>
        <w:rPr>
          <w:rFonts w:hint="eastAsia" w:cs="宋体"/>
          <w:b w:val="0"/>
          <w:bCs w:val="0"/>
          <w:color w:val="auto"/>
          <w:kern w:val="2"/>
          <w:sz w:val="21"/>
          <w:szCs w:val="21"/>
          <w:lang w:val="en-US" w:eastAsia="zh-CN" w:bidi="ar-SA"/>
        </w:rPr>
        <w:t>高温合金</w:t>
      </w:r>
      <w:r>
        <w:rPr>
          <w:rFonts w:hint="eastAsia" w:ascii="宋体" w:hAnsi="宋体" w:cs="宋体"/>
          <w:b w:val="0"/>
          <w:bCs w:val="0"/>
          <w:color w:val="auto"/>
          <w:kern w:val="2"/>
          <w:sz w:val="21"/>
          <w:szCs w:val="21"/>
          <w:lang w:val="en-US" w:eastAsia="zh-CN" w:bidi="ar-SA"/>
        </w:rPr>
        <w:t>行业</w:t>
      </w:r>
      <w:r>
        <w:rPr>
          <w:rFonts w:hint="eastAsia" w:ascii="宋体" w:hAnsi="宋体" w:eastAsia="宋体" w:cs="宋体"/>
          <w:b w:val="0"/>
          <w:bCs w:val="0"/>
          <w:color w:val="auto"/>
          <w:kern w:val="2"/>
          <w:sz w:val="21"/>
          <w:szCs w:val="21"/>
          <w:lang w:val="en-US" w:eastAsia="zh-CN" w:bidi="ar-SA"/>
        </w:rPr>
        <w:t>标准与国际标准原理相同，但没有采标，国内标准更偏向手工滴定，而国际标准推荐自动化水平更高、测量精度高的、利于智能化的自动电位滴定，引领了未来检测行业的进步。</w:t>
      </w:r>
      <w:r>
        <w:rPr>
          <w:rFonts w:hint="eastAsia" w:ascii="宋体" w:hAnsi="宋体" w:cs="宋体"/>
          <w:b w:val="0"/>
          <w:bCs w:val="0"/>
          <w:color w:val="auto"/>
          <w:kern w:val="2"/>
          <w:sz w:val="21"/>
          <w:szCs w:val="21"/>
          <w:lang w:val="en-US" w:eastAsia="zh-CN" w:bidi="ar-SA"/>
        </w:rPr>
        <w:t>为此通过国际标准转化，吸收先进国际经验，从而完善我国镍合金分析标准体系，适应检验智能化发展。</w:t>
      </w:r>
    </w:p>
    <w:p>
      <w:pPr>
        <w:pStyle w:val="5"/>
        <w:numPr>
          <w:ilvl w:val="2"/>
          <w:numId w:val="0"/>
        </w:numPr>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全国有色金属标准化技术委员会于2019年8月22日于大连召开有色金属标准工作会议进行的任务落实。当时会议确定了《镍合金化学分析方法 第4部分：铬含量测定 硫酸亚铁铵电位滴定法》由酒泉钢铁有限责任公司负责起草，落实了验证单位，明确了样品的制备单位及各项工作时间进度要求。国标委发【2021】12号国家标准计划项目20210812-T-610镍合金化学分析方法第4部分 铬含量的测定-硫酸亚铁铵电位滴定法（采用ISO 7529:2017）</w:t>
      </w:r>
    </w:p>
    <w:p>
      <w:pPr>
        <w:spacing w:line="360" w:lineRule="auto"/>
        <w:outlineLvl w:val="0"/>
        <w:rPr>
          <w:rFonts w:eastAsia="黑体"/>
          <w:b/>
          <w:color w:val="auto"/>
        </w:rPr>
      </w:pPr>
      <w:r>
        <w:rPr>
          <w:rFonts w:hint="eastAsia" w:eastAsia="黑体"/>
          <w:b/>
          <w:color w:val="auto"/>
        </w:rPr>
        <w:t>1</w:t>
      </w:r>
      <w:r>
        <w:rPr>
          <w:rFonts w:eastAsia="黑体"/>
          <w:b/>
          <w:color w:val="auto"/>
        </w:rPr>
        <w:t xml:space="preserve"> </w:t>
      </w:r>
      <w:r>
        <w:rPr>
          <w:rFonts w:hint="eastAsia" w:eastAsia="黑体"/>
          <w:b/>
          <w:color w:val="auto"/>
        </w:rPr>
        <w:t>实验部分</w:t>
      </w:r>
    </w:p>
    <w:p>
      <w:pPr>
        <w:spacing w:line="360" w:lineRule="auto"/>
        <w:outlineLvl w:val="0"/>
        <w:rPr>
          <w:rFonts w:eastAsia="黑体"/>
          <w:b/>
          <w:color w:val="auto"/>
        </w:rPr>
      </w:pPr>
      <w:r>
        <w:rPr>
          <w:rFonts w:hint="eastAsia" w:eastAsia="黑体"/>
          <w:b/>
          <w:color w:val="auto"/>
        </w:rPr>
        <w:t>1.1方法提要</w:t>
      </w:r>
    </w:p>
    <w:p>
      <w:pPr>
        <w:pStyle w:val="57"/>
        <w:ind w:firstLine="424" w:firstLineChars="202"/>
        <w:jc w:val="left"/>
        <w:rPr>
          <w:rFonts w:hint="eastAsia"/>
          <w:color w:val="auto"/>
        </w:rPr>
      </w:pPr>
      <w:r>
        <w:rPr>
          <w:rFonts w:hint="eastAsia"/>
          <w:color w:val="auto"/>
        </w:rPr>
        <w:t>本部分规定了硫酸亚铁铵电位滴定法测定镍合金</w:t>
      </w:r>
      <w:r>
        <w:rPr>
          <w:rFonts w:hint="eastAsia"/>
          <w:color w:val="auto"/>
          <w:lang w:val="en-US" w:eastAsia="zh-CN"/>
        </w:rPr>
        <w:t>5</w:t>
      </w:r>
      <w:r>
        <w:rPr>
          <w:rFonts w:hint="eastAsia"/>
          <w:color w:val="auto"/>
        </w:rPr>
        <w:t>% ～ 2</w:t>
      </w:r>
      <w:r>
        <w:rPr>
          <w:rFonts w:hint="eastAsia"/>
          <w:color w:val="auto"/>
          <w:lang w:val="en-US" w:eastAsia="zh-CN"/>
        </w:rPr>
        <w:t>2</w:t>
      </w:r>
      <w:r>
        <w:rPr>
          <w:rFonts w:hint="eastAsia"/>
          <w:color w:val="auto"/>
        </w:rPr>
        <w:t>% (m/m) 含量范围的铬。</w:t>
      </w:r>
    </w:p>
    <w:p>
      <w:pPr>
        <w:pStyle w:val="57"/>
        <w:ind w:firstLine="424" w:firstLineChars="202"/>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用盐酸硝酸溶解，硫酸冒烟，水溶解盐类。以硝酸银为催化剂，用过硫酸铵氧化，将铬氧化为铬(VI)。通过煮沸去除过量的过硫酸盐，用盐酸还原锰(Vll)。用硫酸铁铵滴定铬(VI)，电位滴定法测定滴定终点。</w:t>
      </w:r>
    </w:p>
    <w:p>
      <w:pPr>
        <w:spacing w:line="360" w:lineRule="auto"/>
        <w:outlineLvl w:val="0"/>
        <w:rPr>
          <w:rFonts w:eastAsia="黑体"/>
          <w:b/>
          <w:color w:val="auto"/>
        </w:rPr>
      </w:pPr>
      <w:r>
        <w:rPr>
          <w:rFonts w:hint="eastAsia" w:eastAsia="黑体"/>
          <w:b/>
          <w:color w:val="auto"/>
        </w:rPr>
        <w:t>1</w:t>
      </w:r>
      <w:r>
        <w:rPr>
          <w:rFonts w:eastAsia="黑体"/>
          <w:b/>
          <w:color w:val="auto"/>
        </w:rPr>
        <w:t>.</w:t>
      </w:r>
      <w:r>
        <w:rPr>
          <w:rFonts w:hint="eastAsia" w:eastAsia="黑体"/>
          <w:b/>
          <w:color w:val="auto"/>
        </w:rPr>
        <w:t>2试剂</w:t>
      </w:r>
    </w:p>
    <w:p>
      <w:pPr>
        <w:pStyle w:val="57"/>
        <w:ind w:firstLine="424" w:firstLineChars="202"/>
        <w:jc w:val="left"/>
        <w:rPr>
          <w:rFonts w:hint="eastAsia"/>
          <w:color w:val="auto"/>
        </w:rPr>
      </w:pPr>
      <w:r>
        <w:rPr>
          <w:rFonts w:hint="eastAsia"/>
          <w:color w:val="auto"/>
        </w:rPr>
        <w:t>除非另有说明外，在分析过程中只使用分析纯试剂和符合GB/T 6682中规定的实验室用水。</w:t>
      </w:r>
    </w:p>
    <w:p>
      <w:pPr>
        <w:pStyle w:val="57"/>
        <w:ind w:firstLine="0" w:firstLineChars="0"/>
        <w:jc w:val="left"/>
        <w:outlineLvl w:val="0"/>
        <w:rPr>
          <w:rFonts w:hint="default" w:ascii="Times New Roman" w:hAnsi="Times New Roman" w:cs="Times New Roman"/>
          <w:color w:val="auto"/>
        </w:rPr>
      </w:pPr>
      <w:r>
        <w:rPr>
          <w:rFonts w:hint="eastAsia" w:ascii="黑体" w:hAnsi="黑体" w:eastAsia="黑体" w:cs="黑体"/>
          <w:bCs/>
          <w:color w:val="auto"/>
          <w:lang w:val="en-US" w:eastAsia="zh-CN"/>
        </w:rPr>
        <w:t>1.2.1</w:t>
      </w:r>
      <w:r>
        <w:rPr>
          <w:rFonts w:hint="eastAsia" w:ascii="黑体" w:hAnsi="黑体" w:eastAsia="黑体" w:cs="黑体"/>
          <w:bCs/>
          <w:color w:val="auto"/>
        </w:rPr>
        <w:t xml:space="preserve">  </w:t>
      </w:r>
      <w:r>
        <w:rPr>
          <w:rFonts w:hint="default" w:ascii="Times New Roman" w:hAnsi="Times New Roman" w:cs="Times New Roman"/>
          <w:color w:val="auto"/>
        </w:rPr>
        <w:t>盐酸（ρ</w:t>
      </w:r>
      <w:r>
        <w:rPr>
          <w:rFonts w:hint="default" w:ascii="Times New Roman" w:hAnsi="Times New Roman" w:cs="Times New Roman"/>
          <w:color w:val="auto"/>
          <w:vertAlign w:val="subscript"/>
        </w:rPr>
        <w:t>20</w:t>
      </w:r>
      <w:r>
        <w:rPr>
          <w:rFonts w:hint="default" w:ascii="Times New Roman" w:hAnsi="Times New Roman" w:cs="Times New Roman"/>
          <w:color w:val="auto"/>
        </w:rPr>
        <w:t>=1.18</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g/m</w:t>
      </w:r>
      <w:r>
        <w:rPr>
          <w:rFonts w:hint="default" w:ascii="Times New Roman" w:hAnsi="Times New Roman" w:cs="Times New Roman"/>
          <w:color w:val="auto"/>
          <w:lang w:val="en-US" w:eastAsia="zh-CN"/>
        </w:rPr>
        <w:t>L</w:t>
      </w:r>
      <w:r>
        <w:rPr>
          <w:rFonts w:hint="default" w:ascii="Times New Roman" w:hAnsi="Times New Roman" w:cs="Times New Roman"/>
          <w:color w:val="auto"/>
        </w:rPr>
        <w:t>）。</w:t>
      </w:r>
    </w:p>
    <w:p>
      <w:pPr>
        <w:pStyle w:val="57"/>
        <w:ind w:firstLine="0" w:firstLineChars="0"/>
        <w:jc w:val="left"/>
        <w:outlineLvl w:val="0"/>
        <w:rPr>
          <w:rFonts w:hint="default" w:ascii="Times New Roman" w:hAnsi="Times New Roman" w:cs="Times New Roman"/>
          <w:color w:val="auto"/>
        </w:rPr>
      </w:pPr>
      <w:r>
        <w:rPr>
          <w:rFonts w:hint="eastAsia" w:ascii="黑体" w:hAnsi="黑体" w:eastAsia="黑体" w:cs="黑体"/>
          <w:bCs/>
          <w:color w:val="auto"/>
          <w:lang w:val="en-US" w:eastAsia="zh-CN"/>
        </w:rPr>
        <w:t>1.2.2</w:t>
      </w:r>
      <w:r>
        <w:rPr>
          <w:rFonts w:hint="default" w:ascii="黑体" w:hAnsi="黑体" w:eastAsia="黑体" w:cs="黑体"/>
          <w:bCs/>
          <w:color w:val="auto"/>
          <w:lang w:val="en-US" w:eastAsia="zh-CN"/>
        </w:rPr>
        <w:t xml:space="preserve"> </w:t>
      </w:r>
      <w:r>
        <w:rPr>
          <w:rFonts w:hint="default" w:ascii="Times New Roman" w:hAnsi="Times New Roman" w:eastAsia="黑体" w:cs="Times New Roman"/>
          <w:bCs/>
          <w:color w:val="auto"/>
        </w:rPr>
        <w:t xml:space="preserve"> </w:t>
      </w:r>
      <w:r>
        <w:rPr>
          <w:rFonts w:hint="default" w:ascii="Times New Roman" w:hAnsi="Times New Roman" w:eastAsia="宋体" w:cs="Times New Roman"/>
          <w:b w:val="0"/>
          <w:i w:val="0"/>
          <w:caps w:val="0"/>
          <w:color w:val="auto"/>
          <w:spacing w:val="0"/>
          <w:sz w:val="21"/>
          <w:szCs w:val="21"/>
          <w:shd w:val="clear" w:fill="FFFFFF"/>
          <w:lang w:val="en-US" w:eastAsia="zh-CN"/>
        </w:rPr>
        <w:t>盐酸</w:t>
      </w:r>
      <w:r>
        <w:rPr>
          <w:rFonts w:hint="default" w:ascii="Times New Roman" w:hAnsi="Times New Roman" w:cs="Times New Roman"/>
          <w:color w:val="auto"/>
        </w:rPr>
        <w:t>（ρ</w:t>
      </w:r>
      <w:r>
        <w:rPr>
          <w:rFonts w:hint="default" w:ascii="Times New Roman" w:hAnsi="Times New Roman" w:cs="Times New Roman"/>
          <w:color w:val="auto"/>
          <w:vertAlign w:val="subscript"/>
        </w:rPr>
        <w:t>20</w:t>
      </w:r>
      <w:r>
        <w:rPr>
          <w:rFonts w:hint="default" w:ascii="Times New Roman" w:hAnsi="Times New Roman" w:cs="Times New Roman"/>
          <w:color w:val="auto"/>
        </w:rPr>
        <w:t>=1.18 g/m</w:t>
      </w:r>
      <w:r>
        <w:rPr>
          <w:rFonts w:hint="default" w:ascii="Times New Roman" w:hAnsi="Times New Roman" w:cs="Times New Roman"/>
          <w:color w:val="auto"/>
          <w:lang w:val="en-US" w:eastAsia="zh-CN"/>
        </w:rPr>
        <w:t>L</w:t>
      </w:r>
      <w:r>
        <w:rPr>
          <w:rFonts w:hint="default" w:ascii="Times New Roman" w:hAnsi="Times New Roman" w:cs="Times New Roman"/>
          <w:color w:val="auto"/>
        </w:rPr>
        <w:t>），稀释1+3。</w:t>
      </w:r>
    </w:p>
    <w:p>
      <w:pPr>
        <w:pStyle w:val="57"/>
        <w:ind w:firstLine="0" w:firstLineChars="0"/>
        <w:jc w:val="left"/>
        <w:outlineLvl w:val="0"/>
        <w:rPr>
          <w:rFonts w:hint="default" w:ascii="黑体" w:hAnsi="黑体" w:eastAsia="黑体" w:cs="黑体"/>
          <w:bCs/>
          <w:color w:val="auto"/>
          <w:lang w:val="en-US" w:eastAsia="zh-CN"/>
        </w:rPr>
      </w:pPr>
      <w:r>
        <w:rPr>
          <w:rFonts w:hint="eastAsia" w:ascii="黑体" w:hAnsi="黑体" w:eastAsia="黑体" w:cs="黑体"/>
          <w:bCs/>
          <w:color w:val="auto"/>
          <w:lang w:val="en-US" w:eastAsia="zh-CN"/>
        </w:rPr>
        <w:t>1.2.3</w:t>
      </w:r>
      <w:r>
        <w:rPr>
          <w:rFonts w:hint="default" w:ascii="黑体" w:hAnsi="黑体" w:eastAsia="黑体" w:cs="黑体"/>
          <w:bCs/>
          <w:color w:val="auto"/>
          <w:lang w:val="en-US" w:eastAsia="zh-CN"/>
        </w:rPr>
        <w:t xml:space="preserve">  硝酸（ρ20=1.41 g/mL）。</w:t>
      </w:r>
    </w:p>
    <w:p>
      <w:pPr>
        <w:pStyle w:val="57"/>
        <w:ind w:firstLine="0" w:firstLineChars="0"/>
        <w:jc w:val="left"/>
        <w:outlineLvl w:val="0"/>
        <w:rPr>
          <w:rFonts w:hint="default" w:ascii="黑体" w:hAnsi="黑体" w:eastAsia="黑体" w:cs="黑体"/>
          <w:bCs/>
          <w:color w:val="auto"/>
          <w:lang w:val="en-US" w:eastAsia="zh-CN"/>
        </w:rPr>
      </w:pPr>
      <w:r>
        <w:rPr>
          <w:rFonts w:hint="eastAsia" w:ascii="黑体" w:hAnsi="黑体" w:eastAsia="黑体" w:cs="黑体"/>
          <w:bCs/>
          <w:color w:val="auto"/>
          <w:lang w:val="en-US" w:eastAsia="zh-CN"/>
        </w:rPr>
        <w:t>1.2</w:t>
      </w:r>
      <w:r>
        <w:rPr>
          <w:rFonts w:hint="default" w:ascii="黑体" w:hAnsi="黑体" w:eastAsia="黑体" w:cs="黑体"/>
          <w:bCs/>
          <w:color w:val="auto"/>
          <w:lang w:val="en-US" w:eastAsia="zh-CN"/>
        </w:rPr>
        <w:t>.4  硫酸（ρ20=1.83 g/mL），稀释1+1。</w:t>
      </w:r>
    </w:p>
    <w:p>
      <w:pPr>
        <w:pStyle w:val="57"/>
        <w:ind w:firstLine="0" w:firstLineChars="0"/>
        <w:jc w:val="left"/>
        <w:outlineLvl w:val="0"/>
        <w:rPr>
          <w:rFonts w:hint="default" w:ascii="黑体" w:hAnsi="黑体" w:eastAsia="黑体" w:cs="黑体"/>
          <w:bCs/>
          <w:color w:val="auto"/>
          <w:lang w:val="en-US" w:eastAsia="zh-CN"/>
        </w:rPr>
      </w:pPr>
      <w:r>
        <w:rPr>
          <w:rFonts w:hint="eastAsia" w:ascii="黑体" w:hAnsi="黑体" w:eastAsia="黑体" w:cs="黑体"/>
          <w:bCs/>
          <w:color w:val="auto"/>
          <w:lang w:val="en-US" w:eastAsia="zh-CN"/>
        </w:rPr>
        <w:t>1.2.5  氢氟酸</w:t>
      </w:r>
    </w:p>
    <w:p>
      <w:pPr>
        <w:pStyle w:val="57"/>
        <w:ind w:firstLine="0" w:firstLineChars="0"/>
        <w:jc w:val="left"/>
        <w:outlineLvl w:val="0"/>
        <w:rPr>
          <w:rFonts w:hint="default" w:ascii="黑体" w:hAnsi="黑体" w:eastAsia="黑体" w:cs="黑体"/>
          <w:bCs/>
          <w:color w:val="auto"/>
          <w:lang w:val="en-US" w:eastAsia="zh-CN"/>
        </w:rPr>
      </w:pPr>
      <w:r>
        <w:rPr>
          <w:rFonts w:hint="eastAsia" w:ascii="黑体" w:hAnsi="黑体" w:eastAsia="黑体" w:cs="黑体"/>
          <w:bCs/>
          <w:color w:val="auto"/>
          <w:lang w:val="en-US" w:eastAsia="zh-CN"/>
        </w:rPr>
        <w:t>1.2</w:t>
      </w:r>
      <w:r>
        <w:rPr>
          <w:rFonts w:hint="default" w:ascii="黑体" w:hAnsi="黑体" w:eastAsia="黑体" w:cs="黑体"/>
          <w:bCs/>
          <w:color w:val="auto"/>
          <w:lang w:val="en-US" w:eastAsia="zh-CN"/>
        </w:rPr>
        <w:t>.</w:t>
      </w:r>
      <w:r>
        <w:rPr>
          <w:rFonts w:hint="eastAsia" w:ascii="黑体" w:hAnsi="黑体" w:eastAsia="黑体" w:cs="黑体"/>
          <w:bCs/>
          <w:color w:val="auto"/>
          <w:lang w:val="en-US" w:eastAsia="zh-CN"/>
        </w:rPr>
        <w:t>6</w:t>
      </w:r>
      <w:r>
        <w:rPr>
          <w:rFonts w:hint="default" w:ascii="黑体" w:hAnsi="黑体" w:eastAsia="黑体" w:cs="黑体"/>
          <w:bCs/>
          <w:color w:val="auto"/>
          <w:lang w:val="en-US" w:eastAsia="zh-CN"/>
        </w:rPr>
        <w:t xml:space="preserve"> </w:t>
      </w:r>
      <w:r>
        <w:rPr>
          <w:rFonts w:hint="eastAsia" w:ascii="黑体" w:hAnsi="黑体" w:eastAsia="黑体" w:cs="黑体"/>
          <w:bCs/>
          <w:color w:val="auto"/>
          <w:lang w:val="en-US" w:eastAsia="zh-CN"/>
        </w:rPr>
        <w:t xml:space="preserve"> </w:t>
      </w:r>
      <w:r>
        <w:rPr>
          <w:rFonts w:hint="default" w:ascii="黑体" w:hAnsi="黑体" w:eastAsia="黑体" w:cs="黑体"/>
          <w:bCs/>
          <w:color w:val="auto"/>
          <w:lang w:val="en-US" w:eastAsia="zh-CN"/>
        </w:rPr>
        <w:t>硝酸银(AgNO3)，15 g/L溶液。</w:t>
      </w:r>
    </w:p>
    <w:p>
      <w:pPr>
        <w:pStyle w:val="57"/>
        <w:ind w:firstLine="0" w:firstLineChars="0"/>
        <w:jc w:val="left"/>
        <w:outlineLvl w:val="0"/>
        <w:rPr>
          <w:rFonts w:hint="default" w:ascii="黑体" w:hAnsi="黑体" w:eastAsia="黑体" w:cs="黑体"/>
          <w:bCs/>
          <w:color w:val="auto"/>
          <w:lang w:val="en-US" w:eastAsia="zh-CN"/>
        </w:rPr>
      </w:pPr>
      <w:r>
        <w:rPr>
          <w:rFonts w:hint="eastAsia" w:ascii="黑体" w:hAnsi="黑体" w:eastAsia="黑体" w:cs="黑体"/>
          <w:bCs/>
          <w:color w:val="auto"/>
          <w:lang w:val="en-US" w:eastAsia="zh-CN"/>
        </w:rPr>
        <w:t>1.2</w:t>
      </w:r>
      <w:r>
        <w:rPr>
          <w:rFonts w:hint="default" w:ascii="黑体" w:hAnsi="黑体" w:eastAsia="黑体" w:cs="黑体"/>
          <w:bCs/>
          <w:color w:val="auto"/>
          <w:lang w:val="en-US" w:eastAsia="zh-CN"/>
        </w:rPr>
        <w:t>.</w:t>
      </w:r>
      <w:r>
        <w:rPr>
          <w:rFonts w:hint="eastAsia" w:ascii="黑体" w:hAnsi="黑体" w:eastAsia="黑体" w:cs="黑体"/>
          <w:bCs/>
          <w:color w:val="auto"/>
          <w:lang w:val="en-US" w:eastAsia="zh-CN"/>
        </w:rPr>
        <w:t>7</w:t>
      </w:r>
      <w:r>
        <w:rPr>
          <w:rFonts w:hint="default" w:ascii="黑体" w:hAnsi="黑体" w:eastAsia="黑体" w:cs="黑体"/>
          <w:bCs/>
          <w:color w:val="auto"/>
          <w:lang w:val="en-US" w:eastAsia="zh-CN"/>
        </w:rPr>
        <w:t xml:space="preserve">  过硫酸铵(NH4)2S2</w:t>
      </w:r>
      <w:r>
        <w:rPr>
          <w:rFonts w:hint="eastAsia" w:ascii="黑体" w:hAnsi="黑体" w:eastAsia="黑体" w:cs="黑体"/>
          <w:bCs/>
          <w:color w:val="auto"/>
          <w:lang w:val="en-US" w:eastAsia="zh-CN"/>
        </w:rPr>
        <w:t>O</w:t>
      </w:r>
      <w:r>
        <w:rPr>
          <w:rFonts w:hint="default" w:ascii="黑体" w:hAnsi="黑体" w:eastAsia="黑体" w:cs="黑体"/>
          <w:bCs/>
          <w:color w:val="auto"/>
          <w:lang w:val="en-US" w:eastAsia="zh-CN"/>
        </w:rPr>
        <w:t>8)</w:t>
      </w:r>
    </w:p>
    <w:p>
      <w:pPr>
        <w:pStyle w:val="57"/>
        <w:ind w:firstLine="0" w:firstLineChars="0"/>
        <w:jc w:val="left"/>
        <w:outlineLvl w:val="0"/>
        <w:rPr>
          <w:rFonts w:hint="default" w:ascii="Times New Roman" w:hAnsi="Times New Roman" w:cs="Times New Roman"/>
          <w:color w:val="auto"/>
        </w:rPr>
      </w:pPr>
      <w:r>
        <w:rPr>
          <w:rFonts w:hint="eastAsia" w:ascii="黑体" w:hAnsi="黑体" w:eastAsia="黑体" w:cs="黑体"/>
          <w:bCs/>
          <w:color w:val="auto"/>
          <w:lang w:val="en-US" w:eastAsia="zh-CN"/>
        </w:rPr>
        <w:t>1.2</w:t>
      </w:r>
      <w:r>
        <w:rPr>
          <w:rFonts w:hint="default" w:ascii="黑体" w:hAnsi="黑体" w:eastAsia="黑体" w:cs="黑体"/>
          <w:bCs/>
          <w:color w:val="auto"/>
          <w:lang w:val="en-US" w:eastAsia="zh-CN"/>
        </w:rPr>
        <w:t>.</w:t>
      </w:r>
      <w:r>
        <w:rPr>
          <w:rFonts w:hint="eastAsia" w:ascii="黑体" w:hAnsi="黑体" w:eastAsia="黑体" w:cs="黑体"/>
          <w:bCs/>
          <w:color w:val="auto"/>
          <w:lang w:val="en-US" w:eastAsia="zh-CN"/>
        </w:rPr>
        <w:t>8</w:t>
      </w:r>
      <w:r>
        <w:rPr>
          <w:rFonts w:hint="default" w:ascii="黑体" w:hAnsi="黑体" w:eastAsia="黑体" w:cs="黑体"/>
          <w:bCs/>
          <w:color w:val="auto"/>
          <w:lang w:val="en-US" w:eastAsia="zh-CN"/>
        </w:rPr>
        <w:t xml:space="preserve"> </w:t>
      </w:r>
      <w:r>
        <w:rPr>
          <w:rFonts w:hint="default" w:ascii="Times New Roman" w:hAnsi="Times New Roman" w:eastAsia="黑体" w:cs="Times New Roman"/>
          <w:bCs/>
          <w:color w:val="auto"/>
        </w:rPr>
        <w:t xml:space="preserve"> </w:t>
      </w:r>
      <w:r>
        <w:rPr>
          <w:rFonts w:hint="default" w:ascii="Times New Roman" w:hAnsi="Times New Roman" w:cs="Times New Roman"/>
          <w:color w:val="auto"/>
        </w:rPr>
        <w:t>硝酸/盐酸混酸，在使用前将25</w:t>
      </w:r>
      <w:r>
        <w:rPr>
          <w:rFonts w:hint="eastAsia" w:cs="Times New Roman"/>
          <w:color w:val="auto"/>
          <w:lang w:val="en-US" w:eastAsia="zh-CN"/>
        </w:rPr>
        <w:t xml:space="preserve"> </w:t>
      </w:r>
      <w:r>
        <w:rPr>
          <w:rFonts w:hint="default" w:ascii="Times New Roman" w:hAnsi="Times New Roman" w:cs="Times New Roman"/>
          <w:color w:val="auto"/>
        </w:rPr>
        <w:t>m</w:t>
      </w:r>
      <w:r>
        <w:rPr>
          <w:rFonts w:hint="default" w:ascii="Times New Roman" w:hAnsi="Times New Roman" w:cs="Times New Roman"/>
          <w:color w:val="auto"/>
          <w:lang w:val="en-US" w:eastAsia="zh-CN"/>
        </w:rPr>
        <w:t>L</w:t>
      </w:r>
      <w:r>
        <w:rPr>
          <w:rFonts w:hint="default" w:ascii="Times New Roman" w:hAnsi="Times New Roman" w:cs="Times New Roman"/>
          <w:color w:val="auto"/>
        </w:rPr>
        <w:t>硝酸(ρ</w:t>
      </w:r>
      <w:r>
        <w:rPr>
          <w:rFonts w:hint="default" w:ascii="Times New Roman" w:hAnsi="Times New Roman" w:cs="Times New Roman"/>
          <w:color w:val="auto"/>
          <w:vertAlign w:val="subscript"/>
        </w:rPr>
        <w:t>20</w:t>
      </w:r>
      <w:r>
        <w:rPr>
          <w:rFonts w:hint="default" w:ascii="Times New Roman" w:hAnsi="Times New Roman" w:cs="Times New Roman"/>
          <w:color w:val="auto"/>
        </w:rPr>
        <w:t>=1.41</w:t>
      </w:r>
      <w:r>
        <w:rPr>
          <w:rFonts w:hint="eastAsia" w:cs="Times New Roman"/>
          <w:color w:val="auto"/>
          <w:lang w:val="en-US" w:eastAsia="zh-CN"/>
        </w:rPr>
        <w:t xml:space="preserve"> </w:t>
      </w:r>
      <w:r>
        <w:rPr>
          <w:rFonts w:hint="default" w:ascii="Times New Roman" w:hAnsi="Times New Roman" w:cs="Times New Roman"/>
          <w:color w:val="auto"/>
        </w:rPr>
        <w:t>g/m</w:t>
      </w:r>
      <w:r>
        <w:rPr>
          <w:rFonts w:hint="default" w:ascii="Times New Roman" w:hAnsi="Times New Roman" w:cs="Times New Roman"/>
          <w:color w:val="auto"/>
          <w:lang w:val="en-US" w:eastAsia="zh-CN"/>
        </w:rPr>
        <w:t>L</w:t>
      </w:r>
      <w:r>
        <w:rPr>
          <w:rFonts w:hint="default" w:ascii="Times New Roman" w:hAnsi="Times New Roman" w:cs="Times New Roman"/>
          <w:color w:val="auto"/>
        </w:rPr>
        <w:t>)和75毫升盐酸(ρ</w:t>
      </w:r>
      <w:r>
        <w:rPr>
          <w:rFonts w:hint="default" w:ascii="Times New Roman" w:hAnsi="Times New Roman" w:cs="Times New Roman"/>
          <w:color w:val="auto"/>
          <w:vertAlign w:val="subscript"/>
        </w:rPr>
        <w:t>20</w:t>
      </w:r>
      <w:r>
        <w:rPr>
          <w:rFonts w:hint="default" w:ascii="Times New Roman" w:hAnsi="Times New Roman" w:cs="Times New Roman"/>
          <w:color w:val="auto"/>
        </w:rPr>
        <w:t>=1.18</w:t>
      </w:r>
      <w:r>
        <w:rPr>
          <w:rFonts w:hint="eastAsia" w:cs="Times New Roman"/>
          <w:color w:val="auto"/>
          <w:lang w:val="en-US" w:eastAsia="zh-CN"/>
        </w:rPr>
        <w:t xml:space="preserve"> </w:t>
      </w:r>
      <w:r>
        <w:rPr>
          <w:rFonts w:hint="default" w:ascii="Times New Roman" w:hAnsi="Times New Roman" w:cs="Times New Roman"/>
          <w:color w:val="auto"/>
        </w:rPr>
        <w:t>g/m</w:t>
      </w:r>
      <w:r>
        <w:rPr>
          <w:rFonts w:hint="default" w:ascii="Times New Roman" w:hAnsi="Times New Roman" w:cs="Times New Roman"/>
          <w:color w:val="auto"/>
          <w:lang w:val="en-US" w:eastAsia="zh-CN"/>
        </w:rPr>
        <w:t>L</w:t>
      </w:r>
      <w:r>
        <w:rPr>
          <w:rFonts w:hint="default" w:ascii="Times New Roman" w:hAnsi="Times New Roman" w:cs="Times New Roman"/>
          <w:color w:val="auto"/>
        </w:rPr>
        <w:t>)小心混合。</w:t>
      </w:r>
    </w:p>
    <w:p>
      <w:pPr>
        <w:pStyle w:val="2"/>
        <w:tabs>
          <w:tab w:val="center" w:pos="4201"/>
          <w:tab w:val="right" w:leader="dot" w:pos="9298"/>
        </w:tabs>
        <w:ind w:firstLine="422"/>
        <w:rPr>
          <w:rFonts w:hint="default" w:ascii="Times New Roman" w:hAnsi="Times New Roman" w:cs="Times New Roman"/>
          <w:b/>
          <w:bCs/>
          <w:color w:val="auto"/>
        </w:rPr>
      </w:pPr>
      <w:r>
        <w:rPr>
          <w:rFonts w:hint="default" w:ascii="Times New Roman" w:hAnsi="Times New Roman" w:cs="Times New Roman"/>
          <w:b/>
          <w:bCs/>
          <w:color w:val="auto"/>
        </w:rPr>
        <w:t>警告:这种混酸腐蚀性很强，不稳定，</w:t>
      </w:r>
      <w:r>
        <w:rPr>
          <w:rFonts w:hint="default" w:ascii="Times New Roman" w:hAnsi="Times New Roman" w:cs="Times New Roman"/>
          <w:b/>
          <w:bCs/>
          <w:color w:val="auto"/>
          <w:lang w:val="en-US" w:eastAsia="zh-CN"/>
        </w:rPr>
        <w:t>静置时</w:t>
      </w:r>
      <w:r>
        <w:rPr>
          <w:rFonts w:hint="eastAsia" w:ascii="Times New Roman" w:cs="Times New Roman"/>
          <w:b/>
          <w:bCs/>
          <w:color w:val="auto"/>
          <w:lang w:val="en-US" w:eastAsia="zh-CN"/>
        </w:rPr>
        <w:t>会有</w:t>
      </w:r>
      <w:r>
        <w:rPr>
          <w:rFonts w:hint="default" w:ascii="Times New Roman" w:hAnsi="Times New Roman" w:cs="Times New Roman"/>
          <w:b/>
          <w:bCs/>
          <w:color w:val="auto"/>
        </w:rPr>
        <w:t>有毒</w:t>
      </w:r>
      <w:r>
        <w:rPr>
          <w:rFonts w:hint="eastAsia" w:ascii="Times New Roman" w:cs="Times New Roman"/>
          <w:b/>
          <w:bCs/>
          <w:color w:val="auto"/>
          <w:lang w:eastAsia="zh-CN"/>
        </w:rPr>
        <w:t>气体</w:t>
      </w:r>
      <w:r>
        <w:rPr>
          <w:rFonts w:hint="default" w:ascii="Times New Roman" w:hAnsi="Times New Roman" w:cs="Times New Roman"/>
          <w:b/>
          <w:bCs/>
          <w:color w:val="auto"/>
        </w:rPr>
        <w:t>氯气释放出来，应在通风柜中配制和使用，不得保存在密闭容器中。</w:t>
      </w:r>
    </w:p>
    <w:p>
      <w:pPr>
        <w:pStyle w:val="2"/>
        <w:tabs>
          <w:tab w:val="center" w:pos="4201"/>
          <w:tab w:val="right" w:leader="dot" w:pos="9298"/>
        </w:tabs>
        <w:ind w:firstLine="0" w:firstLineChars="0"/>
        <w:rPr>
          <w:rFonts w:hint="default" w:ascii="Times New Roman" w:hAnsi="Times New Roman" w:cs="Times New Roman"/>
          <w:color w:val="auto"/>
          <w:sz w:val="21"/>
          <w:szCs w:val="21"/>
        </w:rPr>
      </w:pPr>
      <w:r>
        <w:rPr>
          <w:rFonts w:hint="eastAsia" w:ascii="黑体" w:hAnsi="黑体" w:eastAsia="黑体" w:cs="黑体"/>
          <w:bCs/>
          <w:color w:val="auto"/>
          <w:kern w:val="2"/>
          <w:sz w:val="21"/>
          <w:szCs w:val="22"/>
          <w:lang w:val="en-US" w:eastAsia="zh-CN" w:bidi="ar-SA"/>
        </w:rPr>
        <w:t>1.2</w:t>
      </w:r>
      <w:r>
        <w:rPr>
          <w:rFonts w:hint="default" w:ascii="黑体" w:hAnsi="黑体" w:eastAsia="黑体" w:cs="黑体"/>
          <w:bCs/>
          <w:color w:val="auto"/>
          <w:kern w:val="2"/>
          <w:sz w:val="21"/>
          <w:szCs w:val="22"/>
          <w:lang w:val="en-US" w:eastAsia="zh-CN" w:bidi="ar-SA"/>
        </w:rPr>
        <w:t>.</w:t>
      </w:r>
      <w:r>
        <w:rPr>
          <w:rFonts w:hint="eastAsia" w:ascii="黑体" w:hAnsi="黑体" w:eastAsia="黑体" w:cs="黑体"/>
          <w:bCs/>
          <w:color w:val="auto"/>
          <w:kern w:val="2"/>
          <w:sz w:val="21"/>
          <w:szCs w:val="22"/>
          <w:lang w:val="en-US" w:eastAsia="zh-CN" w:bidi="ar-SA"/>
        </w:rPr>
        <w:t>9</w:t>
      </w:r>
      <w:r>
        <w:rPr>
          <w:rFonts w:hint="default" w:ascii="黑体" w:hAnsi="黑体" w:eastAsia="黑体" w:cs="黑体"/>
          <w:bCs/>
          <w:color w:val="auto"/>
          <w:kern w:val="2"/>
          <w:sz w:val="21"/>
          <w:szCs w:val="22"/>
          <w:lang w:val="en-US" w:eastAsia="zh-CN" w:bidi="ar-SA"/>
        </w:rPr>
        <w:t xml:space="preserve">  </w:t>
      </w:r>
      <w:r>
        <w:rPr>
          <w:rFonts w:hint="default" w:ascii="Times New Roman" w:hAnsi="Times New Roman" w:cs="Times New Roman"/>
          <w:color w:val="auto"/>
          <w:sz w:val="21"/>
          <w:szCs w:val="21"/>
        </w:rPr>
        <w:t>重铬酸钾，标准溶液，c(1/6 K</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Cr</w:t>
      </w:r>
      <w:r>
        <w:rPr>
          <w:rFonts w:hint="default" w:ascii="Times New Roman" w:hAnsi="Times New Roman" w:cs="Times New Roman"/>
          <w:color w:val="auto"/>
          <w:sz w:val="21"/>
          <w:szCs w:val="21"/>
          <w:vertAlign w:val="subscript"/>
        </w:rPr>
        <w:t>2</w:t>
      </w:r>
      <w:r>
        <w:rPr>
          <w:rFonts w:hint="eastAsia" w:ascii="Times New Roman" w:cs="Times New Roman"/>
          <w:color w:val="auto"/>
          <w:sz w:val="21"/>
          <w:szCs w:val="21"/>
          <w:lang w:val="en-US" w:eastAsia="zh-CN"/>
        </w:rPr>
        <w:t>O</w:t>
      </w:r>
      <w:r>
        <w:rPr>
          <w:rFonts w:hint="default" w:ascii="Times New Roman" w:hAnsi="Times New Roman" w:cs="Times New Roman"/>
          <w:color w:val="auto"/>
          <w:sz w:val="21"/>
          <w:szCs w:val="21"/>
          <w:vertAlign w:val="subscript"/>
        </w:rPr>
        <w:t>7</w:t>
      </w:r>
      <w:r>
        <w:rPr>
          <w:rFonts w:hint="default" w:ascii="Times New Roman" w:hAnsi="Times New Roman" w:cs="Times New Roman"/>
          <w:color w:val="auto"/>
          <w:sz w:val="21"/>
          <w:szCs w:val="21"/>
        </w:rPr>
        <w:t>) = 0.100 mol/</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w:t>
      </w:r>
    </w:p>
    <w:p>
      <w:pPr>
        <w:pStyle w:val="2"/>
        <w:tabs>
          <w:tab w:val="center" w:pos="4201"/>
          <w:tab w:val="right" w:leader="dot" w:pos="9298"/>
        </w:tabs>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将4.903克重铬酸钾(K</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Cr</w:t>
      </w:r>
      <w:r>
        <w:rPr>
          <w:rFonts w:hint="default" w:ascii="Times New Roman" w:hAnsi="Times New Roman" w:cs="Times New Roman"/>
          <w:color w:val="auto"/>
          <w:sz w:val="21"/>
          <w:szCs w:val="21"/>
          <w:vertAlign w:val="subscript"/>
        </w:rPr>
        <w:t>2</w:t>
      </w:r>
      <w:r>
        <w:rPr>
          <w:rFonts w:hint="eastAsia" w:ascii="Times New Roman" w:cs="Times New Roman"/>
          <w:color w:val="auto"/>
          <w:sz w:val="21"/>
          <w:szCs w:val="21"/>
          <w:lang w:val="en-US" w:eastAsia="zh-CN"/>
        </w:rPr>
        <w:t>O</w:t>
      </w:r>
      <w:r>
        <w:rPr>
          <w:rFonts w:hint="default" w:ascii="Times New Roman" w:hAnsi="Times New Roman" w:cs="Times New Roman"/>
          <w:color w:val="auto"/>
          <w:sz w:val="21"/>
          <w:szCs w:val="21"/>
          <w:vertAlign w:val="subscript"/>
        </w:rPr>
        <w:t>7</w:t>
      </w:r>
      <w:r>
        <w:rPr>
          <w:rFonts w:hint="default" w:ascii="Times New Roman" w:hAnsi="Times New Roman" w:cs="Times New Roman"/>
          <w:color w:val="auto"/>
          <w:sz w:val="21"/>
          <w:szCs w:val="21"/>
        </w:rPr>
        <w:t>,最低纯度 99</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95%)在105℃下干燥1小时，溶于500</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rPr>
        <w:t>m</w:t>
      </w:r>
      <w:r>
        <w:rPr>
          <w:rFonts w:hint="default" w:ascii="Times New Roman" w:hAnsi="Times New Roman" w:cs="Times New Roman"/>
          <w:color w:val="auto"/>
          <w:lang w:val="en-US" w:eastAsia="zh-CN"/>
        </w:rPr>
        <w:t>L</w:t>
      </w:r>
      <w:r>
        <w:rPr>
          <w:rFonts w:hint="default" w:ascii="Times New Roman" w:hAnsi="Times New Roman" w:cs="Times New Roman"/>
          <w:color w:val="auto"/>
          <w:sz w:val="21"/>
          <w:szCs w:val="21"/>
        </w:rPr>
        <w:t>水中。转移到1000</w:t>
      </w:r>
      <w:r>
        <w:rPr>
          <w:rFonts w:hint="eastAsia" w:ascii="Times New Roman" w:cs="Times New Roman"/>
          <w:color w:val="auto"/>
          <w:sz w:val="21"/>
          <w:szCs w:val="21"/>
          <w:lang w:val="en-US" w:eastAsia="zh-CN"/>
        </w:rPr>
        <w:t xml:space="preserve"> </w:t>
      </w:r>
      <w:r>
        <w:rPr>
          <w:rFonts w:hint="default" w:ascii="Times New Roman" w:hAnsi="Times New Roman" w:cs="Times New Roman"/>
          <w:color w:val="auto"/>
        </w:rPr>
        <w:t>m</w:t>
      </w:r>
      <w:r>
        <w:rPr>
          <w:rFonts w:hint="default" w:ascii="Times New Roman" w:hAnsi="Times New Roman" w:cs="Times New Roman"/>
          <w:color w:val="auto"/>
          <w:lang w:val="en-US" w:eastAsia="zh-CN"/>
        </w:rPr>
        <w:t>L</w:t>
      </w:r>
      <w:r>
        <w:rPr>
          <w:rFonts w:hint="default" w:ascii="Times New Roman" w:hAnsi="Times New Roman" w:cs="Times New Roman"/>
          <w:color w:val="auto"/>
          <w:sz w:val="21"/>
          <w:szCs w:val="21"/>
        </w:rPr>
        <w:t>的单标线容量瓶中，用水稀释至刻线，混匀。</w:t>
      </w:r>
    </w:p>
    <w:p>
      <w:pPr>
        <w:pStyle w:val="2"/>
        <w:tabs>
          <w:tab w:val="center" w:pos="4201"/>
          <w:tab w:val="right" w:leader="dot" w:pos="9298"/>
        </w:tabs>
        <w:ind w:firstLine="0" w:firstLineChars="0"/>
        <w:rPr>
          <w:rFonts w:hint="eastAsia" w:hAnsi="宋体" w:cs="宋体"/>
          <w:color w:val="auto"/>
          <w:sz w:val="21"/>
          <w:szCs w:val="21"/>
        </w:rPr>
      </w:pPr>
      <w:r>
        <w:rPr>
          <w:rFonts w:hint="eastAsia" w:ascii="黑体" w:hAnsi="黑体" w:eastAsia="黑体" w:cs="黑体"/>
          <w:bCs/>
          <w:color w:val="auto"/>
          <w:kern w:val="2"/>
          <w:szCs w:val="24"/>
          <w:lang w:val="en-US" w:eastAsia="zh-CN"/>
        </w:rPr>
        <w:t>1.2</w:t>
      </w:r>
      <w:r>
        <w:rPr>
          <w:rFonts w:hint="eastAsia" w:ascii="黑体" w:hAnsi="黑体" w:eastAsia="黑体" w:cs="黑体"/>
          <w:bCs/>
          <w:color w:val="auto"/>
          <w:kern w:val="2"/>
          <w:szCs w:val="24"/>
        </w:rPr>
        <w:t>.</w:t>
      </w:r>
      <w:r>
        <w:rPr>
          <w:rFonts w:hint="eastAsia" w:ascii="黑体" w:hAnsi="黑体" w:eastAsia="黑体" w:cs="黑体"/>
          <w:bCs/>
          <w:color w:val="auto"/>
          <w:kern w:val="2"/>
          <w:szCs w:val="24"/>
          <w:lang w:val="en-US" w:eastAsia="zh-CN"/>
        </w:rPr>
        <w:t>10</w:t>
      </w:r>
      <w:r>
        <w:rPr>
          <w:rFonts w:hint="eastAsia" w:ascii="黑体" w:hAnsi="黑体" w:eastAsia="黑体" w:cs="黑体"/>
          <w:bCs/>
          <w:color w:val="auto"/>
          <w:kern w:val="2"/>
          <w:szCs w:val="24"/>
        </w:rPr>
        <w:t xml:space="preserve">  </w:t>
      </w:r>
      <w:r>
        <w:rPr>
          <w:rFonts w:hint="eastAsia" w:hAnsi="宋体" w:cs="宋体"/>
          <w:color w:val="auto"/>
          <w:sz w:val="21"/>
          <w:szCs w:val="21"/>
        </w:rPr>
        <w:t>硫酸亚铁铵标准溶液，c[(NH</w:t>
      </w:r>
      <w:r>
        <w:rPr>
          <w:rFonts w:hint="eastAsia" w:hAnsi="宋体" w:cs="宋体"/>
          <w:color w:val="auto"/>
          <w:sz w:val="21"/>
          <w:szCs w:val="21"/>
          <w:vertAlign w:val="subscript"/>
        </w:rPr>
        <w:t>4</w:t>
      </w:r>
      <w:r>
        <w:rPr>
          <w:rFonts w:hint="eastAsia" w:hAnsi="宋体" w:cs="宋体"/>
          <w:color w:val="auto"/>
          <w:sz w:val="21"/>
          <w:szCs w:val="21"/>
        </w:rPr>
        <w:t>)</w:t>
      </w:r>
      <w:r>
        <w:rPr>
          <w:rFonts w:hint="eastAsia" w:hAnsi="宋体" w:cs="宋体"/>
          <w:color w:val="auto"/>
          <w:sz w:val="21"/>
          <w:szCs w:val="21"/>
          <w:vertAlign w:val="subscript"/>
        </w:rPr>
        <w:t>2</w:t>
      </w:r>
      <w:r>
        <w:rPr>
          <w:rFonts w:hint="eastAsia" w:hAnsi="宋体" w:cs="宋体"/>
          <w:color w:val="auto"/>
          <w:sz w:val="21"/>
          <w:szCs w:val="21"/>
        </w:rPr>
        <w:t>Fe(S0</w:t>
      </w:r>
      <w:r>
        <w:rPr>
          <w:rFonts w:hint="eastAsia" w:hAnsi="宋体" w:cs="宋体"/>
          <w:color w:val="auto"/>
          <w:sz w:val="21"/>
          <w:szCs w:val="21"/>
          <w:vertAlign w:val="subscript"/>
        </w:rPr>
        <w:t>4</w:t>
      </w:r>
      <w:r>
        <w:rPr>
          <w:rFonts w:hint="eastAsia" w:hAnsi="宋体" w:cs="宋体"/>
          <w:color w:val="auto"/>
          <w:sz w:val="21"/>
          <w:szCs w:val="21"/>
        </w:rPr>
        <w:t>)</w:t>
      </w:r>
      <w:r>
        <w:rPr>
          <w:rFonts w:hint="eastAsia" w:hAnsi="宋体" w:cs="宋体"/>
          <w:color w:val="auto"/>
          <w:sz w:val="21"/>
          <w:szCs w:val="21"/>
          <w:vertAlign w:val="subscript"/>
        </w:rPr>
        <w:t>2</w:t>
      </w:r>
      <w:r>
        <w:rPr>
          <w:rFonts w:hint="eastAsia" w:hAnsi="宋体" w:cs="宋体"/>
          <w:color w:val="auto"/>
          <w:sz w:val="21"/>
          <w:szCs w:val="21"/>
        </w:rPr>
        <w:t>] = 0.l mol/l</w:t>
      </w:r>
      <w:r>
        <w:rPr>
          <w:rFonts w:hint="eastAsia" w:hAnsi="宋体" w:cs="宋体"/>
          <w:color w:val="auto"/>
          <w:sz w:val="21"/>
          <w:szCs w:val="21"/>
          <w:lang w:eastAsia="zh-CN"/>
        </w:rPr>
        <w:t>；</w:t>
      </w:r>
      <w:r>
        <w:rPr>
          <w:rFonts w:hint="eastAsia" w:hAnsi="宋体" w:cs="宋体"/>
          <w:color w:val="auto"/>
          <w:sz w:val="21"/>
          <w:szCs w:val="21"/>
        </w:rPr>
        <w:t>c[(NH</w:t>
      </w:r>
      <w:r>
        <w:rPr>
          <w:rFonts w:hint="eastAsia" w:hAnsi="宋体" w:cs="宋体"/>
          <w:color w:val="auto"/>
          <w:sz w:val="21"/>
          <w:szCs w:val="21"/>
          <w:vertAlign w:val="subscript"/>
        </w:rPr>
        <w:t>4</w:t>
      </w:r>
      <w:r>
        <w:rPr>
          <w:rFonts w:hint="eastAsia" w:hAnsi="宋体" w:cs="宋体"/>
          <w:color w:val="auto"/>
          <w:sz w:val="21"/>
          <w:szCs w:val="21"/>
        </w:rPr>
        <w:t>)</w:t>
      </w:r>
      <w:r>
        <w:rPr>
          <w:rFonts w:hint="eastAsia" w:hAnsi="宋体" w:cs="宋体"/>
          <w:color w:val="auto"/>
          <w:sz w:val="21"/>
          <w:szCs w:val="21"/>
          <w:vertAlign w:val="subscript"/>
        </w:rPr>
        <w:t>2</w:t>
      </w:r>
      <w:r>
        <w:rPr>
          <w:rFonts w:hint="eastAsia" w:hAnsi="宋体" w:cs="宋体"/>
          <w:color w:val="auto"/>
          <w:sz w:val="21"/>
          <w:szCs w:val="21"/>
        </w:rPr>
        <w:t>Fe(S0</w:t>
      </w:r>
      <w:r>
        <w:rPr>
          <w:rFonts w:hint="eastAsia" w:hAnsi="宋体" w:cs="宋体"/>
          <w:color w:val="auto"/>
          <w:sz w:val="21"/>
          <w:szCs w:val="21"/>
          <w:vertAlign w:val="subscript"/>
        </w:rPr>
        <w:t>4</w:t>
      </w:r>
      <w:r>
        <w:rPr>
          <w:rFonts w:hint="eastAsia" w:hAnsi="宋体" w:cs="宋体"/>
          <w:color w:val="auto"/>
          <w:sz w:val="21"/>
          <w:szCs w:val="21"/>
        </w:rPr>
        <w:t>)</w:t>
      </w:r>
      <w:r>
        <w:rPr>
          <w:rFonts w:hint="eastAsia" w:hAnsi="宋体" w:cs="宋体"/>
          <w:color w:val="auto"/>
          <w:sz w:val="21"/>
          <w:szCs w:val="21"/>
          <w:vertAlign w:val="subscript"/>
        </w:rPr>
        <w:t>2</w:t>
      </w:r>
      <w:r>
        <w:rPr>
          <w:rFonts w:hint="eastAsia" w:hAnsi="宋体" w:cs="宋体"/>
          <w:color w:val="auto"/>
          <w:sz w:val="21"/>
          <w:szCs w:val="21"/>
        </w:rPr>
        <w:t>] = 0.</w:t>
      </w:r>
      <w:r>
        <w:rPr>
          <w:rFonts w:hint="eastAsia" w:hAnsi="宋体" w:cs="宋体"/>
          <w:color w:val="auto"/>
          <w:sz w:val="21"/>
          <w:szCs w:val="21"/>
          <w:lang w:val="en-US" w:eastAsia="zh-CN"/>
        </w:rPr>
        <w:t>05</w:t>
      </w:r>
      <w:r>
        <w:rPr>
          <w:rFonts w:hint="eastAsia" w:hAnsi="宋体" w:cs="宋体"/>
          <w:color w:val="auto"/>
          <w:sz w:val="21"/>
          <w:szCs w:val="21"/>
        </w:rPr>
        <w:t xml:space="preserve"> mol/</w:t>
      </w:r>
      <w:r>
        <w:rPr>
          <w:rFonts w:hint="eastAsia" w:hAnsi="宋体" w:cs="宋体"/>
          <w:color w:val="auto"/>
          <w:sz w:val="21"/>
          <w:szCs w:val="21"/>
          <w:lang w:val="en-US" w:eastAsia="zh-CN"/>
        </w:rPr>
        <w:t>L</w:t>
      </w:r>
      <w:r>
        <w:rPr>
          <w:rFonts w:hint="eastAsia" w:hAnsi="宋体" w:cs="宋体"/>
          <w:color w:val="auto"/>
          <w:sz w:val="21"/>
          <w:szCs w:val="21"/>
        </w:rPr>
        <w:t>。</w:t>
      </w:r>
    </w:p>
    <w:p>
      <w:pPr>
        <w:pStyle w:val="2"/>
        <w:tabs>
          <w:tab w:val="center" w:pos="4201"/>
          <w:tab w:val="right" w:leader="dot" w:pos="9298"/>
        </w:tabs>
        <w:ind w:firstLine="0" w:firstLineChars="0"/>
        <w:rPr>
          <w:rFonts w:hint="default" w:ascii="Times New Roman" w:hAnsi="Times New Roman" w:eastAsia="黑体" w:cs="Times New Roman"/>
          <w:color w:val="auto"/>
          <w:sz w:val="21"/>
          <w:szCs w:val="21"/>
        </w:rPr>
      </w:pPr>
      <w:r>
        <w:rPr>
          <w:rFonts w:hint="eastAsia" w:ascii="Times New Roman" w:eastAsia="黑体" w:cs="Times New Roman"/>
          <w:bCs/>
          <w:color w:val="auto"/>
          <w:kern w:val="2"/>
          <w:szCs w:val="24"/>
          <w:lang w:val="en-US" w:eastAsia="zh-CN"/>
        </w:rPr>
        <w:t>1</w:t>
      </w:r>
      <w:r>
        <w:rPr>
          <w:rFonts w:hint="eastAsia" w:ascii="黑体" w:hAnsi="黑体" w:eastAsia="黑体" w:cs="黑体"/>
          <w:bCs/>
          <w:color w:val="auto"/>
          <w:kern w:val="2"/>
          <w:sz w:val="21"/>
          <w:szCs w:val="22"/>
          <w:lang w:val="en-US" w:eastAsia="zh-CN" w:bidi="ar-SA"/>
        </w:rPr>
        <w:t>.2.10.1</w:t>
      </w:r>
      <w:r>
        <w:rPr>
          <w:rFonts w:hint="default" w:ascii="黑体" w:hAnsi="黑体" w:eastAsia="黑体" w:cs="黑体"/>
          <w:bCs/>
          <w:color w:val="auto"/>
          <w:kern w:val="2"/>
          <w:sz w:val="21"/>
          <w:szCs w:val="22"/>
          <w:lang w:val="en-US" w:eastAsia="zh-CN" w:bidi="ar-SA"/>
        </w:rPr>
        <w:t xml:space="preserve"> </w:t>
      </w:r>
      <w:r>
        <w:rPr>
          <w:rFonts w:hint="default" w:ascii="Times New Roman" w:hAnsi="Times New Roman" w:cs="Times New Roman"/>
          <w:color w:val="auto"/>
          <w:sz w:val="21"/>
          <w:szCs w:val="21"/>
        </w:rPr>
        <w:t>配制</w:t>
      </w:r>
    </w:p>
    <w:p>
      <w:pPr>
        <w:pStyle w:val="2"/>
        <w:tabs>
          <w:tab w:val="center" w:pos="4201"/>
          <w:tab w:val="right" w:leader="dot" w:pos="9298"/>
        </w:tabs>
        <w:rPr>
          <w:rFonts w:hint="default" w:ascii="Times New Roman" w:hAnsi="Times New Roman" w:cs="Times New Roman"/>
          <w:color w:val="auto"/>
          <w:sz w:val="21"/>
          <w:szCs w:val="21"/>
          <w:lang w:val="en-US" w:eastAsia="zh-CN"/>
        </w:rPr>
      </w:pPr>
      <w:r>
        <w:rPr>
          <w:rFonts w:hint="eastAsia" w:ascii="Times New Roman" w:cs="Times New Roman"/>
          <w:color w:val="auto"/>
          <w:sz w:val="21"/>
          <w:szCs w:val="21"/>
          <w:lang w:val="en-US" w:eastAsia="zh-CN"/>
        </w:rPr>
        <w:t>1.2.10</w:t>
      </w:r>
      <w:r>
        <w:rPr>
          <w:rFonts w:hint="default" w:ascii="Times New Roman" w:hAnsi="Times New Roman" w:cs="Times New Roman"/>
          <w:color w:val="auto"/>
          <w:sz w:val="21"/>
          <w:szCs w:val="21"/>
          <w:lang w:val="en-US" w:eastAsia="zh-CN"/>
        </w:rPr>
        <w:t xml:space="preserve">.1.1 </w:t>
      </w:r>
      <w:r>
        <w:rPr>
          <w:rFonts w:hint="default" w:ascii="Times New Roman" w:hAnsi="Times New Roman" w:cs="Times New Roman"/>
          <w:color w:val="auto"/>
          <w:sz w:val="21"/>
          <w:szCs w:val="21"/>
        </w:rPr>
        <w:t>将40g六水合硫酸亚铁铵[(NH</w:t>
      </w:r>
      <w:r>
        <w:rPr>
          <w:rFonts w:hint="default" w:ascii="Times New Roman" w:hAnsi="Times New Roman" w:cs="Times New Roman"/>
          <w:color w:val="auto"/>
          <w:sz w:val="21"/>
          <w:szCs w:val="21"/>
          <w:vertAlign w:val="subscript"/>
        </w:rPr>
        <w:t>4</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Fe(S</w:t>
      </w:r>
      <w:r>
        <w:rPr>
          <w:rFonts w:hint="eastAsia" w:ascii="Times New Roman" w:cs="Times New Roman"/>
          <w:color w:val="auto"/>
          <w:sz w:val="21"/>
          <w:szCs w:val="21"/>
          <w:lang w:val="en-US" w:eastAsia="zh-CN"/>
        </w:rPr>
        <w:t>O</w:t>
      </w:r>
      <w:r>
        <w:rPr>
          <w:rFonts w:hint="default" w:ascii="Times New Roman" w:hAnsi="Times New Roman" w:cs="Times New Roman"/>
          <w:color w:val="auto"/>
          <w:sz w:val="21"/>
          <w:szCs w:val="21"/>
          <w:vertAlign w:val="subscript"/>
        </w:rPr>
        <w:t>4</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.6H</w:t>
      </w:r>
      <w:r>
        <w:rPr>
          <w:rFonts w:hint="default" w:ascii="Times New Roman" w:hAnsi="Times New Roman" w:cs="Times New Roman"/>
          <w:color w:val="auto"/>
          <w:sz w:val="21"/>
          <w:szCs w:val="21"/>
          <w:vertAlign w:val="subscript"/>
        </w:rPr>
        <w:t>2</w:t>
      </w:r>
      <w:r>
        <w:rPr>
          <w:rFonts w:hint="eastAsia" w:ascii="Times New Roman" w:cs="Times New Roman"/>
          <w:color w:val="auto"/>
          <w:sz w:val="21"/>
          <w:szCs w:val="21"/>
          <w:lang w:val="en-US" w:eastAsia="zh-CN"/>
        </w:rPr>
        <w:t>O</w:t>
      </w:r>
      <w:r>
        <w:rPr>
          <w:rFonts w:hint="default" w:ascii="Times New Roman" w:hAnsi="Times New Roman" w:cs="Times New Roman"/>
          <w:color w:val="auto"/>
          <w:sz w:val="21"/>
          <w:szCs w:val="21"/>
        </w:rPr>
        <w:t>]溶于400</w:t>
      </w:r>
      <w:r>
        <w:rPr>
          <w:rFonts w:hint="eastAsia" w:ascii="Times New Roman" w:cs="Times New Roman"/>
          <w:color w:val="auto"/>
          <w:sz w:val="21"/>
          <w:szCs w:val="21"/>
          <w:lang w:val="en-US" w:eastAsia="zh-CN"/>
        </w:rPr>
        <w:t xml:space="preserve"> </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水中。在不断搅拌下，慢慢加入100</w:t>
      </w:r>
      <w:r>
        <w:rPr>
          <w:rFonts w:hint="eastAsia" w:ascii="Times New Roman" w:cs="Times New Roman"/>
          <w:color w:val="auto"/>
          <w:sz w:val="21"/>
          <w:szCs w:val="21"/>
          <w:lang w:val="en-US" w:eastAsia="zh-CN"/>
        </w:rPr>
        <w:t xml:space="preserve"> </w:t>
      </w:r>
      <w:r>
        <w:rPr>
          <w:rFonts w:hint="default" w:ascii="Times New Roman" w:hAnsi="Times New Roman" w:cs="Times New Roman"/>
          <w:color w:val="auto"/>
        </w:rPr>
        <w:t>m</w:t>
      </w:r>
      <w:r>
        <w:rPr>
          <w:rFonts w:hint="default" w:ascii="Times New Roman" w:hAnsi="Times New Roman" w:cs="Times New Roman"/>
          <w:color w:val="auto"/>
          <w:lang w:val="en-US" w:eastAsia="zh-CN"/>
        </w:rPr>
        <w:t>L</w:t>
      </w:r>
      <w:r>
        <w:rPr>
          <w:rFonts w:hint="default" w:ascii="Times New Roman" w:hAnsi="Times New Roman" w:cs="Times New Roman"/>
          <w:color w:val="auto"/>
          <w:sz w:val="21"/>
          <w:szCs w:val="21"/>
        </w:rPr>
        <w:t>硫酸（</w:t>
      </w:r>
      <w:r>
        <w:rPr>
          <w:rFonts w:hint="default" w:ascii="Times New Roman" w:hAnsi="Times New Roman" w:cs="Times New Roman"/>
          <w:color w:val="auto"/>
          <w:sz w:val="21"/>
          <w:szCs w:val="21"/>
          <w:lang w:eastAsia="zh-CN"/>
        </w:rPr>
        <w:t>见</w:t>
      </w:r>
      <w:r>
        <w:rPr>
          <w:rFonts w:hint="default" w:ascii="Times New Roman" w:hAnsi="Times New Roman" w:cs="Times New Roman"/>
          <w:color w:val="auto"/>
          <w:sz w:val="21"/>
          <w:szCs w:val="21"/>
        </w:rPr>
        <w:t>4.4）。冷却后，转移到1 000</w:t>
      </w:r>
      <w:r>
        <w:rPr>
          <w:rFonts w:hint="eastAsia" w:ascii="Times New Roman" w:cs="Times New Roman"/>
          <w:color w:val="auto"/>
          <w:sz w:val="21"/>
          <w:szCs w:val="21"/>
          <w:lang w:val="en-US" w:eastAsia="zh-CN"/>
        </w:rPr>
        <w:t xml:space="preserve"> </w:t>
      </w:r>
      <w:r>
        <w:rPr>
          <w:rFonts w:hint="default" w:ascii="Times New Roman" w:hAnsi="Times New Roman" w:cs="Times New Roman"/>
          <w:color w:val="auto"/>
        </w:rPr>
        <w:t>m</w:t>
      </w:r>
      <w:r>
        <w:rPr>
          <w:rFonts w:hint="default" w:ascii="Times New Roman" w:hAnsi="Times New Roman" w:cs="Times New Roman"/>
          <w:color w:val="auto"/>
          <w:lang w:val="en-US" w:eastAsia="zh-CN"/>
        </w:rPr>
        <w:t>L</w:t>
      </w:r>
      <w:r>
        <w:rPr>
          <w:rFonts w:hint="default" w:ascii="Times New Roman" w:hAnsi="Times New Roman" w:cs="Times New Roman"/>
          <w:color w:val="auto"/>
          <w:sz w:val="21"/>
          <w:szCs w:val="21"/>
        </w:rPr>
        <w:t>单</w:t>
      </w:r>
      <w:r>
        <w:rPr>
          <w:rFonts w:hint="default" w:ascii="Times New Roman" w:hAnsi="Times New Roman" w:cs="Times New Roman"/>
          <w:color w:val="auto"/>
          <w:sz w:val="21"/>
          <w:szCs w:val="21"/>
          <w:lang w:val="en-US" w:eastAsia="zh-CN"/>
        </w:rPr>
        <w:t>标</w:t>
      </w:r>
      <w:r>
        <w:rPr>
          <w:rFonts w:hint="default" w:ascii="Times New Roman" w:hAnsi="Times New Roman" w:cs="Times New Roman"/>
          <w:color w:val="auto"/>
          <w:sz w:val="21"/>
          <w:szCs w:val="21"/>
        </w:rPr>
        <w:t>线容量瓶中，用水稀释至</w:t>
      </w:r>
      <w:r>
        <w:rPr>
          <w:rFonts w:hint="default" w:ascii="Times New Roman" w:hAnsi="Times New Roman" w:cs="Times New Roman"/>
          <w:color w:val="auto"/>
          <w:sz w:val="21"/>
          <w:szCs w:val="21"/>
          <w:lang w:val="en-US" w:eastAsia="zh-CN"/>
        </w:rPr>
        <w:t>标</w:t>
      </w:r>
      <w:r>
        <w:rPr>
          <w:rFonts w:hint="default" w:ascii="Times New Roman" w:hAnsi="Times New Roman" w:cs="Times New Roman"/>
          <w:color w:val="auto"/>
          <w:sz w:val="21"/>
          <w:szCs w:val="21"/>
        </w:rPr>
        <w:t>线，混匀。c[(NH</w:t>
      </w:r>
      <w:r>
        <w:rPr>
          <w:rFonts w:hint="default" w:ascii="Times New Roman" w:hAnsi="Times New Roman" w:cs="Times New Roman"/>
          <w:color w:val="auto"/>
          <w:sz w:val="21"/>
          <w:szCs w:val="21"/>
          <w:vertAlign w:val="subscript"/>
        </w:rPr>
        <w:t>4</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Fe(S</w:t>
      </w:r>
      <w:r>
        <w:rPr>
          <w:rFonts w:hint="eastAsia" w:ascii="Times New Roman" w:cs="Times New Roman"/>
          <w:color w:val="auto"/>
          <w:sz w:val="21"/>
          <w:szCs w:val="21"/>
          <w:lang w:val="en-US" w:eastAsia="zh-CN"/>
        </w:rPr>
        <w:t>O</w:t>
      </w:r>
      <w:r>
        <w:rPr>
          <w:rFonts w:hint="default" w:ascii="Times New Roman" w:hAnsi="Times New Roman" w:cs="Times New Roman"/>
          <w:color w:val="auto"/>
          <w:sz w:val="21"/>
          <w:szCs w:val="21"/>
          <w:vertAlign w:val="subscript"/>
        </w:rPr>
        <w:t>4</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 = 0.l mol/</w:t>
      </w:r>
      <w:r>
        <w:rPr>
          <w:rFonts w:hint="default" w:ascii="Times New Roman" w:hAnsi="Times New Roman" w:cs="Times New Roman"/>
          <w:color w:val="auto"/>
          <w:sz w:val="21"/>
          <w:szCs w:val="21"/>
          <w:lang w:val="en-US" w:eastAsia="zh-CN"/>
        </w:rPr>
        <w:t>L</w:t>
      </w:r>
    </w:p>
    <w:p>
      <w:pPr>
        <w:pStyle w:val="2"/>
        <w:tabs>
          <w:tab w:val="center" w:pos="4201"/>
          <w:tab w:val="right" w:leader="dot" w:pos="9298"/>
        </w:tabs>
        <w:rPr>
          <w:rFonts w:hint="default" w:ascii="Times New Roman" w:hAnsi="Times New Roman" w:eastAsia="黑体" w:cs="Times New Roman"/>
          <w:bCs/>
          <w:color w:val="auto"/>
          <w:kern w:val="2"/>
          <w:sz w:val="21"/>
          <w:szCs w:val="21"/>
        </w:rPr>
      </w:pPr>
      <w:r>
        <w:rPr>
          <w:rFonts w:hint="eastAsia" w:ascii="Times New Roman" w:cs="Times New Roman"/>
          <w:color w:val="auto"/>
          <w:sz w:val="21"/>
          <w:szCs w:val="21"/>
          <w:lang w:val="en-US" w:eastAsia="zh-CN"/>
        </w:rPr>
        <w:t>1.2.10</w:t>
      </w:r>
      <w:r>
        <w:rPr>
          <w:rFonts w:hint="default" w:ascii="Times New Roman" w:hAnsi="Times New Roman" w:cs="Times New Roman"/>
          <w:color w:val="auto"/>
          <w:sz w:val="21"/>
          <w:szCs w:val="21"/>
          <w:lang w:val="en-US" w:eastAsia="zh-CN"/>
        </w:rPr>
        <w:t xml:space="preserve">.1.2 </w:t>
      </w:r>
      <w:r>
        <w:rPr>
          <w:rFonts w:hint="default" w:ascii="Times New Roman" w:hAnsi="Times New Roman" w:cs="Times New Roman"/>
          <w:color w:val="auto"/>
          <w:sz w:val="21"/>
          <w:szCs w:val="21"/>
        </w:rPr>
        <w:t>将</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0g六水合硫酸亚铁铵[(NH</w:t>
      </w:r>
      <w:r>
        <w:rPr>
          <w:rFonts w:hint="default" w:ascii="Times New Roman" w:hAnsi="Times New Roman" w:cs="Times New Roman"/>
          <w:color w:val="auto"/>
          <w:sz w:val="21"/>
          <w:szCs w:val="21"/>
          <w:vertAlign w:val="subscript"/>
        </w:rPr>
        <w:t>4</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Fe(S</w:t>
      </w:r>
      <w:r>
        <w:rPr>
          <w:rFonts w:hint="eastAsia" w:ascii="Times New Roman" w:cs="Times New Roman"/>
          <w:color w:val="auto"/>
          <w:sz w:val="21"/>
          <w:szCs w:val="21"/>
          <w:lang w:val="en-US" w:eastAsia="zh-CN"/>
        </w:rPr>
        <w:t>O</w:t>
      </w:r>
      <w:r>
        <w:rPr>
          <w:rFonts w:hint="default" w:ascii="Times New Roman" w:hAnsi="Times New Roman" w:cs="Times New Roman"/>
          <w:color w:val="auto"/>
          <w:sz w:val="21"/>
          <w:szCs w:val="21"/>
          <w:vertAlign w:val="subscript"/>
        </w:rPr>
        <w:t>4</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.6H</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0]溶于400</w:t>
      </w:r>
      <w:r>
        <w:rPr>
          <w:rFonts w:hint="eastAsia" w:ascii="Times New Roman" w:cs="Times New Roman"/>
          <w:color w:val="auto"/>
          <w:sz w:val="21"/>
          <w:szCs w:val="21"/>
          <w:lang w:val="en-US" w:eastAsia="zh-CN"/>
        </w:rPr>
        <w:t xml:space="preserve"> </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水中。在不断搅拌下，慢慢加入100</w:t>
      </w:r>
      <w:r>
        <w:rPr>
          <w:rFonts w:hint="eastAsia" w:ascii="Times New Roman" w:cs="Times New Roman"/>
          <w:color w:val="auto"/>
          <w:sz w:val="21"/>
          <w:szCs w:val="21"/>
          <w:lang w:val="en-US" w:eastAsia="zh-CN"/>
        </w:rPr>
        <w:t xml:space="preserve"> </w:t>
      </w:r>
      <w:r>
        <w:rPr>
          <w:rFonts w:hint="default" w:ascii="Times New Roman" w:hAnsi="Times New Roman" w:cs="Times New Roman"/>
          <w:color w:val="auto"/>
        </w:rPr>
        <w:t>m</w:t>
      </w:r>
      <w:r>
        <w:rPr>
          <w:rFonts w:hint="default" w:ascii="Times New Roman" w:hAnsi="Times New Roman" w:cs="Times New Roman"/>
          <w:color w:val="auto"/>
          <w:lang w:val="en-US" w:eastAsia="zh-CN"/>
        </w:rPr>
        <w:t>L</w:t>
      </w:r>
      <w:r>
        <w:rPr>
          <w:rFonts w:hint="default" w:ascii="Times New Roman" w:hAnsi="Times New Roman" w:cs="Times New Roman"/>
          <w:color w:val="auto"/>
          <w:sz w:val="21"/>
          <w:szCs w:val="21"/>
        </w:rPr>
        <w:t>硫酸（4.4）。冷却后，转移到1 000</w:t>
      </w:r>
      <w:r>
        <w:rPr>
          <w:rFonts w:hint="eastAsia" w:ascii="Times New Roman" w:cs="Times New Roman"/>
          <w:color w:val="auto"/>
          <w:sz w:val="21"/>
          <w:szCs w:val="21"/>
          <w:lang w:val="en-US" w:eastAsia="zh-CN"/>
        </w:rPr>
        <w:t xml:space="preserve"> </w:t>
      </w:r>
      <w:r>
        <w:rPr>
          <w:rFonts w:hint="default" w:ascii="Times New Roman" w:hAnsi="Times New Roman" w:cs="Times New Roman"/>
          <w:color w:val="auto"/>
        </w:rPr>
        <w:t>m</w:t>
      </w:r>
      <w:r>
        <w:rPr>
          <w:rFonts w:hint="default" w:ascii="Times New Roman" w:hAnsi="Times New Roman" w:cs="Times New Roman"/>
          <w:color w:val="auto"/>
          <w:lang w:val="en-US" w:eastAsia="zh-CN"/>
        </w:rPr>
        <w:t>L</w:t>
      </w:r>
      <w:r>
        <w:rPr>
          <w:rFonts w:hint="default" w:ascii="Times New Roman" w:hAnsi="Times New Roman" w:cs="Times New Roman"/>
          <w:color w:val="auto"/>
          <w:sz w:val="21"/>
          <w:szCs w:val="21"/>
        </w:rPr>
        <w:t>单</w:t>
      </w:r>
      <w:r>
        <w:rPr>
          <w:rFonts w:hint="default" w:ascii="Times New Roman" w:hAnsi="Times New Roman" w:cs="Times New Roman"/>
          <w:color w:val="auto"/>
          <w:sz w:val="21"/>
          <w:szCs w:val="21"/>
          <w:lang w:val="en-US" w:eastAsia="zh-CN"/>
        </w:rPr>
        <w:t>标</w:t>
      </w:r>
      <w:r>
        <w:rPr>
          <w:rFonts w:hint="default" w:ascii="Times New Roman" w:hAnsi="Times New Roman" w:cs="Times New Roman"/>
          <w:color w:val="auto"/>
          <w:sz w:val="21"/>
          <w:szCs w:val="21"/>
        </w:rPr>
        <w:t>线容量瓶中，用水稀释至</w:t>
      </w:r>
      <w:r>
        <w:rPr>
          <w:rFonts w:hint="default" w:ascii="Times New Roman" w:hAnsi="Times New Roman" w:cs="Times New Roman"/>
          <w:color w:val="auto"/>
          <w:sz w:val="21"/>
          <w:szCs w:val="21"/>
          <w:lang w:val="en-US" w:eastAsia="zh-CN"/>
        </w:rPr>
        <w:t>标</w:t>
      </w:r>
      <w:r>
        <w:rPr>
          <w:rFonts w:hint="default" w:ascii="Times New Roman" w:hAnsi="Times New Roman" w:cs="Times New Roman"/>
          <w:color w:val="auto"/>
          <w:sz w:val="21"/>
          <w:szCs w:val="21"/>
        </w:rPr>
        <w:t>线，混匀。c[(NH</w:t>
      </w:r>
      <w:r>
        <w:rPr>
          <w:rFonts w:hint="default" w:ascii="Times New Roman" w:hAnsi="Times New Roman" w:cs="Times New Roman"/>
          <w:color w:val="auto"/>
          <w:sz w:val="21"/>
          <w:szCs w:val="21"/>
          <w:vertAlign w:val="subscript"/>
        </w:rPr>
        <w:t>4</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Fe(S</w:t>
      </w:r>
      <w:r>
        <w:rPr>
          <w:rFonts w:hint="eastAsia" w:ascii="Times New Roman" w:cs="Times New Roman"/>
          <w:color w:val="auto"/>
          <w:sz w:val="21"/>
          <w:szCs w:val="21"/>
          <w:lang w:val="en-US" w:eastAsia="zh-CN"/>
        </w:rPr>
        <w:t>O</w:t>
      </w:r>
      <w:r>
        <w:rPr>
          <w:rFonts w:hint="default" w:ascii="Times New Roman" w:hAnsi="Times New Roman" w:cs="Times New Roman"/>
          <w:color w:val="auto"/>
          <w:sz w:val="21"/>
          <w:szCs w:val="21"/>
          <w:vertAlign w:val="subscript"/>
        </w:rPr>
        <w:t>4</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 = 0.</w:t>
      </w:r>
      <w:r>
        <w:rPr>
          <w:rFonts w:hint="default" w:ascii="Times New Roman" w:hAnsi="Times New Roman" w:cs="Times New Roman"/>
          <w:color w:val="auto"/>
          <w:sz w:val="21"/>
          <w:szCs w:val="21"/>
          <w:lang w:val="en-US" w:eastAsia="zh-CN"/>
        </w:rPr>
        <w:t>05</w:t>
      </w:r>
      <w:r>
        <w:rPr>
          <w:rFonts w:hint="default" w:ascii="Times New Roman" w:hAnsi="Times New Roman" w:cs="Times New Roman"/>
          <w:color w:val="auto"/>
          <w:sz w:val="21"/>
          <w:szCs w:val="21"/>
        </w:rPr>
        <w:t xml:space="preserve"> mol/</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w:t>
      </w:r>
    </w:p>
    <w:p>
      <w:pPr>
        <w:pStyle w:val="2"/>
        <w:tabs>
          <w:tab w:val="center" w:pos="4201"/>
          <w:tab w:val="right" w:leader="dot" w:pos="9298"/>
        </w:tabs>
        <w:rPr>
          <w:rFonts w:hint="default" w:ascii="Times New Roman" w:hAnsi="Times New Roman" w:cs="Times New Roman"/>
          <w:color w:val="auto"/>
          <w:sz w:val="21"/>
          <w:szCs w:val="21"/>
        </w:rPr>
      </w:pPr>
    </w:p>
    <w:p>
      <w:pPr>
        <w:pStyle w:val="57"/>
        <w:ind w:firstLine="0" w:firstLineChars="0"/>
        <w:jc w:val="left"/>
        <w:outlineLvl w:val="0"/>
        <w:rPr>
          <w:rFonts w:hint="default" w:ascii="Times New Roman" w:hAnsi="Times New Roman" w:cs="Times New Roman"/>
          <w:color w:val="auto"/>
          <w:sz w:val="21"/>
          <w:szCs w:val="21"/>
        </w:rPr>
      </w:pPr>
      <w:r>
        <w:rPr>
          <w:rFonts w:hint="eastAsia" w:ascii="黑体" w:hAnsi="黑体" w:eastAsia="黑体" w:cs="黑体"/>
          <w:bCs/>
          <w:color w:val="auto"/>
          <w:kern w:val="2"/>
          <w:sz w:val="21"/>
          <w:szCs w:val="22"/>
          <w:lang w:val="en-US" w:eastAsia="zh-CN" w:bidi="ar-SA"/>
        </w:rPr>
        <w:t>1.2</w:t>
      </w:r>
      <w:r>
        <w:rPr>
          <w:rFonts w:hint="default" w:ascii="黑体" w:hAnsi="黑体" w:eastAsia="黑体" w:cs="黑体"/>
          <w:bCs/>
          <w:color w:val="auto"/>
          <w:kern w:val="2"/>
          <w:sz w:val="21"/>
          <w:szCs w:val="22"/>
          <w:lang w:val="en-US" w:eastAsia="zh-CN" w:bidi="ar-SA"/>
        </w:rPr>
        <w:t>.</w:t>
      </w:r>
      <w:r>
        <w:rPr>
          <w:rFonts w:hint="eastAsia" w:ascii="黑体" w:hAnsi="黑体" w:eastAsia="黑体" w:cs="黑体"/>
          <w:bCs/>
          <w:color w:val="auto"/>
          <w:kern w:val="2"/>
          <w:sz w:val="21"/>
          <w:szCs w:val="22"/>
          <w:lang w:val="en-US" w:eastAsia="zh-CN" w:bidi="ar-SA"/>
        </w:rPr>
        <w:t>10</w:t>
      </w:r>
      <w:r>
        <w:rPr>
          <w:rFonts w:hint="default" w:ascii="黑体" w:hAnsi="黑体" w:eastAsia="黑体" w:cs="黑体"/>
          <w:bCs/>
          <w:color w:val="auto"/>
          <w:kern w:val="2"/>
          <w:sz w:val="21"/>
          <w:szCs w:val="22"/>
          <w:lang w:val="en-US" w:eastAsia="zh-CN" w:bidi="ar-SA"/>
        </w:rPr>
        <w:t xml:space="preserve">.2 </w:t>
      </w:r>
      <w:r>
        <w:rPr>
          <w:rFonts w:hint="default" w:ascii="Times New Roman" w:hAnsi="Times New Roman" w:cs="Times New Roman"/>
          <w:color w:val="auto"/>
          <w:sz w:val="21"/>
          <w:szCs w:val="21"/>
        </w:rPr>
        <w:t>标定</w:t>
      </w:r>
    </w:p>
    <w:p>
      <w:pPr>
        <w:pStyle w:val="57"/>
        <w:ind w:firstLine="440"/>
        <w:jc w:val="left"/>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用滴定管取40.0</w:t>
      </w:r>
      <w:r>
        <w:rPr>
          <w:rFonts w:hint="default"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 xml:space="preserve"> m</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lang w:val="en-US" w:eastAsia="zh-CN"/>
        </w:rPr>
        <w:t>4.9.1.2移取20.00 mL</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重铬酸钾溶液(</w:t>
      </w:r>
      <w:r>
        <w:rPr>
          <w:rFonts w:hint="default" w:ascii="Times New Roman" w:hAnsi="Times New Roman" w:cs="Times New Roman"/>
          <w:color w:val="auto"/>
          <w:sz w:val="21"/>
          <w:szCs w:val="21"/>
          <w:lang w:eastAsia="zh-CN"/>
        </w:rPr>
        <w:t>见</w:t>
      </w:r>
      <w:r>
        <w:rPr>
          <w:rFonts w:hint="default" w:ascii="Times New Roman" w:hAnsi="Times New Roman" w:cs="Times New Roman"/>
          <w:color w:val="auto"/>
          <w:sz w:val="21"/>
          <w:szCs w:val="21"/>
        </w:rPr>
        <w:t>4.8)加入到盛有200 m</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水的400 m</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的高型烧杯中。加入10</w:t>
      </w:r>
      <w:r>
        <w:rPr>
          <w:rFonts w:hint="eastAsia" w:cs="Times New Roman"/>
          <w:color w:val="auto"/>
          <w:sz w:val="21"/>
          <w:szCs w:val="21"/>
          <w:lang w:val="en-US" w:eastAsia="zh-CN"/>
        </w:rPr>
        <w:t xml:space="preserve"> </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硫酸（</w:t>
      </w:r>
      <w:r>
        <w:rPr>
          <w:rFonts w:hint="default" w:ascii="Times New Roman" w:hAnsi="Times New Roman" w:cs="Times New Roman"/>
          <w:color w:val="auto"/>
          <w:sz w:val="21"/>
          <w:szCs w:val="21"/>
          <w:lang w:eastAsia="zh-CN"/>
        </w:rPr>
        <w:t>见</w:t>
      </w:r>
      <w:r>
        <w:rPr>
          <w:rFonts w:hint="default" w:ascii="Times New Roman" w:hAnsi="Times New Roman" w:cs="Times New Roman"/>
          <w:color w:val="auto"/>
          <w:sz w:val="21"/>
          <w:szCs w:val="21"/>
        </w:rPr>
        <w:t>4.4</w:t>
      </w:r>
      <w:r>
        <w:rPr>
          <w:rFonts w:hint="eastAsia" w:cs="Times New Roman"/>
          <w:color w:val="auto"/>
          <w:sz w:val="21"/>
          <w:szCs w:val="21"/>
          <w:lang w:eastAsia="zh-CN"/>
        </w:rPr>
        <w:t>），</w:t>
      </w:r>
      <w:r>
        <w:rPr>
          <w:rFonts w:hint="default" w:ascii="Times New Roman" w:hAnsi="Times New Roman" w:cs="Times New Roman"/>
          <w:color w:val="auto"/>
          <w:sz w:val="21"/>
          <w:szCs w:val="21"/>
        </w:rPr>
        <w:t>5</w:t>
      </w:r>
      <w:r>
        <w:rPr>
          <w:rFonts w:hint="eastAsia" w:cs="Times New Roman"/>
          <w:color w:val="auto"/>
          <w:sz w:val="21"/>
          <w:szCs w:val="21"/>
          <w:lang w:val="en-US" w:eastAsia="zh-CN"/>
        </w:rPr>
        <w:t xml:space="preserve"> </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硝酸银溶液(</w:t>
      </w:r>
      <w:r>
        <w:rPr>
          <w:rFonts w:hint="default" w:ascii="Times New Roman" w:hAnsi="Times New Roman" w:cs="Times New Roman"/>
          <w:color w:val="auto"/>
          <w:sz w:val="21"/>
          <w:szCs w:val="21"/>
          <w:lang w:eastAsia="zh-CN"/>
        </w:rPr>
        <w:t>见</w:t>
      </w:r>
      <w:r>
        <w:rPr>
          <w:rFonts w:hint="default" w:ascii="Times New Roman" w:hAnsi="Times New Roman" w:cs="Times New Roman"/>
          <w:color w:val="auto"/>
          <w:sz w:val="21"/>
          <w:szCs w:val="21"/>
        </w:rPr>
        <w:t>4.5)和5</w:t>
      </w:r>
      <w:r>
        <w:rPr>
          <w:rFonts w:hint="eastAsia" w:cs="Times New Roman"/>
          <w:color w:val="auto"/>
          <w:sz w:val="21"/>
          <w:szCs w:val="21"/>
          <w:lang w:val="en-US" w:eastAsia="zh-CN"/>
        </w:rPr>
        <w:t xml:space="preserve"> </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盐酸（</w:t>
      </w:r>
      <w:r>
        <w:rPr>
          <w:rFonts w:hint="default" w:ascii="Times New Roman" w:hAnsi="Times New Roman" w:cs="Times New Roman"/>
          <w:color w:val="auto"/>
          <w:sz w:val="21"/>
          <w:szCs w:val="21"/>
          <w:lang w:eastAsia="zh-CN"/>
        </w:rPr>
        <w:t>见</w:t>
      </w:r>
      <w:r>
        <w:rPr>
          <w:rFonts w:hint="default" w:ascii="Times New Roman" w:hAnsi="Times New Roman" w:cs="Times New Roman"/>
          <w:color w:val="auto"/>
          <w:sz w:val="21"/>
          <w:szCs w:val="21"/>
        </w:rPr>
        <w:t>4.2）。按7.2用硫酸铁铵溶液对该溶液进行电位滴定。</w:t>
      </w:r>
    </w:p>
    <w:p>
      <w:pPr>
        <w:pStyle w:val="57"/>
        <w:ind w:firstLine="440"/>
        <w:jc w:val="left"/>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硫酸亚铁铵溶液的实际浓度 c 按下述公式计算, 用铁的每升摩尔</w:t>
      </w:r>
      <w:r>
        <w:rPr>
          <w:rFonts w:hint="default" w:ascii="Times New Roman" w:hAnsi="Times New Roman" w:cs="Times New Roman"/>
          <w:color w:val="auto"/>
          <w:sz w:val="21"/>
          <w:szCs w:val="21"/>
          <w:lang w:val="en-US" w:eastAsia="zh-CN"/>
        </w:rPr>
        <w:t>数</w:t>
      </w:r>
      <w:r>
        <w:rPr>
          <w:rFonts w:hint="default" w:ascii="Times New Roman" w:hAnsi="Times New Roman" w:cs="Times New Roman"/>
          <w:color w:val="auto"/>
          <w:sz w:val="21"/>
          <w:szCs w:val="21"/>
        </w:rPr>
        <w:t>表示：</w:t>
      </w:r>
    </w:p>
    <w:p>
      <w:pPr>
        <w:pStyle w:val="57"/>
        <w:ind w:firstLine="440"/>
        <w:jc w:val="left"/>
        <w:outlineLvl w:val="0"/>
        <w:rPr>
          <w:rFonts w:hint="default" w:ascii="Times New Roman" w:hAnsi="Times New Roman" w:cs="Times New Roman"/>
          <w:color w:val="auto"/>
          <w:sz w:val="22"/>
          <w:szCs w:val="22"/>
        </w:rPr>
      </w:pPr>
      <w:r>
        <w:rPr>
          <w:rFonts w:hint="default" w:ascii="Times New Roman" w:hAnsi="Times New Roman" w:cs="Times New Roman"/>
          <w:color w:val="auto"/>
          <w:position w:val="-30"/>
          <w:sz w:val="22"/>
          <w:szCs w:val="22"/>
        </w:rPr>
        <w:object>
          <v:shape id="_x0000_i1025" o:spt="75" type="#_x0000_t75" style="height:34pt;width:40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p>
    <w:p>
      <w:pPr>
        <w:pStyle w:val="57"/>
        <w:ind w:firstLine="0" w:firstLineChars="0"/>
        <w:jc w:val="left"/>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w:p>
    <w:p>
      <w:pPr>
        <w:pStyle w:val="57"/>
        <w:ind w:firstLine="0" w:firstLineChars="0"/>
        <w:jc w:val="left"/>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object>
          <v:shape id="_x0000_i1026" o:spt="75" type="#_x0000_t75" style="height:17pt;width:12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标定</w:t>
      </w:r>
      <w:r>
        <w:rPr>
          <w:rFonts w:hint="default" w:ascii="Times New Roman" w:hAnsi="Times New Roman" w:cs="Times New Roman"/>
          <w:color w:val="auto"/>
          <w:sz w:val="21"/>
          <w:szCs w:val="21"/>
        </w:rPr>
        <w:t>用</w:t>
      </w:r>
      <w:r>
        <w:rPr>
          <w:rFonts w:hint="default" w:ascii="Times New Roman" w:hAnsi="Times New Roman" w:cs="Times New Roman"/>
          <w:color w:val="auto"/>
          <w:sz w:val="21"/>
          <w:szCs w:val="21"/>
          <w:lang w:val="en-US" w:eastAsia="zh-CN"/>
        </w:rPr>
        <w:t>的</w:t>
      </w:r>
      <w:r>
        <w:rPr>
          <w:rFonts w:hint="default" w:ascii="Times New Roman" w:hAnsi="Times New Roman" w:cs="Times New Roman"/>
          <w:color w:val="auto"/>
          <w:sz w:val="21"/>
          <w:szCs w:val="21"/>
        </w:rPr>
        <w:t>重铬酸钾溶液的体积（=40.0</w:t>
      </w:r>
      <w:r>
        <w:rPr>
          <w:rFonts w:hint="eastAsia" w:cs="Times New Roman"/>
          <w:color w:val="auto"/>
          <w:sz w:val="21"/>
          <w:szCs w:val="21"/>
          <w:lang w:val="en-US" w:eastAsia="zh-CN"/>
        </w:rPr>
        <w:t>0或20.00</w:t>
      </w:r>
      <w:r>
        <w:rPr>
          <w:rFonts w:hint="default" w:ascii="Times New Roman" w:hAnsi="Times New Roman" w:cs="Times New Roman"/>
          <w:color w:val="auto"/>
          <w:sz w:val="21"/>
          <w:szCs w:val="21"/>
        </w:rPr>
        <w:t>），单位为毫升。</w:t>
      </w:r>
    </w:p>
    <w:p>
      <w:pPr>
        <w:pStyle w:val="57"/>
        <w:ind w:firstLine="0" w:firstLineChars="0"/>
        <w:jc w:val="left"/>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object>
          <v:shape id="_x0000_i1027" o:spt="75" type="#_x0000_t75" style="height:17pt;width:13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8">
            <o:LockedField>false</o:LockedField>
          </o:OLEObject>
        </w:object>
      </w:r>
      <w:r>
        <w:rPr>
          <w:rFonts w:hint="default" w:ascii="Times New Roman" w:hAnsi="Times New Roman" w:cs="Times New Roman"/>
          <w:color w:val="auto"/>
          <w:sz w:val="21"/>
          <w:szCs w:val="21"/>
        </w:rPr>
        <w:t>—滴定用</w:t>
      </w:r>
      <w:r>
        <w:rPr>
          <w:rFonts w:hint="default" w:ascii="Times New Roman" w:hAnsi="Times New Roman" w:cs="Times New Roman"/>
          <w:color w:val="auto"/>
          <w:sz w:val="21"/>
          <w:szCs w:val="21"/>
          <w:lang w:val="en-US" w:eastAsia="zh-CN"/>
        </w:rPr>
        <w:t>的</w:t>
      </w:r>
      <w:r>
        <w:rPr>
          <w:rFonts w:hint="default" w:ascii="Times New Roman" w:hAnsi="Times New Roman" w:cs="Times New Roman"/>
          <w:color w:val="auto"/>
          <w:sz w:val="21"/>
          <w:szCs w:val="21"/>
        </w:rPr>
        <w:t>硫酸铁铵溶液的体积，单位为毫升。</w:t>
      </w:r>
    </w:p>
    <w:p>
      <w:pPr>
        <w:spacing w:line="360" w:lineRule="auto"/>
        <w:rPr>
          <w:color w:val="auto"/>
        </w:rPr>
      </w:pPr>
    </w:p>
    <w:p>
      <w:pPr>
        <w:spacing w:line="360" w:lineRule="auto"/>
        <w:rPr>
          <w:b/>
          <w:color w:val="auto"/>
        </w:rPr>
      </w:pPr>
      <w:r>
        <w:rPr>
          <w:rFonts w:hint="eastAsia"/>
          <w:b/>
          <w:color w:val="auto"/>
        </w:rPr>
        <w:t>1.3</w:t>
      </w:r>
      <w:r>
        <w:rPr>
          <w:rFonts w:hint="eastAsia" w:ascii="宋体" w:hAnsi="宋体"/>
          <w:b/>
          <w:bCs/>
          <w:color w:val="auto"/>
          <w:szCs w:val="21"/>
        </w:rPr>
        <w:t>样品</w:t>
      </w:r>
    </w:p>
    <w:p>
      <w:pPr>
        <w:pStyle w:val="2"/>
        <w:tabs>
          <w:tab w:val="center" w:pos="4201"/>
          <w:tab w:val="right" w:leader="dot" w:pos="9298"/>
        </w:tabs>
        <w:ind w:firstLine="0" w:firstLineChars="0"/>
        <w:rPr>
          <w:rFonts w:hint="eastAsia" w:hAnsi="宋体"/>
          <w:color w:val="auto"/>
          <w:szCs w:val="21"/>
        </w:rPr>
      </w:pPr>
      <w:r>
        <w:rPr>
          <w:rFonts w:hint="eastAsia" w:ascii="黑体" w:hAnsi="黑体" w:eastAsia="黑体" w:cs="黑体"/>
          <w:bCs/>
          <w:color w:val="auto"/>
          <w:kern w:val="2"/>
          <w:sz w:val="21"/>
          <w:szCs w:val="24"/>
          <w:lang w:val="en-US" w:eastAsia="zh-CN" w:bidi="ar-SA"/>
        </w:rPr>
        <w:t xml:space="preserve">1.3.1 </w:t>
      </w:r>
      <w:r>
        <w:rPr>
          <w:rFonts w:hint="eastAsia" w:ascii="Arial" w:hAnsi="Arial" w:eastAsia="宋体" w:cs="Arial"/>
          <w:b w:val="0"/>
          <w:i w:val="0"/>
          <w:caps w:val="0"/>
          <w:color w:val="auto"/>
          <w:spacing w:val="0"/>
          <w:sz w:val="21"/>
          <w:szCs w:val="21"/>
          <w:shd w:val="clear" w:fill="FFFFFF"/>
        </w:rPr>
        <w:t>实验室样品的取样和制备应按正常的协议程序进行，或在发生争议时，按适当的国家标准进行</w:t>
      </w:r>
      <w:r>
        <w:rPr>
          <w:rFonts w:hint="eastAsia" w:hAnsi="宋体"/>
          <w:color w:val="auto"/>
          <w:szCs w:val="21"/>
        </w:rPr>
        <w:t>。</w:t>
      </w:r>
    </w:p>
    <w:p>
      <w:pPr>
        <w:pStyle w:val="2"/>
        <w:tabs>
          <w:tab w:val="center" w:pos="4201"/>
          <w:tab w:val="right" w:leader="dot" w:pos="9298"/>
        </w:tabs>
        <w:ind w:firstLine="0" w:firstLineChars="0"/>
        <w:rPr>
          <w:rFonts w:hint="eastAsia" w:hAnsi="宋体"/>
          <w:color w:val="auto"/>
          <w:sz w:val="21"/>
          <w:szCs w:val="21"/>
        </w:rPr>
      </w:pPr>
      <w:r>
        <w:rPr>
          <w:rFonts w:hint="eastAsia" w:ascii="黑体" w:hAnsi="黑体" w:eastAsia="黑体" w:cs="黑体"/>
          <w:bCs/>
          <w:color w:val="auto"/>
          <w:kern w:val="2"/>
          <w:sz w:val="21"/>
          <w:szCs w:val="24"/>
          <w:lang w:val="en-US" w:eastAsia="zh-CN" w:bidi="ar-SA"/>
        </w:rPr>
        <w:t xml:space="preserve">1.3.2 </w:t>
      </w:r>
      <w:r>
        <w:rPr>
          <w:rFonts w:hint="eastAsia" w:hAnsi="宋体"/>
          <w:color w:val="auto"/>
          <w:sz w:val="21"/>
          <w:szCs w:val="21"/>
        </w:rPr>
        <w:t>实验室样本通常以铣或钻加工而成，不需要进一步的制备。</w:t>
      </w:r>
    </w:p>
    <w:p>
      <w:pPr>
        <w:pStyle w:val="2"/>
        <w:tabs>
          <w:tab w:val="center" w:pos="4201"/>
          <w:tab w:val="right" w:leader="dot" w:pos="9298"/>
        </w:tabs>
        <w:ind w:firstLine="0" w:firstLineChars="0"/>
        <w:rPr>
          <w:rFonts w:hint="eastAsia" w:hAnsi="宋体"/>
          <w:color w:val="auto"/>
          <w:szCs w:val="21"/>
        </w:rPr>
      </w:pPr>
      <w:r>
        <w:rPr>
          <w:rFonts w:hint="eastAsia" w:ascii="黑体" w:hAnsi="黑体" w:eastAsia="黑体" w:cs="黑体"/>
          <w:bCs/>
          <w:color w:val="auto"/>
          <w:kern w:val="2"/>
          <w:sz w:val="21"/>
          <w:szCs w:val="24"/>
          <w:lang w:val="en-US" w:eastAsia="zh-CN" w:bidi="ar-SA"/>
        </w:rPr>
        <w:t xml:space="preserve">1.3.3 </w:t>
      </w:r>
      <w:r>
        <w:rPr>
          <w:rFonts w:hint="default" w:ascii="Arial" w:hAnsi="Arial" w:eastAsia="宋体" w:cs="Arial"/>
          <w:b w:val="0"/>
          <w:i w:val="0"/>
          <w:caps w:val="0"/>
          <w:color w:val="auto"/>
          <w:spacing w:val="0"/>
          <w:sz w:val="21"/>
          <w:szCs w:val="21"/>
          <w:shd w:val="clear" w:fill="FFFFFF"/>
        </w:rPr>
        <w:t>如果怀疑实验室样品被铣或钻孔过程中产生的油或油脂污染，应用高纯度丙酮清洗，然后在空气中干燥。</w:t>
      </w:r>
    </w:p>
    <w:p>
      <w:pPr>
        <w:pStyle w:val="2"/>
        <w:tabs>
          <w:tab w:val="center" w:pos="4201"/>
          <w:tab w:val="right" w:leader="dot" w:pos="9298"/>
        </w:tabs>
        <w:ind w:firstLine="0" w:firstLineChars="0"/>
        <w:rPr>
          <w:rFonts w:hint="eastAsia" w:hAnsi="宋体"/>
          <w:color w:val="auto"/>
          <w:szCs w:val="21"/>
        </w:rPr>
      </w:pPr>
      <w:r>
        <w:rPr>
          <w:rFonts w:hint="eastAsia" w:ascii="黑体" w:hAnsi="黑体" w:eastAsia="黑体" w:cs="黑体"/>
          <w:bCs/>
          <w:color w:val="auto"/>
          <w:kern w:val="2"/>
          <w:sz w:val="21"/>
          <w:szCs w:val="24"/>
          <w:lang w:val="en-US" w:eastAsia="zh-CN" w:bidi="ar-SA"/>
        </w:rPr>
        <w:t xml:space="preserve">1.3.4 </w:t>
      </w:r>
      <w:r>
        <w:rPr>
          <w:rFonts w:hint="eastAsia" w:hAnsi="宋体"/>
          <w:color w:val="auto"/>
          <w:sz w:val="21"/>
          <w:szCs w:val="21"/>
        </w:rPr>
        <w:t>如果实验室样品中含有颗粒或颗粒大小相差较大的碎片，则测试样品应采用随机</w:t>
      </w:r>
      <w:r>
        <w:rPr>
          <w:rFonts w:hint="eastAsia" w:hAnsi="宋体"/>
          <w:color w:val="auto"/>
          <w:sz w:val="21"/>
          <w:szCs w:val="21"/>
          <w:lang w:val="en-US" w:eastAsia="zh-CN"/>
        </w:rPr>
        <w:t>分样器分</w:t>
      </w:r>
      <w:r>
        <w:rPr>
          <w:rFonts w:hint="eastAsia" w:hAnsi="宋体"/>
          <w:color w:val="auto"/>
          <w:sz w:val="21"/>
          <w:szCs w:val="21"/>
        </w:rPr>
        <w:t>取</w:t>
      </w:r>
      <w:r>
        <w:rPr>
          <w:rFonts w:hint="eastAsia" w:hAnsi="宋体"/>
          <w:color w:val="auto"/>
          <w:szCs w:val="21"/>
        </w:rPr>
        <w:t>。</w:t>
      </w:r>
    </w:p>
    <w:p>
      <w:pPr>
        <w:spacing w:line="360" w:lineRule="auto"/>
        <w:rPr>
          <w:rFonts w:hint="default" w:eastAsia="宋体"/>
          <w:color w:val="auto"/>
          <w:highlight w:val="yellow"/>
          <w:lang w:val="en-US" w:eastAsia="zh-CN"/>
        </w:rPr>
      </w:pPr>
      <w:r>
        <w:rPr>
          <w:rFonts w:hint="eastAsia"/>
          <w:color w:val="auto"/>
          <w:highlight w:val="yellow"/>
          <w:lang w:val="en-US" w:eastAsia="zh-CN"/>
        </w:rPr>
        <w:t>本实验采用典型镍合金标准样品，铬含量1-22%进行了验证</w:t>
      </w:r>
    </w:p>
    <w:p>
      <w:pPr>
        <w:spacing w:line="360" w:lineRule="auto"/>
        <w:outlineLvl w:val="0"/>
        <w:rPr>
          <w:rFonts w:hAnsiTheme="minorEastAsia" w:eastAsiaTheme="minorEastAsia"/>
          <w:color w:val="auto"/>
          <w:szCs w:val="21"/>
        </w:rPr>
      </w:pPr>
      <w:r>
        <w:rPr>
          <w:rFonts w:hint="eastAsia" w:eastAsia="黑体"/>
          <w:b/>
          <w:color w:val="auto"/>
        </w:rPr>
        <w:t>1.4</w:t>
      </w:r>
      <w:r>
        <w:rPr>
          <w:rFonts w:hint="eastAsia" w:hAnsiTheme="minorEastAsia" w:eastAsiaTheme="minorEastAsia"/>
          <w:b/>
          <w:color w:val="auto"/>
          <w:szCs w:val="21"/>
        </w:rPr>
        <w:t>试验方法</w:t>
      </w:r>
    </w:p>
    <w:p>
      <w:pPr>
        <w:spacing w:line="360" w:lineRule="auto"/>
        <w:outlineLvl w:val="0"/>
        <w:rPr>
          <w:color w:val="auto"/>
        </w:rPr>
      </w:pPr>
      <w:r>
        <w:rPr>
          <w:rFonts w:hint="eastAsia"/>
          <w:color w:val="auto"/>
        </w:rPr>
        <w:t>1.4.1试料</w:t>
      </w:r>
    </w:p>
    <w:p>
      <w:pPr>
        <w:autoSpaceDE w:val="0"/>
        <w:autoSpaceDN w:val="0"/>
        <w:spacing w:line="360" w:lineRule="auto"/>
        <w:ind w:firstLine="315" w:firstLineChars="150"/>
        <w:jc w:val="left"/>
        <w:rPr>
          <w:color w:val="auto"/>
          <w:szCs w:val="21"/>
        </w:rPr>
      </w:pPr>
      <w:r>
        <w:rPr>
          <w:rFonts w:hint="eastAsia"/>
          <w:color w:val="auto"/>
          <w:szCs w:val="21"/>
        </w:rPr>
        <w:t>按表</w:t>
      </w:r>
      <w:r>
        <w:rPr>
          <w:color w:val="auto"/>
          <w:szCs w:val="21"/>
        </w:rPr>
        <w:t>1</w:t>
      </w:r>
      <w:r>
        <w:rPr>
          <w:rFonts w:hint="eastAsia"/>
          <w:color w:val="auto"/>
          <w:szCs w:val="21"/>
        </w:rPr>
        <w:t>称取试料量，精确至</w:t>
      </w:r>
      <w:r>
        <w:rPr>
          <w:color w:val="auto"/>
          <w:szCs w:val="21"/>
        </w:rPr>
        <w:t>0.0001g</w:t>
      </w:r>
      <w:r>
        <w:rPr>
          <w:rFonts w:hint="eastAsia"/>
          <w:color w:val="auto"/>
          <w:szCs w:val="21"/>
        </w:rPr>
        <w:t>。</w:t>
      </w:r>
    </w:p>
    <w:p>
      <w:pPr>
        <w:pStyle w:val="57"/>
        <w:ind w:firstLine="0" w:firstLineChars="0"/>
        <w:jc w:val="center"/>
        <w:outlineLvl w:val="0"/>
        <w:rPr>
          <w:rFonts w:hint="eastAsia" w:ascii="宋体" w:hAnsi="宋体"/>
          <w:color w:val="auto"/>
          <w:szCs w:val="21"/>
        </w:rPr>
      </w:pPr>
      <w:r>
        <w:rPr>
          <w:color w:val="auto"/>
          <w:szCs w:val="21"/>
        </w:rPr>
        <w:tab/>
      </w:r>
      <w:r>
        <w:rPr>
          <w:color w:val="auto"/>
          <w:szCs w:val="21"/>
        </w:rPr>
        <w:tab/>
      </w:r>
      <w:r>
        <w:rPr>
          <w:color w:val="auto"/>
          <w:szCs w:val="21"/>
        </w:rPr>
        <w:tab/>
      </w:r>
      <w:r>
        <w:rPr>
          <w:rFonts w:hint="eastAsia" w:ascii="宋体" w:hAnsi="宋体"/>
          <w:color w:val="auto"/>
          <w:szCs w:val="21"/>
        </w:rPr>
        <w:t>表1 称取的样品量</w:t>
      </w:r>
    </w:p>
    <w:tbl>
      <w:tblPr>
        <w:tblStyle w:val="16"/>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2211"/>
        <w:gridCol w:w="231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13" w:type="dxa"/>
            <w:shd w:val="clear" w:color="auto" w:fill="auto"/>
            <w:noWrap w:val="0"/>
            <w:vAlign w:val="top"/>
          </w:tcPr>
          <w:p>
            <w:pPr>
              <w:pStyle w:val="57"/>
              <w:jc w:val="center"/>
              <w:outlineLvl w:val="0"/>
              <w:rPr>
                <w:rFonts w:hint="eastAsia" w:ascii="宋体" w:hAnsi="宋体"/>
                <w:color w:val="auto"/>
                <w:szCs w:val="21"/>
              </w:rPr>
            </w:pPr>
            <w:r>
              <w:rPr>
                <w:rFonts w:hint="eastAsia" w:ascii="宋体" w:hAnsi="宋体"/>
                <w:color w:val="auto"/>
                <w:szCs w:val="21"/>
              </w:rPr>
              <w:t>预期的铬含量，% (m/m）</w:t>
            </w:r>
          </w:p>
        </w:tc>
        <w:tc>
          <w:tcPr>
            <w:tcW w:w="2211" w:type="dxa"/>
            <w:shd w:val="clear" w:color="auto" w:fill="auto"/>
            <w:noWrap w:val="0"/>
            <w:vAlign w:val="top"/>
          </w:tcPr>
          <w:p>
            <w:pPr>
              <w:pStyle w:val="57"/>
              <w:jc w:val="center"/>
              <w:outlineLvl w:val="0"/>
              <w:rPr>
                <w:rFonts w:ascii="宋体" w:hAnsi="宋体"/>
                <w:color w:val="auto"/>
                <w:szCs w:val="21"/>
              </w:rPr>
            </w:pPr>
            <w:r>
              <w:rPr>
                <w:rFonts w:hint="eastAsia" w:ascii="宋体" w:hAnsi="宋体"/>
                <w:color w:val="auto"/>
                <w:szCs w:val="21"/>
              </w:rPr>
              <w:t>样品量，g</w:t>
            </w:r>
          </w:p>
        </w:tc>
        <w:tc>
          <w:tcPr>
            <w:tcW w:w="2316" w:type="dxa"/>
            <w:shd w:val="clear" w:color="auto" w:fill="auto"/>
            <w:noWrap w:val="0"/>
            <w:vAlign w:val="top"/>
          </w:tcPr>
          <w:p>
            <w:pPr>
              <w:pStyle w:val="57"/>
              <w:jc w:val="center"/>
              <w:outlineLvl w:val="0"/>
              <w:rPr>
                <w:rFonts w:ascii="宋体" w:hAnsi="宋体"/>
                <w:color w:val="auto"/>
                <w:szCs w:val="21"/>
              </w:rPr>
            </w:pPr>
            <w:r>
              <w:rPr>
                <w:rFonts w:hint="eastAsia" w:ascii="宋体" w:hAnsi="宋体"/>
                <w:color w:val="auto"/>
                <w:szCs w:val="21"/>
              </w:rPr>
              <w:t>称量精度，g</w:t>
            </w:r>
          </w:p>
        </w:tc>
        <w:tc>
          <w:tcPr>
            <w:tcW w:w="2316" w:type="dxa"/>
            <w:shd w:val="clear" w:color="auto" w:fill="auto"/>
            <w:noWrap w:val="0"/>
            <w:vAlign w:val="top"/>
          </w:tcPr>
          <w:p>
            <w:pPr>
              <w:pStyle w:val="57"/>
              <w:jc w:val="center"/>
              <w:outlineLvl w:val="0"/>
              <w:rPr>
                <w:rFonts w:hint="default" w:ascii="宋体" w:hAnsi="宋体" w:eastAsia="宋体"/>
                <w:color w:val="auto"/>
                <w:szCs w:val="21"/>
                <w:lang w:val="en-US" w:eastAsia="zh-CN"/>
              </w:rPr>
            </w:pPr>
            <w:r>
              <w:rPr>
                <w:rFonts w:hint="eastAsia" w:ascii="宋体" w:hAnsi="宋体"/>
                <w:color w:val="auto"/>
                <w:szCs w:val="21"/>
                <w:lang w:val="en-US" w:eastAsia="zh-CN"/>
              </w:rPr>
              <w:t>滴定液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13" w:type="dxa"/>
            <w:shd w:val="clear" w:color="auto" w:fill="auto"/>
            <w:noWrap w:val="0"/>
            <w:vAlign w:val="top"/>
          </w:tcPr>
          <w:p>
            <w:pPr>
              <w:pStyle w:val="57"/>
              <w:jc w:val="center"/>
              <w:outlineLvl w:val="0"/>
              <w:rPr>
                <w:rFonts w:hint="eastAsia" w:ascii="宋体" w:hAnsi="宋体" w:eastAsia="宋体"/>
                <w:color w:val="auto"/>
                <w:szCs w:val="21"/>
                <w:lang w:val="en-US" w:eastAsia="zh-CN"/>
              </w:rPr>
            </w:pP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5</w:t>
            </w:r>
          </w:p>
        </w:tc>
        <w:tc>
          <w:tcPr>
            <w:tcW w:w="2211" w:type="dxa"/>
            <w:shd w:val="clear" w:color="auto" w:fill="auto"/>
            <w:noWrap w:val="0"/>
            <w:vAlign w:val="top"/>
          </w:tcPr>
          <w:p>
            <w:pPr>
              <w:pStyle w:val="57"/>
              <w:jc w:val="center"/>
              <w:outlineLvl w:val="0"/>
              <w:rPr>
                <w:rFonts w:hint="default" w:ascii="宋体" w:hAnsi="宋体" w:eastAsia="宋体"/>
                <w:color w:val="auto"/>
                <w:szCs w:val="21"/>
                <w:lang w:val="en-US" w:eastAsia="zh-CN"/>
              </w:rPr>
            </w:pPr>
            <w:r>
              <w:rPr>
                <w:rFonts w:hint="eastAsia" w:ascii="宋体" w:hAnsi="宋体"/>
                <w:color w:val="auto"/>
                <w:szCs w:val="21"/>
                <w:lang w:val="en-US" w:eastAsia="zh-CN"/>
              </w:rPr>
              <w:t>0.5</w:t>
            </w:r>
            <w:r>
              <w:rPr>
                <w:rFonts w:hint="eastAsia" w:ascii="宋体" w:hAnsi="宋体"/>
                <w:color w:val="auto"/>
                <w:szCs w:val="21"/>
              </w:rPr>
              <w:t>～1.0</w:t>
            </w:r>
          </w:p>
        </w:tc>
        <w:tc>
          <w:tcPr>
            <w:tcW w:w="2316" w:type="dxa"/>
            <w:shd w:val="clear" w:color="auto" w:fill="auto"/>
            <w:noWrap w:val="0"/>
            <w:vAlign w:val="top"/>
          </w:tcPr>
          <w:p>
            <w:pPr>
              <w:pStyle w:val="57"/>
              <w:jc w:val="center"/>
              <w:outlineLvl w:val="0"/>
              <w:rPr>
                <w:rFonts w:ascii="宋体" w:hAnsi="宋体"/>
                <w:color w:val="auto"/>
                <w:szCs w:val="21"/>
              </w:rPr>
            </w:pPr>
            <w:r>
              <w:rPr>
                <w:rFonts w:hint="eastAsia" w:ascii="宋体" w:hAnsi="宋体"/>
                <w:color w:val="auto"/>
                <w:szCs w:val="21"/>
              </w:rPr>
              <w:t>0.001</w:t>
            </w:r>
          </w:p>
        </w:tc>
        <w:tc>
          <w:tcPr>
            <w:tcW w:w="2316" w:type="dxa"/>
            <w:shd w:val="clear" w:color="auto" w:fill="auto"/>
            <w:noWrap w:val="0"/>
            <w:vAlign w:val="top"/>
          </w:tcPr>
          <w:p>
            <w:pPr>
              <w:pStyle w:val="57"/>
              <w:jc w:val="center"/>
              <w:outlineLvl w:val="0"/>
              <w:rPr>
                <w:rFonts w:hint="default" w:ascii="宋体" w:hAnsi="宋体" w:eastAsia="宋体"/>
                <w:color w:val="auto"/>
                <w:szCs w:val="21"/>
                <w:lang w:val="en-US" w:eastAsia="zh-CN"/>
              </w:rPr>
            </w:pPr>
            <w:r>
              <w:rPr>
                <w:rFonts w:hint="eastAsia" w:ascii="宋体" w:hAnsi="宋体"/>
                <w:color w:val="auto"/>
                <w:szCs w:val="21"/>
                <w:lang w:val="en-US" w:eastAsia="zh-CN"/>
              </w:rPr>
              <w:t>4.9.1.2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13" w:type="dxa"/>
            <w:shd w:val="clear" w:color="auto" w:fill="auto"/>
            <w:noWrap w:val="0"/>
            <w:vAlign w:val="top"/>
          </w:tcPr>
          <w:p>
            <w:pPr>
              <w:pStyle w:val="57"/>
              <w:ind w:firstLine="420" w:firstLineChars="200"/>
              <w:jc w:val="center"/>
              <w:outlineLvl w:val="0"/>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5</w:t>
            </w:r>
            <w:r>
              <w:rPr>
                <w:rFonts w:hint="eastAsia" w:ascii="宋体" w:hAnsi="宋体"/>
                <w:color w:val="auto"/>
                <w:szCs w:val="21"/>
              </w:rPr>
              <w:t>～8</w:t>
            </w:r>
          </w:p>
        </w:tc>
        <w:tc>
          <w:tcPr>
            <w:tcW w:w="2211" w:type="dxa"/>
            <w:shd w:val="clear" w:color="auto" w:fill="auto"/>
            <w:noWrap w:val="0"/>
            <w:vAlign w:val="top"/>
          </w:tcPr>
          <w:p>
            <w:pPr>
              <w:pStyle w:val="57"/>
              <w:ind w:firstLine="420" w:firstLineChars="200"/>
              <w:jc w:val="center"/>
              <w:outlineLvl w:val="0"/>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0.5～1.0</w:t>
            </w:r>
          </w:p>
        </w:tc>
        <w:tc>
          <w:tcPr>
            <w:tcW w:w="2316" w:type="dxa"/>
            <w:shd w:val="clear" w:color="auto" w:fill="auto"/>
            <w:noWrap w:val="0"/>
            <w:vAlign w:val="top"/>
          </w:tcPr>
          <w:p>
            <w:pPr>
              <w:pStyle w:val="57"/>
              <w:ind w:firstLine="420" w:firstLineChars="200"/>
              <w:jc w:val="center"/>
              <w:outlineLvl w:val="0"/>
              <w:rPr>
                <w:rFonts w:ascii="宋体" w:hAnsi="宋体" w:eastAsia="宋体" w:cs="Times New Roman"/>
                <w:color w:val="auto"/>
                <w:kern w:val="2"/>
                <w:sz w:val="21"/>
                <w:szCs w:val="21"/>
                <w:lang w:val="en-US" w:eastAsia="zh-CN" w:bidi="ar-SA"/>
              </w:rPr>
            </w:pPr>
            <w:r>
              <w:rPr>
                <w:rFonts w:hint="eastAsia" w:ascii="宋体" w:hAnsi="宋体"/>
                <w:color w:val="auto"/>
                <w:szCs w:val="21"/>
              </w:rPr>
              <w:t>0.001</w:t>
            </w:r>
          </w:p>
        </w:tc>
        <w:tc>
          <w:tcPr>
            <w:tcW w:w="2316" w:type="dxa"/>
            <w:shd w:val="clear" w:color="auto" w:fill="auto"/>
            <w:noWrap w:val="0"/>
            <w:vAlign w:val="top"/>
          </w:tcPr>
          <w:p>
            <w:pPr>
              <w:pStyle w:val="57"/>
              <w:ind w:firstLine="420" w:firstLineChars="200"/>
              <w:jc w:val="center"/>
              <w:outlineLvl w:val="0"/>
              <w:rPr>
                <w:rFonts w:hint="eastAsia" w:ascii="宋体" w:hAnsi="宋体"/>
                <w:color w:val="auto"/>
                <w:szCs w:val="21"/>
              </w:rPr>
            </w:pPr>
            <w:r>
              <w:rPr>
                <w:rFonts w:hint="eastAsia" w:ascii="宋体" w:hAnsi="宋体"/>
                <w:color w:val="auto"/>
                <w:szCs w:val="21"/>
                <w:lang w:val="en-US" w:eastAsia="zh-CN"/>
              </w:rPr>
              <w:t>4.9.1.2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713" w:type="dxa"/>
            <w:shd w:val="clear" w:color="auto" w:fill="auto"/>
            <w:noWrap w:val="0"/>
            <w:vAlign w:val="top"/>
          </w:tcPr>
          <w:p>
            <w:pPr>
              <w:pStyle w:val="57"/>
              <w:ind w:firstLine="420" w:firstLineChars="200"/>
              <w:jc w:val="center"/>
              <w:outlineLvl w:val="0"/>
              <w:rPr>
                <w:rFonts w:hint="default" w:ascii="宋体" w:hAnsi="宋体" w:eastAsia="宋体" w:cs="Times New Roman"/>
                <w:color w:val="auto"/>
                <w:kern w:val="2"/>
                <w:sz w:val="21"/>
                <w:szCs w:val="21"/>
                <w:lang w:val="en-US" w:eastAsia="zh-CN" w:bidi="ar-SA"/>
              </w:rPr>
            </w:pPr>
            <w:r>
              <w:rPr>
                <w:rFonts w:hint="eastAsia" w:ascii="宋体" w:hAnsi="宋体"/>
                <w:color w:val="auto"/>
                <w:szCs w:val="21"/>
              </w:rPr>
              <w:t>8～</w:t>
            </w:r>
            <w:r>
              <w:rPr>
                <w:rFonts w:hint="eastAsia" w:ascii="宋体" w:hAnsi="宋体"/>
                <w:color w:val="auto"/>
                <w:szCs w:val="21"/>
                <w:lang w:val="en-US" w:eastAsia="zh-CN"/>
              </w:rPr>
              <w:t>1</w:t>
            </w:r>
            <w:r>
              <w:rPr>
                <w:rFonts w:hint="eastAsia" w:ascii="宋体" w:hAnsi="宋体"/>
                <w:color w:val="auto"/>
                <w:szCs w:val="21"/>
              </w:rPr>
              <w:t>5</w:t>
            </w:r>
          </w:p>
        </w:tc>
        <w:tc>
          <w:tcPr>
            <w:tcW w:w="2211" w:type="dxa"/>
            <w:shd w:val="clear" w:color="auto" w:fill="auto"/>
            <w:noWrap w:val="0"/>
            <w:vAlign w:val="top"/>
          </w:tcPr>
          <w:p>
            <w:pPr>
              <w:pStyle w:val="57"/>
              <w:ind w:firstLine="420" w:firstLineChars="200"/>
              <w:jc w:val="center"/>
              <w:outlineLvl w:val="0"/>
              <w:rPr>
                <w:rFonts w:ascii="宋体" w:hAnsi="宋体" w:eastAsia="宋体" w:cs="Times New Roman"/>
                <w:color w:val="auto"/>
                <w:kern w:val="2"/>
                <w:sz w:val="21"/>
                <w:szCs w:val="21"/>
                <w:lang w:val="en-US" w:eastAsia="zh-CN" w:bidi="ar-SA"/>
              </w:rPr>
            </w:pPr>
            <w:r>
              <w:rPr>
                <w:rFonts w:hint="eastAsia" w:ascii="宋体" w:hAnsi="宋体"/>
                <w:color w:val="auto"/>
                <w:szCs w:val="21"/>
              </w:rPr>
              <w:t>0.3～0.5</w:t>
            </w:r>
          </w:p>
        </w:tc>
        <w:tc>
          <w:tcPr>
            <w:tcW w:w="2316" w:type="dxa"/>
            <w:shd w:val="clear" w:color="auto" w:fill="auto"/>
            <w:noWrap w:val="0"/>
            <w:vAlign w:val="top"/>
          </w:tcPr>
          <w:p>
            <w:pPr>
              <w:pStyle w:val="57"/>
              <w:ind w:firstLine="420" w:firstLineChars="200"/>
              <w:jc w:val="center"/>
              <w:outlineLvl w:val="0"/>
              <w:rPr>
                <w:rFonts w:ascii="宋体" w:hAnsi="宋体" w:eastAsia="宋体" w:cs="Times New Roman"/>
                <w:color w:val="auto"/>
                <w:kern w:val="2"/>
                <w:sz w:val="21"/>
                <w:szCs w:val="21"/>
                <w:lang w:val="en-US" w:eastAsia="zh-CN" w:bidi="ar-SA"/>
              </w:rPr>
            </w:pPr>
            <w:r>
              <w:rPr>
                <w:rFonts w:hint="eastAsia" w:ascii="宋体" w:hAnsi="宋体"/>
                <w:color w:val="auto"/>
                <w:szCs w:val="21"/>
              </w:rPr>
              <w:t>0.0005</w:t>
            </w:r>
          </w:p>
        </w:tc>
        <w:tc>
          <w:tcPr>
            <w:tcW w:w="2316" w:type="dxa"/>
            <w:shd w:val="clear" w:color="auto" w:fill="auto"/>
            <w:noWrap w:val="0"/>
            <w:vAlign w:val="top"/>
          </w:tcPr>
          <w:p>
            <w:pPr>
              <w:pStyle w:val="57"/>
              <w:ind w:firstLine="420" w:firstLineChars="200"/>
              <w:jc w:val="center"/>
              <w:outlineLvl w:val="0"/>
              <w:rPr>
                <w:rFonts w:hint="default" w:ascii="宋体" w:hAnsi="宋体"/>
                <w:color w:val="auto"/>
                <w:szCs w:val="21"/>
                <w:lang w:val="en-US"/>
              </w:rPr>
            </w:pPr>
            <w:r>
              <w:rPr>
                <w:rFonts w:hint="eastAsia" w:ascii="宋体" w:hAnsi="宋体"/>
                <w:color w:val="auto"/>
                <w:szCs w:val="21"/>
                <w:lang w:val="en-US" w:eastAsia="zh-CN"/>
              </w:rPr>
              <w:t>4.9.1.1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713" w:type="dxa"/>
            <w:shd w:val="clear" w:color="auto" w:fill="auto"/>
            <w:noWrap w:val="0"/>
            <w:vAlign w:val="top"/>
          </w:tcPr>
          <w:p>
            <w:pPr>
              <w:pStyle w:val="57"/>
              <w:ind w:firstLine="420" w:firstLineChars="200"/>
              <w:jc w:val="center"/>
              <w:outlineLvl w:val="0"/>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1</w:t>
            </w:r>
            <w:r>
              <w:rPr>
                <w:rFonts w:hint="eastAsia" w:ascii="宋体" w:hAnsi="宋体"/>
                <w:color w:val="auto"/>
                <w:szCs w:val="21"/>
              </w:rPr>
              <w:t>5～</w:t>
            </w:r>
            <w:r>
              <w:rPr>
                <w:rFonts w:hint="eastAsia" w:ascii="宋体" w:hAnsi="宋体"/>
                <w:color w:val="auto"/>
                <w:szCs w:val="21"/>
                <w:lang w:val="en-US" w:eastAsia="zh-CN"/>
              </w:rPr>
              <w:t>22</w:t>
            </w:r>
          </w:p>
        </w:tc>
        <w:tc>
          <w:tcPr>
            <w:tcW w:w="2211" w:type="dxa"/>
            <w:shd w:val="clear" w:color="auto" w:fill="auto"/>
            <w:noWrap w:val="0"/>
            <w:vAlign w:val="top"/>
          </w:tcPr>
          <w:p>
            <w:pPr>
              <w:pStyle w:val="57"/>
              <w:ind w:firstLine="420" w:firstLineChars="200"/>
              <w:jc w:val="center"/>
              <w:outlineLvl w:val="0"/>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0.2～0.3</w:t>
            </w:r>
          </w:p>
        </w:tc>
        <w:tc>
          <w:tcPr>
            <w:tcW w:w="2316" w:type="dxa"/>
            <w:shd w:val="clear" w:color="auto" w:fill="auto"/>
            <w:noWrap w:val="0"/>
            <w:vAlign w:val="top"/>
          </w:tcPr>
          <w:p>
            <w:pPr>
              <w:pStyle w:val="57"/>
              <w:ind w:firstLine="420" w:firstLineChars="200"/>
              <w:jc w:val="center"/>
              <w:outlineLvl w:val="0"/>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0.0002</w:t>
            </w:r>
          </w:p>
        </w:tc>
        <w:tc>
          <w:tcPr>
            <w:tcW w:w="2316" w:type="dxa"/>
            <w:shd w:val="clear" w:color="auto" w:fill="auto"/>
            <w:noWrap w:val="0"/>
            <w:vAlign w:val="top"/>
          </w:tcPr>
          <w:p>
            <w:pPr>
              <w:pStyle w:val="57"/>
              <w:ind w:firstLine="420" w:firstLineChars="200"/>
              <w:jc w:val="center"/>
              <w:outlineLvl w:val="0"/>
              <w:rPr>
                <w:rFonts w:hint="default" w:ascii="宋体" w:hAnsi="宋体"/>
                <w:color w:val="auto"/>
                <w:szCs w:val="21"/>
                <w:lang w:val="en-US"/>
              </w:rPr>
            </w:pPr>
            <w:r>
              <w:rPr>
                <w:rFonts w:hint="eastAsia" w:ascii="宋体" w:hAnsi="宋体"/>
                <w:color w:val="auto"/>
                <w:szCs w:val="21"/>
                <w:lang w:val="en-US" w:eastAsia="zh-CN"/>
              </w:rPr>
              <w:t>4.9.1.1</w:t>
            </w:r>
          </w:p>
        </w:tc>
      </w:tr>
    </w:tbl>
    <w:p>
      <w:pPr>
        <w:tabs>
          <w:tab w:val="left" w:pos="3767"/>
          <w:tab w:val="center" w:pos="4313"/>
        </w:tabs>
        <w:spacing w:line="400" w:lineRule="exact"/>
        <w:ind w:right="87"/>
        <w:rPr>
          <w:color w:val="auto"/>
          <w:szCs w:val="21"/>
        </w:rPr>
      </w:pPr>
    </w:p>
    <w:p>
      <w:pPr>
        <w:autoSpaceDE w:val="0"/>
        <w:autoSpaceDN w:val="0"/>
        <w:spacing w:line="360" w:lineRule="auto"/>
        <w:jc w:val="left"/>
        <w:rPr>
          <w:color w:val="auto"/>
          <w:szCs w:val="21"/>
        </w:rPr>
      </w:pPr>
      <w:r>
        <w:rPr>
          <w:rFonts w:hint="eastAsia"/>
          <w:color w:val="auto"/>
          <w:szCs w:val="21"/>
        </w:rPr>
        <w:t>1.4.2</w:t>
      </w:r>
      <w:r>
        <w:rPr>
          <w:rFonts w:hint="eastAsia" w:eastAsia="黑体"/>
          <w:color w:val="auto"/>
          <w:szCs w:val="21"/>
        </w:rPr>
        <w:t>平行试验</w:t>
      </w:r>
    </w:p>
    <w:p>
      <w:pPr>
        <w:autoSpaceDE w:val="0"/>
        <w:autoSpaceDN w:val="0"/>
        <w:spacing w:line="360" w:lineRule="auto"/>
        <w:ind w:firstLine="420" w:firstLineChars="200"/>
        <w:jc w:val="left"/>
        <w:rPr>
          <w:color w:val="auto"/>
          <w:szCs w:val="21"/>
        </w:rPr>
      </w:pPr>
      <w:r>
        <w:rPr>
          <w:rFonts w:hint="eastAsia"/>
          <w:color w:val="auto"/>
          <w:szCs w:val="21"/>
        </w:rPr>
        <w:t>平行做两份试验。</w:t>
      </w:r>
    </w:p>
    <w:p>
      <w:pPr>
        <w:autoSpaceDE w:val="0"/>
        <w:autoSpaceDN w:val="0"/>
        <w:spacing w:line="360" w:lineRule="auto"/>
        <w:jc w:val="left"/>
        <w:rPr>
          <w:color w:val="auto"/>
          <w:szCs w:val="21"/>
        </w:rPr>
      </w:pPr>
      <w:r>
        <w:rPr>
          <w:rFonts w:hint="eastAsia"/>
          <w:color w:val="auto"/>
          <w:szCs w:val="21"/>
        </w:rPr>
        <w:t>1.4.</w:t>
      </w:r>
      <w:r>
        <w:rPr>
          <w:color w:val="auto"/>
          <w:szCs w:val="21"/>
        </w:rPr>
        <w:t xml:space="preserve">3 </w:t>
      </w:r>
      <w:r>
        <w:rPr>
          <w:rFonts w:hint="eastAsia" w:eastAsia="黑体"/>
          <w:color w:val="auto"/>
          <w:szCs w:val="21"/>
        </w:rPr>
        <w:t>空白试验</w:t>
      </w:r>
    </w:p>
    <w:p>
      <w:pPr>
        <w:autoSpaceDE w:val="0"/>
        <w:autoSpaceDN w:val="0"/>
        <w:spacing w:line="360" w:lineRule="auto"/>
        <w:ind w:firstLine="315" w:firstLineChars="150"/>
        <w:jc w:val="left"/>
        <w:rPr>
          <w:rFonts w:eastAsia="黑体"/>
          <w:color w:val="auto"/>
          <w:szCs w:val="21"/>
        </w:rPr>
      </w:pPr>
      <w:r>
        <w:rPr>
          <w:rFonts w:hint="eastAsia"/>
          <w:color w:val="auto"/>
          <w:szCs w:val="21"/>
        </w:rPr>
        <w:t>随同试料做空白试验。</w:t>
      </w:r>
    </w:p>
    <w:p>
      <w:pPr>
        <w:autoSpaceDE w:val="0"/>
        <w:autoSpaceDN w:val="0"/>
        <w:spacing w:line="360" w:lineRule="auto"/>
        <w:jc w:val="left"/>
        <w:rPr>
          <w:rFonts w:hint="eastAsia" w:eastAsia="宋体"/>
          <w:color w:val="auto"/>
          <w:szCs w:val="21"/>
          <w:lang w:val="en-US" w:eastAsia="zh-CN"/>
        </w:rPr>
      </w:pPr>
      <w:r>
        <w:rPr>
          <w:rFonts w:hint="eastAsia"/>
          <w:color w:val="auto"/>
          <w:szCs w:val="21"/>
        </w:rPr>
        <w:t>1.4.</w:t>
      </w:r>
      <w:r>
        <w:rPr>
          <w:color w:val="auto"/>
          <w:szCs w:val="21"/>
        </w:rPr>
        <w:t xml:space="preserve">4 </w:t>
      </w:r>
      <w:r>
        <w:rPr>
          <w:rFonts w:hint="eastAsia"/>
          <w:color w:val="auto"/>
          <w:szCs w:val="21"/>
          <w:lang w:val="en-US" w:eastAsia="zh-CN"/>
        </w:rPr>
        <w:t>试验步骤</w:t>
      </w:r>
    </w:p>
    <w:p>
      <w:pPr>
        <w:pStyle w:val="2"/>
        <w:keepNext w:val="0"/>
        <w:keepLines w:val="0"/>
        <w:pageBreakBefore w:val="0"/>
        <w:tabs>
          <w:tab w:val="center" w:pos="4201"/>
          <w:tab w:val="right" w:leader="dot" w:pos="9298"/>
        </w:tabs>
        <w:kinsoku/>
        <w:wordWrap/>
        <w:overflowPunct/>
        <w:topLinePunct w:val="0"/>
        <w:bidi w:val="0"/>
        <w:adjustRightInd/>
        <w:snapToGrid/>
        <w:ind w:firstLine="0" w:firstLineChars="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7.1.1按照表1称取含有20mg至80mg铬的试料，并将其转移到400 ml或600 ml高型烧杯中。</w:t>
      </w:r>
    </w:p>
    <w:p>
      <w:pPr>
        <w:pStyle w:val="2"/>
        <w:keepNext w:val="0"/>
        <w:keepLines w:val="0"/>
        <w:pageBreakBefore w:val="0"/>
        <w:tabs>
          <w:tab w:val="center" w:pos="4201"/>
          <w:tab w:val="right" w:leader="dot" w:pos="9298"/>
        </w:tabs>
        <w:kinsoku/>
        <w:wordWrap/>
        <w:overflowPunct/>
        <w:topLinePunct w:val="0"/>
        <w:bidi w:val="0"/>
        <w:adjustRightInd/>
        <w:snapToGrid/>
        <w:ind w:firstLine="0" w:firstLineChars="0"/>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7.1.2对于低铬试样，</w:t>
      </w:r>
      <w:r>
        <w:rPr>
          <w:rFonts w:hint="default" w:ascii="宋体" w:hAnsi="宋体" w:eastAsia="宋体" w:cs="Times New Roman"/>
          <w:color w:val="auto"/>
          <w:kern w:val="2"/>
          <w:sz w:val="21"/>
          <w:szCs w:val="21"/>
          <w:lang w:val="en-US" w:eastAsia="zh-CN" w:bidi="ar-SA"/>
        </w:rPr>
        <w:t>加入20 mL硝酸和盐酸混酸(见4.</w:t>
      </w:r>
      <w:r>
        <w:rPr>
          <w:rFonts w:hint="eastAsia" w:ascii="宋体" w:hAnsi="宋体" w:eastAsia="宋体" w:cs="Times New Roman"/>
          <w:color w:val="auto"/>
          <w:kern w:val="2"/>
          <w:sz w:val="21"/>
          <w:szCs w:val="21"/>
          <w:lang w:val="en-US" w:eastAsia="zh-CN" w:bidi="ar-SA"/>
        </w:rPr>
        <w:t>8</w:t>
      </w:r>
      <w:r>
        <w:rPr>
          <w:rFonts w:hint="default" w:ascii="宋体" w:hAnsi="宋体" w:eastAsia="宋体" w:cs="Times New Roman"/>
          <w:color w:val="auto"/>
          <w:kern w:val="2"/>
          <w:sz w:val="21"/>
          <w:szCs w:val="21"/>
          <w:lang w:val="en-US" w:eastAsia="zh-CN" w:bidi="ar-SA"/>
        </w:rPr>
        <w:t>)加热至样品溶解。如果合金不易溶解，以每次1</w:t>
      </w:r>
      <w:r>
        <w:rPr>
          <w:rFonts w:hint="eastAsia" w:ascii="宋体" w:hAnsi="宋体" w:eastAsia="宋体" w:cs="Times New Roman"/>
          <w:color w:val="auto"/>
          <w:kern w:val="2"/>
          <w:sz w:val="21"/>
          <w:szCs w:val="21"/>
          <w:lang w:val="en-US" w:eastAsia="zh-CN" w:bidi="ar-SA"/>
        </w:rPr>
        <w:t xml:space="preserve"> </w:t>
      </w:r>
      <w:r>
        <w:rPr>
          <w:rFonts w:hint="default" w:ascii="宋体" w:hAnsi="宋体" w:eastAsia="宋体" w:cs="Times New Roman"/>
          <w:color w:val="auto"/>
          <w:kern w:val="2"/>
          <w:sz w:val="21"/>
          <w:szCs w:val="21"/>
          <w:lang w:val="en-US" w:eastAsia="zh-CN" w:bidi="ar-SA"/>
        </w:rPr>
        <w:t>mL的量逐次加入盐酸(见5.1)，并继续加热直至溶解样品。</w:t>
      </w:r>
    </w:p>
    <w:p>
      <w:pPr>
        <w:pStyle w:val="2"/>
        <w:keepNext w:val="0"/>
        <w:keepLines w:val="0"/>
        <w:pageBreakBefore w:val="0"/>
        <w:tabs>
          <w:tab w:val="center" w:pos="4201"/>
          <w:tab w:val="right" w:leader="dot" w:pos="9298"/>
        </w:tabs>
        <w:kinsoku/>
        <w:wordWrap/>
        <w:overflowPunct/>
        <w:topLinePunct w:val="0"/>
        <w:bidi w:val="0"/>
        <w:adjustRightInd/>
        <w:snapToGrid/>
        <w:ind w:firstLine="420" w:firstLineChars="200"/>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对于高铬试样，加入30mL</w:t>
      </w:r>
      <w:r>
        <w:rPr>
          <w:rFonts w:hint="default" w:ascii="宋体" w:hAnsi="宋体" w:eastAsia="宋体" w:cs="Times New Roman"/>
          <w:color w:val="auto"/>
          <w:kern w:val="2"/>
          <w:sz w:val="21"/>
          <w:szCs w:val="21"/>
          <w:lang w:val="en-US" w:eastAsia="zh-CN" w:bidi="ar-SA"/>
        </w:rPr>
        <w:t>盐酸(见5.1)和2 mL硝酸(见5.3)加热至样品溶解。（铬高样品，先加30 mL盐酸，低温逐步滴加硝酸，持续保持溶解反应剧烈，如此反复直至完全溶解。）</w:t>
      </w:r>
    </w:p>
    <w:p>
      <w:pPr>
        <w:pStyle w:val="57"/>
        <w:keepNext w:val="0"/>
        <w:keepLines w:val="0"/>
        <w:pageBreakBefore w:val="0"/>
        <w:kinsoku/>
        <w:wordWrap/>
        <w:overflowPunct/>
        <w:topLinePunct w:val="0"/>
        <w:bidi w:val="0"/>
        <w:adjustRightInd/>
        <w:snapToGrid/>
        <w:ind w:firstLine="0" w:firstLineChars="0"/>
        <w:jc w:val="left"/>
        <w:textAlignment w:val="auto"/>
        <w:outlineLvl w:val="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注:如果实验室样品由大块金属屑组成，铬含量高于10% (m/m)时，可称取1g的试料。此时，测试溶液应转移到100毫升的单刻标的容量烧瓶中，对铬含量为10 %～15% (m/m)的试料，用移液管分取50 ml，对铬含量为15 %～30% (m/m)的试料，用移液管分取25 ml，移入400 ml或600 ml高型烧杯中，按7.1.3步骤进行。</w:t>
      </w:r>
    </w:p>
    <w:p>
      <w:pPr>
        <w:pStyle w:val="57"/>
        <w:keepNext w:val="0"/>
        <w:keepLines w:val="0"/>
        <w:pageBreakBefore w:val="0"/>
        <w:kinsoku/>
        <w:wordWrap/>
        <w:overflowPunct/>
        <w:topLinePunct w:val="0"/>
        <w:bidi w:val="0"/>
        <w:adjustRightInd/>
        <w:snapToGrid/>
        <w:ind w:firstLine="0" w:firstLineChars="0"/>
        <w:jc w:val="left"/>
        <w:textAlignment w:val="auto"/>
        <w:outlineLvl w:val="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7.1.3</w:t>
      </w:r>
      <w:r>
        <w:rPr>
          <w:rFonts w:hint="default" w:ascii="宋体" w:hAnsi="宋体" w:eastAsia="宋体" w:cs="Times New Roman"/>
          <w:color w:val="auto"/>
          <w:kern w:val="2"/>
          <w:sz w:val="21"/>
          <w:szCs w:val="21"/>
          <w:lang w:val="en-US" w:eastAsia="zh-CN" w:bidi="ar-SA"/>
        </w:rPr>
        <w:t>滴加2～3滴氢氟酸</w:t>
      </w:r>
      <w:r>
        <w:rPr>
          <w:rFonts w:hint="eastAsia" w:ascii="宋体" w:hAnsi="宋体" w:eastAsia="宋体" w:cs="Times New Roman"/>
          <w:color w:val="auto"/>
          <w:kern w:val="2"/>
          <w:sz w:val="21"/>
          <w:szCs w:val="21"/>
          <w:lang w:val="en-US" w:eastAsia="zh-CN" w:bidi="ar-SA"/>
        </w:rPr>
        <w:t>（见4.5）</w:t>
      </w:r>
      <w:r>
        <w:rPr>
          <w:rFonts w:hint="default" w:ascii="宋体" w:hAnsi="宋体" w:eastAsia="宋体" w:cs="Times New Roman"/>
          <w:color w:val="auto"/>
          <w:kern w:val="2"/>
          <w:sz w:val="21"/>
          <w:szCs w:val="21"/>
          <w:lang w:val="en-US" w:eastAsia="zh-CN" w:bidi="ar-SA"/>
        </w:rPr>
        <w:t>，20 mL稀释的硫酸(见4.4)，蒸发至冒烟（明显出现硫酸烟1min或硫酸烟流下落</w:t>
      </w:r>
      <w:r>
        <w:rPr>
          <w:rFonts w:hint="eastAsia" w:ascii="宋体" w:hAnsi="宋体" w:eastAsia="宋体" w:cs="Times New Roman"/>
          <w:color w:val="auto"/>
          <w:kern w:val="2"/>
          <w:sz w:val="21"/>
          <w:szCs w:val="21"/>
          <w:lang w:val="en-US" w:eastAsia="zh-CN" w:bidi="ar-SA"/>
        </w:rPr>
        <w:t>，保证试液中氯完全除去</w:t>
      </w:r>
      <w:r>
        <w:rPr>
          <w:rFonts w:hint="default" w:ascii="宋体" w:hAnsi="宋体" w:eastAsia="宋体" w:cs="Times New Roman"/>
          <w:color w:val="auto"/>
          <w:kern w:val="2"/>
          <w:sz w:val="21"/>
          <w:szCs w:val="21"/>
          <w:lang w:val="en-US" w:eastAsia="zh-CN" w:bidi="ar-SA"/>
        </w:rPr>
        <w:t>）。稍微冷却，加入100 mL热水，煮沸，直到残渣溶解。（样品量大的低铬样品或含钨、钼、铌等元素的样品，硫酸近冒烟时，应防止快速冒烟时大量盐类沉淀引起的迸溅。）</w:t>
      </w:r>
    </w:p>
    <w:p>
      <w:pPr>
        <w:pStyle w:val="57"/>
        <w:keepNext w:val="0"/>
        <w:keepLines w:val="0"/>
        <w:pageBreakBefore w:val="0"/>
        <w:kinsoku/>
        <w:wordWrap/>
        <w:overflowPunct/>
        <w:topLinePunct w:val="0"/>
        <w:bidi w:val="0"/>
        <w:adjustRightInd/>
        <w:snapToGrid/>
        <w:ind w:firstLine="0" w:firstLineChars="0"/>
        <w:jc w:val="left"/>
        <w:textAlignment w:val="auto"/>
        <w:outlineLvl w:val="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7.1.4将溶液稀释至200 ml，加入多孔瓷片或沸珠，加热至沸腾。加入 5  ml硝酸银溶液 (4.5) 和 5 g 的过硫酸铵 (4.6)，保持持续微沸15 min，（剧烈沸腾易产生静沸，且过硫酸铵分解过快，造成迸溅和氧化剂不足）使铬完全氧化为铬(VI)。如果样品中锰的含量显著，粉红色可以持续大约10 min即表明铬被完全氧化了。对于铬含量很高而锰含量较低的样品，可以加几滴高锰酸钾溶液(1O g/l)来指示铬是否完全氧化。</w:t>
      </w:r>
    </w:p>
    <w:p>
      <w:pPr>
        <w:pStyle w:val="57"/>
        <w:keepNext w:val="0"/>
        <w:keepLines w:val="0"/>
        <w:pageBreakBefore w:val="0"/>
        <w:kinsoku/>
        <w:wordWrap/>
        <w:overflowPunct/>
        <w:topLinePunct w:val="0"/>
        <w:bidi w:val="0"/>
        <w:adjustRightInd/>
        <w:snapToGrid/>
        <w:ind w:firstLine="0" w:firstLineChars="0"/>
        <w:jc w:val="left"/>
        <w:textAlignment w:val="auto"/>
        <w:outlineLvl w:val="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7.1.5 加入5 ml稀释的盐酸(4.2)后，继续煮 5 min,直至所有的粉红色应全部消失。如果持续沸腾5 min后，高锰酸盐的颜色仍在，则再加5 ml盐酸，再煮沸5 分钟, 如果有必要，重复此操作，直到高锰酸盐的颜色完全消失（此时保证溶液呈重铬酸钾的橙红色，且氯化银白色沉淀明显可见）。</w:t>
      </w:r>
    </w:p>
    <w:p>
      <w:pPr>
        <w:pStyle w:val="57"/>
        <w:keepNext w:val="0"/>
        <w:keepLines w:val="0"/>
        <w:pageBreakBefore w:val="0"/>
        <w:kinsoku/>
        <w:wordWrap/>
        <w:overflowPunct/>
        <w:topLinePunct w:val="0"/>
        <w:bidi w:val="0"/>
        <w:adjustRightInd/>
        <w:snapToGrid/>
        <w:ind w:firstLine="0" w:firstLineChars="0"/>
        <w:jc w:val="left"/>
        <w:textAlignment w:val="auto"/>
        <w:outlineLvl w:val="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7.1.6 将溶液冷却至室温，按7.2规定的方法，用硫酸亚铁铵溶液(4.9)进行电位滴定。</w:t>
      </w:r>
    </w:p>
    <w:p>
      <w:pPr>
        <w:pStyle w:val="57"/>
        <w:keepNext w:val="0"/>
        <w:keepLines w:val="0"/>
        <w:pageBreakBefore w:val="0"/>
        <w:kinsoku/>
        <w:wordWrap/>
        <w:overflowPunct/>
        <w:topLinePunct w:val="0"/>
        <w:bidi w:val="0"/>
        <w:adjustRightInd/>
        <w:snapToGrid/>
        <w:ind w:firstLine="0" w:firstLineChars="0"/>
        <w:jc w:val="left"/>
        <w:textAlignment w:val="auto"/>
        <w:outlineLvl w:val="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7.2滴定</w:t>
      </w:r>
    </w:p>
    <w:p>
      <w:pPr>
        <w:pStyle w:val="57"/>
        <w:keepNext w:val="0"/>
        <w:keepLines w:val="0"/>
        <w:pageBreakBefore w:val="0"/>
        <w:kinsoku/>
        <w:wordWrap/>
        <w:overflowPunct/>
        <w:topLinePunct w:val="0"/>
        <w:bidi w:val="0"/>
        <w:adjustRightInd/>
        <w:snapToGrid/>
        <w:jc w:val="left"/>
        <w:textAlignment w:val="auto"/>
        <w:outlineLvl w:val="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将盛有测试溶液的烧杯放在滴定仪(5.1)的搅拌器上，插入指示电极(5.1)和参比电极(5.1.2)，然后连接到电压表(5.1.4)上。打开搅拌器，按表1用相应浓度的硫酸亚铁铵溶液(4.9.1.1或4.9.1.2)滴定 ，快速加入滴定剂（可预滴定至近终点余5ml左右），直到接近终点。继续以 0.l ml或逐滴加入滴定剂，每滴一次达到电位平衡后，记录滴定管读和电位的读数，继续滴定通过终点。通过插值或滴定曲线确定终点(见9.2)。</w:t>
      </w:r>
    </w:p>
    <w:p>
      <w:pPr>
        <w:pStyle w:val="2"/>
        <w:tabs>
          <w:tab w:val="center" w:pos="4201"/>
          <w:tab w:val="right" w:leader="dot" w:pos="9298"/>
        </w:tabs>
        <w:ind w:firstLine="0" w:firstLineChars="0"/>
        <w:rPr>
          <w:rFonts w:hint="eastAsia" w:hAnsi="宋体"/>
          <w:color w:val="auto"/>
          <w:sz w:val="21"/>
          <w:szCs w:val="21"/>
          <w:u w:val="single"/>
          <w:lang w:eastAsia="zh-CN"/>
        </w:rPr>
      </w:pPr>
    </w:p>
    <w:p>
      <w:pPr>
        <w:autoSpaceDE w:val="0"/>
        <w:autoSpaceDN w:val="0"/>
        <w:spacing w:line="360" w:lineRule="auto"/>
        <w:jc w:val="left"/>
        <w:rPr>
          <w:rFonts w:hint="default" w:ascii="黑体" w:hAnsi="黑体" w:eastAsia="黑体" w:cs="黑体"/>
          <w:color w:val="auto"/>
          <w:szCs w:val="21"/>
          <w:lang w:val="en-US" w:eastAsia="zh-CN"/>
        </w:rPr>
      </w:pPr>
      <w:r>
        <w:rPr>
          <w:rFonts w:hint="eastAsia" w:ascii="黑体" w:hAnsi="黑体" w:eastAsia="黑体" w:cs="黑体"/>
          <w:color w:val="auto"/>
          <w:szCs w:val="21"/>
        </w:rPr>
        <w:t>1</w:t>
      </w:r>
      <w:r>
        <w:rPr>
          <w:rFonts w:ascii="黑体" w:hAnsi="黑体" w:eastAsia="黑体" w:cs="黑体"/>
          <w:color w:val="auto"/>
          <w:szCs w:val="21"/>
        </w:rPr>
        <w:t>.</w:t>
      </w:r>
      <w:r>
        <w:rPr>
          <w:rFonts w:hint="eastAsia" w:ascii="黑体" w:hAnsi="黑体" w:eastAsia="黑体" w:cs="黑体"/>
          <w:color w:val="auto"/>
          <w:szCs w:val="21"/>
        </w:rPr>
        <w:t>5</w:t>
      </w:r>
      <w:r>
        <w:rPr>
          <w:rFonts w:ascii="黑体" w:hAnsi="黑体" w:eastAsia="黑体" w:cs="黑体"/>
          <w:color w:val="auto"/>
          <w:szCs w:val="21"/>
        </w:rPr>
        <w:t xml:space="preserve"> </w:t>
      </w:r>
      <w:r>
        <w:rPr>
          <w:rFonts w:hint="eastAsia" w:ascii="黑体" w:hAnsi="黑体" w:eastAsia="黑体" w:cs="黑体"/>
          <w:color w:val="auto"/>
          <w:szCs w:val="21"/>
          <w:lang w:val="en-US" w:eastAsia="zh-CN"/>
        </w:rPr>
        <w:t>结果计算</w:t>
      </w:r>
    </w:p>
    <w:p>
      <w:pPr>
        <w:pStyle w:val="57"/>
        <w:jc w:val="left"/>
        <w:outlineLvl w:val="0"/>
        <w:rPr>
          <w:rFonts w:hint="eastAsia" w:ascii="宋体" w:hAnsi="宋体"/>
          <w:color w:val="auto"/>
          <w:szCs w:val="21"/>
        </w:rPr>
      </w:pPr>
      <w:r>
        <w:rPr>
          <w:rFonts w:hint="eastAsia" w:ascii="宋体" w:hAnsi="宋体"/>
          <w:color w:val="auto"/>
          <w:szCs w:val="21"/>
        </w:rPr>
        <w:t>按下述公式（1）计算铬含量，以质量的百分比%（m/m）表示：</w:t>
      </w:r>
    </w:p>
    <w:p>
      <w:pPr>
        <w:pStyle w:val="57"/>
        <w:ind w:firstLine="0" w:firstLineChars="0"/>
        <w:jc w:val="left"/>
        <w:outlineLvl w:val="0"/>
        <w:rPr>
          <w:rFonts w:hint="eastAsia" w:ascii="宋体" w:hAnsi="宋体"/>
          <w:color w:val="auto"/>
          <w:szCs w:val="21"/>
        </w:rPr>
      </w:pPr>
    </w:p>
    <w:p>
      <w:pPr>
        <w:snapToGrid w:val="0"/>
        <w:ind w:right="420" w:firstLine="560" w:firstLineChars="200"/>
        <w:jc w:val="left"/>
        <w:rPr>
          <w:rFonts w:ascii="宋体"/>
          <w:color w:val="auto"/>
          <w:sz w:val="28"/>
          <w:szCs w:val="28"/>
        </w:rPr>
      </w:pPr>
      <w:r>
        <w:rPr>
          <w:rFonts w:ascii="Arial" w:hAnsi="Arial" w:cs="Arial"/>
          <w:color w:val="auto"/>
          <w:position w:val="-24"/>
          <w:sz w:val="28"/>
          <w:szCs w:val="28"/>
        </w:rPr>
        <w:object>
          <v:shape id="_x0000_i1028" o:spt="75" type="#_x0000_t75" style="height:31pt;width:163pt;" o:ole="t" filled="f" o:preferrelative="t" stroked="f" coordsize="21600,21600">
            <v:path/>
            <v:fill on="f" focussize="0,0"/>
            <v:stroke on="f"/>
            <v:imagedata r:id="rId11" o:title=""/>
            <o:lock v:ext="edit" aspectratio="t"/>
            <w10:wrap type="none"/>
            <w10:anchorlock/>
          </v:shape>
          <o:OLEObject Type="Embed" ProgID="Equation.KSEE3" ShapeID="_x0000_i1028" DrawAspect="Content" ObjectID="_1468075728" r:id="rId10">
            <o:LockedField>false</o:LockedField>
          </o:OLEObject>
        </w:object>
      </w:r>
      <w:r>
        <w:rPr>
          <w:rFonts w:ascii="Arial" w:hAnsi="Arial" w:cs="Arial"/>
          <w:color w:val="auto"/>
          <w:sz w:val="28"/>
          <w:szCs w:val="28"/>
        </w:rPr>
        <w:t>……………</w:t>
      </w:r>
      <w:r>
        <w:rPr>
          <w:rFonts w:hint="eastAsia" w:ascii="Arial" w:hAnsi="Arial" w:cs="Arial"/>
          <w:color w:val="auto"/>
          <w:sz w:val="28"/>
          <w:szCs w:val="28"/>
        </w:rPr>
        <w:t>.</w:t>
      </w:r>
      <w:r>
        <w:rPr>
          <w:rFonts w:ascii="Arial" w:hAnsi="Arial" w:cs="Arial"/>
          <w:color w:val="auto"/>
          <w:sz w:val="28"/>
          <w:szCs w:val="28"/>
        </w:rPr>
        <w:t>…………………</w:t>
      </w:r>
      <w:r>
        <w:rPr>
          <w:rFonts w:hint="eastAsia" w:ascii="Arial" w:hAnsi="Arial" w:cs="Arial"/>
          <w:color w:val="auto"/>
          <w:sz w:val="28"/>
          <w:szCs w:val="28"/>
        </w:rPr>
        <w:t>.</w:t>
      </w:r>
      <w:r>
        <w:rPr>
          <w:rFonts w:ascii="Arial" w:hAnsi="Arial" w:cs="Arial"/>
          <w:color w:val="auto"/>
          <w:sz w:val="28"/>
          <w:szCs w:val="28"/>
        </w:rPr>
        <w:t>…</w:t>
      </w:r>
      <w:r>
        <w:rPr>
          <w:rFonts w:hint="eastAsia" w:ascii="宋体" w:hAnsi="宋体"/>
          <w:color w:val="auto"/>
          <w:szCs w:val="21"/>
        </w:rPr>
        <w:t>（1）</w:t>
      </w:r>
    </w:p>
    <w:p>
      <w:pPr>
        <w:pStyle w:val="57"/>
        <w:jc w:val="left"/>
        <w:rPr>
          <w:color w:val="auto"/>
        </w:rPr>
      </w:pPr>
      <w:r>
        <w:rPr>
          <w:rFonts w:hint="eastAsia"/>
          <w:color w:val="auto"/>
        </w:rPr>
        <w:t>式中：</w:t>
      </w:r>
    </w:p>
    <w:p>
      <w:pPr>
        <w:pStyle w:val="57"/>
        <w:jc w:val="left"/>
        <w:rPr>
          <w:rFonts w:hint="eastAsia"/>
          <w:color w:val="auto"/>
        </w:rPr>
      </w:pPr>
      <w:r>
        <w:rPr>
          <w:rFonts w:hint="eastAsia"/>
          <w:i/>
          <w:iCs/>
          <w:color w:val="auto"/>
        </w:rPr>
        <w:t>V</w:t>
      </w:r>
      <w:r>
        <w:rPr>
          <w:rFonts w:hint="eastAsia"/>
          <w:i/>
          <w:iCs/>
          <w:color w:val="auto"/>
          <w:vertAlign w:val="subscript"/>
        </w:rPr>
        <w:t>0</w:t>
      </w:r>
      <w:r>
        <w:rPr>
          <w:color w:val="auto"/>
        </w:rPr>
        <w:t>——</w:t>
      </w:r>
      <w:r>
        <w:rPr>
          <w:rFonts w:hint="eastAsia"/>
          <w:color w:val="auto"/>
        </w:rPr>
        <w:t>硫酸亚铁铵滴定空白消耗的体积，单位为毫升（</w:t>
      </w:r>
      <w:r>
        <w:rPr>
          <w:color w:val="auto"/>
        </w:rPr>
        <w:t>mL</w:t>
      </w:r>
      <w:r>
        <w:rPr>
          <w:rFonts w:hint="eastAsia"/>
          <w:color w:val="auto"/>
        </w:rPr>
        <w:t>）；</w:t>
      </w:r>
    </w:p>
    <w:p>
      <w:pPr>
        <w:pStyle w:val="57"/>
        <w:jc w:val="left"/>
        <w:rPr>
          <w:rFonts w:hint="eastAsia"/>
          <w:color w:val="auto"/>
        </w:rPr>
      </w:pPr>
      <w:r>
        <w:rPr>
          <w:rFonts w:hint="eastAsia"/>
          <w:i/>
          <w:iCs/>
          <w:color w:val="auto"/>
        </w:rPr>
        <w:t>V</w:t>
      </w:r>
      <w:r>
        <w:rPr>
          <w:rFonts w:hint="eastAsia"/>
          <w:i/>
          <w:iCs/>
          <w:color w:val="auto"/>
          <w:vertAlign w:val="subscript"/>
        </w:rPr>
        <w:t>3</w:t>
      </w:r>
      <w:r>
        <w:rPr>
          <w:color w:val="auto"/>
        </w:rPr>
        <w:t>——</w:t>
      </w:r>
      <w:r>
        <w:rPr>
          <w:rFonts w:hint="eastAsia"/>
          <w:color w:val="auto"/>
        </w:rPr>
        <w:t>硫酸亚铁铵滴定样品消耗的体积，单位为毫升（</w:t>
      </w:r>
      <w:r>
        <w:rPr>
          <w:color w:val="auto"/>
        </w:rPr>
        <w:t>mL</w:t>
      </w:r>
      <w:r>
        <w:rPr>
          <w:rFonts w:hint="eastAsia"/>
          <w:color w:val="auto"/>
        </w:rPr>
        <w:t>）；</w:t>
      </w:r>
    </w:p>
    <w:p>
      <w:pPr>
        <w:pStyle w:val="57"/>
        <w:jc w:val="left"/>
        <w:rPr>
          <w:color w:val="auto"/>
        </w:rPr>
      </w:pPr>
      <w:r>
        <w:rPr>
          <w:rFonts w:hint="eastAsia"/>
          <w:color w:val="auto"/>
          <w:lang w:val="en-US" w:eastAsia="zh-CN"/>
        </w:rPr>
        <w:t>c</w:t>
      </w:r>
      <w:r>
        <w:rPr>
          <w:rFonts w:hint="eastAsia"/>
          <w:color w:val="auto"/>
        </w:rPr>
        <w:t xml:space="preserve"> </w:t>
      </w:r>
      <w:r>
        <w:rPr>
          <w:color w:val="auto"/>
        </w:rPr>
        <w:t>——</w:t>
      </w:r>
      <w:r>
        <w:rPr>
          <w:rFonts w:hint="eastAsia"/>
          <w:color w:val="auto"/>
        </w:rPr>
        <w:t>硫酸亚铁铵溶液的实际浓度，单位为摩尔/升（mol</w:t>
      </w:r>
      <w:r>
        <w:rPr>
          <w:color w:val="auto"/>
        </w:rPr>
        <w:t>/L</w:t>
      </w:r>
      <w:r>
        <w:rPr>
          <w:rFonts w:hint="eastAsia"/>
          <w:color w:val="auto"/>
        </w:rPr>
        <w:t>）；</w:t>
      </w:r>
    </w:p>
    <w:p>
      <w:pPr>
        <w:pStyle w:val="57"/>
        <w:jc w:val="left"/>
        <w:rPr>
          <w:color w:val="auto"/>
        </w:rPr>
      </w:pPr>
      <w:r>
        <w:rPr>
          <w:i/>
          <w:iCs/>
          <w:color w:val="auto"/>
        </w:rPr>
        <w:t xml:space="preserve">m </w:t>
      </w:r>
      <w:r>
        <w:rPr>
          <w:color w:val="auto"/>
        </w:rPr>
        <w:t>——</w:t>
      </w:r>
      <w:r>
        <w:rPr>
          <w:rFonts w:hint="eastAsia"/>
          <w:color w:val="auto"/>
        </w:rPr>
        <w:t>试料的质量，单位为克（</w:t>
      </w:r>
      <w:r>
        <w:rPr>
          <w:color w:val="auto"/>
        </w:rPr>
        <w:t>g</w:t>
      </w:r>
      <w:r>
        <w:rPr>
          <w:rFonts w:hint="eastAsia"/>
          <w:color w:val="auto"/>
        </w:rPr>
        <w:t>）；</w:t>
      </w:r>
    </w:p>
    <w:p>
      <w:pPr>
        <w:pStyle w:val="57"/>
        <w:jc w:val="left"/>
        <w:rPr>
          <w:i/>
          <w:color w:val="auto"/>
        </w:rPr>
      </w:pPr>
      <w:r>
        <w:rPr>
          <w:rFonts w:hint="eastAsia"/>
          <w:i/>
          <w:color w:val="auto"/>
        </w:rPr>
        <w:t>0.01733</w:t>
      </w:r>
      <w:r>
        <w:rPr>
          <w:color w:val="auto"/>
        </w:rPr>
        <w:t>——</w:t>
      </w:r>
      <w:r>
        <w:rPr>
          <w:rFonts w:hint="eastAsia"/>
          <w:color w:val="auto"/>
        </w:rPr>
        <w:t>1ml硫酸亚铁溶液（c=1mol/l）相当于铬的质量，以g表示（%）。</w:t>
      </w:r>
    </w:p>
    <w:p>
      <w:pPr>
        <w:autoSpaceDE w:val="0"/>
        <w:autoSpaceDN w:val="0"/>
        <w:spacing w:line="360" w:lineRule="auto"/>
        <w:jc w:val="left"/>
        <w:rPr>
          <w:rFonts w:hint="eastAsia" w:ascii="黑体" w:hAnsi="黑体" w:eastAsia="黑体" w:cs="黑体"/>
          <w:color w:val="auto"/>
          <w:szCs w:val="21"/>
        </w:rPr>
      </w:pPr>
    </w:p>
    <w:p>
      <w:pPr>
        <w:spacing w:line="360" w:lineRule="auto"/>
        <w:ind w:firstLine="1470" w:firstLineChars="700"/>
        <w:rPr>
          <w:rFonts w:ascii="黑体" w:eastAsia="黑体" w:cs="黑体"/>
          <w:color w:val="auto"/>
        </w:rPr>
      </w:pPr>
      <w:r>
        <w:rPr>
          <w:color w:val="auto"/>
          <w:position w:val="-30"/>
        </w:rPr>
        <w:object>
          <v:shape id="_x0000_i1029" o:spt="75" type="#_x0000_t75" style="height:33.75pt;width:128.2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color w:val="auto"/>
        </w:rPr>
        <w:t xml:space="preserve">   …………………………….…….…….…….</w:t>
      </w:r>
      <w:r>
        <w:rPr>
          <w:rFonts w:hint="eastAsia"/>
          <w:color w:val="auto"/>
        </w:rPr>
        <w:t>（</w:t>
      </w:r>
      <w:r>
        <w:rPr>
          <w:color w:val="auto"/>
        </w:rPr>
        <w:t>2</w:t>
      </w:r>
      <w:r>
        <w:rPr>
          <w:rFonts w:hint="eastAsia"/>
          <w:color w:val="auto"/>
        </w:rPr>
        <w:t>）</w:t>
      </w:r>
    </w:p>
    <w:p>
      <w:pPr>
        <w:ind w:firstLine="435"/>
        <w:jc w:val="left"/>
        <w:rPr>
          <w:color w:val="auto"/>
        </w:rPr>
      </w:pPr>
      <w:r>
        <w:rPr>
          <w:rFonts w:hint="eastAsia"/>
          <w:color w:val="auto"/>
        </w:rPr>
        <w:t>上式中：</w:t>
      </w:r>
    </w:p>
    <w:p>
      <w:pPr>
        <w:pStyle w:val="2"/>
        <w:widowControl w:val="0"/>
        <w:autoSpaceDE/>
        <w:autoSpaceDN/>
        <w:ind w:firstLine="420"/>
        <w:rPr>
          <w:rFonts w:ascii="Times New Roman"/>
          <w:color w:val="auto"/>
        </w:rPr>
      </w:pPr>
      <w:r>
        <w:rPr>
          <w:rFonts w:ascii="Cambria Math" w:hAnsi="Cambria Math"/>
          <w:i/>
          <w:color w:val="auto"/>
        </w:rPr>
        <w:t>c</w:t>
      </w:r>
      <w:r>
        <w:rPr>
          <w:rFonts w:ascii="Cambria Math" w:hAnsi="Cambria Math"/>
          <w:color w:val="auto"/>
        </w:rPr>
        <w:t xml:space="preserve"> </w:t>
      </w:r>
      <w:r>
        <w:rPr>
          <w:rFonts w:ascii="Times New Roman"/>
          <w:color w:val="auto"/>
        </w:rPr>
        <w:t xml:space="preserve">— </w:t>
      </w:r>
      <w:r>
        <w:rPr>
          <w:rFonts w:hint="eastAsia" w:ascii="Times New Roman"/>
          <w:color w:val="auto"/>
        </w:rPr>
        <w:t>硫代硫酸钠标准溶液的浓度，单位为摩尔每升（</w:t>
      </w:r>
      <w:r>
        <w:rPr>
          <w:rFonts w:ascii="Times New Roman"/>
          <w:color w:val="auto"/>
        </w:rPr>
        <w:t>mol/L</w:t>
      </w:r>
      <w:r>
        <w:rPr>
          <w:rFonts w:hint="eastAsia" w:ascii="Times New Roman"/>
          <w:color w:val="auto"/>
        </w:rPr>
        <w:t>）；</w:t>
      </w:r>
    </w:p>
    <w:p>
      <w:pPr>
        <w:pStyle w:val="2"/>
        <w:widowControl w:val="0"/>
        <w:autoSpaceDE/>
        <w:autoSpaceDN/>
        <w:ind w:firstLine="405" w:firstLineChars="193"/>
        <w:rPr>
          <w:rFonts w:ascii="Times New Roman"/>
          <w:color w:val="auto"/>
        </w:rPr>
      </w:pPr>
      <w:r>
        <w:rPr>
          <w:rFonts w:ascii="Cambria Math" w:hAnsi="Cambria Math"/>
          <w:i/>
          <w:color w:val="auto"/>
        </w:rPr>
        <w:t>V</w:t>
      </w:r>
      <w:r>
        <w:rPr>
          <w:rFonts w:ascii="Cambria Math" w:hAnsi="Cambria Math"/>
          <w:i/>
          <w:color w:val="auto"/>
          <w:vertAlign w:val="subscript"/>
        </w:rPr>
        <w:t xml:space="preserve">3 </w:t>
      </w:r>
      <w:r>
        <w:rPr>
          <w:rFonts w:ascii="Times New Roman"/>
          <w:color w:val="auto"/>
        </w:rPr>
        <w:t xml:space="preserve">— </w:t>
      </w:r>
      <w:r>
        <w:rPr>
          <w:rFonts w:hint="eastAsia" w:ascii="Times New Roman"/>
          <w:color w:val="auto"/>
        </w:rPr>
        <w:t>滴定时消耗硫代硫酸钠标准溶液的体积，单位为毫升（</w:t>
      </w:r>
      <w:r>
        <w:rPr>
          <w:rFonts w:ascii="Times New Roman"/>
          <w:color w:val="auto"/>
        </w:rPr>
        <w:t>mL</w:t>
      </w:r>
      <w:r>
        <w:rPr>
          <w:rFonts w:hint="eastAsia" w:ascii="Times New Roman"/>
          <w:color w:val="auto"/>
        </w:rPr>
        <w:t>）；</w:t>
      </w:r>
    </w:p>
    <w:p>
      <w:pPr>
        <w:pStyle w:val="2"/>
        <w:widowControl w:val="0"/>
        <w:autoSpaceDE/>
        <w:autoSpaceDN/>
        <w:ind w:firstLine="420"/>
        <w:rPr>
          <w:rFonts w:ascii="Times New Roman"/>
          <w:color w:val="auto"/>
        </w:rPr>
      </w:pPr>
      <w:r>
        <w:rPr>
          <w:rFonts w:ascii="Cambria Math" w:hAnsi="Cambria Math"/>
          <w:i/>
          <w:color w:val="auto"/>
        </w:rPr>
        <w:t>V</w:t>
      </w:r>
      <w:r>
        <w:rPr>
          <w:rFonts w:ascii="Cambria Math" w:hAnsi="Cambria Math"/>
          <w:i/>
          <w:color w:val="auto"/>
          <w:vertAlign w:val="subscript"/>
        </w:rPr>
        <w:t>2</w:t>
      </w:r>
      <w:r>
        <w:rPr>
          <w:rFonts w:ascii="Times New Roman"/>
          <w:color w:val="auto"/>
        </w:rPr>
        <w:t xml:space="preserve"> — </w:t>
      </w:r>
      <w:r>
        <w:rPr>
          <w:rFonts w:hint="eastAsia" w:ascii="Times New Roman"/>
          <w:color w:val="auto"/>
        </w:rPr>
        <w:t>滴定空白试验消耗的硫代硫酸钠标准溶液的体积，单位为毫升（</w:t>
      </w:r>
      <w:r>
        <w:rPr>
          <w:rFonts w:ascii="Times New Roman"/>
          <w:color w:val="auto"/>
        </w:rPr>
        <w:t>mL</w:t>
      </w:r>
      <w:r>
        <w:rPr>
          <w:rFonts w:hint="eastAsia" w:ascii="Times New Roman"/>
          <w:color w:val="auto"/>
        </w:rPr>
        <w:t>）；</w:t>
      </w:r>
    </w:p>
    <w:p>
      <w:pPr>
        <w:snapToGrid w:val="0"/>
        <w:ind w:firstLine="420" w:firstLineChars="200"/>
        <w:rPr>
          <w:color w:val="auto"/>
        </w:rPr>
      </w:pPr>
      <w:r>
        <w:rPr>
          <w:rFonts w:ascii="Cambria Math" w:hAnsi="Cambria Math"/>
          <w:color w:val="auto"/>
        </w:rPr>
        <w:t xml:space="preserve">M </w:t>
      </w:r>
      <w:r>
        <w:rPr>
          <w:color w:val="auto"/>
        </w:rPr>
        <w:t xml:space="preserve">— </w:t>
      </w:r>
      <w:r>
        <w:rPr>
          <w:rFonts w:hint="eastAsia"/>
          <w:color w:val="auto"/>
        </w:rPr>
        <w:t>铜的摩尔质量，单位为克每摩尔（</w:t>
      </w:r>
      <w:r>
        <w:rPr>
          <w:color w:val="auto"/>
        </w:rPr>
        <w:t>g/mol</w:t>
      </w:r>
      <w:r>
        <w:rPr>
          <w:rFonts w:hint="eastAsia"/>
          <w:color w:val="auto"/>
        </w:rPr>
        <w:t>）</w:t>
      </w:r>
      <w:r>
        <w:rPr>
          <w:color w:val="auto"/>
        </w:rPr>
        <w:t>,[M</w:t>
      </w:r>
      <w:r>
        <w:rPr>
          <w:rFonts w:hint="eastAsia"/>
          <w:color w:val="auto"/>
        </w:rPr>
        <w:t>（</w:t>
      </w:r>
      <w:r>
        <w:rPr>
          <w:color w:val="auto"/>
        </w:rPr>
        <w:t>Cu</w:t>
      </w:r>
      <w:r>
        <w:rPr>
          <w:rFonts w:hint="eastAsia"/>
          <w:color w:val="auto"/>
        </w:rPr>
        <w:t>）</w:t>
      </w:r>
      <w:r>
        <w:rPr>
          <w:color w:val="auto"/>
        </w:rPr>
        <w:t>=63.5</w:t>
      </w:r>
      <w:r>
        <w:rPr>
          <w:rFonts w:hint="eastAsia"/>
          <w:color w:val="auto"/>
        </w:rPr>
        <w:t>46</w:t>
      </w:r>
      <w:r>
        <w:rPr>
          <w:color w:val="auto"/>
        </w:rPr>
        <w:t>]</w:t>
      </w:r>
      <w:r>
        <w:rPr>
          <w:rFonts w:hint="eastAsia"/>
          <w:color w:val="auto"/>
        </w:rPr>
        <w:t>。</w:t>
      </w:r>
    </w:p>
    <w:p>
      <w:pPr>
        <w:pStyle w:val="2"/>
        <w:widowControl w:val="0"/>
        <w:autoSpaceDE/>
        <w:autoSpaceDN/>
        <w:ind w:firstLine="420"/>
        <w:rPr>
          <w:rFonts w:ascii="Times New Roman"/>
          <w:color w:val="auto"/>
        </w:rPr>
      </w:pPr>
      <w:r>
        <w:rPr>
          <w:rFonts w:ascii="Cambria Math" w:hAnsi="Cambria Math"/>
          <w:i/>
          <w:color w:val="auto"/>
        </w:rPr>
        <w:t>m</w:t>
      </w:r>
      <w:r>
        <w:rPr>
          <w:rFonts w:ascii="Cambria Math" w:hAnsi="Cambria Math"/>
          <w:i/>
          <w:color w:val="auto"/>
          <w:vertAlign w:val="subscript"/>
        </w:rPr>
        <w:t xml:space="preserve">0  </w:t>
      </w:r>
      <w:r>
        <w:rPr>
          <w:rFonts w:ascii="Times New Roman"/>
          <w:color w:val="auto"/>
        </w:rPr>
        <w:t xml:space="preserve">— </w:t>
      </w:r>
      <w:r>
        <w:rPr>
          <w:rFonts w:hint="eastAsia" w:ascii="Times New Roman"/>
          <w:color w:val="auto"/>
        </w:rPr>
        <w:t>试料的质量，单位为克（</w:t>
      </w:r>
      <w:r>
        <w:rPr>
          <w:rFonts w:ascii="Times New Roman"/>
          <w:color w:val="auto"/>
        </w:rPr>
        <w:t>g</w:t>
      </w:r>
      <w:r>
        <w:rPr>
          <w:rFonts w:hint="eastAsia" w:ascii="Times New Roman"/>
          <w:color w:val="auto"/>
        </w:rPr>
        <w:t>）；</w:t>
      </w:r>
    </w:p>
    <w:p>
      <w:pPr>
        <w:tabs>
          <w:tab w:val="left" w:pos="1350"/>
        </w:tabs>
        <w:ind w:firstLine="435"/>
        <w:rPr>
          <w:rFonts w:eastAsia="黑体"/>
          <w:b/>
          <w:color w:val="auto"/>
        </w:rPr>
      </w:pPr>
      <w:r>
        <w:rPr>
          <w:rFonts w:hint="eastAsia"/>
          <w:color w:val="auto"/>
        </w:rPr>
        <w:t>计算结果保留至小数点后二位。</w:t>
      </w:r>
    </w:p>
    <w:p>
      <w:pPr>
        <w:spacing w:line="360" w:lineRule="auto"/>
        <w:outlineLvl w:val="0"/>
        <w:rPr>
          <w:rFonts w:eastAsia="黑体"/>
          <w:b/>
          <w:color w:val="auto"/>
        </w:rPr>
      </w:pPr>
      <w:r>
        <w:rPr>
          <w:rFonts w:hint="eastAsia" w:eastAsia="黑体"/>
          <w:b/>
          <w:color w:val="auto"/>
        </w:rPr>
        <w:t>2</w:t>
      </w:r>
      <w:r>
        <w:rPr>
          <w:rFonts w:eastAsia="黑体"/>
          <w:b/>
          <w:color w:val="auto"/>
        </w:rPr>
        <w:t xml:space="preserve"> </w:t>
      </w:r>
      <w:r>
        <w:rPr>
          <w:rFonts w:hint="eastAsia" w:eastAsia="黑体"/>
          <w:b/>
          <w:color w:val="auto"/>
        </w:rPr>
        <w:t>结果与讨论</w:t>
      </w:r>
    </w:p>
    <w:p>
      <w:pPr>
        <w:spacing w:line="360" w:lineRule="auto"/>
        <w:outlineLvl w:val="0"/>
        <w:rPr>
          <w:b/>
          <w:color w:val="auto"/>
        </w:rPr>
      </w:pPr>
      <w:r>
        <w:rPr>
          <w:rFonts w:hint="eastAsia"/>
          <w:b/>
          <w:color w:val="auto"/>
        </w:rPr>
        <w:t>2</w:t>
      </w:r>
      <w:r>
        <w:rPr>
          <w:b/>
          <w:color w:val="auto"/>
        </w:rPr>
        <w:t xml:space="preserve">.1 </w:t>
      </w:r>
      <w:r>
        <w:rPr>
          <w:rFonts w:hint="eastAsia"/>
          <w:b/>
          <w:color w:val="auto"/>
        </w:rPr>
        <w:t>样品分解试验</w:t>
      </w:r>
    </w:p>
    <w:p>
      <w:pPr>
        <w:ind w:firstLine="435"/>
        <w:outlineLvl w:val="0"/>
        <w:rPr>
          <w:rFonts w:hint="eastAsia" w:ascii="宋体" w:hAnsi="宋体"/>
          <w:bCs/>
          <w:color w:val="auto"/>
          <w:szCs w:val="21"/>
          <w:lang w:val="en-US" w:eastAsia="zh-CN"/>
        </w:rPr>
      </w:pPr>
      <w:r>
        <w:rPr>
          <w:rFonts w:hint="eastAsia" w:ascii="宋体" w:hAnsi="宋体"/>
          <w:bCs/>
          <w:color w:val="auto"/>
          <w:szCs w:val="21"/>
          <w:lang w:val="en-US" w:eastAsia="zh-CN"/>
        </w:rPr>
        <w:t>典型的镍合金成分表A.1源自ISO7529:1998，主要有镍高铬低、的镍合金、铬高的镍合金、硅高的镍合金、钨高、铌高、钼高、钛高的镍合金，这些元素使得镍合金在溶解时，行为各不相同。</w:t>
      </w:r>
      <w:r>
        <w:rPr>
          <w:rFonts w:hint="eastAsia" w:ascii="宋体" w:hAnsi="宋体"/>
          <w:bCs/>
          <w:color w:val="auto"/>
          <w:szCs w:val="21"/>
        </w:rPr>
        <w:t>按试验方法分别对</w:t>
      </w:r>
      <w:r>
        <w:rPr>
          <w:rFonts w:hint="eastAsia" w:ascii="宋体" w:hAnsi="宋体"/>
          <w:bCs/>
          <w:color w:val="auto"/>
          <w:szCs w:val="21"/>
          <w:lang w:val="en-US" w:eastAsia="zh-CN"/>
        </w:rPr>
        <w:t>其</w:t>
      </w:r>
      <w:r>
        <w:rPr>
          <w:rFonts w:hint="eastAsia" w:ascii="宋体" w:hAnsi="宋体"/>
          <w:bCs/>
          <w:color w:val="auto"/>
          <w:szCs w:val="21"/>
        </w:rPr>
        <w:t>进行溶样试验：</w:t>
      </w:r>
      <w:r>
        <w:rPr>
          <w:rFonts w:hint="eastAsia" w:ascii="宋体" w:hAnsi="宋体"/>
          <w:bCs/>
          <w:color w:val="auto"/>
          <w:szCs w:val="21"/>
          <w:lang w:val="en-US" w:eastAsia="zh-CN"/>
        </w:rPr>
        <w:t>不同类型溶解酸加入顺序和时机，直接影响样品溶解速度和最终是否溶解完全。</w:t>
      </w:r>
    </w:p>
    <w:p>
      <w:pPr>
        <w:ind w:firstLine="435"/>
        <w:outlineLvl w:val="0"/>
        <w:rPr>
          <w:rFonts w:hint="eastAsia" w:ascii="宋体" w:hAnsi="宋体"/>
          <w:bCs/>
          <w:color w:val="auto"/>
          <w:szCs w:val="21"/>
          <w:lang w:val="en-US" w:eastAsia="zh-CN"/>
        </w:rPr>
      </w:pPr>
      <w:r>
        <w:rPr>
          <w:rFonts w:hint="eastAsia" w:ascii="宋体" w:hAnsi="宋体"/>
          <w:bCs/>
          <w:color w:val="auto"/>
          <w:szCs w:val="21"/>
          <w:lang w:val="en-US" w:eastAsia="zh-CN"/>
        </w:rPr>
        <w:t>仅镍高铬低的镍合金，易溶解在稀硝酸中，滴加盐酸助溶。</w:t>
      </w:r>
    </w:p>
    <w:p>
      <w:pPr>
        <w:ind w:firstLine="435"/>
        <w:outlineLvl w:val="0"/>
        <w:rPr>
          <w:rFonts w:hint="default" w:ascii="宋体" w:hAnsi="宋体"/>
          <w:bCs/>
          <w:color w:val="auto"/>
          <w:szCs w:val="21"/>
          <w:lang w:val="en-US" w:eastAsia="zh-CN"/>
        </w:rPr>
      </w:pPr>
      <w:r>
        <w:rPr>
          <w:rFonts w:hint="eastAsia" w:ascii="宋体" w:hAnsi="宋体"/>
          <w:bCs/>
          <w:color w:val="auto"/>
          <w:szCs w:val="21"/>
          <w:lang w:val="en-US" w:eastAsia="zh-CN"/>
        </w:rPr>
        <w:t>仅铬高的镍合金，硝酸易使铬形成氧化膜致使样品难溶解，因此需先加盐酸溶解，滴加硝酸助溶</w:t>
      </w:r>
    </w:p>
    <w:p>
      <w:pPr>
        <w:ind w:firstLine="435"/>
        <w:outlineLvl w:val="0"/>
        <w:rPr>
          <w:rFonts w:hint="default" w:ascii="宋体" w:hAnsi="宋体"/>
          <w:bCs/>
          <w:color w:val="auto"/>
          <w:szCs w:val="21"/>
          <w:lang w:val="en-US" w:eastAsia="zh-CN"/>
        </w:rPr>
      </w:pPr>
      <w:r>
        <w:rPr>
          <w:rFonts w:hint="eastAsia" w:ascii="宋体" w:hAnsi="宋体"/>
          <w:bCs/>
          <w:color w:val="auto"/>
          <w:szCs w:val="21"/>
          <w:lang w:val="en-US" w:eastAsia="zh-CN"/>
        </w:rPr>
        <w:t>硅高的镍合金样品，上述加酸溶解同时有硅析出时，需滴加几滴氢氟酸，否则析出会包裹样品使样品很难彻底溶解。</w:t>
      </w:r>
    </w:p>
    <w:p>
      <w:pPr>
        <w:ind w:firstLine="435"/>
        <w:outlineLvl w:val="0"/>
        <w:rPr>
          <w:rFonts w:hint="eastAsia" w:ascii="宋体" w:hAnsi="宋体"/>
          <w:bCs/>
          <w:color w:val="auto"/>
          <w:szCs w:val="21"/>
          <w:lang w:val="en-US" w:eastAsia="zh-CN"/>
        </w:rPr>
      </w:pPr>
      <w:r>
        <w:rPr>
          <w:rFonts w:hint="eastAsia" w:ascii="宋体" w:hAnsi="宋体"/>
          <w:bCs/>
          <w:color w:val="auto"/>
          <w:szCs w:val="21"/>
          <w:lang w:val="en-US" w:eastAsia="zh-CN"/>
        </w:rPr>
        <w:t>钨高、铌高、钼高、钛高的镍合金样品，上述加酸溶解同时会有其氧化物沉淀包裹样品，同时硫酸冒烟时会有沉淀，需低温缓慢冒烟，防止迸溅。</w:t>
      </w:r>
    </w:p>
    <w:p>
      <w:pPr>
        <w:ind w:firstLine="435"/>
        <w:outlineLvl w:val="0"/>
        <w:rPr>
          <w:rFonts w:hint="default" w:ascii="宋体" w:hAnsi="宋体"/>
          <w:bCs/>
          <w:color w:val="auto"/>
          <w:szCs w:val="21"/>
          <w:lang w:val="en-US" w:eastAsia="zh-CN"/>
        </w:rPr>
      </w:pPr>
      <w:r>
        <w:rPr>
          <w:rFonts w:hint="eastAsia" w:ascii="宋体" w:hAnsi="宋体"/>
          <w:bCs/>
          <w:color w:val="auto"/>
          <w:szCs w:val="21"/>
          <w:lang w:val="en-US" w:eastAsia="zh-CN"/>
        </w:rPr>
        <w:t>因此，尽管本部分等效采用ISO7529:2017给出的溶解规范，但考虑到可操作性，具体细节仍需根据具体样品组成进行确定，本部分增加了典型样品的溶解细节注释。</w:t>
      </w:r>
    </w:p>
    <w:p>
      <w:pPr>
        <w:ind w:firstLine="435"/>
        <w:outlineLvl w:val="0"/>
        <w:rPr>
          <w:rFonts w:hint="eastAsia" w:ascii="宋体" w:hAnsi="宋体"/>
          <w:bCs/>
          <w:color w:val="auto"/>
          <w:szCs w:val="21"/>
          <w:lang w:val="en-US" w:eastAsia="zh-CN"/>
        </w:rPr>
      </w:pPr>
      <w:r>
        <w:rPr>
          <w:rFonts w:hint="eastAsia"/>
          <w:color w:val="auto"/>
        </w:rPr>
        <w:t xml:space="preserve">表A.1 </w:t>
      </w:r>
      <w:bookmarkStart w:id="3" w:name="OLE_LINK8"/>
      <w:r>
        <w:rPr>
          <w:rFonts w:hint="eastAsia"/>
          <w:color w:val="auto"/>
        </w:rPr>
        <w:t>镍合金的成分示例</w:t>
      </w:r>
      <w:bookmarkEnd w:id="3"/>
      <w:r>
        <w:rPr>
          <w:rFonts w:hint="eastAsia"/>
          <w:color w:val="auto"/>
        </w:rPr>
        <w:t>%（m/m）</w:t>
      </w:r>
    </w:p>
    <w:tbl>
      <w:tblPr>
        <w:tblStyle w:val="1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570"/>
        <w:gridCol w:w="757"/>
        <w:gridCol w:w="608"/>
        <w:gridCol w:w="608"/>
        <w:gridCol w:w="608"/>
        <w:gridCol w:w="608"/>
        <w:gridCol w:w="608"/>
        <w:gridCol w:w="608"/>
        <w:gridCol w:w="556"/>
        <w:gridCol w:w="570"/>
        <w:gridCol w:w="600"/>
        <w:gridCol w:w="735"/>
        <w:gridCol w:w="484"/>
        <w:gridCol w:w="564"/>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合金</w:t>
            </w:r>
            <w:r>
              <w:rPr>
                <w:rFonts w:hint="eastAsia"/>
                <w:color w:val="auto"/>
                <w:sz w:val="16"/>
                <w:szCs w:val="16"/>
                <w:vertAlign w:val="superscript"/>
              </w:rPr>
              <w:t>2)</w:t>
            </w:r>
          </w:p>
        </w:tc>
        <w:tc>
          <w:tcPr>
            <w:tcW w:w="57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Al</w:t>
            </w:r>
          </w:p>
        </w:tc>
        <w:tc>
          <w:tcPr>
            <w:tcW w:w="757"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B</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C</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Co</w:t>
            </w:r>
            <w:r>
              <w:rPr>
                <w:rFonts w:hint="eastAsia"/>
                <w:color w:val="auto"/>
                <w:sz w:val="16"/>
                <w:szCs w:val="16"/>
                <w:vertAlign w:val="superscript"/>
              </w:rPr>
              <w:t>3)</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Cr</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Cu</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Fe</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Mn</w:t>
            </w:r>
          </w:p>
        </w:tc>
        <w:tc>
          <w:tcPr>
            <w:tcW w:w="556"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Mo</w:t>
            </w:r>
          </w:p>
        </w:tc>
        <w:tc>
          <w:tcPr>
            <w:tcW w:w="57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Ni</w:t>
            </w:r>
          </w:p>
        </w:tc>
        <w:tc>
          <w:tcPr>
            <w:tcW w:w="60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P</w:t>
            </w:r>
          </w:p>
        </w:tc>
        <w:tc>
          <w:tcPr>
            <w:tcW w:w="735"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s</w:t>
            </w:r>
          </w:p>
        </w:tc>
        <w:tc>
          <w:tcPr>
            <w:tcW w:w="484"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Si</w:t>
            </w:r>
          </w:p>
        </w:tc>
        <w:tc>
          <w:tcPr>
            <w:tcW w:w="564"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Ti</w:t>
            </w:r>
          </w:p>
        </w:tc>
        <w:tc>
          <w:tcPr>
            <w:tcW w:w="966"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A</w:t>
            </w:r>
          </w:p>
        </w:tc>
        <w:tc>
          <w:tcPr>
            <w:tcW w:w="57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75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0.30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28.0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34.0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2.5</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2.0</w:t>
            </w:r>
          </w:p>
        </w:tc>
        <w:tc>
          <w:tcPr>
            <w:tcW w:w="556"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w:t>
            </w:r>
          </w:p>
          <w:p>
            <w:pPr>
              <w:pStyle w:val="2"/>
              <w:tabs>
                <w:tab w:val="center" w:pos="4201"/>
                <w:tab w:val="right" w:leader="dot" w:pos="9298"/>
              </w:tabs>
              <w:ind w:firstLine="0" w:firstLineChars="0"/>
              <w:jc w:val="center"/>
              <w:rPr>
                <w:color w:val="auto"/>
                <w:sz w:val="16"/>
                <w:szCs w:val="16"/>
              </w:rPr>
            </w:pPr>
          </w:p>
        </w:tc>
        <w:tc>
          <w:tcPr>
            <w:tcW w:w="57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63.0</w:t>
            </w:r>
          </w:p>
        </w:tc>
        <w:tc>
          <w:tcPr>
            <w:tcW w:w="60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735"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0.025</w:t>
            </w:r>
          </w:p>
        </w:tc>
        <w:tc>
          <w:tcPr>
            <w:tcW w:w="484" w:type="dxa"/>
            <w:shd w:val="clear" w:color="auto" w:fill="auto"/>
            <w:noWrap w:val="0"/>
            <w:vAlign w:val="top"/>
          </w:tcPr>
          <w:p>
            <w:pPr>
              <w:pStyle w:val="41"/>
              <w:numPr>
                <w:ilvl w:val="2"/>
                <w:numId w:val="0"/>
              </w:numPr>
              <w:tabs>
                <w:tab w:val="left" w:pos="360"/>
              </w:tabs>
              <w:jc w:val="both"/>
              <w:rPr>
                <w:rFonts w:hint="default" w:eastAsia="黑体"/>
                <w:color w:val="auto"/>
                <w:sz w:val="20"/>
                <w:szCs w:val="20"/>
                <w:lang w:val="en-US" w:eastAsia="zh-CN"/>
              </w:rPr>
            </w:pPr>
            <w:r>
              <w:rPr>
                <w:rFonts w:hint="eastAsia" w:ascii="宋体" w:hAnsi="Times New Roman" w:eastAsia="宋体" w:cs="宋体"/>
                <w:color w:val="auto"/>
                <w:sz w:val="16"/>
                <w:szCs w:val="16"/>
                <w:lang w:val="en-US" w:eastAsia="zh-CN" w:bidi="ar-SA"/>
              </w:rPr>
              <w:t>0.5</w:t>
            </w:r>
          </w:p>
        </w:tc>
        <w:tc>
          <w:tcPr>
            <w:tcW w:w="564"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966"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B</w:t>
            </w:r>
          </w:p>
        </w:tc>
        <w:tc>
          <w:tcPr>
            <w:tcW w:w="57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75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0.15</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14.0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17.0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0.5</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6.0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10.0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1.0</w:t>
            </w:r>
          </w:p>
        </w:tc>
        <w:tc>
          <w:tcPr>
            <w:tcW w:w="556"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57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72.0</w:t>
            </w:r>
          </w:p>
        </w:tc>
        <w:tc>
          <w:tcPr>
            <w:tcW w:w="60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735"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0.015</w:t>
            </w:r>
          </w:p>
        </w:tc>
        <w:tc>
          <w:tcPr>
            <w:tcW w:w="484"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0.5</w:t>
            </w:r>
          </w:p>
        </w:tc>
        <w:tc>
          <w:tcPr>
            <w:tcW w:w="564"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966"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C</w:t>
            </w:r>
          </w:p>
        </w:tc>
        <w:tc>
          <w:tcPr>
            <w:tcW w:w="57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0.4 1.0</w:t>
            </w:r>
          </w:p>
        </w:tc>
        <w:tc>
          <w:tcPr>
            <w:tcW w:w="75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0.08</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14.0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17.0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0.5</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5.0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9.0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1.0</w:t>
            </w:r>
          </w:p>
        </w:tc>
        <w:tc>
          <w:tcPr>
            <w:tcW w:w="556"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57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70.0</w:t>
            </w:r>
          </w:p>
        </w:tc>
        <w:tc>
          <w:tcPr>
            <w:tcW w:w="60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735"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0.015</w:t>
            </w:r>
          </w:p>
        </w:tc>
        <w:tc>
          <w:tcPr>
            <w:tcW w:w="484"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0.5</w:t>
            </w:r>
          </w:p>
        </w:tc>
        <w:tc>
          <w:tcPr>
            <w:tcW w:w="564"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2.2</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2.8</w:t>
            </w:r>
          </w:p>
        </w:tc>
        <w:tc>
          <w:tcPr>
            <w:tcW w:w="966"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Nb+Ta</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noWrap w:val="0"/>
            <w:vAlign w:val="top"/>
          </w:tcPr>
          <w:p>
            <w:pPr>
              <w:pStyle w:val="2"/>
              <w:tabs>
                <w:tab w:val="center" w:pos="141"/>
              </w:tabs>
              <w:ind w:firstLine="0" w:firstLineChars="0"/>
              <w:jc w:val="center"/>
              <w:rPr>
                <w:color w:val="auto"/>
                <w:sz w:val="16"/>
                <w:szCs w:val="16"/>
              </w:rPr>
            </w:pPr>
            <w:r>
              <w:rPr>
                <w:rFonts w:hint="eastAsia"/>
                <w:color w:val="auto"/>
                <w:sz w:val="16"/>
                <w:szCs w:val="16"/>
              </w:rPr>
              <w:t>D</w:t>
            </w:r>
          </w:p>
        </w:tc>
        <w:tc>
          <w:tcPr>
            <w:tcW w:w="57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0.2</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0.8</w:t>
            </w:r>
          </w:p>
        </w:tc>
        <w:tc>
          <w:tcPr>
            <w:tcW w:w="75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0.006</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0.08</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17.0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21.0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0.3</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余量</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0.4</w:t>
            </w:r>
          </w:p>
        </w:tc>
        <w:tc>
          <w:tcPr>
            <w:tcW w:w="556"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2.8</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3.3</w:t>
            </w:r>
          </w:p>
        </w:tc>
        <w:tc>
          <w:tcPr>
            <w:tcW w:w="57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50.0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55.0</w:t>
            </w:r>
          </w:p>
        </w:tc>
        <w:tc>
          <w:tcPr>
            <w:tcW w:w="60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0.015</w:t>
            </w:r>
          </w:p>
        </w:tc>
        <w:tc>
          <w:tcPr>
            <w:tcW w:w="735"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0.015</w:t>
            </w:r>
          </w:p>
        </w:tc>
        <w:tc>
          <w:tcPr>
            <w:tcW w:w="484"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0.4</w:t>
            </w:r>
          </w:p>
        </w:tc>
        <w:tc>
          <w:tcPr>
            <w:tcW w:w="564"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0.6</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1.2</w:t>
            </w:r>
          </w:p>
        </w:tc>
        <w:tc>
          <w:tcPr>
            <w:tcW w:w="966"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Nb+Ta</w:t>
            </w:r>
          </w:p>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4.7-5.5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noWrap w:val="0"/>
            <w:vAlign w:val="top"/>
          </w:tcPr>
          <w:p>
            <w:pPr>
              <w:pStyle w:val="2"/>
              <w:tabs>
                <w:tab w:val="center" w:pos="141"/>
              </w:tabs>
              <w:ind w:firstLine="0" w:firstLineChars="0"/>
              <w:jc w:val="center"/>
              <w:rPr>
                <w:color w:val="auto"/>
                <w:sz w:val="16"/>
                <w:szCs w:val="16"/>
              </w:rPr>
            </w:pPr>
            <w:r>
              <w:rPr>
                <w:rFonts w:hint="eastAsia"/>
                <w:color w:val="auto"/>
                <w:sz w:val="16"/>
                <w:szCs w:val="16"/>
              </w:rPr>
              <w:t>E</w:t>
            </w:r>
          </w:p>
        </w:tc>
        <w:tc>
          <w:tcPr>
            <w:tcW w:w="57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0.15</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0.6</w:t>
            </w:r>
          </w:p>
        </w:tc>
        <w:tc>
          <w:tcPr>
            <w:tcW w:w="75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0.10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19.0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23.0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0.7</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余量</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1.5</w:t>
            </w:r>
          </w:p>
        </w:tc>
        <w:tc>
          <w:tcPr>
            <w:tcW w:w="556"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57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30.0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35.0</w:t>
            </w:r>
          </w:p>
        </w:tc>
        <w:tc>
          <w:tcPr>
            <w:tcW w:w="60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735"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0.015</w:t>
            </w:r>
          </w:p>
        </w:tc>
        <w:tc>
          <w:tcPr>
            <w:tcW w:w="484"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w:t>
            </w:r>
          </w:p>
        </w:tc>
        <w:tc>
          <w:tcPr>
            <w:tcW w:w="564"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0.15</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0.60</w:t>
            </w:r>
          </w:p>
        </w:tc>
        <w:tc>
          <w:tcPr>
            <w:tcW w:w="966"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w:t>
            </w:r>
          </w:p>
          <w:p>
            <w:pPr>
              <w:pStyle w:val="2"/>
              <w:tabs>
                <w:tab w:val="center" w:pos="4201"/>
                <w:tab w:val="right" w:leader="dot" w:pos="9298"/>
              </w:tabs>
              <w:ind w:firstLine="0" w:firstLineChars="0"/>
              <w:jc w:val="center"/>
              <w:rPr>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F</w:t>
            </w:r>
          </w:p>
        </w:tc>
        <w:tc>
          <w:tcPr>
            <w:tcW w:w="57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75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0.08</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0.15</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5.0</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18.0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21.0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0.5</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5.0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1.0</w:t>
            </w:r>
          </w:p>
        </w:tc>
        <w:tc>
          <w:tcPr>
            <w:tcW w:w="556"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57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bookmarkStart w:id="4" w:name="OLE_LINK10"/>
            <w:bookmarkStart w:id="5" w:name="OLE_LINK9"/>
            <w:r>
              <w:rPr>
                <w:rFonts w:hint="eastAsia"/>
                <w:color w:val="auto"/>
                <w:sz w:val="16"/>
                <w:szCs w:val="16"/>
              </w:rPr>
              <w:t>余量</w:t>
            </w:r>
            <w:bookmarkEnd w:id="4"/>
            <w:r>
              <w:rPr>
                <w:rFonts w:hint="eastAsia"/>
                <w:color w:val="auto"/>
                <w:sz w:val="16"/>
                <w:szCs w:val="16"/>
                <w:vertAlign w:val="superscript"/>
              </w:rPr>
              <w:t>4）</w:t>
            </w:r>
            <w:bookmarkEnd w:id="5"/>
          </w:p>
        </w:tc>
        <w:tc>
          <w:tcPr>
            <w:tcW w:w="60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735"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0.020</w:t>
            </w:r>
          </w:p>
        </w:tc>
        <w:tc>
          <w:tcPr>
            <w:tcW w:w="484"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w:t>
            </w:r>
          </w:p>
        </w:tc>
        <w:tc>
          <w:tcPr>
            <w:tcW w:w="564"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0.2</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0.6</w:t>
            </w:r>
          </w:p>
        </w:tc>
        <w:tc>
          <w:tcPr>
            <w:tcW w:w="966"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Pb0.005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noWrap w:val="0"/>
            <w:vAlign w:val="top"/>
          </w:tcPr>
          <w:p>
            <w:pPr>
              <w:pStyle w:val="2"/>
              <w:tabs>
                <w:tab w:val="center" w:pos="141"/>
              </w:tabs>
              <w:ind w:firstLine="0" w:firstLineChars="0"/>
              <w:jc w:val="center"/>
              <w:rPr>
                <w:color w:val="auto"/>
                <w:sz w:val="16"/>
                <w:szCs w:val="16"/>
              </w:rPr>
            </w:pPr>
            <w:r>
              <w:rPr>
                <w:rFonts w:hint="eastAsia"/>
                <w:color w:val="auto"/>
                <w:sz w:val="16"/>
                <w:szCs w:val="16"/>
              </w:rPr>
              <w:t>G</w:t>
            </w:r>
          </w:p>
        </w:tc>
        <w:tc>
          <w:tcPr>
            <w:tcW w:w="57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2.0</w:t>
            </w:r>
          </w:p>
        </w:tc>
        <w:tc>
          <w:tcPr>
            <w:tcW w:w="75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0.02</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0.13</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15.0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21.0</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18.0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21.0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0.2</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1.5</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1.0</w:t>
            </w:r>
          </w:p>
        </w:tc>
        <w:tc>
          <w:tcPr>
            <w:tcW w:w="556"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57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余量</w:t>
            </w:r>
          </w:p>
        </w:tc>
        <w:tc>
          <w:tcPr>
            <w:tcW w:w="60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735"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0.015</w:t>
            </w:r>
          </w:p>
        </w:tc>
        <w:tc>
          <w:tcPr>
            <w:tcW w:w="484"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w:t>
            </w:r>
          </w:p>
        </w:tc>
        <w:tc>
          <w:tcPr>
            <w:tcW w:w="564"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2.0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3.0</w:t>
            </w:r>
          </w:p>
        </w:tc>
        <w:tc>
          <w:tcPr>
            <w:tcW w:w="966"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Zr0.15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H</w:t>
            </w:r>
          </w:p>
        </w:tc>
        <w:tc>
          <w:tcPr>
            <w:tcW w:w="57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4.5</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4.9</w:t>
            </w:r>
          </w:p>
        </w:tc>
        <w:tc>
          <w:tcPr>
            <w:tcW w:w="757"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0.003</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0.010</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0.12</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0.17</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18.0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22.0</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14.0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15.7</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0.2</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1.0</w:t>
            </w:r>
          </w:p>
        </w:tc>
        <w:tc>
          <w:tcPr>
            <w:tcW w:w="556"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4.5</w:t>
            </w:r>
          </w:p>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5.5</w:t>
            </w:r>
          </w:p>
          <w:p>
            <w:pPr>
              <w:pStyle w:val="2"/>
              <w:tabs>
                <w:tab w:val="center" w:pos="4201"/>
                <w:tab w:val="right" w:leader="dot" w:pos="9298"/>
              </w:tabs>
              <w:ind w:firstLine="0" w:firstLineChars="0"/>
              <w:jc w:val="center"/>
              <w:rPr>
                <w:color w:val="auto"/>
                <w:sz w:val="16"/>
                <w:szCs w:val="16"/>
              </w:rPr>
            </w:pPr>
          </w:p>
        </w:tc>
        <w:tc>
          <w:tcPr>
            <w:tcW w:w="57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余量</w:t>
            </w:r>
          </w:p>
        </w:tc>
        <w:tc>
          <w:tcPr>
            <w:tcW w:w="60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735"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0.015</w:t>
            </w:r>
          </w:p>
        </w:tc>
        <w:tc>
          <w:tcPr>
            <w:tcW w:w="484"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w:t>
            </w:r>
          </w:p>
        </w:tc>
        <w:tc>
          <w:tcPr>
            <w:tcW w:w="564"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0.9</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1.5</w:t>
            </w:r>
          </w:p>
        </w:tc>
        <w:tc>
          <w:tcPr>
            <w:tcW w:w="966"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Zr0.1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I</w:t>
            </w:r>
          </w:p>
        </w:tc>
        <w:tc>
          <w:tcPr>
            <w:tcW w:w="57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0.3</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0.6</w:t>
            </w:r>
          </w:p>
        </w:tc>
        <w:tc>
          <w:tcPr>
            <w:tcW w:w="75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0.005</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0.04</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0.08</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19.0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21.0</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19.0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21.0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0.2</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0.7</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0.6</w:t>
            </w:r>
          </w:p>
        </w:tc>
        <w:tc>
          <w:tcPr>
            <w:tcW w:w="556"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5.6</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6.1</w:t>
            </w:r>
          </w:p>
        </w:tc>
        <w:tc>
          <w:tcPr>
            <w:tcW w:w="57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余量</w:t>
            </w:r>
          </w:p>
        </w:tc>
        <w:tc>
          <w:tcPr>
            <w:tcW w:w="60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735"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0.007</w:t>
            </w:r>
          </w:p>
        </w:tc>
        <w:tc>
          <w:tcPr>
            <w:tcW w:w="484"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0.4</w:t>
            </w:r>
          </w:p>
        </w:tc>
        <w:tc>
          <w:tcPr>
            <w:tcW w:w="564"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1.9</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2.4</w:t>
            </w:r>
          </w:p>
        </w:tc>
        <w:tc>
          <w:tcPr>
            <w:tcW w:w="966"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Ti+Al2.4-2.8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J</w:t>
            </w:r>
          </w:p>
        </w:tc>
        <w:tc>
          <w:tcPr>
            <w:tcW w:w="57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75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0.02</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2.0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1.0</w:t>
            </w:r>
          </w:p>
        </w:tc>
        <w:tc>
          <w:tcPr>
            <w:tcW w:w="556"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26.0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30.0</w:t>
            </w:r>
          </w:p>
        </w:tc>
        <w:tc>
          <w:tcPr>
            <w:tcW w:w="57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余量</w:t>
            </w:r>
          </w:p>
        </w:tc>
        <w:tc>
          <w:tcPr>
            <w:tcW w:w="60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0.040</w:t>
            </w:r>
          </w:p>
        </w:tc>
        <w:tc>
          <w:tcPr>
            <w:tcW w:w="735"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0.035</w:t>
            </w:r>
          </w:p>
        </w:tc>
        <w:tc>
          <w:tcPr>
            <w:tcW w:w="484"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0.1</w:t>
            </w:r>
          </w:p>
        </w:tc>
        <w:tc>
          <w:tcPr>
            <w:tcW w:w="564"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966"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K</w:t>
            </w:r>
          </w:p>
        </w:tc>
        <w:tc>
          <w:tcPr>
            <w:tcW w:w="57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1.2</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1.6</w:t>
            </w:r>
          </w:p>
        </w:tc>
        <w:tc>
          <w:tcPr>
            <w:tcW w:w="757"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0.003</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0.003</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0.02</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0.10</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18.0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21.0</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18.0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21.0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0.1</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2.0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1.0</w:t>
            </w:r>
          </w:p>
        </w:tc>
        <w:tc>
          <w:tcPr>
            <w:tcW w:w="556"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3.5</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5.0</w:t>
            </w:r>
          </w:p>
        </w:tc>
        <w:tc>
          <w:tcPr>
            <w:tcW w:w="57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余量</w:t>
            </w:r>
            <w:r>
              <w:rPr>
                <w:rFonts w:hint="eastAsia"/>
                <w:color w:val="auto"/>
                <w:sz w:val="16"/>
                <w:szCs w:val="16"/>
                <w:vertAlign w:val="superscript"/>
              </w:rPr>
              <w:t>4）</w:t>
            </w:r>
          </w:p>
        </w:tc>
        <w:tc>
          <w:tcPr>
            <w:tcW w:w="60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0.015</w:t>
            </w:r>
          </w:p>
        </w:tc>
        <w:tc>
          <w:tcPr>
            <w:tcW w:w="735"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0.015</w:t>
            </w:r>
          </w:p>
        </w:tc>
        <w:tc>
          <w:tcPr>
            <w:tcW w:w="484"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0.1</w:t>
            </w:r>
          </w:p>
        </w:tc>
        <w:tc>
          <w:tcPr>
            <w:tcW w:w="564"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2.8</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3.3</w:t>
            </w:r>
          </w:p>
        </w:tc>
        <w:tc>
          <w:tcPr>
            <w:tcW w:w="966"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Zr0.02-0.08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L</w:t>
            </w:r>
          </w:p>
        </w:tc>
        <w:tc>
          <w:tcPr>
            <w:tcW w:w="57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757"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0.02</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14.5</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16.5</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14.5</w:t>
            </w:r>
          </w:p>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16.5</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608"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4.0</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7.0</w:t>
            </w:r>
          </w:p>
        </w:tc>
        <w:tc>
          <w:tcPr>
            <w:tcW w:w="608"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1.0</w:t>
            </w:r>
          </w:p>
        </w:tc>
        <w:tc>
          <w:tcPr>
            <w:tcW w:w="556"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15.0</w:t>
            </w:r>
          </w:p>
        </w:tc>
        <w:tc>
          <w:tcPr>
            <w:tcW w:w="570"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余量</w:t>
            </w:r>
          </w:p>
        </w:tc>
        <w:tc>
          <w:tcPr>
            <w:tcW w:w="600"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0.040</w:t>
            </w:r>
          </w:p>
        </w:tc>
        <w:tc>
          <w:tcPr>
            <w:tcW w:w="735"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0.035</w:t>
            </w:r>
          </w:p>
        </w:tc>
        <w:tc>
          <w:tcPr>
            <w:tcW w:w="484"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0.08</w:t>
            </w:r>
          </w:p>
        </w:tc>
        <w:tc>
          <w:tcPr>
            <w:tcW w:w="564" w:type="dxa"/>
            <w:shd w:val="clear" w:color="auto" w:fill="auto"/>
            <w:noWrap w:val="0"/>
            <w:vAlign w:val="top"/>
          </w:tcPr>
          <w:p>
            <w:pPr>
              <w:pStyle w:val="2"/>
              <w:tabs>
                <w:tab w:val="center" w:pos="4201"/>
                <w:tab w:val="right" w:leader="dot" w:pos="9298"/>
              </w:tabs>
              <w:ind w:firstLine="0" w:firstLineChars="0"/>
              <w:jc w:val="center"/>
              <w:rPr>
                <w:color w:val="auto"/>
                <w:sz w:val="16"/>
                <w:szCs w:val="16"/>
              </w:rPr>
            </w:pPr>
            <w:r>
              <w:rPr>
                <w:rFonts w:hint="eastAsia"/>
                <w:color w:val="auto"/>
                <w:sz w:val="16"/>
                <w:szCs w:val="16"/>
              </w:rPr>
              <w:t>-</w:t>
            </w:r>
          </w:p>
        </w:tc>
        <w:tc>
          <w:tcPr>
            <w:tcW w:w="966" w:type="dxa"/>
            <w:shd w:val="clear" w:color="auto" w:fill="auto"/>
            <w:noWrap w:val="0"/>
            <w:vAlign w:val="top"/>
          </w:tcPr>
          <w:p>
            <w:pPr>
              <w:pStyle w:val="2"/>
              <w:tabs>
                <w:tab w:val="center" w:pos="4201"/>
                <w:tab w:val="right" w:leader="dot" w:pos="9298"/>
              </w:tabs>
              <w:ind w:firstLine="0" w:firstLineChars="0"/>
              <w:jc w:val="center"/>
              <w:rPr>
                <w:rFonts w:hint="eastAsia"/>
                <w:color w:val="auto"/>
                <w:sz w:val="16"/>
                <w:szCs w:val="16"/>
              </w:rPr>
            </w:pPr>
            <w:r>
              <w:rPr>
                <w:rFonts w:hint="eastAsia"/>
                <w:color w:val="auto"/>
                <w:sz w:val="16"/>
                <w:szCs w:val="16"/>
              </w:rPr>
              <w:t>V0.5</w:t>
            </w:r>
          </w:p>
          <w:p>
            <w:pPr>
              <w:pStyle w:val="2"/>
              <w:tabs>
                <w:tab w:val="center" w:pos="4201"/>
                <w:tab w:val="right" w:leader="dot" w:pos="9298"/>
              </w:tabs>
              <w:ind w:firstLine="0" w:firstLineChars="0"/>
              <w:jc w:val="center"/>
              <w:rPr>
                <w:color w:val="auto"/>
                <w:sz w:val="16"/>
                <w:szCs w:val="16"/>
              </w:rPr>
            </w:pPr>
            <w:r>
              <w:rPr>
                <w:rFonts w:hint="eastAsia"/>
                <w:color w:val="auto"/>
                <w:sz w:val="16"/>
                <w:szCs w:val="16"/>
              </w:rPr>
              <w:t>W3.0-4.5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7" w:type="dxa"/>
            <w:gridSpan w:val="16"/>
            <w:shd w:val="clear" w:color="auto" w:fill="auto"/>
            <w:noWrap w:val="0"/>
            <w:vAlign w:val="top"/>
          </w:tcPr>
          <w:p>
            <w:pPr>
              <w:pStyle w:val="2"/>
              <w:tabs>
                <w:tab w:val="center" w:pos="4201"/>
                <w:tab w:val="right" w:leader="dot" w:pos="9298"/>
              </w:tabs>
              <w:ind w:firstLine="360"/>
              <w:rPr>
                <w:rFonts w:hint="eastAsia"/>
                <w:color w:val="auto"/>
                <w:sz w:val="18"/>
                <w:szCs w:val="18"/>
              </w:rPr>
            </w:pPr>
            <w:r>
              <w:rPr>
                <w:rFonts w:hint="eastAsia"/>
                <w:color w:val="auto"/>
                <w:sz w:val="18"/>
                <w:szCs w:val="18"/>
              </w:rPr>
              <w:t>1)单值为最大值，镍除外，其中单值为最小值。</w:t>
            </w:r>
          </w:p>
          <w:p>
            <w:pPr>
              <w:pStyle w:val="2"/>
              <w:tabs>
                <w:tab w:val="center" w:pos="4201"/>
                <w:tab w:val="right" w:leader="dot" w:pos="9298"/>
              </w:tabs>
              <w:ind w:firstLine="360"/>
              <w:rPr>
                <w:rFonts w:hint="eastAsia"/>
                <w:color w:val="auto"/>
                <w:sz w:val="18"/>
                <w:szCs w:val="18"/>
              </w:rPr>
            </w:pPr>
            <w:r>
              <w:rPr>
                <w:rFonts w:hint="eastAsia"/>
                <w:color w:val="auto"/>
                <w:sz w:val="18"/>
                <w:szCs w:val="18"/>
              </w:rPr>
              <w:t>2)在中性IS0标识被开发出来之前，合金字母被用来代替商业名称。</w:t>
            </w:r>
          </w:p>
          <w:p>
            <w:pPr>
              <w:pStyle w:val="2"/>
              <w:tabs>
                <w:tab w:val="center" w:pos="4201"/>
                <w:tab w:val="right" w:leader="dot" w:pos="9298"/>
              </w:tabs>
              <w:ind w:firstLine="360"/>
              <w:rPr>
                <w:rFonts w:hint="eastAsia"/>
                <w:color w:val="auto"/>
                <w:sz w:val="18"/>
                <w:szCs w:val="18"/>
              </w:rPr>
            </w:pPr>
            <w:r>
              <w:rPr>
                <w:rFonts w:hint="eastAsia"/>
                <w:color w:val="auto"/>
                <w:sz w:val="18"/>
                <w:szCs w:val="18"/>
              </w:rPr>
              <w:t>3)在没有任何限制的情况下，钴的含量最高可达1.5% (m/m)。</w:t>
            </w:r>
          </w:p>
          <w:p>
            <w:pPr>
              <w:pStyle w:val="2"/>
              <w:tabs>
                <w:tab w:val="center" w:pos="4201"/>
                <w:tab w:val="right" w:leader="dot" w:pos="9298"/>
              </w:tabs>
              <w:ind w:firstLine="360"/>
              <w:rPr>
                <w:rFonts w:hint="eastAsia"/>
                <w:color w:val="auto"/>
                <w:sz w:val="18"/>
                <w:szCs w:val="18"/>
              </w:rPr>
            </w:pPr>
            <w:r>
              <w:rPr>
                <w:rFonts w:hint="eastAsia"/>
                <w:color w:val="auto"/>
                <w:sz w:val="18"/>
                <w:szCs w:val="18"/>
              </w:rPr>
              <w:t>4)钴在某些合金中可算作镍。</w:t>
            </w:r>
          </w:p>
        </w:tc>
      </w:tr>
    </w:tbl>
    <w:p>
      <w:pPr>
        <w:ind w:firstLine="435"/>
        <w:outlineLvl w:val="0"/>
        <w:rPr>
          <w:rFonts w:hint="default" w:ascii="宋体" w:hAnsi="宋体"/>
          <w:bCs/>
          <w:color w:val="auto"/>
          <w:szCs w:val="21"/>
          <w:lang w:val="en-US" w:eastAsia="zh-CN"/>
        </w:rPr>
      </w:pPr>
    </w:p>
    <w:p>
      <w:pPr>
        <w:spacing w:line="360" w:lineRule="auto"/>
        <w:outlineLvl w:val="0"/>
        <w:rPr>
          <w:b/>
          <w:color w:val="auto"/>
          <w:szCs w:val="21"/>
        </w:rPr>
      </w:pPr>
      <w:r>
        <w:rPr>
          <w:rFonts w:hint="eastAsia"/>
          <w:b/>
          <w:color w:val="auto"/>
          <w:szCs w:val="21"/>
        </w:rPr>
        <w:t>2</w:t>
      </w:r>
      <w:r>
        <w:rPr>
          <w:b/>
          <w:color w:val="auto"/>
          <w:szCs w:val="21"/>
        </w:rPr>
        <w:t xml:space="preserve">.2 </w:t>
      </w:r>
      <w:r>
        <w:rPr>
          <w:rFonts w:hint="eastAsia"/>
          <w:b/>
          <w:color w:val="auto"/>
          <w:szCs w:val="21"/>
        </w:rPr>
        <w:t>样品量的确定</w:t>
      </w:r>
    </w:p>
    <w:p>
      <w:pPr>
        <w:spacing w:line="360" w:lineRule="auto"/>
        <w:outlineLvl w:val="0"/>
        <w:rPr>
          <w:rFonts w:hint="eastAsia"/>
          <w:color w:val="auto"/>
          <w:szCs w:val="21"/>
          <w:lang w:val="en-US" w:eastAsia="zh-CN"/>
        </w:rPr>
      </w:pPr>
      <w:r>
        <w:rPr>
          <w:color w:val="auto"/>
          <w:szCs w:val="21"/>
        </w:rPr>
        <w:t xml:space="preserve">  </w:t>
      </w:r>
      <w:r>
        <w:rPr>
          <w:color w:val="auto"/>
          <w:szCs w:val="21"/>
        </w:rPr>
        <w:t xml:space="preserve"> </w:t>
      </w:r>
      <w:r>
        <w:rPr>
          <w:rFonts w:hint="eastAsia" w:ascii="宋体" w:hAnsi="宋体"/>
          <w:bCs/>
          <w:color w:val="auto"/>
          <w:szCs w:val="21"/>
          <w:lang w:val="en-US" w:eastAsia="zh-CN"/>
        </w:rPr>
        <w:t>本部分等效采用如下ISO7529:2017</w:t>
      </w:r>
      <w:r>
        <w:rPr>
          <w:rFonts w:hint="eastAsia"/>
          <w:color w:val="auto"/>
          <w:szCs w:val="21"/>
          <w:lang w:val="en-US" w:eastAsia="zh-CN"/>
        </w:rPr>
        <w:t>规定的试料量，但受样品量影响大的低含量样品试验表明，选择低限的样品量有利于样品溶解，同时可以保证精度（试验结果见下表2），尤其合金元素组成复杂时。</w:t>
      </w:r>
    </w:p>
    <w:tbl>
      <w:tblPr>
        <w:tblStyle w:val="16"/>
        <w:tblpPr w:leftFromText="180" w:rightFromText="180" w:vertAnchor="text" w:horzAnchor="page" w:tblpX="1997" w:tblpY="301"/>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1"/>
        <w:gridCol w:w="1756"/>
        <w:gridCol w:w="656"/>
        <w:gridCol w:w="656"/>
        <w:gridCol w:w="939"/>
        <w:gridCol w:w="1052"/>
        <w:gridCol w:w="939"/>
        <w:gridCol w:w="656"/>
        <w:gridCol w:w="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样品1#</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称样量g</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1.50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1.50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0.50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0.50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0.50 </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测得铬含量%m/m</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2.69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2.72 </w:t>
            </w:r>
          </w:p>
        </w:tc>
        <w:tc>
          <w:tcPr>
            <w:tcW w:w="565"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 xml:space="preserve">2.81 </w:t>
            </w:r>
          </w:p>
        </w:tc>
        <w:tc>
          <w:tcPr>
            <w:tcW w:w="631"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 xml:space="preserve">2.79 </w:t>
            </w:r>
          </w:p>
        </w:tc>
        <w:tc>
          <w:tcPr>
            <w:tcW w:w="565"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 xml:space="preserve">2.81 </w:t>
            </w:r>
          </w:p>
        </w:tc>
        <w:tc>
          <w:tcPr>
            <w:tcW w:w="380"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 xml:space="preserve">2.83 </w:t>
            </w:r>
          </w:p>
        </w:tc>
        <w:tc>
          <w:tcPr>
            <w:tcW w:w="557"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样品2#</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称样量g</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1.50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0.50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0.50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测得铬含量%m/m</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1.26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1.26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1.25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1.26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1.27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w:t>
            </w:r>
          </w:p>
        </w:tc>
      </w:tr>
    </w:tbl>
    <w:p>
      <w:pPr>
        <w:spacing w:line="360" w:lineRule="auto"/>
        <w:outlineLvl w:val="0"/>
        <w:rPr>
          <w:rFonts w:hint="default"/>
          <w:color w:val="auto"/>
          <w:szCs w:val="21"/>
          <w:lang w:val="en-US" w:eastAsia="zh-CN"/>
        </w:rPr>
      </w:pPr>
      <w:r>
        <w:rPr>
          <w:rFonts w:hint="eastAsia"/>
          <w:color w:val="auto"/>
          <w:szCs w:val="21"/>
          <w:lang w:val="en-US" w:eastAsia="zh-CN"/>
        </w:rPr>
        <w:t>为保证样品滴定误差小，相应采用稀浓度硫酸亚铁滴定液。</w:t>
      </w:r>
    </w:p>
    <w:p>
      <w:pPr>
        <w:spacing w:line="360" w:lineRule="auto"/>
        <w:outlineLvl w:val="0"/>
        <w:rPr>
          <w:rFonts w:hint="eastAsia"/>
          <w:color w:val="auto"/>
          <w:szCs w:val="21"/>
          <w:lang w:val="en-US" w:eastAsia="zh-CN"/>
        </w:rPr>
      </w:pPr>
      <w:r>
        <w:rPr>
          <w:rFonts w:hint="eastAsia"/>
          <w:color w:val="auto"/>
          <w:szCs w:val="21"/>
          <w:lang w:val="en-US" w:eastAsia="zh-CN"/>
        </w:rPr>
        <w:t>因此，本部分在表1中增加了小于5%低含量铬测定，并增加采用了稀浓度滴定液。</w:t>
      </w:r>
    </w:p>
    <w:p>
      <w:pPr>
        <w:spacing w:line="360" w:lineRule="auto"/>
        <w:outlineLvl w:val="0"/>
        <w:rPr>
          <w:color w:val="auto"/>
          <w:szCs w:val="21"/>
        </w:rPr>
      </w:pPr>
      <w:r>
        <w:rPr>
          <w:rFonts w:hint="eastAsia"/>
          <w:color w:val="auto"/>
          <w:szCs w:val="21"/>
        </w:rPr>
        <w:t>按表</w:t>
      </w:r>
      <w:r>
        <w:rPr>
          <w:color w:val="auto"/>
          <w:szCs w:val="21"/>
        </w:rPr>
        <w:t>1</w:t>
      </w:r>
      <w:r>
        <w:rPr>
          <w:rFonts w:hint="eastAsia"/>
          <w:color w:val="auto"/>
          <w:szCs w:val="21"/>
        </w:rPr>
        <w:t>称取试料量，精确至</w:t>
      </w:r>
      <w:r>
        <w:rPr>
          <w:color w:val="auto"/>
          <w:szCs w:val="21"/>
        </w:rPr>
        <w:t>0.0001g</w:t>
      </w:r>
      <w:r>
        <w:rPr>
          <w:rFonts w:hint="eastAsia"/>
          <w:color w:val="auto"/>
          <w:szCs w:val="21"/>
        </w:rPr>
        <w:t>。</w:t>
      </w:r>
    </w:p>
    <w:p>
      <w:pPr>
        <w:pStyle w:val="57"/>
        <w:ind w:firstLine="0" w:firstLineChars="0"/>
        <w:jc w:val="center"/>
        <w:outlineLvl w:val="0"/>
        <w:rPr>
          <w:rFonts w:hint="eastAsia" w:ascii="宋体" w:hAnsi="宋体"/>
          <w:color w:val="auto"/>
          <w:szCs w:val="21"/>
        </w:rPr>
      </w:pPr>
      <w:r>
        <w:rPr>
          <w:color w:val="auto"/>
          <w:szCs w:val="21"/>
        </w:rPr>
        <w:tab/>
      </w:r>
      <w:r>
        <w:rPr>
          <w:color w:val="auto"/>
          <w:szCs w:val="21"/>
        </w:rPr>
        <w:tab/>
      </w:r>
      <w:r>
        <w:rPr>
          <w:color w:val="auto"/>
          <w:szCs w:val="21"/>
        </w:rPr>
        <w:tab/>
      </w:r>
      <w:r>
        <w:rPr>
          <w:rFonts w:hint="eastAsia" w:ascii="宋体" w:hAnsi="宋体"/>
          <w:color w:val="auto"/>
          <w:szCs w:val="21"/>
        </w:rPr>
        <w:t>表1 称取的样品量</w:t>
      </w:r>
    </w:p>
    <w:tbl>
      <w:tblPr>
        <w:tblStyle w:val="16"/>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2211"/>
        <w:gridCol w:w="231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13" w:type="dxa"/>
            <w:shd w:val="clear" w:color="auto" w:fill="auto"/>
            <w:noWrap w:val="0"/>
            <w:vAlign w:val="top"/>
          </w:tcPr>
          <w:p>
            <w:pPr>
              <w:pStyle w:val="57"/>
              <w:jc w:val="center"/>
              <w:outlineLvl w:val="0"/>
              <w:rPr>
                <w:rFonts w:hint="eastAsia" w:ascii="宋体" w:hAnsi="宋体"/>
                <w:color w:val="auto"/>
                <w:szCs w:val="21"/>
              </w:rPr>
            </w:pPr>
            <w:r>
              <w:rPr>
                <w:rFonts w:hint="eastAsia" w:ascii="宋体" w:hAnsi="宋体"/>
                <w:color w:val="auto"/>
                <w:szCs w:val="21"/>
              </w:rPr>
              <w:t>预期的铬含量，% (m/m）</w:t>
            </w:r>
          </w:p>
        </w:tc>
        <w:tc>
          <w:tcPr>
            <w:tcW w:w="2211" w:type="dxa"/>
            <w:shd w:val="clear" w:color="auto" w:fill="auto"/>
            <w:noWrap w:val="0"/>
            <w:vAlign w:val="top"/>
          </w:tcPr>
          <w:p>
            <w:pPr>
              <w:pStyle w:val="57"/>
              <w:jc w:val="center"/>
              <w:outlineLvl w:val="0"/>
              <w:rPr>
                <w:rFonts w:ascii="宋体" w:hAnsi="宋体"/>
                <w:color w:val="auto"/>
                <w:szCs w:val="21"/>
              </w:rPr>
            </w:pPr>
            <w:r>
              <w:rPr>
                <w:rFonts w:hint="eastAsia" w:ascii="宋体" w:hAnsi="宋体"/>
                <w:color w:val="auto"/>
                <w:szCs w:val="21"/>
              </w:rPr>
              <w:t>样品量，g</w:t>
            </w:r>
          </w:p>
        </w:tc>
        <w:tc>
          <w:tcPr>
            <w:tcW w:w="2316" w:type="dxa"/>
            <w:shd w:val="clear" w:color="auto" w:fill="auto"/>
            <w:noWrap w:val="0"/>
            <w:vAlign w:val="top"/>
          </w:tcPr>
          <w:p>
            <w:pPr>
              <w:pStyle w:val="57"/>
              <w:jc w:val="center"/>
              <w:outlineLvl w:val="0"/>
              <w:rPr>
                <w:rFonts w:ascii="宋体" w:hAnsi="宋体"/>
                <w:color w:val="auto"/>
                <w:szCs w:val="21"/>
              </w:rPr>
            </w:pPr>
            <w:r>
              <w:rPr>
                <w:rFonts w:hint="eastAsia" w:ascii="宋体" w:hAnsi="宋体"/>
                <w:color w:val="auto"/>
                <w:szCs w:val="21"/>
              </w:rPr>
              <w:t>称量精度，g</w:t>
            </w:r>
          </w:p>
        </w:tc>
        <w:tc>
          <w:tcPr>
            <w:tcW w:w="2316" w:type="dxa"/>
            <w:shd w:val="clear" w:color="auto" w:fill="auto"/>
            <w:noWrap w:val="0"/>
            <w:vAlign w:val="top"/>
          </w:tcPr>
          <w:p>
            <w:pPr>
              <w:pStyle w:val="57"/>
              <w:jc w:val="center"/>
              <w:outlineLvl w:val="0"/>
              <w:rPr>
                <w:rFonts w:hint="default" w:ascii="宋体" w:hAnsi="宋体" w:eastAsia="宋体"/>
                <w:color w:val="auto"/>
                <w:szCs w:val="21"/>
                <w:lang w:val="en-US" w:eastAsia="zh-CN"/>
              </w:rPr>
            </w:pPr>
            <w:r>
              <w:rPr>
                <w:rFonts w:hint="eastAsia" w:ascii="宋体" w:hAnsi="宋体"/>
                <w:color w:val="auto"/>
                <w:szCs w:val="21"/>
                <w:lang w:val="en-US" w:eastAsia="zh-CN"/>
              </w:rPr>
              <w:t>滴定液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13" w:type="dxa"/>
            <w:shd w:val="clear" w:color="auto" w:fill="auto"/>
            <w:noWrap w:val="0"/>
            <w:vAlign w:val="top"/>
          </w:tcPr>
          <w:p>
            <w:pPr>
              <w:pStyle w:val="57"/>
              <w:jc w:val="center"/>
              <w:outlineLvl w:val="0"/>
              <w:rPr>
                <w:rFonts w:hint="eastAsia" w:ascii="宋体" w:hAnsi="宋体" w:eastAsia="宋体"/>
                <w:color w:val="auto"/>
                <w:szCs w:val="21"/>
                <w:lang w:val="en-US" w:eastAsia="zh-CN"/>
              </w:rPr>
            </w:pP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5</w:t>
            </w:r>
          </w:p>
        </w:tc>
        <w:tc>
          <w:tcPr>
            <w:tcW w:w="2211" w:type="dxa"/>
            <w:shd w:val="clear" w:color="auto" w:fill="auto"/>
            <w:noWrap w:val="0"/>
            <w:vAlign w:val="top"/>
          </w:tcPr>
          <w:p>
            <w:pPr>
              <w:pStyle w:val="57"/>
              <w:jc w:val="center"/>
              <w:outlineLvl w:val="0"/>
              <w:rPr>
                <w:rFonts w:hint="default" w:ascii="宋体" w:hAnsi="宋体" w:eastAsia="宋体"/>
                <w:color w:val="auto"/>
                <w:szCs w:val="21"/>
                <w:lang w:val="en-US" w:eastAsia="zh-CN"/>
              </w:rPr>
            </w:pPr>
            <w:r>
              <w:rPr>
                <w:rFonts w:hint="eastAsia" w:ascii="宋体" w:hAnsi="宋体"/>
                <w:color w:val="auto"/>
                <w:szCs w:val="21"/>
                <w:highlight w:val="yellow"/>
                <w:lang w:val="en-US" w:eastAsia="zh-CN"/>
              </w:rPr>
              <w:t>0.5</w:t>
            </w:r>
            <w:r>
              <w:rPr>
                <w:rFonts w:hint="eastAsia" w:ascii="宋体" w:hAnsi="宋体"/>
                <w:color w:val="auto"/>
                <w:szCs w:val="21"/>
              </w:rPr>
              <w:t>～1.0</w:t>
            </w:r>
          </w:p>
        </w:tc>
        <w:tc>
          <w:tcPr>
            <w:tcW w:w="2316" w:type="dxa"/>
            <w:shd w:val="clear" w:color="auto" w:fill="auto"/>
            <w:noWrap w:val="0"/>
            <w:vAlign w:val="top"/>
          </w:tcPr>
          <w:p>
            <w:pPr>
              <w:pStyle w:val="57"/>
              <w:jc w:val="center"/>
              <w:outlineLvl w:val="0"/>
              <w:rPr>
                <w:rFonts w:ascii="宋体" w:hAnsi="宋体"/>
                <w:color w:val="auto"/>
                <w:szCs w:val="21"/>
              </w:rPr>
            </w:pPr>
            <w:r>
              <w:rPr>
                <w:rFonts w:hint="eastAsia" w:ascii="宋体" w:hAnsi="宋体"/>
                <w:color w:val="auto"/>
                <w:szCs w:val="21"/>
              </w:rPr>
              <w:t>0.001</w:t>
            </w:r>
          </w:p>
        </w:tc>
        <w:tc>
          <w:tcPr>
            <w:tcW w:w="2316" w:type="dxa"/>
            <w:shd w:val="clear" w:color="auto" w:fill="auto"/>
            <w:noWrap w:val="0"/>
            <w:vAlign w:val="top"/>
          </w:tcPr>
          <w:p>
            <w:pPr>
              <w:pStyle w:val="57"/>
              <w:jc w:val="center"/>
              <w:outlineLvl w:val="0"/>
              <w:rPr>
                <w:rFonts w:hint="default" w:ascii="宋体" w:hAnsi="宋体" w:eastAsia="宋体"/>
                <w:color w:val="auto"/>
                <w:szCs w:val="21"/>
                <w:lang w:val="en-US" w:eastAsia="zh-CN"/>
              </w:rPr>
            </w:pPr>
            <w:r>
              <w:rPr>
                <w:rFonts w:hint="eastAsia" w:ascii="宋体" w:hAnsi="宋体"/>
                <w:color w:val="auto"/>
                <w:szCs w:val="21"/>
                <w:lang w:val="en-US" w:eastAsia="zh-CN"/>
              </w:rPr>
              <w:t>4.9.1.2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13" w:type="dxa"/>
            <w:shd w:val="clear" w:color="auto" w:fill="auto"/>
            <w:noWrap w:val="0"/>
            <w:vAlign w:val="top"/>
          </w:tcPr>
          <w:p>
            <w:pPr>
              <w:pStyle w:val="57"/>
              <w:ind w:firstLine="420" w:firstLineChars="200"/>
              <w:jc w:val="center"/>
              <w:outlineLvl w:val="0"/>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5</w:t>
            </w:r>
            <w:r>
              <w:rPr>
                <w:rFonts w:hint="eastAsia" w:ascii="宋体" w:hAnsi="宋体"/>
                <w:color w:val="auto"/>
                <w:szCs w:val="21"/>
              </w:rPr>
              <w:t>～8</w:t>
            </w:r>
          </w:p>
        </w:tc>
        <w:tc>
          <w:tcPr>
            <w:tcW w:w="2211" w:type="dxa"/>
            <w:shd w:val="clear" w:color="auto" w:fill="auto"/>
            <w:noWrap w:val="0"/>
            <w:vAlign w:val="top"/>
          </w:tcPr>
          <w:p>
            <w:pPr>
              <w:pStyle w:val="57"/>
              <w:ind w:firstLine="420" w:firstLineChars="200"/>
              <w:jc w:val="center"/>
              <w:outlineLvl w:val="0"/>
              <w:rPr>
                <w:rFonts w:hint="eastAsia" w:ascii="宋体" w:hAnsi="宋体" w:eastAsia="宋体" w:cs="Times New Roman"/>
                <w:color w:val="auto"/>
                <w:kern w:val="2"/>
                <w:sz w:val="21"/>
                <w:szCs w:val="21"/>
                <w:lang w:val="en-US" w:eastAsia="zh-CN" w:bidi="ar-SA"/>
              </w:rPr>
            </w:pPr>
            <w:r>
              <w:rPr>
                <w:rFonts w:hint="eastAsia" w:ascii="宋体" w:hAnsi="宋体"/>
                <w:color w:val="auto"/>
                <w:szCs w:val="21"/>
                <w:highlight w:val="yellow"/>
              </w:rPr>
              <w:t>0.5</w:t>
            </w:r>
            <w:r>
              <w:rPr>
                <w:rFonts w:hint="eastAsia" w:ascii="宋体" w:hAnsi="宋体"/>
                <w:color w:val="auto"/>
                <w:szCs w:val="21"/>
              </w:rPr>
              <w:t>～1.0</w:t>
            </w:r>
          </w:p>
        </w:tc>
        <w:tc>
          <w:tcPr>
            <w:tcW w:w="2316" w:type="dxa"/>
            <w:shd w:val="clear" w:color="auto" w:fill="auto"/>
            <w:noWrap w:val="0"/>
            <w:vAlign w:val="top"/>
          </w:tcPr>
          <w:p>
            <w:pPr>
              <w:pStyle w:val="57"/>
              <w:ind w:firstLine="420" w:firstLineChars="200"/>
              <w:jc w:val="center"/>
              <w:outlineLvl w:val="0"/>
              <w:rPr>
                <w:rFonts w:ascii="宋体" w:hAnsi="宋体" w:eastAsia="宋体" w:cs="Times New Roman"/>
                <w:color w:val="auto"/>
                <w:kern w:val="2"/>
                <w:sz w:val="21"/>
                <w:szCs w:val="21"/>
                <w:lang w:val="en-US" w:eastAsia="zh-CN" w:bidi="ar-SA"/>
              </w:rPr>
            </w:pPr>
            <w:r>
              <w:rPr>
                <w:rFonts w:hint="eastAsia" w:ascii="宋体" w:hAnsi="宋体"/>
                <w:color w:val="auto"/>
                <w:szCs w:val="21"/>
              </w:rPr>
              <w:t>0.001</w:t>
            </w:r>
          </w:p>
        </w:tc>
        <w:tc>
          <w:tcPr>
            <w:tcW w:w="2316" w:type="dxa"/>
            <w:shd w:val="clear" w:color="auto" w:fill="auto"/>
            <w:noWrap w:val="0"/>
            <w:vAlign w:val="top"/>
          </w:tcPr>
          <w:p>
            <w:pPr>
              <w:pStyle w:val="57"/>
              <w:ind w:firstLine="420" w:firstLineChars="200"/>
              <w:jc w:val="center"/>
              <w:outlineLvl w:val="0"/>
              <w:rPr>
                <w:rFonts w:hint="eastAsia" w:ascii="宋体" w:hAnsi="宋体"/>
                <w:color w:val="auto"/>
                <w:szCs w:val="21"/>
              </w:rPr>
            </w:pPr>
            <w:r>
              <w:rPr>
                <w:rFonts w:hint="eastAsia" w:ascii="宋体" w:hAnsi="宋体"/>
                <w:color w:val="auto"/>
                <w:szCs w:val="21"/>
                <w:lang w:val="en-US" w:eastAsia="zh-CN"/>
              </w:rPr>
              <w:t>4.9.1.2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713" w:type="dxa"/>
            <w:shd w:val="clear" w:color="auto" w:fill="auto"/>
            <w:noWrap w:val="0"/>
            <w:vAlign w:val="top"/>
          </w:tcPr>
          <w:p>
            <w:pPr>
              <w:pStyle w:val="57"/>
              <w:ind w:firstLine="420" w:firstLineChars="200"/>
              <w:jc w:val="center"/>
              <w:outlineLvl w:val="0"/>
              <w:rPr>
                <w:rFonts w:hint="default" w:ascii="宋体" w:hAnsi="宋体" w:eastAsia="宋体" w:cs="Times New Roman"/>
                <w:color w:val="auto"/>
                <w:kern w:val="2"/>
                <w:sz w:val="21"/>
                <w:szCs w:val="21"/>
                <w:lang w:val="en-US" w:eastAsia="zh-CN" w:bidi="ar-SA"/>
              </w:rPr>
            </w:pPr>
            <w:r>
              <w:rPr>
                <w:rFonts w:hint="eastAsia" w:ascii="宋体" w:hAnsi="宋体"/>
                <w:color w:val="auto"/>
                <w:szCs w:val="21"/>
              </w:rPr>
              <w:t>8～</w:t>
            </w:r>
            <w:r>
              <w:rPr>
                <w:rFonts w:hint="eastAsia" w:ascii="宋体" w:hAnsi="宋体"/>
                <w:color w:val="auto"/>
                <w:szCs w:val="21"/>
                <w:lang w:val="en-US" w:eastAsia="zh-CN"/>
              </w:rPr>
              <w:t>1</w:t>
            </w:r>
            <w:r>
              <w:rPr>
                <w:rFonts w:hint="eastAsia" w:ascii="宋体" w:hAnsi="宋体"/>
                <w:color w:val="auto"/>
                <w:szCs w:val="21"/>
              </w:rPr>
              <w:t>5</w:t>
            </w:r>
          </w:p>
        </w:tc>
        <w:tc>
          <w:tcPr>
            <w:tcW w:w="2211" w:type="dxa"/>
            <w:shd w:val="clear" w:color="auto" w:fill="auto"/>
            <w:noWrap w:val="0"/>
            <w:vAlign w:val="top"/>
          </w:tcPr>
          <w:p>
            <w:pPr>
              <w:pStyle w:val="57"/>
              <w:ind w:firstLine="420" w:firstLineChars="200"/>
              <w:jc w:val="center"/>
              <w:outlineLvl w:val="0"/>
              <w:rPr>
                <w:rFonts w:ascii="宋体" w:hAnsi="宋体" w:eastAsia="宋体" w:cs="Times New Roman"/>
                <w:color w:val="auto"/>
                <w:kern w:val="2"/>
                <w:sz w:val="21"/>
                <w:szCs w:val="21"/>
                <w:lang w:val="en-US" w:eastAsia="zh-CN" w:bidi="ar-SA"/>
              </w:rPr>
            </w:pPr>
            <w:r>
              <w:rPr>
                <w:rFonts w:hint="eastAsia" w:ascii="宋体" w:hAnsi="宋体"/>
                <w:color w:val="auto"/>
                <w:szCs w:val="21"/>
                <w:highlight w:val="yellow"/>
              </w:rPr>
              <w:t>0.3</w:t>
            </w:r>
            <w:r>
              <w:rPr>
                <w:rFonts w:hint="eastAsia" w:ascii="宋体" w:hAnsi="宋体"/>
                <w:color w:val="auto"/>
                <w:szCs w:val="21"/>
              </w:rPr>
              <w:t>～0.5</w:t>
            </w:r>
          </w:p>
        </w:tc>
        <w:tc>
          <w:tcPr>
            <w:tcW w:w="2316" w:type="dxa"/>
            <w:shd w:val="clear" w:color="auto" w:fill="auto"/>
            <w:noWrap w:val="0"/>
            <w:vAlign w:val="top"/>
          </w:tcPr>
          <w:p>
            <w:pPr>
              <w:pStyle w:val="57"/>
              <w:ind w:firstLine="420" w:firstLineChars="200"/>
              <w:jc w:val="center"/>
              <w:outlineLvl w:val="0"/>
              <w:rPr>
                <w:rFonts w:ascii="宋体" w:hAnsi="宋体" w:eastAsia="宋体" w:cs="Times New Roman"/>
                <w:color w:val="auto"/>
                <w:kern w:val="2"/>
                <w:sz w:val="21"/>
                <w:szCs w:val="21"/>
                <w:lang w:val="en-US" w:eastAsia="zh-CN" w:bidi="ar-SA"/>
              </w:rPr>
            </w:pPr>
            <w:r>
              <w:rPr>
                <w:rFonts w:hint="eastAsia" w:ascii="宋体" w:hAnsi="宋体"/>
                <w:color w:val="auto"/>
                <w:szCs w:val="21"/>
              </w:rPr>
              <w:t>0.0005</w:t>
            </w:r>
          </w:p>
        </w:tc>
        <w:tc>
          <w:tcPr>
            <w:tcW w:w="2316" w:type="dxa"/>
            <w:shd w:val="clear" w:color="auto" w:fill="auto"/>
            <w:noWrap w:val="0"/>
            <w:vAlign w:val="top"/>
          </w:tcPr>
          <w:p>
            <w:pPr>
              <w:pStyle w:val="57"/>
              <w:ind w:firstLine="420" w:firstLineChars="200"/>
              <w:jc w:val="center"/>
              <w:outlineLvl w:val="0"/>
              <w:rPr>
                <w:rFonts w:hint="default" w:ascii="宋体" w:hAnsi="宋体"/>
                <w:color w:val="auto"/>
                <w:szCs w:val="21"/>
                <w:lang w:val="en-US"/>
              </w:rPr>
            </w:pPr>
            <w:r>
              <w:rPr>
                <w:rFonts w:hint="eastAsia" w:ascii="宋体" w:hAnsi="宋体"/>
                <w:color w:val="auto"/>
                <w:szCs w:val="21"/>
                <w:lang w:val="en-US" w:eastAsia="zh-CN"/>
              </w:rPr>
              <w:t>4.9.1.1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713" w:type="dxa"/>
            <w:shd w:val="clear" w:color="auto" w:fill="auto"/>
            <w:noWrap w:val="0"/>
            <w:vAlign w:val="top"/>
          </w:tcPr>
          <w:p>
            <w:pPr>
              <w:pStyle w:val="57"/>
              <w:ind w:firstLine="420" w:firstLineChars="200"/>
              <w:jc w:val="center"/>
              <w:outlineLvl w:val="0"/>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1</w:t>
            </w:r>
            <w:r>
              <w:rPr>
                <w:rFonts w:hint="eastAsia" w:ascii="宋体" w:hAnsi="宋体"/>
                <w:color w:val="auto"/>
                <w:szCs w:val="21"/>
              </w:rPr>
              <w:t>5～</w:t>
            </w:r>
            <w:r>
              <w:rPr>
                <w:rFonts w:hint="eastAsia" w:ascii="宋体" w:hAnsi="宋体"/>
                <w:color w:val="auto"/>
                <w:szCs w:val="21"/>
                <w:lang w:val="en-US" w:eastAsia="zh-CN"/>
              </w:rPr>
              <w:t>22</w:t>
            </w:r>
          </w:p>
        </w:tc>
        <w:tc>
          <w:tcPr>
            <w:tcW w:w="2211" w:type="dxa"/>
            <w:shd w:val="clear" w:color="auto" w:fill="auto"/>
            <w:noWrap w:val="0"/>
            <w:vAlign w:val="top"/>
          </w:tcPr>
          <w:p>
            <w:pPr>
              <w:pStyle w:val="57"/>
              <w:ind w:firstLine="420" w:firstLineChars="200"/>
              <w:jc w:val="center"/>
              <w:outlineLvl w:val="0"/>
              <w:rPr>
                <w:rFonts w:hint="eastAsia" w:ascii="宋体" w:hAnsi="宋体" w:eastAsia="宋体" w:cs="Times New Roman"/>
                <w:color w:val="auto"/>
                <w:kern w:val="2"/>
                <w:sz w:val="21"/>
                <w:szCs w:val="21"/>
                <w:lang w:val="en-US" w:eastAsia="zh-CN" w:bidi="ar-SA"/>
              </w:rPr>
            </w:pPr>
            <w:r>
              <w:rPr>
                <w:rFonts w:hint="eastAsia" w:ascii="宋体" w:hAnsi="宋体"/>
                <w:color w:val="auto"/>
                <w:szCs w:val="21"/>
                <w:highlight w:val="yellow"/>
              </w:rPr>
              <w:t>0.2</w:t>
            </w:r>
            <w:r>
              <w:rPr>
                <w:rFonts w:hint="eastAsia" w:ascii="宋体" w:hAnsi="宋体"/>
                <w:color w:val="auto"/>
                <w:szCs w:val="21"/>
              </w:rPr>
              <w:t>～0.3</w:t>
            </w:r>
          </w:p>
        </w:tc>
        <w:tc>
          <w:tcPr>
            <w:tcW w:w="2316" w:type="dxa"/>
            <w:shd w:val="clear" w:color="auto" w:fill="auto"/>
            <w:noWrap w:val="0"/>
            <w:vAlign w:val="top"/>
          </w:tcPr>
          <w:p>
            <w:pPr>
              <w:pStyle w:val="57"/>
              <w:ind w:firstLine="420" w:firstLineChars="200"/>
              <w:jc w:val="center"/>
              <w:outlineLvl w:val="0"/>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0.0002</w:t>
            </w:r>
          </w:p>
        </w:tc>
        <w:tc>
          <w:tcPr>
            <w:tcW w:w="2316" w:type="dxa"/>
            <w:shd w:val="clear" w:color="auto" w:fill="auto"/>
            <w:noWrap w:val="0"/>
            <w:vAlign w:val="top"/>
          </w:tcPr>
          <w:p>
            <w:pPr>
              <w:pStyle w:val="57"/>
              <w:ind w:firstLine="420" w:firstLineChars="200"/>
              <w:jc w:val="center"/>
              <w:outlineLvl w:val="0"/>
              <w:rPr>
                <w:rFonts w:hint="default" w:ascii="宋体" w:hAnsi="宋体"/>
                <w:color w:val="auto"/>
                <w:szCs w:val="21"/>
                <w:lang w:val="en-US"/>
              </w:rPr>
            </w:pPr>
            <w:r>
              <w:rPr>
                <w:rFonts w:hint="eastAsia" w:ascii="宋体" w:hAnsi="宋体"/>
                <w:color w:val="auto"/>
                <w:szCs w:val="21"/>
                <w:lang w:val="en-US" w:eastAsia="zh-CN"/>
              </w:rPr>
              <w:t>4.9.1.1</w:t>
            </w:r>
          </w:p>
        </w:tc>
      </w:tr>
    </w:tbl>
    <w:p>
      <w:pPr>
        <w:spacing w:line="360" w:lineRule="auto"/>
        <w:outlineLvl w:val="0"/>
        <w:rPr>
          <w:color w:val="auto"/>
          <w:szCs w:val="21"/>
        </w:rPr>
      </w:pPr>
    </w:p>
    <w:p>
      <w:pPr>
        <w:spacing w:line="360" w:lineRule="auto"/>
        <w:outlineLvl w:val="0"/>
        <w:rPr>
          <w:rFonts w:hint="eastAsia"/>
          <w:b/>
          <w:color w:val="auto"/>
          <w:lang w:val="en-US" w:eastAsia="zh-CN"/>
        </w:rPr>
      </w:pPr>
      <w:r>
        <w:rPr>
          <w:rFonts w:hint="eastAsia"/>
          <w:b/>
          <w:color w:val="auto"/>
        </w:rPr>
        <w:t>2.3</w:t>
      </w:r>
      <w:r>
        <w:rPr>
          <w:b/>
          <w:color w:val="auto"/>
        </w:rPr>
        <w:t xml:space="preserve"> </w:t>
      </w:r>
      <w:r>
        <w:rPr>
          <w:rFonts w:hint="eastAsia"/>
          <w:b/>
          <w:color w:val="auto"/>
          <w:lang w:val="en-US" w:eastAsia="zh-CN"/>
        </w:rPr>
        <w:t>硫酸冒烟程度的影响</w:t>
      </w:r>
    </w:p>
    <w:p>
      <w:pPr>
        <w:spacing w:line="360" w:lineRule="auto"/>
        <w:ind w:firstLine="420" w:firstLineChars="200"/>
        <w:outlineLvl w:val="0"/>
        <w:rPr>
          <w:rFonts w:hint="default"/>
          <w:color w:val="auto"/>
          <w:szCs w:val="21"/>
          <w:lang w:val="en-US" w:eastAsia="zh-CN"/>
        </w:rPr>
      </w:pPr>
      <w:r>
        <w:rPr>
          <w:rFonts w:hint="eastAsia"/>
          <w:color w:val="auto"/>
          <w:szCs w:val="21"/>
          <w:lang w:val="en-US" w:eastAsia="zh-CN"/>
        </w:rPr>
        <w:t>ISO7529:2017规定，样品溶解后加硫酸蒸发至冒烟，试验表明硫酸冒烟的程度不同，会影响下步铬的氧化。冒烟不足，残余盐酸会与加入的氧化还原催化剂硝酸银反应，阻止过硫酸铵氧化三价铬；冒烟时间长，易出现难溶氧化物，严重时引起迸溅。通过几种典型镍合金溶解试验表明，“出现硫酸烟1min或观察到硫酸烟流下落”效果最佳，为此本部分增加了此注释。</w:t>
      </w:r>
    </w:p>
    <w:p>
      <w:pPr>
        <w:spacing w:line="360" w:lineRule="auto"/>
        <w:outlineLvl w:val="0"/>
        <w:rPr>
          <w:rFonts w:hint="eastAsia"/>
          <w:b/>
          <w:color w:val="auto"/>
          <w:lang w:val="en-US" w:eastAsia="zh-CN"/>
        </w:rPr>
      </w:pPr>
      <w:r>
        <w:rPr>
          <w:rFonts w:hint="eastAsia"/>
          <w:b/>
          <w:color w:val="auto"/>
          <w:lang w:val="en-US" w:eastAsia="zh-CN"/>
        </w:rPr>
        <w:t>2.4过硫酸铵氧化铬时的煮沸条件</w:t>
      </w:r>
    </w:p>
    <w:p>
      <w:pPr>
        <w:spacing w:line="360" w:lineRule="auto"/>
        <w:ind w:firstLine="420" w:firstLineChars="200"/>
        <w:outlineLvl w:val="0"/>
        <w:rPr>
          <w:rFonts w:hint="eastAsia"/>
          <w:color w:val="auto"/>
          <w:szCs w:val="21"/>
          <w:lang w:val="en-US" w:eastAsia="zh-CN"/>
        </w:rPr>
      </w:pPr>
      <w:r>
        <w:rPr>
          <w:rFonts w:hint="eastAsia"/>
          <w:color w:val="auto"/>
          <w:szCs w:val="21"/>
          <w:lang w:val="en-US" w:eastAsia="zh-CN"/>
        </w:rPr>
        <w:t>ISO7529:2017规定，过硫酸铵氧化铬时需保持微沸15min，为了强调微沸的意见，本部分增加了“</w:t>
      </w:r>
      <w:r>
        <w:rPr>
          <w:rFonts w:hint="eastAsia" w:ascii="宋体" w:hAnsi="宋体"/>
          <w:color w:val="auto"/>
          <w:szCs w:val="21"/>
          <w:u w:val="single"/>
          <w:lang w:eastAsia="zh-CN"/>
        </w:rPr>
        <w:t>（</w:t>
      </w:r>
      <w:r>
        <w:rPr>
          <w:rFonts w:hint="eastAsia" w:ascii="宋体" w:hAnsi="宋体"/>
          <w:color w:val="auto"/>
          <w:szCs w:val="21"/>
          <w:u w:val="single"/>
          <w:lang w:val="en-US" w:eastAsia="zh-CN"/>
        </w:rPr>
        <w:t>剧烈沸腾易产生静沸，且过硫酸铵分解过快，造成迸溅和氧化剂不足</w:t>
      </w:r>
      <w:r>
        <w:rPr>
          <w:rFonts w:hint="eastAsia" w:ascii="宋体" w:hAnsi="宋体"/>
          <w:color w:val="auto"/>
          <w:szCs w:val="21"/>
          <w:u w:val="single"/>
          <w:lang w:eastAsia="zh-CN"/>
        </w:rPr>
        <w:t>）</w:t>
      </w:r>
      <w:r>
        <w:rPr>
          <w:rFonts w:hint="eastAsia"/>
          <w:color w:val="auto"/>
          <w:szCs w:val="21"/>
          <w:lang w:val="en-US" w:eastAsia="zh-CN"/>
        </w:rPr>
        <w:t>”注释微沸的目的，强调微沸条件的重要性。</w:t>
      </w:r>
    </w:p>
    <w:p>
      <w:pPr>
        <w:spacing w:line="360" w:lineRule="auto"/>
        <w:outlineLvl w:val="0"/>
        <w:rPr>
          <w:rFonts w:hint="eastAsia"/>
          <w:b/>
          <w:color w:val="auto"/>
          <w:lang w:val="en-US" w:eastAsia="zh-CN"/>
        </w:rPr>
      </w:pPr>
      <w:r>
        <w:rPr>
          <w:rFonts w:hint="eastAsia"/>
          <w:b/>
          <w:color w:val="auto"/>
          <w:lang w:val="en-US" w:eastAsia="zh-CN"/>
        </w:rPr>
        <w:t>2.5 高锰酸盐的还原褪色和银盐沉淀时的煮沸条件</w:t>
      </w:r>
    </w:p>
    <w:p>
      <w:pPr>
        <w:spacing w:line="360" w:lineRule="auto"/>
        <w:ind w:firstLine="420" w:firstLineChars="200"/>
        <w:outlineLvl w:val="0"/>
        <w:rPr>
          <w:rFonts w:hint="default" w:eastAsia="宋体"/>
          <w:b/>
          <w:color w:val="auto"/>
          <w:lang w:val="en-US" w:eastAsia="zh-CN"/>
        </w:rPr>
      </w:pPr>
      <w:r>
        <w:rPr>
          <w:rFonts w:hint="eastAsia"/>
          <w:color w:val="auto"/>
          <w:szCs w:val="21"/>
          <w:lang w:val="en-US" w:eastAsia="zh-CN"/>
        </w:rPr>
        <w:t>按ISO7529:2017规定，铬</w:t>
      </w:r>
      <w:r>
        <w:rPr>
          <w:rFonts w:hint="eastAsia"/>
          <w:b/>
          <w:color w:val="auto"/>
          <w:lang w:val="en-US" w:eastAsia="zh-CN"/>
        </w:rPr>
        <w:t>氧化后加入盐酸还原</w:t>
      </w:r>
      <w:r>
        <w:rPr>
          <w:rFonts w:hint="eastAsia" w:ascii="宋体" w:hAnsi="宋体"/>
          <w:color w:val="auto"/>
          <w:szCs w:val="21"/>
        </w:rPr>
        <w:t>高锰酸盐</w:t>
      </w:r>
      <w:r>
        <w:rPr>
          <w:rFonts w:hint="eastAsia" w:ascii="宋体" w:hAnsi="宋体"/>
          <w:color w:val="auto"/>
          <w:szCs w:val="21"/>
          <w:lang w:val="en-US" w:eastAsia="zh-CN"/>
        </w:rPr>
        <w:t>使其红色</w:t>
      </w:r>
      <w:r>
        <w:rPr>
          <w:rFonts w:hint="eastAsia" w:ascii="宋体" w:hAnsi="宋体"/>
          <w:color w:val="auto"/>
          <w:szCs w:val="21"/>
        </w:rPr>
        <w:t>完全消失</w:t>
      </w:r>
      <w:r>
        <w:rPr>
          <w:rFonts w:hint="eastAsia" w:ascii="宋体" w:hAnsi="宋体"/>
          <w:color w:val="auto"/>
          <w:szCs w:val="21"/>
          <w:lang w:eastAsia="zh-CN"/>
        </w:rPr>
        <w:t>，</w:t>
      </w:r>
      <w:r>
        <w:rPr>
          <w:rFonts w:hint="eastAsia" w:ascii="宋体" w:hAnsi="宋体"/>
          <w:color w:val="auto"/>
          <w:szCs w:val="21"/>
          <w:lang w:val="en-US" w:eastAsia="zh-CN"/>
        </w:rPr>
        <w:t>同时与溶液中的硝酸银形成白色沉淀，二次煮沸时间必须充足，方可保证氧化性的过硫酸铵、高锰酸等干扰测定的氧化物完全分解，同时氯化银白色沉淀明显。试验表明，不见明显的氯化银白色沉淀下沉，滴定终点拖延，突跃不明显，甚至无终点，直接影响滴定结果。因此，本部分在“</w:t>
      </w:r>
      <w:r>
        <w:rPr>
          <w:rFonts w:hint="eastAsia" w:ascii="宋体" w:hAnsi="宋体"/>
          <w:color w:val="auto"/>
          <w:szCs w:val="21"/>
        </w:rPr>
        <w:t>直到高锰酸盐的颜色完全消失</w:t>
      </w:r>
      <w:r>
        <w:rPr>
          <w:rFonts w:hint="eastAsia" w:ascii="宋体" w:hAnsi="宋体"/>
          <w:color w:val="auto"/>
          <w:szCs w:val="21"/>
          <w:lang w:val="en-US" w:eastAsia="zh-CN"/>
        </w:rPr>
        <w:t>”后加注了“</w:t>
      </w:r>
      <w:r>
        <w:rPr>
          <w:rFonts w:hint="eastAsia" w:ascii="宋体" w:hAnsi="宋体"/>
          <w:color w:val="auto"/>
          <w:szCs w:val="21"/>
          <w:lang w:eastAsia="zh-CN"/>
        </w:rPr>
        <w:t>（</w:t>
      </w:r>
      <w:r>
        <w:rPr>
          <w:rFonts w:hint="eastAsia" w:ascii="宋体" w:hAnsi="宋体"/>
          <w:color w:val="auto"/>
          <w:szCs w:val="21"/>
          <w:u w:val="single"/>
          <w:lang w:val="en-US" w:eastAsia="zh-CN"/>
        </w:rPr>
        <w:t>此时保证溶液呈重铬酸钾的橙红色，且氯化银白色沉淀明显可见</w:t>
      </w:r>
      <w:r>
        <w:rPr>
          <w:rFonts w:hint="eastAsia" w:ascii="宋体" w:hAnsi="宋体"/>
          <w:color w:val="auto"/>
          <w:szCs w:val="21"/>
          <w:lang w:eastAsia="zh-CN"/>
        </w:rPr>
        <w:t>）</w:t>
      </w:r>
      <w:r>
        <w:rPr>
          <w:rFonts w:hint="eastAsia" w:ascii="宋体" w:hAnsi="宋体"/>
          <w:color w:val="auto"/>
          <w:szCs w:val="21"/>
          <w:lang w:val="en-US" w:eastAsia="zh-CN"/>
        </w:rPr>
        <w:t>”。</w:t>
      </w:r>
    </w:p>
    <w:p>
      <w:pPr>
        <w:spacing w:line="360" w:lineRule="auto"/>
        <w:outlineLvl w:val="0"/>
        <w:rPr>
          <w:rFonts w:hint="eastAsia"/>
          <w:b/>
          <w:color w:val="auto"/>
          <w:lang w:val="en-US" w:eastAsia="zh-CN"/>
        </w:rPr>
      </w:pPr>
      <w:r>
        <w:rPr>
          <w:rFonts w:hint="eastAsia"/>
          <w:b/>
          <w:color w:val="auto"/>
          <w:lang w:val="en-US" w:eastAsia="zh-CN"/>
        </w:rPr>
        <w:t xml:space="preserve">2.6 滴定参数的设置 </w:t>
      </w:r>
    </w:p>
    <w:p>
      <w:pPr>
        <w:spacing w:line="360" w:lineRule="auto"/>
        <w:ind w:firstLine="420" w:firstLineChars="200"/>
        <w:outlineLvl w:val="0"/>
        <w:rPr>
          <w:rFonts w:hint="eastAsia" w:ascii="宋体" w:hAnsi="宋体"/>
          <w:color w:val="auto"/>
          <w:szCs w:val="21"/>
          <w:u w:val="none"/>
          <w:lang w:val="en-US" w:eastAsia="zh-CN"/>
        </w:rPr>
      </w:pPr>
      <w:r>
        <w:rPr>
          <w:rFonts w:hint="eastAsia"/>
          <w:color w:val="auto"/>
          <w:szCs w:val="21"/>
          <w:lang w:val="en-US" w:eastAsia="zh-CN"/>
        </w:rPr>
        <w:t>按ISO7529:2017，要求滴定时要</w:t>
      </w:r>
      <w:r>
        <w:rPr>
          <w:rFonts w:hint="eastAsia" w:ascii="宋体" w:hAnsi="宋体"/>
          <w:color w:val="auto"/>
          <w:szCs w:val="21"/>
          <w:u w:val="single"/>
        </w:rPr>
        <w:t>快速</w:t>
      </w:r>
      <w:r>
        <w:rPr>
          <w:rFonts w:hint="eastAsia" w:ascii="宋体" w:hAnsi="宋体"/>
          <w:color w:val="auto"/>
          <w:szCs w:val="21"/>
        </w:rPr>
        <w:t>加入滴定剂，直到接近终点</w:t>
      </w:r>
      <w:r>
        <w:rPr>
          <w:rFonts w:hint="eastAsia" w:ascii="宋体" w:hAnsi="宋体"/>
          <w:color w:val="auto"/>
          <w:szCs w:val="21"/>
          <w:lang w:eastAsia="zh-CN"/>
        </w:rPr>
        <w:t>，</w:t>
      </w:r>
      <w:r>
        <w:rPr>
          <w:rFonts w:hint="eastAsia" w:ascii="宋体" w:hAnsi="宋体"/>
          <w:color w:val="auto"/>
          <w:szCs w:val="21"/>
          <w:lang w:val="en-US" w:eastAsia="zh-CN"/>
        </w:rPr>
        <w:t>缓慢滴定直到过滴定才能计算出滴定终点</w:t>
      </w:r>
      <w:r>
        <w:rPr>
          <w:rFonts w:hint="eastAsia" w:ascii="宋体" w:hAnsi="宋体"/>
          <w:color w:val="auto"/>
          <w:szCs w:val="21"/>
        </w:rPr>
        <w:t>。</w:t>
      </w:r>
      <w:r>
        <w:rPr>
          <w:rFonts w:hint="eastAsia" w:ascii="宋体" w:hAnsi="宋体"/>
          <w:color w:val="auto"/>
          <w:szCs w:val="21"/>
          <w:lang w:val="en-US" w:eastAsia="zh-CN"/>
        </w:rPr>
        <w:t>这在不同的滴定仪上</w:t>
      </w:r>
      <w:r>
        <w:rPr>
          <w:rFonts w:hint="eastAsia" w:ascii="宋体" w:hAnsi="宋体"/>
          <w:color w:val="auto"/>
          <w:szCs w:val="21"/>
          <w:u w:val="none"/>
          <w:lang w:val="en-US" w:eastAsia="zh-CN"/>
        </w:rPr>
        <w:t>如何实现？</w:t>
      </w:r>
    </w:p>
    <w:p>
      <w:pPr>
        <w:spacing w:line="360" w:lineRule="auto"/>
        <w:ind w:firstLine="420" w:firstLineChars="200"/>
        <w:outlineLvl w:val="0"/>
        <w:rPr>
          <w:rFonts w:hint="default" w:ascii="宋体" w:hAnsi="宋体"/>
          <w:color w:val="auto"/>
          <w:szCs w:val="21"/>
          <w:lang w:val="en-US" w:eastAsia="zh-CN"/>
        </w:rPr>
      </w:pPr>
      <w:r>
        <w:rPr>
          <w:rFonts w:hint="eastAsia" w:ascii="宋体" w:hAnsi="宋体"/>
          <w:color w:val="auto"/>
          <w:szCs w:val="21"/>
          <w:lang w:val="en-US" w:eastAsia="zh-CN"/>
        </w:rPr>
        <w:t>试验发现采用电位滴定如果滴定方式和终点控制参数设置不当，会误判滴定终点，终点提前终止滴定；每个样品滴定终点的电位不尽相同，不能设定固定电位进行终点控制，而是采用终点突跃判定，本部分要求采用二阶导数与滴定剂体积变化曲线判定终点，试验表明一阶导数不如二阶导数判定准确。因此用于本部分试验的电位滴定仪具有二阶导数判定终点的功能。</w:t>
      </w:r>
    </w:p>
    <w:p>
      <w:pPr>
        <w:spacing w:line="360" w:lineRule="auto"/>
        <w:ind w:firstLine="420" w:firstLineChars="200"/>
        <w:outlineLvl w:val="0"/>
        <w:rPr>
          <w:rFonts w:hint="eastAsia" w:ascii="宋体" w:hAnsi="宋体"/>
          <w:color w:val="auto"/>
          <w:szCs w:val="21"/>
          <w:lang w:val="en-US" w:eastAsia="zh-CN"/>
        </w:rPr>
      </w:pPr>
      <w:r>
        <w:rPr>
          <w:rFonts w:hint="eastAsia" w:ascii="宋体" w:hAnsi="宋体"/>
          <w:color w:val="auto"/>
          <w:szCs w:val="21"/>
          <w:u w:val="none"/>
          <w:lang w:val="en-US" w:eastAsia="zh-CN"/>
        </w:rPr>
        <w:t>本试验采用</w:t>
      </w:r>
      <w:r>
        <w:rPr>
          <w:rFonts w:hint="eastAsia" w:ascii="宋体" w:hAnsi="宋体"/>
          <w:color w:val="auto"/>
          <w:szCs w:val="21"/>
          <w:lang w:val="en-US" w:eastAsia="zh-CN"/>
        </w:rPr>
        <w:t>典型镍合金样品进行了试验。试验表明，未知样品分析前均需手工事先预试验，初步确定样品滴定体积，再设置滴定方式和突跃控制参数选择，精确自动测定。自动滴定采用提前预加滴定液</w:t>
      </w:r>
      <w:r>
        <w:rPr>
          <w:rFonts w:hint="eastAsia" w:ascii="宋体" w:hAnsi="宋体"/>
          <w:color w:val="auto"/>
          <w:szCs w:val="21"/>
          <w:u w:val="single"/>
          <w:lang w:val="en-US" w:eastAsia="zh-CN"/>
        </w:rPr>
        <w:t>，近终点余5</w:t>
      </w:r>
      <w:r>
        <w:rPr>
          <w:rFonts w:hint="eastAsia" w:hAnsi="宋体"/>
          <w:color w:val="auto"/>
          <w:sz w:val="21"/>
          <w:szCs w:val="21"/>
          <w:u w:val="single"/>
        </w:rPr>
        <w:t>ml</w:t>
      </w:r>
      <w:r>
        <w:rPr>
          <w:rFonts w:hint="eastAsia" w:hAnsi="宋体"/>
          <w:color w:val="auto"/>
          <w:sz w:val="21"/>
          <w:szCs w:val="21"/>
          <w:u w:val="single"/>
          <w:lang w:val="en-US" w:eastAsia="zh-CN"/>
        </w:rPr>
        <w:t>左右，充分搅拌</w:t>
      </w:r>
      <w:r>
        <w:rPr>
          <w:rFonts w:hint="eastAsia" w:ascii="宋体" w:hAnsi="宋体"/>
          <w:color w:val="auto"/>
          <w:szCs w:val="21"/>
          <w:lang w:val="en-US" w:eastAsia="zh-CN"/>
        </w:rPr>
        <w:t>继续</w:t>
      </w:r>
      <w:r>
        <w:rPr>
          <w:rFonts w:hint="eastAsia" w:ascii="宋体" w:hAnsi="宋体"/>
          <w:color w:val="auto"/>
          <w:szCs w:val="21"/>
        </w:rPr>
        <w:t xml:space="preserve">以 0.l </w:t>
      </w:r>
      <w:r>
        <w:rPr>
          <w:rFonts w:hint="eastAsia" w:hAnsi="宋体"/>
          <w:color w:val="auto"/>
          <w:sz w:val="21"/>
          <w:szCs w:val="21"/>
        </w:rPr>
        <w:t>ml</w:t>
      </w:r>
      <w:r>
        <w:rPr>
          <w:rFonts w:hint="eastAsia" w:ascii="宋体" w:hAnsi="宋体"/>
          <w:color w:val="auto"/>
          <w:szCs w:val="21"/>
        </w:rPr>
        <w:t>或逐滴加入滴定剂，每滴一次达到电位平衡后，记录滴定管读和电位的读数，</w:t>
      </w:r>
      <w:r>
        <w:rPr>
          <w:rFonts w:hint="eastAsia" w:ascii="宋体" w:hAnsi="宋体"/>
          <w:color w:val="auto"/>
          <w:szCs w:val="21"/>
          <w:lang w:val="en-US" w:eastAsia="zh-CN"/>
        </w:rPr>
        <w:t>继续</w:t>
      </w:r>
      <w:r>
        <w:rPr>
          <w:rFonts w:hint="eastAsia" w:ascii="宋体" w:hAnsi="宋体"/>
          <w:color w:val="auto"/>
          <w:szCs w:val="21"/>
        </w:rPr>
        <w:t>滴定</w:t>
      </w:r>
      <w:r>
        <w:rPr>
          <w:rFonts w:hint="eastAsia" w:ascii="宋体" w:hAnsi="宋体"/>
          <w:color w:val="auto"/>
          <w:szCs w:val="21"/>
          <w:lang w:val="en-US" w:eastAsia="zh-CN"/>
        </w:rPr>
        <w:t>通过</w:t>
      </w:r>
      <w:r>
        <w:rPr>
          <w:rFonts w:hint="eastAsia" w:ascii="宋体" w:hAnsi="宋体"/>
          <w:color w:val="auto"/>
          <w:szCs w:val="21"/>
        </w:rPr>
        <w:t>终点</w:t>
      </w:r>
      <w:r>
        <w:rPr>
          <w:rFonts w:hint="eastAsia" w:ascii="宋体" w:hAnsi="宋体"/>
          <w:color w:val="auto"/>
          <w:szCs w:val="21"/>
          <w:lang w:val="en-US" w:eastAsia="zh-CN"/>
        </w:rPr>
        <w:t>。本部分推荐</w:t>
      </w:r>
      <w:r>
        <w:rPr>
          <w:rFonts w:hint="eastAsia" w:ascii="Arial" w:hAnsi="Arial" w:eastAsia="宋体" w:cs="Arial"/>
          <w:b w:val="0"/>
          <w:i w:val="0"/>
          <w:caps w:val="0"/>
          <w:color w:val="auto"/>
          <w:spacing w:val="0"/>
          <w:sz w:val="21"/>
          <w:szCs w:val="21"/>
          <w:shd w:val="clear" w:fill="FFFFFF"/>
        </w:rPr>
        <w:t>在大的电位变化前后加入等量的滴定液，</w:t>
      </w:r>
      <w:r>
        <w:rPr>
          <w:rFonts w:hint="eastAsia" w:ascii="宋体" w:hAnsi="宋体"/>
          <w:color w:val="auto"/>
          <w:szCs w:val="21"/>
        </w:rPr>
        <w:t>很容易看出</w:t>
      </w:r>
      <w:r>
        <w:rPr>
          <w:rFonts w:hint="eastAsia" w:ascii="宋体" w:hAnsi="宋体"/>
          <w:color w:val="auto"/>
          <w:szCs w:val="21"/>
          <w:lang w:val="en-US" w:eastAsia="zh-CN"/>
        </w:rPr>
        <w:t>的</w:t>
      </w:r>
      <w:r>
        <w:rPr>
          <w:rFonts w:hint="eastAsia" w:ascii="宋体" w:hAnsi="宋体"/>
          <w:color w:val="auto"/>
          <w:szCs w:val="21"/>
        </w:rPr>
        <w:t>二阶导数函数在两</w:t>
      </w:r>
      <w:r>
        <w:rPr>
          <w:rFonts w:hint="eastAsia" w:ascii="宋体" w:hAnsi="宋体"/>
          <w:color w:val="auto"/>
          <w:szCs w:val="21"/>
          <w:lang w:val="en-US" w:eastAsia="zh-CN"/>
        </w:rPr>
        <w:t>次滴加</w:t>
      </w:r>
      <w:r>
        <w:rPr>
          <w:rFonts w:hint="eastAsia" w:ascii="宋体" w:hAnsi="宋体"/>
          <w:color w:val="auto"/>
          <w:szCs w:val="21"/>
        </w:rPr>
        <w:t>之间改变符号。因此，它一定在某一点上通过了零点，而</w:t>
      </w:r>
      <w:r>
        <w:rPr>
          <w:rFonts w:hint="eastAsia" w:ascii="宋体" w:hAnsi="宋体"/>
          <w:color w:val="auto"/>
          <w:szCs w:val="21"/>
          <w:lang w:val="en-US" w:eastAsia="zh-CN"/>
        </w:rPr>
        <w:t>该点</w:t>
      </w:r>
      <w:r>
        <w:rPr>
          <w:rFonts w:hint="eastAsia" w:ascii="宋体" w:hAnsi="宋体"/>
          <w:color w:val="auto"/>
          <w:szCs w:val="21"/>
        </w:rPr>
        <w:t>由</w:t>
      </w:r>
      <w:r>
        <w:rPr>
          <w:rFonts w:hint="eastAsia" w:ascii="宋体" w:hAnsi="宋体"/>
          <w:color w:val="auto"/>
          <w:szCs w:val="21"/>
          <w:lang w:val="en-US" w:eastAsia="zh-CN"/>
        </w:rPr>
        <w:t>插值确定</w:t>
      </w:r>
      <w:r>
        <w:rPr>
          <w:rFonts w:hint="eastAsia" w:ascii="宋体" w:hAnsi="宋体"/>
          <w:color w:val="auto"/>
          <w:szCs w:val="21"/>
        </w:rPr>
        <w:t>。</w:t>
      </w:r>
    </w:p>
    <w:p>
      <w:pPr>
        <w:spacing w:line="360" w:lineRule="auto"/>
        <w:ind w:firstLine="420" w:firstLineChars="200"/>
        <w:outlineLvl w:val="0"/>
        <w:rPr>
          <w:rFonts w:hint="eastAsia" w:ascii="宋体" w:hAnsi="宋体"/>
          <w:color w:val="auto"/>
          <w:szCs w:val="21"/>
          <w:lang w:val="en-US" w:eastAsia="zh-CN"/>
        </w:rPr>
      </w:pPr>
      <w:r>
        <w:rPr>
          <w:rFonts w:hint="eastAsia" w:ascii="宋体" w:hAnsi="宋体"/>
          <w:color w:val="auto"/>
          <w:szCs w:val="21"/>
          <w:lang w:val="en-US" w:eastAsia="zh-CN"/>
        </w:rPr>
        <w:t>本部分增加了“</w:t>
      </w:r>
      <w:r>
        <w:rPr>
          <w:rFonts w:hint="eastAsia" w:ascii="宋体" w:hAnsi="宋体"/>
          <w:color w:val="auto"/>
          <w:szCs w:val="21"/>
          <w:lang w:eastAsia="zh-CN"/>
        </w:rPr>
        <w:t>（</w:t>
      </w:r>
      <w:r>
        <w:rPr>
          <w:rFonts w:hint="eastAsia" w:ascii="宋体" w:hAnsi="宋体"/>
          <w:color w:val="auto"/>
          <w:szCs w:val="21"/>
          <w:u w:val="single"/>
          <w:lang w:val="en-US" w:eastAsia="zh-CN"/>
        </w:rPr>
        <w:t>可预滴定至近终点余5</w:t>
      </w:r>
      <w:r>
        <w:rPr>
          <w:rFonts w:hint="eastAsia" w:hAnsi="宋体"/>
          <w:color w:val="auto"/>
          <w:sz w:val="21"/>
          <w:szCs w:val="21"/>
          <w:u w:val="single"/>
        </w:rPr>
        <w:t>ml</w:t>
      </w:r>
      <w:r>
        <w:rPr>
          <w:rFonts w:hint="eastAsia" w:hAnsi="宋体"/>
          <w:color w:val="auto"/>
          <w:sz w:val="21"/>
          <w:szCs w:val="21"/>
          <w:u w:val="single"/>
          <w:lang w:val="en-US" w:eastAsia="zh-CN"/>
        </w:rPr>
        <w:t>左右</w:t>
      </w:r>
      <w:r>
        <w:rPr>
          <w:rFonts w:hint="eastAsia" w:ascii="宋体" w:hAnsi="宋体"/>
          <w:color w:val="auto"/>
          <w:szCs w:val="21"/>
          <w:lang w:eastAsia="zh-CN"/>
        </w:rPr>
        <w:t>）</w:t>
      </w:r>
      <w:r>
        <w:rPr>
          <w:rFonts w:hint="eastAsia" w:ascii="宋体" w:hAnsi="宋体"/>
          <w:color w:val="auto"/>
          <w:szCs w:val="21"/>
          <w:lang w:val="en-US" w:eastAsia="zh-CN"/>
        </w:rPr>
        <w:t>”，再自动滴定，以明确快速滴定如何实现。这样一是避免前期滴定电位波动产生的假终点，同时减少样品滴定测定消耗的时间。</w:t>
      </w:r>
    </w:p>
    <w:p>
      <w:pPr>
        <w:spacing w:line="360" w:lineRule="auto"/>
        <w:ind w:firstLine="420" w:firstLineChars="200"/>
        <w:outlineLvl w:val="0"/>
        <w:rPr>
          <w:rFonts w:hint="default" w:ascii="宋体" w:hAnsi="宋体"/>
          <w:color w:val="auto"/>
          <w:szCs w:val="21"/>
          <w:lang w:val="en-US" w:eastAsia="zh-CN"/>
        </w:rPr>
      </w:pPr>
      <w:r>
        <w:rPr>
          <w:rFonts w:hint="eastAsia" w:ascii="宋体" w:hAnsi="宋体"/>
          <w:color w:val="auto"/>
          <w:szCs w:val="21"/>
          <w:lang w:val="en-US" w:eastAsia="zh-CN"/>
        </w:rPr>
        <w:t>本实验采用雷磁自动电位滴定仪型号ZDJ-4B，终点自动控制设置参数：终点控制方式选择二阶导数，突跃幅度选择中，滴定速度选择慢。其它型号仪器待各验证单位补充。</w:t>
      </w:r>
    </w:p>
    <w:p>
      <w:pPr>
        <w:spacing w:line="360" w:lineRule="auto"/>
        <w:outlineLvl w:val="0"/>
        <w:rPr>
          <w:rFonts w:hint="eastAsia"/>
          <w:b/>
          <w:color w:val="auto"/>
          <w:lang w:val="en-US" w:eastAsia="zh-CN"/>
        </w:rPr>
      </w:pPr>
      <w:r>
        <w:rPr>
          <w:rFonts w:hint="eastAsia"/>
          <w:b/>
          <w:color w:val="auto"/>
          <w:lang w:val="en-US" w:eastAsia="zh-CN"/>
        </w:rPr>
        <w:t>2.7 含钒合金干扰问题</w:t>
      </w:r>
    </w:p>
    <w:p>
      <w:pPr>
        <w:pStyle w:val="57"/>
        <w:jc w:val="left"/>
        <w:rPr>
          <w:rFonts w:hint="default" w:ascii="Arial" w:hAnsi="Arial" w:eastAsia="宋体" w:cs="Arial"/>
          <w:b w:val="0"/>
          <w:i w:val="0"/>
          <w:caps w:val="0"/>
          <w:color w:val="auto"/>
          <w:spacing w:val="0"/>
          <w:sz w:val="21"/>
          <w:szCs w:val="21"/>
          <w:shd w:val="clear" w:fill="FFFFFF"/>
        </w:rPr>
      </w:pPr>
      <w:r>
        <w:rPr>
          <w:rFonts w:hint="eastAsia"/>
          <w:color w:val="auto"/>
          <w:szCs w:val="21"/>
          <w:lang w:val="en-US" w:eastAsia="zh-CN"/>
        </w:rPr>
        <w:t>按ISO7529:2017，</w:t>
      </w:r>
      <w:r>
        <w:rPr>
          <w:rFonts w:hint="eastAsia" w:ascii="宋体" w:hAnsi="宋体" w:eastAsia="宋体" w:cs="宋体"/>
          <w:b w:val="0"/>
          <w:i w:val="0"/>
          <w:caps w:val="0"/>
          <w:color w:val="auto"/>
          <w:spacing w:val="0"/>
          <w:sz w:val="21"/>
          <w:szCs w:val="21"/>
          <w:shd w:val="clear" w:fill="FFFFFF"/>
        </w:rPr>
        <w:t>如果钒存在于合金中，会使铬的结果产生正</w:t>
      </w:r>
      <w:r>
        <w:rPr>
          <w:rFonts w:hint="eastAsia" w:ascii="宋体" w:hAnsi="宋体" w:cs="宋体"/>
          <w:b w:val="0"/>
          <w:i w:val="0"/>
          <w:caps w:val="0"/>
          <w:color w:val="auto"/>
          <w:spacing w:val="0"/>
          <w:sz w:val="21"/>
          <w:szCs w:val="21"/>
          <w:shd w:val="clear" w:fill="FFFFFF"/>
          <w:lang w:val="en-US" w:eastAsia="zh-CN"/>
        </w:rPr>
        <w:t>偏差</w:t>
      </w:r>
      <w:r>
        <w:rPr>
          <w:rFonts w:hint="eastAsia" w:ascii="宋体" w:hAnsi="宋体" w:eastAsia="宋体" w:cs="宋体"/>
          <w:b w:val="0"/>
          <w:i w:val="0"/>
          <w:caps w:val="0"/>
          <w:color w:val="auto"/>
          <w:spacing w:val="0"/>
          <w:sz w:val="21"/>
          <w:szCs w:val="21"/>
          <w:shd w:val="clear" w:fill="FFFFFF"/>
        </w:rPr>
        <w:t>。铬</w:t>
      </w:r>
      <w:r>
        <w:rPr>
          <w:rFonts w:hint="eastAsia" w:ascii="宋体" w:hAnsi="宋体" w:cs="宋体"/>
          <w:b w:val="0"/>
          <w:i w:val="0"/>
          <w:caps w:val="0"/>
          <w:color w:val="auto"/>
          <w:spacing w:val="0"/>
          <w:sz w:val="21"/>
          <w:szCs w:val="21"/>
          <w:shd w:val="clear" w:fill="FFFFFF"/>
          <w:lang w:val="en-US" w:eastAsia="zh-CN"/>
        </w:rPr>
        <w:t>对</w:t>
      </w:r>
      <w:r>
        <w:rPr>
          <w:rFonts w:hint="eastAsia" w:ascii="宋体" w:hAnsi="宋体" w:eastAsia="宋体" w:cs="宋体"/>
          <w:b w:val="0"/>
          <w:i w:val="0"/>
          <w:caps w:val="0"/>
          <w:color w:val="auto"/>
          <w:spacing w:val="0"/>
          <w:sz w:val="21"/>
          <w:szCs w:val="21"/>
          <w:shd w:val="clear" w:fill="FFFFFF"/>
        </w:rPr>
        <w:t>钒的毫</w:t>
      </w:r>
      <w:r>
        <w:rPr>
          <w:rFonts w:hint="eastAsia" w:ascii="宋体" w:hAnsi="宋体" w:cs="宋体"/>
          <w:b w:val="0"/>
          <w:i w:val="0"/>
          <w:caps w:val="0"/>
          <w:color w:val="auto"/>
          <w:spacing w:val="0"/>
          <w:sz w:val="21"/>
          <w:szCs w:val="21"/>
          <w:shd w:val="clear" w:fill="FFFFFF"/>
          <w:lang w:val="en-US" w:eastAsia="zh-CN"/>
        </w:rPr>
        <w:t>克</w:t>
      </w:r>
      <w:r>
        <w:rPr>
          <w:rFonts w:hint="eastAsia" w:ascii="宋体" w:hAnsi="宋体" w:eastAsia="宋体" w:cs="宋体"/>
          <w:b w:val="0"/>
          <w:i w:val="0"/>
          <w:caps w:val="0"/>
          <w:color w:val="auto"/>
          <w:spacing w:val="0"/>
          <w:sz w:val="21"/>
          <w:szCs w:val="21"/>
          <w:shd w:val="clear" w:fill="FFFFFF"/>
        </w:rPr>
        <w:t>重量之比是0,340。因此，如果</w:t>
      </w:r>
      <w:r>
        <w:rPr>
          <w:rFonts w:hint="eastAsia" w:ascii="宋体" w:hAnsi="宋体" w:cs="宋体"/>
          <w:b w:val="0"/>
          <w:i w:val="0"/>
          <w:caps w:val="0"/>
          <w:color w:val="auto"/>
          <w:spacing w:val="0"/>
          <w:sz w:val="21"/>
          <w:szCs w:val="21"/>
          <w:shd w:val="clear" w:fill="FFFFFF"/>
          <w:lang w:val="en-US" w:eastAsia="zh-CN"/>
        </w:rPr>
        <w:t>但在适用范围：</w:t>
      </w:r>
      <w:r>
        <w:rPr>
          <w:rFonts w:hint="eastAsia"/>
          <w:color w:val="auto"/>
        </w:rPr>
        <w:t>本部分适用于钒含量小于0</w:t>
      </w:r>
      <w:r>
        <w:rPr>
          <w:rFonts w:hint="eastAsia"/>
          <w:color w:val="auto"/>
          <w:lang w:val="en-US" w:eastAsia="zh-CN"/>
        </w:rPr>
        <w:t>.</w:t>
      </w:r>
      <w:r>
        <w:rPr>
          <w:rFonts w:hint="eastAsia"/>
          <w:color w:val="auto"/>
        </w:rPr>
        <w:t>2 % (m/m)的镍合金</w:t>
      </w:r>
      <w:r>
        <w:rPr>
          <w:rFonts w:hint="eastAsia"/>
          <w:color w:val="auto"/>
          <w:lang w:eastAsia="zh-CN"/>
        </w:rPr>
        <w:t>，</w:t>
      </w:r>
      <w:r>
        <w:rPr>
          <w:rFonts w:hint="eastAsia"/>
          <w:color w:val="auto"/>
          <w:lang w:val="en-US" w:eastAsia="zh-CN"/>
        </w:rPr>
        <w:t xml:space="preserve"> 但是从实际应用的角度，本部分应增加“对</w:t>
      </w:r>
      <w:r>
        <w:rPr>
          <w:rFonts w:hint="eastAsia" w:ascii="宋体" w:hAnsi="宋体" w:eastAsia="宋体" w:cs="宋体"/>
          <w:b w:val="0"/>
          <w:i w:val="0"/>
          <w:caps w:val="0"/>
          <w:color w:val="auto"/>
          <w:spacing w:val="0"/>
          <w:sz w:val="21"/>
          <w:szCs w:val="21"/>
          <w:shd w:val="clear" w:fill="FFFFFF"/>
        </w:rPr>
        <w:t>已知钒的含量，可以用铬的含量减去钒的含量乘以0,340进行修正。</w:t>
      </w:r>
      <w:r>
        <w:rPr>
          <w:rFonts w:hint="eastAsia"/>
          <w:color w:val="auto"/>
          <w:lang w:val="en-US" w:eastAsia="zh-CN"/>
        </w:rPr>
        <w:t>”</w:t>
      </w:r>
      <w:r>
        <w:rPr>
          <w:rFonts w:hint="eastAsia" w:ascii="宋体" w:hAnsi="宋体" w:eastAsia="宋体" w:cs="宋体"/>
          <w:b w:val="0"/>
          <w:i w:val="0"/>
          <w:caps w:val="0"/>
          <w:color w:val="auto"/>
          <w:spacing w:val="0"/>
          <w:sz w:val="21"/>
          <w:szCs w:val="21"/>
          <w:shd w:val="clear" w:fill="FFFFFF"/>
        </w:rPr>
        <w:t>在钒的质量分数为0.2%时，这个修正是质量分数</w:t>
      </w:r>
      <w:r>
        <w:rPr>
          <w:rFonts w:hint="default" w:ascii="Arial" w:hAnsi="Arial" w:eastAsia="宋体" w:cs="Arial"/>
          <w:b w:val="0"/>
          <w:i w:val="0"/>
          <w:caps w:val="0"/>
          <w:color w:val="auto"/>
          <w:spacing w:val="0"/>
          <w:sz w:val="21"/>
          <w:szCs w:val="21"/>
          <w:shd w:val="clear" w:fill="FFFFFF"/>
        </w:rPr>
        <w:t>0,068%</w:t>
      </w:r>
      <w:r>
        <w:rPr>
          <w:rFonts w:hint="default" w:ascii="Arial" w:hAnsi="Arial" w:eastAsia="宋体" w:cs="Arial"/>
          <w:b w:val="0"/>
          <w:i w:val="0"/>
          <w:caps w:val="0"/>
          <w:color w:val="auto"/>
          <w:spacing w:val="0"/>
          <w:sz w:val="21"/>
          <w:szCs w:val="21"/>
          <w:shd w:val="clear" w:fill="FFFFFF"/>
        </w:rPr>
        <w:t>，约为该方法重现性的一半，被认为是不显著的。</w:t>
      </w:r>
    </w:p>
    <w:p>
      <w:pPr>
        <w:pStyle w:val="57"/>
        <w:jc w:val="left"/>
        <w:rPr>
          <w:rFonts w:hint="default" w:ascii="Arial" w:hAnsi="Arial" w:cs="Arial"/>
          <w:b w:val="0"/>
          <w:i w:val="0"/>
          <w:caps w:val="0"/>
          <w:color w:val="auto"/>
          <w:spacing w:val="0"/>
          <w:sz w:val="21"/>
          <w:szCs w:val="21"/>
          <w:highlight w:val="none"/>
          <w:shd w:val="clear" w:fill="FFFFFF"/>
          <w:lang w:val="en-US" w:eastAsia="zh-CN"/>
        </w:rPr>
      </w:pPr>
      <w:r>
        <w:rPr>
          <w:rFonts w:hint="eastAsia" w:ascii="Arial" w:hAnsi="Arial" w:cs="Arial"/>
          <w:b w:val="0"/>
          <w:i w:val="0"/>
          <w:caps w:val="0"/>
          <w:color w:val="auto"/>
          <w:spacing w:val="0"/>
          <w:sz w:val="21"/>
          <w:szCs w:val="21"/>
          <w:highlight w:val="none"/>
          <w:shd w:val="clear" w:fill="FFFFFF"/>
          <w:lang w:val="en-US" w:eastAsia="zh-CN"/>
        </w:rPr>
        <w:t>验证结果见下表：</w:t>
      </w:r>
    </w:p>
    <w:tbl>
      <w:tblPr>
        <w:tblStyle w:val="16"/>
        <w:tblW w:w="65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0"/>
        <w:gridCol w:w="815"/>
        <w:gridCol w:w="190"/>
        <w:gridCol w:w="367"/>
        <w:gridCol w:w="361"/>
        <w:gridCol w:w="419"/>
        <w:gridCol w:w="643"/>
        <w:gridCol w:w="728"/>
        <w:gridCol w:w="728"/>
        <w:gridCol w:w="969"/>
        <w:gridCol w:w="995"/>
        <w:gridCol w:w="994"/>
        <w:gridCol w:w="3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钒标液加入体积/mL</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钒标液加入量/mg</w:t>
            </w: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相对含量/%</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滴定体积</w:t>
            </w:r>
            <w:r>
              <w:rPr>
                <w:rFonts w:hint="eastAsia" w:ascii="Times New Roman" w:hAnsi="Times New Roman" w:cs="Times New Roman"/>
                <w:i w:val="0"/>
                <w:iCs w:val="0"/>
                <w:color w:val="auto"/>
                <w:kern w:val="0"/>
                <w:sz w:val="20"/>
                <w:szCs w:val="20"/>
                <w:u w:val="none"/>
                <w:lang w:val="en-US" w:eastAsia="zh-CN" w:bidi="ar"/>
              </w:rPr>
              <w:t>/mL</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称样量</w:t>
            </w:r>
            <w:r>
              <w:rPr>
                <w:rFonts w:hint="eastAsia" w:ascii="Times New Roman" w:hAnsi="Times New Roman" w:cs="Times New Roman"/>
                <w:i w:val="0"/>
                <w:iCs w:val="0"/>
                <w:color w:val="auto"/>
                <w:kern w:val="0"/>
                <w:sz w:val="20"/>
                <w:szCs w:val="20"/>
                <w:u w:val="none"/>
                <w:lang w:val="en-US" w:eastAsia="zh-CN" w:bidi="ar"/>
              </w:rPr>
              <w:t>/g</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标准值/理论值/%</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检验结果</w:t>
            </w:r>
            <w:r>
              <w:rPr>
                <w:rFonts w:hint="eastAsia" w:ascii="Times New Roman" w:hAnsi="Times New Roman" w:cs="Times New Roman"/>
                <w:i w:val="0"/>
                <w:iCs w:val="0"/>
                <w:color w:val="auto"/>
                <w:kern w:val="0"/>
                <w:sz w:val="20"/>
                <w:szCs w:val="20"/>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折算扣除钒结果/%</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偏差</w:t>
            </w:r>
            <w:r>
              <w:rPr>
                <w:rFonts w:hint="eastAsia" w:ascii="Times New Roman" w:hAnsi="Times New Roman" w:cs="Times New Roman"/>
                <w:i w:val="0"/>
                <w:iCs w:val="0"/>
                <w:color w:val="auto"/>
                <w:kern w:val="0"/>
                <w:sz w:val="20"/>
                <w:szCs w:val="20"/>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回收率</w:t>
            </w:r>
            <w:r>
              <w:rPr>
                <w:rFonts w:hint="eastAsia" w:ascii="Times New Roman" w:hAnsi="Times New Roman" w:cs="Times New Roman"/>
                <w:i w:val="0"/>
                <w:iCs w:val="0"/>
                <w:color w:val="auto"/>
                <w:kern w:val="0"/>
                <w:sz w:val="20"/>
                <w:szCs w:val="20"/>
                <w:u w:val="none"/>
                <w:lang w:val="en-US" w:eastAsia="zh-CN" w:bidi="ar"/>
              </w:rPr>
              <w:t>/%</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每0.2%钒相当铬的量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27.079</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0.3004</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14.37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0.02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100.15 </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0.3</w:t>
            </w: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0.1</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27.107</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0.3005</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14.38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0.03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100.22 </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0.6</w:t>
            </w: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0.2</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27.123</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0.2998</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14.42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0.07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100.52 </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0.9</w:t>
            </w: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0.3</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27.237</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0.3009</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14.43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0.08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100.57 </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0.4</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27.337</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0.3005</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14.50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0.15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101.07 </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0.5</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27.366</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0.3003</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14.53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0.18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101.25 </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0"/>
                <w:szCs w:val="20"/>
                <w:u w:val="none"/>
                <w:lang w:val="en-US" w:eastAsia="zh-CN" w:bidi="ar"/>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0"/>
                <w:szCs w:val="20"/>
                <w:u w:val="none"/>
                <w:lang w:val="en-US" w:eastAsia="zh-CN" w:bidi="ar"/>
              </w:rPr>
            </w:pPr>
          </w:p>
        </w:tc>
        <w:tc>
          <w:tcPr>
            <w:tcW w:w="245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trike/>
                <w:dstrike w:val="0"/>
                <w:color w:val="auto"/>
                <w:kern w:val="0"/>
                <w:sz w:val="20"/>
                <w:szCs w:val="20"/>
                <w:u w:val="none"/>
                <w:lang w:val="en-US" w:eastAsia="zh-CN" w:bidi="ar"/>
              </w:rPr>
            </w:pPr>
            <w:r>
              <w:rPr>
                <w:rFonts w:hint="eastAsia" w:ascii="Times New Roman" w:hAnsi="Times New Roman" w:cs="Times New Roman"/>
                <w:i w:val="0"/>
                <w:iCs w:val="0"/>
                <w:strike/>
                <w:dstrike w:val="0"/>
                <w:color w:val="auto"/>
                <w:kern w:val="0"/>
                <w:sz w:val="20"/>
                <w:szCs w:val="20"/>
                <w:u w:val="none"/>
                <w:lang w:val="en-US" w:eastAsia="zh-CN" w:bidi="ar"/>
              </w:rPr>
              <w:t>平均值</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trike/>
                <w:dstrike w:val="0"/>
                <w:color w:val="auto"/>
                <w:kern w:val="0"/>
                <w:sz w:val="20"/>
                <w:szCs w:val="20"/>
                <w:u w:val="none"/>
                <w:lang w:val="en-US" w:eastAsia="zh-CN" w:bidi="ar"/>
              </w:rPr>
            </w:pPr>
            <w:r>
              <w:rPr>
                <w:rFonts w:hint="eastAsia" w:ascii="Times New Roman" w:hAnsi="Times New Roman" w:cs="Times New Roman"/>
                <w:i w:val="0"/>
                <w:iCs w:val="0"/>
                <w:strike/>
                <w:dstrike w:val="0"/>
                <w:color w:val="auto"/>
                <w:kern w:val="0"/>
                <w:sz w:val="20"/>
                <w:szCs w:val="20"/>
                <w:u w:val="none"/>
                <w:lang w:val="en-US" w:eastAsia="zh-CN" w:bidi="ar"/>
              </w:rPr>
              <w:t>0.0684</w:t>
            </w:r>
          </w:p>
        </w:tc>
      </w:tr>
    </w:tbl>
    <w:p>
      <w:pPr>
        <w:pStyle w:val="57"/>
        <w:jc w:val="left"/>
        <w:rPr>
          <w:rFonts w:hint="default" w:ascii="Arial" w:hAnsi="Arial" w:cs="Arial"/>
          <w:b w:val="0"/>
          <w:i w:val="0"/>
          <w:caps w:val="0"/>
          <w:color w:val="auto"/>
          <w:spacing w:val="0"/>
          <w:sz w:val="21"/>
          <w:szCs w:val="21"/>
          <w:shd w:val="clear" w:fill="FFFFFF"/>
          <w:lang w:val="en-US" w:eastAsia="zh-CN"/>
        </w:rPr>
      </w:pPr>
      <w:r>
        <w:rPr>
          <w:rFonts w:hint="eastAsia" w:ascii="Arial" w:hAnsi="Arial" w:cs="Arial"/>
          <w:b w:val="0"/>
          <w:i w:val="0"/>
          <w:caps w:val="0"/>
          <w:color w:val="auto"/>
          <w:spacing w:val="0"/>
          <w:sz w:val="21"/>
          <w:szCs w:val="21"/>
          <w:shd w:val="clear" w:fill="FFFFFF"/>
          <w:lang w:val="en-US" w:eastAsia="zh-CN"/>
        </w:rPr>
        <w:t>实验结论讨论</w:t>
      </w:r>
    </w:p>
    <w:p>
      <w:pPr>
        <w:pStyle w:val="57"/>
        <w:jc w:val="left"/>
        <w:rPr>
          <w:rFonts w:hint="default" w:ascii="Arial" w:hAnsi="Arial" w:cs="Arial"/>
          <w:b w:val="0"/>
          <w:i w:val="0"/>
          <w:caps w:val="0"/>
          <w:color w:val="auto"/>
          <w:spacing w:val="0"/>
          <w:sz w:val="21"/>
          <w:szCs w:val="21"/>
          <w:shd w:val="clear" w:fill="FFFFFF"/>
          <w:lang w:val="en-US" w:eastAsia="zh-CN"/>
        </w:rPr>
      </w:pPr>
      <w:r>
        <w:rPr>
          <w:rFonts w:hint="eastAsia" w:ascii="Arial" w:hAnsi="Arial" w:cs="Arial"/>
          <w:b w:val="0"/>
          <w:i w:val="0"/>
          <w:caps w:val="0"/>
          <w:color w:val="auto"/>
          <w:spacing w:val="0"/>
          <w:sz w:val="21"/>
          <w:szCs w:val="21"/>
          <w:shd w:val="clear" w:fill="FFFFFF"/>
          <w:lang w:val="en-US" w:eastAsia="zh-CN"/>
        </w:rPr>
        <w:t>1）适用范围是否限定本方法的钒含量小于0.2%？</w:t>
      </w:r>
    </w:p>
    <w:p>
      <w:pPr>
        <w:pStyle w:val="57"/>
        <w:jc w:val="left"/>
        <w:rPr>
          <w:rFonts w:hint="default" w:ascii="Arial" w:hAnsi="Arial" w:cs="Arial"/>
          <w:b w:val="0"/>
          <w:i w:val="0"/>
          <w:caps w:val="0"/>
          <w:color w:val="auto"/>
          <w:spacing w:val="0"/>
          <w:sz w:val="21"/>
          <w:szCs w:val="21"/>
          <w:shd w:val="clear" w:fill="FFFFFF"/>
          <w:lang w:val="en-US" w:eastAsia="zh-CN"/>
        </w:rPr>
      </w:pPr>
      <w:r>
        <w:rPr>
          <w:rFonts w:hint="eastAsia" w:ascii="Arial" w:hAnsi="Arial" w:cs="Arial"/>
          <w:b w:val="0"/>
          <w:i w:val="0"/>
          <w:caps w:val="0"/>
          <w:color w:val="auto"/>
          <w:spacing w:val="0"/>
          <w:sz w:val="21"/>
          <w:szCs w:val="21"/>
          <w:shd w:val="clear" w:fill="FFFFFF"/>
          <w:lang w:val="en-US" w:eastAsia="zh-CN"/>
        </w:rPr>
        <w:t>2）试验范围是否可增加0.2以上的钒试验证明可按按钒量扣除？</w:t>
      </w:r>
    </w:p>
    <w:p>
      <w:pPr>
        <w:spacing w:line="360" w:lineRule="auto"/>
        <w:outlineLvl w:val="0"/>
        <w:rPr>
          <w:rFonts w:hint="default"/>
          <w:b/>
          <w:color w:val="auto"/>
          <w:lang w:val="en-US" w:eastAsia="zh-CN"/>
        </w:rPr>
      </w:pPr>
    </w:p>
    <w:p>
      <w:pPr>
        <w:spacing w:line="360" w:lineRule="auto"/>
        <w:outlineLvl w:val="0"/>
        <w:rPr>
          <w:rFonts w:hint="eastAsia"/>
          <w:b/>
          <w:bCs w:val="0"/>
          <w:color w:val="auto"/>
          <w:lang w:val="en-US" w:eastAsia="zh-CN"/>
        </w:rPr>
      </w:pPr>
      <w:r>
        <w:rPr>
          <w:rFonts w:hint="eastAsia"/>
          <w:b/>
          <w:bCs w:val="0"/>
          <w:color w:val="auto"/>
          <w:lang w:val="en-US" w:eastAsia="zh-CN"/>
        </w:rPr>
        <w:t>2.8 精度试验</w:t>
      </w:r>
    </w:p>
    <w:p>
      <w:pPr>
        <w:spacing w:line="360" w:lineRule="auto"/>
        <w:rPr>
          <w:color w:val="auto"/>
          <w:szCs w:val="21"/>
        </w:rPr>
      </w:pPr>
      <w:r>
        <w:rPr>
          <w:rFonts w:hint="eastAsia"/>
          <w:color w:val="auto"/>
          <w:szCs w:val="21"/>
        </w:rPr>
        <w:t>分别对不同</w:t>
      </w:r>
      <w:r>
        <w:rPr>
          <w:rFonts w:hint="eastAsia"/>
          <w:color w:val="auto"/>
          <w:szCs w:val="21"/>
          <w:lang w:eastAsia="zh-CN"/>
        </w:rPr>
        <w:t>镍合金样品中</w:t>
      </w:r>
      <w:r>
        <w:rPr>
          <w:rFonts w:hint="eastAsia"/>
          <w:color w:val="auto"/>
          <w:szCs w:val="21"/>
        </w:rPr>
        <w:t>的</w:t>
      </w:r>
      <w:r>
        <w:rPr>
          <w:rFonts w:hint="eastAsia"/>
          <w:color w:val="auto"/>
          <w:szCs w:val="21"/>
          <w:lang w:eastAsia="zh-CN"/>
        </w:rPr>
        <w:t>铬含量</w:t>
      </w:r>
      <w:r>
        <w:rPr>
          <w:rFonts w:hint="eastAsia"/>
          <w:color w:val="auto"/>
          <w:szCs w:val="21"/>
        </w:rPr>
        <w:t>按照拟定的分析步骤进行精密度实验，结果见表。</w:t>
      </w:r>
    </w:p>
    <w:p>
      <w:pPr>
        <w:pStyle w:val="2"/>
        <w:spacing w:beforeLines="50" w:line="360" w:lineRule="auto"/>
        <w:ind w:firstLine="420"/>
        <w:rPr>
          <w:color w:val="auto"/>
        </w:rPr>
      </w:pPr>
      <w:r>
        <w:rPr>
          <w:rFonts w:hint="eastAsia"/>
          <w:color w:val="auto"/>
        </w:rPr>
        <w:t>对样品数据进行分析，采用格拉布斯检验方法，当</w:t>
      </w:r>
      <w:r>
        <w:rPr>
          <w:rFonts w:ascii="Times New Roman"/>
          <w:color w:val="auto"/>
        </w:rPr>
        <w:t>n=7</w:t>
      </w:r>
      <w:r>
        <w:rPr>
          <w:rFonts w:hint="eastAsia"/>
          <w:color w:val="auto"/>
        </w:rPr>
        <w:t>，</w:t>
      </w:r>
      <w:r>
        <w:rPr>
          <w:rFonts w:ascii="Times New Roman"/>
          <w:color w:val="auto"/>
        </w:rPr>
        <w:t>α=0.05</w:t>
      </w:r>
      <w:r>
        <w:rPr>
          <w:rFonts w:hint="eastAsia"/>
          <w:color w:val="auto"/>
        </w:rPr>
        <w:t>时临界值为</w:t>
      </w:r>
      <w:r>
        <w:rPr>
          <w:rFonts w:ascii="Times New Roman"/>
          <w:color w:val="auto"/>
        </w:rPr>
        <w:t>2.</w:t>
      </w:r>
      <w:r>
        <w:rPr>
          <w:rFonts w:hint="eastAsia" w:ascii="Times New Roman"/>
          <w:color w:val="auto"/>
        </w:rPr>
        <w:t>020</w:t>
      </w:r>
      <w:r>
        <w:rPr>
          <w:rFonts w:hint="eastAsia"/>
          <w:color w:val="auto"/>
        </w:rPr>
        <w:t>，其中</w:t>
      </w:r>
      <w:r>
        <w:rPr>
          <w:color w:val="auto"/>
          <w:position w:val="-24"/>
        </w:rPr>
        <w:object>
          <v:shape id="_x0000_i1030" o:spt="75" type="#_x0000_t75" style="height:29.25pt;width:57.7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r>
        <w:rPr>
          <w:rFonts w:hint="eastAsia"/>
          <w:color w:val="auto"/>
        </w:rPr>
        <w:t>,</w:t>
      </w:r>
      <w:r>
        <w:rPr>
          <w:color w:val="auto"/>
          <w:position w:val="-24"/>
        </w:rPr>
        <w:object>
          <v:shape id="_x0000_i1031" o:spt="75" type="#_x0000_t75" style="height:28.5pt;width:57.7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rPr>
          <w:rFonts w:hint="eastAsia"/>
          <w:color w:val="auto"/>
        </w:rPr>
        <w:t>，分析结果见表</w:t>
      </w:r>
      <w:r>
        <w:rPr>
          <w:rFonts w:hint="eastAsia" w:ascii="Times New Roman"/>
          <w:color w:val="auto"/>
        </w:rPr>
        <w:t>14</w:t>
      </w:r>
      <w:r>
        <w:rPr>
          <w:rFonts w:hint="eastAsia"/>
          <w:color w:val="auto"/>
        </w:rPr>
        <w:t>。结果表明本方法不同水平</w:t>
      </w:r>
      <w:r>
        <w:rPr>
          <w:rFonts w:ascii="Times New Roman"/>
          <w:color w:val="auto"/>
        </w:rPr>
        <w:t>7</w:t>
      </w:r>
      <w:r>
        <w:rPr>
          <w:rFonts w:hint="eastAsia"/>
          <w:color w:val="auto"/>
        </w:rPr>
        <w:t>次分析数据无异常值，方法重复性好。</w:t>
      </w:r>
    </w:p>
    <w:p>
      <w:pPr>
        <w:pStyle w:val="2"/>
        <w:spacing w:line="360" w:lineRule="auto"/>
        <w:ind w:firstLine="420"/>
        <w:jc w:val="center"/>
        <w:rPr>
          <w:rFonts w:hint="eastAsia" w:eastAsia="宋体"/>
          <w:color w:val="auto"/>
          <w:lang w:eastAsia="zh-CN"/>
        </w:rPr>
      </w:pPr>
      <w:r>
        <w:rPr>
          <w:rFonts w:hint="eastAsia"/>
          <w:color w:val="auto"/>
        </w:rPr>
        <w:t>表</w:t>
      </w:r>
      <w:r>
        <w:rPr>
          <w:rFonts w:hint="eastAsia" w:ascii="Times New Roman"/>
          <w:color w:val="auto"/>
        </w:rPr>
        <w:t>14</w:t>
      </w:r>
      <w:r>
        <w:rPr>
          <w:rFonts w:hint="eastAsia"/>
          <w:color w:val="auto"/>
        </w:rPr>
        <w:t xml:space="preserve"> </w:t>
      </w:r>
      <w:r>
        <w:rPr>
          <w:rFonts w:hint="eastAsia"/>
          <w:color w:val="auto"/>
        </w:rPr>
        <w:t>试样测定结果异常值分析</w:t>
      </w:r>
    </w:p>
    <w:tbl>
      <w:tblPr>
        <w:tblStyle w:val="16"/>
        <w:tblW w:w="5887" w:type="pct"/>
        <w:tblInd w:w="-9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00"/>
        <w:gridCol w:w="830"/>
        <w:gridCol w:w="830"/>
        <w:gridCol w:w="830"/>
        <w:gridCol w:w="830"/>
        <w:gridCol w:w="830"/>
        <w:gridCol w:w="830"/>
        <w:gridCol w:w="830"/>
        <w:gridCol w:w="830"/>
        <w:gridCol w:w="830"/>
        <w:gridCol w:w="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样品编号</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测定结果</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1.261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2.791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14.374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14.293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15.872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17.321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17.918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18.280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19.843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1.260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2.815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14.230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14.370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15.770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17.445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17.987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18.292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19.969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1.270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2.812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14.317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14.437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17.793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18.296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19.903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1.259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2.794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14.374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14.475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15.842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17.321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17.797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18.337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19.895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1.260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2.825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14.317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14.341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15.839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17.405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17.918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18.292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19.947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21.334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1.254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2.815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14.340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14.314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15.796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17.445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17.924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18.317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19.969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1.257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2.846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14.291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14.370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15.779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17.421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17.987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18.296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19.891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平均值/%</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1.260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2.814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14.320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14.371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15.804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17.401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17.903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18.301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19.917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标准偏差</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0.005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0.019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0.049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0.057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0.019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0.047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RSD/%</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0.393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0.662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0.351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0.453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0.312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0.328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0.446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0.105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0.235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auto"/>
                <w:sz w:val="21"/>
                <w:szCs w:val="21"/>
                <w:u w:val="none"/>
              </w:rPr>
            </w:pPr>
            <w:r>
              <w:rPr>
                <w:rFonts w:hint="default" w:ascii="Calibri" w:hAnsi="Calibri" w:eastAsia="宋体" w:cs="Calibri"/>
                <w:i w:val="0"/>
                <w:color w:val="auto"/>
                <w:kern w:val="0"/>
                <w:sz w:val="21"/>
                <w:szCs w:val="21"/>
                <w:u w:val="none"/>
                <w:lang w:val="en-US" w:eastAsia="zh-CN" w:bidi="ar"/>
              </w:rPr>
              <w:t>测定结果最</w:t>
            </w:r>
            <w:r>
              <w:rPr>
                <w:rFonts w:hint="eastAsia" w:ascii="宋体" w:hAnsi="宋体" w:eastAsia="宋体" w:cs="宋体"/>
                <w:i w:val="0"/>
                <w:color w:val="auto"/>
                <w:kern w:val="0"/>
                <w:sz w:val="21"/>
                <w:szCs w:val="21"/>
                <w:u w:val="none"/>
                <w:lang w:val="en-US" w:eastAsia="zh-CN" w:bidi="ar"/>
              </w:rPr>
              <w:t>大</w:t>
            </w:r>
            <w:r>
              <w:rPr>
                <w:rFonts w:hint="default" w:ascii="Calibri" w:hAnsi="Calibri" w:eastAsia="宋体" w:cs="Calibri"/>
                <w:i w:val="0"/>
                <w:color w:val="auto"/>
                <w:kern w:val="0"/>
                <w:sz w:val="21"/>
                <w:szCs w:val="21"/>
                <w:u w:val="none"/>
                <w:lang w:val="en-US" w:eastAsia="zh-CN" w:bidi="ar"/>
              </w:rPr>
              <w:t>值</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1.270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2.846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14.374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14.475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15.872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17.450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17.987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18.337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19.969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21.334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1"/>
                <w:szCs w:val="21"/>
                <w:u w:val="none"/>
              </w:rPr>
            </w:pPr>
            <w:r>
              <w:rPr>
                <w:rFonts w:hint="default" w:ascii="Calibri" w:hAnsi="Calibri" w:eastAsia="宋体" w:cs="Calibri"/>
                <w:i w:val="0"/>
                <w:color w:val="auto"/>
                <w:kern w:val="0"/>
                <w:sz w:val="21"/>
                <w:szCs w:val="21"/>
                <w:u w:val="none"/>
                <w:lang w:val="en-US" w:eastAsia="zh-CN" w:bidi="ar"/>
              </w:rPr>
              <w:t>测定结果最</w:t>
            </w:r>
            <w:r>
              <w:rPr>
                <w:rFonts w:hint="eastAsia" w:ascii="宋体" w:hAnsi="宋体" w:eastAsia="宋体" w:cs="宋体"/>
                <w:i w:val="0"/>
                <w:color w:val="auto"/>
                <w:kern w:val="0"/>
                <w:sz w:val="21"/>
                <w:szCs w:val="21"/>
                <w:u w:val="none"/>
                <w:lang w:val="en-US" w:eastAsia="zh-CN" w:bidi="ar"/>
              </w:rPr>
              <w:t>小</w:t>
            </w:r>
            <w:r>
              <w:rPr>
                <w:rFonts w:hint="default" w:ascii="Calibri" w:hAnsi="Calibri" w:eastAsia="宋体" w:cs="Calibri"/>
                <w:i w:val="0"/>
                <w:color w:val="auto"/>
                <w:kern w:val="0"/>
                <w:sz w:val="21"/>
                <w:szCs w:val="21"/>
                <w:u w:val="none"/>
                <w:lang w:val="en-US" w:eastAsia="zh-CN" w:bidi="ar"/>
              </w:rPr>
              <w:t>值</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1.254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2.791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14.230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14.293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15.730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17.321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17.793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18.280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19.843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21.159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1"/>
                <w:szCs w:val="21"/>
                <w:u w:val="none"/>
              </w:rPr>
            </w:pPr>
            <w:r>
              <w:rPr>
                <w:rFonts w:hint="default" w:ascii="Calibri" w:hAnsi="Calibri" w:eastAsia="宋体" w:cs="Calibri"/>
                <w:i w:val="0"/>
                <w:color w:val="auto"/>
                <w:kern w:val="0"/>
                <w:sz w:val="21"/>
                <w:szCs w:val="21"/>
                <w:u w:val="none"/>
                <w:lang w:val="en-US" w:eastAsia="zh-CN" w:bidi="ar"/>
              </w:rPr>
              <w:t>G</w:t>
            </w:r>
            <w:r>
              <w:rPr>
                <w:rFonts w:hint="eastAsia" w:ascii="宋体" w:hAnsi="宋体" w:eastAsia="宋体" w:cs="宋体"/>
                <w:i w:val="0"/>
                <w:color w:val="auto"/>
                <w:kern w:val="0"/>
                <w:sz w:val="21"/>
                <w:szCs w:val="21"/>
                <w:u w:val="none"/>
                <w:vertAlign w:val="subscript"/>
                <w:lang w:val="en-US" w:eastAsia="zh-CN" w:bidi="ar"/>
              </w:rPr>
              <w:t>max</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1.992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1.719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1.065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1.592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1.378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0.857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1.045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1.856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1.117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1.589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1"/>
                <w:szCs w:val="21"/>
                <w:u w:val="none"/>
              </w:rPr>
            </w:pPr>
            <w:r>
              <w:rPr>
                <w:rFonts w:hint="default" w:ascii="Calibri" w:hAnsi="Calibri" w:eastAsia="宋体" w:cs="Calibri"/>
                <w:i w:val="0"/>
                <w:color w:val="auto"/>
                <w:kern w:val="0"/>
                <w:sz w:val="21"/>
                <w:szCs w:val="21"/>
                <w:u w:val="none"/>
                <w:lang w:val="en-US" w:eastAsia="zh-CN" w:bidi="ar"/>
              </w:rPr>
              <w:t>G</w:t>
            </w:r>
            <w:r>
              <w:rPr>
                <w:rFonts w:hint="eastAsia" w:ascii="宋体" w:hAnsi="宋体" w:eastAsia="宋体" w:cs="宋体"/>
                <w:i w:val="0"/>
                <w:color w:val="auto"/>
                <w:kern w:val="0"/>
                <w:sz w:val="21"/>
                <w:szCs w:val="21"/>
                <w:u w:val="none"/>
                <w:vertAlign w:val="subscript"/>
                <w:lang w:val="en-US" w:eastAsia="zh-CN" w:bidi="ar"/>
              </w:rPr>
              <w:t>min</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1.242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1.235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1.797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1.205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1.499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1.406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1.381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1.118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1.575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1.224 </w:t>
            </w:r>
          </w:p>
        </w:tc>
      </w:tr>
    </w:tbl>
    <w:p>
      <w:pPr>
        <w:spacing w:line="360" w:lineRule="auto"/>
        <w:outlineLvl w:val="0"/>
        <w:rPr>
          <w:rFonts w:hint="default"/>
          <w:color w:val="auto"/>
          <w:kern w:val="0"/>
          <w:szCs w:val="46"/>
          <w:lang w:val="en-US" w:eastAsia="zh-CN"/>
        </w:rPr>
      </w:pPr>
    </w:p>
    <w:p>
      <w:pPr>
        <w:spacing w:line="360" w:lineRule="auto"/>
        <w:outlineLvl w:val="0"/>
        <w:rPr>
          <w:rFonts w:hint="eastAsia" w:hAnsi="宋体"/>
          <w:b/>
          <w:color w:val="auto"/>
          <w:szCs w:val="21"/>
        </w:rPr>
      </w:pPr>
      <w:r>
        <w:rPr>
          <w:rFonts w:hint="eastAsia" w:hAnsi="宋体"/>
          <w:b/>
          <w:color w:val="auto"/>
          <w:szCs w:val="21"/>
          <w:lang w:val="en-US" w:eastAsia="zh-CN"/>
        </w:rPr>
        <w:t>2.9</w:t>
      </w:r>
      <w:r>
        <w:rPr>
          <w:rFonts w:hint="eastAsia" w:hAnsi="宋体"/>
          <w:b/>
          <w:color w:val="auto"/>
          <w:szCs w:val="21"/>
        </w:rPr>
        <w:t>准确度试验</w:t>
      </w:r>
    </w:p>
    <w:p>
      <w:pPr>
        <w:pStyle w:val="61"/>
        <w:ind w:firstLine="420" w:firstLineChars="200"/>
        <w:jc w:val="both"/>
        <w:rPr>
          <w:rFonts w:hint="eastAsia" w:eastAsia="宋体"/>
          <w:color w:val="auto"/>
          <w:lang w:eastAsia="zh-CN"/>
        </w:rPr>
      </w:pPr>
      <w:r>
        <w:rPr>
          <w:rFonts w:hint="eastAsia" w:ascii="宋体" w:hAnsi="宋体"/>
          <w:color w:val="auto"/>
          <w:szCs w:val="21"/>
        </w:rPr>
        <w:t>称</w:t>
      </w:r>
      <w:r>
        <w:rPr>
          <w:rFonts w:ascii="宋体" w:hAnsi="宋体"/>
          <w:color w:val="auto"/>
          <w:szCs w:val="21"/>
        </w:rPr>
        <w:t>取</w:t>
      </w:r>
      <w:r>
        <w:rPr>
          <w:rFonts w:hint="eastAsia" w:ascii="宋体" w:hAnsi="宋体"/>
          <w:color w:val="auto"/>
          <w:szCs w:val="21"/>
          <w:lang w:val="en-US" w:eastAsia="zh-CN"/>
        </w:rPr>
        <w:t>1</w:t>
      </w:r>
      <w:r>
        <w:rPr>
          <w:rFonts w:hint="eastAsia" w:ascii="宋体" w:hAnsi="宋体"/>
          <w:color w:val="auto"/>
          <w:szCs w:val="21"/>
        </w:rPr>
        <w:t>g</w:t>
      </w:r>
      <w:r>
        <w:rPr>
          <w:rFonts w:hint="eastAsia" w:ascii="宋体" w:hAnsi="宋体"/>
          <w:color w:val="auto"/>
          <w:szCs w:val="21"/>
          <w:lang w:eastAsia="zh-CN"/>
        </w:rPr>
        <w:t>，</w:t>
      </w:r>
      <w:r>
        <w:rPr>
          <w:rFonts w:hint="eastAsia" w:ascii="宋体" w:hAnsi="宋体"/>
          <w:color w:val="auto"/>
          <w:szCs w:val="21"/>
          <w:lang w:val="en-US" w:eastAsia="zh-CN"/>
        </w:rPr>
        <w:t>0.3g</w:t>
      </w:r>
      <w:r>
        <w:rPr>
          <w:rFonts w:hint="eastAsia" w:ascii="宋体" w:hAnsi="宋体"/>
          <w:color w:val="auto"/>
          <w:szCs w:val="21"/>
        </w:rPr>
        <w:t xml:space="preserve"> </w:t>
      </w:r>
      <w:r>
        <w:rPr>
          <w:rFonts w:hint="eastAsia" w:ascii="宋体" w:hAnsi="宋体"/>
          <w:color w:val="auto"/>
          <w:szCs w:val="21"/>
          <w:lang w:val="en-US" w:eastAsia="zh-CN"/>
        </w:rPr>
        <w:t>1#</w:t>
      </w:r>
      <w:r>
        <w:rPr>
          <w:rFonts w:hint="eastAsia" w:ascii="宋体" w:hAnsi="宋体"/>
          <w:color w:val="auto"/>
          <w:szCs w:val="21"/>
        </w:rPr>
        <w:t>和</w:t>
      </w:r>
      <w:r>
        <w:rPr>
          <w:rFonts w:hint="eastAsia" w:ascii="宋体" w:hAnsi="宋体"/>
          <w:color w:val="auto"/>
          <w:szCs w:val="21"/>
          <w:lang w:val="en-US" w:eastAsia="zh-CN"/>
        </w:rPr>
        <w:t>3#</w:t>
      </w:r>
      <w:r>
        <w:rPr>
          <w:rFonts w:hint="eastAsia" w:ascii="宋体" w:hAnsi="宋体"/>
          <w:color w:val="auto"/>
          <w:szCs w:val="21"/>
        </w:rPr>
        <w:t>两个</w:t>
      </w:r>
      <w:r>
        <w:rPr>
          <w:rFonts w:hint="eastAsia" w:ascii="宋体" w:hAnsi="宋体"/>
          <w:color w:val="auto"/>
          <w:szCs w:val="21"/>
          <w:lang w:eastAsia="zh-CN"/>
        </w:rPr>
        <w:t>镍合金</w:t>
      </w:r>
      <w:r>
        <w:rPr>
          <w:rFonts w:hint="eastAsia" w:ascii="宋体" w:hAnsi="宋体"/>
          <w:color w:val="auto"/>
          <w:szCs w:val="21"/>
        </w:rPr>
        <w:t>样品</w:t>
      </w:r>
      <w:r>
        <w:rPr>
          <w:rFonts w:ascii="宋体" w:hAnsi="宋体"/>
          <w:color w:val="auto"/>
          <w:szCs w:val="21"/>
        </w:rPr>
        <w:t>，</w:t>
      </w:r>
      <w:r>
        <w:rPr>
          <w:rFonts w:hint="eastAsia"/>
          <w:color w:val="auto"/>
        </w:rPr>
        <w:t>按</w:t>
      </w:r>
      <w:r>
        <w:rPr>
          <w:color w:val="auto"/>
          <w:szCs w:val="21"/>
        </w:rPr>
        <w:t>试样分析</w:t>
      </w:r>
      <w:r>
        <w:rPr>
          <w:rFonts w:hint="eastAsia"/>
          <w:color w:val="auto"/>
          <w:szCs w:val="21"/>
        </w:rPr>
        <w:t>方法</w:t>
      </w:r>
      <w:r>
        <w:rPr>
          <w:color w:val="auto"/>
          <w:szCs w:val="21"/>
        </w:rPr>
        <w:t>进行</w:t>
      </w:r>
      <w:r>
        <w:rPr>
          <w:rFonts w:hint="eastAsia"/>
          <w:color w:val="auto"/>
        </w:rPr>
        <w:t>加标回收</w:t>
      </w:r>
      <w:r>
        <w:rPr>
          <w:color w:val="auto"/>
        </w:rPr>
        <w:t>试验</w:t>
      </w:r>
      <w:r>
        <w:rPr>
          <w:rFonts w:hint="eastAsia"/>
          <w:color w:val="auto"/>
        </w:rPr>
        <w:t>，同时，</w:t>
      </w:r>
      <w:r>
        <w:rPr>
          <w:rFonts w:hint="eastAsia"/>
          <w:color w:val="auto"/>
          <w:lang w:eastAsia="zh-CN"/>
        </w:rPr>
        <w:t>对</w:t>
      </w:r>
      <w:r>
        <w:rPr>
          <w:rFonts w:hint="eastAsia"/>
          <w:color w:val="auto"/>
          <w:lang w:val="en-US" w:eastAsia="zh-CN"/>
        </w:rPr>
        <w:t>10个</w:t>
      </w:r>
      <w:r>
        <w:rPr>
          <w:rFonts w:hint="eastAsia"/>
          <w:color w:val="auto"/>
        </w:rPr>
        <w:t>标准样品做方法比对</w:t>
      </w:r>
      <w:r>
        <w:rPr>
          <w:color w:val="auto"/>
        </w:rPr>
        <w:t>试验</w:t>
      </w:r>
      <w:r>
        <w:rPr>
          <w:rFonts w:hint="eastAsia"/>
          <w:color w:val="auto"/>
        </w:rPr>
        <w:t>和标样比对试验，</w:t>
      </w:r>
      <w:r>
        <w:rPr>
          <w:color w:val="auto"/>
          <w:szCs w:val="21"/>
        </w:rPr>
        <w:t>结果见表</w:t>
      </w:r>
      <w:r>
        <w:rPr>
          <w:rFonts w:hint="eastAsia"/>
          <w:color w:val="auto"/>
        </w:rPr>
        <w:t>15</w:t>
      </w:r>
      <w:r>
        <w:rPr>
          <w:rFonts w:hint="eastAsia"/>
          <w:color w:val="auto"/>
          <w:lang w:eastAsia="zh-CN"/>
        </w:rPr>
        <w:t>？</w:t>
      </w:r>
      <w:r>
        <w:rPr>
          <w:rFonts w:hint="eastAsia"/>
          <w:color w:val="auto"/>
        </w:rPr>
        <w:t>、</w:t>
      </w:r>
      <w:r>
        <w:rPr>
          <w:color w:val="auto"/>
          <w:szCs w:val="21"/>
        </w:rPr>
        <w:t>表</w:t>
      </w:r>
      <w:r>
        <w:rPr>
          <w:rFonts w:hint="eastAsia"/>
          <w:color w:val="auto"/>
        </w:rPr>
        <w:t>16</w:t>
      </w:r>
      <w:r>
        <w:rPr>
          <w:rFonts w:hint="eastAsia"/>
          <w:color w:val="auto"/>
          <w:lang w:eastAsia="zh-CN"/>
        </w:rPr>
        <w:t>？</w:t>
      </w:r>
      <w:r>
        <w:rPr>
          <w:rFonts w:hint="eastAsia"/>
          <w:color w:val="auto"/>
        </w:rPr>
        <w:t>、</w:t>
      </w:r>
      <w:r>
        <w:rPr>
          <w:color w:val="auto"/>
          <w:szCs w:val="21"/>
        </w:rPr>
        <w:t>表</w:t>
      </w:r>
      <w:r>
        <w:rPr>
          <w:rFonts w:hint="eastAsia"/>
          <w:color w:val="auto"/>
        </w:rPr>
        <w:t>17</w:t>
      </w:r>
      <w:r>
        <w:rPr>
          <w:rFonts w:hint="eastAsia"/>
          <w:color w:val="auto"/>
          <w:lang w:eastAsia="zh-CN"/>
        </w:rPr>
        <w:t>？</w:t>
      </w:r>
      <w:r>
        <w:rPr>
          <w:rFonts w:hint="eastAsia"/>
          <w:color w:val="auto"/>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1928"/>
        <w:gridCol w:w="1705"/>
        <w:gridCol w:w="1705"/>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Align w:val="center"/>
          </w:tcPr>
          <w:p>
            <w:pPr>
              <w:jc w:val="center"/>
              <w:rPr>
                <w:rFonts w:hAnsi="宋体"/>
                <w:color w:val="auto"/>
                <w:szCs w:val="21"/>
              </w:rPr>
            </w:pPr>
            <w:r>
              <w:rPr>
                <w:rFonts w:hint="eastAsia" w:hAnsi="宋体"/>
                <w:color w:val="auto"/>
                <w:szCs w:val="21"/>
              </w:rPr>
              <w:t>样品编号</w:t>
            </w:r>
          </w:p>
        </w:tc>
        <w:tc>
          <w:tcPr>
            <w:tcW w:w="1928" w:type="dxa"/>
            <w:vAlign w:val="center"/>
          </w:tcPr>
          <w:p>
            <w:pPr>
              <w:jc w:val="center"/>
              <w:rPr>
                <w:rFonts w:hAnsi="宋体"/>
                <w:color w:val="auto"/>
                <w:szCs w:val="21"/>
              </w:rPr>
            </w:pPr>
            <w:r>
              <w:rPr>
                <w:rFonts w:hint="eastAsia" w:hAnsi="宋体"/>
                <w:color w:val="auto"/>
                <w:szCs w:val="21"/>
              </w:rPr>
              <w:t>样品中</w:t>
            </w:r>
            <w:r>
              <w:rPr>
                <w:rFonts w:hint="eastAsia"/>
                <w:color w:val="auto"/>
                <w:szCs w:val="21"/>
                <w:lang w:val="en-US" w:eastAsia="zh-CN"/>
              </w:rPr>
              <w:t>Cr</w:t>
            </w:r>
            <w:r>
              <w:rPr>
                <w:rFonts w:hint="eastAsia" w:hAnsi="宋体"/>
                <w:color w:val="auto"/>
                <w:szCs w:val="21"/>
              </w:rPr>
              <w:t>量</w:t>
            </w:r>
            <w:r>
              <w:rPr>
                <w:rFonts w:hint="eastAsia" w:hAnsi="宋体"/>
                <w:color w:val="auto"/>
                <w:szCs w:val="21"/>
                <w:lang w:val="en-US" w:eastAsia="zh-CN"/>
              </w:rPr>
              <w:t>/m</w:t>
            </w:r>
            <w:r>
              <w:rPr>
                <w:rFonts w:hint="eastAsia"/>
                <w:color w:val="auto"/>
                <w:spacing w:val="6"/>
                <w:szCs w:val="21"/>
              </w:rPr>
              <w:t>g</w:t>
            </w:r>
          </w:p>
        </w:tc>
        <w:tc>
          <w:tcPr>
            <w:tcW w:w="1705" w:type="dxa"/>
            <w:vAlign w:val="center"/>
          </w:tcPr>
          <w:p>
            <w:pPr>
              <w:jc w:val="center"/>
              <w:rPr>
                <w:rFonts w:hAnsi="宋体"/>
                <w:color w:val="auto"/>
                <w:szCs w:val="21"/>
              </w:rPr>
            </w:pPr>
            <w:r>
              <w:rPr>
                <w:rFonts w:hint="eastAsia" w:hAnsi="宋体"/>
                <w:color w:val="auto"/>
                <w:szCs w:val="21"/>
              </w:rPr>
              <w:t>加入</w:t>
            </w:r>
            <w:r>
              <w:rPr>
                <w:rFonts w:hint="eastAsia"/>
                <w:color w:val="auto"/>
                <w:szCs w:val="21"/>
                <w:lang w:val="en-US" w:eastAsia="zh-CN"/>
              </w:rPr>
              <w:t>Cr</w:t>
            </w:r>
            <w:r>
              <w:rPr>
                <w:rFonts w:hint="eastAsia" w:hAnsi="宋体"/>
                <w:color w:val="auto"/>
                <w:szCs w:val="21"/>
              </w:rPr>
              <w:t>量</w:t>
            </w:r>
            <w:r>
              <w:rPr>
                <w:rFonts w:hint="eastAsia" w:hAnsi="宋体"/>
                <w:color w:val="auto"/>
                <w:szCs w:val="21"/>
                <w:lang w:val="en-US" w:eastAsia="zh-CN"/>
              </w:rPr>
              <w:t>/</w:t>
            </w:r>
            <w:r>
              <w:rPr>
                <w:rFonts w:hint="eastAsia"/>
                <w:color w:val="auto"/>
                <w:spacing w:val="6"/>
                <w:szCs w:val="21"/>
                <w:lang w:val="en-US" w:eastAsia="zh-CN"/>
              </w:rPr>
              <w:t>m</w:t>
            </w:r>
            <w:r>
              <w:rPr>
                <w:rFonts w:hint="eastAsia"/>
                <w:color w:val="auto"/>
                <w:spacing w:val="6"/>
                <w:szCs w:val="21"/>
              </w:rPr>
              <w:t>g</w:t>
            </w:r>
          </w:p>
        </w:tc>
        <w:tc>
          <w:tcPr>
            <w:tcW w:w="1705" w:type="dxa"/>
            <w:vAlign w:val="center"/>
          </w:tcPr>
          <w:p>
            <w:pPr>
              <w:jc w:val="center"/>
              <w:rPr>
                <w:rFonts w:hAnsi="宋体"/>
                <w:color w:val="auto"/>
                <w:szCs w:val="21"/>
              </w:rPr>
            </w:pPr>
            <w:r>
              <w:rPr>
                <w:rFonts w:hint="eastAsia" w:hAnsi="宋体"/>
                <w:color w:val="auto"/>
                <w:szCs w:val="21"/>
              </w:rPr>
              <w:t>回收</w:t>
            </w:r>
            <w:r>
              <w:rPr>
                <w:rFonts w:hint="eastAsia" w:hAnsi="宋体"/>
                <w:color w:val="auto"/>
                <w:szCs w:val="21"/>
                <w:lang w:val="en-US" w:eastAsia="zh-CN"/>
              </w:rPr>
              <w:t>Ni</w:t>
            </w:r>
            <w:r>
              <w:rPr>
                <w:rFonts w:hint="eastAsia" w:hAnsi="宋体"/>
                <w:color w:val="auto"/>
                <w:szCs w:val="21"/>
              </w:rPr>
              <w:t>量</w:t>
            </w:r>
            <w:r>
              <w:rPr>
                <w:rFonts w:hint="eastAsia" w:hAnsi="宋体"/>
                <w:color w:val="auto"/>
                <w:szCs w:val="21"/>
                <w:lang w:val="en-US" w:eastAsia="zh-CN"/>
              </w:rPr>
              <w:t>/</w:t>
            </w:r>
            <w:r>
              <w:rPr>
                <w:rFonts w:hint="eastAsia"/>
                <w:color w:val="auto"/>
                <w:spacing w:val="6"/>
                <w:szCs w:val="21"/>
                <w:lang w:val="en-US" w:eastAsia="zh-CN"/>
              </w:rPr>
              <w:t>m</w:t>
            </w:r>
            <w:r>
              <w:rPr>
                <w:rFonts w:hint="eastAsia"/>
                <w:color w:val="auto"/>
                <w:spacing w:val="6"/>
                <w:szCs w:val="21"/>
              </w:rPr>
              <w:t>g</w:t>
            </w:r>
          </w:p>
        </w:tc>
        <w:tc>
          <w:tcPr>
            <w:tcW w:w="1724" w:type="dxa"/>
            <w:vAlign w:val="center"/>
          </w:tcPr>
          <w:p>
            <w:pPr>
              <w:jc w:val="center"/>
              <w:rPr>
                <w:rFonts w:hAnsi="宋体"/>
                <w:color w:val="auto"/>
                <w:szCs w:val="21"/>
              </w:rPr>
            </w:pPr>
            <w:r>
              <w:rPr>
                <w:rFonts w:hint="eastAsia" w:hAnsi="宋体"/>
                <w:color w:val="auto"/>
                <w:szCs w:val="21"/>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Merge w:val="restart"/>
            <w:vAlign w:val="center"/>
          </w:tcPr>
          <w:p>
            <w:pPr>
              <w:jc w:val="center"/>
              <w:rPr>
                <w:rFonts w:hint="default" w:hAnsi="宋体" w:eastAsia="宋体"/>
                <w:color w:val="auto"/>
                <w:szCs w:val="21"/>
                <w:lang w:val="en-US" w:eastAsia="zh-CN"/>
              </w:rPr>
            </w:pPr>
            <w:r>
              <w:rPr>
                <w:rFonts w:hint="eastAsia" w:ascii="宋体" w:hAnsi="宋体"/>
                <w:color w:val="auto"/>
                <w:kern w:val="0"/>
                <w:szCs w:val="21"/>
                <w:lang w:val="en-US" w:eastAsia="zh-CN"/>
              </w:rPr>
              <w:t>1#</w:t>
            </w:r>
          </w:p>
        </w:tc>
        <w:tc>
          <w:tcPr>
            <w:tcW w:w="1928" w:type="dxa"/>
            <w:vAlign w:val="center"/>
          </w:tcPr>
          <w:p>
            <w:pPr>
              <w:keepNext w:val="0"/>
              <w:keepLines w:val="0"/>
              <w:widowControl/>
              <w:suppressLineNumbers w:val="0"/>
              <w:jc w:val="center"/>
              <w:textAlignment w:val="center"/>
              <w:rPr>
                <w:rFonts w:hint="default" w:hAnsi="宋体" w:eastAsia="宋体"/>
                <w:color w:val="auto"/>
                <w:szCs w:val="21"/>
                <w:lang w:val="en-US" w:eastAsia="zh-CN"/>
              </w:rPr>
            </w:pPr>
            <w:r>
              <w:rPr>
                <w:rFonts w:hint="eastAsia" w:ascii="宋体" w:hAnsi="宋体" w:eastAsia="宋体" w:cs="宋体"/>
                <w:i w:val="0"/>
                <w:color w:val="auto"/>
                <w:kern w:val="0"/>
                <w:sz w:val="21"/>
                <w:szCs w:val="21"/>
                <w:u w:val="none"/>
                <w:lang w:val="en-US" w:eastAsia="zh-CN" w:bidi="ar"/>
              </w:rPr>
              <w:t>12.25</w:t>
            </w:r>
          </w:p>
        </w:tc>
        <w:tc>
          <w:tcPr>
            <w:tcW w:w="1705" w:type="dxa"/>
            <w:vAlign w:val="center"/>
          </w:tcPr>
          <w:p>
            <w:pPr>
              <w:keepNext w:val="0"/>
              <w:keepLines w:val="0"/>
              <w:widowControl/>
              <w:suppressLineNumbers w:val="0"/>
              <w:jc w:val="center"/>
              <w:textAlignment w:val="center"/>
              <w:rPr>
                <w:rFonts w:hint="default" w:hAnsi="宋体" w:eastAsia="宋体"/>
                <w:color w:val="auto"/>
                <w:szCs w:val="21"/>
                <w:lang w:val="en-US" w:eastAsia="zh-CN"/>
              </w:rPr>
            </w:pPr>
            <w:r>
              <w:rPr>
                <w:rFonts w:hint="eastAsia" w:ascii="宋体" w:hAnsi="宋体" w:eastAsia="宋体" w:cs="宋体"/>
                <w:i w:val="0"/>
                <w:color w:val="auto"/>
                <w:kern w:val="0"/>
                <w:sz w:val="21"/>
                <w:szCs w:val="21"/>
                <w:u w:val="none"/>
                <w:lang w:val="en-US" w:eastAsia="zh-CN" w:bidi="ar"/>
              </w:rPr>
              <w:t>25</w:t>
            </w:r>
          </w:p>
        </w:tc>
        <w:tc>
          <w:tcPr>
            <w:tcW w:w="1705" w:type="dxa"/>
            <w:vAlign w:val="center"/>
          </w:tcPr>
          <w:p>
            <w:pPr>
              <w:keepNext w:val="0"/>
              <w:keepLines w:val="0"/>
              <w:widowControl/>
              <w:suppressLineNumbers w:val="0"/>
              <w:jc w:val="center"/>
              <w:textAlignment w:val="center"/>
              <w:rPr>
                <w:rFonts w:hAnsi="宋体"/>
                <w:color w:val="auto"/>
                <w:szCs w:val="21"/>
              </w:rPr>
            </w:pPr>
            <w:r>
              <w:rPr>
                <w:rFonts w:hint="eastAsia" w:ascii="宋体" w:hAnsi="宋体" w:eastAsia="宋体" w:cs="宋体"/>
                <w:i w:val="0"/>
                <w:color w:val="auto"/>
                <w:kern w:val="0"/>
                <w:sz w:val="21"/>
                <w:szCs w:val="21"/>
                <w:u w:val="none"/>
                <w:lang w:val="en-US" w:eastAsia="zh-CN" w:bidi="ar"/>
              </w:rPr>
              <w:t>25.22</w:t>
            </w:r>
          </w:p>
        </w:tc>
        <w:tc>
          <w:tcPr>
            <w:tcW w:w="1724" w:type="dxa"/>
            <w:vAlign w:val="center"/>
          </w:tcPr>
          <w:p>
            <w:pPr>
              <w:keepNext w:val="0"/>
              <w:keepLines w:val="0"/>
              <w:widowControl/>
              <w:suppressLineNumbers w:val="0"/>
              <w:jc w:val="center"/>
              <w:textAlignment w:val="center"/>
              <w:rPr>
                <w:rFonts w:hAnsi="宋体"/>
                <w:color w:val="auto"/>
                <w:szCs w:val="21"/>
              </w:rPr>
            </w:pPr>
            <w:r>
              <w:rPr>
                <w:rFonts w:hint="eastAsia" w:ascii="宋体" w:hAnsi="宋体" w:eastAsia="宋体" w:cs="宋体"/>
                <w:i w:val="0"/>
                <w:color w:val="auto"/>
                <w:kern w:val="0"/>
                <w:sz w:val="21"/>
                <w:szCs w:val="21"/>
                <w:u w:val="none"/>
                <w:lang w:val="en-US" w:eastAsia="zh-CN" w:bidi="ar"/>
              </w:rPr>
              <w:t>100.88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Merge w:val="continue"/>
            <w:vAlign w:val="center"/>
          </w:tcPr>
          <w:p>
            <w:pPr>
              <w:jc w:val="center"/>
              <w:rPr>
                <w:rFonts w:ascii="宋体" w:hAnsi="宋体"/>
                <w:color w:val="auto"/>
                <w:kern w:val="0"/>
                <w:szCs w:val="21"/>
              </w:rPr>
            </w:pPr>
          </w:p>
        </w:tc>
        <w:tc>
          <w:tcPr>
            <w:tcW w:w="1928" w:type="dxa"/>
            <w:vAlign w:val="center"/>
          </w:tcPr>
          <w:p>
            <w:pPr>
              <w:keepNext w:val="0"/>
              <w:keepLines w:val="0"/>
              <w:widowControl/>
              <w:suppressLineNumbers w:val="0"/>
              <w:jc w:val="center"/>
              <w:textAlignment w:val="center"/>
              <w:rPr>
                <w:rFonts w:hint="default" w:hAnsi="宋体" w:eastAsia="宋体"/>
                <w:color w:val="auto"/>
                <w:szCs w:val="21"/>
                <w:lang w:val="en-US" w:eastAsia="zh-CN"/>
              </w:rPr>
            </w:pPr>
            <w:r>
              <w:rPr>
                <w:rFonts w:hint="eastAsia" w:ascii="宋体" w:hAnsi="宋体" w:eastAsia="宋体" w:cs="宋体"/>
                <w:i w:val="0"/>
                <w:color w:val="auto"/>
                <w:kern w:val="0"/>
                <w:sz w:val="21"/>
                <w:szCs w:val="21"/>
                <w:u w:val="none"/>
                <w:lang w:val="en-US" w:eastAsia="zh-CN" w:bidi="ar"/>
              </w:rPr>
              <w:t>12.34</w:t>
            </w:r>
          </w:p>
        </w:tc>
        <w:tc>
          <w:tcPr>
            <w:tcW w:w="1705" w:type="dxa"/>
            <w:vAlign w:val="center"/>
          </w:tcPr>
          <w:p>
            <w:pPr>
              <w:keepNext w:val="0"/>
              <w:keepLines w:val="0"/>
              <w:widowControl/>
              <w:suppressLineNumbers w:val="0"/>
              <w:jc w:val="center"/>
              <w:textAlignment w:val="center"/>
              <w:rPr>
                <w:rFonts w:hint="default" w:hAnsi="宋体" w:eastAsia="宋体"/>
                <w:color w:val="auto"/>
                <w:szCs w:val="21"/>
                <w:lang w:val="en-US" w:eastAsia="zh-CN"/>
              </w:rPr>
            </w:pPr>
            <w:r>
              <w:rPr>
                <w:rFonts w:hint="eastAsia" w:ascii="宋体" w:hAnsi="宋体" w:eastAsia="宋体" w:cs="宋体"/>
                <w:i w:val="0"/>
                <w:color w:val="auto"/>
                <w:kern w:val="0"/>
                <w:sz w:val="21"/>
                <w:szCs w:val="21"/>
                <w:u w:val="none"/>
                <w:lang w:val="en-US" w:eastAsia="zh-CN" w:bidi="ar"/>
              </w:rPr>
              <w:t>50</w:t>
            </w:r>
          </w:p>
        </w:tc>
        <w:tc>
          <w:tcPr>
            <w:tcW w:w="1705" w:type="dxa"/>
            <w:vAlign w:val="center"/>
          </w:tcPr>
          <w:p>
            <w:pPr>
              <w:keepNext w:val="0"/>
              <w:keepLines w:val="0"/>
              <w:widowControl/>
              <w:suppressLineNumbers w:val="0"/>
              <w:jc w:val="center"/>
              <w:textAlignment w:val="center"/>
              <w:rPr>
                <w:rFonts w:hAnsi="宋体"/>
                <w:color w:val="auto"/>
                <w:szCs w:val="21"/>
              </w:rPr>
            </w:pPr>
            <w:r>
              <w:rPr>
                <w:rFonts w:hint="eastAsia" w:ascii="宋体" w:hAnsi="宋体" w:eastAsia="宋体" w:cs="宋体"/>
                <w:i w:val="0"/>
                <w:color w:val="auto"/>
                <w:kern w:val="0"/>
                <w:sz w:val="21"/>
                <w:szCs w:val="21"/>
                <w:u w:val="none"/>
                <w:lang w:val="en-US" w:eastAsia="zh-CN" w:bidi="ar"/>
              </w:rPr>
              <w:t>50.29</w:t>
            </w:r>
          </w:p>
        </w:tc>
        <w:tc>
          <w:tcPr>
            <w:tcW w:w="1724" w:type="dxa"/>
            <w:vAlign w:val="center"/>
          </w:tcPr>
          <w:p>
            <w:pPr>
              <w:keepNext w:val="0"/>
              <w:keepLines w:val="0"/>
              <w:widowControl/>
              <w:suppressLineNumbers w:val="0"/>
              <w:jc w:val="center"/>
              <w:textAlignment w:val="center"/>
              <w:rPr>
                <w:rFonts w:hAnsi="宋体"/>
                <w:color w:val="auto"/>
                <w:szCs w:val="21"/>
              </w:rPr>
            </w:pPr>
            <w:r>
              <w:rPr>
                <w:rFonts w:hint="eastAsia" w:ascii="宋体" w:hAnsi="宋体" w:eastAsia="宋体" w:cs="宋体"/>
                <w:i w:val="0"/>
                <w:color w:val="auto"/>
                <w:kern w:val="0"/>
                <w:sz w:val="21"/>
                <w:szCs w:val="21"/>
                <w:u w:val="none"/>
                <w:lang w:val="en-US" w:eastAsia="zh-CN" w:bidi="ar"/>
              </w:rPr>
              <w:t>100.58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Merge w:val="restart"/>
            <w:vAlign w:val="center"/>
          </w:tcPr>
          <w:p>
            <w:pPr>
              <w:jc w:val="center"/>
              <w:rPr>
                <w:rFonts w:hint="default" w:hAnsi="宋体" w:eastAsia="宋体"/>
                <w:color w:val="auto"/>
                <w:szCs w:val="21"/>
                <w:lang w:val="en-US" w:eastAsia="zh-CN"/>
              </w:rPr>
            </w:pPr>
            <w:r>
              <w:rPr>
                <w:rFonts w:hint="eastAsia" w:ascii="宋体" w:hAnsi="宋体"/>
                <w:color w:val="auto"/>
                <w:kern w:val="0"/>
                <w:szCs w:val="21"/>
                <w:lang w:val="en-US" w:eastAsia="zh-CN"/>
              </w:rPr>
              <w:t>3#</w:t>
            </w:r>
          </w:p>
        </w:tc>
        <w:tc>
          <w:tcPr>
            <w:tcW w:w="1928" w:type="dxa"/>
            <w:vAlign w:val="center"/>
          </w:tcPr>
          <w:p>
            <w:pPr>
              <w:keepNext w:val="0"/>
              <w:keepLines w:val="0"/>
              <w:widowControl/>
              <w:suppressLineNumbers w:val="0"/>
              <w:jc w:val="center"/>
              <w:textAlignment w:val="center"/>
              <w:rPr>
                <w:rFonts w:hint="default" w:hAnsi="宋体" w:eastAsia="宋体"/>
                <w:color w:val="auto"/>
                <w:szCs w:val="21"/>
                <w:lang w:val="en-US" w:eastAsia="zh-CN"/>
              </w:rPr>
            </w:pPr>
            <w:r>
              <w:rPr>
                <w:rFonts w:hint="eastAsia" w:ascii="宋体" w:hAnsi="宋体" w:eastAsia="宋体" w:cs="宋体"/>
                <w:i w:val="0"/>
                <w:color w:val="auto"/>
                <w:kern w:val="0"/>
                <w:sz w:val="21"/>
                <w:szCs w:val="21"/>
                <w:u w:val="none"/>
                <w:lang w:val="en-US" w:eastAsia="zh-CN" w:bidi="ar"/>
              </w:rPr>
              <w:t>44.82</w:t>
            </w:r>
          </w:p>
        </w:tc>
        <w:tc>
          <w:tcPr>
            <w:tcW w:w="1705" w:type="dxa"/>
            <w:vAlign w:val="center"/>
          </w:tcPr>
          <w:p>
            <w:pPr>
              <w:keepNext w:val="0"/>
              <w:keepLines w:val="0"/>
              <w:widowControl/>
              <w:suppressLineNumbers w:val="0"/>
              <w:jc w:val="center"/>
              <w:textAlignment w:val="center"/>
              <w:rPr>
                <w:rFonts w:hint="default" w:hAnsi="宋体" w:eastAsia="宋体"/>
                <w:color w:val="auto"/>
                <w:szCs w:val="21"/>
                <w:lang w:val="en-US" w:eastAsia="zh-CN"/>
              </w:rPr>
            </w:pPr>
            <w:r>
              <w:rPr>
                <w:rFonts w:hint="eastAsia" w:ascii="宋体" w:hAnsi="宋体" w:eastAsia="宋体" w:cs="宋体"/>
                <w:i w:val="0"/>
                <w:color w:val="auto"/>
                <w:kern w:val="0"/>
                <w:sz w:val="21"/>
                <w:szCs w:val="21"/>
                <w:u w:val="none"/>
                <w:lang w:val="en-US" w:eastAsia="zh-CN" w:bidi="ar"/>
              </w:rPr>
              <w:t>10</w:t>
            </w:r>
          </w:p>
        </w:tc>
        <w:tc>
          <w:tcPr>
            <w:tcW w:w="1705" w:type="dxa"/>
            <w:vAlign w:val="center"/>
          </w:tcPr>
          <w:p>
            <w:pPr>
              <w:keepNext w:val="0"/>
              <w:keepLines w:val="0"/>
              <w:widowControl/>
              <w:suppressLineNumbers w:val="0"/>
              <w:jc w:val="center"/>
              <w:textAlignment w:val="center"/>
              <w:rPr>
                <w:rFonts w:hAnsi="宋体"/>
                <w:color w:val="auto"/>
                <w:szCs w:val="21"/>
              </w:rPr>
            </w:pPr>
            <w:r>
              <w:rPr>
                <w:rFonts w:hint="eastAsia" w:ascii="宋体" w:hAnsi="宋体" w:eastAsia="宋体" w:cs="宋体"/>
                <w:i w:val="0"/>
                <w:color w:val="auto"/>
                <w:kern w:val="0"/>
                <w:sz w:val="21"/>
                <w:szCs w:val="21"/>
                <w:u w:val="none"/>
                <w:lang w:val="en-US" w:eastAsia="zh-CN" w:bidi="ar"/>
              </w:rPr>
              <w:t>10.13</w:t>
            </w:r>
          </w:p>
        </w:tc>
        <w:tc>
          <w:tcPr>
            <w:tcW w:w="1724" w:type="dxa"/>
            <w:vAlign w:val="center"/>
          </w:tcPr>
          <w:p>
            <w:pPr>
              <w:keepNext w:val="0"/>
              <w:keepLines w:val="0"/>
              <w:widowControl/>
              <w:suppressLineNumbers w:val="0"/>
              <w:jc w:val="center"/>
              <w:textAlignment w:val="center"/>
              <w:rPr>
                <w:rFonts w:hAnsi="宋体"/>
                <w:color w:val="auto"/>
                <w:szCs w:val="21"/>
              </w:rPr>
            </w:pPr>
            <w:r>
              <w:rPr>
                <w:rFonts w:hint="eastAsia" w:ascii="宋体" w:hAnsi="宋体" w:eastAsia="宋体" w:cs="宋体"/>
                <w:i w:val="0"/>
                <w:color w:val="auto"/>
                <w:kern w:val="0"/>
                <w:sz w:val="21"/>
                <w:szCs w:val="21"/>
                <w:u w:val="none"/>
                <w:lang w:val="en-US" w:eastAsia="zh-CN" w:bidi="ar"/>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Merge w:val="continue"/>
            <w:vAlign w:val="center"/>
          </w:tcPr>
          <w:p>
            <w:pPr>
              <w:jc w:val="center"/>
              <w:rPr>
                <w:rFonts w:ascii="宋体" w:hAnsi="宋体"/>
                <w:color w:val="auto"/>
                <w:kern w:val="0"/>
                <w:szCs w:val="21"/>
              </w:rPr>
            </w:pPr>
          </w:p>
        </w:tc>
        <w:tc>
          <w:tcPr>
            <w:tcW w:w="1928" w:type="dxa"/>
            <w:vAlign w:val="center"/>
          </w:tcPr>
          <w:p>
            <w:pPr>
              <w:keepNext w:val="0"/>
              <w:keepLines w:val="0"/>
              <w:widowControl/>
              <w:suppressLineNumbers w:val="0"/>
              <w:jc w:val="center"/>
              <w:textAlignment w:val="center"/>
              <w:rPr>
                <w:rFonts w:hint="default" w:hAnsi="宋体" w:eastAsia="宋体"/>
                <w:color w:val="auto"/>
                <w:szCs w:val="21"/>
                <w:lang w:val="en-US" w:eastAsia="zh-CN"/>
              </w:rPr>
            </w:pPr>
            <w:r>
              <w:rPr>
                <w:rFonts w:hint="eastAsia" w:ascii="宋体" w:hAnsi="宋体" w:eastAsia="宋体" w:cs="宋体"/>
                <w:i w:val="0"/>
                <w:color w:val="auto"/>
                <w:kern w:val="0"/>
                <w:sz w:val="21"/>
                <w:szCs w:val="21"/>
                <w:u w:val="none"/>
                <w:lang w:val="en-US" w:eastAsia="zh-CN" w:bidi="ar"/>
              </w:rPr>
              <w:t>43.37</w:t>
            </w:r>
          </w:p>
        </w:tc>
        <w:tc>
          <w:tcPr>
            <w:tcW w:w="1705" w:type="dxa"/>
            <w:vAlign w:val="center"/>
          </w:tcPr>
          <w:p>
            <w:pPr>
              <w:keepNext w:val="0"/>
              <w:keepLines w:val="0"/>
              <w:widowControl/>
              <w:suppressLineNumbers w:val="0"/>
              <w:jc w:val="center"/>
              <w:textAlignment w:val="center"/>
              <w:rPr>
                <w:rFonts w:hint="default" w:hAnsi="宋体" w:eastAsia="宋体"/>
                <w:color w:val="auto"/>
                <w:szCs w:val="21"/>
                <w:lang w:val="en-US" w:eastAsia="zh-CN"/>
              </w:rPr>
            </w:pPr>
            <w:r>
              <w:rPr>
                <w:rFonts w:hint="eastAsia" w:ascii="宋体" w:hAnsi="宋体" w:eastAsia="宋体" w:cs="宋体"/>
                <w:i w:val="0"/>
                <w:color w:val="auto"/>
                <w:kern w:val="0"/>
                <w:sz w:val="21"/>
                <w:szCs w:val="21"/>
                <w:u w:val="none"/>
                <w:lang w:val="en-US" w:eastAsia="zh-CN" w:bidi="ar"/>
              </w:rPr>
              <w:t>20</w:t>
            </w:r>
          </w:p>
        </w:tc>
        <w:tc>
          <w:tcPr>
            <w:tcW w:w="1705" w:type="dxa"/>
            <w:vAlign w:val="center"/>
          </w:tcPr>
          <w:p>
            <w:pPr>
              <w:keepNext w:val="0"/>
              <w:keepLines w:val="0"/>
              <w:widowControl/>
              <w:suppressLineNumbers w:val="0"/>
              <w:jc w:val="center"/>
              <w:textAlignment w:val="center"/>
              <w:rPr>
                <w:rFonts w:hAnsi="宋体"/>
                <w:color w:val="auto"/>
                <w:szCs w:val="21"/>
              </w:rPr>
            </w:pPr>
            <w:r>
              <w:rPr>
                <w:rFonts w:hint="eastAsia" w:ascii="宋体" w:hAnsi="宋体" w:eastAsia="宋体" w:cs="宋体"/>
                <w:i w:val="0"/>
                <w:color w:val="auto"/>
                <w:kern w:val="0"/>
                <w:sz w:val="21"/>
                <w:szCs w:val="21"/>
                <w:u w:val="none"/>
                <w:lang w:val="en-US" w:eastAsia="zh-CN" w:bidi="ar"/>
              </w:rPr>
              <w:t>19.89</w:t>
            </w:r>
          </w:p>
        </w:tc>
        <w:tc>
          <w:tcPr>
            <w:tcW w:w="1724" w:type="dxa"/>
            <w:vAlign w:val="center"/>
          </w:tcPr>
          <w:p>
            <w:pPr>
              <w:keepNext w:val="0"/>
              <w:keepLines w:val="0"/>
              <w:widowControl/>
              <w:suppressLineNumbers w:val="0"/>
              <w:jc w:val="center"/>
              <w:textAlignment w:val="center"/>
              <w:rPr>
                <w:rFonts w:hAnsi="宋体"/>
                <w:color w:val="auto"/>
                <w:szCs w:val="21"/>
              </w:rPr>
            </w:pPr>
            <w:r>
              <w:rPr>
                <w:rFonts w:hint="eastAsia" w:ascii="宋体" w:hAnsi="宋体" w:eastAsia="宋体" w:cs="宋体"/>
                <w:i w:val="0"/>
                <w:color w:val="auto"/>
                <w:kern w:val="0"/>
                <w:sz w:val="21"/>
                <w:szCs w:val="21"/>
                <w:u w:val="none"/>
                <w:lang w:val="en-US" w:eastAsia="zh-CN" w:bidi="ar"/>
              </w:rPr>
              <w:t>99.45</w:t>
            </w:r>
          </w:p>
        </w:tc>
      </w:tr>
    </w:tbl>
    <w:p>
      <w:pPr>
        <w:pStyle w:val="61"/>
        <w:ind w:firstLine="420" w:firstLineChars="200"/>
        <w:jc w:val="both"/>
        <w:rPr>
          <w:rFonts w:hint="eastAsia"/>
          <w:color w:val="auto"/>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8"/>
        <w:gridCol w:w="2839"/>
        <w:gridCol w:w="2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38" w:type="dxa"/>
          </w:tcPr>
          <w:p>
            <w:pPr>
              <w:pStyle w:val="61"/>
              <w:spacing w:beforeLines="60" w:line="300" w:lineRule="exact"/>
              <w:rPr>
                <w:rFonts w:hint="eastAsia" w:eastAsia="宋体"/>
                <w:color w:val="auto"/>
                <w:szCs w:val="21"/>
                <w:lang w:val="en-US" w:eastAsia="zh-CN"/>
              </w:rPr>
            </w:pPr>
            <w:r>
              <w:rPr>
                <w:rFonts w:hint="eastAsia"/>
                <w:color w:val="auto"/>
                <w:szCs w:val="21"/>
                <w:lang w:val="en-US" w:eastAsia="zh-CN"/>
              </w:rPr>
              <w:t>镍合金标准样品</w:t>
            </w:r>
          </w:p>
        </w:tc>
        <w:tc>
          <w:tcPr>
            <w:tcW w:w="2839" w:type="dxa"/>
          </w:tcPr>
          <w:p>
            <w:pPr>
              <w:pStyle w:val="61"/>
              <w:spacing w:line="300" w:lineRule="exact"/>
              <w:rPr>
                <w:color w:val="auto"/>
                <w:szCs w:val="21"/>
              </w:rPr>
            </w:pPr>
            <w:r>
              <w:rPr>
                <w:rFonts w:hint="eastAsia"/>
                <w:color w:val="auto"/>
              </w:rPr>
              <w:t>标准值</w:t>
            </w:r>
          </w:p>
          <w:p>
            <w:pPr>
              <w:pStyle w:val="61"/>
              <w:spacing w:line="300" w:lineRule="exact"/>
              <w:rPr>
                <w:color w:val="auto"/>
                <w:szCs w:val="21"/>
              </w:rPr>
            </w:pPr>
            <w:r>
              <w:rPr>
                <w:rFonts w:hint="eastAsia"/>
                <w:color w:val="auto"/>
                <w:szCs w:val="21"/>
              </w:rPr>
              <w:t>(</w:t>
            </w:r>
            <w:r>
              <w:rPr>
                <w:rFonts w:hint="eastAsia"/>
                <w:color w:val="auto"/>
                <w:szCs w:val="21"/>
                <w:lang w:val="en-US" w:eastAsia="zh-CN"/>
              </w:rPr>
              <w:t>Cr</w:t>
            </w:r>
            <w:r>
              <w:rPr>
                <w:rFonts w:hint="eastAsia"/>
                <w:color w:val="auto"/>
                <w:szCs w:val="21"/>
              </w:rPr>
              <w:t>%)</w:t>
            </w:r>
          </w:p>
        </w:tc>
        <w:tc>
          <w:tcPr>
            <w:tcW w:w="2839" w:type="dxa"/>
          </w:tcPr>
          <w:p>
            <w:pPr>
              <w:pStyle w:val="61"/>
              <w:spacing w:line="300" w:lineRule="exact"/>
              <w:rPr>
                <w:color w:val="auto"/>
                <w:szCs w:val="21"/>
              </w:rPr>
            </w:pPr>
            <w:r>
              <w:rPr>
                <w:rFonts w:hint="eastAsia"/>
                <w:color w:val="auto"/>
                <w:szCs w:val="21"/>
              </w:rPr>
              <w:t>本法测定值</w:t>
            </w:r>
          </w:p>
          <w:p>
            <w:pPr>
              <w:pStyle w:val="61"/>
              <w:spacing w:line="300" w:lineRule="exact"/>
              <w:rPr>
                <w:color w:val="auto"/>
                <w:szCs w:val="21"/>
              </w:rPr>
            </w:pPr>
            <w:r>
              <w:rPr>
                <w:rFonts w:hint="eastAsia"/>
                <w:color w:val="auto"/>
                <w:szCs w:val="21"/>
              </w:rPr>
              <w:t>(</w:t>
            </w:r>
            <w:r>
              <w:rPr>
                <w:rFonts w:hint="eastAsia"/>
                <w:color w:val="auto"/>
                <w:szCs w:val="21"/>
                <w:lang w:val="en-US" w:eastAsia="zh-CN"/>
              </w:rPr>
              <w:t>Cr</w:t>
            </w:r>
            <w:r>
              <w:rPr>
                <w:rFonts w:hint="eastAsia"/>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38" w:type="dxa"/>
          </w:tcPr>
          <w:p>
            <w:pPr>
              <w:pStyle w:val="61"/>
              <w:spacing w:line="300" w:lineRule="exact"/>
              <w:rPr>
                <w:rFonts w:hint="eastAsia" w:eastAsia="宋体"/>
                <w:color w:val="auto"/>
                <w:szCs w:val="21"/>
                <w:lang w:val="en-US" w:eastAsia="zh-CN"/>
              </w:rPr>
            </w:pPr>
            <w:r>
              <w:rPr>
                <w:rFonts w:hint="eastAsia"/>
                <w:color w:val="auto"/>
                <w:szCs w:val="21"/>
                <w:lang w:val="en-US" w:eastAsia="zh-CN"/>
              </w:rPr>
              <w:t>1</w:t>
            </w:r>
          </w:p>
        </w:tc>
        <w:tc>
          <w:tcPr>
            <w:tcW w:w="2839" w:type="dxa"/>
          </w:tcPr>
          <w:p>
            <w:pPr>
              <w:pStyle w:val="61"/>
              <w:spacing w:line="300" w:lineRule="exact"/>
              <w:rPr>
                <w:rFonts w:hint="default" w:eastAsia="宋体"/>
                <w:color w:val="auto"/>
                <w:szCs w:val="21"/>
                <w:lang w:val="en-US" w:eastAsia="zh-CN"/>
              </w:rPr>
            </w:pPr>
            <w:r>
              <w:rPr>
                <w:rFonts w:hint="eastAsia"/>
                <w:color w:val="auto"/>
                <w:szCs w:val="21"/>
                <w:lang w:val="en-US" w:eastAsia="zh-CN"/>
              </w:rPr>
              <w:t>1.21</w:t>
            </w:r>
          </w:p>
        </w:tc>
        <w:tc>
          <w:tcPr>
            <w:tcW w:w="2839" w:type="dxa"/>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2"/>
                <w:szCs w:val="22"/>
                <w:u w:val="none"/>
                <w:lang w:val="en-US" w:eastAsia="zh-CN" w:bidi="ar"/>
              </w:rPr>
              <w:t>1.260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38" w:type="dxa"/>
          </w:tcPr>
          <w:p>
            <w:pPr>
              <w:pStyle w:val="61"/>
              <w:spacing w:line="300" w:lineRule="exact"/>
              <w:rPr>
                <w:rFonts w:hint="eastAsia" w:eastAsia="宋体"/>
                <w:color w:val="auto"/>
                <w:szCs w:val="21"/>
                <w:lang w:val="en-US" w:eastAsia="zh-CN"/>
              </w:rPr>
            </w:pPr>
            <w:r>
              <w:rPr>
                <w:rFonts w:hint="eastAsia"/>
                <w:color w:val="auto"/>
                <w:szCs w:val="21"/>
                <w:lang w:val="en-US" w:eastAsia="zh-CN"/>
              </w:rPr>
              <w:t>2</w:t>
            </w:r>
          </w:p>
        </w:tc>
        <w:tc>
          <w:tcPr>
            <w:tcW w:w="2839" w:type="dxa"/>
          </w:tcPr>
          <w:p>
            <w:pPr>
              <w:pStyle w:val="61"/>
              <w:spacing w:line="300" w:lineRule="exact"/>
              <w:rPr>
                <w:rFonts w:hint="default" w:eastAsia="宋体"/>
                <w:color w:val="auto"/>
                <w:szCs w:val="21"/>
                <w:lang w:val="en-US" w:eastAsia="zh-CN"/>
              </w:rPr>
            </w:pPr>
            <w:r>
              <w:rPr>
                <w:rFonts w:hint="eastAsia"/>
                <w:color w:val="auto"/>
                <w:szCs w:val="21"/>
                <w:lang w:val="en-US" w:eastAsia="zh-CN"/>
              </w:rPr>
              <w:t>2.78</w:t>
            </w:r>
          </w:p>
        </w:tc>
        <w:tc>
          <w:tcPr>
            <w:tcW w:w="2839" w:type="dxa"/>
            <w:vAlign w:val="center"/>
          </w:tcPr>
          <w:p>
            <w:pPr>
              <w:keepNext w:val="0"/>
              <w:keepLines w:val="0"/>
              <w:widowControl/>
              <w:suppressLineNumbers w:val="0"/>
              <w:jc w:val="center"/>
              <w:textAlignment w:val="center"/>
              <w:rPr>
                <w:rFonts w:hint="eastAsia"/>
                <w:color w:val="auto"/>
                <w:szCs w:val="21"/>
              </w:rPr>
            </w:pPr>
            <w:r>
              <w:rPr>
                <w:rFonts w:hint="eastAsia" w:ascii="宋体" w:hAnsi="宋体" w:eastAsia="宋体" w:cs="宋体"/>
                <w:i w:val="0"/>
                <w:color w:val="auto"/>
                <w:kern w:val="0"/>
                <w:sz w:val="22"/>
                <w:szCs w:val="22"/>
                <w:u w:val="none"/>
                <w:lang w:val="en-US" w:eastAsia="zh-CN" w:bidi="ar"/>
              </w:rPr>
              <w:t>2.814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38" w:type="dxa"/>
          </w:tcPr>
          <w:p>
            <w:pPr>
              <w:pStyle w:val="61"/>
              <w:spacing w:line="300" w:lineRule="exact"/>
              <w:rPr>
                <w:rFonts w:hint="eastAsia" w:eastAsia="宋体"/>
                <w:color w:val="auto"/>
                <w:szCs w:val="21"/>
                <w:lang w:val="en-US" w:eastAsia="zh-CN"/>
              </w:rPr>
            </w:pPr>
            <w:r>
              <w:rPr>
                <w:rFonts w:hint="eastAsia"/>
                <w:color w:val="auto"/>
                <w:szCs w:val="21"/>
                <w:lang w:val="en-US" w:eastAsia="zh-CN"/>
              </w:rPr>
              <w:t>3</w:t>
            </w:r>
          </w:p>
        </w:tc>
        <w:tc>
          <w:tcPr>
            <w:tcW w:w="2839" w:type="dxa"/>
          </w:tcPr>
          <w:p>
            <w:pPr>
              <w:pStyle w:val="61"/>
              <w:spacing w:line="300" w:lineRule="exact"/>
              <w:rPr>
                <w:rFonts w:hint="default" w:eastAsia="宋体"/>
                <w:color w:val="auto"/>
                <w:szCs w:val="21"/>
                <w:lang w:val="en-US" w:eastAsia="zh-CN"/>
              </w:rPr>
            </w:pPr>
            <w:r>
              <w:rPr>
                <w:rFonts w:hint="eastAsia"/>
                <w:color w:val="auto"/>
                <w:szCs w:val="21"/>
                <w:lang w:val="en-US" w:eastAsia="zh-CN"/>
              </w:rPr>
              <w:t>14.35</w:t>
            </w:r>
          </w:p>
        </w:tc>
        <w:tc>
          <w:tcPr>
            <w:tcW w:w="2839" w:type="dxa"/>
            <w:vAlign w:val="center"/>
          </w:tcPr>
          <w:p>
            <w:pPr>
              <w:keepNext w:val="0"/>
              <w:keepLines w:val="0"/>
              <w:widowControl/>
              <w:suppressLineNumbers w:val="0"/>
              <w:jc w:val="center"/>
              <w:textAlignment w:val="center"/>
              <w:rPr>
                <w:rFonts w:hint="eastAsia"/>
                <w:color w:val="auto"/>
                <w:szCs w:val="21"/>
              </w:rPr>
            </w:pPr>
            <w:r>
              <w:rPr>
                <w:rFonts w:hint="eastAsia" w:ascii="宋体" w:hAnsi="宋体" w:eastAsia="宋体" w:cs="宋体"/>
                <w:i w:val="0"/>
                <w:color w:val="auto"/>
                <w:kern w:val="0"/>
                <w:sz w:val="22"/>
                <w:szCs w:val="22"/>
                <w:u w:val="none"/>
                <w:lang w:val="en-US" w:eastAsia="zh-CN" w:bidi="ar"/>
              </w:rPr>
              <w:t>14.320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38" w:type="dxa"/>
          </w:tcPr>
          <w:p>
            <w:pPr>
              <w:pStyle w:val="61"/>
              <w:spacing w:line="300" w:lineRule="exact"/>
              <w:rPr>
                <w:rFonts w:hint="eastAsia" w:eastAsia="宋体"/>
                <w:color w:val="auto"/>
                <w:szCs w:val="21"/>
                <w:lang w:val="en-US" w:eastAsia="zh-CN"/>
              </w:rPr>
            </w:pPr>
            <w:r>
              <w:rPr>
                <w:rFonts w:hint="eastAsia"/>
                <w:color w:val="auto"/>
                <w:szCs w:val="21"/>
                <w:lang w:val="en-US" w:eastAsia="zh-CN"/>
              </w:rPr>
              <w:t>4</w:t>
            </w:r>
          </w:p>
        </w:tc>
        <w:tc>
          <w:tcPr>
            <w:tcW w:w="2839" w:type="dxa"/>
          </w:tcPr>
          <w:p>
            <w:pPr>
              <w:pStyle w:val="61"/>
              <w:spacing w:line="300" w:lineRule="exact"/>
              <w:rPr>
                <w:rFonts w:hint="default" w:eastAsia="宋体"/>
                <w:color w:val="auto"/>
                <w:szCs w:val="21"/>
                <w:lang w:val="en-US" w:eastAsia="zh-CN"/>
              </w:rPr>
            </w:pPr>
            <w:r>
              <w:rPr>
                <w:rFonts w:hint="eastAsia"/>
                <w:color w:val="auto"/>
                <w:szCs w:val="21"/>
                <w:lang w:val="en-US" w:eastAsia="zh-CN"/>
              </w:rPr>
              <w:t>14.35</w:t>
            </w:r>
          </w:p>
        </w:tc>
        <w:tc>
          <w:tcPr>
            <w:tcW w:w="2839" w:type="dxa"/>
            <w:vAlign w:val="center"/>
          </w:tcPr>
          <w:p>
            <w:pPr>
              <w:keepNext w:val="0"/>
              <w:keepLines w:val="0"/>
              <w:widowControl/>
              <w:suppressLineNumbers w:val="0"/>
              <w:jc w:val="center"/>
              <w:textAlignment w:val="center"/>
              <w:rPr>
                <w:rFonts w:hint="eastAsia"/>
                <w:color w:val="auto"/>
                <w:szCs w:val="21"/>
              </w:rPr>
            </w:pPr>
            <w:r>
              <w:rPr>
                <w:rFonts w:hint="eastAsia" w:ascii="宋体" w:hAnsi="宋体" w:eastAsia="宋体" w:cs="宋体"/>
                <w:i w:val="0"/>
                <w:color w:val="auto"/>
                <w:kern w:val="0"/>
                <w:sz w:val="22"/>
                <w:szCs w:val="22"/>
                <w:u w:val="none"/>
                <w:lang w:val="en-US" w:eastAsia="zh-CN" w:bidi="ar"/>
              </w:rPr>
              <w:t>14.371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38" w:type="dxa"/>
          </w:tcPr>
          <w:p>
            <w:pPr>
              <w:pStyle w:val="61"/>
              <w:spacing w:line="300" w:lineRule="exact"/>
              <w:rPr>
                <w:rFonts w:hint="eastAsia" w:eastAsia="宋体"/>
                <w:color w:val="auto"/>
                <w:szCs w:val="21"/>
                <w:lang w:val="en-US" w:eastAsia="zh-CN"/>
              </w:rPr>
            </w:pPr>
            <w:r>
              <w:rPr>
                <w:rFonts w:hint="eastAsia"/>
                <w:color w:val="auto"/>
                <w:szCs w:val="21"/>
                <w:lang w:val="en-US" w:eastAsia="zh-CN"/>
              </w:rPr>
              <w:t>5</w:t>
            </w:r>
          </w:p>
        </w:tc>
        <w:tc>
          <w:tcPr>
            <w:tcW w:w="2839" w:type="dxa"/>
          </w:tcPr>
          <w:p>
            <w:pPr>
              <w:pStyle w:val="61"/>
              <w:spacing w:line="300" w:lineRule="exact"/>
              <w:rPr>
                <w:rFonts w:hint="default" w:eastAsia="宋体"/>
                <w:color w:val="auto"/>
                <w:szCs w:val="21"/>
                <w:lang w:val="en-US" w:eastAsia="zh-CN"/>
              </w:rPr>
            </w:pPr>
            <w:r>
              <w:rPr>
                <w:rFonts w:hint="eastAsia"/>
                <w:color w:val="auto"/>
                <w:szCs w:val="21"/>
                <w:lang w:val="en-US" w:eastAsia="zh-CN"/>
              </w:rPr>
              <w:t>15.82</w:t>
            </w:r>
          </w:p>
        </w:tc>
        <w:tc>
          <w:tcPr>
            <w:tcW w:w="2839" w:type="dxa"/>
            <w:vAlign w:val="center"/>
          </w:tcPr>
          <w:p>
            <w:pPr>
              <w:keepNext w:val="0"/>
              <w:keepLines w:val="0"/>
              <w:widowControl/>
              <w:suppressLineNumbers w:val="0"/>
              <w:jc w:val="center"/>
              <w:textAlignment w:val="center"/>
              <w:rPr>
                <w:rFonts w:hint="eastAsia"/>
                <w:color w:val="auto"/>
                <w:szCs w:val="21"/>
              </w:rPr>
            </w:pPr>
            <w:r>
              <w:rPr>
                <w:rFonts w:hint="eastAsia" w:ascii="宋体" w:hAnsi="宋体" w:eastAsia="宋体" w:cs="宋体"/>
                <w:i w:val="0"/>
                <w:color w:val="auto"/>
                <w:kern w:val="0"/>
                <w:sz w:val="22"/>
                <w:szCs w:val="22"/>
                <w:u w:val="none"/>
                <w:lang w:val="en-US" w:eastAsia="zh-CN" w:bidi="ar"/>
              </w:rPr>
              <w:t>15.804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38" w:type="dxa"/>
          </w:tcPr>
          <w:p>
            <w:pPr>
              <w:pStyle w:val="61"/>
              <w:spacing w:line="300" w:lineRule="exact"/>
              <w:rPr>
                <w:rFonts w:hint="eastAsia" w:eastAsia="宋体"/>
                <w:color w:val="auto"/>
                <w:szCs w:val="21"/>
                <w:lang w:val="en-US" w:eastAsia="zh-CN"/>
              </w:rPr>
            </w:pPr>
            <w:r>
              <w:rPr>
                <w:rFonts w:hint="eastAsia"/>
                <w:color w:val="auto"/>
                <w:szCs w:val="21"/>
                <w:lang w:val="en-US" w:eastAsia="zh-CN"/>
              </w:rPr>
              <w:t>6</w:t>
            </w:r>
          </w:p>
        </w:tc>
        <w:tc>
          <w:tcPr>
            <w:tcW w:w="2839" w:type="dxa"/>
          </w:tcPr>
          <w:p>
            <w:pPr>
              <w:pStyle w:val="61"/>
              <w:spacing w:line="300" w:lineRule="exact"/>
              <w:rPr>
                <w:rFonts w:hint="default" w:eastAsia="宋体"/>
                <w:color w:val="auto"/>
                <w:szCs w:val="21"/>
                <w:lang w:val="en-US" w:eastAsia="zh-CN"/>
              </w:rPr>
            </w:pPr>
            <w:r>
              <w:rPr>
                <w:rFonts w:hint="eastAsia"/>
                <w:color w:val="auto"/>
                <w:szCs w:val="21"/>
                <w:lang w:val="en-US" w:eastAsia="zh-CN"/>
              </w:rPr>
              <w:t>17.44</w:t>
            </w:r>
          </w:p>
        </w:tc>
        <w:tc>
          <w:tcPr>
            <w:tcW w:w="2839" w:type="dxa"/>
            <w:vAlign w:val="center"/>
          </w:tcPr>
          <w:p>
            <w:pPr>
              <w:keepNext w:val="0"/>
              <w:keepLines w:val="0"/>
              <w:widowControl/>
              <w:suppressLineNumbers w:val="0"/>
              <w:jc w:val="center"/>
              <w:textAlignment w:val="center"/>
              <w:rPr>
                <w:rFonts w:hint="eastAsia"/>
                <w:color w:val="auto"/>
                <w:szCs w:val="21"/>
              </w:rPr>
            </w:pPr>
            <w:r>
              <w:rPr>
                <w:rFonts w:hint="eastAsia" w:ascii="宋体" w:hAnsi="宋体" w:eastAsia="宋体" w:cs="宋体"/>
                <w:i w:val="0"/>
                <w:color w:val="auto"/>
                <w:kern w:val="0"/>
                <w:sz w:val="22"/>
                <w:szCs w:val="22"/>
                <w:u w:val="none"/>
                <w:lang w:val="en-US" w:eastAsia="zh-CN" w:bidi="ar"/>
              </w:rPr>
              <w:t>17.401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38" w:type="dxa"/>
          </w:tcPr>
          <w:p>
            <w:pPr>
              <w:pStyle w:val="61"/>
              <w:spacing w:line="300" w:lineRule="exact"/>
              <w:rPr>
                <w:rFonts w:hint="eastAsia" w:eastAsia="宋体"/>
                <w:color w:val="auto"/>
                <w:szCs w:val="21"/>
                <w:lang w:val="en-US" w:eastAsia="zh-CN"/>
              </w:rPr>
            </w:pPr>
            <w:r>
              <w:rPr>
                <w:rFonts w:hint="eastAsia"/>
                <w:color w:val="auto"/>
                <w:szCs w:val="21"/>
                <w:lang w:val="en-US" w:eastAsia="zh-CN"/>
              </w:rPr>
              <w:t>7</w:t>
            </w:r>
          </w:p>
        </w:tc>
        <w:tc>
          <w:tcPr>
            <w:tcW w:w="2839" w:type="dxa"/>
          </w:tcPr>
          <w:p>
            <w:pPr>
              <w:pStyle w:val="61"/>
              <w:spacing w:line="300" w:lineRule="exact"/>
              <w:rPr>
                <w:rFonts w:hint="default" w:eastAsia="宋体"/>
                <w:color w:val="auto"/>
                <w:szCs w:val="21"/>
                <w:lang w:val="en-US" w:eastAsia="zh-CN"/>
              </w:rPr>
            </w:pPr>
            <w:r>
              <w:rPr>
                <w:rFonts w:hint="eastAsia"/>
                <w:color w:val="auto"/>
                <w:szCs w:val="21"/>
                <w:lang w:val="en-US" w:eastAsia="zh-CN"/>
              </w:rPr>
              <w:t>17.78</w:t>
            </w:r>
          </w:p>
        </w:tc>
        <w:tc>
          <w:tcPr>
            <w:tcW w:w="2839" w:type="dxa"/>
            <w:vAlign w:val="center"/>
          </w:tcPr>
          <w:p>
            <w:pPr>
              <w:keepNext w:val="0"/>
              <w:keepLines w:val="0"/>
              <w:widowControl/>
              <w:suppressLineNumbers w:val="0"/>
              <w:jc w:val="center"/>
              <w:textAlignment w:val="center"/>
              <w:rPr>
                <w:rFonts w:hint="eastAsia"/>
                <w:color w:val="auto"/>
                <w:szCs w:val="21"/>
              </w:rPr>
            </w:pPr>
            <w:r>
              <w:rPr>
                <w:rFonts w:hint="eastAsia" w:ascii="宋体" w:hAnsi="宋体" w:eastAsia="宋体" w:cs="宋体"/>
                <w:i w:val="0"/>
                <w:color w:val="auto"/>
                <w:kern w:val="0"/>
                <w:sz w:val="22"/>
                <w:szCs w:val="22"/>
                <w:u w:val="none"/>
                <w:lang w:val="en-US" w:eastAsia="zh-CN" w:bidi="ar"/>
              </w:rPr>
              <w:t>17.903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38" w:type="dxa"/>
          </w:tcPr>
          <w:p>
            <w:pPr>
              <w:pStyle w:val="61"/>
              <w:spacing w:line="300" w:lineRule="exact"/>
              <w:rPr>
                <w:rFonts w:hint="eastAsia" w:eastAsia="宋体"/>
                <w:color w:val="auto"/>
                <w:szCs w:val="21"/>
                <w:lang w:val="en-US" w:eastAsia="zh-CN"/>
              </w:rPr>
            </w:pPr>
            <w:r>
              <w:rPr>
                <w:rFonts w:hint="eastAsia"/>
                <w:color w:val="auto"/>
                <w:szCs w:val="21"/>
                <w:lang w:val="en-US" w:eastAsia="zh-CN"/>
              </w:rPr>
              <w:t>8</w:t>
            </w:r>
          </w:p>
        </w:tc>
        <w:tc>
          <w:tcPr>
            <w:tcW w:w="2839" w:type="dxa"/>
          </w:tcPr>
          <w:p>
            <w:pPr>
              <w:pStyle w:val="61"/>
              <w:spacing w:line="300" w:lineRule="exact"/>
              <w:rPr>
                <w:rFonts w:hint="default" w:eastAsia="宋体"/>
                <w:color w:val="auto"/>
                <w:szCs w:val="21"/>
                <w:lang w:val="en-US" w:eastAsia="zh-CN"/>
              </w:rPr>
            </w:pPr>
            <w:r>
              <w:rPr>
                <w:rFonts w:hint="eastAsia"/>
                <w:color w:val="auto"/>
                <w:szCs w:val="21"/>
                <w:lang w:val="en-US" w:eastAsia="zh-CN"/>
              </w:rPr>
              <w:t>18.34</w:t>
            </w:r>
          </w:p>
        </w:tc>
        <w:tc>
          <w:tcPr>
            <w:tcW w:w="2839" w:type="dxa"/>
            <w:vAlign w:val="center"/>
          </w:tcPr>
          <w:p>
            <w:pPr>
              <w:keepNext w:val="0"/>
              <w:keepLines w:val="0"/>
              <w:widowControl/>
              <w:suppressLineNumbers w:val="0"/>
              <w:jc w:val="center"/>
              <w:textAlignment w:val="center"/>
              <w:rPr>
                <w:rFonts w:hint="eastAsia"/>
                <w:color w:val="auto"/>
                <w:szCs w:val="21"/>
              </w:rPr>
            </w:pPr>
            <w:r>
              <w:rPr>
                <w:rFonts w:hint="eastAsia" w:ascii="宋体" w:hAnsi="宋体" w:eastAsia="宋体" w:cs="宋体"/>
                <w:i w:val="0"/>
                <w:color w:val="auto"/>
                <w:kern w:val="0"/>
                <w:sz w:val="22"/>
                <w:szCs w:val="22"/>
                <w:u w:val="none"/>
                <w:lang w:val="en-US" w:eastAsia="zh-CN" w:bidi="ar"/>
              </w:rPr>
              <w:t>18.301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38" w:type="dxa"/>
          </w:tcPr>
          <w:p>
            <w:pPr>
              <w:pStyle w:val="61"/>
              <w:spacing w:line="300" w:lineRule="exact"/>
              <w:rPr>
                <w:rFonts w:hint="eastAsia" w:eastAsia="宋体"/>
                <w:color w:val="auto"/>
                <w:szCs w:val="21"/>
                <w:lang w:val="en-US" w:eastAsia="zh-CN"/>
              </w:rPr>
            </w:pPr>
            <w:r>
              <w:rPr>
                <w:rFonts w:hint="eastAsia"/>
                <w:color w:val="auto"/>
                <w:szCs w:val="21"/>
                <w:lang w:val="en-US" w:eastAsia="zh-CN"/>
              </w:rPr>
              <w:t>9</w:t>
            </w:r>
          </w:p>
        </w:tc>
        <w:tc>
          <w:tcPr>
            <w:tcW w:w="2839" w:type="dxa"/>
          </w:tcPr>
          <w:p>
            <w:pPr>
              <w:pStyle w:val="61"/>
              <w:spacing w:line="300" w:lineRule="exact"/>
              <w:rPr>
                <w:rFonts w:hint="default" w:eastAsia="宋体"/>
                <w:color w:val="auto"/>
                <w:szCs w:val="21"/>
                <w:lang w:val="en-US" w:eastAsia="zh-CN"/>
              </w:rPr>
            </w:pPr>
            <w:r>
              <w:rPr>
                <w:rFonts w:hint="eastAsia"/>
                <w:color w:val="auto"/>
                <w:szCs w:val="21"/>
                <w:lang w:val="en-US" w:eastAsia="zh-CN"/>
              </w:rPr>
              <w:t>19.90</w:t>
            </w:r>
          </w:p>
        </w:tc>
        <w:tc>
          <w:tcPr>
            <w:tcW w:w="2839" w:type="dxa"/>
            <w:vAlign w:val="center"/>
          </w:tcPr>
          <w:p>
            <w:pPr>
              <w:keepNext w:val="0"/>
              <w:keepLines w:val="0"/>
              <w:widowControl/>
              <w:suppressLineNumbers w:val="0"/>
              <w:jc w:val="center"/>
              <w:textAlignment w:val="center"/>
              <w:rPr>
                <w:rFonts w:hint="eastAsia"/>
                <w:color w:val="auto"/>
                <w:szCs w:val="21"/>
              </w:rPr>
            </w:pPr>
            <w:r>
              <w:rPr>
                <w:rFonts w:hint="eastAsia" w:ascii="宋体" w:hAnsi="宋体" w:eastAsia="宋体" w:cs="宋体"/>
                <w:i w:val="0"/>
                <w:color w:val="auto"/>
                <w:kern w:val="0"/>
                <w:sz w:val="22"/>
                <w:szCs w:val="22"/>
                <w:u w:val="none"/>
                <w:lang w:val="en-US" w:eastAsia="zh-CN" w:bidi="ar"/>
              </w:rPr>
              <w:t>19.917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38" w:type="dxa"/>
          </w:tcPr>
          <w:p>
            <w:pPr>
              <w:pStyle w:val="61"/>
              <w:spacing w:line="300" w:lineRule="exact"/>
              <w:rPr>
                <w:rFonts w:hint="default" w:eastAsia="宋体"/>
                <w:color w:val="auto"/>
                <w:szCs w:val="21"/>
                <w:lang w:val="en-US" w:eastAsia="zh-CN"/>
              </w:rPr>
            </w:pPr>
            <w:r>
              <w:rPr>
                <w:rFonts w:hint="eastAsia"/>
                <w:color w:val="auto"/>
                <w:szCs w:val="21"/>
                <w:lang w:val="en-US" w:eastAsia="zh-CN"/>
              </w:rPr>
              <w:t>10</w:t>
            </w:r>
          </w:p>
        </w:tc>
        <w:tc>
          <w:tcPr>
            <w:tcW w:w="2839" w:type="dxa"/>
          </w:tcPr>
          <w:p>
            <w:pPr>
              <w:pStyle w:val="61"/>
              <w:spacing w:line="300" w:lineRule="exact"/>
              <w:rPr>
                <w:rFonts w:hint="default" w:eastAsia="宋体"/>
                <w:color w:val="auto"/>
                <w:szCs w:val="21"/>
                <w:lang w:val="en-US" w:eastAsia="zh-CN"/>
              </w:rPr>
            </w:pPr>
            <w:r>
              <w:rPr>
                <w:rFonts w:hint="eastAsia"/>
                <w:color w:val="auto"/>
                <w:szCs w:val="21"/>
                <w:lang w:val="en-US" w:eastAsia="zh-CN"/>
              </w:rPr>
              <w:t>21.16</w:t>
            </w:r>
          </w:p>
        </w:tc>
        <w:tc>
          <w:tcPr>
            <w:tcW w:w="2839" w:type="dxa"/>
            <w:vAlign w:val="center"/>
          </w:tcPr>
          <w:p>
            <w:pPr>
              <w:keepNext w:val="0"/>
              <w:keepLines w:val="0"/>
              <w:widowControl/>
              <w:suppressLineNumbers w:val="0"/>
              <w:jc w:val="center"/>
              <w:textAlignment w:val="center"/>
              <w:rPr>
                <w:rFonts w:hint="eastAsia"/>
                <w:color w:val="auto"/>
                <w:szCs w:val="21"/>
              </w:rPr>
            </w:pPr>
            <w:r>
              <w:rPr>
                <w:rFonts w:hint="eastAsia" w:ascii="宋体" w:hAnsi="宋体" w:eastAsia="宋体" w:cs="宋体"/>
                <w:i w:val="0"/>
                <w:color w:val="auto"/>
                <w:kern w:val="0"/>
                <w:sz w:val="22"/>
                <w:szCs w:val="22"/>
                <w:u w:val="none"/>
                <w:lang w:val="en-US" w:eastAsia="zh-CN" w:bidi="ar"/>
              </w:rPr>
              <w:t>21.235</w:t>
            </w:r>
          </w:p>
        </w:tc>
      </w:tr>
    </w:tbl>
    <w:p>
      <w:pPr>
        <w:tabs>
          <w:tab w:val="left" w:pos="840"/>
        </w:tabs>
        <w:snapToGrid w:val="0"/>
        <w:spacing w:beforeLines="50" w:line="360" w:lineRule="auto"/>
        <w:ind w:firstLine="420" w:firstLineChars="200"/>
        <w:rPr>
          <w:rFonts w:hAnsi="宋体"/>
          <w:color w:val="auto"/>
        </w:rPr>
      </w:pPr>
      <w:r>
        <w:rPr>
          <w:rFonts w:hint="eastAsia" w:hAnsi="宋体"/>
          <w:color w:val="auto"/>
        </w:rPr>
        <w:t>以上结果表明，该方法准确度较高。</w:t>
      </w:r>
    </w:p>
    <w:p>
      <w:pPr>
        <w:tabs>
          <w:tab w:val="left" w:pos="840"/>
        </w:tabs>
        <w:snapToGrid w:val="0"/>
        <w:spacing w:beforeLines="50" w:line="360" w:lineRule="auto"/>
        <w:rPr>
          <w:b/>
          <w:color w:val="auto"/>
          <w:szCs w:val="21"/>
        </w:rPr>
      </w:pPr>
      <w:r>
        <w:rPr>
          <w:rFonts w:hint="eastAsia"/>
          <w:b/>
          <w:color w:val="auto"/>
          <w:szCs w:val="21"/>
        </w:rPr>
        <w:t xml:space="preserve">3 </w:t>
      </w:r>
      <w:r>
        <w:rPr>
          <w:b/>
          <w:color w:val="auto"/>
          <w:szCs w:val="21"/>
        </w:rPr>
        <w:t xml:space="preserve"> </w:t>
      </w:r>
      <w:r>
        <w:rPr>
          <w:rFonts w:hAnsi="宋体"/>
          <w:b/>
          <w:color w:val="auto"/>
          <w:szCs w:val="21"/>
        </w:rPr>
        <w:t>结论</w:t>
      </w:r>
    </w:p>
    <w:p>
      <w:pPr>
        <w:spacing w:line="360" w:lineRule="auto"/>
        <w:ind w:firstLine="435"/>
        <w:rPr>
          <w:rFonts w:hAnsi="宋体"/>
          <w:color w:val="auto"/>
        </w:rPr>
      </w:pPr>
      <w:r>
        <w:rPr>
          <w:rFonts w:hAnsi="宋体"/>
          <w:color w:val="auto"/>
        </w:rPr>
        <w:t>由以上实验结果可以看出</w:t>
      </w:r>
      <w:r>
        <w:rPr>
          <w:color w:val="auto"/>
        </w:rPr>
        <w:t xml:space="preserve">, </w:t>
      </w:r>
      <w:r>
        <w:rPr>
          <w:rFonts w:hint="eastAsia"/>
          <w:color w:val="auto"/>
          <w:lang w:eastAsia="zh-CN"/>
        </w:rPr>
        <w:t>使用</w:t>
      </w:r>
      <w:r>
        <w:rPr>
          <w:rFonts w:hint="eastAsia"/>
          <w:color w:val="auto"/>
          <w:lang w:val="en-US" w:eastAsia="zh-CN"/>
        </w:rPr>
        <w:t>ISO 7529-2017进行镍合金中铬电位滴定法检验</w:t>
      </w:r>
      <w:r>
        <w:rPr>
          <w:rFonts w:hint="eastAsia"/>
          <w:color w:val="auto"/>
        </w:rPr>
        <w:t>，</w:t>
      </w:r>
      <w:r>
        <w:rPr>
          <w:rFonts w:hint="eastAsia" w:hAnsi="宋体"/>
          <w:color w:val="auto"/>
        </w:rPr>
        <w:t>方法操作简单，流程短，干扰少，</w:t>
      </w:r>
      <w:r>
        <w:rPr>
          <w:rFonts w:hAnsi="宋体"/>
          <w:color w:val="auto"/>
        </w:rPr>
        <w:t>结果准确度高，精密度好，</w:t>
      </w:r>
      <w:r>
        <w:rPr>
          <w:rFonts w:hint="eastAsia" w:hAnsi="宋体"/>
          <w:color w:val="auto"/>
        </w:rPr>
        <w:t>能够</w:t>
      </w:r>
      <w:r>
        <w:rPr>
          <w:rFonts w:hAnsi="宋体"/>
          <w:color w:val="auto"/>
        </w:rPr>
        <w:t>满足</w:t>
      </w:r>
      <w:r>
        <w:rPr>
          <w:rFonts w:hint="eastAsia" w:hAnsi="宋体"/>
          <w:color w:val="auto"/>
          <w:lang w:eastAsia="zh-CN"/>
        </w:rPr>
        <w:t>镍合金中</w:t>
      </w:r>
      <w:r>
        <w:rPr>
          <w:rFonts w:hint="eastAsia" w:hAnsi="宋体"/>
          <w:color w:val="auto"/>
          <w:lang w:val="en-US" w:eastAsia="zh-CN"/>
        </w:rPr>
        <w:t>铬</w:t>
      </w:r>
      <w:r>
        <w:rPr>
          <w:rFonts w:hint="eastAsia" w:hAnsi="宋体"/>
          <w:color w:val="auto"/>
          <w:lang w:eastAsia="zh-CN"/>
        </w:rPr>
        <w:t>含量</w:t>
      </w:r>
      <w:r>
        <w:rPr>
          <w:rFonts w:hint="eastAsia" w:hAnsi="宋体"/>
          <w:color w:val="auto"/>
        </w:rPr>
        <w:t>的</w:t>
      </w:r>
      <w:r>
        <w:rPr>
          <w:rFonts w:hAnsi="宋体"/>
          <w:color w:val="auto"/>
        </w:rPr>
        <w:t>测定要求</w:t>
      </w:r>
      <w:r>
        <w:rPr>
          <w:rFonts w:hint="eastAsia" w:hAnsi="宋体"/>
          <w:color w:val="auto"/>
        </w:rPr>
        <w:t>。</w:t>
      </w: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keepNext w:val="0"/>
        <w:keepLines w:val="0"/>
        <w:pageBreakBefore/>
        <w:widowControl/>
        <w:kinsoku/>
        <w:wordWrap/>
        <w:overflowPunct/>
        <w:topLinePunct w:val="0"/>
        <w:autoSpaceDE w:val="0"/>
        <w:autoSpaceDN w:val="0"/>
        <w:bidi w:val="0"/>
        <w:adjustRightInd/>
        <w:snapToGrid/>
        <w:textAlignment w:val="auto"/>
        <w:rPr>
          <w:rFonts w:hint="eastAsia"/>
          <w:b/>
          <w:color w:val="auto"/>
          <w:sz w:val="28"/>
          <w:szCs w:val="28"/>
        </w:rPr>
      </w:pPr>
      <w:r>
        <w:rPr>
          <w:rFonts w:hint="eastAsia"/>
          <w:b/>
          <w:color w:val="auto"/>
          <w:sz w:val="28"/>
          <w:szCs w:val="28"/>
        </w:rPr>
        <w:t>附件2：</w:t>
      </w:r>
      <w:r>
        <w:rPr>
          <w:rFonts w:hint="eastAsia"/>
          <w:b/>
          <w:color w:val="auto"/>
          <w:sz w:val="28"/>
          <w:szCs w:val="28"/>
          <w:lang w:val="en-US" w:eastAsia="zh-CN"/>
        </w:rPr>
        <w:t>精密度试验报告</w:t>
      </w:r>
    </w:p>
    <w:p>
      <w:pPr>
        <w:tabs>
          <w:tab w:val="left" w:pos="840"/>
        </w:tabs>
        <w:snapToGrid w:val="0"/>
        <w:spacing w:line="360" w:lineRule="auto"/>
        <w:ind w:firstLine="480" w:firstLineChars="200"/>
        <w:rPr>
          <w:color w:val="auto"/>
          <w:sz w:val="24"/>
        </w:rPr>
      </w:pPr>
      <w:r>
        <w:rPr>
          <w:rFonts w:hint="eastAsia"/>
          <w:color w:val="auto"/>
          <w:sz w:val="24"/>
          <w:lang w:val="en-US" w:eastAsia="zh-CN"/>
        </w:rPr>
        <w:t>本精密度试验依据</w:t>
      </w:r>
      <w:r>
        <w:rPr>
          <w:color w:val="auto"/>
          <w:sz w:val="24"/>
        </w:rPr>
        <w:t>GB/T 6379.2-2004</w:t>
      </w:r>
      <w:r>
        <w:rPr>
          <w:rFonts w:hint="eastAsia"/>
          <w:color w:val="auto"/>
          <w:sz w:val="24"/>
          <w:lang w:val="en-US" w:eastAsia="zh-CN"/>
        </w:rPr>
        <w:t>T,由</w:t>
      </w:r>
      <w:r>
        <w:rPr>
          <w:rFonts w:hint="eastAsia"/>
          <w:color w:val="auto"/>
          <w:szCs w:val="22"/>
        </w:rPr>
        <w:t>北矿检测技术有限公司、国标（北京）检验认证有限公司、山西太钢不锈钢股份有限公司、广西壮族自治区分析测试中心、深圳中金岭南有色金属股份有限公司、</w:t>
      </w:r>
      <w:r>
        <w:rPr>
          <w:rFonts w:hint="eastAsia"/>
          <w:color w:val="auto"/>
          <w:szCs w:val="22"/>
          <w:lang w:eastAsia="zh-CN"/>
        </w:rPr>
        <w:t>广东省科学院工业分析检测中心、</w:t>
      </w:r>
      <w:r>
        <w:rPr>
          <w:rFonts w:hint="eastAsia"/>
          <w:color w:val="auto"/>
          <w:szCs w:val="22"/>
        </w:rPr>
        <w:t>紫金矿业集团股份有限公司</w:t>
      </w:r>
      <w:r>
        <w:rPr>
          <w:rFonts w:hint="eastAsia"/>
          <w:color w:val="auto"/>
          <w:szCs w:val="22"/>
          <w:lang w:eastAsia="zh-CN"/>
        </w:rPr>
        <w:t>、</w:t>
      </w:r>
      <w:r>
        <w:rPr>
          <w:rFonts w:hint="eastAsia"/>
          <w:color w:val="auto"/>
          <w:szCs w:val="22"/>
        </w:rPr>
        <w:t>甘肃宏基检测有限公司</w:t>
      </w:r>
      <w:r>
        <w:rPr>
          <w:rFonts w:hint="eastAsia"/>
          <w:color w:val="auto"/>
          <w:szCs w:val="22"/>
          <w:lang w:val="en-US" w:eastAsia="zh-CN"/>
        </w:rPr>
        <w:t>8个单位</w:t>
      </w:r>
      <w:r>
        <w:rPr>
          <w:color w:val="auto"/>
          <w:sz w:val="24"/>
        </w:rPr>
        <w:t>按照标准草案要求对每个样品各进行</w:t>
      </w:r>
      <w:r>
        <w:rPr>
          <w:rFonts w:hint="eastAsia"/>
          <w:color w:val="auto"/>
          <w:sz w:val="24"/>
          <w:lang w:val="en-US" w:eastAsia="zh-CN"/>
        </w:rPr>
        <w:t>4</w:t>
      </w:r>
      <w:r>
        <w:rPr>
          <w:color w:val="auto"/>
          <w:sz w:val="24"/>
        </w:rPr>
        <w:t>次独立测定</w:t>
      </w:r>
      <w:r>
        <w:rPr>
          <w:rFonts w:hint="eastAsia"/>
          <w:color w:val="auto"/>
          <w:sz w:val="24"/>
          <w:lang w:eastAsia="zh-CN"/>
        </w:rPr>
        <w:t>，</w:t>
      </w:r>
      <w:r>
        <w:rPr>
          <w:color w:val="auto"/>
          <w:sz w:val="24"/>
        </w:rPr>
        <w:t>对收到的数据进行了统计分析</w:t>
      </w:r>
      <w:r>
        <w:rPr>
          <w:rFonts w:hint="eastAsia"/>
          <w:color w:val="auto"/>
          <w:sz w:val="24"/>
          <w:lang w:eastAsia="zh-CN"/>
        </w:rPr>
        <w:t>，</w:t>
      </w:r>
      <w:r>
        <w:rPr>
          <w:rFonts w:hint="eastAsia"/>
          <w:color w:val="auto"/>
          <w:sz w:val="24"/>
          <w:lang w:val="en-US" w:eastAsia="zh-CN"/>
        </w:rPr>
        <w:t>本</w:t>
      </w:r>
      <w:r>
        <w:rPr>
          <w:color w:val="auto"/>
          <w:sz w:val="24"/>
        </w:rPr>
        <w:t>方法的重复性和再现性。</w:t>
      </w:r>
    </w:p>
    <w:p>
      <w:pPr>
        <w:tabs>
          <w:tab w:val="left" w:pos="840"/>
        </w:tabs>
        <w:snapToGrid w:val="0"/>
        <w:spacing w:line="360" w:lineRule="auto"/>
        <w:rPr>
          <w:b/>
          <w:color w:val="auto"/>
          <w:sz w:val="24"/>
        </w:rPr>
      </w:pPr>
      <w:r>
        <w:rPr>
          <w:b/>
          <w:color w:val="auto"/>
          <w:sz w:val="24"/>
        </w:rPr>
        <w:t>1.原始数据及检验</w:t>
      </w:r>
    </w:p>
    <w:p>
      <w:pPr>
        <w:tabs>
          <w:tab w:val="left" w:pos="840"/>
        </w:tabs>
        <w:snapToGrid w:val="0"/>
        <w:spacing w:line="360" w:lineRule="auto"/>
        <w:ind w:firstLine="480" w:firstLineChars="200"/>
        <w:rPr>
          <w:rFonts w:hint="default" w:eastAsia="宋体"/>
          <w:color w:val="auto"/>
          <w:sz w:val="24"/>
          <w:lang w:val="en-US" w:eastAsia="zh-CN"/>
        </w:rPr>
        <w:sectPr>
          <w:pgSz w:w="11906" w:h="16838"/>
          <w:pgMar w:top="1440" w:right="1803" w:bottom="1440" w:left="1803" w:header="851" w:footer="992" w:gutter="0"/>
          <w:cols w:space="0" w:num="1"/>
          <w:rtlGutter w:val="0"/>
          <w:docGrid w:type="lines" w:linePitch="319" w:charSpace="0"/>
        </w:sectPr>
      </w:pPr>
      <w:r>
        <w:rPr>
          <w:color w:val="auto"/>
          <w:sz w:val="24"/>
        </w:rPr>
        <w:t>汇总了各实验室试验原始数据，在柯克伦检验之前，为防止一个实验室内较高的变异来自某个测试结果，对各实验室内每个水平的的数据进行格拉布斯检验。</w:t>
      </w:r>
    </w:p>
    <w:p>
      <w:pPr>
        <w:pStyle w:val="2"/>
        <w:rPr>
          <w:rFonts w:hint="default" w:eastAsia="宋体"/>
          <w:color w:val="auto"/>
          <w:lang w:val="en-US" w:eastAsia="zh-CN"/>
        </w:rPr>
      </w:pPr>
      <w:r>
        <w:rPr>
          <w:rFonts w:hint="eastAsia"/>
          <w:color w:val="auto"/>
          <w:lang w:eastAsia="zh-CN"/>
        </w:rPr>
        <w:t>表</w:t>
      </w:r>
      <w:r>
        <w:rPr>
          <w:rFonts w:hint="eastAsia"/>
          <w:color w:val="auto"/>
          <w:lang w:val="en-US" w:eastAsia="zh-CN"/>
        </w:rPr>
        <w:t>1：共同精密度</w:t>
      </w:r>
      <w:r>
        <w:rPr>
          <w:rFonts w:hint="eastAsia"/>
          <w:color w:val="auto"/>
          <w:lang w:val="en-US" w:eastAsia="zh-CN"/>
        </w:rPr>
        <w:t>原始结果</w:t>
      </w:r>
    </w:p>
    <w:tbl>
      <w:tblPr>
        <w:tblStyle w:val="16"/>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3"/>
        <w:gridCol w:w="1039"/>
        <w:gridCol w:w="1039"/>
        <w:gridCol w:w="1040"/>
        <w:gridCol w:w="1040"/>
        <w:gridCol w:w="1040"/>
        <w:gridCol w:w="1040"/>
        <w:gridCol w:w="1040"/>
        <w:gridCol w:w="1040"/>
        <w:gridCol w:w="1040"/>
        <w:gridCol w:w="1040"/>
        <w:gridCol w:w="1040"/>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实验室i</w:t>
            </w:r>
          </w:p>
        </w:tc>
        <w:tc>
          <w:tcPr>
            <w:tcW w:w="4416"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水平j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1.259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2.794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5.45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7.564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14.374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14.475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15.842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17.321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17.797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18.337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19.895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2.825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5.524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7.622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14.317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14.341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15.839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17.405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17.918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18.292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19.947</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1.254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2.815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5.537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7.516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14.314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15.796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17.445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17.924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18.317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19.969</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1.257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2.846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5.52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7.548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14.291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15.779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17.421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17.987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18.296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19.891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1.65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3.01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5.87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7.85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14.14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15.91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17.34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17.76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18.6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19.81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1.67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3.11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5.91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7.83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14.13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15.83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17.41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17.69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18.57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19.72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1.64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3.08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5.83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7.75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14.07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15.9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17.39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17.86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18.48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19.87</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3.02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5.95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7.78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14.1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15.99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17.42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17.67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18.68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19.79</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1.229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2.775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5.508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7.559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14.325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14.316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15.807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17.484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17.923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18.421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20.185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1.225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2.782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5.522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7.565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14.319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14.285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15.824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17.39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17.94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18.379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20.271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1.239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2.778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5.513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7.537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14.346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14.329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15.822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17.463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17.915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18.48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20.237</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1.237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2.776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5.505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7.553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14.283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14.315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15.743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17.466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17.94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18.351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20.199</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1.258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2.813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5.687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7.737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14.283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14.225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15.77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17.427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17.801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18.373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19.926</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1.264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2.795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5.647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7.711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14.331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14.269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15.74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17.387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17.74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18.331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19.904</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1.253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2.802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5.646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14.339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14.333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15.804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17.461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17.871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18.393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19.984</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1.254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2.781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7.759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14.291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14.338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15.798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17.474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17.841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18.357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19.877</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1.241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2.831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5.625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7.69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14.252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14.318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15.802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17.44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17.686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18.27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20.012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1.186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2.822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5.678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7.711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14.19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15.814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17.531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17.736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18.295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20.104</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1.27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2.793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5.593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7.722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14.286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14.452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15.674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17.567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17.82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18.237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20.188</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1.242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2.87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7.604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14.264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14.403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15.72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17.602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17.707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18.364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20.109</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1.244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2.817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5.683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7.713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14.382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15.795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17.39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17.823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18.392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20.09</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1.258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2.763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5.653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7.635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14.271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14.336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15.664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17.323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17.752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18.337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20.082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2.798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5.677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7.629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14.254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14.388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15.789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17.444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17.804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18.418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20.057</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1.258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5.657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7.657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14.287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14.301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15.818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17.343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17.843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18.449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20.099</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1.238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2.797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5.675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7.729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14.452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15.764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17.582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17.851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18.351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20.27</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1.243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2.794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5.679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7.719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14.425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14.431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15.816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17.523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17.821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18.406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20.277</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1.232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2.793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5.664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7.745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14.429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14.376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15.758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17.523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17.76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18.281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20.356</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1.249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2.803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5.657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7.734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14.432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14.425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15.814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17.549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17.871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20.225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2.89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7.72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15.74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17.45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17.94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18.34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19.92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2.78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7.83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14.45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15.78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17.42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17.79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18.29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20.17</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2.77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5.59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7.72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17.26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17.95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18.53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20.06</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2.74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7.65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15.67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17.32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17.97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18.28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1.285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2.803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7.628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14.344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14.316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15.843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17.498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17.706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18.337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19.881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1.271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2.838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5.611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7.669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14.355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14.441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15.792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17.578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17.869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18.273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20.041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1.279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2.799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5.546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7.603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14.276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14.293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15.861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17.624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17.762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18.216</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19.919</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6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1.266</w:t>
            </w:r>
          </w:p>
        </w:tc>
        <w:tc>
          <w:tcPr>
            <w:tcW w:w="36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2.843</w:t>
            </w:r>
          </w:p>
        </w:tc>
        <w:tc>
          <w:tcPr>
            <w:tcW w:w="36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5.551</w:t>
            </w:r>
          </w:p>
        </w:tc>
        <w:tc>
          <w:tcPr>
            <w:tcW w:w="36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7.592</w:t>
            </w:r>
          </w:p>
        </w:tc>
        <w:tc>
          <w:tcPr>
            <w:tcW w:w="36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14.265</w:t>
            </w:r>
          </w:p>
        </w:tc>
        <w:tc>
          <w:tcPr>
            <w:tcW w:w="36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14.347</w:t>
            </w:r>
          </w:p>
        </w:tc>
        <w:tc>
          <w:tcPr>
            <w:tcW w:w="36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15.804</w:t>
            </w:r>
          </w:p>
        </w:tc>
        <w:tc>
          <w:tcPr>
            <w:tcW w:w="36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17.55</w:t>
            </w:r>
          </w:p>
        </w:tc>
        <w:tc>
          <w:tcPr>
            <w:tcW w:w="36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17.779</w:t>
            </w:r>
          </w:p>
        </w:tc>
        <w:tc>
          <w:tcPr>
            <w:tcW w:w="36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18.225</w:t>
            </w:r>
          </w:p>
        </w:tc>
        <w:tc>
          <w:tcPr>
            <w:tcW w:w="36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19.923</w:t>
            </w:r>
          </w:p>
        </w:tc>
        <w:tc>
          <w:tcPr>
            <w:tcW w:w="37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21.248</w:t>
            </w:r>
          </w:p>
        </w:tc>
      </w:tr>
    </w:tbl>
    <w:p>
      <w:pPr>
        <w:tabs>
          <w:tab w:val="left" w:pos="840"/>
        </w:tabs>
        <w:snapToGrid w:val="0"/>
        <w:spacing w:line="360" w:lineRule="auto"/>
        <w:ind w:firstLine="480" w:firstLineChars="200"/>
        <w:rPr>
          <w:color w:val="auto"/>
          <w:sz w:val="24"/>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widowControl w:val="0"/>
        <w:tabs>
          <w:tab w:val="left" w:pos="840"/>
        </w:tabs>
        <w:kinsoku/>
        <w:wordWrap/>
        <w:overflowPunct/>
        <w:topLinePunct w:val="0"/>
        <w:autoSpaceDE/>
        <w:autoSpaceDN/>
        <w:bidi w:val="0"/>
        <w:adjustRightInd/>
        <w:snapToGrid w:val="0"/>
        <w:spacing w:line="360" w:lineRule="auto"/>
        <w:ind w:firstLine="480" w:firstLineChars="200"/>
        <w:textAlignment w:val="auto"/>
        <w:rPr>
          <w:color w:val="auto"/>
          <w:sz w:val="24"/>
        </w:rPr>
      </w:pPr>
      <w:r>
        <w:rPr>
          <w:rFonts w:hint="eastAsia"/>
          <w:color w:val="auto"/>
          <w:sz w:val="24"/>
          <w:lang w:val="en-US" w:eastAsia="zh-CN"/>
        </w:rPr>
        <w:t>1#实验室</w:t>
      </w:r>
      <w:r>
        <w:rPr>
          <w:color w:val="auto"/>
          <w:sz w:val="24"/>
        </w:rPr>
        <w:t>原始数据及格拉布斯检验结果见表1-1。</w:t>
      </w:r>
    </w:p>
    <w:p>
      <w:pPr>
        <w:tabs>
          <w:tab w:val="left" w:pos="840"/>
        </w:tabs>
        <w:snapToGrid w:val="0"/>
        <w:spacing w:line="360" w:lineRule="auto"/>
        <w:ind w:firstLine="480" w:firstLineChars="200"/>
        <w:jc w:val="center"/>
        <w:rPr>
          <w:color w:val="auto"/>
          <w:sz w:val="24"/>
        </w:rPr>
      </w:pPr>
      <w:r>
        <w:rPr>
          <w:color w:val="auto"/>
          <w:sz w:val="24"/>
        </w:rPr>
        <w:t xml:space="preserve">表1-1 </w:t>
      </w:r>
      <w:r>
        <w:rPr>
          <w:rFonts w:hint="eastAsia"/>
          <w:color w:val="auto"/>
          <w:sz w:val="24"/>
          <w:lang w:val="en-US" w:eastAsia="zh-CN"/>
        </w:rPr>
        <w:t>1#化验室</w:t>
      </w:r>
      <w:r>
        <w:rPr>
          <w:color w:val="auto"/>
          <w:sz w:val="24"/>
        </w:rPr>
        <w:t>原始数据及检验结果</w:t>
      </w:r>
    </w:p>
    <w:tbl>
      <w:tblPr>
        <w:tblStyle w:val="1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93"/>
        <w:gridCol w:w="1032"/>
        <w:gridCol w:w="1032"/>
        <w:gridCol w:w="1032"/>
        <w:gridCol w:w="1032"/>
        <w:gridCol w:w="1033"/>
        <w:gridCol w:w="1033"/>
        <w:gridCol w:w="1033"/>
        <w:gridCol w:w="1033"/>
        <w:gridCol w:w="1033"/>
        <w:gridCol w:w="1033"/>
        <w:gridCol w:w="1033"/>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378"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7" w:type="pct"/>
            <w:vMerge w:val="restart"/>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1.259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2.794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5.450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7.564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14.374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14.475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15.842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17.321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17.797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18.337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19.895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21.244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7" w:type="pct"/>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1.260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2.825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5.524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7.622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14.317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14.341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15.839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17.405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17.918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18.292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19.947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21.334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7" w:type="pct"/>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2.815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5.537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7.516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14.340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14.314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15.796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17.445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17.924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18.317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19.969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21.199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7" w:type="pct"/>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2.846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5.520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7.548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14.291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14.370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15.779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17.421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17.987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18.296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19.891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21.220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w:t>
            </w:r>
            <w:r>
              <w:rPr>
                <w:rStyle w:val="64"/>
                <w:rFonts w:eastAsia="宋体"/>
                <w:color w:val="auto"/>
                <w:lang w:val="en-US" w:eastAsia="zh-CN" w:bidi="ar"/>
              </w:rPr>
              <w:t>均值/%</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1.258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2.820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5.508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7.563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14.331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14.375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15.814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17.398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17.907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18.311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19.926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21.249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标准偏差/%</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0.003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0.022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0.039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0.044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0.035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0.070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0.031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0.079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0.021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0.039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相对标准偏差/%</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0.210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0.767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0.711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0.587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0.246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0.490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0.199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0.310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0.443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0.114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0.194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大</w:t>
            </w:r>
            <w:r>
              <w:rPr>
                <w:rStyle w:val="64"/>
                <w:rFonts w:eastAsia="宋体"/>
                <w:color w:val="auto"/>
                <w:lang w:val="en-US" w:eastAsia="zh-CN" w:bidi="ar"/>
              </w:rPr>
              <w:t>值</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1.260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2.846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5.537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7.622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14.374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14.475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15.842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17.445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17.987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18.337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19.969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21.334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小</w:t>
            </w:r>
            <w:r>
              <w:rPr>
                <w:rStyle w:val="64"/>
                <w:rFonts w:eastAsia="宋体"/>
                <w:color w:val="auto"/>
                <w:lang w:val="en-US" w:eastAsia="zh-CN" w:bidi="ar"/>
              </w:rPr>
              <w:t>值</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1.254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2.794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5.450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7.516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14.291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14.314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15.779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17.321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17.797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18.292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19.891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max</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0.945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1.203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0.747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1.340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1.234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1.419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0.892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0.872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1.014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1.274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1.126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min</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1.323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1.203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1.474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1.047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1.121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0.866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1.115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1.429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1.379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0.890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0.893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0.846 </w:t>
            </w:r>
          </w:p>
        </w:tc>
      </w:tr>
    </w:tbl>
    <w:p>
      <w:pPr>
        <w:pStyle w:val="2"/>
        <w:rPr>
          <w:color w:val="auto"/>
        </w:rPr>
      </w:pPr>
    </w:p>
    <w:p>
      <w:pPr>
        <w:tabs>
          <w:tab w:val="left" w:pos="840"/>
        </w:tabs>
        <w:snapToGrid w:val="0"/>
        <w:spacing w:line="360" w:lineRule="auto"/>
        <w:ind w:firstLine="480" w:firstLineChars="200"/>
        <w:rPr>
          <w:color w:val="auto"/>
          <w:sz w:val="24"/>
        </w:rPr>
      </w:pPr>
      <w:r>
        <w:rPr>
          <w:color w:val="auto"/>
          <w:sz w:val="24"/>
        </w:rPr>
        <w:t>表1-1格拉布斯检验结果表明</w:t>
      </w:r>
      <w:r>
        <w:rPr>
          <w:rFonts w:hint="eastAsia"/>
          <w:color w:val="auto"/>
          <w:sz w:val="24"/>
        </w:rPr>
        <w:t>测定</w:t>
      </w:r>
      <w:r>
        <w:rPr>
          <w:color w:val="auto"/>
          <w:sz w:val="24"/>
        </w:rPr>
        <w:t>结果中</w:t>
      </w:r>
      <w:r>
        <w:rPr>
          <w:rFonts w:hint="eastAsia"/>
          <w:color w:val="auto"/>
          <w:sz w:val="24"/>
        </w:rPr>
        <w:t>无异常值</w:t>
      </w:r>
      <w:r>
        <w:rPr>
          <w:color w:val="auto"/>
          <w:sz w:val="24"/>
        </w:rPr>
        <w:t>（当n=</w:t>
      </w:r>
      <w:r>
        <w:rPr>
          <w:rFonts w:hint="eastAsia"/>
          <w:color w:val="auto"/>
          <w:sz w:val="24"/>
          <w:lang w:val="en-US" w:eastAsia="zh-CN"/>
        </w:rPr>
        <w:t>4</w:t>
      </w:r>
      <w:r>
        <w:rPr>
          <w:color w:val="auto"/>
          <w:sz w:val="24"/>
        </w:rPr>
        <w:t>，α=0.05时临界值为2.020，α=0.01时临界值为2.139）。</w:t>
      </w:r>
    </w:p>
    <w:p>
      <w:pPr>
        <w:keepNext w:val="0"/>
        <w:keepLines w:val="0"/>
        <w:pageBreakBefore/>
        <w:widowControl w:val="0"/>
        <w:tabs>
          <w:tab w:val="left" w:pos="840"/>
        </w:tabs>
        <w:kinsoku/>
        <w:wordWrap/>
        <w:overflowPunct/>
        <w:topLinePunct w:val="0"/>
        <w:autoSpaceDE/>
        <w:autoSpaceDN/>
        <w:bidi w:val="0"/>
        <w:adjustRightInd/>
        <w:snapToGrid w:val="0"/>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2#实验室原始数据及格拉布斯检验结果见表1-2。</w:t>
      </w:r>
    </w:p>
    <w:p>
      <w:pPr>
        <w:tabs>
          <w:tab w:val="left" w:pos="840"/>
        </w:tabs>
        <w:snapToGrid w:val="0"/>
        <w:spacing w:line="360" w:lineRule="auto"/>
        <w:ind w:firstLine="480" w:firstLineChars="200"/>
        <w:jc w:val="center"/>
        <w:rPr>
          <w:color w:val="auto"/>
          <w:sz w:val="24"/>
        </w:rPr>
      </w:pPr>
      <w:r>
        <w:rPr>
          <w:color w:val="auto"/>
          <w:sz w:val="24"/>
        </w:rPr>
        <w:t>表1-</w:t>
      </w:r>
      <w:r>
        <w:rPr>
          <w:rFonts w:hint="eastAsia"/>
          <w:color w:val="auto"/>
          <w:sz w:val="24"/>
          <w:lang w:val="en-US" w:eastAsia="zh-CN"/>
        </w:rPr>
        <w:t>2</w:t>
      </w:r>
      <w:r>
        <w:rPr>
          <w:color w:val="auto"/>
          <w:sz w:val="24"/>
        </w:rPr>
        <w:t xml:space="preserve"> </w:t>
      </w:r>
      <w:r>
        <w:rPr>
          <w:rFonts w:hint="eastAsia"/>
          <w:color w:val="auto"/>
          <w:sz w:val="24"/>
          <w:lang w:val="en-US" w:eastAsia="zh-CN"/>
        </w:rPr>
        <w:t>2#化验室</w:t>
      </w:r>
      <w:r>
        <w:rPr>
          <w:color w:val="auto"/>
          <w:sz w:val="24"/>
        </w:rPr>
        <w:t>原始数据及检验结果</w:t>
      </w:r>
    </w:p>
    <w:tbl>
      <w:tblPr>
        <w:tblStyle w:val="1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93"/>
        <w:gridCol w:w="1032"/>
        <w:gridCol w:w="1032"/>
        <w:gridCol w:w="1032"/>
        <w:gridCol w:w="1032"/>
        <w:gridCol w:w="1033"/>
        <w:gridCol w:w="1033"/>
        <w:gridCol w:w="1033"/>
        <w:gridCol w:w="1033"/>
        <w:gridCol w:w="1033"/>
        <w:gridCol w:w="1033"/>
        <w:gridCol w:w="1033"/>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3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restart"/>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14.14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15.91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17.34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19.81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14.13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17.69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18.57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19.72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14.07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17.39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18.48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19.87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15.99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17.67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18.68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19.79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w:t>
            </w:r>
            <w:r>
              <w:rPr>
                <w:rFonts w:ascii="Calibri" w:hAnsi="Calibri" w:eastAsia="宋体" w:cs="Calibri"/>
                <w:i w:val="0"/>
                <w:color w:val="auto"/>
                <w:kern w:val="0"/>
                <w:sz w:val="22"/>
                <w:szCs w:val="22"/>
                <w:u w:val="none"/>
                <w:lang w:val="en-US" w:eastAsia="zh-CN" w:bidi="ar"/>
              </w:rPr>
              <w:t>均值/%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1.665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3.055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5.890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7.803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14.235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14.110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15.908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17.390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17.745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18.583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19.798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标准偏差/%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0.026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0.048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0.052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0.046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0.040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0.066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0.086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0.083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0.062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相对标准偏差/%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1.589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1.570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0.877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0.586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0.284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0.224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0.412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0.205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0.484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0.445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0.312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大</w:t>
            </w:r>
            <w:r>
              <w:rPr>
                <w:rFonts w:ascii="Calibri" w:hAnsi="Calibri" w:eastAsia="宋体" w:cs="Calibri"/>
                <w:i w:val="0"/>
                <w:color w:val="auto"/>
                <w:kern w:val="0"/>
                <w:sz w:val="22"/>
                <w:szCs w:val="22"/>
                <w:u w:val="none"/>
                <w:lang w:val="en-US" w:eastAsia="zh-CN" w:bidi="ar"/>
              </w:rPr>
              <w:t>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1.700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3.110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5.950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7.850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14.290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14.140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15.990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17.420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17.860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18.680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19.870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小</w:t>
            </w:r>
            <w:r>
              <w:rPr>
                <w:rFonts w:ascii="Calibri" w:hAnsi="Calibri" w:eastAsia="宋体" w:cs="Calibri"/>
                <w:i w:val="0"/>
                <w:color w:val="auto"/>
                <w:kern w:val="0"/>
                <w:sz w:val="22"/>
                <w:szCs w:val="22"/>
                <w:u w:val="none"/>
                <w:lang w:val="en-US" w:eastAsia="zh-CN" w:bidi="ar"/>
              </w:rPr>
              <w:t>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1.640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3.010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5.830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7.750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14.070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15.830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17.340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17.670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18.480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19.720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max</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1.323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1.147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1.162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1.039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1.361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0.949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1.259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0.843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1.340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1.180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1.172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0.945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0.938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1.162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1.148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0.866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1.265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1.183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1.405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0.874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1.241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1.253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1.406 </w:t>
            </w:r>
          </w:p>
        </w:tc>
      </w:tr>
    </w:tbl>
    <w:p>
      <w:pPr>
        <w:pStyle w:val="2"/>
        <w:rPr>
          <w:color w:val="auto"/>
        </w:rPr>
      </w:pPr>
    </w:p>
    <w:p>
      <w:pPr>
        <w:tabs>
          <w:tab w:val="left" w:pos="840"/>
        </w:tabs>
        <w:snapToGrid w:val="0"/>
        <w:spacing w:line="360" w:lineRule="auto"/>
        <w:ind w:firstLine="480" w:firstLineChars="200"/>
        <w:rPr>
          <w:color w:val="auto"/>
          <w:sz w:val="24"/>
        </w:rPr>
      </w:pPr>
      <w:r>
        <w:rPr>
          <w:color w:val="auto"/>
          <w:sz w:val="24"/>
        </w:rPr>
        <w:t>表1-</w:t>
      </w:r>
      <w:r>
        <w:rPr>
          <w:rFonts w:hint="eastAsia"/>
          <w:color w:val="auto"/>
          <w:sz w:val="24"/>
          <w:lang w:val="en-US" w:eastAsia="zh-CN"/>
        </w:rPr>
        <w:t>2</w:t>
      </w:r>
      <w:r>
        <w:rPr>
          <w:color w:val="auto"/>
          <w:sz w:val="24"/>
        </w:rPr>
        <w:t>格拉布斯检验结果表明</w:t>
      </w:r>
      <w:r>
        <w:rPr>
          <w:rFonts w:hint="eastAsia"/>
          <w:color w:val="auto"/>
          <w:sz w:val="24"/>
        </w:rPr>
        <w:t>测定</w:t>
      </w:r>
      <w:r>
        <w:rPr>
          <w:color w:val="auto"/>
          <w:sz w:val="24"/>
        </w:rPr>
        <w:t>结果中</w:t>
      </w:r>
      <w:r>
        <w:rPr>
          <w:rFonts w:hint="eastAsia"/>
          <w:color w:val="auto"/>
          <w:sz w:val="24"/>
        </w:rPr>
        <w:t>无异常值</w:t>
      </w:r>
      <w:r>
        <w:rPr>
          <w:color w:val="auto"/>
          <w:sz w:val="24"/>
        </w:rPr>
        <w:t>（当n=</w:t>
      </w:r>
      <w:r>
        <w:rPr>
          <w:rFonts w:hint="eastAsia"/>
          <w:color w:val="auto"/>
          <w:sz w:val="24"/>
          <w:lang w:val="en-US" w:eastAsia="zh-CN"/>
        </w:rPr>
        <w:t>4</w:t>
      </w:r>
      <w:r>
        <w:rPr>
          <w:color w:val="auto"/>
          <w:sz w:val="24"/>
        </w:rPr>
        <w:t>，α=0.05时临界值为2.020，α=0.01时临界值为2.139）。</w:t>
      </w:r>
    </w:p>
    <w:p>
      <w:pPr>
        <w:keepNext w:val="0"/>
        <w:keepLines w:val="0"/>
        <w:pageBreakBefore/>
        <w:widowControl w:val="0"/>
        <w:tabs>
          <w:tab w:val="left" w:pos="840"/>
        </w:tabs>
        <w:kinsoku/>
        <w:wordWrap/>
        <w:overflowPunct/>
        <w:topLinePunct w:val="0"/>
        <w:autoSpaceDE/>
        <w:autoSpaceDN/>
        <w:bidi w:val="0"/>
        <w:adjustRightInd/>
        <w:snapToGrid w:val="0"/>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3#实验室原始数据及格拉布斯检验结果见表1-3。</w:t>
      </w:r>
    </w:p>
    <w:p>
      <w:pPr>
        <w:tabs>
          <w:tab w:val="left" w:pos="840"/>
        </w:tabs>
        <w:snapToGrid w:val="0"/>
        <w:spacing w:line="360" w:lineRule="auto"/>
        <w:ind w:firstLine="480" w:firstLineChars="200"/>
        <w:jc w:val="center"/>
        <w:rPr>
          <w:color w:val="auto"/>
          <w:sz w:val="24"/>
        </w:rPr>
      </w:pPr>
      <w:r>
        <w:rPr>
          <w:color w:val="auto"/>
          <w:sz w:val="24"/>
        </w:rPr>
        <w:t>表1-</w:t>
      </w:r>
      <w:r>
        <w:rPr>
          <w:rFonts w:hint="eastAsia"/>
          <w:color w:val="auto"/>
          <w:sz w:val="24"/>
          <w:lang w:val="en-US" w:eastAsia="zh-CN"/>
        </w:rPr>
        <w:t>3</w:t>
      </w:r>
      <w:r>
        <w:rPr>
          <w:color w:val="auto"/>
          <w:sz w:val="24"/>
        </w:rPr>
        <w:t xml:space="preserve"> </w:t>
      </w:r>
      <w:r>
        <w:rPr>
          <w:rFonts w:hint="eastAsia"/>
          <w:color w:val="auto"/>
          <w:sz w:val="24"/>
          <w:lang w:val="en-US" w:eastAsia="zh-CN"/>
        </w:rPr>
        <w:t>3#化验室</w:t>
      </w:r>
      <w:r>
        <w:rPr>
          <w:color w:val="auto"/>
          <w:sz w:val="24"/>
        </w:rPr>
        <w:t>原始数据及检验结果</w:t>
      </w:r>
    </w:p>
    <w:tbl>
      <w:tblPr>
        <w:tblStyle w:val="1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93"/>
        <w:gridCol w:w="1032"/>
        <w:gridCol w:w="1032"/>
        <w:gridCol w:w="1032"/>
        <w:gridCol w:w="1032"/>
        <w:gridCol w:w="1033"/>
        <w:gridCol w:w="1033"/>
        <w:gridCol w:w="1033"/>
        <w:gridCol w:w="1033"/>
        <w:gridCol w:w="1033"/>
        <w:gridCol w:w="1033"/>
        <w:gridCol w:w="1033"/>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3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restart"/>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1.229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2.775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5.508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7.559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14.325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14.316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15.807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17.484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17.923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18.421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1.225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2.782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5.522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14.319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15.824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17.39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17.94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18.379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20.271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2.778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5.513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7.537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14.346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14.329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15.822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17.463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17.915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18.48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20.237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2.776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5.505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7.553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14.283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14.315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15.743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17.466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17.94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18.351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w:t>
            </w:r>
            <w:r>
              <w:rPr>
                <w:rFonts w:ascii="Calibri" w:hAnsi="Calibri" w:eastAsia="宋体" w:cs="Calibri"/>
                <w:i w:val="0"/>
                <w:color w:val="auto"/>
                <w:kern w:val="0"/>
                <w:sz w:val="22"/>
                <w:szCs w:val="22"/>
                <w:u w:val="none"/>
                <w:lang w:val="en-US" w:eastAsia="zh-CN" w:bidi="ar"/>
              </w:rPr>
              <w:t>均值/%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1.233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2.778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5.512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7.554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14.318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14.311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15.799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17.451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17.930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18.408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20.223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21.227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标准偏差/%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0.007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0.007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0.012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0.026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0.019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0.042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0.013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相对标准偏差/%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0.536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0.111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0.135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0.159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0.183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0.130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0.241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0.238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0.070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0.305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0.192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大</w:t>
            </w:r>
            <w:r>
              <w:rPr>
                <w:rFonts w:ascii="Calibri" w:hAnsi="Calibri" w:eastAsia="宋体" w:cs="Calibri"/>
                <w:i w:val="0"/>
                <w:color w:val="auto"/>
                <w:kern w:val="0"/>
                <w:sz w:val="22"/>
                <w:szCs w:val="22"/>
                <w:u w:val="none"/>
                <w:lang w:val="en-US" w:eastAsia="zh-CN" w:bidi="ar"/>
              </w:rPr>
              <w:t>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1.239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2.782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5.522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7.565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14.346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14.329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15.824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17.484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17.940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18.480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20.271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21.288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小</w:t>
            </w:r>
            <w:r>
              <w:rPr>
                <w:rFonts w:ascii="Calibri" w:hAnsi="Calibri" w:eastAsia="宋体" w:cs="Calibri"/>
                <w:i w:val="0"/>
                <w:color w:val="auto"/>
                <w:kern w:val="0"/>
                <w:sz w:val="22"/>
                <w:szCs w:val="22"/>
                <w:u w:val="none"/>
                <w:lang w:val="en-US" w:eastAsia="zh-CN" w:bidi="ar"/>
              </w:rPr>
              <w:t>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1.225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2.775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5.505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7.537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14.283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14.285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15.743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17.390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17.915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18.351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20.185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max</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0.984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1.373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1.344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0.955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1.059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0.953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0.656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0.836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1.288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1.237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1.135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0.888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0.941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1.370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1.346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1.409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1.470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1.462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1.155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1.012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0.979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1.293 </w:t>
            </w:r>
          </w:p>
        </w:tc>
      </w:tr>
    </w:tbl>
    <w:p>
      <w:pPr>
        <w:pStyle w:val="2"/>
        <w:rPr>
          <w:color w:val="auto"/>
        </w:rPr>
      </w:pPr>
    </w:p>
    <w:p>
      <w:pPr>
        <w:tabs>
          <w:tab w:val="left" w:pos="840"/>
        </w:tabs>
        <w:snapToGrid w:val="0"/>
        <w:spacing w:line="360" w:lineRule="auto"/>
        <w:ind w:firstLine="480" w:firstLineChars="200"/>
        <w:rPr>
          <w:color w:val="auto"/>
          <w:sz w:val="24"/>
        </w:rPr>
      </w:pPr>
      <w:r>
        <w:rPr>
          <w:color w:val="auto"/>
          <w:sz w:val="24"/>
        </w:rPr>
        <w:t>表1-</w:t>
      </w:r>
      <w:r>
        <w:rPr>
          <w:rFonts w:hint="eastAsia"/>
          <w:color w:val="auto"/>
          <w:sz w:val="24"/>
          <w:lang w:val="en-US" w:eastAsia="zh-CN"/>
        </w:rPr>
        <w:t>4</w:t>
      </w:r>
      <w:r>
        <w:rPr>
          <w:color w:val="auto"/>
          <w:sz w:val="24"/>
        </w:rPr>
        <w:t>格拉布斯检验结果表明</w:t>
      </w:r>
      <w:r>
        <w:rPr>
          <w:rFonts w:hint="eastAsia"/>
          <w:color w:val="auto"/>
          <w:sz w:val="24"/>
        </w:rPr>
        <w:t>测定</w:t>
      </w:r>
      <w:r>
        <w:rPr>
          <w:color w:val="auto"/>
          <w:sz w:val="24"/>
        </w:rPr>
        <w:t>结果中</w:t>
      </w:r>
      <w:r>
        <w:rPr>
          <w:rFonts w:hint="eastAsia"/>
          <w:color w:val="auto"/>
          <w:sz w:val="24"/>
        </w:rPr>
        <w:t>无异常值</w:t>
      </w:r>
      <w:r>
        <w:rPr>
          <w:color w:val="auto"/>
          <w:sz w:val="24"/>
        </w:rPr>
        <w:t>（当n=</w:t>
      </w:r>
      <w:r>
        <w:rPr>
          <w:rFonts w:hint="eastAsia"/>
          <w:color w:val="auto"/>
          <w:sz w:val="24"/>
          <w:lang w:val="en-US" w:eastAsia="zh-CN"/>
        </w:rPr>
        <w:t>4</w:t>
      </w:r>
      <w:r>
        <w:rPr>
          <w:color w:val="auto"/>
          <w:sz w:val="24"/>
        </w:rPr>
        <w:t>，α=0.05时临界值为2.020，α=0.01时临界值为2.139）。</w:t>
      </w:r>
    </w:p>
    <w:p>
      <w:pPr>
        <w:keepNext w:val="0"/>
        <w:keepLines w:val="0"/>
        <w:pageBreakBefore/>
        <w:widowControl w:val="0"/>
        <w:tabs>
          <w:tab w:val="left" w:pos="840"/>
        </w:tabs>
        <w:kinsoku/>
        <w:wordWrap/>
        <w:overflowPunct/>
        <w:topLinePunct w:val="0"/>
        <w:autoSpaceDE/>
        <w:autoSpaceDN/>
        <w:bidi w:val="0"/>
        <w:adjustRightInd/>
        <w:snapToGrid w:val="0"/>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4#实验室原始数据及格拉布斯检验结果见表1-4。</w:t>
      </w:r>
    </w:p>
    <w:p>
      <w:pPr>
        <w:tabs>
          <w:tab w:val="left" w:pos="840"/>
        </w:tabs>
        <w:snapToGrid w:val="0"/>
        <w:spacing w:line="360" w:lineRule="auto"/>
        <w:ind w:firstLine="480" w:firstLineChars="200"/>
        <w:jc w:val="center"/>
        <w:rPr>
          <w:color w:val="auto"/>
          <w:sz w:val="24"/>
        </w:rPr>
      </w:pPr>
      <w:r>
        <w:rPr>
          <w:color w:val="auto"/>
          <w:sz w:val="24"/>
        </w:rPr>
        <w:t>表1-</w:t>
      </w:r>
      <w:r>
        <w:rPr>
          <w:rFonts w:hint="eastAsia"/>
          <w:color w:val="auto"/>
          <w:sz w:val="24"/>
          <w:lang w:val="en-US" w:eastAsia="zh-CN"/>
        </w:rPr>
        <w:t>4</w:t>
      </w:r>
      <w:r>
        <w:rPr>
          <w:color w:val="auto"/>
          <w:sz w:val="24"/>
        </w:rPr>
        <w:t xml:space="preserve"> </w:t>
      </w:r>
      <w:r>
        <w:rPr>
          <w:rFonts w:hint="eastAsia"/>
          <w:color w:val="auto"/>
          <w:sz w:val="24"/>
          <w:lang w:val="en-US" w:eastAsia="zh-CN"/>
        </w:rPr>
        <w:t>4#化验室</w:t>
      </w:r>
      <w:r>
        <w:rPr>
          <w:color w:val="auto"/>
          <w:sz w:val="24"/>
        </w:rPr>
        <w:t>原始数据及检验结果</w:t>
      </w:r>
    </w:p>
    <w:tbl>
      <w:tblPr>
        <w:tblStyle w:val="1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93"/>
        <w:gridCol w:w="1032"/>
        <w:gridCol w:w="1032"/>
        <w:gridCol w:w="1032"/>
        <w:gridCol w:w="1032"/>
        <w:gridCol w:w="1033"/>
        <w:gridCol w:w="1033"/>
        <w:gridCol w:w="1033"/>
        <w:gridCol w:w="1033"/>
        <w:gridCol w:w="1033"/>
        <w:gridCol w:w="1033"/>
        <w:gridCol w:w="1033"/>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3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restart"/>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2.813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5.687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7.737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14.283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14.225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17.427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17.801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18.373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19.926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1.264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2.795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5.647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7.711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14.331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14.269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17.387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18.331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19.904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2.802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5.646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14.339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14.333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15.804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17.461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17.871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18.393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19.984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2.781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7.759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14.291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14.338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15.798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17.474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17.841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18.357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19.877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w:t>
            </w:r>
            <w:r>
              <w:rPr>
                <w:rFonts w:ascii="Calibri" w:hAnsi="Calibri" w:eastAsia="宋体" w:cs="Calibri"/>
                <w:i w:val="0"/>
                <w:color w:val="auto"/>
                <w:kern w:val="0"/>
                <w:sz w:val="22"/>
                <w:szCs w:val="22"/>
                <w:u w:val="none"/>
                <w:lang w:val="en-US" w:eastAsia="zh-CN" w:bidi="ar"/>
              </w:rPr>
              <w:t>均值/%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1.257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2.798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5.670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7.727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14.311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14.291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15.778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17.437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17.813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18.364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19.923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标准偏差/%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0.013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0.028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0.027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0.028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0.029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0.026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0.045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相对标准偏差/%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0.397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0.479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0.488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0.343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0.196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0.379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0.186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0.223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0.318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0.143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0.228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大</w:t>
            </w:r>
            <w:r>
              <w:rPr>
                <w:rFonts w:ascii="Calibri" w:hAnsi="Calibri" w:eastAsia="宋体" w:cs="Calibri"/>
                <w:i w:val="0"/>
                <w:color w:val="auto"/>
                <w:kern w:val="0"/>
                <w:sz w:val="22"/>
                <w:szCs w:val="22"/>
                <w:u w:val="none"/>
                <w:lang w:val="en-US" w:eastAsia="zh-CN" w:bidi="ar"/>
              </w:rPr>
              <w:t>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1.264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2.813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5.700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7.759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14.339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14.338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15.804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17.474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17.871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18.393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19.984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21.236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小</w:t>
            </w:r>
            <w:r>
              <w:rPr>
                <w:rFonts w:ascii="Calibri" w:hAnsi="Calibri" w:eastAsia="宋体" w:cs="Calibri"/>
                <w:i w:val="0"/>
                <w:color w:val="auto"/>
                <w:kern w:val="0"/>
                <w:sz w:val="22"/>
                <w:szCs w:val="22"/>
                <w:u w:val="none"/>
                <w:lang w:val="en-US" w:eastAsia="zh-CN" w:bidi="ar"/>
              </w:rPr>
              <w:t>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1.253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2.781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5.646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7.700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14.283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14.225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15.740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17.387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17.740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18.331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19.877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21.147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max</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1.352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1.138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1.085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1.216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0.997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0.863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0.886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0.944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1.020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1.126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1.347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0.851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1.250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0.868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1.009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0.997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1.222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1.295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1.291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1.293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1.241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1.006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1.186 </w:t>
            </w:r>
          </w:p>
        </w:tc>
      </w:tr>
    </w:tbl>
    <w:p>
      <w:pPr>
        <w:pStyle w:val="2"/>
        <w:rPr>
          <w:color w:val="auto"/>
        </w:rPr>
      </w:pPr>
    </w:p>
    <w:p>
      <w:pPr>
        <w:tabs>
          <w:tab w:val="left" w:pos="840"/>
        </w:tabs>
        <w:snapToGrid w:val="0"/>
        <w:spacing w:line="360" w:lineRule="auto"/>
        <w:ind w:firstLine="480" w:firstLineChars="200"/>
        <w:rPr>
          <w:color w:val="auto"/>
          <w:sz w:val="24"/>
        </w:rPr>
      </w:pPr>
      <w:r>
        <w:rPr>
          <w:color w:val="auto"/>
          <w:sz w:val="24"/>
        </w:rPr>
        <w:t>表1-</w:t>
      </w:r>
      <w:r>
        <w:rPr>
          <w:rFonts w:hint="eastAsia"/>
          <w:color w:val="auto"/>
          <w:sz w:val="24"/>
          <w:lang w:val="en-US" w:eastAsia="zh-CN"/>
        </w:rPr>
        <w:t>4</w:t>
      </w:r>
      <w:r>
        <w:rPr>
          <w:color w:val="auto"/>
          <w:sz w:val="24"/>
        </w:rPr>
        <w:t>格拉布斯检验结果表明</w:t>
      </w:r>
      <w:r>
        <w:rPr>
          <w:rFonts w:hint="eastAsia"/>
          <w:color w:val="auto"/>
          <w:sz w:val="24"/>
        </w:rPr>
        <w:t>测定</w:t>
      </w:r>
      <w:r>
        <w:rPr>
          <w:color w:val="auto"/>
          <w:sz w:val="24"/>
        </w:rPr>
        <w:t>结果中</w:t>
      </w:r>
      <w:r>
        <w:rPr>
          <w:rFonts w:hint="eastAsia"/>
          <w:color w:val="auto"/>
          <w:sz w:val="24"/>
        </w:rPr>
        <w:t>无异常值</w:t>
      </w:r>
      <w:r>
        <w:rPr>
          <w:color w:val="auto"/>
          <w:sz w:val="24"/>
        </w:rPr>
        <w:t>（当n=</w:t>
      </w:r>
      <w:r>
        <w:rPr>
          <w:rFonts w:hint="eastAsia"/>
          <w:color w:val="auto"/>
          <w:sz w:val="24"/>
          <w:lang w:val="en-US" w:eastAsia="zh-CN"/>
        </w:rPr>
        <w:t>4</w:t>
      </w:r>
      <w:r>
        <w:rPr>
          <w:color w:val="auto"/>
          <w:sz w:val="24"/>
        </w:rPr>
        <w:t>，α=0.05时临界值为2.020，α=0.01时临界值为2.139）。</w:t>
      </w:r>
    </w:p>
    <w:p>
      <w:pPr>
        <w:keepNext w:val="0"/>
        <w:keepLines w:val="0"/>
        <w:pageBreakBefore/>
        <w:widowControl w:val="0"/>
        <w:tabs>
          <w:tab w:val="left" w:pos="840"/>
        </w:tabs>
        <w:kinsoku/>
        <w:wordWrap/>
        <w:overflowPunct/>
        <w:topLinePunct w:val="0"/>
        <w:autoSpaceDE/>
        <w:autoSpaceDN/>
        <w:bidi w:val="0"/>
        <w:adjustRightInd/>
        <w:snapToGrid w:val="0"/>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5#实验室原始数据及格拉布斯检验结果见表1-5。</w:t>
      </w:r>
    </w:p>
    <w:p>
      <w:pPr>
        <w:tabs>
          <w:tab w:val="left" w:pos="840"/>
        </w:tabs>
        <w:snapToGrid w:val="0"/>
        <w:spacing w:line="360" w:lineRule="auto"/>
        <w:ind w:firstLine="480" w:firstLineChars="200"/>
        <w:jc w:val="center"/>
        <w:rPr>
          <w:color w:val="auto"/>
          <w:sz w:val="24"/>
        </w:rPr>
      </w:pPr>
      <w:r>
        <w:rPr>
          <w:color w:val="auto"/>
          <w:sz w:val="24"/>
        </w:rPr>
        <w:t>表1-</w:t>
      </w:r>
      <w:r>
        <w:rPr>
          <w:rFonts w:hint="eastAsia"/>
          <w:color w:val="auto"/>
          <w:sz w:val="24"/>
          <w:lang w:val="en-US" w:eastAsia="zh-CN"/>
        </w:rPr>
        <w:t>5</w:t>
      </w:r>
      <w:r>
        <w:rPr>
          <w:color w:val="auto"/>
          <w:sz w:val="24"/>
        </w:rPr>
        <w:t xml:space="preserve"> </w:t>
      </w:r>
      <w:r>
        <w:rPr>
          <w:rFonts w:hint="eastAsia"/>
          <w:color w:val="auto"/>
          <w:sz w:val="24"/>
          <w:lang w:val="en-US" w:eastAsia="zh-CN"/>
        </w:rPr>
        <w:t>5#化验室</w:t>
      </w:r>
      <w:r>
        <w:rPr>
          <w:color w:val="auto"/>
          <w:sz w:val="24"/>
        </w:rPr>
        <w:t>原始数据及检验结果</w:t>
      </w:r>
    </w:p>
    <w:tbl>
      <w:tblPr>
        <w:tblStyle w:val="1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93"/>
        <w:gridCol w:w="1032"/>
        <w:gridCol w:w="1032"/>
        <w:gridCol w:w="1032"/>
        <w:gridCol w:w="1032"/>
        <w:gridCol w:w="1033"/>
        <w:gridCol w:w="1033"/>
        <w:gridCol w:w="1033"/>
        <w:gridCol w:w="1033"/>
        <w:gridCol w:w="1033"/>
        <w:gridCol w:w="1033"/>
        <w:gridCol w:w="1033"/>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3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restart"/>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1.241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2.831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5.625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14.252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14.318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15.802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17.686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20.012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1.186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2.822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5.678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7.711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14.19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15.814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17.531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17.736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18.295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20.104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2.793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5.593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7.722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14.286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14.452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15.674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17.567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18.237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20.188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1.242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7.604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14.264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14.403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17.602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17.707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18.364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20.109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w:t>
            </w:r>
            <w:r>
              <w:rPr>
                <w:rFonts w:ascii="Calibri" w:hAnsi="Calibri" w:eastAsia="宋体" w:cs="Calibri"/>
                <w:i w:val="0"/>
                <w:color w:val="auto"/>
                <w:kern w:val="0"/>
                <w:sz w:val="22"/>
                <w:szCs w:val="22"/>
                <w:u w:val="none"/>
                <w:lang w:val="en-US" w:eastAsia="zh-CN" w:bidi="ar"/>
              </w:rPr>
              <w:t>均值/%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1.235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2.829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5.644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7.682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14.248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14.383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15.753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17.535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17.737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18.292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20.103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标准偏差/%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0.032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0.042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0.041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0.067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0.070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0.072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相对标准偏差/%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2.848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1.123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0.753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0.697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0.289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0.400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0.425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0.397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0.332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0.294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0.358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大</w:t>
            </w:r>
            <w:r>
              <w:rPr>
                <w:rFonts w:ascii="Calibri" w:hAnsi="Calibri" w:eastAsia="宋体" w:cs="Calibri"/>
                <w:i w:val="0"/>
                <w:color w:val="auto"/>
                <w:kern w:val="0"/>
                <w:sz w:val="22"/>
                <w:szCs w:val="22"/>
                <w:u w:val="none"/>
                <w:lang w:val="en-US" w:eastAsia="zh-CN" w:bidi="ar"/>
              </w:rPr>
              <w:t>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1.270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2.870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5.680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7.722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14.286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14.452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15.814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17.602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17.820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18.364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20.188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21.262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小</w:t>
            </w:r>
            <w:r>
              <w:rPr>
                <w:rFonts w:ascii="Calibri" w:hAnsi="Calibri" w:eastAsia="宋体" w:cs="Calibri"/>
                <w:i w:val="0"/>
                <w:color w:val="auto"/>
                <w:kern w:val="0"/>
                <w:sz w:val="22"/>
                <w:szCs w:val="22"/>
                <w:u w:val="none"/>
                <w:lang w:val="en-US" w:eastAsia="zh-CN" w:bidi="ar"/>
              </w:rPr>
              <w:t>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1.186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2.793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5.593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7.604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14.190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14.318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15.674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17.440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17.686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18.237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20.012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max</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1.002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1.290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0.847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0.752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0.923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1.196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0.918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0.962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1.406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1.346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1.177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1.386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1.133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1.201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1.453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1.409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1.135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1.172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1.364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0.871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1.012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1.268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0.966 </w:t>
            </w:r>
          </w:p>
        </w:tc>
      </w:tr>
    </w:tbl>
    <w:p>
      <w:pPr>
        <w:pStyle w:val="2"/>
        <w:rPr>
          <w:color w:val="auto"/>
        </w:rPr>
      </w:pPr>
    </w:p>
    <w:p>
      <w:pPr>
        <w:tabs>
          <w:tab w:val="left" w:pos="840"/>
        </w:tabs>
        <w:snapToGrid w:val="0"/>
        <w:spacing w:line="360" w:lineRule="auto"/>
        <w:ind w:firstLine="480" w:firstLineChars="200"/>
        <w:rPr>
          <w:color w:val="auto"/>
          <w:sz w:val="24"/>
        </w:rPr>
      </w:pPr>
      <w:r>
        <w:rPr>
          <w:color w:val="auto"/>
          <w:sz w:val="24"/>
        </w:rPr>
        <w:t>表1-</w:t>
      </w:r>
      <w:r>
        <w:rPr>
          <w:rFonts w:hint="eastAsia"/>
          <w:color w:val="auto"/>
          <w:sz w:val="24"/>
          <w:lang w:val="en-US" w:eastAsia="zh-CN"/>
        </w:rPr>
        <w:t>5</w:t>
      </w:r>
      <w:r>
        <w:rPr>
          <w:color w:val="auto"/>
          <w:sz w:val="24"/>
        </w:rPr>
        <w:t>格拉布斯检验结果表明</w:t>
      </w:r>
      <w:r>
        <w:rPr>
          <w:rFonts w:hint="eastAsia"/>
          <w:color w:val="auto"/>
          <w:sz w:val="24"/>
        </w:rPr>
        <w:t>测定</w:t>
      </w:r>
      <w:r>
        <w:rPr>
          <w:color w:val="auto"/>
          <w:sz w:val="24"/>
        </w:rPr>
        <w:t>结果中</w:t>
      </w:r>
      <w:r>
        <w:rPr>
          <w:rFonts w:hint="eastAsia"/>
          <w:color w:val="auto"/>
          <w:sz w:val="24"/>
        </w:rPr>
        <w:t>无异常值</w:t>
      </w:r>
      <w:r>
        <w:rPr>
          <w:color w:val="auto"/>
          <w:sz w:val="24"/>
        </w:rPr>
        <w:t>（当n=</w:t>
      </w:r>
      <w:r>
        <w:rPr>
          <w:rFonts w:hint="eastAsia"/>
          <w:color w:val="auto"/>
          <w:sz w:val="24"/>
          <w:lang w:val="en-US" w:eastAsia="zh-CN"/>
        </w:rPr>
        <w:t>4</w:t>
      </w:r>
      <w:r>
        <w:rPr>
          <w:color w:val="auto"/>
          <w:sz w:val="24"/>
        </w:rPr>
        <w:t>，α=0.05时临界值为2.020，α=0.01时临界值为2.139）。</w:t>
      </w:r>
    </w:p>
    <w:p>
      <w:pPr>
        <w:keepNext w:val="0"/>
        <w:keepLines w:val="0"/>
        <w:pageBreakBefore/>
        <w:widowControl w:val="0"/>
        <w:tabs>
          <w:tab w:val="left" w:pos="840"/>
        </w:tabs>
        <w:kinsoku/>
        <w:wordWrap/>
        <w:overflowPunct/>
        <w:topLinePunct w:val="0"/>
        <w:autoSpaceDE/>
        <w:autoSpaceDN/>
        <w:bidi w:val="0"/>
        <w:adjustRightInd/>
        <w:snapToGrid w:val="0"/>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6#实验室原始数据及格拉布斯检验结果见表1-6。</w:t>
      </w:r>
    </w:p>
    <w:p>
      <w:pPr>
        <w:tabs>
          <w:tab w:val="left" w:pos="840"/>
        </w:tabs>
        <w:snapToGrid w:val="0"/>
        <w:spacing w:line="360" w:lineRule="auto"/>
        <w:ind w:firstLine="480" w:firstLineChars="200"/>
        <w:jc w:val="center"/>
        <w:rPr>
          <w:color w:val="auto"/>
          <w:sz w:val="24"/>
        </w:rPr>
      </w:pPr>
      <w:r>
        <w:rPr>
          <w:color w:val="auto"/>
          <w:sz w:val="24"/>
        </w:rPr>
        <w:t>表1-</w:t>
      </w:r>
      <w:r>
        <w:rPr>
          <w:rFonts w:hint="eastAsia"/>
          <w:color w:val="auto"/>
          <w:sz w:val="24"/>
          <w:lang w:val="en-US" w:eastAsia="zh-CN"/>
        </w:rPr>
        <w:t>6</w:t>
      </w:r>
      <w:r>
        <w:rPr>
          <w:color w:val="auto"/>
          <w:sz w:val="24"/>
        </w:rPr>
        <w:t xml:space="preserve"> </w:t>
      </w:r>
      <w:r>
        <w:rPr>
          <w:rFonts w:hint="eastAsia"/>
          <w:color w:val="auto"/>
          <w:sz w:val="24"/>
          <w:lang w:val="en-US" w:eastAsia="zh-CN"/>
        </w:rPr>
        <w:t>6#化验室</w:t>
      </w:r>
      <w:r>
        <w:rPr>
          <w:color w:val="auto"/>
          <w:sz w:val="24"/>
        </w:rPr>
        <w:t>原始数据及检验结果</w:t>
      </w:r>
    </w:p>
    <w:tbl>
      <w:tblPr>
        <w:tblStyle w:val="1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93"/>
        <w:gridCol w:w="1032"/>
        <w:gridCol w:w="1032"/>
        <w:gridCol w:w="1032"/>
        <w:gridCol w:w="1032"/>
        <w:gridCol w:w="1033"/>
        <w:gridCol w:w="1033"/>
        <w:gridCol w:w="1033"/>
        <w:gridCol w:w="1033"/>
        <w:gridCol w:w="1033"/>
        <w:gridCol w:w="1033"/>
        <w:gridCol w:w="1033"/>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3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restart"/>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1.244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5.683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7.713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14.382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15.795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17.39</w:t>
            </w:r>
            <w:r>
              <w:rPr>
                <w:rFonts w:hint="eastAsia" w:ascii="宋体" w:hAnsi="宋体" w:cs="宋体"/>
                <w:i w:val="0"/>
                <w:color w:val="auto"/>
                <w:kern w:val="0"/>
                <w:sz w:val="22"/>
                <w:szCs w:val="22"/>
                <w:u w:val="none"/>
                <w:lang w:val="en-US" w:eastAsia="zh-CN"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17.823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18.392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20.09</w:t>
            </w:r>
            <w:r>
              <w:rPr>
                <w:rFonts w:hint="eastAsia" w:ascii="宋体" w:hAnsi="宋体" w:cs="宋体"/>
                <w:i w:val="0"/>
                <w:color w:val="auto"/>
                <w:kern w:val="0"/>
                <w:sz w:val="22"/>
                <w:szCs w:val="22"/>
                <w:u w:val="none"/>
                <w:lang w:val="en-US" w:eastAsia="zh-CN"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2.763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5.653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7.635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14.271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14.336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15.664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17.323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17.752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18.337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20.082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1.26</w:t>
            </w:r>
            <w:r>
              <w:rPr>
                <w:rFonts w:hint="eastAsia" w:ascii="宋体" w:hAnsi="宋体" w:cs="宋体"/>
                <w:i w:val="0"/>
                <w:color w:val="auto"/>
                <w:kern w:val="0"/>
                <w:sz w:val="22"/>
                <w:szCs w:val="22"/>
                <w:u w:val="none"/>
                <w:lang w:val="en-US" w:eastAsia="zh-CN" w:bidi="ar"/>
              </w:rPr>
              <w:t>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2.798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5.677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7.629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14.254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14.388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15.789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17.444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17.804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18.418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20.057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w:t>
            </w:r>
            <w:r>
              <w:rPr>
                <w:rFonts w:hint="eastAsia" w:ascii="宋体" w:hAnsi="宋体" w:cs="宋体"/>
                <w:i w:val="0"/>
                <w:color w:val="auto"/>
                <w:kern w:val="0"/>
                <w:sz w:val="22"/>
                <w:szCs w:val="22"/>
                <w:u w:val="none"/>
                <w:lang w:val="en-US" w:eastAsia="zh-CN" w:bidi="ar"/>
              </w:rPr>
              <w:t>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5.657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7.657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14.287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14.301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15.818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17.343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17.843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18.449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20.099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w:t>
            </w:r>
            <w:r>
              <w:rPr>
                <w:rFonts w:ascii="Calibri" w:hAnsi="Calibri" w:eastAsia="宋体" w:cs="Calibri"/>
                <w:i w:val="0"/>
                <w:color w:val="auto"/>
                <w:kern w:val="0"/>
                <w:sz w:val="22"/>
                <w:szCs w:val="22"/>
                <w:u w:val="none"/>
                <w:lang w:val="en-US" w:eastAsia="zh-CN" w:bidi="ar"/>
              </w:rPr>
              <w:t>均值/%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1.255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2.795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5.668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7.659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14.273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14.352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15.767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17.375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17.806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18.399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20.082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标准偏差/%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0.007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0.023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0.015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0.014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0.041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0.069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0.047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0.018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相对标准偏差/%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0.589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0.811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0.260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0.500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0.286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0.441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0.310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0.219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0.258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0.090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大</w:t>
            </w:r>
            <w:r>
              <w:rPr>
                <w:rFonts w:ascii="Calibri" w:hAnsi="Calibri" w:eastAsia="宋体" w:cs="Calibri"/>
                <w:i w:val="0"/>
                <w:color w:val="auto"/>
                <w:kern w:val="0"/>
                <w:sz w:val="22"/>
                <w:szCs w:val="22"/>
                <w:u w:val="none"/>
                <w:lang w:val="en-US" w:eastAsia="zh-CN" w:bidi="ar"/>
              </w:rPr>
              <w:t>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1.260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2.817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5.683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7.713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14.287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14.388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15.818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17.444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17.843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18.449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20.099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小</w:t>
            </w:r>
            <w:r>
              <w:rPr>
                <w:rFonts w:ascii="Calibri" w:hAnsi="Calibri" w:eastAsia="宋体" w:cs="Calibri"/>
                <w:i w:val="0"/>
                <w:color w:val="auto"/>
                <w:kern w:val="0"/>
                <w:sz w:val="22"/>
                <w:szCs w:val="22"/>
                <w:u w:val="none"/>
                <w:lang w:val="en-US" w:eastAsia="zh-CN" w:bidi="ar"/>
              </w:rPr>
              <w:t>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1.244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2.763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5.653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7.629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14.254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14.301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15.664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17.323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17.752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18.337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20.057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max</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0.676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0.993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1.052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0.982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0.883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0.741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1.280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0.960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1.054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0.942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1.488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1.390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0.984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0.771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1.332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1.237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1.476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0.965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1.370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1.307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1.385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1.248 </w:t>
            </w:r>
          </w:p>
        </w:tc>
      </w:tr>
    </w:tbl>
    <w:p>
      <w:pPr>
        <w:pStyle w:val="2"/>
        <w:rPr>
          <w:color w:val="auto"/>
        </w:rPr>
      </w:pPr>
    </w:p>
    <w:p>
      <w:pPr>
        <w:tabs>
          <w:tab w:val="left" w:pos="840"/>
        </w:tabs>
        <w:snapToGrid w:val="0"/>
        <w:spacing w:line="360" w:lineRule="auto"/>
        <w:ind w:firstLine="480" w:firstLineChars="200"/>
        <w:rPr>
          <w:color w:val="auto"/>
          <w:sz w:val="24"/>
        </w:rPr>
      </w:pPr>
      <w:r>
        <w:rPr>
          <w:color w:val="auto"/>
          <w:sz w:val="24"/>
        </w:rPr>
        <w:t>表1-</w:t>
      </w:r>
      <w:r>
        <w:rPr>
          <w:rFonts w:hint="eastAsia"/>
          <w:color w:val="auto"/>
          <w:sz w:val="24"/>
          <w:lang w:val="en-US" w:eastAsia="zh-CN"/>
        </w:rPr>
        <w:t>6</w:t>
      </w:r>
      <w:r>
        <w:rPr>
          <w:color w:val="auto"/>
          <w:sz w:val="24"/>
        </w:rPr>
        <w:t>格拉布斯检验结果表明</w:t>
      </w:r>
      <w:r>
        <w:rPr>
          <w:rFonts w:hint="eastAsia"/>
          <w:color w:val="auto"/>
          <w:sz w:val="24"/>
        </w:rPr>
        <w:t>测定</w:t>
      </w:r>
      <w:r>
        <w:rPr>
          <w:color w:val="auto"/>
          <w:sz w:val="24"/>
        </w:rPr>
        <w:t>结果中</w:t>
      </w:r>
      <w:r>
        <w:rPr>
          <w:rFonts w:hint="eastAsia"/>
          <w:color w:val="auto"/>
          <w:sz w:val="24"/>
        </w:rPr>
        <w:t>无异常值</w:t>
      </w:r>
      <w:r>
        <w:rPr>
          <w:color w:val="auto"/>
          <w:sz w:val="24"/>
        </w:rPr>
        <w:t>（当n=</w:t>
      </w:r>
      <w:r>
        <w:rPr>
          <w:rFonts w:hint="eastAsia"/>
          <w:color w:val="auto"/>
          <w:sz w:val="24"/>
          <w:lang w:val="en-US" w:eastAsia="zh-CN"/>
        </w:rPr>
        <w:t>4</w:t>
      </w:r>
      <w:r>
        <w:rPr>
          <w:color w:val="auto"/>
          <w:sz w:val="24"/>
        </w:rPr>
        <w:t>，α=0.05时临界值为2.020，α=0.01时临界值为2.139）。</w:t>
      </w:r>
    </w:p>
    <w:p>
      <w:pPr>
        <w:keepNext w:val="0"/>
        <w:keepLines w:val="0"/>
        <w:pageBreakBefore/>
        <w:widowControl w:val="0"/>
        <w:tabs>
          <w:tab w:val="left" w:pos="840"/>
        </w:tabs>
        <w:kinsoku/>
        <w:wordWrap/>
        <w:overflowPunct/>
        <w:topLinePunct w:val="0"/>
        <w:autoSpaceDE/>
        <w:autoSpaceDN/>
        <w:bidi w:val="0"/>
        <w:adjustRightInd/>
        <w:snapToGrid w:val="0"/>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7#实验室原始数据及格拉布斯检验结果见表1-7。</w:t>
      </w:r>
    </w:p>
    <w:p>
      <w:pPr>
        <w:tabs>
          <w:tab w:val="left" w:pos="840"/>
        </w:tabs>
        <w:snapToGrid w:val="0"/>
        <w:spacing w:line="360" w:lineRule="auto"/>
        <w:ind w:firstLine="480" w:firstLineChars="200"/>
        <w:jc w:val="center"/>
        <w:rPr>
          <w:color w:val="auto"/>
          <w:sz w:val="24"/>
        </w:rPr>
      </w:pPr>
      <w:r>
        <w:rPr>
          <w:color w:val="auto"/>
          <w:sz w:val="24"/>
        </w:rPr>
        <w:t>表1-</w:t>
      </w:r>
      <w:r>
        <w:rPr>
          <w:rFonts w:hint="eastAsia"/>
          <w:color w:val="auto"/>
          <w:sz w:val="24"/>
          <w:lang w:val="en-US" w:eastAsia="zh-CN"/>
        </w:rPr>
        <w:t>7</w:t>
      </w:r>
      <w:r>
        <w:rPr>
          <w:color w:val="auto"/>
          <w:sz w:val="24"/>
        </w:rPr>
        <w:t xml:space="preserve"> </w:t>
      </w:r>
      <w:r>
        <w:rPr>
          <w:rFonts w:hint="eastAsia"/>
          <w:color w:val="auto"/>
          <w:sz w:val="24"/>
          <w:lang w:val="en-US" w:eastAsia="zh-CN"/>
        </w:rPr>
        <w:t>7#化验室</w:t>
      </w:r>
      <w:r>
        <w:rPr>
          <w:color w:val="auto"/>
          <w:sz w:val="24"/>
        </w:rPr>
        <w:t>原始数据及检验结果</w:t>
      </w:r>
    </w:p>
    <w:tbl>
      <w:tblPr>
        <w:tblStyle w:val="1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93"/>
        <w:gridCol w:w="1032"/>
        <w:gridCol w:w="1032"/>
        <w:gridCol w:w="1032"/>
        <w:gridCol w:w="1032"/>
        <w:gridCol w:w="1033"/>
        <w:gridCol w:w="1033"/>
        <w:gridCol w:w="1033"/>
        <w:gridCol w:w="1033"/>
        <w:gridCol w:w="1033"/>
        <w:gridCol w:w="1033"/>
        <w:gridCol w:w="1033"/>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3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restart"/>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2.797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5.675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7.729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14.452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15.764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17.582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17.851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18.351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1.243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2.794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5.679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7.719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14.425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14.431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15.816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17.523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17.821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18.406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20.277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2.793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5.664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7.745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14.429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14.376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15.758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17.523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18.281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20.356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1.249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2.803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5.657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7.734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14.432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14.425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15.814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17.549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17.871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20.225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w:t>
            </w:r>
            <w:r>
              <w:rPr>
                <w:rFonts w:ascii="Calibri" w:hAnsi="Calibri" w:eastAsia="宋体" w:cs="Calibri"/>
                <w:i w:val="0"/>
                <w:color w:val="auto"/>
                <w:kern w:val="0"/>
                <w:sz w:val="22"/>
                <w:szCs w:val="22"/>
                <w:u w:val="none"/>
                <w:lang w:val="en-US" w:eastAsia="zh-CN" w:bidi="ar"/>
              </w:rPr>
              <w:t>均值/%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1.241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2.797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5.669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7.732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14.417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14.421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15.788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17.544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17.826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18.335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20.282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标准偏差/%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0.007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0.004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0.010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0.011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0.025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0.028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0.048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相对标准偏差/%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0.583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0.161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0.178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0.140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0.170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0.223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0.198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0.160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0.272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0.306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0.268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大</w:t>
            </w:r>
            <w:r>
              <w:rPr>
                <w:rFonts w:ascii="Calibri" w:hAnsi="Calibri" w:eastAsia="宋体" w:cs="Calibri"/>
                <w:i w:val="0"/>
                <w:color w:val="auto"/>
                <w:kern w:val="0"/>
                <w:sz w:val="22"/>
                <w:szCs w:val="22"/>
                <w:u w:val="none"/>
                <w:lang w:val="en-US" w:eastAsia="zh-CN" w:bidi="ar"/>
              </w:rPr>
              <w:t>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1.249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2.803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5.679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7.745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14.432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14.452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15.816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17.582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17.871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18.406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20.356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21.391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小</w:t>
            </w:r>
            <w:r>
              <w:rPr>
                <w:rFonts w:ascii="Calibri" w:hAnsi="Calibri" w:eastAsia="宋体" w:cs="Calibri"/>
                <w:i w:val="0"/>
                <w:color w:val="auto"/>
                <w:kern w:val="0"/>
                <w:sz w:val="22"/>
                <w:szCs w:val="22"/>
                <w:u w:val="none"/>
                <w:lang w:val="en-US" w:eastAsia="zh-CN" w:bidi="ar"/>
              </w:rPr>
              <w:t>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1.232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2.793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5.657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7.719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14.380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14.376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15.758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17.523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17.760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18.281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20.225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max</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1.175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1.389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1.017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1.225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0.633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0.964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0.895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1.349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0.935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1.275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1.359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1.175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0.833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1.166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1.179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1.490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1.399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0.959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0.759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1.358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0.954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1.047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0.909 </w:t>
            </w:r>
          </w:p>
        </w:tc>
      </w:tr>
    </w:tbl>
    <w:p>
      <w:pPr>
        <w:pStyle w:val="2"/>
        <w:rPr>
          <w:color w:val="auto"/>
        </w:rPr>
      </w:pPr>
    </w:p>
    <w:p>
      <w:pPr>
        <w:tabs>
          <w:tab w:val="left" w:pos="840"/>
        </w:tabs>
        <w:snapToGrid w:val="0"/>
        <w:spacing w:line="360" w:lineRule="auto"/>
        <w:ind w:firstLine="480" w:firstLineChars="200"/>
        <w:rPr>
          <w:color w:val="auto"/>
          <w:sz w:val="24"/>
        </w:rPr>
      </w:pPr>
      <w:r>
        <w:rPr>
          <w:color w:val="auto"/>
          <w:sz w:val="24"/>
        </w:rPr>
        <w:t>表1-</w:t>
      </w:r>
      <w:r>
        <w:rPr>
          <w:rFonts w:hint="eastAsia"/>
          <w:color w:val="auto"/>
          <w:sz w:val="24"/>
          <w:lang w:val="en-US" w:eastAsia="zh-CN"/>
        </w:rPr>
        <w:t>7</w:t>
      </w:r>
      <w:r>
        <w:rPr>
          <w:color w:val="auto"/>
          <w:sz w:val="24"/>
        </w:rPr>
        <w:t>格拉布斯检验结果表明</w:t>
      </w:r>
      <w:r>
        <w:rPr>
          <w:rFonts w:hint="eastAsia"/>
          <w:color w:val="auto"/>
          <w:sz w:val="24"/>
        </w:rPr>
        <w:t>测定</w:t>
      </w:r>
      <w:r>
        <w:rPr>
          <w:color w:val="auto"/>
          <w:sz w:val="24"/>
        </w:rPr>
        <w:t>结果中</w:t>
      </w:r>
      <w:r>
        <w:rPr>
          <w:rFonts w:hint="eastAsia"/>
          <w:color w:val="auto"/>
          <w:sz w:val="24"/>
        </w:rPr>
        <w:t>无异常值</w:t>
      </w:r>
      <w:r>
        <w:rPr>
          <w:color w:val="auto"/>
          <w:sz w:val="24"/>
        </w:rPr>
        <w:t>（当n=</w:t>
      </w:r>
      <w:r>
        <w:rPr>
          <w:rFonts w:hint="eastAsia"/>
          <w:color w:val="auto"/>
          <w:sz w:val="24"/>
          <w:lang w:val="en-US" w:eastAsia="zh-CN"/>
        </w:rPr>
        <w:t>4</w:t>
      </w:r>
      <w:r>
        <w:rPr>
          <w:color w:val="auto"/>
          <w:sz w:val="24"/>
        </w:rPr>
        <w:t>，α=0.05时临界值为2.020，α=0.01时临界值为2.139）。</w:t>
      </w:r>
    </w:p>
    <w:p>
      <w:pPr>
        <w:keepNext w:val="0"/>
        <w:keepLines w:val="0"/>
        <w:pageBreakBefore/>
        <w:widowControl w:val="0"/>
        <w:tabs>
          <w:tab w:val="left" w:pos="840"/>
        </w:tabs>
        <w:kinsoku/>
        <w:wordWrap/>
        <w:overflowPunct/>
        <w:topLinePunct w:val="0"/>
        <w:autoSpaceDE/>
        <w:autoSpaceDN/>
        <w:bidi w:val="0"/>
        <w:adjustRightInd/>
        <w:snapToGrid w:val="0"/>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8#实验室原始数据及格拉布斯检验结果见表1-8。</w:t>
      </w:r>
    </w:p>
    <w:p>
      <w:pPr>
        <w:tabs>
          <w:tab w:val="left" w:pos="840"/>
        </w:tabs>
        <w:snapToGrid w:val="0"/>
        <w:spacing w:line="360" w:lineRule="auto"/>
        <w:ind w:firstLine="480" w:firstLineChars="200"/>
        <w:jc w:val="center"/>
        <w:rPr>
          <w:color w:val="auto"/>
          <w:sz w:val="24"/>
        </w:rPr>
      </w:pPr>
      <w:r>
        <w:rPr>
          <w:color w:val="auto"/>
          <w:sz w:val="24"/>
        </w:rPr>
        <w:t>表1-</w:t>
      </w:r>
      <w:r>
        <w:rPr>
          <w:rFonts w:hint="eastAsia"/>
          <w:color w:val="auto"/>
          <w:sz w:val="24"/>
          <w:lang w:val="en-US" w:eastAsia="zh-CN"/>
        </w:rPr>
        <w:t>8 8#化验室</w:t>
      </w:r>
      <w:r>
        <w:rPr>
          <w:color w:val="auto"/>
          <w:sz w:val="24"/>
        </w:rPr>
        <w:t>原始数据及检验结果</w:t>
      </w:r>
    </w:p>
    <w:tbl>
      <w:tblPr>
        <w:tblStyle w:val="1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93"/>
        <w:gridCol w:w="1032"/>
        <w:gridCol w:w="1032"/>
        <w:gridCol w:w="1032"/>
        <w:gridCol w:w="1032"/>
        <w:gridCol w:w="1033"/>
        <w:gridCol w:w="1033"/>
        <w:gridCol w:w="1033"/>
        <w:gridCol w:w="1033"/>
        <w:gridCol w:w="1033"/>
        <w:gridCol w:w="1033"/>
        <w:gridCol w:w="1033"/>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3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restart"/>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17.94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19.92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17.26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17.95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18.53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15.67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17.32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17.97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w:t>
            </w:r>
            <w:r>
              <w:rPr>
                <w:rFonts w:ascii="Calibri" w:hAnsi="Calibri" w:eastAsia="宋体" w:cs="Calibri"/>
                <w:i w:val="0"/>
                <w:color w:val="auto"/>
                <w:kern w:val="0"/>
                <w:sz w:val="22"/>
                <w:szCs w:val="22"/>
                <w:u w:val="none"/>
                <w:lang w:val="en-US" w:eastAsia="zh-CN" w:bidi="ar"/>
              </w:rPr>
              <w:t>均值/%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1.250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2.795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5.630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7.730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14.345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14.350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15.773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17.363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17.913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18.360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20.063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标准偏差/%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0.014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0.066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0.039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0.074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0.071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0.096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0.088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0.083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0.116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0.105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相对标准偏差/%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1.131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2.346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0.696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0.962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0.217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0.496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0.611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0.507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0.461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0.634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0.525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大</w:t>
            </w:r>
            <w:r>
              <w:rPr>
                <w:rFonts w:ascii="Calibri" w:hAnsi="Calibri" w:eastAsia="宋体" w:cs="Calibri"/>
                <w:i w:val="0"/>
                <w:color w:val="auto"/>
                <w:kern w:val="0"/>
                <w:sz w:val="22"/>
                <w:szCs w:val="22"/>
                <w:u w:val="none"/>
                <w:lang w:val="en-US" w:eastAsia="zh-CN" w:bidi="ar"/>
              </w:rPr>
              <w:t>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1.260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2.890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5.680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7.830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14.370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14.450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15.900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17.450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17.970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18.530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20.170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小</w:t>
            </w:r>
            <w:r>
              <w:rPr>
                <w:rFonts w:ascii="Calibri" w:hAnsi="Calibri" w:eastAsia="宋体" w:cs="Calibri"/>
                <w:i w:val="0"/>
                <w:color w:val="auto"/>
                <w:kern w:val="0"/>
                <w:sz w:val="22"/>
                <w:szCs w:val="22"/>
                <w:u w:val="none"/>
                <w:lang w:val="en-US" w:eastAsia="zh-CN" w:bidi="ar"/>
              </w:rPr>
              <w:t>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1.230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2.740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5.590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7.650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14.290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15.670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17.260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17.790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18.280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19.920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max</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0.707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1.449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1.277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1.344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0.804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1.405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1.323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0.993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0.696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1.461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1.021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1.414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0.839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1.022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1.075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1.447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0.843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1.063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1.164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1.483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0.688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1.353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1.025 </w:t>
            </w:r>
          </w:p>
        </w:tc>
      </w:tr>
    </w:tbl>
    <w:p>
      <w:pPr>
        <w:pStyle w:val="2"/>
        <w:rPr>
          <w:color w:val="auto"/>
        </w:rPr>
      </w:pPr>
    </w:p>
    <w:p>
      <w:pPr>
        <w:tabs>
          <w:tab w:val="left" w:pos="840"/>
        </w:tabs>
        <w:snapToGrid w:val="0"/>
        <w:spacing w:line="360" w:lineRule="auto"/>
        <w:ind w:firstLine="480" w:firstLineChars="200"/>
        <w:rPr>
          <w:color w:val="auto"/>
          <w:sz w:val="24"/>
        </w:rPr>
      </w:pPr>
      <w:r>
        <w:rPr>
          <w:color w:val="auto"/>
          <w:sz w:val="24"/>
        </w:rPr>
        <w:t>表1-</w:t>
      </w:r>
      <w:r>
        <w:rPr>
          <w:rFonts w:hint="eastAsia"/>
          <w:color w:val="auto"/>
          <w:sz w:val="24"/>
          <w:lang w:val="en-US" w:eastAsia="zh-CN"/>
        </w:rPr>
        <w:t>8</w:t>
      </w:r>
      <w:r>
        <w:rPr>
          <w:color w:val="auto"/>
          <w:sz w:val="24"/>
        </w:rPr>
        <w:t>格拉布斯检验结果表明</w:t>
      </w:r>
      <w:r>
        <w:rPr>
          <w:rFonts w:hint="eastAsia"/>
          <w:color w:val="auto"/>
          <w:sz w:val="24"/>
        </w:rPr>
        <w:t>测定</w:t>
      </w:r>
      <w:r>
        <w:rPr>
          <w:color w:val="auto"/>
          <w:sz w:val="24"/>
        </w:rPr>
        <w:t>结果中</w:t>
      </w:r>
      <w:r>
        <w:rPr>
          <w:rFonts w:hint="eastAsia"/>
          <w:color w:val="auto"/>
          <w:sz w:val="24"/>
        </w:rPr>
        <w:t>无异常值</w:t>
      </w:r>
      <w:r>
        <w:rPr>
          <w:color w:val="auto"/>
          <w:sz w:val="24"/>
        </w:rPr>
        <w:t>（当n=</w:t>
      </w:r>
      <w:r>
        <w:rPr>
          <w:rFonts w:hint="eastAsia"/>
          <w:color w:val="auto"/>
          <w:sz w:val="24"/>
          <w:lang w:val="en-US" w:eastAsia="zh-CN"/>
        </w:rPr>
        <w:t>4</w:t>
      </w:r>
      <w:r>
        <w:rPr>
          <w:color w:val="auto"/>
          <w:sz w:val="24"/>
        </w:rPr>
        <w:t>，α=0.05时临界值为2.020，α=0.01时临界值为2.139）。</w:t>
      </w:r>
    </w:p>
    <w:p>
      <w:pPr>
        <w:keepNext w:val="0"/>
        <w:keepLines w:val="0"/>
        <w:pageBreakBefore/>
        <w:widowControl w:val="0"/>
        <w:tabs>
          <w:tab w:val="left" w:pos="840"/>
        </w:tabs>
        <w:kinsoku/>
        <w:wordWrap/>
        <w:overflowPunct/>
        <w:topLinePunct w:val="0"/>
        <w:autoSpaceDE/>
        <w:autoSpaceDN/>
        <w:bidi w:val="0"/>
        <w:adjustRightInd/>
        <w:snapToGrid w:val="0"/>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9#实验室原始数据及格拉布斯检验结果见表1-9。</w:t>
      </w:r>
    </w:p>
    <w:p>
      <w:pPr>
        <w:tabs>
          <w:tab w:val="left" w:pos="840"/>
        </w:tabs>
        <w:snapToGrid w:val="0"/>
        <w:spacing w:line="360" w:lineRule="auto"/>
        <w:ind w:firstLine="480" w:firstLineChars="200"/>
        <w:jc w:val="center"/>
        <w:rPr>
          <w:color w:val="auto"/>
          <w:sz w:val="24"/>
        </w:rPr>
      </w:pPr>
      <w:r>
        <w:rPr>
          <w:color w:val="auto"/>
          <w:sz w:val="24"/>
        </w:rPr>
        <w:t>表1-</w:t>
      </w:r>
      <w:r>
        <w:rPr>
          <w:rFonts w:hint="eastAsia"/>
          <w:color w:val="auto"/>
          <w:sz w:val="24"/>
          <w:lang w:val="en-US" w:eastAsia="zh-CN"/>
        </w:rPr>
        <w:t>9</w:t>
      </w:r>
      <w:r>
        <w:rPr>
          <w:color w:val="auto"/>
          <w:sz w:val="24"/>
        </w:rPr>
        <w:t xml:space="preserve"> </w:t>
      </w:r>
      <w:r>
        <w:rPr>
          <w:rFonts w:hint="eastAsia"/>
          <w:color w:val="auto"/>
          <w:sz w:val="24"/>
          <w:lang w:val="en-US" w:eastAsia="zh-CN"/>
        </w:rPr>
        <w:t>9#化验室</w:t>
      </w:r>
      <w:r>
        <w:rPr>
          <w:color w:val="auto"/>
          <w:sz w:val="24"/>
        </w:rPr>
        <w:t>原始数据及检验结果</w:t>
      </w:r>
    </w:p>
    <w:tbl>
      <w:tblPr>
        <w:tblStyle w:val="1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93"/>
        <w:gridCol w:w="1032"/>
        <w:gridCol w:w="1032"/>
        <w:gridCol w:w="1032"/>
        <w:gridCol w:w="1032"/>
        <w:gridCol w:w="1033"/>
        <w:gridCol w:w="1033"/>
        <w:gridCol w:w="1033"/>
        <w:gridCol w:w="1033"/>
        <w:gridCol w:w="1033"/>
        <w:gridCol w:w="1033"/>
        <w:gridCol w:w="1033"/>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5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03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restart"/>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1.285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2.803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7.628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14.344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14.316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15.843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17.498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17.706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18.337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19.881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1.271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2.838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5.611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7.669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14.355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14.441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15.792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17.578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17.869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18.273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20.041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1.279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2.799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5.546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7.603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14.276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14.293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15.861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17.624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17.762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18.216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19.919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vMerge w:val="continue"/>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1.266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2.843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5.551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7.592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14.347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15.804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17.55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17.779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18.225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19.923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w:t>
            </w:r>
            <w:r>
              <w:rPr>
                <w:rFonts w:ascii="Calibri" w:hAnsi="Calibri" w:eastAsia="宋体" w:cs="Calibri"/>
                <w:i w:val="0"/>
                <w:color w:val="auto"/>
                <w:kern w:val="0"/>
                <w:sz w:val="22"/>
                <w:szCs w:val="22"/>
                <w:u w:val="none"/>
                <w:lang w:val="en-US" w:eastAsia="zh-CN" w:bidi="ar"/>
              </w:rPr>
              <w:t>均值/%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1.275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2.821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5.580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7.623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14.310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14.349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15.825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17.563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17.779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18.263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19.941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标准偏差/%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0.023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0.036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0.046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0.065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0.032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0.068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0.069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相对标准偏差/%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0.660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0.814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0.643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0.448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0.322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0.453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0.205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0.380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0.304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0.348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0.241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大</w:t>
            </w:r>
            <w:r>
              <w:rPr>
                <w:rFonts w:ascii="Calibri" w:hAnsi="Calibri" w:eastAsia="宋体" w:cs="Calibri"/>
                <w:i w:val="0"/>
                <w:color w:val="auto"/>
                <w:kern w:val="0"/>
                <w:sz w:val="22"/>
                <w:szCs w:val="22"/>
                <w:u w:val="none"/>
                <w:lang w:val="en-US" w:eastAsia="zh-CN" w:bidi="ar"/>
              </w:rPr>
              <w:t>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1.285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2.843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5.611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7.669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14.355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14.441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15.861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17.624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17.869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18.337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20.041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测定结果最</w:t>
            </w:r>
            <w:r>
              <w:rPr>
                <w:rFonts w:hint="eastAsia" w:ascii="宋体" w:hAnsi="宋体" w:eastAsia="宋体" w:cs="宋体"/>
                <w:i w:val="0"/>
                <w:color w:val="auto"/>
                <w:kern w:val="0"/>
                <w:sz w:val="22"/>
                <w:szCs w:val="22"/>
                <w:u w:val="none"/>
                <w:lang w:val="en-US" w:eastAsia="zh-CN" w:bidi="ar"/>
              </w:rPr>
              <w:t>小</w:t>
            </w:r>
            <w:r>
              <w:rPr>
                <w:rFonts w:ascii="Calibri" w:hAnsi="Calibri" w:eastAsia="宋体" w:cs="Calibri"/>
                <w:i w:val="0"/>
                <w:color w:val="auto"/>
                <w:kern w:val="0"/>
                <w:sz w:val="22"/>
                <w:szCs w:val="22"/>
                <w:u w:val="none"/>
                <w:lang w:val="en-US" w:eastAsia="zh-CN" w:bidi="ar"/>
              </w:rPr>
              <w:t>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1.266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2.799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5.546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7.592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14.265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14.293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15.792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17.498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17.706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18.216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19.881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21.131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max</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1.158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0.969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0.879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1.346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0.977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1.411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1.111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1.166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1.331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1.339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1.443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2"/>
                <w:szCs w:val="22"/>
                <w:u w:val="none"/>
              </w:rPr>
            </w:pPr>
            <w:r>
              <w:rPr>
                <w:rFonts w:hint="default" w:ascii="Calibri" w:hAnsi="Calibri" w:eastAsia="宋体" w:cs="Calibri"/>
                <w:i w:val="0"/>
                <w:color w:val="auto"/>
                <w:kern w:val="0"/>
                <w:sz w:val="22"/>
                <w:szCs w:val="22"/>
                <w:u w:val="none"/>
                <w:lang w:val="en-US" w:eastAsia="zh-CN" w:bidi="ar"/>
              </w:rPr>
              <w:t>G</w:t>
            </w:r>
            <w:r>
              <w:rPr>
                <w:rFonts w:hint="eastAsia" w:ascii="宋体" w:hAnsi="宋体" w:eastAsia="宋体" w:cs="宋体"/>
                <w:i w:val="0"/>
                <w:color w:val="auto"/>
                <w:kern w:val="0"/>
                <w:sz w:val="22"/>
                <w:szCs w:val="22"/>
                <w:u w:val="none"/>
                <w:vertAlign w:val="subscript"/>
                <w:lang w:val="en-US" w:eastAsia="zh-CN" w:bidi="ar"/>
              </w:rPr>
              <w:t>min</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1.098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0.948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0.934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0.907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0.977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0.865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1.018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1.223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1.080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0.843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0.866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0.849 </w:t>
            </w:r>
          </w:p>
        </w:tc>
      </w:tr>
    </w:tbl>
    <w:p>
      <w:pPr>
        <w:pStyle w:val="2"/>
        <w:rPr>
          <w:color w:val="auto"/>
        </w:rPr>
      </w:pPr>
    </w:p>
    <w:p>
      <w:pPr>
        <w:pStyle w:val="2"/>
        <w:rPr>
          <w:color w:val="auto"/>
        </w:rPr>
      </w:pPr>
      <w:r>
        <w:rPr>
          <w:color w:val="auto"/>
          <w:sz w:val="24"/>
        </w:rPr>
        <w:t>表1-</w:t>
      </w:r>
      <w:r>
        <w:rPr>
          <w:rFonts w:hint="eastAsia"/>
          <w:color w:val="auto"/>
          <w:sz w:val="24"/>
          <w:lang w:val="en-US" w:eastAsia="zh-CN"/>
        </w:rPr>
        <w:t>9</w:t>
      </w:r>
      <w:r>
        <w:rPr>
          <w:color w:val="auto"/>
          <w:sz w:val="24"/>
        </w:rPr>
        <w:t>格拉布斯检验结果表明</w:t>
      </w:r>
      <w:r>
        <w:rPr>
          <w:rFonts w:hint="eastAsia"/>
          <w:color w:val="auto"/>
          <w:sz w:val="24"/>
        </w:rPr>
        <w:t>测定</w:t>
      </w:r>
      <w:r>
        <w:rPr>
          <w:color w:val="auto"/>
          <w:sz w:val="24"/>
        </w:rPr>
        <w:t>结果中</w:t>
      </w:r>
      <w:r>
        <w:rPr>
          <w:rFonts w:hint="eastAsia"/>
          <w:color w:val="auto"/>
          <w:sz w:val="24"/>
        </w:rPr>
        <w:t>无异常值</w:t>
      </w:r>
      <w:r>
        <w:rPr>
          <w:color w:val="auto"/>
          <w:sz w:val="24"/>
        </w:rPr>
        <w:t>（当n=</w:t>
      </w:r>
      <w:r>
        <w:rPr>
          <w:rFonts w:hint="eastAsia"/>
          <w:color w:val="auto"/>
          <w:sz w:val="24"/>
          <w:lang w:val="en-US" w:eastAsia="zh-CN"/>
        </w:rPr>
        <w:t>4</w:t>
      </w:r>
      <w:r>
        <w:rPr>
          <w:color w:val="auto"/>
          <w:sz w:val="24"/>
        </w:rPr>
        <w:t>，α=0.05时临界值为2.020，α=0.01时临界值为2.139）。</w:t>
      </w:r>
    </w:p>
    <w:p>
      <w:pPr>
        <w:tabs>
          <w:tab w:val="left" w:pos="0"/>
        </w:tabs>
        <w:snapToGrid w:val="0"/>
        <w:spacing w:beforeLines="50" w:line="360" w:lineRule="auto"/>
        <w:jc w:val="left"/>
        <w:rPr>
          <w:b/>
          <w:color w:val="auto"/>
          <w:sz w:val="24"/>
        </w:rPr>
        <w:sectPr>
          <w:pgSz w:w="16838" w:h="11906" w:orient="landscape"/>
          <w:pgMar w:top="1803" w:right="1440" w:bottom="1803" w:left="1440" w:header="851" w:footer="992" w:gutter="0"/>
          <w:cols w:space="0" w:num="1"/>
          <w:rtlGutter w:val="0"/>
          <w:docGrid w:type="lines" w:linePitch="319" w:charSpace="0"/>
        </w:sectPr>
      </w:pPr>
    </w:p>
    <w:p>
      <w:pPr>
        <w:tabs>
          <w:tab w:val="left" w:pos="0"/>
        </w:tabs>
        <w:snapToGrid w:val="0"/>
        <w:spacing w:beforeLines="50" w:line="360" w:lineRule="auto"/>
        <w:jc w:val="left"/>
        <w:rPr>
          <w:b/>
          <w:color w:val="auto"/>
          <w:sz w:val="24"/>
        </w:rPr>
      </w:pPr>
      <w:r>
        <w:rPr>
          <w:b/>
          <w:color w:val="auto"/>
          <w:sz w:val="24"/>
        </w:rPr>
        <w:t>2.一致性和离群检验</w:t>
      </w:r>
    </w:p>
    <w:p>
      <w:pPr>
        <w:tabs>
          <w:tab w:val="left" w:pos="0"/>
        </w:tabs>
        <w:snapToGrid w:val="0"/>
        <w:spacing w:beforeLines="50" w:line="360" w:lineRule="auto"/>
        <w:jc w:val="left"/>
        <w:rPr>
          <w:b/>
          <w:color w:val="auto"/>
          <w:sz w:val="24"/>
        </w:rPr>
      </w:pPr>
      <w:r>
        <w:rPr>
          <w:b/>
          <w:color w:val="auto"/>
          <w:sz w:val="24"/>
        </w:rPr>
        <w:t>2.1曼德尔h-k检验</w:t>
      </w:r>
    </w:p>
    <w:p>
      <w:pPr>
        <w:tabs>
          <w:tab w:val="left" w:pos="0"/>
        </w:tabs>
        <w:snapToGrid w:val="0"/>
        <w:spacing w:beforeLines="50" w:line="360" w:lineRule="auto"/>
        <w:ind w:firstLine="480" w:firstLineChars="200"/>
        <w:jc w:val="left"/>
        <w:rPr>
          <w:color w:val="auto"/>
          <w:sz w:val="24"/>
        </w:rPr>
      </w:pPr>
      <w:r>
        <w:rPr>
          <w:color w:val="auto"/>
          <w:sz w:val="24"/>
        </w:rPr>
        <w:t>对各实验室提供的数据进行曼德尔h-k检验，检验结果分别见表2-1、表2-2.</w:t>
      </w:r>
    </w:p>
    <w:p>
      <w:pPr>
        <w:tabs>
          <w:tab w:val="left" w:pos="0"/>
        </w:tabs>
        <w:snapToGrid w:val="0"/>
        <w:spacing w:beforeLines="50" w:line="360" w:lineRule="auto"/>
        <w:jc w:val="center"/>
        <w:rPr>
          <w:color w:val="auto"/>
        </w:rPr>
      </w:pPr>
      <w:r>
        <w:rPr>
          <w:color w:val="auto"/>
          <w:sz w:val="24"/>
        </w:rPr>
        <w:t>表2-1 曼德尔h统计量的值</w:t>
      </w:r>
    </w:p>
    <w:tbl>
      <w:tblPr>
        <w:tblStyle w:val="16"/>
        <w:tblW w:w="5968" w:type="pct"/>
        <w:tblInd w:w="-8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9"/>
        <w:gridCol w:w="745"/>
        <w:gridCol w:w="745"/>
        <w:gridCol w:w="746"/>
        <w:gridCol w:w="746"/>
        <w:gridCol w:w="746"/>
        <w:gridCol w:w="746"/>
        <w:gridCol w:w="746"/>
        <w:gridCol w:w="746"/>
        <w:gridCol w:w="746"/>
        <w:gridCol w:w="746"/>
        <w:gridCol w:w="746"/>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实验室i</w:t>
            </w:r>
          </w:p>
        </w:tc>
        <w:tc>
          <w:tcPr>
            <w:tcW w:w="4511"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水平j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3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3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3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3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-0.14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-1.34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0.53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-0.61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-0.72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2.65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2.62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2.20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1.54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-1.37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-2.42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2.32</w:t>
            </w:r>
            <w:r>
              <w:rPr>
                <w:rFonts w:hint="eastAsia" w:ascii="宋体" w:hAnsi="宋体" w:eastAsia="宋体" w:cs="宋体"/>
                <w:i w:val="0"/>
                <w:color w:val="auto"/>
                <w:kern w:val="0"/>
                <w:sz w:val="21"/>
                <w:szCs w:val="21"/>
                <w:u w:val="none"/>
                <w:lang w:val="en-US" w:eastAsia="zh-CN" w:bidi="ar"/>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-0.78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-1.15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2.29</w:t>
            </w:r>
            <w:r>
              <w:rPr>
                <w:rFonts w:hint="eastAsia" w:ascii="宋体" w:hAnsi="宋体" w:eastAsia="宋体" w:cs="宋体"/>
                <w:i w:val="0"/>
                <w:color w:val="auto"/>
                <w:kern w:val="0"/>
                <w:sz w:val="21"/>
                <w:szCs w:val="21"/>
                <w:u w:val="none"/>
                <w:lang w:val="en-US" w:eastAsia="zh-CN" w:bidi="ar"/>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-1.54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-0.46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-1.14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-1.45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0.16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0.42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1.19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0.26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-0.17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-0.21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-0.74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-0.44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-1.26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-0.82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0.42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-0.44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-0.67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-0.73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-0.97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-0.31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0.28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-0.01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-0.01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0.11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0.67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0.65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0.26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1.16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0.16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7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-0.15 </w:t>
            </w:r>
          </w:p>
        </w:tc>
        <w:tc>
          <w:tcPr>
            <w:tcW w:w="37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-0.13 </w:t>
            </w:r>
          </w:p>
        </w:tc>
        <w:tc>
          <w:tcPr>
            <w:tcW w:w="37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-0.54 </w:t>
            </w:r>
          </w:p>
        </w:tc>
        <w:tc>
          <w:tcPr>
            <w:tcW w:w="37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-0.62 </w:t>
            </w:r>
          </w:p>
        </w:tc>
        <w:tc>
          <w:tcPr>
            <w:tcW w:w="37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0.01 </w:t>
            </w:r>
          </w:p>
        </w:tc>
        <w:tc>
          <w:tcPr>
            <w:tcW w:w="37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0.25 </w:t>
            </w:r>
          </w:p>
        </w:tc>
        <w:tc>
          <w:tcPr>
            <w:tcW w:w="37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0.53 </w:t>
            </w:r>
          </w:p>
        </w:tc>
        <w:tc>
          <w:tcPr>
            <w:tcW w:w="37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1.44 </w:t>
            </w:r>
          </w:p>
        </w:tc>
        <w:tc>
          <w:tcPr>
            <w:tcW w:w="37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-0.68 </w:t>
            </w:r>
          </w:p>
        </w:tc>
        <w:tc>
          <w:tcPr>
            <w:tcW w:w="37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-1.13 </w:t>
            </w:r>
          </w:p>
        </w:tc>
        <w:tc>
          <w:tcPr>
            <w:tcW w:w="37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-0.62 </w:t>
            </w:r>
          </w:p>
        </w:tc>
        <w:tc>
          <w:tcPr>
            <w:tcW w:w="379"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 显著水平1%(离群)时h=2.13, 显著水平5%（歧离）时h=1.78</w:t>
            </w:r>
          </w:p>
        </w:tc>
      </w:tr>
    </w:tbl>
    <w:p>
      <w:pPr>
        <w:tabs>
          <w:tab w:val="left" w:pos="0"/>
        </w:tabs>
        <w:snapToGrid w:val="0"/>
        <w:spacing w:beforeLines="50" w:line="360" w:lineRule="auto"/>
        <w:ind w:firstLine="480" w:firstLineChars="200"/>
        <w:jc w:val="left"/>
        <w:rPr>
          <w:rFonts w:hint="eastAsia"/>
          <w:color w:val="auto"/>
          <w:sz w:val="24"/>
        </w:rPr>
      </w:pPr>
      <w:r>
        <w:rPr>
          <w:color w:val="auto"/>
          <w:sz w:val="24"/>
        </w:rPr>
        <w:t>实验室数p=</w:t>
      </w:r>
      <w:r>
        <w:rPr>
          <w:rFonts w:hint="eastAsia"/>
          <w:color w:val="auto"/>
          <w:sz w:val="24"/>
          <w:lang w:val="en-US" w:eastAsia="zh-CN"/>
        </w:rPr>
        <w:t>9</w:t>
      </w:r>
      <w:r>
        <w:rPr>
          <w:color w:val="auto"/>
          <w:sz w:val="24"/>
        </w:rPr>
        <w:t>,显著性水平为1%时h临界值为2.</w:t>
      </w:r>
      <w:r>
        <w:rPr>
          <w:rFonts w:hint="eastAsia"/>
          <w:color w:val="auto"/>
          <w:sz w:val="24"/>
          <w:lang w:val="en-US" w:eastAsia="zh-CN"/>
        </w:rPr>
        <w:t>13</w:t>
      </w:r>
      <w:r>
        <w:rPr>
          <w:color w:val="auto"/>
          <w:sz w:val="24"/>
        </w:rPr>
        <w:t>，显著性水平为5%时h临界值为=</w:t>
      </w:r>
      <w:r>
        <w:rPr>
          <w:rFonts w:hint="eastAsia"/>
          <w:color w:val="auto"/>
          <w:sz w:val="24"/>
          <w:lang w:val="en-US" w:eastAsia="zh-CN"/>
        </w:rPr>
        <w:t>1.78</w:t>
      </w:r>
      <w:r>
        <w:rPr>
          <w:color w:val="auto"/>
          <w:sz w:val="24"/>
        </w:rPr>
        <w:t>。从表2-1可看出</w:t>
      </w:r>
      <w:r>
        <w:rPr>
          <w:rFonts w:hint="eastAsia"/>
          <w:color w:val="auto"/>
          <w:sz w:val="24"/>
        </w:rPr>
        <w:t>样品</w:t>
      </w:r>
      <w:r>
        <w:rPr>
          <w:rFonts w:hint="eastAsia"/>
          <w:color w:val="auto"/>
          <w:sz w:val="22"/>
          <w:lang w:val="en-US" w:eastAsia="zh-CN"/>
        </w:rPr>
        <w:t>2</w:t>
      </w:r>
      <w:r>
        <w:rPr>
          <w:color w:val="auto"/>
          <w:sz w:val="22"/>
        </w:rPr>
        <w:t>#</w:t>
      </w:r>
      <w:r>
        <w:rPr>
          <w:color w:val="auto"/>
          <w:sz w:val="24"/>
        </w:rPr>
        <w:t>实验室</w:t>
      </w:r>
      <w:r>
        <w:rPr>
          <w:rFonts w:hint="eastAsia"/>
          <w:color w:val="auto"/>
          <w:sz w:val="24"/>
          <w:lang w:val="en-US" w:eastAsia="zh-CN"/>
        </w:rPr>
        <w:t>1#、2#、3#、6#、7#、10#</w:t>
      </w:r>
      <w:r>
        <w:rPr>
          <w:color w:val="auto"/>
          <w:sz w:val="24"/>
        </w:rPr>
        <w:t>结果为</w:t>
      </w:r>
      <w:r>
        <w:rPr>
          <w:rFonts w:hint="eastAsia"/>
          <w:color w:val="auto"/>
          <w:sz w:val="24"/>
          <w:lang w:eastAsia="zh-CN"/>
        </w:rPr>
        <w:t>离群值</w:t>
      </w:r>
      <w:r>
        <w:rPr>
          <w:rFonts w:hint="eastAsia"/>
          <w:color w:val="auto"/>
          <w:sz w:val="24"/>
        </w:rPr>
        <w:t>（</w:t>
      </w:r>
      <w:r>
        <w:rPr>
          <w:rFonts w:hint="eastAsia"/>
          <w:color w:val="auto"/>
          <w:sz w:val="24"/>
          <w:lang w:eastAsia="zh-CN"/>
        </w:rPr>
        <w:t>红</w:t>
      </w:r>
      <w:r>
        <w:rPr>
          <w:rFonts w:hint="eastAsia"/>
          <w:color w:val="auto"/>
          <w:sz w:val="24"/>
        </w:rPr>
        <w:t>色标注）。</w:t>
      </w:r>
    </w:p>
    <w:p>
      <w:pPr>
        <w:pStyle w:val="2"/>
        <w:rPr>
          <w:rFonts w:hint="eastAsia"/>
          <w:color w:val="auto"/>
          <w:lang w:eastAsia="zh-CN"/>
        </w:rPr>
      </w:pPr>
      <w:r>
        <w:rPr>
          <w:rFonts w:hint="eastAsia"/>
          <w:color w:val="auto"/>
          <w:lang w:eastAsia="zh-CN"/>
        </w:rPr>
        <w:t>剔除前后曼德尔统计图如下：</w:t>
      </w:r>
    </w:p>
    <w:p>
      <w:pPr>
        <w:pStyle w:val="2"/>
        <w:rPr>
          <w:color w:val="auto"/>
        </w:rPr>
      </w:pPr>
      <w:r>
        <w:rPr>
          <w:color w:val="auto"/>
        </w:rPr>
        <w:drawing>
          <wp:inline distT="0" distB="0" distL="114300" distR="114300">
            <wp:extent cx="5268595" cy="2833370"/>
            <wp:effectExtent l="4445" t="4445" r="22860" b="1968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2"/>
        <w:rPr>
          <w:color w:val="auto"/>
        </w:rPr>
      </w:pPr>
      <w:r>
        <w:rPr>
          <w:color w:val="auto"/>
        </w:rPr>
        <w:drawing>
          <wp:inline distT="0" distB="0" distL="114300" distR="114300">
            <wp:extent cx="5268595" cy="2833370"/>
            <wp:effectExtent l="4445" t="4445" r="22860" b="1968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2"/>
        <w:jc w:val="center"/>
        <w:rPr>
          <w:color w:val="auto"/>
        </w:rPr>
      </w:pPr>
      <w:r>
        <w:rPr>
          <w:color w:val="auto"/>
          <w:sz w:val="24"/>
        </w:rPr>
        <w:t>表2-2 曼德尔k统计量的值</w:t>
      </w:r>
    </w:p>
    <w:tbl>
      <w:tblPr>
        <w:tblStyle w:val="16"/>
        <w:tblW w:w="5708" w:type="pct"/>
        <w:tblInd w:w="-7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3"/>
        <w:gridCol w:w="707"/>
        <w:gridCol w:w="708"/>
        <w:gridCol w:w="708"/>
        <w:gridCol w:w="708"/>
        <w:gridCol w:w="708"/>
        <w:gridCol w:w="708"/>
        <w:gridCol w:w="708"/>
        <w:gridCol w:w="709"/>
        <w:gridCol w:w="709"/>
        <w:gridCol w:w="709"/>
        <w:gridCol w:w="709"/>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实验室i</w:t>
            </w:r>
          </w:p>
        </w:tc>
        <w:tc>
          <w:tcPr>
            <w:tcW w:w="4487"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水平j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3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3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3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3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37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37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37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37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3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0.17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0.91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1.27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1.29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1.08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1.48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0.67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1.16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1.35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0.39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0.73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1.68</w:t>
            </w:r>
            <w:r>
              <w:rPr>
                <w:rFonts w:hint="eastAsia" w:ascii="宋体" w:hAnsi="宋体" w:eastAsia="宋体" w:cs="宋体"/>
                <w:i w:val="0"/>
                <w:color w:val="auto"/>
                <w:kern w:val="0"/>
                <w:sz w:val="21"/>
                <w:szCs w:val="21"/>
                <w:u w:val="none"/>
                <w:lang w:val="en-US" w:eastAsia="zh-CN" w:bidi="ar"/>
              </w:rPr>
              <w:t xml:space="preserve">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2.03</w:t>
            </w:r>
            <w:r>
              <w:rPr>
                <w:rFonts w:hint="eastAsia" w:ascii="宋体" w:hAnsi="宋体" w:eastAsia="宋体" w:cs="宋体"/>
                <w:i w:val="0"/>
                <w:color w:val="auto"/>
                <w:kern w:val="0"/>
                <w:sz w:val="21"/>
                <w:szCs w:val="21"/>
                <w:u w:val="none"/>
                <w:lang w:val="en-US" w:eastAsia="zh-CN" w:bidi="ar"/>
              </w:rPr>
              <w:t xml:space="preserve">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1.68</w:t>
            </w:r>
            <w:r>
              <w:rPr>
                <w:rFonts w:hint="eastAsia" w:ascii="宋体" w:hAnsi="宋体" w:eastAsia="宋体" w:cs="宋体"/>
                <w:i w:val="0"/>
                <w:color w:val="auto"/>
                <w:kern w:val="0"/>
                <w:sz w:val="21"/>
                <w:szCs w:val="21"/>
                <w:u w:val="none"/>
                <w:lang w:val="en-US" w:eastAsia="zh-CN" w:bidi="ar"/>
              </w:rPr>
              <w:t xml:space="preserve">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1.33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1.24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0.66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1.39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0.76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1.46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1.55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1.17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0.42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0.13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0.24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0.35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0.80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0.39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0.81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0.89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0.21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1.05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0.73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0.32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0.57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0.90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0.77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0.86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1.13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0.62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0.84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0.96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0.49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0.86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2.23</w:t>
            </w:r>
            <w:r>
              <w:rPr>
                <w:rFonts w:hint="eastAsia" w:ascii="宋体" w:hAnsi="宋体" w:eastAsia="宋体" w:cs="宋体"/>
                <w:i w:val="0"/>
                <w:color w:val="auto"/>
                <w:kern w:val="0"/>
                <w:sz w:val="21"/>
                <w:szCs w:val="21"/>
                <w:u w:val="none"/>
                <w:lang w:val="en-US" w:eastAsia="zh-CN" w:bidi="ar"/>
              </w:rPr>
              <w:t xml:space="preserve">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1.34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1.38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1.56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1.26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1.20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1.42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1.50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1.00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1.01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1.36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0.47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0.96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0.48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1.11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0.44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0.86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1.48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1.16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0.66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0.89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0.34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0.46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0.19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0.33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0.31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0.75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0.67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0.67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0.60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0.82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1.05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0.46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0.19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0.33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0.31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0.75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0.67 </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0.67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0.60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0.82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1.05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37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0.53 </w:t>
            </w:r>
          </w:p>
        </w:tc>
        <w:tc>
          <w:tcPr>
            <w:tcW w:w="37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0.97 </w:t>
            </w:r>
          </w:p>
        </w:tc>
        <w:tc>
          <w:tcPr>
            <w:tcW w:w="37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1.16 </w:t>
            </w:r>
          </w:p>
        </w:tc>
        <w:tc>
          <w:tcPr>
            <w:tcW w:w="37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0.99 </w:t>
            </w:r>
          </w:p>
        </w:tc>
        <w:tc>
          <w:tcPr>
            <w:tcW w:w="37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1.41 </w:t>
            </w:r>
          </w:p>
        </w:tc>
        <w:tc>
          <w:tcPr>
            <w:tcW w:w="37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1.36 </w:t>
            </w:r>
          </w:p>
        </w:tc>
        <w:tc>
          <w:tcPr>
            <w:tcW w:w="37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0.69 </w:t>
            </w:r>
          </w:p>
        </w:tc>
        <w:tc>
          <w:tcPr>
            <w:tcW w:w="373"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1.13 </w:t>
            </w:r>
          </w:p>
        </w:tc>
        <w:tc>
          <w:tcPr>
            <w:tcW w:w="373"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1.15 </w:t>
            </w:r>
          </w:p>
        </w:tc>
        <w:tc>
          <w:tcPr>
            <w:tcW w:w="373"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1.04 </w:t>
            </w:r>
          </w:p>
        </w:tc>
        <w:tc>
          <w:tcPr>
            <w:tcW w:w="373"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1.31 </w:t>
            </w:r>
          </w:p>
        </w:tc>
        <w:tc>
          <w:tcPr>
            <w:tcW w:w="38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注： 显著水平1%(离群)时k=1.82, 显著水平5%（歧离）时k=1.57</w:t>
            </w:r>
          </w:p>
        </w:tc>
      </w:tr>
    </w:tbl>
    <w:p>
      <w:pPr>
        <w:pStyle w:val="2"/>
        <w:rPr>
          <w:rFonts w:hint="eastAsia"/>
          <w:color w:val="auto"/>
          <w:lang w:eastAsia="zh-CN"/>
        </w:rPr>
      </w:pPr>
    </w:p>
    <w:p>
      <w:pPr>
        <w:tabs>
          <w:tab w:val="left" w:pos="0"/>
        </w:tabs>
        <w:snapToGrid w:val="0"/>
        <w:spacing w:beforeLines="50" w:line="360" w:lineRule="auto"/>
        <w:ind w:firstLine="480" w:firstLineChars="200"/>
        <w:jc w:val="left"/>
        <w:rPr>
          <w:rFonts w:hint="eastAsia"/>
          <w:color w:val="auto"/>
          <w:sz w:val="24"/>
          <w:lang w:val="en-US" w:eastAsia="zh-CN"/>
        </w:rPr>
      </w:pPr>
      <w:r>
        <w:rPr>
          <w:rFonts w:hint="eastAsia"/>
          <w:color w:val="auto"/>
          <w:sz w:val="24"/>
          <w:lang w:val="en-US" w:eastAsia="zh-CN"/>
        </w:rPr>
        <w:t>实验室数p=9、重复测定次数n=4时，显著性水平为1%时，k临界值为1.82；显著性水平为5%，k临界值为1.57。表2-2中红色标注为离群值，蓝色为歧离值。2#实验室2结果为离群值,1#、3#为歧离值，5#实验室1#结果为歧离值。剔除离群值。</w:t>
      </w:r>
    </w:p>
    <w:p>
      <w:pPr>
        <w:pStyle w:val="2"/>
        <w:rPr>
          <w:rFonts w:hint="eastAsia"/>
          <w:color w:val="auto"/>
          <w:lang w:eastAsia="zh-CN"/>
        </w:rPr>
      </w:pPr>
      <w:r>
        <w:rPr>
          <w:rFonts w:hint="eastAsia"/>
          <w:color w:val="auto"/>
          <w:lang w:eastAsia="zh-CN"/>
        </w:rPr>
        <w:t>剔除前后曼德尔统计图如下：</w:t>
      </w:r>
    </w:p>
    <w:p>
      <w:pPr>
        <w:pStyle w:val="2"/>
        <w:rPr>
          <w:rFonts w:hint="eastAsia"/>
          <w:color w:val="auto"/>
          <w:lang w:val="en-US" w:eastAsia="zh-CN"/>
        </w:rPr>
      </w:pPr>
    </w:p>
    <w:p>
      <w:pPr>
        <w:pStyle w:val="2"/>
        <w:rPr>
          <w:rFonts w:hint="eastAsia"/>
          <w:color w:val="auto"/>
          <w:lang w:eastAsia="zh-CN"/>
        </w:rPr>
      </w:pPr>
    </w:p>
    <w:p>
      <w:pPr>
        <w:pStyle w:val="2"/>
        <w:rPr>
          <w:color w:val="auto"/>
        </w:rPr>
      </w:pPr>
    </w:p>
    <w:p>
      <w:pPr>
        <w:tabs>
          <w:tab w:val="left" w:pos="840"/>
        </w:tabs>
        <w:snapToGrid w:val="0"/>
        <w:spacing w:line="360" w:lineRule="auto"/>
        <w:ind w:firstLine="420" w:firstLineChars="200"/>
        <w:rPr>
          <w:color w:val="auto"/>
          <w:sz w:val="24"/>
        </w:rPr>
      </w:pPr>
      <w:r>
        <w:rPr>
          <w:color w:val="auto"/>
        </w:rPr>
        <w:drawing>
          <wp:inline distT="0" distB="0" distL="114300" distR="114300">
            <wp:extent cx="5268595" cy="2513965"/>
            <wp:effectExtent l="4445" t="4445" r="22860" b="15240"/>
            <wp:docPr id="1844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tabs>
          <w:tab w:val="left" w:pos="840"/>
        </w:tabs>
        <w:snapToGrid w:val="0"/>
        <w:spacing w:line="360" w:lineRule="auto"/>
        <w:ind w:firstLine="480" w:firstLineChars="200"/>
        <w:rPr>
          <w:rFonts w:hint="eastAsia"/>
          <w:color w:val="auto"/>
          <w:sz w:val="24"/>
          <w:lang w:eastAsia="zh-CN"/>
        </w:rPr>
      </w:pPr>
      <w:r>
        <w:rPr>
          <w:rFonts w:hint="eastAsia"/>
          <w:color w:val="auto"/>
          <w:sz w:val="24"/>
          <w:lang w:eastAsia="zh-CN"/>
        </w:rPr>
        <w:t>剔除异常数据后曼德尔统计图</w:t>
      </w:r>
    </w:p>
    <w:p>
      <w:pPr>
        <w:pStyle w:val="2"/>
        <w:rPr>
          <w:color w:val="auto"/>
        </w:rPr>
      </w:pPr>
    </w:p>
    <w:p>
      <w:pPr>
        <w:pStyle w:val="2"/>
        <w:rPr>
          <w:rFonts w:hint="eastAsia"/>
          <w:color w:val="auto"/>
          <w:lang w:eastAsia="zh-CN"/>
        </w:rPr>
      </w:pPr>
      <w:r>
        <w:rPr>
          <w:color w:val="auto"/>
        </w:rPr>
        <w:drawing>
          <wp:inline distT="0" distB="0" distL="114300" distR="114300">
            <wp:extent cx="5268595" cy="2774950"/>
            <wp:effectExtent l="4445" t="4445" r="22860" b="20955"/>
            <wp:docPr id="1947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2"/>
        <w:rPr>
          <w:rFonts w:hint="eastAsia"/>
          <w:color w:val="auto"/>
          <w:lang w:eastAsia="zh-CN"/>
        </w:rPr>
      </w:pPr>
    </w:p>
    <w:p>
      <w:pPr>
        <w:spacing w:beforeLines="50" w:afterLines="50" w:line="360" w:lineRule="auto"/>
        <w:rPr>
          <w:b/>
          <w:color w:val="auto"/>
          <w:szCs w:val="21"/>
        </w:rPr>
      </w:pPr>
      <w:r>
        <w:rPr>
          <w:rFonts w:hint="eastAsia"/>
          <w:b/>
          <w:color w:val="auto"/>
          <w:szCs w:val="21"/>
        </w:rPr>
        <w:t>2.</w:t>
      </w:r>
      <w:r>
        <w:rPr>
          <w:b/>
          <w:color w:val="auto"/>
          <w:szCs w:val="21"/>
        </w:rPr>
        <w:t>2</w:t>
      </w:r>
      <w:r>
        <w:rPr>
          <w:rFonts w:hint="eastAsia"/>
          <w:b/>
          <w:color w:val="auto"/>
          <w:szCs w:val="21"/>
        </w:rPr>
        <w:t xml:space="preserve"> 单元平均值y的计算</w:t>
      </w:r>
    </w:p>
    <w:p>
      <w:pPr>
        <w:spacing w:line="360" w:lineRule="auto"/>
        <w:ind w:firstLine="210" w:firstLineChars="100"/>
        <w:rPr>
          <w:color w:val="auto"/>
          <w:szCs w:val="21"/>
        </w:rPr>
      </w:pPr>
      <w:r>
        <w:rPr>
          <w:rFonts w:hint="eastAsia"/>
          <w:color w:val="auto"/>
          <w:szCs w:val="21"/>
        </w:rPr>
        <w:t>剔除离群值后的单元平均值y见表2</w:t>
      </w:r>
      <w:r>
        <w:rPr>
          <w:color w:val="auto"/>
          <w:szCs w:val="21"/>
        </w:rPr>
        <w:t>-3</w:t>
      </w:r>
      <w:r>
        <w:rPr>
          <w:rFonts w:hint="eastAsia"/>
          <w:color w:val="auto"/>
          <w:szCs w:val="21"/>
        </w:rPr>
        <w:t>，单位为质量百分数（%）。</w:t>
      </w:r>
    </w:p>
    <w:p>
      <w:pPr>
        <w:spacing w:beforeLines="50" w:afterLines="50" w:line="360" w:lineRule="auto"/>
        <w:jc w:val="center"/>
        <w:rPr>
          <w:b/>
          <w:color w:val="auto"/>
          <w:szCs w:val="21"/>
        </w:rPr>
      </w:pPr>
      <w:r>
        <w:rPr>
          <w:rFonts w:hint="eastAsia"/>
          <w:b/>
          <w:color w:val="auto"/>
          <w:szCs w:val="21"/>
        </w:rPr>
        <w:t>表2</w:t>
      </w:r>
      <w:r>
        <w:rPr>
          <w:b/>
          <w:color w:val="auto"/>
          <w:szCs w:val="21"/>
        </w:rPr>
        <w:t>-3</w:t>
      </w:r>
      <w:r>
        <w:rPr>
          <w:rFonts w:hint="eastAsia"/>
          <w:b/>
          <w:color w:val="auto"/>
          <w:szCs w:val="21"/>
        </w:rPr>
        <w:t xml:space="preserve"> 单元平均值</w:t>
      </w:r>
    </w:p>
    <w:tbl>
      <w:tblPr>
        <w:tblStyle w:val="16"/>
        <w:tblW w:w="6076" w:type="pct"/>
        <w:tblInd w:w="-10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9"/>
        <w:gridCol w:w="785"/>
        <w:gridCol w:w="785"/>
        <w:gridCol w:w="786"/>
        <w:gridCol w:w="786"/>
        <w:gridCol w:w="786"/>
        <w:gridCol w:w="786"/>
        <w:gridCol w:w="786"/>
        <w:gridCol w:w="786"/>
        <w:gridCol w:w="786"/>
        <w:gridCol w:w="786"/>
        <w:gridCol w:w="786"/>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31"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实验室i</w:t>
            </w:r>
          </w:p>
        </w:tc>
        <w:tc>
          <w:tcPr>
            <w:tcW w:w="4668"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水平j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1.258 </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2.820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5.508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7.563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14.331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14.375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15.814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17.398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17.907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18.311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19.926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21.249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7.803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14.235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17.390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17.745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19.798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21.165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1.233 </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2.778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5.512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7.554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14.318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14.311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15.799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17.451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17.930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18.408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20.223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21.227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1.257 </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2.798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5.670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7.727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14.311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14.291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15.778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17.437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17.813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18.364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19.923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21.192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2.829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5.644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7.682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14.248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14.383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15.753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17.535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17.737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18.292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20.103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21.222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1.255 </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2.795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5.668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7.659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14.273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14.352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15.767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17.375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17.806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18.399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20.082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21.106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1.241 </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2.797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5.669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7.732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14.417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14.421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15.788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17.544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17.826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18.335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20.282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21.320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1.250 </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2.795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5.630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7.730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14.345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14.350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15.773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17.363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17.913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18.360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20.063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21.205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1.275 </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2.821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5.580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7.623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14.310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14.349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15.825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17.563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17.779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18.263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19.941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21.174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平均值</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1.25 </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2.80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5.61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7.67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14.35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15.79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17.45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17.83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18.34 </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20.04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21.21 </w:t>
            </w:r>
          </w:p>
        </w:tc>
      </w:tr>
    </w:tbl>
    <w:p>
      <w:pPr>
        <w:spacing w:beforeLines="50" w:line="360" w:lineRule="auto"/>
        <w:rPr>
          <w:b/>
          <w:color w:val="auto"/>
          <w:szCs w:val="21"/>
        </w:rPr>
      </w:pPr>
    </w:p>
    <w:p>
      <w:pPr>
        <w:spacing w:beforeLines="50" w:line="360" w:lineRule="auto"/>
        <w:rPr>
          <w:b/>
          <w:color w:val="auto"/>
          <w:szCs w:val="21"/>
        </w:rPr>
      </w:pPr>
      <w:r>
        <w:rPr>
          <w:b/>
          <w:color w:val="auto"/>
          <w:szCs w:val="21"/>
        </w:rPr>
        <w:t>2.</w:t>
      </w:r>
      <w:r>
        <w:rPr>
          <w:rFonts w:hint="eastAsia"/>
          <w:b/>
          <w:color w:val="auto"/>
          <w:szCs w:val="21"/>
        </w:rPr>
        <w:t>3标准差s的计算</w:t>
      </w:r>
    </w:p>
    <w:p>
      <w:pPr>
        <w:spacing w:beforeLines="50" w:afterLines="50" w:line="360" w:lineRule="auto"/>
        <w:ind w:firstLine="210" w:firstLineChars="100"/>
        <w:jc w:val="left"/>
        <w:rPr>
          <w:color w:val="auto"/>
          <w:szCs w:val="21"/>
        </w:rPr>
      </w:pPr>
      <w:r>
        <w:rPr>
          <w:rFonts w:hint="eastAsia"/>
          <w:color w:val="auto"/>
          <w:szCs w:val="21"/>
        </w:rPr>
        <w:t>标准差见表</w:t>
      </w:r>
      <w:r>
        <w:rPr>
          <w:color w:val="auto"/>
          <w:szCs w:val="21"/>
        </w:rPr>
        <w:t>2-4</w:t>
      </w:r>
      <w:r>
        <w:rPr>
          <w:rFonts w:hint="eastAsia"/>
          <w:color w:val="auto"/>
          <w:szCs w:val="21"/>
        </w:rPr>
        <w:t>，单位为质量百分数（%）。</w:t>
      </w:r>
    </w:p>
    <w:p>
      <w:pPr>
        <w:spacing w:beforeLines="50" w:afterLines="50" w:line="360" w:lineRule="auto"/>
        <w:jc w:val="center"/>
        <w:rPr>
          <w:b/>
          <w:color w:val="auto"/>
          <w:szCs w:val="21"/>
        </w:rPr>
      </w:pPr>
      <w:r>
        <w:rPr>
          <w:rFonts w:hint="eastAsia"/>
          <w:b/>
          <w:color w:val="auto"/>
          <w:szCs w:val="21"/>
        </w:rPr>
        <w:t>表</w:t>
      </w:r>
      <w:r>
        <w:rPr>
          <w:b/>
          <w:color w:val="auto"/>
          <w:szCs w:val="21"/>
        </w:rPr>
        <w:t>2-4</w:t>
      </w:r>
      <w:r>
        <w:rPr>
          <w:rFonts w:hint="eastAsia"/>
          <w:b/>
          <w:color w:val="auto"/>
          <w:szCs w:val="21"/>
        </w:rPr>
        <w:t xml:space="preserve"> 标准差</w:t>
      </w:r>
    </w:p>
    <w:tbl>
      <w:tblPr>
        <w:tblStyle w:val="16"/>
        <w:tblW w:w="6004" w:type="pct"/>
        <w:tblInd w:w="-9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4"/>
        <w:gridCol w:w="748"/>
        <w:gridCol w:w="748"/>
        <w:gridCol w:w="748"/>
        <w:gridCol w:w="748"/>
        <w:gridCol w:w="748"/>
        <w:gridCol w:w="748"/>
        <w:gridCol w:w="748"/>
        <w:gridCol w:w="751"/>
        <w:gridCol w:w="751"/>
        <w:gridCol w:w="751"/>
        <w:gridCol w:w="751"/>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实验室i</w:t>
            </w:r>
          </w:p>
        </w:tc>
        <w:tc>
          <w:tcPr>
            <w:tcW w:w="4512"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水平j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0.003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0.022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0.039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0.044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0.035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0.070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0.031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0.054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0.079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0.021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0.039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0.046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0.040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0.036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0.086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0.062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0.007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0.003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0.007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0.012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0.026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0.019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0.042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0.056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0.039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0.005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0.013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0.028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0.027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0.028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0.054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0.057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0.026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0.045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0.032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0.042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0.054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0.041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0.057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0.067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0.070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0.054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0.072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0.007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0.023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0.015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0.038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0.014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0.041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0.069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0.054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0.047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0.018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0.007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0.004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0.010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0.011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0.025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0.032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0.031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0.056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0.054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0.007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0.004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0.010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0.011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0.025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0.032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0.031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0.056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0.054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0.008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0.023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0.036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0.034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0.046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0.065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0.032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0.053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0.068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0.055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0.069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0.051 </w:t>
            </w:r>
          </w:p>
        </w:tc>
      </w:tr>
    </w:tbl>
    <w:p>
      <w:pPr>
        <w:spacing w:line="360" w:lineRule="auto"/>
        <w:rPr>
          <w:b/>
          <w:color w:val="auto"/>
          <w:szCs w:val="21"/>
        </w:rPr>
      </w:pPr>
    </w:p>
    <w:p>
      <w:pPr>
        <w:spacing w:line="360" w:lineRule="auto"/>
        <w:rPr>
          <w:b/>
          <w:color w:val="auto"/>
          <w:szCs w:val="21"/>
        </w:rPr>
      </w:pPr>
      <w:r>
        <w:rPr>
          <w:b/>
          <w:color w:val="auto"/>
          <w:szCs w:val="21"/>
        </w:rPr>
        <w:t>2.4</w:t>
      </w:r>
      <w:r>
        <w:rPr>
          <w:rFonts w:hint="eastAsia"/>
          <w:b/>
          <w:color w:val="auto"/>
          <w:szCs w:val="21"/>
        </w:rPr>
        <w:t xml:space="preserve"> 柯克伦检验</w:t>
      </w:r>
    </w:p>
    <w:p>
      <w:pPr>
        <w:widowControl/>
        <w:spacing w:line="360" w:lineRule="auto"/>
        <w:ind w:firstLine="420" w:firstLineChars="200"/>
        <w:rPr>
          <w:rFonts w:hint="eastAsia" w:hAnsi="宋体"/>
          <w:color w:val="auto"/>
          <w:szCs w:val="21"/>
        </w:rPr>
      </w:pPr>
      <w:r>
        <w:rPr>
          <w:rFonts w:hint="eastAsia" w:hAnsi="宋体"/>
          <w:color w:val="auto"/>
          <w:szCs w:val="21"/>
        </w:rPr>
        <w:t>对n=</w:t>
      </w:r>
      <w:r>
        <w:rPr>
          <w:rFonts w:hint="eastAsia" w:hAnsi="宋体"/>
          <w:color w:val="auto"/>
          <w:szCs w:val="21"/>
          <w:lang w:val="en-US" w:eastAsia="zh-CN"/>
        </w:rPr>
        <w:t>4</w:t>
      </w:r>
      <w:r>
        <w:rPr>
          <w:rFonts w:hint="eastAsia" w:hAnsi="宋体"/>
          <w:color w:val="auto"/>
          <w:szCs w:val="21"/>
        </w:rPr>
        <w:t>，p=</w:t>
      </w:r>
      <w:r>
        <w:rPr>
          <w:rFonts w:hint="eastAsia" w:hAnsi="宋体"/>
          <w:color w:val="auto"/>
          <w:szCs w:val="21"/>
          <w:lang w:val="en-US" w:eastAsia="zh-CN"/>
        </w:rPr>
        <w:t>9</w:t>
      </w:r>
      <w:r>
        <w:rPr>
          <w:rFonts w:hint="eastAsia" w:hAnsi="宋体"/>
          <w:color w:val="auto"/>
          <w:szCs w:val="21"/>
        </w:rPr>
        <w:t>，科克伦检验5%临界值为0.</w:t>
      </w:r>
      <w:r>
        <w:rPr>
          <w:rFonts w:hint="eastAsia" w:hAnsi="宋体"/>
          <w:color w:val="auto"/>
          <w:szCs w:val="21"/>
          <w:lang w:val="en-US" w:eastAsia="zh-CN"/>
        </w:rPr>
        <w:t>403</w:t>
      </w:r>
      <w:r>
        <w:rPr>
          <w:rFonts w:hint="eastAsia" w:hAnsi="宋体"/>
          <w:color w:val="auto"/>
          <w:szCs w:val="21"/>
        </w:rPr>
        <w:t>，1%临界值为0.</w:t>
      </w:r>
      <w:r>
        <w:rPr>
          <w:rFonts w:hint="eastAsia" w:hAnsi="宋体"/>
          <w:color w:val="auto"/>
          <w:szCs w:val="21"/>
          <w:lang w:val="en-US" w:eastAsia="zh-CN"/>
        </w:rPr>
        <w:t>481</w:t>
      </w:r>
      <w:r>
        <w:rPr>
          <w:rFonts w:hint="eastAsia" w:hAnsi="宋体"/>
          <w:color w:val="auto"/>
          <w:szCs w:val="21"/>
        </w:rPr>
        <w:t>。</w:t>
      </w:r>
    </w:p>
    <w:tbl>
      <w:tblPr>
        <w:tblStyle w:val="16"/>
        <w:tblW w:w="5996" w:type="pct"/>
        <w:tblInd w:w="-9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60"/>
        <w:gridCol w:w="677"/>
        <w:gridCol w:w="677"/>
        <w:gridCol w:w="677"/>
        <w:gridCol w:w="677"/>
        <w:gridCol w:w="677"/>
        <w:gridCol w:w="677"/>
        <w:gridCol w:w="677"/>
        <w:gridCol w:w="677"/>
        <w:gridCol w:w="677"/>
        <w:gridCol w:w="677"/>
        <w:gridCol w:w="677"/>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实验室i</w:t>
            </w:r>
          </w:p>
        </w:tc>
        <w:tc>
          <w:tcPr>
            <w:tcW w:w="4069"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水平j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3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3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3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3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30"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C</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0.232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0.368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0.308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0.269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0.222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0.254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0.309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0.249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0.235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0.168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0.206 </w:t>
            </w:r>
          </w:p>
        </w:tc>
        <w:tc>
          <w:tcPr>
            <w:tcW w:w="34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30"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C显著水平1%(离群)</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0.481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0.481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0.481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0.481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0.481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0.481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0.481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0.481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0.481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0.481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0.481 </w:t>
            </w:r>
          </w:p>
        </w:tc>
        <w:tc>
          <w:tcPr>
            <w:tcW w:w="34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30"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C显著水平5%(歧离)</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0.403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0.403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0.403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0.403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0.403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0.403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0.403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0.403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0.403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0.403 </w:t>
            </w:r>
          </w:p>
        </w:tc>
        <w:tc>
          <w:tcPr>
            <w:tcW w:w="3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0.403 </w:t>
            </w:r>
          </w:p>
        </w:tc>
        <w:tc>
          <w:tcPr>
            <w:tcW w:w="34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 显著水平1%(离群)时C=0.481, 显著水平5%时（歧离）C=0.403</w:t>
            </w:r>
          </w:p>
        </w:tc>
      </w:tr>
    </w:tbl>
    <w:p>
      <w:pPr>
        <w:pStyle w:val="2"/>
        <w:rPr>
          <w:rFonts w:hint="eastAsia"/>
          <w:color w:val="auto"/>
        </w:rPr>
      </w:pPr>
    </w:p>
    <w:p>
      <w:pPr>
        <w:spacing w:beforeLines="50" w:line="360" w:lineRule="auto"/>
        <w:rPr>
          <w:rFonts w:hAnsi="宋体"/>
          <w:color w:val="auto"/>
          <w:szCs w:val="21"/>
        </w:rPr>
      </w:pPr>
      <w:r>
        <w:rPr>
          <w:rFonts w:hint="eastAsia" w:hAnsi="宋体"/>
          <w:color w:val="auto"/>
          <w:szCs w:val="21"/>
        </w:rPr>
        <w:t>这表明，无</w:t>
      </w:r>
      <w:r>
        <w:rPr>
          <w:rFonts w:hint="eastAsia" w:hAnsi="宋体"/>
          <w:color w:val="auto"/>
          <w:szCs w:val="21"/>
          <w:lang w:eastAsia="zh-CN"/>
        </w:rPr>
        <w:t>歧离值及</w:t>
      </w:r>
      <w:r>
        <w:rPr>
          <w:rFonts w:hint="eastAsia" w:hAnsi="宋体"/>
          <w:color w:val="auto"/>
          <w:szCs w:val="21"/>
        </w:rPr>
        <w:t>离群值。</w:t>
      </w:r>
    </w:p>
    <w:p>
      <w:pPr>
        <w:spacing w:beforeLines="50" w:line="360" w:lineRule="auto"/>
        <w:rPr>
          <w:b/>
          <w:color w:val="auto"/>
          <w:szCs w:val="21"/>
        </w:rPr>
      </w:pPr>
      <w:r>
        <w:rPr>
          <w:b/>
          <w:color w:val="auto"/>
          <w:szCs w:val="21"/>
        </w:rPr>
        <w:t>2.5</w:t>
      </w:r>
      <w:r>
        <w:rPr>
          <w:rFonts w:hint="eastAsia"/>
          <w:b/>
          <w:color w:val="auto"/>
          <w:szCs w:val="21"/>
        </w:rPr>
        <w:t xml:space="preserve"> 格拉布斯检验</w:t>
      </w:r>
    </w:p>
    <w:p>
      <w:pPr>
        <w:spacing w:line="360" w:lineRule="auto"/>
        <w:ind w:firstLine="315" w:firstLineChars="150"/>
        <w:rPr>
          <w:rFonts w:hAnsi="宋体"/>
          <w:color w:val="auto"/>
          <w:szCs w:val="21"/>
        </w:rPr>
      </w:pPr>
      <w:r>
        <w:rPr>
          <w:rFonts w:hint="eastAsia" w:hAnsi="宋体"/>
          <w:color w:val="auto"/>
          <w:szCs w:val="21"/>
        </w:rPr>
        <w:t>将格拉布斯检验应用于单元平均值，结果见表</w:t>
      </w:r>
      <w:r>
        <w:rPr>
          <w:rFonts w:hAnsi="宋体"/>
          <w:color w:val="auto"/>
          <w:szCs w:val="21"/>
        </w:rPr>
        <w:t>2</w:t>
      </w:r>
      <w:r>
        <w:rPr>
          <w:rFonts w:hint="eastAsia" w:hAnsi="宋体"/>
          <w:color w:val="auto"/>
          <w:szCs w:val="21"/>
        </w:rPr>
        <w:t>-</w:t>
      </w:r>
      <w:r>
        <w:rPr>
          <w:rFonts w:hAnsi="宋体"/>
          <w:color w:val="auto"/>
          <w:szCs w:val="21"/>
        </w:rPr>
        <w:t>5</w:t>
      </w:r>
      <w:r>
        <w:rPr>
          <w:rFonts w:hint="eastAsia" w:hAnsi="宋体"/>
          <w:color w:val="auto"/>
          <w:szCs w:val="21"/>
        </w:rPr>
        <w:t>。没有出现歧离值或离群值。</w:t>
      </w:r>
    </w:p>
    <w:p>
      <w:pPr>
        <w:spacing w:beforeLines="50" w:afterLines="50" w:line="360" w:lineRule="auto"/>
        <w:jc w:val="center"/>
        <w:rPr>
          <w:rFonts w:hint="eastAsia"/>
          <w:b/>
          <w:color w:val="auto"/>
          <w:szCs w:val="21"/>
        </w:rPr>
      </w:pPr>
      <w:r>
        <w:rPr>
          <w:rFonts w:hint="eastAsia"/>
          <w:b/>
          <w:color w:val="auto"/>
          <w:szCs w:val="21"/>
        </w:rPr>
        <w:t>表</w:t>
      </w:r>
      <w:r>
        <w:rPr>
          <w:b/>
          <w:color w:val="auto"/>
          <w:szCs w:val="21"/>
        </w:rPr>
        <w:t>2</w:t>
      </w:r>
      <w:r>
        <w:rPr>
          <w:rFonts w:hint="eastAsia"/>
          <w:b/>
          <w:color w:val="auto"/>
          <w:szCs w:val="21"/>
        </w:rPr>
        <w:t>-</w:t>
      </w:r>
      <w:r>
        <w:rPr>
          <w:b/>
          <w:color w:val="auto"/>
          <w:szCs w:val="21"/>
        </w:rPr>
        <w:t>5</w:t>
      </w:r>
      <w:r>
        <w:rPr>
          <w:rFonts w:hint="eastAsia"/>
          <w:b/>
          <w:color w:val="auto"/>
          <w:szCs w:val="21"/>
        </w:rPr>
        <w:t xml:space="preserve"> 格拉布斯检验</w:t>
      </w:r>
    </w:p>
    <w:tbl>
      <w:tblPr>
        <w:tblStyle w:val="16"/>
        <w:tblW w:w="6013" w:type="pct"/>
        <w:tblInd w:w="-9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25"/>
        <w:gridCol w:w="707"/>
        <w:gridCol w:w="707"/>
        <w:gridCol w:w="707"/>
        <w:gridCol w:w="707"/>
        <w:gridCol w:w="707"/>
        <w:gridCol w:w="707"/>
        <w:gridCol w:w="707"/>
        <w:gridCol w:w="707"/>
        <w:gridCol w:w="707"/>
        <w:gridCol w:w="707"/>
        <w:gridCol w:w="707"/>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实验室i</w:t>
            </w:r>
          </w:p>
        </w:tc>
        <w:tc>
          <w:tcPr>
            <w:tcW w:w="4238"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水平j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单个低值</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1.4680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1.5071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1.4905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1.4509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1.3668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1.5442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1.4026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1.1312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1.2580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1.5369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1.5436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1.6943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单个高值</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1.6587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1.4424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0.8761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1.5355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1.9543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1.6440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1.5503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1.4372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1.3997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1.3042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1.5697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1.8947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两个低值</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0.3839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0.1840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0.7137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0.5581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0.3497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0.3888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0.3156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0.4365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0.4681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0.4323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0.3788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0.3654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两个高值</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0.3267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0.4633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0.1883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0.3721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0.4960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0.2994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0.5010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0.6434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0.5330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0.3771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0.5409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0.4784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单个值1%(离群)</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2.387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2.387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2.387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2.387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2.387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2.387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2.387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2.387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2.387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2.387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2.387 </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单个值5%(歧离)</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2.215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2.215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2.215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2.215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2.215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2.215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2.215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2.215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2.215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2.215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2.215 </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两个值1%(离群)</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0.0851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0.0851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0.0851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0.0851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0.0851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0.0851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0.0851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0.0851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0.0851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0.0851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0.0851 </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两个值5%(歧离)</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0.1482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0.1482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0.1482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0.1482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0.1482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0.1482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0.1482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0.1482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0.1482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0.1482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0.1482 </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 单个值显著水平1%(离群)时2.387,显著水平5%（歧离）时2.215;两个值著水平1%(离群)0.0851;显著水平5%（歧离）0.1492</w:t>
            </w:r>
          </w:p>
        </w:tc>
      </w:tr>
    </w:tbl>
    <w:p>
      <w:pPr>
        <w:pStyle w:val="2"/>
        <w:rPr>
          <w:color w:val="auto"/>
        </w:rPr>
      </w:pPr>
    </w:p>
    <w:p>
      <w:pPr>
        <w:spacing w:beforeLines="50" w:line="360" w:lineRule="auto"/>
        <w:rPr>
          <w:b/>
          <w:color w:val="auto"/>
          <w:szCs w:val="21"/>
        </w:rPr>
      </w:pPr>
    </w:p>
    <w:p>
      <w:pPr>
        <w:pStyle w:val="2"/>
        <w:rPr>
          <w:color w:val="auto"/>
        </w:rPr>
        <w:sectPr>
          <w:pgSz w:w="11906" w:h="16838"/>
          <w:pgMar w:top="1440" w:right="1803" w:bottom="1440" w:left="1803" w:header="851" w:footer="992" w:gutter="0"/>
          <w:cols w:space="0" w:num="1"/>
          <w:rtlGutter w:val="0"/>
          <w:docGrid w:type="lines" w:linePitch="319" w:charSpace="0"/>
        </w:sectPr>
      </w:pPr>
    </w:p>
    <w:p>
      <w:pPr>
        <w:spacing w:beforeLines="50" w:line="360" w:lineRule="auto"/>
        <w:rPr>
          <w:b/>
          <w:color w:val="auto"/>
          <w:szCs w:val="21"/>
        </w:rPr>
      </w:pPr>
      <w:r>
        <w:rPr>
          <w:b/>
          <w:color w:val="auto"/>
          <w:szCs w:val="21"/>
        </w:rPr>
        <w:t>3</w:t>
      </w:r>
      <w:r>
        <w:rPr>
          <w:rFonts w:hint="eastAsia"/>
          <w:b/>
          <w:color w:val="auto"/>
          <w:szCs w:val="21"/>
        </w:rPr>
        <w:t>.S</w:t>
      </w:r>
      <w:r>
        <w:rPr>
          <w:rFonts w:hint="eastAsia"/>
          <w:b/>
          <w:color w:val="auto"/>
          <w:szCs w:val="21"/>
          <w:vertAlign w:val="subscript"/>
        </w:rPr>
        <w:t>r</w:t>
      </w:r>
      <w:r>
        <w:rPr>
          <w:rFonts w:hint="eastAsia"/>
          <w:b/>
          <w:color w:val="auto"/>
          <w:szCs w:val="21"/>
        </w:rPr>
        <w:t>、S</w:t>
      </w:r>
      <w:r>
        <w:rPr>
          <w:rFonts w:hint="eastAsia"/>
          <w:b/>
          <w:color w:val="auto"/>
          <w:szCs w:val="21"/>
          <w:vertAlign w:val="subscript"/>
        </w:rPr>
        <w:t>R</w:t>
      </w:r>
      <w:r>
        <w:rPr>
          <w:rFonts w:hint="eastAsia"/>
          <w:b/>
          <w:color w:val="auto"/>
          <w:szCs w:val="21"/>
        </w:rPr>
        <w:t>、</w:t>
      </w:r>
      <w:r>
        <w:rPr>
          <w:rFonts w:hint="eastAsia"/>
          <w:b/>
          <w:color w:val="auto"/>
          <w:szCs w:val="21"/>
          <w:lang w:val="en-US" w:eastAsia="zh-CN"/>
        </w:rPr>
        <w:t>r</w:t>
      </w:r>
      <w:r>
        <w:rPr>
          <w:rFonts w:hint="eastAsia"/>
          <w:b/>
          <w:color w:val="auto"/>
          <w:szCs w:val="21"/>
        </w:rPr>
        <w:t>与</w:t>
      </w:r>
      <w:r>
        <w:rPr>
          <w:rFonts w:hint="eastAsia"/>
          <w:b/>
          <w:color w:val="auto"/>
          <w:szCs w:val="21"/>
          <w:lang w:val="en-US" w:eastAsia="zh-CN"/>
        </w:rPr>
        <w:t>R</w:t>
      </w:r>
      <w:r>
        <w:rPr>
          <w:rFonts w:hint="eastAsia"/>
          <w:b/>
          <w:color w:val="auto"/>
          <w:szCs w:val="21"/>
        </w:rPr>
        <w:t>的计算</w:t>
      </w:r>
    </w:p>
    <w:p>
      <w:pPr>
        <w:spacing w:line="360" w:lineRule="auto"/>
        <w:jc w:val="center"/>
        <w:rPr>
          <w:b/>
          <w:color w:val="auto"/>
          <w:szCs w:val="21"/>
        </w:rPr>
      </w:pPr>
      <w:r>
        <w:rPr>
          <w:rFonts w:hint="eastAsia"/>
          <w:b/>
          <w:color w:val="auto"/>
          <w:szCs w:val="21"/>
        </w:rPr>
        <w:t>表</w:t>
      </w:r>
      <w:r>
        <w:rPr>
          <w:b/>
          <w:color w:val="auto"/>
          <w:szCs w:val="21"/>
        </w:rPr>
        <w:t>3</w:t>
      </w:r>
      <w:r>
        <w:rPr>
          <w:rFonts w:hint="eastAsia"/>
          <w:b/>
          <w:color w:val="auto"/>
          <w:szCs w:val="21"/>
        </w:rPr>
        <w:t>-</w:t>
      </w:r>
      <w:r>
        <w:rPr>
          <w:b/>
          <w:color w:val="auto"/>
          <w:szCs w:val="21"/>
        </w:rPr>
        <w:t>1</w:t>
      </w:r>
      <w:r>
        <w:rPr>
          <w:rFonts w:hint="eastAsia"/>
          <w:b/>
          <w:color w:val="auto"/>
          <w:szCs w:val="21"/>
        </w:rPr>
        <w:t xml:space="preserve">  精密度计算</w:t>
      </w:r>
    </w:p>
    <w:tbl>
      <w:tblPr>
        <w:tblStyle w:val="16"/>
        <w:tblW w:w="54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103"/>
        <w:gridCol w:w="1122"/>
        <w:gridCol w:w="1122"/>
        <w:gridCol w:w="1123"/>
        <w:gridCol w:w="1190"/>
        <w:gridCol w:w="1190"/>
        <w:gridCol w:w="1196"/>
        <w:gridCol w:w="1196"/>
        <w:gridCol w:w="1196"/>
        <w:gridCol w:w="1196"/>
        <w:gridCol w:w="1196"/>
        <w:gridCol w:w="1196"/>
        <w:gridCol w:w="11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362" w:type="pct"/>
            <w:vAlign w:val="center"/>
          </w:tcPr>
          <w:p>
            <w:pPr>
              <w:autoSpaceDE w:val="0"/>
              <w:autoSpaceDN w:val="0"/>
              <w:adjustRightInd w:val="0"/>
              <w:jc w:val="center"/>
              <w:rPr>
                <w:color w:val="auto"/>
                <w:kern w:val="0"/>
                <w:szCs w:val="21"/>
              </w:rPr>
            </w:pPr>
          </w:p>
        </w:tc>
        <w:tc>
          <w:tcPr>
            <w:tcW w:w="368" w:type="pct"/>
            <w:vAlign w:val="center"/>
          </w:tcPr>
          <w:p>
            <w:pPr>
              <w:keepNext w:val="0"/>
              <w:keepLines w:val="0"/>
              <w:widowControl/>
              <w:suppressLineNumbers w:val="0"/>
              <w:jc w:val="center"/>
              <w:textAlignment w:val="center"/>
              <w:rPr>
                <w:rFonts w:hint="eastAsia" w:eastAsia="宋体"/>
                <w:color w:val="auto"/>
                <w:kern w:val="0"/>
                <w:szCs w:val="21"/>
                <w:lang w:eastAsia="zh-CN"/>
              </w:rPr>
            </w:pPr>
            <w:r>
              <w:rPr>
                <w:rFonts w:hint="eastAsia" w:ascii="宋体" w:hAnsi="宋体" w:eastAsia="宋体" w:cs="宋体"/>
                <w:i w:val="0"/>
                <w:color w:val="auto"/>
                <w:kern w:val="0"/>
                <w:sz w:val="21"/>
                <w:szCs w:val="21"/>
                <w:u w:val="none"/>
                <w:lang w:val="en-US" w:eastAsia="zh-CN" w:bidi="ar"/>
              </w:rPr>
              <w:t>水平1</w:t>
            </w:r>
          </w:p>
        </w:tc>
        <w:tc>
          <w:tcPr>
            <w:tcW w:w="368" w:type="pct"/>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1"/>
                <w:szCs w:val="21"/>
                <w:u w:val="none"/>
                <w:lang w:val="en-US" w:eastAsia="zh-CN" w:bidi="ar"/>
              </w:rPr>
              <w:t>水平2</w:t>
            </w:r>
          </w:p>
        </w:tc>
        <w:tc>
          <w:tcPr>
            <w:tcW w:w="368" w:type="pct"/>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1"/>
                <w:szCs w:val="21"/>
                <w:u w:val="none"/>
                <w:lang w:val="en-US" w:eastAsia="zh-CN" w:bidi="ar"/>
              </w:rPr>
              <w:t>水平3</w:t>
            </w:r>
          </w:p>
        </w:tc>
        <w:tc>
          <w:tcPr>
            <w:tcW w:w="390" w:type="pct"/>
            <w:vAlign w:val="center"/>
          </w:tcPr>
          <w:p>
            <w:pPr>
              <w:keepNext w:val="0"/>
              <w:keepLines w:val="0"/>
              <w:widowControl/>
              <w:suppressLineNumbers w:val="0"/>
              <w:jc w:val="center"/>
              <w:textAlignment w:val="center"/>
              <w:rPr>
                <w:color w:val="auto"/>
                <w:kern w:val="0"/>
                <w:szCs w:val="21"/>
              </w:rPr>
            </w:pPr>
            <w:r>
              <w:rPr>
                <w:rFonts w:hint="eastAsia" w:ascii="宋体" w:hAnsi="宋体" w:eastAsia="宋体" w:cs="宋体"/>
                <w:i w:val="0"/>
                <w:color w:val="auto"/>
                <w:kern w:val="0"/>
                <w:sz w:val="21"/>
                <w:szCs w:val="21"/>
                <w:u w:val="none"/>
                <w:lang w:val="en-US" w:eastAsia="zh-CN" w:bidi="ar"/>
              </w:rPr>
              <w:t>水平4</w:t>
            </w:r>
          </w:p>
        </w:tc>
        <w:tc>
          <w:tcPr>
            <w:tcW w:w="390" w:type="pct"/>
            <w:vAlign w:val="center"/>
          </w:tcPr>
          <w:p>
            <w:pPr>
              <w:keepNext w:val="0"/>
              <w:keepLines w:val="0"/>
              <w:widowControl/>
              <w:suppressLineNumbers w:val="0"/>
              <w:jc w:val="center"/>
              <w:textAlignment w:val="center"/>
              <w:rPr>
                <w:rFonts w:hint="eastAsia"/>
                <w:color w:val="auto"/>
                <w:kern w:val="0"/>
                <w:szCs w:val="21"/>
              </w:rPr>
            </w:pPr>
            <w:r>
              <w:rPr>
                <w:rFonts w:hint="eastAsia" w:ascii="宋体" w:hAnsi="宋体" w:eastAsia="宋体" w:cs="宋体"/>
                <w:i w:val="0"/>
                <w:color w:val="auto"/>
                <w:kern w:val="0"/>
                <w:sz w:val="21"/>
                <w:szCs w:val="21"/>
                <w:u w:val="none"/>
                <w:lang w:val="en-US" w:eastAsia="zh-CN" w:bidi="ar"/>
              </w:rPr>
              <w:t>水平5</w:t>
            </w:r>
          </w:p>
        </w:tc>
        <w:tc>
          <w:tcPr>
            <w:tcW w:w="392" w:type="pct"/>
            <w:vAlign w:val="center"/>
          </w:tcPr>
          <w:p>
            <w:pPr>
              <w:keepNext w:val="0"/>
              <w:keepLines w:val="0"/>
              <w:widowControl/>
              <w:suppressLineNumbers w:val="0"/>
              <w:jc w:val="center"/>
              <w:textAlignment w:val="center"/>
              <w:rPr>
                <w:rFonts w:hint="eastAsia"/>
                <w:color w:val="auto"/>
                <w:kern w:val="0"/>
                <w:szCs w:val="21"/>
              </w:rPr>
            </w:pPr>
            <w:r>
              <w:rPr>
                <w:rFonts w:hint="eastAsia" w:ascii="宋体" w:hAnsi="宋体" w:eastAsia="宋体" w:cs="宋体"/>
                <w:i w:val="0"/>
                <w:color w:val="auto"/>
                <w:kern w:val="0"/>
                <w:sz w:val="21"/>
                <w:szCs w:val="21"/>
                <w:u w:val="none"/>
                <w:lang w:val="en-US" w:eastAsia="zh-CN" w:bidi="ar"/>
              </w:rPr>
              <w:t>水平6</w:t>
            </w:r>
          </w:p>
        </w:tc>
        <w:tc>
          <w:tcPr>
            <w:tcW w:w="392" w:type="pct"/>
            <w:vAlign w:val="center"/>
          </w:tcPr>
          <w:p>
            <w:pPr>
              <w:keepNext w:val="0"/>
              <w:keepLines w:val="0"/>
              <w:widowControl/>
              <w:suppressLineNumbers w:val="0"/>
              <w:jc w:val="center"/>
              <w:textAlignment w:val="center"/>
              <w:rPr>
                <w:rFonts w:hint="eastAsia"/>
                <w:color w:val="auto"/>
                <w:kern w:val="0"/>
                <w:szCs w:val="21"/>
              </w:rPr>
            </w:pPr>
            <w:r>
              <w:rPr>
                <w:rFonts w:hint="eastAsia" w:ascii="宋体" w:hAnsi="宋体" w:eastAsia="宋体" w:cs="宋体"/>
                <w:i w:val="0"/>
                <w:color w:val="auto"/>
                <w:kern w:val="0"/>
                <w:sz w:val="21"/>
                <w:szCs w:val="21"/>
                <w:u w:val="none"/>
                <w:lang w:val="en-US" w:eastAsia="zh-CN" w:bidi="ar"/>
              </w:rPr>
              <w:t>水平7</w:t>
            </w:r>
          </w:p>
        </w:tc>
        <w:tc>
          <w:tcPr>
            <w:tcW w:w="392" w:type="pct"/>
            <w:vAlign w:val="center"/>
          </w:tcPr>
          <w:p>
            <w:pPr>
              <w:keepNext w:val="0"/>
              <w:keepLines w:val="0"/>
              <w:widowControl/>
              <w:suppressLineNumbers w:val="0"/>
              <w:jc w:val="center"/>
              <w:textAlignment w:val="center"/>
              <w:rPr>
                <w:rFonts w:hint="eastAsia"/>
                <w:color w:val="auto"/>
                <w:kern w:val="0"/>
                <w:szCs w:val="21"/>
              </w:rPr>
            </w:pPr>
            <w:r>
              <w:rPr>
                <w:rFonts w:hint="eastAsia" w:ascii="宋体" w:hAnsi="宋体" w:eastAsia="宋体" w:cs="宋体"/>
                <w:i w:val="0"/>
                <w:color w:val="auto"/>
                <w:kern w:val="0"/>
                <w:sz w:val="21"/>
                <w:szCs w:val="21"/>
                <w:u w:val="none"/>
                <w:lang w:val="en-US" w:eastAsia="zh-CN" w:bidi="ar"/>
              </w:rPr>
              <w:t>水平8</w:t>
            </w:r>
          </w:p>
        </w:tc>
        <w:tc>
          <w:tcPr>
            <w:tcW w:w="392" w:type="pct"/>
            <w:vAlign w:val="center"/>
          </w:tcPr>
          <w:p>
            <w:pPr>
              <w:keepNext w:val="0"/>
              <w:keepLines w:val="0"/>
              <w:widowControl/>
              <w:suppressLineNumbers w:val="0"/>
              <w:jc w:val="center"/>
              <w:textAlignment w:val="center"/>
              <w:rPr>
                <w:rFonts w:hint="eastAsia"/>
                <w:color w:val="auto"/>
                <w:kern w:val="0"/>
                <w:szCs w:val="21"/>
              </w:rPr>
            </w:pPr>
            <w:r>
              <w:rPr>
                <w:rFonts w:hint="eastAsia" w:ascii="宋体" w:hAnsi="宋体" w:eastAsia="宋体" w:cs="宋体"/>
                <w:i w:val="0"/>
                <w:color w:val="auto"/>
                <w:kern w:val="0"/>
                <w:sz w:val="21"/>
                <w:szCs w:val="21"/>
                <w:u w:val="none"/>
                <w:lang w:val="en-US" w:eastAsia="zh-CN" w:bidi="ar"/>
              </w:rPr>
              <w:t>水平9</w:t>
            </w:r>
          </w:p>
        </w:tc>
        <w:tc>
          <w:tcPr>
            <w:tcW w:w="392" w:type="pct"/>
            <w:vAlign w:val="center"/>
          </w:tcPr>
          <w:p>
            <w:pPr>
              <w:keepNext w:val="0"/>
              <w:keepLines w:val="0"/>
              <w:widowControl/>
              <w:suppressLineNumbers w:val="0"/>
              <w:jc w:val="center"/>
              <w:textAlignment w:val="center"/>
              <w:rPr>
                <w:rFonts w:hint="eastAsia"/>
                <w:color w:val="auto"/>
                <w:kern w:val="0"/>
                <w:szCs w:val="21"/>
              </w:rPr>
            </w:pPr>
            <w:r>
              <w:rPr>
                <w:rFonts w:hint="eastAsia" w:ascii="宋体" w:hAnsi="宋体" w:eastAsia="宋体" w:cs="宋体"/>
                <w:i w:val="0"/>
                <w:color w:val="auto"/>
                <w:kern w:val="0"/>
                <w:sz w:val="21"/>
                <w:szCs w:val="21"/>
                <w:u w:val="none"/>
                <w:lang w:val="en-US" w:eastAsia="zh-CN" w:bidi="ar"/>
              </w:rPr>
              <w:t>水平10</w:t>
            </w:r>
          </w:p>
        </w:tc>
        <w:tc>
          <w:tcPr>
            <w:tcW w:w="392" w:type="pct"/>
            <w:vAlign w:val="center"/>
          </w:tcPr>
          <w:p>
            <w:pPr>
              <w:keepNext w:val="0"/>
              <w:keepLines w:val="0"/>
              <w:widowControl/>
              <w:suppressLineNumbers w:val="0"/>
              <w:jc w:val="center"/>
              <w:textAlignment w:val="center"/>
              <w:rPr>
                <w:rFonts w:hint="eastAsia"/>
                <w:color w:val="auto"/>
                <w:kern w:val="0"/>
                <w:szCs w:val="21"/>
              </w:rPr>
            </w:pPr>
            <w:r>
              <w:rPr>
                <w:rFonts w:hint="eastAsia" w:ascii="宋体" w:hAnsi="宋体" w:eastAsia="宋体" w:cs="宋体"/>
                <w:i w:val="0"/>
                <w:color w:val="auto"/>
                <w:kern w:val="0"/>
                <w:sz w:val="21"/>
                <w:szCs w:val="21"/>
                <w:u w:val="none"/>
                <w:lang w:val="en-US" w:eastAsia="zh-CN" w:bidi="ar"/>
              </w:rPr>
              <w:t>水平11</w:t>
            </w:r>
          </w:p>
        </w:tc>
        <w:tc>
          <w:tcPr>
            <w:tcW w:w="393" w:type="pct"/>
            <w:vAlign w:val="center"/>
          </w:tcPr>
          <w:p>
            <w:pPr>
              <w:keepNext w:val="0"/>
              <w:keepLines w:val="0"/>
              <w:widowControl/>
              <w:suppressLineNumbers w:val="0"/>
              <w:jc w:val="center"/>
              <w:textAlignment w:val="center"/>
              <w:rPr>
                <w:rFonts w:hint="eastAsia"/>
                <w:color w:val="auto"/>
                <w:kern w:val="0"/>
                <w:szCs w:val="21"/>
              </w:rPr>
            </w:pPr>
            <w:r>
              <w:rPr>
                <w:rFonts w:hint="eastAsia" w:ascii="宋体" w:hAnsi="宋体" w:eastAsia="宋体" w:cs="宋体"/>
                <w:i w:val="0"/>
                <w:color w:val="auto"/>
                <w:kern w:val="0"/>
                <w:sz w:val="21"/>
                <w:szCs w:val="21"/>
                <w:u w:val="none"/>
                <w:lang w:val="en-US" w:eastAsia="zh-CN" w:bidi="ar"/>
              </w:rPr>
              <w:t>水平12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362" w:type="pct"/>
            <w:vAlign w:val="center"/>
          </w:tcPr>
          <w:p>
            <w:pPr>
              <w:autoSpaceDE w:val="0"/>
              <w:autoSpaceDN w:val="0"/>
              <w:adjustRightInd w:val="0"/>
              <w:jc w:val="center"/>
              <w:rPr>
                <w:color w:val="auto"/>
                <w:kern w:val="0"/>
                <w:szCs w:val="21"/>
              </w:rPr>
            </w:pPr>
            <w:r>
              <w:rPr>
                <w:rFonts w:hint="eastAsia"/>
                <w:color w:val="auto"/>
                <w:kern w:val="0"/>
                <w:szCs w:val="21"/>
              </w:rPr>
              <w:t>总平均值</w:t>
            </w:r>
          </w:p>
        </w:tc>
        <w:tc>
          <w:tcPr>
            <w:tcW w:w="368"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1.253</w:t>
            </w:r>
          </w:p>
        </w:tc>
        <w:tc>
          <w:tcPr>
            <w:tcW w:w="368"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2.804</w:t>
            </w:r>
          </w:p>
        </w:tc>
        <w:tc>
          <w:tcPr>
            <w:tcW w:w="368"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5.610</w:t>
            </w:r>
          </w:p>
        </w:tc>
        <w:tc>
          <w:tcPr>
            <w:tcW w:w="390"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7.674</w:t>
            </w:r>
          </w:p>
        </w:tc>
        <w:tc>
          <w:tcPr>
            <w:tcW w:w="390"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14.310</w:t>
            </w:r>
          </w:p>
        </w:tc>
        <w:tc>
          <w:tcPr>
            <w:tcW w:w="392"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14.354</w:t>
            </w:r>
          </w:p>
        </w:tc>
        <w:tc>
          <w:tcPr>
            <w:tcW w:w="392"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15.787</w:t>
            </w:r>
          </w:p>
        </w:tc>
        <w:tc>
          <w:tcPr>
            <w:tcW w:w="392"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17.451</w:t>
            </w:r>
          </w:p>
        </w:tc>
        <w:tc>
          <w:tcPr>
            <w:tcW w:w="392"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17.828</w:t>
            </w:r>
          </w:p>
        </w:tc>
        <w:tc>
          <w:tcPr>
            <w:tcW w:w="392"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18.341</w:t>
            </w:r>
          </w:p>
        </w:tc>
        <w:tc>
          <w:tcPr>
            <w:tcW w:w="392"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20.038</w:t>
            </w:r>
          </w:p>
        </w:tc>
        <w:tc>
          <w:tcPr>
            <w:tcW w:w="393"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21.207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362" w:type="pct"/>
            <w:vAlign w:val="center"/>
          </w:tcPr>
          <w:p>
            <w:pPr>
              <w:autoSpaceDE w:val="0"/>
              <w:autoSpaceDN w:val="0"/>
              <w:adjustRightInd w:val="0"/>
              <w:jc w:val="center"/>
              <w:rPr>
                <w:color w:val="auto"/>
                <w:kern w:val="0"/>
                <w:szCs w:val="21"/>
              </w:rPr>
            </w:pPr>
            <w:r>
              <w:rPr>
                <w:rFonts w:hint="eastAsia"/>
                <w:color w:val="auto"/>
                <w:kern w:val="0"/>
                <w:szCs w:val="21"/>
              </w:rPr>
              <w:t>s</w:t>
            </w:r>
            <w:r>
              <w:rPr>
                <w:color w:val="auto"/>
                <w:kern w:val="0"/>
                <w:szCs w:val="21"/>
                <w:vertAlign w:val="subscript"/>
              </w:rPr>
              <w:t>r</w:t>
            </w:r>
            <w:r>
              <w:rPr>
                <w:color w:val="auto"/>
                <w:kern w:val="0"/>
                <w:szCs w:val="21"/>
                <w:vertAlign w:val="superscript"/>
              </w:rPr>
              <w:t>2</w:t>
            </w:r>
          </w:p>
        </w:tc>
        <w:tc>
          <w:tcPr>
            <w:tcW w:w="36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0.000 </w:t>
            </w:r>
          </w:p>
        </w:tc>
        <w:tc>
          <w:tcPr>
            <w:tcW w:w="36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0.001 </w:t>
            </w:r>
          </w:p>
        </w:tc>
        <w:tc>
          <w:tcPr>
            <w:tcW w:w="36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0.001 </w:t>
            </w:r>
          </w:p>
        </w:tc>
        <w:tc>
          <w:tcPr>
            <w:tcW w:w="390"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0.002 </w:t>
            </w:r>
          </w:p>
        </w:tc>
        <w:tc>
          <w:tcPr>
            <w:tcW w:w="390"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0.001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0.003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0.003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0.003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0.004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0.004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0.004 </w:t>
            </w:r>
          </w:p>
        </w:tc>
        <w:tc>
          <w:tcPr>
            <w:tcW w:w="393"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362" w:type="pct"/>
            <w:vAlign w:val="center"/>
          </w:tcPr>
          <w:p>
            <w:pPr>
              <w:autoSpaceDE w:val="0"/>
              <w:autoSpaceDN w:val="0"/>
              <w:adjustRightInd w:val="0"/>
              <w:jc w:val="center"/>
              <w:rPr>
                <w:color w:val="auto"/>
                <w:kern w:val="0"/>
                <w:szCs w:val="21"/>
              </w:rPr>
            </w:pPr>
            <w:r>
              <w:rPr>
                <w:rFonts w:hint="eastAsia"/>
                <w:color w:val="auto"/>
                <w:kern w:val="0"/>
                <w:szCs w:val="21"/>
              </w:rPr>
              <w:t>s</w:t>
            </w:r>
            <w:r>
              <w:rPr>
                <w:color w:val="auto"/>
                <w:kern w:val="0"/>
                <w:szCs w:val="21"/>
                <w:vertAlign w:val="subscript"/>
              </w:rPr>
              <w:t>L</w:t>
            </w:r>
            <w:r>
              <w:rPr>
                <w:color w:val="auto"/>
                <w:kern w:val="0"/>
                <w:szCs w:val="21"/>
                <w:vertAlign w:val="superscript"/>
              </w:rPr>
              <w:t>2</w:t>
            </w:r>
          </w:p>
        </w:tc>
        <w:tc>
          <w:tcPr>
            <w:tcW w:w="36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0.0002 </w:t>
            </w:r>
          </w:p>
        </w:tc>
        <w:tc>
          <w:tcPr>
            <w:tcW w:w="36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0.0000 </w:t>
            </w:r>
          </w:p>
        </w:tc>
        <w:tc>
          <w:tcPr>
            <w:tcW w:w="36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0.0045 </w:t>
            </w:r>
          </w:p>
        </w:tc>
        <w:tc>
          <w:tcPr>
            <w:tcW w:w="390"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0.0065 </w:t>
            </w:r>
          </w:p>
        </w:tc>
        <w:tc>
          <w:tcPr>
            <w:tcW w:w="390"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0.0027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0.0012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-0.0001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0.0053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0.0042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0.0017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0.0233 </w:t>
            </w:r>
          </w:p>
        </w:tc>
        <w:tc>
          <w:tcPr>
            <w:tcW w:w="393"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0.0030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362" w:type="pct"/>
            <w:vAlign w:val="center"/>
          </w:tcPr>
          <w:p>
            <w:pPr>
              <w:autoSpaceDE w:val="0"/>
              <w:autoSpaceDN w:val="0"/>
              <w:adjustRightInd w:val="0"/>
              <w:jc w:val="center"/>
              <w:rPr>
                <w:color w:val="auto"/>
                <w:kern w:val="0"/>
                <w:szCs w:val="21"/>
              </w:rPr>
            </w:pPr>
            <w:r>
              <w:rPr>
                <w:rFonts w:hint="eastAsia"/>
                <w:color w:val="auto"/>
                <w:kern w:val="0"/>
                <w:szCs w:val="21"/>
              </w:rPr>
              <w:t>s</w:t>
            </w:r>
            <w:r>
              <w:rPr>
                <w:color w:val="auto"/>
                <w:kern w:val="0"/>
                <w:szCs w:val="21"/>
                <w:vertAlign w:val="subscript"/>
              </w:rPr>
              <w:t>R</w:t>
            </w:r>
            <w:r>
              <w:rPr>
                <w:color w:val="auto"/>
                <w:kern w:val="0"/>
                <w:szCs w:val="21"/>
                <w:vertAlign w:val="superscript"/>
              </w:rPr>
              <w:t>2</w:t>
            </w:r>
          </w:p>
        </w:tc>
        <w:tc>
          <w:tcPr>
            <w:tcW w:w="36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0.0002 </w:t>
            </w:r>
          </w:p>
        </w:tc>
        <w:tc>
          <w:tcPr>
            <w:tcW w:w="36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0.0009 </w:t>
            </w:r>
          </w:p>
        </w:tc>
        <w:tc>
          <w:tcPr>
            <w:tcW w:w="36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0.005 </w:t>
            </w:r>
          </w:p>
        </w:tc>
        <w:tc>
          <w:tcPr>
            <w:tcW w:w="390"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0.008 </w:t>
            </w:r>
          </w:p>
        </w:tc>
        <w:tc>
          <w:tcPr>
            <w:tcW w:w="390"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0.004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0.004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0.003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0.008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0.008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0.005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0.027 </w:t>
            </w:r>
          </w:p>
        </w:tc>
        <w:tc>
          <w:tcPr>
            <w:tcW w:w="393"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362" w:type="pct"/>
            <w:vAlign w:val="center"/>
          </w:tcPr>
          <w:p>
            <w:pPr>
              <w:autoSpaceDE w:val="0"/>
              <w:autoSpaceDN w:val="0"/>
              <w:adjustRightInd w:val="0"/>
              <w:jc w:val="center"/>
              <w:rPr>
                <w:color w:val="auto"/>
                <w:kern w:val="0"/>
                <w:szCs w:val="21"/>
              </w:rPr>
            </w:pPr>
            <w:r>
              <w:rPr>
                <w:rFonts w:hint="eastAsia"/>
                <w:color w:val="auto"/>
                <w:kern w:val="0"/>
                <w:szCs w:val="21"/>
              </w:rPr>
              <w:t>s</w:t>
            </w:r>
            <w:r>
              <w:rPr>
                <w:color w:val="auto"/>
                <w:kern w:val="0"/>
                <w:szCs w:val="21"/>
                <w:vertAlign w:val="subscript"/>
              </w:rPr>
              <w:t>r</w:t>
            </w:r>
          </w:p>
        </w:tc>
        <w:tc>
          <w:tcPr>
            <w:tcW w:w="36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0.008 </w:t>
            </w:r>
          </w:p>
        </w:tc>
        <w:tc>
          <w:tcPr>
            <w:tcW w:w="36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0.029 </w:t>
            </w:r>
          </w:p>
        </w:tc>
        <w:tc>
          <w:tcPr>
            <w:tcW w:w="36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0.030 </w:t>
            </w:r>
          </w:p>
        </w:tc>
        <w:tc>
          <w:tcPr>
            <w:tcW w:w="390"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0.042 </w:t>
            </w:r>
          </w:p>
        </w:tc>
        <w:tc>
          <w:tcPr>
            <w:tcW w:w="390"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0.033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0.052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0.055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0.054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0.063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0.060 </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0.061 </w:t>
            </w:r>
          </w:p>
        </w:tc>
        <w:tc>
          <w:tcPr>
            <w:tcW w:w="393"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0.048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362" w:type="pct"/>
            <w:vAlign w:val="center"/>
          </w:tcPr>
          <w:p>
            <w:pPr>
              <w:autoSpaceDE w:val="0"/>
              <w:autoSpaceDN w:val="0"/>
              <w:adjustRightInd w:val="0"/>
              <w:jc w:val="center"/>
              <w:rPr>
                <w:color w:val="auto"/>
                <w:kern w:val="0"/>
                <w:szCs w:val="21"/>
              </w:rPr>
            </w:pPr>
            <w:r>
              <w:rPr>
                <w:rFonts w:hint="eastAsia"/>
                <w:color w:val="auto"/>
                <w:kern w:val="0"/>
                <w:szCs w:val="21"/>
              </w:rPr>
              <w:t>s</w:t>
            </w:r>
            <w:r>
              <w:rPr>
                <w:color w:val="auto"/>
                <w:kern w:val="0"/>
                <w:szCs w:val="21"/>
                <w:vertAlign w:val="subscript"/>
              </w:rPr>
              <w:t>R</w:t>
            </w:r>
          </w:p>
        </w:tc>
        <w:tc>
          <w:tcPr>
            <w:tcW w:w="36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0.015</w:t>
            </w:r>
          </w:p>
        </w:tc>
        <w:tc>
          <w:tcPr>
            <w:tcW w:w="36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0.030</w:t>
            </w:r>
          </w:p>
        </w:tc>
        <w:tc>
          <w:tcPr>
            <w:tcW w:w="36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0.073</w:t>
            </w:r>
          </w:p>
        </w:tc>
        <w:tc>
          <w:tcPr>
            <w:tcW w:w="390"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0.091</w:t>
            </w:r>
          </w:p>
        </w:tc>
        <w:tc>
          <w:tcPr>
            <w:tcW w:w="390"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0.062</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0.063</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0.053</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0.091</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0.091</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0.073</w:t>
            </w:r>
          </w:p>
        </w:tc>
        <w:tc>
          <w:tcPr>
            <w:tcW w:w="3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0.164</w:t>
            </w:r>
          </w:p>
        </w:tc>
        <w:tc>
          <w:tcPr>
            <w:tcW w:w="393"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0.073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362" w:type="pct"/>
            <w:vAlign w:val="center"/>
          </w:tcPr>
          <w:p>
            <w:pPr>
              <w:autoSpaceDE w:val="0"/>
              <w:autoSpaceDN w:val="0"/>
              <w:adjustRightInd w:val="0"/>
              <w:jc w:val="center"/>
              <w:rPr>
                <w:color w:val="auto"/>
                <w:kern w:val="0"/>
                <w:szCs w:val="21"/>
              </w:rPr>
            </w:pPr>
            <w:r>
              <w:rPr>
                <w:color w:val="auto"/>
                <w:kern w:val="0"/>
                <w:szCs w:val="21"/>
              </w:rPr>
              <w:t>r</w:t>
            </w:r>
          </w:p>
        </w:tc>
        <w:tc>
          <w:tcPr>
            <w:tcW w:w="368"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 xml:space="preserve">0.023 </w:t>
            </w:r>
          </w:p>
        </w:tc>
        <w:tc>
          <w:tcPr>
            <w:tcW w:w="368"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 xml:space="preserve">0.082 </w:t>
            </w:r>
          </w:p>
        </w:tc>
        <w:tc>
          <w:tcPr>
            <w:tcW w:w="368"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 xml:space="preserve">0.085 </w:t>
            </w:r>
          </w:p>
        </w:tc>
        <w:tc>
          <w:tcPr>
            <w:tcW w:w="390"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 xml:space="preserve">0.118 </w:t>
            </w:r>
          </w:p>
        </w:tc>
        <w:tc>
          <w:tcPr>
            <w:tcW w:w="390" w:type="pct"/>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color w:val="auto"/>
                <w:kern w:val="0"/>
                <w:sz w:val="22"/>
                <w:szCs w:val="22"/>
                <w:u w:val="none"/>
                <w:lang w:val="en-US" w:eastAsia="zh-CN" w:bidi="ar"/>
              </w:rPr>
              <w:t xml:space="preserve">0.093 </w:t>
            </w:r>
          </w:p>
        </w:tc>
        <w:tc>
          <w:tcPr>
            <w:tcW w:w="392" w:type="pct"/>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color w:val="auto"/>
                <w:kern w:val="0"/>
                <w:sz w:val="22"/>
                <w:szCs w:val="22"/>
                <w:u w:val="none"/>
                <w:lang w:val="en-US" w:eastAsia="zh-CN" w:bidi="ar"/>
              </w:rPr>
              <w:t xml:space="preserve">0.146 </w:t>
            </w:r>
          </w:p>
        </w:tc>
        <w:tc>
          <w:tcPr>
            <w:tcW w:w="392" w:type="pct"/>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color w:val="auto"/>
                <w:kern w:val="0"/>
                <w:sz w:val="22"/>
                <w:szCs w:val="22"/>
                <w:u w:val="none"/>
                <w:lang w:val="en-US" w:eastAsia="zh-CN" w:bidi="ar"/>
              </w:rPr>
              <w:t xml:space="preserve">0.153 </w:t>
            </w:r>
          </w:p>
        </w:tc>
        <w:tc>
          <w:tcPr>
            <w:tcW w:w="392" w:type="pct"/>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color w:val="auto"/>
                <w:kern w:val="0"/>
                <w:sz w:val="22"/>
                <w:szCs w:val="22"/>
                <w:u w:val="none"/>
                <w:lang w:val="en-US" w:eastAsia="zh-CN" w:bidi="ar"/>
              </w:rPr>
              <w:t xml:space="preserve">0.152 </w:t>
            </w:r>
          </w:p>
        </w:tc>
        <w:tc>
          <w:tcPr>
            <w:tcW w:w="392" w:type="pct"/>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color w:val="auto"/>
                <w:kern w:val="0"/>
                <w:sz w:val="22"/>
                <w:szCs w:val="22"/>
                <w:u w:val="none"/>
                <w:lang w:val="en-US" w:eastAsia="zh-CN" w:bidi="ar"/>
              </w:rPr>
              <w:t xml:space="preserve">0.177 </w:t>
            </w:r>
          </w:p>
        </w:tc>
        <w:tc>
          <w:tcPr>
            <w:tcW w:w="392" w:type="pct"/>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color w:val="auto"/>
                <w:kern w:val="0"/>
                <w:sz w:val="22"/>
                <w:szCs w:val="22"/>
                <w:u w:val="none"/>
                <w:lang w:val="en-US" w:eastAsia="zh-CN" w:bidi="ar"/>
              </w:rPr>
              <w:t xml:space="preserve">0.169 </w:t>
            </w:r>
          </w:p>
        </w:tc>
        <w:tc>
          <w:tcPr>
            <w:tcW w:w="392" w:type="pct"/>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color w:val="auto"/>
                <w:kern w:val="0"/>
                <w:sz w:val="22"/>
                <w:szCs w:val="22"/>
                <w:u w:val="none"/>
                <w:lang w:val="en-US" w:eastAsia="zh-CN" w:bidi="ar"/>
              </w:rPr>
              <w:t xml:space="preserve">0.170 </w:t>
            </w:r>
          </w:p>
        </w:tc>
        <w:tc>
          <w:tcPr>
            <w:tcW w:w="393" w:type="pct"/>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color w:val="auto"/>
                <w:kern w:val="0"/>
                <w:sz w:val="22"/>
                <w:szCs w:val="22"/>
                <w:u w:val="none"/>
                <w:lang w:val="en-US" w:eastAsia="zh-CN" w:bidi="ar"/>
              </w:rPr>
              <w:t xml:space="preserve">0.134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362" w:type="pct"/>
            <w:vAlign w:val="center"/>
          </w:tcPr>
          <w:p>
            <w:pPr>
              <w:autoSpaceDE w:val="0"/>
              <w:autoSpaceDN w:val="0"/>
              <w:adjustRightInd w:val="0"/>
              <w:jc w:val="center"/>
              <w:rPr>
                <w:color w:val="auto"/>
                <w:kern w:val="0"/>
                <w:szCs w:val="21"/>
              </w:rPr>
            </w:pPr>
            <w:r>
              <w:rPr>
                <w:color w:val="auto"/>
                <w:kern w:val="0"/>
                <w:szCs w:val="21"/>
              </w:rPr>
              <w:t>R</w:t>
            </w:r>
          </w:p>
        </w:tc>
        <w:tc>
          <w:tcPr>
            <w:tcW w:w="368"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 xml:space="preserve">0.043 </w:t>
            </w:r>
          </w:p>
        </w:tc>
        <w:tc>
          <w:tcPr>
            <w:tcW w:w="368"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 xml:space="preserve">0.084 </w:t>
            </w:r>
          </w:p>
        </w:tc>
        <w:tc>
          <w:tcPr>
            <w:tcW w:w="368"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 xml:space="preserve">0.205 </w:t>
            </w:r>
          </w:p>
        </w:tc>
        <w:tc>
          <w:tcPr>
            <w:tcW w:w="390" w:type="pct"/>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 xml:space="preserve">0.255 </w:t>
            </w:r>
          </w:p>
        </w:tc>
        <w:tc>
          <w:tcPr>
            <w:tcW w:w="390" w:type="pct"/>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color w:val="auto"/>
                <w:kern w:val="0"/>
                <w:sz w:val="22"/>
                <w:szCs w:val="22"/>
                <w:u w:val="none"/>
                <w:lang w:val="en-US" w:eastAsia="zh-CN" w:bidi="ar"/>
              </w:rPr>
              <w:t xml:space="preserve">0.173 </w:t>
            </w:r>
          </w:p>
        </w:tc>
        <w:tc>
          <w:tcPr>
            <w:tcW w:w="392" w:type="pct"/>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color w:val="auto"/>
                <w:kern w:val="0"/>
                <w:sz w:val="22"/>
                <w:szCs w:val="22"/>
                <w:u w:val="none"/>
                <w:lang w:val="en-US" w:eastAsia="zh-CN" w:bidi="ar"/>
              </w:rPr>
              <w:t xml:space="preserve">0.177 </w:t>
            </w:r>
          </w:p>
        </w:tc>
        <w:tc>
          <w:tcPr>
            <w:tcW w:w="392" w:type="pct"/>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color w:val="auto"/>
                <w:kern w:val="0"/>
                <w:sz w:val="22"/>
                <w:szCs w:val="22"/>
                <w:u w:val="none"/>
                <w:lang w:val="en-US" w:eastAsia="zh-CN" w:bidi="ar"/>
              </w:rPr>
              <w:t xml:space="preserve">0.149 </w:t>
            </w:r>
          </w:p>
        </w:tc>
        <w:tc>
          <w:tcPr>
            <w:tcW w:w="392" w:type="pct"/>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color w:val="auto"/>
                <w:kern w:val="0"/>
                <w:sz w:val="22"/>
                <w:szCs w:val="22"/>
                <w:u w:val="none"/>
                <w:lang w:val="en-US" w:eastAsia="zh-CN" w:bidi="ar"/>
              </w:rPr>
              <w:t xml:space="preserve">0.255 </w:t>
            </w:r>
          </w:p>
        </w:tc>
        <w:tc>
          <w:tcPr>
            <w:tcW w:w="392" w:type="pct"/>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color w:val="auto"/>
                <w:kern w:val="0"/>
                <w:sz w:val="22"/>
                <w:szCs w:val="22"/>
                <w:u w:val="none"/>
                <w:lang w:val="en-US" w:eastAsia="zh-CN" w:bidi="ar"/>
              </w:rPr>
              <w:t xml:space="preserve">0.254 </w:t>
            </w:r>
          </w:p>
        </w:tc>
        <w:tc>
          <w:tcPr>
            <w:tcW w:w="392" w:type="pct"/>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color w:val="auto"/>
                <w:kern w:val="0"/>
                <w:sz w:val="22"/>
                <w:szCs w:val="22"/>
                <w:u w:val="none"/>
                <w:lang w:val="en-US" w:eastAsia="zh-CN" w:bidi="ar"/>
              </w:rPr>
              <w:t xml:space="preserve">0.205 </w:t>
            </w:r>
          </w:p>
        </w:tc>
        <w:tc>
          <w:tcPr>
            <w:tcW w:w="392" w:type="pct"/>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color w:val="auto"/>
                <w:kern w:val="0"/>
                <w:sz w:val="22"/>
                <w:szCs w:val="22"/>
                <w:u w:val="none"/>
                <w:lang w:val="en-US" w:eastAsia="zh-CN" w:bidi="ar"/>
              </w:rPr>
              <w:t xml:space="preserve">0.460 </w:t>
            </w:r>
          </w:p>
        </w:tc>
        <w:tc>
          <w:tcPr>
            <w:tcW w:w="393" w:type="pct"/>
            <w:vAlign w:val="center"/>
          </w:tcPr>
          <w:p>
            <w:pPr>
              <w:keepNext w:val="0"/>
              <w:keepLines w:val="0"/>
              <w:widowControl/>
              <w:suppressLineNumbers w:val="0"/>
              <w:jc w:val="center"/>
              <w:textAlignment w:val="center"/>
              <w:rPr>
                <w:rFonts w:hint="eastAsia"/>
                <w:color w:val="auto"/>
              </w:rPr>
            </w:pPr>
            <w:r>
              <w:rPr>
                <w:rFonts w:hint="eastAsia" w:ascii="宋体" w:hAnsi="宋体" w:eastAsia="宋体" w:cs="宋体"/>
                <w:i w:val="0"/>
                <w:color w:val="auto"/>
                <w:kern w:val="0"/>
                <w:sz w:val="22"/>
                <w:szCs w:val="22"/>
                <w:u w:val="none"/>
                <w:lang w:val="en-US" w:eastAsia="zh-CN" w:bidi="ar"/>
              </w:rPr>
              <w:t xml:space="preserve">0.203 </w:t>
            </w:r>
          </w:p>
        </w:tc>
      </w:tr>
    </w:tbl>
    <w:p>
      <w:pPr>
        <w:tabs>
          <w:tab w:val="left" w:pos="1005"/>
        </w:tabs>
        <w:spacing w:line="360" w:lineRule="auto"/>
        <w:rPr>
          <w:rFonts w:ascii="黑体" w:hAnsi="宋体" w:eastAsia="黑体"/>
          <w:color w:val="auto"/>
          <w:szCs w:val="21"/>
        </w:rPr>
      </w:pPr>
    </w:p>
    <w:p>
      <w:pPr>
        <w:tabs>
          <w:tab w:val="left" w:pos="1005"/>
        </w:tabs>
        <w:spacing w:line="360" w:lineRule="auto"/>
        <w:rPr>
          <w:rFonts w:ascii="黑体" w:hAnsi="宋体" w:eastAsia="黑体"/>
          <w:color w:val="auto"/>
          <w:szCs w:val="21"/>
        </w:rPr>
      </w:pPr>
      <w:r>
        <w:rPr>
          <w:rFonts w:hint="eastAsia" w:ascii="黑体" w:hAnsi="宋体" w:eastAsia="黑体"/>
          <w:color w:val="auto"/>
          <w:szCs w:val="21"/>
        </w:rPr>
        <w:t>参考文献</w:t>
      </w:r>
    </w:p>
    <w:p>
      <w:pPr>
        <w:tabs>
          <w:tab w:val="left" w:pos="1005"/>
        </w:tabs>
        <w:spacing w:line="360" w:lineRule="auto"/>
        <w:rPr>
          <w:rFonts w:ascii="宋体" w:hAnsi="宋体"/>
          <w:color w:val="auto"/>
          <w:szCs w:val="21"/>
        </w:rPr>
      </w:pPr>
      <w:r>
        <w:rPr>
          <w:rFonts w:hint="eastAsia" w:ascii="宋体" w:hAnsi="宋体"/>
          <w:color w:val="auto"/>
          <w:szCs w:val="21"/>
        </w:rPr>
        <w:t>[1] GB/T6379.2测量方法与结果的准确度（正确度与精密度）第2部分：确定标准测量方法重复性与再现性的基本方法。</w:t>
      </w:r>
    </w:p>
    <w:p>
      <w:pPr>
        <w:pStyle w:val="2"/>
        <w:keepNext w:val="0"/>
        <w:keepLines w:val="0"/>
        <w:pageBreakBefore/>
        <w:widowControl/>
        <w:kinsoku/>
        <w:wordWrap/>
        <w:overflowPunct/>
        <w:topLinePunct w:val="0"/>
        <w:autoSpaceDE w:val="0"/>
        <w:autoSpaceDN w:val="0"/>
        <w:bidi w:val="0"/>
        <w:adjustRightInd/>
        <w:snapToGrid/>
        <w:textAlignment w:val="auto"/>
        <w:rPr>
          <w:rFonts w:hint="eastAsia"/>
          <w:b/>
          <w:color w:val="auto"/>
          <w:sz w:val="28"/>
          <w:szCs w:val="28"/>
        </w:rPr>
        <w:sectPr>
          <w:pgSz w:w="16838" w:h="11906" w:orient="landscape"/>
          <w:pgMar w:top="1803" w:right="1440" w:bottom="1803" w:left="1440" w:header="851" w:footer="992" w:gutter="0"/>
          <w:cols w:space="0" w:num="1"/>
          <w:rtlGutter w:val="0"/>
          <w:docGrid w:type="lines" w:linePitch="319" w:charSpace="0"/>
        </w:sectPr>
      </w:pPr>
    </w:p>
    <w:p>
      <w:pPr>
        <w:pStyle w:val="2"/>
        <w:keepNext w:val="0"/>
        <w:keepLines w:val="0"/>
        <w:pageBreakBefore/>
        <w:widowControl/>
        <w:kinsoku/>
        <w:wordWrap/>
        <w:overflowPunct/>
        <w:topLinePunct w:val="0"/>
        <w:autoSpaceDE w:val="0"/>
        <w:autoSpaceDN w:val="0"/>
        <w:bidi w:val="0"/>
        <w:adjustRightInd/>
        <w:snapToGrid/>
        <w:ind w:left="0" w:leftChars="0" w:firstLine="0" w:firstLineChars="0"/>
        <w:textAlignment w:val="auto"/>
        <w:rPr>
          <w:rFonts w:hint="default"/>
          <w:b/>
          <w:color w:val="auto"/>
          <w:sz w:val="28"/>
          <w:szCs w:val="28"/>
          <w:lang w:val="en-US" w:eastAsia="zh-CN"/>
        </w:rPr>
      </w:pPr>
      <w:r>
        <w:rPr>
          <w:rFonts w:hint="eastAsia"/>
          <w:b/>
          <w:color w:val="auto"/>
          <w:sz w:val="28"/>
          <w:szCs w:val="28"/>
        </w:rPr>
        <w:t>附件</w:t>
      </w:r>
      <w:r>
        <w:rPr>
          <w:rFonts w:hint="eastAsia"/>
          <w:b/>
          <w:color w:val="auto"/>
          <w:sz w:val="28"/>
          <w:szCs w:val="28"/>
          <w:lang w:val="en-US" w:eastAsia="zh-CN"/>
        </w:rPr>
        <w:t>3</w:t>
      </w:r>
      <w:r>
        <w:rPr>
          <w:rFonts w:hint="eastAsia"/>
          <w:b/>
          <w:color w:val="auto"/>
          <w:sz w:val="28"/>
          <w:szCs w:val="28"/>
        </w:rPr>
        <w:t>：</w:t>
      </w:r>
      <w:r>
        <w:rPr>
          <w:rFonts w:hint="eastAsia"/>
          <w:b/>
          <w:color w:val="auto"/>
          <w:sz w:val="28"/>
          <w:szCs w:val="28"/>
          <w:lang w:val="en-US" w:eastAsia="zh-CN"/>
        </w:rPr>
        <w:t>精密度试验准确度与</w:t>
      </w:r>
      <w:r>
        <w:rPr>
          <w:rFonts w:hint="eastAsia"/>
          <w:b/>
          <w:color w:val="auto"/>
          <w:sz w:val="28"/>
          <w:szCs w:val="28"/>
          <w:lang w:eastAsia="zh-CN"/>
        </w:rPr>
        <w:t>国际标准</w:t>
      </w:r>
      <w:r>
        <w:rPr>
          <w:rFonts w:hint="eastAsia"/>
          <w:b/>
          <w:color w:val="auto"/>
          <w:sz w:val="28"/>
          <w:szCs w:val="28"/>
          <w:lang w:val="en-US" w:eastAsia="zh-CN"/>
        </w:rPr>
        <w:t>ISO 7529-2017准确度比较</w:t>
      </w:r>
    </w:p>
    <w:p>
      <w:pPr>
        <w:pStyle w:val="2"/>
        <w:numPr>
          <w:ilvl w:val="0"/>
          <w:numId w:val="8"/>
        </w:numPr>
        <w:ind w:left="220" w:leftChars="0" w:firstLineChars="0"/>
        <w:jc w:val="both"/>
        <w:rPr>
          <w:rFonts w:hint="eastAsia"/>
          <w:b/>
          <w:bCs w:val="0"/>
          <w:color w:val="auto"/>
          <w:sz w:val="28"/>
          <w:szCs w:val="28"/>
          <w:lang w:val="en-US" w:eastAsia="zh-CN"/>
        </w:rPr>
      </w:pPr>
      <w:r>
        <w:rPr>
          <w:rFonts w:hint="eastAsia"/>
          <w:b/>
          <w:bCs w:val="0"/>
          <w:color w:val="auto"/>
          <w:sz w:val="28"/>
          <w:szCs w:val="28"/>
          <w:lang w:val="en-US" w:eastAsia="zh-CN"/>
        </w:rPr>
        <w:t>验证样品与国际标准的对应情况</w:t>
      </w:r>
    </w:p>
    <w:p>
      <w:pPr>
        <w:pStyle w:val="2"/>
        <w:numPr>
          <w:ilvl w:val="0"/>
          <w:numId w:val="0"/>
        </w:numPr>
        <w:ind w:firstLine="560" w:firstLineChars="200"/>
        <w:jc w:val="both"/>
        <w:rPr>
          <w:rFonts w:hint="default"/>
          <w:b/>
          <w:bCs w:val="0"/>
          <w:color w:val="auto"/>
          <w:sz w:val="28"/>
          <w:szCs w:val="28"/>
          <w:lang w:val="en-US" w:eastAsia="zh-CN"/>
        </w:rPr>
      </w:pPr>
      <w:r>
        <w:rPr>
          <w:rFonts w:hint="eastAsia"/>
          <w:b w:val="0"/>
          <w:bCs/>
          <w:color w:val="auto"/>
          <w:sz w:val="28"/>
          <w:szCs w:val="28"/>
          <w:lang w:val="en-US" w:eastAsia="zh-CN"/>
        </w:rPr>
        <w:t>该标准起草项目为国际标准的等同采用，选用10个标准样品，铬含量覆盖1.2%-21%，进行验证试验。国际标准ISO 7529-2017中使用6个标准样品进行精密度试验，所选择的10个标准样品中包含国际标准中5个类型。另增加了镍铜合金、镍铁合金两个品种，同时增加两个配标验证含量范围2.8%-14%之间部分。</w:t>
      </w:r>
    </w:p>
    <w:p>
      <w:pPr>
        <w:pStyle w:val="2"/>
        <w:rPr>
          <w:rFonts w:hint="default"/>
          <w:b w:val="0"/>
          <w:bCs/>
          <w:color w:val="auto"/>
          <w:sz w:val="28"/>
          <w:szCs w:val="28"/>
          <w:lang w:val="en-US" w:eastAsia="zh-CN"/>
        </w:rPr>
      </w:pPr>
      <w:r>
        <w:rPr>
          <w:rFonts w:hint="eastAsia"/>
          <w:b w:val="0"/>
          <w:bCs/>
          <w:color w:val="auto"/>
          <w:sz w:val="28"/>
          <w:szCs w:val="28"/>
          <w:lang w:val="en-US" w:eastAsia="zh-CN"/>
        </w:rPr>
        <w:t>表1：验证用标准样品信息</w:t>
      </w:r>
    </w:p>
    <w:tbl>
      <w:tblPr>
        <w:tblStyle w:val="16"/>
        <w:tblW w:w="5749" w:type="pct"/>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729"/>
        <w:gridCol w:w="729"/>
        <w:gridCol w:w="729"/>
        <w:gridCol w:w="729"/>
        <w:gridCol w:w="729"/>
        <w:gridCol w:w="729"/>
        <w:gridCol w:w="729"/>
        <w:gridCol w:w="729"/>
        <w:gridCol w:w="729"/>
        <w:gridCol w:w="729"/>
        <w:gridCol w:w="729"/>
        <w:gridCol w:w="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33"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样品编号</w:t>
            </w:r>
          </w:p>
        </w:tc>
        <w:tc>
          <w:tcPr>
            <w:tcW w:w="372"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b/>
                <w:bCs/>
                <w:i w:val="0"/>
                <w:iCs w:val="0"/>
                <w:color w:val="auto"/>
                <w:sz w:val="18"/>
                <w:szCs w:val="18"/>
                <w:u w:val="none"/>
                <w:lang w:val="en-US"/>
              </w:rPr>
            </w:pPr>
            <w:r>
              <w:rPr>
                <w:rFonts w:hint="eastAsia" w:ascii="宋体" w:hAnsi="宋体" w:eastAsia="宋体" w:cs="宋体"/>
                <w:b/>
                <w:bCs/>
                <w:i w:val="0"/>
                <w:iCs w:val="0"/>
                <w:color w:val="auto"/>
                <w:kern w:val="0"/>
                <w:sz w:val="18"/>
                <w:szCs w:val="18"/>
                <w:u w:val="none"/>
                <w:lang w:val="en-US" w:eastAsia="zh-CN" w:bidi="ar"/>
              </w:rPr>
              <w:t>Al</w:t>
            </w:r>
            <w:r>
              <w:rPr>
                <w:rFonts w:hint="eastAsia" w:ascii="宋体" w:hAnsi="宋体" w:cs="宋体"/>
                <w:b/>
                <w:bCs/>
                <w:i w:val="0"/>
                <w:iCs w:val="0"/>
                <w:color w:val="auto"/>
                <w:kern w:val="0"/>
                <w:sz w:val="18"/>
                <w:szCs w:val="18"/>
                <w:u w:val="none"/>
                <w:lang w:val="en-US" w:eastAsia="zh-CN" w:bidi="ar"/>
              </w:rPr>
              <w:t>%</w:t>
            </w:r>
          </w:p>
        </w:tc>
        <w:tc>
          <w:tcPr>
            <w:tcW w:w="372"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Co</w:t>
            </w:r>
            <w:r>
              <w:rPr>
                <w:rFonts w:hint="eastAsia" w:ascii="宋体" w:hAnsi="宋体" w:cs="宋体"/>
                <w:b/>
                <w:bCs/>
                <w:i w:val="0"/>
                <w:iCs w:val="0"/>
                <w:color w:val="auto"/>
                <w:kern w:val="0"/>
                <w:sz w:val="18"/>
                <w:szCs w:val="18"/>
                <w:u w:val="none"/>
                <w:lang w:val="en-US" w:eastAsia="zh-CN" w:bidi="ar"/>
              </w:rPr>
              <w:t>%</w:t>
            </w:r>
          </w:p>
        </w:tc>
        <w:tc>
          <w:tcPr>
            <w:tcW w:w="372"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Cr</w:t>
            </w:r>
            <w:r>
              <w:rPr>
                <w:rFonts w:hint="eastAsia" w:ascii="宋体" w:hAnsi="宋体" w:cs="宋体"/>
                <w:b/>
                <w:bCs/>
                <w:i w:val="0"/>
                <w:iCs w:val="0"/>
                <w:color w:val="auto"/>
                <w:kern w:val="0"/>
                <w:sz w:val="18"/>
                <w:szCs w:val="18"/>
                <w:u w:val="none"/>
                <w:lang w:val="en-US" w:eastAsia="zh-CN" w:bidi="ar"/>
              </w:rPr>
              <w:t>%</w:t>
            </w:r>
          </w:p>
        </w:tc>
        <w:tc>
          <w:tcPr>
            <w:tcW w:w="372"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Cu</w:t>
            </w:r>
            <w:r>
              <w:rPr>
                <w:rFonts w:hint="eastAsia" w:ascii="宋体" w:hAnsi="宋体" w:cs="宋体"/>
                <w:b/>
                <w:bCs/>
                <w:i w:val="0"/>
                <w:iCs w:val="0"/>
                <w:color w:val="auto"/>
                <w:kern w:val="0"/>
                <w:sz w:val="18"/>
                <w:szCs w:val="18"/>
                <w:u w:val="none"/>
                <w:lang w:val="en-US" w:eastAsia="zh-CN" w:bidi="ar"/>
              </w:rPr>
              <w:t>%</w:t>
            </w:r>
          </w:p>
        </w:tc>
        <w:tc>
          <w:tcPr>
            <w:tcW w:w="372"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Fe</w:t>
            </w:r>
            <w:r>
              <w:rPr>
                <w:rFonts w:hint="eastAsia" w:ascii="宋体" w:hAnsi="宋体" w:cs="宋体"/>
                <w:b/>
                <w:bCs/>
                <w:i w:val="0"/>
                <w:iCs w:val="0"/>
                <w:color w:val="auto"/>
                <w:kern w:val="0"/>
                <w:sz w:val="18"/>
                <w:szCs w:val="18"/>
                <w:u w:val="none"/>
                <w:lang w:val="en-US" w:eastAsia="zh-CN" w:bidi="ar"/>
              </w:rPr>
              <w:t>%</w:t>
            </w:r>
          </w:p>
        </w:tc>
        <w:tc>
          <w:tcPr>
            <w:tcW w:w="372"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Mn</w:t>
            </w:r>
            <w:r>
              <w:rPr>
                <w:rFonts w:hint="eastAsia" w:ascii="宋体" w:hAnsi="宋体" w:cs="宋体"/>
                <w:b/>
                <w:bCs/>
                <w:i w:val="0"/>
                <w:iCs w:val="0"/>
                <w:color w:val="auto"/>
                <w:kern w:val="0"/>
                <w:sz w:val="18"/>
                <w:szCs w:val="18"/>
                <w:u w:val="none"/>
                <w:lang w:val="en-US" w:eastAsia="zh-CN" w:bidi="ar"/>
              </w:rPr>
              <w:t>%</w:t>
            </w:r>
          </w:p>
        </w:tc>
        <w:tc>
          <w:tcPr>
            <w:tcW w:w="372"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Ni</w:t>
            </w:r>
            <w:r>
              <w:rPr>
                <w:rFonts w:hint="eastAsia" w:ascii="宋体" w:hAnsi="宋体" w:cs="宋体"/>
                <w:b/>
                <w:bCs/>
                <w:i w:val="0"/>
                <w:iCs w:val="0"/>
                <w:color w:val="auto"/>
                <w:kern w:val="0"/>
                <w:sz w:val="18"/>
                <w:szCs w:val="18"/>
                <w:u w:val="none"/>
                <w:lang w:val="en-US" w:eastAsia="zh-CN" w:bidi="ar"/>
              </w:rPr>
              <w:t>%</w:t>
            </w:r>
          </w:p>
        </w:tc>
        <w:tc>
          <w:tcPr>
            <w:tcW w:w="372"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Si</w:t>
            </w:r>
            <w:r>
              <w:rPr>
                <w:rFonts w:hint="eastAsia" w:ascii="宋体" w:hAnsi="宋体" w:cs="宋体"/>
                <w:b/>
                <w:bCs/>
                <w:i w:val="0"/>
                <w:iCs w:val="0"/>
                <w:color w:val="auto"/>
                <w:kern w:val="0"/>
                <w:sz w:val="18"/>
                <w:szCs w:val="18"/>
                <w:u w:val="none"/>
                <w:lang w:val="en-US" w:eastAsia="zh-CN" w:bidi="ar"/>
              </w:rPr>
              <w:t>%</w:t>
            </w:r>
          </w:p>
        </w:tc>
        <w:tc>
          <w:tcPr>
            <w:tcW w:w="372"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Ti</w:t>
            </w:r>
            <w:r>
              <w:rPr>
                <w:rFonts w:hint="eastAsia" w:ascii="宋体" w:hAnsi="宋体" w:cs="宋体"/>
                <w:b/>
                <w:bCs/>
                <w:i w:val="0"/>
                <w:iCs w:val="0"/>
                <w:color w:val="auto"/>
                <w:kern w:val="0"/>
                <w:sz w:val="18"/>
                <w:szCs w:val="18"/>
                <w:u w:val="none"/>
                <w:lang w:val="en-US" w:eastAsia="zh-CN" w:bidi="ar"/>
              </w:rPr>
              <w:t>%</w:t>
            </w:r>
          </w:p>
        </w:tc>
        <w:tc>
          <w:tcPr>
            <w:tcW w:w="372"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Mo</w:t>
            </w:r>
            <w:r>
              <w:rPr>
                <w:rFonts w:hint="eastAsia" w:ascii="宋体" w:hAnsi="宋体" w:cs="宋体"/>
                <w:b/>
                <w:bCs/>
                <w:i w:val="0"/>
                <w:iCs w:val="0"/>
                <w:color w:val="auto"/>
                <w:kern w:val="0"/>
                <w:sz w:val="18"/>
                <w:szCs w:val="18"/>
                <w:u w:val="none"/>
                <w:lang w:val="en-US" w:eastAsia="zh-CN" w:bidi="ar"/>
              </w:rPr>
              <w:t>%</w:t>
            </w:r>
          </w:p>
        </w:tc>
        <w:tc>
          <w:tcPr>
            <w:tcW w:w="372"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Nb</w:t>
            </w:r>
            <w:r>
              <w:rPr>
                <w:rFonts w:hint="eastAsia" w:ascii="宋体" w:hAnsi="宋体" w:cs="宋体"/>
                <w:b/>
                <w:bCs/>
                <w:i w:val="0"/>
                <w:iCs w:val="0"/>
                <w:color w:val="auto"/>
                <w:kern w:val="0"/>
                <w:sz w:val="18"/>
                <w:szCs w:val="18"/>
                <w:u w:val="none"/>
                <w:lang w:val="en-US" w:eastAsia="zh-CN" w:bidi="ar"/>
              </w:rPr>
              <w:t>%</w:t>
            </w:r>
          </w:p>
        </w:tc>
        <w:tc>
          <w:tcPr>
            <w:tcW w:w="372"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W</w:t>
            </w:r>
            <w:r>
              <w:rPr>
                <w:rFonts w:hint="eastAsia" w:ascii="宋体" w:hAnsi="宋体" w:cs="宋体"/>
                <w:b/>
                <w:bCs/>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1#</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0.03</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60</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0.6</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0.5</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2#</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0.03</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80</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3#</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4.9</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40</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0.5</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41.7</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7.5</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12.5</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0.7</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74.7</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0.8</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5#</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14.5</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0.004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0.01</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59</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0.03</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6#</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0.18</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75</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0.11</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7#</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0.05</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9.6</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73</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0.01</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8#</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0.012</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7.6</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0.01</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64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0.1</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0.8</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9#</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0.4</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0.5</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5.4</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镍合金10</w:t>
            </w:r>
            <w:r>
              <w:rPr>
                <w:rStyle w:val="65"/>
                <w:color w:val="auto"/>
                <w:lang w:val="en-US" w:eastAsia="zh-CN" w:bidi="ar"/>
              </w:rPr>
              <w:t>#</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0.02</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0.03</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0.02</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0.1</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0.19</w:t>
            </w:r>
          </w:p>
        </w:tc>
        <w:tc>
          <w:tcPr>
            <w:tcW w:w="37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镍合金11</w:t>
            </w:r>
            <w:r>
              <w:rPr>
                <w:rStyle w:val="65"/>
                <w:color w:val="auto"/>
                <w:lang w:val="en-US" w:eastAsia="zh-CN" w:bidi="ar"/>
              </w:rPr>
              <w:t>#</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0.13</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15.5</w:t>
            </w:r>
          </w:p>
        </w:tc>
        <w:tc>
          <w:tcPr>
            <w:tcW w:w="37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镍合金12</w:t>
            </w:r>
            <w:r>
              <w:rPr>
                <w:rStyle w:val="65"/>
                <w:color w:val="auto"/>
                <w:lang w:val="en-US" w:eastAsia="zh-CN" w:bidi="ar"/>
              </w:rPr>
              <w:t>#</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0.02</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0.1</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372"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37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bl>
    <w:p>
      <w:pPr>
        <w:pStyle w:val="2"/>
        <w:rPr>
          <w:rFonts w:hint="default"/>
          <w:b w:val="0"/>
          <w:bCs/>
          <w:color w:val="auto"/>
          <w:sz w:val="28"/>
          <w:szCs w:val="28"/>
          <w:lang w:val="en-US" w:eastAsia="zh-CN"/>
        </w:rPr>
      </w:pPr>
      <w:r>
        <w:rPr>
          <w:rFonts w:hint="eastAsia"/>
          <w:b w:val="0"/>
          <w:bCs/>
          <w:color w:val="auto"/>
          <w:sz w:val="28"/>
          <w:szCs w:val="28"/>
          <w:lang w:val="en-US" w:eastAsia="zh-CN"/>
        </w:rPr>
        <w:t>表2：国际标准验证用标准样品信息</w:t>
      </w:r>
    </w:p>
    <w:tbl>
      <w:tblPr>
        <w:tblStyle w:val="16"/>
        <w:tblW w:w="5742" w:type="pct"/>
        <w:tblInd w:w="-7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9"/>
        <w:gridCol w:w="726"/>
        <w:gridCol w:w="727"/>
        <w:gridCol w:w="727"/>
        <w:gridCol w:w="727"/>
        <w:gridCol w:w="727"/>
        <w:gridCol w:w="727"/>
        <w:gridCol w:w="727"/>
        <w:gridCol w:w="727"/>
        <w:gridCol w:w="727"/>
        <w:gridCol w:w="727"/>
        <w:gridCol w:w="727"/>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36"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样品编号</w:t>
            </w:r>
          </w:p>
        </w:tc>
        <w:tc>
          <w:tcPr>
            <w:tcW w:w="371"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b/>
                <w:bCs/>
                <w:i w:val="0"/>
                <w:iCs w:val="0"/>
                <w:color w:val="auto"/>
                <w:sz w:val="18"/>
                <w:szCs w:val="18"/>
                <w:u w:val="none"/>
                <w:lang w:val="en-US"/>
              </w:rPr>
            </w:pPr>
            <w:r>
              <w:rPr>
                <w:rFonts w:hint="eastAsia" w:ascii="宋体" w:hAnsi="宋体" w:eastAsia="宋体" w:cs="宋体"/>
                <w:b/>
                <w:bCs/>
                <w:i w:val="0"/>
                <w:iCs w:val="0"/>
                <w:color w:val="auto"/>
                <w:kern w:val="0"/>
                <w:sz w:val="18"/>
                <w:szCs w:val="18"/>
                <w:u w:val="none"/>
                <w:lang w:val="en-US" w:eastAsia="zh-CN" w:bidi="ar"/>
              </w:rPr>
              <w:t>Al</w:t>
            </w:r>
            <w:r>
              <w:rPr>
                <w:rFonts w:hint="eastAsia" w:ascii="宋体" w:hAnsi="宋体" w:cs="宋体"/>
                <w:b/>
                <w:bCs/>
                <w:i w:val="0"/>
                <w:iCs w:val="0"/>
                <w:color w:val="auto"/>
                <w:kern w:val="0"/>
                <w:sz w:val="18"/>
                <w:szCs w:val="18"/>
                <w:u w:val="none"/>
                <w:lang w:val="en-US" w:eastAsia="zh-CN" w:bidi="ar"/>
              </w:rPr>
              <w:t>%</w:t>
            </w:r>
          </w:p>
        </w:tc>
        <w:tc>
          <w:tcPr>
            <w:tcW w:w="371"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Co</w:t>
            </w:r>
            <w:r>
              <w:rPr>
                <w:rFonts w:hint="eastAsia" w:ascii="宋体" w:hAnsi="宋体" w:cs="宋体"/>
                <w:b/>
                <w:bCs/>
                <w:i w:val="0"/>
                <w:iCs w:val="0"/>
                <w:color w:val="auto"/>
                <w:kern w:val="0"/>
                <w:sz w:val="18"/>
                <w:szCs w:val="18"/>
                <w:u w:val="none"/>
                <w:lang w:val="en-US" w:eastAsia="zh-CN" w:bidi="ar"/>
              </w:rPr>
              <w:t>%</w:t>
            </w:r>
          </w:p>
        </w:tc>
        <w:tc>
          <w:tcPr>
            <w:tcW w:w="371"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Cr</w:t>
            </w:r>
            <w:r>
              <w:rPr>
                <w:rFonts w:hint="eastAsia" w:ascii="宋体" w:hAnsi="宋体" w:cs="宋体"/>
                <w:b/>
                <w:bCs/>
                <w:i w:val="0"/>
                <w:iCs w:val="0"/>
                <w:color w:val="auto"/>
                <w:kern w:val="0"/>
                <w:sz w:val="18"/>
                <w:szCs w:val="18"/>
                <w:u w:val="none"/>
                <w:lang w:val="en-US" w:eastAsia="zh-CN" w:bidi="ar"/>
              </w:rPr>
              <w:t>%</w:t>
            </w:r>
          </w:p>
        </w:tc>
        <w:tc>
          <w:tcPr>
            <w:tcW w:w="371"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Cu</w:t>
            </w:r>
            <w:r>
              <w:rPr>
                <w:rFonts w:hint="eastAsia" w:ascii="宋体" w:hAnsi="宋体" w:cs="宋体"/>
                <w:b/>
                <w:bCs/>
                <w:i w:val="0"/>
                <w:iCs w:val="0"/>
                <w:color w:val="auto"/>
                <w:kern w:val="0"/>
                <w:sz w:val="18"/>
                <w:szCs w:val="18"/>
                <w:u w:val="none"/>
                <w:lang w:val="en-US" w:eastAsia="zh-CN" w:bidi="ar"/>
              </w:rPr>
              <w:t>%</w:t>
            </w:r>
          </w:p>
        </w:tc>
        <w:tc>
          <w:tcPr>
            <w:tcW w:w="371"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Fe</w:t>
            </w:r>
            <w:r>
              <w:rPr>
                <w:rFonts w:hint="eastAsia" w:ascii="宋体" w:hAnsi="宋体" w:cs="宋体"/>
                <w:b/>
                <w:bCs/>
                <w:i w:val="0"/>
                <w:iCs w:val="0"/>
                <w:color w:val="auto"/>
                <w:kern w:val="0"/>
                <w:sz w:val="18"/>
                <w:szCs w:val="18"/>
                <w:u w:val="none"/>
                <w:lang w:val="en-US" w:eastAsia="zh-CN" w:bidi="ar"/>
              </w:rPr>
              <w:t>%</w:t>
            </w:r>
          </w:p>
        </w:tc>
        <w:tc>
          <w:tcPr>
            <w:tcW w:w="371"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Mn</w:t>
            </w:r>
            <w:r>
              <w:rPr>
                <w:rFonts w:hint="eastAsia" w:ascii="宋体" w:hAnsi="宋体" w:cs="宋体"/>
                <w:b/>
                <w:bCs/>
                <w:i w:val="0"/>
                <w:iCs w:val="0"/>
                <w:color w:val="auto"/>
                <w:kern w:val="0"/>
                <w:sz w:val="18"/>
                <w:szCs w:val="18"/>
                <w:u w:val="none"/>
                <w:lang w:val="en-US" w:eastAsia="zh-CN" w:bidi="ar"/>
              </w:rPr>
              <w:t>%</w:t>
            </w:r>
          </w:p>
        </w:tc>
        <w:tc>
          <w:tcPr>
            <w:tcW w:w="371"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Ni</w:t>
            </w:r>
            <w:r>
              <w:rPr>
                <w:rFonts w:hint="eastAsia" w:ascii="宋体" w:hAnsi="宋体" w:cs="宋体"/>
                <w:b/>
                <w:bCs/>
                <w:i w:val="0"/>
                <w:iCs w:val="0"/>
                <w:color w:val="auto"/>
                <w:kern w:val="0"/>
                <w:sz w:val="18"/>
                <w:szCs w:val="18"/>
                <w:u w:val="none"/>
                <w:lang w:val="en-US" w:eastAsia="zh-CN" w:bidi="ar"/>
              </w:rPr>
              <w:t>%</w:t>
            </w:r>
          </w:p>
        </w:tc>
        <w:tc>
          <w:tcPr>
            <w:tcW w:w="371"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Si</w:t>
            </w:r>
            <w:r>
              <w:rPr>
                <w:rFonts w:hint="eastAsia" w:ascii="宋体" w:hAnsi="宋体" w:cs="宋体"/>
                <w:b/>
                <w:bCs/>
                <w:i w:val="0"/>
                <w:iCs w:val="0"/>
                <w:color w:val="auto"/>
                <w:kern w:val="0"/>
                <w:sz w:val="18"/>
                <w:szCs w:val="18"/>
                <w:u w:val="none"/>
                <w:lang w:val="en-US" w:eastAsia="zh-CN" w:bidi="ar"/>
              </w:rPr>
              <w:t>%</w:t>
            </w:r>
          </w:p>
        </w:tc>
        <w:tc>
          <w:tcPr>
            <w:tcW w:w="371"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Ti</w:t>
            </w:r>
            <w:r>
              <w:rPr>
                <w:rFonts w:hint="eastAsia" w:ascii="宋体" w:hAnsi="宋体" w:cs="宋体"/>
                <w:b/>
                <w:bCs/>
                <w:i w:val="0"/>
                <w:iCs w:val="0"/>
                <w:color w:val="auto"/>
                <w:kern w:val="0"/>
                <w:sz w:val="18"/>
                <w:szCs w:val="18"/>
                <w:u w:val="none"/>
                <w:lang w:val="en-US" w:eastAsia="zh-CN" w:bidi="ar"/>
              </w:rPr>
              <w:t>%</w:t>
            </w:r>
          </w:p>
        </w:tc>
        <w:tc>
          <w:tcPr>
            <w:tcW w:w="371"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Mo</w:t>
            </w:r>
            <w:r>
              <w:rPr>
                <w:rFonts w:hint="eastAsia" w:ascii="宋体" w:hAnsi="宋体" w:cs="宋体"/>
                <w:b/>
                <w:bCs/>
                <w:i w:val="0"/>
                <w:iCs w:val="0"/>
                <w:color w:val="auto"/>
                <w:kern w:val="0"/>
                <w:sz w:val="18"/>
                <w:szCs w:val="18"/>
                <w:u w:val="none"/>
                <w:lang w:val="en-US" w:eastAsia="zh-CN" w:bidi="ar"/>
              </w:rPr>
              <w:t>%</w:t>
            </w:r>
          </w:p>
        </w:tc>
        <w:tc>
          <w:tcPr>
            <w:tcW w:w="371"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Nb</w:t>
            </w:r>
            <w:r>
              <w:rPr>
                <w:rFonts w:hint="eastAsia" w:ascii="宋体" w:hAnsi="宋体" w:cs="宋体"/>
                <w:b/>
                <w:bCs/>
                <w:i w:val="0"/>
                <w:iCs w:val="0"/>
                <w:color w:val="auto"/>
                <w:kern w:val="0"/>
                <w:sz w:val="18"/>
                <w:szCs w:val="18"/>
                <w:u w:val="none"/>
                <w:lang w:val="en-US" w:eastAsia="zh-CN" w:bidi="ar"/>
              </w:rPr>
              <w:t>%</w:t>
            </w:r>
          </w:p>
        </w:tc>
        <w:tc>
          <w:tcPr>
            <w:tcW w:w="375"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W</w:t>
            </w:r>
            <w:r>
              <w:rPr>
                <w:rFonts w:hint="eastAsia" w:ascii="宋体" w:hAnsi="宋体" w:cs="宋体"/>
                <w:b/>
                <w:bCs/>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6"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b/>
                <w:bCs/>
                <w:i w:val="0"/>
                <w:iCs w:val="0"/>
                <w:color w:val="auto"/>
                <w:sz w:val="18"/>
                <w:szCs w:val="18"/>
                <w:u w:val="none"/>
                <w:lang w:val="en-US"/>
              </w:rPr>
            </w:pPr>
            <w:r>
              <w:rPr>
                <w:rFonts w:hint="eastAsia" w:ascii="宋体" w:hAnsi="宋体" w:cs="宋体"/>
                <w:b/>
                <w:i w:val="0"/>
                <w:color w:val="auto"/>
                <w:kern w:val="0"/>
                <w:sz w:val="18"/>
                <w:szCs w:val="18"/>
                <w:u w:val="none"/>
                <w:lang w:val="en-US" w:eastAsia="zh-CN" w:bidi="ar"/>
              </w:rPr>
              <w:t>825</w:t>
            </w:r>
          </w:p>
        </w:tc>
        <w:tc>
          <w:tcPr>
            <w:tcW w:w="37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0.2</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0.07</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21</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1.6</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30</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0.7</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余量</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0.4</w:t>
            </w:r>
          </w:p>
        </w:tc>
        <w:tc>
          <w:tcPr>
            <w:tcW w:w="37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1.1</w:t>
            </w:r>
          </w:p>
        </w:tc>
        <w:tc>
          <w:tcPr>
            <w:tcW w:w="37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w:t>
            </w:r>
          </w:p>
        </w:tc>
        <w:tc>
          <w:tcPr>
            <w:tcW w:w="37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6"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b/>
                <w:bCs/>
                <w:i w:val="0"/>
                <w:iCs w:val="0"/>
                <w:color w:val="auto"/>
                <w:sz w:val="18"/>
                <w:szCs w:val="18"/>
                <w:u w:val="none"/>
                <w:lang w:val="en-US"/>
              </w:rPr>
            </w:pPr>
            <w:r>
              <w:rPr>
                <w:rFonts w:hint="eastAsia" w:ascii="宋体" w:hAnsi="宋体" w:cs="宋体"/>
                <w:b/>
                <w:i w:val="0"/>
                <w:color w:val="auto"/>
                <w:kern w:val="0"/>
                <w:sz w:val="18"/>
                <w:szCs w:val="18"/>
                <w:u w:val="none"/>
                <w:lang w:val="en-US" w:eastAsia="zh-CN" w:bidi="ar"/>
              </w:rPr>
              <w:t>902</w:t>
            </w:r>
          </w:p>
        </w:tc>
        <w:tc>
          <w:tcPr>
            <w:tcW w:w="37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0.4</w:t>
            </w:r>
          </w:p>
        </w:tc>
        <w:tc>
          <w:tcPr>
            <w:tcW w:w="37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0.05</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5</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0.04</w:t>
            </w:r>
          </w:p>
        </w:tc>
        <w:tc>
          <w:tcPr>
            <w:tcW w:w="37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48</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0.4</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余量</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0.35</w:t>
            </w:r>
          </w:p>
        </w:tc>
        <w:tc>
          <w:tcPr>
            <w:tcW w:w="37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2.5</w:t>
            </w:r>
          </w:p>
        </w:tc>
        <w:tc>
          <w:tcPr>
            <w:tcW w:w="37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c>
          <w:tcPr>
            <w:tcW w:w="37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6"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b/>
                <w:bCs/>
                <w:i w:val="0"/>
                <w:iCs w:val="0"/>
                <w:color w:val="auto"/>
                <w:sz w:val="18"/>
                <w:szCs w:val="18"/>
                <w:u w:val="none"/>
                <w:lang w:val="en-US"/>
              </w:rPr>
            </w:pPr>
            <w:r>
              <w:rPr>
                <w:rFonts w:hint="eastAsia" w:ascii="宋体" w:hAnsi="宋体" w:cs="宋体"/>
                <w:b/>
                <w:i w:val="0"/>
                <w:color w:val="auto"/>
                <w:kern w:val="0"/>
                <w:sz w:val="18"/>
                <w:szCs w:val="18"/>
                <w:u w:val="none"/>
                <w:lang w:val="en-US" w:eastAsia="zh-CN" w:bidi="ar"/>
              </w:rPr>
              <w:t>3920</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0.15</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19</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0.1</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0.3</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余量</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0.6</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2.3</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c>
          <w:tcPr>
            <w:tcW w:w="375"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6"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b/>
                <w:bCs/>
                <w:i w:val="0"/>
                <w:iCs w:val="0"/>
                <w:color w:val="auto"/>
                <w:sz w:val="18"/>
                <w:szCs w:val="18"/>
                <w:u w:val="none"/>
                <w:lang w:val="en-US"/>
              </w:rPr>
            </w:pPr>
            <w:r>
              <w:rPr>
                <w:rFonts w:hint="eastAsia" w:ascii="宋体" w:hAnsi="宋体" w:cs="宋体"/>
                <w:b/>
                <w:i w:val="0"/>
                <w:color w:val="auto"/>
                <w:kern w:val="0"/>
                <w:sz w:val="18"/>
                <w:szCs w:val="18"/>
                <w:u w:val="none"/>
                <w:lang w:val="en-US" w:eastAsia="zh-CN" w:bidi="ar"/>
              </w:rPr>
              <w:t>3927</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0.1</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20</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0.05</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44</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0.4</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余量</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0.8</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0.6</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c>
          <w:tcPr>
            <w:tcW w:w="375"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6"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b/>
                <w:bCs/>
                <w:i w:val="0"/>
                <w:iCs w:val="0"/>
                <w:color w:val="auto"/>
                <w:sz w:val="18"/>
                <w:szCs w:val="18"/>
                <w:u w:val="none"/>
                <w:lang w:val="en-US"/>
              </w:rPr>
            </w:pPr>
            <w:r>
              <w:rPr>
                <w:rFonts w:hint="eastAsia" w:ascii="宋体" w:hAnsi="宋体" w:cs="宋体"/>
                <w:b/>
                <w:i w:val="0"/>
                <w:color w:val="auto"/>
                <w:kern w:val="0"/>
                <w:sz w:val="18"/>
                <w:szCs w:val="18"/>
                <w:u w:val="none"/>
                <w:lang w:val="en-US" w:eastAsia="zh-CN" w:bidi="ar"/>
              </w:rPr>
              <w:t>7013</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1.5</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17</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20</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0.2</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0.2</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0.05</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余量</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0.7</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2.4</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c>
          <w:tcPr>
            <w:tcW w:w="375"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6"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b/>
                <w:bCs/>
                <w:i w:val="0"/>
                <w:iCs w:val="0"/>
                <w:color w:val="auto"/>
                <w:sz w:val="18"/>
                <w:szCs w:val="18"/>
                <w:u w:val="none"/>
                <w:lang w:val="en-US"/>
              </w:rPr>
            </w:pPr>
            <w:r>
              <w:rPr>
                <w:rFonts w:hint="eastAsia" w:ascii="宋体" w:hAnsi="宋体" w:cs="宋体"/>
                <w:b/>
                <w:i w:val="0"/>
                <w:color w:val="auto"/>
                <w:kern w:val="0"/>
                <w:sz w:val="18"/>
                <w:szCs w:val="18"/>
                <w:u w:val="none"/>
                <w:lang w:val="en-US" w:eastAsia="zh-CN" w:bidi="ar"/>
              </w:rPr>
              <w:t>7049</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p>
        </w:tc>
        <w:tc>
          <w:tcPr>
            <w:tcW w:w="37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0.01</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15</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0.15</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7</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0.8</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余量</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0.3</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2.3</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c>
          <w:tcPr>
            <w:tcW w:w="371"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c>
          <w:tcPr>
            <w:tcW w:w="3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w:t>
            </w:r>
          </w:p>
        </w:tc>
      </w:tr>
    </w:tbl>
    <w:p>
      <w:pPr>
        <w:pStyle w:val="2"/>
        <w:keepNext w:val="0"/>
        <w:keepLines w:val="0"/>
        <w:pageBreakBefore/>
        <w:widowControl/>
        <w:kinsoku/>
        <w:wordWrap/>
        <w:overflowPunct/>
        <w:topLinePunct w:val="0"/>
        <w:autoSpaceDE w:val="0"/>
        <w:autoSpaceDN w:val="0"/>
        <w:bidi w:val="0"/>
        <w:adjustRightInd/>
        <w:snapToGrid/>
        <w:ind w:left="0" w:leftChars="0" w:firstLine="0" w:firstLineChars="0"/>
        <w:textAlignment w:val="auto"/>
        <w:rPr>
          <w:rFonts w:hint="default"/>
          <w:b w:val="0"/>
          <w:bCs/>
          <w:color w:val="auto"/>
          <w:sz w:val="28"/>
          <w:szCs w:val="28"/>
          <w:lang w:val="en-US" w:eastAsia="zh-CN"/>
        </w:rPr>
      </w:pPr>
      <w:r>
        <w:rPr>
          <w:rFonts w:hint="eastAsia"/>
          <w:b w:val="0"/>
          <w:bCs/>
          <w:color w:val="auto"/>
          <w:sz w:val="28"/>
          <w:szCs w:val="28"/>
          <w:lang w:val="en-US" w:eastAsia="zh-CN"/>
        </w:rPr>
        <w:t>表3：验证用标准样品与国际标准用验证标样对应关系</w:t>
      </w:r>
    </w:p>
    <w:tbl>
      <w:tblPr>
        <w:tblStyle w:val="16"/>
        <w:tblW w:w="5749" w:type="pct"/>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711"/>
        <w:gridCol w:w="711"/>
        <w:gridCol w:w="711"/>
        <w:gridCol w:w="711"/>
        <w:gridCol w:w="711"/>
        <w:gridCol w:w="711"/>
        <w:gridCol w:w="711"/>
        <w:gridCol w:w="711"/>
        <w:gridCol w:w="711"/>
        <w:gridCol w:w="711"/>
        <w:gridCol w:w="711"/>
        <w:gridCol w:w="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3"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样品编号</w:t>
            </w:r>
          </w:p>
        </w:tc>
        <w:tc>
          <w:tcPr>
            <w:tcW w:w="363"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b/>
                <w:bCs/>
                <w:i w:val="0"/>
                <w:iCs w:val="0"/>
                <w:color w:val="auto"/>
                <w:sz w:val="18"/>
                <w:szCs w:val="18"/>
                <w:u w:val="none"/>
                <w:lang w:val="en-US"/>
              </w:rPr>
            </w:pPr>
            <w:r>
              <w:rPr>
                <w:rFonts w:hint="eastAsia" w:ascii="宋体" w:hAnsi="宋体" w:eastAsia="宋体" w:cs="宋体"/>
                <w:b/>
                <w:bCs/>
                <w:i w:val="0"/>
                <w:iCs w:val="0"/>
                <w:color w:val="auto"/>
                <w:kern w:val="0"/>
                <w:sz w:val="18"/>
                <w:szCs w:val="18"/>
                <w:u w:val="none"/>
                <w:lang w:val="en-US" w:eastAsia="zh-CN" w:bidi="ar"/>
              </w:rPr>
              <w:t>Al</w:t>
            </w:r>
            <w:r>
              <w:rPr>
                <w:rFonts w:hint="eastAsia" w:ascii="宋体" w:hAnsi="宋体" w:cs="宋体"/>
                <w:b/>
                <w:bCs/>
                <w:i w:val="0"/>
                <w:iCs w:val="0"/>
                <w:color w:val="auto"/>
                <w:kern w:val="0"/>
                <w:sz w:val="18"/>
                <w:szCs w:val="18"/>
                <w:u w:val="none"/>
                <w:lang w:val="en-US" w:eastAsia="zh-CN" w:bidi="ar"/>
              </w:rPr>
              <w:t>%</w:t>
            </w:r>
          </w:p>
        </w:tc>
        <w:tc>
          <w:tcPr>
            <w:tcW w:w="363"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Co</w:t>
            </w:r>
            <w:r>
              <w:rPr>
                <w:rFonts w:hint="eastAsia" w:ascii="宋体" w:hAnsi="宋体" w:cs="宋体"/>
                <w:b/>
                <w:bCs/>
                <w:i w:val="0"/>
                <w:iCs w:val="0"/>
                <w:color w:val="auto"/>
                <w:kern w:val="0"/>
                <w:sz w:val="18"/>
                <w:szCs w:val="18"/>
                <w:u w:val="none"/>
                <w:lang w:val="en-US" w:eastAsia="zh-CN" w:bidi="ar"/>
              </w:rPr>
              <w:t>%</w:t>
            </w:r>
          </w:p>
        </w:tc>
        <w:tc>
          <w:tcPr>
            <w:tcW w:w="363"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Cr</w:t>
            </w:r>
            <w:r>
              <w:rPr>
                <w:rFonts w:hint="eastAsia" w:ascii="宋体" w:hAnsi="宋体" w:cs="宋体"/>
                <w:b/>
                <w:bCs/>
                <w:i w:val="0"/>
                <w:iCs w:val="0"/>
                <w:color w:val="auto"/>
                <w:kern w:val="0"/>
                <w:sz w:val="18"/>
                <w:szCs w:val="18"/>
                <w:u w:val="none"/>
                <w:lang w:val="en-US" w:eastAsia="zh-CN" w:bidi="ar"/>
              </w:rPr>
              <w:t>%</w:t>
            </w:r>
          </w:p>
        </w:tc>
        <w:tc>
          <w:tcPr>
            <w:tcW w:w="363"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Cu</w:t>
            </w:r>
            <w:r>
              <w:rPr>
                <w:rFonts w:hint="eastAsia" w:ascii="宋体" w:hAnsi="宋体" w:cs="宋体"/>
                <w:b/>
                <w:bCs/>
                <w:i w:val="0"/>
                <w:iCs w:val="0"/>
                <w:color w:val="auto"/>
                <w:kern w:val="0"/>
                <w:sz w:val="18"/>
                <w:szCs w:val="18"/>
                <w:u w:val="none"/>
                <w:lang w:val="en-US" w:eastAsia="zh-CN" w:bidi="ar"/>
              </w:rPr>
              <w:t>%</w:t>
            </w:r>
          </w:p>
        </w:tc>
        <w:tc>
          <w:tcPr>
            <w:tcW w:w="363"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Fe</w:t>
            </w:r>
            <w:r>
              <w:rPr>
                <w:rFonts w:hint="eastAsia" w:ascii="宋体" w:hAnsi="宋体" w:cs="宋体"/>
                <w:b/>
                <w:bCs/>
                <w:i w:val="0"/>
                <w:iCs w:val="0"/>
                <w:color w:val="auto"/>
                <w:kern w:val="0"/>
                <w:sz w:val="18"/>
                <w:szCs w:val="18"/>
                <w:u w:val="none"/>
                <w:lang w:val="en-US" w:eastAsia="zh-CN" w:bidi="ar"/>
              </w:rPr>
              <w:t>%</w:t>
            </w:r>
          </w:p>
        </w:tc>
        <w:tc>
          <w:tcPr>
            <w:tcW w:w="363"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Mn</w:t>
            </w:r>
            <w:r>
              <w:rPr>
                <w:rFonts w:hint="eastAsia" w:ascii="宋体" w:hAnsi="宋体" w:cs="宋体"/>
                <w:b/>
                <w:bCs/>
                <w:i w:val="0"/>
                <w:iCs w:val="0"/>
                <w:color w:val="auto"/>
                <w:kern w:val="0"/>
                <w:sz w:val="18"/>
                <w:szCs w:val="18"/>
                <w:u w:val="none"/>
                <w:lang w:val="en-US" w:eastAsia="zh-CN" w:bidi="ar"/>
              </w:rPr>
              <w:t>%</w:t>
            </w:r>
          </w:p>
        </w:tc>
        <w:tc>
          <w:tcPr>
            <w:tcW w:w="363"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Ni</w:t>
            </w:r>
            <w:r>
              <w:rPr>
                <w:rFonts w:hint="eastAsia" w:ascii="宋体" w:hAnsi="宋体" w:cs="宋体"/>
                <w:b/>
                <w:bCs/>
                <w:i w:val="0"/>
                <w:iCs w:val="0"/>
                <w:color w:val="auto"/>
                <w:kern w:val="0"/>
                <w:sz w:val="18"/>
                <w:szCs w:val="18"/>
                <w:u w:val="none"/>
                <w:lang w:val="en-US" w:eastAsia="zh-CN" w:bidi="ar"/>
              </w:rPr>
              <w:t>%</w:t>
            </w:r>
          </w:p>
        </w:tc>
        <w:tc>
          <w:tcPr>
            <w:tcW w:w="363"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Si</w:t>
            </w:r>
            <w:r>
              <w:rPr>
                <w:rFonts w:hint="eastAsia" w:ascii="宋体" w:hAnsi="宋体" w:cs="宋体"/>
                <w:b/>
                <w:bCs/>
                <w:i w:val="0"/>
                <w:iCs w:val="0"/>
                <w:color w:val="auto"/>
                <w:kern w:val="0"/>
                <w:sz w:val="18"/>
                <w:szCs w:val="18"/>
                <w:u w:val="none"/>
                <w:lang w:val="en-US" w:eastAsia="zh-CN" w:bidi="ar"/>
              </w:rPr>
              <w:t>%</w:t>
            </w:r>
          </w:p>
        </w:tc>
        <w:tc>
          <w:tcPr>
            <w:tcW w:w="363"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Ti</w:t>
            </w:r>
            <w:r>
              <w:rPr>
                <w:rFonts w:hint="eastAsia" w:ascii="宋体" w:hAnsi="宋体" w:cs="宋体"/>
                <w:b/>
                <w:bCs/>
                <w:i w:val="0"/>
                <w:iCs w:val="0"/>
                <w:color w:val="auto"/>
                <w:kern w:val="0"/>
                <w:sz w:val="18"/>
                <w:szCs w:val="18"/>
                <w:u w:val="none"/>
                <w:lang w:val="en-US" w:eastAsia="zh-CN" w:bidi="ar"/>
              </w:rPr>
              <w:t>%</w:t>
            </w:r>
          </w:p>
        </w:tc>
        <w:tc>
          <w:tcPr>
            <w:tcW w:w="363"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Mo</w:t>
            </w:r>
            <w:r>
              <w:rPr>
                <w:rFonts w:hint="eastAsia" w:ascii="宋体" w:hAnsi="宋体" w:cs="宋体"/>
                <w:b/>
                <w:bCs/>
                <w:i w:val="0"/>
                <w:iCs w:val="0"/>
                <w:color w:val="auto"/>
                <w:kern w:val="0"/>
                <w:sz w:val="18"/>
                <w:szCs w:val="18"/>
                <w:u w:val="none"/>
                <w:lang w:val="en-US" w:eastAsia="zh-CN" w:bidi="ar"/>
              </w:rPr>
              <w:t>%</w:t>
            </w:r>
          </w:p>
        </w:tc>
        <w:tc>
          <w:tcPr>
            <w:tcW w:w="363"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Nb</w:t>
            </w:r>
            <w:r>
              <w:rPr>
                <w:rFonts w:hint="eastAsia" w:ascii="宋体" w:hAnsi="宋体" w:cs="宋体"/>
                <w:b/>
                <w:bCs/>
                <w:i w:val="0"/>
                <w:iCs w:val="0"/>
                <w:color w:val="auto"/>
                <w:kern w:val="0"/>
                <w:sz w:val="18"/>
                <w:szCs w:val="18"/>
                <w:u w:val="none"/>
                <w:lang w:val="en-US" w:eastAsia="zh-CN" w:bidi="ar"/>
              </w:rPr>
              <w:t>%</w:t>
            </w:r>
          </w:p>
        </w:tc>
        <w:tc>
          <w:tcPr>
            <w:tcW w:w="363"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W</w:t>
            </w:r>
            <w:r>
              <w:rPr>
                <w:rFonts w:hint="eastAsia" w:ascii="宋体" w:hAnsi="宋体" w:cs="宋体"/>
                <w:b/>
                <w:bCs/>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1#</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60</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0.6</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2#</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0.03</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80</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4.9</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40</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41.7</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7.5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12.5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0.7</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74.7</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0.8</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14.5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0.004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0.01</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59</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auto"/>
                <w:kern w:val="0"/>
                <w:sz w:val="18"/>
                <w:szCs w:val="18"/>
                <w:u w:val="none"/>
                <w:lang w:val="en-US" w:eastAsia="zh-CN" w:bidi="ar"/>
              </w:rPr>
            </w:pPr>
            <w:r>
              <w:rPr>
                <w:rFonts w:hint="eastAsia" w:ascii="宋体" w:hAnsi="宋体" w:cs="宋体"/>
                <w:b/>
                <w:i w:val="0"/>
                <w:color w:val="auto"/>
                <w:kern w:val="0"/>
                <w:sz w:val="18"/>
                <w:szCs w:val="18"/>
                <w:u w:val="none"/>
                <w:lang w:val="en-US" w:eastAsia="zh-CN" w:bidi="ar"/>
              </w:rPr>
              <w:t>7013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1.5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17</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20</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0.2</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0.2</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0.05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eastAsia="zh-CN"/>
              </w:rPr>
              <w:t>余量</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0.7</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2.4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6#</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0.18</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75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0.11</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kern w:val="2"/>
                <w:sz w:val="18"/>
                <w:szCs w:val="18"/>
                <w:u w:val="none"/>
                <w:lang w:val="en-US" w:eastAsia="zh-CN" w:bidi="ar-SA"/>
              </w:rPr>
            </w:pPr>
            <w:r>
              <w:rPr>
                <w:rFonts w:hint="eastAsia" w:ascii="宋体" w:hAnsi="宋体" w:cs="宋体"/>
                <w:b/>
                <w:i w:val="0"/>
                <w:color w:val="auto"/>
                <w:kern w:val="0"/>
                <w:sz w:val="18"/>
                <w:szCs w:val="18"/>
                <w:u w:val="none"/>
                <w:lang w:val="en-US" w:eastAsia="zh-CN" w:bidi="ar"/>
              </w:rPr>
              <w:t>3920</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0.15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2</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19</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0.1</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0.3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eastAsia="zh-CN"/>
              </w:rPr>
              <w:t>余量</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0.6</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2.3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7#</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9.6</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73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0.01</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8#</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0.012</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7.6</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0.01</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64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0.1</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0.8</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kern w:val="2"/>
                <w:sz w:val="18"/>
                <w:szCs w:val="18"/>
                <w:u w:val="none"/>
                <w:lang w:val="en-US" w:eastAsia="zh-CN" w:bidi="ar-SA"/>
              </w:rPr>
            </w:pPr>
            <w:r>
              <w:rPr>
                <w:rFonts w:hint="eastAsia" w:ascii="宋体" w:hAnsi="宋体" w:cs="宋体"/>
                <w:b/>
                <w:i w:val="0"/>
                <w:color w:val="auto"/>
                <w:kern w:val="0"/>
                <w:sz w:val="18"/>
                <w:szCs w:val="18"/>
                <w:u w:val="none"/>
                <w:lang w:val="en-US" w:eastAsia="zh-CN" w:bidi="ar"/>
              </w:rPr>
              <w:t>7049</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1</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0.01</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15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0.15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7</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0.8</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eastAsia="zh-CN"/>
              </w:rPr>
              <w:t>余量</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0.3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2.3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w:t>
            </w:r>
            <w:r>
              <w:rPr>
                <w:rStyle w:val="65"/>
                <w:color w:val="auto"/>
                <w:lang w:val="en-US" w:eastAsia="zh-CN" w:bidi="ar"/>
              </w:rPr>
              <w:t>9#</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0.4</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5.4</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镍合金10</w:t>
            </w:r>
            <w:r>
              <w:rPr>
                <w:rStyle w:val="65"/>
                <w:color w:val="auto"/>
                <w:lang w:val="en-US" w:eastAsia="zh-CN" w:bidi="ar"/>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0.02</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0.02</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0.1</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0.19</w:t>
            </w:r>
          </w:p>
        </w:tc>
        <w:tc>
          <w:tcPr>
            <w:tcW w:w="363" w:type="pct"/>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auto"/>
                <w:kern w:val="0"/>
                <w:sz w:val="18"/>
                <w:szCs w:val="18"/>
                <w:u w:val="none"/>
                <w:lang w:val="en-US" w:eastAsia="zh-CN" w:bidi="ar"/>
              </w:rPr>
            </w:pPr>
            <w:r>
              <w:rPr>
                <w:rFonts w:hint="eastAsia" w:ascii="宋体" w:hAnsi="宋体" w:cs="宋体"/>
                <w:b/>
                <w:i w:val="0"/>
                <w:color w:val="auto"/>
                <w:kern w:val="0"/>
                <w:sz w:val="18"/>
                <w:szCs w:val="18"/>
                <w:u w:val="none"/>
                <w:lang w:val="en-US" w:eastAsia="zh-CN" w:bidi="ar"/>
              </w:rPr>
              <w:t>3927</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0.1</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1</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20</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0.05</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44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0.4</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eastAsia="zh-CN"/>
              </w:rPr>
              <w:t>余量</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0.8</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0.6</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镍合金11</w:t>
            </w:r>
            <w:r>
              <w:rPr>
                <w:rStyle w:val="65"/>
                <w:color w:val="auto"/>
                <w:lang w:val="en-US" w:eastAsia="zh-CN" w:bidi="ar"/>
              </w:rPr>
              <w:t>#</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0.13</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0.3</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6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15.5</w:t>
            </w:r>
          </w:p>
        </w:tc>
        <w:tc>
          <w:tcPr>
            <w:tcW w:w="363"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w:t>
            </w:r>
          </w:p>
        </w:tc>
        <w:tc>
          <w:tcPr>
            <w:tcW w:w="363"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nil"/>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auto"/>
                <w:sz w:val="18"/>
                <w:szCs w:val="18"/>
                <w:u w:val="none"/>
              </w:rPr>
            </w:pPr>
            <w:r>
              <w:rPr>
                <w:rFonts w:hint="eastAsia" w:ascii="宋体" w:hAnsi="宋体" w:eastAsia="宋体" w:cs="宋体"/>
                <w:b/>
                <w:i w:val="0"/>
                <w:color w:val="auto"/>
                <w:kern w:val="0"/>
                <w:sz w:val="18"/>
                <w:szCs w:val="18"/>
                <w:u w:val="none"/>
                <w:lang w:val="en-US" w:eastAsia="zh-CN" w:bidi="ar"/>
              </w:rPr>
              <w:t>镍合金12</w:t>
            </w:r>
            <w:r>
              <w:rPr>
                <w:rStyle w:val="65"/>
                <w:color w:val="auto"/>
                <w:lang w:val="en-US" w:eastAsia="zh-CN" w:bidi="ar"/>
              </w:rPr>
              <w:t>#</w:t>
            </w:r>
          </w:p>
        </w:tc>
        <w:tc>
          <w:tcPr>
            <w:tcW w:w="363" w:type="pct"/>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363"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363" w:type="pct"/>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363" w:type="pct"/>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0.02</w:t>
            </w:r>
          </w:p>
        </w:tc>
        <w:tc>
          <w:tcPr>
            <w:tcW w:w="363"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363" w:type="pct"/>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0.1</w:t>
            </w:r>
          </w:p>
        </w:tc>
        <w:tc>
          <w:tcPr>
            <w:tcW w:w="363" w:type="pct"/>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363" w:type="pct"/>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363" w:type="pct"/>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0.2</w:t>
            </w:r>
          </w:p>
        </w:tc>
        <w:tc>
          <w:tcPr>
            <w:tcW w:w="363" w:type="pct"/>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363" w:type="pct"/>
            <w:tcBorders>
              <w:top w:val="nil"/>
              <w:left w:val="nil"/>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363"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pct"/>
            <w:tcBorders>
              <w:top w:val="single" w:color="auto" w:sz="4" w:space="0"/>
              <w:left w:val="single" w:color="auto" w:sz="4" w:space="0"/>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auto"/>
                <w:kern w:val="0"/>
                <w:sz w:val="18"/>
                <w:szCs w:val="18"/>
                <w:u w:val="none"/>
                <w:lang w:val="en-US" w:eastAsia="zh-CN" w:bidi="ar"/>
              </w:rPr>
            </w:pPr>
            <w:r>
              <w:rPr>
                <w:rFonts w:hint="eastAsia" w:ascii="宋体" w:hAnsi="宋体" w:cs="宋体"/>
                <w:b/>
                <w:i w:val="0"/>
                <w:color w:val="auto"/>
                <w:kern w:val="0"/>
                <w:sz w:val="18"/>
                <w:szCs w:val="18"/>
                <w:u w:val="none"/>
                <w:lang w:val="en-US" w:eastAsia="zh-CN" w:bidi="ar"/>
              </w:rPr>
              <w:t>825</w:t>
            </w:r>
          </w:p>
        </w:tc>
        <w:tc>
          <w:tcPr>
            <w:tcW w:w="363"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0.2</w:t>
            </w:r>
          </w:p>
        </w:tc>
        <w:tc>
          <w:tcPr>
            <w:tcW w:w="363" w:type="pct"/>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0.07</w:t>
            </w:r>
          </w:p>
        </w:tc>
        <w:tc>
          <w:tcPr>
            <w:tcW w:w="363" w:type="pct"/>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21</w:t>
            </w:r>
          </w:p>
        </w:tc>
        <w:tc>
          <w:tcPr>
            <w:tcW w:w="363" w:type="pct"/>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1.6</w:t>
            </w:r>
          </w:p>
        </w:tc>
        <w:tc>
          <w:tcPr>
            <w:tcW w:w="363" w:type="pct"/>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30</w:t>
            </w:r>
          </w:p>
        </w:tc>
        <w:tc>
          <w:tcPr>
            <w:tcW w:w="363" w:type="pct"/>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0.7</w:t>
            </w:r>
          </w:p>
        </w:tc>
        <w:tc>
          <w:tcPr>
            <w:tcW w:w="363" w:type="pct"/>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eastAsia="zh-CN"/>
              </w:rPr>
              <w:t>余量</w:t>
            </w:r>
          </w:p>
        </w:tc>
        <w:tc>
          <w:tcPr>
            <w:tcW w:w="363" w:type="pct"/>
            <w:tcBorders>
              <w:top w:val="single" w:color="auto" w:sz="4" w:space="0"/>
              <w:left w:val="nil"/>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0.4</w:t>
            </w:r>
          </w:p>
        </w:tc>
        <w:tc>
          <w:tcPr>
            <w:tcW w:w="363"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1.1</w:t>
            </w:r>
          </w:p>
        </w:tc>
        <w:tc>
          <w:tcPr>
            <w:tcW w:w="363"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w:t>
            </w:r>
          </w:p>
        </w:tc>
        <w:tc>
          <w:tcPr>
            <w:tcW w:w="363"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w:t>
            </w:r>
          </w:p>
        </w:tc>
        <w:tc>
          <w:tcPr>
            <w:tcW w:w="36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w:t>
            </w:r>
          </w:p>
        </w:tc>
      </w:tr>
    </w:tbl>
    <w:p>
      <w:pPr>
        <w:rPr>
          <w:rFonts w:hint="eastAsia"/>
          <w:b w:val="0"/>
          <w:bCs/>
          <w:color w:val="auto"/>
          <w:sz w:val="28"/>
          <w:szCs w:val="28"/>
          <w:lang w:val="en-US" w:eastAsia="zh-CN"/>
        </w:rPr>
      </w:pPr>
      <w:r>
        <w:rPr>
          <w:rFonts w:hint="eastAsia"/>
          <w:b w:val="0"/>
          <w:bCs/>
          <w:color w:val="auto"/>
          <w:sz w:val="28"/>
          <w:szCs w:val="28"/>
          <w:lang w:val="en-US" w:eastAsia="zh-CN"/>
        </w:rPr>
        <w:br w:type="page"/>
      </w:r>
    </w:p>
    <w:p>
      <w:pPr>
        <w:pStyle w:val="2"/>
        <w:keepNext w:val="0"/>
        <w:keepLines w:val="0"/>
        <w:pageBreakBefore/>
        <w:widowControl/>
        <w:kinsoku/>
        <w:wordWrap/>
        <w:overflowPunct/>
        <w:topLinePunct w:val="0"/>
        <w:autoSpaceDE w:val="0"/>
        <w:autoSpaceDN w:val="0"/>
        <w:bidi w:val="0"/>
        <w:adjustRightInd/>
        <w:snapToGrid/>
        <w:ind w:left="0" w:leftChars="0" w:firstLine="0" w:firstLineChars="0"/>
        <w:textAlignment w:val="auto"/>
        <w:rPr>
          <w:rFonts w:hint="eastAsia"/>
          <w:b w:val="0"/>
          <w:bCs/>
          <w:color w:val="auto"/>
          <w:sz w:val="28"/>
          <w:szCs w:val="28"/>
          <w:lang w:val="en-US" w:eastAsia="zh-CN"/>
        </w:rPr>
        <w:sectPr>
          <w:pgSz w:w="11906" w:h="16838"/>
          <w:pgMar w:top="1440" w:right="1803" w:bottom="1440" w:left="1803" w:header="851" w:footer="992" w:gutter="0"/>
          <w:cols w:space="0" w:num="1"/>
          <w:rtlGutter w:val="0"/>
          <w:docGrid w:type="lines" w:linePitch="319" w:charSpace="0"/>
        </w:sectPr>
      </w:pPr>
    </w:p>
    <w:p>
      <w:pPr>
        <w:pStyle w:val="2"/>
        <w:numPr>
          <w:ilvl w:val="0"/>
          <w:numId w:val="8"/>
        </w:numPr>
        <w:ind w:left="220" w:leftChars="0" w:firstLineChars="0"/>
        <w:jc w:val="both"/>
        <w:rPr>
          <w:rFonts w:hint="default"/>
          <w:b w:val="0"/>
          <w:bCs/>
          <w:color w:val="auto"/>
          <w:sz w:val="28"/>
          <w:szCs w:val="28"/>
          <w:lang w:val="en-US" w:eastAsia="zh-CN"/>
        </w:rPr>
      </w:pPr>
      <w:r>
        <w:rPr>
          <w:rFonts w:hint="eastAsia"/>
          <w:b/>
          <w:bCs w:val="0"/>
          <w:color w:val="auto"/>
          <w:sz w:val="28"/>
          <w:szCs w:val="28"/>
          <w:lang w:val="en-US" w:eastAsia="zh-CN"/>
        </w:rPr>
        <w:t>验证样品与国际标准的准确度符合情况</w:t>
      </w:r>
    </w:p>
    <w:p>
      <w:pPr>
        <w:pStyle w:val="2"/>
        <w:numPr>
          <w:ilvl w:val="0"/>
          <w:numId w:val="0"/>
        </w:numPr>
        <w:ind w:left="420" w:leftChars="0"/>
        <w:jc w:val="both"/>
        <w:rPr>
          <w:rFonts w:hint="default"/>
          <w:b w:val="0"/>
          <w:bCs/>
          <w:color w:val="auto"/>
          <w:sz w:val="28"/>
          <w:szCs w:val="28"/>
          <w:lang w:val="en-US" w:eastAsia="zh-CN"/>
        </w:rPr>
      </w:pPr>
      <w:r>
        <w:rPr>
          <w:rFonts w:hint="eastAsia"/>
          <w:b/>
          <w:bCs w:val="0"/>
          <w:color w:val="auto"/>
          <w:sz w:val="28"/>
          <w:szCs w:val="28"/>
          <w:lang w:val="en-US" w:eastAsia="zh-CN"/>
        </w:rPr>
        <w:t>1号 验证样品：所有</w:t>
      </w:r>
      <w:r>
        <w:rPr>
          <w:rFonts w:hint="eastAsia"/>
          <w:b/>
          <w:bCs w:val="0"/>
          <w:color w:val="auto"/>
          <w:sz w:val="28"/>
          <w:szCs w:val="28"/>
          <w:lang w:val="en-US" w:eastAsia="zh-CN"/>
        </w:rPr>
        <w:t>验证</w:t>
      </w:r>
      <w:r>
        <w:rPr>
          <w:rFonts w:hint="eastAsia"/>
          <w:b/>
          <w:bCs w:val="0"/>
          <w:color w:val="auto"/>
          <w:sz w:val="28"/>
          <w:szCs w:val="28"/>
          <w:lang w:val="en-US" w:eastAsia="zh-CN"/>
        </w:rPr>
        <w:t>结果重复性均能满足</w:t>
      </w:r>
      <w:r>
        <w:rPr>
          <w:rFonts w:hint="eastAsia"/>
          <w:b w:val="0"/>
          <w:bCs/>
          <w:color w:val="auto"/>
          <w:sz w:val="28"/>
          <w:szCs w:val="28"/>
          <w:lang w:val="en-US" w:eastAsia="zh-CN"/>
        </w:rPr>
        <w:t>，2#</w:t>
      </w:r>
      <w:r>
        <w:rPr>
          <w:rFonts w:hint="eastAsia"/>
          <w:b w:val="0"/>
          <w:bCs/>
          <w:color w:val="auto"/>
          <w:sz w:val="28"/>
          <w:szCs w:val="28"/>
          <w:lang w:val="en-US" w:eastAsia="zh-CN"/>
        </w:rPr>
        <w:t>试</w:t>
      </w:r>
      <w:r>
        <w:rPr>
          <w:rFonts w:hint="eastAsia"/>
          <w:b w:val="0"/>
          <w:bCs/>
          <w:color w:val="auto"/>
          <w:sz w:val="28"/>
          <w:szCs w:val="28"/>
          <w:lang w:val="en-US" w:eastAsia="zh-CN"/>
        </w:rPr>
        <w:t>验室平均检验结果与标准</w:t>
      </w:r>
      <w:r>
        <w:rPr>
          <w:rFonts w:hint="eastAsia"/>
          <w:b w:val="0"/>
          <w:bCs/>
          <w:color w:val="auto"/>
          <w:sz w:val="28"/>
          <w:szCs w:val="28"/>
          <w:lang w:val="en-US" w:eastAsia="zh-CN"/>
        </w:rPr>
        <w:t>值</w:t>
      </w:r>
      <w:r>
        <w:rPr>
          <w:rFonts w:hint="eastAsia"/>
          <w:b w:val="0"/>
          <w:bCs/>
          <w:color w:val="auto"/>
          <w:sz w:val="28"/>
          <w:szCs w:val="28"/>
          <w:lang w:val="en-US" w:eastAsia="zh-CN"/>
        </w:rPr>
        <w:t>偏差超出再现性限。</w:t>
      </w:r>
    </w:p>
    <w:tbl>
      <w:tblPr>
        <w:tblStyle w:val="16"/>
        <w:tblW w:w="47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1035"/>
        <w:gridCol w:w="835"/>
        <w:gridCol w:w="835"/>
        <w:gridCol w:w="835"/>
        <w:gridCol w:w="835"/>
        <w:gridCol w:w="835"/>
        <w:gridCol w:w="835"/>
        <w:gridCol w:w="835"/>
        <w:gridCol w:w="835"/>
        <w:gridCol w:w="753"/>
        <w:gridCol w:w="753"/>
        <w:gridCol w:w="753"/>
        <w:gridCol w:w="753"/>
        <w:gridCol w:w="75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样品编号</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验证单位</w:t>
            </w:r>
          </w:p>
        </w:tc>
        <w:tc>
          <w:tcPr>
            <w:tcW w:w="1262" w:type="pct"/>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第一天结果</w:t>
            </w:r>
          </w:p>
        </w:tc>
        <w:tc>
          <w:tcPr>
            <w:tcW w:w="126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第二天结果</w:t>
            </w:r>
          </w:p>
        </w:tc>
        <w:tc>
          <w:tcPr>
            <w:tcW w:w="170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1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 xml:space="preserve">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标准值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RSD</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极差（室间）</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重复性限</w:t>
            </w:r>
            <w:r>
              <w:rPr>
                <w:rFonts w:hint="eastAsia" w:ascii="宋体" w:hAnsi="宋体" w:eastAsia="宋体" w:cs="宋体"/>
                <w:i w:val="0"/>
                <w:color w:val="auto"/>
                <w:kern w:val="0"/>
                <w:sz w:val="22"/>
                <w:szCs w:val="22"/>
                <w:u w:val="none"/>
                <w:lang w:val="en-US" w:eastAsia="zh-CN" w:bidi="ar"/>
              </w:rPr>
              <w:t>r</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偏差</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再现性限</w:t>
            </w:r>
            <w:r>
              <w:rPr>
                <w:rFonts w:hint="eastAsia" w:ascii="宋体" w:hAnsi="宋体" w:eastAsia="宋体" w:cs="宋体"/>
                <w:i w:val="0"/>
                <w:color w:val="auto"/>
                <w:kern w:val="0"/>
                <w:sz w:val="22"/>
                <w:szCs w:val="22"/>
                <w:u w:val="none"/>
                <w:lang w:val="en-US" w:eastAsia="zh-CN" w:bidi="ar"/>
              </w:rPr>
              <w: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1.21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0.43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0.14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0.048 </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1.650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1.670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1.660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1.640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1.700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1.670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1.67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0.455</w:t>
            </w:r>
            <w:r>
              <w:rPr>
                <w:rFonts w:hint="eastAsia" w:ascii="宋体" w:hAnsi="宋体" w:eastAsia="宋体" w:cs="宋体"/>
                <w:i w:val="0"/>
                <w:color w:val="auto"/>
                <w:kern w:val="0"/>
                <w:sz w:val="22"/>
                <w:szCs w:val="22"/>
                <w:u w:val="none"/>
                <w:lang w:val="en-US" w:eastAsia="zh-CN" w:bidi="ar"/>
              </w:rPr>
              <w:t xml:space="preserve">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1.229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1.225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1.227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1.239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1.237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1.238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0.023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1.264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1.261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1.254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0.047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1.241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1.186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0.055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1.214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1.242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0.025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1.244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1.259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0.045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1.238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1.243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1.241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1.232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1.249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1.241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1.24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0.031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1.245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0.040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1.285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1.271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1.268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1.279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1.266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1.273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0.01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0.065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numPr>
          <w:ilvl w:val="0"/>
          <w:numId w:val="0"/>
        </w:numPr>
        <w:ind w:left="420" w:leftChars="0"/>
        <w:jc w:val="both"/>
        <w:rPr>
          <w:rFonts w:hint="default"/>
          <w:b w:val="0"/>
          <w:bCs/>
          <w:color w:val="auto"/>
          <w:sz w:val="28"/>
          <w:szCs w:val="28"/>
          <w:lang w:val="en-US" w:eastAsia="zh-CN"/>
        </w:rPr>
      </w:pPr>
      <w:r>
        <w:rPr>
          <w:rFonts w:hint="eastAsia"/>
          <w:b/>
          <w:bCs w:val="0"/>
          <w:color w:val="auto"/>
          <w:sz w:val="28"/>
          <w:szCs w:val="28"/>
          <w:lang w:val="en-US" w:eastAsia="zh-CN"/>
        </w:rPr>
        <w:t>2号 验证样品：所有</w:t>
      </w:r>
      <w:r>
        <w:rPr>
          <w:rFonts w:hint="eastAsia"/>
          <w:b/>
          <w:bCs w:val="0"/>
          <w:color w:val="auto"/>
          <w:sz w:val="28"/>
          <w:szCs w:val="28"/>
          <w:lang w:val="en-US" w:eastAsia="zh-CN"/>
        </w:rPr>
        <w:t>验证</w:t>
      </w:r>
      <w:r>
        <w:rPr>
          <w:rFonts w:hint="eastAsia"/>
          <w:b/>
          <w:bCs w:val="0"/>
          <w:color w:val="auto"/>
          <w:sz w:val="28"/>
          <w:szCs w:val="28"/>
          <w:lang w:val="en-US" w:eastAsia="zh-CN"/>
        </w:rPr>
        <w:t>结果重复性均能满足</w:t>
      </w:r>
      <w:r>
        <w:rPr>
          <w:rFonts w:hint="eastAsia"/>
          <w:b w:val="0"/>
          <w:bCs/>
          <w:color w:val="auto"/>
          <w:sz w:val="28"/>
          <w:szCs w:val="28"/>
          <w:lang w:val="en-US" w:eastAsia="zh-CN"/>
        </w:rPr>
        <w:t>，2#</w:t>
      </w:r>
      <w:r>
        <w:rPr>
          <w:rFonts w:hint="eastAsia"/>
          <w:b w:val="0"/>
          <w:bCs/>
          <w:color w:val="auto"/>
          <w:sz w:val="28"/>
          <w:szCs w:val="28"/>
          <w:lang w:val="en-US" w:eastAsia="zh-CN"/>
        </w:rPr>
        <w:t>试</w:t>
      </w:r>
      <w:r>
        <w:rPr>
          <w:rFonts w:hint="eastAsia"/>
          <w:b w:val="0"/>
          <w:bCs/>
          <w:color w:val="auto"/>
          <w:sz w:val="28"/>
          <w:szCs w:val="28"/>
          <w:lang w:val="en-US" w:eastAsia="zh-CN"/>
        </w:rPr>
        <w:t>验室平均检验结果与标准</w:t>
      </w:r>
      <w:r>
        <w:rPr>
          <w:rFonts w:hint="eastAsia"/>
          <w:b w:val="0"/>
          <w:bCs/>
          <w:color w:val="auto"/>
          <w:sz w:val="28"/>
          <w:szCs w:val="28"/>
          <w:lang w:val="en-US" w:eastAsia="zh-CN"/>
        </w:rPr>
        <w:t>值</w:t>
      </w:r>
      <w:r>
        <w:rPr>
          <w:rFonts w:hint="eastAsia"/>
          <w:b w:val="0"/>
          <w:bCs/>
          <w:color w:val="auto"/>
          <w:sz w:val="28"/>
          <w:szCs w:val="28"/>
          <w:lang w:val="en-US" w:eastAsia="zh-CN"/>
        </w:rPr>
        <w:t>偏差超出再现性限。</w:t>
      </w:r>
    </w:p>
    <w:tbl>
      <w:tblPr>
        <w:tblStyle w:val="16"/>
        <w:tblW w:w="47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1035"/>
        <w:gridCol w:w="835"/>
        <w:gridCol w:w="835"/>
        <w:gridCol w:w="835"/>
        <w:gridCol w:w="835"/>
        <w:gridCol w:w="835"/>
        <w:gridCol w:w="835"/>
        <w:gridCol w:w="835"/>
        <w:gridCol w:w="835"/>
        <w:gridCol w:w="753"/>
        <w:gridCol w:w="753"/>
        <w:gridCol w:w="753"/>
        <w:gridCol w:w="753"/>
        <w:gridCol w:w="75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样品编号</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验证单位</w:t>
            </w:r>
          </w:p>
        </w:tc>
        <w:tc>
          <w:tcPr>
            <w:tcW w:w="1262" w:type="pct"/>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第一天结果</w:t>
            </w:r>
          </w:p>
        </w:tc>
        <w:tc>
          <w:tcPr>
            <w:tcW w:w="126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第二天结果</w:t>
            </w:r>
          </w:p>
        </w:tc>
        <w:tc>
          <w:tcPr>
            <w:tcW w:w="170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1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 xml:space="preserve">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RSD</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极差（室间）</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重复性限</w:t>
            </w:r>
            <w:r>
              <w:rPr>
                <w:rFonts w:hint="eastAsia" w:ascii="宋体" w:hAnsi="宋体" w:eastAsia="宋体" w:cs="宋体"/>
                <w:i w:val="0"/>
                <w:color w:val="auto"/>
                <w:kern w:val="0"/>
                <w:sz w:val="22"/>
                <w:szCs w:val="22"/>
                <w:u w:val="none"/>
                <w:lang w:val="en-US" w:eastAsia="zh-CN" w:bidi="ar"/>
              </w:rPr>
              <w:t>r</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偏差</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再现性限</w:t>
            </w:r>
            <w:r>
              <w:rPr>
                <w:rFonts w:hint="eastAsia" w:ascii="宋体" w:hAnsi="宋体" w:eastAsia="宋体" w:cs="宋体"/>
                <w:i w:val="0"/>
                <w:color w:val="auto"/>
                <w:kern w:val="0"/>
                <w:sz w:val="22"/>
                <w:szCs w:val="22"/>
                <w:u w:val="none"/>
                <w:lang w:val="en-US" w:eastAsia="zh-CN" w:bidi="ar"/>
              </w:rPr>
              <w: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2</w:t>
            </w:r>
            <w:r>
              <w:rPr>
                <w:rFonts w:hint="eastAsia"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cs="宋体"/>
                <w:i w:val="0"/>
                <w:color w:val="auto"/>
                <w:kern w:val="0"/>
                <w:sz w:val="22"/>
                <w:szCs w:val="22"/>
                <w:u w:val="none"/>
                <w:lang w:val="en-US" w:eastAsia="zh-CN" w:bidi="ar"/>
              </w:rPr>
              <w:t>2.78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2.825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2.815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2.803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0.28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0.14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0.026 </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3.010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3.110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3.060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3.080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3.020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3.050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3.06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0.05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0.275</w:t>
            </w:r>
            <w:r>
              <w:rPr>
                <w:rFonts w:hint="eastAsia" w:ascii="宋体" w:hAnsi="宋体" w:eastAsia="宋体" w:cs="宋体"/>
                <w:i w:val="0"/>
                <w:color w:val="auto"/>
                <w:kern w:val="0"/>
                <w:sz w:val="22"/>
                <w:szCs w:val="22"/>
                <w:u w:val="none"/>
                <w:lang w:val="en-US" w:eastAsia="zh-CN" w:bidi="ar"/>
              </w:rPr>
              <w:t xml:space="preserve">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2.775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2.782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2.779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2.778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2.776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2.777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-0.002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2.813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2.804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2.802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2.781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0.018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2.831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2.822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2.827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0.077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2.832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0.049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2.817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2.763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0.054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2.799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0.015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2.803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0.017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2.780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2.835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2.755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0.07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0.015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2.813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2.828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2.806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2.799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2.873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0.074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2.836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2.83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0.048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r>
    </w:tbl>
    <w:p>
      <w:pPr>
        <w:pStyle w:val="2"/>
        <w:numPr>
          <w:ilvl w:val="0"/>
          <w:numId w:val="0"/>
        </w:numPr>
        <w:ind w:left="420" w:leftChars="0"/>
        <w:jc w:val="both"/>
        <w:rPr>
          <w:rFonts w:hint="default"/>
          <w:b w:val="0"/>
          <w:bCs/>
          <w:color w:val="auto"/>
          <w:sz w:val="28"/>
          <w:szCs w:val="28"/>
          <w:lang w:val="en-US" w:eastAsia="zh-CN"/>
        </w:rPr>
      </w:pPr>
      <w:r>
        <w:rPr>
          <w:rFonts w:hint="eastAsia"/>
          <w:b/>
          <w:bCs w:val="0"/>
          <w:color w:val="auto"/>
          <w:sz w:val="28"/>
          <w:szCs w:val="28"/>
          <w:lang w:val="en-US" w:eastAsia="zh-CN"/>
        </w:rPr>
        <w:t>3号 验证样品：所有</w:t>
      </w:r>
      <w:r>
        <w:rPr>
          <w:rFonts w:hint="eastAsia"/>
          <w:b/>
          <w:bCs w:val="0"/>
          <w:color w:val="auto"/>
          <w:sz w:val="28"/>
          <w:szCs w:val="28"/>
          <w:lang w:val="en-US" w:eastAsia="zh-CN"/>
        </w:rPr>
        <w:t>验证</w:t>
      </w:r>
      <w:r>
        <w:rPr>
          <w:rFonts w:hint="eastAsia"/>
          <w:b/>
          <w:bCs w:val="0"/>
          <w:color w:val="auto"/>
          <w:sz w:val="28"/>
          <w:szCs w:val="28"/>
          <w:lang w:val="en-US" w:eastAsia="zh-CN"/>
        </w:rPr>
        <w:t>结果重复性均能满足</w:t>
      </w:r>
      <w:r>
        <w:rPr>
          <w:rFonts w:hint="eastAsia"/>
          <w:b w:val="0"/>
          <w:bCs/>
          <w:color w:val="auto"/>
          <w:sz w:val="28"/>
          <w:szCs w:val="28"/>
          <w:lang w:val="en-US" w:eastAsia="zh-CN"/>
        </w:rPr>
        <w:t>，2#</w:t>
      </w:r>
      <w:r>
        <w:rPr>
          <w:rFonts w:hint="eastAsia"/>
          <w:b w:val="0"/>
          <w:bCs/>
          <w:color w:val="auto"/>
          <w:sz w:val="28"/>
          <w:szCs w:val="28"/>
          <w:lang w:val="en-US" w:eastAsia="zh-CN"/>
        </w:rPr>
        <w:t>试</w:t>
      </w:r>
      <w:r>
        <w:rPr>
          <w:rFonts w:hint="eastAsia"/>
          <w:b w:val="0"/>
          <w:bCs/>
          <w:color w:val="auto"/>
          <w:sz w:val="28"/>
          <w:szCs w:val="28"/>
          <w:lang w:val="en-US" w:eastAsia="zh-CN"/>
        </w:rPr>
        <w:t>验室平均检验结果与标准值偏差超出再现性限。</w:t>
      </w:r>
    </w:p>
    <w:tbl>
      <w:tblPr>
        <w:tblStyle w:val="16"/>
        <w:tblW w:w="47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1035"/>
        <w:gridCol w:w="835"/>
        <w:gridCol w:w="835"/>
        <w:gridCol w:w="835"/>
        <w:gridCol w:w="835"/>
        <w:gridCol w:w="835"/>
        <w:gridCol w:w="835"/>
        <w:gridCol w:w="835"/>
        <w:gridCol w:w="835"/>
        <w:gridCol w:w="753"/>
        <w:gridCol w:w="753"/>
        <w:gridCol w:w="753"/>
        <w:gridCol w:w="753"/>
        <w:gridCol w:w="75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样品编号</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验证单位</w:t>
            </w:r>
          </w:p>
        </w:tc>
        <w:tc>
          <w:tcPr>
            <w:tcW w:w="1262" w:type="pct"/>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第一天结果</w:t>
            </w:r>
          </w:p>
        </w:tc>
        <w:tc>
          <w:tcPr>
            <w:tcW w:w="126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第二天结果</w:t>
            </w:r>
          </w:p>
        </w:tc>
        <w:tc>
          <w:tcPr>
            <w:tcW w:w="170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1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 xml:space="preserve">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RSD</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极差（室间）</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重复性限</w:t>
            </w:r>
            <w:r>
              <w:rPr>
                <w:rFonts w:hint="eastAsia" w:ascii="宋体" w:hAnsi="宋体" w:eastAsia="宋体" w:cs="宋体"/>
                <w:i w:val="0"/>
                <w:color w:val="auto"/>
                <w:kern w:val="0"/>
                <w:sz w:val="22"/>
                <w:szCs w:val="22"/>
                <w:u w:val="none"/>
                <w:lang w:val="en-US" w:eastAsia="zh-CN" w:bidi="ar"/>
              </w:rPr>
              <w:t>r</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偏差</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再现性限</w:t>
            </w:r>
            <w:r>
              <w:rPr>
                <w:rFonts w:hint="eastAsia" w:ascii="宋体" w:hAnsi="宋体" w:eastAsia="宋体" w:cs="宋体"/>
                <w:i w:val="0"/>
                <w:color w:val="auto"/>
                <w:kern w:val="0"/>
                <w:sz w:val="22"/>
                <w:szCs w:val="22"/>
                <w:u w:val="none"/>
                <w:lang w:val="en-US" w:eastAsia="zh-CN" w:bidi="ar"/>
              </w:rPr>
              <w: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5.59</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5.450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5.524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0.074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5.487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5.537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0.017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5.529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0.04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0.38</w:t>
            </w:r>
            <w:r>
              <w:rPr>
                <w:rFonts w:hint="eastAsia" w:ascii="宋体" w:hAnsi="宋体" w:eastAsia="宋体" w:cs="宋体"/>
                <w:i w:val="0"/>
                <w:color w:val="auto"/>
                <w:kern w:val="0"/>
                <w:sz w:val="22"/>
                <w:szCs w:val="22"/>
                <w:u w:val="none"/>
                <w:lang w:val="en-US" w:eastAsia="zh-CN" w:bidi="ar"/>
              </w:rPr>
              <w:t xml:space="preserve">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0.14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-0.082 </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5.870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5.910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5.890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5.830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5.950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0.120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5.890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5.89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0.05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0.300</w:t>
            </w:r>
            <w:r>
              <w:rPr>
                <w:rFonts w:hint="eastAsia" w:ascii="宋体" w:hAnsi="宋体" w:eastAsia="宋体" w:cs="宋体"/>
                <w:i w:val="0"/>
                <w:color w:val="auto"/>
                <w:kern w:val="0"/>
                <w:sz w:val="22"/>
                <w:szCs w:val="22"/>
                <w:u w:val="none"/>
                <w:lang w:val="en-US" w:eastAsia="zh-CN" w:bidi="ar"/>
              </w:rPr>
              <w:t xml:space="preserve">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5.508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5.522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0.014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5.515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5.513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5.505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5.509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0.01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-0.078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5.687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5.647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5.667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5.646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5.700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0.054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5.673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5.67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0.03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0.080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5.625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5.678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0.053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5.652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5.593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5.680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0.087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5.637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5.64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0.054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5.683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5.653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5.668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5.677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5.657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5.667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5.67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0.01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0.077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5.675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5.679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5.677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5.664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5.657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5.661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5.67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0.01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0.079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5.680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5.645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5.615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0.040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5.611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5.611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5.546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5.551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0.005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5.549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5.58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-0.011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bl>
    <w:p>
      <w:pPr>
        <w:pStyle w:val="2"/>
        <w:numPr>
          <w:ilvl w:val="0"/>
          <w:numId w:val="0"/>
        </w:numPr>
        <w:ind w:left="420" w:leftChars="0"/>
        <w:jc w:val="both"/>
        <w:rPr>
          <w:rFonts w:hint="default"/>
          <w:b w:val="0"/>
          <w:bCs/>
          <w:color w:val="auto"/>
          <w:sz w:val="28"/>
          <w:szCs w:val="28"/>
          <w:lang w:val="en-US" w:eastAsia="zh-CN"/>
        </w:rPr>
      </w:pPr>
      <w:r>
        <w:rPr>
          <w:rFonts w:hint="eastAsia"/>
          <w:b/>
          <w:bCs w:val="0"/>
          <w:color w:val="auto"/>
          <w:sz w:val="28"/>
          <w:szCs w:val="28"/>
          <w:lang w:val="en-US" w:eastAsia="zh-CN"/>
        </w:rPr>
        <w:t>4号 验证样品：所有</w:t>
      </w:r>
      <w:r>
        <w:rPr>
          <w:rFonts w:hint="eastAsia"/>
          <w:b/>
          <w:bCs w:val="0"/>
          <w:color w:val="auto"/>
          <w:sz w:val="28"/>
          <w:szCs w:val="28"/>
          <w:lang w:val="en-US" w:eastAsia="zh-CN"/>
        </w:rPr>
        <w:t>验证</w:t>
      </w:r>
      <w:r>
        <w:rPr>
          <w:rFonts w:hint="eastAsia"/>
          <w:b/>
          <w:bCs w:val="0"/>
          <w:color w:val="auto"/>
          <w:sz w:val="28"/>
          <w:szCs w:val="28"/>
          <w:lang w:val="en-US" w:eastAsia="zh-CN"/>
        </w:rPr>
        <w:t>结果重复性均能满足</w:t>
      </w:r>
      <w:r>
        <w:rPr>
          <w:rFonts w:hint="eastAsia"/>
          <w:b w:val="0"/>
          <w:bCs/>
          <w:color w:val="auto"/>
          <w:sz w:val="28"/>
          <w:szCs w:val="28"/>
          <w:lang w:val="en-US" w:eastAsia="zh-CN"/>
        </w:rPr>
        <w:t>，所有实验室检测值与标准值偏差均满足再现性限要求。</w:t>
      </w:r>
    </w:p>
    <w:tbl>
      <w:tblPr>
        <w:tblStyle w:val="16"/>
        <w:tblW w:w="47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1035"/>
        <w:gridCol w:w="835"/>
        <w:gridCol w:w="835"/>
        <w:gridCol w:w="835"/>
        <w:gridCol w:w="835"/>
        <w:gridCol w:w="835"/>
        <w:gridCol w:w="835"/>
        <w:gridCol w:w="835"/>
        <w:gridCol w:w="835"/>
        <w:gridCol w:w="753"/>
        <w:gridCol w:w="753"/>
        <w:gridCol w:w="753"/>
        <w:gridCol w:w="753"/>
        <w:gridCol w:w="75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样品编号</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验证单位</w:t>
            </w:r>
          </w:p>
        </w:tc>
        <w:tc>
          <w:tcPr>
            <w:tcW w:w="1262" w:type="pct"/>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第一天结果</w:t>
            </w:r>
          </w:p>
        </w:tc>
        <w:tc>
          <w:tcPr>
            <w:tcW w:w="126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第二天结果</w:t>
            </w:r>
          </w:p>
        </w:tc>
        <w:tc>
          <w:tcPr>
            <w:tcW w:w="170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1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 xml:space="preserve">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RSD</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极差（室间）</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重复性限</w:t>
            </w:r>
            <w:r>
              <w:rPr>
                <w:rFonts w:hint="eastAsia" w:ascii="宋体" w:hAnsi="宋体" w:eastAsia="宋体" w:cs="宋体"/>
                <w:i w:val="0"/>
                <w:color w:val="auto"/>
                <w:kern w:val="0"/>
                <w:sz w:val="22"/>
                <w:szCs w:val="22"/>
                <w:u w:val="none"/>
                <w:lang w:val="en-US" w:eastAsia="zh-CN" w:bidi="ar"/>
              </w:rPr>
              <w:t>r</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偏差</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再现性限</w:t>
            </w:r>
            <w:r>
              <w:rPr>
                <w:rFonts w:hint="eastAsia" w:ascii="宋体" w:hAnsi="宋体" w:eastAsia="宋体" w:cs="宋体"/>
                <w:i w:val="0"/>
                <w:color w:val="auto"/>
                <w:kern w:val="0"/>
                <w:sz w:val="22"/>
                <w:szCs w:val="22"/>
                <w:u w:val="none"/>
                <w:lang w:val="en-US" w:eastAsia="zh-CN" w:bidi="ar"/>
              </w:rPr>
              <w: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2"/>
                <w:szCs w:val="22"/>
                <w:u w:val="none"/>
                <w:lang w:val="en-US" w:eastAsia="zh-CN" w:bidi="ar"/>
              </w:rPr>
              <w:t>4</w:t>
            </w:r>
            <w:r>
              <w:rPr>
                <w:rFonts w:hint="eastAsia"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7.67</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7.564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7.622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0.058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7.593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7.516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7.548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7.532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0.25</w:t>
            </w:r>
            <w:r>
              <w:rPr>
                <w:rFonts w:hint="eastAsia" w:ascii="宋体" w:hAnsi="宋体" w:eastAsia="宋体" w:cs="宋体"/>
                <w:i w:val="0"/>
                <w:color w:val="auto"/>
                <w:kern w:val="0"/>
                <w:sz w:val="22"/>
                <w:szCs w:val="22"/>
                <w:u w:val="none"/>
                <w:lang w:val="en-US" w:eastAsia="zh-CN" w:bidi="ar"/>
              </w:rPr>
              <w:t xml:space="preserve">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0.14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-0.108 </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7.850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7.830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7.840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7.780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7.765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7.80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0.05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0.133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7.559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7.565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7.562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7.537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7.553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7.545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-0.116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7.737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7.711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7.724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7.759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0.059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7.730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0.057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7.711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7.701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7.722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7.604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0.118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7.663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0.05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0.012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7.713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7.635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0.078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7.674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7.629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7.657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7.643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-0.012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7.729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7.719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7.724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7.745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7.734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7.740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0.062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7.830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7.775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7.685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7.73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0.07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0.060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7.628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7.669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7.649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7.603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7.592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7.598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7.62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-0.047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keepNext w:val="0"/>
        <w:keepLines w:val="0"/>
        <w:pageBreakBefore/>
        <w:widowControl/>
        <w:kinsoku/>
        <w:wordWrap/>
        <w:overflowPunct/>
        <w:topLinePunct w:val="0"/>
        <w:autoSpaceDE w:val="0"/>
        <w:autoSpaceDN w:val="0"/>
        <w:bidi w:val="0"/>
        <w:adjustRightInd/>
        <w:snapToGrid/>
        <w:ind w:left="0" w:leftChars="0" w:firstLine="0" w:firstLineChars="0"/>
        <w:textAlignment w:val="auto"/>
        <w:rPr>
          <w:rFonts w:hint="default"/>
          <w:b w:val="0"/>
          <w:bCs/>
          <w:color w:val="auto"/>
          <w:sz w:val="28"/>
          <w:szCs w:val="28"/>
          <w:lang w:val="en-US" w:eastAsia="zh-CN"/>
        </w:rPr>
      </w:pPr>
      <w:r>
        <w:rPr>
          <w:rFonts w:hint="eastAsia"/>
          <w:b/>
          <w:bCs w:val="0"/>
          <w:color w:val="auto"/>
          <w:sz w:val="28"/>
          <w:szCs w:val="28"/>
          <w:lang w:val="en-US" w:eastAsia="zh-CN"/>
        </w:rPr>
        <w:t>5号 验证样品：所有</w:t>
      </w:r>
      <w:r>
        <w:rPr>
          <w:rFonts w:hint="eastAsia"/>
          <w:b/>
          <w:bCs w:val="0"/>
          <w:color w:val="auto"/>
          <w:sz w:val="28"/>
          <w:szCs w:val="28"/>
          <w:lang w:val="en-US" w:eastAsia="zh-CN"/>
        </w:rPr>
        <w:t>验证</w:t>
      </w:r>
      <w:r>
        <w:rPr>
          <w:rFonts w:hint="eastAsia"/>
          <w:b/>
          <w:bCs w:val="0"/>
          <w:color w:val="auto"/>
          <w:sz w:val="28"/>
          <w:szCs w:val="28"/>
          <w:lang w:val="en-US" w:eastAsia="zh-CN"/>
        </w:rPr>
        <w:t>结果重复性均能满足</w:t>
      </w:r>
      <w:r>
        <w:rPr>
          <w:rFonts w:hint="eastAsia"/>
          <w:b w:val="0"/>
          <w:bCs/>
          <w:color w:val="auto"/>
          <w:sz w:val="28"/>
          <w:szCs w:val="28"/>
          <w:lang w:val="en-US" w:eastAsia="zh-CN"/>
        </w:rPr>
        <w:t>，所有实验室检测值与标准值偏差均满足再现性限要求。</w:t>
      </w:r>
    </w:p>
    <w:tbl>
      <w:tblPr>
        <w:tblStyle w:val="16"/>
        <w:tblW w:w="47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1035"/>
        <w:gridCol w:w="835"/>
        <w:gridCol w:w="835"/>
        <w:gridCol w:w="835"/>
        <w:gridCol w:w="835"/>
        <w:gridCol w:w="835"/>
        <w:gridCol w:w="835"/>
        <w:gridCol w:w="835"/>
        <w:gridCol w:w="835"/>
        <w:gridCol w:w="753"/>
        <w:gridCol w:w="753"/>
        <w:gridCol w:w="753"/>
        <w:gridCol w:w="753"/>
        <w:gridCol w:w="75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样品编号</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验证单位</w:t>
            </w:r>
          </w:p>
        </w:tc>
        <w:tc>
          <w:tcPr>
            <w:tcW w:w="1262" w:type="pct"/>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第一天结果</w:t>
            </w:r>
          </w:p>
        </w:tc>
        <w:tc>
          <w:tcPr>
            <w:tcW w:w="126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第二天结果</w:t>
            </w:r>
          </w:p>
        </w:tc>
        <w:tc>
          <w:tcPr>
            <w:tcW w:w="170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1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 xml:space="preserve">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RSD</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极差（室间）</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重复性限</w:t>
            </w:r>
            <w:r>
              <w:rPr>
                <w:rFonts w:hint="eastAsia" w:ascii="宋体" w:hAnsi="宋体" w:eastAsia="宋体" w:cs="宋体"/>
                <w:i w:val="0"/>
                <w:color w:val="auto"/>
                <w:kern w:val="0"/>
                <w:sz w:val="22"/>
                <w:szCs w:val="22"/>
                <w:u w:val="none"/>
                <w:lang w:val="en-US" w:eastAsia="zh-CN" w:bidi="ar"/>
              </w:rPr>
              <w:t>r</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偏差</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再现性限</w:t>
            </w:r>
            <w:r>
              <w:rPr>
                <w:rFonts w:hint="eastAsia" w:ascii="宋体" w:hAnsi="宋体" w:eastAsia="宋体" w:cs="宋体"/>
                <w:i w:val="0"/>
                <w:color w:val="auto"/>
                <w:kern w:val="0"/>
                <w:sz w:val="22"/>
                <w:szCs w:val="22"/>
                <w:u w:val="none"/>
                <w:lang w:val="en-US" w:eastAsia="zh-CN" w:bidi="ar"/>
              </w:rPr>
              <w: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14.35</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14.374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0.057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14.346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14.291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0.18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0.14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-0.019 </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14.245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14.225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14.24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-0.115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14.325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14.322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14.346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14.283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0.063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-0.032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14.283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14.331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14.307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14.339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14.291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-0.039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14.252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14.190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0.062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14.221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14.286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14.264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14.275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-0.102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14.280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14.271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14.276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14.254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14.287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14.271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14.27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-0.077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14.380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14.425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14.403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14.429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14.432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14.431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0.067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14.360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-0.005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14.344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14.355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14.276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14.265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14.271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0.05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-0.040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numPr>
          <w:ilvl w:val="0"/>
          <w:numId w:val="0"/>
        </w:numPr>
        <w:ind w:left="420" w:leftChars="0"/>
        <w:jc w:val="both"/>
        <w:rPr>
          <w:rFonts w:hint="default"/>
          <w:b w:val="0"/>
          <w:bCs/>
          <w:color w:val="auto"/>
          <w:sz w:val="28"/>
          <w:szCs w:val="28"/>
          <w:lang w:val="en-US" w:eastAsia="zh-CN"/>
        </w:rPr>
      </w:pPr>
      <w:r>
        <w:rPr>
          <w:rFonts w:hint="eastAsia"/>
          <w:b/>
          <w:bCs w:val="0"/>
          <w:color w:val="auto"/>
          <w:sz w:val="28"/>
          <w:szCs w:val="28"/>
          <w:lang w:val="en-US" w:eastAsia="zh-CN"/>
        </w:rPr>
        <w:t>6号 验证样品：所有</w:t>
      </w:r>
      <w:r>
        <w:rPr>
          <w:rFonts w:hint="eastAsia"/>
          <w:b/>
          <w:bCs w:val="0"/>
          <w:color w:val="auto"/>
          <w:sz w:val="28"/>
          <w:szCs w:val="28"/>
          <w:lang w:val="en-US" w:eastAsia="zh-CN"/>
        </w:rPr>
        <w:t>验证</w:t>
      </w:r>
      <w:r>
        <w:rPr>
          <w:rFonts w:hint="eastAsia"/>
          <w:b/>
          <w:bCs w:val="0"/>
          <w:color w:val="auto"/>
          <w:sz w:val="28"/>
          <w:szCs w:val="28"/>
          <w:lang w:val="en-US" w:eastAsia="zh-CN"/>
        </w:rPr>
        <w:t>结果重复性均能满足</w:t>
      </w:r>
      <w:r>
        <w:rPr>
          <w:rFonts w:hint="eastAsia"/>
          <w:b w:val="0"/>
          <w:bCs/>
          <w:color w:val="auto"/>
          <w:sz w:val="28"/>
          <w:szCs w:val="28"/>
          <w:lang w:val="en-US" w:eastAsia="zh-CN"/>
        </w:rPr>
        <w:t>，所有检验结果重复性均能满足，2#化验室平均检验结果与标准值偏差超出再现性限。</w:t>
      </w:r>
    </w:p>
    <w:tbl>
      <w:tblPr>
        <w:tblStyle w:val="16"/>
        <w:tblW w:w="47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1035"/>
        <w:gridCol w:w="835"/>
        <w:gridCol w:w="835"/>
        <w:gridCol w:w="835"/>
        <w:gridCol w:w="835"/>
        <w:gridCol w:w="835"/>
        <w:gridCol w:w="835"/>
        <w:gridCol w:w="835"/>
        <w:gridCol w:w="835"/>
        <w:gridCol w:w="753"/>
        <w:gridCol w:w="753"/>
        <w:gridCol w:w="753"/>
        <w:gridCol w:w="753"/>
        <w:gridCol w:w="75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样品编号</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验证单位</w:t>
            </w:r>
          </w:p>
        </w:tc>
        <w:tc>
          <w:tcPr>
            <w:tcW w:w="1262" w:type="pct"/>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第一天结果</w:t>
            </w:r>
          </w:p>
        </w:tc>
        <w:tc>
          <w:tcPr>
            <w:tcW w:w="126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第二天结果</w:t>
            </w:r>
          </w:p>
        </w:tc>
        <w:tc>
          <w:tcPr>
            <w:tcW w:w="170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1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 xml:space="preserve">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RSD</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极差（室间）</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重复性限</w:t>
            </w:r>
            <w:r>
              <w:rPr>
                <w:rFonts w:hint="eastAsia" w:ascii="宋体" w:hAnsi="宋体" w:eastAsia="宋体" w:cs="宋体"/>
                <w:i w:val="0"/>
                <w:color w:val="auto"/>
                <w:kern w:val="0"/>
                <w:sz w:val="22"/>
                <w:szCs w:val="22"/>
                <w:u w:val="none"/>
                <w:lang w:val="en-US" w:eastAsia="zh-CN" w:bidi="ar"/>
              </w:rPr>
              <w:t>r</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偏差</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再现性限</w:t>
            </w:r>
            <w:r>
              <w:rPr>
                <w:rFonts w:hint="eastAsia" w:ascii="宋体" w:hAnsi="宋体" w:eastAsia="宋体" w:cs="宋体"/>
                <w:i w:val="0"/>
                <w:color w:val="auto"/>
                <w:kern w:val="0"/>
                <w:sz w:val="22"/>
                <w:szCs w:val="22"/>
                <w:u w:val="none"/>
                <w:lang w:val="en-US" w:eastAsia="zh-CN" w:bidi="ar"/>
              </w:rPr>
              <w: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4"/>
                <w:szCs w:val="24"/>
                <w:u w:val="none"/>
                <w:lang w:val="en-US" w:eastAsia="zh-CN" w:bidi="ar"/>
              </w:rPr>
              <w:t>6</w:t>
            </w:r>
            <w:r>
              <w:rPr>
                <w:rFonts w:hint="eastAsia" w:ascii="宋体" w:hAnsi="宋体" w:eastAsia="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14.35</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14.475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14.341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0.134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14.408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0.056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14.342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0.07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0.31</w:t>
            </w:r>
            <w:r>
              <w:rPr>
                <w:rFonts w:hint="eastAsia" w:ascii="宋体" w:hAnsi="宋体" w:eastAsia="宋体" w:cs="宋体"/>
                <w:i w:val="0"/>
                <w:color w:val="auto"/>
                <w:kern w:val="0"/>
                <w:sz w:val="22"/>
                <w:szCs w:val="22"/>
                <w:u w:val="none"/>
                <w:lang w:val="en-US" w:eastAsia="zh-CN" w:bidi="ar"/>
              </w:rPr>
              <w:t xml:space="preserve">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0.14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0.025 </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14.140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14.130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14.135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14.070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14.100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14.085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14.11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-0.240</w:t>
            </w:r>
            <w:r>
              <w:rPr>
                <w:rFonts w:hint="eastAsia" w:ascii="宋体" w:hAnsi="宋体" w:eastAsia="宋体" w:cs="宋体"/>
                <w:i w:val="0"/>
                <w:color w:val="auto"/>
                <w:kern w:val="0"/>
                <w:sz w:val="22"/>
                <w:szCs w:val="22"/>
                <w:u w:val="none"/>
                <w:lang w:val="en-US" w:eastAsia="zh-CN" w:bidi="ar"/>
              </w:rPr>
              <w:t xml:space="preserve">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14.285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14.301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14.329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14.322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-0.039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14.225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14.269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14.247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14.333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14.338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14.336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14.29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0.05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-0.059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14.339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14.452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14.403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14.428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0.06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0.033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14.382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14.336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14.359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14.388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14.301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0.087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14.345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0.002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14.452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14.431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14.442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14.376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14.425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14.401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0.071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14.330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0.07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0.000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14.316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14.441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0.125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14.379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14.293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14.347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0.054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14.320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14.35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0.07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-0.001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numPr>
          <w:ilvl w:val="0"/>
          <w:numId w:val="0"/>
        </w:numPr>
        <w:ind w:left="420" w:leftChars="0"/>
        <w:jc w:val="both"/>
        <w:rPr>
          <w:rFonts w:hint="default"/>
          <w:b w:val="0"/>
          <w:bCs/>
          <w:color w:val="auto"/>
          <w:sz w:val="28"/>
          <w:szCs w:val="28"/>
          <w:lang w:val="en-US" w:eastAsia="zh-CN"/>
        </w:rPr>
      </w:pPr>
      <w:r>
        <w:rPr>
          <w:rFonts w:hint="eastAsia"/>
          <w:b/>
          <w:bCs w:val="0"/>
          <w:color w:val="auto"/>
          <w:sz w:val="28"/>
          <w:szCs w:val="28"/>
          <w:lang w:val="en-US" w:eastAsia="zh-CN"/>
        </w:rPr>
        <w:t>7号 验证样品：所有</w:t>
      </w:r>
      <w:r>
        <w:rPr>
          <w:rFonts w:hint="eastAsia"/>
          <w:b/>
          <w:bCs w:val="0"/>
          <w:color w:val="auto"/>
          <w:sz w:val="28"/>
          <w:szCs w:val="28"/>
          <w:lang w:val="en-US" w:eastAsia="zh-CN"/>
        </w:rPr>
        <w:t>验证</w:t>
      </w:r>
      <w:r>
        <w:rPr>
          <w:rFonts w:hint="eastAsia"/>
          <w:b/>
          <w:bCs w:val="0"/>
          <w:color w:val="auto"/>
          <w:sz w:val="28"/>
          <w:szCs w:val="28"/>
          <w:lang w:val="en-US" w:eastAsia="zh-CN"/>
        </w:rPr>
        <w:t>结果重复性均能满足</w:t>
      </w:r>
      <w:r>
        <w:rPr>
          <w:rFonts w:hint="eastAsia"/>
          <w:b w:val="0"/>
          <w:bCs/>
          <w:color w:val="auto"/>
          <w:sz w:val="28"/>
          <w:szCs w:val="28"/>
          <w:lang w:val="en-US" w:eastAsia="zh-CN"/>
        </w:rPr>
        <w:t>，8#实验室第二天检验结果超重复性限，所有实验室检测值与标准值偏差均满足再现性限要求。</w:t>
      </w:r>
    </w:p>
    <w:tbl>
      <w:tblPr>
        <w:tblStyle w:val="16"/>
        <w:tblW w:w="47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1035"/>
        <w:gridCol w:w="835"/>
        <w:gridCol w:w="835"/>
        <w:gridCol w:w="835"/>
        <w:gridCol w:w="835"/>
        <w:gridCol w:w="835"/>
        <w:gridCol w:w="835"/>
        <w:gridCol w:w="835"/>
        <w:gridCol w:w="835"/>
        <w:gridCol w:w="753"/>
        <w:gridCol w:w="753"/>
        <w:gridCol w:w="753"/>
        <w:gridCol w:w="753"/>
        <w:gridCol w:w="75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样品编号</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验证单位</w:t>
            </w:r>
          </w:p>
        </w:tc>
        <w:tc>
          <w:tcPr>
            <w:tcW w:w="1262" w:type="pct"/>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第一天结果</w:t>
            </w:r>
          </w:p>
        </w:tc>
        <w:tc>
          <w:tcPr>
            <w:tcW w:w="126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第二天结果</w:t>
            </w:r>
          </w:p>
        </w:tc>
        <w:tc>
          <w:tcPr>
            <w:tcW w:w="170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1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 xml:space="preserve">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RSD</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极差（室间）</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重复性限</w:t>
            </w:r>
            <w:r>
              <w:rPr>
                <w:rFonts w:hint="eastAsia" w:ascii="宋体" w:hAnsi="宋体" w:eastAsia="宋体" w:cs="宋体"/>
                <w:i w:val="0"/>
                <w:color w:val="auto"/>
                <w:kern w:val="0"/>
                <w:sz w:val="22"/>
                <w:szCs w:val="22"/>
                <w:u w:val="none"/>
                <w:lang w:val="en-US" w:eastAsia="zh-CN" w:bidi="ar"/>
              </w:rPr>
              <w:t>r</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偏差</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再现性限</w:t>
            </w:r>
            <w:r>
              <w:rPr>
                <w:rFonts w:hint="eastAsia" w:ascii="宋体" w:hAnsi="宋体" w:eastAsia="宋体" w:cs="宋体"/>
                <w:i w:val="0"/>
                <w:color w:val="auto"/>
                <w:kern w:val="0"/>
                <w:sz w:val="22"/>
                <w:szCs w:val="22"/>
                <w:u w:val="none"/>
                <w:lang w:val="en-US" w:eastAsia="zh-CN" w:bidi="ar"/>
              </w:rPr>
              <w: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2"/>
                <w:szCs w:val="22"/>
                <w:u w:val="none"/>
                <w:lang w:val="en-US" w:eastAsia="zh-CN" w:bidi="ar"/>
              </w:rPr>
              <w:t>7</w:t>
            </w:r>
            <w:r>
              <w:rPr>
                <w:rFonts w:hint="eastAsia"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15.82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15.872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15.869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0.003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15.871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15.766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15.719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0.0</w:t>
            </w:r>
            <w:r>
              <w:rPr>
                <w:rFonts w:hint="eastAsia" w:ascii="宋体" w:hAnsi="宋体" w:cs="宋体"/>
                <w:i w:val="0"/>
                <w:color w:val="auto"/>
                <w:kern w:val="0"/>
                <w:sz w:val="21"/>
                <w:szCs w:val="21"/>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15.74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 xml:space="preserve">0.16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0.14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 xml:space="preserve">-0.014 </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15.910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15.870 </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15.900 </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15.990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15.95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15.91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0.07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 xml:space="preserve">0.088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15.807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15.824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0.017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15.816 </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15.822 </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15.743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 xml:space="preserve">-0.021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15.772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15.740 </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15.804 </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15.798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 xml:space="preserve">-0.039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15.802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15.814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0.012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15.808 </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15.674 </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15.720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0.07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 xml:space="preserve">-0.068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15.795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15.664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0.131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15.730 </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15.789 </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15.818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15.77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0.07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 xml:space="preserve">-0.054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15.764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15.816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15.790 </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15.758 </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15.814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15.79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15.79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 xml:space="preserve">-0.032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15.780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15.760 </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15.900 </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15.670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15.79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15.77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0.10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 xml:space="preserve">-0.047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15.823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15.771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15.797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15.761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15.692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15.76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1"/>
                <w:szCs w:val="21"/>
                <w:u w:val="none"/>
                <w:lang w:val="en-US" w:eastAsia="zh-CN" w:bidi="ar"/>
              </w:rPr>
              <w:t xml:space="preserve">-0.058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numPr>
          <w:ilvl w:val="0"/>
          <w:numId w:val="0"/>
        </w:numPr>
        <w:ind w:left="420" w:leftChars="0"/>
        <w:jc w:val="both"/>
        <w:rPr>
          <w:rFonts w:hint="default"/>
          <w:b w:val="0"/>
          <w:bCs/>
          <w:color w:val="auto"/>
          <w:sz w:val="28"/>
          <w:szCs w:val="28"/>
          <w:lang w:val="en-US" w:eastAsia="zh-CN"/>
        </w:rPr>
      </w:pPr>
      <w:r>
        <w:rPr>
          <w:rFonts w:hint="eastAsia"/>
          <w:b/>
          <w:bCs w:val="0"/>
          <w:color w:val="auto"/>
          <w:sz w:val="28"/>
          <w:szCs w:val="28"/>
          <w:lang w:val="en-US" w:eastAsia="zh-CN"/>
        </w:rPr>
        <w:t>8号 验证样品：所有</w:t>
      </w:r>
      <w:r>
        <w:rPr>
          <w:rFonts w:hint="eastAsia"/>
          <w:b/>
          <w:bCs w:val="0"/>
          <w:color w:val="auto"/>
          <w:sz w:val="28"/>
          <w:szCs w:val="28"/>
          <w:lang w:val="en-US" w:eastAsia="zh-CN"/>
        </w:rPr>
        <w:t>验证</w:t>
      </w:r>
      <w:r>
        <w:rPr>
          <w:rFonts w:hint="eastAsia"/>
          <w:b/>
          <w:bCs w:val="0"/>
          <w:color w:val="auto"/>
          <w:sz w:val="28"/>
          <w:szCs w:val="28"/>
          <w:lang w:val="en-US" w:eastAsia="zh-CN"/>
        </w:rPr>
        <w:t>结果重复性均能满足</w:t>
      </w:r>
      <w:r>
        <w:rPr>
          <w:rFonts w:hint="eastAsia"/>
          <w:b w:val="0"/>
          <w:bCs/>
          <w:color w:val="auto"/>
          <w:sz w:val="28"/>
          <w:szCs w:val="28"/>
          <w:lang w:val="en-US" w:eastAsia="zh-CN"/>
        </w:rPr>
        <w:t>，所有实验室检测值与标准值偏差均满足再现性限要求。</w:t>
      </w:r>
    </w:p>
    <w:tbl>
      <w:tblPr>
        <w:tblStyle w:val="16"/>
        <w:tblW w:w="47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1035"/>
        <w:gridCol w:w="835"/>
        <w:gridCol w:w="835"/>
        <w:gridCol w:w="835"/>
        <w:gridCol w:w="835"/>
        <w:gridCol w:w="835"/>
        <w:gridCol w:w="835"/>
        <w:gridCol w:w="835"/>
        <w:gridCol w:w="835"/>
        <w:gridCol w:w="753"/>
        <w:gridCol w:w="753"/>
        <w:gridCol w:w="753"/>
        <w:gridCol w:w="753"/>
        <w:gridCol w:w="75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样品编号</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验证单位</w:t>
            </w:r>
          </w:p>
        </w:tc>
        <w:tc>
          <w:tcPr>
            <w:tcW w:w="1262" w:type="pct"/>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第一天结果</w:t>
            </w:r>
          </w:p>
        </w:tc>
        <w:tc>
          <w:tcPr>
            <w:tcW w:w="126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第二天结果</w:t>
            </w:r>
          </w:p>
        </w:tc>
        <w:tc>
          <w:tcPr>
            <w:tcW w:w="170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1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 xml:space="preserve">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RSD</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极差（室间）</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重复性限</w:t>
            </w:r>
            <w:r>
              <w:rPr>
                <w:rFonts w:hint="eastAsia" w:ascii="宋体" w:hAnsi="宋体" w:eastAsia="宋体" w:cs="宋体"/>
                <w:i w:val="0"/>
                <w:color w:val="auto"/>
                <w:kern w:val="0"/>
                <w:sz w:val="22"/>
                <w:szCs w:val="22"/>
                <w:u w:val="none"/>
                <w:lang w:val="en-US" w:eastAsia="zh-CN" w:bidi="ar"/>
              </w:rPr>
              <w:t>r</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偏差</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再现性限</w:t>
            </w:r>
            <w:r>
              <w:rPr>
                <w:rFonts w:hint="eastAsia" w:ascii="宋体" w:hAnsi="宋体" w:eastAsia="宋体" w:cs="宋体"/>
                <w:i w:val="0"/>
                <w:color w:val="auto"/>
                <w:kern w:val="0"/>
                <w:sz w:val="22"/>
                <w:szCs w:val="22"/>
                <w:u w:val="none"/>
                <w:lang w:val="en-US" w:eastAsia="zh-CN" w:bidi="ar"/>
              </w:rPr>
              <w: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4"/>
                <w:szCs w:val="24"/>
                <w:u w:val="none"/>
                <w:lang w:val="en-US" w:eastAsia="zh-CN" w:bidi="ar"/>
              </w:rPr>
              <w:t>8</w:t>
            </w:r>
            <w:r>
              <w:rPr>
                <w:rFonts w:hint="eastAsia" w:ascii="宋体" w:hAnsi="宋体" w:eastAsia="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17.44</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17.321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17.405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17.363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17.445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17.421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17.433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0.20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0.12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-0.042 </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17.375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17.405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17.39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-0.050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17.484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0.094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17.437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17.463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17.466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0.003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17.465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0.011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17.427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17.387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17.407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17.461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17.474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0.013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17.468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17.44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-0.003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17.531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0.091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17.486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17.567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17.602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17.585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17.54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0.07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0.095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17.323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17.357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17.444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17.343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0.101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17.394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-0.065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17.582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17.523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17.553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17.523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17.549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17.536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17.54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0.104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17.435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17.260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17.290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17.36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0.09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-0.077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17.498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17.578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17.538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17.624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17.550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0.074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17.587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17.56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0.122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numPr>
          <w:ilvl w:val="0"/>
          <w:numId w:val="0"/>
        </w:numPr>
        <w:ind w:left="420" w:leftChars="0"/>
        <w:jc w:val="both"/>
        <w:rPr>
          <w:rFonts w:hint="default"/>
          <w:b w:val="0"/>
          <w:bCs/>
          <w:color w:val="auto"/>
          <w:sz w:val="28"/>
          <w:szCs w:val="28"/>
          <w:lang w:val="en-US" w:eastAsia="zh-CN"/>
        </w:rPr>
      </w:pPr>
      <w:r>
        <w:rPr>
          <w:rFonts w:hint="eastAsia"/>
          <w:b/>
          <w:bCs w:val="0"/>
          <w:color w:val="auto"/>
          <w:sz w:val="28"/>
          <w:szCs w:val="28"/>
          <w:lang w:val="en-US" w:eastAsia="zh-CN"/>
        </w:rPr>
        <w:t>9号 验证样品：</w:t>
      </w:r>
      <w:r>
        <w:rPr>
          <w:rFonts w:hint="eastAsia"/>
          <w:b w:val="0"/>
          <w:bCs/>
          <w:color w:val="auto"/>
          <w:sz w:val="28"/>
          <w:szCs w:val="28"/>
          <w:lang w:val="en-US" w:eastAsia="zh-CN"/>
        </w:rPr>
        <w:t>8#实验室第一天检验结果超重复性限，所有实验室检测值与标准值偏差均满足再现性限要求。</w:t>
      </w:r>
    </w:p>
    <w:tbl>
      <w:tblPr>
        <w:tblStyle w:val="16"/>
        <w:tblW w:w="47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1035"/>
        <w:gridCol w:w="835"/>
        <w:gridCol w:w="835"/>
        <w:gridCol w:w="835"/>
        <w:gridCol w:w="835"/>
        <w:gridCol w:w="835"/>
        <w:gridCol w:w="835"/>
        <w:gridCol w:w="835"/>
        <w:gridCol w:w="835"/>
        <w:gridCol w:w="753"/>
        <w:gridCol w:w="753"/>
        <w:gridCol w:w="753"/>
        <w:gridCol w:w="753"/>
        <w:gridCol w:w="75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样品编号</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验证单位</w:t>
            </w:r>
          </w:p>
        </w:tc>
        <w:tc>
          <w:tcPr>
            <w:tcW w:w="1262" w:type="pct"/>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第一天结果</w:t>
            </w:r>
          </w:p>
        </w:tc>
        <w:tc>
          <w:tcPr>
            <w:tcW w:w="126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第二天结果</w:t>
            </w:r>
          </w:p>
        </w:tc>
        <w:tc>
          <w:tcPr>
            <w:tcW w:w="170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1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 xml:space="preserve">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RSD</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极差（室间）</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重复性限</w:t>
            </w:r>
            <w:r>
              <w:rPr>
                <w:rFonts w:hint="eastAsia" w:ascii="宋体" w:hAnsi="宋体" w:eastAsia="宋体" w:cs="宋体"/>
                <w:i w:val="0"/>
                <w:color w:val="auto"/>
                <w:kern w:val="0"/>
                <w:sz w:val="22"/>
                <w:szCs w:val="22"/>
                <w:u w:val="none"/>
                <w:lang w:val="en-US" w:eastAsia="zh-CN" w:bidi="ar"/>
              </w:rPr>
              <w:t>r</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偏差</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再现性限</w:t>
            </w:r>
            <w:r>
              <w:rPr>
                <w:rFonts w:hint="eastAsia" w:ascii="宋体" w:hAnsi="宋体" w:eastAsia="宋体" w:cs="宋体"/>
                <w:i w:val="0"/>
                <w:color w:val="auto"/>
                <w:kern w:val="0"/>
                <w:sz w:val="22"/>
                <w:szCs w:val="22"/>
                <w:u w:val="none"/>
                <w:lang w:val="en-US" w:eastAsia="zh-CN" w:bidi="ar"/>
              </w:rPr>
              <w: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2"/>
                <w:szCs w:val="22"/>
                <w:u w:val="none"/>
                <w:lang w:val="en-US" w:eastAsia="zh-CN" w:bidi="ar"/>
              </w:rPr>
              <w:t>9</w:t>
            </w:r>
            <w:r>
              <w:rPr>
                <w:rFonts w:hint="eastAsia"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17.78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17.797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17.918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0.121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17.858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17.924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17.987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0.19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0.12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0.127 </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17.690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17.725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17.86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17.67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17.77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0.09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-0.035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17.923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0.017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17.932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17.915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17.94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0.01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0.150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17.801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17.771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17.871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17.841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17.86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17.81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0.033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17.686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17.736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17.711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17.82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17.707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17.74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-0.043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17.823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17.752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0.071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17.788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17.804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17.843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17.82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17.81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0.026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17.851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17.821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17.836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17.76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17.871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17.82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17.83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0.046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0.150</w:t>
            </w:r>
            <w:r>
              <w:rPr>
                <w:rFonts w:hint="eastAsia" w:ascii="宋体" w:hAnsi="宋体" w:eastAsia="宋体" w:cs="宋体"/>
                <w:i w:val="0"/>
                <w:color w:val="auto"/>
                <w:kern w:val="0"/>
                <w:sz w:val="21"/>
                <w:szCs w:val="21"/>
                <w:u w:val="none"/>
                <w:lang w:val="en-US" w:eastAsia="zh-CN" w:bidi="ar"/>
              </w:rPr>
              <w:t xml:space="preserve">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17.865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17.95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17.97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17.91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0.133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17.706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17.869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17.838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17.762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17.779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17.77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17.78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0.07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-0.001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numPr>
          <w:ilvl w:val="0"/>
          <w:numId w:val="0"/>
        </w:numPr>
        <w:ind w:left="420" w:leftChars="0"/>
        <w:jc w:val="both"/>
        <w:rPr>
          <w:rFonts w:hint="default"/>
          <w:b w:val="0"/>
          <w:bCs/>
          <w:color w:val="auto"/>
          <w:sz w:val="28"/>
          <w:szCs w:val="28"/>
          <w:lang w:val="en-US" w:eastAsia="zh-CN"/>
        </w:rPr>
      </w:pPr>
      <w:r>
        <w:rPr>
          <w:rFonts w:hint="eastAsia"/>
          <w:b/>
          <w:bCs w:val="0"/>
          <w:color w:val="auto"/>
          <w:sz w:val="28"/>
          <w:szCs w:val="28"/>
          <w:lang w:val="en-US" w:eastAsia="zh-CN"/>
        </w:rPr>
        <w:t>10号 验证样品：</w:t>
      </w:r>
      <w:r>
        <w:rPr>
          <w:rFonts w:hint="eastAsia"/>
          <w:b w:val="0"/>
          <w:bCs/>
          <w:color w:val="auto"/>
          <w:sz w:val="28"/>
          <w:szCs w:val="28"/>
          <w:lang w:val="en-US" w:eastAsia="zh-CN"/>
        </w:rPr>
        <w:t>8#实验室第二天检验结果超重复性限，2#</w:t>
      </w:r>
      <w:r>
        <w:rPr>
          <w:rFonts w:hint="eastAsia"/>
          <w:b w:val="0"/>
          <w:bCs/>
          <w:color w:val="auto"/>
          <w:sz w:val="28"/>
          <w:szCs w:val="28"/>
          <w:lang w:val="en-US" w:eastAsia="zh-CN"/>
        </w:rPr>
        <w:t>试</w:t>
      </w:r>
      <w:r>
        <w:rPr>
          <w:rFonts w:hint="eastAsia"/>
          <w:b w:val="0"/>
          <w:bCs/>
          <w:color w:val="auto"/>
          <w:sz w:val="28"/>
          <w:szCs w:val="28"/>
          <w:lang w:val="en-US" w:eastAsia="zh-CN"/>
        </w:rPr>
        <w:t>验室平均检验结果与标准值偏差超出再现性限。</w:t>
      </w:r>
    </w:p>
    <w:tbl>
      <w:tblPr>
        <w:tblStyle w:val="16"/>
        <w:tblW w:w="47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1035"/>
        <w:gridCol w:w="835"/>
        <w:gridCol w:w="835"/>
        <w:gridCol w:w="835"/>
        <w:gridCol w:w="835"/>
        <w:gridCol w:w="835"/>
        <w:gridCol w:w="835"/>
        <w:gridCol w:w="835"/>
        <w:gridCol w:w="835"/>
        <w:gridCol w:w="753"/>
        <w:gridCol w:w="753"/>
        <w:gridCol w:w="753"/>
        <w:gridCol w:w="753"/>
        <w:gridCol w:w="75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样品编号</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验证单位</w:t>
            </w:r>
          </w:p>
        </w:tc>
        <w:tc>
          <w:tcPr>
            <w:tcW w:w="1262" w:type="pct"/>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第一天结果</w:t>
            </w:r>
          </w:p>
        </w:tc>
        <w:tc>
          <w:tcPr>
            <w:tcW w:w="126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第二天结果</w:t>
            </w:r>
          </w:p>
        </w:tc>
        <w:tc>
          <w:tcPr>
            <w:tcW w:w="170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1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 xml:space="preserve">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RSD</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极差（室间）</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重复性限</w:t>
            </w:r>
            <w:r>
              <w:rPr>
                <w:rFonts w:hint="eastAsia" w:ascii="宋体" w:hAnsi="宋体" w:eastAsia="宋体" w:cs="宋体"/>
                <w:i w:val="0"/>
                <w:color w:val="auto"/>
                <w:kern w:val="0"/>
                <w:sz w:val="22"/>
                <w:szCs w:val="22"/>
                <w:u w:val="none"/>
                <w:lang w:val="en-US" w:eastAsia="zh-CN" w:bidi="ar"/>
              </w:rPr>
              <w:t>r</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偏差</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再现性限</w:t>
            </w:r>
            <w:r>
              <w:rPr>
                <w:rFonts w:hint="eastAsia" w:ascii="宋体" w:hAnsi="宋体" w:eastAsia="宋体" w:cs="宋体"/>
                <w:i w:val="0"/>
                <w:color w:val="auto"/>
                <w:kern w:val="0"/>
                <w:sz w:val="22"/>
                <w:szCs w:val="22"/>
                <w:u w:val="none"/>
                <w:lang w:val="en-US" w:eastAsia="zh-CN" w:bidi="ar"/>
              </w:rPr>
              <w: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2"/>
                <w:szCs w:val="22"/>
                <w:u w:val="none"/>
                <w:lang w:val="en-US" w:eastAsia="zh-CN" w:bidi="ar"/>
              </w:rPr>
              <w:t>10</w:t>
            </w:r>
            <w:r>
              <w:rPr>
                <w:rFonts w:hint="eastAsia"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18.337</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18.337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18.292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18.315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18.317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18.296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0.32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0.14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-0.026 </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18.600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18.570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18.585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18.48</w:t>
            </w:r>
            <w:r>
              <w:rPr>
                <w:rFonts w:hint="eastAsia" w:ascii="宋体" w:hAnsi="宋体" w:cs="宋体"/>
                <w:i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18.68</w:t>
            </w:r>
            <w:r>
              <w:rPr>
                <w:rFonts w:hint="eastAsia" w:ascii="宋体" w:hAnsi="宋体" w:cs="宋体"/>
                <w:i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18.58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18.58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0.246</w:t>
            </w:r>
            <w:r>
              <w:rPr>
                <w:rFonts w:hint="eastAsia" w:ascii="宋体" w:hAnsi="宋体" w:eastAsia="宋体" w:cs="宋体"/>
                <w:i w:val="0"/>
                <w:color w:val="auto"/>
                <w:kern w:val="0"/>
                <w:sz w:val="22"/>
                <w:szCs w:val="22"/>
                <w:u w:val="none"/>
                <w:lang w:val="en-US" w:eastAsia="zh-CN" w:bidi="ar"/>
              </w:rPr>
              <w:t xml:space="preserve">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18.421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18.379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18.400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18.48</w:t>
            </w:r>
            <w:r>
              <w:rPr>
                <w:rFonts w:hint="eastAsia" w:ascii="宋体" w:hAnsi="宋体" w:cs="宋体"/>
                <w:i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18.351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18.42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18.41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0.071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18.373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18.331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18.352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18.393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18.357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0.027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18.270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18.295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18.283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18.237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18.364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18.29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-0.046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18.392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18.337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18.365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18.418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18.449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18.43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18.40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0.062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18.351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18.406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18.379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18.281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18.3</w:t>
            </w:r>
            <w:r>
              <w:rPr>
                <w:rFonts w:hint="eastAsia" w:ascii="宋体" w:hAnsi="宋体" w:cs="宋体"/>
                <w:i w:val="0"/>
                <w:color w:val="auto"/>
                <w:kern w:val="0"/>
                <w:sz w:val="21"/>
                <w:szCs w:val="21"/>
                <w:u w:val="none"/>
                <w:lang w:val="en-US" w:eastAsia="zh-CN" w:bidi="ar"/>
              </w:rPr>
              <w:t>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18.29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-0.003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18.290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18.315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18.53</w:t>
            </w:r>
            <w:r>
              <w:rPr>
                <w:rFonts w:hint="eastAsia" w:ascii="宋体" w:hAnsi="宋体" w:cs="宋体"/>
                <w:i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18.28</w:t>
            </w:r>
            <w:r>
              <w:rPr>
                <w:rFonts w:hint="eastAsia" w:ascii="宋体" w:hAnsi="宋体" w:cs="宋体"/>
                <w:i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0.25</w:t>
            </w:r>
            <w:r>
              <w:rPr>
                <w:rFonts w:hint="eastAsia" w:ascii="宋体" w:hAnsi="宋体" w:eastAsia="宋体" w:cs="宋体"/>
                <w:i w:val="0"/>
                <w:color w:val="auto"/>
                <w:kern w:val="0"/>
                <w:sz w:val="21"/>
                <w:szCs w:val="21"/>
                <w:u w:val="none"/>
                <w:lang w:val="en-US" w:eastAsia="zh-CN" w:bidi="ar"/>
              </w:rPr>
              <w:t xml:space="preserve">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18.41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0.12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0.023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18.337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18.273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18.305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18.216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18.225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18.22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18.26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-0.074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numPr>
          <w:ilvl w:val="0"/>
          <w:numId w:val="0"/>
        </w:numPr>
        <w:ind w:left="420" w:leftChars="0"/>
        <w:jc w:val="both"/>
        <w:rPr>
          <w:rFonts w:hint="default"/>
          <w:b w:val="0"/>
          <w:bCs/>
          <w:color w:val="auto"/>
          <w:sz w:val="28"/>
          <w:szCs w:val="28"/>
          <w:lang w:val="en-US" w:eastAsia="zh-CN"/>
        </w:rPr>
      </w:pPr>
      <w:r>
        <w:rPr>
          <w:rFonts w:hint="eastAsia"/>
          <w:b/>
          <w:bCs w:val="0"/>
          <w:color w:val="auto"/>
          <w:sz w:val="28"/>
          <w:szCs w:val="28"/>
          <w:lang w:val="en-US" w:eastAsia="zh-CN"/>
        </w:rPr>
        <w:t>11号 验证样品：</w:t>
      </w:r>
      <w:r>
        <w:rPr>
          <w:rFonts w:hint="eastAsia"/>
          <w:b w:val="0"/>
          <w:bCs/>
          <w:color w:val="auto"/>
          <w:sz w:val="28"/>
          <w:szCs w:val="28"/>
          <w:lang w:val="en-US" w:eastAsia="zh-CN"/>
        </w:rPr>
        <w:t>8#实验室第一天检验结果超重复性限，所有实验室检测值与标准值偏差均满足再现性限要求。</w:t>
      </w:r>
    </w:p>
    <w:tbl>
      <w:tblPr>
        <w:tblStyle w:val="16"/>
        <w:tblW w:w="47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1035"/>
        <w:gridCol w:w="835"/>
        <w:gridCol w:w="835"/>
        <w:gridCol w:w="835"/>
        <w:gridCol w:w="835"/>
        <w:gridCol w:w="835"/>
        <w:gridCol w:w="835"/>
        <w:gridCol w:w="835"/>
        <w:gridCol w:w="835"/>
        <w:gridCol w:w="753"/>
        <w:gridCol w:w="753"/>
        <w:gridCol w:w="753"/>
        <w:gridCol w:w="753"/>
        <w:gridCol w:w="75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样品编号</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验证单位</w:t>
            </w:r>
          </w:p>
        </w:tc>
        <w:tc>
          <w:tcPr>
            <w:tcW w:w="1262" w:type="pct"/>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第一天结果</w:t>
            </w:r>
          </w:p>
        </w:tc>
        <w:tc>
          <w:tcPr>
            <w:tcW w:w="126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第二天结果</w:t>
            </w:r>
          </w:p>
        </w:tc>
        <w:tc>
          <w:tcPr>
            <w:tcW w:w="170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1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 xml:space="preserve">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RSD</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极差（室间）</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重复性限</w:t>
            </w:r>
            <w:r>
              <w:rPr>
                <w:rFonts w:hint="eastAsia" w:ascii="宋体" w:hAnsi="宋体" w:eastAsia="宋体" w:cs="宋体"/>
                <w:i w:val="0"/>
                <w:color w:val="auto"/>
                <w:kern w:val="0"/>
                <w:sz w:val="22"/>
                <w:szCs w:val="22"/>
                <w:u w:val="none"/>
                <w:lang w:val="en-US" w:eastAsia="zh-CN" w:bidi="ar"/>
              </w:rPr>
              <w:t>r</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偏差</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再现性限</w:t>
            </w:r>
            <w:r>
              <w:rPr>
                <w:rFonts w:hint="eastAsia" w:ascii="宋体" w:hAnsi="宋体" w:eastAsia="宋体" w:cs="宋体"/>
                <w:i w:val="0"/>
                <w:color w:val="auto"/>
                <w:kern w:val="0"/>
                <w:sz w:val="22"/>
                <w:szCs w:val="22"/>
                <w:u w:val="none"/>
                <w:lang w:val="en-US" w:eastAsia="zh-CN" w:bidi="ar"/>
              </w:rPr>
              <w: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2"/>
                <w:szCs w:val="22"/>
                <w:u w:val="none"/>
                <w:lang w:val="en-US" w:eastAsia="zh-CN" w:bidi="ar"/>
              </w:rPr>
              <w:t>11</w:t>
            </w:r>
            <w:r>
              <w:rPr>
                <w:rFonts w:hint="eastAsia"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19.90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19.895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19.947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19.921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19.969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19.891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0.48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0.14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0.026 </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19.810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19.720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19.765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19.87</w:t>
            </w:r>
            <w:r>
              <w:rPr>
                <w:rFonts w:hint="eastAsia" w:ascii="宋体" w:hAnsi="宋体" w:cs="宋体"/>
                <w:i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19.79</w:t>
            </w:r>
            <w:r>
              <w:rPr>
                <w:rFonts w:hint="eastAsia" w:ascii="宋体" w:hAnsi="宋体" w:cs="宋体"/>
                <w:i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19.83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19.80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-0.102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20.185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20.271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20.228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20.237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20.199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20.22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20.22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0.323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19.926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19.904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19.915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19.984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19.877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0.023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20.012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20.104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0.092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20.058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20.188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20.109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20.15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20.10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0.07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0.203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20.090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20.082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0.008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20.086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20.057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20.099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20.08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20.08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0.182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20.270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20.277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0.007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20.274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20.356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20.225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20.29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20.28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0.382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20.170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20.045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20.06</w:t>
            </w:r>
            <w:r>
              <w:rPr>
                <w:rFonts w:hint="eastAsia" w:ascii="宋体" w:hAnsi="宋体" w:cs="宋体"/>
                <w:i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20.1</w:t>
            </w:r>
            <w:r>
              <w:rPr>
                <w:rFonts w:hint="eastAsia" w:ascii="宋体" w:hAnsi="宋体" w:cs="宋体"/>
                <w:i w:val="0"/>
                <w:color w:val="auto"/>
                <w:kern w:val="0"/>
                <w:sz w:val="21"/>
                <w:szCs w:val="21"/>
                <w:u w:val="none"/>
                <w:lang w:val="en-US" w:eastAsia="zh-CN" w:bidi="ar"/>
              </w:rPr>
              <w:t>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20.08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20.06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0.11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0.163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19.881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20.041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20.011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19.919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19.923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19.94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0.07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 xml:space="preserve">0.041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numPr>
          <w:ilvl w:val="0"/>
          <w:numId w:val="0"/>
        </w:numPr>
        <w:ind w:left="420" w:leftChars="0"/>
        <w:jc w:val="both"/>
        <w:rPr>
          <w:rFonts w:hint="default"/>
          <w:b w:val="0"/>
          <w:bCs/>
          <w:color w:val="auto"/>
          <w:sz w:val="28"/>
          <w:szCs w:val="28"/>
          <w:lang w:val="en-US" w:eastAsia="zh-CN"/>
        </w:rPr>
      </w:pPr>
      <w:r>
        <w:rPr>
          <w:rFonts w:hint="eastAsia"/>
          <w:b/>
          <w:bCs w:val="0"/>
          <w:color w:val="auto"/>
          <w:sz w:val="28"/>
          <w:szCs w:val="28"/>
          <w:lang w:val="en-US" w:eastAsia="zh-CN"/>
        </w:rPr>
        <w:t>12号 验证样品：所有</w:t>
      </w:r>
      <w:r>
        <w:rPr>
          <w:rFonts w:hint="eastAsia"/>
          <w:b/>
          <w:bCs w:val="0"/>
          <w:color w:val="auto"/>
          <w:sz w:val="28"/>
          <w:szCs w:val="28"/>
          <w:lang w:val="en-US" w:eastAsia="zh-CN"/>
        </w:rPr>
        <w:t>验证</w:t>
      </w:r>
      <w:r>
        <w:rPr>
          <w:rFonts w:hint="eastAsia"/>
          <w:b/>
          <w:bCs w:val="0"/>
          <w:color w:val="auto"/>
          <w:sz w:val="28"/>
          <w:szCs w:val="28"/>
          <w:lang w:val="en-US" w:eastAsia="zh-CN"/>
        </w:rPr>
        <w:t>结果重复性均能满足</w:t>
      </w:r>
      <w:r>
        <w:rPr>
          <w:rFonts w:hint="eastAsia"/>
          <w:b w:val="0"/>
          <w:bCs/>
          <w:color w:val="auto"/>
          <w:sz w:val="28"/>
          <w:szCs w:val="28"/>
          <w:lang w:val="en-US" w:eastAsia="zh-CN"/>
        </w:rPr>
        <w:t>，所有实验室检测值与标准值偏差均满足再现性限要求。</w:t>
      </w:r>
    </w:p>
    <w:tbl>
      <w:tblPr>
        <w:tblStyle w:val="16"/>
        <w:tblW w:w="47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1035"/>
        <w:gridCol w:w="835"/>
        <w:gridCol w:w="835"/>
        <w:gridCol w:w="835"/>
        <w:gridCol w:w="835"/>
        <w:gridCol w:w="835"/>
        <w:gridCol w:w="835"/>
        <w:gridCol w:w="835"/>
        <w:gridCol w:w="835"/>
        <w:gridCol w:w="753"/>
        <w:gridCol w:w="753"/>
        <w:gridCol w:w="753"/>
        <w:gridCol w:w="753"/>
        <w:gridCol w:w="75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样品编号</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验证单位</w:t>
            </w:r>
          </w:p>
        </w:tc>
        <w:tc>
          <w:tcPr>
            <w:tcW w:w="1262" w:type="pct"/>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第一天结果</w:t>
            </w:r>
          </w:p>
        </w:tc>
        <w:tc>
          <w:tcPr>
            <w:tcW w:w="126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第二天结果</w:t>
            </w:r>
          </w:p>
        </w:tc>
        <w:tc>
          <w:tcPr>
            <w:tcW w:w="170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1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 xml:space="preserve">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平均值</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RSD</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极差（室间）</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重复性限</w:t>
            </w:r>
            <w:r>
              <w:rPr>
                <w:rFonts w:hint="eastAsia" w:ascii="宋体" w:hAnsi="宋体" w:eastAsia="宋体" w:cs="宋体"/>
                <w:i w:val="0"/>
                <w:color w:val="auto"/>
                <w:kern w:val="0"/>
                <w:sz w:val="22"/>
                <w:szCs w:val="22"/>
                <w:u w:val="none"/>
                <w:lang w:val="en-US" w:eastAsia="zh-CN" w:bidi="ar"/>
              </w:rPr>
              <w:t>r</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偏差</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再现性限</w:t>
            </w:r>
            <w:r>
              <w:rPr>
                <w:rFonts w:hint="eastAsia" w:ascii="宋体" w:hAnsi="宋体" w:eastAsia="宋体" w:cs="宋体"/>
                <w:i w:val="0"/>
                <w:color w:val="auto"/>
                <w:kern w:val="0"/>
                <w:sz w:val="22"/>
                <w:szCs w:val="22"/>
                <w:u w:val="none"/>
                <w:lang w:val="en-US" w:eastAsia="zh-CN" w:bidi="ar"/>
              </w:rPr>
              <w: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2"/>
                <w:szCs w:val="22"/>
                <w:u w:val="none"/>
                <w:lang w:val="en-US" w:eastAsia="zh-CN" w:bidi="ar"/>
              </w:rPr>
              <w:t>12</w:t>
            </w:r>
            <w:r>
              <w:rPr>
                <w:rFonts w:hint="eastAsia"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21.16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1</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21.244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21.334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0.090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21.289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21.199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21.22</w:t>
            </w:r>
            <w:r>
              <w:rPr>
                <w:rFonts w:hint="eastAsia" w:ascii="宋体" w:hAnsi="宋体" w:cs="宋体"/>
                <w:i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0.21 </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0.14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0.089 </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21.180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21.205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21.18</w:t>
            </w:r>
            <w:r>
              <w:rPr>
                <w:rFonts w:hint="eastAsia" w:ascii="宋体" w:hAnsi="宋体" w:cs="宋体"/>
                <w:i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21.07</w:t>
            </w:r>
            <w:r>
              <w:rPr>
                <w:rFonts w:hint="eastAsia" w:ascii="宋体" w:hAnsi="宋体" w:cs="宋体"/>
                <w:i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21.17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0.07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0.005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21.247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21.155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0.092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21.201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21.288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21.219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21.25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0.067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21.147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21.180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21.164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21.203</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21.236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21.19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0.032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21.185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21.245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21.215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21.194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21.262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21.23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0.061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21.104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21.085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0.019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21.095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21.108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21.125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-0.055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21.274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21.391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0.117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21.333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21.307</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21.306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21.31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21.32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0.159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21.250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21.210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21.230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21.19</w:t>
            </w:r>
            <w:r>
              <w:rPr>
                <w:rFonts w:hint="eastAsia" w:ascii="宋体" w:hAnsi="宋体" w:cs="宋体"/>
                <w:i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21.17</w:t>
            </w:r>
            <w:r>
              <w:rPr>
                <w:rFonts w:hint="eastAsia" w:ascii="宋体" w:hAnsi="宋体" w:cs="宋体"/>
                <w:i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0.03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0.045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9</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21.131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21.156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0.025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21.244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21.162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21.248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0.09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21.21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21.17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0.05 </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0.014 </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rPr>
          <w:rFonts w:hint="default"/>
          <w:b w:val="0"/>
          <w:bCs/>
          <w:color w:val="auto"/>
          <w:sz w:val="28"/>
          <w:szCs w:val="28"/>
          <w:lang w:val="en-US" w:eastAsia="zh-CN"/>
        </w:rPr>
      </w:pPr>
      <w:r>
        <w:rPr>
          <w:rFonts w:hint="eastAsia"/>
          <w:b w:val="0"/>
          <w:bCs/>
          <w:color w:val="auto"/>
          <w:sz w:val="28"/>
          <w:szCs w:val="28"/>
          <w:lang w:val="en-US" w:eastAsia="zh-CN"/>
        </w:rPr>
        <w:t>因此，2号实验室的结果，在精密度统计中尽管异常值检验没有全部检出异常，但考虑准确度问题删除该异常实验室所有超差结果。</w:t>
      </w:r>
    </w:p>
    <w:p>
      <w:pPr>
        <w:pStyle w:val="2"/>
        <w:rPr>
          <w:rFonts w:hint="default"/>
          <w:b w:val="0"/>
          <w:bCs/>
          <w:color w:val="auto"/>
          <w:sz w:val="28"/>
          <w:szCs w:val="28"/>
          <w:lang w:val="en-US" w:eastAsia="zh-CN"/>
        </w:rPr>
      </w:pPr>
    </w:p>
    <w:p>
      <w:pPr>
        <w:pStyle w:val="2"/>
        <w:rPr>
          <w:rFonts w:hint="default"/>
          <w:b w:val="0"/>
          <w:bCs/>
          <w:color w:val="auto"/>
          <w:sz w:val="28"/>
          <w:szCs w:val="28"/>
          <w:lang w:val="en-US" w:eastAsia="zh-CN"/>
        </w:rPr>
      </w:pPr>
    </w:p>
    <w:bookmarkEnd w:id="6"/>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AF1A2"/>
    <w:multiLevelType w:val="singleLevel"/>
    <w:tmpl w:val="827AF1A2"/>
    <w:lvl w:ilvl="0" w:tentative="0">
      <w:start w:val="1"/>
      <w:numFmt w:val="chineseCounting"/>
      <w:suff w:val="nothing"/>
      <w:lvlText w:val="%1、"/>
      <w:lvlJc w:val="left"/>
      <w:pPr>
        <w:ind w:left="0" w:firstLine="420"/>
      </w:pPr>
      <w:rPr>
        <w:rFonts w:hint="eastAsia"/>
      </w:rPr>
    </w:lvl>
  </w:abstractNum>
  <w:abstractNum w:abstractNumId="1">
    <w:nsid w:val="9FA56FAD"/>
    <w:multiLevelType w:val="multilevel"/>
    <w:tmpl w:val="9FA56FA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A9D067DF"/>
    <w:multiLevelType w:val="singleLevel"/>
    <w:tmpl w:val="A9D067DF"/>
    <w:lvl w:ilvl="0" w:tentative="0">
      <w:start w:val="1"/>
      <w:numFmt w:val="chineseCounting"/>
      <w:suff w:val="nothing"/>
      <w:lvlText w:val="%1、"/>
      <w:lvlJc w:val="left"/>
      <w:pPr>
        <w:ind w:left="220"/>
      </w:pPr>
      <w:rPr>
        <w:rFonts w:hint="eastAsia"/>
      </w:rPr>
    </w:lvl>
  </w:abstractNum>
  <w:abstractNum w:abstractNumId="3">
    <w:nsid w:val="BA56BC7E"/>
    <w:multiLevelType w:val="multilevel"/>
    <w:tmpl w:val="BA56BC7E"/>
    <w:lvl w:ilvl="0" w:tentative="0">
      <w:start w:val="1"/>
      <w:numFmt w:val="decimal"/>
      <w:lvlText w:val="%1."/>
      <w:lvlJc w:val="left"/>
      <w:pPr>
        <w:ind w:left="425" w:hanging="425"/>
      </w:pPr>
      <w:rPr>
        <w:rFonts w:hint="default" w:ascii="宋体" w:hAnsi="宋体" w:eastAsia="宋体"/>
        <w:b/>
      </w:rPr>
    </w:lvl>
    <w:lvl w:ilvl="1" w:tentative="0">
      <w:start w:val="1"/>
      <w:numFmt w:val="decimal"/>
      <w:isLgl/>
      <w:lvlText w:val="%1.%2"/>
      <w:lvlJc w:val="left"/>
      <w:pPr>
        <w:ind w:left="460" w:hanging="460"/>
      </w:pPr>
      <w:rPr>
        <w:rFonts w:hint="default" w:ascii="宋体" w:hAnsi="宋体" w:eastAsia="宋体"/>
        <w:b/>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4">
    <w:nsid w:val="114A066B"/>
    <w:multiLevelType w:val="multilevel"/>
    <w:tmpl w:val="114A066B"/>
    <w:lvl w:ilvl="0" w:tentative="0">
      <w:start w:val="2"/>
      <w:numFmt w:val="decimal"/>
      <w:pStyle w:val="46"/>
      <w:lvlText w:val="%1"/>
      <w:lvlJc w:val="left"/>
      <w:pPr>
        <w:tabs>
          <w:tab w:val="left" w:pos="420"/>
        </w:tabs>
        <w:ind w:left="420" w:hanging="420"/>
      </w:pPr>
      <w:rPr>
        <w:rFonts w:hint="default"/>
      </w:rPr>
    </w:lvl>
    <w:lvl w:ilvl="1" w:tentative="0">
      <w:start w:val="1"/>
      <w:numFmt w:val="lowerLetter"/>
      <w:pStyle w:val="4"/>
      <w:lvlText w:val="%2)"/>
      <w:lvlJc w:val="left"/>
      <w:pPr>
        <w:tabs>
          <w:tab w:val="left" w:pos="840"/>
        </w:tabs>
        <w:ind w:left="840" w:hanging="420"/>
      </w:pPr>
    </w:lvl>
    <w:lvl w:ilvl="2" w:tentative="0">
      <w:start w:val="1"/>
      <w:numFmt w:val="lowerRoman"/>
      <w:pStyle w:val="5"/>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7C16E3B"/>
    <w:multiLevelType w:val="multilevel"/>
    <w:tmpl w:val="47C16E3B"/>
    <w:lvl w:ilvl="0" w:tentative="0">
      <w:start w:val="1"/>
      <w:numFmt w:val="decimal"/>
      <w:lvlText w:val="%1"/>
      <w:lvlJc w:val="left"/>
      <w:pPr>
        <w:ind w:left="360" w:hanging="360"/>
      </w:pPr>
      <w:rPr>
        <w:rFonts w:hint="default"/>
      </w:rPr>
    </w:lvl>
    <w:lvl w:ilvl="1" w:tentative="0">
      <w:start w:val="2"/>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6">
    <w:nsid w:val="6CEA2025"/>
    <w:multiLevelType w:val="multilevel"/>
    <w:tmpl w:val="6CEA2025"/>
    <w:lvl w:ilvl="0" w:tentative="0">
      <w:start w:val="1"/>
      <w:numFmt w:val="none"/>
      <w:pStyle w:val="43"/>
      <w:suff w:val="nothing"/>
      <w:lvlText w:val="%1"/>
      <w:lvlJc w:val="left"/>
      <w:rPr>
        <w:rFonts w:hint="default" w:ascii="Times New Roman" w:hAnsi="Times New Roman" w:cs="Times New Roman"/>
        <w:b/>
        <w:bCs/>
        <w:i w:val="0"/>
        <w:iCs w:val="0"/>
        <w:sz w:val="21"/>
        <w:szCs w:val="21"/>
      </w:rPr>
    </w:lvl>
    <w:lvl w:ilvl="1" w:tentative="0">
      <w:start w:val="1"/>
      <w:numFmt w:val="decimal"/>
      <w:pStyle w:val="42"/>
      <w:suff w:val="nothing"/>
      <w:lvlText w:val="%1%2　"/>
      <w:lvlJc w:val="left"/>
      <w:rPr>
        <w:rFonts w:hint="eastAsia" w:ascii="黑体" w:hAnsi="Times New Roman" w:eastAsia="黑体"/>
        <w:b w:val="0"/>
        <w:bCs w:val="0"/>
        <w:i w:val="0"/>
        <w:iCs w:val="0"/>
        <w:sz w:val="21"/>
        <w:szCs w:val="21"/>
      </w:rPr>
    </w:lvl>
    <w:lvl w:ilvl="2" w:tentative="0">
      <w:start w:val="1"/>
      <w:numFmt w:val="decimal"/>
      <w:pStyle w:val="41"/>
      <w:suff w:val="nothing"/>
      <w:lvlText w:val="%1%2.%3　"/>
      <w:lvlJc w:val="left"/>
      <w:rPr>
        <w:rFonts w:hint="eastAsia" w:ascii="黑体" w:hAnsi="Times New Roman" w:eastAsia="黑体"/>
        <w:b w:val="0"/>
        <w:bCs w:val="0"/>
        <w:i w:val="0"/>
        <w:iCs w:val="0"/>
        <w:sz w:val="21"/>
        <w:szCs w:val="21"/>
      </w:rPr>
    </w:lvl>
    <w:lvl w:ilvl="3" w:tentative="0">
      <w:start w:val="1"/>
      <w:numFmt w:val="decimal"/>
      <w:pStyle w:val="6"/>
      <w:suff w:val="nothing"/>
      <w:lvlText w:val="%1%2.%3.%4　"/>
      <w:lvlJc w:val="left"/>
      <w:rPr>
        <w:rFonts w:hint="eastAsia" w:ascii="黑体" w:hAnsi="Times New Roman" w:eastAsia="黑体"/>
        <w:b w:val="0"/>
        <w:bCs w:val="0"/>
        <w:i w:val="0"/>
        <w:iCs w:val="0"/>
        <w:sz w:val="21"/>
        <w:szCs w:val="21"/>
      </w:rPr>
    </w:lvl>
    <w:lvl w:ilvl="4" w:tentative="0">
      <w:start w:val="1"/>
      <w:numFmt w:val="decimal"/>
      <w:pStyle w:val="39"/>
      <w:suff w:val="nothing"/>
      <w:lvlText w:val="%1%2.%3.%4.%5　"/>
      <w:lvlJc w:val="left"/>
      <w:rPr>
        <w:rFonts w:hint="eastAsia" w:ascii="黑体" w:hAnsi="Times New Roman" w:eastAsia="黑体"/>
        <w:b w:val="0"/>
        <w:bCs w:val="0"/>
        <w:i w:val="0"/>
        <w:iCs w:val="0"/>
        <w:sz w:val="21"/>
        <w:szCs w:val="21"/>
      </w:rPr>
    </w:lvl>
    <w:lvl w:ilvl="5" w:tentative="0">
      <w:start w:val="1"/>
      <w:numFmt w:val="decimal"/>
      <w:pStyle w:val="38"/>
      <w:suff w:val="nothing"/>
      <w:lvlText w:val="%1%2.%3.%4.%5.%6　"/>
      <w:lvlJc w:val="left"/>
      <w:rPr>
        <w:rFonts w:hint="eastAsia" w:ascii="黑体" w:hAnsi="Times New Roman" w:eastAsia="黑体"/>
        <w:b w:val="0"/>
        <w:bCs w:val="0"/>
        <w:i w:val="0"/>
        <w:iCs w:val="0"/>
        <w:sz w:val="21"/>
        <w:szCs w:val="21"/>
      </w:rPr>
    </w:lvl>
    <w:lvl w:ilvl="6" w:tentative="0">
      <w:start w:val="1"/>
      <w:numFmt w:val="decimal"/>
      <w:pStyle w:val="49"/>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ascii="Times New Roman" w:hAnsi="Times New Roman" w:cs="Times New Roman"/>
      </w:rPr>
    </w:lvl>
    <w:lvl w:ilvl="8" w:tentative="0">
      <w:start w:val="1"/>
      <w:numFmt w:val="decimal"/>
      <w:lvlText w:val="%1.%2.%3.%4.%5.%6.%7.%8.%9"/>
      <w:lvlJc w:val="left"/>
      <w:pPr>
        <w:tabs>
          <w:tab w:val="left" w:pos="4777"/>
        </w:tabs>
        <w:ind w:left="4677" w:hanging="1700"/>
      </w:pPr>
      <w:rPr>
        <w:rFonts w:hint="eastAsia" w:ascii="Times New Roman" w:hAnsi="Times New Roman" w:cs="Times New Roman"/>
      </w:rPr>
    </w:lvl>
  </w:abstractNum>
  <w:abstractNum w:abstractNumId="7">
    <w:nsid w:val="7F0541D2"/>
    <w:multiLevelType w:val="multilevel"/>
    <w:tmpl w:val="7F0541D2"/>
    <w:lvl w:ilvl="0" w:tentative="0">
      <w:start w:val="11"/>
      <w:numFmt w:val="decimal"/>
      <w:pStyle w:val="51"/>
      <w:lvlText w:val="%1"/>
      <w:lvlJc w:val="left"/>
      <w:pPr>
        <w:tabs>
          <w:tab w:val="left" w:pos="630"/>
        </w:tabs>
        <w:ind w:left="630" w:hanging="630"/>
      </w:pPr>
      <w:rPr>
        <w:rFonts w:hint="eastAsia"/>
      </w:rPr>
    </w:lvl>
    <w:lvl w:ilvl="1" w:tentative="0">
      <w:start w:val="2"/>
      <w:numFmt w:val="decimal"/>
      <w:lvlText w:val="%1.%2"/>
      <w:lvlJc w:val="left"/>
      <w:pPr>
        <w:tabs>
          <w:tab w:val="left" w:pos="630"/>
        </w:tabs>
        <w:ind w:left="630" w:hanging="63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4"/>
  </w:num>
  <w:num w:numId="2">
    <w:abstractNumId w:val="6"/>
  </w:num>
  <w:num w:numId="3">
    <w:abstractNumId w:val="7"/>
  </w:num>
  <w:num w:numId="4">
    <w:abstractNumId w:val="0"/>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17"/>
    <w:rsid w:val="000031D7"/>
    <w:rsid w:val="000051E7"/>
    <w:rsid w:val="000052F3"/>
    <w:rsid w:val="00005342"/>
    <w:rsid w:val="00011CE2"/>
    <w:rsid w:val="0002425A"/>
    <w:rsid w:val="0003208D"/>
    <w:rsid w:val="000366EB"/>
    <w:rsid w:val="00036F5C"/>
    <w:rsid w:val="00045BD6"/>
    <w:rsid w:val="00045E48"/>
    <w:rsid w:val="00053E78"/>
    <w:rsid w:val="00060B45"/>
    <w:rsid w:val="00061E1D"/>
    <w:rsid w:val="00064F93"/>
    <w:rsid w:val="00067DA7"/>
    <w:rsid w:val="000829D3"/>
    <w:rsid w:val="00086A9B"/>
    <w:rsid w:val="000A198E"/>
    <w:rsid w:val="000B12B4"/>
    <w:rsid w:val="000C0618"/>
    <w:rsid w:val="000C273D"/>
    <w:rsid w:val="000C3256"/>
    <w:rsid w:val="000C3A15"/>
    <w:rsid w:val="000C6400"/>
    <w:rsid w:val="000D0F3A"/>
    <w:rsid w:val="000D38C9"/>
    <w:rsid w:val="000D435C"/>
    <w:rsid w:val="000E4E5C"/>
    <w:rsid w:val="000E637D"/>
    <w:rsid w:val="000E769D"/>
    <w:rsid w:val="000F3B44"/>
    <w:rsid w:val="000F72F3"/>
    <w:rsid w:val="000F76C4"/>
    <w:rsid w:val="00101F90"/>
    <w:rsid w:val="001033AB"/>
    <w:rsid w:val="00104ED7"/>
    <w:rsid w:val="00113CC5"/>
    <w:rsid w:val="0011405E"/>
    <w:rsid w:val="001140DD"/>
    <w:rsid w:val="001178C5"/>
    <w:rsid w:val="001222FF"/>
    <w:rsid w:val="001228F3"/>
    <w:rsid w:val="001254FB"/>
    <w:rsid w:val="001329D6"/>
    <w:rsid w:val="001340A9"/>
    <w:rsid w:val="00137E37"/>
    <w:rsid w:val="00151DD2"/>
    <w:rsid w:val="0015387D"/>
    <w:rsid w:val="00154BA8"/>
    <w:rsid w:val="0016197A"/>
    <w:rsid w:val="00163F10"/>
    <w:rsid w:val="00166461"/>
    <w:rsid w:val="00173F0C"/>
    <w:rsid w:val="00175695"/>
    <w:rsid w:val="001A4334"/>
    <w:rsid w:val="001A69BD"/>
    <w:rsid w:val="001B7739"/>
    <w:rsid w:val="001B7742"/>
    <w:rsid w:val="001C041A"/>
    <w:rsid w:val="001C0B9B"/>
    <w:rsid w:val="001C3D1F"/>
    <w:rsid w:val="001C3DD1"/>
    <w:rsid w:val="001C5F93"/>
    <w:rsid w:val="001D2C1D"/>
    <w:rsid w:val="001D62B1"/>
    <w:rsid w:val="001E0D7F"/>
    <w:rsid w:val="001E3DB1"/>
    <w:rsid w:val="001E73D9"/>
    <w:rsid w:val="001F493A"/>
    <w:rsid w:val="001F4A49"/>
    <w:rsid w:val="001F4AA3"/>
    <w:rsid w:val="0020447F"/>
    <w:rsid w:val="002140B8"/>
    <w:rsid w:val="00221C2A"/>
    <w:rsid w:val="00226BD3"/>
    <w:rsid w:val="00231237"/>
    <w:rsid w:val="0024798F"/>
    <w:rsid w:val="002551A2"/>
    <w:rsid w:val="00260452"/>
    <w:rsid w:val="00262F04"/>
    <w:rsid w:val="00271F43"/>
    <w:rsid w:val="00276AF1"/>
    <w:rsid w:val="002829C3"/>
    <w:rsid w:val="002A3B81"/>
    <w:rsid w:val="002A71F2"/>
    <w:rsid w:val="002A7E99"/>
    <w:rsid w:val="002B2CBC"/>
    <w:rsid w:val="002B3DC7"/>
    <w:rsid w:val="002B4591"/>
    <w:rsid w:val="002C3A02"/>
    <w:rsid w:val="002D1597"/>
    <w:rsid w:val="002D2B01"/>
    <w:rsid w:val="002D7838"/>
    <w:rsid w:val="002E30FD"/>
    <w:rsid w:val="002E542B"/>
    <w:rsid w:val="002F2C50"/>
    <w:rsid w:val="002F45D2"/>
    <w:rsid w:val="002F63CF"/>
    <w:rsid w:val="00301A40"/>
    <w:rsid w:val="00303D78"/>
    <w:rsid w:val="00304849"/>
    <w:rsid w:val="00307FD8"/>
    <w:rsid w:val="003131D1"/>
    <w:rsid w:val="0031443E"/>
    <w:rsid w:val="00316F1A"/>
    <w:rsid w:val="00321D7E"/>
    <w:rsid w:val="00324A11"/>
    <w:rsid w:val="00335324"/>
    <w:rsid w:val="00335B6C"/>
    <w:rsid w:val="00336146"/>
    <w:rsid w:val="00342FFE"/>
    <w:rsid w:val="00355DCA"/>
    <w:rsid w:val="0036140D"/>
    <w:rsid w:val="00361520"/>
    <w:rsid w:val="0036254E"/>
    <w:rsid w:val="00364FA3"/>
    <w:rsid w:val="003650F1"/>
    <w:rsid w:val="00365210"/>
    <w:rsid w:val="003700EE"/>
    <w:rsid w:val="00381A0C"/>
    <w:rsid w:val="003966EB"/>
    <w:rsid w:val="003A08B2"/>
    <w:rsid w:val="003A1209"/>
    <w:rsid w:val="003A2416"/>
    <w:rsid w:val="003A3F3A"/>
    <w:rsid w:val="003A7E22"/>
    <w:rsid w:val="003B0926"/>
    <w:rsid w:val="003B6204"/>
    <w:rsid w:val="003D72E9"/>
    <w:rsid w:val="003E087C"/>
    <w:rsid w:val="003E341A"/>
    <w:rsid w:val="003E5580"/>
    <w:rsid w:val="003E7399"/>
    <w:rsid w:val="003E74D7"/>
    <w:rsid w:val="003F038B"/>
    <w:rsid w:val="003F0817"/>
    <w:rsid w:val="003F09B6"/>
    <w:rsid w:val="003F7978"/>
    <w:rsid w:val="0040780B"/>
    <w:rsid w:val="00412CF2"/>
    <w:rsid w:val="00413D8E"/>
    <w:rsid w:val="004160A4"/>
    <w:rsid w:val="004160ED"/>
    <w:rsid w:val="004242AA"/>
    <w:rsid w:val="00431D6F"/>
    <w:rsid w:val="004423C0"/>
    <w:rsid w:val="004446F1"/>
    <w:rsid w:val="00444713"/>
    <w:rsid w:val="00445532"/>
    <w:rsid w:val="004501C5"/>
    <w:rsid w:val="00450A2A"/>
    <w:rsid w:val="004517D6"/>
    <w:rsid w:val="00452B8C"/>
    <w:rsid w:val="004530C4"/>
    <w:rsid w:val="00453D80"/>
    <w:rsid w:val="004576E8"/>
    <w:rsid w:val="0046268C"/>
    <w:rsid w:val="00465C5C"/>
    <w:rsid w:val="00466016"/>
    <w:rsid w:val="00471656"/>
    <w:rsid w:val="0047250E"/>
    <w:rsid w:val="00482DD7"/>
    <w:rsid w:val="00483BE9"/>
    <w:rsid w:val="00486AA8"/>
    <w:rsid w:val="00492780"/>
    <w:rsid w:val="00494EAB"/>
    <w:rsid w:val="004954C3"/>
    <w:rsid w:val="00496A94"/>
    <w:rsid w:val="004B355C"/>
    <w:rsid w:val="004B4AD7"/>
    <w:rsid w:val="004B51F0"/>
    <w:rsid w:val="004D10CA"/>
    <w:rsid w:val="004D2952"/>
    <w:rsid w:val="004D3C48"/>
    <w:rsid w:val="004D4AD6"/>
    <w:rsid w:val="004D5047"/>
    <w:rsid w:val="004F09F6"/>
    <w:rsid w:val="004F12DC"/>
    <w:rsid w:val="004F1926"/>
    <w:rsid w:val="00506342"/>
    <w:rsid w:val="005078E8"/>
    <w:rsid w:val="00515A68"/>
    <w:rsid w:val="00517866"/>
    <w:rsid w:val="005206CD"/>
    <w:rsid w:val="00524B47"/>
    <w:rsid w:val="00526721"/>
    <w:rsid w:val="005313F4"/>
    <w:rsid w:val="00532BD4"/>
    <w:rsid w:val="00534FA7"/>
    <w:rsid w:val="0053696B"/>
    <w:rsid w:val="00545622"/>
    <w:rsid w:val="00554B07"/>
    <w:rsid w:val="00557187"/>
    <w:rsid w:val="00580B9A"/>
    <w:rsid w:val="005810DE"/>
    <w:rsid w:val="00587136"/>
    <w:rsid w:val="0059091B"/>
    <w:rsid w:val="00591D14"/>
    <w:rsid w:val="005947C4"/>
    <w:rsid w:val="00594D4D"/>
    <w:rsid w:val="00596752"/>
    <w:rsid w:val="005A3BAE"/>
    <w:rsid w:val="005A4594"/>
    <w:rsid w:val="005A7B75"/>
    <w:rsid w:val="005B017A"/>
    <w:rsid w:val="005B2B36"/>
    <w:rsid w:val="005C19C6"/>
    <w:rsid w:val="005C2083"/>
    <w:rsid w:val="005E0A2A"/>
    <w:rsid w:val="005E2140"/>
    <w:rsid w:val="005F05DC"/>
    <w:rsid w:val="005F1F87"/>
    <w:rsid w:val="005F3504"/>
    <w:rsid w:val="005F608F"/>
    <w:rsid w:val="005F79FB"/>
    <w:rsid w:val="005F7E81"/>
    <w:rsid w:val="006010E5"/>
    <w:rsid w:val="00601C50"/>
    <w:rsid w:val="00606655"/>
    <w:rsid w:val="0061769A"/>
    <w:rsid w:val="00617957"/>
    <w:rsid w:val="00626D8B"/>
    <w:rsid w:val="00630959"/>
    <w:rsid w:val="0063185C"/>
    <w:rsid w:val="00647F35"/>
    <w:rsid w:val="00653410"/>
    <w:rsid w:val="006566AB"/>
    <w:rsid w:val="006668B4"/>
    <w:rsid w:val="00676C5A"/>
    <w:rsid w:val="00686E2F"/>
    <w:rsid w:val="00690B30"/>
    <w:rsid w:val="006921E1"/>
    <w:rsid w:val="006A1EC3"/>
    <w:rsid w:val="006A2CAF"/>
    <w:rsid w:val="006B0522"/>
    <w:rsid w:val="006B1976"/>
    <w:rsid w:val="006B5357"/>
    <w:rsid w:val="006C0D17"/>
    <w:rsid w:val="006C4318"/>
    <w:rsid w:val="006C457F"/>
    <w:rsid w:val="006C5B2F"/>
    <w:rsid w:val="006D5442"/>
    <w:rsid w:val="006E0D9B"/>
    <w:rsid w:val="006E57FE"/>
    <w:rsid w:val="006F3626"/>
    <w:rsid w:val="006F5C7F"/>
    <w:rsid w:val="006F6C1A"/>
    <w:rsid w:val="0070068A"/>
    <w:rsid w:val="00701BAB"/>
    <w:rsid w:val="00704F0E"/>
    <w:rsid w:val="00705D13"/>
    <w:rsid w:val="00707A54"/>
    <w:rsid w:val="00723150"/>
    <w:rsid w:val="007266A5"/>
    <w:rsid w:val="00730551"/>
    <w:rsid w:val="00732F41"/>
    <w:rsid w:val="0073355C"/>
    <w:rsid w:val="00735640"/>
    <w:rsid w:val="00744637"/>
    <w:rsid w:val="00756B3A"/>
    <w:rsid w:val="00757AA2"/>
    <w:rsid w:val="00773580"/>
    <w:rsid w:val="00780FD1"/>
    <w:rsid w:val="0078114A"/>
    <w:rsid w:val="00784B0B"/>
    <w:rsid w:val="00797522"/>
    <w:rsid w:val="007A0445"/>
    <w:rsid w:val="007A0BB5"/>
    <w:rsid w:val="007A2D03"/>
    <w:rsid w:val="007B0FFA"/>
    <w:rsid w:val="007B1AD3"/>
    <w:rsid w:val="007B20F5"/>
    <w:rsid w:val="007C2630"/>
    <w:rsid w:val="007D5D88"/>
    <w:rsid w:val="007D5FBC"/>
    <w:rsid w:val="007D7A3C"/>
    <w:rsid w:val="007E0C14"/>
    <w:rsid w:val="007E3007"/>
    <w:rsid w:val="007E4965"/>
    <w:rsid w:val="007F2881"/>
    <w:rsid w:val="008019DD"/>
    <w:rsid w:val="008108E9"/>
    <w:rsid w:val="00813331"/>
    <w:rsid w:val="0081647A"/>
    <w:rsid w:val="00823576"/>
    <w:rsid w:val="008265E7"/>
    <w:rsid w:val="00827820"/>
    <w:rsid w:val="008354E6"/>
    <w:rsid w:val="008376D4"/>
    <w:rsid w:val="00843A45"/>
    <w:rsid w:val="00850E15"/>
    <w:rsid w:val="00854091"/>
    <w:rsid w:val="00860DB5"/>
    <w:rsid w:val="0086517B"/>
    <w:rsid w:val="00870081"/>
    <w:rsid w:val="00875645"/>
    <w:rsid w:val="00875831"/>
    <w:rsid w:val="00893083"/>
    <w:rsid w:val="00897880"/>
    <w:rsid w:val="008B190F"/>
    <w:rsid w:val="008B51AA"/>
    <w:rsid w:val="008C1881"/>
    <w:rsid w:val="008C383E"/>
    <w:rsid w:val="008C3F99"/>
    <w:rsid w:val="008D158B"/>
    <w:rsid w:val="008D1E37"/>
    <w:rsid w:val="008D2892"/>
    <w:rsid w:val="008D3272"/>
    <w:rsid w:val="008F0C96"/>
    <w:rsid w:val="008F1337"/>
    <w:rsid w:val="008F540D"/>
    <w:rsid w:val="008F60CE"/>
    <w:rsid w:val="008F7EAB"/>
    <w:rsid w:val="009032BC"/>
    <w:rsid w:val="00904ABE"/>
    <w:rsid w:val="00905CF5"/>
    <w:rsid w:val="009105D4"/>
    <w:rsid w:val="009106ED"/>
    <w:rsid w:val="00911B92"/>
    <w:rsid w:val="0092079F"/>
    <w:rsid w:val="00941B74"/>
    <w:rsid w:val="00942936"/>
    <w:rsid w:val="009432E9"/>
    <w:rsid w:val="00943F0A"/>
    <w:rsid w:val="00951132"/>
    <w:rsid w:val="00966265"/>
    <w:rsid w:val="00967E88"/>
    <w:rsid w:val="00973A35"/>
    <w:rsid w:val="00973C75"/>
    <w:rsid w:val="00975253"/>
    <w:rsid w:val="00976697"/>
    <w:rsid w:val="009818FD"/>
    <w:rsid w:val="00986693"/>
    <w:rsid w:val="00987428"/>
    <w:rsid w:val="00993D99"/>
    <w:rsid w:val="00993EE6"/>
    <w:rsid w:val="00996377"/>
    <w:rsid w:val="009A3DCD"/>
    <w:rsid w:val="009A68B3"/>
    <w:rsid w:val="009A6A54"/>
    <w:rsid w:val="009B50A4"/>
    <w:rsid w:val="009B7EAB"/>
    <w:rsid w:val="009C1F20"/>
    <w:rsid w:val="009C6627"/>
    <w:rsid w:val="009D218E"/>
    <w:rsid w:val="009D6D4A"/>
    <w:rsid w:val="009E2671"/>
    <w:rsid w:val="009E3605"/>
    <w:rsid w:val="009F7E5A"/>
    <w:rsid w:val="00A00991"/>
    <w:rsid w:val="00A01CF0"/>
    <w:rsid w:val="00A0282D"/>
    <w:rsid w:val="00A057DF"/>
    <w:rsid w:val="00A068F5"/>
    <w:rsid w:val="00A10DE4"/>
    <w:rsid w:val="00A127AB"/>
    <w:rsid w:val="00A246ED"/>
    <w:rsid w:val="00A249FA"/>
    <w:rsid w:val="00A30D73"/>
    <w:rsid w:val="00A30E3F"/>
    <w:rsid w:val="00A363D6"/>
    <w:rsid w:val="00A41F66"/>
    <w:rsid w:val="00A446AC"/>
    <w:rsid w:val="00A47F14"/>
    <w:rsid w:val="00A50EA8"/>
    <w:rsid w:val="00A5276E"/>
    <w:rsid w:val="00A55DEC"/>
    <w:rsid w:val="00A6156A"/>
    <w:rsid w:val="00A62446"/>
    <w:rsid w:val="00A63ED5"/>
    <w:rsid w:val="00A64506"/>
    <w:rsid w:val="00A65316"/>
    <w:rsid w:val="00A6746C"/>
    <w:rsid w:val="00A67CDF"/>
    <w:rsid w:val="00A73970"/>
    <w:rsid w:val="00A741FA"/>
    <w:rsid w:val="00A81D22"/>
    <w:rsid w:val="00A908C2"/>
    <w:rsid w:val="00A9332F"/>
    <w:rsid w:val="00A96AAF"/>
    <w:rsid w:val="00A9706D"/>
    <w:rsid w:val="00AA074D"/>
    <w:rsid w:val="00AA2736"/>
    <w:rsid w:val="00AA424C"/>
    <w:rsid w:val="00AA520D"/>
    <w:rsid w:val="00AB194F"/>
    <w:rsid w:val="00AB78E4"/>
    <w:rsid w:val="00AC0965"/>
    <w:rsid w:val="00AC1B70"/>
    <w:rsid w:val="00AC441D"/>
    <w:rsid w:val="00AD2D91"/>
    <w:rsid w:val="00AD43B7"/>
    <w:rsid w:val="00AE2811"/>
    <w:rsid w:val="00AE4A76"/>
    <w:rsid w:val="00AE5F41"/>
    <w:rsid w:val="00AF1706"/>
    <w:rsid w:val="00AF19D6"/>
    <w:rsid w:val="00AF63E9"/>
    <w:rsid w:val="00B016F6"/>
    <w:rsid w:val="00B108BE"/>
    <w:rsid w:val="00B11C93"/>
    <w:rsid w:val="00B16748"/>
    <w:rsid w:val="00B248C4"/>
    <w:rsid w:val="00B24D32"/>
    <w:rsid w:val="00B30BFF"/>
    <w:rsid w:val="00B3163B"/>
    <w:rsid w:val="00B3261D"/>
    <w:rsid w:val="00B46635"/>
    <w:rsid w:val="00B47336"/>
    <w:rsid w:val="00B479D3"/>
    <w:rsid w:val="00B502F2"/>
    <w:rsid w:val="00B56A04"/>
    <w:rsid w:val="00B60C9B"/>
    <w:rsid w:val="00B65E17"/>
    <w:rsid w:val="00B76366"/>
    <w:rsid w:val="00B804D5"/>
    <w:rsid w:val="00B83C4E"/>
    <w:rsid w:val="00B840B1"/>
    <w:rsid w:val="00B91167"/>
    <w:rsid w:val="00B9778D"/>
    <w:rsid w:val="00BA2E1E"/>
    <w:rsid w:val="00BC1D0B"/>
    <w:rsid w:val="00BC2F12"/>
    <w:rsid w:val="00BC3215"/>
    <w:rsid w:val="00BD26A4"/>
    <w:rsid w:val="00BD2CA7"/>
    <w:rsid w:val="00BD2D15"/>
    <w:rsid w:val="00BD324B"/>
    <w:rsid w:val="00BD7444"/>
    <w:rsid w:val="00BE0C44"/>
    <w:rsid w:val="00BE3B7E"/>
    <w:rsid w:val="00BE6755"/>
    <w:rsid w:val="00BF33EF"/>
    <w:rsid w:val="00BF5430"/>
    <w:rsid w:val="00BF5F2F"/>
    <w:rsid w:val="00BF795D"/>
    <w:rsid w:val="00C020F7"/>
    <w:rsid w:val="00C047DE"/>
    <w:rsid w:val="00C07C33"/>
    <w:rsid w:val="00C07CDB"/>
    <w:rsid w:val="00C103CA"/>
    <w:rsid w:val="00C1219A"/>
    <w:rsid w:val="00C1494E"/>
    <w:rsid w:val="00C16375"/>
    <w:rsid w:val="00C22E17"/>
    <w:rsid w:val="00C262D0"/>
    <w:rsid w:val="00C304AE"/>
    <w:rsid w:val="00C329A5"/>
    <w:rsid w:val="00C51DEC"/>
    <w:rsid w:val="00C5243D"/>
    <w:rsid w:val="00C53A0A"/>
    <w:rsid w:val="00C57C29"/>
    <w:rsid w:val="00C6369B"/>
    <w:rsid w:val="00C673B8"/>
    <w:rsid w:val="00C729A0"/>
    <w:rsid w:val="00C80D51"/>
    <w:rsid w:val="00C81E07"/>
    <w:rsid w:val="00C8272E"/>
    <w:rsid w:val="00C857CB"/>
    <w:rsid w:val="00C90A45"/>
    <w:rsid w:val="00C90DBF"/>
    <w:rsid w:val="00C9276E"/>
    <w:rsid w:val="00CB000F"/>
    <w:rsid w:val="00CB0FB6"/>
    <w:rsid w:val="00CB1B6D"/>
    <w:rsid w:val="00CB31F1"/>
    <w:rsid w:val="00CC3ACC"/>
    <w:rsid w:val="00CC4A24"/>
    <w:rsid w:val="00CC4C1D"/>
    <w:rsid w:val="00CC4CC2"/>
    <w:rsid w:val="00CC5B4E"/>
    <w:rsid w:val="00CC7DDF"/>
    <w:rsid w:val="00CD1518"/>
    <w:rsid w:val="00CD4E01"/>
    <w:rsid w:val="00CD577B"/>
    <w:rsid w:val="00CF4A88"/>
    <w:rsid w:val="00D048AB"/>
    <w:rsid w:val="00D059EA"/>
    <w:rsid w:val="00D1489A"/>
    <w:rsid w:val="00D14A6D"/>
    <w:rsid w:val="00D15664"/>
    <w:rsid w:val="00D260F4"/>
    <w:rsid w:val="00D31636"/>
    <w:rsid w:val="00D32355"/>
    <w:rsid w:val="00D32E2A"/>
    <w:rsid w:val="00D56509"/>
    <w:rsid w:val="00D56542"/>
    <w:rsid w:val="00D56BA9"/>
    <w:rsid w:val="00D57E66"/>
    <w:rsid w:val="00D60635"/>
    <w:rsid w:val="00D63E35"/>
    <w:rsid w:val="00D643B6"/>
    <w:rsid w:val="00D71440"/>
    <w:rsid w:val="00D734AC"/>
    <w:rsid w:val="00D74C39"/>
    <w:rsid w:val="00D854EF"/>
    <w:rsid w:val="00D86008"/>
    <w:rsid w:val="00D862EB"/>
    <w:rsid w:val="00D87121"/>
    <w:rsid w:val="00D91159"/>
    <w:rsid w:val="00D944B7"/>
    <w:rsid w:val="00DA0446"/>
    <w:rsid w:val="00DB36AB"/>
    <w:rsid w:val="00DC219C"/>
    <w:rsid w:val="00DC2C6A"/>
    <w:rsid w:val="00DC3A7D"/>
    <w:rsid w:val="00DC4B8D"/>
    <w:rsid w:val="00DC62FF"/>
    <w:rsid w:val="00DD49EA"/>
    <w:rsid w:val="00DF22FD"/>
    <w:rsid w:val="00DF288D"/>
    <w:rsid w:val="00DF3F1E"/>
    <w:rsid w:val="00DF670B"/>
    <w:rsid w:val="00DF7F03"/>
    <w:rsid w:val="00E02370"/>
    <w:rsid w:val="00E030D9"/>
    <w:rsid w:val="00E0427D"/>
    <w:rsid w:val="00E04925"/>
    <w:rsid w:val="00E05C02"/>
    <w:rsid w:val="00E10F5D"/>
    <w:rsid w:val="00E11553"/>
    <w:rsid w:val="00E11771"/>
    <w:rsid w:val="00E133A1"/>
    <w:rsid w:val="00E17697"/>
    <w:rsid w:val="00E21887"/>
    <w:rsid w:val="00E315BD"/>
    <w:rsid w:val="00E36892"/>
    <w:rsid w:val="00E36C09"/>
    <w:rsid w:val="00E374DB"/>
    <w:rsid w:val="00E37F03"/>
    <w:rsid w:val="00E451A8"/>
    <w:rsid w:val="00E47FD5"/>
    <w:rsid w:val="00E52C9B"/>
    <w:rsid w:val="00E579F7"/>
    <w:rsid w:val="00E600D3"/>
    <w:rsid w:val="00E62A46"/>
    <w:rsid w:val="00E66765"/>
    <w:rsid w:val="00E70DBD"/>
    <w:rsid w:val="00E72AC8"/>
    <w:rsid w:val="00E739E8"/>
    <w:rsid w:val="00E75150"/>
    <w:rsid w:val="00E82C06"/>
    <w:rsid w:val="00E86E3C"/>
    <w:rsid w:val="00E95E4B"/>
    <w:rsid w:val="00EA12DF"/>
    <w:rsid w:val="00EB033F"/>
    <w:rsid w:val="00EB1421"/>
    <w:rsid w:val="00EB3A94"/>
    <w:rsid w:val="00EB458C"/>
    <w:rsid w:val="00EB5020"/>
    <w:rsid w:val="00EC42C6"/>
    <w:rsid w:val="00EC4948"/>
    <w:rsid w:val="00EC719C"/>
    <w:rsid w:val="00ED1381"/>
    <w:rsid w:val="00ED221A"/>
    <w:rsid w:val="00ED2D68"/>
    <w:rsid w:val="00ED2FDB"/>
    <w:rsid w:val="00ED30B1"/>
    <w:rsid w:val="00EE3AA1"/>
    <w:rsid w:val="00EF061B"/>
    <w:rsid w:val="00F00136"/>
    <w:rsid w:val="00F0121E"/>
    <w:rsid w:val="00F06FB1"/>
    <w:rsid w:val="00F15D82"/>
    <w:rsid w:val="00F17346"/>
    <w:rsid w:val="00F2344C"/>
    <w:rsid w:val="00F23B0B"/>
    <w:rsid w:val="00F23DA5"/>
    <w:rsid w:val="00F30F1C"/>
    <w:rsid w:val="00F355D6"/>
    <w:rsid w:val="00F37E28"/>
    <w:rsid w:val="00F40BC5"/>
    <w:rsid w:val="00F40C9A"/>
    <w:rsid w:val="00F43D61"/>
    <w:rsid w:val="00F5244A"/>
    <w:rsid w:val="00F54D20"/>
    <w:rsid w:val="00F56CB3"/>
    <w:rsid w:val="00F6222A"/>
    <w:rsid w:val="00F66681"/>
    <w:rsid w:val="00F66D45"/>
    <w:rsid w:val="00F746A0"/>
    <w:rsid w:val="00F747DA"/>
    <w:rsid w:val="00F74F1B"/>
    <w:rsid w:val="00F77E5E"/>
    <w:rsid w:val="00F82B78"/>
    <w:rsid w:val="00FA0022"/>
    <w:rsid w:val="00FA66AC"/>
    <w:rsid w:val="00FB6A7E"/>
    <w:rsid w:val="00FC1025"/>
    <w:rsid w:val="00FC1D86"/>
    <w:rsid w:val="00FC53B5"/>
    <w:rsid w:val="00FC65D0"/>
    <w:rsid w:val="00FD1554"/>
    <w:rsid w:val="00FD3253"/>
    <w:rsid w:val="00FD6080"/>
    <w:rsid w:val="00FF0F8E"/>
    <w:rsid w:val="00FF3BEE"/>
    <w:rsid w:val="00FF3D9B"/>
    <w:rsid w:val="020E7B6E"/>
    <w:rsid w:val="038844CC"/>
    <w:rsid w:val="052C1C1A"/>
    <w:rsid w:val="06FD4B72"/>
    <w:rsid w:val="08904B30"/>
    <w:rsid w:val="08A845CE"/>
    <w:rsid w:val="08C051D6"/>
    <w:rsid w:val="09826588"/>
    <w:rsid w:val="09877907"/>
    <w:rsid w:val="0B7218D4"/>
    <w:rsid w:val="0D987584"/>
    <w:rsid w:val="0E6B2BD4"/>
    <w:rsid w:val="0F3D06F9"/>
    <w:rsid w:val="0FA56244"/>
    <w:rsid w:val="10566F1A"/>
    <w:rsid w:val="10716F1C"/>
    <w:rsid w:val="107A3003"/>
    <w:rsid w:val="11270E13"/>
    <w:rsid w:val="11B76B5D"/>
    <w:rsid w:val="11F72C05"/>
    <w:rsid w:val="122117EB"/>
    <w:rsid w:val="12CA622F"/>
    <w:rsid w:val="13764211"/>
    <w:rsid w:val="13C6337B"/>
    <w:rsid w:val="164C2D4F"/>
    <w:rsid w:val="1691757F"/>
    <w:rsid w:val="174E792B"/>
    <w:rsid w:val="17741D80"/>
    <w:rsid w:val="177B14D0"/>
    <w:rsid w:val="17D01526"/>
    <w:rsid w:val="17F20DA1"/>
    <w:rsid w:val="1B18161E"/>
    <w:rsid w:val="1B70094C"/>
    <w:rsid w:val="1BA76358"/>
    <w:rsid w:val="1D50531E"/>
    <w:rsid w:val="1D611F39"/>
    <w:rsid w:val="1D8B2357"/>
    <w:rsid w:val="20424D85"/>
    <w:rsid w:val="20FB0C77"/>
    <w:rsid w:val="217375C7"/>
    <w:rsid w:val="21D4166E"/>
    <w:rsid w:val="21E9415F"/>
    <w:rsid w:val="22F74B6F"/>
    <w:rsid w:val="25171B2E"/>
    <w:rsid w:val="27152BCE"/>
    <w:rsid w:val="27951E80"/>
    <w:rsid w:val="295C14C4"/>
    <w:rsid w:val="2A0A08AC"/>
    <w:rsid w:val="2BEE2B45"/>
    <w:rsid w:val="2C6C5D53"/>
    <w:rsid w:val="2C71745F"/>
    <w:rsid w:val="2D495B31"/>
    <w:rsid w:val="2E3E2A56"/>
    <w:rsid w:val="30CD5858"/>
    <w:rsid w:val="31414B44"/>
    <w:rsid w:val="319E1B30"/>
    <w:rsid w:val="31F00D37"/>
    <w:rsid w:val="32A64C56"/>
    <w:rsid w:val="338E3221"/>
    <w:rsid w:val="33CB5B84"/>
    <w:rsid w:val="33E74CAD"/>
    <w:rsid w:val="34CB12E1"/>
    <w:rsid w:val="360132F6"/>
    <w:rsid w:val="36CE115C"/>
    <w:rsid w:val="376A579F"/>
    <w:rsid w:val="37FA0B26"/>
    <w:rsid w:val="38506AE7"/>
    <w:rsid w:val="38B12535"/>
    <w:rsid w:val="39BB7FE9"/>
    <w:rsid w:val="3CD21D3B"/>
    <w:rsid w:val="3CFB7798"/>
    <w:rsid w:val="3D653D81"/>
    <w:rsid w:val="3E4E1366"/>
    <w:rsid w:val="3FD62285"/>
    <w:rsid w:val="40CB6636"/>
    <w:rsid w:val="410234F5"/>
    <w:rsid w:val="412D77A1"/>
    <w:rsid w:val="42B527EF"/>
    <w:rsid w:val="42D9578F"/>
    <w:rsid w:val="448F4F80"/>
    <w:rsid w:val="44A924BD"/>
    <w:rsid w:val="44B34663"/>
    <w:rsid w:val="45794FD5"/>
    <w:rsid w:val="463836E5"/>
    <w:rsid w:val="46393B26"/>
    <w:rsid w:val="467C6F12"/>
    <w:rsid w:val="476211C1"/>
    <w:rsid w:val="479C13EB"/>
    <w:rsid w:val="485E0BA4"/>
    <w:rsid w:val="49961A50"/>
    <w:rsid w:val="49E041CD"/>
    <w:rsid w:val="4A647F3B"/>
    <w:rsid w:val="4AEA22A4"/>
    <w:rsid w:val="4D335281"/>
    <w:rsid w:val="4D8705A3"/>
    <w:rsid w:val="50535940"/>
    <w:rsid w:val="50C92333"/>
    <w:rsid w:val="517A690F"/>
    <w:rsid w:val="51805EFD"/>
    <w:rsid w:val="52897292"/>
    <w:rsid w:val="5393016C"/>
    <w:rsid w:val="54180C15"/>
    <w:rsid w:val="548B0752"/>
    <w:rsid w:val="56802BD4"/>
    <w:rsid w:val="56B04C8A"/>
    <w:rsid w:val="58BE49BD"/>
    <w:rsid w:val="59943542"/>
    <w:rsid w:val="5AD23149"/>
    <w:rsid w:val="5B76595D"/>
    <w:rsid w:val="5B8B0E1F"/>
    <w:rsid w:val="5C8674A7"/>
    <w:rsid w:val="5CDF727B"/>
    <w:rsid w:val="5D2539AD"/>
    <w:rsid w:val="5E197684"/>
    <w:rsid w:val="5EAC14C3"/>
    <w:rsid w:val="5F7E37A9"/>
    <w:rsid w:val="609F46EF"/>
    <w:rsid w:val="60A27C9E"/>
    <w:rsid w:val="624D00E9"/>
    <w:rsid w:val="680C5E40"/>
    <w:rsid w:val="683D34CB"/>
    <w:rsid w:val="68E940F6"/>
    <w:rsid w:val="697E45AC"/>
    <w:rsid w:val="69CC64D0"/>
    <w:rsid w:val="69E41FF1"/>
    <w:rsid w:val="6AEF59BA"/>
    <w:rsid w:val="6B300422"/>
    <w:rsid w:val="6C0B4C53"/>
    <w:rsid w:val="6D69111C"/>
    <w:rsid w:val="6D76079A"/>
    <w:rsid w:val="6DAA6832"/>
    <w:rsid w:val="6DF87E85"/>
    <w:rsid w:val="6EE55AD3"/>
    <w:rsid w:val="6F936776"/>
    <w:rsid w:val="701139DA"/>
    <w:rsid w:val="70942F6F"/>
    <w:rsid w:val="75DD731B"/>
    <w:rsid w:val="77C1487D"/>
    <w:rsid w:val="77F1344E"/>
    <w:rsid w:val="79F32E8B"/>
    <w:rsid w:val="7A9A046D"/>
    <w:rsid w:val="7BD5382E"/>
    <w:rsid w:val="7C1A06DA"/>
    <w:rsid w:val="7C943BBF"/>
    <w:rsid w:val="7CEC4630"/>
    <w:rsid w:val="7D7A17CE"/>
    <w:rsid w:val="7DD90B39"/>
    <w:rsid w:val="7F0062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9"/>
    <w:qFormat/>
    <w:uiPriority w:val="0"/>
    <w:pPr>
      <w:spacing w:line="360" w:lineRule="auto"/>
      <w:jc w:val="left"/>
      <w:outlineLvl w:val="0"/>
    </w:pPr>
    <w:rPr>
      <w:rFonts w:ascii="Times New Roman" w:hAnsi="Times New Roman"/>
      <w:b/>
      <w:bCs/>
      <w:kern w:val="44"/>
      <w:sz w:val="28"/>
      <w:szCs w:val="44"/>
    </w:rPr>
  </w:style>
  <w:style w:type="paragraph" w:styleId="4">
    <w:name w:val="heading 2"/>
    <w:basedOn w:val="1"/>
    <w:next w:val="1"/>
    <w:link w:val="34"/>
    <w:qFormat/>
    <w:uiPriority w:val="0"/>
    <w:pPr>
      <w:keepNext/>
      <w:keepLines/>
      <w:numPr>
        <w:ilvl w:val="1"/>
        <w:numId w:val="1"/>
      </w:numPr>
      <w:spacing w:before="260" w:after="260" w:line="413" w:lineRule="auto"/>
      <w:outlineLvl w:val="1"/>
    </w:pPr>
    <w:rPr>
      <w:rFonts w:ascii="Arial" w:hAnsi="Arial" w:eastAsia="黑体"/>
      <w:b/>
      <w:bCs/>
      <w:sz w:val="32"/>
      <w:szCs w:val="32"/>
    </w:rPr>
  </w:style>
  <w:style w:type="paragraph" w:styleId="5">
    <w:name w:val="heading 3"/>
    <w:basedOn w:val="1"/>
    <w:next w:val="1"/>
    <w:link w:val="30"/>
    <w:qFormat/>
    <w:uiPriority w:val="0"/>
    <w:pPr>
      <w:keepNext/>
      <w:keepLines/>
      <w:numPr>
        <w:ilvl w:val="2"/>
        <w:numId w:val="1"/>
      </w:numPr>
      <w:spacing w:before="260" w:after="260" w:line="413" w:lineRule="auto"/>
      <w:outlineLvl w:val="2"/>
    </w:pPr>
    <w:rPr>
      <w:rFonts w:ascii="Times New Roman" w:hAnsi="Times New Roman"/>
      <w:b/>
      <w:bCs/>
      <w:sz w:val="32"/>
      <w:szCs w:val="32"/>
    </w:rPr>
  </w:style>
  <w:style w:type="paragraph" w:styleId="6">
    <w:name w:val="heading 4"/>
    <w:basedOn w:val="1"/>
    <w:next w:val="1"/>
    <w:link w:val="27"/>
    <w:qFormat/>
    <w:uiPriority w:val="0"/>
    <w:pPr>
      <w:widowControl/>
      <w:numPr>
        <w:ilvl w:val="3"/>
        <w:numId w:val="2"/>
      </w:numPr>
      <w:spacing w:line="312" w:lineRule="auto"/>
      <w:jc w:val="left"/>
      <w:outlineLvl w:val="3"/>
    </w:pPr>
    <w:rPr>
      <w:rFonts w:ascii="Times New Roman" w:hAnsi="Times New Roman"/>
      <w:b/>
      <w:kern w:val="28"/>
      <w:sz w:val="24"/>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link w:val="23"/>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Normal Indent"/>
    <w:basedOn w:val="1"/>
    <w:qFormat/>
    <w:uiPriority w:val="0"/>
    <w:pPr>
      <w:adjustRightInd w:val="0"/>
      <w:spacing w:line="360" w:lineRule="atLeast"/>
      <w:ind w:firstLine="420"/>
      <w:jc w:val="left"/>
      <w:textAlignment w:val="baseline"/>
    </w:pPr>
    <w:rPr>
      <w:rFonts w:ascii="Times New Roman" w:hAnsi="Times New Roman"/>
      <w:kern w:val="0"/>
      <w:sz w:val="24"/>
      <w:szCs w:val="20"/>
    </w:rPr>
  </w:style>
  <w:style w:type="paragraph" w:styleId="8">
    <w:name w:val="annotation text"/>
    <w:basedOn w:val="1"/>
    <w:link w:val="25"/>
    <w:qFormat/>
    <w:uiPriority w:val="0"/>
    <w:pPr>
      <w:jc w:val="left"/>
    </w:pPr>
  </w:style>
  <w:style w:type="paragraph" w:styleId="9">
    <w:name w:val="Body Text"/>
    <w:basedOn w:val="1"/>
    <w:link w:val="26"/>
    <w:qFormat/>
    <w:uiPriority w:val="0"/>
    <w:pPr>
      <w:widowControl/>
      <w:spacing w:after="220" w:line="180" w:lineRule="atLeast"/>
      <w:ind w:firstLine="476"/>
      <w:jc w:val="center"/>
    </w:pPr>
    <w:rPr>
      <w:rFonts w:ascii="Times New Roman" w:hAnsi="Times New Roman"/>
      <w:spacing w:val="-5"/>
      <w:kern w:val="0"/>
      <w:sz w:val="30"/>
      <w:szCs w:val="20"/>
    </w:rPr>
  </w:style>
  <w:style w:type="paragraph" w:styleId="10">
    <w:name w:val="Plain Text"/>
    <w:basedOn w:val="1"/>
    <w:link w:val="36"/>
    <w:qFormat/>
    <w:uiPriority w:val="0"/>
    <w:rPr>
      <w:rFonts w:ascii="宋体" w:hAnsi="Courier New" w:cs="宋体"/>
      <w:szCs w:val="21"/>
    </w:rPr>
  </w:style>
  <w:style w:type="paragraph" w:styleId="11">
    <w:name w:val="Date"/>
    <w:basedOn w:val="1"/>
    <w:next w:val="1"/>
    <w:link w:val="60"/>
    <w:qFormat/>
    <w:uiPriority w:val="0"/>
    <w:pPr>
      <w:ind w:left="100" w:leftChars="2500"/>
    </w:pPr>
  </w:style>
  <w:style w:type="paragraph" w:styleId="12">
    <w:name w:val="Balloon Text"/>
    <w:basedOn w:val="1"/>
    <w:link w:val="28"/>
    <w:qFormat/>
    <w:uiPriority w:val="0"/>
    <w:rPr>
      <w:sz w:val="18"/>
      <w:szCs w:val="18"/>
    </w:rPr>
  </w:style>
  <w:style w:type="paragraph" w:styleId="13">
    <w:name w:val="footer"/>
    <w:basedOn w:val="1"/>
    <w:link w:val="33"/>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Autospacing="1" w:after="100" w:afterAutospacing="1"/>
      <w:jc w:val="left"/>
    </w:pPr>
    <w:rPr>
      <w:kern w:val="0"/>
      <w:sz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customStyle="1" w:styleId="21">
    <w:name w:val="font01"/>
    <w:qFormat/>
    <w:uiPriority w:val="0"/>
    <w:rPr>
      <w:rFonts w:hint="eastAsia" w:ascii="宋体" w:hAnsi="宋体" w:eastAsia="宋体" w:cs="宋体"/>
      <w:color w:val="000000"/>
      <w:sz w:val="15"/>
      <w:szCs w:val="15"/>
      <w:u w:val="none"/>
    </w:rPr>
  </w:style>
  <w:style w:type="character" w:customStyle="1" w:styleId="22">
    <w:name w:val="font71"/>
    <w:qFormat/>
    <w:uiPriority w:val="0"/>
    <w:rPr>
      <w:rFonts w:hint="default" w:ascii="Times New Roman" w:hAnsi="Times New Roman" w:cs="Times New Roman"/>
      <w:color w:val="000000"/>
      <w:sz w:val="18"/>
      <w:szCs w:val="18"/>
      <w:u w:val="none"/>
    </w:rPr>
  </w:style>
  <w:style w:type="character" w:customStyle="1" w:styleId="23">
    <w:name w:val="段 Char"/>
    <w:link w:val="2"/>
    <w:qFormat/>
    <w:uiPriority w:val="0"/>
    <w:rPr>
      <w:rFonts w:ascii="宋体" w:cs="宋体"/>
      <w:sz w:val="21"/>
      <w:szCs w:val="21"/>
    </w:rPr>
  </w:style>
  <w:style w:type="character" w:customStyle="1" w:styleId="24">
    <w:name w:val="页眉 Char"/>
    <w:link w:val="14"/>
    <w:qFormat/>
    <w:uiPriority w:val="0"/>
    <w:rPr>
      <w:rFonts w:ascii="Calibri" w:hAnsi="Calibri"/>
      <w:kern w:val="2"/>
      <w:sz w:val="18"/>
      <w:szCs w:val="18"/>
    </w:rPr>
  </w:style>
  <w:style w:type="character" w:customStyle="1" w:styleId="25">
    <w:name w:val="批注文字 Char"/>
    <w:link w:val="8"/>
    <w:qFormat/>
    <w:uiPriority w:val="0"/>
    <w:rPr>
      <w:rFonts w:ascii="Calibri" w:hAnsi="Calibri"/>
      <w:kern w:val="2"/>
      <w:sz w:val="21"/>
      <w:szCs w:val="22"/>
    </w:rPr>
  </w:style>
  <w:style w:type="character" w:customStyle="1" w:styleId="26">
    <w:name w:val="正文文本 Char"/>
    <w:link w:val="9"/>
    <w:qFormat/>
    <w:uiPriority w:val="0"/>
    <w:rPr>
      <w:spacing w:val="-5"/>
      <w:sz w:val="30"/>
    </w:rPr>
  </w:style>
  <w:style w:type="character" w:customStyle="1" w:styleId="27">
    <w:name w:val="标题 4 Char"/>
    <w:link w:val="6"/>
    <w:qFormat/>
    <w:uiPriority w:val="0"/>
    <w:rPr>
      <w:b/>
      <w:kern w:val="28"/>
      <w:sz w:val="24"/>
    </w:rPr>
  </w:style>
  <w:style w:type="character" w:customStyle="1" w:styleId="28">
    <w:name w:val="批注框文本 Char"/>
    <w:link w:val="12"/>
    <w:qFormat/>
    <w:uiPriority w:val="0"/>
    <w:rPr>
      <w:rFonts w:ascii="Calibri" w:hAnsi="Calibri"/>
      <w:kern w:val="2"/>
      <w:sz w:val="18"/>
      <w:szCs w:val="18"/>
    </w:rPr>
  </w:style>
  <w:style w:type="character" w:customStyle="1" w:styleId="29">
    <w:name w:val="标题 1 Char"/>
    <w:link w:val="3"/>
    <w:qFormat/>
    <w:locked/>
    <w:uiPriority w:val="0"/>
    <w:rPr>
      <w:rFonts w:eastAsia="宋体"/>
      <w:b/>
      <w:bCs/>
      <w:kern w:val="44"/>
      <w:sz w:val="28"/>
      <w:szCs w:val="44"/>
      <w:lang w:val="en-US" w:eastAsia="zh-CN" w:bidi="ar-SA"/>
    </w:rPr>
  </w:style>
  <w:style w:type="character" w:customStyle="1" w:styleId="30">
    <w:name w:val="标题 3 Char"/>
    <w:link w:val="5"/>
    <w:qFormat/>
    <w:uiPriority w:val="0"/>
    <w:rPr>
      <w:b/>
      <w:bCs/>
      <w:kern w:val="2"/>
      <w:sz w:val="32"/>
      <w:szCs w:val="32"/>
    </w:rPr>
  </w:style>
  <w:style w:type="character" w:customStyle="1" w:styleId="31">
    <w:name w:val="font51"/>
    <w:qFormat/>
    <w:uiPriority w:val="0"/>
    <w:rPr>
      <w:rFonts w:hint="default" w:ascii="Times New Roman" w:hAnsi="Times New Roman" w:cs="Times New Roman"/>
      <w:color w:val="000000"/>
      <w:sz w:val="18"/>
      <w:szCs w:val="18"/>
      <w:u w:val="none"/>
    </w:rPr>
  </w:style>
  <w:style w:type="character" w:customStyle="1" w:styleId="32">
    <w:name w:val="font31"/>
    <w:qFormat/>
    <w:uiPriority w:val="0"/>
    <w:rPr>
      <w:rFonts w:hint="eastAsia" w:ascii="宋体" w:hAnsi="宋体" w:eastAsia="宋体" w:cs="宋体"/>
      <w:color w:val="000000"/>
      <w:sz w:val="15"/>
      <w:szCs w:val="15"/>
      <w:u w:val="none"/>
    </w:rPr>
  </w:style>
  <w:style w:type="character" w:customStyle="1" w:styleId="33">
    <w:name w:val="页脚 Char"/>
    <w:link w:val="13"/>
    <w:qFormat/>
    <w:uiPriority w:val="0"/>
    <w:rPr>
      <w:rFonts w:ascii="Calibri" w:hAnsi="Calibri"/>
      <w:kern w:val="2"/>
      <w:sz w:val="18"/>
      <w:szCs w:val="18"/>
    </w:rPr>
  </w:style>
  <w:style w:type="character" w:customStyle="1" w:styleId="34">
    <w:name w:val="标题 2 Char1"/>
    <w:link w:val="4"/>
    <w:qFormat/>
    <w:uiPriority w:val="0"/>
    <w:rPr>
      <w:rFonts w:ascii="Arial" w:hAnsi="Arial" w:eastAsia="黑体"/>
      <w:b/>
      <w:bCs/>
      <w:kern w:val="2"/>
      <w:sz w:val="32"/>
      <w:szCs w:val="32"/>
    </w:rPr>
  </w:style>
  <w:style w:type="character" w:customStyle="1" w:styleId="35">
    <w:name w:val="apple-converted-space"/>
    <w:basedOn w:val="18"/>
    <w:qFormat/>
    <w:uiPriority w:val="0"/>
  </w:style>
  <w:style w:type="character" w:customStyle="1" w:styleId="36">
    <w:name w:val="纯文本 Char"/>
    <w:link w:val="10"/>
    <w:qFormat/>
    <w:uiPriority w:val="0"/>
    <w:rPr>
      <w:rFonts w:ascii="宋体" w:hAnsi="Courier New" w:cs="宋体"/>
      <w:kern w:val="2"/>
      <w:sz w:val="21"/>
      <w:szCs w:val="21"/>
    </w:rPr>
  </w:style>
  <w:style w:type="paragraph" w:customStyle="1" w:styleId="37">
    <w:name w:val="列表段落1"/>
    <w:basedOn w:val="1"/>
    <w:qFormat/>
    <w:uiPriority w:val="99"/>
    <w:pPr>
      <w:ind w:firstLine="420" w:firstLineChars="200"/>
    </w:pPr>
  </w:style>
  <w:style w:type="paragraph" w:customStyle="1" w:styleId="38">
    <w:name w:val="四级条标题"/>
    <w:basedOn w:val="39"/>
    <w:next w:val="2"/>
    <w:qFormat/>
    <w:uiPriority w:val="0"/>
    <w:pPr>
      <w:numPr>
        <w:ilvl w:val="5"/>
      </w:numPr>
      <w:outlineLvl w:val="5"/>
    </w:pPr>
  </w:style>
  <w:style w:type="paragraph" w:customStyle="1" w:styleId="39">
    <w:name w:val="三级条标题"/>
    <w:basedOn w:val="40"/>
    <w:next w:val="2"/>
    <w:qFormat/>
    <w:uiPriority w:val="0"/>
    <w:pPr>
      <w:numPr>
        <w:ilvl w:val="4"/>
        <w:numId w:val="2"/>
      </w:numPr>
      <w:outlineLvl w:val="4"/>
    </w:pPr>
  </w:style>
  <w:style w:type="paragraph" w:customStyle="1" w:styleId="40">
    <w:name w:val="二级条标题"/>
    <w:basedOn w:val="41"/>
    <w:next w:val="2"/>
    <w:qFormat/>
    <w:uiPriority w:val="0"/>
    <w:pPr>
      <w:numPr>
        <w:ilvl w:val="0"/>
        <w:numId w:val="0"/>
      </w:numPr>
      <w:outlineLvl w:val="3"/>
    </w:pPr>
  </w:style>
  <w:style w:type="paragraph" w:customStyle="1" w:styleId="41">
    <w:name w:val="一级条标题"/>
    <w:basedOn w:val="42"/>
    <w:next w:val="2"/>
    <w:qFormat/>
    <w:uiPriority w:val="0"/>
    <w:pPr>
      <w:numPr>
        <w:ilvl w:val="2"/>
      </w:numPr>
      <w:spacing w:beforeLines="0" w:afterLines="0"/>
      <w:outlineLvl w:val="2"/>
    </w:pPr>
  </w:style>
  <w:style w:type="paragraph" w:customStyle="1" w:styleId="42">
    <w:name w:val="章标题"/>
    <w:next w:val="2"/>
    <w:qFormat/>
    <w:uiPriority w:val="0"/>
    <w:pPr>
      <w:numPr>
        <w:ilvl w:val="1"/>
        <w:numId w:val="2"/>
      </w:numPr>
      <w:spacing w:beforeLines="50" w:afterLines="50"/>
      <w:jc w:val="both"/>
      <w:outlineLvl w:val="1"/>
    </w:pPr>
    <w:rPr>
      <w:rFonts w:ascii="黑体" w:hAnsi="Times New Roman" w:eastAsia="黑体" w:cs="黑体"/>
      <w:sz w:val="21"/>
      <w:szCs w:val="21"/>
      <w:lang w:val="en-US" w:eastAsia="zh-CN" w:bidi="ar-SA"/>
    </w:rPr>
  </w:style>
  <w:style w:type="paragraph" w:customStyle="1" w:styleId="4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44">
    <w:name w:val="样式1"/>
    <w:basedOn w:val="1"/>
    <w:qFormat/>
    <w:uiPriority w:val="0"/>
    <w:pPr>
      <w:tabs>
        <w:tab w:val="left" w:pos="525"/>
      </w:tabs>
    </w:pPr>
    <w:rPr>
      <w:rFonts w:ascii="宋体" w:hAnsi="宋体" w:cs="宋体"/>
      <w:szCs w:val="21"/>
    </w:rPr>
  </w:style>
  <w:style w:type="paragraph" w:styleId="45">
    <w:name w:val="No Spacing"/>
    <w:qFormat/>
    <w:uiPriority w:val="99"/>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46">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47">
    <w:name w:val="Char Char Char1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48">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49">
    <w:name w:val="五级条标题"/>
    <w:basedOn w:val="38"/>
    <w:next w:val="2"/>
    <w:qFormat/>
    <w:uiPriority w:val="0"/>
    <w:pPr>
      <w:numPr>
        <w:ilvl w:val="6"/>
      </w:numPr>
      <w:outlineLvl w:val="6"/>
    </w:pPr>
  </w:style>
  <w:style w:type="paragraph" w:customStyle="1" w:styleId="5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1">
    <w:name w:val="正文表标题"/>
    <w:next w:val="2"/>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52">
    <w:name w:val="基准页眉样式"/>
    <w:basedOn w:val="9"/>
    <w:qFormat/>
    <w:uiPriority w:val="0"/>
    <w:pPr>
      <w:keepLines/>
      <w:tabs>
        <w:tab w:val="center" w:pos="4320"/>
        <w:tab w:val="right" w:pos="8640"/>
      </w:tabs>
      <w:spacing w:after="0"/>
    </w:pPr>
  </w:style>
  <w:style w:type="paragraph" w:customStyle="1" w:styleId="5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4">
    <w:name w:val="封面标准号2"/>
    <w:basedOn w:val="1"/>
    <w:qFormat/>
    <w:uiPriority w:val="0"/>
  </w:style>
  <w:style w:type="character" w:customStyle="1" w:styleId="55">
    <w:name w:val="标题 2 Char"/>
    <w:qFormat/>
    <w:uiPriority w:val="9"/>
    <w:rPr>
      <w:rFonts w:ascii="Cambria" w:hAnsi="Cambria" w:eastAsia="宋体" w:cs="Times New Roman"/>
      <w:b/>
      <w:bCs/>
      <w:kern w:val="2"/>
      <w:sz w:val="32"/>
      <w:szCs w:val="32"/>
    </w:rPr>
  </w:style>
  <w:style w:type="paragraph" w:customStyle="1" w:styleId="56">
    <w:name w:val="列出段落1"/>
    <w:basedOn w:val="1"/>
    <w:qFormat/>
    <w:uiPriority w:val="0"/>
    <w:pPr>
      <w:ind w:firstLine="420" w:firstLineChars="200"/>
    </w:pPr>
    <w:rPr>
      <w:rFonts w:ascii="Times New Roman" w:hAnsi="Times New Roman"/>
      <w:szCs w:val="24"/>
    </w:rPr>
  </w:style>
  <w:style w:type="paragraph" w:styleId="57">
    <w:name w:val="List Paragraph"/>
    <w:basedOn w:val="1"/>
    <w:unhideWhenUsed/>
    <w:qFormat/>
    <w:uiPriority w:val="34"/>
    <w:pPr>
      <w:ind w:firstLine="420" w:firstLineChars="200"/>
    </w:pPr>
  </w:style>
  <w:style w:type="paragraph" w:customStyle="1" w:styleId="58">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59">
    <w:name w:val="列出段落2"/>
    <w:basedOn w:val="1"/>
    <w:qFormat/>
    <w:uiPriority w:val="0"/>
    <w:pPr>
      <w:ind w:firstLine="420" w:firstLineChars="200"/>
    </w:pPr>
    <w:rPr>
      <w:rFonts w:ascii="Times New Roman" w:hAnsi="Times New Roman"/>
      <w:b/>
      <w:bCs/>
      <w:kern w:val="44"/>
      <w:sz w:val="32"/>
      <w:szCs w:val="32"/>
    </w:rPr>
  </w:style>
  <w:style w:type="character" w:customStyle="1" w:styleId="60">
    <w:name w:val="日期 Char"/>
    <w:link w:val="11"/>
    <w:qFormat/>
    <w:uiPriority w:val="0"/>
    <w:rPr>
      <w:rFonts w:ascii="Calibri" w:hAnsi="Calibri"/>
      <w:kern w:val="2"/>
      <w:sz w:val="21"/>
      <w:szCs w:val="22"/>
    </w:rPr>
  </w:style>
  <w:style w:type="paragraph" w:customStyle="1" w:styleId="61">
    <w:name w:val="标准"/>
    <w:basedOn w:val="1"/>
    <w:qFormat/>
    <w:uiPriority w:val="0"/>
    <w:pPr>
      <w:adjustRightInd w:val="0"/>
      <w:spacing w:line="312" w:lineRule="atLeast"/>
      <w:jc w:val="center"/>
      <w:textAlignment w:val="baseline"/>
    </w:pPr>
    <w:rPr>
      <w:rFonts w:ascii="Times New Roman" w:hAnsi="Times New Roman"/>
      <w:kern w:val="0"/>
      <w:szCs w:val="20"/>
    </w:rPr>
  </w:style>
  <w:style w:type="paragraph" w:customStyle="1" w:styleId="62">
    <w:name w:val="Char Char Char Char1"/>
    <w:basedOn w:val="1"/>
    <w:qFormat/>
    <w:uiPriority w:val="0"/>
    <w:pPr>
      <w:spacing w:line="360" w:lineRule="auto"/>
      <w:ind w:firstLine="200" w:firstLineChars="200"/>
    </w:pPr>
    <w:rPr>
      <w:rFonts w:ascii="宋体" w:hAnsi="宋体" w:cs="宋体"/>
      <w:sz w:val="24"/>
      <w:szCs w:val="24"/>
    </w:rPr>
  </w:style>
  <w:style w:type="character" w:styleId="63">
    <w:name w:val="Placeholder Text"/>
    <w:semiHidden/>
    <w:qFormat/>
    <w:uiPriority w:val="99"/>
    <w:rPr>
      <w:color w:val="808080"/>
    </w:rPr>
  </w:style>
  <w:style w:type="character" w:customStyle="1" w:styleId="64">
    <w:name w:val="font41"/>
    <w:basedOn w:val="18"/>
    <w:qFormat/>
    <w:uiPriority w:val="0"/>
    <w:rPr>
      <w:rFonts w:ascii="Calibri" w:hAnsi="Calibri" w:cs="Calibri"/>
      <w:color w:val="000000"/>
      <w:sz w:val="22"/>
      <w:szCs w:val="22"/>
      <w:u w:val="none"/>
    </w:rPr>
  </w:style>
  <w:style w:type="character" w:customStyle="1" w:styleId="65">
    <w:name w:val="font11"/>
    <w:basedOn w:val="18"/>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4.xml"/><Relationship Id="rId20" Type="http://schemas.openxmlformats.org/officeDocument/2006/relationships/chart" Target="charts/chart3.xml"/><Relationship Id="rId2" Type="http://schemas.openxmlformats.org/officeDocument/2006/relationships/settings" Target="settings.xml"/><Relationship Id="rId19" Type="http://schemas.openxmlformats.org/officeDocument/2006/relationships/chart" Target="charts/chart2.xml"/><Relationship Id="rId18" Type="http://schemas.openxmlformats.org/officeDocument/2006/relationships/chart" Target="charts/chart1.xml"/><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38221;&#21512;&#37329;&#20013;&#38124;&#31934;&#23494;&#24230;&#24230;&#26816;&#39564;&#32467;&#26524;2022062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38221;&#21512;&#37329;&#20013;&#38124;&#31934;&#23494;&#24230;&#24230;&#26816;&#39564;&#32467;&#26524;2022062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38221;&#21512;&#37329;&#20013;&#38124;&#31934;&#23494;&#24230;&#24230;&#26816;&#39564;&#32467;&#26524;2022062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38221;&#21512;&#37329;&#20013;&#38124;&#31934;&#23494;&#24230;&#24230;&#26816;&#39564;&#32467;&#26524;202206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曼德尔统计量</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h</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1"/>
          <c:order val="0"/>
          <c:tx>
            <c:strRef>
              <c:f>"系列1"</c:f>
              <c:strCache>
                <c:ptCount val="1"/>
                <c:pt idx="0">
                  <c:v>系列1</c:v>
                </c:pt>
              </c:strCache>
            </c:strRef>
          </c:tx>
          <c:spPr>
            <a:solidFill>
              <a:schemeClr val="accent2"/>
            </a:solidFill>
            <a:ln>
              <a:noFill/>
            </a:ln>
            <a:effectLst/>
          </c:spPr>
          <c:invertIfNegative val="0"/>
          <c:dLbls>
            <c:delete val="1"/>
          </c:dLbls>
          <c:val>
            <c:numRef>
              <c:f>'[镍合金中铬精密度度检验结果20220624.xls]精密度计算 (3)'!$B$81:$B$89</c:f>
              <c:numCache>
                <c:formatCode>0.00_ </c:formatCode>
                <c:ptCount val="9"/>
                <c:pt idx="0">
                  <c:v>-0.280278209933965</c:v>
                </c:pt>
                <c:pt idx="1">
                  <c:v>2.65454073348594</c:v>
                </c:pt>
                <c:pt idx="2">
                  <c:v>-0.460328451861566</c:v>
                </c:pt>
                <c:pt idx="3">
                  <c:v>-0.282078712353242</c:v>
                </c:pt>
                <c:pt idx="4">
                  <c:v>-0.444123930088083</c:v>
                </c:pt>
                <c:pt idx="5">
                  <c:v>-0.298283234126726</c:v>
                </c:pt>
                <c:pt idx="6">
                  <c:v>-0.203519526398401</c:v>
                </c:pt>
                <c:pt idx="7">
                  <c:v>-0.334293282512246</c:v>
                </c:pt>
                <c:pt idx="8">
                  <c:v>-0.152442538165368</c:v>
                </c:pt>
              </c:numCache>
            </c:numRef>
          </c:val>
        </c:ser>
        <c:ser>
          <c:idx val="2"/>
          <c:order val="1"/>
          <c:tx>
            <c:strRef>
              <c:f>"系列2"</c:f>
              <c:strCache>
                <c:ptCount val="1"/>
                <c:pt idx="0">
                  <c:v>系列2</c:v>
                </c:pt>
              </c:strCache>
            </c:strRef>
          </c:tx>
          <c:spPr>
            <a:solidFill>
              <a:schemeClr val="accent3"/>
            </a:solidFill>
            <a:ln>
              <a:noFill/>
            </a:ln>
            <a:effectLst/>
          </c:spPr>
          <c:invertIfNegative val="0"/>
          <c:dLbls>
            <c:delete val="1"/>
          </c:dLbls>
          <c:val>
            <c:numRef>
              <c:f>'[镍合金中铬精密度度检验结果20220624.xls]精密度计算 (3)'!$C$81:$C$89</c:f>
              <c:numCache>
                <c:formatCode>0.00_ </c:formatCode>
                <c:ptCount val="9"/>
                <c:pt idx="0">
                  <c:v>-0.138805340160045</c:v>
                </c:pt>
                <c:pt idx="1">
                  <c:v>2.61775141513083</c:v>
                </c:pt>
                <c:pt idx="2">
                  <c:v>-0.634399054675102</c:v>
                </c:pt>
                <c:pt idx="3">
                  <c:v>-0.39979847975673</c:v>
                </c:pt>
                <c:pt idx="4">
                  <c:v>-0.0332350814467683</c:v>
                </c:pt>
                <c:pt idx="5">
                  <c:v>-0.437921073180965</c:v>
                </c:pt>
                <c:pt idx="6">
                  <c:v>-0.0826164076007769</c:v>
                </c:pt>
                <c:pt idx="7">
                  <c:v>-0.432056058808009</c:v>
                </c:pt>
                <c:pt idx="8">
                  <c:v>-0.130007818600606</c:v>
                </c:pt>
              </c:numCache>
            </c:numRef>
          </c:val>
        </c:ser>
        <c:ser>
          <c:idx val="3"/>
          <c:order val="2"/>
          <c:tx>
            <c:strRef>
              <c:f>"系列3"</c:f>
              <c:strCache>
                <c:ptCount val="1"/>
                <c:pt idx="0">
                  <c:v>系列3</c:v>
                </c:pt>
              </c:strCache>
            </c:strRef>
          </c:tx>
          <c:spPr>
            <a:solidFill>
              <a:schemeClr val="accent4"/>
            </a:solidFill>
            <a:ln>
              <a:noFill/>
            </a:ln>
            <a:effectLst/>
          </c:spPr>
          <c:invertIfNegative val="0"/>
          <c:dLbls>
            <c:delete val="1"/>
          </c:dLbls>
          <c:val>
            <c:numRef>
              <c:f>'[镍合金中铬精密度度检验结果20220624.xls]精密度计算 (3)'!$D$81:$D$89</c:f>
              <c:numCache>
                <c:formatCode>0.00_ </c:formatCode>
                <c:ptCount val="9"/>
                <c:pt idx="0">
                  <c:v>-1.17698433801211</c:v>
                </c:pt>
                <c:pt idx="1">
                  <c:v>2.1979857547957</c:v>
                </c:pt>
                <c:pt idx="2">
                  <c:v>-1.1394601446977</c:v>
                </c:pt>
                <c:pt idx="3">
                  <c:v>0.255556924402718</c:v>
                </c:pt>
                <c:pt idx="4">
                  <c:v>0.0259971535380936</c:v>
                </c:pt>
                <c:pt idx="5">
                  <c:v>0.233483869511885</c:v>
                </c:pt>
                <c:pt idx="6">
                  <c:v>0.100297558242614</c:v>
                </c:pt>
                <c:pt idx="7">
                  <c:v>-0.0976119538505531</c:v>
                </c:pt>
                <c:pt idx="8">
                  <c:v>-0.543487662645311</c:v>
                </c:pt>
              </c:numCache>
            </c:numRef>
          </c:val>
        </c:ser>
        <c:ser>
          <c:idx val="4"/>
          <c:order val="3"/>
          <c:tx>
            <c:strRef>
              <c:f>"系列4"</c:f>
              <c:strCache>
                <c:ptCount val="1"/>
                <c:pt idx="0">
                  <c:v>系列4</c:v>
                </c:pt>
              </c:strCache>
            </c:strRef>
          </c:tx>
          <c:spPr>
            <a:solidFill>
              <a:schemeClr val="accent5"/>
            </a:solidFill>
            <a:ln>
              <a:noFill/>
            </a:ln>
            <a:effectLst/>
          </c:spPr>
          <c:invertIfNegative val="0"/>
          <c:dLbls>
            <c:delete val="1"/>
          </c:dLbls>
          <c:val>
            <c:numRef>
              <c:f>'[镍合金中铬精密度度检验结果20220624.xls]精密度计算 (3)'!$E$81:$E$89</c:f>
              <c:numCache>
                <c:formatCode>0.00_ </c:formatCode>
                <c:ptCount val="9"/>
                <c:pt idx="0">
                  <c:v>-1.34291601854223</c:v>
                </c:pt>
                <c:pt idx="1">
                  <c:v>1.53547505072219</c:v>
                </c:pt>
                <c:pt idx="2">
                  <c:v>-1.45085568363964</c:v>
                </c:pt>
                <c:pt idx="3">
                  <c:v>0.626982869485602</c:v>
                </c:pt>
                <c:pt idx="4">
                  <c:v>0.0872845439985241</c:v>
                </c:pt>
                <c:pt idx="5">
                  <c:v>-0.191559590836477</c:v>
                </c:pt>
                <c:pt idx="6">
                  <c:v>0.0884400096136887</c:v>
                </c:pt>
                <c:pt idx="7">
                  <c:v>0.665961081881896</c:v>
                </c:pt>
                <c:pt idx="8">
                  <c:v>-0.617321603165171</c:v>
                </c:pt>
              </c:numCache>
            </c:numRef>
          </c:val>
        </c:ser>
        <c:ser>
          <c:idx val="5"/>
          <c:order val="4"/>
          <c:tx>
            <c:strRef>
              <c:f>"系列5"</c:f>
              <c:strCache>
                <c:ptCount val="1"/>
                <c:pt idx="0">
                  <c:v>系列5</c:v>
                </c:pt>
              </c:strCache>
            </c:strRef>
          </c:tx>
          <c:spPr>
            <a:solidFill>
              <a:schemeClr val="accent6"/>
            </a:solidFill>
            <a:ln>
              <a:noFill/>
            </a:ln>
            <a:effectLst/>
          </c:spPr>
          <c:invertIfNegative val="0"/>
          <c:dLbls>
            <c:delete val="1"/>
          </c:dLbls>
          <c:val>
            <c:numRef>
              <c:f>'[镍合金中铬精密度度检验结果20220624.xls]精密度计算 (3)'!$F$81:$F$89</c:f>
              <c:numCache>
                <c:formatCode>0.00_ </c:formatCode>
                <c:ptCount val="9"/>
                <c:pt idx="0">
                  <c:v>0.38069958657898</c:v>
                </c:pt>
                <c:pt idx="1">
                  <c:v>-1.36675726076214</c:v>
                </c:pt>
                <c:pt idx="2">
                  <c:v>0.156549362705354</c:v>
                </c:pt>
                <c:pt idx="3">
                  <c:v>0.02388902612712</c:v>
                </c:pt>
                <c:pt idx="4">
                  <c:v>-1.12888355379421</c:v>
                </c:pt>
                <c:pt idx="5">
                  <c:v>-0.671434117317508</c:v>
                </c:pt>
                <c:pt idx="6">
                  <c:v>0.0343138841018089</c:v>
                </c:pt>
                <c:pt idx="7">
                  <c:v>0.64602025973548</c:v>
                </c:pt>
                <c:pt idx="8">
                  <c:v>0.00559104866802862</c:v>
                </c:pt>
              </c:numCache>
            </c:numRef>
          </c:val>
        </c:ser>
        <c:ser>
          <c:idx val="6"/>
          <c:order val="5"/>
          <c:tx>
            <c:strRef>
              <c:f>"系列6"</c:f>
              <c:strCache>
                <c:ptCount val="1"/>
                <c:pt idx="0">
                  <c:v>系列6</c:v>
                </c:pt>
              </c:strCache>
            </c:strRef>
          </c:tx>
          <c:spPr>
            <a:solidFill>
              <a:schemeClr val="accent1">
                <a:lumMod val="60000"/>
              </a:schemeClr>
            </a:solidFill>
            <a:ln>
              <a:noFill/>
            </a:ln>
            <a:effectLst/>
          </c:spPr>
          <c:invertIfNegative val="0"/>
          <c:dLbls>
            <c:delete val="1"/>
          </c:dLbls>
          <c:val>
            <c:numRef>
              <c:f>'[镍合金中铬精密度度检验结果20220624.xls]精密度计算 (3)'!$G$81:$G$89</c:f>
              <c:numCache>
                <c:formatCode>0.00_ </c:formatCode>
                <c:ptCount val="9"/>
                <c:pt idx="0">
                  <c:v>0.534650323080919</c:v>
                </c:pt>
                <c:pt idx="1">
                  <c:v>-2.41535782162234</c:v>
                </c:pt>
                <c:pt idx="2">
                  <c:v>-0.175021447578822</c:v>
                </c:pt>
                <c:pt idx="3">
                  <c:v>-0.397663571707368</c:v>
                </c:pt>
                <c:pt idx="4">
                  <c:v>0.626490199283949</c:v>
                </c:pt>
                <c:pt idx="5">
                  <c:v>0.275828853781509</c:v>
                </c:pt>
                <c:pt idx="6">
                  <c:v>0.0258449561062201</c:v>
                </c:pt>
                <c:pt idx="7">
                  <c:v>0.256347667920247</c:v>
                </c:pt>
                <c:pt idx="8">
                  <c:v>0.247998588265426</c:v>
                </c:pt>
              </c:numCache>
            </c:numRef>
          </c:val>
        </c:ser>
        <c:ser>
          <c:idx val="7"/>
          <c:order val="6"/>
          <c:tx>
            <c:strRef>
              <c:f>"系列7"</c:f>
              <c:strCache>
                <c:ptCount val="1"/>
                <c:pt idx="0">
                  <c:v>系列7</c:v>
                </c:pt>
              </c:strCache>
            </c:strRef>
          </c:tx>
          <c:spPr>
            <a:solidFill>
              <a:schemeClr val="accent2">
                <a:lumMod val="60000"/>
              </a:schemeClr>
            </a:solidFill>
            <a:ln>
              <a:noFill/>
            </a:ln>
            <a:effectLst/>
          </c:spPr>
          <c:invertIfNegative val="0"/>
          <c:dLbls>
            <c:delete val="1"/>
          </c:dLbls>
          <c:val>
            <c:numRef>
              <c:f>'[镍合金中铬精密度度检验结果20220624.xls]精密度计算 (3)'!$H$81:$H$89</c:f>
              <c:numCache>
                <c:formatCode>0.00_ </c:formatCode>
                <c:ptCount val="9"/>
                <c:pt idx="0">
                  <c:v>0.295258348815211</c:v>
                </c:pt>
                <c:pt idx="1">
                  <c:v>2.31525754009941</c:v>
                </c:pt>
                <c:pt idx="2">
                  <c:v>-0.0288056925672524</c:v>
                </c:pt>
                <c:pt idx="3">
                  <c:v>-0.482495350502754</c:v>
                </c:pt>
                <c:pt idx="4">
                  <c:v>-1.03340422085301</c:v>
                </c:pt>
                <c:pt idx="5">
                  <c:v>-0.730944448896031</c:v>
                </c:pt>
                <c:pt idx="6">
                  <c:v>-0.0126160705356255</c:v>
                </c:pt>
                <c:pt idx="7">
                  <c:v>-0.601318832342992</c:v>
                </c:pt>
                <c:pt idx="8">
                  <c:v>0.532905312495686</c:v>
                </c:pt>
              </c:numCache>
            </c:numRef>
          </c:val>
        </c:ser>
        <c:ser>
          <c:idx val="0"/>
          <c:order val="7"/>
          <c:tx>
            <c:strRef>
              <c:f>"系列8"</c:f>
              <c:strCache>
                <c:ptCount val="1"/>
                <c:pt idx="0">
                  <c:v>系列8</c:v>
                </c:pt>
              </c:strCache>
            </c:strRef>
          </c:tx>
          <c:spPr>
            <a:solidFill>
              <a:schemeClr val="accent1"/>
            </a:solidFill>
            <a:ln>
              <a:noFill/>
            </a:ln>
            <a:effectLst/>
          </c:spPr>
          <c:invertIfNegative val="0"/>
          <c:dLbls>
            <c:delete val="1"/>
          </c:dLbls>
          <c:val>
            <c:numRef>
              <c:f>'[镍合金中铬精密度度检验结果20220624.xls]精密度计算 (3)'!$I$81:$I$89</c:f>
              <c:numCache>
                <c:formatCode>0.00_ </c:formatCode>
                <c:ptCount val="9"/>
                <c:pt idx="0">
                  <c:v>-0.675272631032069</c:v>
                </c:pt>
                <c:pt idx="1">
                  <c:v>-0.778008245261974</c:v>
                </c:pt>
                <c:pt idx="2">
                  <c:v>0.00214032529643639</c:v>
                </c:pt>
                <c:pt idx="3">
                  <c:v>-0.171226023716554</c:v>
                </c:pt>
                <c:pt idx="4">
                  <c:v>1.08407476265525</c:v>
                </c:pt>
                <c:pt idx="5">
                  <c:v>-0.970637521943074</c:v>
                </c:pt>
                <c:pt idx="6">
                  <c:v>-0.0058006206446055</c:v>
                </c:pt>
                <c:pt idx="7">
                  <c:v>-1.13116191917726</c:v>
                </c:pt>
                <c:pt idx="8">
                  <c:v>1.43722843657059</c:v>
                </c:pt>
              </c:numCache>
            </c:numRef>
          </c:val>
        </c:ser>
        <c:ser>
          <c:idx val="12"/>
          <c:order val="12"/>
          <c:tx>
            <c:strRef>
              <c:f>"系列9"</c:f>
              <c:strCache>
                <c:ptCount val="1"/>
                <c:pt idx="0">
                  <c:v>系列9</c:v>
                </c:pt>
              </c:strCache>
            </c:strRef>
          </c:tx>
          <c:invertIfNegative val="0"/>
          <c:dLbls>
            <c:delete val="1"/>
          </c:dLbls>
          <c:val>
            <c:numRef>
              <c:f>'[镍合金中铬精密度度检验结果20220624.xls]精密度计算 (3)'!$J$81:$J$89</c:f>
              <c:numCache>
                <c:formatCode>0.00_ </c:formatCode>
                <c:ptCount val="9"/>
                <c:pt idx="0">
                  <c:v>1.08177480070187</c:v>
                </c:pt>
                <c:pt idx="1">
                  <c:v>-1.15089779116204</c:v>
                </c:pt>
                <c:pt idx="2">
                  <c:v>1.39974055681871</c:v>
                </c:pt>
                <c:pt idx="3">
                  <c:v>-0.207368971380606</c:v>
                </c:pt>
                <c:pt idx="4">
                  <c:v>-1.25803842637534</c:v>
                </c:pt>
                <c:pt idx="5">
                  <c:v>-0.314509606593811</c:v>
                </c:pt>
                <c:pt idx="6">
                  <c:v>0.0158709549676575</c:v>
                </c:pt>
                <c:pt idx="7">
                  <c:v>1.16472238925409</c:v>
                </c:pt>
                <c:pt idx="8">
                  <c:v>-0.680861456032811</c:v>
                </c:pt>
              </c:numCache>
            </c:numRef>
          </c:val>
        </c:ser>
        <c:ser>
          <c:idx val="13"/>
          <c:order val="13"/>
          <c:tx>
            <c:strRef>
              <c:f>"系列10"</c:f>
              <c:strCache>
                <c:ptCount val="1"/>
                <c:pt idx="0">
                  <c:v>系列10</c:v>
                </c:pt>
              </c:strCache>
            </c:strRef>
          </c:tx>
          <c:invertIfNegative val="0"/>
          <c:dLbls>
            <c:delete val="1"/>
          </c:dLbls>
          <c:val>
            <c:numRef>
              <c:f>'[镍合金中铬精密度度检验结果20220624.xls]精密度计算 (3)'!$K$81:$K$89</c:f>
              <c:numCache>
                <c:formatCode>0.00_ </c:formatCode>
                <c:ptCount val="9"/>
                <c:pt idx="0">
                  <c:v>-0.614727751326078</c:v>
                </c:pt>
                <c:pt idx="1">
                  <c:v>2.29320178538142</c:v>
                </c:pt>
                <c:pt idx="2">
                  <c:v>0.424963967220978</c:v>
                </c:pt>
                <c:pt idx="3">
                  <c:v>-0.0481091283646856</c:v>
                </c:pt>
                <c:pt idx="4">
                  <c:v>-0.817855182199048</c:v>
                </c:pt>
                <c:pt idx="5">
                  <c:v>0.331418439845287</c:v>
                </c:pt>
                <c:pt idx="6">
                  <c:v>0.0256707900072593</c:v>
                </c:pt>
                <c:pt idx="7">
                  <c:v>-0.0855273393149924</c:v>
                </c:pt>
                <c:pt idx="8">
                  <c:v>-1.12521905786205</c:v>
                </c:pt>
              </c:numCache>
            </c:numRef>
          </c:val>
        </c:ser>
        <c:ser>
          <c:idx val="14"/>
          <c:order val="14"/>
          <c:tx>
            <c:strRef>
              <c:f>"系列11"</c:f>
              <c:strCache>
                <c:ptCount val="1"/>
                <c:pt idx="0">
                  <c:v>系列11</c:v>
                </c:pt>
              </c:strCache>
            </c:strRef>
          </c:tx>
          <c:invertIfNegative val="0"/>
          <c:dLbls>
            <c:delete val="1"/>
          </c:dLbls>
          <c:val>
            <c:numRef>
              <c:f>'[镍合金中铬精密度度检验结果20220624.xls]精密度计算 (3)'!$L$81:$L$89</c:f>
              <c:numCache>
                <c:formatCode>0.00_ </c:formatCode>
                <c:ptCount val="9"/>
                <c:pt idx="0">
                  <c:v>-0.721127016091643</c:v>
                </c:pt>
                <c:pt idx="1">
                  <c:v>-1.54364020672288</c:v>
                </c:pt>
                <c:pt idx="2">
                  <c:v>1.1905735636958</c:v>
                </c:pt>
                <c:pt idx="3">
                  <c:v>-0.738798197921604</c:v>
                </c:pt>
                <c:pt idx="4">
                  <c:v>0.421073918554488</c:v>
                </c:pt>
                <c:pt idx="5">
                  <c:v>0.284523877141086</c:v>
                </c:pt>
                <c:pt idx="6">
                  <c:v>0.112899035845318</c:v>
                </c:pt>
                <c:pt idx="7">
                  <c:v>0.159219133255854</c:v>
                </c:pt>
                <c:pt idx="8">
                  <c:v>-0.621525809413645</c:v>
                </c:pt>
              </c:numCache>
            </c:numRef>
          </c:val>
        </c:ser>
        <c:ser>
          <c:idx val="15"/>
          <c:order val="15"/>
          <c:tx>
            <c:strRef>
              <c:f>"系列12"</c:f>
              <c:strCache>
                <c:ptCount val="1"/>
                <c:pt idx="0">
                  <c:v>系列12</c:v>
                </c:pt>
              </c:strCache>
            </c:strRef>
          </c:tx>
          <c:invertIfNegative val="0"/>
          <c:dLbls>
            <c:delete val="1"/>
          </c:dLbls>
          <c:val>
            <c:numRef>
              <c:f>'[镍合金中铬精密度度检验结果20220624.xls]精密度计算 (3)'!$M$81:$M$89</c:f>
              <c:numCache>
                <c:formatCode>0.00_ </c:formatCode>
                <c:ptCount val="9"/>
                <c:pt idx="0">
                  <c:v>0.716495663698744</c:v>
                </c:pt>
                <c:pt idx="1">
                  <c:v>-0.696463600279407</c:v>
                </c:pt>
                <c:pt idx="2">
                  <c:v>0.347533007229642</c:v>
                </c:pt>
                <c:pt idx="3">
                  <c:v>-0.252031309532538</c:v>
                </c:pt>
                <c:pt idx="4">
                  <c:v>0.251099585652515</c:v>
                </c:pt>
                <c:pt idx="5">
                  <c:v>-1.69433987572984</c:v>
                </c:pt>
                <c:pt idx="6">
                  <c:v>0.0473012619315025</c:v>
                </c:pt>
                <c:pt idx="7">
                  <c:v>-0.0256224066992374</c:v>
                </c:pt>
                <c:pt idx="8">
                  <c:v>-0.541331574263978</c:v>
                </c:pt>
              </c:numCache>
            </c:numRef>
          </c:val>
        </c:ser>
        <c:dLbls>
          <c:showLegendKey val="0"/>
          <c:showVal val="0"/>
          <c:showCatName val="0"/>
          <c:showSerName val="0"/>
          <c:showPercent val="0"/>
          <c:showBubbleSize val="0"/>
        </c:dLbls>
        <c:gapWidth val="219"/>
        <c:overlap val="-27"/>
        <c:axId val="120443782"/>
        <c:axId val="333908822"/>
      </c:barChart>
      <c:lineChart>
        <c:grouping val="standard"/>
        <c:varyColors val="0"/>
        <c:ser>
          <c:idx val="8"/>
          <c:order val="8"/>
          <c:tx>
            <c:strRef>
              <c:f>"Al"</c:f>
              <c:strCache>
                <c:ptCount val="1"/>
                <c:pt idx="0">
                  <c:v>Al</c:v>
                </c:pt>
              </c:strCache>
            </c:strRef>
          </c:tx>
          <c:spPr>
            <a:ln w="12700" cap="rnd" cmpd="sng" algn="ctr">
              <a:solidFill>
                <a:schemeClr val="tx1"/>
              </a:solidFill>
              <a:prstDash val="sysDash"/>
              <a:round/>
            </a:ln>
            <a:effectLst/>
          </c:spPr>
          <c:marker>
            <c:symbol val="none"/>
          </c:marker>
          <c:dLbls>
            <c:delete val="1"/>
          </c:dLbls>
          <c:val>
            <c:numRef>
              <c:f>'G:\技术创新项目\标准起草\镍合金中铬\预审稿\[镍合金中铬精密度数据统计20220615.xlsx]Cr-梯度'!$N$81:$N$89</c:f>
              <c:numCache>
                <c:formatCode>General</c:formatCode>
                <c:ptCount val="9"/>
                <c:pt idx="0">
                  <c:v>2.06</c:v>
                </c:pt>
                <c:pt idx="1">
                  <c:v>2.06</c:v>
                </c:pt>
                <c:pt idx="2">
                  <c:v>2.06</c:v>
                </c:pt>
                <c:pt idx="3">
                  <c:v>2.06</c:v>
                </c:pt>
                <c:pt idx="4">
                  <c:v>2.06</c:v>
                </c:pt>
                <c:pt idx="5">
                  <c:v>2.06</c:v>
                </c:pt>
                <c:pt idx="6">
                  <c:v>2.06</c:v>
                </c:pt>
                <c:pt idx="7">
                  <c:v>2.06</c:v>
                </c:pt>
                <c:pt idx="8">
                  <c:v>2.06</c:v>
                </c:pt>
              </c:numCache>
            </c:numRef>
          </c:val>
          <c:smooth val="0"/>
        </c:ser>
        <c:ser>
          <c:idx val="9"/>
          <c:order val="9"/>
          <c:tx>
            <c:strRef>
              <c:f>"Al"</c:f>
              <c:strCache>
                <c:ptCount val="1"/>
                <c:pt idx="0">
                  <c:v>Al</c:v>
                </c:pt>
              </c:strCache>
            </c:strRef>
          </c:tx>
          <c:spPr>
            <a:ln w="12700" cap="rnd" cmpd="sng" algn="ctr">
              <a:solidFill>
                <a:schemeClr val="tx1"/>
              </a:solidFill>
              <a:prstDash val="sysDash"/>
              <a:round/>
            </a:ln>
            <a:effectLst/>
          </c:spPr>
          <c:marker>
            <c:symbol val="none"/>
          </c:marker>
          <c:dLbls>
            <c:delete val="1"/>
          </c:dLbls>
          <c:val>
            <c:numRef>
              <c:f>'G:\技术创新项目\标准起草\镍合金中铬\预审稿\[镍合金中铬精密度数据统计20220615.xlsx]Cr-梯度'!$O$81:$O$89</c:f>
              <c:numCache>
                <c:formatCode>General</c:formatCode>
                <c:ptCount val="9"/>
                <c:pt idx="0">
                  <c:v>1.75</c:v>
                </c:pt>
                <c:pt idx="1">
                  <c:v>1.75</c:v>
                </c:pt>
                <c:pt idx="2">
                  <c:v>1.75</c:v>
                </c:pt>
                <c:pt idx="3">
                  <c:v>1.75</c:v>
                </c:pt>
                <c:pt idx="4">
                  <c:v>1.75</c:v>
                </c:pt>
                <c:pt idx="5">
                  <c:v>1.75</c:v>
                </c:pt>
                <c:pt idx="6">
                  <c:v>1.75</c:v>
                </c:pt>
                <c:pt idx="7">
                  <c:v>1.75</c:v>
                </c:pt>
                <c:pt idx="8">
                  <c:v>1.75</c:v>
                </c:pt>
              </c:numCache>
            </c:numRef>
          </c:val>
          <c:smooth val="0"/>
        </c:ser>
        <c:ser>
          <c:idx val="10"/>
          <c:order val="10"/>
          <c:tx>
            <c:strRef>
              <c:f>"Wl"</c:f>
              <c:strCache>
                <c:ptCount val="1"/>
                <c:pt idx="0">
                  <c:v>Wl</c:v>
                </c:pt>
              </c:strCache>
            </c:strRef>
          </c:tx>
          <c:spPr>
            <a:ln w="12700" cap="rnd" cmpd="sng" algn="ctr">
              <a:solidFill>
                <a:schemeClr val="tx1"/>
              </a:solidFill>
              <a:prstDash val="sysDash"/>
              <a:round/>
            </a:ln>
            <a:effectLst/>
          </c:spPr>
          <c:marker>
            <c:symbol val="none"/>
          </c:marker>
          <c:dLbls>
            <c:delete val="1"/>
          </c:dLbls>
          <c:val>
            <c:numRef>
              <c:f>'G:\技术创新项目\标准起草\镍合金中铬\预审稿\[镍合金中铬精密度数据统计20220615.xlsx]Cr-梯度'!$P$81:$P$89</c:f>
              <c:numCache>
                <c:formatCode>General</c:formatCode>
                <c:ptCount val="9"/>
                <c:pt idx="0">
                  <c:v>-2.06</c:v>
                </c:pt>
                <c:pt idx="1">
                  <c:v>-2.06</c:v>
                </c:pt>
                <c:pt idx="2">
                  <c:v>-2.06</c:v>
                </c:pt>
                <c:pt idx="3">
                  <c:v>-2.06</c:v>
                </c:pt>
                <c:pt idx="4">
                  <c:v>-2.06</c:v>
                </c:pt>
                <c:pt idx="5">
                  <c:v>-2.06</c:v>
                </c:pt>
                <c:pt idx="6">
                  <c:v>-2.06</c:v>
                </c:pt>
                <c:pt idx="7">
                  <c:v>-2.06</c:v>
                </c:pt>
                <c:pt idx="8">
                  <c:v>-2.06</c:v>
                </c:pt>
              </c:numCache>
            </c:numRef>
          </c:val>
          <c:smooth val="0"/>
        </c:ser>
        <c:ser>
          <c:idx val="11"/>
          <c:order val="11"/>
          <c:tx>
            <c:strRef>
              <c:f>"WL"</c:f>
              <c:strCache>
                <c:ptCount val="1"/>
                <c:pt idx="0">
                  <c:v>WL</c:v>
                </c:pt>
              </c:strCache>
            </c:strRef>
          </c:tx>
          <c:spPr>
            <a:ln w="12700" cap="rnd" cmpd="sng" algn="ctr">
              <a:solidFill>
                <a:schemeClr val="tx1"/>
              </a:solidFill>
              <a:prstDash val="sysDash"/>
              <a:round/>
            </a:ln>
            <a:effectLst/>
          </c:spPr>
          <c:marker>
            <c:symbol val="none"/>
          </c:marker>
          <c:dLbls>
            <c:delete val="1"/>
          </c:dLbls>
          <c:val>
            <c:numRef>
              <c:f>'G:\技术创新项目\标准起草\镍合金中铬\预审稿\[镍合金中铬精密度数据统计20220615.xlsx]Cr-梯度'!$Q$81:$Q$89</c:f>
              <c:numCache>
                <c:formatCode>General</c:formatCode>
                <c:ptCount val="9"/>
                <c:pt idx="0">
                  <c:v>-1.75</c:v>
                </c:pt>
                <c:pt idx="1">
                  <c:v>-1.75</c:v>
                </c:pt>
                <c:pt idx="2">
                  <c:v>-1.75</c:v>
                </c:pt>
                <c:pt idx="3">
                  <c:v>-1.75</c:v>
                </c:pt>
                <c:pt idx="4">
                  <c:v>-1.75</c:v>
                </c:pt>
                <c:pt idx="5">
                  <c:v>-1.75</c:v>
                </c:pt>
                <c:pt idx="6">
                  <c:v>-1.75</c:v>
                </c:pt>
                <c:pt idx="7">
                  <c:v>-1.75</c:v>
                </c:pt>
                <c:pt idx="8">
                  <c:v>-1.75</c:v>
                </c:pt>
              </c:numCache>
            </c:numRef>
          </c:val>
          <c:smooth val="0"/>
        </c:ser>
        <c:dLbls>
          <c:showLegendKey val="0"/>
          <c:showVal val="0"/>
          <c:showCatName val="0"/>
          <c:showSerName val="0"/>
          <c:showPercent val="0"/>
          <c:showBubbleSize val="0"/>
        </c:dLbls>
        <c:marker val="0"/>
        <c:smooth val="0"/>
        <c:axId val="120443782"/>
        <c:axId val="333908822"/>
      </c:lineChart>
      <c:catAx>
        <c:axId val="12044378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3908822"/>
        <c:crosses val="autoZero"/>
        <c:auto val="1"/>
        <c:lblAlgn val="ctr"/>
        <c:lblOffset val="100"/>
        <c:noMultiLvlLbl val="0"/>
      </c:catAx>
      <c:valAx>
        <c:axId val="333908822"/>
        <c:scaling>
          <c:orientation val="minMax"/>
        </c:scaling>
        <c:delete val="0"/>
        <c:axPos val="l"/>
        <c:majorGridlines>
          <c:spPr>
            <a:ln w="9525" cap="flat" cmpd="sng" algn="ctr">
              <a:solidFill>
                <a:schemeClr val="tx1">
                  <a:lumMod val="15000"/>
                  <a:lumOff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numFmt formatCode="0.00_ " sourceLinked="1"/>
        <c:majorTickMark val="in"/>
        <c:minorTickMark val="in"/>
        <c:tickLblPos val="nextTo"/>
        <c:spPr>
          <a:noFill/>
          <a:ln w="9525" cap="flat" cmpd="sng" algn="ctr">
            <a:solidFill>
              <a:schemeClr val="dk1">
                <a:shade val="95000"/>
                <a:satMod val="10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120443782"/>
        <c:crosses val="autoZero"/>
        <c:crossBetween val="between"/>
      </c:valAx>
      <c:spPr>
        <a:noFill/>
        <a:ln w="12700" cmpd="sng">
          <a:noFill/>
          <a:prstDash val="sysDash"/>
        </a:ln>
        <a:effectLst/>
      </c:spPr>
    </c:plotArea>
    <c:legend>
      <c:legendPos val="b"/>
      <c:legendEntry>
        <c:idx val="12"/>
        <c:delete val="1"/>
      </c:legendEntry>
      <c:legendEntry>
        <c:idx val="13"/>
        <c:delete val="1"/>
      </c:legendEntry>
      <c:legendEntry>
        <c:idx val="14"/>
        <c:delete val="1"/>
      </c:legendEntry>
      <c:legendEntry>
        <c:idx val="15"/>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曼德尔统计量</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h</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1"/>
          <c:order val="0"/>
          <c:tx>
            <c:strRef>
              <c:f>"系列1"</c:f>
              <c:strCache>
                <c:ptCount val="1"/>
                <c:pt idx="0">
                  <c:v>系列1</c:v>
                </c:pt>
              </c:strCache>
            </c:strRef>
          </c:tx>
          <c:spPr>
            <a:solidFill>
              <a:schemeClr val="accent2"/>
            </a:solidFill>
            <a:ln>
              <a:noFill/>
            </a:ln>
            <a:effectLst/>
          </c:spPr>
          <c:invertIfNegative val="0"/>
          <c:dLbls>
            <c:delete val="1"/>
          </c:dLbls>
          <c:val>
            <c:numRef>
              <c:f>'[镍合金中铬精密度度检验结果20220624.xls]精密度计算 (曼德尔统计)'!$B$123:$B$131</c:f>
              <c:numCache>
                <c:formatCode>0.00_ </c:formatCode>
                <c:ptCount val="9"/>
                <c:pt idx="0">
                  <c:v>0.360478821274431</c:v>
                </c:pt>
                <c:pt idx="2">
                  <c:v>-1.46803693881327</c:v>
                </c:pt>
                <c:pt idx="3">
                  <c:v>0.342193663673548</c:v>
                </c:pt>
                <c:pt idx="5">
                  <c:v>0.177627245265648</c:v>
                </c:pt>
                <c:pt idx="6">
                  <c:v>-0.367742455186509</c:v>
                </c:pt>
                <c:pt idx="7">
                  <c:v>-0.188075906751885</c:v>
                </c:pt>
                <c:pt idx="8">
                  <c:v>1.6587250109367</c:v>
                </c:pt>
              </c:numCache>
            </c:numRef>
          </c:val>
        </c:ser>
        <c:ser>
          <c:idx val="2"/>
          <c:order val="1"/>
          <c:tx>
            <c:strRef>
              <c:f>"系列2"</c:f>
              <c:strCache>
                <c:ptCount val="1"/>
                <c:pt idx="0">
                  <c:v>系列2</c:v>
                </c:pt>
              </c:strCache>
            </c:strRef>
          </c:tx>
          <c:spPr>
            <a:solidFill>
              <a:schemeClr val="accent3"/>
            </a:solidFill>
            <a:ln>
              <a:noFill/>
            </a:ln>
            <a:effectLst/>
          </c:spPr>
          <c:invertIfNegative val="0"/>
          <c:dLbls>
            <c:delete val="1"/>
          </c:dLbls>
          <c:val>
            <c:numRef>
              <c:f>'[镍合金中铬精密度度检验结果20220624.xls]精密度计算 (曼德尔统计)'!$C$123:$C$131</c:f>
              <c:numCache>
                <c:formatCode>0.00_ </c:formatCode>
                <c:ptCount val="9"/>
                <c:pt idx="0">
                  <c:v>1.28794907512279</c:v>
                </c:pt>
                <c:pt idx="2">
                  <c:v>-1.48231229918686</c:v>
                </c:pt>
                <c:pt idx="3">
                  <c:v>-0.170945968152694</c:v>
                </c:pt>
                <c:pt idx="5">
                  <c:v>-0.384042996945743</c:v>
                </c:pt>
                <c:pt idx="6">
                  <c:v>-0.0796089339113981</c:v>
                </c:pt>
                <c:pt idx="7">
                  <c:v>-0.351258838669907</c:v>
                </c:pt>
                <c:pt idx="8">
                  <c:v>1.33712531253657</c:v>
                </c:pt>
              </c:numCache>
            </c:numRef>
          </c:val>
        </c:ser>
        <c:ser>
          <c:idx val="3"/>
          <c:order val="2"/>
          <c:tx>
            <c:strRef>
              <c:f>"系列3"</c:f>
              <c:strCache>
                <c:ptCount val="1"/>
                <c:pt idx="0">
                  <c:v>系列3</c:v>
                </c:pt>
              </c:strCache>
            </c:strRef>
          </c:tx>
          <c:spPr>
            <a:solidFill>
              <a:schemeClr val="accent4"/>
            </a:solidFill>
            <a:ln>
              <a:noFill/>
            </a:ln>
            <a:effectLst/>
          </c:spPr>
          <c:invertIfNegative val="0"/>
          <c:dLbls>
            <c:delete val="1"/>
          </c:dLbls>
          <c:val>
            <c:numRef>
              <c:f>'[镍合金中铬精密度度检验结果20220624.xls]精密度计算 (曼德尔统计)'!$D$123:$D$131</c:f>
              <c:numCache>
                <c:formatCode>0.00_ </c:formatCode>
                <c:ptCount val="9"/>
                <c:pt idx="0">
                  <c:v>-1.49048780454012</c:v>
                </c:pt>
                <c:pt idx="2">
                  <c:v>-1.42849809768463</c:v>
                </c:pt>
                <c:pt idx="3">
                  <c:v>0.876060416001884</c:v>
                </c:pt>
                <c:pt idx="4">
                  <c:v>0.496829268180056</c:v>
                </c:pt>
                <c:pt idx="5">
                  <c:v>0.839595882557471</c:v>
                </c:pt>
                <c:pt idx="6">
                  <c:v>0.096304578017875</c:v>
                </c:pt>
                <c:pt idx="7">
                  <c:v>0.292627880891375</c:v>
                </c:pt>
                <c:pt idx="8">
                  <c:v>-0.443955694685647</c:v>
                </c:pt>
              </c:numCache>
            </c:numRef>
          </c:val>
        </c:ser>
        <c:ser>
          <c:idx val="4"/>
          <c:order val="3"/>
          <c:tx>
            <c:strRef>
              <c:f>"系列4"</c:f>
              <c:strCache>
                <c:ptCount val="1"/>
                <c:pt idx="0">
                  <c:v>系列4</c:v>
                </c:pt>
              </c:strCache>
            </c:strRef>
          </c:tx>
          <c:spPr>
            <a:solidFill>
              <a:schemeClr val="accent5"/>
            </a:solidFill>
            <a:ln>
              <a:noFill/>
            </a:ln>
            <a:effectLst/>
          </c:spPr>
          <c:invertIfNegative val="0"/>
          <c:dLbls>
            <c:delete val="1"/>
          </c:dLbls>
          <c:val>
            <c:numRef>
              <c:f>'[镍合金中铬精密度度检验结果20220624.xls]精密度计算 (曼德尔统计)'!$E$123:$E$131</c:f>
              <c:numCache>
                <c:formatCode>0.00_ </c:formatCode>
                <c:ptCount val="9"/>
                <c:pt idx="0">
                  <c:v>-1.34291601854223</c:v>
                </c:pt>
                <c:pt idx="1">
                  <c:v>1.53547505072219</c:v>
                </c:pt>
                <c:pt idx="2">
                  <c:v>-1.45085568363964</c:v>
                </c:pt>
                <c:pt idx="3">
                  <c:v>0.626982869485602</c:v>
                </c:pt>
                <c:pt idx="4">
                  <c:v>0.0872845439985241</c:v>
                </c:pt>
                <c:pt idx="5">
                  <c:v>-0.191559590836477</c:v>
                </c:pt>
                <c:pt idx="6">
                  <c:v>0.0884400096136887</c:v>
                </c:pt>
                <c:pt idx="7">
                  <c:v>0.665961081881896</c:v>
                </c:pt>
                <c:pt idx="8">
                  <c:v>-0.617321603165171</c:v>
                </c:pt>
              </c:numCache>
            </c:numRef>
          </c:val>
        </c:ser>
        <c:ser>
          <c:idx val="5"/>
          <c:order val="4"/>
          <c:tx>
            <c:strRef>
              <c:f>"系列5"</c:f>
              <c:strCache>
                <c:ptCount val="1"/>
                <c:pt idx="0">
                  <c:v>系列5</c:v>
                </c:pt>
              </c:strCache>
            </c:strRef>
          </c:tx>
          <c:spPr>
            <a:solidFill>
              <a:schemeClr val="accent6"/>
            </a:solidFill>
            <a:ln>
              <a:noFill/>
            </a:ln>
            <a:effectLst/>
          </c:spPr>
          <c:invertIfNegative val="0"/>
          <c:dLbls>
            <c:delete val="1"/>
          </c:dLbls>
          <c:val>
            <c:numRef>
              <c:f>'[镍合金中铬精密度度检验结果20220624.xls]精密度计算 (曼德尔统计)'!$F$123:$F$131</c:f>
              <c:numCache>
                <c:formatCode>0.00_ </c:formatCode>
                <c:ptCount val="9"/>
                <c:pt idx="0">
                  <c:v>0.38069958657898</c:v>
                </c:pt>
                <c:pt idx="1">
                  <c:v>-1.36675726076214</c:v>
                </c:pt>
                <c:pt idx="2">
                  <c:v>0.156549362705354</c:v>
                </c:pt>
                <c:pt idx="3">
                  <c:v>0.02388902612712</c:v>
                </c:pt>
                <c:pt idx="4">
                  <c:v>-1.12888355379421</c:v>
                </c:pt>
                <c:pt idx="5">
                  <c:v>-0.671434117317508</c:v>
                </c:pt>
                <c:pt idx="6">
                  <c:v>0.0343138841018089</c:v>
                </c:pt>
                <c:pt idx="7">
                  <c:v>0.64602025973548</c:v>
                </c:pt>
                <c:pt idx="8">
                  <c:v>0.00559104866802862</c:v>
                </c:pt>
              </c:numCache>
            </c:numRef>
          </c:val>
        </c:ser>
        <c:ser>
          <c:idx val="6"/>
          <c:order val="5"/>
          <c:tx>
            <c:strRef>
              <c:f>"系列6"</c:f>
              <c:strCache>
                <c:ptCount val="1"/>
                <c:pt idx="0">
                  <c:v>系列6</c:v>
                </c:pt>
              </c:strCache>
            </c:strRef>
          </c:tx>
          <c:spPr>
            <a:solidFill>
              <a:schemeClr val="accent1">
                <a:lumMod val="60000"/>
              </a:schemeClr>
            </a:solidFill>
            <a:ln>
              <a:noFill/>
            </a:ln>
            <a:effectLst/>
          </c:spPr>
          <c:invertIfNegative val="0"/>
          <c:dLbls>
            <c:delete val="1"/>
          </c:dLbls>
          <c:val>
            <c:numRef>
              <c:f>'[镍合金中铬精密度度检验结果20220624.xls]精密度计算 (曼德尔统计)'!$G$123:$G$131</c:f>
              <c:numCache>
                <c:formatCode>0.00_ </c:formatCode>
                <c:ptCount val="9"/>
                <c:pt idx="0">
                  <c:v>0.468097695723333</c:v>
                </c:pt>
                <c:pt idx="2">
                  <c:v>-0.982517559252541</c:v>
                </c:pt>
                <c:pt idx="3">
                  <c:v>-1.43761254120575</c:v>
                </c:pt>
                <c:pt idx="4">
                  <c:v>0.655824375779045</c:v>
                </c:pt>
                <c:pt idx="6">
                  <c:v>0.022717857774327</c:v>
                </c:pt>
                <c:pt idx="7">
                  <c:v>-0.100771031718164</c:v>
                </c:pt>
                <c:pt idx="8">
                  <c:v>-0.11783709354141</c:v>
                </c:pt>
              </c:numCache>
            </c:numRef>
          </c:val>
        </c:ser>
        <c:ser>
          <c:idx val="7"/>
          <c:order val="6"/>
          <c:tx>
            <c:strRef>
              <c:f>"系列7"</c:f>
              <c:strCache>
                <c:ptCount val="1"/>
                <c:pt idx="0">
                  <c:v>系列7</c:v>
                </c:pt>
              </c:strCache>
            </c:strRef>
          </c:tx>
          <c:spPr>
            <a:solidFill>
              <a:schemeClr val="accent2">
                <a:lumMod val="60000"/>
              </a:schemeClr>
            </a:solidFill>
            <a:ln>
              <a:noFill/>
            </a:ln>
            <a:effectLst/>
          </c:spPr>
          <c:invertIfNegative val="0"/>
          <c:dLbls>
            <c:delete val="1"/>
          </c:dLbls>
          <c:val>
            <c:numRef>
              <c:f>'[镍合金中铬精密度度检验结果20220624.xls]精密度计算 (曼德尔统计)'!$H$123:$H$131</c:f>
              <c:numCache>
                <c:formatCode>0.00_ </c:formatCode>
                <c:ptCount val="9"/>
                <c:pt idx="0">
                  <c:v>1.10223749624578</c:v>
                </c:pt>
                <c:pt idx="2">
                  <c:v>0.491297544516097</c:v>
                </c:pt>
                <c:pt idx="3">
                  <c:v>-0.364018387905563</c:v>
                </c:pt>
                <c:pt idx="4">
                  <c:v>-1.40261630584615</c:v>
                </c:pt>
                <c:pt idx="5">
                  <c:v>-0.832405684231758</c:v>
                </c:pt>
                <c:pt idx="6">
                  <c:v>-0.0119170774171329</c:v>
                </c:pt>
                <c:pt idx="7">
                  <c:v>-0.588029703539783</c:v>
                </c:pt>
                <c:pt idx="8">
                  <c:v>1.55026012751422</c:v>
                </c:pt>
              </c:numCache>
            </c:numRef>
          </c:val>
        </c:ser>
        <c:ser>
          <c:idx val="0"/>
          <c:order val="7"/>
          <c:tx>
            <c:strRef>
              <c:f>"系列8"</c:f>
              <c:strCache>
                <c:ptCount val="1"/>
                <c:pt idx="0">
                  <c:v>系列8</c:v>
                </c:pt>
              </c:strCache>
            </c:strRef>
          </c:tx>
          <c:spPr>
            <a:solidFill>
              <a:schemeClr val="accent1"/>
            </a:solidFill>
            <a:ln>
              <a:noFill/>
            </a:ln>
            <a:effectLst/>
          </c:spPr>
          <c:invertIfNegative val="0"/>
          <c:dLbls>
            <c:delete val="1"/>
          </c:dLbls>
          <c:val>
            <c:numRef>
              <c:f>'[镍合金中铬精密度度检验结果20220624.xls]精密度计算 (曼德尔统计)'!$I$123:$I$131</c:f>
              <c:numCache>
                <c:formatCode>0.00_ </c:formatCode>
                <c:ptCount val="9"/>
                <c:pt idx="0">
                  <c:v>-0.675272631032069</c:v>
                </c:pt>
                <c:pt idx="1">
                  <c:v>-0.778008245261974</c:v>
                </c:pt>
                <c:pt idx="2">
                  <c:v>0.00214032529643639</c:v>
                </c:pt>
                <c:pt idx="3">
                  <c:v>-0.171226023716554</c:v>
                </c:pt>
                <c:pt idx="4">
                  <c:v>1.08407476265525</c:v>
                </c:pt>
                <c:pt idx="5">
                  <c:v>-0.970637521943074</c:v>
                </c:pt>
                <c:pt idx="6">
                  <c:v>-0.0058006206446055</c:v>
                </c:pt>
                <c:pt idx="7">
                  <c:v>-1.13116191917726</c:v>
                </c:pt>
                <c:pt idx="8">
                  <c:v>1.43722843657059</c:v>
                </c:pt>
              </c:numCache>
            </c:numRef>
          </c:val>
        </c:ser>
        <c:ser>
          <c:idx val="12"/>
          <c:order val="12"/>
          <c:tx>
            <c:strRef>
              <c:f>"系列9"</c:f>
              <c:strCache>
                <c:ptCount val="1"/>
                <c:pt idx="0">
                  <c:v>系列9</c:v>
                </c:pt>
              </c:strCache>
            </c:strRef>
          </c:tx>
          <c:invertIfNegative val="0"/>
          <c:dLbls>
            <c:delete val="1"/>
          </c:dLbls>
          <c:val>
            <c:numRef>
              <c:f>'[镍合金中铬精密度度检验结果20220624.xls]精密度计算 (曼德尔统计)'!$J$123:$J$131</c:f>
              <c:numCache>
                <c:formatCode>0.00_ </c:formatCode>
                <c:ptCount val="9"/>
                <c:pt idx="0">
                  <c:v>1.08177480070187</c:v>
                </c:pt>
                <c:pt idx="1">
                  <c:v>-1.15089779116204</c:v>
                </c:pt>
                <c:pt idx="2">
                  <c:v>1.39974055681871</c:v>
                </c:pt>
                <c:pt idx="3">
                  <c:v>-0.207368971380606</c:v>
                </c:pt>
                <c:pt idx="4">
                  <c:v>-1.25803842637534</c:v>
                </c:pt>
                <c:pt idx="5">
                  <c:v>-0.314509606593811</c:v>
                </c:pt>
                <c:pt idx="6">
                  <c:v>0.0158709549676575</c:v>
                </c:pt>
                <c:pt idx="7">
                  <c:v>1.16472238925409</c:v>
                </c:pt>
                <c:pt idx="8">
                  <c:v>-0.680861456032811</c:v>
                </c:pt>
              </c:numCache>
            </c:numRef>
          </c:val>
        </c:ser>
        <c:ser>
          <c:idx val="13"/>
          <c:order val="13"/>
          <c:tx>
            <c:strRef>
              <c:f>"系列10"</c:f>
              <c:strCache>
                <c:ptCount val="1"/>
                <c:pt idx="0">
                  <c:v>系列10</c:v>
                </c:pt>
              </c:strCache>
            </c:strRef>
          </c:tx>
          <c:invertIfNegative val="0"/>
          <c:dLbls>
            <c:delete val="1"/>
          </c:dLbls>
          <c:val>
            <c:numRef>
              <c:f>'[镍合金中铬精密度度检验结果20220624.xls]精密度计算 (曼德尔统计)'!$K$123:$K$131</c:f>
              <c:numCache>
                <c:formatCode>0.00_ </c:formatCode>
                <c:ptCount val="9"/>
                <c:pt idx="0">
                  <c:v>-0.601297335368344</c:v>
                </c:pt>
                <c:pt idx="2">
                  <c:v>1.30423963781528</c:v>
                </c:pt>
                <c:pt idx="3">
                  <c:v>0.437195822253609</c:v>
                </c:pt>
                <c:pt idx="4">
                  <c:v>-0.973587335270585</c:v>
                </c:pt>
                <c:pt idx="5">
                  <c:v>1.13279029575507</c:v>
                </c:pt>
                <c:pt idx="6">
                  <c:v>0.0242949574981382</c:v>
                </c:pt>
                <c:pt idx="7">
                  <c:v>0.368616085429469</c:v>
                </c:pt>
                <c:pt idx="8">
                  <c:v>-1.53692088775416</c:v>
                </c:pt>
              </c:numCache>
            </c:numRef>
          </c:val>
        </c:ser>
        <c:ser>
          <c:idx val="14"/>
          <c:order val="14"/>
          <c:tx>
            <c:strRef>
              <c:f>"系列11"</c:f>
              <c:strCache>
                <c:ptCount val="1"/>
                <c:pt idx="0">
                  <c:v>系列11</c:v>
                </c:pt>
              </c:strCache>
            </c:strRef>
          </c:tx>
          <c:invertIfNegative val="0"/>
          <c:dLbls>
            <c:delete val="1"/>
          </c:dLbls>
          <c:val>
            <c:numRef>
              <c:f>'[镍合金中铬精密度度检验结果20220624.xls]精密度计算 (曼德尔统计)'!$L$123:$L$131</c:f>
              <c:numCache>
                <c:formatCode>0.00_ </c:formatCode>
                <c:ptCount val="9"/>
                <c:pt idx="0">
                  <c:v>-0.721127016091643</c:v>
                </c:pt>
                <c:pt idx="1">
                  <c:v>-1.54364020672288</c:v>
                </c:pt>
                <c:pt idx="2">
                  <c:v>1.1905735636958</c:v>
                </c:pt>
                <c:pt idx="3">
                  <c:v>-0.738798197921604</c:v>
                </c:pt>
                <c:pt idx="4">
                  <c:v>0.421073918554488</c:v>
                </c:pt>
                <c:pt idx="5">
                  <c:v>0.284523877141086</c:v>
                </c:pt>
                <c:pt idx="6">
                  <c:v>0.112899035845318</c:v>
                </c:pt>
                <c:pt idx="7">
                  <c:v>0.159219133255854</c:v>
                </c:pt>
                <c:pt idx="8">
                  <c:v>-0.621525809413645</c:v>
                </c:pt>
              </c:numCache>
            </c:numRef>
          </c:val>
        </c:ser>
        <c:ser>
          <c:idx val="15"/>
          <c:order val="15"/>
          <c:tx>
            <c:strRef>
              <c:f>"系列12"</c:f>
              <c:strCache>
                <c:ptCount val="1"/>
                <c:pt idx="0">
                  <c:v>系列12</c:v>
                </c:pt>
              </c:strCache>
            </c:strRef>
          </c:tx>
          <c:invertIfNegative val="0"/>
          <c:dLbls>
            <c:delete val="1"/>
          </c:dLbls>
          <c:val>
            <c:numRef>
              <c:f>'[镍合金中铬精密度度检验结果20220624.xls]精密度计算 (曼德尔统计)'!$M$123:$M$131</c:f>
              <c:numCache>
                <c:formatCode>0.00_ </c:formatCode>
                <c:ptCount val="9"/>
                <c:pt idx="0">
                  <c:v>0.716495663698744</c:v>
                </c:pt>
                <c:pt idx="1">
                  <c:v>-0.696463600279407</c:v>
                </c:pt>
                <c:pt idx="2">
                  <c:v>0.347533007229642</c:v>
                </c:pt>
                <c:pt idx="3">
                  <c:v>-0.252031309532538</c:v>
                </c:pt>
                <c:pt idx="4">
                  <c:v>0.251099585652515</c:v>
                </c:pt>
                <c:pt idx="5">
                  <c:v>-1.69433987572984</c:v>
                </c:pt>
                <c:pt idx="6">
                  <c:v>0.0473012619315025</c:v>
                </c:pt>
                <c:pt idx="7">
                  <c:v>-0.0256224066992374</c:v>
                </c:pt>
                <c:pt idx="8">
                  <c:v>-0.541331574263978</c:v>
                </c:pt>
              </c:numCache>
            </c:numRef>
          </c:val>
        </c:ser>
        <c:dLbls>
          <c:showLegendKey val="0"/>
          <c:showVal val="0"/>
          <c:showCatName val="0"/>
          <c:showSerName val="0"/>
          <c:showPercent val="0"/>
          <c:showBubbleSize val="0"/>
        </c:dLbls>
        <c:gapWidth val="219"/>
        <c:overlap val="-27"/>
        <c:axId val="150076338"/>
        <c:axId val="870517730"/>
      </c:barChart>
      <c:lineChart>
        <c:grouping val="standard"/>
        <c:varyColors val="0"/>
        <c:ser>
          <c:idx val="8"/>
          <c:order val="8"/>
          <c:tx>
            <c:strRef>
              <c:f>"Al"</c:f>
              <c:strCache>
                <c:ptCount val="1"/>
                <c:pt idx="0">
                  <c:v>Al</c:v>
                </c:pt>
              </c:strCache>
            </c:strRef>
          </c:tx>
          <c:spPr>
            <a:ln w="12700" cap="rnd" cmpd="sng" algn="ctr">
              <a:solidFill>
                <a:schemeClr val="tx1"/>
              </a:solidFill>
              <a:prstDash val="sysDash"/>
              <a:round/>
            </a:ln>
            <a:effectLst/>
          </c:spPr>
          <c:marker>
            <c:symbol val="none"/>
          </c:marker>
          <c:dLbls>
            <c:delete val="1"/>
          </c:dLbls>
          <c:val>
            <c:numRef>
              <c:f>'G:\技术创新项目\标准起草\镍合金中铬\预审稿\[镍合金中铬精密度数据统计20220615.xlsx]Cr-梯度'!$N$81:$N$89</c:f>
              <c:numCache>
                <c:formatCode>General</c:formatCode>
                <c:ptCount val="9"/>
                <c:pt idx="0">
                  <c:v>2.06</c:v>
                </c:pt>
                <c:pt idx="1">
                  <c:v>2.06</c:v>
                </c:pt>
                <c:pt idx="2">
                  <c:v>2.06</c:v>
                </c:pt>
                <c:pt idx="3">
                  <c:v>2.06</c:v>
                </c:pt>
                <c:pt idx="4">
                  <c:v>2.06</c:v>
                </c:pt>
                <c:pt idx="5">
                  <c:v>2.06</c:v>
                </c:pt>
                <c:pt idx="6">
                  <c:v>2.06</c:v>
                </c:pt>
                <c:pt idx="7">
                  <c:v>2.06</c:v>
                </c:pt>
                <c:pt idx="8">
                  <c:v>2.06</c:v>
                </c:pt>
              </c:numCache>
            </c:numRef>
          </c:val>
          <c:smooth val="0"/>
        </c:ser>
        <c:ser>
          <c:idx val="9"/>
          <c:order val="9"/>
          <c:tx>
            <c:strRef>
              <c:f>"Al"</c:f>
              <c:strCache>
                <c:ptCount val="1"/>
                <c:pt idx="0">
                  <c:v>Al</c:v>
                </c:pt>
              </c:strCache>
            </c:strRef>
          </c:tx>
          <c:spPr>
            <a:ln w="12700" cap="rnd" cmpd="sng" algn="ctr">
              <a:solidFill>
                <a:schemeClr val="tx1"/>
              </a:solidFill>
              <a:prstDash val="sysDash"/>
              <a:round/>
            </a:ln>
            <a:effectLst/>
          </c:spPr>
          <c:marker>
            <c:symbol val="none"/>
          </c:marker>
          <c:dLbls>
            <c:delete val="1"/>
          </c:dLbls>
          <c:val>
            <c:numRef>
              <c:f>'G:\技术创新项目\标准起草\镍合金中铬\预审稿\[镍合金中铬精密度数据统计20220615.xlsx]Cr-梯度'!$O$81:$O$89</c:f>
              <c:numCache>
                <c:formatCode>General</c:formatCode>
                <c:ptCount val="9"/>
                <c:pt idx="0">
                  <c:v>1.75</c:v>
                </c:pt>
                <c:pt idx="1">
                  <c:v>1.75</c:v>
                </c:pt>
                <c:pt idx="2">
                  <c:v>1.75</c:v>
                </c:pt>
                <c:pt idx="3">
                  <c:v>1.75</c:v>
                </c:pt>
                <c:pt idx="4">
                  <c:v>1.75</c:v>
                </c:pt>
                <c:pt idx="5">
                  <c:v>1.75</c:v>
                </c:pt>
                <c:pt idx="6">
                  <c:v>1.75</c:v>
                </c:pt>
                <c:pt idx="7">
                  <c:v>1.75</c:v>
                </c:pt>
                <c:pt idx="8">
                  <c:v>1.75</c:v>
                </c:pt>
              </c:numCache>
            </c:numRef>
          </c:val>
          <c:smooth val="0"/>
        </c:ser>
        <c:ser>
          <c:idx val="10"/>
          <c:order val="10"/>
          <c:tx>
            <c:strRef>
              <c:f>"Wl"</c:f>
              <c:strCache>
                <c:ptCount val="1"/>
                <c:pt idx="0">
                  <c:v>Wl</c:v>
                </c:pt>
              </c:strCache>
            </c:strRef>
          </c:tx>
          <c:spPr>
            <a:ln w="12700" cap="rnd" cmpd="sng" algn="ctr">
              <a:solidFill>
                <a:schemeClr val="tx1"/>
              </a:solidFill>
              <a:prstDash val="sysDash"/>
              <a:round/>
            </a:ln>
            <a:effectLst/>
          </c:spPr>
          <c:marker>
            <c:symbol val="none"/>
          </c:marker>
          <c:dLbls>
            <c:delete val="1"/>
          </c:dLbls>
          <c:val>
            <c:numRef>
              <c:f>'G:\技术创新项目\标准起草\镍合金中铬\预审稿\[镍合金中铬精密度数据统计20220615.xlsx]Cr-梯度'!$P$81:$P$89</c:f>
              <c:numCache>
                <c:formatCode>General</c:formatCode>
                <c:ptCount val="9"/>
                <c:pt idx="0">
                  <c:v>-2.06</c:v>
                </c:pt>
                <c:pt idx="1">
                  <c:v>-2.06</c:v>
                </c:pt>
                <c:pt idx="2">
                  <c:v>-2.06</c:v>
                </c:pt>
                <c:pt idx="3">
                  <c:v>-2.06</c:v>
                </c:pt>
                <c:pt idx="4">
                  <c:v>-2.06</c:v>
                </c:pt>
                <c:pt idx="5">
                  <c:v>-2.06</c:v>
                </c:pt>
                <c:pt idx="6">
                  <c:v>-2.06</c:v>
                </c:pt>
                <c:pt idx="7">
                  <c:v>-2.06</c:v>
                </c:pt>
                <c:pt idx="8">
                  <c:v>-2.06</c:v>
                </c:pt>
              </c:numCache>
            </c:numRef>
          </c:val>
          <c:smooth val="0"/>
        </c:ser>
        <c:ser>
          <c:idx val="11"/>
          <c:order val="11"/>
          <c:tx>
            <c:strRef>
              <c:f>"WL"</c:f>
              <c:strCache>
                <c:ptCount val="1"/>
                <c:pt idx="0">
                  <c:v>WL</c:v>
                </c:pt>
              </c:strCache>
            </c:strRef>
          </c:tx>
          <c:spPr>
            <a:ln w="12700" cap="rnd" cmpd="sng" algn="ctr">
              <a:solidFill>
                <a:schemeClr val="tx1"/>
              </a:solidFill>
              <a:prstDash val="sysDash"/>
              <a:round/>
            </a:ln>
            <a:effectLst/>
          </c:spPr>
          <c:marker>
            <c:symbol val="none"/>
          </c:marker>
          <c:dLbls>
            <c:delete val="1"/>
          </c:dLbls>
          <c:val>
            <c:numRef>
              <c:f>'G:\技术创新项目\标准起草\镍合金中铬\预审稿\[镍合金中铬精密度数据统计20220615.xlsx]Cr-梯度'!$Q$81:$Q$89</c:f>
              <c:numCache>
                <c:formatCode>General</c:formatCode>
                <c:ptCount val="9"/>
                <c:pt idx="0">
                  <c:v>-1.75</c:v>
                </c:pt>
                <c:pt idx="1">
                  <c:v>-1.75</c:v>
                </c:pt>
                <c:pt idx="2">
                  <c:v>-1.75</c:v>
                </c:pt>
                <c:pt idx="3">
                  <c:v>-1.75</c:v>
                </c:pt>
                <c:pt idx="4">
                  <c:v>-1.75</c:v>
                </c:pt>
                <c:pt idx="5">
                  <c:v>-1.75</c:v>
                </c:pt>
                <c:pt idx="6">
                  <c:v>-1.75</c:v>
                </c:pt>
                <c:pt idx="7">
                  <c:v>-1.75</c:v>
                </c:pt>
                <c:pt idx="8">
                  <c:v>-1.75</c:v>
                </c:pt>
              </c:numCache>
            </c:numRef>
          </c:val>
          <c:smooth val="0"/>
        </c:ser>
        <c:dLbls>
          <c:showLegendKey val="0"/>
          <c:showVal val="0"/>
          <c:showCatName val="0"/>
          <c:showSerName val="0"/>
          <c:showPercent val="0"/>
          <c:showBubbleSize val="0"/>
        </c:dLbls>
        <c:marker val="0"/>
        <c:smooth val="0"/>
        <c:axId val="150076338"/>
        <c:axId val="870517730"/>
      </c:lineChart>
      <c:catAx>
        <c:axId val="1500763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517730"/>
        <c:crosses val="autoZero"/>
        <c:auto val="1"/>
        <c:lblAlgn val="ctr"/>
        <c:lblOffset val="100"/>
        <c:noMultiLvlLbl val="0"/>
      </c:catAx>
      <c:valAx>
        <c:axId val="870517730"/>
        <c:scaling>
          <c:orientation val="minMax"/>
        </c:scaling>
        <c:delete val="0"/>
        <c:axPos val="l"/>
        <c:majorGridlines>
          <c:spPr>
            <a:ln w="9525" cap="flat" cmpd="sng" algn="ctr">
              <a:solidFill>
                <a:schemeClr val="tx1">
                  <a:lumMod val="15000"/>
                  <a:lumOff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numFmt formatCode="0.00_ " sourceLinked="1"/>
        <c:majorTickMark val="in"/>
        <c:minorTickMark val="in"/>
        <c:tickLblPos val="nextTo"/>
        <c:spPr>
          <a:noFill/>
          <a:ln w="9525" cap="flat" cmpd="sng" algn="ctr">
            <a:solidFill>
              <a:schemeClr val="dk1">
                <a:shade val="95000"/>
                <a:satMod val="10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150076338"/>
        <c:crosses val="autoZero"/>
        <c:crossBetween val="between"/>
      </c:valAx>
      <c:spPr>
        <a:noFill/>
        <a:ln w="12700" cmpd="sng">
          <a:noFill/>
          <a:prstDash val="sysDash"/>
        </a:ln>
        <a:effectLst/>
      </c:spPr>
    </c:plotArea>
    <c:legend>
      <c:legendPos val="b"/>
      <c:legendEntry>
        <c:idx val="12"/>
        <c:delete val="1"/>
      </c:legendEntry>
      <c:legendEntry>
        <c:idx val="13"/>
        <c:delete val="1"/>
      </c:legendEntry>
      <c:legendEntry>
        <c:idx val="14"/>
        <c:delete val="1"/>
      </c:legendEntry>
      <c:legendEntry>
        <c:idx val="15"/>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曼德尔统计量</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k</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1"/>
          <c:order val="0"/>
          <c:tx>
            <c:strRef>
              <c:f>"系列1"</c:f>
              <c:strCache>
                <c:ptCount val="1"/>
                <c:pt idx="0">
                  <c:v>系列1</c:v>
                </c:pt>
              </c:strCache>
            </c:strRef>
          </c:tx>
          <c:spPr>
            <a:solidFill>
              <a:schemeClr val="accent2"/>
            </a:solidFill>
            <a:ln>
              <a:noFill/>
            </a:ln>
            <a:effectLst/>
          </c:spPr>
          <c:invertIfNegative val="0"/>
          <c:dLbls>
            <c:delete val="1"/>
          </c:dLbls>
          <c:val>
            <c:numRef>
              <c:f>'[镍合金中铬精密度度检验结果20220624.xls]精密度计算 (3)'!$B$95:$B$103</c:f>
              <c:numCache>
                <c:formatCode>0.00_ </c:formatCode>
                <c:ptCount val="9"/>
                <c:pt idx="0">
                  <c:v>0.167602249024442</c:v>
                </c:pt>
                <c:pt idx="1">
                  <c:v>1.67602249024443</c:v>
                </c:pt>
                <c:pt idx="2">
                  <c:v>0.418606379380822</c:v>
                </c:pt>
                <c:pt idx="3">
                  <c:v>0.316210140524754</c:v>
                </c:pt>
                <c:pt idx="4">
                  <c:v>2.22792744146384</c:v>
                </c:pt>
                <c:pt idx="5">
                  <c:v>0.468373288043204</c:v>
                </c:pt>
                <c:pt idx="6">
                  <c:v>0.458268515530347</c:v>
                </c:pt>
                <c:pt idx="7">
                  <c:v>0.458268515530347</c:v>
                </c:pt>
                <c:pt idx="8">
                  <c:v>0.53346383050308</c:v>
                </c:pt>
              </c:numCache>
            </c:numRef>
          </c:val>
        </c:ser>
        <c:ser>
          <c:idx val="2"/>
          <c:order val="1"/>
          <c:tx>
            <c:strRef>
              <c:f>"系列2"</c:f>
              <c:strCache>
                <c:ptCount val="1"/>
                <c:pt idx="0">
                  <c:v>系列2</c:v>
                </c:pt>
              </c:strCache>
            </c:strRef>
          </c:tx>
          <c:spPr>
            <a:solidFill>
              <a:schemeClr val="accent3"/>
            </a:solidFill>
            <a:ln>
              <a:noFill/>
            </a:ln>
            <a:effectLst/>
          </c:spPr>
          <c:invertIfNegative val="0"/>
          <c:dLbls>
            <c:delete val="1"/>
          </c:dLbls>
          <c:val>
            <c:numRef>
              <c:f>'[镍合金中铬精密度度检验结果20220624.xls]精密度计算 (3)'!$C$95:$C$103</c:f>
              <c:numCache>
                <c:formatCode>0.00_ </c:formatCode>
                <c:ptCount val="9"/>
                <c:pt idx="0">
                  <c:v>0.912836265012532</c:v>
                </c:pt>
                <c:pt idx="1">
                  <c:v>2.02508577905743</c:v>
                </c:pt>
                <c:pt idx="2">
                  <c:v>0.130718724948852</c:v>
                </c:pt>
                <c:pt idx="3">
                  <c:v>0.565864592710587</c:v>
                </c:pt>
                <c:pt idx="4">
                  <c:v>1.34196192142343</c:v>
                </c:pt>
                <c:pt idx="5">
                  <c:v>0.957018201917159</c:v>
                </c:pt>
                <c:pt idx="6">
                  <c:v>0.190016808585961</c:v>
                </c:pt>
                <c:pt idx="7">
                  <c:v>0.190016808585961</c:v>
                </c:pt>
                <c:pt idx="8">
                  <c:v>0.969282727567117</c:v>
                </c:pt>
              </c:numCache>
            </c:numRef>
          </c:val>
        </c:ser>
        <c:ser>
          <c:idx val="3"/>
          <c:order val="2"/>
          <c:tx>
            <c:strRef>
              <c:f>"系列3"</c:f>
              <c:strCache>
                <c:ptCount val="1"/>
                <c:pt idx="0">
                  <c:v>系列3</c:v>
                </c:pt>
              </c:strCache>
            </c:strRef>
          </c:tx>
          <c:spPr>
            <a:solidFill>
              <a:schemeClr val="accent4"/>
            </a:solidFill>
            <a:ln>
              <a:noFill/>
            </a:ln>
            <a:effectLst/>
          </c:spPr>
          <c:invertIfNegative val="0"/>
          <c:dLbls>
            <c:delete val="1"/>
          </c:dLbls>
          <c:val>
            <c:numRef>
              <c:f>'[镍合金中铬精密度度检验结果20220624.xls]精密度计算 (3)'!$D$95:$D$103</c:f>
              <c:numCache>
                <c:formatCode>0.00_ </c:formatCode>
                <c:ptCount val="9"/>
                <c:pt idx="0">
                  <c:v>1.27243647933193</c:v>
                </c:pt>
                <c:pt idx="1">
                  <c:v>1.67717382750365</c:v>
                </c:pt>
                <c:pt idx="2">
                  <c:v>0.241594546687243</c:v>
                </c:pt>
                <c:pt idx="3">
                  <c:v>0.898110533101265</c:v>
                </c:pt>
                <c:pt idx="4">
                  <c:v>1.37972396813859</c:v>
                </c:pt>
                <c:pt idx="5">
                  <c:v>0.478435698792006</c:v>
                </c:pt>
                <c:pt idx="6">
                  <c:v>0.327344418488651</c:v>
                </c:pt>
                <c:pt idx="7">
                  <c:v>0.327344418488651</c:v>
                </c:pt>
                <c:pt idx="8">
                  <c:v>1.16454936390847</c:v>
                </c:pt>
              </c:numCache>
            </c:numRef>
          </c:val>
        </c:ser>
        <c:ser>
          <c:idx val="4"/>
          <c:order val="3"/>
          <c:tx>
            <c:strRef>
              <c:f>"系列4"</c:f>
              <c:strCache>
                <c:ptCount val="1"/>
                <c:pt idx="0">
                  <c:v>系列4</c:v>
                </c:pt>
              </c:strCache>
            </c:strRef>
          </c:tx>
          <c:spPr>
            <a:solidFill>
              <a:schemeClr val="accent5"/>
            </a:solidFill>
            <a:ln>
              <a:noFill/>
            </a:ln>
            <a:effectLst/>
          </c:spPr>
          <c:invertIfNegative val="0"/>
          <c:dLbls>
            <c:delete val="1"/>
          </c:dLbls>
          <c:val>
            <c:numRef>
              <c:f>'[镍合金中铬精密度度检验结果20220624.xls]精密度计算 (3)'!$E$95:$E$103</c:f>
              <c:numCache>
                <c:formatCode>0.00_ </c:formatCode>
                <c:ptCount val="9"/>
                <c:pt idx="0">
                  <c:v>1.29139881961859</c:v>
                </c:pt>
                <c:pt idx="1">
                  <c:v>1.33011709667535</c:v>
                </c:pt>
                <c:pt idx="2">
                  <c:v>0.350209271193529</c:v>
                </c:pt>
                <c:pt idx="3">
                  <c:v>0.771073110703965</c:v>
                </c:pt>
                <c:pt idx="4">
                  <c:v>1.55613758198133</c:v>
                </c:pt>
                <c:pt idx="5">
                  <c:v>1.11317245238259</c:v>
                </c:pt>
                <c:pt idx="6">
                  <c:v>0.314471904235183</c:v>
                </c:pt>
                <c:pt idx="7">
                  <c:v>0.314471904235183</c:v>
                </c:pt>
                <c:pt idx="8">
                  <c:v>0.993667490780625</c:v>
                </c:pt>
              </c:numCache>
            </c:numRef>
          </c:val>
        </c:ser>
        <c:ser>
          <c:idx val="5"/>
          <c:order val="4"/>
          <c:tx>
            <c:strRef>
              <c:f>"系列5"</c:f>
              <c:strCache>
                <c:ptCount val="1"/>
                <c:pt idx="0">
                  <c:v>系列5</c:v>
                </c:pt>
              </c:strCache>
            </c:strRef>
          </c:tx>
          <c:spPr>
            <a:solidFill>
              <a:schemeClr val="accent6"/>
            </a:solidFill>
            <a:ln>
              <a:noFill/>
            </a:ln>
            <a:effectLst/>
          </c:spPr>
          <c:invertIfNegative val="0"/>
          <c:dLbls>
            <c:delete val="1"/>
          </c:dLbls>
          <c:val>
            <c:numRef>
              <c:f>'[镍合金中铬精密度度检验结果20220624.xls]精密度计算 (3)'!$F$95:$F$103</c:f>
              <c:numCache>
                <c:formatCode>0.00_ </c:formatCode>
                <c:ptCount val="9"/>
                <c:pt idx="0">
                  <c:v>1.08068704215141</c:v>
                </c:pt>
                <c:pt idx="1">
                  <c:v>1.23946664943042</c:v>
                </c:pt>
                <c:pt idx="2">
                  <c:v>0.803412550342556</c:v>
                </c:pt>
                <c:pt idx="3">
                  <c:v>0.861643576309684</c:v>
                </c:pt>
                <c:pt idx="4">
                  <c:v>1.26202704467088</c:v>
                </c:pt>
                <c:pt idx="5">
                  <c:v>0.437322400286087</c:v>
                </c:pt>
                <c:pt idx="6">
                  <c:v>0.751438879976215</c:v>
                </c:pt>
                <c:pt idx="7">
                  <c:v>0.751438879976215</c:v>
                </c:pt>
                <c:pt idx="8">
                  <c:v>1.41232171946748</c:v>
                </c:pt>
              </c:numCache>
            </c:numRef>
          </c:val>
        </c:ser>
        <c:ser>
          <c:idx val="6"/>
          <c:order val="5"/>
          <c:tx>
            <c:strRef>
              <c:f>"系列6"</c:f>
              <c:strCache>
                <c:ptCount val="1"/>
                <c:pt idx="0">
                  <c:v>系列6</c:v>
                </c:pt>
              </c:strCache>
            </c:strRef>
          </c:tx>
          <c:spPr>
            <a:solidFill>
              <a:schemeClr val="accent1">
                <a:lumMod val="60000"/>
              </a:schemeClr>
            </a:solidFill>
            <a:ln>
              <a:noFill/>
            </a:ln>
            <a:effectLst/>
          </c:spPr>
          <c:invertIfNegative val="0"/>
          <c:dLbls>
            <c:delete val="1"/>
          </c:dLbls>
          <c:val>
            <c:numRef>
              <c:f>'[镍合金中铬精密度度检验结果20220624.xls]精密度计算 (3)'!$G$95:$G$103</c:f>
              <c:numCache>
                <c:formatCode>0.00_ </c:formatCode>
                <c:ptCount val="9"/>
                <c:pt idx="0">
                  <c:v>1.47531095823642</c:v>
                </c:pt>
                <c:pt idx="1">
                  <c:v>0.661945015259004</c:v>
                </c:pt>
                <c:pt idx="2">
                  <c:v>0.389883178981309</c:v>
                </c:pt>
                <c:pt idx="3">
                  <c:v>1.1345326895881</c:v>
                </c:pt>
                <c:pt idx="4">
                  <c:v>1.20337829147604</c:v>
                </c:pt>
                <c:pt idx="5">
                  <c:v>0.859063355657649</c:v>
                </c:pt>
                <c:pt idx="6">
                  <c:v>0.673104021779646</c:v>
                </c:pt>
                <c:pt idx="7">
                  <c:v>0.673104021779646</c:v>
                </c:pt>
                <c:pt idx="8">
                  <c:v>1.36156742270932</c:v>
                </c:pt>
              </c:numCache>
            </c:numRef>
          </c:val>
        </c:ser>
        <c:ser>
          <c:idx val="7"/>
          <c:order val="6"/>
          <c:tx>
            <c:strRef>
              <c:f>"系列7"</c:f>
              <c:strCache>
                <c:ptCount val="1"/>
                <c:pt idx="0">
                  <c:v>系列7</c:v>
                </c:pt>
              </c:strCache>
            </c:strRef>
          </c:tx>
          <c:spPr>
            <a:solidFill>
              <a:schemeClr val="accent2">
                <a:lumMod val="60000"/>
              </a:schemeClr>
            </a:solidFill>
            <a:ln>
              <a:noFill/>
            </a:ln>
            <a:effectLst/>
          </c:spPr>
          <c:invertIfNegative val="0"/>
          <c:dLbls>
            <c:delete val="1"/>
          </c:dLbls>
          <c:val>
            <c:numRef>
              <c:f>'[镍合金中铬精密度度检验结果20220624.xls]精密度计算 (3)'!$H$95:$H$103</c:f>
              <c:numCache>
                <c:formatCode>0.00_ </c:formatCode>
                <c:ptCount val="9"/>
                <c:pt idx="0">
                  <c:v>0.667662222776849</c:v>
                </c:pt>
                <c:pt idx="1">
                  <c:v>1.39293656210075</c:v>
                </c:pt>
                <c:pt idx="2">
                  <c:v>0.810031544217385</c:v>
                </c:pt>
                <c:pt idx="3">
                  <c:v>0.624027851969892</c:v>
                </c:pt>
                <c:pt idx="4">
                  <c:v>1.42375415818487</c:v>
                </c:pt>
                <c:pt idx="5">
                  <c:v>1.47705615370492</c:v>
                </c:pt>
                <c:pt idx="6">
                  <c:v>0.665174734213299</c:v>
                </c:pt>
                <c:pt idx="7">
                  <c:v>0.665174734213299</c:v>
                </c:pt>
                <c:pt idx="8">
                  <c:v>0.688990122832346</c:v>
                </c:pt>
              </c:numCache>
            </c:numRef>
          </c:val>
        </c:ser>
        <c:ser>
          <c:idx val="0"/>
          <c:order val="7"/>
          <c:tx>
            <c:strRef>
              <c:f>"系列8"</c:f>
              <c:strCache>
                <c:ptCount val="1"/>
                <c:pt idx="0">
                  <c:v>系列8</c:v>
                </c:pt>
              </c:strCache>
            </c:strRef>
          </c:tx>
          <c:spPr>
            <a:solidFill>
              <a:schemeClr val="accent1"/>
            </a:solidFill>
            <a:ln>
              <a:noFill/>
            </a:ln>
            <a:effectLst/>
          </c:spPr>
          <c:invertIfNegative val="0"/>
          <c:dLbls>
            <c:delete val="1"/>
          </c:dLbls>
          <c:val>
            <c:numRef>
              <c:f>'[镍合金中铬精密度度检验结果20220624.xls]精密度计算 (3)'!$I$95:$I$103</c:f>
              <c:numCache>
                <c:formatCode>0.00_ </c:formatCode>
                <c:ptCount val="9"/>
                <c:pt idx="0">
                  <c:v>1.15750755261976</c:v>
                </c:pt>
                <c:pt idx="1">
                  <c:v>0.764287965011748</c:v>
                </c:pt>
                <c:pt idx="2">
                  <c:v>0.892231795764103</c:v>
                </c:pt>
                <c:pt idx="3">
                  <c:v>0.835834362645522</c:v>
                </c:pt>
                <c:pt idx="4">
                  <c:v>1.49574103305305</c:v>
                </c:pt>
                <c:pt idx="5">
                  <c:v>1.15737474239012</c:v>
                </c:pt>
                <c:pt idx="6">
                  <c:v>0.601130058986565</c:v>
                </c:pt>
                <c:pt idx="7">
                  <c:v>0.601130058986565</c:v>
                </c:pt>
                <c:pt idx="8">
                  <c:v>1.13219754685274</c:v>
                </c:pt>
              </c:numCache>
            </c:numRef>
          </c:val>
        </c:ser>
        <c:ser>
          <c:idx val="8"/>
          <c:order val="8"/>
          <c:tx>
            <c:strRef>
              <c:f>"系列11"</c:f>
              <c:strCache>
                <c:ptCount val="1"/>
                <c:pt idx="0">
                  <c:v>系列11</c:v>
                </c:pt>
              </c:strCache>
            </c:strRef>
          </c:tx>
          <c:spPr>
            <a:ln w="12700" cap="rnd" cmpd="sng" algn="ctr">
              <a:solidFill>
                <a:schemeClr val="tx1"/>
              </a:solidFill>
              <a:prstDash val="sysDash"/>
              <a:round/>
            </a:ln>
            <a:effectLst/>
          </c:spPr>
          <c:invertIfNegative val="0"/>
          <c:dLbls>
            <c:delete val="1"/>
          </c:dLbls>
          <c:val>
            <c:numRef>
              <c:f>'[镍合金中铬精密度度检验结果20220624.xls]精密度计算 (3)'!$L$95:$L$103</c:f>
              <c:numCache>
                <c:formatCode>0.00_ </c:formatCode>
                <c:ptCount val="9"/>
                <c:pt idx="0">
                  <c:v>0.730887983976081</c:v>
                </c:pt>
                <c:pt idx="1">
                  <c:v>1.170390126216</c:v>
                </c:pt>
                <c:pt idx="2">
                  <c:v>0.734553647457639</c:v>
                </c:pt>
                <c:pt idx="3">
                  <c:v>0.860768625099594</c:v>
                </c:pt>
                <c:pt idx="4">
                  <c:v>1.36212898031585</c:v>
                </c:pt>
                <c:pt idx="5">
                  <c:v>0.341683281661755</c:v>
                </c:pt>
                <c:pt idx="6">
                  <c:v>1.03039291720286</c:v>
                </c:pt>
                <c:pt idx="7">
                  <c:v>1.03039291720286</c:v>
                </c:pt>
                <c:pt idx="8">
                  <c:v>1.31146333107687</c:v>
                </c:pt>
              </c:numCache>
            </c:numRef>
          </c:val>
        </c:ser>
        <c:ser>
          <c:idx val="9"/>
          <c:order val="9"/>
          <c:tx>
            <c:strRef>
              <c:f>"系列12"</c:f>
              <c:strCache>
                <c:ptCount val="1"/>
                <c:pt idx="0">
                  <c:v>系列12</c:v>
                </c:pt>
              </c:strCache>
            </c:strRef>
          </c:tx>
          <c:spPr>
            <a:ln w="12700" cap="rnd" cmpd="sng" algn="ctr">
              <a:solidFill>
                <a:schemeClr val="tx1"/>
              </a:solidFill>
              <a:prstDash val="sysDash"/>
              <a:round/>
            </a:ln>
            <a:effectLst/>
          </c:spPr>
          <c:invertIfNegative val="0"/>
          <c:dLbls>
            <c:delete val="1"/>
          </c:dLbls>
          <c:val>
            <c:numRef>
              <c:f>'[镍合金中铬精密度度检验结果20220624.xls]精密度计算 (3)'!$M$95:$M$103</c:f>
              <c:numCache>
                <c:formatCode>0.00_ </c:formatCode>
                <c:ptCount val="9"/>
                <c:pt idx="0">
                  <c:v>1.2034862762854</c:v>
                </c:pt>
                <c:pt idx="1">
                  <c:v>1.36879392050187</c:v>
                </c:pt>
                <c:pt idx="2">
                  <c:v>1.13192749471337</c:v>
                </c:pt>
                <c:pt idx="3">
                  <c:v>0.760135719081017</c:v>
                </c:pt>
                <c:pt idx="4">
                  <c:v>0.765156722036973</c:v>
                </c:pt>
                <c:pt idx="5">
                  <c:v>0.33262282278064</c:v>
                </c:pt>
                <c:pt idx="6">
                  <c:v>1.01418125292162</c:v>
                </c:pt>
                <c:pt idx="7">
                  <c:v>1.01418125292162</c:v>
                </c:pt>
                <c:pt idx="8">
                  <c:v>1.032340952501</c:v>
                </c:pt>
              </c:numCache>
            </c:numRef>
          </c:val>
        </c:ser>
        <c:ser>
          <c:idx val="12"/>
          <c:order val="12"/>
          <c:tx>
            <c:strRef>
              <c:f>"系列9"</c:f>
              <c:strCache>
                <c:ptCount val="1"/>
                <c:pt idx="0">
                  <c:v>系列9</c:v>
                </c:pt>
              </c:strCache>
            </c:strRef>
          </c:tx>
          <c:invertIfNegative val="0"/>
          <c:dLbls>
            <c:delete val="1"/>
          </c:dLbls>
          <c:val>
            <c:numRef>
              <c:f>'[镍合金中铬精密度度检验结果20220624.xls]精密度计算 (3)'!$J$95:$J$103</c:f>
              <c:numCache>
                <c:formatCode>0.00_ </c:formatCode>
                <c:ptCount val="9"/>
                <c:pt idx="0">
                  <c:v>1.34659933965761</c:v>
                </c:pt>
                <c:pt idx="1">
                  <c:v>1.45579509936571</c:v>
                </c:pt>
                <c:pt idx="2">
                  <c:v>0.212977971652408</c:v>
                </c:pt>
                <c:pt idx="3">
                  <c:v>0.960524796620461</c:v>
                </c:pt>
                <c:pt idx="4">
                  <c:v>0.998222981571593</c:v>
                </c:pt>
                <c:pt idx="5">
                  <c:v>0.662513256167589</c:v>
                </c:pt>
                <c:pt idx="6">
                  <c:v>0.821116811621276</c:v>
                </c:pt>
                <c:pt idx="7">
                  <c:v>0.821116811621276</c:v>
                </c:pt>
                <c:pt idx="8">
                  <c:v>1.14696328344672</c:v>
                </c:pt>
              </c:numCache>
            </c:numRef>
          </c:val>
        </c:ser>
        <c:ser>
          <c:idx val="13"/>
          <c:order val="13"/>
          <c:tx>
            <c:strRef>
              <c:f>"系列10"</c:f>
              <c:strCache>
                <c:ptCount val="1"/>
                <c:pt idx="0">
                  <c:v>系列10</c:v>
                </c:pt>
              </c:strCache>
            </c:strRef>
          </c:tx>
          <c:invertIfNegative val="0"/>
          <c:dLbls>
            <c:delete val="1"/>
          </c:dLbls>
          <c:val>
            <c:numRef>
              <c:f>'[镍合金中铬精密度度检验结果20220624.xls]精密度计算 (3)'!$K$95:$K$103</c:f>
              <c:numCache>
                <c:formatCode>0.00_ </c:formatCode>
                <c:ptCount val="9"/>
                <c:pt idx="0">
                  <c:v>0.389781826812412</c:v>
                </c:pt>
                <c:pt idx="1">
                  <c:v>1.54868664723029</c:v>
                </c:pt>
                <c:pt idx="2">
                  <c:v>1.05172172373421</c:v>
                </c:pt>
                <c:pt idx="3">
                  <c:v>0.491111124754817</c:v>
                </c:pt>
                <c:pt idx="4">
                  <c:v>1.00956941008721</c:v>
                </c:pt>
                <c:pt idx="5">
                  <c:v>0.889471683547148</c:v>
                </c:pt>
                <c:pt idx="6">
                  <c:v>1.05140146105612</c:v>
                </c:pt>
                <c:pt idx="7">
                  <c:v>1.05140146105612</c:v>
                </c:pt>
                <c:pt idx="8">
                  <c:v>1.03973589959519</c:v>
                </c:pt>
              </c:numCache>
            </c:numRef>
          </c:val>
        </c:ser>
        <c:dLbls>
          <c:showLegendKey val="0"/>
          <c:showVal val="0"/>
          <c:showCatName val="0"/>
          <c:showSerName val="0"/>
          <c:showPercent val="0"/>
          <c:showBubbleSize val="0"/>
        </c:dLbls>
        <c:gapWidth val="219"/>
        <c:overlap val="-27"/>
        <c:axId val="533681180"/>
        <c:axId val="667291581"/>
      </c:barChart>
      <c:lineChart>
        <c:grouping val="standard"/>
        <c:varyColors val="0"/>
        <c:ser>
          <c:idx val="10"/>
          <c:order val="10"/>
          <c:tx>
            <c:strRef>
              <c:f>"al"</c:f>
              <c:strCache>
                <c:ptCount val="1"/>
                <c:pt idx="0">
                  <c:v>al</c:v>
                </c:pt>
              </c:strCache>
            </c:strRef>
          </c:tx>
          <c:marker>
            <c:symbol val="none"/>
          </c:marker>
          <c:dLbls>
            <c:delete val="1"/>
          </c:dLbls>
          <c:val>
            <c:numRef>
              <c:f>'[镍合金中铬精密度度检验结果20220624.xls]精密度计算 (3)'!$N$95:$N$103</c:f>
              <c:numCache>
                <c:formatCode>General</c:formatCode>
                <c:ptCount val="9"/>
                <c:pt idx="0">
                  <c:v>1.97</c:v>
                </c:pt>
                <c:pt idx="1">
                  <c:v>1.97</c:v>
                </c:pt>
                <c:pt idx="2">
                  <c:v>1.97</c:v>
                </c:pt>
                <c:pt idx="3">
                  <c:v>1.97</c:v>
                </c:pt>
                <c:pt idx="4">
                  <c:v>1.97</c:v>
                </c:pt>
                <c:pt idx="5">
                  <c:v>1.97</c:v>
                </c:pt>
                <c:pt idx="6">
                  <c:v>1.97</c:v>
                </c:pt>
                <c:pt idx="7">
                  <c:v>1.97</c:v>
                </c:pt>
                <c:pt idx="8">
                  <c:v>1.97</c:v>
                </c:pt>
              </c:numCache>
            </c:numRef>
          </c:val>
          <c:smooth val="0"/>
        </c:ser>
        <c:ser>
          <c:idx val="11"/>
          <c:order val="11"/>
          <c:tx>
            <c:strRef>
              <c:f>"wl"</c:f>
              <c:strCache>
                <c:ptCount val="1"/>
                <c:pt idx="0">
                  <c:v>wl</c:v>
                </c:pt>
              </c:strCache>
            </c:strRef>
          </c:tx>
          <c:marker>
            <c:symbol val="none"/>
          </c:marker>
          <c:dLbls>
            <c:delete val="1"/>
          </c:dLbls>
          <c:val>
            <c:numRef>
              <c:f>'[镍合金中铬精密度度检验结果20220624.xls]精密度计算 (3)'!$O$95:$O$103</c:f>
              <c:numCache>
                <c:formatCode>General</c:formatCode>
                <c:ptCount val="9"/>
                <c:pt idx="0">
                  <c:v>1.67</c:v>
                </c:pt>
                <c:pt idx="1">
                  <c:v>1.67</c:v>
                </c:pt>
                <c:pt idx="2">
                  <c:v>1.67</c:v>
                </c:pt>
                <c:pt idx="3">
                  <c:v>1.67</c:v>
                </c:pt>
                <c:pt idx="4">
                  <c:v>1.67</c:v>
                </c:pt>
                <c:pt idx="5">
                  <c:v>1.67</c:v>
                </c:pt>
                <c:pt idx="6">
                  <c:v>1.67</c:v>
                </c:pt>
                <c:pt idx="7">
                  <c:v>1.67</c:v>
                </c:pt>
                <c:pt idx="8">
                  <c:v>1.67</c:v>
                </c:pt>
              </c:numCache>
            </c:numRef>
          </c:val>
          <c:smooth val="0"/>
        </c:ser>
        <c:dLbls>
          <c:showLegendKey val="0"/>
          <c:showVal val="0"/>
          <c:showCatName val="0"/>
          <c:showSerName val="0"/>
          <c:showPercent val="0"/>
          <c:showBubbleSize val="0"/>
        </c:dLbls>
        <c:marker val="0"/>
        <c:smooth val="0"/>
        <c:axId val="533681180"/>
        <c:axId val="667291581"/>
      </c:lineChart>
      <c:catAx>
        <c:axId val="5336811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7291581"/>
        <c:crosses val="autoZero"/>
        <c:auto val="1"/>
        <c:lblAlgn val="ctr"/>
        <c:lblOffset val="100"/>
        <c:noMultiLvlLbl val="0"/>
      </c:catAx>
      <c:valAx>
        <c:axId val="667291581"/>
        <c:scaling>
          <c:orientation val="minMax"/>
        </c:scaling>
        <c:delete val="0"/>
        <c:axPos val="l"/>
        <c:majorGridlines>
          <c:spPr>
            <a:ln w="9525" cap="flat" cmpd="sng" algn="ctr">
              <a:solidFill>
                <a:schemeClr val="tx1">
                  <a:lumMod val="15000"/>
                  <a:lumOff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numFmt formatCode="0.00_ " sourceLinked="1"/>
        <c:majorTickMark val="in"/>
        <c:minorTickMark val="in"/>
        <c:tickLblPos val="nextTo"/>
        <c:spPr>
          <a:noFill/>
          <a:ln w="9525" cap="flat" cmpd="sng" algn="ctr">
            <a:solidFill>
              <a:schemeClr val="dk1">
                <a:shade val="95000"/>
                <a:satMod val="10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533681180"/>
        <c:crosses val="autoZero"/>
        <c:crossBetween val="between"/>
      </c:valAx>
      <c:spPr>
        <a:noFill/>
        <a:ln w="12700" cmpd="sng">
          <a:noFill/>
          <a:prstDash val="sysDash"/>
        </a:ln>
        <a:effectLst/>
      </c:spPr>
    </c:plotArea>
    <c:legend>
      <c:legendPos val="b"/>
      <c:legendEntry>
        <c:idx val="8"/>
        <c:delete val="1"/>
      </c:legendEntry>
      <c:legendEntry>
        <c:idx val="9"/>
        <c:delete val="1"/>
      </c:legendEntry>
      <c:legendEntry>
        <c:idx val="12"/>
        <c:delete val="1"/>
      </c:legendEntry>
      <c:legendEntry>
        <c:idx val="1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曼德尔统计量</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k</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1"/>
          <c:order val="0"/>
          <c:tx>
            <c:strRef>
              <c:f>"系列1"</c:f>
              <c:strCache>
                <c:ptCount val="1"/>
                <c:pt idx="0">
                  <c:v>系列1</c:v>
                </c:pt>
              </c:strCache>
            </c:strRef>
          </c:tx>
          <c:spPr>
            <a:solidFill>
              <a:schemeClr val="accent2"/>
            </a:solidFill>
            <a:ln>
              <a:noFill/>
            </a:ln>
            <a:effectLst/>
          </c:spPr>
          <c:invertIfNegative val="0"/>
          <c:dLbls>
            <c:delete val="1"/>
          </c:dLbls>
          <c:val>
            <c:numRef>
              <c:f>'[镍合金中铬精密度度检验结果20220624.xls]精密度计算 (曼德尔统计)'!$B$137:$B$145</c:f>
              <c:numCache>
                <c:formatCode>0.00_ </c:formatCode>
                <c:ptCount val="9"/>
                <c:pt idx="0">
                  <c:v>0.400272386820805</c:v>
                </c:pt>
                <c:pt idx="2">
                  <c:v>0.999727483303291</c:v>
                </c:pt>
                <c:pt idx="3">
                  <c:v>0.755181916838877</c:v>
                </c:pt>
                <c:pt idx="5">
                  <c:v>1.11858220888683</c:v>
                </c:pt>
                <c:pt idx="6">
                  <c:v>1.09444970806691</c:v>
                </c:pt>
                <c:pt idx="7">
                  <c:v>1.09444970806691</c:v>
                </c:pt>
                <c:pt idx="8">
                  <c:v>1.27403326602674</c:v>
                </c:pt>
              </c:numCache>
            </c:numRef>
          </c:val>
        </c:ser>
        <c:ser>
          <c:idx val="2"/>
          <c:order val="1"/>
          <c:tx>
            <c:strRef>
              <c:f>"系列2"</c:f>
              <c:strCache>
                <c:ptCount val="1"/>
                <c:pt idx="0">
                  <c:v>系列2</c:v>
                </c:pt>
              </c:strCache>
            </c:strRef>
          </c:tx>
          <c:spPr>
            <a:solidFill>
              <a:schemeClr val="accent3"/>
            </a:solidFill>
            <a:ln>
              <a:noFill/>
            </a:ln>
            <a:effectLst/>
          </c:spPr>
          <c:invertIfNegative val="0"/>
          <c:dLbls>
            <c:delete val="1"/>
          </c:dLbls>
          <c:val>
            <c:numRef>
              <c:f>'[镍合金中铬精密度度检验结果20220624.xls]精密度计算 (曼德尔统计)'!$C$137:$C$145</c:f>
              <c:numCache>
                <c:formatCode>0.00_ </c:formatCode>
                <c:ptCount val="9"/>
                <c:pt idx="0">
                  <c:v>1.37211204995327</c:v>
                </c:pt>
                <c:pt idx="2">
                  <c:v>0.196487305041923</c:v>
                </c:pt>
                <c:pt idx="3">
                  <c:v>0.850568339645706</c:v>
                </c:pt>
                <c:pt idx="5">
                  <c:v>1.43852326775944</c:v>
                </c:pt>
                <c:pt idx="6">
                  <c:v>0.285620064350622</c:v>
                </c:pt>
                <c:pt idx="7">
                  <c:v>0.285620064350622</c:v>
                </c:pt>
                <c:pt idx="8">
                  <c:v>1.45695845058057</c:v>
                </c:pt>
              </c:numCache>
            </c:numRef>
          </c:val>
        </c:ser>
        <c:ser>
          <c:idx val="3"/>
          <c:order val="2"/>
          <c:tx>
            <c:strRef>
              <c:f>"系列3"</c:f>
              <c:strCache>
                <c:ptCount val="1"/>
                <c:pt idx="0">
                  <c:v>系列3</c:v>
                </c:pt>
              </c:strCache>
            </c:strRef>
          </c:tx>
          <c:spPr>
            <a:solidFill>
              <a:schemeClr val="accent4"/>
            </a:solidFill>
            <a:ln>
              <a:noFill/>
            </a:ln>
            <a:effectLst/>
          </c:spPr>
          <c:invertIfNegative val="0"/>
          <c:dLbls>
            <c:delete val="1"/>
          </c:dLbls>
          <c:val>
            <c:numRef>
              <c:f>'[镍合金中铬精密度度检验结果20220624.xls]精密度计算 (曼德尔统计)'!$D$137:$D$145</c:f>
              <c:numCache>
                <c:formatCode>0.00_ </c:formatCode>
                <c:ptCount val="9"/>
                <c:pt idx="0">
                  <c:v>1.44689814537567</c:v>
                </c:pt>
                <c:pt idx="2">
                  <c:v>0.274719176330262</c:v>
                </c:pt>
                <c:pt idx="3">
                  <c:v>1.02124898632963</c:v>
                </c:pt>
                <c:pt idx="4">
                  <c:v>1.56889564473836</c:v>
                </c:pt>
                <c:pt idx="5">
                  <c:v>0.54403322799038</c:v>
                </c:pt>
                <c:pt idx="6">
                  <c:v>0.37222607155917</c:v>
                </c:pt>
                <c:pt idx="7">
                  <c:v>0.37222607155917</c:v>
                </c:pt>
                <c:pt idx="8">
                  <c:v>1.32421880558018</c:v>
                </c:pt>
              </c:numCache>
            </c:numRef>
          </c:val>
        </c:ser>
        <c:ser>
          <c:idx val="4"/>
          <c:order val="3"/>
          <c:tx>
            <c:strRef>
              <c:f>"系列4"</c:f>
              <c:strCache>
                <c:ptCount val="1"/>
                <c:pt idx="0">
                  <c:v>系列4</c:v>
                </c:pt>
              </c:strCache>
            </c:strRef>
          </c:tx>
          <c:spPr>
            <a:solidFill>
              <a:schemeClr val="accent5"/>
            </a:solidFill>
            <a:ln>
              <a:noFill/>
            </a:ln>
            <a:effectLst/>
          </c:spPr>
          <c:invertIfNegative val="0"/>
          <c:dLbls>
            <c:delete val="1"/>
          </c:dLbls>
          <c:val>
            <c:numRef>
              <c:f>'[镍合金中铬精密度度检验结果20220624.xls]精密度计算 (曼德尔统计)'!$E$137:$E$145</c:f>
              <c:numCache>
                <c:formatCode>0.00_ </c:formatCode>
                <c:ptCount val="9"/>
                <c:pt idx="0">
                  <c:v>1.29139881961859</c:v>
                </c:pt>
                <c:pt idx="1">
                  <c:v>1.33011709667535</c:v>
                </c:pt>
                <c:pt idx="2">
                  <c:v>0.350209271193529</c:v>
                </c:pt>
                <c:pt idx="3">
                  <c:v>0.771073110703965</c:v>
                </c:pt>
                <c:pt idx="4">
                  <c:v>1.55613758198133</c:v>
                </c:pt>
                <c:pt idx="5">
                  <c:v>1.11317245238259</c:v>
                </c:pt>
                <c:pt idx="6">
                  <c:v>0.314471904235183</c:v>
                </c:pt>
                <c:pt idx="7">
                  <c:v>0.314471904235183</c:v>
                </c:pt>
                <c:pt idx="8">
                  <c:v>0.993667490780625</c:v>
                </c:pt>
              </c:numCache>
            </c:numRef>
          </c:val>
        </c:ser>
        <c:ser>
          <c:idx val="5"/>
          <c:order val="4"/>
          <c:tx>
            <c:strRef>
              <c:f>"系列5"</c:f>
              <c:strCache>
                <c:ptCount val="1"/>
                <c:pt idx="0">
                  <c:v>系列5</c:v>
                </c:pt>
              </c:strCache>
            </c:strRef>
          </c:tx>
          <c:spPr>
            <a:solidFill>
              <a:schemeClr val="accent6"/>
            </a:solidFill>
            <a:ln>
              <a:noFill/>
            </a:ln>
            <a:effectLst/>
          </c:spPr>
          <c:invertIfNegative val="0"/>
          <c:dLbls>
            <c:delete val="1"/>
          </c:dLbls>
          <c:val>
            <c:numRef>
              <c:f>'[镍合金中铬精密度度检验结果20220624.xls]精密度计算 (曼德尔统计)'!$F$137:$F$145</c:f>
              <c:numCache>
                <c:formatCode>0.00_ </c:formatCode>
                <c:ptCount val="9"/>
                <c:pt idx="0">
                  <c:v>1.08068704215141</c:v>
                </c:pt>
                <c:pt idx="1">
                  <c:v>1.23946664943042</c:v>
                </c:pt>
                <c:pt idx="2">
                  <c:v>0.803412550342556</c:v>
                </c:pt>
                <c:pt idx="3">
                  <c:v>0.861643576309684</c:v>
                </c:pt>
                <c:pt idx="4">
                  <c:v>1.26202704467088</c:v>
                </c:pt>
                <c:pt idx="5">
                  <c:v>0.437322400286087</c:v>
                </c:pt>
                <c:pt idx="6">
                  <c:v>0.751438879976215</c:v>
                </c:pt>
                <c:pt idx="7">
                  <c:v>0.751438879976215</c:v>
                </c:pt>
                <c:pt idx="8">
                  <c:v>1.41232171946748</c:v>
                </c:pt>
              </c:numCache>
            </c:numRef>
          </c:val>
        </c:ser>
        <c:ser>
          <c:idx val="6"/>
          <c:order val="5"/>
          <c:tx>
            <c:strRef>
              <c:f>"系列6"</c:f>
              <c:strCache>
                <c:ptCount val="1"/>
                <c:pt idx="0">
                  <c:v>系列6</c:v>
                </c:pt>
              </c:strCache>
            </c:strRef>
          </c:tx>
          <c:spPr>
            <a:solidFill>
              <a:schemeClr val="accent1">
                <a:lumMod val="60000"/>
              </a:schemeClr>
            </a:solidFill>
            <a:ln>
              <a:noFill/>
            </a:ln>
            <a:effectLst/>
          </c:spPr>
          <c:invertIfNegative val="0"/>
          <c:dLbls>
            <c:delete val="1"/>
          </c:dLbls>
          <c:val>
            <c:numRef>
              <c:f>'[镍合金中铬精密度度检验结果20220624.xls]精密度计算 (曼德尔统计)'!$G$137:$G$145</c:f>
              <c:numCache>
                <c:formatCode>0.00_ </c:formatCode>
                <c:ptCount val="9"/>
                <c:pt idx="0">
                  <c:v>1.49182750748082</c:v>
                </c:pt>
                <c:pt idx="2">
                  <c:v>0.394248038260134</c:v>
                </c:pt>
                <c:pt idx="3">
                  <c:v>1.1472341237721</c:v>
                </c:pt>
                <c:pt idx="4">
                  <c:v>1.21685047284896</c:v>
                </c:pt>
                <c:pt idx="6">
                  <c:v>0.680639623450782</c:v>
                </c:pt>
                <c:pt idx="7">
                  <c:v>0.680639623450782</c:v>
                </c:pt>
                <c:pt idx="8">
                  <c:v>1.37681057891392</c:v>
                </c:pt>
              </c:numCache>
            </c:numRef>
          </c:val>
        </c:ser>
        <c:ser>
          <c:idx val="7"/>
          <c:order val="6"/>
          <c:tx>
            <c:strRef>
              <c:f>"系列7"</c:f>
              <c:strCache>
                <c:ptCount val="1"/>
                <c:pt idx="0">
                  <c:v>系列7</c:v>
                </c:pt>
              </c:strCache>
            </c:strRef>
          </c:tx>
          <c:spPr>
            <a:solidFill>
              <a:schemeClr val="accent2">
                <a:lumMod val="60000"/>
              </a:schemeClr>
            </a:solidFill>
            <a:ln>
              <a:noFill/>
            </a:ln>
            <a:effectLst/>
          </c:spPr>
          <c:invertIfNegative val="0"/>
          <c:dLbls>
            <c:delete val="1"/>
          </c:dLbls>
          <c:val>
            <c:numRef>
              <c:f>'[镍合金中铬精密度度检验结果20220624.xls]精密度计算 (曼德尔统计)'!$H$137:$H$145</c:f>
              <c:numCache>
                <c:formatCode>0.00_ </c:formatCode>
                <c:ptCount val="9"/>
                <c:pt idx="0">
                  <c:v>0.710735194058909</c:v>
                </c:pt>
                <c:pt idx="2">
                  <c:v>0.862289204230747</c:v>
                </c:pt>
                <c:pt idx="3">
                  <c:v>0.664285833970602</c:v>
                </c:pt>
                <c:pt idx="4">
                  <c:v>1.51560497717108</c:v>
                </c:pt>
                <c:pt idx="5">
                  <c:v>1.57234565057942</c:v>
                </c:pt>
                <c:pt idx="6">
                  <c:v>0.708087229853923</c:v>
                </c:pt>
                <c:pt idx="7">
                  <c:v>0.708087229853923</c:v>
                </c:pt>
                <c:pt idx="8">
                  <c:v>0.733439023432042</c:v>
                </c:pt>
              </c:numCache>
            </c:numRef>
          </c:val>
        </c:ser>
        <c:ser>
          <c:idx val="0"/>
          <c:order val="7"/>
          <c:tx>
            <c:strRef>
              <c:f>"系列8"</c:f>
              <c:strCache>
                <c:ptCount val="1"/>
                <c:pt idx="0">
                  <c:v>系列8</c:v>
                </c:pt>
              </c:strCache>
            </c:strRef>
          </c:tx>
          <c:spPr>
            <a:solidFill>
              <a:schemeClr val="accent1"/>
            </a:solidFill>
            <a:ln>
              <a:noFill/>
            </a:ln>
            <a:effectLst/>
          </c:spPr>
          <c:invertIfNegative val="0"/>
          <c:dLbls>
            <c:delete val="1"/>
          </c:dLbls>
          <c:val>
            <c:numRef>
              <c:f>'[镍合金中铬精密度度检验结果20220624.xls]精密度计算 (曼德尔统计)'!$I$137:$I$145</c:f>
              <c:numCache>
                <c:formatCode>0.00_ </c:formatCode>
                <c:ptCount val="9"/>
                <c:pt idx="0">
                  <c:v>1.15750755261976</c:v>
                </c:pt>
                <c:pt idx="1">
                  <c:v>0.764287965011748</c:v>
                </c:pt>
                <c:pt idx="2">
                  <c:v>0.892231795764103</c:v>
                </c:pt>
                <c:pt idx="3">
                  <c:v>0.835834362645522</c:v>
                </c:pt>
                <c:pt idx="4">
                  <c:v>1.49574103305305</c:v>
                </c:pt>
                <c:pt idx="5">
                  <c:v>1.15737474239012</c:v>
                </c:pt>
                <c:pt idx="6">
                  <c:v>0.601130058986565</c:v>
                </c:pt>
                <c:pt idx="7">
                  <c:v>0.601130058986565</c:v>
                </c:pt>
                <c:pt idx="8">
                  <c:v>1.13219754685274</c:v>
                </c:pt>
              </c:numCache>
            </c:numRef>
          </c:val>
        </c:ser>
        <c:ser>
          <c:idx val="10"/>
          <c:order val="10"/>
          <c:tx>
            <c:strRef>
              <c:f>"系列9"</c:f>
              <c:strCache>
                <c:ptCount val="1"/>
                <c:pt idx="0">
                  <c:v>系列9</c:v>
                </c:pt>
              </c:strCache>
            </c:strRef>
          </c:tx>
          <c:invertIfNegative val="0"/>
          <c:dLbls>
            <c:delete val="1"/>
          </c:dLbls>
          <c:val>
            <c:numRef>
              <c:f>'[镍合金中铬精密度度检验结果20220624.xls]精密度计算 (曼德尔统计)'!$J$137:$J$145</c:f>
              <c:numCache>
                <c:formatCode>0.00_ </c:formatCode>
                <c:ptCount val="9"/>
                <c:pt idx="0">
                  <c:v>1.34659933965761</c:v>
                </c:pt>
                <c:pt idx="1">
                  <c:v>1.45579509936571</c:v>
                </c:pt>
                <c:pt idx="2">
                  <c:v>0.212977971652408</c:v>
                </c:pt>
                <c:pt idx="3">
                  <c:v>0.960524796620461</c:v>
                </c:pt>
                <c:pt idx="4">
                  <c:v>0.998222981571593</c:v>
                </c:pt>
                <c:pt idx="5">
                  <c:v>0.662513256167589</c:v>
                </c:pt>
                <c:pt idx="6">
                  <c:v>0.821116811621276</c:v>
                </c:pt>
                <c:pt idx="7">
                  <c:v>0.821116811621276</c:v>
                </c:pt>
                <c:pt idx="8">
                  <c:v>1.14696328344672</c:v>
                </c:pt>
              </c:numCache>
            </c:numRef>
          </c:val>
        </c:ser>
        <c:ser>
          <c:idx val="11"/>
          <c:order val="11"/>
          <c:tx>
            <c:strRef>
              <c:f>"系列10"</c:f>
              <c:strCache>
                <c:ptCount val="1"/>
                <c:pt idx="0">
                  <c:v>系列10</c:v>
                </c:pt>
              </c:strCache>
            </c:strRef>
          </c:tx>
          <c:invertIfNegative val="0"/>
          <c:dLbls>
            <c:delete val="1"/>
          </c:dLbls>
          <c:val>
            <c:numRef>
              <c:f>'[镍合金中铬精密度度检验结果20220624.xls]精密度计算 (曼德尔统计)'!$K$137:$K$145</c:f>
              <c:numCache>
                <c:formatCode>0.00_ </c:formatCode>
                <c:ptCount val="9"/>
                <c:pt idx="0">
                  <c:v>0.429084646360516</c:v>
                </c:pt>
                <c:pt idx="2">
                  <c:v>1.15776984162823</c:v>
                </c:pt>
                <c:pt idx="3">
                  <c:v>0.540631268041524</c:v>
                </c:pt>
                <c:pt idx="4">
                  <c:v>1.11136718929727</c:v>
                </c:pt>
                <c:pt idx="5">
                  <c:v>0.979159664532538</c:v>
                </c:pt>
                <c:pt idx="6">
                  <c:v>1.15741728594575</c:v>
                </c:pt>
                <c:pt idx="7">
                  <c:v>1.15741728594575</c:v>
                </c:pt>
                <c:pt idx="8">
                  <c:v>1.14457545246419</c:v>
                </c:pt>
              </c:numCache>
            </c:numRef>
          </c:val>
        </c:ser>
        <c:ser>
          <c:idx val="12"/>
          <c:order val="12"/>
          <c:tx>
            <c:strRef>
              <c:f>"系列11"</c:f>
              <c:strCache>
                <c:ptCount val="1"/>
                <c:pt idx="0">
                  <c:v>系列11</c:v>
                </c:pt>
              </c:strCache>
            </c:strRef>
          </c:tx>
          <c:invertIfNegative val="0"/>
          <c:dLbls>
            <c:delete val="1"/>
          </c:dLbls>
          <c:val>
            <c:numRef>
              <c:f>'[镍合金中铬精密度度检验结果20220624.xls]精密度计算 (曼德尔统计)'!$L$137:$L$145</c:f>
              <c:numCache>
                <c:formatCode>0.00_ </c:formatCode>
                <c:ptCount val="9"/>
                <c:pt idx="0">
                  <c:v>0.730887983976081</c:v>
                </c:pt>
                <c:pt idx="1">
                  <c:v>1.170390126216</c:v>
                </c:pt>
                <c:pt idx="2">
                  <c:v>0.734553647457639</c:v>
                </c:pt>
                <c:pt idx="3">
                  <c:v>0.860768625099594</c:v>
                </c:pt>
                <c:pt idx="4">
                  <c:v>1.36212898031585</c:v>
                </c:pt>
                <c:pt idx="5">
                  <c:v>0.341683281661755</c:v>
                </c:pt>
                <c:pt idx="6">
                  <c:v>1.03039291720286</c:v>
                </c:pt>
                <c:pt idx="7">
                  <c:v>1.03039291720286</c:v>
                </c:pt>
                <c:pt idx="8">
                  <c:v>1.31146333107687</c:v>
                </c:pt>
              </c:numCache>
            </c:numRef>
          </c:val>
        </c:ser>
        <c:ser>
          <c:idx val="13"/>
          <c:order val="13"/>
          <c:tx>
            <c:strRef>
              <c:f>"系列12"</c:f>
              <c:strCache>
                <c:ptCount val="1"/>
                <c:pt idx="0">
                  <c:v>系列12</c:v>
                </c:pt>
              </c:strCache>
            </c:strRef>
          </c:tx>
          <c:invertIfNegative val="0"/>
          <c:dLbls>
            <c:delete val="1"/>
          </c:dLbls>
          <c:val>
            <c:numRef>
              <c:f>'[镍合金中铬精密度度检验结果20220624.xls]精密度计算 (曼德尔统计)'!$M$137:$M$145</c:f>
              <c:numCache>
                <c:formatCode>0.00_ </c:formatCode>
                <c:ptCount val="9"/>
                <c:pt idx="0">
                  <c:v>1.2034862762854</c:v>
                </c:pt>
                <c:pt idx="1">
                  <c:v>1.36879392050187</c:v>
                </c:pt>
                <c:pt idx="2">
                  <c:v>1.13192749471337</c:v>
                </c:pt>
                <c:pt idx="3">
                  <c:v>0.760135719081017</c:v>
                </c:pt>
                <c:pt idx="4">
                  <c:v>0.765156722036973</c:v>
                </c:pt>
                <c:pt idx="5">
                  <c:v>0.33262282278064</c:v>
                </c:pt>
                <c:pt idx="6">
                  <c:v>1.01418125292162</c:v>
                </c:pt>
                <c:pt idx="7">
                  <c:v>1.01418125292162</c:v>
                </c:pt>
                <c:pt idx="8">
                  <c:v>1.032340952501</c:v>
                </c:pt>
              </c:numCache>
            </c:numRef>
          </c:val>
        </c:ser>
        <c:dLbls>
          <c:showLegendKey val="0"/>
          <c:showVal val="0"/>
          <c:showCatName val="0"/>
          <c:showSerName val="0"/>
          <c:showPercent val="0"/>
          <c:showBubbleSize val="0"/>
        </c:dLbls>
        <c:gapWidth val="219"/>
        <c:overlap val="-27"/>
        <c:axId val="140106658"/>
        <c:axId val="686246325"/>
      </c:barChart>
      <c:lineChart>
        <c:grouping val="standard"/>
        <c:varyColors val="0"/>
        <c:ser>
          <c:idx val="8"/>
          <c:order val="8"/>
          <c:tx>
            <c:strRef>
              <c:f>"al"</c:f>
              <c:strCache>
                <c:ptCount val="1"/>
                <c:pt idx="0">
                  <c:v>al</c:v>
                </c:pt>
              </c:strCache>
            </c:strRef>
          </c:tx>
          <c:spPr>
            <a:ln w="12700" cap="rnd" cmpd="sng" algn="ctr">
              <a:solidFill>
                <a:schemeClr val="tx1"/>
              </a:solidFill>
              <a:prstDash val="sysDash"/>
              <a:round/>
            </a:ln>
            <a:effectLst/>
          </c:spPr>
          <c:marker>
            <c:symbol val="none"/>
          </c:marker>
          <c:dLbls>
            <c:delete val="1"/>
          </c:dLbls>
          <c:val>
            <c:numRef>
              <c:f>'G:\技术创新项目\标准起草\镍合金中铬\预审稿\[镍合金中铬精密度数据统计20220615.xlsx]Cr-梯度'!$N$95:$N$103</c:f>
              <c:numCache>
                <c:formatCode>General</c:formatCode>
                <c:ptCount val="9"/>
                <c:pt idx="0">
                  <c:v>1.97</c:v>
                </c:pt>
                <c:pt idx="1">
                  <c:v>1.97</c:v>
                </c:pt>
                <c:pt idx="2">
                  <c:v>1.97</c:v>
                </c:pt>
                <c:pt idx="3">
                  <c:v>1.97</c:v>
                </c:pt>
                <c:pt idx="4">
                  <c:v>1.97</c:v>
                </c:pt>
                <c:pt idx="5">
                  <c:v>1.97</c:v>
                </c:pt>
                <c:pt idx="6">
                  <c:v>1.97</c:v>
                </c:pt>
                <c:pt idx="7">
                  <c:v>1.97</c:v>
                </c:pt>
                <c:pt idx="8">
                  <c:v>1.97</c:v>
                </c:pt>
              </c:numCache>
            </c:numRef>
          </c:val>
          <c:smooth val="0"/>
        </c:ser>
        <c:ser>
          <c:idx val="9"/>
          <c:order val="9"/>
          <c:tx>
            <c:strRef>
              <c:f>"wl"</c:f>
              <c:strCache>
                <c:ptCount val="1"/>
                <c:pt idx="0">
                  <c:v>wl</c:v>
                </c:pt>
              </c:strCache>
            </c:strRef>
          </c:tx>
          <c:spPr>
            <a:ln w="12700" cap="rnd" cmpd="sng" algn="ctr">
              <a:solidFill>
                <a:schemeClr val="tx1"/>
              </a:solidFill>
              <a:prstDash val="sysDash"/>
              <a:round/>
            </a:ln>
            <a:effectLst/>
          </c:spPr>
          <c:marker>
            <c:symbol val="none"/>
          </c:marker>
          <c:dLbls>
            <c:delete val="1"/>
          </c:dLbls>
          <c:val>
            <c:numRef>
              <c:f>'[镍合金中铬精密度度检验结果20220624.xls]精密度计算 (曼德尔统计)'!$O$137:$O$145</c:f>
              <c:numCache>
                <c:formatCode>General</c:formatCode>
                <c:ptCount val="9"/>
                <c:pt idx="0">
                  <c:v>1.57</c:v>
                </c:pt>
                <c:pt idx="1">
                  <c:v>1.57</c:v>
                </c:pt>
                <c:pt idx="2">
                  <c:v>1.57</c:v>
                </c:pt>
                <c:pt idx="3">
                  <c:v>1.57</c:v>
                </c:pt>
                <c:pt idx="4">
                  <c:v>1.57</c:v>
                </c:pt>
                <c:pt idx="5">
                  <c:v>1.57</c:v>
                </c:pt>
                <c:pt idx="6">
                  <c:v>1.57</c:v>
                </c:pt>
                <c:pt idx="7">
                  <c:v>1.57</c:v>
                </c:pt>
                <c:pt idx="8">
                  <c:v>1.57</c:v>
                </c:pt>
              </c:numCache>
            </c:numRef>
          </c:val>
          <c:smooth val="0"/>
        </c:ser>
        <c:dLbls>
          <c:showLegendKey val="0"/>
          <c:showVal val="0"/>
          <c:showCatName val="0"/>
          <c:showSerName val="0"/>
          <c:showPercent val="0"/>
          <c:showBubbleSize val="0"/>
        </c:dLbls>
        <c:marker val="0"/>
        <c:smooth val="0"/>
        <c:axId val="140106658"/>
        <c:axId val="686246325"/>
      </c:lineChart>
      <c:catAx>
        <c:axId val="14010665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6246325"/>
        <c:crosses val="autoZero"/>
        <c:auto val="1"/>
        <c:lblAlgn val="ctr"/>
        <c:lblOffset val="100"/>
        <c:noMultiLvlLbl val="0"/>
      </c:catAx>
      <c:valAx>
        <c:axId val="686246325"/>
        <c:scaling>
          <c:orientation val="minMax"/>
        </c:scaling>
        <c:delete val="0"/>
        <c:axPos val="l"/>
        <c:majorGridlines>
          <c:spPr>
            <a:ln w="9525" cap="flat" cmpd="sng" algn="ctr">
              <a:solidFill>
                <a:schemeClr val="tx1">
                  <a:lumMod val="15000"/>
                  <a:lumOff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numFmt formatCode="0.00_ " sourceLinked="1"/>
        <c:majorTickMark val="in"/>
        <c:minorTickMark val="in"/>
        <c:tickLblPos val="nextTo"/>
        <c:spPr>
          <a:noFill/>
          <a:ln w="9525" cap="flat" cmpd="sng" algn="ctr">
            <a:solidFill>
              <a:schemeClr val="dk1">
                <a:shade val="95000"/>
                <a:satMod val="10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140106658"/>
        <c:crosses val="autoZero"/>
        <c:crossBetween val="between"/>
      </c:valAx>
      <c:spPr>
        <a:noFill/>
        <a:ln w="12700" cmpd="sng">
          <a:noFill/>
          <a:prstDash val="sysDash"/>
        </a:ln>
        <a:effectLst/>
      </c:spPr>
    </c:plotArea>
    <c:legend>
      <c:legendPos val="b"/>
      <c:legendEntry>
        <c:idx val="12"/>
        <c:delete val="1"/>
      </c:legendEntry>
      <c:legendEntry>
        <c:idx val="1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5E71E-DC8A-4CA7-811C-A7485F18C11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4692</Words>
  <Characters>26749</Characters>
  <Lines>222</Lines>
  <Paragraphs>62</Paragraphs>
  <TotalTime>2</TotalTime>
  <ScaleCrop>false</ScaleCrop>
  <LinksUpToDate>false</LinksUpToDate>
  <CharactersWithSpaces>31379</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2019-11-10T01:40:00Z</dcterms:created>
  <dc:creator>ThinkPad</dc:creator>
  <cp:lastModifiedBy>Administrator</cp:lastModifiedBy>
  <cp:lastPrinted>2017-05-17T08:26:00Z</cp:lastPrinted>
  <dcterms:modified xsi:type="dcterms:W3CDTF">2022-06-27T09:01:53Z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E5EA106E73A440769EEA242FB2FB0A13</vt:lpwstr>
  </property>
</Properties>
</file>