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9EC" w:rsidRDefault="002939EC" w:rsidP="002939EC">
      <w:pPr>
        <w:widowControl/>
        <w:jc w:val="center"/>
        <w:rPr>
          <w:rFonts w:eastAsia="黑体"/>
          <w:b/>
          <w:bCs/>
          <w:sz w:val="36"/>
          <w:szCs w:val="36"/>
        </w:rPr>
      </w:pPr>
      <w:r>
        <w:rPr>
          <w:rFonts w:eastAsia="黑体"/>
          <w:b/>
          <w:bCs/>
          <w:sz w:val="36"/>
          <w:szCs w:val="36"/>
        </w:rPr>
        <w:t>国家标准《</w:t>
      </w:r>
      <w:r>
        <w:rPr>
          <w:rFonts w:eastAsia="黑体" w:hint="eastAsia"/>
          <w:b/>
          <w:bCs/>
          <w:sz w:val="36"/>
          <w:szCs w:val="36"/>
        </w:rPr>
        <w:t>钨</w:t>
      </w:r>
      <w:r>
        <w:rPr>
          <w:rFonts w:eastAsia="黑体"/>
          <w:b/>
          <w:bCs/>
          <w:sz w:val="36"/>
          <w:szCs w:val="36"/>
        </w:rPr>
        <w:t>精矿化学分析方法</w:t>
      </w:r>
      <w:r>
        <w:rPr>
          <w:rFonts w:eastAsia="黑体" w:hint="eastAsia"/>
          <w:b/>
          <w:bCs/>
          <w:sz w:val="36"/>
          <w:szCs w:val="36"/>
        </w:rPr>
        <w:t xml:space="preserve"> </w:t>
      </w:r>
      <w:r>
        <w:rPr>
          <w:rFonts w:eastAsia="黑体" w:hint="eastAsia"/>
          <w:b/>
          <w:bCs/>
          <w:sz w:val="36"/>
          <w:szCs w:val="36"/>
        </w:rPr>
        <w:t>第</w:t>
      </w:r>
      <w:r>
        <w:rPr>
          <w:rFonts w:eastAsia="黑体"/>
          <w:b/>
          <w:bCs/>
          <w:sz w:val="36"/>
          <w:szCs w:val="36"/>
        </w:rPr>
        <w:t>8</w:t>
      </w:r>
      <w:r>
        <w:rPr>
          <w:rFonts w:eastAsia="黑体" w:hint="eastAsia"/>
          <w:b/>
          <w:bCs/>
          <w:sz w:val="36"/>
          <w:szCs w:val="36"/>
        </w:rPr>
        <w:t>部分：</w:t>
      </w:r>
    </w:p>
    <w:p w:rsidR="002939EC" w:rsidRDefault="002939EC" w:rsidP="002939EC">
      <w:pPr>
        <w:widowControl/>
        <w:jc w:val="center"/>
        <w:rPr>
          <w:rFonts w:eastAsia="黑体"/>
          <w:b/>
          <w:bCs/>
          <w:sz w:val="36"/>
          <w:szCs w:val="36"/>
        </w:rPr>
      </w:pPr>
      <w:r>
        <w:rPr>
          <w:rFonts w:eastAsia="黑体" w:hint="eastAsia"/>
          <w:b/>
          <w:bCs/>
          <w:sz w:val="36"/>
          <w:szCs w:val="36"/>
        </w:rPr>
        <w:t>钼含量</w:t>
      </w:r>
      <w:r>
        <w:rPr>
          <w:rFonts w:eastAsia="黑体"/>
          <w:b/>
          <w:bCs/>
          <w:sz w:val="36"/>
          <w:szCs w:val="36"/>
        </w:rPr>
        <w:t>的测定</w:t>
      </w:r>
      <w:r>
        <w:rPr>
          <w:rFonts w:eastAsia="黑体" w:hint="eastAsia"/>
          <w:b/>
          <w:bCs/>
          <w:sz w:val="36"/>
          <w:szCs w:val="36"/>
        </w:rPr>
        <w:t xml:space="preserve"> </w:t>
      </w:r>
    </w:p>
    <w:p w:rsidR="002939EC" w:rsidRDefault="002939EC" w:rsidP="002939EC">
      <w:pPr>
        <w:widowControl/>
        <w:jc w:val="center"/>
        <w:rPr>
          <w:rFonts w:eastAsia="黑体"/>
          <w:b/>
          <w:bCs/>
          <w:sz w:val="32"/>
          <w:szCs w:val="32"/>
        </w:rPr>
      </w:pPr>
      <w:r>
        <w:rPr>
          <w:rFonts w:eastAsia="黑体" w:hint="eastAsia"/>
          <w:b/>
          <w:bCs/>
          <w:sz w:val="36"/>
          <w:szCs w:val="36"/>
        </w:rPr>
        <w:t>硫氰酸盐分光光度</w:t>
      </w:r>
      <w:r>
        <w:rPr>
          <w:rFonts w:eastAsia="黑体"/>
          <w:b/>
          <w:bCs/>
          <w:sz w:val="36"/>
          <w:szCs w:val="36"/>
        </w:rPr>
        <w:t>法》</w:t>
      </w: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6"/>
          <w:szCs w:val="36"/>
        </w:rPr>
      </w:pPr>
      <w:r>
        <w:rPr>
          <w:rFonts w:eastAsia="黑体"/>
          <w:b/>
          <w:bCs/>
          <w:sz w:val="36"/>
          <w:szCs w:val="36"/>
        </w:rPr>
        <w:t>编</w:t>
      </w:r>
    </w:p>
    <w:p w:rsidR="002939EC" w:rsidRDefault="002939EC" w:rsidP="002939EC">
      <w:pPr>
        <w:widowControl/>
        <w:jc w:val="center"/>
        <w:rPr>
          <w:rFonts w:eastAsia="黑体"/>
          <w:b/>
          <w:bCs/>
          <w:sz w:val="36"/>
          <w:szCs w:val="36"/>
        </w:rPr>
      </w:pPr>
      <w:r>
        <w:rPr>
          <w:rFonts w:eastAsia="黑体"/>
          <w:b/>
          <w:bCs/>
          <w:sz w:val="36"/>
          <w:szCs w:val="36"/>
        </w:rPr>
        <w:t>制</w:t>
      </w:r>
    </w:p>
    <w:p w:rsidR="002939EC" w:rsidRDefault="002939EC" w:rsidP="002939EC">
      <w:pPr>
        <w:widowControl/>
        <w:jc w:val="center"/>
        <w:rPr>
          <w:rFonts w:eastAsia="黑体"/>
          <w:b/>
          <w:bCs/>
          <w:sz w:val="36"/>
          <w:szCs w:val="36"/>
        </w:rPr>
      </w:pPr>
      <w:r>
        <w:rPr>
          <w:rFonts w:eastAsia="黑体"/>
          <w:b/>
          <w:bCs/>
          <w:sz w:val="36"/>
          <w:szCs w:val="36"/>
        </w:rPr>
        <w:t>说</w:t>
      </w:r>
    </w:p>
    <w:p w:rsidR="002939EC" w:rsidRDefault="002939EC" w:rsidP="002939EC">
      <w:pPr>
        <w:widowControl/>
        <w:jc w:val="center"/>
        <w:rPr>
          <w:rFonts w:eastAsia="黑体"/>
          <w:b/>
          <w:bCs/>
          <w:sz w:val="36"/>
          <w:szCs w:val="36"/>
        </w:rPr>
      </w:pPr>
      <w:r>
        <w:rPr>
          <w:rFonts w:eastAsia="黑体"/>
          <w:b/>
          <w:bCs/>
          <w:sz w:val="36"/>
          <w:szCs w:val="36"/>
        </w:rPr>
        <w:t>明</w:t>
      </w: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r>
        <w:rPr>
          <w:rFonts w:eastAsia="黑体" w:hint="eastAsia"/>
          <w:b/>
          <w:bCs/>
          <w:sz w:val="32"/>
          <w:szCs w:val="32"/>
        </w:rPr>
        <w:t>（讨论</w:t>
      </w:r>
      <w:r w:rsidR="001802B7">
        <w:rPr>
          <w:rFonts w:eastAsia="黑体" w:hint="eastAsia"/>
          <w:b/>
          <w:bCs/>
          <w:sz w:val="32"/>
          <w:szCs w:val="32"/>
        </w:rPr>
        <w:t>稿</w:t>
      </w:r>
      <w:r>
        <w:rPr>
          <w:rFonts w:eastAsia="黑体" w:hint="eastAsia"/>
          <w:b/>
          <w:bCs/>
          <w:sz w:val="32"/>
          <w:szCs w:val="32"/>
        </w:rPr>
        <w:t>）</w:t>
      </w: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r>
        <w:rPr>
          <w:rFonts w:eastAsia="黑体"/>
          <w:b/>
          <w:bCs/>
          <w:sz w:val="32"/>
          <w:szCs w:val="32"/>
        </w:rPr>
        <w:t>赣州有色冶金研究所</w:t>
      </w:r>
      <w:r>
        <w:rPr>
          <w:rFonts w:eastAsia="黑体" w:hint="eastAsia"/>
          <w:b/>
          <w:bCs/>
          <w:sz w:val="32"/>
          <w:szCs w:val="32"/>
        </w:rPr>
        <w:t>有限公司</w:t>
      </w:r>
    </w:p>
    <w:p w:rsidR="002939EC" w:rsidRDefault="002939EC" w:rsidP="002939EC">
      <w:pPr>
        <w:jc w:val="center"/>
        <w:rPr>
          <w:rFonts w:eastAsia="黑体"/>
          <w:b/>
          <w:bCs/>
          <w:sz w:val="32"/>
          <w:szCs w:val="32"/>
        </w:rPr>
      </w:pPr>
      <w:r>
        <w:rPr>
          <w:rFonts w:eastAsia="黑体" w:hint="eastAsia"/>
          <w:b/>
          <w:bCs/>
          <w:sz w:val="32"/>
          <w:szCs w:val="32"/>
        </w:rPr>
        <w:t>二〇二二年五月</w:t>
      </w:r>
    </w:p>
    <w:p w:rsidR="002939EC" w:rsidRDefault="002939EC" w:rsidP="002939EC">
      <w:pPr>
        <w:jc w:val="center"/>
        <w:rPr>
          <w:rFonts w:eastAsia="黑体"/>
          <w:b/>
          <w:bCs/>
          <w:sz w:val="32"/>
          <w:szCs w:val="32"/>
        </w:rPr>
      </w:pPr>
    </w:p>
    <w:p w:rsidR="002A50E3" w:rsidRDefault="00070241">
      <w:pPr>
        <w:jc w:val="center"/>
        <w:rPr>
          <w:rFonts w:eastAsia="黑体"/>
          <w:b/>
          <w:bCs/>
          <w:sz w:val="30"/>
          <w:szCs w:val="30"/>
        </w:rPr>
      </w:pPr>
      <w:r>
        <w:rPr>
          <w:rFonts w:eastAsia="黑体"/>
          <w:b/>
          <w:bCs/>
          <w:sz w:val="30"/>
          <w:szCs w:val="30"/>
        </w:rPr>
        <w:lastRenderedPageBreak/>
        <w:t>国家标准《</w:t>
      </w:r>
      <w:r>
        <w:rPr>
          <w:rFonts w:eastAsia="黑体" w:hint="eastAsia"/>
          <w:b/>
          <w:bCs/>
          <w:sz w:val="30"/>
          <w:szCs w:val="30"/>
        </w:rPr>
        <w:t>钨精矿</w:t>
      </w:r>
      <w:r>
        <w:rPr>
          <w:rFonts w:eastAsia="黑体"/>
          <w:b/>
          <w:bCs/>
          <w:sz w:val="30"/>
          <w:szCs w:val="30"/>
        </w:rPr>
        <w:t>化学分析方法</w:t>
      </w:r>
      <w:r>
        <w:rPr>
          <w:rFonts w:eastAsia="黑体" w:hint="eastAsia"/>
          <w:b/>
          <w:bCs/>
          <w:sz w:val="30"/>
          <w:szCs w:val="30"/>
        </w:rPr>
        <w:t>第</w:t>
      </w:r>
      <w:r w:rsidR="00AB4EAB">
        <w:rPr>
          <w:rFonts w:eastAsia="黑体"/>
          <w:b/>
          <w:bCs/>
          <w:sz w:val="30"/>
          <w:szCs w:val="30"/>
        </w:rPr>
        <w:t>8</w:t>
      </w:r>
      <w:r>
        <w:rPr>
          <w:rFonts w:eastAsia="黑体" w:hint="eastAsia"/>
          <w:b/>
          <w:bCs/>
          <w:sz w:val="30"/>
          <w:szCs w:val="30"/>
        </w:rPr>
        <w:t>部分</w:t>
      </w:r>
      <w:r>
        <w:rPr>
          <w:rFonts w:eastAsia="黑体"/>
          <w:b/>
          <w:bCs/>
          <w:sz w:val="30"/>
          <w:szCs w:val="30"/>
        </w:rPr>
        <w:t>：</w:t>
      </w:r>
      <w:r w:rsidR="00AB4EAB">
        <w:rPr>
          <w:rFonts w:eastAsia="黑体" w:hint="eastAsia"/>
          <w:b/>
          <w:bCs/>
          <w:sz w:val="30"/>
          <w:szCs w:val="30"/>
        </w:rPr>
        <w:t>钼</w:t>
      </w:r>
      <w:r>
        <w:rPr>
          <w:rFonts w:eastAsia="黑体"/>
          <w:b/>
          <w:bCs/>
          <w:sz w:val="30"/>
          <w:szCs w:val="30"/>
        </w:rPr>
        <w:t>含量的测定</w:t>
      </w:r>
      <w:r w:rsidR="002939EC">
        <w:rPr>
          <w:rFonts w:eastAsia="黑体" w:hint="eastAsia"/>
          <w:b/>
          <w:bCs/>
          <w:sz w:val="30"/>
          <w:szCs w:val="30"/>
        </w:rPr>
        <w:t xml:space="preserve"> </w:t>
      </w:r>
      <w:r w:rsidR="002939EC">
        <w:rPr>
          <w:rFonts w:eastAsia="黑体" w:hint="eastAsia"/>
          <w:b/>
          <w:bCs/>
          <w:sz w:val="30"/>
          <w:szCs w:val="30"/>
        </w:rPr>
        <w:t>硫氰酸盐分光光度法</w:t>
      </w:r>
      <w:r>
        <w:rPr>
          <w:rFonts w:eastAsia="黑体"/>
          <w:b/>
          <w:bCs/>
          <w:sz w:val="30"/>
          <w:szCs w:val="30"/>
        </w:rPr>
        <w:t>》</w:t>
      </w:r>
    </w:p>
    <w:p w:rsidR="002A50E3" w:rsidRDefault="00070241">
      <w:pPr>
        <w:jc w:val="center"/>
        <w:rPr>
          <w:rFonts w:eastAsia="黑体"/>
          <w:b/>
          <w:bCs/>
          <w:sz w:val="30"/>
          <w:szCs w:val="30"/>
        </w:rPr>
      </w:pPr>
      <w:r>
        <w:rPr>
          <w:rFonts w:eastAsia="黑体" w:hint="eastAsia"/>
          <w:b/>
          <w:bCs/>
          <w:sz w:val="30"/>
          <w:szCs w:val="30"/>
        </w:rPr>
        <w:t>（</w:t>
      </w:r>
      <w:r w:rsidR="002939EC">
        <w:rPr>
          <w:rFonts w:eastAsia="黑体" w:hint="eastAsia"/>
          <w:b/>
          <w:bCs/>
          <w:sz w:val="30"/>
          <w:szCs w:val="30"/>
        </w:rPr>
        <w:t>讨论</w:t>
      </w:r>
      <w:r>
        <w:rPr>
          <w:rFonts w:eastAsia="黑体"/>
          <w:b/>
          <w:bCs/>
          <w:sz w:val="30"/>
          <w:szCs w:val="30"/>
        </w:rPr>
        <w:t>稿</w:t>
      </w:r>
      <w:r>
        <w:rPr>
          <w:rFonts w:eastAsia="黑体" w:hint="eastAsia"/>
          <w:b/>
          <w:bCs/>
          <w:sz w:val="30"/>
          <w:szCs w:val="30"/>
        </w:rPr>
        <w:t>）</w:t>
      </w:r>
      <w:r>
        <w:rPr>
          <w:rFonts w:eastAsia="黑体"/>
          <w:b/>
          <w:bCs/>
          <w:sz w:val="30"/>
          <w:szCs w:val="30"/>
        </w:rPr>
        <w:t>编制说明</w:t>
      </w:r>
    </w:p>
    <w:p w:rsidR="002A50E3" w:rsidRPr="006F4241" w:rsidRDefault="00070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一</w:t>
      </w:r>
      <w:r w:rsidRPr="006F4241">
        <w:rPr>
          <w:rFonts w:ascii="黑体" w:eastAsia="黑体" w:hAnsi="黑体"/>
          <w:sz w:val="28"/>
        </w:rPr>
        <w:t>、</w:t>
      </w:r>
      <w:r w:rsidRPr="006F4241">
        <w:rPr>
          <w:rFonts w:ascii="黑体" w:eastAsia="黑体" w:hAnsi="黑体" w:hint="eastAsia"/>
          <w:sz w:val="28"/>
        </w:rPr>
        <w:t>工作</w:t>
      </w:r>
      <w:r w:rsidRPr="006F4241">
        <w:rPr>
          <w:rFonts w:ascii="黑体" w:eastAsia="黑体" w:hAnsi="黑体"/>
          <w:sz w:val="28"/>
        </w:rPr>
        <w:t>简况</w:t>
      </w:r>
    </w:p>
    <w:p w:rsidR="002A50E3" w:rsidRPr="006F4241" w:rsidRDefault="00070241">
      <w:pPr>
        <w:tabs>
          <w:tab w:val="left" w:pos="709"/>
        </w:tabs>
        <w:spacing w:beforeLines="50" w:before="156" w:afterLines="50" w:after="156"/>
        <w:rPr>
          <w:rFonts w:ascii="黑体" w:eastAsia="黑体" w:hAnsi="黑体"/>
          <w:sz w:val="24"/>
        </w:rPr>
      </w:pPr>
      <w:r w:rsidRPr="006F4241">
        <w:rPr>
          <w:rFonts w:ascii="黑体" w:eastAsia="黑体" w:hAnsi="黑体" w:hint="eastAsia"/>
          <w:sz w:val="24"/>
        </w:rPr>
        <w:t>（一）</w:t>
      </w:r>
      <w:r w:rsidRPr="006F4241">
        <w:rPr>
          <w:rFonts w:ascii="黑体" w:eastAsia="黑体" w:hAnsi="黑体"/>
          <w:sz w:val="24"/>
        </w:rPr>
        <w:t xml:space="preserve">任务来源 </w:t>
      </w:r>
    </w:p>
    <w:p w:rsidR="002A50E3" w:rsidRDefault="0007024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firstLineChars="200" w:firstLine="420"/>
        <w:rPr>
          <w:rFonts w:cs="Times New Roman"/>
          <w:szCs w:val="21"/>
          <w:lang w:eastAsia="zh-CN"/>
        </w:rPr>
      </w:pPr>
      <w:r>
        <w:rPr>
          <w:rFonts w:hAnsi="宋体" w:cs="Times New Roman" w:hint="eastAsia"/>
          <w:szCs w:val="21"/>
          <w:lang w:eastAsia="zh-CN"/>
        </w:rPr>
        <w:t>根据</w:t>
      </w:r>
      <w:r>
        <w:rPr>
          <w:rFonts w:hAnsi="宋体" w:cs="Times New Roman" w:hint="eastAsia"/>
          <w:szCs w:val="21"/>
          <w:lang w:eastAsia="zh-CN"/>
        </w:rPr>
        <w:t>202</w:t>
      </w:r>
      <w:r w:rsidR="00DF21FB">
        <w:rPr>
          <w:rFonts w:hAnsi="宋体" w:cs="Times New Roman"/>
          <w:szCs w:val="21"/>
          <w:lang w:eastAsia="zh-CN"/>
        </w:rPr>
        <w:t>1</w:t>
      </w:r>
      <w:r>
        <w:rPr>
          <w:rFonts w:hAnsi="宋体" w:cs="Times New Roman" w:hint="eastAsia"/>
          <w:szCs w:val="21"/>
          <w:lang w:eastAsia="zh-CN"/>
        </w:rPr>
        <w:t>年</w:t>
      </w:r>
      <w:r w:rsidR="00DF21FB">
        <w:rPr>
          <w:rFonts w:hAnsi="宋体" w:cs="Times New Roman"/>
          <w:szCs w:val="21"/>
          <w:lang w:eastAsia="zh-CN"/>
        </w:rPr>
        <w:t>7</w:t>
      </w:r>
      <w:r>
        <w:rPr>
          <w:rFonts w:hAnsi="宋体" w:cs="Times New Roman" w:hint="eastAsia"/>
          <w:szCs w:val="21"/>
          <w:lang w:eastAsia="zh-CN"/>
        </w:rPr>
        <w:t>月</w:t>
      </w:r>
      <w:r w:rsidR="00DF21FB">
        <w:rPr>
          <w:rFonts w:hAnsi="宋体" w:cs="Times New Roman"/>
          <w:szCs w:val="21"/>
          <w:lang w:eastAsia="zh-CN"/>
        </w:rPr>
        <w:t>21</w:t>
      </w:r>
      <w:r>
        <w:rPr>
          <w:rFonts w:hAnsi="宋体" w:cs="Times New Roman" w:hint="eastAsia"/>
          <w:szCs w:val="21"/>
          <w:lang w:eastAsia="zh-CN"/>
        </w:rPr>
        <w:t>日</w:t>
      </w:r>
      <w:r>
        <w:rPr>
          <w:rFonts w:hAnsi="宋体" w:cs="Times New Roman"/>
          <w:szCs w:val="21"/>
          <w:lang w:eastAsia="zh-CN"/>
        </w:rPr>
        <w:t>，国家标准化管理委员会</w:t>
      </w:r>
      <w:r>
        <w:rPr>
          <w:rFonts w:hAnsi="宋体" w:cs="Times New Roman" w:hint="eastAsia"/>
          <w:szCs w:val="21"/>
          <w:lang w:eastAsia="zh-CN"/>
        </w:rPr>
        <w:t>《关于</w:t>
      </w:r>
      <w:r>
        <w:rPr>
          <w:rFonts w:hAnsi="宋体" w:cs="Times New Roman"/>
          <w:szCs w:val="21"/>
          <w:lang w:eastAsia="zh-CN"/>
        </w:rPr>
        <w:t>下达</w:t>
      </w:r>
      <w:r>
        <w:rPr>
          <w:rFonts w:hAnsi="宋体" w:cs="Times New Roman" w:hint="eastAsia"/>
          <w:szCs w:val="21"/>
          <w:lang w:eastAsia="zh-CN"/>
        </w:rPr>
        <w:t>202</w:t>
      </w:r>
      <w:r w:rsidR="00DF21FB">
        <w:rPr>
          <w:rFonts w:hAnsi="宋体" w:cs="Times New Roman"/>
          <w:szCs w:val="21"/>
          <w:lang w:eastAsia="zh-CN"/>
        </w:rPr>
        <w:t>1</w:t>
      </w:r>
      <w:r>
        <w:rPr>
          <w:rFonts w:hAnsi="宋体" w:cs="Times New Roman" w:hint="eastAsia"/>
          <w:szCs w:val="21"/>
          <w:lang w:eastAsia="zh-CN"/>
        </w:rPr>
        <w:t>年</w:t>
      </w:r>
      <w:r>
        <w:rPr>
          <w:rFonts w:hAnsi="宋体" w:cs="Times New Roman"/>
          <w:szCs w:val="21"/>
          <w:lang w:eastAsia="zh-CN"/>
        </w:rPr>
        <w:t>推荐性国家标准计划</w:t>
      </w:r>
      <w:r>
        <w:rPr>
          <w:rFonts w:hAnsi="宋体" w:cs="Times New Roman" w:hint="eastAsia"/>
          <w:szCs w:val="21"/>
          <w:lang w:eastAsia="zh-CN"/>
        </w:rPr>
        <w:t>（修订）的</w:t>
      </w:r>
      <w:r>
        <w:rPr>
          <w:rFonts w:hAnsi="宋体" w:cs="Times New Roman"/>
          <w:szCs w:val="21"/>
          <w:lang w:eastAsia="zh-CN"/>
        </w:rPr>
        <w:t>通知</w:t>
      </w:r>
      <w:r>
        <w:rPr>
          <w:rFonts w:hAnsi="宋体" w:cs="Times New Roman" w:hint="eastAsia"/>
          <w:szCs w:val="21"/>
          <w:lang w:eastAsia="zh-CN"/>
        </w:rPr>
        <w:t>〉》（国</w:t>
      </w:r>
      <w:r>
        <w:rPr>
          <w:rFonts w:hAnsi="宋体" w:cs="Times New Roman"/>
          <w:szCs w:val="21"/>
          <w:lang w:eastAsia="zh-CN"/>
        </w:rPr>
        <w:t>标委发</w:t>
      </w:r>
      <w:r>
        <w:rPr>
          <w:rFonts w:hAnsi="宋体" w:cs="Times New Roman" w:hint="eastAsia"/>
          <w:szCs w:val="21"/>
          <w:lang w:eastAsia="zh-CN"/>
        </w:rPr>
        <w:t>[</w:t>
      </w:r>
      <w:r>
        <w:rPr>
          <w:rFonts w:hAnsi="宋体" w:cs="Times New Roman"/>
          <w:szCs w:val="21"/>
          <w:lang w:eastAsia="zh-CN"/>
        </w:rPr>
        <w:t>202</w:t>
      </w:r>
      <w:r w:rsidR="00DF21FB">
        <w:rPr>
          <w:rFonts w:hAnsi="宋体" w:cs="Times New Roman"/>
          <w:szCs w:val="21"/>
          <w:lang w:eastAsia="zh-CN"/>
        </w:rPr>
        <w:t>1</w:t>
      </w:r>
      <w:r>
        <w:rPr>
          <w:rFonts w:hAnsi="宋体" w:cs="Times New Roman" w:hint="eastAsia"/>
          <w:szCs w:val="21"/>
          <w:lang w:eastAsia="zh-CN"/>
        </w:rPr>
        <w:t>]</w:t>
      </w:r>
      <w:r w:rsidR="00DF21FB">
        <w:rPr>
          <w:rFonts w:hAnsi="宋体" w:cs="Times New Roman"/>
          <w:szCs w:val="21"/>
          <w:lang w:eastAsia="zh-CN"/>
        </w:rPr>
        <w:t>19</w:t>
      </w:r>
      <w:r>
        <w:rPr>
          <w:rFonts w:hAnsi="宋体" w:cs="Times New Roman" w:hint="eastAsia"/>
          <w:szCs w:val="21"/>
          <w:lang w:eastAsia="zh-CN"/>
        </w:rPr>
        <w:t>号）的</w:t>
      </w:r>
      <w:r>
        <w:rPr>
          <w:rFonts w:hAnsi="宋体" w:cs="Times New Roman"/>
          <w:szCs w:val="21"/>
          <w:lang w:eastAsia="zh-CN"/>
        </w:rPr>
        <w:t>要求，</w:t>
      </w:r>
      <w:r>
        <w:rPr>
          <w:rFonts w:hAnsi="宋体" w:cs="Times New Roman" w:hint="eastAsia"/>
          <w:szCs w:val="21"/>
          <w:lang w:eastAsia="zh-CN"/>
        </w:rPr>
        <w:t>国</w:t>
      </w:r>
      <w:r>
        <w:rPr>
          <w:rFonts w:hAnsi="宋体" w:cs="Times New Roman"/>
          <w:szCs w:val="21"/>
          <w:lang w:eastAsia="zh-CN"/>
        </w:rPr>
        <w:t>家标准《</w:t>
      </w:r>
      <w:r>
        <w:rPr>
          <w:rFonts w:hAnsi="宋体" w:cs="Times New Roman" w:hint="eastAsia"/>
          <w:szCs w:val="21"/>
          <w:lang w:eastAsia="zh-CN"/>
        </w:rPr>
        <w:t>钨精矿</w:t>
      </w:r>
      <w:r>
        <w:rPr>
          <w:rFonts w:hAnsi="宋体" w:cs="Times New Roman"/>
          <w:szCs w:val="21"/>
          <w:lang w:eastAsia="zh-CN"/>
        </w:rPr>
        <w:t>化学分析方法</w:t>
      </w:r>
      <w:r>
        <w:rPr>
          <w:rFonts w:cs="Times New Roman" w:hint="eastAsia"/>
          <w:szCs w:val="21"/>
          <w:lang w:eastAsia="zh-CN"/>
        </w:rPr>
        <w:t>第</w:t>
      </w:r>
      <w:r w:rsidR="00956A1D">
        <w:rPr>
          <w:rFonts w:cs="Times New Roman"/>
          <w:szCs w:val="21"/>
          <w:lang w:eastAsia="zh-CN"/>
        </w:rPr>
        <w:t>8</w:t>
      </w:r>
      <w:r>
        <w:rPr>
          <w:rFonts w:cs="Times New Roman" w:hint="eastAsia"/>
          <w:szCs w:val="21"/>
          <w:lang w:eastAsia="zh-CN"/>
        </w:rPr>
        <w:t>部分</w:t>
      </w:r>
      <w:r>
        <w:rPr>
          <w:rFonts w:cs="Times New Roman"/>
          <w:szCs w:val="21"/>
          <w:lang w:eastAsia="zh-CN"/>
        </w:rPr>
        <w:t>：</w:t>
      </w:r>
      <w:r w:rsidR="00956A1D">
        <w:rPr>
          <w:rFonts w:cs="Times New Roman" w:hint="eastAsia"/>
          <w:szCs w:val="21"/>
          <w:lang w:eastAsia="zh-CN"/>
        </w:rPr>
        <w:t>钼</w:t>
      </w:r>
      <w:r>
        <w:rPr>
          <w:rFonts w:cs="Times New Roman"/>
          <w:szCs w:val="21"/>
          <w:lang w:eastAsia="zh-CN"/>
        </w:rPr>
        <w:t>含</w:t>
      </w:r>
      <w:r>
        <w:rPr>
          <w:rFonts w:hAnsi="宋体" w:cs="Times New Roman"/>
          <w:szCs w:val="21"/>
          <w:lang w:eastAsia="zh-CN"/>
        </w:rPr>
        <w:t>量的测定</w:t>
      </w:r>
      <w:r>
        <w:rPr>
          <w:rFonts w:hAnsi="宋体" w:cs="Times New Roman" w:hint="eastAsia"/>
          <w:szCs w:val="21"/>
          <w:lang w:eastAsia="zh-CN"/>
        </w:rPr>
        <w:t xml:space="preserve"> </w:t>
      </w:r>
      <w:r w:rsidR="00956A1D">
        <w:rPr>
          <w:rFonts w:hAnsi="宋体" w:cs="Times New Roman" w:hint="eastAsia"/>
          <w:szCs w:val="21"/>
          <w:lang w:eastAsia="zh-CN"/>
        </w:rPr>
        <w:t>硫氰酸盐</w:t>
      </w:r>
      <w:r w:rsidR="00DF21FB">
        <w:rPr>
          <w:rFonts w:hAnsi="宋体" w:cs="Times New Roman" w:hint="eastAsia"/>
          <w:szCs w:val="21"/>
          <w:lang w:eastAsia="zh-CN"/>
        </w:rPr>
        <w:t>分光光度</w:t>
      </w:r>
      <w:r>
        <w:rPr>
          <w:rFonts w:hAnsi="宋体" w:cs="Times New Roman"/>
          <w:szCs w:val="21"/>
          <w:lang w:eastAsia="zh-CN"/>
        </w:rPr>
        <w:t>法》</w:t>
      </w:r>
      <w:r>
        <w:rPr>
          <w:rFonts w:hAnsi="宋体" w:cs="Times New Roman" w:hint="eastAsia"/>
          <w:szCs w:val="21"/>
          <w:lang w:eastAsia="zh-CN"/>
        </w:rPr>
        <w:t>修订项目</w:t>
      </w:r>
      <w:r>
        <w:rPr>
          <w:rFonts w:hAnsi="宋体" w:cs="Times New Roman"/>
          <w:szCs w:val="21"/>
          <w:lang w:eastAsia="zh-CN"/>
        </w:rPr>
        <w:t>由全国有色金属标准化技术委员会</w:t>
      </w:r>
      <w:r>
        <w:rPr>
          <w:rFonts w:hAnsi="宋体" w:cs="Times New Roman" w:hint="eastAsia"/>
          <w:szCs w:val="21"/>
          <w:lang w:eastAsia="zh-CN"/>
        </w:rPr>
        <w:t>归</w:t>
      </w:r>
      <w:r>
        <w:rPr>
          <w:rFonts w:hAnsi="宋体" w:cs="Times New Roman"/>
          <w:szCs w:val="21"/>
          <w:lang w:eastAsia="zh-CN"/>
        </w:rPr>
        <w:t>口，项目计划编号：</w:t>
      </w:r>
      <w:r>
        <w:rPr>
          <w:rFonts w:cs="Times New Roman"/>
          <w:szCs w:val="21"/>
          <w:lang w:eastAsia="zh-CN"/>
        </w:rPr>
        <w:t>202</w:t>
      </w:r>
      <w:r w:rsidR="00DF21FB">
        <w:rPr>
          <w:rFonts w:cs="Times New Roman"/>
          <w:szCs w:val="21"/>
          <w:lang w:eastAsia="zh-CN"/>
        </w:rPr>
        <w:t>119</w:t>
      </w:r>
      <w:r w:rsidR="00956A1D">
        <w:rPr>
          <w:rFonts w:cs="Times New Roman"/>
          <w:szCs w:val="21"/>
          <w:lang w:eastAsia="zh-CN"/>
        </w:rPr>
        <w:t>05</w:t>
      </w:r>
      <w:r>
        <w:rPr>
          <w:rFonts w:cs="Times New Roman"/>
          <w:szCs w:val="21"/>
          <w:lang w:eastAsia="zh-CN"/>
        </w:rPr>
        <w:t>-T-610</w:t>
      </w:r>
      <w:r>
        <w:rPr>
          <w:rFonts w:hAnsi="宋体" w:cs="Times New Roman"/>
          <w:szCs w:val="21"/>
          <w:lang w:eastAsia="zh-CN"/>
        </w:rPr>
        <w:t>，</w:t>
      </w:r>
      <w:r>
        <w:rPr>
          <w:rFonts w:hAnsi="宋体" w:cs="Times New Roman" w:hint="eastAsia"/>
          <w:szCs w:val="21"/>
          <w:lang w:eastAsia="zh-CN"/>
        </w:rPr>
        <w:t>由</w:t>
      </w:r>
      <w:r>
        <w:rPr>
          <w:rFonts w:hAnsi="宋体" w:cs="Times New Roman"/>
          <w:szCs w:val="21"/>
          <w:lang w:eastAsia="zh-CN"/>
        </w:rPr>
        <w:t>赣州有色冶金研究所</w:t>
      </w:r>
      <w:r w:rsidR="00DF21FB">
        <w:rPr>
          <w:rFonts w:hAnsi="宋体" w:cs="Times New Roman" w:hint="eastAsia"/>
          <w:szCs w:val="21"/>
          <w:lang w:eastAsia="zh-CN"/>
        </w:rPr>
        <w:t>有限公司</w:t>
      </w:r>
      <w:r>
        <w:rPr>
          <w:rFonts w:hAnsi="宋体" w:cs="Times New Roman" w:hint="eastAsia"/>
          <w:szCs w:val="21"/>
          <w:lang w:eastAsia="zh-CN"/>
        </w:rPr>
        <w:t>负责</w:t>
      </w:r>
      <w:r>
        <w:rPr>
          <w:rFonts w:hAnsi="宋体" w:cs="Times New Roman"/>
          <w:szCs w:val="21"/>
          <w:lang w:eastAsia="zh-CN"/>
        </w:rPr>
        <w:t>起草</w:t>
      </w:r>
      <w:r>
        <w:rPr>
          <w:rFonts w:hAnsi="宋体" w:cs="Times New Roman" w:hint="eastAsia"/>
          <w:szCs w:val="21"/>
          <w:lang w:eastAsia="zh-CN"/>
        </w:rPr>
        <w:t>，项目周期</w:t>
      </w:r>
      <w:r>
        <w:rPr>
          <w:rFonts w:hAnsi="宋体" w:cs="Times New Roman" w:hint="eastAsia"/>
          <w:szCs w:val="21"/>
          <w:lang w:eastAsia="zh-CN"/>
        </w:rPr>
        <w:t>18</w:t>
      </w:r>
      <w:r>
        <w:rPr>
          <w:rFonts w:hAnsi="宋体" w:cs="Times New Roman" w:hint="eastAsia"/>
          <w:szCs w:val="21"/>
          <w:lang w:eastAsia="zh-CN"/>
        </w:rPr>
        <w:t>个</w:t>
      </w:r>
      <w:r>
        <w:rPr>
          <w:rFonts w:hAnsi="宋体" w:cs="Times New Roman"/>
          <w:szCs w:val="21"/>
          <w:lang w:eastAsia="zh-CN"/>
        </w:rPr>
        <w:t>月。</w:t>
      </w:r>
    </w:p>
    <w:p w:rsidR="002A50E3" w:rsidRPr="006F4241" w:rsidRDefault="00070241">
      <w:pPr>
        <w:tabs>
          <w:tab w:val="left" w:pos="709"/>
        </w:tabs>
        <w:spacing w:beforeLines="50" w:before="156" w:afterLines="50" w:after="156" w:line="400" w:lineRule="exact"/>
        <w:rPr>
          <w:rFonts w:ascii="黑体" w:eastAsia="黑体" w:hAnsi="黑体"/>
          <w:sz w:val="28"/>
        </w:rPr>
      </w:pPr>
      <w:r w:rsidRPr="006F4241">
        <w:rPr>
          <w:rFonts w:ascii="黑体" w:eastAsia="黑体" w:hAnsi="黑体" w:hint="eastAsia"/>
          <w:sz w:val="24"/>
        </w:rPr>
        <w:t>（二）主要</w:t>
      </w:r>
      <w:r w:rsidRPr="006F4241">
        <w:rPr>
          <w:rFonts w:ascii="黑体" w:eastAsia="黑体" w:hAnsi="黑体"/>
          <w:sz w:val="24"/>
        </w:rPr>
        <w:t>参加单位和工作成员及其所作的工作</w:t>
      </w:r>
    </w:p>
    <w:p w:rsidR="00D96512" w:rsidRPr="006F4241" w:rsidRDefault="00D96512" w:rsidP="00D96512">
      <w:pPr>
        <w:tabs>
          <w:tab w:val="left" w:pos="709"/>
        </w:tabs>
        <w:spacing w:beforeLines="50" w:before="156" w:afterLines="50" w:after="156"/>
        <w:rPr>
          <w:szCs w:val="21"/>
        </w:rPr>
      </w:pPr>
      <w:r w:rsidRPr="006F4241">
        <w:rPr>
          <w:rFonts w:hint="eastAsia"/>
          <w:szCs w:val="21"/>
        </w:rPr>
        <w:t>1.</w:t>
      </w:r>
      <w:r w:rsidRPr="006F4241">
        <w:rPr>
          <w:rFonts w:ascii="黑体" w:eastAsia="黑体" w:hAnsi="黑体" w:hint="eastAsia"/>
          <w:szCs w:val="21"/>
        </w:rPr>
        <w:t>主要</w:t>
      </w:r>
      <w:r w:rsidRPr="006F4241">
        <w:rPr>
          <w:rFonts w:ascii="黑体" w:eastAsia="黑体" w:hAnsi="黑体"/>
          <w:szCs w:val="21"/>
        </w:rPr>
        <w:t>参加单</w:t>
      </w:r>
      <w:r w:rsidRPr="006F4241">
        <w:rPr>
          <w:rFonts w:ascii="黑体" w:eastAsia="黑体" w:hAnsi="黑体" w:hint="eastAsia"/>
          <w:szCs w:val="21"/>
        </w:rPr>
        <w:t>位情况</w:t>
      </w:r>
    </w:p>
    <w:p w:rsidR="002A50E3" w:rsidRDefault="00070241">
      <w:pPr>
        <w:adjustRightInd w:val="0"/>
        <w:snapToGrid w:val="0"/>
        <w:ind w:firstLine="420"/>
        <w:rPr>
          <w:rFonts w:hAnsi="宋体"/>
          <w:kern w:val="0"/>
          <w:szCs w:val="21"/>
        </w:rPr>
      </w:pPr>
      <w:r>
        <w:rPr>
          <w:rFonts w:hAnsi="宋体" w:hint="eastAsia"/>
          <w:kern w:val="0"/>
          <w:szCs w:val="21"/>
        </w:rPr>
        <w:t>本</w:t>
      </w:r>
      <w:r>
        <w:rPr>
          <w:rFonts w:hAnsi="宋体"/>
          <w:kern w:val="0"/>
          <w:szCs w:val="21"/>
        </w:rPr>
        <w:t>文件</w:t>
      </w:r>
      <w:r w:rsidR="001B60B0">
        <w:rPr>
          <w:rFonts w:hAnsi="宋体" w:hint="eastAsia"/>
          <w:kern w:val="0"/>
          <w:szCs w:val="21"/>
        </w:rPr>
        <w:t>起草单位：赣州有色冶金研究所</w:t>
      </w:r>
      <w:r w:rsidR="00A46359">
        <w:rPr>
          <w:rFonts w:hAnsi="宋体" w:hint="eastAsia"/>
          <w:kern w:val="0"/>
          <w:szCs w:val="21"/>
        </w:rPr>
        <w:t>有限公司</w:t>
      </w:r>
      <w:r w:rsidR="001B60B0">
        <w:rPr>
          <w:rFonts w:hAnsi="宋体" w:hint="eastAsia"/>
          <w:kern w:val="0"/>
          <w:szCs w:val="21"/>
        </w:rPr>
        <w:t>，国标</w:t>
      </w:r>
      <w:r w:rsidR="001B60B0">
        <w:rPr>
          <w:rFonts w:hAnsi="宋体"/>
          <w:kern w:val="0"/>
          <w:szCs w:val="21"/>
        </w:rPr>
        <w:t>（</w:t>
      </w:r>
      <w:r w:rsidR="001B60B0">
        <w:rPr>
          <w:rFonts w:hAnsi="宋体" w:hint="eastAsia"/>
          <w:kern w:val="0"/>
          <w:szCs w:val="21"/>
        </w:rPr>
        <w:t>北京</w:t>
      </w:r>
      <w:r w:rsidR="001B60B0">
        <w:rPr>
          <w:rFonts w:hAnsi="宋体"/>
          <w:kern w:val="0"/>
          <w:szCs w:val="21"/>
        </w:rPr>
        <w:t>）</w:t>
      </w:r>
      <w:r w:rsidR="001B60B0">
        <w:rPr>
          <w:rFonts w:hAnsi="宋体" w:hint="eastAsia"/>
          <w:kern w:val="0"/>
          <w:szCs w:val="21"/>
        </w:rPr>
        <w:t>检验</w:t>
      </w:r>
      <w:r w:rsidR="001B60B0">
        <w:rPr>
          <w:rFonts w:hAnsi="宋体"/>
          <w:kern w:val="0"/>
          <w:szCs w:val="21"/>
        </w:rPr>
        <w:t>认证有限公司</w:t>
      </w:r>
      <w:r w:rsidR="001B60B0">
        <w:rPr>
          <w:rFonts w:hAnsi="宋体" w:hint="eastAsia"/>
          <w:kern w:val="0"/>
          <w:szCs w:val="21"/>
        </w:rPr>
        <w:t>，</w:t>
      </w:r>
      <w:r w:rsidR="00956A1D">
        <w:rPr>
          <w:rFonts w:hAnsi="宋体" w:hint="eastAsia"/>
          <w:kern w:val="0"/>
          <w:szCs w:val="21"/>
        </w:rPr>
        <w:t>紫金矿冶测试技术有限公司，国合通用（青岛）测试评价</w:t>
      </w:r>
      <w:r w:rsidR="00956A1D">
        <w:rPr>
          <w:rFonts w:hAnsi="宋体"/>
          <w:kern w:val="0"/>
          <w:szCs w:val="21"/>
        </w:rPr>
        <w:t>有限公司，</w:t>
      </w:r>
      <w:r w:rsidR="00956A1D">
        <w:rPr>
          <w:rFonts w:hAnsi="宋体" w:hint="eastAsia"/>
          <w:kern w:val="0"/>
          <w:szCs w:val="21"/>
        </w:rPr>
        <w:t>大冶有色设计研究院</w:t>
      </w:r>
      <w:r w:rsidR="00CD614D">
        <w:rPr>
          <w:rFonts w:hAnsi="宋体"/>
          <w:kern w:val="0"/>
          <w:szCs w:val="21"/>
        </w:rPr>
        <w:t>有限公司</w:t>
      </w:r>
      <w:r w:rsidR="00CD614D">
        <w:rPr>
          <w:rFonts w:hAnsi="宋体" w:hint="eastAsia"/>
          <w:kern w:val="0"/>
          <w:szCs w:val="21"/>
        </w:rPr>
        <w:t>，</w:t>
      </w:r>
      <w:r w:rsidR="00956A1D">
        <w:rPr>
          <w:rFonts w:hAnsi="宋体" w:hint="eastAsia"/>
          <w:kern w:val="0"/>
          <w:szCs w:val="21"/>
        </w:rPr>
        <w:t>铜陵有色金属集团控股</w:t>
      </w:r>
      <w:r w:rsidR="001B60B0">
        <w:rPr>
          <w:rFonts w:hAnsi="宋体"/>
          <w:kern w:val="0"/>
          <w:szCs w:val="21"/>
        </w:rPr>
        <w:t>有限公司，</w:t>
      </w:r>
      <w:r w:rsidR="00956A1D">
        <w:rPr>
          <w:rFonts w:hAnsi="宋体" w:hint="eastAsia"/>
          <w:kern w:val="0"/>
          <w:szCs w:val="21"/>
        </w:rPr>
        <w:t>深圳市中金岭南有色金属股份</w:t>
      </w:r>
      <w:r w:rsidR="001B60B0">
        <w:rPr>
          <w:rFonts w:hAnsi="宋体"/>
          <w:kern w:val="0"/>
          <w:szCs w:val="21"/>
        </w:rPr>
        <w:t>有限公司</w:t>
      </w:r>
      <w:r w:rsidR="001B60B0">
        <w:rPr>
          <w:rFonts w:hAnsi="宋体" w:hint="eastAsia"/>
          <w:kern w:val="0"/>
          <w:szCs w:val="21"/>
        </w:rPr>
        <w:t>，</w:t>
      </w:r>
      <w:r w:rsidR="00956A1D">
        <w:rPr>
          <w:rFonts w:hAnsi="宋体" w:hint="eastAsia"/>
          <w:kern w:val="0"/>
          <w:szCs w:val="21"/>
        </w:rPr>
        <w:t>金堆城钼业股份</w:t>
      </w:r>
      <w:r w:rsidR="00CD614D">
        <w:rPr>
          <w:rFonts w:hAnsi="宋体" w:hint="eastAsia"/>
          <w:kern w:val="0"/>
          <w:szCs w:val="21"/>
        </w:rPr>
        <w:t>有限公司</w:t>
      </w:r>
      <w:r w:rsidR="00956A1D">
        <w:rPr>
          <w:rFonts w:hAnsi="宋体" w:hint="eastAsia"/>
          <w:kern w:val="0"/>
          <w:szCs w:val="21"/>
        </w:rPr>
        <w:t>，紫金铜业有限公司</w:t>
      </w:r>
      <w:r w:rsidR="001B60B0">
        <w:rPr>
          <w:rFonts w:hAnsi="宋体"/>
          <w:kern w:val="0"/>
          <w:szCs w:val="21"/>
        </w:rPr>
        <w:t>。</w:t>
      </w:r>
    </w:p>
    <w:p w:rsidR="002A50E3" w:rsidRDefault="00070241">
      <w:pPr>
        <w:adjustRightInd w:val="0"/>
        <w:snapToGrid w:val="0"/>
        <w:ind w:firstLine="420"/>
        <w:rPr>
          <w:rFonts w:hAnsi="宋体"/>
          <w:kern w:val="0"/>
          <w:szCs w:val="21"/>
        </w:rPr>
      </w:pPr>
      <w:r>
        <w:rPr>
          <w:rFonts w:hAnsi="宋体" w:hint="eastAsia"/>
          <w:kern w:val="0"/>
          <w:szCs w:val="21"/>
        </w:rPr>
        <w:t>赣州有色冶金研究所</w:t>
      </w:r>
      <w:r w:rsidR="00A46359">
        <w:rPr>
          <w:rFonts w:hAnsi="宋体" w:hint="eastAsia"/>
          <w:kern w:val="0"/>
          <w:szCs w:val="21"/>
        </w:rPr>
        <w:t>有限公</w:t>
      </w:r>
      <w:r w:rsidR="00B155D5">
        <w:rPr>
          <w:rFonts w:hAnsi="宋体" w:hint="eastAsia"/>
          <w:kern w:val="0"/>
          <w:szCs w:val="21"/>
        </w:rPr>
        <w:t>司</w:t>
      </w:r>
      <w:r>
        <w:rPr>
          <w:rFonts w:hAnsi="宋体" w:hint="eastAsia"/>
          <w:kern w:val="0"/>
          <w:szCs w:val="21"/>
        </w:rPr>
        <w:t>是本项目负责起草单位，</w:t>
      </w:r>
      <w:r w:rsidR="00A46359">
        <w:rPr>
          <w:rFonts w:hAnsi="宋体" w:hint="eastAsia"/>
          <w:kern w:val="0"/>
          <w:szCs w:val="21"/>
        </w:rPr>
        <w:t>公司前身</w:t>
      </w:r>
      <w:r>
        <w:rPr>
          <w:rFonts w:hAnsi="宋体" w:hint="eastAsia"/>
          <w:kern w:val="0"/>
          <w:szCs w:val="21"/>
        </w:rPr>
        <w:t>赣研所正式成立于</w:t>
      </w:r>
      <w:r>
        <w:rPr>
          <w:rFonts w:hAnsi="宋体" w:hint="eastAsia"/>
          <w:kern w:val="0"/>
          <w:szCs w:val="21"/>
        </w:rPr>
        <w:t>1952</w:t>
      </w:r>
      <w:r>
        <w:rPr>
          <w:rFonts w:hAnsi="宋体" w:hint="eastAsia"/>
          <w:kern w:val="0"/>
          <w:szCs w:val="21"/>
        </w:rPr>
        <w:t>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2A50E3" w:rsidRDefault="00070241">
      <w:pPr>
        <w:adjustRightInd w:val="0"/>
        <w:snapToGrid w:val="0"/>
        <w:ind w:firstLine="420"/>
        <w:rPr>
          <w:szCs w:val="21"/>
        </w:rPr>
      </w:pPr>
      <w:r>
        <w:rPr>
          <w:rFonts w:hAnsi="宋体"/>
          <w:kern w:val="0"/>
          <w:szCs w:val="21"/>
        </w:rPr>
        <w:t>标准</w:t>
      </w:r>
      <w:r>
        <w:rPr>
          <w:rFonts w:hAnsi="宋体" w:hint="eastAsia"/>
          <w:kern w:val="0"/>
          <w:szCs w:val="21"/>
        </w:rPr>
        <w:t>起草</w:t>
      </w:r>
      <w:r>
        <w:rPr>
          <w:rFonts w:hAnsi="宋体"/>
          <w:kern w:val="0"/>
          <w:szCs w:val="21"/>
        </w:rPr>
        <w:t>单位赣州有色冶金研究所</w:t>
      </w:r>
      <w:r w:rsidR="00A46359">
        <w:rPr>
          <w:rFonts w:hAnsi="宋体" w:hint="eastAsia"/>
          <w:kern w:val="0"/>
          <w:szCs w:val="21"/>
        </w:rPr>
        <w:t>有限公</w:t>
      </w:r>
      <w:r w:rsidR="00CD614D">
        <w:rPr>
          <w:rFonts w:hAnsi="宋体" w:hint="eastAsia"/>
          <w:kern w:val="0"/>
          <w:szCs w:val="21"/>
        </w:rPr>
        <w:t>司</w:t>
      </w:r>
      <w:r>
        <w:rPr>
          <w:rFonts w:hAnsi="宋体" w:hint="eastAsia"/>
          <w:kern w:val="0"/>
          <w:szCs w:val="21"/>
        </w:rPr>
        <w:t>在</w:t>
      </w:r>
      <w:r>
        <w:rPr>
          <w:rFonts w:hAnsi="宋体"/>
          <w:kern w:val="0"/>
          <w:szCs w:val="21"/>
        </w:rPr>
        <w:t>标准的编制过程中，积极</w:t>
      </w:r>
      <w:r>
        <w:rPr>
          <w:rFonts w:hAnsi="宋体" w:hint="eastAsia"/>
          <w:kern w:val="0"/>
          <w:szCs w:val="21"/>
        </w:rPr>
        <w:t>主动</w:t>
      </w:r>
      <w:r>
        <w:rPr>
          <w:rFonts w:hAnsi="宋体"/>
          <w:kern w:val="0"/>
          <w:szCs w:val="21"/>
        </w:rPr>
        <w:t>收集</w:t>
      </w:r>
      <w:r>
        <w:rPr>
          <w:rFonts w:hAnsi="宋体" w:hint="eastAsia"/>
          <w:kern w:val="0"/>
          <w:szCs w:val="21"/>
        </w:rPr>
        <w:t>国</w:t>
      </w:r>
      <w:r>
        <w:rPr>
          <w:rFonts w:hAnsi="宋体"/>
          <w:kern w:val="0"/>
          <w:szCs w:val="21"/>
        </w:rPr>
        <w:t>内外相关</w:t>
      </w:r>
      <w:r>
        <w:rPr>
          <w:rFonts w:hAnsi="宋体" w:hint="eastAsia"/>
          <w:kern w:val="0"/>
          <w:szCs w:val="21"/>
        </w:rPr>
        <w:t>技术</w:t>
      </w:r>
      <w:r>
        <w:rPr>
          <w:rFonts w:hAnsi="宋体"/>
          <w:kern w:val="0"/>
          <w:szCs w:val="21"/>
        </w:rPr>
        <w:t>标准，到一些有</w:t>
      </w:r>
      <w:r>
        <w:rPr>
          <w:rFonts w:hAnsi="宋体" w:hint="eastAsia"/>
          <w:kern w:val="0"/>
          <w:szCs w:val="21"/>
        </w:rPr>
        <w:t>代表</w:t>
      </w:r>
      <w:r>
        <w:rPr>
          <w:rFonts w:hAnsi="宋体"/>
          <w:kern w:val="0"/>
          <w:szCs w:val="21"/>
        </w:rPr>
        <w:t>性的</w:t>
      </w:r>
      <w:r>
        <w:rPr>
          <w:rFonts w:hAnsi="宋体" w:hint="eastAsia"/>
          <w:kern w:val="0"/>
          <w:szCs w:val="21"/>
        </w:rPr>
        <w:t>钨</w:t>
      </w:r>
      <w:r>
        <w:rPr>
          <w:rFonts w:hAnsi="宋体"/>
          <w:kern w:val="0"/>
          <w:szCs w:val="21"/>
        </w:rPr>
        <w:t>产业相关企业</w:t>
      </w:r>
      <w:r>
        <w:rPr>
          <w:rFonts w:hAnsi="宋体" w:hint="eastAsia"/>
          <w:kern w:val="0"/>
          <w:szCs w:val="21"/>
        </w:rPr>
        <w:t>进行</w:t>
      </w:r>
      <w:r>
        <w:rPr>
          <w:rFonts w:hAnsi="宋体"/>
          <w:kern w:val="0"/>
          <w:szCs w:val="21"/>
        </w:rPr>
        <w:t>调研钨精矿产品</w:t>
      </w:r>
      <w:r>
        <w:rPr>
          <w:rFonts w:hAnsi="宋体" w:hint="eastAsia"/>
          <w:kern w:val="0"/>
          <w:szCs w:val="21"/>
        </w:rPr>
        <w:t>标准</w:t>
      </w:r>
      <w:r>
        <w:rPr>
          <w:rFonts w:hAnsi="宋体"/>
          <w:kern w:val="0"/>
          <w:szCs w:val="21"/>
        </w:rPr>
        <w:t>相关指标的变化</w:t>
      </w:r>
      <w:r>
        <w:rPr>
          <w:rFonts w:hAnsi="宋体" w:hint="eastAsia"/>
          <w:kern w:val="0"/>
          <w:szCs w:val="21"/>
        </w:rPr>
        <w:t>、检测及应用情况</w:t>
      </w:r>
      <w:r>
        <w:rPr>
          <w:rFonts w:hAnsi="宋体"/>
          <w:kern w:val="0"/>
          <w:szCs w:val="21"/>
        </w:rPr>
        <w:t>，</w:t>
      </w:r>
      <w:r>
        <w:rPr>
          <w:rFonts w:hAnsi="宋体" w:hint="eastAsia"/>
          <w:kern w:val="0"/>
          <w:szCs w:val="21"/>
        </w:rPr>
        <w:t>并</w:t>
      </w:r>
      <w:r>
        <w:rPr>
          <w:rFonts w:hAnsi="宋体"/>
          <w:kern w:val="0"/>
          <w:szCs w:val="21"/>
        </w:rPr>
        <w:t>收集相关</w:t>
      </w:r>
      <w:r>
        <w:rPr>
          <w:rFonts w:hAnsi="宋体" w:hint="eastAsia"/>
          <w:kern w:val="0"/>
          <w:szCs w:val="21"/>
        </w:rPr>
        <w:t>试验</w:t>
      </w:r>
      <w:r>
        <w:rPr>
          <w:rFonts w:hAnsi="宋体"/>
          <w:kern w:val="0"/>
          <w:szCs w:val="21"/>
        </w:rPr>
        <w:t>样品，</w:t>
      </w:r>
      <w:r>
        <w:rPr>
          <w:rFonts w:hAnsi="宋体" w:hint="eastAsia"/>
          <w:kern w:val="0"/>
          <w:szCs w:val="21"/>
        </w:rPr>
        <w:t>通过相关</w:t>
      </w:r>
      <w:r>
        <w:rPr>
          <w:rFonts w:hAnsi="宋体"/>
          <w:kern w:val="0"/>
          <w:szCs w:val="21"/>
        </w:rPr>
        <w:t>试验统计数据编写</w:t>
      </w:r>
      <w:r>
        <w:rPr>
          <w:rFonts w:hAnsi="宋体" w:hint="eastAsia"/>
          <w:kern w:val="0"/>
          <w:szCs w:val="21"/>
        </w:rPr>
        <w:t>试验报告草案和</w:t>
      </w:r>
      <w:r>
        <w:rPr>
          <w:rFonts w:hAnsi="宋体"/>
          <w:kern w:val="0"/>
          <w:szCs w:val="21"/>
        </w:rPr>
        <w:t>标准文本草案。</w:t>
      </w:r>
    </w:p>
    <w:p w:rsidR="00492A48" w:rsidRDefault="00956A1D">
      <w:pPr>
        <w:adjustRightInd w:val="0"/>
        <w:snapToGrid w:val="0"/>
        <w:ind w:firstLine="420"/>
        <w:rPr>
          <w:rFonts w:hAnsi="宋体"/>
          <w:kern w:val="0"/>
          <w:szCs w:val="21"/>
        </w:rPr>
      </w:pPr>
      <w:r>
        <w:rPr>
          <w:rFonts w:hAnsi="宋体" w:hint="eastAsia"/>
          <w:kern w:val="0"/>
          <w:szCs w:val="21"/>
        </w:rPr>
        <w:t>国标</w:t>
      </w:r>
      <w:r>
        <w:rPr>
          <w:rFonts w:hAnsi="宋体"/>
          <w:kern w:val="0"/>
          <w:szCs w:val="21"/>
        </w:rPr>
        <w:t>（</w:t>
      </w:r>
      <w:r>
        <w:rPr>
          <w:rFonts w:hAnsi="宋体" w:hint="eastAsia"/>
          <w:kern w:val="0"/>
          <w:szCs w:val="21"/>
        </w:rPr>
        <w:t>北京</w:t>
      </w:r>
      <w:r>
        <w:rPr>
          <w:rFonts w:hAnsi="宋体"/>
          <w:kern w:val="0"/>
          <w:szCs w:val="21"/>
        </w:rPr>
        <w:t>）</w:t>
      </w:r>
      <w:r>
        <w:rPr>
          <w:rFonts w:hAnsi="宋体" w:hint="eastAsia"/>
          <w:kern w:val="0"/>
          <w:szCs w:val="21"/>
        </w:rPr>
        <w:t>检验</w:t>
      </w:r>
      <w:r>
        <w:rPr>
          <w:rFonts w:hAnsi="宋体"/>
          <w:kern w:val="0"/>
          <w:szCs w:val="21"/>
        </w:rPr>
        <w:t>认证有限公司</w:t>
      </w:r>
      <w:r>
        <w:rPr>
          <w:rFonts w:hAnsi="宋体" w:hint="eastAsia"/>
          <w:kern w:val="0"/>
          <w:szCs w:val="21"/>
        </w:rPr>
        <w:t>，紫金矿冶测试技术有限公司</w:t>
      </w:r>
      <w:r w:rsidR="00492A48">
        <w:rPr>
          <w:rFonts w:hAnsi="宋体" w:hint="eastAsia"/>
          <w:kern w:val="0"/>
          <w:szCs w:val="21"/>
        </w:rPr>
        <w:t>为第</w:t>
      </w:r>
      <w:r w:rsidR="00492A48">
        <w:rPr>
          <w:rFonts w:hAnsi="宋体"/>
          <w:kern w:val="0"/>
          <w:szCs w:val="21"/>
        </w:rPr>
        <w:t>一验证单位，在标准修订过程中</w:t>
      </w:r>
      <w:r w:rsidR="00492A48">
        <w:rPr>
          <w:rFonts w:hAnsi="宋体" w:hint="eastAsia"/>
          <w:kern w:val="0"/>
          <w:szCs w:val="21"/>
        </w:rPr>
        <w:t>积极</w:t>
      </w:r>
      <w:r w:rsidR="00492A48">
        <w:rPr>
          <w:rFonts w:hAnsi="宋体"/>
          <w:kern w:val="0"/>
          <w:szCs w:val="21"/>
        </w:rPr>
        <w:t>配合起草单位进行试验验证工作</w:t>
      </w:r>
      <w:r w:rsidR="00492A48">
        <w:rPr>
          <w:rFonts w:hAnsi="宋体" w:hint="eastAsia"/>
          <w:kern w:val="0"/>
          <w:szCs w:val="21"/>
        </w:rPr>
        <w:t>，</w:t>
      </w:r>
      <w:r w:rsidR="00492A48">
        <w:rPr>
          <w:rFonts w:hAnsi="宋体"/>
          <w:kern w:val="0"/>
          <w:szCs w:val="21"/>
        </w:rPr>
        <w:t>对研究报告中</w:t>
      </w:r>
      <w:r w:rsidR="00492A48">
        <w:rPr>
          <w:rFonts w:hAnsi="宋体" w:hint="eastAsia"/>
          <w:kern w:val="0"/>
          <w:szCs w:val="21"/>
        </w:rPr>
        <w:t>的</w:t>
      </w:r>
      <w:r w:rsidR="00492A48">
        <w:rPr>
          <w:rFonts w:hAnsi="宋体"/>
          <w:kern w:val="0"/>
          <w:szCs w:val="21"/>
        </w:rPr>
        <w:t>各项试验参数进行了验证，提供</w:t>
      </w:r>
      <w:r w:rsidR="00492A48">
        <w:rPr>
          <w:rFonts w:hAnsi="宋体" w:hint="eastAsia"/>
          <w:kern w:val="0"/>
          <w:szCs w:val="21"/>
        </w:rPr>
        <w:t>试验</w:t>
      </w:r>
      <w:r w:rsidR="00492A48">
        <w:rPr>
          <w:rFonts w:hAnsi="宋体"/>
          <w:kern w:val="0"/>
          <w:szCs w:val="21"/>
        </w:rPr>
        <w:t>样品的精密度数据</w:t>
      </w:r>
      <w:r w:rsidR="00492A48">
        <w:rPr>
          <w:rFonts w:hAnsi="宋体" w:hint="eastAsia"/>
          <w:kern w:val="0"/>
          <w:szCs w:val="21"/>
        </w:rPr>
        <w:t>，</w:t>
      </w:r>
      <w:r w:rsidR="00492A48">
        <w:rPr>
          <w:rFonts w:hAnsi="宋体"/>
          <w:kern w:val="0"/>
          <w:szCs w:val="21"/>
        </w:rPr>
        <w:t>对标准文件</w:t>
      </w:r>
      <w:r w:rsidR="00573475">
        <w:rPr>
          <w:rFonts w:hAnsi="宋体" w:hint="eastAsia"/>
          <w:kern w:val="0"/>
          <w:szCs w:val="21"/>
        </w:rPr>
        <w:t>提出修改意见。</w:t>
      </w:r>
    </w:p>
    <w:p w:rsidR="002A50E3" w:rsidRDefault="00FD278C">
      <w:pPr>
        <w:adjustRightInd w:val="0"/>
        <w:snapToGrid w:val="0"/>
        <w:ind w:firstLine="420"/>
        <w:rPr>
          <w:rFonts w:hAnsi="宋体"/>
          <w:kern w:val="0"/>
          <w:szCs w:val="21"/>
        </w:rPr>
      </w:pPr>
      <w:r>
        <w:rPr>
          <w:rFonts w:hAnsi="宋体" w:hint="eastAsia"/>
          <w:kern w:val="0"/>
          <w:szCs w:val="21"/>
        </w:rPr>
        <w:t>国合通用（青岛）测试评价</w:t>
      </w:r>
      <w:r>
        <w:rPr>
          <w:rFonts w:hAnsi="宋体"/>
          <w:kern w:val="0"/>
          <w:szCs w:val="21"/>
        </w:rPr>
        <w:t>有限公司，</w:t>
      </w:r>
      <w:r>
        <w:rPr>
          <w:rFonts w:hAnsi="宋体" w:hint="eastAsia"/>
          <w:kern w:val="0"/>
          <w:szCs w:val="21"/>
        </w:rPr>
        <w:t>大冶有色设计研究院</w:t>
      </w:r>
      <w:r>
        <w:rPr>
          <w:rFonts w:hAnsi="宋体"/>
          <w:kern w:val="0"/>
          <w:szCs w:val="21"/>
        </w:rPr>
        <w:t>有限公司</w:t>
      </w:r>
      <w:r>
        <w:rPr>
          <w:rFonts w:hAnsi="宋体" w:hint="eastAsia"/>
          <w:kern w:val="0"/>
          <w:szCs w:val="21"/>
        </w:rPr>
        <w:t>，铜陵有色金属集团控股</w:t>
      </w:r>
      <w:r>
        <w:rPr>
          <w:rFonts w:hAnsi="宋体"/>
          <w:kern w:val="0"/>
          <w:szCs w:val="21"/>
        </w:rPr>
        <w:t>有限公司，</w:t>
      </w:r>
      <w:r>
        <w:rPr>
          <w:rFonts w:hAnsi="宋体" w:hint="eastAsia"/>
          <w:kern w:val="0"/>
          <w:szCs w:val="21"/>
        </w:rPr>
        <w:t>深圳市中金岭南有色金属股份</w:t>
      </w:r>
      <w:r>
        <w:rPr>
          <w:rFonts w:hAnsi="宋体"/>
          <w:kern w:val="0"/>
          <w:szCs w:val="21"/>
        </w:rPr>
        <w:t>有限公司</w:t>
      </w:r>
      <w:r>
        <w:rPr>
          <w:rFonts w:hAnsi="宋体" w:hint="eastAsia"/>
          <w:kern w:val="0"/>
          <w:szCs w:val="21"/>
        </w:rPr>
        <w:t>，金堆城钼业股份有限公司，紫金铜业有限公司</w:t>
      </w:r>
      <w:r>
        <w:rPr>
          <w:rFonts w:hAnsi="宋体"/>
          <w:kern w:val="0"/>
          <w:szCs w:val="21"/>
        </w:rPr>
        <w:t>6</w:t>
      </w:r>
      <w:r w:rsidR="00070241">
        <w:rPr>
          <w:rFonts w:hAnsi="宋体" w:hint="eastAsia"/>
          <w:kern w:val="0"/>
          <w:szCs w:val="21"/>
        </w:rPr>
        <w:t>家</w:t>
      </w:r>
      <w:r w:rsidR="00070241">
        <w:rPr>
          <w:rFonts w:hAnsi="宋体"/>
          <w:kern w:val="0"/>
          <w:szCs w:val="21"/>
        </w:rPr>
        <w:t>单位</w:t>
      </w:r>
      <w:r w:rsidR="00492A48">
        <w:rPr>
          <w:rFonts w:hAnsi="宋体" w:hint="eastAsia"/>
          <w:kern w:val="0"/>
          <w:szCs w:val="21"/>
        </w:rPr>
        <w:t>均</w:t>
      </w:r>
      <w:r w:rsidR="00492A48">
        <w:rPr>
          <w:rFonts w:hAnsi="宋体"/>
          <w:kern w:val="0"/>
          <w:szCs w:val="21"/>
        </w:rPr>
        <w:t>为第二验证单位，在标准修订过程中</w:t>
      </w:r>
      <w:r w:rsidR="00070241">
        <w:rPr>
          <w:rFonts w:hAnsi="宋体"/>
          <w:kern w:val="0"/>
          <w:szCs w:val="21"/>
        </w:rPr>
        <w:t>，</w:t>
      </w:r>
      <w:r w:rsidR="00070241">
        <w:rPr>
          <w:rFonts w:hAnsi="宋体" w:hint="eastAsia"/>
          <w:kern w:val="0"/>
          <w:szCs w:val="21"/>
        </w:rPr>
        <w:t>对</w:t>
      </w:r>
      <w:r w:rsidR="00070241">
        <w:rPr>
          <w:rFonts w:hAnsi="宋体"/>
          <w:kern w:val="0"/>
          <w:szCs w:val="21"/>
        </w:rPr>
        <w:t>标准的编制提供</w:t>
      </w:r>
      <w:r w:rsidR="00070241">
        <w:rPr>
          <w:rFonts w:hAnsi="宋体" w:hint="eastAsia"/>
          <w:kern w:val="0"/>
          <w:szCs w:val="21"/>
        </w:rPr>
        <w:t>有力</w:t>
      </w:r>
      <w:r w:rsidR="00070241">
        <w:rPr>
          <w:rFonts w:hAnsi="宋体"/>
          <w:kern w:val="0"/>
          <w:szCs w:val="21"/>
        </w:rPr>
        <w:t>的支撑。</w:t>
      </w:r>
    </w:p>
    <w:p w:rsidR="00D96512" w:rsidRPr="006F4241" w:rsidRDefault="00D96512" w:rsidP="00D96512">
      <w:pPr>
        <w:tabs>
          <w:tab w:val="left" w:pos="709"/>
        </w:tabs>
        <w:spacing w:beforeLines="50" w:before="156" w:afterLines="50" w:after="156"/>
        <w:rPr>
          <w:szCs w:val="21"/>
        </w:rPr>
      </w:pPr>
      <w:r w:rsidRPr="006F4241">
        <w:rPr>
          <w:rFonts w:hint="eastAsia"/>
          <w:szCs w:val="21"/>
        </w:rPr>
        <w:t>2.</w:t>
      </w:r>
      <w:r w:rsidRPr="006F4241">
        <w:rPr>
          <w:rFonts w:ascii="黑体" w:eastAsia="黑体" w:hAnsi="黑体" w:hint="eastAsia"/>
          <w:szCs w:val="21"/>
        </w:rPr>
        <w:t>主要</w:t>
      </w:r>
      <w:r w:rsidRPr="006F4241">
        <w:rPr>
          <w:rFonts w:ascii="黑体" w:eastAsia="黑体" w:hAnsi="黑体"/>
          <w:szCs w:val="21"/>
        </w:rPr>
        <w:t>工作成员所负责的工作情况</w:t>
      </w:r>
    </w:p>
    <w:p w:rsidR="00D96512" w:rsidRDefault="00D96512" w:rsidP="00D96512">
      <w:pPr>
        <w:adjustRightInd w:val="0"/>
        <w:snapToGrid w:val="0"/>
        <w:ind w:firstLine="420"/>
        <w:rPr>
          <w:rFonts w:hAnsi="宋体"/>
          <w:kern w:val="0"/>
          <w:szCs w:val="21"/>
        </w:rPr>
      </w:pPr>
      <w:r w:rsidRPr="00D96512">
        <w:rPr>
          <w:rFonts w:hAnsi="宋体" w:hint="eastAsia"/>
          <w:kern w:val="0"/>
          <w:szCs w:val="21"/>
        </w:rPr>
        <w:t>本</w:t>
      </w:r>
      <w:r>
        <w:rPr>
          <w:rFonts w:hAnsi="宋体" w:hint="eastAsia"/>
          <w:kern w:val="0"/>
          <w:szCs w:val="21"/>
        </w:rPr>
        <w:t>标准</w:t>
      </w:r>
      <w:r>
        <w:rPr>
          <w:rFonts w:hAnsi="宋体"/>
          <w:kern w:val="0"/>
          <w:szCs w:val="21"/>
        </w:rPr>
        <w:t>主要起草人及工作职责见表</w:t>
      </w:r>
      <w:r>
        <w:rPr>
          <w:rFonts w:hAnsi="宋体" w:hint="eastAsia"/>
          <w:kern w:val="0"/>
          <w:szCs w:val="21"/>
        </w:rPr>
        <w:t>1</w:t>
      </w:r>
      <w:r>
        <w:rPr>
          <w:rFonts w:hAnsi="宋体" w:hint="eastAsia"/>
          <w:kern w:val="0"/>
          <w:szCs w:val="21"/>
        </w:rPr>
        <w:t>。</w:t>
      </w:r>
    </w:p>
    <w:p w:rsidR="00D96512" w:rsidRDefault="00D96512" w:rsidP="00D96512">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2"/>
        <w:tblW w:w="0" w:type="auto"/>
        <w:jc w:val="center"/>
        <w:tblLook w:val="04A0" w:firstRow="1" w:lastRow="0" w:firstColumn="1" w:lastColumn="0" w:noHBand="0" w:noVBand="1"/>
      </w:tblPr>
      <w:tblGrid>
        <w:gridCol w:w="2828"/>
        <w:gridCol w:w="6006"/>
      </w:tblGrid>
      <w:tr w:rsidR="00D96512" w:rsidTr="00573475">
        <w:trPr>
          <w:jc w:val="center"/>
        </w:trPr>
        <w:tc>
          <w:tcPr>
            <w:tcW w:w="2828" w:type="dxa"/>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c>
          <w:tcPr>
            <w:tcW w:w="6006" w:type="dxa"/>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r>
      <w:tr w:rsidR="00D96512" w:rsidTr="00573475">
        <w:trPr>
          <w:jc w:val="center"/>
        </w:trPr>
        <w:tc>
          <w:tcPr>
            <w:tcW w:w="2828" w:type="dxa"/>
            <w:vAlign w:val="center"/>
          </w:tcPr>
          <w:p w:rsidR="00D96512" w:rsidRDefault="00D96512" w:rsidP="00D96512">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p>
        </w:tc>
        <w:tc>
          <w:tcPr>
            <w:tcW w:w="6006" w:type="dxa"/>
          </w:tcPr>
          <w:p w:rsidR="00D96512" w:rsidRDefault="00D96512" w:rsidP="00D96512">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p>
        </w:tc>
      </w:tr>
      <w:tr w:rsidR="00D96512" w:rsidTr="00573475">
        <w:trPr>
          <w:jc w:val="center"/>
        </w:trPr>
        <w:tc>
          <w:tcPr>
            <w:tcW w:w="2828" w:type="dxa"/>
            <w:vAlign w:val="center"/>
          </w:tcPr>
          <w:p w:rsidR="00D96512" w:rsidRPr="00B1134D" w:rsidRDefault="00D96512" w:rsidP="00B1134D">
            <w:pPr>
              <w:pStyle w:val="af1"/>
              <w:numPr>
                <w:ilvl w:val="255"/>
                <w:numId w:val="0"/>
              </w:numPr>
              <w:adjustRightInd w:val="0"/>
              <w:snapToGrid w:val="0"/>
              <w:spacing w:before="0" w:beforeAutospacing="0" w:after="0" w:afterAutospacing="0" w:line="312" w:lineRule="auto"/>
              <w:jc w:val="both"/>
              <w:rPr>
                <w:rFonts w:ascii="Times New Roman"/>
                <w:sz w:val="18"/>
                <w:szCs w:val="18"/>
              </w:rPr>
            </w:pPr>
          </w:p>
        </w:tc>
        <w:tc>
          <w:tcPr>
            <w:tcW w:w="6006" w:type="dxa"/>
          </w:tcPr>
          <w:p w:rsidR="00D96512" w:rsidRDefault="00D96512" w:rsidP="00B1134D">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p>
        </w:tc>
      </w:tr>
      <w:tr w:rsidR="00D96512" w:rsidTr="00573475">
        <w:trPr>
          <w:jc w:val="center"/>
        </w:trPr>
        <w:tc>
          <w:tcPr>
            <w:tcW w:w="2828" w:type="dxa"/>
            <w:vAlign w:val="center"/>
          </w:tcPr>
          <w:p w:rsidR="00D96512" w:rsidRPr="00B1134D" w:rsidRDefault="00D96512" w:rsidP="00D96512">
            <w:pPr>
              <w:pStyle w:val="af1"/>
              <w:numPr>
                <w:ilvl w:val="255"/>
                <w:numId w:val="0"/>
              </w:numPr>
              <w:adjustRightInd w:val="0"/>
              <w:snapToGrid w:val="0"/>
              <w:spacing w:before="0" w:beforeAutospacing="0" w:after="0" w:afterAutospacing="0" w:line="312" w:lineRule="auto"/>
              <w:jc w:val="both"/>
              <w:rPr>
                <w:rFonts w:ascii="Times New Roman"/>
                <w:sz w:val="18"/>
                <w:szCs w:val="18"/>
              </w:rPr>
            </w:pPr>
          </w:p>
        </w:tc>
        <w:tc>
          <w:tcPr>
            <w:tcW w:w="6006" w:type="dxa"/>
          </w:tcPr>
          <w:p w:rsidR="00D96512" w:rsidRDefault="00D96512" w:rsidP="00B1134D">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p>
        </w:tc>
      </w:tr>
    </w:tbl>
    <w:p w:rsidR="00D96512" w:rsidRPr="00D96512" w:rsidRDefault="00D96512" w:rsidP="00D96512">
      <w:pPr>
        <w:adjustRightInd w:val="0"/>
        <w:snapToGrid w:val="0"/>
        <w:ind w:firstLine="420"/>
        <w:rPr>
          <w:rFonts w:hAnsi="宋体"/>
          <w:kern w:val="0"/>
          <w:szCs w:val="21"/>
        </w:rPr>
      </w:pPr>
    </w:p>
    <w:p w:rsidR="002A50E3" w:rsidRPr="006F4241" w:rsidRDefault="00070241">
      <w:pPr>
        <w:tabs>
          <w:tab w:val="left" w:pos="709"/>
        </w:tabs>
        <w:spacing w:beforeLines="50" w:before="156" w:afterLines="50" w:after="156" w:line="400" w:lineRule="exact"/>
        <w:rPr>
          <w:rFonts w:hAnsi="宋体"/>
          <w:kern w:val="0"/>
          <w:szCs w:val="21"/>
        </w:rPr>
      </w:pPr>
      <w:r w:rsidRPr="006F4241">
        <w:rPr>
          <w:rFonts w:ascii="黑体" w:eastAsia="黑体" w:hAnsi="黑体" w:hint="eastAsia"/>
          <w:sz w:val="24"/>
        </w:rPr>
        <w:t>（三）主</w:t>
      </w:r>
      <w:r w:rsidRPr="006F4241">
        <w:rPr>
          <w:rFonts w:ascii="黑体" w:eastAsia="黑体" w:hAnsi="黑体"/>
          <w:sz w:val="24"/>
        </w:rPr>
        <w:t>要</w:t>
      </w:r>
      <w:r w:rsidRPr="006F4241">
        <w:rPr>
          <w:rFonts w:ascii="黑体" w:eastAsia="黑体" w:hAnsi="黑体" w:hint="eastAsia"/>
          <w:sz w:val="24"/>
        </w:rPr>
        <w:t>工作过程</w:t>
      </w:r>
    </w:p>
    <w:p w:rsidR="002A50E3" w:rsidRPr="006F4241" w:rsidRDefault="008D2F9B" w:rsidP="00D96512">
      <w:pPr>
        <w:tabs>
          <w:tab w:val="left" w:pos="709"/>
        </w:tabs>
        <w:spacing w:beforeLines="50" w:before="156" w:afterLines="50" w:after="156"/>
        <w:rPr>
          <w:rFonts w:ascii="黑体" w:eastAsia="黑体" w:hAnsi="黑体"/>
          <w:b/>
          <w:szCs w:val="21"/>
        </w:rPr>
      </w:pPr>
      <w:r>
        <w:rPr>
          <w:szCs w:val="21"/>
        </w:rPr>
        <w:t>1</w:t>
      </w:r>
      <w:r w:rsidR="00070241">
        <w:rPr>
          <w:b/>
          <w:szCs w:val="21"/>
        </w:rPr>
        <w:t>.</w:t>
      </w:r>
      <w:r w:rsidR="00070241" w:rsidRPr="006F4241">
        <w:rPr>
          <w:rFonts w:ascii="黑体" w:eastAsia="黑体" w:hAnsi="黑体" w:hint="eastAsia"/>
          <w:szCs w:val="21"/>
        </w:rPr>
        <w:t>起草</w:t>
      </w:r>
      <w:r w:rsidR="00070241" w:rsidRPr="006F4241">
        <w:rPr>
          <w:rFonts w:ascii="黑体" w:eastAsia="黑体" w:hAnsi="黑体"/>
          <w:szCs w:val="21"/>
        </w:rPr>
        <w:t>阶段</w:t>
      </w:r>
    </w:p>
    <w:p w:rsidR="002A50E3" w:rsidRDefault="00070241" w:rsidP="00DF0CC6">
      <w:pPr>
        <w:tabs>
          <w:tab w:val="left" w:pos="709"/>
        </w:tabs>
        <w:ind w:firstLineChars="200" w:firstLine="420"/>
        <w:rPr>
          <w:szCs w:val="21"/>
        </w:rPr>
      </w:pPr>
      <w:r>
        <w:rPr>
          <w:szCs w:val="21"/>
        </w:rPr>
        <w:t>202</w:t>
      </w:r>
      <w:r w:rsidR="00573475">
        <w:rPr>
          <w:szCs w:val="21"/>
        </w:rPr>
        <w:t>1</w:t>
      </w:r>
      <w:r>
        <w:rPr>
          <w:rFonts w:hint="eastAsia"/>
          <w:szCs w:val="21"/>
        </w:rPr>
        <w:t>年</w:t>
      </w:r>
      <w:r w:rsidR="00573475">
        <w:rPr>
          <w:szCs w:val="21"/>
        </w:rPr>
        <w:t>7</w:t>
      </w:r>
      <w:r>
        <w:rPr>
          <w:rFonts w:hint="eastAsia"/>
          <w:szCs w:val="21"/>
        </w:rPr>
        <w:t>月</w:t>
      </w:r>
      <w:r>
        <w:rPr>
          <w:szCs w:val="21"/>
        </w:rPr>
        <w:t>，</w:t>
      </w:r>
      <w:r w:rsidR="00492A48" w:rsidRPr="00492A48">
        <w:rPr>
          <w:szCs w:val="21"/>
        </w:rPr>
        <w:t>国家标准化管理委员会下达了修订《</w:t>
      </w:r>
      <w:r w:rsidR="00492A48" w:rsidRPr="00492A48">
        <w:rPr>
          <w:rFonts w:hint="eastAsia"/>
          <w:szCs w:val="21"/>
        </w:rPr>
        <w:t>钨精矿</w:t>
      </w:r>
      <w:r w:rsidR="00492A48" w:rsidRPr="00492A48">
        <w:rPr>
          <w:szCs w:val="21"/>
        </w:rPr>
        <w:t>化学分析方法</w:t>
      </w:r>
      <w:r w:rsidR="00492A48" w:rsidRPr="00492A48">
        <w:rPr>
          <w:rFonts w:hint="eastAsia"/>
          <w:szCs w:val="21"/>
        </w:rPr>
        <w:t>第</w:t>
      </w:r>
      <w:r w:rsidR="00FD278C">
        <w:rPr>
          <w:szCs w:val="21"/>
        </w:rPr>
        <w:t>8</w:t>
      </w:r>
      <w:r w:rsidR="00492A48" w:rsidRPr="00492A48">
        <w:rPr>
          <w:rFonts w:hint="eastAsia"/>
          <w:szCs w:val="21"/>
        </w:rPr>
        <w:t>部分</w:t>
      </w:r>
      <w:r w:rsidR="00492A48" w:rsidRPr="00492A48">
        <w:rPr>
          <w:szCs w:val="21"/>
        </w:rPr>
        <w:t>：</w:t>
      </w:r>
      <w:r w:rsidR="00FD278C">
        <w:rPr>
          <w:rFonts w:hint="eastAsia"/>
          <w:szCs w:val="21"/>
        </w:rPr>
        <w:t>钼</w:t>
      </w:r>
      <w:r w:rsidR="00492A48" w:rsidRPr="00492A48">
        <w:rPr>
          <w:szCs w:val="21"/>
        </w:rPr>
        <w:t>含量的测定</w:t>
      </w:r>
      <w:r w:rsidR="00492A48" w:rsidRPr="00492A48">
        <w:rPr>
          <w:rFonts w:hint="eastAsia"/>
          <w:szCs w:val="21"/>
        </w:rPr>
        <w:t xml:space="preserve"> </w:t>
      </w:r>
      <w:r w:rsidR="00FD278C">
        <w:rPr>
          <w:rFonts w:hint="eastAsia"/>
          <w:szCs w:val="21"/>
        </w:rPr>
        <w:t>硫氰酸盐</w:t>
      </w:r>
      <w:r w:rsidR="00573475">
        <w:rPr>
          <w:rFonts w:hint="eastAsia"/>
          <w:szCs w:val="21"/>
        </w:rPr>
        <w:t>分光光度</w:t>
      </w:r>
      <w:r w:rsidR="00492A48" w:rsidRPr="00492A48">
        <w:rPr>
          <w:szCs w:val="21"/>
        </w:rPr>
        <w:t>法》</w:t>
      </w:r>
      <w:r w:rsidR="00492A48" w:rsidRPr="00492A48">
        <w:rPr>
          <w:rFonts w:hint="eastAsia"/>
          <w:szCs w:val="21"/>
        </w:rPr>
        <w:t>国</w:t>
      </w:r>
      <w:r w:rsidR="00492A48" w:rsidRPr="00492A48">
        <w:rPr>
          <w:szCs w:val="21"/>
        </w:rPr>
        <w:t>家标准的任务</w:t>
      </w:r>
      <w:r w:rsidR="00492A48">
        <w:rPr>
          <w:rFonts w:hint="eastAsia"/>
          <w:szCs w:val="21"/>
        </w:rPr>
        <w:t>（国</w:t>
      </w:r>
      <w:r w:rsidR="00492A48">
        <w:rPr>
          <w:szCs w:val="21"/>
        </w:rPr>
        <w:t>标委发</w:t>
      </w:r>
      <w:r w:rsidR="00492A48">
        <w:rPr>
          <w:rFonts w:hint="eastAsia"/>
          <w:szCs w:val="21"/>
        </w:rPr>
        <w:t>[</w:t>
      </w:r>
      <w:r w:rsidR="00492A48">
        <w:rPr>
          <w:szCs w:val="21"/>
        </w:rPr>
        <w:t>202</w:t>
      </w:r>
      <w:r w:rsidR="00573475">
        <w:rPr>
          <w:szCs w:val="21"/>
        </w:rPr>
        <w:t>1</w:t>
      </w:r>
      <w:r w:rsidR="00492A48">
        <w:rPr>
          <w:rFonts w:hint="eastAsia"/>
          <w:szCs w:val="21"/>
        </w:rPr>
        <w:t>]</w:t>
      </w:r>
      <w:r w:rsidR="00573475">
        <w:rPr>
          <w:szCs w:val="21"/>
        </w:rPr>
        <w:t>19</w:t>
      </w:r>
      <w:r w:rsidR="00492A48">
        <w:rPr>
          <w:rFonts w:hint="eastAsia"/>
          <w:szCs w:val="21"/>
        </w:rPr>
        <w:t>号）</w:t>
      </w:r>
      <w:r w:rsidR="00492A48">
        <w:rPr>
          <w:szCs w:val="21"/>
        </w:rPr>
        <w:t>，计划号</w:t>
      </w:r>
      <w:r w:rsidR="00492A48" w:rsidRPr="00492A48">
        <w:rPr>
          <w:szCs w:val="21"/>
        </w:rPr>
        <w:t>202</w:t>
      </w:r>
      <w:r w:rsidR="00573475">
        <w:rPr>
          <w:szCs w:val="21"/>
        </w:rPr>
        <w:t>119</w:t>
      </w:r>
      <w:r w:rsidR="00FD278C">
        <w:rPr>
          <w:szCs w:val="21"/>
        </w:rPr>
        <w:t>05</w:t>
      </w:r>
      <w:r w:rsidR="00492A48" w:rsidRPr="00492A48">
        <w:rPr>
          <w:szCs w:val="21"/>
        </w:rPr>
        <w:t>-T-610</w:t>
      </w:r>
      <w:r>
        <w:rPr>
          <w:szCs w:val="21"/>
        </w:rPr>
        <w:t>。</w:t>
      </w:r>
    </w:p>
    <w:p w:rsidR="002A50E3" w:rsidRDefault="00070241" w:rsidP="00DF0CC6">
      <w:pPr>
        <w:tabs>
          <w:tab w:val="left" w:pos="709"/>
        </w:tabs>
        <w:ind w:firstLineChars="200" w:firstLine="420"/>
        <w:rPr>
          <w:rFonts w:hAnsi="宋体"/>
          <w:kern w:val="0"/>
          <w:szCs w:val="21"/>
        </w:rPr>
      </w:pPr>
      <w:r>
        <w:rPr>
          <w:rFonts w:hAnsi="宋体"/>
          <w:kern w:val="0"/>
          <w:szCs w:val="21"/>
        </w:rPr>
        <w:t>202</w:t>
      </w:r>
      <w:r w:rsidR="00573475">
        <w:rPr>
          <w:rFonts w:hAnsi="宋体"/>
          <w:kern w:val="0"/>
          <w:szCs w:val="21"/>
        </w:rPr>
        <w:t>1</w:t>
      </w:r>
      <w:r>
        <w:rPr>
          <w:rFonts w:hAnsi="宋体" w:hint="eastAsia"/>
          <w:kern w:val="0"/>
          <w:szCs w:val="21"/>
        </w:rPr>
        <w:t>年</w:t>
      </w:r>
      <w:r w:rsidR="00573475">
        <w:rPr>
          <w:rFonts w:hAnsi="宋体"/>
          <w:kern w:val="0"/>
          <w:szCs w:val="21"/>
        </w:rPr>
        <w:t>10</w:t>
      </w:r>
      <w:r>
        <w:rPr>
          <w:rFonts w:hAnsi="宋体" w:hint="eastAsia"/>
          <w:kern w:val="0"/>
          <w:szCs w:val="21"/>
        </w:rPr>
        <w:t>月</w:t>
      </w:r>
      <w:r w:rsidR="00573475">
        <w:rPr>
          <w:rFonts w:hAnsi="宋体" w:hint="eastAsia"/>
          <w:kern w:val="0"/>
          <w:szCs w:val="21"/>
        </w:rPr>
        <w:t>底</w:t>
      </w:r>
      <w:r>
        <w:rPr>
          <w:rFonts w:hAnsi="宋体"/>
          <w:kern w:val="0"/>
          <w:szCs w:val="21"/>
        </w:rPr>
        <w:t>，</w:t>
      </w:r>
      <w:r>
        <w:rPr>
          <w:rFonts w:hint="eastAsia"/>
          <w:szCs w:val="21"/>
        </w:rPr>
        <w:t>全国有色金属标准化技术委员会稀有金属分标委组织召开了《钨精矿化学分析方法》等共</w:t>
      </w:r>
      <w:r w:rsidR="00573475">
        <w:rPr>
          <w:szCs w:val="21"/>
        </w:rPr>
        <w:t>8</w:t>
      </w:r>
      <w:r>
        <w:rPr>
          <w:rFonts w:hint="eastAsia"/>
          <w:szCs w:val="21"/>
        </w:rPr>
        <w:t>个部分的国家标准修订任务落实会</w:t>
      </w:r>
      <w:r>
        <w:rPr>
          <w:szCs w:val="21"/>
        </w:rPr>
        <w:t>，确定由</w:t>
      </w:r>
      <w:r w:rsidR="00FD278C">
        <w:rPr>
          <w:rFonts w:hAnsi="宋体" w:hint="eastAsia"/>
          <w:kern w:val="0"/>
          <w:szCs w:val="21"/>
        </w:rPr>
        <w:t>国标</w:t>
      </w:r>
      <w:r w:rsidR="00FD278C">
        <w:rPr>
          <w:rFonts w:hAnsi="宋体"/>
          <w:kern w:val="0"/>
          <w:szCs w:val="21"/>
        </w:rPr>
        <w:t>（</w:t>
      </w:r>
      <w:r w:rsidR="00FD278C">
        <w:rPr>
          <w:rFonts w:hAnsi="宋体" w:hint="eastAsia"/>
          <w:kern w:val="0"/>
          <w:szCs w:val="21"/>
        </w:rPr>
        <w:t>北京</w:t>
      </w:r>
      <w:r w:rsidR="00FD278C">
        <w:rPr>
          <w:rFonts w:hAnsi="宋体"/>
          <w:kern w:val="0"/>
          <w:szCs w:val="21"/>
        </w:rPr>
        <w:t>）</w:t>
      </w:r>
      <w:r w:rsidR="00FD278C">
        <w:rPr>
          <w:rFonts w:hAnsi="宋体" w:hint="eastAsia"/>
          <w:kern w:val="0"/>
          <w:szCs w:val="21"/>
        </w:rPr>
        <w:t>检验</w:t>
      </w:r>
      <w:r w:rsidR="00FD278C">
        <w:rPr>
          <w:rFonts w:hAnsi="宋体"/>
          <w:kern w:val="0"/>
          <w:szCs w:val="21"/>
        </w:rPr>
        <w:t>认证有限公司</w:t>
      </w:r>
      <w:r w:rsidR="00FD278C">
        <w:rPr>
          <w:rFonts w:hAnsi="宋体" w:hint="eastAsia"/>
          <w:kern w:val="0"/>
          <w:szCs w:val="21"/>
        </w:rPr>
        <w:t>，紫金矿冶测试技术有限公司，国合通用（青岛）测试评价</w:t>
      </w:r>
      <w:r w:rsidR="00FD278C">
        <w:rPr>
          <w:rFonts w:hAnsi="宋体"/>
          <w:kern w:val="0"/>
          <w:szCs w:val="21"/>
        </w:rPr>
        <w:t>有限公司，</w:t>
      </w:r>
      <w:r w:rsidR="00FD278C">
        <w:rPr>
          <w:rFonts w:hAnsi="宋体" w:hint="eastAsia"/>
          <w:kern w:val="0"/>
          <w:szCs w:val="21"/>
        </w:rPr>
        <w:t>大冶有色设计研究院</w:t>
      </w:r>
      <w:r w:rsidR="00FD278C">
        <w:rPr>
          <w:rFonts w:hAnsi="宋体"/>
          <w:kern w:val="0"/>
          <w:szCs w:val="21"/>
        </w:rPr>
        <w:t>有限公司</w:t>
      </w:r>
      <w:r w:rsidR="00FD278C">
        <w:rPr>
          <w:rFonts w:hAnsi="宋体" w:hint="eastAsia"/>
          <w:kern w:val="0"/>
          <w:szCs w:val="21"/>
        </w:rPr>
        <w:t>，铜陵有色金属集团控股</w:t>
      </w:r>
      <w:r w:rsidR="00FD278C">
        <w:rPr>
          <w:rFonts w:hAnsi="宋体"/>
          <w:kern w:val="0"/>
          <w:szCs w:val="21"/>
        </w:rPr>
        <w:t>有限公司，</w:t>
      </w:r>
      <w:r w:rsidR="00FD278C">
        <w:rPr>
          <w:rFonts w:hAnsi="宋体" w:hint="eastAsia"/>
          <w:kern w:val="0"/>
          <w:szCs w:val="21"/>
        </w:rPr>
        <w:t>深圳市中金岭南有色金属股份</w:t>
      </w:r>
      <w:r w:rsidR="00FD278C">
        <w:rPr>
          <w:rFonts w:hAnsi="宋体"/>
          <w:kern w:val="0"/>
          <w:szCs w:val="21"/>
        </w:rPr>
        <w:t>有限公司</w:t>
      </w:r>
      <w:r w:rsidR="00FD278C">
        <w:rPr>
          <w:rFonts w:hAnsi="宋体" w:hint="eastAsia"/>
          <w:kern w:val="0"/>
          <w:szCs w:val="21"/>
        </w:rPr>
        <w:t>，金堆城钼业股份有限公司，紫金铜业有限公司</w:t>
      </w:r>
      <w:r>
        <w:rPr>
          <w:rFonts w:hint="eastAsia"/>
          <w:szCs w:val="21"/>
        </w:rPr>
        <w:t>一共</w:t>
      </w:r>
      <w:r w:rsidR="00FD278C">
        <w:rPr>
          <w:szCs w:val="21"/>
        </w:rPr>
        <w:t>8</w:t>
      </w:r>
      <w:r>
        <w:rPr>
          <w:rFonts w:hint="eastAsia"/>
          <w:szCs w:val="21"/>
        </w:rPr>
        <w:t>家单位参与</w:t>
      </w:r>
      <w:r>
        <w:rPr>
          <w:szCs w:val="21"/>
        </w:rPr>
        <w:t>起草验证。</w:t>
      </w:r>
    </w:p>
    <w:p w:rsidR="008D2F9B" w:rsidRDefault="00070241" w:rsidP="00DF0CC6">
      <w:pPr>
        <w:tabs>
          <w:tab w:val="left" w:pos="709"/>
        </w:tabs>
        <w:ind w:firstLineChars="200" w:firstLine="420"/>
        <w:rPr>
          <w:rFonts w:hAnsi="宋体"/>
          <w:kern w:val="0"/>
          <w:szCs w:val="21"/>
        </w:rPr>
      </w:pPr>
      <w:r>
        <w:rPr>
          <w:rFonts w:hAnsi="宋体" w:hint="eastAsia"/>
          <w:kern w:val="0"/>
          <w:szCs w:val="21"/>
        </w:rPr>
        <w:t>202</w:t>
      </w:r>
      <w:r w:rsidR="00573475">
        <w:rPr>
          <w:rFonts w:hAnsi="宋体"/>
          <w:kern w:val="0"/>
          <w:szCs w:val="21"/>
        </w:rPr>
        <w:t>1</w:t>
      </w:r>
      <w:r>
        <w:rPr>
          <w:rFonts w:hAnsi="宋体" w:hint="eastAsia"/>
          <w:kern w:val="0"/>
          <w:szCs w:val="21"/>
        </w:rPr>
        <w:t>年</w:t>
      </w:r>
      <w:r w:rsidR="00573475">
        <w:rPr>
          <w:rFonts w:hAnsi="宋体"/>
          <w:kern w:val="0"/>
          <w:szCs w:val="21"/>
        </w:rPr>
        <w:t>11</w:t>
      </w:r>
      <w:r w:rsidR="00E74E0F">
        <w:rPr>
          <w:rFonts w:hAnsi="宋体" w:hint="eastAsia"/>
          <w:kern w:val="0"/>
          <w:szCs w:val="21"/>
        </w:rPr>
        <w:t>月</w:t>
      </w:r>
      <w:r>
        <w:rPr>
          <w:rFonts w:hAnsi="宋体" w:hint="eastAsia"/>
          <w:kern w:val="0"/>
          <w:szCs w:val="21"/>
        </w:rPr>
        <w:t>，</w:t>
      </w:r>
      <w:r>
        <w:rPr>
          <w:rFonts w:hAnsi="宋体"/>
          <w:kern w:val="0"/>
          <w:szCs w:val="21"/>
        </w:rPr>
        <w:t>赣州有色冶金研究所</w:t>
      </w:r>
      <w:r w:rsidR="00FD278C">
        <w:rPr>
          <w:rFonts w:hAnsi="宋体" w:hint="eastAsia"/>
          <w:kern w:val="0"/>
          <w:szCs w:val="21"/>
        </w:rPr>
        <w:t>有限公司</w:t>
      </w:r>
      <w:r w:rsidR="00492A48">
        <w:rPr>
          <w:rFonts w:hAnsi="宋体" w:hint="eastAsia"/>
          <w:kern w:val="0"/>
          <w:szCs w:val="21"/>
        </w:rPr>
        <w:t>组建</w:t>
      </w:r>
      <w:r w:rsidR="00492A48" w:rsidRPr="00492A48">
        <w:rPr>
          <w:szCs w:val="21"/>
        </w:rPr>
        <w:t>《</w:t>
      </w:r>
      <w:r w:rsidR="00492A48" w:rsidRPr="00492A48">
        <w:rPr>
          <w:rFonts w:hint="eastAsia"/>
          <w:szCs w:val="21"/>
        </w:rPr>
        <w:t>钨精矿</w:t>
      </w:r>
      <w:r w:rsidR="00492A48" w:rsidRPr="00492A48">
        <w:rPr>
          <w:szCs w:val="21"/>
        </w:rPr>
        <w:t>化学分析方法</w:t>
      </w:r>
      <w:r w:rsidR="00492A48" w:rsidRPr="00492A48">
        <w:rPr>
          <w:rFonts w:hint="eastAsia"/>
          <w:szCs w:val="21"/>
        </w:rPr>
        <w:t>第</w:t>
      </w:r>
      <w:r w:rsidR="00FD278C">
        <w:rPr>
          <w:szCs w:val="21"/>
        </w:rPr>
        <w:t>8</w:t>
      </w:r>
      <w:r w:rsidR="00492A48" w:rsidRPr="00492A48">
        <w:rPr>
          <w:rFonts w:hint="eastAsia"/>
          <w:szCs w:val="21"/>
        </w:rPr>
        <w:t>部分</w:t>
      </w:r>
      <w:r w:rsidR="00492A48" w:rsidRPr="00492A48">
        <w:rPr>
          <w:szCs w:val="21"/>
        </w:rPr>
        <w:t>：</w:t>
      </w:r>
      <w:r w:rsidR="00FD278C">
        <w:rPr>
          <w:rFonts w:hint="eastAsia"/>
          <w:szCs w:val="21"/>
        </w:rPr>
        <w:t>钼</w:t>
      </w:r>
      <w:r w:rsidR="00492A48" w:rsidRPr="00492A48">
        <w:rPr>
          <w:szCs w:val="21"/>
        </w:rPr>
        <w:t>含量的测定</w:t>
      </w:r>
      <w:r w:rsidR="00492A48" w:rsidRPr="00492A48">
        <w:rPr>
          <w:rFonts w:hint="eastAsia"/>
          <w:szCs w:val="21"/>
        </w:rPr>
        <w:t xml:space="preserve"> </w:t>
      </w:r>
      <w:r w:rsidR="00FD278C">
        <w:rPr>
          <w:rFonts w:hint="eastAsia"/>
          <w:szCs w:val="21"/>
        </w:rPr>
        <w:t>硫氰酸盐</w:t>
      </w:r>
      <w:r w:rsidR="00573475">
        <w:rPr>
          <w:rFonts w:hint="eastAsia"/>
          <w:szCs w:val="21"/>
        </w:rPr>
        <w:t>分光光度</w:t>
      </w:r>
      <w:r w:rsidR="00492A48" w:rsidRPr="00492A48">
        <w:rPr>
          <w:szCs w:val="21"/>
        </w:rPr>
        <w:t>法》</w:t>
      </w:r>
      <w:r w:rsidR="00870E8A">
        <w:rPr>
          <w:rFonts w:hint="eastAsia"/>
          <w:szCs w:val="21"/>
        </w:rPr>
        <w:t>标准编制</w:t>
      </w:r>
      <w:r w:rsidR="00492A48">
        <w:rPr>
          <w:szCs w:val="21"/>
        </w:rPr>
        <w:t>小组，</w:t>
      </w:r>
      <w:r w:rsidR="006617A9">
        <w:rPr>
          <w:rFonts w:hint="eastAsia"/>
          <w:szCs w:val="21"/>
        </w:rPr>
        <w:t>确定编制组成员，落实试验任务分工，确定标准编审原则</w:t>
      </w:r>
      <w:r>
        <w:rPr>
          <w:rFonts w:hAnsi="宋体"/>
          <w:kern w:val="0"/>
          <w:szCs w:val="21"/>
        </w:rPr>
        <w:t>。</w:t>
      </w:r>
    </w:p>
    <w:p w:rsidR="00E74E0F" w:rsidRDefault="00E74E0F" w:rsidP="00DF0CC6">
      <w:pPr>
        <w:tabs>
          <w:tab w:val="left" w:pos="709"/>
        </w:tabs>
        <w:ind w:firstLineChars="200" w:firstLine="420"/>
        <w:rPr>
          <w:rFonts w:hAnsi="宋体"/>
          <w:kern w:val="0"/>
          <w:szCs w:val="21"/>
        </w:rPr>
      </w:pPr>
      <w:r>
        <w:rPr>
          <w:rFonts w:hAnsi="宋体"/>
          <w:kern w:val="0"/>
          <w:szCs w:val="21"/>
        </w:rPr>
        <w:t>2022</w:t>
      </w:r>
      <w:r>
        <w:rPr>
          <w:rFonts w:hAnsi="宋体" w:hint="eastAsia"/>
          <w:kern w:val="0"/>
          <w:szCs w:val="21"/>
        </w:rPr>
        <w:t>年</w:t>
      </w:r>
      <w:r>
        <w:rPr>
          <w:rFonts w:hAnsi="宋体"/>
          <w:kern w:val="0"/>
          <w:szCs w:val="21"/>
        </w:rPr>
        <w:t>5</w:t>
      </w:r>
      <w:r>
        <w:rPr>
          <w:rFonts w:hAnsi="宋体" w:hint="eastAsia"/>
          <w:kern w:val="0"/>
          <w:szCs w:val="21"/>
        </w:rPr>
        <w:t>月，</w:t>
      </w:r>
      <w:r w:rsidR="0064154F">
        <w:rPr>
          <w:rFonts w:hAnsi="宋体" w:hint="eastAsia"/>
          <w:kern w:val="0"/>
          <w:szCs w:val="21"/>
        </w:rPr>
        <w:t>标准</w:t>
      </w:r>
      <w:r w:rsidR="006617A9">
        <w:rPr>
          <w:rFonts w:hint="eastAsia"/>
          <w:szCs w:val="21"/>
        </w:rPr>
        <w:t>编制组</w:t>
      </w:r>
      <w:r>
        <w:rPr>
          <w:rFonts w:hAnsi="宋体" w:hint="eastAsia"/>
          <w:kern w:val="0"/>
          <w:szCs w:val="21"/>
        </w:rPr>
        <w:t>完成方法相应</w:t>
      </w:r>
      <w:r>
        <w:rPr>
          <w:rFonts w:hint="eastAsia"/>
          <w:szCs w:val="21"/>
        </w:rPr>
        <w:t>试验</w:t>
      </w:r>
      <w:r>
        <w:rPr>
          <w:szCs w:val="21"/>
        </w:rPr>
        <w:t>样品</w:t>
      </w:r>
      <w:r>
        <w:rPr>
          <w:rFonts w:hint="eastAsia"/>
          <w:szCs w:val="21"/>
        </w:rPr>
        <w:t>的</w:t>
      </w:r>
      <w:r>
        <w:rPr>
          <w:szCs w:val="21"/>
        </w:rPr>
        <w:t>收集</w:t>
      </w:r>
      <w:r>
        <w:rPr>
          <w:rFonts w:hint="eastAsia"/>
          <w:szCs w:val="21"/>
        </w:rPr>
        <w:t>和</w:t>
      </w:r>
      <w:r w:rsidR="006617A9">
        <w:rPr>
          <w:rFonts w:hAnsi="宋体"/>
          <w:kern w:val="0"/>
          <w:szCs w:val="21"/>
        </w:rPr>
        <w:t>所有试验</w:t>
      </w:r>
      <w:r w:rsidR="006617A9">
        <w:rPr>
          <w:rFonts w:hAnsi="宋体" w:hint="eastAsia"/>
          <w:kern w:val="0"/>
          <w:szCs w:val="21"/>
        </w:rPr>
        <w:t>工作</w:t>
      </w:r>
      <w:r>
        <w:rPr>
          <w:rFonts w:hAnsi="宋体" w:hint="eastAsia"/>
          <w:kern w:val="0"/>
          <w:szCs w:val="21"/>
        </w:rPr>
        <w:t>，形成</w:t>
      </w:r>
      <w:r w:rsidR="006617A9">
        <w:rPr>
          <w:rFonts w:hAnsi="宋体" w:hint="eastAsia"/>
          <w:kern w:val="0"/>
          <w:szCs w:val="21"/>
        </w:rPr>
        <w:t>方法讨论稿和实验报告。</w:t>
      </w:r>
    </w:p>
    <w:p w:rsidR="002A50E3" w:rsidRPr="006F4241" w:rsidRDefault="00070241" w:rsidP="006F4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二</w:t>
      </w:r>
      <w:r w:rsidRPr="006F4241">
        <w:rPr>
          <w:rFonts w:ascii="黑体" w:eastAsia="黑体" w:hAnsi="黑体"/>
          <w:sz w:val="28"/>
        </w:rPr>
        <w:t>、</w:t>
      </w:r>
      <w:r w:rsidRPr="006F4241">
        <w:rPr>
          <w:rFonts w:ascii="黑体" w:eastAsia="黑体" w:hAnsi="黑体" w:hint="eastAsia"/>
          <w:sz w:val="28"/>
        </w:rPr>
        <w:t>标准</w:t>
      </w:r>
      <w:r w:rsidRPr="006F4241">
        <w:rPr>
          <w:rFonts w:ascii="黑体" w:eastAsia="黑体" w:hAnsi="黑体"/>
          <w:sz w:val="28"/>
        </w:rPr>
        <w:t>编制原则</w:t>
      </w:r>
    </w:p>
    <w:p w:rsidR="002A50E3" w:rsidRPr="00DE6878" w:rsidRDefault="00070241" w:rsidP="00DE6878">
      <w:pPr>
        <w:tabs>
          <w:tab w:val="center" w:pos="5086"/>
        </w:tabs>
        <w:ind w:firstLine="420"/>
        <w:jc w:val="left"/>
        <w:rPr>
          <w:rFonts w:ascii="黑体" w:eastAsia="黑体" w:hAnsi="黑体"/>
        </w:rPr>
      </w:pPr>
      <w:r w:rsidRPr="00DE6878">
        <w:rPr>
          <w:rFonts w:ascii="黑体" w:eastAsia="黑体" w:hAnsi="黑体" w:hint="eastAsia"/>
        </w:rPr>
        <w:t>本标准起草过程中遵循以下原则：</w:t>
      </w:r>
    </w:p>
    <w:p w:rsidR="002A50E3" w:rsidRDefault="00070241" w:rsidP="00DE6878">
      <w:pPr>
        <w:tabs>
          <w:tab w:val="center" w:pos="5086"/>
        </w:tabs>
      </w:pPr>
      <w:r>
        <w:rPr>
          <w:rFonts w:hint="eastAsia"/>
        </w:rPr>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w:t>
      </w:r>
      <w:r w:rsidR="00A47DAB">
        <w:rPr>
          <w:rFonts w:hint="eastAsia"/>
        </w:rPr>
        <w:t>、</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w:t>
      </w:r>
      <w:r w:rsidR="00A47DAB">
        <w:rPr>
          <w:rFonts w:hint="eastAsia"/>
        </w:rPr>
        <w:t>和</w:t>
      </w:r>
      <w:r w:rsidR="00A47DAB">
        <w:t>GB/T</w:t>
      </w:r>
      <w:r w:rsidR="00A47DAB">
        <w:rPr>
          <w:rFonts w:hint="eastAsia"/>
        </w:rPr>
        <w:t xml:space="preserve"> </w:t>
      </w:r>
      <w:r w:rsidR="00A47DAB">
        <w:t>6379.2-2004</w:t>
      </w:r>
      <w:r w:rsidR="00A47DAB">
        <w:t>《</w:t>
      </w:r>
      <w:r w:rsidR="00A47DAB">
        <w:rPr>
          <w:rFonts w:hint="eastAsia"/>
        </w:rPr>
        <w:t>测量方法</w:t>
      </w:r>
      <w:r w:rsidR="00A47DAB">
        <w:t>与结果的准确度》</w:t>
      </w:r>
      <w:r>
        <w:t>的要求进行编写的</w:t>
      </w:r>
      <w:r>
        <w:rPr>
          <w:rFonts w:hint="eastAsia"/>
        </w:rPr>
        <w:t>；</w:t>
      </w:r>
    </w:p>
    <w:p w:rsidR="002A50E3" w:rsidRDefault="00070241" w:rsidP="00DE6878">
      <w:pPr>
        <w:tabs>
          <w:tab w:val="center" w:pos="5086"/>
        </w:tabs>
      </w:pPr>
      <w:r>
        <w:rPr>
          <w:rFonts w:hint="eastAsia"/>
        </w:rPr>
        <w:t>（二）先进性：本</w:t>
      </w:r>
      <w:r>
        <w:t>标准</w:t>
      </w:r>
      <w:r w:rsidR="00B67AD9" w:rsidRPr="00DD4ECC">
        <w:rPr>
          <w:rFonts w:hint="eastAsia"/>
          <w:szCs w:val="20"/>
        </w:rPr>
        <w:t>操作简单，检测</w:t>
      </w:r>
      <w:r w:rsidR="00B67AD9" w:rsidRPr="00DD4ECC">
        <w:rPr>
          <w:szCs w:val="20"/>
        </w:rPr>
        <w:t>速度快，</w:t>
      </w:r>
      <w:r w:rsidR="00DD4ECC" w:rsidRPr="00DD4ECC">
        <w:rPr>
          <w:rFonts w:hint="eastAsia"/>
        </w:rPr>
        <w:t>技术水平不低于当前国内先进水平</w:t>
      </w:r>
      <w:r>
        <w:t>。</w:t>
      </w:r>
    </w:p>
    <w:p w:rsidR="002A50E3" w:rsidRDefault="00070241" w:rsidP="00DE6878">
      <w:pPr>
        <w:tabs>
          <w:tab w:val="center" w:pos="5086"/>
        </w:tabs>
        <w:rPr>
          <w:szCs w:val="21"/>
        </w:rPr>
      </w:pPr>
      <w:r>
        <w:rPr>
          <w:rFonts w:hint="eastAsia"/>
        </w:rPr>
        <w:t>（三）适用性：</w:t>
      </w:r>
      <w:r>
        <w:t>本标准以满足我国</w:t>
      </w:r>
      <w:r w:rsidR="00A47DAB">
        <w:rPr>
          <w:rFonts w:hint="eastAsia"/>
        </w:rPr>
        <w:t>钨精</w:t>
      </w:r>
      <w:r>
        <w:rPr>
          <w:rFonts w:hint="eastAsia"/>
        </w:rPr>
        <w:t>矿</w:t>
      </w:r>
      <w:r w:rsidR="003F7EDC">
        <w:rPr>
          <w:rFonts w:hint="eastAsia"/>
        </w:rPr>
        <w:t>产品的</w:t>
      </w:r>
      <w:r>
        <w:t>实际检测需求为原则，</w:t>
      </w:r>
      <w:r w:rsidR="00DD4ECC">
        <w:rPr>
          <w:rFonts w:hint="eastAsia"/>
        </w:rPr>
        <w:t>经济合理，</w:t>
      </w:r>
      <w:r w:rsidR="00DD4ECC">
        <w:t>宜于应用</w:t>
      </w:r>
      <w:r>
        <w:t>。</w:t>
      </w:r>
      <w:r w:rsidR="00B11440" w:rsidRPr="00B11440">
        <w:rPr>
          <w:rFonts w:hint="eastAsia"/>
          <w:szCs w:val="20"/>
        </w:rPr>
        <w:t>反映</w:t>
      </w:r>
      <w:r w:rsidR="00B11440" w:rsidRPr="00B11440">
        <w:rPr>
          <w:szCs w:val="20"/>
        </w:rPr>
        <w:t>了国内各企业的技术水平</w:t>
      </w:r>
      <w:r w:rsidRPr="00B11440">
        <w:rPr>
          <w:rFonts w:hint="eastAsia"/>
          <w:szCs w:val="20"/>
        </w:rPr>
        <w:t>，</w:t>
      </w:r>
      <w:r w:rsidR="00B11440" w:rsidRPr="00B11440">
        <w:rPr>
          <w:rFonts w:hint="eastAsia"/>
          <w:szCs w:val="20"/>
        </w:rPr>
        <w:t>适用</w:t>
      </w:r>
      <w:r w:rsidR="00DD4ECC">
        <w:rPr>
          <w:szCs w:val="20"/>
        </w:rPr>
        <w:t>性</w:t>
      </w:r>
      <w:r w:rsidR="00DD4ECC">
        <w:rPr>
          <w:rFonts w:hint="eastAsia"/>
          <w:szCs w:val="20"/>
        </w:rPr>
        <w:t>广，</w:t>
      </w:r>
      <w:r w:rsidR="00DD4ECC">
        <w:t>能够满足企业需求</w:t>
      </w:r>
      <w:r w:rsidRPr="00B67AD9">
        <w:rPr>
          <w:szCs w:val="21"/>
        </w:rPr>
        <w:t>。</w:t>
      </w:r>
    </w:p>
    <w:p w:rsidR="002A50E3" w:rsidRDefault="00070241" w:rsidP="00DE6878">
      <w:pPr>
        <w:adjustRightInd w:val="0"/>
        <w:snapToGrid w:val="0"/>
        <w:rPr>
          <w:b/>
          <w:sz w:val="24"/>
        </w:rPr>
      </w:pPr>
      <w:r>
        <w:rPr>
          <w:rFonts w:hint="eastAsia"/>
        </w:rPr>
        <w:t>（四）</w:t>
      </w:r>
      <w:r>
        <w:rPr>
          <w:szCs w:val="21"/>
        </w:rPr>
        <w:t>充分考虑国家法律、安全、卫生、环保法规的要求。</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三</w:t>
      </w:r>
      <w:r w:rsidRPr="006F4241">
        <w:rPr>
          <w:rFonts w:ascii="黑体" w:eastAsia="黑体" w:hAnsi="黑体"/>
          <w:sz w:val="28"/>
        </w:rPr>
        <w:t>、</w:t>
      </w:r>
      <w:r w:rsidRPr="006F4241">
        <w:rPr>
          <w:rFonts w:ascii="黑体" w:eastAsia="黑体" w:hAnsi="黑体" w:hint="eastAsia"/>
          <w:sz w:val="28"/>
        </w:rPr>
        <w:t>标准主</w:t>
      </w:r>
      <w:r w:rsidRPr="006F4241">
        <w:rPr>
          <w:rFonts w:ascii="黑体" w:eastAsia="黑体" w:hAnsi="黑体"/>
          <w:sz w:val="28"/>
        </w:rPr>
        <w:t>要内容</w:t>
      </w:r>
      <w:r w:rsidRPr="006F4241">
        <w:rPr>
          <w:rFonts w:ascii="黑体" w:eastAsia="黑体" w:hAnsi="黑体" w:hint="eastAsia"/>
          <w:sz w:val="28"/>
        </w:rPr>
        <w:t>、</w:t>
      </w:r>
      <w:r w:rsidRPr="006F4241">
        <w:rPr>
          <w:rFonts w:ascii="黑体" w:eastAsia="黑体" w:hAnsi="黑体"/>
          <w:sz w:val="28"/>
        </w:rPr>
        <w:t>确定依据及主要试验和验证情况分析</w:t>
      </w:r>
    </w:p>
    <w:p w:rsidR="00DF0CC6" w:rsidRPr="006F4241" w:rsidRDefault="00DF0CC6" w:rsidP="006F4241">
      <w:pPr>
        <w:spacing w:beforeLines="50" w:before="156" w:afterLines="50" w:after="156"/>
        <w:rPr>
          <w:rFonts w:ascii="黑体" w:eastAsia="黑体" w:hAnsi="黑体"/>
          <w:sz w:val="28"/>
        </w:rPr>
      </w:pPr>
      <w:r w:rsidRPr="006F4241">
        <w:rPr>
          <w:rFonts w:ascii="黑体" w:eastAsia="黑体" w:hAnsi="黑体" w:hint="eastAsia"/>
          <w:sz w:val="24"/>
        </w:rPr>
        <w:t>（一）</w:t>
      </w:r>
      <w:r w:rsidRPr="006F4241">
        <w:rPr>
          <w:rFonts w:ascii="黑体" w:eastAsia="黑体" w:hAnsi="黑体" w:hint="eastAsia"/>
          <w:bCs/>
          <w:sz w:val="24"/>
        </w:rPr>
        <w:t>标准的</w:t>
      </w:r>
      <w:r w:rsidRPr="006F4241">
        <w:rPr>
          <w:rFonts w:ascii="黑体" w:eastAsia="黑体" w:hAnsi="黑体"/>
          <w:bCs/>
          <w:sz w:val="24"/>
        </w:rPr>
        <w:t>主要内容、确定的依据</w:t>
      </w:r>
    </w:p>
    <w:p w:rsidR="00DF0CC6" w:rsidRPr="00DE6878" w:rsidRDefault="00DF0CC6" w:rsidP="006F4241">
      <w:pPr>
        <w:spacing w:line="400" w:lineRule="exact"/>
        <w:ind w:firstLineChars="200" w:firstLine="420"/>
        <w:rPr>
          <w:rFonts w:ascii="黑体" w:eastAsia="黑体" w:hAnsi="黑体"/>
          <w:b/>
          <w:szCs w:val="21"/>
        </w:rPr>
      </w:pPr>
      <w:r w:rsidRPr="00DE6878">
        <w:rPr>
          <w:rFonts w:ascii="黑体" w:eastAsia="黑体" w:hAnsi="宋体" w:hint="eastAsia"/>
          <w:bCs/>
          <w:szCs w:val="21"/>
        </w:rPr>
        <w:t>本</w:t>
      </w:r>
      <w:r w:rsidR="00672195">
        <w:rPr>
          <w:rFonts w:ascii="黑体" w:eastAsia="黑体" w:hAnsi="宋体" w:hint="eastAsia"/>
          <w:bCs/>
          <w:szCs w:val="21"/>
        </w:rPr>
        <w:t>次</w:t>
      </w:r>
      <w:r w:rsidRPr="00DE6878">
        <w:rPr>
          <w:rFonts w:ascii="黑体" w:eastAsia="黑体" w:hAnsi="宋体" w:hint="eastAsia"/>
          <w:bCs/>
          <w:szCs w:val="21"/>
        </w:rPr>
        <w:t>标准</w:t>
      </w:r>
      <w:r w:rsidR="00DE6878" w:rsidRPr="00DE6878">
        <w:rPr>
          <w:rFonts w:ascii="黑体" w:eastAsia="黑体" w:hAnsi="宋体" w:hint="eastAsia"/>
          <w:bCs/>
          <w:szCs w:val="21"/>
        </w:rPr>
        <w:t>修订</w:t>
      </w:r>
      <w:r w:rsidRPr="00DE6878">
        <w:rPr>
          <w:rFonts w:ascii="黑体" w:eastAsia="黑体" w:hAnsi="宋体" w:hint="eastAsia"/>
          <w:bCs/>
          <w:szCs w:val="21"/>
        </w:rPr>
        <w:t>过程中主要对以下几个方面进行了确认：</w:t>
      </w:r>
    </w:p>
    <w:p w:rsidR="00DF0CC6" w:rsidRPr="006F4241" w:rsidRDefault="00DE6878" w:rsidP="006F4241">
      <w:pPr>
        <w:pStyle w:val="afb"/>
        <w:spacing w:before="156" w:after="156"/>
        <w:rPr>
          <w:rFonts w:hAnsi="黑体"/>
        </w:rPr>
      </w:pPr>
      <w:r w:rsidRPr="006F4241">
        <w:rPr>
          <w:rFonts w:ascii="Times New Roman"/>
        </w:rPr>
        <w:t>1</w:t>
      </w:r>
      <w:r w:rsidR="006F4241">
        <w:rPr>
          <w:rFonts w:hAnsi="黑体" w:hint="eastAsia"/>
        </w:rPr>
        <w:t>.</w:t>
      </w:r>
      <w:r w:rsidRPr="006F4241">
        <w:rPr>
          <w:rFonts w:hAnsi="黑体"/>
        </w:rPr>
        <w:t>测定方法</w:t>
      </w:r>
    </w:p>
    <w:p w:rsidR="00DE6878" w:rsidRPr="00DE6878" w:rsidRDefault="0094291C" w:rsidP="00DE6878">
      <w:pPr>
        <w:ind w:firstLineChars="200" w:firstLine="420"/>
        <w:jc w:val="left"/>
        <w:rPr>
          <w:szCs w:val="21"/>
        </w:rPr>
      </w:pPr>
      <w:r w:rsidRPr="0094291C">
        <w:rPr>
          <w:rFonts w:hint="eastAsia"/>
          <w:szCs w:val="21"/>
        </w:rPr>
        <w:t>硫氰酸盐分光光度法是测定钼量的经典方法，方法具有适用性广</w:t>
      </w:r>
      <w:r w:rsidR="00DE6878" w:rsidRPr="0094291C">
        <w:rPr>
          <w:szCs w:val="21"/>
        </w:rPr>
        <w:t>，</w:t>
      </w:r>
      <w:r w:rsidRPr="0094291C">
        <w:rPr>
          <w:rFonts w:hint="eastAsia"/>
          <w:szCs w:val="21"/>
        </w:rPr>
        <w:t>准确度高，检测范围宽，经济省时的特点，是目前钨精矿产品中主流的检测方法</w:t>
      </w:r>
      <w:r w:rsidR="00A141D5" w:rsidRPr="0094291C">
        <w:rPr>
          <w:szCs w:val="21"/>
        </w:rPr>
        <w:t>，满足</w:t>
      </w:r>
      <w:r w:rsidRPr="0094291C">
        <w:rPr>
          <w:rFonts w:hint="eastAsia"/>
          <w:szCs w:val="21"/>
        </w:rPr>
        <w:t>了</w:t>
      </w:r>
      <w:r w:rsidR="00A141D5" w:rsidRPr="0094291C">
        <w:rPr>
          <w:szCs w:val="21"/>
        </w:rPr>
        <w:t>钨精矿市场和应用</w:t>
      </w:r>
      <w:r w:rsidRPr="0094291C">
        <w:rPr>
          <w:rFonts w:hint="eastAsia"/>
          <w:szCs w:val="21"/>
        </w:rPr>
        <w:t>的</w:t>
      </w:r>
      <w:r w:rsidR="00A141D5" w:rsidRPr="0094291C">
        <w:rPr>
          <w:rFonts w:hint="eastAsia"/>
          <w:szCs w:val="21"/>
        </w:rPr>
        <w:t>要求</w:t>
      </w:r>
      <w:r w:rsidR="00A141D5">
        <w:rPr>
          <w:szCs w:val="21"/>
        </w:rPr>
        <w:t>。</w:t>
      </w:r>
      <w:r w:rsidR="005A5154">
        <w:rPr>
          <w:rFonts w:hint="eastAsia"/>
          <w:szCs w:val="21"/>
        </w:rPr>
        <w:t>因此</w:t>
      </w:r>
      <w:r w:rsidR="005A5154">
        <w:rPr>
          <w:szCs w:val="21"/>
        </w:rPr>
        <w:t>本次标准修订采用</w:t>
      </w:r>
      <w:r w:rsidR="001E744B">
        <w:rPr>
          <w:rFonts w:hint="eastAsia"/>
          <w:szCs w:val="21"/>
        </w:rPr>
        <w:t>硫氰酸盐</w:t>
      </w:r>
      <w:r w:rsidR="00CE7679">
        <w:rPr>
          <w:rFonts w:hint="eastAsia"/>
          <w:szCs w:val="21"/>
        </w:rPr>
        <w:t>分光光度</w:t>
      </w:r>
      <w:r w:rsidR="005A5154">
        <w:rPr>
          <w:szCs w:val="21"/>
        </w:rPr>
        <w:t>法测定钨精矿中</w:t>
      </w:r>
      <w:r w:rsidR="001E744B">
        <w:rPr>
          <w:rFonts w:hint="eastAsia"/>
          <w:szCs w:val="21"/>
        </w:rPr>
        <w:t>钼</w:t>
      </w:r>
      <w:r w:rsidR="005A5154">
        <w:rPr>
          <w:szCs w:val="21"/>
        </w:rPr>
        <w:t>量。</w:t>
      </w:r>
    </w:p>
    <w:p w:rsidR="00DE6878" w:rsidRPr="006F4241" w:rsidRDefault="00DE6878" w:rsidP="006F4241">
      <w:pPr>
        <w:pStyle w:val="afb"/>
        <w:spacing w:before="156" w:after="156"/>
        <w:rPr>
          <w:rFonts w:hAnsi="黑体"/>
        </w:rPr>
      </w:pPr>
      <w:r w:rsidRPr="006F4241">
        <w:rPr>
          <w:rFonts w:ascii="Times New Roman"/>
        </w:rPr>
        <w:t>2</w:t>
      </w:r>
      <w:r w:rsidR="006F4241">
        <w:rPr>
          <w:rFonts w:hAnsi="黑体" w:hint="eastAsia"/>
        </w:rPr>
        <w:t>.</w:t>
      </w:r>
      <w:r w:rsidRPr="006F4241">
        <w:rPr>
          <w:rFonts w:hAnsi="黑体" w:hint="eastAsia"/>
        </w:rPr>
        <w:t>测定范围</w:t>
      </w:r>
    </w:p>
    <w:p w:rsidR="00DE6878" w:rsidRDefault="00DE6878" w:rsidP="00DE6878">
      <w:pPr>
        <w:ind w:firstLineChars="200" w:firstLine="420"/>
        <w:rPr>
          <w:rFonts w:ascii="黑体" w:eastAsia="黑体" w:hAnsi="黑体"/>
          <w:b/>
          <w:sz w:val="28"/>
        </w:rPr>
      </w:pPr>
      <w:r>
        <w:rPr>
          <w:rFonts w:hint="eastAsia"/>
          <w:szCs w:val="21"/>
        </w:rPr>
        <w:t>在</w:t>
      </w:r>
      <w:r>
        <w:rPr>
          <w:szCs w:val="21"/>
        </w:rPr>
        <w:t>修订本方法时，根据</w:t>
      </w:r>
      <w:r>
        <w:rPr>
          <w:rFonts w:hint="eastAsia"/>
          <w:szCs w:val="21"/>
        </w:rPr>
        <w:t>最新版</w:t>
      </w:r>
      <w:r>
        <w:rPr>
          <w:szCs w:val="21"/>
        </w:rPr>
        <w:t>钨精矿产品标准</w:t>
      </w:r>
      <w:r w:rsidR="006F4241">
        <w:rPr>
          <w:rFonts w:hint="eastAsia"/>
          <w:szCs w:val="21"/>
        </w:rPr>
        <w:t>和</w:t>
      </w:r>
      <w:r>
        <w:rPr>
          <w:szCs w:val="21"/>
        </w:rPr>
        <w:t>结合</w:t>
      </w:r>
      <w:r>
        <w:rPr>
          <w:rFonts w:hint="eastAsia"/>
          <w:szCs w:val="21"/>
        </w:rPr>
        <w:t>生产</w:t>
      </w:r>
      <w:r>
        <w:rPr>
          <w:szCs w:val="21"/>
        </w:rPr>
        <w:t>厂家及使用厂家</w:t>
      </w:r>
      <w:r>
        <w:rPr>
          <w:rFonts w:hint="eastAsia"/>
          <w:szCs w:val="21"/>
        </w:rPr>
        <w:t>的</w:t>
      </w:r>
      <w:r>
        <w:rPr>
          <w:szCs w:val="21"/>
        </w:rPr>
        <w:t>含量要求</w:t>
      </w:r>
      <w:r w:rsidR="006F4241">
        <w:rPr>
          <w:rFonts w:hint="eastAsia"/>
          <w:szCs w:val="21"/>
        </w:rPr>
        <w:t>并</w:t>
      </w:r>
      <w:r w:rsidR="006F4241">
        <w:rPr>
          <w:szCs w:val="21"/>
        </w:rPr>
        <w:t>在</w:t>
      </w:r>
      <w:r w:rsidR="006F4241">
        <w:rPr>
          <w:rFonts w:hint="eastAsia"/>
          <w:szCs w:val="21"/>
        </w:rPr>
        <w:t>此</w:t>
      </w:r>
      <w:r w:rsidR="006F4241">
        <w:rPr>
          <w:szCs w:val="21"/>
        </w:rPr>
        <w:t>基础上结合日常检测样品的实际情况</w:t>
      </w:r>
      <w:r>
        <w:rPr>
          <w:szCs w:val="21"/>
        </w:rPr>
        <w:t>，确定了</w:t>
      </w:r>
      <w:r w:rsidR="001E744B">
        <w:rPr>
          <w:rFonts w:hint="eastAsia"/>
          <w:szCs w:val="21"/>
        </w:rPr>
        <w:t>硫氰酸盐</w:t>
      </w:r>
      <w:r w:rsidR="00311C5C">
        <w:rPr>
          <w:rFonts w:hint="eastAsia"/>
          <w:szCs w:val="21"/>
        </w:rPr>
        <w:t>分光光度</w:t>
      </w:r>
      <w:r w:rsidR="006F4241">
        <w:rPr>
          <w:szCs w:val="21"/>
        </w:rPr>
        <w:t>法</w:t>
      </w:r>
      <w:r>
        <w:rPr>
          <w:szCs w:val="21"/>
        </w:rPr>
        <w:t>的测定范围为：</w:t>
      </w:r>
      <w:r w:rsidR="00311C5C">
        <w:rPr>
          <w:szCs w:val="21"/>
        </w:rPr>
        <w:t>0</w:t>
      </w:r>
      <w:r w:rsidRPr="00B67AD9">
        <w:rPr>
          <w:szCs w:val="21"/>
        </w:rPr>
        <w:t>.00</w:t>
      </w:r>
      <w:r w:rsidR="00311C5C">
        <w:rPr>
          <w:szCs w:val="21"/>
        </w:rPr>
        <w:t>50</w:t>
      </w:r>
      <w:r w:rsidR="00F448F4">
        <w:rPr>
          <w:rFonts w:hAnsi="宋体"/>
        </w:rPr>
        <w:t> </w:t>
      </w:r>
      <w:r w:rsidRPr="00B67AD9">
        <w:rPr>
          <w:szCs w:val="21"/>
        </w:rPr>
        <w:t>% ~</w:t>
      </w:r>
      <w:r w:rsidR="001E744B">
        <w:rPr>
          <w:szCs w:val="21"/>
        </w:rPr>
        <w:t>2.5</w:t>
      </w:r>
      <w:r w:rsidRPr="00B67AD9">
        <w:rPr>
          <w:szCs w:val="21"/>
        </w:rPr>
        <w:t>0</w:t>
      </w:r>
      <w:r w:rsidR="00F448F4">
        <w:rPr>
          <w:rFonts w:hAnsi="宋体"/>
        </w:rPr>
        <w:t> </w:t>
      </w:r>
      <w:r w:rsidRPr="00B67AD9">
        <w:rPr>
          <w:szCs w:val="21"/>
        </w:rPr>
        <w:t>%</w:t>
      </w:r>
      <w:r w:rsidR="006F4241">
        <w:rPr>
          <w:rFonts w:hint="eastAsia"/>
          <w:szCs w:val="21"/>
        </w:rPr>
        <w:t>。</w:t>
      </w:r>
    </w:p>
    <w:p w:rsidR="00DE6878" w:rsidRPr="006F4241" w:rsidRDefault="006F4241" w:rsidP="006F4241">
      <w:pPr>
        <w:spacing w:beforeLines="50" w:before="156" w:afterLines="50" w:after="156"/>
        <w:rPr>
          <w:rFonts w:ascii="黑体" w:eastAsia="黑体" w:hAnsi="黑体"/>
          <w:sz w:val="28"/>
        </w:rPr>
      </w:pPr>
      <w:r w:rsidRPr="006F4241">
        <w:rPr>
          <w:rFonts w:ascii="黑体" w:eastAsia="黑体" w:hAnsi="黑体" w:hint="eastAsia"/>
          <w:sz w:val="24"/>
        </w:rPr>
        <w:t>（二）</w:t>
      </w:r>
      <w:r w:rsidRPr="006F4241">
        <w:rPr>
          <w:rFonts w:ascii="黑体" w:eastAsia="黑体" w:hAnsi="黑体" w:hint="eastAsia"/>
          <w:bCs/>
          <w:sz w:val="24"/>
        </w:rPr>
        <w:t>主要试验和验证情况分析</w:t>
      </w:r>
    </w:p>
    <w:p w:rsidR="002A50E3" w:rsidRDefault="0094291C" w:rsidP="00672195">
      <w:pPr>
        <w:ind w:leftChars="12" w:left="25" w:firstLineChars="200" w:firstLine="420"/>
        <w:jc w:val="left"/>
        <w:rPr>
          <w:szCs w:val="21"/>
        </w:rPr>
      </w:pPr>
      <w:r>
        <w:rPr>
          <w:rFonts w:eastAsiaTheme="minorEastAsia" w:hint="eastAsia"/>
          <w:kern w:val="0"/>
          <w:szCs w:val="21"/>
        </w:rPr>
        <w:t>本</w:t>
      </w:r>
      <w:r w:rsidR="00B155D5">
        <w:rPr>
          <w:rFonts w:eastAsiaTheme="minorEastAsia" w:hint="eastAsia"/>
          <w:kern w:val="0"/>
          <w:szCs w:val="21"/>
        </w:rPr>
        <w:t>次标准</w:t>
      </w:r>
      <w:r>
        <w:rPr>
          <w:rFonts w:eastAsiaTheme="minorEastAsia"/>
          <w:kern w:val="0"/>
          <w:szCs w:val="21"/>
        </w:rPr>
        <w:t>修订</w:t>
      </w:r>
      <w:r w:rsidR="008750D4">
        <w:rPr>
          <w:rFonts w:eastAsiaTheme="minorEastAsia" w:hint="eastAsia"/>
          <w:kern w:val="0"/>
          <w:szCs w:val="21"/>
        </w:rPr>
        <w:t>主要</w:t>
      </w:r>
      <w:r w:rsidR="008750D4">
        <w:rPr>
          <w:rFonts w:eastAsiaTheme="minorEastAsia"/>
          <w:kern w:val="0"/>
          <w:szCs w:val="21"/>
        </w:rPr>
        <w:t>是</w:t>
      </w:r>
      <w:r w:rsidR="008750D4" w:rsidRPr="00D27C7A">
        <w:rPr>
          <w:rFonts w:asciiTheme="minorEastAsia" w:eastAsiaTheme="minorEastAsia" w:hAnsiTheme="minorEastAsia"/>
          <w:kern w:val="0"/>
          <w:szCs w:val="21"/>
        </w:rPr>
        <w:t>扩大了方法检测范围，</w:t>
      </w:r>
      <w:r w:rsidR="008750D4">
        <w:rPr>
          <w:rFonts w:asciiTheme="minorEastAsia" w:eastAsiaTheme="minorEastAsia" w:hAnsiTheme="minorEastAsia" w:hint="eastAsia"/>
          <w:kern w:val="0"/>
          <w:szCs w:val="21"/>
        </w:rPr>
        <w:t>由</w:t>
      </w:r>
      <w:r w:rsidR="008750D4">
        <w:rPr>
          <w:rFonts w:asciiTheme="minorEastAsia" w:eastAsiaTheme="minorEastAsia" w:hAnsiTheme="minorEastAsia"/>
          <w:kern w:val="0"/>
          <w:szCs w:val="21"/>
        </w:rPr>
        <w:t>原来的</w:t>
      </w:r>
      <w:r w:rsidR="008750D4">
        <w:rPr>
          <w:szCs w:val="21"/>
        </w:rPr>
        <w:t>0</w:t>
      </w:r>
      <w:r w:rsidR="008750D4" w:rsidRPr="00B67AD9">
        <w:rPr>
          <w:szCs w:val="21"/>
        </w:rPr>
        <w:t>.00</w:t>
      </w:r>
      <w:r w:rsidR="008750D4">
        <w:rPr>
          <w:szCs w:val="21"/>
        </w:rPr>
        <w:t>50</w:t>
      </w:r>
      <w:r w:rsidR="00F448F4">
        <w:rPr>
          <w:rFonts w:hAnsi="宋体"/>
        </w:rPr>
        <w:t> </w:t>
      </w:r>
      <w:r w:rsidR="008750D4" w:rsidRPr="00B67AD9">
        <w:rPr>
          <w:szCs w:val="21"/>
        </w:rPr>
        <w:t>% ~</w:t>
      </w:r>
      <w:r w:rsidR="008750D4">
        <w:rPr>
          <w:szCs w:val="21"/>
        </w:rPr>
        <w:t>1.0</w:t>
      </w:r>
      <w:r w:rsidR="008750D4" w:rsidRPr="00B67AD9">
        <w:rPr>
          <w:szCs w:val="21"/>
        </w:rPr>
        <w:t>0</w:t>
      </w:r>
      <w:r w:rsidR="00F448F4">
        <w:rPr>
          <w:rFonts w:hAnsi="宋体"/>
        </w:rPr>
        <w:t> </w:t>
      </w:r>
      <w:r w:rsidR="008750D4" w:rsidRPr="00B67AD9">
        <w:rPr>
          <w:szCs w:val="21"/>
        </w:rPr>
        <w:t>%</w:t>
      </w:r>
      <w:r w:rsidR="008750D4">
        <w:rPr>
          <w:rFonts w:hint="eastAsia"/>
          <w:szCs w:val="21"/>
        </w:rPr>
        <w:t>扩大</w:t>
      </w:r>
      <w:r w:rsidR="008750D4">
        <w:rPr>
          <w:szCs w:val="21"/>
        </w:rPr>
        <w:t>至</w:t>
      </w:r>
      <w:r w:rsidR="008750D4">
        <w:rPr>
          <w:szCs w:val="21"/>
        </w:rPr>
        <w:t>0</w:t>
      </w:r>
      <w:r w:rsidR="008750D4" w:rsidRPr="00B67AD9">
        <w:rPr>
          <w:szCs w:val="21"/>
        </w:rPr>
        <w:t>.00</w:t>
      </w:r>
      <w:r w:rsidR="008750D4">
        <w:rPr>
          <w:szCs w:val="21"/>
        </w:rPr>
        <w:t>50</w:t>
      </w:r>
      <w:r w:rsidR="00F448F4">
        <w:rPr>
          <w:rFonts w:hAnsi="宋体"/>
        </w:rPr>
        <w:t> </w:t>
      </w:r>
      <w:r w:rsidR="008750D4" w:rsidRPr="00B67AD9">
        <w:rPr>
          <w:szCs w:val="21"/>
        </w:rPr>
        <w:t>% ~</w:t>
      </w:r>
      <w:r w:rsidR="008750D4">
        <w:rPr>
          <w:szCs w:val="21"/>
        </w:rPr>
        <w:t>2.5</w:t>
      </w:r>
      <w:r w:rsidR="008750D4" w:rsidRPr="00B67AD9">
        <w:rPr>
          <w:szCs w:val="21"/>
        </w:rPr>
        <w:t>0</w:t>
      </w:r>
      <w:r w:rsidR="00F448F4">
        <w:rPr>
          <w:rFonts w:hAnsi="宋体"/>
        </w:rPr>
        <w:t> </w:t>
      </w:r>
      <w:r w:rsidR="008750D4" w:rsidRPr="00B67AD9">
        <w:rPr>
          <w:szCs w:val="21"/>
        </w:rPr>
        <w:t>%</w:t>
      </w:r>
      <w:r w:rsidR="008750D4">
        <w:rPr>
          <w:rFonts w:hint="eastAsia"/>
          <w:szCs w:val="21"/>
        </w:rPr>
        <w:t>，并</w:t>
      </w:r>
      <w:r w:rsidR="008750D4">
        <w:rPr>
          <w:szCs w:val="21"/>
        </w:rPr>
        <w:t>在</w:t>
      </w:r>
      <w:r w:rsidR="00F448F4">
        <w:rPr>
          <w:rFonts w:hint="eastAsia"/>
          <w:szCs w:val="21"/>
        </w:rPr>
        <w:t>熔样</w:t>
      </w:r>
      <w:r w:rsidR="00F448F4">
        <w:rPr>
          <w:szCs w:val="21"/>
        </w:rPr>
        <w:t>时</w:t>
      </w:r>
      <w:r w:rsidR="008750D4">
        <w:rPr>
          <w:rFonts w:hint="eastAsia"/>
          <w:szCs w:val="21"/>
        </w:rPr>
        <w:t>增加</w:t>
      </w:r>
      <w:r w:rsidR="00F448F4">
        <w:rPr>
          <w:szCs w:val="21"/>
        </w:rPr>
        <w:t>使用</w:t>
      </w:r>
      <w:r w:rsidR="008750D4">
        <w:rPr>
          <w:szCs w:val="21"/>
        </w:rPr>
        <w:t>铁坩埚</w:t>
      </w:r>
      <w:bookmarkStart w:id="0" w:name="_GoBack"/>
      <w:bookmarkEnd w:id="0"/>
      <w:r w:rsidR="008750D4">
        <w:rPr>
          <w:rFonts w:hint="eastAsia"/>
          <w:szCs w:val="21"/>
        </w:rPr>
        <w:t>。</w:t>
      </w:r>
      <w:r w:rsidR="00B155D5">
        <w:rPr>
          <w:rFonts w:eastAsiaTheme="minorEastAsia" w:hint="eastAsia"/>
          <w:kern w:val="0"/>
          <w:szCs w:val="21"/>
        </w:rPr>
        <w:t>试</w:t>
      </w:r>
      <w:r w:rsidR="00B155D5">
        <w:rPr>
          <w:rFonts w:asciiTheme="minorEastAsia" w:eastAsiaTheme="minorEastAsia" w:hAnsiTheme="minorEastAsia" w:hint="eastAsia"/>
          <w:kern w:val="0"/>
          <w:szCs w:val="21"/>
        </w:rPr>
        <w:t>验</w:t>
      </w:r>
      <w:r w:rsidR="00B155D5" w:rsidRPr="00D27C7A">
        <w:rPr>
          <w:rFonts w:asciiTheme="minorEastAsia" w:eastAsiaTheme="minorEastAsia" w:hAnsiTheme="minorEastAsia"/>
          <w:kern w:val="0"/>
          <w:szCs w:val="21"/>
        </w:rPr>
        <w:t>主</w:t>
      </w:r>
      <w:r w:rsidR="00B155D5" w:rsidRPr="00D27C7A">
        <w:rPr>
          <w:rFonts w:asciiTheme="minorEastAsia" w:eastAsiaTheme="minorEastAsia" w:hAnsiTheme="minorEastAsia" w:hint="eastAsia"/>
          <w:kern w:val="0"/>
          <w:szCs w:val="21"/>
        </w:rPr>
        <w:t>要</w:t>
      </w:r>
      <w:r w:rsidR="00B155D5">
        <w:rPr>
          <w:rFonts w:asciiTheme="minorEastAsia" w:eastAsiaTheme="minorEastAsia" w:hAnsiTheme="minorEastAsia" w:hint="eastAsia"/>
          <w:kern w:val="0"/>
          <w:szCs w:val="21"/>
        </w:rPr>
        <w:t>考察杂质对测定的影响，空白对测定的影响及</w:t>
      </w:r>
      <w:r w:rsidR="00B155D5">
        <w:rPr>
          <w:rFonts w:asciiTheme="minorEastAsia" w:eastAsiaTheme="minorEastAsia" w:hAnsiTheme="minorEastAsia" w:hint="eastAsia"/>
          <w:kern w:val="0"/>
          <w:szCs w:val="21"/>
        </w:rPr>
        <w:lastRenderedPageBreak/>
        <w:t>显色条件的选择，</w:t>
      </w:r>
      <w:r w:rsidR="00B155D5" w:rsidRPr="00D27C7A">
        <w:rPr>
          <w:rFonts w:asciiTheme="minorEastAsia" w:eastAsiaTheme="minorEastAsia" w:hAnsiTheme="minorEastAsia" w:hint="eastAsia"/>
          <w:kern w:val="0"/>
          <w:szCs w:val="21"/>
        </w:rPr>
        <w:t>研制了7个不同梯度、不同类型的钨精矿统一样，</w:t>
      </w:r>
      <w:r w:rsidR="00B155D5">
        <w:rPr>
          <w:rFonts w:asciiTheme="minorEastAsia" w:eastAsiaTheme="minorEastAsia" w:hAnsiTheme="minorEastAsia" w:hint="eastAsia"/>
          <w:kern w:val="0"/>
          <w:szCs w:val="21"/>
        </w:rPr>
        <w:t>进行准确度和精密度试验</w:t>
      </w:r>
      <w:r w:rsidR="00B155D5" w:rsidRPr="00D27C7A">
        <w:rPr>
          <w:rFonts w:asciiTheme="minorEastAsia" w:eastAsiaTheme="minorEastAsia" w:hAnsiTheme="minorEastAsia" w:hint="eastAsia"/>
          <w:kern w:val="0"/>
          <w:szCs w:val="21"/>
        </w:rPr>
        <w:t>。</w:t>
      </w:r>
    </w:p>
    <w:p w:rsidR="0094291C" w:rsidRDefault="008D62EE" w:rsidP="0094291C">
      <w:pPr>
        <w:adjustRightInd w:val="0"/>
        <w:snapToGrid w:val="0"/>
        <w:rPr>
          <w:rFonts w:eastAsia="黑体"/>
          <w:szCs w:val="21"/>
        </w:rPr>
      </w:pPr>
      <w:r>
        <w:rPr>
          <w:rFonts w:eastAsia="黑体"/>
          <w:szCs w:val="21"/>
        </w:rPr>
        <w:t>2.</w:t>
      </w:r>
      <w:r w:rsidR="008750D4">
        <w:rPr>
          <w:rFonts w:eastAsia="黑体"/>
          <w:szCs w:val="21"/>
        </w:rPr>
        <w:t>1</w:t>
      </w:r>
      <w:r w:rsidR="0094291C">
        <w:rPr>
          <w:rFonts w:eastAsia="黑体"/>
          <w:szCs w:val="21"/>
        </w:rPr>
        <w:t>方法</w:t>
      </w:r>
      <w:r w:rsidR="0094291C">
        <w:rPr>
          <w:rFonts w:eastAsia="黑体" w:hint="eastAsia"/>
          <w:szCs w:val="21"/>
        </w:rPr>
        <w:t>空白试验</w:t>
      </w:r>
      <w:r w:rsidR="00233042">
        <w:rPr>
          <w:rFonts w:eastAsia="黑体" w:hint="eastAsia"/>
          <w:szCs w:val="21"/>
        </w:rPr>
        <w:t>及</w:t>
      </w:r>
      <w:r w:rsidR="00233042">
        <w:rPr>
          <w:rFonts w:eastAsia="黑体"/>
          <w:szCs w:val="21"/>
        </w:rPr>
        <w:t>检出限</w:t>
      </w:r>
      <w:r w:rsidR="00233042">
        <w:rPr>
          <w:rFonts w:eastAsia="黑体" w:hint="eastAsia"/>
          <w:szCs w:val="21"/>
        </w:rPr>
        <w:t>和</w:t>
      </w:r>
      <w:r w:rsidR="00233042">
        <w:rPr>
          <w:rFonts w:eastAsia="黑体"/>
          <w:szCs w:val="21"/>
        </w:rPr>
        <w:t>检测下限</w:t>
      </w:r>
    </w:p>
    <w:p w:rsidR="0094291C" w:rsidRDefault="0094291C" w:rsidP="0094291C">
      <w:pPr>
        <w:pStyle w:val="afd"/>
        <w:spacing w:line="240" w:lineRule="auto"/>
        <w:ind w:firstLine="420"/>
        <w:jc w:val="both"/>
        <w:rPr>
          <w:rFonts w:eastAsiaTheme="minorEastAsia"/>
          <w:szCs w:val="21"/>
        </w:rPr>
      </w:pPr>
      <w:r>
        <w:rPr>
          <w:rFonts w:eastAsiaTheme="minorEastAsia" w:hint="eastAsia"/>
          <w:szCs w:val="21"/>
        </w:rPr>
        <w:t>分别</w:t>
      </w:r>
      <w:r>
        <w:rPr>
          <w:rFonts w:eastAsiaTheme="minorEastAsia"/>
          <w:szCs w:val="21"/>
        </w:rPr>
        <w:t>用铁坩埚</w:t>
      </w:r>
      <w:r>
        <w:rPr>
          <w:rFonts w:eastAsiaTheme="minorEastAsia" w:hint="eastAsia"/>
          <w:szCs w:val="21"/>
        </w:rPr>
        <w:t>和</w:t>
      </w:r>
      <w:r>
        <w:rPr>
          <w:rFonts w:eastAsiaTheme="minorEastAsia"/>
          <w:szCs w:val="21"/>
        </w:rPr>
        <w:t>高铝坩埚</w:t>
      </w:r>
      <w:r w:rsidR="00B155D5">
        <w:rPr>
          <w:rFonts w:asciiTheme="minorEastAsia" w:eastAsiaTheme="minorEastAsia" w:hAnsiTheme="minorEastAsia" w:hint="eastAsia"/>
          <w:szCs w:val="21"/>
        </w:rPr>
        <w:t>进行了1</w:t>
      </w:r>
      <w:r w:rsidR="00B155D5">
        <w:rPr>
          <w:rFonts w:asciiTheme="minorEastAsia" w:eastAsiaTheme="minorEastAsia" w:hAnsiTheme="minorEastAsia"/>
          <w:szCs w:val="21"/>
        </w:rPr>
        <w:t>1</w:t>
      </w:r>
      <w:r w:rsidR="00B155D5">
        <w:rPr>
          <w:rFonts w:asciiTheme="minorEastAsia" w:eastAsiaTheme="minorEastAsia" w:hAnsiTheme="minorEastAsia" w:hint="eastAsia"/>
          <w:szCs w:val="21"/>
        </w:rPr>
        <w:t>次空白试验</w:t>
      </w:r>
      <w:r w:rsidR="00B155D5" w:rsidRPr="00D27C7A">
        <w:rPr>
          <w:rFonts w:asciiTheme="minorEastAsia" w:eastAsiaTheme="minorEastAsia" w:hAnsiTheme="minorEastAsia"/>
          <w:szCs w:val="21"/>
        </w:rPr>
        <w:t>，</w:t>
      </w:r>
      <w:r w:rsidR="00B155D5">
        <w:rPr>
          <w:rFonts w:asciiTheme="minorEastAsia" w:eastAsiaTheme="minorEastAsia" w:hAnsiTheme="minorEastAsia" w:hint="eastAsia"/>
          <w:szCs w:val="21"/>
        </w:rPr>
        <w:t>于坩埚中</w:t>
      </w:r>
      <w:r>
        <w:rPr>
          <w:rFonts w:eastAsiaTheme="minorEastAsia" w:hint="eastAsia"/>
          <w:szCs w:val="21"/>
        </w:rPr>
        <w:t>各</w:t>
      </w:r>
      <w:r>
        <w:rPr>
          <w:rFonts w:eastAsiaTheme="minorEastAsia"/>
          <w:szCs w:val="21"/>
        </w:rPr>
        <w:t>加入</w:t>
      </w:r>
      <w:r>
        <w:rPr>
          <w:rFonts w:eastAsiaTheme="minorEastAsia" w:hint="eastAsia"/>
          <w:szCs w:val="21"/>
        </w:rPr>
        <w:t>4~5</w:t>
      </w:r>
      <w:r w:rsidR="00233042">
        <w:rPr>
          <w:rFonts w:eastAsiaTheme="minorEastAsia"/>
          <w:szCs w:val="21"/>
        </w:rPr>
        <w:t> </w:t>
      </w:r>
      <w:r>
        <w:rPr>
          <w:rFonts w:eastAsiaTheme="minorEastAsia" w:hint="eastAsia"/>
          <w:szCs w:val="21"/>
        </w:rPr>
        <w:t>g</w:t>
      </w:r>
      <w:r>
        <w:rPr>
          <w:rFonts w:eastAsiaTheme="minorEastAsia" w:hint="eastAsia"/>
          <w:szCs w:val="21"/>
        </w:rPr>
        <w:t>过</w:t>
      </w:r>
      <w:r>
        <w:rPr>
          <w:rFonts w:eastAsiaTheme="minorEastAsia"/>
          <w:szCs w:val="21"/>
        </w:rPr>
        <w:t>氧化钠，</w:t>
      </w:r>
      <w:r>
        <w:rPr>
          <w:rFonts w:eastAsiaTheme="minorEastAsia" w:hint="eastAsia"/>
          <w:szCs w:val="21"/>
        </w:rPr>
        <w:t>按分析</w:t>
      </w:r>
      <w:r>
        <w:rPr>
          <w:rFonts w:eastAsiaTheme="minorEastAsia"/>
          <w:szCs w:val="21"/>
        </w:rPr>
        <w:t>步骤进行操作测定</w:t>
      </w:r>
      <w:r>
        <w:rPr>
          <w:rFonts w:eastAsiaTheme="minorEastAsia" w:hint="eastAsia"/>
          <w:szCs w:val="21"/>
        </w:rPr>
        <w:t>，以</w:t>
      </w:r>
      <w:r>
        <w:rPr>
          <w:rFonts w:eastAsiaTheme="minorEastAsia"/>
          <w:szCs w:val="21"/>
        </w:rPr>
        <w:t>试剂空白为参比，</w:t>
      </w:r>
      <w:r w:rsidR="007079AE" w:rsidRPr="007079AE">
        <w:rPr>
          <w:rFonts w:eastAsiaTheme="minorEastAsia" w:hint="eastAsia"/>
          <w:szCs w:val="21"/>
        </w:rPr>
        <w:t>按最大称样量计</w:t>
      </w:r>
      <w:r>
        <w:rPr>
          <w:rFonts w:eastAsiaTheme="minorEastAsia" w:hint="eastAsia"/>
          <w:szCs w:val="21"/>
        </w:rPr>
        <w:t>算</w:t>
      </w:r>
      <w:r>
        <w:rPr>
          <w:rFonts w:eastAsiaTheme="minorEastAsia"/>
          <w:szCs w:val="21"/>
        </w:rPr>
        <w:t>其</w:t>
      </w:r>
      <w:r>
        <w:rPr>
          <w:rFonts w:eastAsiaTheme="minorEastAsia" w:hint="eastAsia"/>
          <w:szCs w:val="21"/>
        </w:rPr>
        <w:t>SD</w:t>
      </w:r>
      <w:r>
        <w:rPr>
          <w:rFonts w:eastAsiaTheme="minorEastAsia" w:hint="eastAsia"/>
          <w:szCs w:val="21"/>
        </w:rPr>
        <w:t>，</w:t>
      </w:r>
      <w:r>
        <w:rPr>
          <w:rFonts w:eastAsiaTheme="minorEastAsia"/>
          <w:szCs w:val="21"/>
        </w:rPr>
        <w:t>以</w:t>
      </w:r>
      <w:r w:rsidR="002939EC">
        <w:rPr>
          <w:rFonts w:eastAsiaTheme="minorEastAsia"/>
          <w:szCs w:val="21"/>
        </w:rPr>
        <w:t>3</w:t>
      </w:r>
      <w:r w:rsidR="006E1441">
        <w:rPr>
          <w:rFonts w:eastAsiaTheme="minorEastAsia" w:hint="eastAsia"/>
          <w:szCs w:val="21"/>
        </w:rPr>
        <w:t>倍标准偏差</w:t>
      </w:r>
      <w:r w:rsidR="002939EC">
        <w:rPr>
          <w:rFonts w:eastAsiaTheme="minorEastAsia" w:hint="eastAsia"/>
          <w:szCs w:val="21"/>
        </w:rPr>
        <w:t>作为本方法的检出限，</w:t>
      </w:r>
      <w:r w:rsidR="006E1441">
        <w:rPr>
          <w:rFonts w:eastAsiaTheme="minorEastAsia"/>
          <w:szCs w:val="21"/>
        </w:rPr>
        <w:t>5</w:t>
      </w:r>
      <w:r w:rsidR="006E1441">
        <w:rPr>
          <w:rFonts w:eastAsiaTheme="minorEastAsia" w:hint="eastAsia"/>
          <w:szCs w:val="21"/>
        </w:rPr>
        <w:t>倍标准偏差作为本方法的检测下限，</w:t>
      </w:r>
      <w:r>
        <w:rPr>
          <w:rFonts w:eastAsiaTheme="minorEastAsia"/>
          <w:szCs w:val="21"/>
        </w:rPr>
        <w:t>结果</w:t>
      </w:r>
      <w:r>
        <w:rPr>
          <w:rFonts w:eastAsiaTheme="minorEastAsia" w:hint="eastAsia"/>
          <w:szCs w:val="21"/>
        </w:rPr>
        <w:t>见</w:t>
      </w:r>
      <w:r>
        <w:rPr>
          <w:rFonts w:eastAsiaTheme="minorEastAsia"/>
          <w:szCs w:val="21"/>
        </w:rPr>
        <w:t>表</w:t>
      </w:r>
      <w:r>
        <w:rPr>
          <w:rFonts w:eastAsiaTheme="minorEastAsia"/>
          <w:szCs w:val="21"/>
        </w:rPr>
        <w:t>2</w:t>
      </w:r>
      <w:r>
        <w:rPr>
          <w:rFonts w:eastAsiaTheme="minorEastAsia" w:hint="eastAsia"/>
          <w:szCs w:val="21"/>
        </w:rPr>
        <w:t>。</w:t>
      </w:r>
    </w:p>
    <w:p w:rsidR="0094291C" w:rsidRPr="00052C69" w:rsidRDefault="0094291C" w:rsidP="0094291C">
      <w:pPr>
        <w:pStyle w:val="afd"/>
        <w:spacing w:line="240" w:lineRule="auto"/>
        <w:ind w:firstLine="420"/>
        <w:rPr>
          <w:rFonts w:eastAsiaTheme="minorEastAsia"/>
          <w:szCs w:val="21"/>
        </w:rPr>
      </w:pPr>
      <w:r>
        <w:t>表</w:t>
      </w:r>
      <w:r>
        <w:t>2</w:t>
      </w:r>
      <w:r>
        <w:rPr>
          <w:rFonts w:hint="eastAsia"/>
        </w:rPr>
        <w:t>方法</w:t>
      </w:r>
      <w:r>
        <w:t>空白试验</w:t>
      </w:r>
    </w:p>
    <w:tbl>
      <w:tblPr>
        <w:tblStyle w:val="af2"/>
        <w:tblW w:w="5000" w:type="pct"/>
        <w:tblLook w:val="04A0" w:firstRow="1" w:lastRow="0" w:firstColumn="1" w:lastColumn="0" w:noHBand="0" w:noVBand="1"/>
      </w:tblPr>
      <w:tblGrid>
        <w:gridCol w:w="1110"/>
        <w:gridCol w:w="4043"/>
        <w:gridCol w:w="899"/>
        <w:gridCol w:w="899"/>
        <w:gridCol w:w="899"/>
        <w:gridCol w:w="984"/>
      </w:tblGrid>
      <w:tr w:rsidR="00233042" w:rsidTr="00233042">
        <w:trPr>
          <w:trHeight w:val="395"/>
        </w:trPr>
        <w:tc>
          <w:tcPr>
            <w:tcW w:w="642" w:type="pct"/>
            <w:vAlign w:val="center"/>
          </w:tcPr>
          <w:p w:rsidR="00233042" w:rsidRDefault="00233042" w:rsidP="00B155D5">
            <w:pPr>
              <w:pStyle w:val="afd"/>
              <w:spacing w:line="240" w:lineRule="auto"/>
            </w:pPr>
            <w:r>
              <w:rPr>
                <w:rFonts w:hint="eastAsia"/>
              </w:rPr>
              <w:t>坩埚品种</w:t>
            </w:r>
          </w:p>
        </w:tc>
        <w:tc>
          <w:tcPr>
            <w:tcW w:w="2302" w:type="pct"/>
            <w:vAlign w:val="center"/>
          </w:tcPr>
          <w:p w:rsidR="00233042" w:rsidRDefault="00233042" w:rsidP="00B155D5">
            <w:pPr>
              <w:pStyle w:val="afd"/>
              <w:spacing w:line="240" w:lineRule="auto"/>
            </w:pPr>
            <w:r>
              <w:rPr>
                <w:rFonts w:hint="eastAsia"/>
              </w:rPr>
              <w:t>吸光</w:t>
            </w:r>
            <w:r>
              <w:t>度</w:t>
            </w:r>
          </w:p>
        </w:tc>
        <w:tc>
          <w:tcPr>
            <w:tcW w:w="468" w:type="pct"/>
            <w:vAlign w:val="center"/>
          </w:tcPr>
          <w:p w:rsidR="00233042" w:rsidRDefault="00233042" w:rsidP="00B155D5">
            <w:pPr>
              <w:jc w:val="center"/>
              <w:rPr>
                <w:rFonts w:hint="eastAsia"/>
                <w:color w:val="000000"/>
                <w:szCs w:val="21"/>
              </w:rPr>
            </w:pPr>
            <w:r>
              <w:rPr>
                <w:rFonts w:hint="eastAsia"/>
                <w:color w:val="000000"/>
                <w:szCs w:val="21"/>
              </w:rPr>
              <w:t>平均</w:t>
            </w:r>
            <w:r>
              <w:rPr>
                <w:color w:val="000000"/>
                <w:szCs w:val="21"/>
              </w:rPr>
              <w:t>值</w:t>
            </w:r>
            <w:r>
              <w:rPr>
                <w:rFonts w:hint="eastAsia"/>
                <w:color w:val="000000"/>
                <w:szCs w:val="21"/>
              </w:rPr>
              <w:t>/%</w:t>
            </w:r>
          </w:p>
        </w:tc>
        <w:tc>
          <w:tcPr>
            <w:tcW w:w="509" w:type="pct"/>
            <w:vAlign w:val="center"/>
          </w:tcPr>
          <w:p w:rsidR="00233042" w:rsidRDefault="00233042" w:rsidP="00B155D5">
            <w:pPr>
              <w:jc w:val="center"/>
              <w:rPr>
                <w:color w:val="000000"/>
                <w:szCs w:val="21"/>
              </w:rPr>
            </w:pPr>
            <w:r>
              <w:rPr>
                <w:color w:val="000000"/>
                <w:szCs w:val="21"/>
              </w:rPr>
              <w:t>SD</w:t>
            </w:r>
          </w:p>
        </w:tc>
        <w:tc>
          <w:tcPr>
            <w:tcW w:w="509" w:type="pct"/>
            <w:vAlign w:val="center"/>
          </w:tcPr>
          <w:p w:rsidR="00233042" w:rsidRDefault="00233042" w:rsidP="00B155D5">
            <w:pPr>
              <w:jc w:val="center"/>
              <w:rPr>
                <w:color w:val="000000"/>
                <w:szCs w:val="21"/>
              </w:rPr>
            </w:pPr>
            <w:r>
              <w:rPr>
                <w:rFonts w:hint="eastAsia"/>
                <w:color w:val="000000"/>
                <w:szCs w:val="21"/>
              </w:rPr>
              <w:t>检出</w:t>
            </w:r>
            <w:r>
              <w:rPr>
                <w:color w:val="000000"/>
                <w:szCs w:val="21"/>
              </w:rPr>
              <w:t>限</w:t>
            </w:r>
            <w:r>
              <w:rPr>
                <w:rFonts w:hint="eastAsia"/>
                <w:color w:val="000000"/>
                <w:szCs w:val="21"/>
              </w:rPr>
              <w:t>/%</w:t>
            </w:r>
          </w:p>
        </w:tc>
        <w:tc>
          <w:tcPr>
            <w:tcW w:w="571" w:type="pct"/>
            <w:vAlign w:val="center"/>
          </w:tcPr>
          <w:p w:rsidR="00233042" w:rsidRDefault="00233042" w:rsidP="00B155D5">
            <w:pPr>
              <w:jc w:val="center"/>
              <w:rPr>
                <w:color w:val="000000"/>
                <w:szCs w:val="21"/>
              </w:rPr>
            </w:pPr>
            <w:r>
              <w:rPr>
                <w:color w:val="000000"/>
                <w:szCs w:val="21"/>
              </w:rPr>
              <w:t>测定下限</w:t>
            </w:r>
            <w:r>
              <w:rPr>
                <w:rFonts w:hint="eastAsia"/>
                <w:color w:val="000000"/>
                <w:szCs w:val="21"/>
              </w:rPr>
              <w:t>/%</w:t>
            </w:r>
          </w:p>
        </w:tc>
      </w:tr>
      <w:tr w:rsidR="00233042" w:rsidTr="00233042">
        <w:tc>
          <w:tcPr>
            <w:tcW w:w="642" w:type="pct"/>
            <w:vAlign w:val="center"/>
          </w:tcPr>
          <w:p w:rsidR="00233042" w:rsidRPr="00052C69" w:rsidRDefault="00233042" w:rsidP="00B155D5">
            <w:pPr>
              <w:pStyle w:val="afd"/>
              <w:rPr>
                <w:kern w:val="2"/>
                <w:szCs w:val="24"/>
              </w:rPr>
            </w:pPr>
            <w:r>
              <w:rPr>
                <w:rFonts w:hint="eastAsia"/>
                <w:kern w:val="2"/>
                <w:szCs w:val="24"/>
              </w:rPr>
              <w:t>铁</w:t>
            </w:r>
            <w:r>
              <w:rPr>
                <w:kern w:val="2"/>
                <w:szCs w:val="24"/>
              </w:rPr>
              <w:t>坩埚</w:t>
            </w:r>
          </w:p>
        </w:tc>
        <w:tc>
          <w:tcPr>
            <w:tcW w:w="2302" w:type="pct"/>
            <w:vAlign w:val="center"/>
          </w:tcPr>
          <w:p w:rsidR="00233042" w:rsidRDefault="00233042" w:rsidP="00B155D5">
            <w:pPr>
              <w:pStyle w:val="afd"/>
            </w:pPr>
            <w:r w:rsidRPr="00052C69">
              <w:rPr>
                <w:kern w:val="2"/>
                <w:szCs w:val="24"/>
              </w:rPr>
              <w:t>0.0</w:t>
            </w:r>
            <w:r>
              <w:rPr>
                <w:kern w:val="2"/>
                <w:szCs w:val="24"/>
              </w:rPr>
              <w:t>18</w:t>
            </w:r>
            <w:r>
              <w:rPr>
                <w:rFonts w:hint="eastAsia"/>
                <w:kern w:val="2"/>
                <w:szCs w:val="24"/>
              </w:rPr>
              <w:t>，</w:t>
            </w:r>
            <w:r w:rsidRPr="00052C69">
              <w:rPr>
                <w:kern w:val="2"/>
                <w:szCs w:val="24"/>
              </w:rPr>
              <w:t>0.02</w:t>
            </w:r>
            <w:r>
              <w:rPr>
                <w:kern w:val="2"/>
                <w:szCs w:val="24"/>
              </w:rPr>
              <w:t>5</w:t>
            </w:r>
            <w:r>
              <w:rPr>
                <w:rFonts w:hint="eastAsia"/>
                <w:kern w:val="2"/>
                <w:szCs w:val="24"/>
              </w:rPr>
              <w:t>，</w:t>
            </w:r>
            <w:r w:rsidRPr="00052C69">
              <w:rPr>
                <w:kern w:val="2"/>
                <w:szCs w:val="24"/>
              </w:rPr>
              <w:t>0.0</w:t>
            </w:r>
            <w:r>
              <w:rPr>
                <w:kern w:val="2"/>
                <w:szCs w:val="24"/>
              </w:rPr>
              <w:t>22</w:t>
            </w:r>
            <w:r>
              <w:rPr>
                <w:rFonts w:hint="eastAsia"/>
                <w:kern w:val="2"/>
                <w:szCs w:val="24"/>
              </w:rPr>
              <w:t>，</w:t>
            </w:r>
            <w:r w:rsidRPr="00052C69">
              <w:rPr>
                <w:kern w:val="2"/>
                <w:szCs w:val="24"/>
              </w:rPr>
              <w:t>0.014</w:t>
            </w:r>
            <w:r>
              <w:rPr>
                <w:rFonts w:hint="eastAsia"/>
                <w:kern w:val="2"/>
                <w:szCs w:val="24"/>
              </w:rPr>
              <w:t>，</w:t>
            </w:r>
            <w:r w:rsidRPr="00052C69">
              <w:rPr>
                <w:kern w:val="2"/>
                <w:szCs w:val="24"/>
              </w:rPr>
              <w:t>0.01</w:t>
            </w:r>
            <w:r>
              <w:rPr>
                <w:kern w:val="2"/>
                <w:szCs w:val="24"/>
              </w:rPr>
              <w:t>9</w:t>
            </w:r>
            <w:r>
              <w:rPr>
                <w:rFonts w:hint="eastAsia"/>
                <w:kern w:val="2"/>
                <w:szCs w:val="24"/>
              </w:rPr>
              <w:t>，</w:t>
            </w:r>
            <w:r w:rsidRPr="00052C69">
              <w:rPr>
                <w:kern w:val="2"/>
                <w:szCs w:val="24"/>
              </w:rPr>
              <w:t>0.0</w:t>
            </w:r>
            <w:r>
              <w:rPr>
                <w:kern w:val="2"/>
                <w:szCs w:val="24"/>
              </w:rPr>
              <w:t>1</w:t>
            </w:r>
            <w:r w:rsidRPr="00052C69">
              <w:rPr>
                <w:kern w:val="2"/>
                <w:szCs w:val="24"/>
              </w:rPr>
              <w:t>6</w:t>
            </w:r>
            <w:r>
              <w:rPr>
                <w:rFonts w:hint="eastAsia"/>
                <w:kern w:val="2"/>
                <w:szCs w:val="24"/>
              </w:rPr>
              <w:t>，</w:t>
            </w:r>
            <w:r w:rsidRPr="00052C69">
              <w:rPr>
                <w:kern w:val="2"/>
                <w:szCs w:val="24"/>
              </w:rPr>
              <w:t>0.01</w:t>
            </w:r>
            <w:r>
              <w:rPr>
                <w:kern w:val="2"/>
                <w:szCs w:val="24"/>
              </w:rPr>
              <w:t>9</w:t>
            </w:r>
            <w:r>
              <w:rPr>
                <w:rFonts w:hint="eastAsia"/>
                <w:kern w:val="2"/>
                <w:szCs w:val="24"/>
              </w:rPr>
              <w:t>，</w:t>
            </w:r>
            <w:r w:rsidRPr="00052C69">
              <w:rPr>
                <w:kern w:val="2"/>
                <w:szCs w:val="24"/>
              </w:rPr>
              <w:t>0.01</w:t>
            </w:r>
            <w:r>
              <w:rPr>
                <w:kern w:val="2"/>
                <w:szCs w:val="24"/>
              </w:rPr>
              <w:t>0</w:t>
            </w:r>
            <w:r>
              <w:rPr>
                <w:rFonts w:hint="eastAsia"/>
                <w:kern w:val="2"/>
                <w:szCs w:val="24"/>
              </w:rPr>
              <w:t>，</w:t>
            </w:r>
            <w:r w:rsidRPr="00052C69">
              <w:rPr>
                <w:kern w:val="2"/>
                <w:szCs w:val="24"/>
              </w:rPr>
              <w:t>0.0</w:t>
            </w:r>
            <w:r>
              <w:rPr>
                <w:kern w:val="2"/>
                <w:szCs w:val="24"/>
              </w:rPr>
              <w:t>18</w:t>
            </w:r>
            <w:r>
              <w:rPr>
                <w:rFonts w:hint="eastAsia"/>
                <w:kern w:val="2"/>
                <w:szCs w:val="24"/>
              </w:rPr>
              <w:t>，</w:t>
            </w:r>
            <w:r w:rsidRPr="00052C69">
              <w:rPr>
                <w:kern w:val="2"/>
                <w:szCs w:val="24"/>
              </w:rPr>
              <w:t>0.0</w:t>
            </w:r>
            <w:r>
              <w:rPr>
                <w:kern w:val="2"/>
                <w:szCs w:val="24"/>
              </w:rPr>
              <w:t>1</w:t>
            </w:r>
            <w:r w:rsidRPr="00052C69">
              <w:rPr>
                <w:kern w:val="2"/>
                <w:szCs w:val="24"/>
              </w:rPr>
              <w:t>6</w:t>
            </w:r>
            <w:r>
              <w:rPr>
                <w:rFonts w:hint="eastAsia"/>
                <w:kern w:val="2"/>
                <w:szCs w:val="24"/>
              </w:rPr>
              <w:t>，</w:t>
            </w:r>
            <w:r w:rsidRPr="00052C69">
              <w:rPr>
                <w:kern w:val="2"/>
                <w:szCs w:val="24"/>
              </w:rPr>
              <w:t>0.0</w:t>
            </w:r>
            <w:r>
              <w:rPr>
                <w:kern w:val="2"/>
                <w:szCs w:val="24"/>
              </w:rPr>
              <w:t>19</w:t>
            </w:r>
          </w:p>
        </w:tc>
        <w:tc>
          <w:tcPr>
            <w:tcW w:w="468" w:type="pct"/>
            <w:vAlign w:val="center"/>
          </w:tcPr>
          <w:p w:rsidR="00233042" w:rsidRDefault="00233042" w:rsidP="00B155D5">
            <w:pPr>
              <w:pStyle w:val="afd"/>
              <w:spacing w:line="240" w:lineRule="auto"/>
            </w:pPr>
            <w:r>
              <w:rPr>
                <w:rFonts w:hint="eastAsia"/>
              </w:rPr>
              <w:t>0.0015</w:t>
            </w:r>
          </w:p>
        </w:tc>
        <w:tc>
          <w:tcPr>
            <w:tcW w:w="509" w:type="pct"/>
            <w:vAlign w:val="center"/>
          </w:tcPr>
          <w:p w:rsidR="00233042" w:rsidRDefault="00233042" w:rsidP="00B155D5">
            <w:pPr>
              <w:pStyle w:val="afd"/>
              <w:spacing w:line="240" w:lineRule="auto"/>
            </w:pPr>
            <w:r>
              <w:t>0.00055</w:t>
            </w:r>
          </w:p>
        </w:tc>
        <w:tc>
          <w:tcPr>
            <w:tcW w:w="509" w:type="pct"/>
            <w:vAlign w:val="center"/>
          </w:tcPr>
          <w:p w:rsidR="00233042" w:rsidRDefault="00233042" w:rsidP="00B155D5">
            <w:pPr>
              <w:pStyle w:val="afd"/>
              <w:spacing w:line="240" w:lineRule="auto"/>
            </w:pPr>
            <w:r>
              <w:rPr>
                <w:rFonts w:hint="eastAsia"/>
              </w:rPr>
              <w:t>0</w:t>
            </w:r>
            <w:r>
              <w:t>.00165</w:t>
            </w:r>
          </w:p>
        </w:tc>
        <w:tc>
          <w:tcPr>
            <w:tcW w:w="571" w:type="pct"/>
            <w:vAlign w:val="center"/>
          </w:tcPr>
          <w:p w:rsidR="00233042" w:rsidRDefault="00233042" w:rsidP="00B155D5">
            <w:pPr>
              <w:pStyle w:val="afd"/>
              <w:spacing w:line="240" w:lineRule="auto"/>
            </w:pPr>
            <w:r>
              <w:t>0.00275</w:t>
            </w:r>
          </w:p>
        </w:tc>
      </w:tr>
      <w:tr w:rsidR="00233042" w:rsidTr="00233042">
        <w:tc>
          <w:tcPr>
            <w:tcW w:w="642" w:type="pct"/>
            <w:vAlign w:val="center"/>
          </w:tcPr>
          <w:p w:rsidR="00233042" w:rsidRPr="00052C69" w:rsidRDefault="00233042" w:rsidP="00B155D5">
            <w:pPr>
              <w:pStyle w:val="afd"/>
              <w:rPr>
                <w:kern w:val="2"/>
                <w:szCs w:val="24"/>
              </w:rPr>
            </w:pPr>
            <w:r>
              <w:rPr>
                <w:rFonts w:hint="eastAsia"/>
                <w:kern w:val="2"/>
                <w:szCs w:val="24"/>
              </w:rPr>
              <w:t>高</w:t>
            </w:r>
            <w:r>
              <w:rPr>
                <w:kern w:val="2"/>
                <w:szCs w:val="24"/>
              </w:rPr>
              <w:t>铝坩埚</w:t>
            </w:r>
          </w:p>
        </w:tc>
        <w:tc>
          <w:tcPr>
            <w:tcW w:w="2302" w:type="pct"/>
            <w:vAlign w:val="center"/>
          </w:tcPr>
          <w:p w:rsidR="00233042" w:rsidRPr="00052C69" w:rsidRDefault="00233042" w:rsidP="00B155D5">
            <w:pPr>
              <w:pStyle w:val="afd"/>
              <w:rPr>
                <w:kern w:val="2"/>
                <w:szCs w:val="24"/>
              </w:rPr>
            </w:pPr>
            <w:r>
              <w:rPr>
                <w:rFonts w:hint="eastAsia"/>
                <w:kern w:val="2"/>
                <w:szCs w:val="24"/>
              </w:rPr>
              <w:t>0.010</w:t>
            </w:r>
            <w:r>
              <w:rPr>
                <w:rFonts w:hint="eastAsia"/>
                <w:kern w:val="2"/>
                <w:szCs w:val="24"/>
              </w:rPr>
              <w:t>，</w:t>
            </w:r>
            <w:r>
              <w:rPr>
                <w:rFonts w:hint="eastAsia"/>
                <w:kern w:val="2"/>
                <w:szCs w:val="24"/>
              </w:rPr>
              <w:t>0.00</w:t>
            </w:r>
            <w:r>
              <w:rPr>
                <w:kern w:val="2"/>
                <w:szCs w:val="24"/>
              </w:rPr>
              <w:t>9</w:t>
            </w:r>
            <w:r>
              <w:rPr>
                <w:rFonts w:hint="eastAsia"/>
                <w:kern w:val="2"/>
                <w:szCs w:val="24"/>
              </w:rPr>
              <w:t>，</w:t>
            </w:r>
            <w:r>
              <w:rPr>
                <w:rFonts w:hint="eastAsia"/>
                <w:kern w:val="2"/>
                <w:szCs w:val="24"/>
              </w:rPr>
              <w:t>0.005</w:t>
            </w:r>
            <w:r>
              <w:rPr>
                <w:rFonts w:hint="eastAsia"/>
                <w:kern w:val="2"/>
                <w:szCs w:val="24"/>
              </w:rPr>
              <w:t>，</w:t>
            </w:r>
            <w:r>
              <w:rPr>
                <w:rFonts w:hint="eastAsia"/>
                <w:kern w:val="2"/>
                <w:szCs w:val="24"/>
              </w:rPr>
              <w:t>0.007</w:t>
            </w:r>
            <w:r>
              <w:rPr>
                <w:rFonts w:hint="eastAsia"/>
                <w:kern w:val="2"/>
                <w:szCs w:val="24"/>
              </w:rPr>
              <w:t>，</w:t>
            </w:r>
            <w:r>
              <w:rPr>
                <w:rFonts w:hint="eastAsia"/>
                <w:kern w:val="2"/>
                <w:szCs w:val="24"/>
              </w:rPr>
              <w:t>0.006</w:t>
            </w:r>
            <w:r>
              <w:rPr>
                <w:rFonts w:hint="eastAsia"/>
                <w:kern w:val="2"/>
                <w:szCs w:val="24"/>
              </w:rPr>
              <w:t>，</w:t>
            </w:r>
            <w:r>
              <w:rPr>
                <w:rFonts w:hint="eastAsia"/>
                <w:kern w:val="2"/>
                <w:szCs w:val="24"/>
              </w:rPr>
              <w:t>0.008</w:t>
            </w:r>
            <w:r>
              <w:rPr>
                <w:rFonts w:hint="eastAsia"/>
                <w:kern w:val="2"/>
                <w:szCs w:val="24"/>
              </w:rPr>
              <w:t>，</w:t>
            </w:r>
            <w:r>
              <w:rPr>
                <w:rFonts w:hint="eastAsia"/>
                <w:kern w:val="2"/>
                <w:szCs w:val="24"/>
              </w:rPr>
              <w:t>0.007</w:t>
            </w:r>
            <w:r>
              <w:rPr>
                <w:rFonts w:hint="eastAsia"/>
                <w:kern w:val="2"/>
                <w:szCs w:val="24"/>
              </w:rPr>
              <w:t>，</w:t>
            </w:r>
            <w:r>
              <w:rPr>
                <w:rFonts w:hint="eastAsia"/>
                <w:kern w:val="2"/>
                <w:szCs w:val="24"/>
              </w:rPr>
              <w:t>0.006</w:t>
            </w:r>
            <w:r>
              <w:rPr>
                <w:rFonts w:hint="eastAsia"/>
                <w:kern w:val="2"/>
                <w:szCs w:val="24"/>
              </w:rPr>
              <w:t>，</w:t>
            </w:r>
            <w:r>
              <w:rPr>
                <w:rFonts w:hint="eastAsia"/>
                <w:kern w:val="2"/>
                <w:szCs w:val="24"/>
              </w:rPr>
              <w:t>0.0</w:t>
            </w:r>
            <w:r>
              <w:rPr>
                <w:kern w:val="2"/>
                <w:szCs w:val="24"/>
              </w:rPr>
              <w:t>0</w:t>
            </w:r>
            <w:r>
              <w:rPr>
                <w:rFonts w:hint="eastAsia"/>
                <w:kern w:val="2"/>
                <w:szCs w:val="24"/>
              </w:rPr>
              <w:t>5</w:t>
            </w:r>
            <w:r>
              <w:rPr>
                <w:rFonts w:hint="eastAsia"/>
                <w:kern w:val="2"/>
                <w:szCs w:val="24"/>
              </w:rPr>
              <w:t>，</w:t>
            </w:r>
            <w:r>
              <w:rPr>
                <w:rFonts w:hint="eastAsia"/>
                <w:kern w:val="2"/>
                <w:szCs w:val="24"/>
              </w:rPr>
              <w:t>0.009</w:t>
            </w:r>
            <w:r>
              <w:rPr>
                <w:rFonts w:hint="eastAsia"/>
                <w:kern w:val="2"/>
                <w:szCs w:val="24"/>
              </w:rPr>
              <w:t>，</w:t>
            </w:r>
            <w:r>
              <w:rPr>
                <w:rFonts w:hint="eastAsia"/>
                <w:kern w:val="2"/>
                <w:szCs w:val="24"/>
              </w:rPr>
              <w:t>0.008</w:t>
            </w:r>
          </w:p>
        </w:tc>
        <w:tc>
          <w:tcPr>
            <w:tcW w:w="468" w:type="pct"/>
            <w:vAlign w:val="center"/>
          </w:tcPr>
          <w:p w:rsidR="00233042" w:rsidRDefault="00233042" w:rsidP="00B155D5">
            <w:pPr>
              <w:pStyle w:val="afd"/>
              <w:spacing w:line="240" w:lineRule="auto"/>
              <w:rPr>
                <w:rFonts w:hint="eastAsia"/>
              </w:rPr>
            </w:pPr>
            <w:r>
              <w:rPr>
                <w:rFonts w:hint="eastAsia"/>
              </w:rPr>
              <w:t>0.00003</w:t>
            </w:r>
          </w:p>
        </w:tc>
        <w:tc>
          <w:tcPr>
            <w:tcW w:w="509" w:type="pct"/>
            <w:vAlign w:val="center"/>
          </w:tcPr>
          <w:p w:rsidR="00233042" w:rsidRDefault="00233042" w:rsidP="00B155D5">
            <w:pPr>
              <w:pStyle w:val="afd"/>
              <w:spacing w:line="240" w:lineRule="auto"/>
            </w:pPr>
            <w:r>
              <w:rPr>
                <w:rFonts w:hint="eastAsia"/>
              </w:rPr>
              <w:t>0.00024</w:t>
            </w:r>
          </w:p>
        </w:tc>
        <w:tc>
          <w:tcPr>
            <w:tcW w:w="509" w:type="pct"/>
            <w:vAlign w:val="center"/>
          </w:tcPr>
          <w:p w:rsidR="00233042" w:rsidRDefault="00233042" w:rsidP="00B155D5">
            <w:pPr>
              <w:pStyle w:val="afd"/>
              <w:spacing w:line="240" w:lineRule="auto"/>
            </w:pPr>
            <w:r>
              <w:rPr>
                <w:rFonts w:hint="eastAsia"/>
              </w:rPr>
              <w:t>0</w:t>
            </w:r>
            <w:r>
              <w:t>.00072</w:t>
            </w:r>
          </w:p>
        </w:tc>
        <w:tc>
          <w:tcPr>
            <w:tcW w:w="571" w:type="pct"/>
            <w:vAlign w:val="center"/>
          </w:tcPr>
          <w:p w:rsidR="00233042" w:rsidRDefault="00233042" w:rsidP="00B155D5">
            <w:pPr>
              <w:pStyle w:val="afd"/>
              <w:spacing w:line="240" w:lineRule="auto"/>
            </w:pPr>
            <w:r>
              <w:rPr>
                <w:rFonts w:hint="eastAsia"/>
              </w:rPr>
              <w:t>0.0012</w:t>
            </w:r>
          </w:p>
        </w:tc>
      </w:tr>
    </w:tbl>
    <w:p w:rsidR="0094291C" w:rsidRDefault="006E1441" w:rsidP="0094291C">
      <w:pPr>
        <w:pStyle w:val="afd"/>
        <w:spacing w:line="240" w:lineRule="auto"/>
        <w:ind w:firstLineChars="200" w:firstLine="420"/>
        <w:jc w:val="both"/>
        <w:rPr>
          <w:rFonts w:eastAsiaTheme="minorEastAsia"/>
          <w:szCs w:val="21"/>
        </w:rPr>
      </w:pPr>
      <w:r>
        <w:rPr>
          <w:rFonts w:eastAsiaTheme="minorEastAsia" w:hint="eastAsia"/>
          <w:szCs w:val="21"/>
        </w:rPr>
        <w:t>从</w:t>
      </w:r>
      <w:r>
        <w:rPr>
          <w:rFonts w:eastAsiaTheme="minorEastAsia"/>
          <w:szCs w:val="21"/>
        </w:rPr>
        <w:t>表</w:t>
      </w:r>
      <w:r>
        <w:rPr>
          <w:rFonts w:eastAsiaTheme="minorEastAsia" w:hint="eastAsia"/>
          <w:szCs w:val="21"/>
        </w:rPr>
        <w:t>2</w:t>
      </w:r>
      <w:r>
        <w:rPr>
          <w:rFonts w:eastAsiaTheme="minorEastAsia" w:hint="eastAsia"/>
          <w:szCs w:val="21"/>
        </w:rPr>
        <w:t>可</w:t>
      </w:r>
      <w:r>
        <w:rPr>
          <w:rFonts w:eastAsiaTheme="minorEastAsia"/>
          <w:szCs w:val="21"/>
        </w:rPr>
        <w:t>看出，铁坩埚与高铝坩埚</w:t>
      </w:r>
      <w:r w:rsidR="00233042">
        <w:rPr>
          <w:rFonts w:eastAsiaTheme="minorEastAsia" w:hint="eastAsia"/>
          <w:szCs w:val="21"/>
        </w:rPr>
        <w:t>空白平均</w:t>
      </w:r>
      <w:r w:rsidR="00233042">
        <w:rPr>
          <w:rFonts w:eastAsiaTheme="minorEastAsia"/>
          <w:szCs w:val="21"/>
        </w:rPr>
        <w:t>值均</w:t>
      </w:r>
      <w:r w:rsidR="00233042">
        <w:rPr>
          <w:rFonts w:eastAsiaTheme="minorEastAsia" w:hint="eastAsia"/>
          <w:szCs w:val="21"/>
        </w:rPr>
        <w:t>小于</w:t>
      </w:r>
      <w:r w:rsidR="00233042">
        <w:rPr>
          <w:rFonts w:eastAsiaTheme="minorEastAsia" w:hint="eastAsia"/>
          <w:szCs w:val="21"/>
        </w:rPr>
        <w:t>0.005</w:t>
      </w:r>
      <w:r w:rsidR="00233042">
        <w:rPr>
          <w:rFonts w:eastAsiaTheme="minorEastAsia"/>
          <w:szCs w:val="21"/>
        </w:rPr>
        <w:t> </w:t>
      </w:r>
      <w:r w:rsidR="00233042">
        <w:rPr>
          <w:rFonts w:eastAsiaTheme="minorEastAsia" w:hint="eastAsia"/>
          <w:szCs w:val="21"/>
        </w:rPr>
        <w:t>0</w:t>
      </w:r>
      <w:r w:rsidR="00233042">
        <w:rPr>
          <w:rFonts w:eastAsiaTheme="minorEastAsia"/>
          <w:szCs w:val="21"/>
        </w:rPr>
        <w:t> </w:t>
      </w:r>
      <w:r w:rsidR="00233042">
        <w:rPr>
          <w:rFonts w:eastAsiaTheme="minorEastAsia" w:hint="eastAsia"/>
          <w:szCs w:val="21"/>
        </w:rPr>
        <w:t>%</w:t>
      </w:r>
      <w:r w:rsidR="00233042">
        <w:rPr>
          <w:rFonts w:eastAsiaTheme="minorEastAsia" w:hint="eastAsia"/>
          <w:szCs w:val="21"/>
        </w:rPr>
        <w:t>，</w:t>
      </w:r>
      <w:r w:rsidR="00233042">
        <w:rPr>
          <w:rFonts w:eastAsiaTheme="minorEastAsia" w:hint="eastAsia"/>
          <w:szCs w:val="21"/>
        </w:rPr>
        <w:t>5</w:t>
      </w:r>
      <w:r w:rsidR="00233042">
        <w:rPr>
          <w:rFonts w:eastAsiaTheme="minorEastAsia" w:hint="eastAsia"/>
          <w:szCs w:val="21"/>
        </w:rPr>
        <w:t>倍</w:t>
      </w:r>
      <w:r w:rsidR="00233042">
        <w:rPr>
          <w:rFonts w:eastAsiaTheme="minorEastAsia" w:hint="eastAsia"/>
          <w:szCs w:val="21"/>
        </w:rPr>
        <w:t>SD</w:t>
      </w:r>
      <w:r>
        <w:rPr>
          <w:rFonts w:eastAsiaTheme="minorEastAsia"/>
          <w:szCs w:val="21"/>
        </w:rPr>
        <w:t>均能满足方法</w:t>
      </w:r>
      <w:r w:rsidR="00B155D5">
        <w:rPr>
          <w:rFonts w:eastAsiaTheme="minorEastAsia" w:hint="eastAsia"/>
          <w:szCs w:val="21"/>
        </w:rPr>
        <w:t>检测</w:t>
      </w:r>
      <w:r>
        <w:rPr>
          <w:rFonts w:eastAsiaTheme="minorEastAsia"/>
          <w:szCs w:val="21"/>
        </w:rPr>
        <w:t>下限</w:t>
      </w:r>
      <w:r>
        <w:rPr>
          <w:rFonts w:eastAsiaTheme="minorEastAsia" w:hint="eastAsia"/>
          <w:szCs w:val="21"/>
        </w:rPr>
        <w:t>0.005</w:t>
      </w:r>
      <w:r w:rsidR="00233042">
        <w:rPr>
          <w:rFonts w:eastAsiaTheme="minorEastAsia"/>
          <w:szCs w:val="21"/>
        </w:rPr>
        <w:t> </w:t>
      </w:r>
      <w:r>
        <w:rPr>
          <w:rFonts w:eastAsiaTheme="minorEastAsia" w:hint="eastAsia"/>
          <w:szCs w:val="21"/>
        </w:rPr>
        <w:t>0</w:t>
      </w:r>
      <w:r w:rsidR="00233042">
        <w:rPr>
          <w:rFonts w:eastAsiaTheme="minorEastAsia"/>
          <w:szCs w:val="21"/>
        </w:rPr>
        <w:t> </w:t>
      </w:r>
      <w:r>
        <w:rPr>
          <w:rFonts w:eastAsiaTheme="minorEastAsia" w:hint="eastAsia"/>
          <w:szCs w:val="21"/>
        </w:rPr>
        <w:t>%</w:t>
      </w:r>
      <w:r>
        <w:rPr>
          <w:rFonts w:eastAsiaTheme="minorEastAsia" w:hint="eastAsia"/>
          <w:szCs w:val="21"/>
        </w:rPr>
        <w:t>，</w:t>
      </w:r>
      <w:r>
        <w:rPr>
          <w:rFonts w:eastAsiaTheme="minorEastAsia"/>
          <w:szCs w:val="21"/>
        </w:rPr>
        <w:t>考虑铁坩埚的经济性</w:t>
      </w:r>
      <w:r>
        <w:rPr>
          <w:rFonts w:eastAsiaTheme="minorEastAsia" w:hint="eastAsia"/>
          <w:szCs w:val="21"/>
        </w:rPr>
        <w:t>及</w:t>
      </w:r>
      <w:r>
        <w:rPr>
          <w:rFonts w:eastAsiaTheme="minorEastAsia"/>
          <w:szCs w:val="21"/>
        </w:rPr>
        <w:t>实用性</w:t>
      </w:r>
      <w:r>
        <w:rPr>
          <w:rFonts w:eastAsiaTheme="minorEastAsia" w:hint="eastAsia"/>
          <w:szCs w:val="21"/>
        </w:rPr>
        <w:t>，</w:t>
      </w:r>
      <w:r>
        <w:rPr>
          <w:rFonts w:eastAsiaTheme="minorEastAsia"/>
          <w:szCs w:val="21"/>
        </w:rPr>
        <w:t>在方法中增加铁坩埚。</w:t>
      </w:r>
    </w:p>
    <w:p w:rsidR="0094291C" w:rsidRDefault="008D62EE" w:rsidP="0094291C">
      <w:pPr>
        <w:adjustRightInd w:val="0"/>
        <w:snapToGrid w:val="0"/>
        <w:rPr>
          <w:rFonts w:eastAsia="黑体"/>
          <w:szCs w:val="21"/>
        </w:rPr>
      </w:pPr>
      <w:r>
        <w:rPr>
          <w:rFonts w:eastAsia="黑体"/>
          <w:szCs w:val="21"/>
        </w:rPr>
        <w:t>2.</w:t>
      </w:r>
      <w:r w:rsidR="00233042">
        <w:rPr>
          <w:rFonts w:eastAsia="黑体"/>
          <w:szCs w:val="21"/>
        </w:rPr>
        <w:t>2</w:t>
      </w:r>
      <w:r w:rsidR="0094291C">
        <w:rPr>
          <w:rFonts w:eastAsia="黑体" w:hint="eastAsia"/>
          <w:szCs w:val="21"/>
        </w:rPr>
        <w:t>杂质干扰试验</w:t>
      </w:r>
    </w:p>
    <w:p w:rsidR="0094291C" w:rsidRDefault="006E1441" w:rsidP="0094291C">
      <w:pPr>
        <w:pStyle w:val="afd"/>
        <w:spacing w:line="240" w:lineRule="auto"/>
        <w:ind w:firstLineChars="200" w:firstLine="420"/>
        <w:jc w:val="both"/>
        <w:rPr>
          <w:rFonts w:eastAsiaTheme="minorEastAsia"/>
          <w:szCs w:val="21"/>
        </w:rPr>
      </w:pPr>
      <w:r>
        <w:rPr>
          <w:rFonts w:eastAsiaTheme="minorEastAsia" w:hint="eastAsia"/>
          <w:szCs w:val="21"/>
        </w:rPr>
        <w:t>根据钨精矿不同类型产品</w:t>
      </w:r>
      <w:r w:rsidR="00823742">
        <w:rPr>
          <w:rFonts w:asciiTheme="minorEastAsia" w:eastAsiaTheme="minorEastAsia" w:hAnsiTheme="minorEastAsia" w:hint="eastAsia"/>
          <w:szCs w:val="21"/>
        </w:rPr>
        <w:t>内杂质元素含量不同的</w:t>
      </w:r>
      <w:r>
        <w:rPr>
          <w:rFonts w:eastAsiaTheme="minorEastAsia" w:hint="eastAsia"/>
          <w:szCs w:val="21"/>
        </w:rPr>
        <w:t>特点，</w:t>
      </w:r>
      <w:r w:rsidR="00B155D5">
        <w:rPr>
          <w:rFonts w:eastAsiaTheme="minorEastAsia"/>
          <w:szCs w:val="21"/>
        </w:rPr>
        <w:t>按表</w:t>
      </w:r>
      <w:r w:rsidR="00B155D5">
        <w:rPr>
          <w:rFonts w:eastAsiaTheme="minorEastAsia"/>
          <w:szCs w:val="21"/>
        </w:rPr>
        <w:t>3</w:t>
      </w:r>
      <w:r w:rsidR="00B155D5">
        <w:rPr>
          <w:rFonts w:eastAsiaTheme="minorEastAsia" w:hint="eastAsia"/>
          <w:szCs w:val="21"/>
        </w:rPr>
        <w:t>分别</w:t>
      </w:r>
      <w:r w:rsidR="0094291C">
        <w:rPr>
          <w:rFonts w:eastAsiaTheme="minorEastAsia" w:hint="eastAsia"/>
          <w:szCs w:val="21"/>
        </w:rPr>
        <w:t>在</w:t>
      </w:r>
      <w:r w:rsidR="00B155D5">
        <w:rPr>
          <w:rFonts w:eastAsiaTheme="minorEastAsia"/>
          <w:szCs w:val="21"/>
        </w:rPr>
        <w:t>5</w:t>
      </w:r>
      <w:r w:rsidR="0094291C">
        <w:rPr>
          <w:rFonts w:eastAsiaTheme="minorEastAsia" w:hint="eastAsia"/>
          <w:szCs w:val="21"/>
        </w:rPr>
        <w:t>个</w:t>
      </w:r>
      <w:r w:rsidR="0094291C">
        <w:rPr>
          <w:rFonts w:eastAsiaTheme="minorEastAsia"/>
          <w:szCs w:val="21"/>
        </w:rPr>
        <w:t>铁坩埚中加入杂质元素</w:t>
      </w:r>
      <w:r w:rsidR="00B155D5">
        <w:rPr>
          <w:rFonts w:asciiTheme="minorEastAsia" w:eastAsiaTheme="minorEastAsia" w:hAnsiTheme="minorEastAsia" w:hint="eastAsia"/>
          <w:szCs w:val="21"/>
        </w:rPr>
        <w:t>，浸取液中加入</w:t>
      </w:r>
      <w:r w:rsidR="00B155D5" w:rsidRPr="00D27C7A">
        <w:rPr>
          <w:rFonts w:asciiTheme="minorEastAsia" w:eastAsiaTheme="minorEastAsia" w:hAnsiTheme="minorEastAsia"/>
          <w:szCs w:val="21"/>
        </w:rPr>
        <w:t>钼</w:t>
      </w:r>
      <w:r w:rsidR="00B155D5" w:rsidRPr="00D27C7A">
        <w:rPr>
          <w:rFonts w:asciiTheme="minorEastAsia" w:eastAsiaTheme="minorEastAsia" w:hAnsiTheme="minorEastAsia" w:hint="eastAsia"/>
          <w:szCs w:val="21"/>
        </w:rPr>
        <w:t>标准</w:t>
      </w:r>
      <w:r w:rsidR="00B155D5" w:rsidRPr="00D27C7A">
        <w:rPr>
          <w:rFonts w:asciiTheme="minorEastAsia" w:eastAsiaTheme="minorEastAsia" w:hAnsiTheme="minorEastAsia"/>
          <w:szCs w:val="21"/>
        </w:rPr>
        <w:t>溶液（</w:t>
      </w:r>
      <w:r w:rsidR="00B155D5" w:rsidRPr="00D27C7A">
        <w:rPr>
          <w:rFonts w:asciiTheme="minorEastAsia" w:eastAsiaTheme="minorEastAsia" w:hAnsiTheme="minorEastAsia" w:hint="eastAsia"/>
          <w:szCs w:val="21"/>
        </w:rPr>
        <w:t>2.1.12）2</w:t>
      </w:r>
      <w:r w:rsidR="00B155D5">
        <w:rPr>
          <w:rFonts w:hAnsi="宋体"/>
        </w:rPr>
        <w:t> </w:t>
      </w:r>
      <w:r w:rsidR="00B155D5" w:rsidRPr="00D27C7A">
        <w:rPr>
          <w:rFonts w:asciiTheme="minorEastAsia" w:eastAsiaTheme="minorEastAsia" w:hAnsiTheme="minorEastAsia" w:hint="eastAsia"/>
          <w:szCs w:val="21"/>
        </w:rPr>
        <w:t>mL</w:t>
      </w:r>
      <w:r w:rsidR="00B155D5" w:rsidRPr="00D27C7A">
        <w:rPr>
          <w:rFonts w:asciiTheme="minorEastAsia" w:eastAsiaTheme="minorEastAsia" w:hAnsiTheme="minorEastAsia"/>
          <w:szCs w:val="21"/>
        </w:rPr>
        <w:t>，</w:t>
      </w:r>
      <w:r w:rsidR="0094291C">
        <w:rPr>
          <w:rFonts w:eastAsiaTheme="minorEastAsia" w:hint="eastAsia"/>
          <w:szCs w:val="21"/>
        </w:rPr>
        <w:t>按</w:t>
      </w:r>
      <w:r w:rsidR="0094291C">
        <w:rPr>
          <w:rFonts w:eastAsiaTheme="minorEastAsia"/>
          <w:szCs w:val="21"/>
        </w:rPr>
        <w:t>分析步骤进行操作测定，以试剂空白为参比，测定</w:t>
      </w:r>
      <w:r w:rsidR="0094291C">
        <w:rPr>
          <w:rFonts w:eastAsiaTheme="minorEastAsia" w:hint="eastAsia"/>
          <w:szCs w:val="21"/>
        </w:rPr>
        <w:t>结果</w:t>
      </w:r>
      <w:r w:rsidR="0094291C">
        <w:rPr>
          <w:rFonts w:eastAsiaTheme="minorEastAsia"/>
          <w:szCs w:val="21"/>
        </w:rPr>
        <w:t>见表</w:t>
      </w:r>
      <w:r w:rsidR="0094291C">
        <w:rPr>
          <w:rFonts w:eastAsiaTheme="minorEastAsia"/>
          <w:szCs w:val="21"/>
        </w:rPr>
        <w:t>3</w:t>
      </w:r>
      <w:r w:rsidR="0094291C">
        <w:rPr>
          <w:rFonts w:eastAsiaTheme="minorEastAsia" w:hint="eastAsia"/>
          <w:szCs w:val="21"/>
        </w:rPr>
        <w:t>。</w:t>
      </w:r>
    </w:p>
    <w:p w:rsidR="0094291C" w:rsidRPr="00052C69" w:rsidRDefault="0094291C" w:rsidP="0094291C">
      <w:pPr>
        <w:pStyle w:val="afd"/>
        <w:spacing w:line="240" w:lineRule="auto"/>
        <w:ind w:firstLine="420"/>
        <w:rPr>
          <w:rFonts w:eastAsiaTheme="minorEastAsia"/>
          <w:szCs w:val="21"/>
        </w:rPr>
      </w:pPr>
      <w:r>
        <w:t>表</w:t>
      </w:r>
      <w:r>
        <w:t>3</w:t>
      </w:r>
      <w:r>
        <w:rPr>
          <w:rFonts w:hint="eastAsia"/>
        </w:rPr>
        <w:t>杂质</w:t>
      </w:r>
      <w:r>
        <w:t>干扰试验</w:t>
      </w:r>
    </w:p>
    <w:tbl>
      <w:tblPr>
        <w:tblStyle w:val="af2"/>
        <w:tblW w:w="4797" w:type="pct"/>
        <w:tblLook w:val="04A0" w:firstRow="1" w:lastRow="0" w:firstColumn="1" w:lastColumn="0" w:noHBand="0" w:noVBand="1"/>
      </w:tblPr>
      <w:tblGrid>
        <w:gridCol w:w="1271"/>
        <w:gridCol w:w="5387"/>
        <w:gridCol w:w="927"/>
        <w:gridCol w:w="890"/>
      </w:tblGrid>
      <w:tr w:rsidR="006E1441" w:rsidTr="003F7EDC">
        <w:trPr>
          <w:trHeight w:val="395"/>
        </w:trPr>
        <w:tc>
          <w:tcPr>
            <w:tcW w:w="750" w:type="pct"/>
            <w:vAlign w:val="center"/>
          </w:tcPr>
          <w:p w:rsidR="006E1441" w:rsidRDefault="006E1441" w:rsidP="00B155D5">
            <w:pPr>
              <w:pStyle w:val="afd"/>
              <w:spacing w:line="240" w:lineRule="auto"/>
            </w:pPr>
            <w:r>
              <w:rPr>
                <w:rFonts w:hint="eastAsia"/>
              </w:rPr>
              <w:t>编号</w:t>
            </w:r>
          </w:p>
        </w:tc>
        <w:tc>
          <w:tcPr>
            <w:tcW w:w="3178" w:type="pct"/>
            <w:vAlign w:val="center"/>
          </w:tcPr>
          <w:p w:rsidR="006E1441" w:rsidRDefault="006E1441" w:rsidP="00B155D5">
            <w:pPr>
              <w:pStyle w:val="afd"/>
              <w:spacing w:line="240" w:lineRule="auto"/>
            </w:pPr>
            <w:r>
              <w:rPr>
                <w:rFonts w:hint="eastAsia"/>
              </w:rPr>
              <w:t>加入杂质</w:t>
            </w:r>
            <w:r>
              <w:t>元素量</w:t>
            </w:r>
            <w:r>
              <w:rPr>
                <w:rFonts w:hint="eastAsia"/>
              </w:rPr>
              <w:t>/mg</w:t>
            </w:r>
          </w:p>
        </w:tc>
        <w:tc>
          <w:tcPr>
            <w:tcW w:w="547" w:type="pct"/>
            <w:vAlign w:val="center"/>
          </w:tcPr>
          <w:p w:rsidR="006E1441" w:rsidRDefault="006E1441" w:rsidP="00B155D5">
            <w:pPr>
              <w:jc w:val="center"/>
              <w:rPr>
                <w:color w:val="000000"/>
                <w:szCs w:val="21"/>
              </w:rPr>
            </w:pPr>
            <w:r>
              <w:rPr>
                <w:color w:val="000000"/>
                <w:szCs w:val="21"/>
              </w:rPr>
              <w:t>Mo/</w:t>
            </w:r>
            <w:r>
              <w:rPr>
                <w:rFonts w:eastAsiaTheme="minorEastAsia"/>
              </w:rPr>
              <w:t>μg</w:t>
            </w:r>
          </w:p>
        </w:tc>
        <w:tc>
          <w:tcPr>
            <w:tcW w:w="525" w:type="pct"/>
            <w:vAlign w:val="center"/>
          </w:tcPr>
          <w:p w:rsidR="006E1441" w:rsidRDefault="006E1441" w:rsidP="00B155D5">
            <w:pPr>
              <w:jc w:val="center"/>
              <w:rPr>
                <w:color w:val="000000"/>
                <w:szCs w:val="21"/>
              </w:rPr>
            </w:pPr>
            <w:r>
              <w:rPr>
                <w:rFonts w:hint="eastAsia"/>
                <w:color w:val="000000"/>
                <w:szCs w:val="21"/>
              </w:rPr>
              <w:t>吸光度</w:t>
            </w:r>
          </w:p>
        </w:tc>
      </w:tr>
      <w:tr w:rsidR="00B155D5" w:rsidTr="003F7EDC">
        <w:tc>
          <w:tcPr>
            <w:tcW w:w="750" w:type="pct"/>
            <w:vAlign w:val="center"/>
          </w:tcPr>
          <w:p w:rsidR="00B155D5" w:rsidRDefault="00B155D5" w:rsidP="00B155D5">
            <w:pPr>
              <w:pStyle w:val="afd"/>
              <w:rPr>
                <w:kern w:val="2"/>
                <w:szCs w:val="24"/>
              </w:rPr>
            </w:pPr>
            <w:r>
              <w:rPr>
                <w:rFonts w:hint="eastAsia"/>
                <w:kern w:val="2"/>
                <w:szCs w:val="24"/>
              </w:rPr>
              <w:t>1</w:t>
            </w:r>
            <w:r>
              <w:rPr>
                <w:rFonts w:hint="eastAsia"/>
                <w:kern w:val="2"/>
                <w:szCs w:val="24"/>
              </w:rPr>
              <w:t>号</w:t>
            </w:r>
          </w:p>
        </w:tc>
        <w:tc>
          <w:tcPr>
            <w:tcW w:w="3178" w:type="pct"/>
          </w:tcPr>
          <w:p w:rsidR="00B155D5" w:rsidRDefault="00B155D5" w:rsidP="00B155D5">
            <w:pPr>
              <w:pStyle w:val="afd"/>
              <w:rPr>
                <w:kern w:val="2"/>
                <w:szCs w:val="24"/>
              </w:rPr>
            </w:pPr>
            <w:r>
              <w:rPr>
                <w:rFonts w:hint="eastAsia"/>
                <w:kern w:val="2"/>
                <w:szCs w:val="24"/>
              </w:rPr>
              <w:t>无</w:t>
            </w:r>
          </w:p>
        </w:tc>
        <w:tc>
          <w:tcPr>
            <w:tcW w:w="547" w:type="pct"/>
            <w:vAlign w:val="center"/>
          </w:tcPr>
          <w:p w:rsidR="00B155D5" w:rsidRDefault="00B155D5" w:rsidP="00B155D5">
            <w:pPr>
              <w:pStyle w:val="afd"/>
              <w:spacing w:line="240" w:lineRule="auto"/>
            </w:pPr>
            <w:r>
              <w:rPr>
                <w:rFonts w:hint="eastAsia"/>
              </w:rPr>
              <w:t>200</w:t>
            </w:r>
          </w:p>
        </w:tc>
        <w:tc>
          <w:tcPr>
            <w:tcW w:w="525" w:type="pct"/>
            <w:vAlign w:val="center"/>
          </w:tcPr>
          <w:p w:rsidR="00B155D5" w:rsidRDefault="00B155D5" w:rsidP="00B155D5">
            <w:pPr>
              <w:pStyle w:val="afd"/>
              <w:spacing w:line="240" w:lineRule="auto"/>
            </w:pPr>
            <w:r>
              <w:rPr>
                <w:rFonts w:hint="eastAsia"/>
              </w:rPr>
              <w:t>0</w:t>
            </w:r>
            <w:r>
              <w:t>.298</w:t>
            </w:r>
          </w:p>
        </w:tc>
      </w:tr>
      <w:tr w:rsidR="006E1441" w:rsidTr="003F7EDC">
        <w:tc>
          <w:tcPr>
            <w:tcW w:w="750" w:type="pct"/>
            <w:vAlign w:val="center"/>
          </w:tcPr>
          <w:p w:rsidR="006E1441" w:rsidRPr="00052C69" w:rsidRDefault="00B155D5" w:rsidP="00B155D5">
            <w:pPr>
              <w:pStyle w:val="afd"/>
              <w:rPr>
                <w:kern w:val="2"/>
                <w:szCs w:val="24"/>
              </w:rPr>
            </w:pPr>
            <w:r>
              <w:rPr>
                <w:kern w:val="2"/>
                <w:szCs w:val="24"/>
              </w:rPr>
              <w:t>2</w:t>
            </w:r>
            <w:r w:rsidR="006E1441">
              <w:rPr>
                <w:rFonts w:hint="eastAsia"/>
                <w:kern w:val="2"/>
                <w:szCs w:val="24"/>
              </w:rPr>
              <w:t>号</w:t>
            </w:r>
          </w:p>
        </w:tc>
        <w:tc>
          <w:tcPr>
            <w:tcW w:w="3178" w:type="pct"/>
          </w:tcPr>
          <w:p w:rsidR="006E1441" w:rsidRDefault="006E1441" w:rsidP="003F7EDC">
            <w:pPr>
              <w:pStyle w:val="afd"/>
              <w:jc w:val="both"/>
            </w:pPr>
            <w:r>
              <w:rPr>
                <w:rFonts w:hint="eastAsia"/>
                <w:kern w:val="2"/>
                <w:szCs w:val="24"/>
              </w:rPr>
              <w:t>WO</w:t>
            </w:r>
            <w:r w:rsidRPr="001869F9">
              <w:rPr>
                <w:rFonts w:hint="eastAsia"/>
                <w:kern w:val="2"/>
                <w:szCs w:val="24"/>
                <w:vertAlign w:val="subscript"/>
              </w:rPr>
              <w:t>3</w:t>
            </w:r>
            <w:r>
              <w:rPr>
                <w:rFonts w:hint="eastAsia"/>
                <w:kern w:val="2"/>
                <w:szCs w:val="24"/>
              </w:rPr>
              <w:t>：</w:t>
            </w:r>
            <w:r>
              <w:rPr>
                <w:rFonts w:hint="eastAsia"/>
                <w:kern w:val="2"/>
                <w:szCs w:val="24"/>
              </w:rPr>
              <w:t>400</w:t>
            </w:r>
            <w:r>
              <w:rPr>
                <w:rFonts w:hint="eastAsia"/>
                <w:kern w:val="2"/>
                <w:szCs w:val="24"/>
              </w:rPr>
              <w:t>，</w:t>
            </w:r>
            <w:r>
              <w:rPr>
                <w:rFonts w:hint="eastAsia"/>
              </w:rPr>
              <w:t>Ca:200</w:t>
            </w:r>
            <w:r>
              <w:rPr>
                <w:rFonts w:hint="eastAsia"/>
              </w:rPr>
              <w:t>，</w:t>
            </w:r>
            <w:r>
              <w:rPr>
                <w:rFonts w:hint="eastAsia"/>
              </w:rPr>
              <w:t>P:100</w:t>
            </w:r>
            <w:r>
              <w:rPr>
                <w:rFonts w:hint="eastAsia"/>
              </w:rPr>
              <w:t>，</w:t>
            </w:r>
            <w:r>
              <w:rPr>
                <w:rFonts w:hint="eastAsia"/>
              </w:rPr>
              <w:t>SiO</w:t>
            </w:r>
            <w:r w:rsidRPr="001869F9">
              <w:rPr>
                <w:rFonts w:hint="eastAsia"/>
                <w:vertAlign w:val="subscript"/>
              </w:rPr>
              <w:t>2</w:t>
            </w:r>
            <w:r>
              <w:rPr>
                <w:rFonts w:hint="eastAsia"/>
              </w:rPr>
              <w:t>:50</w:t>
            </w:r>
            <w:r>
              <w:rPr>
                <w:rFonts w:hint="eastAsia"/>
              </w:rPr>
              <w:t>，</w:t>
            </w:r>
            <w:r>
              <w:rPr>
                <w:rFonts w:hint="eastAsia"/>
              </w:rPr>
              <w:t>FeO</w:t>
            </w:r>
            <w:r w:rsidRPr="001869F9">
              <w:rPr>
                <w:rFonts w:hint="eastAsia"/>
                <w:vertAlign w:val="subscript"/>
              </w:rPr>
              <w:t>3</w:t>
            </w:r>
            <w:r>
              <w:rPr>
                <w:rFonts w:hint="eastAsia"/>
              </w:rPr>
              <w:t>:25</w:t>
            </w:r>
            <w:r>
              <w:rPr>
                <w:rFonts w:hint="eastAsia"/>
              </w:rPr>
              <w:t>，</w:t>
            </w:r>
            <w:r>
              <w:t>MnO</w:t>
            </w:r>
            <w:r w:rsidRPr="001869F9">
              <w:rPr>
                <w:vertAlign w:val="subscript"/>
              </w:rPr>
              <w:t>2</w:t>
            </w:r>
            <w:r>
              <w:t>:25</w:t>
            </w:r>
            <w:r>
              <w:rPr>
                <w:rFonts w:hint="eastAsia"/>
              </w:rPr>
              <w:t>，</w:t>
            </w:r>
            <w:r>
              <w:t>As</w:t>
            </w:r>
            <w:r>
              <w:rPr>
                <w:rFonts w:hint="eastAsia"/>
              </w:rPr>
              <w:t>、</w:t>
            </w:r>
            <w:r>
              <w:rPr>
                <w:rFonts w:hint="eastAsia"/>
              </w:rPr>
              <w:t>Sb</w:t>
            </w:r>
            <w:r>
              <w:rPr>
                <w:rFonts w:hint="eastAsia"/>
              </w:rPr>
              <w:t>、</w:t>
            </w:r>
            <w:r>
              <w:rPr>
                <w:rFonts w:hint="eastAsia"/>
              </w:rPr>
              <w:t>Pb</w:t>
            </w:r>
            <w:r>
              <w:rPr>
                <w:rFonts w:hint="eastAsia"/>
              </w:rPr>
              <w:t>、</w:t>
            </w:r>
            <w:r>
              <w:rPr>
                <w:rFonts w:hint="eastAsia"/>
              </w:rPr>
              <w:t>Bi</w:t>
            </w:r>
            <w:r>
              <w:rPr>
                <w:rFonts w:hint="eastAsia"/>
              </w:rPr>
              <w:t>、</w:t>
            </w:r>
            <w:r>
              <w:rPr>
                <w:rFonts w:hint="eastAsia"/>
              </w:rPr>
              <w:t>Sn</w:t>
            </w:r>
            <w:r>
              <w:rPr>
                <w:rFonts w:hint="eastAsia"/>
              </w:rPr>
              <w:t>、</w:t>
            </w:r>
            <w:r>
              <w:rPr>
                <w:rFonts w:hint="eastAsia"/>
              </w:rPr>
              <w:t>Cu</w:t>
            </w:r>
            <w:r>
              <w:rPr>
                <w:rFonts w:hint="eastAsia"/>
              </w:rPr>
              <w:t>、</w:t>
            </w:r>
            <w:r>
              <w:rPr>
                <w:rFonts w:hint="eastAsia"/>
              </w:rPr>
              <w:t>Zn</w:t>
            </w:r>
            <w:r>
              <w:rPr>
                <w:rFonts w:hint="eastAsia"/>
              </w:rPr>
              <w:t>、</w:t>
            </w:r>
            <w:r>
              <w:rPr>
                <w:rFonts w:hint="eastAsia"/>
              </w:rPr>
              <w:t>F</w:t>
            </w:r>
            <w:r>
              <w:rPr>
                <w:rFonts w:hint="eastAsia"/>
              </w:rPr>
              <w:t>、</w:t>
            </w:r>
            <w:r>
              <w:rPr>
                <w:rFonts w:hint="eastAsia"/>
              </w:rPr>
              <w:t>Ta</w:t>
            </w:r>
            <w:r>
              <w:rPr>
                <w:rFonts w:hint="eastAsia"/>
              </w:rPr>
              <w:t>、</w:t>
            </w:r>
            <w:r>
              <w:rPr>
                <w:rFonts w:hint="eastAsia"/>
              </w:rPr>
              <w:t>Nb</w:t>
            </w:r>
            <w:r>
              <w:rPr>
                <w:rFonts w:hint="eastAsia"/>
              </w:rPr>
              <w:t>各</w:t>
            </w:r>
            <w:r>
              <w:rPr>
                <w:rFonts w:hint="eastAsia"/>
              </w:rPr>
              <w:t>5</w:t>
            </w:r>
          </w:p>
        </w:tc>
        <w:tc>
          <w:tcPr>
            <w:tcW w:w="547" w:type="pct"/>
            <w:vAlign w:val="center"/>
          </w:tcPr>
          <w:p w:rsidR="006E1441" w:rsidRPr="001869F9" w:rsidRDefault="006E1441" w:rsidP="00B155D5">
            <w:pPr>
              <w:pStyle w:val="afd"/>
              <w:spacing w:line="240" w:lineRule="auto"/>
            </w:pPr>
            <w:r>
              <w:rPr>
                <w:rFonts w:hint="eastAsia"/>
              </w:rPr>
              <w:t>200</w:t>
            </w:r>
          </w:p>
        </w:tc>
        <w:tc>
          <w:tcPr>
            <w:tcW w:w="525" w:type="pct"/>
            <w:vAlign w:val="center"/>
          </w:tcPr>
          <w:p w:rsidR="006E1441" w:rsidRDefault="006E1441" w:rsidP="00B155D5">
            <w:pPr>
              <w:pStyle w:val="afd"/>
              <w:spacing w:line="240" w:lineRule="auto"/>
            </w:pPr>
            <w:r>
              <w:rPr>
                <w:rFonts w:hint="eastAsia"/>
              </w:rPr>
              <w:t>0.301</w:t>
            </w:r>
          </w:p>
        </w:tc>
      </w:tr>
      <w:tr w:rsidR="006E1441" w:rsidTr="003F7EDC">
        <w:tc>
          <w:tcPr>
            <w:tcW w:w="750" w:type="pct"/>
            <w:vAlign w:val="center"/>
          </w:tcPr>
          <w:p w:rsidR="006E1441" w:rsidRPr="00052C69" w:rsidRDefault="00B155D5" w:rsidP="00B155D5">
            <w:pPr>
              <w:pStyle w:val="afd"/>
              <w:rPr>
                <w:kern w:val="2"/>
                <w:szCs w:val="24"/>
              </w:rPr>
            </w:pPr>
            <w:r>
              <w:rPr>
                <w:kern w:val="2"/>
                <w:szCs w:val="24"/>
              </w:rPr>
              <w:t>3</w:t>
            </w:r>
            <w:r w:rsidR="006E1441">
              <w:rPr>
                <w:rFonts w:hint="eastAsia"/>
                <w:kern w:val="2"/>
                <w:szCs w:val="24"/>
              </w:rPr>
              <w:t>号</w:t>
            </w:r>
          </w:p>
        </w:tc>
        <w:tc>
          <w:tcPr>
            <w:tcW w:w="3178" w:type="pct"/>
          </w:tcPr>
          <w:p w:rsidR="006E1441" w:rsidRPr="00052C69" w:rsidRDefault="006E1441" w:rsidP="003F7EDC">
            <w:pPr>
              <w:pStyle w:val="afd"/>
              <w:jc w:val="both"/>
              <w:rPr>
                <w:kern w:val="2"/>
                <w:szCs w:val="24"/>
              </w:rPr>
            </w:pPr>
            <w:r>
              <w:rPr>
                <w:rFonts w:hint="eastAsia"/>
                <w:kern w:val="2"/>
                <w:szCs w:val="24"/>
              </w:rPr>
              <w:t>WO</w:t>
            </w:r>
            <w:r w:rsidRPr="001869F9">
              <w:rPr>
                <w:rFonts w:hint="eastAsia"/>
                <w:kern w:val="2"/>
                <w:szCs w:val="24"/>
                <w:vertAlign w:val="subscript"/>
              </w:rPr>
              <w:t>3</w:t>
            </w:r>
            <w:r>
              <w:rPr>
                <w:rFonts w:hint="eastAsia"/>
                <w:kern w:val="2"/>
                <w:szCs w:val="24"/>
              </w:rPr>
              <w:t>：</w:t>
            </w:r>
            <w:r>
              <w:rPr>
                <w:rFonts w:hint="eastAsia"/>
                <w:kern w:val="2"/>
                <w:szCs w:val="24"/>
              </w:rPr>
              <w:t>400</w:t>
            </w:r>
            <w:r>
              <w:rPr>
                <w:rFonts w:hint="eastAsia"/>
                <w:kern w:val="2"/>
                <w:szCs w:val="24"/>
              </w:rPr>
              <w:t>，</w:t>
            </w:r>
            <w:r>
              <w:rPr>
                <w:rFonts w:hint="eastAsia"/>
              </w:rPr>
              <w:t>FeO</w:t>
            </w:r>
            <w:r w:rsidRPr="001869F9">
              <w:rPr>
                <w:rFonts w:hint="eastAsia"/>
                <w:vertAlign w:val="subscript"/>
              </w:rPr>
              <w:t>3</w:t>
            </w:r>
            <w:r>
              <w:rPr>
                <w:rFonts w:hint="eastAsia"/>
              </w:rPr>
              <w:t>:</w:t>
            </w:r>
            <w:r>
              <w:t>100</w:t>
            </w:r>
            <w:r>
              <w:rPr>
                <w:rFonts w:hint="eastAsia"/>
              </w:rPr>
              <w:t>，</w:t>
            </w:r>
            <w:r>
              <w:t>MnO</w:t>
            </w:r>
            <w:r w:rsidRPr="001869F9">
              <w:rPr>
                <w:vertAlign w:val="subscript"/>
              </w:rPr>
              <w:t>2</w:t>
            </w:r>
            <w:r>
              <w:t>:100</w:t>
            </w:r>
            <w:r>
              <w:rPr>
                <w:rFonts w:hint="eastAsia"/>
              </w:rPr>
              <w:t>，</w:t>
            </w:r>
            <w:r w:rsidR="003F7EDC">
              <w:rPr>
                <w:rFonts w:hint="eastAsia"/>
              </w:rPr>
              <w:t>SiO</w:t>
            </w:r>
            <w:r w:rsidR="003F7EDC" w:rsidRPr="001869F9">
              <w:rPr>
                <w:rFonts w:hint="eastAsia"/>
                <w:vertAlign w:val="subscript"/>
              </w:rPr>
              <w:t>2</w:t>
            </w:r>
            <w:r w:rsidR="003F7EDC">
              <w:rPr>
                <w:rFonts w:hint="eastAsia"/>
              </w:rPr>
              <w:t>:50</w:t>
            </w:r>
            <w:r w:rsidR="003F7EDC">
              <w:rPr>
                <w:rFonts w:hint="eastAsia"/>
              </w:rPr>
              <w:t>，</w:t>
            </w:r>
            <w:r>
              <w:rPr>
                <w:rFonts w:hint="eastAsia"/>
              </w:rPr>
              <w:t>Ca:</w:t>
            </w:r>
            <w:r>
              <w:t>25</w:t>
            </w:r>
            <w:r>
              <w:rPr>
                <w:rFonts w:hint="eastAsia"/>
              </w:rPr>
              <w:t>，</w:t>
            </w:r>
            <w:r>
              <w:rPr>
                <w:rFonts w:hint="eastAsia"/>
              </w:rPr>
              <w:t>P:1</w:t>
            </w:r>
            <w:r>
              <w:t>5</w:t>
            </w:r>
            <w:r>
              <w:rPr>
                <w:rFonts w:hint="eastAsia"/>
              </w:rPr>
              <w:t>，</w:t>
            </w:r>
            <w:r>
              <w:t>As</w:t>
            </w:r>
            <w:r>
              <w:rPr>
                <w:rFonts w:hint="eastAsia"/>
              </w:rPr>
              <w:t>、</w:t>
            </w:r>
            <w:r>
              <w:rPr>
                <w:rFonts w:hint="eastAsia"/>
              </w:rPr>
              <w:t>Sb</w:t>
            </w:r>
            <w:r>
              <w:rPr>
                <w:rFonts w:hint="eastAsia"/>
              </w:rPr>
              <w:t>、</w:t>
            </w:r>
            <w:r>
              <w:rPr>
                <w:rFonts w:hint="eastAsia"/>
              </w:rPr>
              <w:t>Pb</w:t>
            </w:r>
            <w:r>
              <w:rPr>
                <w:rFonts w:hint="eastAsia"/>
              </w:rPr>
              <w:t>、</w:t>
            </w:r>
            <w:r>
              <w:rPr>
                <w:rFonts w:hint="eastAsia"/>
              </w:rPr>
              <w:t>Bi</w:t>
            </w:r>
            <w:r>
              <w:rPr>
                <w:rFonts w:hint="eastAsia"/>
              </w:rPr>
              <w:t>、</w:t>
            </w:r>
            <w:r>
              <w:rPr>
                <w:rFonts w:hint="eastAsia"/>
              </w:rPr>
              <w:t>Sn</w:t>
            </w:r>
            <w:r>
              <w:rPr>
                <w:rFonts w:hint="eastAsia"/>
              </w:rPr>
              <w:t>、</w:t>
            </w:r>
            <w:r>
              <w:rPr>
                <w:rFonts w:hint="eastAsia"/>
              </w:rPr>
              <w:t>Cu</w:t>
            </w:r>
            <w:r>
              <w:rPr>
                <w:rFonts w:hint="eastAsia"/>
              </w:rPr>
              <w:t>、</w:t>
            </w:r>
            <w:r>
              <w:rPr>
                <w:rFonts w:hint="eastAsia"/>
              </w:rPr>
              <w:t>Zn</w:t>
            </w:r>
            <w:r>
              <w:rPr>
                <w:rFonts w:hint="eastAsia"/>
              </w:rPr>
              <w:t>、</w:t>
            </w:r>
            <w:r>
              <w:rPr>
                <w:rFonts w:hint="eastAsia"/>
              </w:rPr>
              <w:t>F</w:t>
            </w:r>
            <w:r>
              <w:rPr>
                <w:rFonts w:hint="eastAsia"/>
              </w:rPr>
              <w:t>、</w:t>
            </w:r>
            <w:r>
              <w:rPr>
                <w:rFonts w:hint="eastAsia"/>
              </w:rPr>
              <w:t>Ta</w:t>
            </w:r>
            <w:r>
              <w:rPr>
                <w:rFonts w:hint="eastAsia"/>
              </w:rPr>
              <w:t>、</w:t>
            </w:r>
            <w:r>
              <w:rPr>
                <w:rFonts w:hint="eastAsia"/>
              </w:rPr>
              <w:t>Nb</w:t>
            </w:r>
            <w:r>
              <w:rPr>
                <w:rFonts w:hint="eastAsia"/>
              </w:rPr>
              <w:t>各</w:t>
            </w:r>
            <w:r>
              <w:rPr>
                <w:rFonts w:hint="eastAsia"/>
              </w:rPr>
              <w:t>5</w:t>
            </w:r>
          </w:p>
        </w:tc>
        <w:tc>
          <w:tcPr>
            <w:tcW w:w="547" w:type="pct"/>
            <w:vAlign w:val="center"/>
          </w:tcPr>
          <w:p w:rsidR="006E1441" w:rsidRDefault="006E1441" w:rsidP="00B155D5">
            <w:pPr>
              <w:pStyle w:val="afd"/>
              <w:spacing w:line="240" w:lineRule="auto"/>
            </w:pPr>
            <w:r>
              <w:rPr>
                <w:rFonts w:hint="eastAsia"/>
              </w:rPr>
              <w:t>200</w:t>
            </w:r>
          </w:p>
        </w:tc>
        <w:tc>
          <w:tcPr>
            <w:tcW w:w="525" w:type="pct"/>
            <w:vAlign w:val="center"/>
          </w:tcPr>
          <w:p w:rsidR="006E1441" w:rsidRDefault="006E1441" w:rsidP="00B155D5">
            <w:pPr>
              <w:pStyle w:val="afd"/>
              <w:spacing w:line="240" w:lineRule="auto"/>
            </w:pPr>
            <w:r>
              <w:rPr>
                <w:rFonts w:hint="eastAsia"/>
              </w:rPr>
              <w:t>0.292</w:t>
            </w:r>
          </w:p>
        </w:tc>
      </w:tr>
      <w:tr w:rsidR="006E1441" w:rsidTr="003F7EDC">
        <w:tc>
          <w:tcPr>
            <w:tcW w:w="750" w:type="pct"/>
            <w:vAlign w:val="center"/>
          </w:tcPr>
          <w:p w:rsidR="006E1441" w:rsidRDefault="00B155D5" w:rsidP="00B155D5">
            <w:pPr>
              <w:pStyle w:val="afd"/>
              <w:rPr>
                <w:kern w:val="2"/>
                <w:szCs w:val="24"/>
              </w:rPr>
            </w:pPr>
            <w:r>
              <w:rPr>
                <w:kern w:val="2"/>
                <w:szCs w:val="24"/>
              </w:rPr>
              <w:t>4</w:t>
            </w:r>
            <w:r w:rsidR="006E1441">
              <w:rPr>
                <w:rFonts w:hint="eastAsia"/>
                <w:kern w:val="2"/>
                <w:szCs w:val="24"/>
              </w:rPr>
              <w:t>号</w:t>
            </w:r>
          </w:p>
        </w:tc>
        <w:tc>
          <w:tcPr>
            <w:tcW w:w="3178" w:type="pct"/>
          </w:tcPr>
          <w:p w:rsidR="006E1441" w:rsidRPr="00052C69" w:rsidRDefault="006E1441" w:rsidP="003F7EDC">
            <w:pPr>
              <w:pStyle w:val="afd"/>
              <w:jc w:val="both"/>
              <w:rPr>
                <w:kern w:val="2"/>
                <w:szCs w:val="24"/>
              </w:rPr>
            </w:pPr>
            <w:r>
              <w:rPr>
                <w:rFonts w:hint="eastAsia"/>
                <w:kern w:val="2"/>
                <w:szCs w:val="24"/>
              </w:rPr>
              <w:t>WO</w:t>
            </w:r>
            <w:r w:rsidRPr="001869F9">
              <w:rPr>
                <w:rFonts w:hint="eastAsia"/>
                <w:kern w:val="2"/>
                <w:szCs w:val="24"/>
                <w:vertAlign w:val="subscript"/>
              </w:rPr>
              <w:t>3</w:t>
            </w:r>
            <w:r>
              <w:rPr>
                <w:rFonts w:hint="eastAsia"/>
                <w:kern w:val="2"/>
                <w:szCs w:val="24"/>
              </w:rPr>
              <w:t>：</w:t>
            </w:r>
            <w:r>
              <w:rPr>
                <w:rFonts w:hint="eastAsia"/>
                <w:kern w:val="2"/>
                <w:szCs w:val="24"/>
              </w:rPr>
              <w:t>400</w:t>
            </w:r>
            <w:r>
              <w:rPr>
                <w:rFonts w:hint="eastAsia"/>
                <w:kern w:val="2"/>
                <w:szCs w:val="24"/>
              </w:rPr>
              <w:t>，</w:t>
            </w:r>
            <w:r>
              <w:rPr>
                <w:rFonts w:hint="eastAsia"/>
              </w:rPr>
              <w:t>FeO</w:t>
            </w:r>
            <w:r w:rsidRPr="001869F9">
              <w:rPr>
                <w:rFonts w:hint="eastAsia"/>
                <w:vertAlign w:val="subscript"/>
              </w:rPr>
              <w:t>3</w:t>
            </w:r>
            <w:r>
              <w:rPr>
                <w:rFonts w:hint="eastAsia"/>
              </w:rPr>
              <w:t>:</w:t>
            </w:r>
            <w:r>
              <w:t>25</w:t>
            </w:r>
            <w:r>
              <w:rPr>
                <w:rFonts w:hint="eastAsia"/>
              </w:rPr>
              <w:t>，</w:t>
            </w:r>
            <w:r>
              <w:t>MnO</w:t>
            </w:r>
            <w:r w:rsidRPr="001869F9">
              <w:rPr>
                <w:vertAlign w:val="subscript"/>
              </w:rPr>
              <w:t>2</w:t>
            </w:r>
            <w:r>
              <w:t>:25</w:t>
            </w:r>
            <w:r>
              <w:rPr>
                <w:rFonts w:hint="eastAsia"/>
              </w:rPr>
              <w:t>，</w:t>
            </w:r>
            <w:r w:rsidR="003F7EDC">
              <w:rPr>
                <w:rFonts w:hint="eastAsia"/>
              </w:rPr>
              <w:t>SiO</w:t>
            </w:r>
            <w:r w:rsidR="003F7EDC" w:rsidRPr="001869F9">
              <w:rPr>
                <w:rFonts w:hint="eastAsia"/>
                <w:vertAlign w:val="subscript"/>
              </w:rPr>
              <w:t>2</w:t>
            </w:r>
            <w:r w:rsidR="003F7EDC">
              <w:rPr>
                <w:rFonts w:hint="eastAsia"/>
              </w:rPr>
              <w:t>:50</w:t>
            </w:r>
            <w:r w:rsidR="003F7EDC">
              <w:rPr>
                <w:rFonts w:hint="eastAsia"/>
              </w:rPr>
              <w:t>，</w:t>
            </w:r>
            <w:r>
              <w:rPr>
                <w:rFonts w:hint="eastAsia"/>
              </w:rPr>
              <w:t>Ca:</w:t>
            </w:r>
            <w:r>
              <w:t>25</w:t>
            </w:r>
            <w:r>
              <w:rPr>
                <w:rFonts w:hint="eastAsia"/>
              </w:rPr>
              <w:t>，</w:t>
            </w:r>
            <w:r>
              <w:rPr>
                <w:rFonts w:hint="eastAsia"/>
              </w:rPr>
              <w:t>P:1</w:t>
            </w:r>
            <w:r>
              <w:t>5</w:t>
            </w:r>
            <w:r>
              <w:rPr>
                <w:rFonts w:hint="eastAsia"/>
              </w:rPr>
              <w:t>，</w:t>
            </w:r>
            <w:r>
              <w:t>As</w:t>
            </w:r>
            <w:r>
              <w:rPr>
                <w:rFonts w:hint="eastAsia"/>
              </w:rPr>
              <w:t>、</w:t>
            </w:r>
            <w:r>
              <w:rPr>
                <w:rFonts w:hint="eastAsia"/>
              </w:rPr>
              <w:t>Sb</w:t>
            </w:r>
            <w:r>
              <w:rPr>
                <w:rFonts w:hint="eastAsia"/>
              </w:rPr>
              <w:t>、</w:t>
            </w:r>
            <w:r>
              <w:rPr>
                <w:rFonts w:hint="eastAsia"/>
              </w:rPr>
              <w:t>Pb</w:t>
            </w:r>
            <w:r>
              <w:rPr>
                <w:rFonts w:hint="eastAsia"/>
              </w:rPr>
              <w:t>、</w:t>
            </w:r>
            <w:r>
              <w:rPr>
                <w:rFonts w:hint="eastAsia"/>
              </w:rPr>
              <w:t>Bi</w:t>
            </w:r>
            <w:r>
              <w:rPr>
                <w:rFonts w:hint="eastAsia"/>
              </w:rPr>
              <w:t>、</w:t>
            </w:r>
            <w:r>
              <w:rPr>
                <w:rFonts w:hint="eastAsia"/>
              </w:rPr>
              <w:t>Sn</w:t>
            </w:r>
            <w:r>
              <w:rPr>
                <w:rFonts w:hint="eastAsia"/>
              </w:rPr>
              <w:t>、</w:t>
            </w:r>
            <w:r>
              <w:rPr>
                <w:rFonts w:hint="eastAsia"/>
              </w:rPr>
              <w:t>Cu</w:t>
            </w:r>
            <w:r>
              <w:rPr>
                <w:rFonts w:hint="eastAsia"/>
              </w:rPr>
              <w:t>、</w:t>
            </w:r>
            <w:r>
              <w:rPr>
                <w:rFonts w:hint="eastAsia"/>
              </w:rPr>
              <w:t>Zn</w:t>
            </w:r>
            <w:r>
              <w:rPr>
                <w:rFonts w:hint="eastAsia"/>
              </w:rPr>
              <w:t>、</w:t>
            </w:r>
            <w:r>
              <w:rPr>
                <w:rFonts w:hint="eastAsia"/>
              </w:rPr>
              <w:t>F</w:t>
            </w:r>
            <w:r>
              <w:rPr>
                <w:rFonts w:hint="eastAsia"/>
              </w:rPr>
              <w:t>、</w:t>
            </w:r>
            <w:r>
              <w:rPr>
                <w:rFonts w:hint="eastAsia"/>
              </w:rPr>
              <w:t>Ta</w:t>
            </w:r>
            <w:r>
              <w:rPr>
                <w:rFonts w:hint="eastAsia"/>
              </w:rPr>
              <w:t>、</w:t>
            </w:r>
            <w:r>
              <w:rPr>
                <w:rFonts w:hint="eastAsia"/>
              </w:rPr>
              <w:t>Nb</w:t>
            </w:r>
            <w:r>
              <w:rPr>
                <w:rFonts w:hint="eastAsia"/>
              </w:rPr>
              <w:t>各</w:t>
            </w:r>
            <w:r>
              <w:rPr>
                <w:rFonts w:hint="eastAsia"/>
              </w:rPr>
              <w:t>5</w:t>
            </w:r>
          </w:p>
        </w:tc>
        <w:tc>
          <w:tcPr>
            <w:tcW w:w="547" w:type="pct"/>
            <w:vAlign w:val="center"/>
          </w:tcPr>
          <w:p w:rsidR="006E1441" w:rsidRDefault="006E1441" w:rsidP="00B155D5">
            <w:pPr>
              <w:pStyle w:val="afd"/>
              <w:spacing w:line="240" w:lineRule="auto"/>
            </w:pPr>
            <w:r>
              <w:rPr>
                <w:rFonts w:hint="eastAsia"/>
              </w:rPr>
              <w:t>200</w:t>
            </w:r>
          </w:p>
        </w:tc>
        <w:tc>
          <w:tcPr>
            <w:tcW w:w="525" w:type="pct"/>
            <w:vAlign w:val="center"/>
          </w:tcPr>
          <w:p w:rsidR="006E1441" w:rsidRDefault="006E1441" w:rsidP="00B155D5">
            <w:pPr>
              <w:pStyle w:val="afd"/>
              <w:spacing w:line="240" w:lineRule="auto"/>
            </w:pPr>
            <w:r>
              <w:rPr>
                <w:rFonts w:hint="eastAsia"/>
              </w:rPr>
              <w:t>0.300</w:t>
            </w:r>
          </w:p>
        </w:tc>
      </w:tr>
      <w:tr w:rsidR="006E1441" w:rsidTr="003F7EDC">
        <w:tc>
          <w:tcPr>
            <w:tcW w:w="750" w:type="pct"/>
            <w:vAlign w:val="center"/>
          </w:tcPr>
          <w:p w:rsidR="006E1441" w:rsidRDefault="00B155D5" w:rsidP="00B155D5">
            <w:pPr>
              <w:pStyle w:val="afd"/>
              <w:rPr>
                <w:kern w:val="2"/>
                <w:szCs w:val="24"/>
              </w:rPr>
            </w:pPr>
            <w:r>
              <w:rPr>
                <w:kern w:val="2"/>
                <w:szCs w:val="24"/>
              </w:rPr>
              <w:t>5</w:t>
            </w:r>
            <w:r w:rsidR="006E1441">
              <w:rPr>
                <w:rFonts w:hint="eastAsia"/>
                <w:kern w:val="2"/>
                <w:szCs w:val="24"/>
              </w:rPr>
              <w:t>号</w:t>
            </w:r>
          </w:p>
        </w:tc>
        <w:tc>
          <w:tcPr>
            <w:tcW w:w="3178" w:type="pct"/>
          </w:tcPr>
          <w:p w:rsidR="006E1441" w:rsidRPr="00052C69" w:rsidRDefault="006E1441" w:rsidP="00B155D5">
            <w:pPr>
              <w:pStyle w:val="afd"/>
              <w:rPr>
                <w:kern w:val="2"/>
                <w:szCs w:val="24"/>
              </w:rPr>
            </w:pPr>
            <w:r>
              <w:rPr>
                <w:rFonts w:hint="eastAsia"/>
                <w:kern w:val="2"/>
                <w:szCs w:val="24"/>
              </w:rPr>
              <w:t>WO</w:t>
            </w:r>
            <w:r w:rsidRPr="001869F9">
              <w:rPr>
                <w:rFonts w:hint="eastAsia"/>
                <w:kern w:val="2"/>
                <w:szCs w:val="24"/>
                <w:vertAlign w:val="subscript"/>
              </w:rPr>
              <w:t>3</w:t>
            </w:r>
            <w:r>
              <w:rPr>
                <w:rFonts w:hint="eastAsia"/>
                <w:kern w:val="2"/>
                <w:szCs w:val="24"/>
              </w:rPr>
              <w:t>：</w:t>
            </w:r>
            <w:r>
              <w:rPr>
                <w:rFonts w:hint="eastAsia"/>
                <w:kern w:val="2"/>
                <w:szCs w:val="24"/>
              </w:rPr>
              <w:t>400</w:t>
            </w:r>
          </w:p>
        </w:tc>
        <w:tc>
          <w:tcPr>
            <w:tcW w:w="547" w:type="pct"/>
            <w:vAlign w:val="center"/>
          </w:tcPr>
          <w:p w:rsidR="006E1441" w:rsidRDefault="006E1441" w:rsidP="00B155D5">
            <w:pPr>
              <w:pStyle w:val="afd"/>
              <w:spacing w:line="240" w:lineRule="auto"/>
            </w:pPr>
            <w:r>
              <w:rPr>
                <w:rFonts w:hint="eastAsia"/>
              </w:rPr>
              <w:t>200</w:t>
            </w:r>
          </w:p>
        </w:tc>
        <w:tc>
          <w:tcPr>
            <w:tcW w:w="525" w:type="pct"/>
            <w:vAlign w:val="center"/>
          </w:tcPr>
          <w:p w:rsidR="006E1441" w:rsidRDefault="006E1441" w:rsidP="00B155D5">
            <w:pPr>
              <w:pStyle w:val="afd"/>
              <w:spacing w:line="240" w:lineRule="auto"/>
            </w:pPr>
            <w:r>
              <w:rPr>
                <w:rFonts w:hint="eastAsia"/>
              </w:rPr>
              <w:t>0.297</w:t>
            </w:r>
          </w:p>
        </w:tc>
      </w:tr>
    </w:tbl>
    <w:p w:rsidR="0094291C" w:rsidRPr="006E1441" w:rsidRDefault="006E1441" w:rsidP="0094291C">
      <w:pPr>
        <w:pStyle w:val="afd"/>
        <w:spacing w:line="240" w:lineRule="auto"/>
        <w:ind w:firstLineChars="200" w:firstLine="420"/>
        <w:jc w:val="both"/>
        <w:rPr>
          <w:rFonts w:eastAsiaTheme="minorEastAsia"/>
          <w:szCs w:val="21"/>
        </w:rPr>
      </w:pPr>
      <w:r>
        <w:rPr>
          <w:rFonts w:eastAsiaTheme="minorEastAsia" w:hint="eastAsia"/>
          <w:szCs w:val="21"/>
        </w:rPr>
        <w:t>表</w:t>
      </w:r>
      <w:r>
        <w:rPr>
          <w:rFonts w:eastAsiaTheme="minorEastAsia" w:hint="eastAsia"/>
          <w:szCs w:val="21"/>
        </w:rPr>
        <w:t>3</w:t>
      </w:r>
      <w:r>
        <w:rPr>
          <w:rFonts w:eastAsiaTheme="minorEastAsia" w:hint="eastAsia"/>
          <w:szCs w:val="21"/>
        </w:rPr>
        <w:t>说明</w:t>
      </w:r>
      <w:r>
        <w:rPr>
          <w:rFonts w:eastAsiaTheme="minorEastAsia"/>
          <w:szCs w:val="21"/>
        </w:rPr>
        <w:t>，</w:t>
      </w:r>
      <w:r w:rsidR="00B155D5">
        <w:rPr>
          <w:rFonts w:asciiTheme="minorEastAsia" w:eastAsiaTheme="minorEastAsia" w:hAnsiTheme="minorEastAsia" w:hint="eastAsia"/>
          <w:szCs w:val="21"/>
        </w:rPr>
        <w:t>2</w:t>
      </w:r>
      <w:r w:rsidR="00B155D5" w:rsidRPr="00D27C7A">
        <w:rPr>
          <w:rFonts w:asciiTheme="minorEastAsia" w:eastAsiaTheme="minorEastAsia" w:hAnsiTheme="minorEastAsia"/>
        </w:rPr>
        <w:t>～</w:t>
      </w:r>
      <w:r w:rsidR="00B155D5">
        <w:rPr>
          <w:rFonts w:asciiTheme="minorEastAsia" w:eastAsiaTheme="minorEastAsia" w:hAnsiTheme="minorEastAsia"/>
          <w:szCs w:val="21"/>
        </w:rPr>
        <w:t>5</w:t>
      </w:r>
      <w:r w:rsidR="00B155D5">
        <w:rPr>
          <w:rFonts w:asciiTheme="minorEastAsia" w:eastAsiaTheme="minorEastAsia" w:hAnsiTheme="minorEastAsia" w:hint="eastAsia"/>
          <w:szCs w:val="21"/>
        </w:rPr>
        <w:t>号坩埚与1号坩埚的吸光度一致，</w:t>
      </w:r>
      <w:r>
        <w:rPr>
          <w:rFonts w:eastAsiaTheme="minorEastAsia"/>
          <w:szCs w:val="21"/>
        </w:rPr>
        <w:t>杂质元素不干扰钼的测定。</w:t>
      </w:r>
    </w:p>
    <w:p w:rsidR="0094291C" w:rsidRDefault="008D62EE" w:rsidP="0094291C">
      <w:pPr>
        <w:adjustRightInd w:val="0"/>
        <w:snapToGrid w:val="0"/>
        <w:rPr>
          <w:rFonts w:eastAsia="黑体"/>
          <w:szCs w:val="21"/>
        </w:rPr>
      </w:pPr>
      <w:r>
        <w:rPr>
          <w:rFonts w:eastAsia="黑体"/>
          <w:szCs w:val="21"/>
        </w:rPr>
        <w:t>2.</w:t>
      </w:r>
      <w:r w:rsidR="00233042">
        <w:rPr>
          <w:rFonts w:eastAsia="黑体"/>
          <w:szCs w:val="21"/>
        </w:rPr>
        <w:t>3</w:t>
      </w:r>
      <w:r w:rsidR="0094291C">
        <w:rPr>
          <w:rFonts w:eastAsia="黑体" w:hint="eastAsia"/>
          <w:szCs w:val="21"/>
        </w:rPr>
        <w:t>显色</w:t>
      </w:r>
      <w:r w:rsidR="006E1441">
        <w:rPr>
          <w:rFonts w:eastAsia="黑体" w:hint="eastAsia"/>
          <w:szCs w:val="21"/>
        </w:rPr>
        <w:t>时间</w:t>
      </w:r>
      <w:r w:rsidR="0094291C">
        <w:rPr>
          <w:rFonts w:eastAsia="黑体" w:hint="eastAsia"/>
          <w:szCs w:val="21"/>
        </w:rPr>
        <w:t>试验</w:t>
      </w:r>
    </w:p>
    <w:p w:rsidR="00412F37" w:rsidRPr="00D27C7A" w:rsidRDefault="00412F37" w:rsidP="00412F37">
      <w:pPr>
        <w:pStyle w:val="afd"/>
        <w:spacing w:line="240" w:lineRule="auto"/>
        <w:ind w:firstLineChars="200" w:firstLine="420"/>
        <w:jc w:val="both"/>
        <w:rPr>
          <w:rFonts w:asciiTheme="minorEastAsia" w:eastAsiaTheme="minorEastAsia" w:hAnsiTheme="minorEastAsia"/>
        </w:rPr>
      </w:pPr>
      <w:r w:rsidRPr="00D27C7A">
        <w:rPr>
          <w:rFonts w:asciiTheme="minorEastAsia" w:eastAsiaTheme="minorEastAsia" w:hAnsiTheme="minorEastAsia" w:hint="eastAsia"/>
          <w:szCs w:val="21"/>
        </w:rPr>
        <w:t>移</w:t>
      </w:r>
      <w:r w:rsidRPr="00D27C7A">
        <w:rPr>
          <w:rFonts w:asciiTheme="minorEastAsia" w:eastAsiaTheme="minorEastAsia" w:hAnsiTheme="minorEastAsia"/>
          <w:szCs w:val="21"/>
        </w:rPr>
        <w:t>取钼标准溶液</w:t>
      </w:r>
      <w:r w:rsidRPr="00D27C7A">
        <w:rPr>
          <w:rFonts w:asciiTheme="minorEastAsia" w:eastAsiaTheme="minorEastAsia" w:hAnsiTheme="minorEastAsia" w:hint="eastAsia"/>
          <w:szCs w:val="21"/>
        </w:rPr>
        <w:t>（2.1.</w:t>
      </w:r>
      <w:r w:rsidRPr="00D27C7A">
        <w:rPr>
          <w:rFonts w:asciiTheme="minorEastAsia" w:eastAsiaTheme="minorEastAsia" w:hAnsiTheme="minorEastAsia"/>
          <w:szCs w:val="21"/>
        </w:rPr>
        <w:t>1</w:t>
      </w:r>
      <w:r w:rsidRPr="00D27C7A">
        <w:rPr>
          <w:rFonts w:asciiTheme="minorEastAsia" w:eastAsiaTheme="minorEastAsia" w:hAnsiTheme="minorEastAsia" w:hint="eastAsia"/>
          <w:szCs w:val="21"/>
        </w:rPr>
        <w:t>3）</w:t>
      </w:r>
      <w:r w:rsidR="004602AC">
        <w:rPr>
          <w:rFonts w:asciiTheme="minorEastAsia" w:eastAsiaTheme="minorEastAsia" w:hAnsiTheme="minorEastAsia"/>
          <w:szCs w:val="21"/>
        </w:rPr>
        <w:t>2</w:t>
      </w:r>
      <w:r w:rsidRPr="00D27C7A">
        <w:rPr>
          <w:rFonts w:asciiTheme="minorEastAsia" w:eastAsiaTheme="minorEastAsia" w:hAnsiTheme="minorEastAsia"/>
          <w:szCs w:val="21"/>
        </w:rPr>
        <w:t>mL</w:t>
      </w:r>
      <w:r w:rsidRPr="00D27C7A">
        <w:rPr>
          <w:rFonts w:asciiTheme="minorEastAsia" w:eastAsiaTheme="minorEastAsia" w:hAnsiTheme="minorEastAsia" w:hint="eastAsia"/>
        </w:rPr>
        <w:t>于25</w:t>
      </w:r>
      <w:r>
        <w:rPr>
          <w:rFonts w:hAnsi="宋体"/>
        </w:rPr>
        <w:t> </w:t>
      </w:r>
      <w:r w:rsidRPr="00D27C7A">
        <w:rPr>
          <w:rFonts w:asciiTheme="minorEastAsia" w:eastAsiaTheme="minorEastAsia" w:hAnsiTheme="minorEastAsia" w:hint="eastAsia"/>
        </w:rPr>
        <w:t>mL</w:t>
      </w:r>
      <w:r w:rsidRPr="00D27C7A">
        <w:rPr>
          <w:rFonts w:asciiTheme="minorEastAsia" w:eastAsiaTheme="minorEastAsia" w:hAnsiTheme="minorEastAsia"/>
        </w:rPr>
        <w:t>容量瓶中</w:t>
      </w:r>
      <w:r w:rsidRPr="00D27C7A">
        <w:rPr>
          <w:rFonts w:asciiTheme="minorEastAsia" w:eastAsiaTheme="minorEastAsia" w:hAnsiTheme="minorEastAsia" w:hint="eastAsia"/>
        </w:rPr>
        <w:t>，</w:t>
      </w:r>
      <w:r w:rsidRPr="00D27C7A">
        <w:rPr>
          <w:rFonts w:asciiTheme="minorEastAsia" w:eastAsiaTheme="minorEastAsia" w:hAnsiTheme="minorEastAsia"/>
        </w:rPr>
        <w:t>按</w:t>
      </w:r>
      <w:r w:rsidRPr="00D27C7A">
        <w:rPr>
          <w:rFonts w:asciiTheme="minorEastAsia" w:eastAsiaTheme="minorEastAsia" w:hAnsiTheme="minorEastAsia" w:hint="eastAsia"/>
        </w:rPr>
        <w:t>分析</w:t>
      </w:r>
      <w:r w:rsidRPr="00D27C7A">
        <w:rPr>
          <w:rFonts w:asciiTheme="minorEastAsia" w:eastAsiaTheme="minorEastAsia" w:hAnsiTheme="minorEastAsia"/>
        </w:rPr>
        <w:t>步骤</w:t>
      </w:r>
      <w:r w:rsidRPr="00D27C7A">
        <w:rPr>
          <w:rFonts w:asciiTheme="minorEastAsia" w:eastAsiaTheme="minorEastAsia" w:hAnsiTheme="minorEastAsia" w:hint="eastAsia"/>
        </w:rPr>
        <w:t>2.5.3和2.5.4操作</w:t>
      </w:r>
      <w:r w:rsidRPr="00D27C7A">
        <w:rPr>
          <w:rFonts w:asciiTheme="minorEastAsia" w:eastAsiaTheme="minorEastAsia" w:hAnsiTheme="minorEastAsia"/>
        </w:rPr>
        <w:t>，</w:t>
      </w:r>
      <w:r w:rsidRPr="00D27C7A">
        <w:rPr>
          <w:rFonts w:asciiTheme="minorEastAsia" w:eastAsiaTheme="minorEastAsia" w:hAnsiTheme="minorEastAsia" w:hint="eastAsia"/>
        </w:rPr>
        <w:t>以</w:t>
      </w:r>
      <w:r w:rsidRPr="00D27C7A">
        <w:rPr>
          <w:rFonts w:asciiTheme="minorEastAsia" w:eastAsiaTheme="minorEastAsia" w:hAnsiTheme="minorEastAsia"/>
        </w:rPr>
        <w:t>试剂空白为参比，</w:t>
      </w:r>
      <w:r w:rsidRPr="00D27C7A">
        <w:rPr>
          <w:rFonts w:asciiTheme="minorEastAsia" w:eastAsiaTheme="minorEastAsia" w:hAnsiTheme="minorEastAsia" w:hint="eastAsia"/>
        </w:rPr>
        <w:t>吸</w:t>
      </w:r>
      <w:r w:rsidRPr="00D27C7A">
        <w:rPr>
          <w:rFonts w:asciiTheme="minorEastAsia" w:eastAsiaTheme="minorEastAsia" w:hAnsiTheme="minorEastAsia"/>
        </w:rPr>
        <w:t>光度</w:t>
      </w:r>
      <w:r w:rsidRPr="00D27C7A">
        <w:rPr>
          <w:rFonts w:asciiTheme="minorEastAsia" w:eastAsiaTheme="minorEastAsia" w:hAnsiTheme="minorEastAsia" w:hint="eastAsia"/>
        </w:rPr>
        <w:t>结果见</w:t>
      </w:r>
      <w:r w:rsidRPr="00D27C7A">
        <w:rPr>
          <w:rFonts w:asciiTheme="minorEastAsia" w:eastAsiaTheme="minorEastAsia" w:hAnsiTheme="minorEastAsia"/>
        </w:rPr>
        <w:t>表</w:t>
      </w:r>
      <w:r w:rsidRPr="00D27C7A">
        <w:rPr>
          <w:rFonts w:asciiTheme="minorEastAsia" w:eastAsiaTheme="minorEastAsia" w:hAnsiTheme="minorEastAsia" w:hint="eastAsia"/>
        </w:rPr>
        <w:t>4。</w:t>
      </w:r>
    </w:p>
    <w:p w:rsidR="00412F37" w:rsidRPr="00D27C7A" w:rsidRDefault="00412F37" w:rsidP="00412F37">
      <w:pPr>
        <w:pStyle w:val="afd"/>
        <w:spacing w:line="240" w:lineRule="auto"/>
        <w:ind w:firstLine="420"/>
        <w:rPr>
          <w:rFonts w:asciiTheme="minorEastAsia" w:eastAsiaTheme="minorEastAsia" w:hAnsiTheme="minorEastAsia"/>
          <w:szCs w:val="21"/>
        </w:rPr>
      </w:pPr>
      <w:r w:rsidRPr="00D27C7A">
        <w:rPr>
          <w:rFonts w:asciiTheme="minorEastAsia" w:eastAsiaTheme="minorEastAsia" w:hAnsiTheme="minorEastAsia"/>
        </w:rPr>
        <w:t>表4</w:t>
      </w:r>
      <w:r w:rsidRPr="00D27C7A">
        <w:rPr>
          <w:rFonts w:asciiTheme="minorEastAsia" w:eastAsiaTheme="minorEastAsia" w:hAnsiTheme="minorEastAsia"/>
        </w:rPr>
        <w:t> </w:t>
      </w:r>
      <w:r w:rsidRPr="00D27C7A">
        <w:rPr>
          <w:rFonts w:asciiTheme="minorEastAsia" w:eastAsiaTheme="minorEastAsia" w:hAnsiTheme="minorEastAsia" w:hint="eastAsia"/>
        </w:rPr>
        <w:t>显</w:t>
      </w:r>
      <w:r w:rsidRPr="00D27C7A">
        <w:rPr>
          <w:rFonts w:asciiTheme="minorEastAsia" w:eastAsiaTheme="minorEastAsia" w:hAnsiTheme="minorEastAsia"/>
        </w:rPr>
        <w:t>色</w:t>
      </w:r>
      <w:r w:rsidRPr="00D27C7A">
        <w:rPr>
          <w:rFonts w:asciiTheme="minorEastAsia" w:eastAsiaTheme="minorEastAsia" w:hAnsiTheme="minorEastAsia" w:hint="eastAsia"/>
        </w:rPr>
        <w:t>时间</w:t>
      </w:r>
      <w:r w:rsidRPr="00D27C7A">
        <w:rPr>
          <w:rFonts w:asciiTheme="minorEastAsia" w:eastAsiaTheme="minorEastAsia" w:hAnsiTheme="minorEastAsia"/>
        </w:rPr>
        <w:t>试验</w:t>
      </w:r>
    </w:p>
    <w:tbl>
      <w:tblPr>
        <w:tblStyle w:val="af2"/>
        <w:tblW w:w="5000" w:type="pct"/>
        <w:tblLook w:val="04A0" w:firstRow="1" w:lastRow="0" w:firstColumn="1" w:lastColumn="0" w:noHBand="0" w:noVBand="1"/>
      </w:tblPr>
      <w:tblGrid>
        <w:gridCol w:w="1268"/>
        <w:gridCol w:w="1265"/>
        <w:gridCol w:w="1261"/>
        <w:gridCol w:w="1261"/>
        <w:gridCol w:w="1261"/>
        <w:gridCol w:w="1260"/>
        <w:gridCol w:w="1258"/>
      </w:tblGrid>
      <w:tr w:rsidR="00412F37" w:rsidRPr="00D27C7A" w:rsidTr="00B155D5">
        <w:trPr>
          <w:trHeight w:val="395"/>
        </w:trPr>
        <w:tc>
          <w:tcPr>
            <w:tcW w:w="717"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显</w:t>
            </w:r>
            <w:r w:rsidRPr="00D27C7A">
              <w:rPr>
                <w:rFonts w:asciiTheme="minorEastAsia" w:eastAsiaTheme="minorEastAsia" w:hAnsiTheme="minorEastAsia"/>
              </w:rPr>
              <w:t>色时间</w:t>
            </w:r>
          </w:p>
        </w:tc>
        <w:tc>
          <w:tcPr>
            <w:tcW w:w="716"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5</w:t>
            </w:r>
            <w:r>
              <w:rPr>
                <w:rFonts w:hAnsi="宋体"/>
              </w:rPr>
              <w:t> </w:t>
            </w:r>
            <w:r w:rsidRPr="00D27C7A">
              <w:rPr>
                <w:rFonts w:asciiTheme="minorEastAsia" w:eastAsiaTheme="minorEastAsia" w:hAnsiTheme="minorEastAsia" w:hint="eastAsia"/>
              </w:rPr>
              <w:t>min</w:t>
            </w:r>
          </w:p>
        </w:tc>
        <w:tc>
          <w:tcPr>
            <w:tcW w:w="71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15</w:t>
            </w:r>
            <w:r>
              <w:rPr>
                <w:rFonts w:hAnsi="宋体"/>
              </w:rPr>
              <w:t> </w:t>
            </w:r>
            <w:r w:rsidRPr="00D27C7A">
              <w:rPr>
                <w:rFonts w:asciiTheme="minorEastAsia" w:eastAsiaTheme="minorEastAsia" w:hAnsiTheme="minorEastAsia" w:hint="eastAsia"/>
                <w:color w:val="000000"/>
                <w:szCs w:val="21"/>
              </w:rPr>
              <w:t>min</w:t>
            </w:r>
          </w:p>
        </w:tc>
        <w:tc>
          <w:tcPr>
            <w:tcW w:w="71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30</w:t>
            </w:r>
            <w:r>
              <w:rPr>
                <w:rFonts w:hAnsi="宋体"/>
              </w:rPr>
              <w:t> </w:t>
            </w:r>
            <w:r w:rsidRPr="00D27C7A">
              <w:rPr>
                <w:rFonts w:asciiTheme="minorEastAsia" w:eastAsiaTheme="minorEastAsia" w:hAnsiTheme="minorEastAsia" w:hint="eastAsia"/>
                <w:color w:val="000000"/>
                <w:szCs w:val="21"/>
              </w:rPr>
              <w:t>min</w:t>
            </w:r>
          </w:p>
        </w:tc>
        <w:tc>
          <w:tcPr>
            <w:tcW w:w="71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60</w:t>
            </w:r>
            <w:r>
              <w:rPr>
                <w:rFonts w:hAnsi="宋体"/>
              </w:rPr>
              <w:t> </w:t>
            </w:r>
            <w:r w:rsidRPr="00D27C7A">
              <w:rPr>
                <w:rFonts w:asciiTheme="minorEastAsia" w:eastAsiaTheme="minorEastAsia" w:hAnsiTheme="minorEastAsia" w:hint="eastAsia"/>
                <w:color w:val="000000"/>
                <w:szCs w:val="21"/>
              </w:rPr>
              <w:t>min</w:t>
            </w:r>
          </w:p>
        </w:tc>
        <w:tc>
          <w:tcPr>
            <w:tcW w:w="713"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120</w:t>
            </w:r>
            <w:r>
              <w:rPr>
                <w:rFonts w:hAnsi="宋体"/>
              </w:rPr>
              <w:t> </w:t>
            </w:r>
            <w:r w:rsidRPr="00D27C7A">
              <w:rPr>
                <w:rFonts w:asciiTheme="minorEastAsia" w:eastAsiaTheme="minorEastAsia" w:hAnsiTheme="minorEastAsia" w:hint="eastAsia"/>
                <w:color w:val="000000"/>
                <w:szCs w:val="21"/>
              </w:rPr>
              <w:t>min</w:t>
            </w:r>
          </w:p>
        </w:tc>
        <w:tc>
          <w:tcPr>
            <w:tcW w:w="712"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180</w:t>
            </w:r>
            <w:r>
              <w:rPr>
                <w:rFonts w:hAnsi="宋体"/>
              </w:rPr>
              <w:t> </w:t>
            </w:r>
            <w:r w:rsidRPr="00D27C7A">
              <w:rPr>
                <w:rFonts w:asciiTheme="minorEastAsia" w:eastAsiaTheme="minorEastAsia" w:hAnsiTheme="minorEastAsia" w:hint="eastAsia"/>
                <w:color w:val="000000"/>
                <w:szCs w:val="21"/>
              </w:rPr>
              <w:t>min</w:t>
            </w:r>
          </w:p>
        </w:tc>
      </w:tr>
      <w:tr w:rsidR="00412F37" w:rsidRPr="00D27C7A" w:rsidTr="00B155D5">
        <w:tc>
          <w:tcPr>
            <w:tcW w:w="717" w:type="pct"/>
            <w:vAlign w:val="center"/>
          </w:tcPr>
          <w:p w:rsidR="00412F37" w:rsidRPr="00D27C7A" w:rsidRDefault="00412F37" w:rsidP="00B155D5">
            <w:pPr>
              <w:pStyle w:val="afd"/>
              <w:rPr>
                <w:rFonts w:asciiTheme="minorEastAsia" w:eastAsiaTheme="minorEastAsia" w:hAnsiTheme="minorEastAsia"/>
                <w:kern w:val="2"/>
                <w:szCs w:val="24"/>
              </w:rPr>
            </w:pPr>
            <w:r w:rsidRPr="00D27C7A">
              <w:rPr>
                <w:rFonts w:asciiTheme="minorEastAsia" w:eastAsiaTheme="minorEastAsia" w:hAnsiTheme="minorEastAsia" w:hint="eastAsia"/>
                <w:color w:val="000000"/>
                <w:szCs w:val="21"/>
              </w:rPr>
              <w:t>吸光</w:t>
            </w:r>
            <w:r w:rsidRPr="00D27C7A">
              <w:rPr>
                <w:rFonts w:asciiTheme="minorEastAsia" w:eastAsiaTheme="minorEastAsia" w:hAnsiTheme="minorEastAsia"/>
                <w:color w:val="000000"/>
                <w:szCs w:val="21"/>
              </w:rPr>
              <w:t>度</w:t>
            </w:r>
          </w:p>
        </w:tc>
        <w:tc>
          <w:tcPr>
            <w:tcW w:w="716" w:type="pct"/>
            <w:vAlign w:val="center"/>
          </w:tcPr>
          <w:p w:rsidR="00412F37" w:rsidRPr="00D27C7A" w:rsidRDefault="00412F37" w:rsidP="00B155D5">
            <w:pPr>
              <w:pStyle w:val="afd"/>
              <w:rPr>
                <w:rFonts w:asciiTheme="minorEastAsia" w:eastAsiaTheme="minorEastAsia" w:hAnsiTheme="minorEastAsia"/>
              </w:rPr>
            </w:pPr>
            <w:r w:rsidRPr="00D27C7A">
              <w:rPr>
                <w:rFonts w:asciiTheme="minorEastAsia" w:eastAsiaTheme="minorEastAsia" w:hAnsiTheme="minorEastAsia" w:hint="eastAsia"/>
              </w:rPr>
              <w:t>0.260</w:t>
            </w:r>
          </w:p>
        </w:tc>
        <w:tc>
          <w:tcPr>
            <w:tcW w:w="71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297</w:t>
            </w:r>
          </w:p>
        </w:tc>
        <w:tc>
          <w:tcPr>
            <w:tcW w:w="71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298</w:t>
            </w:r>
          </w:p>
        </w:tc>
        <w:tc>
          <w:tcPr>
            <w:tcW w:w="71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0.3</w:t>
            </w:r>
            <w:r w:rsidRPr="00D27C7A">
              <w:rPr>
                <w:rFonts w:asciiTheme="minorEastAsia" w:eastAsiaTheme="minorEastAsia" w:hAnsiTheme="minorEastAsia"/>
              </w:rPr>
              <w:t>0</w:t>
            </w:r>
            <w:r w:rsidRPr="00D27C7A">
              <w:rPr>
                <w:rFonts w:asciiTheme="minorEastAsia" w:eastAsiaTheme="minorEastAsia" w:hAnsiTheme="minorEastAsia" w:hint="eastAsia"/>
              </w:rPr>
              <w:t>2</w:t>
            </w:r>
          </w:p>
        </w:tc>
        <w:tc>
          <w:tcPr>
            <w:tcW w:w="713"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299</w:t>
            </w:r>
          </w:p>
        </w:tc>
        <w:tc>
          <w:tcPr>
            <w:tcW w:w="712"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0.3</w:t>
            </w:r>
            <w:r w:rsidRPr="00D27C7A">
              <w:rPr>
                <w:rFonts w:asciiTheme="minorEastAsia" w:eastAsiaTheme="minorEastAsia" w:hAnsiTheme="minorEastAsia"/>
              </w:rPr>
              <w:t>01</w:t>
            </w:r>
          </w:p>
        </w:tc>
      </w:tr>
    </w:tbl>
    <w:p w:rsidR="00412F37" w:rsidRDefault="00412F37" w:rsidP="00DA46C7">
      <w:pPr>
        <w:adjustRightInd w:val="0"/>
        <w:snapToGrid w:val="0"/>
        <w:ind w:firstLineChars="200" w:firstLine="420"/>
        <w:rPr>
          <w:rFonts w:eastAsia="黑体"/>
          <w:szCs w:val="21"/>
        </w:rPr>
      </w:pPr>
      <w:r w:rsidRPr="00D27C7A">
        <w:rPr>
          <w:rFonts w:asciiTheme="minorEastAsia" w:eastAsiaTheme="minorEastAsia" w:hAnsiTheme="minorEastAsia" w:hint="eastAsia"/>
          <w:szCs w:val="21"/>
        </w:rPr>
        <w:t>从</w:t>
      </w:r>
      <w:r w:rsidRPr="00D27C7A">
        <w:rPr>
          <w:rFonts w:asciiTheme="minorEastAsia" w:eastAsiaTheme="minorEastAsia" w:hAnsiTheme="minorEastAsia"/>
          <w:szCs w:val="21"/>
        </w:rPr>
        <w:t>表</w:t>
      </w:r>
      <w:r w:rsidRPr="00D27C7A">
        <w:rPr>
          <w:rFonts w:asciiTheme="minorEastAsia" w:eastAsiaTheme="minorEastAsia" w:hAnsiTheme="minorEastAsia" w:hint="eastAsia"/>
          <w:szCs w:val="21"/>
        </w:rPr>
        <w:t>4可</w:t>
      </w:r>
      <w:r w:rsidRPr="00D27C7A">
        <w:rPr>
          <w:rFonts w:asciiTheme="minorEastAsia" w:eastAsiaTheme="minorEastAsia" w:hAnsiTheme="minorEastAsia"/>
          <w:szCs w:val="21"/>
        </w:rPr>
        <w:t>看出，</w:t>
      </w:r>
      <w:r w:rsidRPr="00D27C7A">
        <w:rPr>
          <w:rFonts w:asciiTheme="minorEastAsia" w:eastAsiaTheme="minorEastAsia" w:hAnsiTheme="minorEastAsia" w:hint="eastAsia"/>
          <w:szCs w:val="21"/>
        </w:rPr>
        <w:t>显</w:t>
      </w:r>
      <w:r w:rsidRPr="00D27C7A">
        <w:rPr>
          <w:rFonts w:asciiTheme="minorEastAsia" w:eastAsiaTheme="minorEastAsia" w:hAnsiTheme="minorEastAsia"/>
          <w:szCs w:val="21"/>
        </w:rPr>
        <w:t>色时间</w:t>
      </w:r>
      <w:r w:rsidRPr="00D27C7A">
        <w:rPr>
          <w:rFonts w:asciiTheme="minorEastAsia" w:eastAsiaTheme="minorEastAsia" w:hAnsiTheme="minorEastAsia" w:hint="eastAsia"/>
          <w:szCs w:val="21"/>
        </w:rPr>
        <w:t>15</w:t>
      </w:r>
      <w:r>
        <w:rPr>
          <w:rFonts w:hAnsi="宋体"/>
        </w:rPr>
        <w:t> </w:t>
      </w:r>
      <w:r w:rsidRPr="00D27C7A">
        <w:rPr>
          <w:rFonts w:asciiTheme="minorEastAsia" w:eastAsiaTheme="minorEastAsia" w:hAnsiTheme="minorEastAsia" w:hint="eastAsia"/>
          <w:szCs w:val="21"/>
        </w:rPr>
        <w:t>min后</w:t>
      </w:r>
      <w:r w:rsidRPr="00D27C7A">
        <w:rPr>
          <w:rFonts w:asciiTheme="minorEastAsia" w:eastAsiaTheme="minorEastAsia" w:hAnsiTheme="minorEastAsia"/>
          <w:szCs w:val="21"/>
        </w:rPr>
        <w:t>，吸光度基本不变，</w:t>
      </w:r>
      <w:r w:rsidRPr="00D27C7A">
        <w:rPr>
          <w:rFonts w:asciiTheme="minorEastAsia" w:eastAsiaTheme="minorEastAsia" w:hAnsiTheme="minorEastAsia" w:hint="eastAsia"/>
          <w:szCs w:val="21"/>
        </w:rPr>
        <w:t>方法选择显</w:t>
      </w:r>
      <w:r w:rsidRPr="00D27C7A">
        <w:rPr>
          <w:rFonts w:asciiTheme="minorEastAsia" w:eastAsiaTheme="minorEastAsia" w:hAnsiTheme="minorEastAsia"/>
          <w:szCs w:val="21"/>
        </w:rPr>
        <w:t>色时间为</w:t>
      </w:r>
      <w:r w:rsidRPr="00D27C7A">
        <w:rPr>
          <w:rFonts w:asciiTheme="minorEastAsia" w:eastAsiaTheme="minorEastAsia" w:hAnsiTheme="minorEastAsia" w:hint="eastAsia"/>
          <w:szCs w:val="21"/>
        </w:rPr>
        <w:t>30</w:t>
      </w:r>
      <w:r w:rsidR="00F448F4">
        <w:rPr>
          <w:rFonts w:hAnsi="宋体"/>
        </w:rPr>
        <w:t> </w:t>
      </w:r>
      <w:r w:rsidRPr="00D27C7A">
        <w:rPr>
          <w:rFonts w:asciiTheme="minorEastAsia" w:eastAsiaTheme="minorEastAsia" w:hAnsiTheme="minorEastAsia" w:hint="eastAsia"/>
          <w:szCs w:val="21"/>
        </w:rPr>
        <w:t>min。</w:t>
      </w:r>
    </w:p>
    <w:p w:rsidR="0094291C" w:rsidRDefault="008D62EE" w:rsidP="0094291C">
      <w:pPr>
        <w:pStyle w:val="afd"/>
        <w:spacing w:line="240" w:lineRule="auto"/>
        <w:jc w:val="both"/>
        <w:rPr>
          <w:rFonts w:eastAsia="黑体"/>
          <w:szCs w:val="21"/>
        </w:rPr>
      </w:pPr>
      <w:r>
        <w:rPr>
          <w:rFonts w:eastAsia="黑体"/>
          <w:szCs w:val="21"/>
        </w:rPr>
        <w:t>2.</w:t>
      </w:r>
      <w:r w:rsidR="00233042">
        <w:rPr>
          <w:rFonts w:eastAsia="黑体"/>
          <w:szCs w:val="21"/>
        </w:rPr>
        <w:t>4</w:t>
      </w:r>
      <w:r w:rsidR="0094291C">
        <w:rPr>
          <w:rFonts w:eastAsia="黑体" w:hint="eastAsia"/>
          <w:szCs w:val="21"/>
        </w:rPr>
        <w:t>显色</w:t>
      </w:r>
      <w:r w:rsidR="006E1441">
        <w:rPr>
          <w:rFonts w:eastAsia="黑体" w:hint="eastAsia"/>
          <w:szCs w:val="21"/>
        </w:rPr>
        <w:t>温度</w:t>
      </w:r>
      <w:r w:rsidR="0094291C">
        <w:rPr>
          <w:rFonts w:eastAsia="黑体" w:hint="eastAsia"/>
          <w:szCs w:val="21"/>
        </w:rPr>
        <w:t>试验</w:t>
      </w:r>
    </w:p>
    <w:p w:rsidR="00412F37" w:rsidRPr="00D27C7A" w:rsidRDefault="00412F37" w:rsidP="00412F37">
      <w:pPr>
        <w:pStyle w:val="afd"/>
        <w:spacing w:line="240" w:lineRule="auto"/>
        <w:ind w:firstLineChars="200" w:firstLine="420"/>
        <w:jc w:val="both"/>
        <w:rPr>
          <w:rFonts w:asciiTheme="minorEastAsia" w:eastAsiaTheme="minorEastAsia" w:hAnsiTheme="minorEastAsia"/>
        </w:rPr>
      </w:pPr>
      <w:r w:rsidRPr="00D27C7A">
        <w:rPr>
          <w:rFonts w:asciiTheme="minorEastAsia" w:eastAsiaTheme="minorEastAsia" w:hAnsiTheme="minorEastAsia" w:hint="eastAsia"/>
          <w:szCs w:val="21"/>
        </w:rPr>
        <w:t>移</w:t>
      </w:r>
      <w:r w:rsidRPr="00D27C7A">
        <w:rPr>
          <w:rFonts w:asciiTheme="minorEastAsia" w:eastAsiaTheme="minorEastAsia" w:hAnsiTheme="minorEastAsia"/>
          <w:szCs w:val="21"/>
        </w:rPr>
        <w:t>取钼标准溶液</w:t>
      </w:r>
      <w:r w:rsidRPr="00D27C7A">
        <w:rPr>
          <w:rFonts w:asciiTheme="minorEastAsia" w:eastAsiaTheme="minorEastAsia" w:hAnsiTheme="minorEastAsia" w:hint="eastAsia"/>
          <w:szCs w:val="21"/>
        </w:rPr>
        <w:t>（2.1.</w:t>
      </w:r>
      <w:r w:rsidRPr="00D27C7A">
        <w:rPr>
          <w:rFonts w:asciiTheme="minorEastAsia" w:eastAsiaTheme="minorEastAsia" w:hAnsiTheme="minorEastAsia"/>
          <w:szCs w:val="21"/>
        </w:rPr>
        <w:t>1</w:t>
      </w:r>
      <w:r w:rsidRPr="00D27C7A">
        <w:rPr>
          <w:rFonts w:asciiTheme="minorEastAsia" w:eastAsiaTheme="minorEastAsia" w:hAnsiTheme="minorEastAsia" w:hint="eastAsia"/>
          <w:szCs w:val="21"/>
        </w:rPr>
        <w:t>3）</w:t>
      </w:r>
      <w:r w:rsidR="004602AC">
        <w:rPr>
          <w:rFonts w:asciiTheme="minorEastAsia" w:eastAsiaTheme="minorEastAsia" w:hAnsiTheme="minorEastAsia"/>
          <w:szCs w:val="21"/>
        </w:rPr>
        <w:t>2</w:t>
      </w:r>
      <w:r>
        <w:rPr>
          <w:rFonts w:hAnsi="宋体"/>
        </w:rPr>
        <w:t> </w:t>
      </w:r>
      <w:r w:rsidRPr="00D27C7A">
        <w:rPr>
          <w:rFonts w:asciiTheme="minorEastAsia" w:eastAsiaTheme="minorEastAsia" w:hAnsiTheme="minorEastAsia"/>
          <w:szCs w:val="21"/>
        </w:rPr>
        <w:t>mL</w:t>
      </w:r>
      <w:r w:rsidRPr="00D27C7A">
        <w:rPr>
          <w:rFonts w:asciiTheme="minorEastAsia" w:eastAsiaTheme="minorEastAsia" w:hAnsiTheme="minorEastAsia" w:hint="eastAsia"/>
        </w:rPr>
        <w:t>于25</w:t>
      </w:r>
      <w:r>
        <w:rPr>
          <w:rFonts w:hAnsi="宋体"/>
        </w:rPr>
        <w:t> </w:t>
      </w:r>
      <w:r w:rsidRPr="00D27C7A">
        <w:rPr>
          <w:rFonts w:asciiTheme="minorEastAsia" w:eastAsiaTheme="minorEastAsia" w:hAnsiTheme="minorEastAsia" w:hint="eastAsia"/>
        </w:rPr>
        <w:t>mL</w:t>
      </w:r>
      <w:r w:rsidRPr="00D27C7A">
        <w:rPr>
          <w:rFonts w:asciiTheme="minorEastAsia" w:eastAsiaTheme="minorEastAsia" w:hAnsiTheme="minorEastAsia"/>
        </w:rPr>
        <w:t>容量瓶中</w:t>
      </w:r>
      <w:r w:rsidRPr="00D27C7A">
        <w:rPr>
          <w:rFonts w:asciiTheme="minorEastAsia" w:eastAsiaTheme="minorEastAsia" w:hAnsiTheme="minorEastAsia" w:hint="eastAsia"/>
        </w:rPr>
        <w:t>，</w:t>
      </w:r>
      <w:r w:rsidRPr="00D27C7A">
        <w:rPr>
          <w:rFonts w:asciiTheme="minorEastAsia" w:eastAsiaTheme="minorEastAsia" w:hAnsiTheme="minorEastAsia"/>
        </w:rPr>
        <w:t>按</w:t>
      </w:r>
      <w:r w:rsidRPr="00D27C7A">
        <w:rPr>
          <w:rFonts w:asciiTheme="minorEastAsia" w:eastAsiaTheme="minorEastAsia" w:hAnsiTheme="minorEastAsia" w:hint="eastAsia"/>
        </w:rPr>
        <w:t>分析</w:t>
      </w:r>
      <w:r w:rsidRPr="00D27C7A">
        <w:rPr>
          <w:rFonts w:asciiTheme="minorEastAsia" w:eastAsiaTheme="minorEastAsia" w:hAnsiTheme="minorEastAsia"/>
        </w:rPr>
        <w:t>步骤</w:t>
      </w:r>
      <w:r w:rsidRPr="00D27C7A">
        <w:rPr>
          <w:rFonts w:asciiTheme="minorEastAsia" w:eastAsiaTheme="minorEastAsia" w:hAnsiTheme="minorEastAsia" w:hint="eastAsia"/>
        </w:rPr>
        <w:t>2.5.3和2.5.4操作</w:t>
      </w:r>
      <w:r w:rsidRPr="00D27C7A">
        <w:rPr>
          <w:rFonts w:asciiTheme="minorEastAsia" w:eastAsiaTheme="minorEastAsia" w:hAnsiTheme="minorEastAsia"/>
        </w:rPr>
        <w:t>，</w:t>
      </w:r>
      <w:r w:rsidRPr="00D27C7A">
        <w:rPr>
          <w:rFonts w:asciiTheme="minorEastAsia" w:eastAsiaTheme="minorEastAsia" w:hAnsiTheme="minorEastAsia" w:hint="eastAsia"/>
        </w:rPr>
        <w:t>以</w:t>
      </w:r>
      <w:r w:rsidRPr="00D27C7A">
        <w:rPr>
          <w:rFonts w:asciiTheme="minorEastAsia" w:eastAsiaTheme="minorEastAsia" w:hAnsiTheme="minorEastAsia"/>
        </w:rPr>
        <w:t>试剂空白为参比，</w:t>
      </w:r>
      <w:r w:rsidRPr="00D27C7A">
        <w:rPr>
          <w:rFonts w:asciiTheme="minorEastAsia" w:eastAsiaTheme="minorEastAsia" w:hAnsiTheme="minorEastAsia" w:hint="eastAsia"/>
        </w:rPr>
        <w:t>吸</w:t>
      </w:r>
      <w:r w:rsidRPr="00D27C7A">
        <w:rPr>
          <w:rFonts w:asciiTheme="minorEastAsia" w:eastAsiaTheme="minorEastAsia" w:hAnsiTheme="minorEastAsia"/>
        </w:rPr>
        <w:t>光度</w:t>
      </w:r>
      <w:r w:rsidRPr="00D27C7A">
        <w:rPr>
          <w:rFonts w:asciiTheme="minorEastAsia" w:eastAsiaTheme="minorEastAsia" w:hAnsiTheme="minorEastAsia" w:hint="eastAsia"/>
        </w:rPr>
        <w:t>结果见</w:t>
      </w:r>
      <w:r w:rsidRPr="00D27C7A">
        <w:rPr>
          <w:rFonts w:asciiTheme="minorEastAsia" w:eastAsiaTheme="minorEastAsia" w:hAnsiTheme="minorEastAsia"/>
        </w:rPr>
        <w:t>表5</w:t>
      </w:r>
      <w:r w:rsidRPr="00D27C7A">
        <w:rPr>
          <w:rFonts w:asciiTheme="minorEastAsia" w:eastAsiaTheme="minorEastAsia" w:hAnsiTheme="minorEastAsia" w:hint="eastAsia"/>
        </w:rPr>
        <w:t>。</w:t>
      </w:r>
    </w:p>
    <w:p w:rsidR="00412F37" w:rsidRPr="00D27C7A" w:rsidRDefault="00412F37" w:rsidP="00412F37">
      <w:pPr>
        <w:pStyle w:val="afd"/>
        <w:spacing w:line="240" w:lineRule="auto"/>
        <w:ind w:firstLine="420"/>
        <w:rPr>
          <w:rFonts w:asciiTheme="minorEastAsia" w:eastAsiaTheme="minorEastAsia" w:hAnsiTheme="minorEastAsia"/>
          <w:szCs w:val="21"/>
        </w:rPr>
      </w:pPr>
      <w:r w:rsidRPr="00D27C7A">
        <w:rPr>
          <w:rFonts w:asciiTheme="minorEastAsia" w:eastAsiaTheme="minorEastAsia" w:hAnsiTheme="minorEastAsia"/>
        </w:rPr>
        <w:t>表5</w:t>
      </w:r>
      <w:r w:rsidRPr="00D27C7A">
        <w:rPr>
          <w:rFonts w:asciiTheme="minorEastAsia" w:eastAsiaTheme="minorEastAsia" w:hAnsiTheme="minorEastAsia"/>
        </w:rPr>
        <w:t> </w:t>
      </w:r>
      <w:r w:rsidRPr="00D27C7A">
        <w:rPr>
          <w:rFonts w:asciiTheme="minorEastAsia" w:eastAsiaTheme="minorEastAsia" w:hAnsiTheme="minorEastAsia" w:hint="eastAsia"/>
        </w:rPr>
        <w:t>显</w:t>
      </w:r>
      <w:r w:rsidRPr="00D27C7A">
        <w:rPr>
          <w:rFonts w:asciiTheme="minorEastAsia" w:eastAsiaTheme="minorEastAsia" w:hAnsiTheme="minorEastAsia"/>
        </w:rPr>
        <w:t>色</w:t>
      </w:r>
      <w:r w:rsidRPr="00D27C7A">
        <w:rPr>
          <w:rFonts w:asciiTheme="minorEastAsia" w:eastAsiaTheme="minorEastAsia" w:hAnsiTheme="minorEastAsia" w:hint="eastAsia"/>
        </w:rPr>
        <w:t>温度</w:t>
      </w:r>
      <w:r w:rsidRPr="00D27C7A">
        <w:rPr>
          <w:rFonts w:asciiTheme="minorEastAsia" w:eastAsiaTheme="minorEastAsia" w:hAnsiTheme="minorEastAsia"/>
        </w:rPr>
        <w:t>试验</w:t>
      </w:r>
    </w:p>
    <w:tbl>
      <w:tblPr>
        <w:tblStyle w:val="af2"/>
        <w:tblW w:w="5000" w:type="pct"/>
        <w:tblLook w:val="04A0" w:firstRow="1" w:lastRow="0" w:firstColumn="1" w:lastColumn="0" w:noHBand="0" w:noVBand="1"/>
      </w:tblPr>
      <w:tblGrid>
        <w:gridCol w:w="2216"/>
        <w:gridCol w:w="2212"/>
        <w:gridCol w:w="2203"/>
        <w:gridCol w:w="2203"/>
      </w:tblGrid>
      <w:tr w:rsidR="00412F37" w:rsidRPr="00D27C7A" w:rsidTr="00B155D5">
        <w:trPr>
          <w:trHeight w:val="395"/>
        </w:trPr>
        <w:tc>
          <w:tcPr>
            <w:tcW w:w="125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显色</w:t>
            </w:r>
            <w:r w:rsidRPr="00D27C7A">
              <w:rPr>
                <w:rFonts w:asciiTheme="minorEastAsia" w:eastAsiaTheme="minorEastAsia" w:hAnsiTheme="minorEastAsia"/>
              </w:rPr>
              <w:t>温度</w:t>
            </w:r>
          </w:p>
        </w:tc>
        <w:tc>
          <w:tcPr>
            <w:tcW w:w="1252"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rPr>
              <w:t>10</w:t>
            </w:r>
            <w:r>
              <w:rPr>
                <w:rFonts w:hAnsi="宋体"/>
              </w:rPr>
              <w:t> </w:t>
            </w:r>
            <w:r w:rsidRPr="00D27C7A">
              <w:rPr>
                <w:rFonts w:asciiTheme="minorEastAsia" w:eastAsiaTheme="minorEastAsia" w:hAnsiTheme="minorEastAsia" w:hint="eastAsia"/>
                <w:szCs w:val="21"/>
              </w:rPr>
              <w:t>℃</w:t>
            </w:r>
          </w:p>
        </w:tc>
        <w:tc>
          <w:tcPr>
            <w:tcW w:w="1247"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color w:val="000000"/>
                <w:szCs w:val="21"/>
              </w:rPr>
              <w:t>20</w:t>
            </w:r>
            <w:r>
              <w:rPr>
                <w:rFonts w:hAnsi="宋体"/>
              </w:rPr>
              <w:t> </w:t>
            </w:r>
            <w:r w:rsidRPr="00D27C7A">
              <w:rPr>
                <w:rFonts w:asciiTheme="minorEastAsia" w:eastAsiaTheme="minorEastAsia" w:hAnsiTheme="minorEastAsia" w:hint="eastAsia"/>
                <w:szCs w:val="21"/>
              </w:rPr>
              <w:t>℃</w:t>
            </w:r>
          </w:p>
        </w:tc>
        <w:tc>
          <w:tcPr>
            <w:tcW w:w="1247"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30</w:t>
            </w:r>
            <w:r>
              <w:rPr>
                <w:rFonts w:hAnsi="宋体"/>
              </w:rPr>
              <w:t> </w:t>
            </w:r>
            <w:r w:rsidRPr="00D27C7A">
              <w:rPr>
                <w:rFonts w:asciiTheme="minorEastAsia" w:eastAsiaTheme="minorEastAsia" w:hAnsiTheme="minorEastAsia" w:hint="eastAsia"/>
                <w:szCs w:val="21"/>
              </w:rPr>
              <w:t>℃</w:t>
            </w:r>
          </w:p>
        </w:tc>
      </w:tr>
      <w:tr w:rsidR="00412F37" w:rsidRPr="00D27C7A" w:rsidTr="00B155D5">
        <w:tc>
          <w:tcPr>
            <w:tcW w:w="1254" w:type="pct"/>
            <w:vAlign w:val="center"/>
          </w:tcPr>
          <w:p w:rsidR="00412F37" w:rsidRPr="00D27C7A" w:rsidRDefault="00412F37" w:rsidP="00B155D5">
            <w:pPr>
              <w:pStyle w:val="afd"/>
              <w:rPr>
                <w:rFonts w:asciiTheme="minorEastAsia" w:eastAsiaTheme="minorEastAsia" w:hAnsiTheme="minorEastAsia"/>
                <w:kern w:val="2"/>
                <w:szCs w:val="24"/>
              </w:rPr>
            </w:pPr>
            <w:r w:rsidRPr="00D27C7A">
              <w:rPr>
                <w:rFonts w:asciiTheme="minorEastAsia" w:eastAsiaTheme="minorEastAsia" w:hAnsiTheme="minorEastAsia" w:hint="eastAsia"/>
                <w:color w:val="000000"/>
                <w:szCs w:val="21"/>
              </w:rPr>
              <w:t>吸光</w:t>
            </w:r>
            <w:r w:rsidRPr="00D27C7A">
              <w:rPr>
                <w:rFonts w:asciiTheme="minorEastAsia" w:eastAsiaTheme="minorEastAsia" w:hAnsiTheme="minorEastAsia"/>
                <w:color w:val="000000"/>
                <w:szCs w:val="21"/>
              </w:rPr>
              <w:t>度</w:t>
            </w:r>
          </w:p>
        </w:tc>
        <w:tc>
          <w:tcPr>
            <w:tcW w:w="1252" w:type="pct"/>
            <w:vAlign w:val="center"/>
          </w:tcPr>
          <w:p w:rsidR="00412F37" w:rsidRPr="00D27C7A" w:rsidRDefault="00412F37" w:rsidP="00B155D5">
            <w:pPr>
              <w:pStyle w:val="afd"/>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298</w:t>
            </w:r>
          </w:p>
        </w:tc>
        <w:tc>
          <w:tcPr>
            <w:tcW w:w="1247"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298</w:t>
            </w:r>
          </w:p>
        </w:tc>
        <w:tc>
          <w:tcPr>
            <w:tcW w:w="1247"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299</w:t>
            </w:r>
          </w:p>
        </w:tc>
      </w:tr>
    </w:tbl>
    <w:p w:rsidR="00412F37" w:rsidRDefault="00412F37" w:rsidP="00412F37">
      <w:pPr>
        <w:pStyle w:val="afd"/>
        <w:spacing w:line="240" w:lineRule="auto"/>
        <w:ind w:firstLineChars="200" w:firstLine="420"/>
        <w:jc w:val="both"/>
        <w:rPr>
          <w:rFonts w:eastAsiaTheme="minorEastAsia"/>
          <w:szCs w:val="21"/>
        </w:rPr>
      </w:pPr>
      <w:r w:rsidRPr="00D27C7A">
        <w:rPr>
          <w:rFonts w:asciiTheme="minorEastAsia" w:eastAsiaTheme="minorEastAsia" w:hAnsiTheme="minorEastAsia" w:hint="eastAsia"/>
          <w:szCs w:val="21"/>
        </w:rPr>
        <w:t>从</w:t>
      </w:r>
      <w:r w:rsidRPr="00D27C7A">
        <w:rPr>
          <w:rFonts w:asciiTheme="minorEastAsia" w:eastAsiaTheme="minorEastAsia" w:hAnsiTheme="minorEastAsia"/>
          <w:szCs w:val="21"/>
        </w:rPr>
        <w:t>表5</w:t>
      </w:r>
      <w:r w:rsidRPr="00D27C7A">
        <w:rPr>
          <w:rFonts w:asciiTheme="minorEastAsia" w:eastAsiaTheme="minorEastAsia" w:hAnsiTheme="minorEastAsia" w:hint="eastAsia"/>
          <w:szCs w:val="21"/>
        </w:rPr>
        <w:t>可</w:t>
      </w:r>
      <w:r w:rsidRPr="00D27C7A">
        <w:rPr>
          <w:rFonts w:asciiTheme="minorEastAsia" w:eastAsiaTheme="minorEastAsia" w:hAnsiTheme="minorEastAsia"/>
          <w:szCs w:val="21"/>
        </w:rPr>
        <w:t>看出，</w:t>
      </w:r>
      <w:r w:rsidRPr="00D27C7A">
        <w:rPr>
          <w:rFonts w:asciiTheme="minorEastAsia" w:eastAsiaTheme="minorEastAsia" w:hAnsiTheme="minorEastAsia" w:hint="eastAsia"/>
          <w:szCs w:val="21"/>
        </w:rPr>
        <w:t>显</w:t>
      </w:r>
      <w:r w:rsidRPr="00D27C7A">
        <w:rPr>
          <w:rFonts w:asciiTheme="minorEastAsia" w:eastAsiaTheme="minorEastAsia" w:hAnsiTheme="minorEastAsia"/>
          <w:szCs w:val="21"/>
        </w:rPr>
        <w:t>色</w:t>
      </w:r>
      <w:r w:rsidRPr="00D27C7A">
        <w:rPr>
          <w:rFonts w:asciiTheme="minorEastAsia" w:eastAsiaTheme="minorEastAsia" w:hAnsiTheme="minorEastAsia" w:hint="eastAsia"/>
          <w:szCs w:val="21"/>
        </w:rPr>
        <w:t>温度在10</w:t>
      </w:r>
      <w:r>
        <w:rPr>
          <w:rFonts w:hAnsi="宋体"/>
        </w:rPr>
        <w:t> </w:t>
      </w:r>
      <w:r w:rsidRPr="00D27C7A">
        <w:rPr>
          <w:rFonts w:asciiTheme="minorEastAsia" w:eastAsiaTheme="minorEastAsia" w:hAnsiTheme="minorEastAsia" w:hint="eastAsia"/>
          <w:szCs w:val="21"/>
        </w:rPr>
        <w:t>℃</w:t>
      </w:r>
      <w:r w:rsidRPr="00D27C7A">
        <w:rPr>
          <w:rFonts w:asciiTheme="minorEastAsia" w:eastAsiaTheme="minorEastAsia" w:hAnsiTheme="minorEastAsia"/>
        </w:rPr>
        <w:t>～</w:t>
      </w:r>
      <w:r w:rsidRPr="00D27C7A">
        <w:rPr>
          <w:rFonts w:asciiTheme="minorEastAsia" w:eastAsiaTheme="minorEastAsia" w:hAnsiTheme="minorEastAsia" w:hint="eastAsia"/>
          <w:szCs w:val="21"/>
        </w:rPr>
        <w:t>30</w:t>
      </w:r>
      <w:r>
        <w:rPr>
          <w:rFonts w:hAnsi="宋体"/>
        </w:rPr>
        <w:t> </w:t>
      </w:r>
      <w:r w:rsidRPr="00D27C7A">
        <w:rPr>
          <w:rFonts w:asciiTheme="minorEastAsia" w:eastAsiaTheme="minorEastAsia" w:hAnsiTheme="minorEastAsia" w:hint="eastAsia"/>
          <w:szCs w:val="21"/>
        </w:rPr>
        <w:t>℃时，</w:t>
      </w:r>
      <w:r w:rsidRPr="00D27C7A">
        <w:rPr>
          <w:rFonts w:asciiTheme="minorEastAsia" w:eastAsiaTheme="minorEastAsia" w:hAnsiTheme="minorEastAsia"/>
          <w:szCs w:val="21"/>
        </w:rPr>
        <w:t>吸光度基本不变</w:t>
      </w:r>
      <w:r w:rsidRPr="00D27C7A">
        <w:rPr>
          <w:rFonts w:asciiTheme="minorEastAsia" w:eastAsiaTheme="minorEastAsia" w:hAnsiTheme="minorEastAsia" w:hint="eastAsia"/>
          <w:szCs w:val="21"/>
        </w:rPr>
        <w:t>，</w:t>
      </w:r>
      <w:r w:rsidRPr="00D27C7A">
        <w:rPr>
          <w:rFonts w:asciiTheme="minorEastAsia" w:eastAsiaTheme="minorEastAsia" w:hAnsiTheme="minorEastAsia"/>
          <w:szCs w:val="21"/>
        </w:rPr>
        <w:t>故方法选择室温显色即可</w:t>
      </w:r>
      <w:r w:rsidRPr="00D27C7A">
        <w:rPr>
          <w:rFonts w:asciiTheme="minorEastAsia" w:eastAsiaTheme="minorEastAsia" w:hAnsiTheme="minorEastAsia" w:hint="eastAsia"/>
          <w:szCs w:val="21"/>
        </w:rPr>
        <w:t>。</w:t>
      </w:r>
    </w:p>
    <w:p w:rsidR="0094291C" w:rsidRDefault="008D62EE" w:rsidP="0094291C">
      <w:pPr>
        <w:pStyle w:val="afd"/>
        <w:spacing w:line="240" w:lineRule="auto"/>
        <w:jc w:val="both"/>
        <w:rPr>
          <w:rFonts w:eastAsia="黑体"/>
          <w:szCs w:val="21"/>
        </w:rPr>
      </w:pPr>
      <w:r>
        <w:rPr>
          <w:rFonts w:eastAsia="黑体"/>
          <w:szCs w:val="21"/>
        </w:rPr>
        <w:lastRenderedPageBreak/>
        <w:t>2.</w:t>
      </w:r>
      <w:r w:rsidR="00233042">
        <w:rPr>
          <w:rFonts w:eastAsia="黑体"/>
          <w:szCs w:val="21"/>
        </w:rPr>
        <w:t>5</w:t>
      </w:r>
      <w:r w:rsidR="0094291C">
        <w:rPr>
          <w:rFonts w:eastAsia="黑体" w:hint="eastAsia"/>
          <w:szCs w:val="21"/>
        </w:rPr>
        <w:t>硫</w:t>
      </w:r>
      <w:r w:rsidR="0094291C">
        <w:rPr>
          <w:rFonts w:eastAsia="黑体"/>
          <w:szCs w:val="21"/>
        </w:rPr>
        <w:t>氰酸钾</w:t>
      </w:r>
      <w:r w:rsidR="0094291C">
        <w:rPr>
          <w:rFonts w:eastAsia="黑体" w:hint="eastAsia"/>
          <w:szCs w:val="21"/>
        </w:rPr>
        <w:t>用量试验</w:t>
      </w:r>
    </w:p>
    <w:p w:rsidR="00412F37" w:rsidRPr="00D27C7A" w:rsidRDefault="00412F37" w:rsidP="00412F37">
      <w:pPr>
        <w:pStyle w:val="afd"/>
        <w:spacing w:line="240" w:lineRule="auto"/>
        <w:ind w:firstLineChars="200" w:firstLine="420"/>
        <w:jc w:val="both"/>
        <w:rPr>
          <w:rFonts w:asciiTheme="minorEastAsia" w:eastAsiaTheme="minorEastAsia" w:hAnsiTheme="minorEastAsia"/>
        </w:rPr>
      </w:pPr>
      <w:r w:rsidRPr="00D27C7A">
        <w:rPr>
          <w:rFonts w:asciiTheme="minorEastAsia" w:eastAsiaTheme="minorEastAsia" w:hAnsiTheme="minorEastAsia" w:hint="eastAsia"/>
          <w:szCs w:val="21"/>
        </w:rPr>
        <w:t>移</w:t>
      </w:r>
      <w:r w:rsidRPr="00D27C7A">
        <w:rPr>
          <w:rFonts w:asciiTheme="minorEastAsia" w:eastAsiaTheme="minorEastAsia" w:hAnsiTheme="minorEastAsia"/>
          <w:szCs w:val="21"/>
        </w:rPr>
        <w:t>取钼标准溶液</w:t>
      </w:r>
      <w:r w:rsidRPr="00D27C7A">
        <w:rPr>
          <w:rFonts w:asciiTheme="minorEastAsia" w:eastAsiaTheme="minorEastAsia" w:hAnsiTheme="minorEastAsia" w:hint="eastAsia"/>
          <w:szCs w:val="21"/>
        </w:rPr>
        <w:t>（2.1.</w:t>
      </w:r>
      <w:r w:rsidRPr="00D27C7A">
        <w:rPr>
          <w:rFonts w:asciiTheme="minorEastAsia" w:eastAsiaTheme="minorEastAsia" w:hAnsiTheme="minorEastAsia"/>
          <w:szCs w:val="21"/>
        </w:rPr>
        <w:t>1</w:t>
      </w:r>
      <w:r w:rsidRPr="00D27C7A">
        <w:rPr>
          <w:rFonts w:asciiTheme="minorEastAsia" w:eastAsiaTheme="minorEastAsia" w:hAnsiTheme="minorEastAsia" w:hint="eastAsia"/>
          <w:szCs w:val="21"/>
        </w:rPr>
        <w:t>3）</w:t>
      </w:r>
      <w:r w:rsidR="004602AC">
        <w:rPr>
          <w:rFonts w:asciiTheme="minorEastAsia" w:eastAsiaTheme="minorEastAsia" w:hAnsiTheme="minorEastAsia" w:hint="eastAsia"/>
          <w:szCs w:val="21"/>
        </w:rPr>
        <w:t>2</w:t>
      </w:r>
      <w:r>
        <w:rPr>
          <w:rFonts w:hAnsi="宋体"/>
        </w:rPr>
        <w:t> </w:t>
      </w:r>
      <w:r w:rsidRPr="00D27C7A">
        <w:rPr>
          <w:rFonts w:asciiTheme="minorEastAsia" w:eastAsiaTheme="minorEastAsia" w:hAnsiTheme="minorEastAsia"/>
          <w:szCs w:val="21"/>
        </w:rPr>
        <w:t>mL</w:t>
      </w:r>
      <w:r w:rsidRPr="00D27C7A">
        <w:rPr>
          <w:rFonts w:asciiTheme="minorEastAsia" w:eastAsiaTheme="minorEastAsia" w:hAnsiTheme="minorEastAsia" w:hint="eastAsia"/>
        </w:rPr>
        <w:t>于25</w:t>
      </w:r>
      <w:r>
        <w:rPr>
          <w:rFonts w:hAnsi="宋体"/>
        </w:rPr>
        <w:t> </w:t>
      </w:r>
      <w:r w:rsidRPr="00D27C7A">
        <w:rPr>
          <w:rFonts w:asciiTheme="minorEastAsia" w:eastAsiaTheme="minorEastAsia" w:hAnsiTheme="minorEastAsia" w:hint="eastAsia"/>
        </w:rPr>
        <w:t>mL</w:t>
      </w:r>
      <w:r w:rsidRPr="00D27C7A">
        <w:rPr>
          <w:rFonts w:asciiTheme="minorEastAsia" w:eastAsiaTheme="minorEastAsia" w:hAnsiTheme="minorEastAsia"/>
        </w:rPr>
        <w:t>容量瓶中</w:t>
      </w:r>
      <w:r w:rsidRPr="00D27C7A">
        <w:rPr>
          <w:rFonts w:asciiTheme="minorEastAsia" w:eastAsiaTheme="minorEastAsia" w:hAnsiTheme="minorEastAsia" w:hint="eastAsia"/>
        </w:rPr>
        <w:t>，</w:t>
      </w:r>
      <w:r w:rsidRPr="00D27C7A">
        <w:rPr>
          <w:rFonts w:asciiTheme="minorEastAsia" w:eastAsiaTheme="minorEastAsia" w:hAnsiTheme="minorEastAsia"/>
        </w:rPr>
        <w:t>按</w:t>
      </w:r>
      <w:r w:rsidRPr="00D27C7A">
        <w:rPr>
          <w:rFonts w:asciiTheme="minorEastAsia" w:eastAsiaTheme="minorEastAsia" w:hAnsiTheme="minorEastAsia" w:hint="eastAsia"/>
        </w:rPr>
        <w:t>分析</w:t>
      </w:r>
      <w:r w:rsidRPr="00D27C7A">
        <w:rPr>
          <w:rFonts w:asciiTheme="minorEastAsia" w:eastAsiaTheme="minorEastAsia" w:hAnsiTheme="minorEastAsia"/>
        </w:rPr>
        <w:t>步骤</w:t>
      </w:r>
      <w:r w:rsidRPr="00D27C7A">
        <w:rPr>
          <w:rFonts w:asciiTheme="minorEastAsia" w:eastAsiaTheme="minorEastAsia" w:hAnsiTheme="minorEastAsia" w:hint="eastAsia"/>
        </w:rPr>
        <w:t>2.5.3和2.5.4操作</w:t>
      </w:r>
      <w:r w:rsidRPr="00D27C7A">
        <w:rPr>
          <w:rFonts w:asciiTheme="minorEastAsia" w:eastAsiaTheme="minorEastAsia" w:hAnsiTheme="minorEastAsia"/>
        </w:rPr>
        <w:t>，</w:t>
      </w:r>
      <w:r w:rsidRPr="00D27C7A">
        <w:rPr>
          <w:rFonts w:asciiTheme="minorEastAsia" w:eastAsiaTheme="minorEastAsia" w:hAnsiTheme="minorEastAsia" w:hint="eastAsia"/>
        </w:rPr>
        <w:t>以</w:t>
      </w:r>
      <w:r w:rsidRPr="00D27C7A">
        <w:rPr>
          <w:rFonts w:asciiTheme="minorEastAsia" w:eastAsiaTheme="minorEastAsia" w:hAnsiTheme="minorEastAsia"/>
        </w:rPr>
        <w:t>试剂空白为参比，</w:t>
      </w:r>
      <w:r w:rsidRPr="00D27C7A">
        <w:rPr>
          <w:rFonts w:asciiTheme="minorEastAsia" w:eastAsiaTheme="minorEastAsia" w:hAnsiTheme="minorEastAsia" w:hint="eastAsia"/>
        </w:rPr>
        <w:t>吸</w:t>
      </w:r>
      <w:r w:rsidRPr="00D27C7A">
        <w:rPr>
          <w:rFonts w:asciiTheme="minorEastAsia" w:eastAsiaTheme="minorEastAsia" w:hAnsiTheme="minorEastAsia"/>
        </w:rPr>
        <w:t>光度</w:t>
      </w:r>
      <w:r w:rsidRPr="00D27C7A">
        <w:rPr>
          <w:rFonts w:asciiTheme="minorEastAsia" w:eastAsiaTheme="minorEastAsia" w:hAnsiTheme="minorEastAsia" w:hint="eastAsia"/>
        </w:rPr>
        <w:t>结果见</w:t>
      </w:r>
      <w:r w:rsidRPr="00D27C7A">
        <w:rPr>
          <w:rFonts w:asciiTheme="minorEastAsia" w:eastAsiaTheme="minorEastAsia" w:hAnsiTheme="minorEastAsia"/>
        </w:rPr>
        <w:t>表6</w:t>
      </w:r>
      <w:r w:rsidRPr="00D27C7A">
        <w:rPr>
          <w:rFonts w:asciiTheme="minorEastAsia" w:eastAsiaTheme="minorEastAsia" w:hAnsiTheme="minorEastAsia" w:hint="eastAsia"/>
        </w:rPr>
        <w:t>。</w:t>
      </w:r>
    </w:p>
    <w:p w:rsidR="00412F37" w:rsidRPr="00D27C7A" w:rsidRDefault="00412F37" w:rsidP="00412F37">
      <w:pPr>
        <w:pStyle w:val="afd"/>
        <w:spacing w:line="240" w:lineRule="auto"/>
        <w:ind w:firstLine="420"/>
        <w:rPr>
          <w:rFonts w:asciiTheme="minorEastAsia" w:eastAsiaTheme="minorEastAsia" w:hAnsiTheme="minorEastAsia"/>
          <w:szCs w:val="21"/>
        </w:rPr>
      </w:pPr>
      <w:r w:rsidRPr="00D27C7A">
        <w:rPr>
          <w:rFonts w:asciiTheme="minorEastAsia" w:eastAsiaTheme="minorEastAsia" w:hAnsiTheme="minorEastAsia"/>
        </w:rPr>
        <w:t>表6</w:t>
      </w:r>
      <w:r w:rsidRPr="00D27C7A">
        <w:rPr>
          <w:rFonts w:asciiTheme="minorEastAsia" w:eastAsiaTheme="minorEastAsia" w:hAnsiTheme="minorEastAsia"/>
        </w:rPr>
        <w:t> </w:t>
      </w:r>
      <w:r w:rsidRPr="00D27C7A">
        <w:rPr>
          <w:rFonts w:asciiTheme="minorEastAsia" w:eastAsiaTheme="minorEastAsia" w:hAnsiTheme="minorEastAsia" w:hint="eastAsia"/>
        </w:rPr>
        <w:t>硫氰</w:t>
      </w:r>
      <w:r w:rsidRPr="00D27C7A">
        <w:rPr>
          <w:rFonts w:asciiTheme="minorEastAsia" w:eastAsiaTheme="minorEastAsia" w:hAnsiTheme="minorEastAsia"/>
        </w:rPr>
        <w:t>酸钾用量试验</w:t>
      </w:r>
    </w:p>
    <w:tbl>
      <w:tblPr>
        <w:tblStyle w:val="af2"/>
        <w:tblW w:w="5000" w:type="pct"/>
        <w:tblLook w:val="04A0" w:firstRow="1" w:lastRow="0" w:firstColumn="1" w:lastColumn="0" w:noHBand="0" w:noVBand="1"/>
      </w:tblPr>
      <w:tblGrid>
        <w:gridCol w:w="1107"/>
        <w:gridCol w:w="1107"/>
        <w:gridCol w:w="1105"/>
        <w:gridCol w:w="1105"/>
        <w:gridCol w:w="1103"/>
        <w:gridCol w:w="1103"/>
        <w:gridCol w:w="1102"/>
        <w:gridCol w:w="1102"/>
      </w:tblGrid>
      <w:tr w:rsidR="00412F37" w:rsidRPr="00D27C7A" w:rsidTr="00B155D5">
        <w:trPr>
          <w:trHeight w:val="395"/>
        </w:trPr>
        <w:tc>
          <w:tcPr>
            <w:tcW w:w="626"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硫氰</w:t>
            </w:r>
            <w:r w:rsidRPr="00D27C7A">
              <w:rPr>
                <w:rFonts w:asciiTheme="minorEastAsia" w:eastAsiaTheme="minorEastAsia" w:hAnsiTheme="minorEastAsia"/>
              </w:rPr>
              <w:t>酸钾</w:t>
            </w:r>
            <w:r w:rsidRPr="00D27C7A">
              <w:rPr>
                <w:rFonts w:asciiTheme="minorEastAsia" w:eastAsiaTheme="minorEastAsia" w:hAnsiTheme="minorEastAsia" w:hint="eastAsia"/>
              </w:rPr>
              <w:t>/mL</w:t>
            </w:r>
          </w:p>
        </w:tc>
        <w:tc>
          <w:tcPr>
            <w:tcW w:w="626"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0.4</w:t>
            </w:r>
          </w:p>
        </w:tc>
        <w:tc>
          <w:tcPr>
            <w:tcW w:w="625"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0.6</w:t>
            </w:r>
          </w:p>
        </w:tc>
        <w:tc>
          <w:tcPr>
            <w:tcW w:w="625"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0.8</w:t>
            </w:r>
          </w:p>
        </w:tc>
        <w:tc>
          <w:tcPr>
            <w:tcW w:w="62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1.0</w:t>
            </w:r>
          </w:p>
        </w:tc>
        <w:tc>
          <w:tcPr>
            <w:tcW w:w="62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1.2</w:t>
            </w:r>
          </w:p>
        </w:tc>
        <w:tc>
          <w:tcPr>
            <w:tcW w:w="62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1.4</w:t>
            </w:r>
          </w:p>
        </w:tc>
        <w:tc>
          <w:tcPr>
            <w:tcW w:w="62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1.6</w:t>
            </w:r>
          </w:p>
        </w:tc>
      </w:tr>
      <w:tr w:rsidR="00412F37" w:rsidRPr="00D27C7A" w:rsidTr="00B155D5">
        <w:tc>
          <w:tcPr>
            <w:tcW w:w="626" w:type="pct"/>
            <w:vAlign w:val="center"/>
          </w:tcPr>
          <w:p w:rsidR="00412F37" w:rsidRPr="00D27C7A" w:rsidRDefault="00412F37" w:rsidP="00B155D5">
            <w:pPr>
              <w:pStyle w:val="afd"/>
              <w:rPr>
                <w:rFonts w:asciiTheme="minorEastAsia" w:eastAsiaTheme="minorEastAsia" w:hAnsiTheme="minorEastAsia"/>
                <w:kern w:val="2"/>
                <w:szCs w:val="24"/>
              </w:rPr>
            </w:pPr>
            <w:r w:rsidRPr="00D27C7A">
              <w:rPr>
                <w:rFonts w:asciiTheme="minorEastAsia" w:eastAsiaTheme="minorEastAsia" w:hAnsiTheme="minorEastAsia" w:hint="eastAsia"/>
                <w:color w:val="000000"/>
                <w:szCs w:val="21"/>
              </w:rPr>
              <w:t>吸光</w:t>
            </w:r>
            <w:r w:rsidRPr="00D27C7A">
              <w:rPr>
                <w:rFonts w:asciiTheme="minorEastAsia" w:eastAsiaTheme="minorEastAsia" w:hAnsiTheme="minorEastAsia"/>
                <w:color w:val="000000"/>
                <w:szCs w:val="21"/>
              </w:rPr>
              <w:t>度</w:t>
            </w:r>
          </w:p>
        </w:tc>
        <w:tc>
          <w:tcPr>
            <w:tcW w:w="626" w:type="pct"/>
            <w:vAlign w:val="center"/>
          </w:tcPr>
          <w:p w:rsidR="00412F37" w:rsidRPr="00D27C7A" w:rsidRDefault="00412F37" w:rsidP="00B155D5">
            <w:pPr>
              <w:pStyle w:val="afd"/>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242</w:t>
            </w:r>
          </w:p>
        </w:tc>
        <w:tc>
          <w:tcPr>
            <w:tcW w:w="625"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295</w:t>
            </w:r>
          </w:p>
        </w:tc>
        <w:tc>
          <w:tcPr>
            <w:tcW w:w="625"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296</w:t>
            </w:r>
          </w:p>
        </w:tc>
        <w:tc>
          <w:tcPr>
            <w:tcW w:w="62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298</w:t>
            </w:r>
          </w:p>
        </w:tc>
        <w:tc>
          <w:tcPr>
            <w:tcW w:w="62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0.299</w:t>
            </w:r>
          </w:p>
        </w:tc>
        <w:tc>
          <w:tcPr>
            <w:tcW w:w="62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0.299</w:t>
            </w:r>
          </w:p>
        </w:tc>
        <w:tc>
          <w:tcPr>
            <w:tcW w:w="62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0.301</w:t>
            </w:r>
          </w:p>
        </w:tc>
      </w:tr>
    </w:tbl>
    <w:p w:rsidR="0094291C" w:rsidRDefault="00412F37" w:rsidP="00823742">
      <w:pPr>
        <w:pStyle w:val="afd"/>
        <w:spacing w:line="240" w:lineRule="auto"/>
        <w:ind w:firstLineChars="200" w:firstLine="420"/>
        <w:jc w:val="both"/>
      </w:pPr>
      <w:r w:rsidRPr="00D27C7A">
        <w:rPr>
          <w:rFonts w:asciiTheme="minorEastAsia" w:eastAsiaTheme="minorEastAsia" w:hAnsiTheme="minorEastAsia" w:hint="eastAsia"/>
          <w:szCs w:val="21"/>
        </w:rPr>
        <w:t>从</w:t>
      </w:r>
      <w:r w:rsidRPr="00D27C7A">
        <w:rPr>
          <w:rFonts w:asciiTheme="minorEastAsia" w:eastAsiaTheme="minorEastAsia" w:hAnsiTheme="minorEastAsia"/>
          <w:szCs w:val="21"/>
        </w:rPr>
        <w:t>表6</w:t>
      </w:r>
      <w:r w:rsidRPr="00D27C7A">
        <w:rPr>
          <w:rFonts w:asciiTheme="minorEastAsia" w:eastAsiaTheme="minorEastAsia" w:hAnsiTheme="minorEastAsia" w:hint="eastAsia"/>
          <w:szCs w:val="21"/>
        </w:rPr>
        <w:t>可</w:t>
      </w:r>
      <w:r w:rsidRPr="00D27C7A">
        <w:rPr>
          <w:rFonts w:asciiTheme="minorEastAsia" w:eastAsiaTheme="minorEastAsia" w:hAnsiTheme="minorEastAsia"/>
          <w:szCs w:val="21"/>
        </w:rPr>
        <w:t>看出，</w:t>
      </w:r>
      <w:r w:rsidRPr="00D27C7A">
        <w:rPr>
          <w:rFonts w:asciiTheme="minorEastAsia" w:eastAsiaTheme="minorEastAsia" w:hAnsiTheme="minorEastAsia" w:hint="eastAsia"/>
          <w:szCs w:val="21"/>
        </w:rPr>
        <w:t>硫</w:t>
      </w:r>
      <w:r w:rsidRPr="00D27C7A">
        <w:rPr>
          <w:rFonts w:asciiTheme="minorEastAsia" w:eastAsiaTheme="minorEastAsia" w:hAnsiTheme="minorEastAsia"/>
          <w:szCs w:val="21"/>
        </w:rPr>
        <w:t>氰酸钾用量在</w:t>
      </w:r>
      <w:r w:rsidRPr="00D27C7A">
        <w:rPr>
          <w:rFonts w:asciiTheme="minorEastAsia" w:eastAsiaTheme="minorEastAsia" w:hAnsiTheme="minorEastAsia" w:hint="eastAsia"/>
          <w:szCs w:val="21"/>
        </w:rPr>
        <w:t>0.6</w:t>
      </w:r>
      <w:r>
        <w:rPr>
          <w:rFonts w:hAnsi="宋体"/>
        </w:rPr>
        <w:t> </w:t>
      </w:r>
      <w:r w:rsidRPr="00D27C7A">
        <w:rPr>
          <w:rFonts w:asciiTheme="minorEastAsia" w:eastAsiaTheme="minorEastAsia" w:hAnsiTheme="minorEastAsia" w:hint="eastAsia"/>
          <w:szCs w:val="21"/>
        </w:rPr>
        <w:t>mL</w:t>
      </w:r>
      <w:r w:rsidRPr="00D27C7A">
        <w:rPr>
          <w:rFonts w:asciiTheme="minorEastAsia" w:eastAsiaTheme="minorEastAsia" w:hAnsiTheme="minorEastAsia"/>
        </w:rPr>
        <w:t>～</w:t>
      </w:r>
      <w:r w:rsidRPr="00D27C7A">
        <w:rPr>
          <w:rFonts w:asciiTheme="minorEastAsia" w:eastAsiaTheme="minorEastAsia" w:hAnsiTheme="minorEastAsia" w:hint="eastAsia"/>
          <w:szCs w:val="21"/>
        </w:rPr>
        <w:t>1.6</w:t>
      </w:r>
      <w:r>
        <w:rPr>
          <w:rFonts w:hAnsi="宋体"/>
        </w:rPr>
        <w:t> </w:t>
      </w:r>
      <w:r w:rsidRPr="00D27C7A">
        <w:rPr>
          <w:rFonts w:asciiTheme="minorEastAsia" w:eastAsiaTheme="minorEastAsia" w:hAnsiTheme="minorEastAsia" w:hint="eastAsia"/>
          <w:szCs w:val="21"/>
        </w:rPr>
        <w:t>mL内</w:t>
      </w:r>
      <w:r w:rsidRPr="00D27C7A">
        <w:rPr>
          <w:rFonts w:asciiTheme="minorEastAsia" w:eastAsiaTheme="minorEastAsia" w:hAnsiTheme="minorEastAsia"/>
          <w:szCs w:val="21"/>
        </w:rPr>
        <w:t>，</w:t>
      </w:r>
      <w:r w:rsidRPr="00D27C7A">
        <w:rPr>
          <w:rFonts w:asciiTheme="minorEastAsia" w:eastAsiaTheme="minorEastAsia" w:hAnsiTheme="minorEastAsia" w:hint="eastAsia"/>
          <w:szCs w:val="21"/>
        </w:rPr>
        <w:t>吸光</w:t>
      </w:r>
      <w:r w:rsidRPr="00D27C7A">
        <w:rPr>
          <w:rFonts w:asciiTheme="minorEastAsia" w:eastAsiaTheme="minorEastAsia" w:hAnsiTheme="minorEastAsia"/>
          <w:szCs w:val="21"/>
        </w:rPr>
        <w:t>度</w:t>
      </w:r>
      <w:r w:rsidRPr="00D27C7A">
        <w:rPr>
          <w:rFonts w:asciiTheme="minorEastAsia" w:eastAsiaTheme="minorEastAsia" w:hAnsiTheme="minorEastAsia" w:hint="eastAsia"/>
          <w:szCs w:val="21"/>
        </w:rPr>
        <w:t>基本</w:t>
      </w:r>
      <w:r w:rsidRPr="00D27C7A">
        <w:rPr>
          <w:rFonts w:asciiTheme="minorEastAsia" w:eastAsiaTheme="minorEastAsia" w:hAnsiTheme="minorEastAsia"/>
          <w:szCs w:val="21"/>
        </w:rPr>
        <w:t>不变，故方法选择</w:t>
      </w:r>
      <w:r w:rsidRPr="00D27C7A">
        <w:rPr>
          <w:rFonts w:asciiTheme="minorEastAsia" w:eastAsiaTheme="minorEastAsia" w:hAnsiTheme="minorEastAsia" w:hint="eastAsia"/>
          <w:szCs w:val="21"/>
        </w:rPr>
        <w:t>硫</w:t>
      </w:r>
      <w:r w:rsidRPr="00D27C7A">
        <w:rPr>
          <w:rFonts w:asciiTheme="minorEastAsia" w:eastAsiaTheme="minorEastAsia" w:hAnsiTheme="minorEastAsia"/>
          <w:szCs w:val="21"/>
        </w:rPr>
        <w:t>氰酸钾加入量为</w:t>
      </w:r>
      <w:r w:rsidRPr="00D27C7A">
        <w:rPr>
          <w:rFonts w:asciiTheme="minorEastAsia" w:eastAsiaTheme="minorEastAsia" w:hAnsiTheme="minorEastAsia" w:hint="eastAsia"/>
          <w:szCs w:val="21"/>
        </w:rPr>
        <w:t>1</w:t>
      </w:r>
      <w:r>
        <w:rPr>
          <w:rFonts w:hAnsi="宋体"/>
        </w:rPr>
        <w:t> </w:t>
      </w:r>
      <w:r w:rsidRPr="00D27C7A">
        <w:rPr>
          <w:rFonts w:asciiTheme="minorEastAsia" w:eastAsiaTheme="minorEastAsia" w:hAnsiTheme="minorEastAsia" w:hint="eastAsia"/>
          <w:szCs w:val="21"/>
        </w:rPr>
        <w:t>mL。</w:t>
      </w:r>
    </w:p>
    <w:p w:rsidR="00823742" w:rsidRPr="00823742" w:rsidRDefault="00823742" w:rsidP="00823742">
      <w:pPr>
        <w:pStyle w:val="afd"/>
        <w:spacing w:line="240" w:lineRule="auto"/>
        <w:jc w:val="both"/>
        <w:rPr>
          <w:rFonts w:eastAsia="黑体"/>
          <w:szCs w:val="21"/>
        </w:rPr>
      </w:pPr>
      <w:r w:rsidRPr="00823742">
        <w:rPr>
          <w:rFonts w:eastAsia="黑体"/>
          <w:szCs w:val="21"/>
        </w:rPr>
        <w:t>2.</w:t>
      </w:r>
      <w:r w:rsidR="00233042">
        <w:rPr>
          <w:rFonts w:eastAsia="黑体"/>
          <w:szCs w:val="21"/>
        </w:rPr>
        <w:t>6</w:t>
      </w:r>
      <w:r w:rsidRPr="00823742">
        <w:rPr>
          <w:rFonts w:eastAsia="黑体" w:hint="eastAsia"/>
          <w:szCs w:val="21"/>
        </w:rPr>
        <w:t>工作曲线</w:t>
      </w:r>
    </w:p>
    <w:p w:rsidR="00823742" w:rsidRDefault="00823742" w:rsidP="00823742">
      <w:pPr>
        <w:pStyle w:val="afd"/>
        <w:spacing w:line="240" w:lineRule="auto"/>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按实验方法绘制工作曲线见图1。由图可知，钼量在0</w:t>
      </w:r>
      <w:r>
        <w:rPr>
          <w:rFonts w:hAnsi="宋体"/>
        </w:rPr>
        <w:t> </w:t>
      </w:r>
      <w:r w:rsidRPr="00D27C7A">
        <w:rPr>
          <w:rFonts w:asciiTheme="minorEastAsia" w:eastAsiaTheme="minorEastAsia" w:hAnsiTheme="minorEastAsia" w:hint="eastAsia"/>
          <w:color w:val="000000"/>
        </w:rPr>
        <w:t>μg</w:t>
      </w:r>
      <w:r w:rsidRPr="00D27C7A">
        <w:rPr>
          <w:rFonts w:asciiTheme="minorEastAsia" w:eastAsiaTheme="minorEastAsia" w:hAnsiTheme="minorEastAsia"/>
        </w:rPr>
        <w:t>～</w:t>
      </w:r>
      <w:r>
        <w:rPr>
          <w:rFonts w:asciiTheme="minorEastAsia" w:eastAsiaTheme="minorEastAsia" w:hAnsiTheme="minorEastAsia" w:hint="eastAsia"/>
        </w:rPr>
        <w:t>6</w:t>
      </w:r>
      <w:r>
        <w:rPr>
          <w:rFonts w:asciiTheme="minorEastAsia" w:eastAsiaTheme="minorEastAsia" w:hAnsiTheme="minorEastAsia"/>
        </w:rPr>
        <w:t>0</w:t>
      </w:r>
      <w:r>
        <w:rPr>
          <w:rFonts w:hAnsi="宋体"/>
        </w:rPr>
        <w:t> </w:t>
      </w:r>
      <w:r w:rsidRPr="00D27C7A">
        <w:rPr>
          <w:rFonts w:asciiTheme="minorEastAsia" w:eastAsiaTheme="minorEastAsia" w:hAnsiTheme="minorEastAsia" w:hint="eastAsia"/>
          <w:color w:val="000000"/>
        </w:rPr>
        <w:t>μg</w:t>
      </w:r>
      <w:r>
        <w:rPr>
          <w:rFonts w:asciiTheme="minorEastAsia" w:eastAsiaTheme="minorEastAsia" w:hAnsiTheme="minorEastAsia" w:hint="eastAsia"/>
          <w:color w:val="000000"/>
        </w:rPr>
        <w:t>范围内符合郎博比尔定律，工作曲线线性良好。工作曲线方程：y</w:t>
      </w:r>
      <w:r>
        <w:rPr>
          <w:rFonts w:asciiTheme="minorEastAsia" w:eastAsiaTheme="minorEastAsia" w:hAnsiTheme="minorEastAsia"/>
          <w:color w:val="000000"/>
        </w:rPr>
        <w:t>=0.014</w:t>
      </w:r>
      <w:r w:rsidR="006868DB">
        <w:rPr>
          <w:rFonts w:asciiTheme="minorEastAsia" w:eastAsiaTheme="minorEastAsia" w:hAnsiTheme="minorEastAsia"/>
          <w:color w:val="000000"/>
        </w:rPr>
        <w:t>4</w:t>
      </w:r>
      <w:r>
        <w:rPr>
          <w:rFonts w:asciiTheme="minorEastAsia" w:eastAsiaTheme="minorEastAsia" w:hAnsiTheme="minorEastAsia"/>
          <w:color w:val="000000"/>
        </w:rPr>
        <w:t>X+0.00</w:t>
      </w:r>
      <w:r w:rsidR="006868DB">
        <w:rPr>
          <w:rFonts w:asciiTheme="minorEastAsia" w:eastAsiaTheme="minorEastAsia" w:hAnsiTheme="minorEastAsia"/>
          <w:color w:val="000000"/>
        </w:rPr>
        <w:t>49</w:t>
      </w:r>
      <w:r>
        <w:rPr>
          <w:rFonts w:asciiTheme="minorEastAsia" w:eastAsiaTheme="minorEastAsia" w:hAnsiTheme="minorEastAsia" w:hint="eastAsia"/>
          <w:color w:val="000000"/>
        </w:rPr>
        <w:t>，线性相关系数为0</w:t>
      </w:r>
      <w:r>
        <w:rPr>
          <w:rFonts w:asciiTheme="minorEastAsia" w:eastAsiaTheme="minorEastAsia" w:hAnsiTheme="minorEastAsia"/>
          <w:color w:val="000000"/>
        </w:rPr>
        <w:t>.999</w:t>
      </w:r>
      <w:r w:rsidR="006868DB">
        <w:rPr>
          <w:rFonts w:asciiTheme="minorEastAsia" w:eastAsiaTheme="minorEastAsia" w:hAnsiTheme="minorEastAsia"/>
          <w:color w:val="000000"/>
        </w:rPr>
        <w:t>4</w:t>
      </w:r>
      <w:r>
        <w:rPr>
          <w:rFonts w:asciiTheme="minorEastAsia" w:eastAsiaTheme="minorEastAsia" w:hAnsiTheme="minorEastAsia" w:hint="eastAsia"/>
          <w:color w:val="000000"/>
        </w:rPr>
        <w:t>。</w:t>
      </w:r>
    </w:p>
    <w:p w:rsidR="00823742" w:rsidRDefault="00823742" w:rsidP="00823742">
      <w:pPr>
        <w:pStyle w:val="afd"/>
        <w:spacing w:line="240" w:lineRule="auto"/>
        <w:ind w:firstLineChars="950" w:firstLine="1995"/>
        <w:jc w:val="both"/>
        <w:rPr>
          <w:rFonts w:asciiTheme="minorEastAsia" w:eastAsiaTheme="minorEastAsia" w:hAnsiTheme="minorEastAsia"/>
          <w:szCs w:val="21"/>
        </w:rPr>
      </w:pPr>
      <w:r w:rsidRPr="008E63C3">
        <w:rPr>
          <w:rFonts w:asciiTheme="minorEastAsia" w:eastAsiaTheme="minorEastAsia" w:hAnsiTheme="minorEastAsia"/>
          <w:noProof/>
          <w:szCs w:val="21"/>
        </w:rPr>
        <mc:AlternateContent>
          <mc:Choice Requires="wps">
            <w:drawing>
              <wp:anchor distT="45720" distB="45720" distL="114300" distR="114300" simplePos="0" relativeHeight="251659264" behindDoc="0" locked="0" layoutInCell="1" allowOverlap="1" wp14:anchorId="4B476D80" wp14:editId="0E40A670">
                <wp:simplePos x="0" y="0"/>
                <wp:positionH relativeFrom="leftMargin">
                  <wp:posOffset>1931863</wp:posOffset>
                </wp:positionH>
                <wp:positionV relativeFrom="paragraph">
                  <wp:posOffset>494831</wp:posOffset>
                </wp:positionV>
                <wp:extent cx="962025" cy="683812"/>
                <wp:effectExtent l="0" t="0" r="0" b="254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83812"/>
                        </a:xfrm>
                        <a:prstGeom prst="rect">
                          <a:avLst/>
                        </a:prstGeom>
                        <a:solidFill>
                          <a:srgbClr val="FFFFFF"/>
                        </a:solidFill>
                        <a:ln w="9525">
                          <a:noFill/>
                          <a:miter lim="800000"/>
                          <a:headEnd/>
                          <a:tailEnd/>
                        </a:ln>
                      </wps:spPr>
                      <wps:txbx>
                        <w:txbxContent>
                          <w:p w:rsidR="00B155D5" w:rsidRDefault="00B155D5" w:rsidP="00823742">
                            <w:r>
                              <w:rPr>
                                <w:rFonts w:hint="eastAsia"/>
                              </w:rPr>
                              <w:t>吸光度</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476D80" id="_x0000_t202" coordsize="21600,21600" o:spt="202" path="m,l,21600r21600,l21600,xe">
                <v:stroke joinstyle="miter"/>
                <v:path gradientshapeok="t" o:connecttype="rect"/>
              </v:shapetype>
              <v:shape id="文本框 2" o:spid="_x0000_s1026" type="#_x0000_t202" style="position:absolute;left:0;text-align:left;margin-left:152.1pt;margin-top:38.95pt;width:75.75pt;height:53.8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CIMAIAAB8EAAAOAAAAZHJzL2Uyb0RvYy54bWysU82O0zAQviPxDpbvNE1ou92o6WrpUoS0&#10;/EgL3B3HaSwcj7HdJn2B5Q04ceHOc/U5GDvdbrXcEDk4Hnvm8zffzCyu+laRnbBOgi5oOhpTIjSH&#10;SupNQT9/Wr+YU+I80xVToEVB98LRq+XzZ4vO5CKDBlQlLEEQ7fLOFLTx3uRJ4ngjWuZGYITGyxps&#10;yzyadpNUlnWI3qokG49nSQe2Mha4cA5Pb4ZLuoz4dS24/1DXTniiCorcfFxtXMuwJssFyzeWmUby&#10;Iw32DyxaJjU+eoK6YZ6RrZV/QbWSW3BQ+xGHNoG6llzEHDCbdPwkm7uGGRFzQXGcOcnk/h8sf7/7&#10;aImsCpqlF5Ro1mKRDj++H37+Pvy6J1kQqDMuR787g56+fwU9Fjom68wt8K+OaFg1TG/EtbXQNYJV&#10;SDANkclZ6IDjAkjZvYMK32FbDxGor20b1EM9CKJjofan4ojeE46Hl7NsnE0p4Xg1m7+cp5FbwvKH&#10;YGOdfyOgJWFTUIu1j+Bsd+t8IMPyB5fwlgMlq7VUKhp2U66UJTuGfbKOX+T/xE1p0iGTKfIIURpC&#10;fGyhVnrsYyXbgs7H4Rs6K4jxWlfRxTOphj0yUfqoThBkkMb3ZY+OQbISqj3qZGHoV5wv3Aj2Bf+U&#10;dNitBXXftswKStRbjWpfppNJaO9oTKYXGRr2/KY8v2GaN4BDgGDDduXjSEQlzDVWZS2jYo9cjmyx&#10;C6OQx4kJbX5uR6/HuV7+AQAA//8DAFBLAwQUAAYACAAAACEAt66qReAAAAAKAQAADwAAAGRycy9k&#10;b3ducmV2LnhtbEyPwU7DMBBE70j8g7VI3KjTkjRtiFOhip4QSBTUsxsvSUS8jmI3dfl6lhMcV/M0&#10;87bcRNuLCUffOVIwnyUgkGpnOmoUfLzv7lYgfNBkdO8IFVzQw6a6vip1YdyZ3nDah0ZwCflCK2hD&#10;GAopfd2i1X7mBiTOPt1odeBzbKQZ9ZnLbS8XSbKUVnfEC60ecNti/bU/WQXuaZcc4rS+zOPhxX4/&#10;v0aTbqNStzfx8QFEwBj+YPjVZ3Wo2OnoTmS86BXcJ+mCUQV5vgbBQJplOYgjk6tsCbIq5f8Xqh8A&#10;AAD//wMAUEsBAi0AFAAGAAgAAAAhALaDOJL+AAAA4QEAABMAAAAAAAAAAAAAAAAAAAAAAFtDb250&#10;ZW50X1R5cGVzXS54bWxQSwECLQAUAAYACAAAACEAOP0h/9YAAACUAQAACwAAAAAAAAAAAAAAAAAv&#10;AQAAX3JlbHMvLnJlbHNQSwECLQAUAAYACAAAACEAMJUgiDACAAAfBAAADgAAAAAAAAAAAAAAAAAu&#10;AgAAZHJzL2Uyb0RvYy54bWxQSwECLQAUAAYACAAAACEAt66qReAAAAAKAQAADwAAAAAAAAAAAAAA&#10;AACKBAAAZHJzL2Rvd25yZXYueG1sUEsFBgAAAAAEAAQA8wAAAJcFAAAAAA==&#10;" stroked="f">
                <v:textbox style="layout-flow:vertical-ideographic;mso-fit-shape-to-text:t">
                  <w:txbxContent>
                    <w:p w:rsidR="00B155D5" w:rsidRDefault="00B155D5" w:rsidP="00823742">
                      <w:r>
                        <w:rPr>
                          <w:rFonts w:hint="eastAsia"/>
                        </w:rPr>
                        <w:t>吸光度</w:t>
                      </w:r>
                    </w:p>
                  </w:txbxContent>
                </v:textbox>
                <w10:wrap anchorx="margin"/>
              </v:shape>
            </w:pict>
          </mc:Fallback>
        </mc:AlternateContent>
      </w:r>
      <w:r w:rsidR="006868DB">
        <w:rPr>
          <w:rFonts w:asciiTheme="minorEastAsia" w:eastAsiaTheme="minorEastAsia" w:hAnsiTheme="minorEastAsia"/>
          <w:noProof/>
          <w:szCs w:val="21"/>
        </w:rPr>
        <w:drawing>
          <wp:inline distT="0" distB="0" distL="0" distR="0" wp14:anchorId="5D69BDFD">
            <wp:extent cx="3068955" cy="1725433"/>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896" cy="1739455"/>
                    </a:xfrm>
                    <a:prstGeom prst="rect">
                      <a:avLst/>
                    </a:prstGeom>
                    <a:noFill/>
                  </pic:spPr>
                </pic:pic>
              </a:graphicData>
            </a:graphic>
          </wp:inline>
        </w:drawing>
      </w:r>
    </w:p>
    <w:p w:rsidR="00823742" w:rsidRDefault="00823742" w:rsidP="00823742">
      <w:pPr>
        <w:pStyle w:val="afd"/>
        <w:spacing w:line="240" w:lineRule="auto"/>
        <w:ind w:firstLineChars="1950" w:firstLine="4095"/>
        <w:jc w:val="both"/>
        <w:rPr>
          <w:rFonts w:asciiTheme="minorEastAsia" w:eastAsiaTheme="minorEastAsia" w:hAnsiTheme="minorEastAsia"/>
          <w:color w:val="000000"/>
        </w:rPr>
      </w:pPr>
      <w:r>
        <w:rPr>
          <w:rFonts w:asciiTheme="minorEastAsia" w:eastAsiaTheme="minorEastAsia" w:hAnsiTheme="minorEastAsia" w:hint="eastAsia"/>
          <w:szCs w:val="21"/>
        </w:rPr>
        <w:t>含量/</w:t>
      </w:r>
      <w:r w:rsidRPr="00D27C7A">
        <w:rPr>
          <w:rFonts w:asciiTheme="minorEastAsia" w:eastAsiaTheme="minorEastAsia" w:hAnsiTheme="minorEastAsia" w:hint="eastAsia"/>
          <w:color w:val="000000"/>
        </w:rPr>
        <w:t>μg</w:t>
      </w:r>
    </w:p>
    <w:p w:rsidR="00823742" w:rsidRPr="00D27C7A" w:rsidRDefault="00823742" w:rsidP="00823742">
      <w:pPr>
        <w:pStyle w:val="afd"/>
        <w:spacing w:line="240" w:lineRule="auto"/>
        <w:rPr>
          <w:rFonts w:asciiTheme="minorEastAsia" w:eastAsiaTheme="minorEastAsia" w:hAnsiTheme="minorEastAsia"/>
          <w:szCs w:val="21"/>
        </w:rPr>
      </w:pPr>
      <w:r>
        <w:rPr>
          <w:rFonts w:asciiTheme="minorEastAsia" w:eastAsiaTheme="minorEastAsia" w:hAnsiTheme="minorEastAsia" w:hint="eastAsia"/>
          <w:color w:val="000000"/>
        </w:rPr>
        <w:t>图1</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工作曲线</w:t>
      </w:r>
    </w:p>
    <w:p w:rsidR="00823742" w:rsidRDefault="00823742" w:rsidP="00823742">
      <w:pPr>
        <w:pStyle w:val="afd"/>
        <w:spacing w:line="240" w:lineRule="auto"/>
        <w:jc w:val="both"/>
        <w:rPr>
          <w:rFonts w:eastAsiaTheme="minorEastAsia"/>
          <w:szCs w:val="21"/>
        </w:rPr>
      </w:pPr>
      <w:r>
        <w:rPr>
          <w:rFonts w:eastAsia="黑体"/>
          <w:szCs w:val="21"/>
        </w:rPr>
        <w:t>2.</w:t>
      </w:r>
      <w:r w:rsidR="00233042">
        <w:rPr>
          <w:rFonts w:eastAsia="黑体"/>
          <w:szCs w:val="21"/>
        </w:rPr>
        <w:t>7</w:t>
      </w:r>
      <w:r>
        <w:rPr>
          <w:rFonts w:eastAsia="黑体" w:hint="eastAsia"/>
          <w:szCs w:val="21"/>
        </w:rPr>
        <w:t>方法准确</w:t>
      </w:r>
      <w:r>
        <w:rPr>
          <w:rFonts w:eastAsia="黑体"/>
          <w:szCs w:val="21"/>
        </w:rPr>
        <w:t>度</w:t>
      </w:r>
      <w:r>
        <w:rPr>
          <w:rFonts w:eastAsia="黑体" w:hint="eastAsia"/>
          <w:szCs w:val="21"/>
        </w:rPr>
        <w:t>试验</w:t>
      </w:r>
    </w:p>
    <w:p w:rsidR="00823742" w:rsidRDefault="00823742" w:rsidP="00823742">
      <w:pPr>
        <w:pStyle w:val="afd"/>
        <w:spacing w:line="240" w:lineRule="auto"/>
        <w:jc w:val="both"/>
        <w:rPr>
          <w:rFonts w:eastAsiaTheme="minorEastAsia"/>
          <w:szCs w:val="21"/>
        </w:rPr>
      </w:pPr>
      <w:r>
        <w:rPr>
          <w:rFonts w:eastAsiaTheme="minorEastAsia"/>
          <w:szCs w:val="21"/>
        </w:rPr>
        <w:t>2.</w:t>
      </w:r>
      <w:r w:rsidR="00233042">
        <w:rPr>
          <w:rFonts w:eastAsiaTheme="minorEastAsia"/>
          <w:szCs w:val="21"/>
        </w:rPr>
        <w:t>7</w:t>
      </w:r>
      <w:r>
        <w:rPr>
          <w:rFonts w:eastAsiaTheme="minorEastAsia" w:hint="eastAsia"/>
          <w:szCs w:val="21"/>
        </w:rPr>
        <w:t>.1</w:t>
      </w:r>
      <w:r>
        <w:rPr>
          <w:rFonts w:eastAsiaTheme="minorEastAsia" w:hint="eastAsia"/>
          <w:szCs w:val="21"/>
        </w:rPr>
        <w:t>加</w:t>
      </w:r>
      <w:r>
        <w:rPr>
          <w:rFonts w:eastAsiaTheme="minorEastAsia"/>
          <w:szCs w:val="21"/>
        </w:rPr>
        <w:t>标回收试验</w:t>
      </w:r>
    </w:p>
    <w:p w:rsidR="00823742" w:rsidRDefault="00823742" w:rsidP="00823742">
      <w:pPr>
        <w:pStyle w:val="afd"/>
        <w:spacing w:line="240" w:lineRule="auto"/>
        <w:ind w:firstLineChars="200" w:firstLine="420"/>
        <w:jc w:val="both"/>
      </w:pPr>
      <w:r>
        <w:rPr>
          <w:rFonts w:eastAsiaTheme="minorEastAsia" w:hint="eastAsia"/>
          <w:szCs w:val="21"/>
        </w:rPr>
        <w:t>试验通过加标回收试验判断方法的准确度，采用加入钼标准溶液的方式进行加标实验</w:t>
      </w:r>
      <w:r>
        <w:rPr>
          <w:rFonts w:eastAsiaTheme="minorEastAsia"/>
          <w:szCs w:val="21"/>
        </w:rPr>
        <w:t>。</w:t>
      </w:r>
      <w:r>
        <w:rPr>
          <w:rFonts w:hint="eastAsia"/>
        </w:rPr>
        <w:t>统一样</w:t>
      </w:r>
      <w:r>
        <w:rPr>
          <w:rFonts w:hint="eastAsia"/>
        </w:rPr>
        <w:t>1#</w:t>
      </w:r>
      <w:r>
        <w:rPr>
          <w:rFonts w:hint="eastAsia"/>
        </w:rPr>
        <w:t>称取</w:t>
      </w:r>
      <w:r>
        <w:rPr>
          <w:rFonts w:hint="eastAsia"/>
        </w:rPr>
        <w:t>0.</w:t>
      </w:r>
      <w:r>
        <w:t>5</w:t>
      </w:r>
      <w:r>
        <w:rPr>
          <w:rFonts w:hint="eastAsia"/>
        </w:rPr>
        <w:t>00</w:t>
      </w:r>
      <w:r w:rsidR="00F448F4">
        <w:rPr>
          <w:rFonts w:hAnsi="宋体"/>
        </w:rPr>
        <w:t> </w:t>
      </w:r>
      <w:r>
        <w:rPr>
          <w:rFonts w:hint="eastAsia"/>
        </w:rPr>
        <w:t>0</w:t>
      </w:r>
      <w:r w:rsidR="00F448F4">
        <w:rPr>
          <w:rFonts w:hAnsi="宋体"/>
        </w:rPr>
        <w:t> </w:t>
      </w:r>
      <w:r>
        <w:rPr>
          <w:rFonts w:hint="eastAsia"/>
        </w:rPr>
        <w:t>g</w:t>
      </w:r>
      <w:r>
        <w:rPr>
          <w:rFonts w:hint="eastAsia"/>
        </w:rPr>
        <w:t>，其余统一样称取</w:t>
      </w:r>
      <w:r>
        <w:rPr>
          <w:rFonts w:hint="eastAsia"/>
        </w:rPr>
        <w:t>0.200</w:t>
      </w:r>
      <w:r w:rsidR="00F448F4">
        <w:rPr>
          <w:rFonts w:hAnsi="宋体"/>
        </w:rPr>
        <w:t> </w:t>
      </w:r>
      <w:r>
        <w:rPr>
          <w:rFonts w:hint="eastAsia"/>
        </w:rPr>
        <w:t>0</w:t>
      </w:r>
      <w:r w:rsidR="00F448F4">
        <w:rPr>
          <w:rFonts w:hAnsi="宋体"/>
        </w:rPr>
        <w:t> </w:t>
      </w:r>
      <w:r>
        <w:rPr>
          <w:rFonts w:hint="eastAsia"/>
        </w:rPr>
        <w:t>g</w:t>
      </w:r>
      <w:r>
        <w:rPr>
          <w:rFonts w:hint="eastAsia"/>
        </w:rPr>
        <w:t>，将</w:t>
      </w:r>
      <w:r>
        <w:t>统一样</w:t>
      </w:r>
      <w:r>
        <w:rPr>
          <w:rFonts w:hint="eastAsia"/>
        </w:rPr>
        <w:t>融熔浸入烧杯后，</w:t>
      </w:r>
      <w:r>
        <w:t>统一样</w:t>
      </w:r>
      <w:r>
        <w:t>1#</w:t>
      </w:r>
      <w:r>
        <w:t>中加入</w:t>
      </w:r>
      <w:r>
        <w:t>3</w:t>
      </w:r>
      <w:r w:rsidR="00F448F4">
        <w:rPr>
          <w:rFonts w:hAnsi="宋体"/>
        </w:rPr>
        <w:t> </w:t>
      </w:r>
      <w:r>
        <w:rPr>
          <w:rFonts w:hint="eastAsia"/>
        </w:rPr>
        <w:t>mL</w:t>
      </w:r>
      <w:r>
        <w:rPr>
          <w:rFonts w:hint="eastAsia"/>
        </w:rPr>
        <w:t>钼标准溶液（</w:t>
      </w:r>
      <w:r>
        <w:rPr>
          <w:rFonts w:hint="eastAsia"/>
        </w:rPr>
        <w:t>2.2.1</w:t>
      </w:r>
      <w:r>
        <w:t>3</w:t>
      </w:r>
      <w:r>
        <w:rPr>
          <w:rFonts w:hint="eastAsia"/>
        </w:rPr>
        <w:t>）</w:t>
      </w:r>
      <w:r>
        <w:t>，统一样</w:t>
      </w:r>
      <w:r>
        <w:t>4#</w:t>
      </w:r>
      <w:r>
        <w:t>中加入</w:t>
      </w:r>
      <w:r>
        <w:t>2.50</w:t>
      </w:r>
      <w:r w:rsidR="00F448F4">
        <w:rPr>
          <w:rFonts w:hAnsi="宋体"/>
        </w:rPr>
        <w:t> </w:t>
      </w:r>
      <w:r>
        <w:rPr>
          <w:rFonts w:hint="eastAsia"/>
        </w:rPr>
        <w:t>mL</w:t>
      </w:r>
      <w:r>
        <w:rPr>
          <w:rFonts w:hint="eastAsia"/>
        </w:rPr>
        <w:t>钼标准贮存溶液（</w:t>
      </w:r>
      <w:r>
        <w:rPr>
          <w:rFonts w:hint="eastAsia"/>
        </w:rPr>
        <w:t>2.2.1</w:t>
      </w:r>
      <w:r>
        <w:t>2</w:t>
      </w:r>
      <w:r>
        <w:rPr>
          <w:rFonts w:hint="eastAsia"/>
        </w:rPr>
        <w:t>）</w:t>
      </w:r>
      <w:r>
        <w:t>，统一样</w:t>
      </w:r>
      <w:r>
        <w:t>6#</w:t>
      </w:r>
      <w:r>
        <w:t>中加入</w:t>
      </w:r>
      <w:r>
        <w:rPr>
          <w:rFonts w:hint="eastAsia"/>
        </w:rPr>
        <w:t>20</w:t>
      </w:r>
      <w:r w:rsidR="00F448F4">
        <w:rPr>
          <w:rFonts w:hAnsi="宋体"/>
        </w:rPr>
        <w:t> </w:t>
      </w:r>
      <w:r>
        <w:rPr>
          <w:rFonts w:hint="eastAsia"/>
        </w:rPr>
        <w:t>mL</w:t>
      </w:r>
      <w:r>
        <w:rPr>
          <w:rFonts w:hint="eastAsia"/>
        </w:rPr>
        <w:t>钼标准贮存溶液（</w:t>
      </w:r>
      <w:r>
        <w:rPr>
          <w:rFonts w:hint="eastAsia"/>
        </w:rPr>
        <w:t>2.2.1</w:t>
      </w:r>
      <w:r>
        <w:t>2</w:t>
      </w:r>
      <w:r>
        <w:rPr>
          <w:rFonts w:hint="eastAsia"/>
        </w:rPr>
        <w:t>）</w:t>
      </w:r>
      <w:r>
        <w:t>，</w:t>
      </w:r>
      <w:r>
        <w:rPr>
          <w:rFonts w:hint="eastAsia"/>
        </w:rPr>
        <w:t>后续按分析步骤</w:t>
      </w:r>
      <w:r>
        <w:t>进行操作测定，测定的结果见表</w:t>
      </w:r>
      <w:r>
        <w:t>7</w:t>
      </w:r>
      <w:r>
        <w:t>。</w:t>
      </w:r>
    </w:p>
    <w:p w:rsidR="00823742" w:rsidRDefault="00823742" w:rsidP="00823742">
      <w:pPr>
        <w:pStyle w:val="afd"/>
        <w:spacing w:line="240" w:lineRule="auto"/>
        <w:ind w:firstLineChars="250" w:firstLine="525"/>
      </w:pPr>
      <w:r>
        <w:t>表</w:t>
      </w:r>
      <w:r>
        <w:t>7</w:t>
      </w:r>
      <w:r>
        <w:t>方法回收率试验</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904"/>
        <w:gridCol w:w="1979"/>
        <w:gridCol w:w="1965"/>
        <w:gridCol w:w="1413"/>
      </w:tblGrid>
      <w:tr w:rsidR="00823742" w:rsidTr="00B155D5">
        <w:trPr>
          <w:trHeight w:val="340"/>
          <w:jc w:val="center"/>
        </w:trPr>
        <w:tc>
          <w:tcPr>
            <w:tcW w:w="1441" w:type="dxa"/>
            <w:vAlign w:val="center"/>
          </w:tcPr>
          <w:p w:rsidR="00823742" w:rsidRDefault="00823742" w:rsidP="00B155D5">
            <w:pPr>
              <w:adjustRightInd w:val="0"/>
              <w:snapToGrid w:val="0"/>
              <w:jc w:val="center"/>
            </w:pPr>
            <w:r>
              <w:t>样品</w:t>
            </w:r>
          </w:p>
        </w:tc>
        <w:tc>
          <w:tcPr>
            <w:tcW w:w="1904" w:type="dxa"/>
            <w:vAlign w:val="center"/>
          </w:tcPr>
          <w:p w:rsidR="00823742" w:rsidRDefault="00823742" w:rsidP="00B155D5">
            <w:pPr>
              <w:jc w:val="center"/>
            </w:pPr>
            <w:r>
              <w:t>本底值</w:t>
            </w:r>
            <w:r>
              <w:t>/</w:t>
            </w:r>
            <w:r w:rsidRPr="00E1478E">
              <w:rPr>
                <w:rFonts w:asciiTheme="majorHAnsi" w:hAnsiTheme="majorHAnsi"/>
              </w:rPr>
              <w:t>μ</w:t>
            </w:r>
            <w:r>
              <w:t>g</w:t>
            </w:r>
          </w:p>
        </w:tc>
        <w:tc>
          <w:tcPr>
            <w:tcW w:w="1979" w:type="dxa"/>
            <w:vAlign w:val="center"/>
          </w:tcPr>
          <w:p w:rsidR="00823742" w:rsidRDefault="00823742" w:rsidP="00B155D5">
            <w:pPr>
              <w:ind w:left="57" w:firstLine="420"/>
              <w:jc w:val="center"/>
            </w:pPr>
            <w:r>
              <w:t>加入量</w:t>
            </w:r>
            <w:r>
              <w:t>/</w:t>
            </w:r>
            <w:r w:rsidRPr="00E1478E">
              <w:rPr>
                <w:rFonts w:asciiTheme="majorHAnsi" w:hAnsiTheme="majorHAnsi"/>
              </w:rPr>
              <w:t>μ</w:t>
            </w:r>
            <w:r>
              <w:t>g</w:t>
            </w:r>
          </w:p>
        </w:tc>
        <w:tc>
          <w:tcPr>
            <w:tcW w:w="1965" w:type="dxa"/>
            <w:vAlign w:val="center"/>
          </w:tcPr>
          <w:p w:rsidR="00823742" w:rsidRDefault="00823742" w:rsidP="00B155D5">
            <w:pPr>
              <w:adjustRightInd w:val="0"/>
              <w:snapToGrid w:val="0"/>
              <w:jc w:val="center"/>
            </w:pPr>
            <w:r>
              <w:t>测得值</w:t>
            </w:r>
            <w:r>
              <w:t>/</w:t>
            </w:r>
            <w:r w:rsidRPr="00E1478E">
              <w:rPr>
                <w:rFonts w:asciiTheme="majorHAnsi" w:hAnsiTheme="majorHAnsi"/>
              </w:rPr>
              <w:t>μ</w:t>
            </w:r>
            <w:r>
              <w:t>g</w:t>
            </w:r>
          </w:p>
        </w:tc>
        <w:tc>
          <w:tcPr>
            <w:tcW w:w="1413" w:type="dxa"/>
            <w:vAlign w:val="center"/>
          </w:tcPr>
          <w:p w:rsidR="00823742" w:rsidRDefault="00823742" w:rsidP="00B155D5">
            <w:pPr>
              <w:adjustRightInd w:val="0"/>
              <w:snapToGrid w:val="0"/>
              <w:jc w:val="center"/>
            </w:pPr>
            <w:r>
              <w:t>回收率</w:t>
            </w:r>
            <w:r>
              <w:rPr>
                <w:sz w:val="24"/>
              </w:rPr>
              <w:t>/%</w:t>
            </w:r>
          </w:p>
        </w:tc>
      </w:tr>
      <w:tr w:rsidR="00823742" w:rsidTr="00B155D5">
        <w:trPr>
          <w:trHeight w:val="340"/>
          <w:jc w:val="center"/>
        </w:trPr>
        <w:tc>
          <w:tcPr>
            <w:tcW w:w="1441" w:type="dxa"/>
            <w:vAlign w:val="center"/>
          </w:tcPr>
          <w:p w:rsidR="00823742" w:rsidRDefault="00823742" w:rsidP="00B155D5">
            <w:pPr>
              <w:jc w:val="center"/>
            </w:pPr>
            <w:r>
              <w:t>统一样</w:t>
            </w:r>
            <w:r>
              <w:t>1#</w:t>
            </w:r>
          </w:p>
        </w:tc>
        <w:tc>
          <w:tcPr>
            <w:tcW w:w="1904" w:type="dxa"/>
            <w:vAlign w:val="center"/>
          </w:tcPr>
          <w:p w:rsidR="00823742" w:rsidRDefault="00823742" w:rsidP="00B155D5">
            <w:pPr>
              <w:widowControl/>
              <w:jc w:val="center"/>
              <w:textAlignment w:val="center"/>
            </w:pPr>
            <w:r>
              <w:t>30.42</w:t>
            </w:r>
          </w:p>
        </w:tc>
        <w:tc>
          <w:tcPr>
            <w:tcW w:w="1979" w:type="dxa"/>
            <w:vAlign w:val="center"/>
          </w:tcPr>
          <w:p w:rsidR="00823742" w:rsidRDefault="00823742" w:rsidP="00B155D5">
            <w:pPr>
              <w:widowControl/>
              <w:jc w:val="center"/>
              <w:textAlignment w:val="center"/>
            </w:pPr>
            <w:r>
              <w:rPr>
                <w:kern w:val="0"/>
                <w:szCs w:val="21"/>
              </w:rPr>
              <w:t>30</w:t>
            </w:r>
            <w:r>
              <w:rPr>
                <w:rFonts w:hint="eastAsia"/>
                <w:kern w:val="0"/>
                <w:szCs w:val="21"/>
              </w:rPr>
              <w:t>.00</w:t>
            </w:r>
          </w:p>
        </w:tc>
        <w:tc>
          <w:tcPr>
            <w:tcW w:w="1965" w:type="dxa"/>
            <w:vAlign w:val="center"/>
          </w:tcPr>
          <w:p w:rsidR="00823742" w:rsidRDefault="00823742" w:rsidP="00B155D5">
            <w:pPr>
              <w:widowControl/>
              <w:jc w:val="center"/>
              <w:textAlignment w:val="center"/>
            </w:pPr>
            <w:r>
              <w:t>59.34</w:t>
            </w:r>
          </w:p>
        </w:tc>
        <w:tc>
          <w:tcPr>
            <w:tcW w:w="1413" w:type="dxa"/>
            <w:vAlign w:val="center"/>
          </w:tcPr>
          <w:p w:rsidR="00823742" w:rsidRDefault="00823742" w:rsidP="009D45CD">
            <w:pPr>
              <w:widowControl/>
              <w:jc w:val="center"/>
              <w:textAlignment w:val="center"/>
              <w:rPr>
                <w:kern w:val="0"/>
                <w:szCs w:val="21"/>
              </w:rPr>
            </w:pPr>
            <w:r>
              <w:rPr>
                <w:kern w:val="0"/>
                <w:szCs w:val="21"/>
              </w:rPr>
              <w:t>9</w:t>
            </w:r>
            <w:r w:rsidR="009D45CD">
              <w:rPr>
                <w:kern w:val="0"/>
                <w:szCs w:val="21"/>
              </w:rPr>
              <w:t>6.40</w:t>
            </w:r>
          </w:p>
        </w:tc>
      </w:tr>
      <w:tr w:rsidR="00823742" w:rsidTr="00B155D5">
        <w:trPr>
          <w:trHeight w:val="340"/>
          <w:jc w:val="center"/>
        </w:trPr>
        <w:tc>
          <w:tcPr>
            <w:tcW w:w="1441" w:type="dxa"/>
            <w:vAlign w:val="center"/>
          </w:tcPr>
          <w:p w:rsidR="00823742" w:rsidRDefault="00823742" w:rsidP="00B155D5">
            <w:pPr>
              <w:jc w:val="center"/>
            </w:pPr>
            <w:r>
              <w:t>统一样</w:t>
            </w:r>
            <w:r>
              <w:t>4#</w:t>
            </w:r>
          </w:p>
        </w:tc>
        <w:tc>
          <w:tcPr>
            <w:tcW w:w="1904" w:type="dxa"/>
            <w:vAlign w:val="center"/>
          </w:tcPr>
          <w:p w:rsidR="00823742" w:rsidRDefault="00823742" w:rsidP="00B155D5">
            <w:pPr>
              <w:widowControl/>
              <w:jc w:val="center"/>
              <w:textAlignment w:val="center"/>
            </w:pPr>
            <w:r>
              <w:t>234.36</w:t>
            </w:r>
          </w:p>
        </w:tc>
        <w:tc>
          <w:tcPr>
            <w:tcW w:w="1979" w:type="dxa"/>
            <w:vAlign w:val="center"/>
          </w:tcPr>
          <w:p w:rsidR="00823742" w:rsidRDefault="00823742" w:rsidP="00B155D5">
            <w:pPr>
              <w:widowControl/>
              <w:jc w:val="center"/>
              <w:textAlignment w:val="center"/>
            </w:pPr>
            <w:r>
              <w:rPr>
                <w:kern w:val="0"/>
                <w:szCs w:val="21"/>
              </w:rPr>
              <w:t>250.00</w:t>
            </w:r>
          </w:p>
        </w:tc>
        <w:tc>
          <w:tcPr>
            <w:tcW w:w="1965" w:type="dxa"/>
            <w:vAlign w:val="center"/>
          </w:tcPr>
          <w:p w:rsidR="00823742" w:rsidRDefault="00823742" w:rsidP="00B155D5">
            <w:pPr>
              <w:widowControl/>
              <w:jc w:val="center"/>
              <w:textAlignment w:val="center"/>
            </w:pPr>
            <w:r>
              <w:t>489.09</w:t>
            </w:r>
          </w:p>
        </w:tc>
        <w:tc>
          <w:tcPr>
            <w:tcW w:w="1413" w:type="dxa"/>
            <w:vAlign w:val="center"/>
          </w:tcPr>
          <w:p w:rsidR="00823742" w:rsidRDefault="00823742" w:rsidP="009D45CD">
            <w:pPr>
              <w:widowControl/>
              <w:jc w:val="center"/>
              <w:textAlignment w:val="center"/>
              <w:rPr>
                <w:kern w:val="0"/>
                <w:szCs w:val="21"/>
              </w:rPr>
            </w:pPr>
            <w:r>
              <w:rPr>
                <w:kern w:val="0"/>
                <w:szCs w:val="21"/>
              </w:rPr>
              <w:t>10</w:t>
            </w:r>
            <w:r w:rsidR="009D45CD">
              <w:rPr>
                <w:kern w:val="0"/>
                <w:szCs w:val="21"/>
              </w:rPr>
              <w:t>1.89</w:t>
            </w:r>
          </w:p>
        </w:tc>
      </w:tr>
      <w:tr w:rsidR="00823742" w:rsidTr="00B155D5">
        <w:trPr>
          <w:trHeight w:val="340"/>
          <w:jc w:val="center"/>
        </w:trPr>
        <w:tc>
          <w:tcPr>
            <w:tcW w:w="1441" w:type="dxa"/>
            <w:vAlign w:val="center"/>
          </w:tcPr>
          <w:p w:rsidR="00823742" w:rsidRDefault="00823742" w:rsidP="00B155D5">
            <w:pPr>
              <w:jc w:val="center"/>
            </w:pPr>
            <w:r>
              <w:t>统一样</w:t>
            </w:r>
            <w:r>
              <w:t>6#</w:t>
            </w:r>
          </w:p>
        </w:tc>
        <w:tc>
          <w:tcPr>
            <w:tcW w:w="1904" w:type="dxa"/>
            <w:vAlign w:val="center"/>
          </w:tcPr>
          <w:p w:rsidR="00823742" w:rsidRDefault="00823742" w:rsidP="00B155D5">
            <w:pPr>
              <w:widowControl/>
              <w:jc w:val="center"/>
              <w:textAlignment w:val="center"/>
              <w:rPr>
                <w:kern w:val="0"/>
                <w:szCs w:val="21"/>
              </w:rPr>
            </w:pPr>
            <w:r>
              <w:rPr>
                <w:kern w:val="0"/>
                <w:szCs w:val="21"/>
              </w:rPr>
              <w:t>2014.18</w:t>
            </w:r>
          </w:p>
        </w:tc>
        <w:tc>
          <w:tcPr>
            <w:tcW w:w="1979" w:type="dxa"/>
            <w:vAlign w:val="center"/>
          </w:tcPr>
          <w:p w:rsidR="00823742" w:rsidRDefault="00823742" w:rsidP="00B155D5">
            <w:pPr>
              <w:widowControl/>
              <w:jc w:val="center"/>
              <w:textAlignment w:val="center"/>
              <w:rPr>
                <w:kern w:val="0"/>
                <w:szCs w:val="21"/>
              </w:rPr>
            </w:pPr>
            <w:r>
              <w:rPr>
                <w:kern w:val="0"/>
                <w:szCs w:val="21"/>
              </w:rPr>
              <w:t>2000.00</w:t>
            </w:r>
          </w:p>
        </w:tc>
        <w:tc>
          <w:tcPr>
            <w:tcW w:w="1965" w:type="dxa"/>
            <w:vAlign w:val="center"/>
          </w:tcPr>
          <w:p w:rsidR="00823742" w:rsidRDefault="00823742" w:rsidP="00B155D5">
            <w:pPr>
              <w:widowControl/>
              <w:jc w:val="center"/>
              <w:textAlignment w:val="center"/>
              <w:rPr>
                <w:kern w:val="0"/>
                <w:szCs w:val="21"/>
              </w:rPr>
            </w:pPr>
            <w:r>
              <w:rPr>
                <w:kern w:val="0"/>
                <w:szCs w:val="21"/>
              </w:rPr>
              <w:t>4080.79</w:t>
            </w:r>
          </w:p>
        </w:tc>
        <w:tc>
          <w:tcPr>
            <w:tcW w:w="1413" w:type="dxa"/>
            <w:vAlign w:val="center"/>
          </w:tcPr>
          <w:p w:rsidR="00823742" w:rsidRDefault="00823742" w:rsidP="009D45CD">
            <w:pPr>
              <w:widowControl/>
              <w:jc w:val="center"/>
              <w:textAlignment w:val="center"/>
              <w:rPr>
                <w:kern w:val="0"/>
                <w:szCs w:val="21"/>
              </w:rPr>
            </w:pPr>
            <w:r>
              <w:rPr>
                <w:rFonts w:hint="eastAsia"/>
                <w:kern w:val="0"/>
                <w:szCs w:val="21"/>
              </w:rPr>
              <w:t>10</w:t>
            </w:r>
            <w:r w:rsidR="009D45CD">
              <w:rPr>
                <w:kern w:val="0"/>
                <w:szCs w:val="21"/>
              </w:rPr>
              <w:t>3.33</w:t>
            </w:r>
          </w:p>
        </w:tc>
      </w:tr>
    </w:tbl>
    <w:p w:rsidR="00823742" w:rsidRDefault="00823742" w:rsidP="008D02C7">
      <w:pPr>
        <w:pStyle w:val="afd"/>
        <w:spacing w:line="240" w:lineRule="auto"/>
        <w:ind w:firstLineChars="200" w:firstLine="420"/>
        <w:jc w:val="both"/>
      </w:pPr>
      <w:r>
        <w:rPr>
          <w:rFonts w:eastAsiaTheme="minorEastAsia" w:hint="eastAsia"/>
          <w:szCs w:val="21"/>
        </w:rPr>
        <w:t>表</w:t>
      </w:r>
      <w:r>
        <w:rPr>
          <w:rFonts w:eastAsiaTheme="minorEastAsia"/>
          <w:szCs w:val="21"/>
        </w:rPr>
        <w:t>7</w:t>
      </w:r>
      <w:r>
        <w:rPr>
          <w:rFonts w:eastAsiaTheme="minorEastAsia" w:hint="eastAsia"/>
          <w:szCs w:val="21"/>
        </w:rPr>
        <w:t>结果</w:t>
      </w:r>
      <w:r>
        <w:rPr>
          <w:rFonts w:eastAsiaTheme="minorEastAsia"/>
          <w:szCs w:val="21"/>
        </w:rPr>
        <w:t>表明，</w:t>
      </w:r>
      <w:r>
        <w:rPr>
          <w:rFonts w:eastAsiaTheme="minorEastAsia" w:hint="eastAsia"/>
          <w:szCs w:val="21"/>
        </w:rPr>
        <w:t>加入钼标准溶液，样品</w:t>
      </w:r>
      <w:r>
        <w:rPr>
          <w:rFonts w:hint="eastAsia"/>
        </w:rPr>
        <w:t>加标</w:t>
      </w:r>
      <w:r>
        <w:t>回收率在</w:t>
      </w:r>
      <w:r>
        <w:t>95</w:t>
      </w:r>
      <w:r w:rsidR="00F448F4">
        <w:rPr>
          <w:rFonts w:hAnsi="宋体"/>
        </w:rPr>
        <w:t> </w:t>
      </w:r>
      <w:r>
        <w:t>%</w:t>
      </w:r>
      <w:r>
        <w:t>～</w:t>
      </w:r>
      <w:r>
        <w:t>105</w:t>
      </w:r>
      <w:r w:rsidR="00F448F4">
        <w:rPr>
          <w:rFonts w:hAnsi="宋体"/>
        </w:rPr>
        <w:t> </w:t>
      </w:r>
      <w:r>
        <w:t>%</w:t>
      </w:r>
      <w:r>
        <w:t>之间，</w:t>
      </w:r>
      <w:r>
        <w:rPr>
          <w:rFonts w:hint="eastAsia"/>
        </w:rPr>
        <w:t>方法准确度</w:t>
      </w:r>
      <w:r>
        <w:t>满足测定的要求。</w:t>
      </w:r>
    </w:p>
    <w:p w:rsidR="0094291C" w:rsidRDefault="008D62EE" w:rsidP="0094291C">
      <w:pPr>
        <w:pStyle w:val="afd"/>
        <w:spacing w:line="240" w:lineRule="auto"/>
        <w:jc w:val="both"/>
      </w:pPr>
      <w:r>
        <w:t>2.</w:t>
      </w:r>
      <w:r w:rsidR="00233042">
        <w:t>7</w:t>
      </w:r>
      <w:r w:rsidR="0094291C">
        <w:rPr>
          <w:rFonts w:hint="eastAsia"/>
        </w:rPr>
        <w:t>.</w:t>
      </w:r>
      <w:r w:rsidR="0094291C">
        <w:t>2</w:t>
      </w:r>
      <w:r w:rsidR="0094291C">
        <w:rPr>
          <w:rFonts w:hint="eastAsia"/>
        </w:rPr>
        <w:t xml:space="preserve"> </w:t>
      </w:r>
      <w:r w:rsidR="0094291C">
        <w:rPr>
          <w:rFonts w:hint="eastAsia"/>
        </w:rPr>
        <w:t>国家标准样品验证试验</w:t>
      </w:r>
    </w:p>
    <w:p w:rsidR="0094291C" w:rsidRDefault="0094291C" w:rsidP="0094291C">
      <w:pPr>
        <w:pStyle w:val="afd"/>
        <w:spacing w:line="240" w:lineRule="auto"/>
        <w:ind w:firstLine="420"/>
        <w:jc w:val="both"/>
      </w:pPr>
      <w:r>
        <w:rPr>
          <w:rFonts w:hint="eastAsia"/>
        </w:rPr>
        <w:t>为进一步考察方法的准确度，选择国家标准样品白钨精矿</w:t>
      </w:r>
      <w:r>
        <w:t>66</w:t>
      </w:r>
      <w:r w:rsidR="00F448F4">
        <w:rPr>
          <w:rFonts w:hAnsi="宋体"/>
        </w:rPr>
        <w:t> </w:t>
      </w:r>
      <w:r>
        <w:rPr>
          <w:rFonts w:hint="eastAsia"/>
        </w:rPr>
        <w:t>%</w:t>
      </w:r>
      <w:r>
        <w:rPr>
          <w:rFonts w:hint="eastAsia"/>
        </w:rPr>
        <w:t>（</w:t>
      </w:r>
      <w:r w:rsidRPr="006B3DD6">
        <w:rPr>
          <w:rFonts w:hint="eastAsia"/>
        </w:rPr>
        <w:t>GSB</w:t>
      </w:r>
      <w:r w:rsidRPr="006B3DD6">
        <w:t xml:space="preserve"> </w:t>
      </w:r>
      <w:r w:rsidRPr="006B3DD6">
        <w:rPr>
          <w:rFonts w:hint="eastAsia"/>
        </w:rPr>
        <w:t>04-</w:t>
      </w:r>
      <w:r w:rsidRPr="006B3DD6">
        <w:t>354</w:t>
      </w:r>
      <w:r w:rsidR="006E1441">
        <w:t>6</w:t>
      </w:r>
      <w:r w:rsidRPr="006B3DD6">
        <w:t>-2019</w:t>
      </w:r>
      <w:r>
        <w:rPr>
          <w:rFonts w:hint="eastAsia"/>
        </w:rPr>
        <w:t>）和黑钨精矿</w:t>
      </w:r>
      <w:r>
        <w:rPr>
          <w:rFonts w:hint="eastAsia"/>
        </w:rPr>
        <w:t>66</w:t>
      </w:r>
      <w:r w:rsidR="00F448F4">
        <w:rPr>
          <w:rFonts w:hAnsi="宋体"/>
        </w:rPr>
        <w:t> </w:t>
      </w:r>
      <w:r>
        <w:rPr>
          <w:rFonts w:hint="eastAsia"/>
        </w:rPr>
        <w:t>%</w:t>
      </w:r>
      <w:r>
        <w:rPr>
          <w:rFonts w:hint="eastAsia"/>
        </w:rPr>
        <w:t>（</w:t>
      </w:r>
      <w:r>
        <w:rPr>
          <w:rFonts w:hint="eastAsia"/>
        </w:rPr>
        <w:t>GSB</w:t>
      </w:r>
      <w:r>
        <w:t xml:space="preserve"> </w:t>
      </w:r>
      <w:r>
        <w:rPr>
          <w:rFonts w:hint="eastAsia"/>
        </w:rPr>
        <w:t>04-</w:t>
      </w:r>
      <w:r>
        <w:t>3544-2019</w:t>
      </w:r>
      <w:r>
        <w:rPr>
          <w:rFonts w:hint="eastAsia"/>
        </w:rPr>
        <w:t>）验证，测定结果见表</w:t>
      </w:r>
      <w:r>
        <w:t>8</w:t>
      </w:r>
      <w:r>
        <w:rPr>
          <w:rFonts w:hint="eastAsia"/>
        </w:rPr>
        <w:t>。</w:t>
      </w:r>
    </w:p>
    <w:p w:rsidR="0094291C" w:rsidRDefault="0094291C" w:rsidP="0094291C">
      <w:pPr>
        <w:pStyle w:val="afd"/>
        <w:spacing w:line="240" w:lineRule="auto"/>
        <w:ind w:firstLine="420"/>
      </w:pPr>
      <w:r>
        <w:rPr>
          <w:rFonts w:hint="eastAsia"/>
        </w:rPr>
        <w:t>表</w:t>
      </w:r>
      <w:r>
        <w:t>8</w:t>
      </w:r>
      <w:r>
        <w:rPr>
          <w:rFonts w:hint="eastAsia"/>
        </w:rPr>
        <w:t>国家标准样品验证，</w:t>
      </w:r>
      <w:r>
        <w:rPr>
          <w:rFonts w:hint="eastAsia"/>
        </w:rPr>
        <w:t>/</w:t>
      </w:r>
      <w:r>
        <w:t>%</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903"/>
        <w:gridCol w:w="2901"/>
      </w:tblGrid>
      <w:tr w:rsidR="0094291C" w:rsidTr="0094291C">
        <w:trPr>
          <w:trHeight w:val="90"/>
          <w:jc w:val="center"/>
        </w:trPr>
        <w:tc>
          <w:tcPr>
            <w:tcW w:w="2898" w:type="dxa"/>
            <w:vAlign w:val="center"/>
          </w:tcPr>
          <w:p w:rsidR="0094291C" w:rsidRDefault="0094291C" w:rsidP="0094291C">
            <w:pPr>
              <w:pStyle w:val="afd"/>
              <w:spacing w:line="240" w:lineRule="auto"/>
            </w:pPr>
            <w:r>
              <w:rPr>
                <w:rFonts w:hint="eastAsia"/>
              </w:rPr>
              <w:t>样品编号</w:t>
            </w:r>
          </w:p>
        </w:tc>
        <w:tc>
          <w:tcPr>
            <w:tcW w:w="2903" w:type="dxa"/>
            <w:vAlign w:val="center"/>
          </w:tcPr>
          <w:p w:rsidR="0094291C" w:rsidRDefault="0094291C" w:rsidP="0094291C">
            <w:pPr>
              <w:pStyle w:val="afd"/>
              <w:spacing w:line="240" w:lineRule="auto"/>
            </w:pPr>
            <w:r>
              <w:rPr>
                <w:rFonts w:hint="eastAsia"/>
              </w:rPr>
              <w:t>测定值</w:t>
            </w:r>
          </w:p>
        </w:tc>
        <w:tc>
          <w:tcPr>
            <w:tcW w:w="2901" w:type="dxa"/>
            <w:vAlign w:val="center"/>
          </w:tcPr>
          <w:p w:rsidR="0094291C" w:rsidRDefault="0094291C" w:rsidP="0094291C">
            <w:pPr>
              <w:pStyle w:val="afd"/>
              <w:spacing w:line="240" w:lineRule="auto"/>
            </w:pPr>
            <w:r>
              <w:rPr>
                <w:rFonts w:hint="eastAsia"/>
              </w:rPr>
              <w:t>标</w:t>
            </w:r>
            <w:r>
              <w:t>示值</w:t>
            </w:r>
          </w:p>
        </w:tc>
      </w:tr>
      <w:tr w:rsidR="0094291C" w:rsidTr="0094291C">
        <w:trPr>
          <w:trHeight w:val="340"/>
          <w:jc w:val="center"/>
        </w:trPr>
        <w:tc>
          <w:tcPr>
            <w:tcW w:w="2898" w:type="dxa"/>
            <w:vAlign w:val="center"/>
          </w:tcPr>
          <w:p w:rsidR="0094291C" w:rsidRDefault="0094291C" w:rsidP="0094291C">
            <w:pPr>
              <w:pStyle w:val="afd"/>
              <w:spacing w:line="240" w:lineRule="auto"/>
            </w:pPr>
            <w:r>
              <w:rPr>
                <w:rFonts w:hint="eastAsia"/>
              </w:rPr>
              <w:t>白钨精矿</w:t>
            </w:r>
            <w:r>
              <w:t>66</w:t>
            </w:r>
            <w:r w:rsidR="00F448F4">
              <w:rPr>
                <w:rFonts w:hAnsi="宋体"/>
              </w:rPr>
              <w:t> </w:t>
            </w:r>
            <w:r>
              <w:rPr>
                <w:rFonts w:hint="eastAsia"/>
              </w:rPr>
              <w:t>%</w:t>
            </w:r>
          </w:p>
          <w:p w:rsidR="0094291C" w:rsidRDefault="0094291C" w:rsidP="006E1441">
            <w:pPr>
              <w:pStyle w:val="afd"/>
              <w:spacing w:line="240" w:lineRule="auto"/>
            </w:pPr>
            <w:r>
              <w:rPr>
                <w:rFonts w:hint="eastAsia"/>
              </w:rPr>
              <w:t>（</w:t>
            </w:r>
            <w:r>
              <w:rPr>
                <w:rFonts w:hint="eastAsia"/>
              </w:rPr>
              <w:t>GSB</w:t>
            </w:r>
            <w:r>
              <w:t xml:space="preserve"> </w:t>
            </w:r>
            <w:r>
              <w:rPr>
                <w:rFonts w:hint="eastAsia"/>
              </w:rPr>
              <w:t>04-</w:t>
            </w:r>
            <w:r>
              <w:t>354</w:t>
            </w:r>
            <w:r w:rsidR="006E1441">
              <w:t>6</w:t>
            </w:r>
            <w:r>
              <w:t>-2019</w:t>
            </w:r>
            <w:r>
              <w:rPr>
                <w:rFonts w:hint="eastAsia"/>
              </w:rPr>
              <w:t>）</w:t>
            </w:r>
          </w:p>
        </w:tc>
        <w:tc>
          <w:tcPr>
            <w:tcW w:w="2903" w:type="dxa"/>
            <w:vAlign w:val="center"/>
          </w:tcPr>
          <w:p w:rsidR="0094291C" w:rsidRDefault="0094291C" w:rsidP="00E74E0F">
            <w:pPr>
              <w:pStyle w:val="afd"/>
              <w:spacing w:line="240" w:lineRule="auto"/>
            </w:pPr>
            <w:r>
              <w:rPr>
                <w:rFonts w:hint="eastAsia"/>
              </w:rPr>
              <w:t>0.0</w:t>
            </w:r>
            <w:r w:rsidR="00E74E0F">
              <w:t>73</w:t>
            </w:r>
            <w:r>
              <w:rPr>
                <w:rFonts w:hint="eastAsia"/>
              </w:rPr>
              <w:t>4</w:t>
            </w:r>
          </w:p>
        </w:tc>
        <w:tc>
          <w:tcPr>
            <w:tcW w:w="2901" w:type="dxa"/>
            <w:vAlign w:val="center"/>
          </w:tcPr>
          <w:p w:rsidR="0094291C" w:rsidRDefault="0094291C" w:rsidP="00E74E0F">
            <w:pPr>
              <w:pStyle w:val="afd"/>
              <w:spacing w:line="240" w:lineRule="auto"/>
            </w:pPr>
            <w:r>
              <w:rPr>
                <w:rFonts w:hint="eastAsia"/>
              </w:rPr>
              <w:t>0.0</w:t>
            </w:r>
            <w:r w:rsidR="00E74E0F">
              <w:t>73</w:t>
            </w:r>
            <w:r>
              <w:rPr>
                <w:rFonts w:hint="eastAsia"/>
              </w:rPr>
              <w:t>±</w:t>
            </w:r>
            <w:r>
              <w:rPr>
                <w:rFonts w:hint="eastAsia"/>
              </w:rPr>
              <w:t>0.0</w:t>
            </w:r>
            <w:r w:rsidR="00E74E0F">
              <w:t>10</w:t>
            </w:r>
          </w:p>
        </w:tc>
      </w:tr>
      <w:tr w:rsidR="0094291C" w:rsidTr="0094291C">
        <w:trPr>
          <w:trHeight w:val="340"/>
          <w:jc w:val="center"/>
        </w:trPr>
        <w:tc>
          <w:tcPr>
            <w:tcW w:w="2898" w:type="dxa"/>
            <w:vAlign w:val="center"/>
          </w:tcPr>
          <w:p w:rsidR="0094291C" w:rsidRDefault="0094291C" w:rsidP="0094291C">
            <w:pPr>
              <w:pStyle w:val="afd"/>
              <w:spacing w:line="240" w:lineRule="auto"/>
            </w:pPr>
            <w:r>
              <w:rPr>
                <w:rFonts w:hint="eastAsia"/>
              </w:rPr>
              <w:t>黑钨精矿</w:t>
            </w:r>
            <w:r>
              <w:rPr>
                <w:rFonts w:hint="eastAsia"/>
              </w:rPr>
              <w:t>66</w:t>
            </w:r>
            <w:r w:rsidR="00F448F4">
              <w:rPr>
                <w:rFonts w:hAnsi="宋体"/>
              </w:rPr>
              <w:t> </w:t>
            </w:r>
            <w:r>
              <w:rPr>
                <w:rFonts w:hint="eastAsia"/>
              </w:rPr>
              <w:t>%</w:t>
            </w:r>
            <w:r>
              <w:t xml:space="preserve"> </w:t>
            </w:r>
          </w:p>
          <w:p w:rsidR="0094291C" w:rsidRDefault="0094291C" w:rsidP="0094291C">
            <w:pPr>
              <w:pStyle w:val="afd"/>
              <w:spacing w:line="240" w:lineRule="auto"/>
            </w:pPr>
            <w:r>
              <w:rPr>
                <w:rFonts w:hint="eastAsia"/>
              </w:rPr>
              <w:t>（</w:t>
            </w:r>
            <w:r>
              <w:rPr>
                <w:rFonts w:hint="eastAsia"/>
              </w:rPr>
              <w:t>GSB</w:t>
            </w:r>
            <w:r>
              <w:t xml:space="preserve"> </w:t>
            </w:r>
            <w:r>
              <w:rPr>
                <w:rFonts w:hint="eastAsia"/>
              </w:rPr>
              <w:t>04-</w:t>
            </w:r>
            <w:r>
              <w:t>3544-2019</w:t>
            </w:r>
            <w:r>
              <w:rPr>
                <w:rFonts w:hint="eastAsia"/>
              </w:rPr>
              <w:t>）</w:t>
            </w:r>
          </w:p>
        </w:tc>
        <w:tc>
          <w:tcPr>
            <w:tcW w:w="2903" w:type="dxa"/>
            <w:vAlign w:val="center"/>
          </w:tcPr>
          <w:p w:rsidR="0094291C" w:rsidRDefault="0094291C" w:rsidP="00E74E0F">
            <w:pPr>
              <w:pStyle w:val="afd"/>
              <w:spacing w:line="240" w:lineRule="auto"/>
            </w:pPr>
            <w:r>
              <w:rPr>
                <w:rFonts w:hint="eastAsia"/>
              </w:rPr>
              <w:t>0.</w:t>
            </w:r>
            <w:r w:rsidR="00E74E0F">
              <w:t>0118</w:t>
            </w:r>
          </w:p>
        </w:tc>
        <w:tc>
          <w:tcPr>
            <w:tcW w:w="2901" w:type="dxa"/>
            <w:vAlign w:val="center"/>
          </w:tcPr>
          <w:p w:rsidR="0094291C" w:rsidRDefault="0094291C" w:rsidP="00E74E0F">
            <w:pPr>
              <w:pStyle w:val="afd"/>
              <w:spacing w:line="240" w:lineRule="auto"/>
            </w:pPr>
            <w:r>
              <w:rPr>
                <w:rFonts w:hint="eastAsia"/>
              </w:rPr>
              <w:t>0.</w:t>
            </w:r>
            <w:r w:rsidR="00E74E0F">
              <w:t>012</w:t>
            </w:r>
            <w:r>
              <w:rPr>
                <w:rFonts w:hint="eastAsia"/>
              </w:rPr>
              <w:t>±</w:t>
            </w:r>
            <w:r>
              <w:rPr>
                <w:rFonts w:hint="eastAsia"/>
              </w:rPr>
              <w:t>0.0</w:t>
            </w:r>
            <w:r w:rsidR="00E74E0F">
              <w:t>02</w:t>
            </w:r>
          </w:p>
        </w:tc>
      </w:tr>
    </w:tbl>
    <w:p w:rsidR="0094291C" w:rsidRDefault="0094291C" w:rsidP="0094291C">
      <w:pPr>
        <w:pStyle w:val="afd"/>
        <w:spacing w:line="240" w:lineRule="auto"/>
        <w:ind w:firstLine="420"/>
        <w:jc w:val="both"/>
      </w:pPr>
      <w:r>
        <w:rPr>
          <w:rFonts w:hint="eastAsia"/>
        </w:rPr>
        <w:t>表</w:t>
      </w:r>
      <w:r>
        <w:t>8</w:t>
      </w:r>
      <w:r>
        <w:rPr>
          <w:rFonts w:hint="eastAsia"/>
        </w:rPr>
        <w:t>结果表明，方法测定钨精矿中钼量结果准确可靠。</w:t>
      </w:r>
    </w:p>
    <w:p w:rsidR="0094291C" w:rsidRDefault="008D62EE" w:rsidP="0094291C">
      <w:pPr>
        <w:adjustRightInd w:val="0"/>
        <w:snapToGrid w:val="0"/>
        <w:rPr>
          <w:rFonts w:eastAsia="黑体"/>
          <w:szCs w:val="21"/>
        </w:rPr>
      </w:pPr>
      <w:r>
        <w:rPr>
          <w:rFonts w:eastAsia="黑体"/>
          <w:szCs w:val="21"/>
        </w:rPr>
        <w:lastRenderedPageBreak/>
        <w:t>2.</w:t>
      </w:r>
      <w:r w:rsidR="00233042">
        <w:rPr>
          <w:rFonts w:eastAsia="黑体"/>
          <w:szCs w:val="21"/>
        </w:rPr>
        <w:t>8</w:t>
      </w:r>
      <w:r w:rsidR="0094291C">
        <w:rPr>
          <w:rFonts w:eastAsia="黑体"/>
          <w:szCs w:val="21"/>
        </w:rPr>
        <w:t>方法</w:t>
      </w:r>
      <w:r w:rsidR="0094291C">
        <w:rPr>
          <w:rFonts w:eastAsia="黑体" w:hint="eastAsia"/>
          <w:szCs w:val="21"/>
        </w:rPr>
        <w:t>精密度试验</w:t>
      </w:r>
    </w:p>
    <w:p w:rsidR="0094291C" w:rsidRDefault="0094291C" w:rsidP="0094291C">
      <w:pPr>
        <w:adjustRightInd w:val="0"/>
        <w:snapToGrid w:val="0"/>
        <w:ind w:firstLine="480"/>
        <w:rPr>
          <w:sz w:val="24"/>
        </w:rPr>
      </w:pPr>
      <w:r>
        <w:rPr>
          <w:kern w:val="0"/>
          <w:szCs w:val="20"/>
        </w:rPr>
        <w:t>按照</w:t>
      </w:r>
      <w:r>
        <w:rPr>
          <w:rFonts w:hint="eastAsia"/>
          <w:kern w:val="0"/>
          <w:szCs w:val="20"/>
        </w:rPr>
        <w:t>测定</w:t>
      </w:r>
      <w:r>
        <w:rPr>
          <w:kern w:val="0"/>
          <w:szCs w:val="20"/>
        </w:rPr>
        <w:t>条件对统一样</w:t>
      </w:r>
      <w:r>
        <w:rPr>
          <w:kern w:val="0"/>
          <w:szCs w:val="20"/>
        </w:rPr>
        <w:t>1#</w:t>
      </w:r>
      <w:r>
        <w:rPr>
          <w:kern w:val="0"/>
          <w:szCs w:val="20"/>
        </w:rPr>
        <w:t>、</w:t>
      </w:r>
      <w:r>
        <w:rPr>
          <w:rFonts w:hint="eastAsia"/>
          <w:kern w:val="0"/>
          <w:szCs w:val="20"/>
        </w:rPr>
        <w:t>2</w:t>
      </w:r>
      <w:r>
        <w:rPr>
          <w:kern w:val="0"/>
          <w:szCs w:val="20"/>
        </w:rPr>
        <w:t>#</w:t>
      </w:r>
      <w:r>
        <w:rPr>
          <w:kern w:val="0"/>
          <w:szCs w:val="20"/>
        </w:rPr>
        <w:t>、</w:t>
      </w:r>
      <w:r>
        <w:rPr>
          <w:rFonts w:hint="eastAsia"/>
          <w:kern w:val="0"/>
          <w:szCs w:val="20"/>
        </w:rPr>
        <w:t>3</w:t>
      </w:r>
      <w:r>
        <w:rPr>
          <w:kern w:val="0"/>
          <w:szCs w:val="20"/>
        </w:rPr>
        <w:t>#</w:t>
      </w:r>
      <w:r>
        <w:rPr>
          <w:kern w:val="0"/>
          <w:szCs w:val="20"/>
        </w:rPr>
        <w:t>、</w:t>
      </w:r>
      <w:r>
        <w:rPr>
          <w:rFonts w:hint="eastAsia"/>
          <w:kern w:val="0"/>
          <w:szCs w:val="20"/>
        </w:rPr>
        <w:t>4</w:t>
      </w:r>
      <w:r>
        <w:rPr>
          <w:kern w:val="0"/>
          <w:szCs w:val="20"/>
        </w:rPr>
        <w:t>#</w:t>
      </w:r>
      <w:r>
        <w:rPr>
          <w:kern w:val="0"/>
          <w:szCs w:val="20"/>
        </w:rPr>
        <w:t>、</w:t>
      </w:r>
      <w:r>
        <w:rPr>
          <w:rFonts w:hint="eastAsia"/>
          <w:kern w:val="0"/>
          <w:szCs w:val="20"/>
        </w:rPr>
        <w:t>5</w:t>
      </w:r>
      <w:r>
        <w:rPr>
          <w:kern w:val="0"/>
          <w:szCs w:val="20"/>
        </w:rPr>
        <w:t>#</w:t>
      </w:r>
      <w:r>
        <w:rPr>
          <w:kern w:val="0"/>
          <w:szCs w:val="20"/>
        </w:rPr>
        <w:t>、</w:t>
      </w:r>
      <w:r>
        <w:rPr>
          <w:rFonts w:hint="eastAsia"/>
          <w:kern w:val="0"/>
          <w:szCs w:val="20"/>
        </w:rPr>
        <w:t>6</w:t>
      </w:r>
      <w:r>
        <w:rPr>
          <w:kern w:val="0"/>
          <w:szCs w:val="20"/>
        </w:rPr>
        <w:t>#</w:t>
      </w:r>
      <w:r>
        <w:rPr>
          <w:kern w:val="0"/>
          <w:szCs w:val="20"/>
        </w:rPr>
        <w:t>和</w:t>
      </w:r>
      <w:r>
        <w:rPr>
          <w:rFonts w:hint="eastAsia"/>
          <w:kern w:val="0"/>
          <w:szCs w:val="20"/>
        </w:rPr>
        <w:t>7</w:t>
      </w:r>
      <w:r>
        <w:rPr>
          <w:kern w:val="0"/>
          <w:szCs w:val="20"/>
        </w:rPr>
        <w:t>#</w:t>
      </w:r>
      <w:r>
        <w:rPr>
          <w:kern w:val="0"/>
          <w:szCs w:val="20"/>
        </w:rPr>
        <w:t>，进行独立</w:t>
      </w:r>
      <w:r>
        <w:rPr>
          <w:kern w:val="0"/>
          <w:szCs w:val="20"/>
        </w:rPr>
        <w:t>11</w:t>
      </w:r>
      <w:r>
        <w:rPr>
          <w:kern w:val="0"/>
          <w:szCs w:val="20"/>
        </w:rPr>
        <w:t>次测定，考察本方法的精密度，结果见表</w:t>
      </w:r>
      <w:r>
        <w:rPr>
          <w:kern w:val="0"/>
          <w:szCs w:val="20"/>
        </w:rPr>
        <w:t>9</w:t>
      </w:r>
      <w:r>
        <w:rPr>
          <w:sz w:val="24"/>
        </w:rPr>
        <w:t>。</w:t>
      </w:r>
    </w:p>
    <w:p w:rsidR="0094291C" w:rsidRDefault="0094291C" w:rsidP="0094291C">
      <w:pPr>
        <w:pStyle w:val="afd"/>
        <w:spacing w:line="240" w:lineRule="auto"/>
      </w:pPr>
      <w:r>
        <w:t>表</w:t>
      </w:r>
      <w:r>
        <w:t>9</w:t>
      </w:r>
      <w:r>
        <w:t>精密度试验结果</w:t>
      </w:r>
    </w:p>
    <w:tbl>
      <w:tblPr>
        <w:tblStyle w:val="af2"/>
        <w:tblW w:w="8697" w:type="dxa"/>
        <w:tblLayout w:type="fixed"/>
        <w:tblLook w:val="04A0" w:firstRow="1" w:lastRow="0" w:firstColumn="1" w:lastColumn="0" w:noHBand="0" w:noVBand="1"/>
      </w:tblPr>
      <w:tblGrid>
        <w:gridCol w:w="1318"/>
        <w:gridCol w:w="1054"/>
        <w:gridCol w:w="1054"/>
        <w:gridCol w:w="1054"/>
        <w:gridCol w:w="1054"/>
        <w:gridCol w:w="1054"/>
        <w:gridCol w:w="1054"/>
        <w:gridCol w:w="1055"/>
      </w:tblGrid>
      <w:tr w:rsidR="0094291C" w:rsidRPr="00E74E0F" w:rsidTr="0094291C">
        <w:trPr>
          <w:trHeight w:val="467"/>
        </w:trPr>
        <w:tc>
          <w:tcPr>
            <w:tcW w:w="1318" w:type="dxa"/>
            <w:tcBorders>
              <w:tl2br w:val="single" w:sz="4" w:space="0" w:color="auto"/>
            </w:tcBorders>
          </w:tcPr>
          <w:p w:rsidR="0094291C" w:rsidRPr="00E74E0F" w:rsidRDefault="0094291C" w:rsidP="0094291C">
            <w:pPr>
              <w:adjustRightInd w:val="0"/>
              <w:snapToGrid w:val="0"/>
              <w:ind w:firstLineChars="200" w:firstLine="360"/>
              <w:rPr>
                <w:rFonts w:asciiTheme="minorEastAsia" w:eastAsiaTheme="minorEastAsia" w:hAnsiTheme="minorEastAsia"/>
                <w:sz w:val="18"/>
                <w:szCs w:val="18"/>
              </w:rPr>
            </w:pPr>
            <w:r w:rsidRPr="00E74E0F">
              <w:rPr>
                <w:rFonts w:asciiTheme="minorEastAsia" w:eastAsiaTheme="minorEastAsia" w:hAnsiTheme="minorEastAsia"/>
                <w:sz w:val="18"/>
                <w:szCs w:val="18"/>
              </w:rPr>
              <w:t>样品编号</w:t>
            </w:r>
          </w:p>
          <w:p w:rsidR="0094291C" w:rsidRPr="00E74E0F" w:rsidRDefault="0094291C" w:rsidP="0094291C">
            <w:pPr>
              <w:adjustRightInd w:val="0"/>
              <w:snapToGrid w:val="0"/>
              <w:rPr>
                <w:rFonts w:asciiTheme="minorEastAsia" w:eastAsiaTheme="minorEastAsia" w:hAnsiTheme="minorEastAsia"/>
                <w:sz w:val="18"/>
                <w:szCs w:val="18"/>
              </w:rPr>
            </w:pPr>
            <w:r w:rsidRPr="00E74E0F">
              <w:rPr>
                <w:rFonts w:asciiTheme="minorEastAsia" w:eastAsiaTheme="minorEastAsia" w:hAnsiTheme="minorEastAsia"/>
                <w:sz w:val="18"/>
                <w:szCs w:val="18"/>
              </w:rPr>
              <w:t>测定次数</w:t>
            </w:r>
          </w:p>
        </w:tc>
        <w:tc>
          <w:tcPr>
            <w:tcW w:w="1054" w:type="dxa"/>
            <w:vAlign w:val="center"/>
          </w:tcPr>
          <w:p w:rsidR="0094291C" w:rsidRPr="00E74E0F" w:rsidRDefault="0094291C" w:rsidP="0094291C">
            <w:pPr>
              <w:adjustRightInd w:val="0"/>
              <w:snapToGrid w:val="0"/>
              <w:jc w:val="center"/>
              <w:rPr>
                <w:rFonts w:asciiTheme="minorEastAsia" w:eastAsiaTheme="minorEastAsia" w:hAnsiTheme="minorEastAsia"/>
                <w:sz w:val="24"/>
              </w:rPr>
            </w:pPr>
            <w:r w:rsidRPr="00E74E0F">
              <w:rPr>
                <w:rFonts w:asciiTheme="minorEastAsia" w:eastAsiaTheme="minorEastAsia" w:hAnsiTheme="minorEastAsia"/>
                <w:sz w:val="24"/>
              </w:rPr>
              <w:t>1#</w:t>
            </w:r>
          </w:p>
        </w:tc>
        <w:tc>
          <w:tcPr>
            <w:tcW w:w="1054" w:type="dxa"/>
            <w:vAlign w:val="center"/>
          </w:tcPr>
          <w:p w:rsidR="0094291C" w:rsidRPr="00E74E0F" w:rsidRDefault="0094291C" w:rsidP="0094291C">
            <w:pPr>
              <w:adjustRightInd w:val="0"/>
              <w:snapToGrid w:val="0"/>
              <w:jc w:val="center"/>
              <w:rPr>
                <w:rFonts w:asciiTheme="minorEastAsia" w:eastAsiaTheme="minorEastAsia" w:hAnsiTheme="minorEastAsia"/>
                <w:sz w:val="24"/>
              </w:rPr>
            </w:pPr>
            <w:r w:rsidRPr="00E74E0F">
              <w:rPr>
                <w:rFonts w:asciiTheme="minorEastAsia" w:eastAsiaTheme="minorEastAsia" w:hAnsiTheme="minorEastAsia"/>
                <w:sz w:val="24"/>
              </w:rPr>
              <w:t>2#</w:t>
            </w:r>
          </w:p>
        </w:tc>
        <w:tc>
          <w:tcPr>
            <w:tcW w:w="1054" w:type="dxa"/>
            <w:vAlign w:val="center"/>
          </w:tcPr>
          <w:p w:rsidR="0094291C" w:rsidRPr="00E74E0F" w:rsidRDefault="0094291C" w:rsidP="0094291C">
            <w:pPr>
              <w:adjustRightInd w:val="0"/>
              <w:snapToGrid w:val="0"/>
              <w:jc w:val="center"/>
              <w:rPr>
                <w:rFonts w:asciiTheme="minorEastAsia" w:eastAsiaTheme="minorEastAsia" w:hAnsiTheme="minorEastAsia"/>
                <w:sz w:val="24"/>
              </w:rPr>
            </w:pPr>
            <w:r w:rsidRPr="00E74E0F">
              <w:rPr>
                <w:rFonts w:asciiTheme="minorEastAsia" w:eastAsiaTheme="minorEastAsia" w:hAnsiTheme="minorEastAsia"/>
                <w:sz w:val="24"/>
              </w:rPr>
              <w:t>3#</w:t>
            </w:r>
          </w:p>
        </w:tc>
        <w:tc>
          <w:tcPr>
            <w:tcW w:w="1054" w:type="dxa"/>
            <w:vAlign w:val="center"/>
          </w:tcPr>
          <w:p w:rsidR="0094291C" w:rsidRPr="00E74E0F" w:rsidRDefault="0094291C" w:rsidP="0094291C">
            <w:pPr>
              <w:adjustRightInd w:val="0"/>
              <w:snapToGrid w:val="0"/>
              <w:jc w:val="center"/>
              <w:rPr>
                <w:rFonts w:asciiTheme="minorEastAsia" w:eastAsiaTheme="minorEastAsia" w:hAnsiTheme="minorEastAsia"/>
                <w:sz w:val="24"/>
              </w:rPr>
            </w:pPr>
            <w:r w:rsidRPr="00E74E0F">
              <w:rPr>
                <w:rFonts w:asciiTheme="minorEastAsia" w:eastAsiaTheme="minorEastAsia" w:hAnsiTheme="minorEastAsia"/>
                <w:sz w:val="24"/>
              </w:rPr>
              <w:t>4#</w:t>
            </w:r>
          </w:p>
        </w:tc>
        <w:tc>
          <w:tcPr>
            <w:tcW w:w="1054" w:type="dxa"/>
            <w:vAlign w:val="center"/>
          </w:tcPr>
          <w:p w:rsidR="0094291C" w:rsidRPr="00E74E0F" w:rsidRDefault="0094291C" w:rsidP="0094291C">
            <w:pPr>
              <w:adjustRightInd w:val="0"/>
              <w:snapToGrid w:val="0"/>
              <w:jc w:val="center"/>
              <w:rPr>
                <w:rFonts w:asciiTheme="minorEastAsia" w:eastAsiaTheme="minorEastAsia" w:hAnsiTheme="minorEastAsia"/>
                <w:sz w:val="24"/>
              </w:rPr>
            </w:pPr>
            <w:r w:rsidRPr="00E74E0F">
              <w:rPr>
                <w:rFonts w:asciiTheme="minorEastAsia" w:eastAsiaTheme="minorEastAsia" w:hAnsiTheme="minorEastAsia"/>
                <w:sz w:val="24"/>
              </w:rPr>
              <w:t>5#</w:t>
            </w:r>
          </w:p>
        </w:tc>
        <w:tc>
          <w:tcPr>
            <w:tcW w:w="1054" w:type="dxa"/>
            <w:vAlign w:val="center"/>
          </w:tcPr>
          <w:p w:rsidR="0094291C" w:rsidRPr="00E74E0F" w:rsidRDefault="0094291C" w:rsidP="0094291C">
            <w:pPr>
              <w:adjustRightInd w:val="0"/>
              <w:snapToGrid w:val="0"/>
              <w:jc w:val="center"/>
              <w:rPr>
                <w:rFonts w:asciiTheme="minorEastAsia" w:eastAsiaTheme="minorEastAsia" w:hAnsiTheme="minorEastAsia"/>
                <w:sz w:val="24"/>
              </w:rPr>
            </w:pPr>
            <w:r w:rsidRPr="00E74E0F">
              <w:rPr>
                <w:rFonts w:asciiTheme="minorEastAsia" w:eastAsiaTheme="minorEastAsia" w:hAnsiTheme="minorEastAsia"/>
                <w:sz w:val="24"/>
              </w:rPr>
              <w:t>6#</w:t>
            </w:r>
          </w:p>
        </w:tc>
        <w:tc>
          <w:tcPr>
            <w:tcW w:w="1055" w:type="dxa"/>
            <w:vAlign w:val="center"/>
          </w:tcPr>
          <w:p w:rsidR="0094291C" w:rsidRPr="00E74E0F" w:rsidRDefault="0094291C" w:rsidP="0094291C">
            <w:pPr>
              <w:adjustRightInd w:val="0"/>
              <w:snapToGrid w:val="0"/>
              <w:jc w:val="center"/>
              <w:rPr>
                <w:rFonts w:asciiTheme="minorEastAsia" w:eastAsiaTheme="minorEastAsia" w:hAnsiTheme="minorEastAsia"/>
                <w:sz w:val="24"/>
              </w:rPr>
            </w:pPr>
            <w:r w:rsidRPr="00E74E0F">
              <w:rPr>
                <w:rFonts w:asciiTheme="minorEastAsia" w:eastAsiaTheme="minorEastAsia" w:hAnsiTheme="minorEastAsia"/>
                <w:sz w:val="24"/>
              </w:rPr>
              <w:t>7#</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0.00641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0.0123</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0.0431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0.112</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0.483</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0.987</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2.335</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2</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0.00672</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0.0119</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0.0442</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0.113</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0.474</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0.991</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2.282</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3</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0.00583</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0.0109</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0.0449</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0.114</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0.482</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0.989</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2.366</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4</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0.00567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0.0114</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0.0456</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0.122</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0.481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0.994</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2.347</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5</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0.00648</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0.0107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0.0457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0.121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0.475</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1.033</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2.335</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6</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0.00636</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0.0121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0.0468</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0.120</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0.487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1.033</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2.315</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0.00569</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0.0116</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0.0461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0.117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0.491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0.996</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2.268</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8</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0.00621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0.0125</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0.0457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0.114</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0.487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0.994</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2.271</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9</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0.00652</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0.0117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0.0467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0.123</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0.475</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1.012</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2.269</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10</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0.00548</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0.0122</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0.0458</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0.116</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0.492</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1.037</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2.287</w:t>
            </w:r>
          </w:p>
        </w:tc>
      </w:tr>
      <w:tr w:rsidR="00E74E0F" w:rsidRPr="00E74E0F" w:rsidTr="00B155D5">
        <w:trPr>
          <w:trHeight w:val="363"/>
        </w:trPr>
        <w:tc>
          <w:tcPr>
            <w:tcW w:w="1318" w:type="dxa"/>
            <w:vAlign w:val="center"/>
          </w:tcPr>
          <w:p w:rsidR="00E74E0F" w:rsidRPr="00E74E0F" w:rsidRDefault="00E74E0F" w:rsidP="00E74E0F">
            <w:pPr>
              <w:pStyle w:val="afd"/>
              <w:spacing w:line="240" w:lineRule="auto"/>
              <w:rPr>
                <w:rFonts w:asciiTheme="minorEastAsia" w:eastAsiaTheme="minorEastAsia" w:hAnsiTheme="minorEastAsia"/>
              </w:rPr>
            </w:pPr>
            <w:r w:rsidRPr="00E74E0F">
              <w:rPr>
                <w:rFonts w:asciiTheme="minorEastAsia" w:eastAsiaTheme="minorEastAsia" w:hAnsiTheme="minorEastAsia"/>
              </w:rPr>
              <w:t>11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0.00555</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0.0118</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0.0455</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0.117</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0.481</w:t>
            </w:r>
          </w:p>
        </w:tc>
        <w:tc>
          <w:tcPr>
            <w:tcW w:w="1054"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1.012</w:t>
            </w:r>
          </w:p>
        </w:tc>
        <w:tc>
          <w:tcPr>
            <w:tcW w:w="1055" w:type="dxa"/>
          </w:tcPr>
          <w:p w:rsidR="00E74E0F" w:rsidRPr="00E74E0F" w:rsidRDefault="00E74E0F" w:rsidP="00E74E0F">
            <w:pPr>
              <w:jc w:val="center"/>
              <w:rPr>
                <w:rFonts w:asciiTheme="minorEastAsia" w:eastAsiaTheme="minorEastAsia" w:hAnsiTheme="minorEastAsia"/>
                <w:szCs w:val="21"/>
              </w:rPr>
            </w:pPr>
            <w:r w:rsidRPr="00E74E0F">
              <w:rPr>
                <w:rFonts w:asciiTheme="minorEastAsia" w:eastAsiaTheme="minorEastAsia" w:hAnsiTheme="minorEastAsia"/>
                <w:szCs w:val="21"/>
              </w:rPr>
              <w:t>2.285</w:t>
            </w:r>
          </w:p>
        </w:tc>
      </w:tr>
      <w:tr w:rsidR="0094291C" w:rsidRPr="00E74E0F" w:rsidTr="0094291C">
        <w:trPr>
          <w:trHeight w:val="363"/>
        </w:trPr>
        <w:tc>
          <w:tcPr>
            <w:tcW w:w="1318" w:type="dxa"/>
            <w:vAlign w:val="center"/>
          </w:tcPr>
          <w:p w:rsidR="0094291C" w:rsidRPr="00E74E0F" w:rsidRDefault="0094291C" w:rsidP="0094291C">
            <w:pPr>
              <w:pStyle w:val="afd"/>
              <w:spacing w:line="240" w:lineRule="auto"/>
              <w:rPr>
                <w:rFonts w:asciiTheme="minorEastAsia" w:eastAsiaTheme="minorEastAsia" w:hAnsiTheme="minorEastAsia"/>
              </w:rPr>
            </w:pPr>
            <w:r w:rsidRPr="00E74E0F">
              <w:rPr>
                <w:rFonts w:asciiTheme="minorEastAsia" w:eastAsiaTheme="minorEastAsia" w:hAnsiTheme="minorEastAsia"/>
              </w:rPr>
              <w:t>平均值/%</w:t>
            </w:r>
          </w:p>
        </w:tc>
        <w:tc>
          <w:tcPr>
            <w:tcW w:w="1054" w:type="dxa"/>
            <w:vAlign w:val="center"/>
          </w:tcPr>
          <w:p w:rsidR="0094291C" w:rsidRPr="00E74E0F" w:rsidRDefault="0094291C"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w:t>
            </w:r>
            <w:r w:rsidR="00E74E0F" w:rsidRPr="00E74E0F">
              <w:rPr>
                <w:rFonts w:asciiTheme="minorEastAsia" w:eastAsiaTheme="minorEastAsia" w:hAnsiTheme="minorEastAsia"/>
                <w:color w:val="000000"/>
                <w:kern w:val="0"/>
                <w:szCs w:val="21"/>
                <w:lang w:bidi="ar"/>
              </w:rPr>
              <w:t>00608</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0.0117</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0.0455</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0.117</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0.483</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1.007</w:t>
            </w:r>
          </w:p>
        </w:tc>
        <w:tc>
          <w:tcPr>
            <w:tcW w:w="1055"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2.305</w:t>
            </w:r>
          </w:p>
        </w:tc>
      </w:tr>
      <w:tr w:rsidR="0094291C" w:rsidRPr="00E74E0F" w:rsidTr="0094291C">
        <w:trPr>
          <w:trHeight w:val="363"/>
        </w:trPr>
        <w:tc>
          <w:tcPr>
            <w:tcW w:w="1318" w:type="dxa"/>
            <w:vAlign w:val="center"/>
          </w:tcPr>
          <w:p w:rsidR="0094291C" w:rsidRPr="00E74E0F" w:rsidRDefault="0094291C" w:rsidP="0094291C">
            <w:pPr>
              <w:pStyle w:val="afd"/>
              <w:spacing w:line="240" w:lineRule="auto"/>
              <w:rPr>
                <w:rFonts w:asciiTheme="minorEastAsia" w:eastAsiaTheme="minorEastAsia" w:hAnsiTheme="minorEastAsia"/>
              </w:rPr>
            </w:pPr>
            <w:r w:rsidRPr="00E74E0F">
              <w:rPr>
                <w:rFonts w:asciiTheme="minorEastAsia" w:eastAsiaTheme="minorEastAsia" w:hAnsiTheme="minorEastAsia" w:hint="eastAsia"/>
              </w:rPr>
              <w:t>SD</w:t>
            </w:r>
          </w:p>
        </w:tc>
        <w:tc>
          <w:tcPr>
            <w:tcW w:w="1054" w:type="dxa"/>
            <w:vAlign w:val="center"/>
          </w:tcPr>
          <w:p w:rsidR="0094291C" w:rsidRPr="00E74E0F" w:rsidRDefault="0094291C"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w:t>
            </w:r>
            <w:r w:rsidR="00E74E0F" w:rsidRPr="00E74E0F">
              <w:rPr>
                <w:rFonts w:asciiTheme="minorEastAsia" w:eastAsiaTheme="minorEastAsia" w:hAnsiTheme="minorEastAsia"/>
                <w:color w:val="000000"/>
                <w:kern w:val="0"/>
                <w:szCs w:val="21"/>
                <w:lang w:bidi="ar"/>
              </w:rPr>
              <w:t>0045</w:t>
            </w:r>
          </w:p>
        </w:tc>
        <w:tc>
          <w:tcPr>
            <w:tcW w:w="1054" w:type="dxa"/>
            <w:vAlign w:val="center"/>
          </w:tcPr>
          <w:p w:rsidR="0094291C" w:rsidRPr="00E74E0F" w:rsidRDefault="0094291C"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w:t>
            </w:r>
            <w:r w:rsidR="00E74E0F" w:rsidRPr="00E74E0F">
              <w:rPr>
                <w:rFonts w:asciiTheme="minorEastAsia" w:eastAsiaTheme="minorEastAsia" w:hAnsiTheme="minorEastAsia"/>
                <w:color w:val="000000"/>
                <w:kern w:val="0"/>
                <w:szCs w:val="21"/>
                <w:lang w:bidi="ar"/>
              </w:rPr>
              <w:t>006</w:t>
            </w:r>
          </w:p>
        </w:tc>
        <w:tc>
          <w:tcPr>
            <w:tcW w:w="1054" w:type="dxa"/>
            <w:vAlign w:val="center"/>
          </w:tcPr>
          <w:p w:rsidR="0094291C" w:rsidRPr="00E74E0F" w:rsidRDefault="0094291C"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w:t>
            </w:r>
            <w:r w:rsidR="00E74E0F" w:rsidRPr="00E74E0F">
              <w:rPr>
                <w:rFonts w:asciiTheme="minorEastAsia" w:eastAsiaTheme="minorEastAsia" w:hAnsiTheme="minorEastAsia"/>
                <w:color w:val="000000"/>
                <w:kern w:val="0"/>
                <w:szCs w:val="21"/>
                <w:lang w:bidi="ar"/>
              </w:rPr>
              <w:t>011</w:t>
            </w:r>
          </w:p>
        </w:tc>
        <w:tc>
          <w:tcPr>
            <w:tcW w:w="1054" w:type="dxa"/>
            <w:vAlign w:val="center"/>
          </w:tcPr>
          <w:p w:rsidR="0094291C" w:rsidRPr="00E74E0F" w:rsidRDefault="0094291C"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w:t>
            </w:r>
            <w:r w:rsidR="00E74E0F" w:rsidRPr="00E74E0F">
              <w:rPr>
                <w:rFonts w:asciiTheme="minorEastAsia" w:eastAsiaTheme="minorEastAsia" w:hAnsiTheme="minorEastAsia"/>
                <w:color w:val="000000"/>
                <w:kern w:val="0"/>
                <w:szCs w:val="21"/>
                <w:lang w:bidi="ar"/>
              </w:rPr>
              <w:t>04</w:t>
            </w:r>
          </w:p>
        </w:tc>
        <w:tc>
          <w:tcPr>
            <w:tcW w:w="1054" w:type="dxa"/>
            <w:vAlign w:val="center"/>
          </w:tcPr>
          <w:p w:rsidR="0094291C" w:rsidRPr="00E74E0F" w:rsidRDefault="0094291C"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w:t>
            </w:r>
            <w:r w:rsidR="00E74E0F" w:rsidRPr="00E74E0F">
              <w:rPr>
                <w:rFonts w:asciiTheme="minorEastAsia" w:eastAsiaTheme="minorEastAsia" w:hAnsiTheme="minorEastAsia"/>
                <w:color w:val="000000"/>
                <w:kern w:val="0"/>
                <w:szCs w:val="21"/>
                <w:lang w:bidi="ar"/>
              </w:rPr>
              <w:t>07</w:t>
            </w:r>
          </w:p>
        </w:tc>
        <w:tc>
          <w:tcPr>
            <w:tcW w:w="1054" w:type="dxa"/>
            <w:vAlign w:val="center"/>
          </w:tcPr>
          <w:p w:rsidR="0094291C" w:rsidRPr="00E74E0F" w:rsidRDefault="0094291C"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w:t>
            </w:r>
            <w:r w:rsidR="00E74E0F" w:rsidRPr="00E74E0F">
              <w:rPr>
                <w:rFonts w:asciiTheme="minorEastAsia" w:eastAsiaTheme="minorEastAsia" w:hAnsiTheme="minorEastAsia"/>
                <w:color w:val="000000"/>
                <w:kern w:val="0"/>
                <w:szCs w:val="21"/>
                <w:lang w:bidi="ar"/>
              </w:rPr>
              <w:t>19</w:t>
            </w:r>
          </w:p>
        </w:tc>
        <w:tc>
          <w:tcPr>
            <w:tcW w:w="1055" w:type="dxa"/>
            <w:vAlign w:val="center"/>
          </w:tcPr>
          <w:p w:rsidR="0094291C" w:rsidRPr="00E74E0F" w:rsidRDefault="0094291C"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w:t>
            </w:r>
            <w:r w:rsidR="00E74E0F" w:rsidRPr="00E74E0F">
              <w:rPr>
                <w:rFonts w:asciiTheme="minorEastAsia" w:eastAsiaTheme="minorEastAsia" w:hAnsiTheme="minorEastAsia"/>
                <w:color w:val="000000"/>
                <w:kern w:val="0"/>
                <w:szCs w:val="21"/>
                <w:lang w:bidi="ar"/>
              </w:rPr>
              <w:t>35</w:t>
            </w:r>
          </w:p>
        </w:tc>
      </w:tr>
      <w:tr w:rsidR="0094291C" w:rsidRPr="00E74E0F" w:rsidTr="0094291C">
        <w:trPr>
          <w:trHeight w:val="363"/>
        </w:trPr>
        <w:tc>
          <w:tcPr>
            <w:tcW w:w="1318" w:type="dxa"/>
            <w:vAlign w:val="center"/>
          </w:tcPr>
          <w:p w:rsidR="0094291C" w:rsidRPr="00E74E0F" w:rsidRDefault="0094291C" w:rsidP="0094291C">
            <w:pPr>
              <w:pStyle w:val="afd"/>
              <w:spacing w:line="240" w:lineRule="auto"/>
              <w:rPr>
                <w:rFonts w:asciiTheme="minorEastAsia" w:eastAsiaTheme="minorEastAsia" w:hAnsiTheme="minorEastAsia"/>
              </w:rPr>
            </w:pPr>
            <w:r w:rsidRPr="00E74E0F">
              <w:rPr>
                <w:rFonts w:asciiTheme="minorEastAsia" w:eastAsiaTheme="minorEastAsia" w:hAnsiTheme="minorEastAsia"/>
              </w:rPr>
              <w:t>RSD/%</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7.33</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4.81</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2.36</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3.26</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1.30</w:t>
            </w:r>
          </w:p>
        </w:tc>
        <w:tc>
          <w:tcPr>
            <w:tcW w:w="1054"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1.92</w:t>
            </w:r>
          </w:p>
        </w:tc>
        <w:tc>
          <w:tcPr>
            <w:tcW w:w="1055" w:type="dxa"/>
            <w:vAlign w:val="center"/>
          </w:tcPr>
          <w:p w:rsidR="0094291C" w:rsidRPr="00E74E0F" w:rsidRDefault="00E74E0F" w:rsidP="00E74E0F">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1.53</w:t>
            </w:r>
          </w:p>
        </w:tc>
      </w:tr>
    </w:tbl>
    <w:p w:rsidR="0094291C" w:rsidRDefault="0094291C" w:rsidP="008D62EE">
      <w:pPr>
        <w:spacing w:beforeLines="50" w:before="156" w:afterLines="50" w:after="156"/>
        <w:ind w:firstLineChars="200" w:firstLine="420"/>
        <w:rPr>
          <w:kern w:val="0"/>
          <w:szCs w:val="20"/>
        </w:rPr>
      </w:pPr>
      <w:r>
        <w:rPr>
          <w:kern w:val="0"/>
          <w:szCs w:val="20"/>
        </w:rPr>
        <w:t>表</w:t>
      </w:r>
      <w:r>
        <w:rPr>
          <w:kern w:val="0"/>
          <w:szCs w:val="20"/>
        </w:rPr>
        <w:t>9</w:t>
      </w:r>
      <w:r>
        <w:rPr>
          <w:kern w:val="0"/>
          <w:szCs w:val="20"/>
        </w:rPr>
        <w:t>结果表明，样品测定</w:t>
      </w:r>
      <w:r>
        <w:rPr>
          <w:kern w:val="0"/>
          <w:szCs w:val="20"/>
        </w:rPr>
        <w:t>RSD</w:t>
      </w:r>
      <w:r w:rsidR="00CA2EE8">
        <w:rPr>
          <w:rFonts w:hint="eastAsia"/>
          <w:kern w:val="0"/>
          <w:szCs w:val="20"/>
        </w:rPr>
        <w:t>在＜</w:t>
      </w:r>
      <w:r w:rsidR="00CA2EE8">
        <w:rPr>
          <w:rFonts w:hint="eastAsia"/>
          <w:kern w:val="0"/>
          <w:szCs w:val="20"/>
        </w:rPr>
        <w:t>0</w:t>
      </w:r>
      <w:r w:rsidR="00CA2EE8">
        <w:rPr>
          <w:kern w:val="0"/>
          <w:szCs w:val="20"/>
        </w:rPr>
        <w:t>.01 %</w:t>
      </w:r>
      <w:r w:rsidR="00CA2EE8">
        <w:rPr>
          <w:rFonts w:hint="eastAsia"/>
          <w:kern w:val="0"/>
          <w:szCs w:val="20"/>
        </w:rPr>
        <w:t>下</w:t>
      </w:r>
      <w:r w:rsidR="00E74E0F">
        <w:rPr>
          <w:rFonts w:hint="eastAsia"/>
          <w:kern w:val="0"/>
          <w:szCs w:val="20"/>
        </w:rPr>
        <w:t>小于</w:t>
      </w:r>
      <w:r w:rsidR="00E74E0F">
        <w:rPr>
          <w:kern w:val="0"/>
          <w:szCs w:val="20"/>
        </w:rPr>
        <w:t>8</w:t>
      </w:r>
      <w:r w:rsidR="00CA2EE8">
        <w:rPr>
          <w:kern w:val="0"/>
          <w:szCs w:val="20"/>
        </w:rPr>
        <w:t> </w:t>
      </w:r>
      <w:r w:rsidR="00E74E0F">
        <w:rPr>
          <w:kern w:val="0"/>
          <w:szCs w:val="20"/>
        </w:rPr>
        <w:t>%</w:t>
      </w:r>
      <w:r w:rsidR="00E74E0F">
        <w:rPr>
          <w:rFonts w:hint="eastAsia"/>
          <w:kern w:val="0"/>
          <w:szCs w:val="20"/>
        </w:rPr>
        <w:t>，</w:t>
      </w:r>
      <w:r w:rsidR="00CA2EE8">
        <w:rPr>
          <w:rFonts w:hint="eastAsia"/>
          <w:kern w:val="0"/>
          <w:szCs w:val="20"/>
        </w:rPr>
        <w:t>其余</w:t>
      </w:r>
      <w:r w:rsidR="000962C6">
        <w:rPr>
          <w:rFonts w:hint="eastAsia"/>
          <w:kern w:val="0"/>
          <w:szCs w:val="20"/>
        </w:rPr>
        <w:t>均</w:t>
      </w:r>
      <w:r w:rsidR="00CA2EE8">
        <w:rPr>
          <w:rFonts w:hint="eastAsia"/>
          <w:kern w:val="0"/>
          <w:szCs w:val="20"/>
        </w:rPr>
        <w:t>小于</w:t>
      </w:r>
      <w:r w:rsidR="00CA2EE8">
        <w:rPr>
          <w:rFonts w:hint="eastAsia"/>
          <w:kern w:val="0"/>
          <w:szCs w:val="20"/>
        </w:rPr>
        <w:t>5</w:t>
      </w:r>
      <w:r w:rsidR="00CA2EE8">
        <w:rPr>
          <w:kern w:val="0"/>
          <w:szCs w:val="20"/>
        </w:rPr>
        <w:t> %</w:t>
      </w:r>
      <w:r w:rsidR="00CA2EE8">
        <w:rPr>
          <w:rFonts w:hint="eastAsia"/>
          <w:kern w:val="0"/>
          <w:szCs w:val="20"/>
        </w:rPr>
        <w:t>，</w:t>
      </w:r>
      <w:r w:rsidR="00E74E0F">
        <w:rPr>
          <w:rFonts w:hint="eastAsia"/>
          <w:kern w:val="0"/>
          <w:szCs w:val="20"/>
        </w:rPr>
        <w:t>满足方法要求</w:t>
      </w:r>
      <w:r>
        <w:rPr>
          <w:kern w:val="0"/>
          <w:szCs w:val="20"/>
        </w:rPr>
        <w:t>，方法准确可靠。</w:t>
      </w:r>
    </w:p>
    <w:p w:rsidR="008D62EE" w:rsidRDefault="008D62EE" w:rsidP="008D62EE">
      <w:pPr>
        <w:adjustRightInd w:val="0"/>
        <w:snapToGrid w:val="0"/>
        <w:rPr>
          <w:rFonts w:eastAsia="黑体"/>
          <w:szCs w:val="21"/>
        </w:rPr>
      </w:pPr>
      <w:r>
        <w:rPr>
          <w:rFonts w:eastAsia="黑体"/>
          <w:szCs w:val="21"/>
        </w:rPr>
        <w:t>2.</w:t>
      </w:r>
      <w:r w:rsidR="00233042">
        <w:rPr>
          <w:rFonts w:eastAsia="黑体"/>
          <w:szCs w:val="21"/>
        </w:rPr>
        <w:t>9</w:t>
      </w:r>
      <w:r>
        <w:rPr>
          <w:rFonts w:eastAsia="黑体" w:hint="eastAsia"/>
          <w:szCs w:val="21"/>
        </w:rPr>
        <w:t>重复性限和再现性限计算</w:t>
      </w:r>
    </w:p>
    <w:p w:rsidR="001C380D" w:rsidRDefault="008D62EE" w:rsidP="001C380D">
      <w:pPr>
        <w:spacing w:beforeLines="50" w:before="156" w:afterLines="50" w:after="156"/>
        <w:ind w:firstLineChars="200" w:firstLine="420"/>
        <w:rPr>
          <w:kern w:val="0"/>
          <w:szCs w:val="20"/>
        </w:rPr>
      </w:pPr>
      <w:r>
        <w:rPr>
          <w:rFonts w:hint="eastAsia"/>
          <w:kern w:val="0"/>
          <w:szCs w:val="20"/>
        </w:rPr>
        <w:t>在完成相关条件试验并汇总数据后，赣州有色冶金研究所有限公司按照</w:t>
      </w:r>
      <w:r>
        <w:rPr>
          <w:rFonts w:hint="eastAsia"/>
          <w:kern w:val="0"/>
          <w:szCs w:val="20"/>
        </w:rPr>
        <w:t>G</w:t>
      </w:r>
      <w:r>
        <w:rPr>
          <w:kern w:val="0"/>
          <w:szCs w:val="20"/>
        </w:rPr>
        <w:t>B/T 6379.2-2004</w:t>
      </w:r>
      <w:r>
        <w:rPr>
          <w:rFonts w:hint="eastAsia"/>
          <w:kern w:val="0"/>
          <w:szCs w:val="20"/>
        </w:rPr>
        <w:t>《测量方法与结果的准确度</w:t>
      </w:r>
      <w:r w:rsidRPr="008D62EE">
        <w:rPr>
          <w:rFonts w:hint="eastAsia"/>
          <w:kern w:val="0"/>
          <w:szCs w:val="20"/>
        </w:rPr>
        <w:t>（正确度与精密度）第</w:t>
      </w:r>
      <w:r w:rsidRPr="008D62EE">
        <w:rPr>
          <w:kern w:val="0"/>
          <w:szCs w:val="20"/>
        </w:rPr>
        <w:t>2</w:t>
      </w:r>
      <w:r w:rsidRPr="008D62EE">
        <w:rPr>
          <w:rFonts w:hint="eastAsia"/>
          <w:kern w:val="0"/>
          <w:szCs w:val="20"/>
        </w:rPr>
        <w:t>部分：确定标准测量方法重复性与再现性的基本方法</w:t>
      </w:r>
      <w:r>
        <w:rPr>
          <w:rFonts w:hint="eastAsia"/>
          <w:kern w:val="0"/>
          <w:szCs w:val="20"/>
        </w:rPr>
        <w:t>》，对</w:t>
      </w:r>
      <w:r>
        <w:rPr>
          <w:rFonts w:hint="eastAsia"/>
          <w:kern w:val="0"/>
          <w:szCs w:val="20"/>
        </w:rPr>
        <w:t>9</w:t>
      </w:r>
      <w:r>
        <w:rPr>
          <w:rFonts w:hint="eastAsia"/>
          <w:kern w:val="0"/>
          <w:szCs w:val="20"/>
        </w:rPr>
        <w:t>家参编单位的试验验证数据进行统计计算，并结合线性内插或外延法，得出各</w:t>
      </w:r>
      <w:r w:rsidR="001C380D">
        <w:rPr>
          <w:rFonts w:hint="eastAsia"/>
          <w:kern w:val="0"/>
          <w:szCs w:val="20"/>
        </w:rPr>
        <w:t>统一样</w:t>
      </w:r>
      <w:r>
        <w:rPr>
          <w:rFonts w:hint="eastAsia"/>
          <w:kern w:val="0"/>
          <w:szCs w:val="20"/>
        </w:rPr>
        <w:t>的重复性限和再现性限。</w:t>
      </w:r>
    </w:p>
    <w:p w:rsidR="008D62EE" w:rsidRDefault="001C380D" w:rsidP="001C380D">
      <w:pPr>
        <w:spacing w:beforeLines="50" w:before="156" w:afterLines="50" w:after="156"/>
        <w:rPr>
          <w:kern w:val="0"/>
          <w:szCs w:val="20"/>
        </w:rPr>
      </w:pPr>
      <w:r>
        <w:rPr>
          <w:rFonts w:hint="eastAsia"/>
          <w:kern w:val="0"/>
          <w:szCs w:val="20"/>
        </w:rPr>
        <w:t>2</w:t>
      </w:r>
      <w:r>
        <w:rPr>
          <w:kern w:val="0"/>
          <w:szCs w:val="20"/>
        </w:rPr>
        <w:t>.</w:t>
      </w:r>
      <w:r w:rsidR="00233042">
        <w:rPr>
          <w:kern w:val="0"/>
          <w:szCs w:val="20"/>
        </w:rPr>
        <w:t>9</w:t>
      </w:r>
      <w:r w:rsidR="008750D4">
        <w:rPr>
          <w:kern w:val="0"/>
          <w:szCs w:val="20"/>
        </w:rPr>
        <w:t>.1</w:t>
      </w:r>
      <w:r>
        <w:rPr>
          <w:rFonts w:hint="eastAsia"/>
          <w:kern w:val="0"/>
          <w:szCs w:val="20"/>
        </w:rPr>
        <w:t>重复性</w:t>
      </w:r>
    </w:p>
    <w:p w:rsidR="001C380D" w:rsidRDefault="001C380D" w:rsidP="001C380D">
      <w:pPr>
        <w:pStyle w:val="ac"/>
        <w:ind w:firstLineChars="200" w:firstLine="420"/>
        <w:jc w:val="left"/>
        <w:rPr>
          <w:rFonts w:hAnsi="宋体"/>
        </w:rPr>
      </w:pPr>
      <w:r>
        <w:rPr>
          <w:rFonts w:hAnsi="宋体" w:hint="eastAsia"/>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Pr>
          <w:rFonts w:hAnsi="宋体" w:hint="eastAsia"/>
          <w:i/>
          <w:iCs/>
        </w:rPr>
        <w:t>r</w:t>
      </w:r>
      <w:r>
        <w:rPr>
          <w:rFonts w:hAnsi="宋体" w:hint="eastAsia"/>
        </w:rPr>
        <w:t>），超过重复性限（</w:t>
      </w:r>
      <w:r>
        <w:rPr>
          <w:rFonts w:hAnsi="宋体" w:hint="eastAsia"/>
          <w:i/>
          <w:iCs/>
        </w:rPr>
        <w:t>r</w:t>
      </w:r>
      <w:r>
        <w:rPr>
          <w:rFonts w:hAnsi="宋体" w:hint="eastAsia"/>
        </w:rPr>
        <w:t>）的情况不超过5%，重复性限（</w:t>
      </w:r>
      <w:r>
        <w:rPr>
          <w:rFonts w:hAnsi="宋体" w:hint="eastAsia"/>
          <w:i/>
          <w:iCs/>
        </w:rPr>
        <w:t>r</w:t>
      </w:r>
      <w:r>
        <w:rPr>
          <w:rFonts w:hAnsi="宋体" w:hint="eastAsia"/>
        </w:rPr>
        <w:t>）按表</w:t>
      </w:r>
      <w:r>
        <w:rPr>
          <w:rFonts w:hAnsi="宋体"/>
        </w:rPr>
        <w:t>10</w:t>
      </w:r>
      <w:r>
        <w:rPr>
          <w:rFonts w:hAnsi="宋体" w:hint="eastAsia"/>
        </w:rPr>
        <w:t>数据采用线性内插法或外延法求得。</w:t>
      </w:r>
    </w:p>
    <w:p w:rsidR="001C380D" w:rsidRDefault="001C380D" w:rsidP="001C380D">
      <w:pPr>
        <w:pStyle w:val="ac"/>
        <w:spacing w:beforeLines="50" w:before="156" w:afterLines="50" w:after="156"/>
        <w:ind w:left="780" w:hanging="360"/>
        <w:jc w:val="center"/>
        <w:rPr>
          <w:rFonts w:eastAsia="黑体" w:hAnsi="宋体"/>
        </w:rPr>
      </w:pPr>
      <w:r>
        <w:rPr>
          <w:rFonts w:eastAsia="黑体" w:hAnsi="宋体" w:hint="eastAsia"/>
        </w:rPr>
        <w:t>表</w:t>
      </w:r>
      <w:r>
        <w:rPr>
          <w:rFonts w:eastAsia="黑体" w:hAnsi="宋体"/>
        </w:rPr>
        <w:t>10</w:t>
      </w:r>
      <w:r>
        <w:rPr>
          <w:rFonts w:eastAsia="黑体" w:hAnsi="宋体"/>
        </w:rPr>
        <w:t> </w:t>
      </w:r>
      <w:r>
        <w:rPr>
          <w:rFonts w:eastAsia="黑体" w:hAnsi="宋体" w:hint="eastAsia"/>
        </w:rPr>
        <w:t>重复性限</w:t>
      </w:r>
    </w:p>
    <w:tbl>
      <w:tblPr>
        <w:tblStyle w:val="af2"/>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1C380D" w:rsidTr="00B155D5">
        <w:tc>
          <w:tcPr>
            <w:tcW w:w="2539" w:type="dxa"/>
            <w:vAlign w:val="center"/>
          </w:tcPr>
          <w:p w:rsidR="001C380D" w:rsidRDefault="001C380D" w:rsidP="00B155D5">
            <w:pPr>
              <w:pStyle w:val="ac"/>
              <w:jc w:val="center"/>
              <w:rPr>
                <w:rFonts w:eastAsia="黑体" w:hAnsi="宋体"/>
              </w:rPr>
            </w:pPr>
            <w:r>
              <w:rPr>
                <w:rFonts w:hAnsi="宋体" w:hint="eastAsia"/>
              </w:rPr>
              <w:t>w</w:t>
            </w:r>
            <w:r>
              <w:rPr>
                <w:rFonts w:hAnsi="宋体"/>
                <w:sz w:val="18"/>
                <w:szCs w:val="18"/>
                <w:vertAlign w:val="subscript"/>
              </w:rPr>
              <w:t>Mo</w:t>
            </w:r>
            <w:r>
              <w:rPr>
                <w:rFonts w:hAnsi="宋体"/>
                <w:sz w:val="18"/>
                <w:szCs w:val="18"/>
              </w:rPr>
              <w:t>/</w:t>
            </w:r>
            <w:r>
              <w:rPr>
                <w:rFonts w:eastAsiaTheme="minorEastAsia" w:hAnsi="宋体"/>
              </w:rPr>
              <w:t>%</w:t>
            </w:r>
          </w:p>
        </w:tc>
        <w:tc>
          <w:tcPr>
            <w:tcW w:w="1131" w:type="dxa"/>
            <w:vAlign w:val="center"/>
          </w:tcPr>
          <w:p w:rsidR="001C380D" w:rsidRDefault="001C380D" w:rsidP="00B155D5">
            <w:pPr>
              <w:pStyle w:val="ac"/>
              <w:jc w:val="center"/>
              <w:rPr>
                <w:rFonts w:eastAsia="黑体" w:hAnsi="宋体"/>
              </w:rPr>
            </w:pPr>
          </w:p>
        </w:tc>
        <w:tc>
          <w:tcPr>
            <w:tcW w:w="1131" w:type="dxa"/>
            <w:vAlign w:val="center"/>
          </w:tcPr>
          <w:p w:rsidR="001C380D" w:rsidRDefault="001C380D" w:rsidP="00B155D5">
            <w:pPr>
              <w:pStyle w:val="ac"/>
              <w:jc w:val="center"/>
              <w:rPr>
                <w:rFonts w:eastAsia="黑体" w:hAnsi="宋体"/>
              </w:rPr>
            </w:pPr>
          </w:p>
        </w:tc>
        <w:tc>
          <w:tcPr>
            <w:tcW w:w="1132" w:type="dxa"/>
            <w:vAlign w:val="center"/>
          </w:tcPr>
          <w:p w:rsidR="001C380D" w:rsidRDefault="001C380D" w:rsidP="00B155D5">
            <w:pPr>
              <w:pStyle w:val="ac"/>
              <w:jc w:val="center"/>
              <w:rPr>
                <w:rFonts w:eastAsia="黑体" w:hAnsi="宋体"/>
              </w:rPr>
            </w:pPr>
          </w:p>
        </w:tc>
        <w:tc>
          <w:tcPr>
            <w:tcW w:w="1130" w:type="dxa"/>
            <w:vAlign w:val="center"/>
          </w:tcPr>
          <w:p w:rsidR="001C380D" w:rsidRDefault="001C380D" w:rsidP="00B155D5">
            <w:pPr>
              <w:pStyle w:val="ac"/>
              <w:jc w:val="center"/>
              <w:rPr>
                <w:rFonts w:eastAsia="黑体" w:hAnsi="宋体"/>
              </w:rPr>
            </w:pPr>
          </w:p>
        </w:tc>
        <w:tc>
          <w:tcPr>
            <w:tcW w:w="1130" w:type="dxa"/>
            <w:vAlign w:val="center"/>
          </w:tcPr>
          <w:p w:rsidR="001C380D" w:rsidRDefault="001C380D" w:rsidP="00B155D5">
            <w:pPr>
              <w:pStyle w:val="ac"/>
              <w:jc w:val="center"/>
              <w:rPr>
                <w:rFonts w:eastAsia="黑体" w:hAnsi="宋体"/>
              </w:rPr>
            </w:pPr>
          </w:p>
        </w:tc>
        <w:tc>
          <w:tcPr>
            <w:tcW w:w="1132" w:type="dxa"/>
            <w:vAlign w:val="center"/>
          </w:tcPr>
          <w:p w:rsidR="001C380D" w:rsidRDefault="001C380D" w:rsidP="00B155D5">
            <w:pPr>
              <w:pStyle w:val="ac"/>
              <w:jc w:val="center"/>
              <w:rPr>
                <w:rFonts w:eastAsia="黑体" w:hAnsi="宋体"/>
              </w:rPr>
            </w:pPr>
          </w:p>
        </w:tc>
      </w:tr>
      <w:tr w:rsidR="001C380D" w:rsidTr="00B155D5">
        <w:tc>
          <w:tcPr>
            <w:tcW w:w="2539" w:type="dxa"/>
            <w:vAlign w:val="center"/>
          </w:tcPr>
          <w:p w:rsidR="001C380D" w:rsidRDefault="001C380D" w:rsidP="00B155D5">
            <w:pPr>
              <w:pStyle w:val="ac"/>
              <w:jc w:val="center"/>
              <w:rPr>
                <w:rFonts w:eastAsia="黑体" w:hAnsi="宋体"/>
              </w:rPr>
            </w:pPr>
            <w:r>
              <w:rPr>
                <w:rFonts w:hAnsi="宋体"/>
                <w:i/>
                <w:iCs/>
                <w:sz w:val="18"/>
                <w:szCs w:val="18"/>
              </w:rPr>
              <w:t>r</w:t>
            </w:r>
            <w:r>
              <w:rPr>
                <w:rFonts w:hAnsi="宋体"/>
                <w:sz w:val="18"/>
                <w:szCs w:val="18"/>
              </w:rPr>
              <w:t>/</w:t>
            </w:r>
            <w:r>
              <w:rPr>
                <w:rFonts w:eastAsiaTheme="minorEastAsia" w:hAnsi="宋体"/>
              </w:rPr>
              <w:t>%</w:t>
            </w:r>
          </w:p>
        </w:tc>
        <w:tc>
          <w:tcPr>
            <w:tcW w:w="1131" w:type="dxa"/>
            <w:vAlign w:val="center"/>
          </w:tcPr>
          <w:p w:rsidR="001C380D" w:rsidRDefault="001C380D" w:rsidP="00B155D5">
            <w:pPr>
              <w:pStyle w:val="ac"/>
              <w:jc w:val="center"/>
              <w:rPr>
                <w:rFonts w:eastAsia="黑体" w:hAnsi="宋体"/>
              </w:rPr>
            </w:pPr>
          </w:p>
        </w:tc>
        <w:tc>
          <w:tcPr>
            <w:tcW w:w="1131" w:type="dxa"/>
            <w:vAlign w:val="center"/>
          </w:tcPr>
          <w:p w:rsidR="001C380D" w:rsidRDefault="001C380D" w:rsidP="00B155D5">
            <w:pPr>
              <w:pStyle w:val="ac"/>
              <w:jc w:val="center"/>
              <w:rPr>
                <w:rFonts w:eastAsia="黑体" w:hAnsi="宋体"/>
              </w:rPr>
            </w:pPr>
          </w:p>
        </w:tc>
        <w:tc>
          <w:tcPr>
            <w:tcW w:w="1132" w:type="dxa"/>
            <w:vAlign w:val="center"/>
          </w:tcPr>
          <w:p w:rsidR="001C380D" w:rsidRDefault="001C380D" w:rsidP="00B155D5">
            <w:pPr>
              <w:pStyle w:val="ac"/>
              <w:jc w:val="center"/>
              <w:rPr>
                <w:rFonts w:eastAsia="黑体" w:hAnsi="宋体"/>
              </w:rPr>
            </w:pPr>
          </w:p>
        </w:tc>
        <w:tc>
          <w:tcPr>
            <w:tcW w:w="1130" w:type="dxa"/>
            <w:vAlign w:val="center"/>
          </w:tcPr>
          <w:p w:rsidR="001C380D" w:rsidRDefault="001C380D" w:rsidP="00B155D5">
            <w:pPr>
              <w:pStyle w:val="ac"/>
              <w:jc w:val="center"/>
              <w:rPr>
                <w:rFonts w:eastAsia="黑体" w:hAnsi="宋体"/>
              </w:rPr>
            </w:pPr>
          </w:p>
        </w:tc>
        <w:tc>
          <w:tcPr>
            <w:tcW w:w="1130" w:type="dxa"/>
            <w:vAlign w:val="center"/>
          </w:tcPr>
          <w:p w:rsidR="001C380D" w:rsidRDefault="001C380D" w:rsidP="00B155D5">
            <w:pPr>
              <w:pStyle w:val="ac"/>
              <w:jc w:val="center"/>
              <w:rPr>
                <w:rFonts w:eastAsia="黑体" w:hAnsi="宋体"/>
              </w:rPr>
            </w:pPr>
          </w:p>
        </w:tc>
        <w:tc>
          <w:tcPr>
            <w:tcW w:w="1132" w:type="dxa"/>
            <w:vAlign w:val="center"/>
          </w:tcPr>
          <w:p w:rsidR="001C380D" w:rsidRDefault="001C380D" w:rsidP="00B155D5">
            <w:pPr>
              <w:pStyle w:val="ac"/>
              <w:jc w:val="center"/>
              <w:rPr>
                <w:rFonts w:eastAsia="黑体" w:hAnsi="宋体"/>
              </w:rPr>
            </w:pPr>
          </w:p>
        </w:tc>
      </w:tr>
    </w:tbl>
    <w:p w:rsidR="001C380D" w:rsidRDefault="001C380D" w:rsidP="001C380D">
      <w:pPr>
        <w:spacing w:beforeLines="50" w:before="156" w:afterLines="50" w:after="156"/>
        <w:rPr>
          <w:kern w:val="0"/>
          <w:szCs w:val="20"/>
        </w:rPr>
      </w:pPr>
      <w:r>
        <w:rPr>
          <w:rFonts w:hint="eastAsia"/>
          <w:kern w:val="0"/>
          <w:szCs w:val="20"/>
        </w:rPr>
        <w:t>2</w:t>
      </w:r>
      <w:r>
        <w:rPr>
          <w:kern w:val="0"/>
          <w:szCs w:val="20"/>
        </w:rPr>
        <w:t>.</w:t>
      </w:r>
      <w:r w:rsidR="00233042">
        <w:rPr>
          <w:kern w:val="0"/>
          <w:szCs w:val="20"/>
        </w:rPr>
        <w:t>9</w:t>
      </w:r>
      <w:r>
        <w:rPr>
          <w:kern w:val="0"/>
          <w:szCs w:val="20"/>
        </w:rPr>
        <w:t>.2</w:t>
      </w:r>
      <w:r>
        <w:rPr>
          <w:rFonts w:hint="eastAsia"/>
          <w:kern w:val="0"/>
          <w:szCs w:val="20"/>
        </w:rPr>
        <w:t>再现性</w:t>
      </w:r>
    </w:p>
    <w:p w:rsidR="001C380D" w:rsidRDefault="001C380D" w:rsidP="001C380D">
      <w:pPr>
        <w:pStyle w:val="ac"/>
        <w:ind w:firstLineChars="200" w:firstLine="420"/>
        <w:rPr>
          <w:rFonts w:hAnsi="宋体"/>
        </w:rPr>
      </w:pPr>
      <w:r>
        <w:rPr>
          <w:rFonts w:hAnsi="宋体" w:hint="eastAsia"/>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Pr>
          <w:rFonts w:hAnsi="宋体" w:hint="eastAsia"/>
          <w:i/>
          <w:iCs/>
        </w:rPr>
        <w:t>R</w:t>
      </w:r>
      <w:r>
        <w:rPr>
          <w:rFonts w:hAnsi="宋体" w:hint="eastAsia"/>
        </w:rPr>
        <w:t>），超过再现性限（</w:t>
      </w:r>
      <w:r>
        <w:rPr>
          <w:rFonts w:hAnsi="宋体" w:hint="eastAsia"/>
          <w:i/>
          <w:iCs/>
        </w:rPr>
        <w:t>R</w:t>
      </w:r>
      <w:r>
        <w:rPr>
          <w:rFonts w:hAnsi="宋体" w:hint="eastAsia"/>
        </w:rPr>
        <w:t>）的情况不超过5%，再现性限（</w:t>
      </w:r>
      <w:r>
        <w:rPr>
          <w:rFonts w:hAnsi="宋体" w:hint="eastAsia"/>
          <w:i/>
          <w:iCs/>
        </w:rPr>
        <w:t>R</w:t>
      </w:r>
      <w:r>
        <w:rPr>
          <w:rFonts w:hAnsi="宋体" w:hint="eastAsia"/>
        </w:rPr>
        <w:t>）按表</w:t>
      </w:r>
      <w:r>
        <w:rPr>
          <w:rFonts w:hAnsi="宋体"/>
        </w:rPr>
        <w:t>11</w:t>
      </w:r>
      <w:r>
        <w:rPr>
          <w:rFonts w:hAnsi="宋体" w:hint="eastAsia"/>
        </w:rPr>
        <w:t>数据采用线性内插法或外延法求得。</w:t>
      </w:r>
    </w:p>
    <w:p w:rsidR="001C380D" w:rsidRDefault="001C380D" w:rsidP="001C380D">
      <w:pPr>
        <w:pStyle w:val="ac"/>
        <w:spacing w:beforeLines="50" w:before="156" w:afterLines="50" w:after="156"/>
        <w:ind w:left="780" w:hanging="360"/>
        <w:jc w:val="center"/>
        <w:rPr>
          <w:rFonts w:eastAsia="黑体" w:hAnsi="宋体"/>
        </w:rPr>
      </w:pPr>
      <w:r>
        <w:rPr>
          <w:rFonts w:eastAsia="黑体" w:hAnsi="宋体" w:hint="eastAsia"/>
        </w:rPr>
        <w:lastRenderedPageBreak/>
        <w:t>表</w:t>
      </w:r>
      <w:r>
        <w:rPr>
          <w:rFonts w:eastAsia="黑体" w:hAnsi="宋体"/>
        </w:rPr>
        <w:t>11</w:t>
      </w:r>
      <w:r>
        <w:rPr>
          <w:rFonts w:eastAsia="黑体" w:hAnsi="宋体"/>
        </w:rPr>
        <w:t> </w:t>
      </w:r>
      <w:r>
        <w:rPr>
          <w:rFonts w:eastAsia="黑体" w:hAnsi="宋体" w:hint="eastAsia"/>
        </w:rPr>
        <w:t>再现性限</w:t>
      </w:r>
    </w:p>
    <w:tbl>
      <w:tblPr>
        <w:tblStyle w:val="af2"/>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1C380D" w:rsidTr="00B155D5">
        <w:tc>
          <w:tcPr>
            <w:tcW w:w="2539" w:type="dxa"/>
          </w:tcPr>
          <w:p w:rsidR="001C380D" w:rsidRDefault="001C380D" w:rsidP="00B155D5">
            <w:pPr>
              <w:pStyle w:val="ac"/>
              <w:jc w:val="center"/>
              <w:rPr>
                <w:rFonts w:eastAsia="黑体" w:hAnsi="宋体"/>
              </w:rPr>
            </w:pPr>
            <w:r>
              <w:rPr>
                <w:rFonts w:hAnsi="宋体" w:hint="eastAsia"/>
              </w:rPr>
              <w:t>w</w:t>
            </w:r>
            <w:r>
              <w:rPr>
                <w:rFonts w:hAnsi="宋体"/>
                <w:vertAlign w:val="subscript"/>
              </w:rPr>
              <w:t>Mo</w:t>
            </w:r>
            <w:r>
              <w:rPr>
                <w:rFonts w:hAnsi="宋体" w:hint="eastAsia"/>
              </w:rPr>
              <w:t>/%</w:t>
            </w:r>
          </w:p>
        </w:tc>
        <w:tc>
          <w:tcPr>
            <w:tcW w:w="1131" w:type="dxa"/>
            <w:vAlign w:val="center"/>
          </w:tcPr>
          <w:p w:rsidR="001C380D" w:rsidRDefault="001C380D" w:rsidP="00B155D5">
            <w:pPr>
              <w:pStyle w:val="ac"/>
              <w:jc w:val="center"/>
              <w:rPr>
                <w:rFonts w:eastAsia="黑体" w:hAnsi="宋体"/>
              </w:rPr>
            </w:pPr>
          </w:p>
        </w:tc>
        <w:tc>
          <w:tcPr>
            <w:tcW w:w="1131" w:type="dxa"/>
            <w:vAlign w:val="center"/>
          </w:tcPr>
          <w:p w:rsidR="001C380D" w:rsidRDefault="001C380D" w:rsidP="00B155D5">
            <w:pPr>
              <w:pStyle w:val="ac"/>
              <w:jc w:val="center"/>
              <w:rPr>
                <w:rFonts w:eastAsia="黑体" w:hAnsi="宋体"/>
              </w:rPr>
            </w:pPr>
          </w:p>
        </w:tc>
        <w:tc>
          <w:tcPr>
            <w:tcW w:w="1132" w:type="dxa"/>
            <w:vAlign w:val="center"/>
          </w:tcPr>
          <w:p w:rsidR="001C380D" w:rsidRDefault="001C380D" w:rsidP="00B155D5">
            <w:pPr>
              <w:pStyle w:val="ac"/>
              <w:jc w:val="center"/>
              <w:rPr>
                <w:rFonts w:eastAsia="黑体" w:hAnsi="宋体"/>
              </w:rPr>
            </w:pPr>
          </w:p>
        </w:tc>
        <w:tc>
          <w:tcPr>
            <w:tcW w:w="1130" w:type="dxa"/>
            <w:vAlign w:val="center"/>
          </w:tcPr>
          <w:p w:rsidR="001C380D" w:rsidRDefault="001C380D" w:rsidP="00B155D5">
            <w:pPr>
              <w:pStyle w:val="ac"/>
              <w:jc w:val="center"/>
              <w:rPr>
                <w:rFonts w:eastAsia="黑体" w:hAnsi="宋体"/>
              </w:rPr>
            </w:pPr>
          </w:p>
        </w:tc>
        <w:tc>
          <w:tcPr>
            <w:tcW w:w="1130" w:type="dxa"/>
            <w:vAlign w:val="center"/>
          </w:tcPr>
          <w:p w:rsidR="001C380D" w:rsidRDefault="001C380D" w:rsidP="00B155D5">
            <w:pPr>
              <w:pStyle w:val="ac"/>
              <w:jc w:val="center"/>
              <w:rPr>
                <w:rFonts w:eastAsia="黑体" w:hAnsi="宋体"/>
              </w:rPr>
            </w:pPr>
          </w:p>
        </w:tc>
        <w:tc>
          <w:tcPr>
            <w:tcW w:w="1132" w:type="dxa"/>
            <w:vAlign w:val="center"/>
          </w:tcPr>
          <w:p w:rsidR="001C380D" w:rsidRDefault="001C380D" w:rsidP="00B155D5">
            <w:pPr>
              <w:pStyle w:val="ac"/>
              <w:jc w:val="center"/>
              <w:rPr>
                <w:rFonts w:eastAsia="黑体" w:hAnsi="宋体"/>
              </w:rPr>
            </w:pPr>
          </w:p>
        </w:tc>
      </w:tr>
      <w:tr w:rsidR="001C380D" w:rsidTr="00B155D5">
        <w:tc>
          <w:tcPr>
            <w:tcW w:w="2539" w:type="dxa"/>
          </w:tcPr>
          <w:p w:rsidR="001C380D" w:rsidRDefault="001C380D" w:rsidP="00B155D5">
            <w:pPr>
              <w:pStyle w:val="ac"/>
              <w:jc w:val="center"/>
              <w:rPr>
                <w:rFonts w:eastAsia="黑体" w:hAnsi="宋体"/>
              </w:rPr>
            </w:pPr>
            <w:r>
              <w:rPr>
                <w:rFonts w:hAnsi="宋体"/>
                <w:i/>
                <w:iCs/>
              </w:rPr>
              <w:t>R</w:t>
            </w:r>
            <w:r>
              <w:rPr>
                <w:rFonts w:hAnsi="宋体"/>
              </w:rPr>
              <w:t>/%</w:t>
            </w:r>
          </w:p>
        </w:tc>
        <w:tc>
          <w:tcPr>
            <w:tcW w:w="1131" w:type="dxa"/>
            <w:vAlign w:val="center"/>
          </w:tcPr>
          <w:p w:rsidR="001C380D" w:rsidRDefault="001C380D" w:rsidP="00B155D5">
            <w:pPr>
              <w:pStyle w:val="ac"/>
              <w:jc w:val="center"/>
              <w:rPr>
                <w:rFonts w:eastAsia="黑体" w:hAnsi="宋体"/>
              </w:rPr>
            </w:pPr>
          </w:p>
        </w:tc>
        <w:tc>
          <w:tcPr>
            <w:tcW w:w="1131" w:type="dxa"/>
            <w:vAlign w:val="center"/>
          </w:tcPr>
          <w:p w:rsidR="001C380D" w:rsidRDefault="001C380D" w:rsidP="00B155D5">
            <w:pPr>
              <w:pStyle w:val="ac"/>
              <w:jc w:val="center"/>
              <w:rPr>
                <w:rFonts w:eastAsia="黑体" w:hAnsi="宋体"/>
              </w:rPr>
            </w:pPr>
          </w:p>
        </w:tc>
        <w:tc>
          <w:tcPr>
            <w:tcW w:w="1132" w:type="dxa"/>
            <w:vAlign w:val="center"/>
          </w:tcPr>
          <w:p w:rsidR="001C380D" w:rsidRDefault="001C380D" w:rsidP="00B155D5">
            <w:pPr>
              <w:pStyle w:val="ac"/>
              <w:jc w:val="center"/>
              <w:rPr>
                <w:rFonts w:eastAsia="黑体" w:hAnsi="宋体"/>
              </w:rPr>
            </w:pPr>
          </w:p>
        </w:tc>
        <w:tc>
          <w:tcPr>
            <w:tcW w:w="1130" w:type="dxa"/>
            <w:vAlign w:val="center"/>
          </w:tcPr>
          <w:p w:rsidR="001C380D" w:rsidRDefault="001C380D" w:rsidP="00B155D5">
            <w:pPr>
              <w:pStyle w:val="ac"/>
              <w:jc w:val="center"/>
              <w:rPr>
                <w:rFonts w:eastAsia="黑体" w:hAnsi="宋体"/>
              </w:rPr>
            </w:pPr>
          </w:p>
        </w:tc>
        <w:tc>
          <w:tcPr>
            <w:tcW w:w="1130" w:type="dxa"/>
            <w:vAlign w:val="center"/>
          </w:tcPr>
          <w:p w:rsidR="001C380D" w:rsidRDefault="001C380D" w:rsidP="00B155D5">
            <w:pPr>
              <w:pStyle w:val="ac"/>
              <w:jc w:val="center"/>
              <w:rPr>
                <w:rFonts w:eastAsia="黑体" w:hAnsi="宋体"/>
              </w:rPr>
            </w:pPr>
          </w:p>
        </w:tc>
        <w:tc>
          <w:tcPr>
            <w:tcW w:w="1132" w:type="dxa"/>
            <w:vAlign w:val="center"/>
          </w:tcPr>
          <w:p w:rsidR="001C380D" w:rsidRDefault="001C380D" w:rsidP="00B155D5">
            <w:pPr>
              <w:pStyle w:val="ac"/>
              <w:jc w:val="center"/>
              <w:rPr>
                <w:rFonts w:eastAsia="黑体" w:hAnsi="宋体"/>
              </w:rPr>
            </w:pPr>
          </w:p>
        </w:tc>
      </w:tr>
    </w:tbl>
    <w:p w:rsidR="002A50E3" w:rsidRPr="006F4241" w:rsidRDefault="00070241" w:rsidP="006F4241">
      <w:pPr>
        <w:tabs>
          <w:tab w:val="left" w:pos="420"/>
          <w:tab w:val="left" w:pos="709"/>
        </w:tabs>
        <w:spacing w:beforeLines="50" w:before="156" w:afterLines="50" w:after="156" w:line="400" w:lineRule="exact"/>
        <w:rPr>
          <w:color w:val="008000"/>
          <w:szCs w:val="21"/>
        </w:rPr>
      </w:pPr>
      <w:r w:rsidRPr="006F4241">
        <w:rPr>
          <w:rFonts w:ascii="黑体" w:eastAsia="黑体" w:hAnsi="黑体" w:hint="eastAsia"/>
          <w:sz w:val="28"/>
        </w:rPr>
        <w:t>四</w:t>
      </w:r>
      <w:r w:rsidRPr="006F4241">
        <w:rPr>
          <w:rFonts w:ascii="黑体" w:eastAsia="黑体" w:hAnsi="黑体"/>
          <w:sz w:val="28"/>
        </w:rPr>
        <w:t>、标准</w:t>
      </w:r>
      <w:r w:rsidRPr="006F4241">
        <w:rPr>
          <w:rFonts w:ascii="黑体" w:eastAsia="黑体" w:hAnsi="黑体" w:hint="eastAsia"/>
          <w:sz w:val="28"/>
        </w:rPr>
        <w:t>中涉及</w:t>
      </w:r>
      <w:r w:rsidRPr="006F4241">
        <w:rPr>
          <w:rFonts w:ascii="黑体" w:eastAsia="黑体" w:hAnsi="黑体"/>
          <w:sz w:val="28"/>
        </w:rPr>
        <w:t>专利的情况</w:t>
      </w:r>
    </w:p>
    <w:p w:rsidR="002A50E3" w:rsidRDefault="00070241" w:rsidP="00FA1220">
      <w:pPr>
        <w:spacing w:beforeLines="50" w:before="156" w:afterLines="50" w:after="156" w:line="400" w:lineRule="exact"/>
        <w:ind w:left="420"/>
        <w:rPr>
          <w:color w:val="008000"/>
          <w:szCs w:val="21"/>
        </w:rPr>
      </w:pPr>
      <w:r>
        <w:rPr>
          <w:rFonts w:hint="eastAsia"/>
          <w:szCs w:val="21"/>
        </w:rPr>
        <w:t>本标准</w:t>
      </w:r>
      <w:r>
        <w:rPr>
          <w:szCs w:val="21"/>
        </w:rPr>
        <w:t>不涉及专利问题。</w:t>
      </w:r>
    </w:p>
    <w:p w:rsidR="002A50E3" w:rsidRPr="006F4241" w:rsidRDefault="00070241" w:rsidP="006F4241">
      <w:pPr>
        <w:spacing w:beforeLines="50" w:before="156" w:afterLines="50" w:after="156"/>
        <w:rPr>
          <w:bCs/>
          <w:sz w:val="24"/>
        </w:rPr>
      </w:pPr>
      <w:r w:rsidRPr="006F4241">
        <w:rPr>
          <w:rFonts w:ascii="黑体" w:eastAsia="黑体" w:hAnsi="黑体"/>
          <w:sz w:val="28"/>
        </w:rPr>
        <w:t>五、</w:t>
      </w:r>
      <w:r w:rsidRPr="006F4241">
        <w:rPr>
          <w:rFonts w:ascii="黑体" w:eastAsia="黑体" w:hAnsi="黑体" w:hint="eastAsia"/>
          <w:sz w:val="28"/>
        </w:rPr>
        <w:t>预期</w:t>
      </w:r>
      <w:r w:rsidRPr="006F4241">
        <w:rPr>
          <w:rFonts w:ascii="黑体" w:eastAsia="黑体" w:hAnsi="黑体" w:hint="eastAsia"/>
          <w:bCs/>
          <w:sz w:val="28"/>
          <w:szCs w:val="28"/>
        </w:rPr>
        <w:t>达到</w:t>
      </w:r>
      <w:r w:rsidRPr="006F4241">
        <w:rPr>
          <w:rFonts w:ascii="黑体" w:eastAsia="黑体" w:hAnsi="黑体"/>
          <w:bCs/>
          <w:sz w:val="28"/>
          <w:szCs w:val="28"/>
        </w:rPr>
        <w:t>的社会效益等</w:t>
      </w:r>
      <w:r w:rsidRPr="006F4241">
        <w:rPr>
          <w:rFonts w:ascii="黑体" w:eastAsia="黑体" w:hAnsi="黑体" w:hint="eastAsia"/>
          <w:bCs/>
          <w:sz w:val="28"/>
          <w:szCs w:val="28"/>
        </w:rPr>
        <w:t>情况</w:t>
      </w:r>
    </w:p>
    <w:p w:rsidR="002A50E3" w:rsidRDefault="00070241" w:rsidP="00FA1220">
      <w:pPr>
        <w:spacing w:beforeLines="50" w:before="156" w:afterLines="50" w:after="156"/>
        <w:ind w:firstLineChars="200" w:firstLine="420"/>
        <w:rPr>
          <w:szCs w:val="21"/>
        </w:rPr>
      </w:pPr>
      <w:r>
        <w:rPr>
          <w:rFonts w:hint="eastAsia"/>
          <w:szCs w:val="21"/>
        </w:rPr>
        <w:t>本标准修订过程中，由起草单位对国际、国内标准进行了查阅和调研，制定的方法更能紧密联系实际检测工作，为国家标准《钨精矿化学分析方法</w:t>
      </w:r>
      <w:r>
        <w:rPr>
          <w:rFonts w:hint="eastAsia"/>
          <w:szCs w:val="21"/>
        </w:rPr>
        <w:t xml:space="preserve"> </w:t>
      </w:r>
      <w:r w:rsidR="001E744B">
        <w:rPr>
          <w:rFonts w:hint="eastAsia"/>
          <w:szCs w:val="21"/>
        </w:rPr>
        <w:t>钼</w:t>
      </w:r>
      <w:r>
        <w:rPr>
          <w:rFonts w:hint="eastAsia"/>
          <w:szCs w:val="21"/>
        </w:rPr>
        <w:t>量的测定》的修订项目，修订后的分析方法，弥补了原标准的不足，提高了检测效率，有效拓宽了检测方法的上限，具有操作简单、测定结果精密度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kern w:val="2"/>
          <w:sz w:val="28"/>
          <w:szCs w:val="24"/>
        </w:rPr>
        <w:t>六、</w:t>
      </w:r>
      <w:r w:rsidRPr="006F4241">
        <w:rPr>
          <w:rFonts w:ascii="黑体" w:eastAsia="黑体" w:hAnsi="黑体" w:hint="eastAsia"/>
          <w:kern w:val="2"/>
          <w:sz w:val="28"/>
          <w:szCs w:val="24"/>
        </w:rPr>
        <w:t>采用</w:t>
      </w:r>
      <w:r w:rsidRPr="006F4241">
        <w:rPr>
          <w:rFonts w:ascii="黑体" w:eastAsia="黑体" w:hAnsi="黑体"/>
          <w:kern w:val="2"/>
          <w:sz w:val="28"/>
          <w:szCs w:val="24"/>
        </w:rPr>
        <w:t>国际标准和国外先进标准的情况</w:t>
      </w:r>
    </w:p>
    <w:p w:rsidR="002A50E3" w:rsidRDefault="00FA1220" w:rsidP="00FA1220">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七</w:t>
      </w:r>
      <w:r w:rsidRPr="006F4241">
        <w:rPr>
          <w:rFonts w:ascii="黑体" w:eastAsia="黑体" w:hAnsi="黑体"/>
          <w:sz w:val="28"/>
        </w:rPr>
        <w:t>、与现行</w:t>
      </w:r>
      <w:r w:rsidRPr="006F4241">
        <w:rPr>
          <w:rFonts w:ascii="黑体" w:eastAsia="黑体" w:hAnsi="黑体" w:hint="eastAsia"/>
          <w:sz w:val="28"/>
        </w:rPr>
        <w:t>相关</w:t>
      </w:r>
      <w:r w:rsidRPr="006F4241">
        <w:rPr>
          <w:rFonts w:ascii="黑体" w:eastAsia="黑体" w:hAnsi="黑体"/>
          <w:sz w:val="28"/>
        </w:rPr>
        <w:t>法律、法规、</w:t>
      </w:r>
      <w:r w:rsidRPr="006F4241">
        <w:rPr>
          <w:rFonts w:ascii="黑体" w:eastAsia="黑体" w:hAnsi="黑体" w:hint="eastAsia"/>
          <w:sz w:val="28"/>
        </w:rPr>
        <w:t>规章</w:t>
      </w:r>
      <w:r w:rsidRPr="006F4241">
        <w:rPr>
          <w:rFonts w:ascii="黑体" w:eastAsia="黑体" w:hAnsi="黑体"/>
          <w:sz w:val="28"/>
        </w:rPr>
        <w:t>及相关标准</w:t>
      </w:r>
      <w:r w:rsidRPr="006F4241">
        <w:rPr>
          <w:rFonts w:ascii="黑体" w:eastAsia="黑体" w:hAnsi="黑体" w:hint="eastAsia"/>
          <w:sz w:val="28"/>
        </w:rPr>
        <w:t>，</w:t>
      </w:r>
      <w:r w:rsidRPr="006F4241">
        <w:rPr>
          <w:rFonts w:ascii="黑体" w:eastAsia="黑体" w:hAnsi="黑体"/>
          <w:sz w:val="28"/>
        </w:rPr>
        <w:t>特别是强制性国家标准的</w:t>
      </w:r>
      <w:r w:rsidRPr="006F4241">
        <w:rPr>
          <w:rFonts w:ascii="黑体" w:eastAsia="黑体" w:hAnsi="黑体" w:hint="eastAsia"/>
          <w:sz w:val="28"/>
        </w:rPr>
        <w:t>协调配</w:t>
      </w:r>
      <w:r w:rsidRPr="006F4241">
        <w:rPr>
          <w:rFonts w:ascii="黑体" w:eastAsia="黑体" w:hAnsi="黑体"/>
          <w:sz w:val="28"/>
        </w:rPr>
        <w:t>套情况</w:t>
      </w:r>
    </w:p>
    <w:p w:rsidR="002A50E3" w:rsidRDefault="00070241" w:rsidP="00FA1220">
      <w:pPr>
        <w:spacing w:beforeLines="50" w:before="156" w:afterLines="50" w:after="156"/>
        <w:ind w:firstLine="437"/>
        <w:rPr>
          <w:szCs w:val="21"/>
        </w:rPr>
      </w:pPr>
      <w:r>
        <w:rPr>
          <w:rFonts w:hint="eastAsia"/>
          <w:szCs w:val="21"/>
        </w:rPr>
        <w:t>本</w:t>
      </w:r>
      <w:r>
        <w:rPr>
          <w:szCs w:val="21"/>
        </w:rPr>
        <w:t>标准</w:t>
      </w:r>
      <w:r w:rsidR="00FA1220">
        <w:rPr>
          <w:rFonts w:hint="eastAsia"/>
          <w:szCs w:val="21"/>
        </w:rPr>
        <w:t>与</w:t>
      </w:r>
      <w:r w:rsidR="00FA1220">
        <w:rPr>
          <w:szCs w:val="21"/>
        </w:rPr>
        <w:t>现行相关法律、法规、规章及相关标准和强制性国家标准无冲突。</w:t>
      </w:r>
      <w:r w:rsidR="00FA1220">
        <w:rPr>
          <w:rFonts w:hint="eastAsia"/>
          <w:szCs w:val="21"/>
        </w:rPr>
        <w:t>本标准</w:t>
      </w:r>
      <w:r w:rsidR="00FA1220">
        <w:rPr>
          <w:szCs w:val="21"/>
        </w:rPr>
        <w:t>与现行标准及制定中的标准无重复交叉情况。</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八</w:t>
      </w:r>
      <w:r w:rsidRPr="006F4241">
        <w:rPr>
          <w:rFonts w:ascii="黑体" w:eastAsia="黑体" w:hAnsi="黑体"/>
          <w:kern w:val="2"/>
          <w:sz w:val="28"/>
          <w:szCs w:val="24"/>
        </w:rPr>
        <w:t>、</w:t>
      </w:r>
      <w:r w:rsidRPr="006F4241">
        <w:rPr>
          <w:rFonts w:ascii="黑体" w:eastAsia="黑体" w:hAnsi="黑体" w:hint="eastAsia"/>
          <w:kern w:val="2"/>
          <w:sz w:val="28"/>
          <w:szCs w:val="24"/>
        </w:rPr>
        <w:t>重大</w:t>
      </w:r>
      <w:r w:rsidRPr="006F4241">
        <w:rPr>
          <w:rFonts w:ascii="黑体" w:eastAsia="黑体" w:hAnsi="黑体"/>
          <w:kern w:val="2"/>
          <w:sz w:val="28"/>
          <w:szCs w:val="24"/>
        </w:rPr>
        <w:t>分歧意见的处理经过和依据</w:t>
      </w:r>
    </w:p>
    <w:p w:rsidR="002A50E3" w:rsidRDefault="00070241" w:rsidP="00FA1220">
      <w:pPr>
        <w:spacing w:beforeLines="50" w:before="156" w:afterLines="50" w:after="156" w:line="400" w:lineRule="exact"/>
        <w:rPr>
          <w:szCs w:val="21"/>
        </w:rPr>
      </w:pPr>
      <w:r>
        <w:rPr>
          <w:szCs w:val="21"/>
        </w:rPr>
        <w:t xml:space="preserve">    </w:t>
      </w:r>
      <w:r>
        <w:rPr>
          <w:rFonts w:hint="eastAsia"/>
          <w:szCs w:val="21"/>
        </w:rPr>
        <w:t>无</w:t>
      </w:r>
      <w:r>
        <w:rPr>
          <w:szCs w:val="21"/>
        </w:rPr>
        <w:t>。</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九</w:t>
      </w:r>
      <w:r w:rsidRPr="006F4241">
        <w:rPr>
          <w:rFonts w:ascii="黑体" w:eastAsia="黑体" w:hAnsi="黑体"/>
          <w:kern w:val="2"/>
          <w:sz w:val="28"/>
          <w:szCs w:val="24"/>
        </w:rPr>
        <w:t>、标准</w:t>
      </w:r>
      <w:r w:rsidRPr="006F4241">
        <w:rPr>
          <w:rFonts w:ascii="黑体" w:eastAsia="黑体" w:hAnsi="黑体" w:hint="eastAsia"/>
          <w:kern w:val="2"/>
          <w:sz w:val="28"/>
          <w:szCs w:val="24"/>
        </w:rPr>
        <w:t>性质</w:t>
      </w:r>
      <w:r w:rsidRPr="006F4241">
        <w:rPr>
          <w:rFonts w:ascii="黑体" w:eastAsia="黑体" w:hAnsi="黑体"/>
          <w:kern w:val="2"/>
          <w:sz w:val="28"/>
          <w:szCs w:val="24"/>
        </w:rPr>
        <w:t>的</w:t>
      </w:r>
      <w:r w:rsidRPr="006F4241">
        <w:rPr>
          <w:rFonts w:ascii="黑体" w:eastAsia="黑体" w:hAnsi="黑体" w:hint="eastAsia"/>
          <w:kern w:val="2"/>
          <w:sz w:val="28"/>
          <w:szCs w:val="24"/>
        </w:rPr>
        <w:t>建议</w:t>
      </w:r>
      <w:r w:rsidRPr="006F4241">
        <w:rPr>
          <w:rFonts w:ascii="黑体" w:eastAsia="黑体" w:hAnsi="黑体"/>
          <w:kern w:val="2"/>
          <w:sz w:val="28"/>
          <w:szCs w:val="24"/>
        </w:rPr>
        <w:t>说明</w:t>
      </w:r>
    </w:p>
    <w:p w:rsidR="002A50E3" w:rsidRDefault="00070241" w:rsidP="00FA1220">
      <w:pPr>
        <w:spacing w:beforeLines="50" w:before="156" w:afterLines="50" w:after="156"/>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十</w:t>
      </w:r>
      <w:r w:rsidRPr="006F4241">
        <w:rPr>
          <w:rFonts w:ascii="黑体" w:eastAsia="黑体" w:hAnsi="黑体"/>
          <w:kern w:val="2"/>
          <w:sz w:val="28"/>
          <w:szCs w:val="24"/>
        </w:rPr>
        <w:t>、</w:t>
      </w:r>
      <w:r w:rsidRPr="006F4241">
        <w:rPr>
          <w:rFonts w:ascii="黑体" w:eastAsia="黑体" w:hAnsi="黑体" w:hint="eastAsia"/>
          <w:kern w:val="2"/>
          <w:sz w:val="28"/>
          <w:szCs w:val="24"/>
        </w:rPr>
        <w:t>贯彻</w:t>
      </w:r>
      <w:r w:rsidRPr="006F4241">
        <w:rPr>
          <w:rFonts w:ascii="黑体" w:eastAsia="黑体" w:hAnsi="黑体"/>
          <w:kern w:val="2"/>
          <w:sz w:val="28"/>
          <w:szCs w:val="24"/>
        </w:rPr>
        <w:t>标准的</w:t>
      </w:r>
      <w:r w:rsidRPr="006F4241">
        <w:rPr>
          <w:rFonts w:ascii="黑体" w:eastAsia="黑体" w:hAnsi="黑体" w:hint="eastAsia"/>
          <w:kern w:val="2"/>
          <w:sz w:val="28"/>
          <w:szCs w:val="24"/>
        </w:rPr>
        <w:t>要求</w:t>
      </w:r>
      <w:r w:rsidRPr="006F4241">
        <w:rPr>
          <w:rFonts w:ascii="黑体" w:eastAsia="黑体" w:hAnsi="黑体"/>
          <w:kern w:val="2"/>
          <w:sz w:val="28"/>
          <w:szCs w:val="24"/>
        </w:rPr>
        <w:t>和措施建议</w:t>
      </w:r>
    </w:p>
    <w:p w:rsidR="002A50E3" w:rsidRDefault="000866AD" w:rsidP="000866AD">
      <w:pPr>
        <w:spacing w:beforeLines="50" w:before="156" w:afterLines="50" w:after="156"/>
        <w:rPr>
          <w:szCs w:val="21"/>
        </w:rPr>
      </w:pPr>
      <w:r>
        <w:rPr>
          <w:rFonts w:hint="eastAsia"/>
          <w:szCs w:val="21"/>
        </w:rPr>
        <w:t xml:space="preserve">    </w:t>
      </w:r>
      <w:r>
        <w:rPr>
          <w:rFonts w:hint="eastAsia"/>
          <w:szCs w:val="21"/>
        </w:rPr>
        <w:t>本</w:t>
      </w:r>
      <w:r>
        <w:rPr>
          <w:szCs w:val="21"/>
        </w:rPr>
        <w:t>标准修订后</w:t>
      </w:r>
      <w:r w:rsidR="006F4241">
        <w:rPr>
          <w:rFonts w:hint="eastAsia"/>
          <w:szCs w:val="21"/>
        </w:rPr>
        <w:t>适用</w:t>
      </w:r>
      <w:r w:rsidR="006F4241">
        <w:rPr>
          <w:szCs w:val="21"/>
        </w:rPr>
        <w:t>于钨精矿中</w:t>
      </w:r>
      <w:r w:rsidR="001E744B">
        <w:rPr>
          <w:rFonts w:hint="eastAsia"/>
          <w:szCs w:val="21"/>
        </w:rPr>
        <w:t>钼</w:t>
      </w:r>
      <w:r w:rsidR="005C3C95">
        <w:rPr>
          <w:rFonts w:hint="eastAsia"/>
          <w:szCs w:val="21"/>
        </w:rPr>
        <w:t>磷</w:t>
      </w:r>
      <w:r w:rsidR="006F4241">
        <w:rPr>
          <w:szCs w:val="21"/>
        </w:rPr>
        <w:t>量的测定，</w:t>
      </w:r>
      <w:r w:rsidR="006F4241">
        <w:rPr>
          <w:rFonts w:hint="eastAsia"/>
          <w:szCs w:val="21"/>
        </w:rPr>
        <w:t>实施日期</w:t>
      </w:r>
      <w:r w:rsidR="006F4241">
        <w:rPr>
          <w:szCs w:val="21"/>
        </w:rPr>
        <w:t>自发布之日起</w:t>
      </w:r>
      <w:r w:rsidR="006F4241">
        <w:rPr>
          <w:rFonts w:hint="eastAsia"/>
          <w:szCs w:val="21"/>
        </w:rPr>
        <w:t>6</w:t>
      </w:r>
      <w:r w:rsidR="006F4241">
        <w:rPr>
          <w:rFonts w:hint="eastAsia"/>
          <w:szCs w:val="21"/>
        </w:rPr>
        <w:t>个</w:t>
      </w:r>
      <w:r w:rsidR="006F4241">
        <w:rPr>
          <w:szCs w:val="21"/>
        </w:rPr>
        <w:t>月。</w:t>
      </w:r>
      <w:r>
        <w:rPr>
          <w:rFonts w:hint="eastAsia"/>
          <w:szCs w:val="21"/>
        </w:rPr>
        <w:t>建议</w:t>
      </w:r>
      <w:r>
        <w:rPr>
          <w:szCs w:val="21"/>
        </w:rPr>
        <w:t>相关生产和检测单位积极</w:t>
      </w:r>
      <w:r>
        <w:rPr>
          <w:rFonts w:hint="eastAsia"/>
          <w:szCs w:val="21"/>
        </w:rPr>
        <w:t>组织本</w:t>
      </w:r>
      <w:r w:rsidR="00070241">
        <w:rPr>
          <w:szCs w:val="21"/>
        </w:rPr>
        <w:t>标准的培训和宣贯，</w:t>
      </w:r>
      <w:r>
        <w:rPr>
          <w:rFonts w:hint="eastAsia"/>
          <w:szCs w:val="21"/>
        </w:rPr>
        <w:t>可向</w:t>
      </w:r>
      <w:r>
        <w:rPr>
          <w:szCs w:val="21"/>
        </w:rPr>
        <w:t>企业、公司和科研院校推荐本标准</w:t>
      </w:r>
      <w:r w:rsidR="00070241">
        <w:rPr>
          <w:szCs w:val="21"/>
        </w:rPr>
        <w:t>。</w:t>
      </w:r>
    </w:p>
    <w:p w:rsidR="002A50E3" w:rsidRPr="006F4241" w:rsidRDefault="00070241" w:rsidP="006F4241">
      <w:pPr>
        <w:spacing w:beforeLines="50" w:before="156" w:afterLines="50" w:after="156"/>
        <w:rPr>
          <w:szCs w:val="21"/>
        </w:rPr>
      </w:pPr>
      <w:r w:rsidRPr="006F4241">
        <w:rPr>
          <w:rFonts w:ascii="黑体" w:eastAsia="黑体" w:hAnsi="黑体" w:hint="eastAsia"/>
          <w:sz w:val="28"/>
        </w:rPr>
        <w:t>十一</w:t>
      </w:r>
      <w:r w:rsidRPr="006F4241">
        <w:rPr>
          <w:rFonts w:ascii="黑体" w:eastAsia="黑体" w:hAnsi="黑体"/>
          <w:sz w:val="28"/>
        </w:rPr>
        <w:t>、</w:t>
      </w:r>
      <w:r w:rsidRPr="006F4241">
        <w:rPr>
          <w:rFonts w:ascii="黑体" w:eastAsia="黑体" w:hAnsi="黑体" w:hint="eastAsia"/>
          <w:sz w:val="28"/>
        </w:rPr>
        <w:t>废止现行</w:t>
      </w:r>
      <w:r w:rsidRPr="006F4241">
        <w:rPr>
          <w:rFonts w:ascii="黑体" w:eastAsia="黑体" w:hAnsi="黑体"/>
          <w:sz w:val="28"/>
        </w:rPr>
        <w:t>相关标准的建议</w:t>
      </w:r>
    </w:p>
    <w:p w:rsidR="002A50E3" w:rsidRDefault="00070241" w:rsidP="000866AD">
      <w:pPr>
        <w:spacing w:beforeLines="50" w:before="156" w:afterLines="50" w:after="156"/>
        <w:ind w:firstLine="437"/>
        <w:rPr>
          <w:szCs w:val="21"/>
        </w:rPr>
      </w:pPr>
      <w:r>
        <w:rPr>
          <w:rFonts w:hint="eastAsia"/>
          <w:szCs w:val="21"/>
        </w:rPr>
        <w:t>在</w:t>
      </w:r>
      <w:r>
        <w:rPr>
          <w:szCs w:val="21"/>
        </w:rPr>
        <w:t>本标准发布实施之日起，代替</w:t>
      </w:r>
      <w:r>
        <w:rPr>
          <w:rFonts w:hint="eastAsia"/>
          <w:szCs w:val="21"/>
        </w:rPr>
        <w:t xml:space="preserve">GB/T </w:t>
      </w:r>
      <w:r>
        <w:rPr>
          <w:szCs w:val="21"/>
        </w:rPr>
        <w:t>6150.</w:t>
      </w:r>
      <w:r w:rsidR="001E744B">
        <w:rPr>
          <w:szCs w:val="21"/>
        </w:rPr>
        <w:t>8</w:t>
      </w:r>
      <w:r>
        <w:rPr>
          <w:szCs w:val="21"/>
        </w:rPr>
        <w:t>-200</w:t>
      </w:r>
      <w:r w:rsidR="005C3C95">
        <w:rPr>
          <w:szCs w:val="21"/>
        </w:rPr>
        <w:t>9</w:t>
      </w:r>
      <w:r>
        <w:rPr>
          <w:rFonts w:hAnsi="宋体"/>
          <w:szCs w:val="21"/>
        </w:rPr>
        <w:t>《</w:t>
      </w:r>
      <w:r>
        <w:rPr>
          <w:rFonts w:hAnsi="宋体" w:hint="eastAsia"/>
          <w:szCs w:val="21"/>
        </w:rPr>
        <w:t>钨精矿</w:t>
      </w:r>
      <w:r>
        <w:rPr>
          <w:rFonts w:hAnsi="宋体"/>
          <w:szCs w:val="21"/>
        </w:rPr>
        <w:t>化学分析方法</w:t>
      </w:r>
      <w:r>
        <w:rPr>
          <w:rFonts w:hint="eastAsia"/>
          <w:szCs w:val="21"/>
        </w:rPr>
        <w:t>第</w:t>
      </w:r>
      <w:r w:rsidR="001E744B">
        <w:rPr>
          <w:szCs w:val="21"/>
        </w:rPr>
        <w:t>8</w:t>
      </w:r>
      <w:r>
        <w:rPr>
          <w:rFonts w:hint="eastAsia"/>
          <w:szCs w:val="21"/>
        </w:rPr>
        <w:t>部分</w:t>
      </w:r>
      <w:r>
        <w:rPr>
          <w:szCs w:val="21"/>
        </w:rPr>
        <w:t>：</w:t>
      </w:r>
      <w:r w:rsidR="001E744B">
        <w:rPr>
          <w:rFonts w:hint="eastAsia"/>
          <w:szCs w:val="21"/>
        </w:rPr>
        <w:t>钼</w:t>
      </w:r>
      <w:r>
        <w:rPr>
          <w:rFonts w:hAnsi="宋体"/>
          <w:szCs w:val="21"/>
        </w:rPr>
        <w:t>量的测定</w:t>
      </w:r>
      <w:r>
        <w:rPr>
          <w:rFonts w:hAnsi="宋体" w:hint="eastAsia"/>
          <w:szCs w:val="21"/>
        </w:rPr>
        <w:t xml:space="preserve"> </w:t>
      </w:r>
      <w:r w:rsidR="001E744B">
        <w:rPr>
          <w:rFonts w:hAnsi="宋体" w:hint="eastAsia"/>
          <w:szCs w:val="21"/>
        </w:rPr>
        <w:t>硫氰酸盐</w:t>
      </w:r>
      <w:r w:rsidR="005C3C95">
        <w:rPr>
          <w:rFonts w:hAnsi="宋体" w:hint="eastAsia"/>
          <w:szCs w:val="21"/>
        </w:rPr>
        <w:t>分光光度</w:t>
      </w:r>
      <w:r>
        <w:rPr>
          <w:rFonts w:hAnsi="宋体"/>
          <w:szCs w:val="21"/>
        </w:rPr>
        <w:t>法》</w:t>
      </w:r>
      <w:r>
        <w:rPr>
          <w:rFonts w:hAnsi="宋体" w:hint="eastAsia"/>
          <w:szCs w:val="21"/>
        </w:rPr>
        <w:t>。</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lastRenderedPageBreak/>
        <w:t>十二</w:t>
      </w:r>
      <w:r w:rsidRPr="006F4241">
        <w:rPr>
          <w:rFonts w:ascii="黑体" w:eastAsia="黑体" w:hAnsi="黑体"/>
          <w:sz w:val="28"/>
        </w:rPr>
        <w:t>、</w:t>
      </w:r>
      <w:r w:rsidRPr="006F4241">
        <w:rPr>
          <w:rFonts w:ascii="黑体" w:eastAsia="黑体" w:hAnsi="黑体" w:hint="eastAsia"/>
          <w:sz w:val="28"/>
        </w:rPr>
        <w:t>其他应予</w:t>
      </w:r>
      <w:r w:rsidRPr="006F4241">
        <w:rPr>
          <w:rFonts w:ascii="黑体" w:eastAsia="黑体" w:hAnsi="黑体"/>
          <w:sz w:val="28"/>
        </w:rPr>
        <w:t>说明的事项</w:t>
      </w:r>
    </w:p>
    <w:p w:rsidR="002A50E3" w:rsidRDefault="00070241" w:rsidP="000866AD">
      <w:pPr>
        <w:spacing w:beforeLines="50" w:before="156" w:afterLines="50" w:after="156" w:line="400" w:lineRule="exact"/>
        <w:rPr>
          <w:szCs w:val="21"/>
        </w:rPr>
      </w:pPr>
      <w:r>
        <w:rPr>
          <w:rFonts w:hint="eastAsia"/>
          <w:szCs w:val="21"/>
        </w:rPr>
        <w:t xml:space="preserve">    </w:t>
      </w:r>
      <w:r>
        <w:rPr>
          <w:rFonts w:hint="eastAsia"/>
          <w:szCs w:val="21"/>
        </w:rPr>
        <w:t>无</w:t>
      </w:r>
      <w:r>
        <w:rPr>
          <w:szCs w:val="21"/>
        </w:rPr>
        <w:t>。</w:t>
      </w:r>
    </w:p>
    <w:p w:rsidR="002A50E3" w:rsidRDefault="002A50E3">
      <w:pPr>
        <w:spacing w:line="400" w:lineRule="exact"/>
        <w:rPr>
          <w:szCs w:val="21"/>
        </w:rPr>
      </w:pPr>
    </w:p>
    <w:p w:rsidR="002A50E3" w:rsidRDefault="00070241">
      <w:pPr>
        <w:spacing w:line="400" w:lineRule="exact"/>
        <w:ind w:firstLine="435"/>
        <w:jc w:val="center"/>
        <w:rPr>
          <w:sz w:val="24"/>
        </w:rPr>
      </w:pPr>
      <w:r>
        <w:rPr>
          <w:sz w:val="24"/>
        </w:rPr>
        <w:t xml:space="preserve">              </w:t>
      </w:r>
      <w:r w:rsidR="00B23E92">
        <w:rPr>
          <w:sz w:val="24"/>
        </w:rPr>
        <w:t xml:space="preserve">                              </w:t>
      </w:r>
      <w:r>
        <w:rPr>
          <w:sz w:val="24"/>
        </w:rPr>
        <w:t>赣州有色冶金研究</w:t>
      </w:r>
      <w:r>
        <w:rPr>
          <w:rFonts w:hint="eastAsia"/>
          <w:sz w:val="24"/>
        </w:rPr>
        <w:t>所</w:t>
      </w:r>
      <w:r w:rsidR="00B23E92">
        <w:rPr>
          <w:rFonts w:hint="eastAsia"/>
          <w:sz w:val="24"/>
        </w:rPr>
        <w:t>有限公司</w:t>
      </w:r>
    </w:p>
    <w:p w:rsidR="00634B4E" w:rsidRDefault="00070241" w:rsidP="00D14F56">
      <w:pPr>
        <w:spacing w:line="400" w:lineRule="exact"/>
        <w:ind w:firstLine="435"/>
        <w:jc w:val="center"/>
        <w:rPr>
          <w:sz w:val="24"/>
        </w:rPr>
        <w:sectPr w:rsidR="00634B4E" w:rsidSect="00634B4E">
          <w:pgSz w:w="11906" w:h="16838"/>
          <w:pgMar w:top="1134" w:right="1531" w:bottom="851" w:left="1531" w:header="851" w:footer="992" w:gutter="0"/>
          <w:cols w:space="720"/>
          <w:docGrid w:type="lines" w:linePitch="312"/>
        </w:sectPr>
      </w:pPr>
      <w:r>
        <w:rPr>
          <w:sz w:val="24"/>
        </w:rPr>
        <w:t xml:space="preserve">                    </w:t>
      </w:r>
      <w:r w:rsidR="00B23E92">
        <w:rPr>
          <w:sz w:val="24"/>
        </w:rPr>
        <w:t xml:space="preserve">                          </w:t>
      </w:r>
      <w:r>
        <w:rPr>
          <w:sz w:val="24"/>
        </w:rPr>
        <w:t>二</w:t>
      </w:r>
      <w:r>
        <w:rPr>
          <w:sz w:val="24"/>
        </w:rPr>
        <w:t>O</w:t>
      </w:r>
      <w:r>
        <w:rPr>
          <w:sz w:val="24"/>
        </w:rPr>
        <w:t>二</w:t>
      </w:r>
      <w:r w:rsidR="005C3C95">
        <w:rPr>
          <w:rFonts w:hint="eastAsia"/>
          <w:sz w:val="24"/>
        </w:rPr>
        <w:t>二</w:t>
      </w:r>
      <w:r>
        <w:rPr>
          <w:sz w:val="24"/>
        </w:rPr>
        <w:t>年</w:t>
      </w:r>
      <w:r w:rsidR="005C3C95">
        <w:rPr>
          <w:rFonts w:hint="eastAsia"/>
          <w:sz w:val="24"/>
        </w:rPr>
        <w:t>五</w:t>
      </w:r>
      <w:r>
        <w:rPr>
          <w:sz w:val="24"/>
        </w:rPr>
        <w:t>月</w:t>
      </w:r>
    </w:p>
    <w:p w:rsidR="00D14F56" w:rsidRDefault="00D14F56" w:rsidP="00D14F56">
      <w:pPr>
        <w:spacing w:line="400" w:lineRule="exact"/>
        <w:ind w:firstLine="435"/>
        <w:jc w:val="center"/>
        <w:rPr>
          <w:sz w:val="24"/>
        </w:rPr>
      </w:pPr>
    </w:p>
    <w:p w:rsidR="000266CE" w:rsidRPr="00D14F56" w:rsidRDefault="000266CE" w:rsidP="00D14F56">
      <w:pPr>
        <w:widowControl/>
        <w:jc w:val="left"/>
        <w:rPr>
          <w:sz w:val="24"/>
        </w:rPr>
      </w:pPr>
      <w:r w:rsidRPr="000866AD">
        <w:rPr>
          <w:rFonts w:hint="eastAsia"/>
          <w:b/>
          <w:bCs/>
          <w:szCs w:val="21"/>
        </w:rPr>
        <w:t>附件：</w:t>
      </w:r>
      <w:r w:rsidR="001E744B">
        <w:rPr>
          <w:rFonts w:hint="eastAsia"/>
          <w:b/>
          <w:bCs/>
          <w:szCs w:val="21"/>
        </w:rPr>
        <w:t>硫氰酸盐</w:t>
      </w:r>
      <w:r w:rsidR="005C3C95">
        <w:rPr>
          <w:rFonts w:hint="eastAsia"/>
          <w:b/>
          <w:bCs/>
          <w:szCs w:val="21"/>
        </w:rPr>
        <w:t>分光光度</w:t>
      </w:r>
      <w:r w:rsidRPr="000866AD">
        <w:rPr>
          <w:rFonts w:hint="eastAsia"/>
          <w:b/>
          <w:bCs/>
          <w:szCs w:val="21"/>
        </w:rPr>
        <w:t>法精密度数据统计</w:t>
      </w:r>
    </w:p>
    <w:tbl>
      <w:tblPr>
        <w:tblW w:w="14521" w:type="dxa"/>
        <w:tblLayout w:type="fixed"/>
        <w:tblCellMar>
          <w:left w:w="0" w:type="dxa"/>
          <w:right w:w="0" w:type="dxa"/>
        </w:tblCellMar>
        <w:tblLook w:val="04A0" w:firstRow="1" w:lastRow="0" w:firstColumn="1" w:lastColumn="0" w:noHBand="0" w:noVBand="1"/>
      </w:tblPr>
      <w:tblGrid>
        <w:gridCol w:w="1347"/>
        <w:gridCol w:w="648"/>
        <w:gridCol w:w="646"/>
        <w:gridCol w:w="647"/>
        <w:gridCol w:w="647"/>
        <w:gridCol w:w="646"/>
        <w:gridCol w:w="647"/>
        <w:gridCol w:w="646"/>
        <w:gridCol w:w="647"/>
        <w:gridCol w:w="647"/>
        <w:gridCol w:w="646"/>
        <w:gridCol w:w="647"/>
        <w:gridCol w:w="849"/>
        <w:gridCol w:w="646"/>
        <w:gridCol w:w="858"/>
        <w:gridCol w:w="782"/>
        <w:gridCol w:w="782"/>
        <w:gridCol w:w="2143"/>
      </w:tblGrid>
      <w:tr w:rsidR="000866AD" w:rsidTr="00634B4E">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0866AD" w:rsidRDefault="000866AD" w:rsidP="000866AD">
            <w:pPr>
              <w:widowControl/>
              <w:spacing w:line="240" w:lineRule="exact"/>
              <w:jc w:val="center"/>
              <w:textAlignment w:val="center"/>
              <w:rPr>
                <w:bCs/>
                <w:color w:val="000000"/>
                <w:sz w:val="20"/>
                <w:szCs w:val="20"/>
              </w:rPr>
            </w:pPr>
            <w:r>
              <w:rPr>
                <w:rStyle w:val="font71"/>
                <w:bCs/>
                <w:lang w:bidi="ar"/>
              </w:rPr>
              <w:t xml:space="preserve">A.1 </w:t>
            </w:r>
            <w:r>
              <w:rPr>
                <w:rStyle w:val="font41"/>
                <w:rFonts w:hint="default"/>
                <w:bCs/>
                <w:lang w:bidi="ar"/>
              </w:rPr>
              <w:t>各实验室实验数据、一致性和离群值的检查</w:t>
            </w:r>
          </w:p>
        </w:tc>
      </w:tr>
      <w:tr w:rsidR="000866AD" w:rsidTr="00634B4E">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0866AD" w:rsidRDefault="000866AD" w:rsidP="000866AD">
            <w:pPr>
              <w:widowControl/>
              <w:spacing w:line="240" w:lineRule="exact"/>
              <w:jc w:val="center"/>
              <w:textAlignment w:val="center"/>
              <w:rPr>
                <w:color w:val="000000"/>
                <w:sz w:val="20"/>
                <w:szCs w:val="20"/>
              </w:rPr>
            </w:pPr>
            <w:r>
              <w:rPr>
                <w:rStyle w:val="font51"/>
                <w:rFonts w:hint="default"/>
                <w:lang w:bidi="ar"/>
              </w:rPr>
              <w:t>表</w:t>
            </w:r>
            <w:r>
              <w:rPr>
                <w:rStyle w:val="font21"/>
                <w:lang w:bidi="ar"/>
              </w:rPr>
              <w:t>A.1.1</w:t>
            </w:r>
            <w:r>
              <w:rPr>
                <w:rStyle w:val="font51"/>
                <w:rFonts w:hint="default"/>
                <w:lang w:bidi="ar"/>
              </w:rPr>
              <w:t>各实验室水平</w:t>
            </w:r>
            <w:r>
              <w:rPr>
                <w:rStyle w:val="font21"/>
                <w:lang w:bidi="ar"/>
              </w:rPr>
              <w:t>1</w:t>
            </w:r>
            <w:r>
              <w:rPr>
                <w:rStyle w:val="font51"/>
                <w:rFonts w:hint="default"/>
                <w:lang w:bidi="ar"/>
              </w:rPr>
              <w:t>实验数据、一致性和离群值的检查</w:t>
            </w:r>
          </w:p>
        </w:tc>
      </w:tr>
      <w:tr w:rsidR="000866AD"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C4BFC" w:rsidRPr="000866AD" w:rsidRDefault="00DC4BFC" w:rsidP="00DC4B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r>
      <w:tr w:rsidR="00DC4BFC" w:rsidTr="00A3689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C4BFC" w:rsidRDefault="00DC4BFC" w:rsidP="00DC4BFC">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C4BFC" w:rsidRPr="00DC4BFC" w:rsidRDefault="00DC4BFC" w:rsidP="00DC4BFC">
            <w:pPr>
              <w:widowControl/>
              <w:spacing w:line="240" w:lineRule="exact"/>
              <w:jc w:val="center"/>
              <w:textAlignment w:val="center"/>
              <w:rPr>
                <w:color w:val="000000"/>
                <w:kern w:val="0"/>
                <w:sz w:val="18"/>
                <w:szCs w:val="18"/>
                <w:lang w:bidi="ar"/>
              </w:rPr>
            </w:pPr>
          </w:p>
        </w:tc>
      </w:tr>
      <w:tr w:rsidR="000866AD" w:rsidTr="00634B4E">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0866AD" w:rsidRDefault="000866AD" w:rsidP="00634B4E">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66AD" w:rsidRDefault="000866AD" w:rsidP="00295928">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w:t>
            </w:r>
            <w:r w:rsidR="00295928">
              <w:rPr>
                <w:rStyle w:val="font21"/>
                <w:sz w:val="18"/>
                <w:szCs w:val="18"/>
                <w:lang w:bidi="ar"/>
              </w:rPr>
              <w:t>9</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634B4E">
              <w:rPr>
                <w:rStyle w:val="font21"/>
                <w:sz w:val="18"/>
                <w:szCs w:val="18"/>
                <w:lang w:bidi="ar"/>
              </w:rPr>
              <w:t>2439</w:t>
            </w:r>
            <w:r>
              <w:rPr>
                <w:rStyle w:val="font21"/>
                <w:sz w:val="18"/>
                <w:szCs w:val="18"/>
                <w:lang w:bidi="ar"/>
              </w:rPr>
              <w:t xml:space="preserve">  </w:t>
            </w:r>
            <w:r>
              <w:rPr>
                <w:rStyle w:val="font51"/>
                <w:rFonts w:hint="default"/>
                <w:sz w:val="18"/>
                <w:szCs w:val="18"/>
                <w:lang w:bidi="ar"/>
              </w:rPr>
              <w:t>柯克伦检验结论：</w:t>
            </w:r>
            <w:r w:rsidR="00295928">
              <w:rPr>
                <w:color w:val="000000"/>
                <w:sz w:val="18"/>
                <w:szCs w:val="18"/>
              </w:rPr>
              <w:t xml:space="preserve"> </w:t>
            </w:r>
          </w:p>
        </w:tc>
      </w:tr>
      <w:tr w:rsidR="00634B4E" w:rsidTr="00634B4E">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20"/>
                <w:szCs w:val="20"/>
              </w:rPr>
            </w:pPr>
            <w:r>
              <w:rPr>
                <w:rStyle w:val="font51"/>
                <w:rFonts w:hint="default"/>
                <w:lang w:bidi="ar"/>
              </w:rPr>
              <w:t>表</w:t>
            </w:r>
            <w:r>
              <w:rPr>
                <w:rStyle w:val="font21"/>
                <w:lang w:bidi="ar"/>
              </w:rPr>
              <w:t>A.1.2</w:t>
            </w:r>
            <w:r>
              <w:rPr>
                <w:rStyle w:val="font51"/>
                <w:rFonts w:hint="default"/>
                <w:lang w:bidi="ar"/>
              </w:rPr>
              <w:t>各实验室水平</w:t>
            </w:r>
            <w:r>
              <w:rPr>
                <w:rStyle w:val="font21"/>
                <w:lang w:bidi="ar"/>
              </w:rPr>
              <w:t>2</w:t>
            </w:r>
            <w:r>
              <w:rPr>
                <w:rStyle w:val="font51"/>
                <w:rFonts w:hint="default"/>
                <w:lang w:bidi="ar"/>
              </w:rPr>
              <w:t>实验数据、一致性和离群值的检查</w:t>
            </w:r>
          </w:p>
        </w:tc>
      </w:tr>
      <w:tr w:rsid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p>
        </w:tc>
      </w:tr>
      <w:tr w:rsidR="00184C17" w:rsidRPr="00634B4E" w:rsidTr="00634B4E">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AE7D8E">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AE7D8E">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AE7D8E">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AE7D8E">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40018F" w:rsidRDefault="00184C17" w:rsidP="0040018F">
            <w:pPr>
              <w:widowControl/>
              <w:spacing w:line="240" w:lineRule="exact"/>
              <w:jc w:val="center"/>
              <w:textAlignment w:val="center"/>
              <w:rPr>
                <w:color w:val="000000"/>
                <w:kern w:val="0"/>
                <w:sz w:val="18"/>
                <w:szCs w:val="18"/>
                <w:lang w:bidi="ar"/>
              </w:rPr>
            </w:pPr>
          </w:p>
        </w:tc>
      </w:tr>
      <w:tr w:rsidR="00634B4E" w:rsidTr="00634B4E">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B4E" w:rsidRDefault="00634B4E" w:rsidP="00295928">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C(0.05)=0.3</w:t>
            </w:r>
            <w:r w:rsidR="00821493">
              <w:rPr>
                <w:rStyle w:val="font21"/>
                <w:rFonts w:hint="eastAsia"/>
                <w:sz w:val="18"/>
                <w:szCs w:val="18"/>
                <w:lang w:bidi="ar"/>
              </w:rPr>
              <w:t>154</w:t>
            </w:r>
            <w:r>
              <w:rPr>
                <w:rStyle w:val="font21"/>
                <w:sz w:val="18"/>
                <w:szCs w:val="18"/>
                <w:lang w:bidi="ar"/>
              </w:rPr>
              <w:t xml:space="preserve">   </w:t>
            </w:r>
            <w:r>
              <w:rPr>
                <w:rStyle w:val="font51"/>
                <w:rFonts w:hint="default"/>
                <w:sz w:val="18"/>
                <w:szCs w:val="18"/>
                <w:lang w:bidi="ar"/>
              </w:rPr>
              <w:t>统计值</w:t>
            </w:r>
            <w:r>
              <w:rPr>
                <w:rStyle w:val="font21"/>
                <w:sz w:val="18"/>
                <w:szCs w:val="18"/>
                <w:lang w:bidi="ar"/>
              </w:rPr>
              <w:t>C=0.</w:t>
            </w:r>
            <w:r w:rsidR="00184C17">
              <w:rPr>
                <w:rStyle w:val="font21"/>
                <w:sz w:val="18"/>
                <w:szCs w:val="18"/>
                <w:lang w:bidi="ar"/>
              </w:rPr>
              <w:t>34</w:t>
            </w:r>
            <w:r w:rsidR="00821493">
              <w:rPr>
                <w:rStyle w:val="font21"/>
                <w:rFonts w:hint="eastAsia"/>
                <w:sz w:val="18"/>
                <w:szCs w:val="18"/>
                <w:lang w:bidi="ar"/>
              </w:rPr>
              <w:t>01</w:t>
            </w:r>
            <w:r>
              <w:rPr>
                <w:rStyle w:val="font21"/>
                <w:sz w:val="18"/>
                <w:szCs w:val="18"/>
                <w:lang w:bidi="ar"/>
              </w:rPr>
              <w:t xml:space="preserve">  </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A.1.3</w:t>
            </w:r>
            <w:r>
              <w:rPr>
                <w:rStyle w:val="font51"/>
                <w:rFonts w:hint="default"/>
                <w:lang w:bidi="ar"/>
              </w:rPr>
              <w:t>各实验室水平</w:t>
            </w:r>
            <w:r>
              <w:rPr>
                <w:rStyle w:val="font21"/>
                <w:lang w:bidi="ar"/>
              </w:rPr>
              <w:t>3</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spacing w:line="240" w:lineRule="exact"/>
              <w:jc w:val="center"/>
              <w:textAlignment w:val="center"/>
              <w:rPr>
                <w:color w:val="000000"/>
                <w:kern w:val="0"/>
                <w:sz w:val="18"/>
                <w:szCs w:val="18"/>
                <w:lang w:bidi="ar"/>
              </w:rPr>
            </w:pP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84C17" w:rsidRPr="000866AD" w:rsidRDefault="00184C17" w:rsidP="00184C17">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r>
      <w:tr w:rsidR="00184C17"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Pr="00184C17" w:rsidRDefault="00184C17" w:rsidP="00184C17">
            <w:pPr>
              <w:widowControl/>
              <w:spacing w:line="240" w:lineRule="exact"/>
              <w:jc w:val="center"/>
              <w:textAlignment w:val="center"/>
              <w:rPr>
                <w:color w:val="000000"/>
                <w:kern w:val="0"/>
                <w:sz w:val="18"/>
                <w:szCs w:val="18"/>
                <w:lang w:bidi="ar"/>
              </w:rPr>
            </w:pP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400AFB">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400AFB">
              <w:rPr>
                <w:rStyle w:val="font21"/>
                <w:sz w:val="18"/>
                <w:szCs w:val="18"/>
                <w:lang w:bidi="ar"/>
              </w:rPr>
              <w:t>294</w:t>
            </w:r>
            <w:r>
              <w:rPr>
                <w:rStyle w:val="font21"/>
                <w:sz w:val="18"/>
                <w:szCs w:val="18"/>
                <w:lang w:bidi="ar"/>
              </w:rPr>
              <w:t xml:space="preserve">  </w:t>
            </w:r>
            <w:r>
              <w:rPr>
                <w:rStyle w:val="font51"/>
                <w:rFonts w:hint="default"/>
                <w:sz w:val="18"/>
                <w:szCs w:val="18"/>
                <w:lang w:bidi="ar"/>
              </w:rPr>
              <w:t>柯克伦检验结论：</w:t>
            </w:r>
            <w:r w:rsidRPr="00184C17">
              <w:rPr>
                <w:rStyle w:val="font51"/>
                <w:rFonts w:hint="default"/>
                <w:sz w:val="18"/>
                <w:szCs w:val="18"/>
                <w:lang w:bidi="ar"/>
              </w:rPr>
              <w:t>实验室赣州华兴为歧离值</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40018F" w:rsidRDefault="0040018F" w:rsidP="00184C17">
            <w:pPr>
              <w:widowControl/>
              <w:spacing w:line="240" w:lineRule="exact"/>
              <w:jc w:val="center"/>
              <w:textAlignment w:val="center"/>
              <w:rPr>
                <w:rStyle w:val="font51"/>
                <w:rFonts w:hint="default"/>
                <w:lang w:bidi="ar"/>
              </w:rPr>
            </w:pPr>
          </w:p>
          <w:p w:rsidR="0040018F" w:rsidRDefault="0040018F" w:rsidP="00184C17">
            <w:pPr>
              <w:widowControl/>
              <w:spacing w:line="240" w:lineRule="exact"/>
              <w:jc w:val="center"/>
              <w:textAlignment w:val="center"/>
              <w:rPr>
                <w:rStyle w:val="font51"/>
                <w:rFonts w:hint="default"/>
                <w:lang w:bidi="ar"/>
              </w:rPr>
            </w:pPr>
          </w:p>
          <w:p w:rsidR="0040018F" w:rsidRDefault="0040018F" w:rsidP="00184C17">
            <w:pPr>
              <w:widowControl/>
              <w:spacing w:line="240" w:lineRule="exact"/>
              <w:jc w:val="center"/>
              <w:textAlignment w:val="center"/>
              <w:rPr>
                <w:rStyle w:val="font51"/>
                <w:rFonts w:hint="default"/>
                <w:lang w:bidi="ar"/>
              </w:rPr>
            </w:pPr>
          </w:p>
          <w:p w:rsidR="00184C17" w:rsidRDefault="00184C17" w:rsidP="00184C17">
            <w:pPr>
              <w:widowControl/>
              <w:spacing w:line="240" w:lineRule="exact"/>
              <w:jc w:val="center"/>
              <w:textAlignment w:val="center"/>
              <w:rPr>
                <w:color w:val="000000"/>
                <w:sz w:val="20"/>
                <w:szCs w:val="20"/>
              </w:rPr>
            </w:pPr>
            <w:r>
              <w:rPr>
                <w:rStyle w:val="font51"/>
                <w:rFonts w:hint="default"/>
                <w:lang w:bidi="ar"/>
              </w:rPr>
              <w:lastRenderedPageBreak/>
              <w:t>表</w:t>
            </w:r>
            <w:r>
              <w:rPr>
                <w:rStyle w:val="font21"/>
                <w:lang w:bidi="ar"/>
              </w:rPr>
              <w:t>A.1.4</w:t>
            </w:r>
            <w:r>
              <w:rPr>
                <w:rStyle w:val="font51"/>
                <w:rFonts w:hint="default"/>
                <w:lang w:bidi="ar"/>
              </w:rPr>
              <w:t>各实验室水平</w:t>
            </w:r>
            <w:r>
              <w:rPr>
                <w:rStyle w:val="font21"/>
                <w:lang w:bidi="ar"/>
              </w:rPr>
              <w:t>4</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lastRenderedPageBreak/>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50FE2" w:rsidRPr="000866AD" w:rsidRDefault="00B50FE2" w:rsidP="00B50FE2">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2D4202" w:rsidRDefault="00B50FE2" w:rsidP="00B50FE2">
            <w:pPr>
              <w:widowControl/>
              <w:spacing w:line="240" w:lineRule="exact"/>
              <w:jc w:val="center"/>
              <w:textAlignment w:val="center"/>
              <w:rPr>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r>
      <w:tr w:rsidR="00B50FE2"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0FE2" w:rsidRDefault="00B50FE2" w:rsidP="00B50FE2">
            <w:pPr>
              <w:widowControl/>
              <w:spacing w:line="240" w:lineRule="exact"/>
              <w:jc w:val="center"/>
              <w:textAlignment w:val="center"/>
              <w:rPr>
                <w:color w:val="000000"/>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50FE2" w:rsidRPr="00B50FE2" w:rsidRDefault="00B50FE2" w:rsidP="00B50FE2">
            <w:pPr>
              <w:widowControl/>
              <w:spacing w:line="240" w:lineRule="exact"/>
              <w:jc w:val="center"/>
              <w:textAlignment w:val="center"/>
              <w:rPr>
                <w:color w:val="000000"/>
                <w:kern w:val="0"/>
                <w:sz w:val="18"/>
                <w:szCs w:val="18"/>
                <w:lang w:bidi="ar"/>
              </w:rPr>
            </w:pP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295928">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13236F">
              <w:rPr>
                <w:rStyle w:val="font21"/>
                <w:rFonts w:hint="eastAsia"/>
                <w:sz w:val="18"/>
                <w:szCs w:val="18"/>
                <w:lang w:bidi="ar"/>
              </w:rPr>
              <w:t>164</w:t>
            </w:r>
            <w:r>
              <w:rPr>
                <w:rStyle w:val="font21"/>
                <w:sz w:val="18"/>
                <w:szCs w:val="18"/>
                <w:lang w:bidi="ar"/>
              </w:rPr>
              <w:t xml:space="preserve">  </w:t>
            </w:r>
            <w:r>
              <w:rPr>
                <w:rStyle w:val="font51"/>
                <w:rFonts w:hint="default"/>
                <w:sz w:val="18"/>
                <w:szCs w:val="18"/>
                <w:lang w:bidi="ar"/>
              </w:rPr>
              <w:t>柯克伦检验结论：</w:t>
            </w:r>
            <w:r w:rsidR="00295928">
              <w:rPr>
                <w:color w:val="000000"/>
                <w:sz w:val="18"/>
                <w:szCs w:val="18"/>
              </w:rPr>
              <w:t xml:space="preserve"> </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A.1.5</w:t>
            </w:r>
            <w:r>
              <w:rPr>
                <w:rStyle w:val="font51"/>
                <w:rFonts w:hint="default"/>
                <w:lang w:bidi="ar"/>
              </w:rPr>
              <w:t>各实验室水平</w:t>
            </w:r>
            <w:r>
              <w:rPr>
                <w:rStyle w:val="font21"/>
                <w:lang w:bidi="ar"/>
              </w:rPr>
              <w:t>5</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spacing w:line="240" w:lineRule="exact"/>
              <w:jc w:val="center"/>
              <w:textAlignment w:val="center"/>
              <w:rPr>
                <w:color w:val="000000"/>
                <w:kern w:val="0"/>
                <w:sz w:val="18"/>
                <w:szCs w:val="18"/>
                <w:lang w:bidi="ar"/>
              </w:rPr>
            </w:pP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24D84" w:rsidRPr="000866AD" w:rsidRDefault="00724D84" w:rsidP="00724D84">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p>
        </w:tc>
      </w:tr>
      <w:tr w:rsidR="00724D84"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Default="00724D84" w:rsidP="00724D84">
            <w:pPr>
              <w:widowControl/>
              <w:spacing w:line="240" w:lineRule="exact"/>
              <w:jc w:val="center"/>
              <w:textAlignment w:val="center"/>
              <w:rPr>
                <w:color w:val="000000"/>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724D84" w:rsidRPr="00724D84" w:rsidRDefault="00724D84" w:rsidP="00724D84">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4D84" w:rsidRPr="00184C17" w:rsidRDefault="00724D84" w:rsidP="00724D84">
            <w:pPr>
              <w:widowControl/>
              <w:spacing w:line="240" w:lineRule="exact"/>
              <w:jc w:val="center"/>
              <w:textAlignment w:val="center"/>
              <w:rPr>
                <w:color w:val="000000"/>
                <w:kern w:val="0"/>
                <w:sz w:val="18"/>
                <w:szCs w:val="18"/>
                <w:lang w:bidi="ar"/>
              </w:rPr>
            </w:pP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295928">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724D84">
              <w:rPr>
                <w:rStyle w:val="font21"/>
                <w:sz w:val="18"/>
                <w:szCs w:val="18"/>
                <w:lang w:bidi="ar"/>
              </w:rPr>
              <w:t>142</w:t>
            </w:r>
            <w:r>
              <w:rPr>
                <w:rStyle w:val="font21"/>
                <w:sz w:val="18"/>
                <w:szCs w:val="18"/>
                <w:lang w:bidi="ar"/>
              </w:rPr>
              <w:t xml:space="preserve">  </w:t>
            </w:r>
            <w:r>
              <w:rPr>
                <w:rStyle w:val="font51"/>
                <w:rFonts w:hint="default"/>
                <w:sz w:val="18"/>
                <w:szCs w:val="18"/>
                <w:lang w:bidi="ar"/>
              </w:rPr>
              <w:t>柯克伦检验结论：</w:t>
            </w:r>
            <w:r w:rsidR="00295928">
              <w:rPr>
                <w:color w:val="000000"/>
                <w:sz w:val="18"/>
                <w:szCs w:val="18"/>
              </w:rPr>
              <w:t xml:space="preserve"> </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A.1.6</w:t>
            </w:r>
            <w:r>
              <w:rPr>
                <w:rStyle w:val="font51"/>
                <w:rFonts w:hint="default"/>
                <w:lang w:bidi="ar"/>
              </w:rPr>
              <w:t>各实验室水平</w:t>
            </w:r>
            <w:r>
              <w:rPr>
                <w:rStyle w:val="font21"/>
                <w:lang w:bidi="ar"/>
              </w:rPr>
              <w:t>6</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spacing w:line="240" w:lineRule="exact"/>
              <w:jc w:val="center"/>
              <w:textAlignment w:val="center"/>
              <w:rPr>
                <w:color w:val="000000"/>
                <w:kern w:val="0"/>
                <w:sz w:val="18"/>
                <w:szCs w:val="18"/>
                <w:lang w:bidi="ar"/>
              </w:rPr>
            </w:pP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F212B" w:rsidRPr="000866AD" w:rsidRDefault="00AF212B" w:rsidP="00AF212B">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p>
        </w:tc>
      </w:tr>
      <w:tr w:rsidR="00AF212B" w:rsidRPr="00184C17" w:rsidTr="00B50FE2">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Default="00AF212B" w:rsidP="00AF212B">
            <w:pPr>
              <w:widowControl/>
              <w:spacing w:line="240" w:lineRule="exact"/>
              <w:jc w:val="center"/>
              <w:textAlignment w:val="center"/>
              <w:rPr>
                <w:color w:val="000000"/>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F212B" w:rsidRPr="00AF212B" w:rsidRDefault="00AF212B" w:rsidP="00AF212B">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212B" w:rsidRPr="00184C17" w:rsidRDefault="00AF212B" w:rsidP="00AF212B">
            <w:pPr>
              <w:widowControl/>
              <w:spacing w:line="240" w:lineRule="exact"/>
              <w:jc w:val="center"/>
              <w:textAlignment w:val="center"/>
              <w:rPr>
                <w:color w:val="000000"/>
                <w:kern w:val="0"/>
                <w:sz w:val="18"/>
                <w:szCs w:val="18"/>
                <w:lang w:bidi="ar"/>
              </w:rPr>
            </w:pP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295928">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w:t>
            </w:r>
            <w:r w:rsidR="00AF212B">
              <w:rPr>
                <w:rStyle w:val="font21"/>
                <w:sz w:val="18"/>
                <w:szCs w:val="18"/>
                <w:lang w:bidi="ar"/>
              </w:rPr>
              <w:t>2516</w:t>
            </w:r>
            <w:r>
              <w:rPr>
                <w:rStyle w:val="font21"/>
                <w:sz w:val="18"/>
                <w:szCs w:val="18"/>
                <w:lang w:bidi="ar"/>
              </w:rPr>
              <w:t xml:space="preserve">  </w:t>
            </w:r>
            <w:r>
              <w:rPr>
                <w:rStyle w:val="font51"/>
                <w:rFonts w:hint="default"/>
                <w:sz w:val="18"/>
                <w:szCs w:val="18"/>
                <w:lang w:bidi="ar"/>
              </w:rPr>
              <w:t>柯克伦检验结论：</w:t>
            </w:r>
            <w:r w:rsidR="00295928">
              <w:rPr>
                <w:color w:val="000000"/>
                <w:sz w:val="18"/>
                <w:szCs w:val="18"/>
              </w:rPr>
              <w:t xml:space="preserve"> </w:t>
            </w:r>
          </w:p>
        </w:tc>
      </w:tr>
      <w:tr w:rsidR="00184C17" w:rsidTr="00184C17">
        <w:trPr>
          <w:trHeight w:val="23"/>
        </w:trPr>
        <w:tc>
          <w:tcPr>
            <w:tcW w:w="14521" w:type="dxa"/>
            <w:gridSpan w:val="18"/>
            <w:tcBorders>
              <w:top w:val="nil"/>
              <w:left w:val="nil"/>
              <w:bottom w:val="nil"/>
              <w:right w:val="nil"/>
            </w:tcBorders>
            <w:shd w:val="clear" w:color="auto" w:fill="auto"/>
            <w:noWrap/>
            <w:tcMar>
              <w:top w:w="15" w:type="dxa"/>
              <w:left w:w="15" w:type="dxa"/>
              <w:right w:w="15" w:type="dxa"/>
            </w:tcMar>
            <w:vAlign w:val="center"/>
          </w:tcPr>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7815A1" w:rsidRDefault="007815A1" w:rsidP="00184C17">
            <w:pPr>
              <w:widowControl/>
              <w:spacing w:line="240" w:lineRule="exact"/>
              <w:jc w:val="center"/>
              <w:textAlignment w:val="center"/>
              <w:rPr>
                <w:rStyle w:val="font51"/>
                <w:rFonts w:hint="default"/>
                <w:lang w:bidi="ar"/>
              </w:rPr>
            </w:pPr>
          </w:p>
          <w:p w:rsidR="007815A1" w:rsidRDefault="007815A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184C17" w:rsidRDefault="00184C17" w:rsidP="00184C17">
            <w:pPr>
              <w:widowControl/>
              <w:spacing w:line="240" w:lineRule="exact"/>
              <w:jc w:val="center"/>
              <w:textAlignment w:val="center"/>
              <w:rPr>
                <w:color w:val="000000"/>
                <w:sz w:val="20"/>
                <w:szCs w:val="20"/>
              </w:rPr>
            </w:pPr>
            <w:r>
              <w:rPr>
                <w:rStyle w:val="font51"/>
                <w:rFonts w:hint="default"/>
                <w:lang w:bidi="ar"/>
              </w:rPr>
              <w:lastRenderedPageBreak/>
              <w:t>表</w:t>
            </w:r>
            <w:r>
              <w:rPr>
                <w:rStyle w:val="font21"/>
                <w:lang w:bidi="ar"/>
              </w:rPr>
              <w:t>A.1.7</w:t>
            </w:r>
            <w:r>
              <w:rPr>
                <w:rStyle w:val="font51"/>
                <w:rFonts w:hint="default"/>
                <w:lang w:bidi="ar"/>
              </w:rPr>
              <w:t>各实验室水平</w:t>
            </w:r>
            <w:r>
              <w:rPr>
                <w:rStyle w:val="font21"/>
                <w:lang w:bidi="ar"/>
              </w:rPr>
              <w:t>7</w:t>
            </w:r>
            <w:r>
              <w:rPr>
                <w:rStyle w:val="font51"/>
                <w:rFonts w:hint="default"/>
                <w:lang w:bidi="ar"/>
              </w:rPr>
              <w:t>实验数据、一致性和离群值的检查</w:t>
            </w:r>
          </w:p>
        </w:tc>
      </w:tr>
      <w:tr w:rsid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lastRenderedPageBreak/>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spacing w:line="240" w:lineRule="exact"/>
              <w:jc w:val="center"/>
              <w:textAlignment w:val="center"/>
              <w:rPr>
                <w:color w:val="000000"/>
                <w:kern w:val="0"/>
                <w:sz w:val="18"/>
                <w:szCs w:val="18"/>
                <w:lang w:bidi="ar"/>
              </w:rPr>
            </w:pP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RPr="00184C17" w:rsidTr="00115FD8">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537FC" w:rsidRPr="000866AD" w:rsidRDefault="008537FC" w:rsidP="008537FC">
            <w:pPr>
              <w:widowControl/>
              <w:spacing w:line="240" w:lineRule="exact"/>
              <w:jc w:val="center"/>
              <w:textAlignment w:val="center"/>
              <w:rPr>
                <w:rStyle w:val="font51"/>
                <w:rFonts w:hint="default"/>
                <w:sz w:val="18"/>
                <w:szCs w:val="18"/>
                <w:lang w:bidi="ar"/>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RPr="00184C17" w:rsidTr="00184C17">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Default="008537FC" w:rsidP="008537FC">
            <w:pPr>
              <w:widowControl/>
              <w:spacing w:line="240" w:lineRule="exact"/>
              <w:jc w:val="center"/>
              <w:textAlignment w:val="center"/>
              <w:rPr>
                <w:color w:val="000000"/>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7FC" w:rsidRPr="008537FC" w:rsidRDefault="008537FC" w:rsidP="008537FC">
            <w:pPr>
              <w:widowControl/>
              <w:spacing w:line="240" w:lineRule="exact"/>
              <w:jc w:val="center"/>
              <w:textAlignment w:val="center"/>
              <w:rPr>
                <w:color w:val="000000"/>
                <w:kern w:val="0"/>
                <w:sz w:val="18"/>
                <w:szCs w:val="18"/>
                <w:lang w:bidi="ar"/>
              </w:rPr>
            </w:pPr>
          </w:p>
        </w:tc>
      </w:tr>
      <w:tr w:rsidR="00184C17" w:rsidTr="00184C17">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4C17" w:rsidRDefault="00184C17" w:rsidP="00295928">
            <w:pPr>
              <w:widowControl/>
              <w:spacing w:line="240" w:lineRule="exact"/>
              <w:jc w:val="center"/>
              <w:textAlignment w:val="center"/>
              <w:rPr>
                <w:color w:val="000000"/>
                <w:sz w:val="18"/>
                <w:szCs w:val="18"/>
              </w:rPr>
            </w:pPr>
            <w:r>
              <w:rPr>
                <w:rStyle w:val="font51"/>
                <w:rFonts w:hint="default"/>
                <w:sz w:val="18"/>
                <w:szCs w:val="18"/>
                <w:lang w:bidi="ar"/>
              </w:rPr>
              <w:t>当实验室数</w:t>
            </w:r>
            <w:r>
              <w:rPr>
                <w:rStyle w:val="font21"/>
                <w:sz w:val="18"/>
                <w:szCs w:val="18"/>
                <w:lang w:bidi="ar"/>
              </w:rPr>
              <w:t xml:space="preserve"> p =7</w:t>
            </w:r>
            <w:r>
              <w:rPr>
                <w:rStyle w:val="font51"/>
                <w:rFonts w:hint="default"/>
                <w:sz w:val="18"/>
                <w:szCs w:val="18"/>
                <w:lang w:bidi="ar"/>
              </w:rPr>
              <w:t>，</w:t>
            </w:r>
            <w:r>
              <w:rPr>
                <w:rStyle w:val="font21"/>
                <w:sz w:val="18"/>
                <w:szCs w:val="18"/>
                <w:lang w:bidi="ar"/>
              </w:rPr>
              <w:t xml:space="preserve"> n =11  </w:t>
            </w:r>
            <w:r>
              <w:rPr>
                <w:rStyle w:val="font51"/>
                <w:rFonts w:hint="default"/>
                <w:sz w:val="18"/>
                <w:szCs w:val="18"/>
                <w:lang w:bidi="ar"/>
              </w:rPr>
              <w:t>临界值</w:t>
            </w:r>
            <w:r>
              <w:rPr>
                <w:rStyle w:val="font21"/>
                <w:sz w:val="18"/>
                <w:szCs w:val="18"/>
                <w:lang w:bidi="ar"/>
              </w:rPr>
              <w:t xml:space="preserve">C(0.01)=0.3616  </w:t>
            </w:r>
            <w:r>
              <w:rPr>
                <w:rStyle w:val="font51"/>
                <w:rFonts w:hint="default"/>
                <w:sz w:val="18"/>
                <w:szCs w:val="18"/>
                <w:lang w:bidi="ar"/>
              </w:rPr>
              <w:t>临界</w:t>
            </w:r>
            <w:r>
              <w:rPr>
                <w:rStyle w:val="font21"/>
                <w:sz w:val="18"/>
                <w:szCs w:val="18"/>
                <w:lang w:bidi="ar"/>
              </w:rPr>
              <w:t xml:space="preserve">C(0.05)=0.3154   </w:t>
            </w:r>
            <w:r>
              <w:rPr>
                <w:rStyle w:val="font51"/>
                <w:rFonts w:hint="default"/>
                <w:sz w:val="18"/>
                <w:szCs w:val="18"/>
                <w:lang w:bidi="ar"/>
              </w:rPr>
              <w:t>统计值</w:t>
            </w:r>
            <w:r>
              <w:rPr>
                <w:rStyle w:val="font21"/>
                <w:sz w:val="18"/>
                <w:szCs w:val="18"/>
                <w:lang w:bidi="ar"/>
              </w:rPr>
              <w:t>C=0.3</w:t>
            </w:r>
            <w:r w:rsidR="008537FC">
              <w:rPr>
                <w:rStyle w:val="font21"/>
                <w:rFonts w:hint="eastAsia"/>
                <w:sz w:val="18"/>
                <w:szCs w:val="18"/>
                <w:lang w:bidi="ar"/>
              </w:rPr>
              <w:t>332</w:t>
            </w:r>
            <w:r>
              <w:rPr>
                <w:rStyle w:val="font21"/>
                <w:sz w:val="18"/>
                <w:szCs w:val="18"/>
                <w:lang w:bidi="ar"/>
              </w:rPr>
              <w:t xml:space="preserve">  </w:t>
            </w:r>
            <w:r>
              <w:rPr>
                <w:rStyle w:val="font51"/>
                <w:rFonts w:hint="default"/>
                <w:sz w:val="18"/>
                <w:szCs w:val="18"/>
                <w:lang w:bidi="ar"/>
              </w:rPr>
              <w:t>柯克伦检验结论：</w:t>
            </w:r>
            <w:r w:rsidR="00295928">
              <w:rPr>
                <w:color w:val="000000"/>
                <w:sz w:val="18"/>
                <w:szCs w:val="18"/>
              </w:rPr>
              <w:t xml:space="preserve"> </w:t>
            </w:r>
          </w:p>
        </w:tc>
      </w:tr>
    </w:tbl>
    <w:p w:rsidR="00055861" w:rsidRDefault="00055861" w:rsidP="000266CE">
      <w:pPr>
        <w:spacing w:line="312" w:lineRule="auto"/>
        <w:jc w:val="center"/>
        <w:rPr>
          <w:rFonts w:ascii="宋体" w:hAnsi="宋体" w:cs="宋体"/>
          <w:b/>
          <w:color w:val="000000"/>
          <w:kern w:val="0"/>
          <w:sz w:val="20"/>
          <w:szCs w:val="20"/>
          <w:lang w:bidi="ar"/>
        </w:rPr>
      </w:pPr>
    </w:p>
    <w:p w:rsidR="000266CE" w:rsidRDefault="000266CE" w:rsidP="000266CE">
      <w:pPr>
        <w:spacing w:line="312" w:lineRule="auto"/>
        <w:jc w:val="center"/>
        <w:rPr>
          <w:szCs w:val="21"/>
        </w:rPr>
      </w:pPr>
      <w:r w:rsidRPr="00184C17">
        <w:rPr>
          <w:rFonts w:ascii="宋体" w:hAnsi="宋体" w:cs="宋体" w:hint="eastAsia"/>
          <w:b/>
          <w:color w:val="000000"/>
          <w:kern w:val="0"/>
          <w:sz w:val="20"/>
          <w:szCs w:val="20"/>
          <w:lang w:bidi="ar"/>
        </w:rPr>
        <w:t>表A.</w:t>
      </w:r>
      <w:r w:rsidRPr="00184C17">
        <w:rPr>
          <w:rFonts w:ascii="宋体" w:hAnsi="宋体" w:cs="宋体"/>
          <w:b/>
          <w:color w:val="000000"/>
          <w:kern w:val="0"/>
          <w:sz w:val="20"/>
          <w:szCs w:val="20"/>
          <w:lang w:bidi="ar"/>
        </w:rPr>
        <w:t>2</w:t>
      </w:r>
      <w:r w:rsidR="00184C17">
        <w:rPr>
          <w:rFonts w:ascii="宋体" w:hAnsi="宋体" w:cs="宋体" w:hint="eastAsia"/>
          <w:b/>
          <w:color w:val="000000"/>
          <w:kern w:val="0"/>
          <w:sz w:val="20"/>
          <w:szCs w:val="20"/>
          <w:lang w:bidi="ar"/>
        </w:rPr>
        <w:t>重复性限</w:t>
      </w:r>
      <w:r w:rsidR="00184C17">
        <w:rPr>
          <w:b/>
          <w:color w:val="000000"/>
          <w:kern w:val="0"/>
          <w:sz w:val="20"/>
          <w:szCs w:val="20"/>
          <w:lang w:bidi="ar"/>
        </w:rPr>
        <w:t>r</w:t>
      </w:r>
      <w:r w:rsidR="00184C17">
        <w:rPr>
          <w:rFonts w:ascii="宋体" w:hAnsi="宋体" w:cs="宋体" w:hint="eastAsia"/>
          <w:b/>
          <w:color w:val="000000"/>
          <w:kern w:val="0"/>
          <w:sz w:val="20"/>
          <w:szCs w:val="20"/>
          <w:lang w:bidi="ar"/>
        </w:rPr>
        <w:t>与再现性限</w:t>
      </w:r>
      <w:r w:rsidR="00184C17">
        <w:rPr>
          <w:b/>
          <w:color w:val="000000"/>
          <w:kern w:val="0"/>
          <w:sz w:val="20"/>
          <w:szCs w:val="20"/>
          <w:lang w:bidi="ar"/>
        </w:rPr>
        <w:t>R</w:t>
      </w:r>
      <w:r w:rsidR="00184C17">
        <w:rPr>
          <w:rFonts w:ascii="宋体" w:hAnsi="宋体" w:cs="宋体" w:hint="eastAsia"/>
          <w:b/>
          <w:color w:val="000000"/>
          <w:kern w:val="0"/>
          <w:sz w:val="20"/>
          <w:szCs w:val="20"/>
          <w:lang w:bidi="ar"/>
        </w:rPr>
        <w:t>的计算</w:t>
      </w:r>
    </w:p>
    <w:tbl>
      <w:tblPr>
        <w:tblW w:w="5000" w:type="pct"/>
        <w:tblLayout w:type="fixed"/>
        <w:tblLook w:val="04A0" w:firstRow="1" w:lastRow="0" w:firstColumn="1" w:lastColumn="0" w:noHBand="0" w:noVBand="1"/>
      </w:tblPr>
      <w:tblGrid>
        <w:gridCol w:w="1320"/>
        <w:gridCol w:w="1935"/>
        <w:gridCol w:w="1935"/>
        <w:gridCol w:w="1936"/>
        <w:gridCol w:w="1936"/>
        <w:gridCol w:w="1936"/>
        <w:gridCol w:w="1924"/>
        <w:gridCol w:w="1921"/>
      </w:tblGrid>
      <w:tr w:rsidR="00292F2A" w:rsidTr="00292F2A">
        <w:trPr>
          <w:trHeight w:val="27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2F2A" w:rsidRPr="00B50FE2" w:rsidRDefault="00292F2A" w:rsidP="001F448E">
            <w:pPr>
              <w:widowControl/>
              <w:rPr>
                <w:kern w:val="0"/>
                <w:sz w:val="18"/>
                <w:szCs w:val="18"/>
              </w:rPr>
            </w:pP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292F2A" w:rsidRDefault="00292F2A" w:rsidP="001F448E">
            <w:pPr>
              <w:widowControl/>
              <w:jc w:val="center"/>
              <w:rPr>
                <w:sz w:val="18"/>
                <w:szCs w:val="18"/>
              </w:rPr>
            </w:pPr>
            <w:r>
              <w:rPr>
                <w:rFonts w:hint="eastAsia"/>
                <w:sz w:val="18"/>
                <w:szCs w:val="18"/>
              </w:rPr>
              <w:t>水平</w:t>
            </w:r>
            <w:r>
              <w:rPr>
                <w:rFonts w:hint="eastAsia"/>
                <w:sz w:val="18"/>
                <w:szCs w:val="18"/>
              </w:rPr>
              <w:t>1</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292F2A" w:rsidRDefault="00292F2A" w:rsidP="001F448E">
            <w:pPr>
              <w:widowControl/>
              <w:jc w:val="center"/>
              <w:rPr>
                <w:sz w:val="18"/>
                <w:szCs w:val="18"/>
              </w:rPr>
            </w:pPr>
            <w:r>
              <w:rPr>
                <w:rFonts w:hint="eastAsia"/>
                <w:sz w:val="18"/>
                <w:szCs w:val="18"/>
              </w:rPr>
              <w:t>水平</w:t>
            </w:r>
            <w:r>
              <w:rPr>
                <w:rFonts w:hint="eastAsia"/>
                <w:sz w:val="18"/>
                <w:szCs w:val="18"/>
              </w:rPr>
              <w:t>2</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292F2A" w:rsidRDefault="00292F2A" w:rsidP="001F448E">
            <w:pPr>
              <w:widowControl/>
              <w:jc w:val="center"/>
              <w:rPr>
                <w:sz w:val="18"/>
                <w:szCs w:val="18"/>
              </w:rPr>
            </w:pPr>
            <w:r>
              <w:rPr>
                <w:rFonts w:hint="eastAsia"/>
                <w:sz w:val="18"/>
                <w:szCs w:val="18"/>
              </w:rPr>
              <w:t>水平</w:t>
            </w:r>
            <w:r>
              <w:rPr>
                <w:rFonts w:hint="eastAsia"/>
                <w:sz w:val="18"/>
                <w:szCs w:val="18"/>
              </w:rPr>
              <w:t>3</w:t>
            </w:r>
          </w:p>
        </w:tc>
        <w:tc>
          <w:tcPr>
            <w:tcW w:w="652" w:type="pct"/>
            <w:tcBorders>
              <w:top w:val="single" w:sz="4" w:space="0" w:color="auto"/>
              <w:left w:val="nil"/>
              <w:bottom w:val="single" w:sz="4" w:space="0" w:color="auto"/>
              <w:right w:val="single" w:sz="4" w:space="0" w:color="auto"/>
            </w:tcBorders>
          </w:tcPr>
          <w:p w:rsidR="00292F2A" w:rsidRDefault="00292F2A" w:rsidP="001F448E">
            <w:pPr>
              <w:widowControl/>
              <w:jc w:val="center"/>
              <w:rPr>
                <w:sz w:val="18"/>
                <w:szCs w:val="18"/>
              </w:rPr>
            </w:pPr>
            <w:r w:rsidRPr="0081422B">
              <w:rPr>
                <w:rFonts w:hint="eastAsia"/>
                <w:kern w:val="0"/>
                <w:sz w:val="18"/>
                <w:szCs w:val="18"/>
              </w:rPr>
              <w:t>水平</w:t>
            </w:r>
            <w:r>
              <w:rPr>
                <w:rFonts w:hint="eastAsia"/>
                <w:kern w:val="0"/>
                <w:sz w:val="18"/>
                <w:szCs w:val="18"/>
              </w:rPr>
              <w:t>4</w:t>
            </w:r>
          </w:p>
        </w:tc>
        <w:tc>
          <w:tcPr>
            <w:tcW w:w="652" w:type="pct"/>
            <w:tcBorders>
              <w:top w:val="single" w:sz="4" w:space="0" w:color="auto"/>
              <w:left w:val="nil"/>
              <w:bottom w:val="single" w:sz="4" w:space="0" w:color="auto"/>
              <w:right w:val="single" w:sz="4" w:space="0" w:color="auto"/>
            </w:tcBorders>
          </w:tcPr>
          <w:p w:rsidR="00292F2A" w:rsidRDefault="00292F2A" w:rsidP="001F448E">
            <w:pPr>
              <w:widowControl/>
              <w:jc w:val="center"/>
              <w:rPr>
                <w:sz w:val="18"/>
                <w:szCs w:val="18"/>
              </w:rPr>
            </w:pPr>
            <w:r w:rsidRPr="0081422B">
              <w:rPr>
                <w:rFonts w:hint="eastAsia"/>
                <w:kern w:val="0"/>
                <w:sz w:val="18"/>
                <w:szCs w:val="18"/>
              </w:rPr>
              <w:t>水平</w:t>
            </w:r>
            <w:r>
              <w:rPr>
                <w:rFonts w:hint="eastAsia"/>
                <w:kern w:val="0"/>
                <w:sz w:val="18"/>
                <w:szCs w:val="18"/>
              </w:rPr>
              <w:t>5</w:t>
            </w:r>
          </w:p>
        </w:tc>
        <w:tc>
          <w:tcPr>
            <w:tcW w:w="648" w:type="pct"/>
            <w:tcBorders>
              <w:top w:val="single" w:sz="4" w:space="0" w:color="auto"/>
              <w:left w:val="single" w:sz="4" w:space="0" w:color="auto"/>
              <w:bottom w:val="single" w:sz="4" w:space="0" w:color="auto"/>
              <w:right w:val="single" w:sz="4" w:space="0" w:color="auto"/>
            </w:tcBorders>
          </w:tcPr>
          <w:p w:rsidR="00292F2A" w:rsidRDefault="00292F2A" w:rsidP="001F448E">
            <w:pPr>
              <w:widowControl/>
              <w:jc w:val="center"/>
              <w:rPr>
                <w:sz w:val="18"/>
                <w:szCs w:val="18"/>
              </w:rPr>
            </w:pPr>
            <w:r w:rsidRPr="0081422B">
              <w:rPr>
                <w:rFonts w:hint="eastAsia"/>
                <w:kern w:val="0"/>
                <w:sz w:val="18"/>
                <w:szCs w:val="18"/>
              </w:rPr>
              <w:t>水平</w:t>
            </w:r>
            <w:r>
              <w:rPr>
                <w:rFonts w:hint="eastAsia"/>
                <w:kern w:val="0"/>
                <w:sz w:val="18"/>
                <w:szCs w:val="18"/>
              </w:rPr>
              <w:t>6</w:t>
            </w:r>
          </w:p>
        </w:tc>
        <w:tc>
          <w:tcPr>
            <w:tcW w:w="647" w:type="pct"/>
            <w:tcBorders>
              <w:top w:val="single" w:sz="4" w:space="0" w:color="auto"/>
              <w:left w:val="single" w:sz="4" w:space="0" w:color="auto"/>
              <w:bottom w:val="single" w:sz="4" w:space="0" w:color="auto"/>
              <w:right w:val="single" w:sz="4" w:space="0" w:color="auto"/>
            </w:tcBorders>
          </w:tcPr>
          <w:p w:rsidR="00292F2A" w:rsidRPr="0081422B" w:rsidRDefault="00292F2A" w:rsidP="001F448E">
            <w:pPr>
              <w:widowControl/>
              <w:jc w:val="center"/>
              <w:rPr>
                <w:kern w:val="0"/>
                <w:sz w:val="18"/>
                <w:szCs w:val="18"/>
              </w:rPr>
            </w:pPr>
            <w:r w:rsidRPr="0081422B">
              <w:rPr>
                <w:rFonts w:hint="eastAsia"/>
                <w:kern w:val="0"/>
                <w:sz w:val="18"/>
                <w:szCs w:val="18"/>
              </w:rPr>
              <w:t>水平</w:t>
            </w:r>
            <w:r>
              <w:rPr>
                <w:rFonts w:hint="eastAsia"/>
                <w:kern w:val="0"/>
                <w:sz w:val="18"/>
                <w:szCs w:val="18"/>
              </w:rPr>
              <w:t>7</w:t>
            </w:r>
          </w:p>
        </w:tc>
      </w:tr>
      <w:tr w:rsidR="00937893"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937893" w:rsidRDefault="00937893" w:rsidP="00937893">
            <w:pPr>
              <w:widowControl/>
              <w:jc w:val="center"/>
              <w:rPr>
                <w:kern w:val="0"/>
                <w:sz w:val="18"/>
                <w:szCs w:val="18"/>
              </w:rPr>
            </w:pPr>
            <w:r>
              <w:rPr>
                <w:rFonts w:hint="eastAsia"/>
                <w:sz w:val="18"/>
                <w:szCs w:val="18"/>
              </w:rPr>
              <w:t>总平均值</w:t>
            </w:r>
          </w:p>
        </w:tc>
        <w:tc>
          <w:tcPr>
            <w:tcW w:w="652" w:type="pct"/>
            <w:tcBorders>
              <w:top w:val="nil"/>
              <w:left w:val="nil"/>
              <w:bottom w:val="single" w:sz="4" w:space="0" w:color="auto"/>
              <w:right w:val="single" w:sz="4" w:space="0" w:color="auto"/>
            </w:tcBorders>
            <w:shd w:val="clear" w:color="auto" w:fill="auto"/>
            <w:noWrap/>
          </w:tcPr>
          <w:p w:rsidR="00937893" w:rsidRPr="00E63EED" w:rsidRDefault="00937893" w:rsidP="00E63EED">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937893" w:rsidRPr="00E63EED" w:rsidRDefault="00937893" w:rsidP="00E63EED">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937893" w:rsidRPr="00E63EED" w:rsidRDefault="00937893" w:rsidP="00E63EED">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937893" w:rsidRPr="00E63EED" w:rsidRDefault="00937893" w:rsidP="00E63EED">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937893" w:rsidRPr="00E63EED" w:rsidRDefault="00937893" w:rsidP="00E63EED">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937893" w:rsidRPr="00E63EED" w:rsidRDefault="00937893" w:rsidP="00E63EED">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937893" w:rsidRPr="00E63EED" w:rsidRDefault="00937893" w:rsidP="00E63EED">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T1</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T3</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T4</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T5</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E63EED"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E63EED" w:rsidRDefault="00E63EED" w:rsidP="00E63EED">
            <w:pPr>
              <w:jc w:val="center"/>
              <w:rPr>
                <w:sz w:val="18"/>
                <w:szCs w:val="18"/>
              </w:rPr>
            </w:pPr>
            <w:r>
              <w:rPr>
                <w:sz w:val="18"/>
                <w:szCs w:val="18"/>
              </w:rPr>
              <w:t>P</w:t>
            </w:r>
          </w:p>
        </w:tc>
        <w:tc>
          <w:tcPr>
            <w:tcW w:w="652" w:type="pct"/>
            <w:tcBorders>
              <w:top w:val="nil"/>
              <w:left w:val="nil"/>
              <w:bottom w:val="single" w:sz="4" w:space="0" w:color="auto"/>
              <w:right w:val="single" w:sz="4" w:space="0" w:color="auto"/>
            </w:tcBorders>
            <w:shd w:val="clear" w:color="auto" w:fill="auto"/>
            <w:noWrap/>
          </w:tcPr>
          <w:p w:rsidR="00E63EED" w:rsidRPr="00E63EED" w:rsidRDefault="00E63EED" w:rsidP="00E63EED">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E63EED" w:rsidRDefault="00E63EED" w:rsidP="00E63EED">
            <w:pPr>
              <w:jc w:val="center"/>
            </w:pPr>
          </w:p>
        </w:tc>
        <w:tc>
          <w:tcPr>
            <w:tcW w:w="652" w:type="pct"/>
            <w:tcBorders>
              <w:top w:val="nil"/>
              <w:left w:val="nil"/>
              <w:bottom w:val="single" w:sz="4" w:space="0" w:color="auto"/>
              <w:right w:val="single" w:sz="4" w:space="0" w:color="auto"/>
            </w:tcBorders>
            <w:shd w:val="clear" w:color="auto" w:fill="auto"/>
            <w:noWrap/>
          </w:tcPr>
          <w:p w:rsidR="00E63EED" w:rsidRDefault="00E63EED" w:rsidP="00E63EED">
            <w:pPr>
              <w:jc w:val="center"/>
            </w:pPr>
          </w:p>
        </w:tc>
        <w:tc>
          <w:tcPr>
            <w:tcW w:w="652" w:type="pct"/>
            <w:tcBorders>
              <w:top w:val="nil"/>
              <w:left w:val="nil"/>
              <w:bottom w:val="single" w:sz="4" w:space="0" w:color="auto"/>
              <w:right w:val="single" w:sz="4" w:space="0" w:color="auto"/>
            </w:tcBorders>
          </w:tcPr>
          <w:p w:rsidR="00E63EED" w:rsidRPr="008537FC" w:rsidRDefault="00E63EED"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E63EED" w:rsidRDefault="00E63EED" w:rsidP="00E63EED">
            <w:pPr>
              <w:jc w:val="center"/>
            </w:pPr>
          </w:p>
        </w:tc>
        <w:tc>
          <w:tcPr>
            <w:tcW w:w="648" w:type="pct"/>
            <w:tcBorders>
              <w:top w:val="single" w:sz="4" w:space="0" w:color="auto"/>
              <w:left w:val="single" w:sz="4" w:space="0" w:color="auto"/>
              <w:bottom w:val="single" w:sz="4" w:space="0" w:color="auto"/>
              <w:right w:val="single" w:sz="4" w:space="0" w:color="auto"/>
            </w:tcBorders>
          </w:tcPr>
          <w:p w:rsidR="00E63EED" w:rsidRDefault="00E63EED" w:rsidP="00E63EED">
            <w:pPr>
              <w:jc w:val="center"/>
            </w:pPr>
          </w:p>
        </w:tc>
        <w:tc>
          <w:tcPr>
            <w:tcW w:w="647" w:type="pct"/>
            <w:tcBorders>
              <w:top w:val="single" w:sz="4" w:space="0" w:color="auto"/>
              <w:left w:val="single" w:sz="4" w:space="0" w:color="auto"/>
              <w:bottom w:val="single" w:sz="4" w:space="0" w:color="auto"/>
              <w:right w:val="single" w:sz="4" w:space="0" w:color="auto"/>
            </w:tcBorders>
          </w:tcPr>
          <w:p w:rsidR="00E63EED" w:rsidRPr="008537FC" w:rsidRDefault="00E63EED"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r>
              <w:rPr>
                <w:sz w:val="18"/>
                <w:szCs w:val="18"/>
                <w:vertAlign w:val="superscript"/>
              </w:rPr>
              <w:t>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L</w:t>
            </w:r>
            <w:r>
              <w:rPr>
                <w:sz w:val="18"/>
                <w:szCs w:val="18"/>
                <w:vertAlign w:val="superscript"/>
              </w:rPr>
              <w:t>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r>
              <w:rPr>
                <w:sz w:val="18"/>
                <w:szCs w:val="18"/>
                <w:vertAlign w:val="superscript"/>
              </w:rPr>
              <w:t>2</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nil"/>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S</w:t>
            </w:r>
            <w:r>
              <w:rPr>
                <w:sz w:val="18"/>
                <w:szCs w:val="18"/>
                <w:vertAlign w:val="subscript"/>
              </w:rPr>
              <w:t>R</w:t>
            </w: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nil"/>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r</w:t>
            </w: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r w:rsidR="008537FC" w:rsidTr="00292F2A">
        <w:trPr>
          <w:trHeight w:val="27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537FC" w:rsidRDefault="008537FC" w:rsidP="008537FC">
            <w:pPr>
              <w:jc w:val="center"/>
              <w:rPr>
                <w:sz w:val="18"/>
                <w:szCs w:val="18"/>
              </w:rPr>
            </w:pPr>
            <w:r>
              <w:rPr>
                <w:sz w:val="18"/>
                <w:szCs w:val="18"/>
              </w:rPr>
              <w:t>R</w:t>
            </w: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900EBA">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shd w:val="clear" w:color="auto" w:fill="auto"/>
            <w:noWrap/>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c>
          <w:tcPr>
            <w:tcW w:w="652" w:type="pct"/>
            <w:tcBorders>
              <w:top w:val="single" w:sz="4" w:space="0" w:color="auto"/>
              <w:left w:val="nil"/>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8" w:type="pct"/>
            <w:tcBorders>
              <w:top w:val="single" w:sz="4" w:space="0" w:color="auto"/>
              <w:left w:val="single" w:sz="4" w:space="0" w:color="auto"/>
              <w:bottom w:val="single" w:sz="4" w:space="0" w:color="auto"/>
              <w:right w:val="single" w:sz="4" w:space="0" w:color="auto"/>
            </w:tcBorders>
          </w:tcPr>
          <w:p w:rsidR="008537FC" w:rsidRPr="00E63EED" w:rsidRDefault="008537FC" w:rsidP="008537FC">
            <w:pPr>
              <w:widowControl/>
              <w:spacing w:line="240" w:lineRule="exact"/>
              <w:jc w:val="center"/>
              <w:textAlignment w:val="center"/>
              <w:rPr>
                <w:color w:val="000000"/>
                <w:kern w:val="0"/>
                <w:sz w:val="18"/>
                <w:szCs w:val="18"/>
                <w:lang w:bidi="ar"/>
              </w:rPr>
            </w:pPr>
          </w:p>
        </w:tc>
        <w:tc>
          <w:tcPr>
            <w:tcW w:w="647" w:type="pct"/>
            <w:tcBorders>
              <w:top w:val="single" w:sz="4" w:space="0" w:color="auto"/>
              <w:left w:val="single" w:sz="4" w:space="0" w:color="auto"/>
              <w:bottom w:val="single" w:sz="4" w:space="0" w:color="auto"/>
              <w:right w:val="single" w:sz="4" w:space="0" w:color="auto"/>
            </w:tcBorders>
          </w:tcPr>
          <w:p w:rsidR="008537FC" w:rsidRPr="008537FC" w:rsidRDefault="008537FC" w:rsidP="008537FC">
            <w:pPr>
              <w:widowControl/>
              <w:spacing w:line="240" w:lineRule="exact"/>
              <w:jc w:val="center"/>
              <w:textAlignment w:val="center"/>
              <w:rPr>
                <w:color w:val="000000"/>
                <w:kern w:val="0"/>
                <w:sz w:val="18"/>
                <w:szCs w:val="18"/>
                <w:lang w:bidi="ar"/>
              </w:rPr>
            </w:pPr>
          </w:p>
        </w:tc>
      </w:tr>
    </w:tbl>
    <w:p w:rsidR="00292F2A" w:rsidRDefault="00292F2A" w:rsidP="000266CE">
      <w:pPr>
        <w:widowControl/>
        <w:jc w:val="left"/>
        <w:rPr>
          <w:b/>
          <w:sz w:val="28"/>
          <w:szCs w:val="28"/>
        </w:rPr>
      </w:pPr>
    </w:p>
    <w:p w:rsidR="00E0481B" w:rsidRDefault="00E0481B" w:rsidP="000266CE">
      <w:pPr>
        <w:widowControl/>
        <w:jc w:val="left"/>
        <w:rPr>
          <w:b/>
          <w:sz w:val="28"/>
          <w:szCs w:val="28"/>
        </w:rPr>
      </w:pPr>
    </w:p>
    <w:p w:rsidR="00292F2A" w:rsidRDefault="00292F2A" w:rsidP="000266CE">
      <w:pPr>
        <w:widowControl/>
        <w:jc w:val="left"/>
        <w:rPr>
          <w:b/>
          <w:sz w:val="28"/>
          <w:szCs w:val="28"/>
        </w:rPr>
      </w:pPr>
    </w:p>
    <w:p w:rsidR="007815A1" w:rsidRDefault="007815A1" w:rsidP="000266CE">
      <w:pPr>
        <w:widowControl/>
        <w:jc w:val="left"/>
        <w:rPr>
          <w:b/>
          <w:sz w:val="28"/>
          <w:szCs w:val="28"/>
        </w:rPr>
      </w:pPr>
    </w:p>
    <w:sectPr w:rsidR="007815A1" w:rsidSect="00055861">
      <w:pgSz w:w="16838" w:h="11906" w:orient="landscape"/>
      <w:pgMar w:top="567" w:right="1134" w:bottom="284"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F23" w:rsidRDefault="00E97F23" w:rsidP="00B77302">
      <w:r>
        <w:separator/>
      </w:r>
    </w:p>
  </w:endnote>
  <w:endnote w:type="continuationSeparator" w:id="0">
    <w:p w:rsidR="00E97F23" w:rsidRDefault="00E97F23" w:rsidP="00B7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F23" w:rsidRDefault="00E97F23" w:rsidP="00B77302">
      <w:r>
        <w:separator/>
      </w:r>
    </w:p>
  </w:footnote>
  <w:footnote w:type="continuationSeparator" w:id="0">
    <w:p w:rsidR="00E97F23" w:rsidRDefault="00E97F23" w:rsidP="00B7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5E52346F"/>
    <w:multiLevelType w:val="hybridMultilevel"/>
    <w:tmpl w:val="351614AC"/>
    <w:lvl w:ilvl="0" w:tplc="882C7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6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7DB3"/>
    <w:rsid w:val="00010EDD"/>
    <w:rsid w:val="000117CD"/>
    <w:rsid w:val="00016610"/>
    <w:rsid w:val="00023356"/>
    <w:rsid w:val="00023695"/>
    <w:rsid w:val="000244E2"/>
    <w:rsid w:val="000266CE"/>
    <w:rsid w:val="00031625"/>
    <w:rsid w:val="00032EB2"/>
    <w:rsid w:val="000361DA"/>
    <w:rsid w:val="00044463"/>
    <w:rsid w:val="0004540C"/>
    <w:rsid w:val="00053FA6"/>
    <w:rsid w:val="00055861"/>
    <w:rsid w:val="00070241"/>
    <w:rsid w:val="00077FBD"/>
    <w:rsid w:val="000866AD"/>
    <w:rsid w:val="000867F0"/>
    <w:rsid w:val="00090D82"/>
    <w:rsid w:val="00090FEF"/>
    <w:rsid w:val="00092967"/>
    <w:rsid w:val="00096058"/>
    <w:rsid w:val="000962C6"/>
    <w:rsid w:val="00096535"/>
    <w:rsid w:val="0009779C"/>
    <w:rsid w:val="000A008E"/>
    <w:rsid w:val="000A1793"/>
    <w:rsid w:val="000A1F83"/>
    <w:rsid w:val="000A388C"/>
    <w:rsid w:val="000A5FDA"/>
    <w:rsid w:val="000B0498"/>
    <w:rsid w:val="000B0EE3"/>
    <w:rsid w:val="000B36B0"/>
    <w:rsid w:val="000B45B3"/>
    <w:rsid w:val="000B70C0"/>
    <w:rsid w:val="000C0C64"/>
    <w:rsid w:val="000C17D6"/>
    <w:rsid w:val="000C252B"/>
    <w:rsid w:val="000C5814"/>
    <w:rsid w:val="000C78B5"/>
    <w:rsid w:val="000C7DE3"/>
    <w:rsid w:val="000D7383"/>
    <w:rsid w:val="000E019F"/>
    <w:rsid w:val="000E687D"/>
    <w:rsid w:val="000F068B"/>
    <w:rsid w:val="000F5C02"/>
    <w:rsid w:val="000F7EF6"/>
    <w:rsid w:val="0010567F"/>
    <w:rsid w:val="00110596"/>
    <w:rsid w:val="0011326A"/>
    <w:rsid w:val="00113870"/>
    <w:rsid w:val="00115FD8"/>
    <w:rsid w:val="001169BD"/>
    <w:rsid w:val="00120AA8"/>
    <w:rsid w:val="001215D1"/>
    <w:rsid w:val="00122121"/>
    <w:rsid w:val="00122497"/>
    <w:rsid w:val="001243FD"/>
    <w:rsid w:val="0013236F"/>
    <w:rsid w:val="00133585"/>
    <w:rsid w:val="00135C63"/>
    <w:rsid w:val="0014119D"/>
    <w:rsid w:val="00151691"/>
    <w:rsid w:val="00152C9A"/>
    <w:rsid w:val="001560C1"/>
    <w:rsid w:val="0016455B"/>
    <w:rsid w:val="001648B9"/>
    <w:rsid w:val="0016727E"/>
    <w:rsid w:val="00172C04"/>
    <w:rsid w:val="00174BDC"/>
    <w:rsid w:val="00177268"/>
    <w:rsid w:val="001802B7"/>
    <w:rsid w:val="00180951"/>
    <w:rsid w:val="00184C17"/>
    <w:rsid w:val="00185776"/>
    <w:rsid w:val="00185F2C"/>
    <w:rsid w:val="0019098B"/>
    <w:rsid w:val="001909F7"/>
    <w:rsid w:val="001915FB"/>
    <w:rsid w:val="001926DD"/>
    <w:rsid w:val="001950C5"/>
    <w:rsid w:val="0019666C"/>
    <w:rsid w:val="001A0BF9"/>
    <w:rsid w:val="001A3C7A"/>
    <w:rsid w:val="001B100A"/>
    <w:rsid w:val="001B4110"/>
    <w:rsid w:val="001B579F"/>
    <w:rsid w:val="001B5E22"/>
    <w:rsid w:val="001B60B0"/>
    <w:rsid w:val="001B6499"/>
    <w:rsid w:val="001C0A0C"/>
    <w:rsid w:val="001C1F5B"/>
    <w:rsid w:val="001C380D"/>
    <w:rsid w:val="001D3B12"/>
    <w:rsid w:val="001D76DE"/>
    <w:rsid w:val="001E5FD9"/>
    <w:rsid w:val="001E744B"/>
    <w:rsid w:val="001F0D6F"/>
    <w:rsid w:val="001F1001"/>
    <w:rsid w:val="001F1FCB"/>
    <w:rsid w:val="001F448E"/>
    <w:rsid w:val="00201C10"/>
    <w:rsid w:val="00201DDD"/>
    <w:rsid w:val="00204DA3"/>
    <w:rsid w:val="00206A82"/>
    <w:rsid w:val="00207FC9"/>
    <w:rsid w:val="00213581"/>
    <w:rsid w:val="002145CD"/>
    <w:rsid w:val="00215C2B"/>
    <w:rsid w:val="00221B5B"/>
    <w:rsid w:val="00225455"/>
    <w:rsid w:val="00233042"/>
    <w:rsid w:val="002443A7"/>
    <w:rsid w:val="00245C36"/>
    <w:rsid w:val="00250ED4"/>
    <w:rsid w:val="002518E4"/>
    <w:rsid w:val="002644D7"/>
    <w:rsid w:val="0026460C"/>
    <w:rsid w:val="002670AF"/>
    <w:rsid w:val="0026794D"/>
    <w:rsid w:val="00273EA5"/>
    <w:rsid w:val="002822AD"/>
    <w:rsid w:val="00284809"/>
    <w:rsid w:val="00292F2A"/>
    <w:rsid w:val="002938AD"/>
    <w:rsid w:val="002939EC"/>
    <w:rsid w:val="00295928"/>
    <w:rsid w:val="002959B2"/>
    <w:rsid w:val="002A1C3A"/>
    <w:rsid w:val="002A50E3"/>
    <w:rsid w:val="002B223F"/>
    <w:rsid w:val="002C1514"/>
    <w:rsid w:val="002C510E"/>
    <w:rsid w:val="002D11CE"/>
    <w:rsid w:val="002D1483"/>
    <w:rsid w:val="002D1DF4"/>
    <w:rsid w:val="002D3991"/>
    <w:rsid w:val="002D4202"/>
    <w:rsid w:val="002E29C2"/>
    <w:rsid w:val="002E3210"/>
    <w:rsid w:val="002F4248"/>
    <w:rsid w:val="002F6848"/>
    <w:rsid w:val="002F75BD"/>
    <w:rsid w:val="00303E14"/>
    <w:rsid w:val="0030479E"/>
    <w:rsid w:val="00311C5C"/>
    <w:rsid w:val="00315410"/>
    <w:rsid w:val="003154B0"/>
    <w:rsid w:val="00321DC4"/>
    <w:rsid w:val="00323078"/>
    <w:rsid w:val="00324895"/>
    <w:rsid w:val="00326716"/>
    <w:rsid w:val="003273D9"/>
    <w:rsid w:val="00330558"/>
    <w:rsid w:val="0033365A"/>
    <w:rsid w:val="00336063"/>
    <w:rsid w:val="00340589"/>
    <w:rsid w:val="00344A48"/>
    <w:rsid w:val="003510E5"/>
    <w:rsid w:val="003555AE"/>
    <w:rsid w:val="00357C0F"/>
    <w:rsid w:val="00361A60"/>
    <w:rsid w:val="00363CC1"/>
    <w:rsid w:val="00364450"/>
    <w:rsid w:val="00367D06"/>
    <w:rsid w:val="0037066B"/>
    <w:rsid w:val="00371D7C"/>
    <w:rsid w:val="00382AE5"/>
    <w:rsid w:val="0038548B"/>
    <w:rsid w:val="00387BDF"/>
    <w:rsid w:val="003A02A2"/>
    <w:rsid w:val="003A28B5"/>
    <w:rsid w:val="003A5EAE"/>
    <w:rsid w:val="003B635D"/>
    <w:rsid w:val="003C473C"/>
    <w:rsid w:val="003C4F6B"/>
    <w:rsid w:val="003C5843"/>
    <w:rsid w:val="003C7E21"/>
    <w:rsid w:val="003D284C"/>
    <w:rsid w:val="003D550F"/>
    <w:rsid w:val="003D5B13"/>
    <w:rsid w:val="003D6EC2"/>
    <w:rsid w:val="003D6EF4"/>
    <w:rsid w:val="003E272D"/>
    <w:rsid w:val="003F42CE"/>
    <w:rsid w:val="003F7EDC"/>
    <w:rsid w:val="0040018F"/>
    <w:rsid w:val="00400AFB"/>
    <w:rsid w:val="00402EDA"/>
    <w:rsid w:val="0040306E"/>
    <w:rsid w:val="004075F8"/>
    <w:rsid w:val="00412F37"/>
    <w:rsid w:val="00413BEF"/>
    <w:rsid w:val="004140DC"/>
    <w:rsid w:val="00415327"/>
    <w:rsid w:val="004248D8"/>
    <w:rsid w:val="00426B13"/>
    <w:rsid w:val="00433D51"/>
    <w:rsid w:val="00435D15"/>
    <w:rsid w:val="0044030B"/>
    <w:rsid w:val="004426AB"/>
    <w:rsid w:val="0044494C"/>
    <w:rsid w:val="00450411"/>
    <w:rsid w:val="00452664"/>
    <w:rsid w:val="004534C5"/>
    <w:rsid w:val="0045669E"/>
    <w:rsid w:val="004602AC"/>
    <w:rsid w:val="00461D93"/>
    <w:rsid w:val="0048042E"/>
    <w:rsid w:val="00483544"/>
    <w:rsid w:val="00484DB1"/>
    <w:rsid w:val="0048527F"/>
    <w:rsid w:val="00487026"/>
    <w:rsid w:val="00492A48"/>
    <w:rsid w:val="00492D6A"/>
    <w:rsid w:val="004954A7"/>
    <w:rsid w:val="004A3C7C"/>
    <w:rsid w:val="004A5BBD"/>
    <w:rsid w:val="004B2CDD"/>
    <w:rsid w:val="004C253C"/>
    <w:rsid w:val="004C2751"/>
    <w:rsid w:val="004C5E12"/>
    <w:rsid w:val="004D022F"/>
    <w:rsid w:val="004D0D57"/>
    <w:rsid w:val="004D6785"/>
    <w:rsid w:val="004E3A7A"/>
    <w:rsid w:val="004E3C12"/>
    <w:rsid w:val="00504805"/>
    <w:rsid w:val="00510DA2"/>
    <w:rsid w:val="00512731"/>
    <w:rsid w:val="00512A54"/>
    <w:rsid w:val="00516CA9"/>
    <w:rsid w:val="00520E3F"/>
    <w:rsid w:val="00531241"/>
    <w:rsid w:val="00541792"/>
    <w:rsid w:val="0054233C"/>
    <w:rsid w:val="00543392"/>
    <w:rsid w:val="00544A16"/>
    <w:rsid w:val="00545595"/>
    <w:rsid w:val="0055353B"/>
    <w:rsid w:val="005560B1"/>
    <w:rsid w:val="005569F5"/>
    <w:rsid w:val="00565B9A"/>
    <w:rsid w:val="005702EF"/>
    <w:rsid w:val="00573475"/>
    <w:rsid w:val="0058563C"/>
    <w:rsid w:val="005925DC"/>
    <w:rsid w:val="005943BB"/>
    <w:rsid w:val="005A5154"/>
    <w:rsid w:val="005B465D"/>
    <w:rsid w:val="005B734D"/>
    <w:rsid w:val="005C3C95"/>
    <w:rsid w:val="005C43E7"/>
    <w:rsid w:val="005E3D83"/>
    <w:rsid w:val="005F1505"/>
    <w:rsid w:val="005F1B95"/>
    <w:rsid w:val="005F4449"/>
    <w:rsid w:val="005F655F"/>
    <w:rsid w:val="00601A86"/>
    <w:rsid w:val="00604179"/>
    <w:rsid w:val="00610AE0"/>
    <w:rsid w:val="00610E85"/>
    <w:rsid w:val="00612535"/>
    <w:rsid w:val="00612BD8"/>
    <w:rsid w:val="00614D8E"/>
    <w:rsid w:val="00614F14"/>
    <w:rsid w:val="00620DBA"/>
    <w:rsid w:val="00631B1F"/>
    <w:rsid w:val="00634A01"/>
    <w:rsid w:val="00634B4E"/>
    <w:rsid w:val="006376C1"/>
    <w:rsid w:val="006414B6"/>
    <w:rsid w:val="0064154F"/>
    <w:rsid w:val="00655134"/>
    <w:rsid w:val="006617A9"/>
    <w:rsid w:val="0066211D"/>
    <w:rsid w:val="00662878"/>
    <w:rsid w:val="00671E16"/>
    <w:rsid w:val="00672195"/>
    <w:rsid w:val="0067285B"/>
    <w:rsid w:val="00675338"/>
    <w:rsid w:val="00680C5C"/>
    <w:rsid w:val="006832CE"/>
    <w:rsid w:val="006849A6"/>
    <w:rsid w:val="006849EF"/>
    <w:rsid w:val="006868DB"/>
    <w:rsid w:val="00687FB6"/>
    <w:rsid w:val="00690D4D"/>
    <w:rsid w:val="00691874"/>
    <w:rsid w:val="006A032E"/>
    <w:rsid w:val="006A0430"/>
    <w:rsid w:val="006A1ADD"/>
    <w:rsid w:val="006A3DF3"/>
    <w:rsid w:val="006A6FF5"/>
    <w:rsid w:val="006B296A"/>
    <w:rsid w:val="006B66E9"/>
    <w:rsid w:val="006B7352"/>
    <w:rsid w:val="006C0216"/>
    <w:rsid w:val="006C0AC1"/>
    <w:rsid w:val="006C23E8"/>
    <w:rsid w:val="006C264A"/>
    <w:rsid w:val="006C40BC"/>
    <w:rsid w:val="006D1CF4"/>
    <w:rsid w:val="006D2BCD"/>
    <w:rsid w:val="006D2BED"/>
    <w:rsid w:val="006D5842"/>
    <w:rsid w:val="006D76AA"/>
    <w:rsid w:val="006E1441"/>
    <w:rsid w:val="006E170D"/>
    <w:rsid w:val="006F1E4D"/>
    <w:rsid w:val="006F30D1"/>
    <w:rsid w:val="006F4241"/>
    <w:rsid w:val="006F7613"/>
    <w:rsid w:val="0070110B"/>
    <w:rsid w:val="00705CC4"/>
    <w:rsid w:val="007079AE"/>
    <w:rsid w:val="00713F0D"/>
    <w:rsid w:val="00714D94"/>
    <w:rsid w:val="00716928"/>
    <w:rsid w:val="00720E9C"/>
    <w:rsid w:val="00723470"/>
    <w:rsid w:val="00723D2F"/>
    <w:rsid w:val="00724D84"/>
    <w:rsid w:val="00727122"/>
    <w:rsid w:val="007308AD"/>
    <w:rsid w:val="00733076"/>
    <w:rsid w:val="007336F3"/>
    <w:rsid w:val="00741B15"/>
    <w:rsid w:val="00742136"/>
    <w:rsid w:val="007445AB"/>
    <w:rsid w:val="0074776C"/>
    <w:rsid w:val="007546BE"/>
    <w:rsid w:val="00754DCF"/>
    <w:rsid w:val="00755824"/>
    <w:rsid w:val="00760072"/>
    <w:rsid w:val="007608ED"/>
    <w:rsid w:val="007614B9"/>
    <w:rsid w:val="007621E9"/>
    <w:rsid w:val="00772B74"/>
    <w:rsid w:val="00780F2A"/>
    <w:rsid w:val="007815A1"/>
    <w:rsid w:val="007865FE"/>
    <w:rsid w:val="00796482"/>
    <w:rsid w:val="007A0514"/>
    <w:rsid w:val="007A6BF3"/>
    <w:rsid w:val="007B4BC6"/>
    <w:rsid w:val="007B5EB3"/>
    <w:rsid w:val="007C2A20"/>
    <w:rsid w:val="007C3AC1"/>
    <w:rsid w:val="007D2B54"/>
    <w:rsid w:val="007D2E8E"/>
    <w:rsid w:val="007E1B51"/>
    <w:rsid w:val="00802A1A"/>
    <w:rsid w:val="00805964"/>
    <w:rsid w:val="00814E90"/>
    <w:rsid w:val="00821493"/>
    <w:rsid w:val="00823742"/>
    <w:rsid w:val="00834780"/>
    <w:rsid w:val="008355A3"/>
    <w:rsid w:val="008357CD"/>
    <w:rsid w:val="00840CD2"/>
    <w:rsid w:val="008451F7"/>
    <w:rsid w:val="00846701"/>
    <w:rsid w:val="008537FC"/>
    <w:rsid w:val="008642CB"/>
    <w:rsid w:val="00864B51"/>
    <w:rsid w:val="008673DF"/>
    <w:rsid w:val="00870E8A"/>
    <w:rsid w:val="00871DF0"/>
    <w:rsid w:val="008750D4"/>
    <w:rsid w:val="00875D8A"/>
    <w:rsid w:val="0088034D"/>
    <w:rsid w:val="00882640"/>
    <w:rsid w:val="00882AC7"/>
    <w:rsid w:val="008850AE"/>
    <w:rsid w:val="00885977"/>
    <w:rsid w:val="008A33DC"/>
    <w:rsid w:val="008A5293"/>
    <w:rsid w:val="008A6575"/>
    <w:rsid w:val="008B3AEA"/>
    <w:rsid w:val="008B4AFF"/>
    <w:rsid w:val="008C4D8C"/>
    <w:rsid w:val="008C503B"/>
    <w:rsid w:val="008C5C53"/>
    <w:rsid w:val="008D02C7"/>
    <w:rsid w:val="008D2F9B"/>
    <w:rsid w:val="008D62EE"/>
    <w:rsid w:val="008D7BCB"/>
    <w:rsid w:val="008E35AA"/>
    <w:rsid w:val="008E6858"/>
    <w:rsid w:val="008F20CC"/>
    <w:rsid w:val="008F2188"/>
    <w:rsid w:val="008F327D"/>
    <w:rsid w:val="008F40E6"/>
    <w:rsid w:val="008F4F7F"/>
    <w:rsid w:val="00900D94"/>
    <w:rsid w:val="00900EBA"/>
    <w:rsid w:val="009029F1"/>
    <w:rsid w:val="009031B7"/>
    <w:rsid w:val="0090579D"/>
    <w:rsid w:val="00915685"/>
    <w:rsid w:val="00925693"/>
    <w:rsid w:val="00927750"/>
    <w:rsid w:val="00927E3D"/>
    <w:rsid w:val="00937893"/>
    <w:rsid w:val="00941D0C"/>
    <w:rsid w:val="0094291C"/>
    <w:rsid w:val="009464AD"/>
    <w:rsid w:val="00956A1D"/>
    <w:rsid w:val="00971917"/>
    <w:rsid w:val="00974913"/>
    <w:rsid w:val="00983D73"/>
    <w:rsid w:val="00983F07"/>
    <w:rsid w:val="00984ACE"/>
    <w:rsid w:val="0098638B"/>
    <w:rsid w:val="00986D97"/>
    <w:rsid w:val="00994C98"/>
    <w:rsid w:val="009A031F"/>
    <w:rsid w:val="009A2A52"/>
    <w:rsid w:val="009A46AB"/>
    <w:rsid w:val="009A4B54"/>
    <w:rsid w:val="009A4FC4"/>
    <w:rsid w:val="009B1FB3"/>
    <w:rsid w:val="009C2E3E"/>
    <w:rsid w:val="009C3800"/>
    <w:rsid w:val="009C6EEA"/>
    <w:rsid w:val="009C7CF2"/>
    <w:rsid w:val="009D0B88"/>
    <w:rsid w:val="009D1B4D"/>
    <w:rsid w:val="009D3B51"/>
    <w:rsid w:val="009D43E0"/>
    <w:rsid w:val="009D45CD"/>
    <w:rsid w:val="009D543A"/>
    <w:rsid w:val="009D5EAC"/>
    <w:rsid w:val="009E6532"/>
    <w:rsid w:val="009E7DC0"/>
    <w:rsid w:val="009F0F5C"/>
    <w:rsid w:val="009F12E1"/>
    <w:rsid w:val="00A024AE"/>
    <w:rsid w:val="00A03082"/>
    <w:rsid w:val="00A141D5"/>
    <w:rsid w:val="00A150D2"/>
    <w:rsid w:val="00A159C9"/>
    <w:rsid w:val="00A16B37"/>
    <w:rsid w:val="00A20005"/>
    <w:rsid w:val="00A2122C"/>
    <w:rsid w:val="00A219A5"/>
    <w:rsid w:val="00A27FC3"/>
    <w:rsid w:val="00A3117D"/>
    <w:rsid w:val="00A36898"/>
    <w:rsid w:val="00A36E69"/>
    <w:rsid w:val="00A37298"/>
    <w:rsid w:val="00A438BE"/>
    <w:rsid w:val="00A46359"/>
    <w:rsid w:val="00A47DAB"/>
    <w:rsid w:val="00A50923"/>
    <w:rsid w:val="00A51C32"/>
    <w:rsid w:val="00A54B91"/>
    <w:rsid w:val="00A627DB"/>
    <w:rsid w:val="00A64A47"/>
    <w:rsid w:val="00A71903"/>
    <w:rsid w:val="00A72EDA"/>
    <w:rsid w:val="00A73E6B"/>
    <w:rsid w:val="00A76569"/>
    <w:rsid w:val="00A76A1B"/>
    <w:rsid w:val="00A77F1E"/>
    <w:rsid w:val="00A836ED"/>
    <w:rsid w:val="00A85B27"/>
    <w:rsid w:val="00A85D8C"/>
    <w:rsid w:val="00A86F54"/>
    <w:rsid w:val="00AA0685"/>
    <w:rsid w:val="00AA15AE"/>
    <w:rsid w:val="00AB08AB"/>
    <w:rsid w:val="00AB4EAB"/>
    <w:rsid w:val="00AC313A"/>
    <w:rsid w:val="00AC3439"/>
    <w:rsid w:val="00AD5833"/>
    <w:rsid w:val="00AD75E7"/>
    <w:rsid w:val="00AE0B76"/>
    <w:rsid w:val="00AE4D0D"/>
    <w:rsid w:val="00AE53C3"/>
    <w:rsid w:val="00AE7D8E"/>
    <w:rsid w:val="00AF212B"/>
    <w:rsid w:val="00B029DA"/>
    <w:rsid w:val="00B048F8"/>
    <w:rsid w:val="00B06BBD"/>
    <w:rsid w:val="00B1134D"/>
    <w:rsid w:val="00B11440"/>
    <w:rsid w:val="00B155D5"/>
    <w:rsid w:val="00B15DC3"/>
    <w:rsid w:val="00B23E92"/>
    <w:rsid w:val="00B249DA"/>
    <w:rsid w:val="00B2593F"/>
    <w:rsid w:val="00B25F74"/>
    <w:rsid w:val="00B26F54"/>
    <w:rsid w:val="00B27141"/>
    <w:rsid w:val="00B30A89"/>
    <w:rsid w:val="00B327FB"/>
    <w:rsid w:val="00B35BBE"/>
    <w:rsid w:val="00B40E98"/>
    <w:rsid w:val="00B43A42"/>
    <w:rsid w:val="00B44782"/>
    <w:rsid w:val="00B5026F"/>
    <w:rsid w:val="00B50F5C"/>
    <w:rsid w:val="00B50FE2"/>
    <w:rsid w:val="00B62BF9"/>
    <w:rsid w:val="00B678B6"/>
    <w:rsid w:val="00B67AD9"/>
    <w:rsid w:val="00B72E7E"/>
    <w:rsid w:val="00B76AFD"/>
    <w:rsid w:val="00B76FE4"/>
    <w:rsid w:val="00B77302"/>
    <w:rsid w:val="00B7765B"/>
    <w:rsid w:val="00B7794E"/>
    <w:rsid w:val="00B82737"/>
    <w:rsid w:val="00B84230"/>
    <w:rsid w:val="00B904F4"/>
    <w:rsid w:val="00B938D1"/>
    <w:rsid w:val="00BA02A4"/>
    <w:rsid w:val="00BA1F79"/>
    <w:rsid w:val="00BA51B4"/>
    <w:rsid w:val="00BB4348"/>
    <w:rsid w:val="00BB763C"/>
    <w:rsid w:val="00BC056C"/>
    <w:rsid w:val="00BC05BE"/>
    <w:rsid w:val="00BC6406"/>
    <w:rsid w:val="00BC66F1"/>
    <w:rsid w:val="00BE2398"/>
    <w:rsid w:val="00BE40CF"/>
    <w:rsid w:val="00BE44C3"/>
    <w:rsid w:val="00BF541C"/>
    <w:rsid w:val="00BF5822"/>
    <w:rsid w:val="00BF7C22"/>
    <w:rsid w:val="00C053AD"/>
    <w:rsid w:val="00C11C63"/>
    <w:rsid w:val="00C11EA5"/>
    <w:rsid w:val="00C120B8"/>
    <w:rsid w:val="00C12404"/>
    <w:rsid w:val="00C156E7"/>
    <w:rsid w:val="00C171C5"/>
    <w:rsid w:val="00C22560"/>
    <w:rsid w:val="00C32BB1"/>
    <w:rsid w:val="00C4672A"/>
    <w:rsid w:val="00C47057"/>
    <w:rsid w:val="00C630B8"/>
    <w:rsid w:val="00C76257"/>
    <w:rsid w:val="00C843AD"/>
    <w:rsid w:val="00C90054"/>
    <w:rsid w:val="00C97325"/>
    <w:rsid w:val="00CA0E63"/>
    <w:rsid w:val="00CA1607"/>
    <w:rsid w:val="00CA2EE8"/>
    <w:rsid w:val="00CA3AAE"/>
    <w:rsid w:val="00CA5936"/>
    <w:rsid w:val="00CB27B8"/>
    <w:rsid w:val="00CB6DDD"/>
    <w:rsid w:val="00CC0170"/>
    <w:rsid w:val="00CC7572"/>
    <w:rsid w:val="00CC7724"/>
    <w:rsid w:val="00CC7B08"/>
    <w:rsid w:val="00CD1F77"/>
    <w:rsid w:val="00CD42C7"/>
    <w:rsid w:val="00CD614D"/>
    <w:rsid w:val="00CD7FE8"/>
    <w:rsid w:val="00CE1F23"/>
    <w:rsid w:val="00CE2FDC"/>
    <w:rsid w:val="00CE7679"/>
    <w:rsid w:val="00CF08A7"/>
    <w:rsid w:val="00CF3D08"/>
    <w:rsid w:val="00CF6C23"/>
    <w:rsid w:val="00D10CFD"/>
    <w:rsid w:val="00D14F56"/>
    <w:rsid w:val="00D20974"/>
    <w:rsid w:val="00D304AC"/>
    <w:rsid w:val="00D35FAB"/>
    <w:rsid w:val="00D441A7"/>
    <w:rsid w:val="00D44405"/>
    <w:rsid w:val="00D445CF"/>
    <w:rsid w:val="00D44884"/>
    <w:rsid w:val="00D468E6"/>
    <w:rsid w:val="00D47A51"/>
    <w:rsid w:val="00D548D9"/>
    <w:rsid w:val="00D6786C"/>
    <w:rsid w:val="00D77018"/>
    <w:rsid w:val="00D825AF"/>
    <w:rsid w:val="00D8368E"/>
    <w:rsid w:val="00D83A3A"/>
    <w:rsid w:val="00D96512"/>
    <w:rsid w:val="00DA46C7"/>
    <w:rsid w:val="00DB09EC"/>
    <w:rsid w:val="00DB4024"/>
    <w:rsid w:val="00DB5599"/>
    <w:rsid w:val="00DB7942"/>
    <w:rsid w:val="00DC4BFC"/>
    <w:rsid w:val="00DD4ECC"/>
    <w:rsid w:val="00DE2229"/>
    <w:rsid w:val="00DE3B25"/>
    <w:rsid w:val="00DE3ED4"/>
    <w:rsid w:val="00DE5048"/>
    <w:rsid w:val="00DE6878"/>
    <w:rsid w:val="00DE6C5B"/>
    <w:rsid w:val="00DE6ED0"/>
    <w:rsid w:val="00DF0CC6"/>
    <w:rsid w:val="00DF21FB"/>
    <w:rsid w:val="00DF7F58"/>
    <w:rsid w:val="00E0481B"/>
    <w:rsid w:val="00E134B9"/>
    <w:rsid w:val="00E1424A"/>
    <w:rsid w:val="00E1478E"/>
    <w:rsid w:val="00E2482F"/>
    <w:rsid w:val="00E31712"/>
    <w:rsid w:val="00E33496"/>
    <w:rsid w:val="00E37BD0"/>
    <w:rsid w:val="00E4160D"/>
    <w:rsid w:val="00E43748"/>
    <w:rsid w:val="00E4447F"/>
    <w:rsid w:val="00E45CE7"/>
    <w:rsid w:val="00E50D9A"/>
    <w:rsid w:val="00E56968"/>
    <w:rsid w:val="00E62156"/>
    <w:rsid w:val="00E63EED"/>
    <w:rsid w:val="00E66FCF"/>
    <w:rsid w:val="00E73596"/>
    <w:rsid w:val="00E74E0F"/>
    <w:rsid w:val="00E7509B"/>
    <w:rsid w:val="00E759C4"/>
    <w:rsid w:val="00E81A4E"/>
    <w:rsid w:val="00E82031"/>
    <w:rsid w:val="00E8467B"/>
    <w:rsid w:val="00E93EFF"/>
    <w:rsid w:val="00E9621E"/>
    <w:rsid w:val="00E97F23"/>
    <w:rsid w:val="00EA3019"/>
    <w:rsid w:val="00EB1396"/>
    <w:rsid w:val="00EB24BF"/>
    <w:rsid w:val="00EB4C40"/>
    <w:rsid w:val="00EC3C56"/>
    <w:rsid w:val="00EC499E"/>
    <w:rsid w:val="00ED0D95"/>
    <w:rsid w:val="00EE5680"/>
    <w:rsid w:val="00EF3B0D"/>
    <w:rsid w:val="00EF61F9"/>
    <w:rsid w:val="00F05363"/>
    <w:rsid w:val="00F05E8F"/>
    <w:rsid w:val="00F05FB9"/>
    <w:rsid w:val="00F126AC"/>
    <w:rsid w:val="00F149A8"/>
    <w:rsid w:val="00F160BD"/>
    <w:rsid w:val="00F23124"/>
    <w:rsid w:val="00F255CD"/>
    <w:rsid w:val="00F2797A"/>
    <w:rsid w:val="00F3166A"/>
    <w:rsid w:val="00F4285F"/>
    <w:rsid w:val="00F448F4"/>
    <w:rsid w:val="00F6012A"/>
    <w:rsid w:val="00F64414"/>
    <w:rsid w:val="00F73561"/>
    <w:rsid w:val="00F738BC"/>
    <w:rsid w:val="00F74FD6"/>
    <w:rsid w:val="00F76D02"/>
    <w:rsid w:val="00F80B8B"/>
    <w:rsid w:val="00F8469E"/>
    <w:rsid w:val="00F920D3"/>
    <w:rsid w:val="00F95537"/>
    <w:rsid w:val="00FA1220"/>
    <w:rsid w:val="00FA59FE"/>
    <w:rsid w:val="00FB1041"/>
    <w:rsid w:val="00FB1EF5"/>
    <w:rsid w:val="00FB6145"/>
    <w:rsid w:val="00FC2792"/>
    <w:rsid w:val="00FC5ADA"/>
    <w:rsid w:val="00FC6AAE"/>
    <w:rsid w:val="00FC7547"/>
    <w:rsid w:val="00FD00A6"/>
    <w:rsid w:val="00FD278C"/>
    <w:rsid w:val="00FE0142"/>
    <w:rsid w:val="00FE17A1"/>
    <w:rsid w:val="00FE2FEF"/>
    <w:rsid w:val="00FF454A"/>
    <w:rsid w:val="00FF5AEA"/>
    <w:rsid w:val="24810C61"/>
    <w:rsid w:val="3D95341C"/>
    <w:rsid w:val="45EF6B47"/>
    <w:rsid w:val="4F33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458B6F-EF69-41B9-B875-B35112B4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rsid w:val="000266CE"/>
    <w:pPr>
      <w:keepNext/>
      <w:keepLines/>
      <w:spacing w:before="340" w:after="330" w:line="578" w:lineRule="auto"/>
      <w:outlineLvl w:val="0"/>
    </w:pPr>
    <w:rPr>
      <w:b/>
      <w:bCs/>
      <w:kern w:val="44"/>
      <w:sz w:val="44"/>
      <w:szCs w:val="44"/>
    </w:rPr>
  </w:style>
  <w:style w:type="paragraph" w:styleId="2">
    <w:name w:val="heading 2"/>
    <w:basedOn w:val="a8"/>
    <w:next w:val="a8"/>
    <w:link w:val="2Char"/>
    <w:qFormat/>
    <w:rsid w:val="000266CE"/>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rsid w:val="000266CE"/>
    <w:pPr>
      <w:keepNext/>
      <w:keepLines/>
      <w:spacing w:before="260" w:after="260" w:line="416" w:lineRule="auto"/>
      <w:outlineLvl w:val="2"/>
    </w:pPr>
    <w:rPr>
      <w:b/>
      <w:bCs/>
      <w:sz w:val="32"/>
      <w:szCs w:val="32"/>
    </w:rPr>
  </w:style>
  <w:style w:type="paragraph" w:styleId="4">
    <w:name w:val="heading 4"/>
    <w:basedOn w:val="a8"/>
    <w:next w:val="a8"/>
    <w:link w:val="4Char"/>
    <w:qFormat/>
    <w:rsid w:val="000266CE"/>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rsid w:val="000266CE"/>
    <w:pPr>
      <w:keepNext/>
      <w:keepLines/>
      <w:spacing w:before="280" w:after="290" w:line="376" w:lineRule="auto"/>
      <w:outlineLvl w:val="4"/>
    </w:pPr>
    <w:rPr>
      <w:b/>
      <w:bCs/>
      <w:sz w:val="28"/>
      <w:szCs w:val="28"/>
    </w:rPr>
  </w:style>
  <w:style w:type="paragraph" w:styleId="6">
    <w:name w:val="heading 6"/>
    <w:basedOn w:val="a8"/>
    <w:next w:val="a8"/>
    <w:link w:val="6Char"/>
    <w:qFormat/>
    <w:rsid w:val="000266CE"/>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rsid w:val="000266CE"/>
    <w:pPr>
      <w:keepNext/>
      <w:keepLines/>
      <w:spacing w:before="240" w:after="64" w:line="320" w:lineRule="auto"/>
      <w:outlineLvl w:val="6"/>
    </w:pPr>
    <w:rPr>
      <w:b/>
      <w:bCs/>
      <w:sz w:val="24"/>
    </w:rPr>
  </w:style>
  <w:style w:type="paragraph" w:styleId="8">
    <w:name w:val="heading 8"/>
    <w:basedOn w:val="a8"/>
    <w:next w:val="a8"/>
    <w:link w:val="8Char"/>
    <w:qFormat/>
    <w:rsid w:val="000266CE"/>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rsid w:val="000266CE"/>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qFormat/>
    <w:pPr>
      <w:ind w:leftChars="1200" w:left="2520"/>
    </w:pPr>
    <w:rPr>
      <w:szCs w:val="20"/>
    </w:rPr>
  </w:style>
  <w:style w:type="paragraph" w:styleId="ac">
    <w:name w:val="Plain Text"/>
    <w:basedOn w:val="a8"/>
    <w:link w:val="Char"/>
    <w:qFormat/>
    <w:rPr>
      <w:rFonts w:ascii="宋体" w:hAnsi="Courier New"/>
      <w:szCs w:val="20"/>
    </w:rPr>
  </w:style>
  <w:style w:type="paragraph" w:styleId="80">
    <w:name w:val="toc 8"/>
    <w:basedOn w:val="70"/>
    <w:qFormat/>
    <w:pPr>
      <w:widowControl/>
      <w:ind w:leftChars="0" w:left="0"/>
    </w:pPr>
    <w:rPr>
      <w:rFonts w:ascii="宋体"/>
      <w:kern w:val="0"/>
    </w:rPr>
  </w:style>
  <w:style w:type="paragraph" w:styleId="ad">
    <w:name w:val="Date"/>
    <w:basedOn w:val="a8"/>
    <w:next w:val="a8"/>
    <w:link w:val="Char0"/>
    <w:qFormat/>
    <w:pPr>
      <w:ind w:leftChars="2500" w:left="100"/>
    </w:pPr>
    <w:rPr>
      <w:szCs w:val="20"/>
    </w:rPr>
  </w:style>
  <w:style w:type="paragraph" w:styleId="ae">
    <w:name w:val="footer"/>
    <w:basedOn w:val="a8"/>
    <w:link w:val="Char1"/>
    <w:uiPriority w:val="99"/>
    <w:qFormat/>
    <w:pPr>
      <w:tabs>
        <w:tab w:val="center" w:pos="4153"/>
        <w:tab w:val="right" w:pos="8306"/>
      </w:tabs>
      <w:snapToGrid w:val="0"/>
      <w:jc w:val="left"/>
    </w:pPr>
    <w:rPr>
      <w:sz w:val="18"/>
      <w:szCs w:val="18"/>
    </w:rPr>
  </w:style>
  <w:style w:type="paragraph" w:styleId="af">
    <w:name w:val="header"/>
    <w:basedOn w:val="a8"/>
    <w:link w:val="Char2"/>
    <w:qFormat/>
    <w:pPr>
      <w:pBdr>
        <w:bottom w:val="single" w:sz="6" w:space="1" w:color="auto"/>
      </w:pBdr>
      <w:tabs>
        <w:tab w:val="center" w:pos="4153"/>
        <w:tab w:val="right" w:pos="8306"/>
      </w:tabs>
      <w:snapToGrid w:val="0"/>
      <w:jc w:val="center"/>
    </w:pPr>
    <w:rPr>
      <w:sz w:val="18"/>
      <w:szCs w:val="18"/>
    </w:rPr>
  </w:style>
  <w:style w:type="paragraph" w:styleId="af0">
    <w:name w:val="footnote text"/>
    <w:basedOn w:val="a8"/>
    <w:link w:val="Char3"/>
    <w:qFormat/>
    <w:pPr>
      <w:snapToGrid w:val="0"/>
      <w:jc w:val="left"/>
    </w:pPr>
    <w:rPr>
      <w:sz w:val="18"/>
      <w:szCs w:val="18"/>
    </w:rPr>
  </w:style>
  <w:style w:type="paragraph" w:styleId="af1">
    <w:name w:val="Normal (Web)"/>
    <w:basedOn w:val="a8"/>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a"/>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8"/>
    <w:uiPriority w:val="99"/>
    <w:qFormat/>
    <w:pPr>
      <w:widowControl/>
      <w:ind w:firstLineChars="200" w:firstLine="420"/>
      <w:jc w:val="left"/>
    </w:pPr>
    <w:rPr>
      <w:rFonts w:ascii="宋体" w:hAnsi="宋体" w:cs="宋体"/>
      <w:kern w:val="0"/>
      <w:sz w:val="20"/>
      <w:szCs w:val="20"/>
      <w:lang w:eastAsia="en-US"/>
    </w:rPr>
  </w:style>
  <w:style w:type="paragraph" w:customStyle="1" w:styleId="af4">
    <w:name w:val="条文脚注"/>
    <w:basedOn w:val="af0"/>
    <w:pPr>
      <w:spacing w:line="312" w:lineRule="atLeast"/>
      <w:ind w:leftChars="200" w:left="780" w:hangingChars="200" w:hanging="360"/>
      <w:jc w:val="both"/>
      <w:textAlignment w:val="baseline"/>
    </w:pPr>
    <w:rPr>
      <w:rFonts w:ascii="宋体"/>
      <w:kern w:val="0"/>
    </w:rPr>
  </w:style>
  <w:style w:type="paragraph" w:customStyle="1" w:styleId="a7">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5">
    <w:name w:val="五级条标题"/>
    <w:basedOn w:val="af6"/>
    <w:next w:val="af7"/>
    <w:qFormat/>
    <w:pPr>
      <w:numPr>
        <w:ilvl w:val="6"/>
      </w:numPr>
      <w:tabs>
        <w:tab w:val="left" w:pos="2940"/>
      </w:tabs>
      <w:ind w:left="2940" w:hanging="420"/>
      <w:outlineLvl w:val="6"/>
    </w:pPr>
  </w:style>
  <w:style w:type="paragraph" w:customStyle="1" w:styleId="af6">
    <w:name w:val="四级条标题"/>
    <w:basedOn w:val="af8"/>
    <w:next w:val="af7"/>
    <w:qFormat/>
    <w:pPr>
      <w:numPr>
        <w:ilvl w:val="5"/>
      </w:numPr>
      <w:tabs>
        <w:tab w:val="left" w:pos="2520"/>
      </w:tabs>
      <w:ind w:left="2520" w:hanging="420"/>
      <w:outlineLvl w:val="5"/>
    </w:pPr>
  </w:style>
  <w:style w:type="paragraph" w:customStyle="1" w:styleId="af8">
    <w:name w:val="三级条标题"/>
    <w:basedOn w:val="af9"/>
    <w:next w:val="af7"/>
    <w:qFormat/>
    <w:pPr>
      <w:numPr>
        <w:ilvl w:val="4"/>
      </w:numPr>
      <w:tabs>
        <w:tab w:val="left" w:pos="2100"/>
      </w:tabs>
      <w:ind w:left="2100" w:hanging="420"/>
      <w:outlineLvl w:val="4"/>
    </w:pPr>
  </w:style>
  <w:style w:type="paragraph" w:customStyle="1" w:styleId="af9">
    <w:name w:val="二级条标题"/>
    <w:basedOn w:val="afa"/>
    <w:next w:val="af7"/>
    <w:qFormat/>
    <w:pPr>
      <w:numPr>
        <w:ilvl w:val="3"/>
      </w:numPr>
      <w:tabs>
        <w:tab w:val="left" w:pos="1680"/>
      </w:tabs>
      <w:ind w:left="1680" w:hanging="420"/>
      <w:outlineLvl w:val="3"/>
    </w:pPr>
  </w:style>
  <w:style w:type="paragraph" w:customStyle="1" w:styleId="afa">
    <w:name w:val="一级条标题"/>
    <w:basedOn w:val="afb"/>
    <w:next w:val="af7"/>
    <w:link w:val="Char4"/>
    <w:qFormat/>
    <w:pPr>
      <w:numPr>
        <w:ilvl w:val="2"/>
      </w:numPr>
      <w:tabs>
        <w:tab w:val="left" w:pos="360"/>
        <w:tab w:val="left" w:pos="1260"/>
      </w:tabs>
      <w:spacing w:beforeLines="0" w:before="0" w:afterLines="0" w:after="0"/>
      <w:ind w:left="1260" w:hanging="420"/>
      <w:outlineLvl w:val="2"/>
    </w:pPr>
  </w:style>
  <w:style w:type="paragraph" w:customStyle="1" w:styleId="afb">
    <w:name w:val="章标题"/>
    <w:next w:val="af7"/>
    <w:link w:val="Char5"/>
    <w:qFormat/>
    <w:pPr>
      <w:spacing w:beforeLines="50" w:before="50" w:afterLines="50" w:after="50"/>
      <w:jc w:val="both"/>
      <w:outlineLvl w:val="1"/>
    </w:pPr>
    <w:rPr>
      <w:rFonts w:ascii="黑体" w:eastAsia="黑体"/>
      <w:sz w:val="21"/>
    </w:rPr>
  </w:style>
  <w:style w:type="paragraph" w:customStyle="1" w:styleId="af7">
    <w:name w:val="段"/>
    <w:link w:val="Char6"/>
    <w:qFormat/>
    <w:pPr>
      <w:autoSpaceDE w:val="0"/>
      <w:autoSpaceDN w:val="0"/>
      <w:ind w:firstLineChars="200" w:firstLine="200"/>
      <w:jc w:val="both"/>
    </w:pPr>
    <w:rPr>
      <w:rFonts w:ascii="宋体"/>
      <w:sz w:val="21"/>
    </w:rPr>
  </w:style>
  <w:style w:type="paragraph" w:customStyle="1" w:styleId="afc">
    <w:name w:val="封面标准名称"/>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d">
    <w:name w:val="标准"/>
    <w:basedOn w:val="a8"/>
    <w:qFormat/>
    <w:pPr>
      <w:adjustRightInd w:val="0"/>
      <w:spacing w:line="312" w:lineRule="atLeast"/>
      <w:jc w:val="center"/>
      <w:textAlignment w:val="baseline"/>
    </w:pPr>
    <w:rPr>
      <w:kern w:val="0"/>
      <w:szCs w:val="20"/>
    </w:rPr>
  </w:style>
  <w:style w:type="paragraph" w:customStyle="1" w:styleId="a6">
    <w:name w:val="正文表标题"/>
    <w:next w:val="af7"/>
    <w:pPr>
      <w:numPr>
        <w:numId w:val="2"/>
      </w:numPr>
      <w:jc w:val="center"/>
    </w:pPr>
    <w:rPr>
      <w:rFonts w:ascii="黑体" w:eastAsia="黑体"/>
      <w:sz w:val="21"/>
    </w:rPr>
  </w:style>
  <w:style w:type="paragraph" w:customStyle="1" w:styleId="10">
    <w:name w:val="正文1"/>
    <w:basedOn w:val="a8"/>
    <w:uiPriority w:val="99"/>
    <w:rPr>
      <w:rFonts w:cs="宋体"/>
      <w:kern w:val="0"/>
      <w:szCs w:val="20"/>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e">
    <w:name w:val="三级无标题条"/>
    <w:basedOn w:val="a8"/>
    <w:pPr>
      <w:spacing w:line="312" w:lineRule="atLeast"/>
      <w:textAlignment w:val="baseline"/>
    </w:pPr>
    <w:rPr>
      <w:kern w:val="0"/>
      <w:szCs w:val="20"/>
    </w:rPr>
  </w:style>
  <w:style w:type="paragraph" w:customStyle="1" w:styleId="Char7">
    <w:name w:val="Char"/>
    <w:basedOn w:val="a8"/>
    <w:qFormat/>
    <w:pPr>
      <w:widowControl/>
      <w:spacing w:after="160" w:line="240" w:lineRule="exact"/>
      <w:jc w:val="left"/>
    </w:pPr>
    <w:rPr>
      <w:rFonts w:ascii="Verdana" w:hAnsi="Verdana"/>
      <w:kern w:val="0"/>
      <w:sz w:val="20"/>
      <w:szCs w:val="20"/>
      <w:lang w:eastAsia="en-US"/>
    </w:rPr>
  </w:style>
  <w:style w:type="paragraph" w:customStyle="1" w:styleId="aff">
    <w:name w:val="目次、标准名称标题"/>
    <w:basedOn w:val="a7"/>
    <w:next w:val="af7"/>
    <w:pPr>
      <w:numPr>
        <w:numId w:val="0"/>
      </w:numPr>
      <w:spacing w:line="460" w:lineRule="exact"/>
    </w:pPr>
  </w:style>
  <w:style w:type="paragraph" w:customStyle="1" w:styleId="20">
    <w:name w:val="正文2"/>
    <w:basedOn w:val="a8"/>
    <w:rPr>
      <w:rFonts w:eastAsia="Times New Roman" w:cs="宋体"/>
      <w:kern w:val="0"/>
      <w:szCs w:val="20"/>
      <w:lang w:eastAsia="en-US"/>
    </w:rPr>
  </w:style>
  <w:style w:type="character" w:customStyle="1" w:styleId="Char1">
    <w:name w:val="页脚 Char"/>
    <w:link w:val="ae"/>
    <w:uiPriority w:val="99"/>
    <w:qFormat/>
    <w:rPr>
      <w:kern w:val="2"/>
      <w:sz w:val="18"/>
      <w:szCs w:val="18"/>
    </w:rPr>
  </w:style>
  <w:style w:type="character" w:customStyle="1" w:styleId="Char6">
    <w:name w:val="段 Char"/>
    <w:link w:val="af7"/>
    <w:qFormat/>
    <w:rPr>
      <w:rFonts w:ascii="宋体"/>
      <w:sz w:val="21"/>
      <w:lang w:val="en-US" w:eastAsia="zh-CN" w:bidi="ar-SA"/>
    </w:rPr>
  </w:style>
  <w:style w:type="character" w:customStyle="1" w:styleId="Char5">
    <w:name w:val="章标题 Char"/>
    <w:link w:val="afb"/>
    <w:rPr>
      <w:rFonts w:ascii="黑体" w:eastAsia="黑体"/>
      <w:sz w:val="21"/>
      <w:lang w:val="en-US" w:eastAsia="zh-CN" w:bidi="ar-SA"/>
    </w:rPr>
  </w:style>
  <w:style w:type="character" w:customStyle="1" w:styleId="Char4">
    <w:name w:val="一级条标题 Char"/>
    <w:link w:val="afa"/>
    <w:rPr>
      <w:rFonts w:ascii="黑体" w:eastAsia="黑体"/>
      <w:sz w:val="21"/>
      <w:lang w:val="en-US" w:eastAsia="zh-CN" w:bidi="ar-SA"/>
    </w:rPr>
  </w:style>
  <w:style w:type="character" w:customStyle="1" w:styleId="Char10">
    <w:name w:val="章标题 Char1"/>
    <w:rPr>
      <w:rFonts w:ascii="黑体" w:eastAsia="黑体"/>
      <w:sz w:val="21"/>
      <w:lang w:val="en-US" w:eastAsia="zh-CN" w:bidi="ar-SA"/>
    </w:rPr>
  </w:style>
  <w:style w:type="character" w:customStyle="1" w:styleId="Char2">
    <w:name w:val="页眉 Char"/>
    <w:link w:val="af"/>
    <w:qFormat/>
    <w:rPr>
      <w:kern w:val="2"/>
      <w:sz w:val="18"/>
      <w:szCs w:val="18"/>
    </w:rPr>
  </w:style>
  <w:style w:type="character" w:customStyle="1" w:styleId="1Char">
    <w:name w:val="标题 1 Char"/>
    <w:basedOn w:val="a9"/>
    <w:link w:val="1"/>
    <w:qFormat/>
    <w:rsid w:val="000266CE"/>
    <w:rPr>
      <w:b/>
      <w:bCs/>
      <w:kern w:val="44"/>
      <w:sz w:val="44"/>
      <w:szCs w:val="44"/>
    </w:rPr>
  </w:style>
  <w:style w:type="character" w:customStyle="1" w:styleId="2Char">
    <w:name w:val="标题 2 Char"/>
    <w:basedOn w:val="a9"/>
    <w:link w:val="2"/>
    <w:qFormat/>
    <w:rsid w:val="000266CE"/>
    <w:rPr>
      <w:rFonts w:ascii="Arial" w:eastAsia="黑体" w:hAnsi="Arial"/>
      <w:b/>
      <w:bCs/>
      <w:kern w:val="2"/>
      <w:sz w:val="32"/>
      <w:szCs w:val="32"/>
    </w:rPr>
  </w:style>
  <w:style w:type="character" w:customStyle="1" w:styleId="3Char">
    <w:name w:val="标题 3 Char"/>
    <w:basedOn w:val="a9"/>
    <w:link w:val="3"/>
    <w:qFormat/>
    <w:rsid w:val="000266CE"/>
    <w:rPr>
      <w:b/>
      <w:bCs/>
      <w:kern w:val="2"/>
      <w:sz w:val="32"/>
      <w:szCs w:val="32"/>
    </w:rPr>
  </w:style>
  <w:style w:type="character" w:customStyle="1" w:styleId="4Char">
    <w:name w:val="标题 4 Char"/>
    <w:basedOn w:val="a9"/>
    <w:link w:val="4"/>
    <w:qFormat/>
    <w:rsid w:val="000266CE"/>
    <w:rPr>
      <w:rFonts w:ascii="Arial" w:eastAsia="黑体" w:hAnsi="Arial"/>
      <w:b/>
      <w:bCs/>
      <w:kern w:val="2"/>
      <w:sz w:val="28"/>
      <w:szCs w:val="28"/>
    </w:rPr>
  </w:style>
  <w:style w:type="character" w:customStyle="1" w:styleId="5Char">
    <w:name w:val="标题 5 Char"/>
    <w:basedOn w:val="a9"/>
    <w:link w:val="5"/>
    <w:qFormat/>
    <w:rsid w:val="000266CE"/>
    <w:rPr>
      <w:b/>
      <w:bCs/>
      <w:kern w:val="2"/>
      <w:sz w:val="28"/>
      <w:szCs w:val="28"/>
    </w:rPr>
  </w:style>
  <w:style w:type="character" w:customStyle="1" w:styleId="6Char">
    <w:name w:val="标题 6 Char"/>
    <w:basedOn w:val="a9"/>
    <w:link w:val="6"/>
    <w:rsid w:val="000266CE"/>
    <w:rPr>
      <w:rFonts w:ascii="Arial" w:eastAsia="黑体" w:hAnsi="Arial"/>
      <w:b/>
      <w:bCs/>
      <w:kern w:val="2"/>
      <w:sz w:val="24"/>
      <w:szCs w:val="24"/>
    </w:rPr>
  </w:style>
  <w:style w:type="character" w:customStyle="1" w:styleId="7Char">
    <w:name w:val="标题 7 Char"/>
    <w:basedOn w:val="a9"/>
    <w:link w:val="7"/>
    <w:qFormat/>
    <w:rsid w:val="000266CE"/>
    <w:rPr>
      <w:b/>
      <w:bCs/>
      <w:kern w:val="2"/>
      <w:sz w:val="24"/>
      <w:szCs w:val="24"/>
    </w:rPr>
  </w:style>
  <w:style w:type="character" w:customStyle="1" w:styleId="8Char">
    <w:name w:val="标题 8 Char"/>
    <w:basedOn w:val="a9"/>
    <w:link w:val="8"/>
    <w:qFormat/>
    <w:rsid w:val="000266CE"/>
    <w:rPr>
      <w:rFonts w:ascii="Arial" w:eastAsia="黑体" w:hAnsi="Arial"/>
      <w:kern w:val="2"/>
      <w:sz w:val="24"/>
      <w:szCs w:val="24"/>
    </w:rPr>
  </w:style>
  <w:style w:type="character" w:customStyle="1" w:styleId="9Char">
    <w:name w:val="标题 9 Char"/>
    <w:basedOn w:val="a9"/>
    <w:link w:val="9"/>
    <w:qFormat/>
    <w:rsid w:val="000266CE"/>
    <w:rPr>
      <w:rFonts w:ascii="Arial" w:eastAsia="黑体" w:hAnsi="Arial"/>
      <w:kern w:val="2"/>
      <w:sz w:val="21"/>
      <w:szCs w:val="21"/>
    </w:rPr>
  </w:style>
  <w:style w:type="paragraph" w:styleId="aff0">
    <w:name w:val="macro"/>
    <w:link w:val="Char8"/>
    <w:qFormat/>
    <w:rsid w:val="000266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8">
    <w:name w:val="宏文本 Char"/>
    <w:basedOn w:val="a9"/>
    <w:link w:val="aff0"/>
    <w:qFormat/>
    <w:rsid w:val="000266CE"/>
    <w:rPr>
      <w:rFonts w:ascii="Courier New" w:hAnsi="Courier New" w:cs="Courier New"/>
      <w:kern w:val="2"/>
      <w:sz w:val="24"/>
      <w:szCs w:val="24"/>
    </w:rPr>
  </w:style>
  <w:style w:type="paragraph" w:styleId="30">
    <w:name w:val="List 3"/>
    <w:basedOn w:val="a8"/>
    <w:qFormat/>
    <w:rsid w:val="000266CE"/>
    <w:pPr>
      <w:ind w:leftChars="400" w:left="100" w:hangingChars="200" w:hanging="200"/>
    </w:pPr>
  </w:style>
  <w:style w:type="paragraph" w:styleId="21">
    <w:name w:val="List Number 2"/>
    <w:basedOn w:val="a8"/>
    <w:qFormat/>
    <w:rsid w:val="000266CE"/>
    <w:pPr>
      <w:tabs>
        <w:tab w:val="left" w:pos="675"/>
        <w:tab w:val="left" w:pos="780"/>
      </w:tabs>
      <w:ind w:left="675" w:hanging="360"/>
    </w:pPr>
  </w:style>
  <w:style w:type="paragraph" w:styleId="aff1">
    <w:name w:val="table of authorities"/>
    <w:basedOn w:val="a8"/>
    <w:next w:val="a8"/>
    <w:qFormat/>
    <w:rsid w:val="000266CE"/>
    <w:pPr>
      <w:ind w:leftChars="200" w:left="420"/>
    </w:pPr>
  </w:style>
  <w:style w:type="paragraph" w:styleId="aff2">
    <w:name w:val="Note Heading"/>
    <w:basedOn w:val="a8"/>
    <w:next w:val="a8"/>
    <w:link w:val="Char9"/>
    <w:qFormat/>
    <w:rsid w:val="000266CE"/>
    <w:pPr>
      <w:jc w:val="center"/>
    </w:pPr>
  </w:style>
  <w:style w:type="character" w:customStyle="1" w:styleId="Char9">
    <w:name w:val="注释标题 Char"/>
    <w:basedOn w:val="a9"/>
    <w:link w:val="aff2"/>
    <w:qFormat/>
    <w:rsid w:val="000266CE"/>
    <w:rPr>
      <w:kern w:val="2"/>
      <w:sz w:val="21"/>
      <w:szCs w:val="24"/>
    </w:rPr>
  </w:style>
  <w:style w:type="paragraph" w:styleId="40">
    <w:name w:val="List Bullet 4"/>
    <w:basedOn w:val="a8"/>
    <w:qFormat/>
    <w:rsid w:val="000266CE"/>
    <w:pPr>
      <w:tabs>
        <w:tab w:val="left" w:pos="750"/>
        <w:tab w:val="left" w:pos="1620"/>
      </w:tabs>
      <w:ind w:left="750" w:hanging="750"/>
    </w:pPr>
  </w:style>
  <w:style w:type="paragraph" w:styleId="81">
    <w:name w:val="index 8"/>
    <w:basedOn w:val="a8"/>
    <w:next w:val="a8"/>
    <w:qFormat/>
    <w:rsid w:val="000266CE"/>
    <w:pPr>
      <w:ind w:leftChars="1400" w:left="1400"/>
    </w:pPr>
  </w:style>
  <w:style w:type="paragraph" w:styleId="aff3">
    <w:name w:val="E-mail Signature"/>
    <w:basedOn w:val="a8"/>
    <w:link w:val="Chara"/>
    <w:qFormat/>
    <w:rsid w:val="000266CE"/>
  </w:style>
  <w:style w:type="character" w:customStyle="1" w:styleId="Chara">
    <w:name w:val="电子邮件签名 Char"/>
    <w:basedOn w:val="a9"/>
    <w:link w:val="aff3"/>
    <w:qFormat/>
    <w:rsid w:val="000266CE"/>
    <w:rPr>
      <w:kern w:val="2"/>
      <w:sz w:val="21"/>
      <w:szCs w:val="24"/>
    </w:rPr>
  </w:style>
  <w:style w:type="paragraph" w:styleId="aff4">
    <w:name w:val="List Number"/>
    <w:basedOn w:val="a8"/>
    <w:qFormat/>
    <w:rsid w:val="000266CE"/>
    <w:pPr>
      <w:tabs>
        <w:tab w:val="left" w:pos="360"/>
        <w:tab w:val="left" w:pos="720"/>
      </w:tabs>
      <w:ind w:left="720" w:hanging="720"/>
    </w:pPr>
  </w:style>
  <w:style w:type="paragraph" w:styleId="aff5">
    <w:name w:val="Normal Indent"/>
    <w:basedOn w:val="a8"/>
    <w:unhideWhenUsed/>
    <w:qFormat/>
    <w:rsid w:val="000266CE"/>
    <w:pPr>
      <w:ind w:firstLineChars="200" w:firstLine="420"/>
    </w:pPr>
  </w:style>
  <w:style w:type="paragraph" w:styleId="aff6">
    <w:name w:val="caption"/>
    <w:basedOn w:val="a8"/>
    <w:next w:val="a8"/>
    <w:qFormat/>
    <w:rsid w:val="000266CE"/>
    <w:pPr>
      <w:jc w:val="center"/>
    </w:pPr>
    <w:rPr>
      <w:rFonts w:ascii="Arial" w:eastAsia="黑体" w:hAnsi="Arial" w:cs="Arial"/>
      <w:sz w:val="24"/>
      <w:szCs w:val="20"/>
    </w:rPr>
  </w:style>
  <w:style w:type="paragraph" w:styleId="50">
    <w:name w:val="index 5"/>
    <w:basedOn w:val="a8"/>
    <w:next w:val="a8"/>
    <w:qFormat/>
    <w:rsid w:val="000266CE"/>
    <w:pPr>
      <w:ind w:leftChars="800" w:left="800"/>
    </w:pPr>
  </w:style>
  <w:style w:type="paragraph" w:styleId="aff7">
    <w:name w:val="List Bullet"/>
    <w:basedOn w:val="a8"/>
    <w:qFormat/>
    <w:rsid w:val="000266CE"/>
    <w:pPr>
      <w:tabs>
        <w:tab w:val="left" w:pos="360"/>
        <w:tab w:val="left" w:pos="720"/>
      </w:tabs>
      <w:ind w:left="720" w:hanging="720"/>
    </w:pPr>
  </w:style>
  <w:style w:type="paragraph" w:styleId="aff8">
    <w:name w:val="envelope address"/>
    <w:basedOn w:val="a8"/>
    <w:qFormat/>
    <w:rsid w:val="000266CE"/>
    <w:pPr>
      <w:snapToGrid w:val="0"/>
      <w:ind w:leftChars="1400" w:left="100"/>
    </w:pPr>
    <w:rPr>
      <w:rFonts w:ascii="Arial" w:hAnsi="Arial" w:cs="Arial"/>
      <w:sz w:val="24"/>
    </w:rPr>
  </w:style>
  <w:style w:type="paragraph" w:styleId="aff9">
    <w:name w:val="Document Map"/>
    <w:basedOn w:val="a8"/>
    <w:link w:val="Charb"/>
    <w:qFormat/>
    <w:rsid w:val="000266CE"/>
    <w:pPr>
      <w:shd w:val="clear" w:color="auto" w:fill="000080"/>
    </w:pPr>
  </w:style>
  <w:style w:type="character" w:customStyle="1" w:styleId="Charb">
    <w:name w:val="文档结构图 Char"/>
    <w:basedOn w:val="a9"/>
    <w:link w:val="aff9"/>
    <w:qFormat/>
    <w:rsid w:val="000266CE"/>
    <w:rPr>
      <w:kern w:val="2"/>
      <w:sz w:val="21"/>
      <w:szCs w:val="24"/>
      <w:shd w:val="clear" w:color="auto" w:fill="000080"/>
    </w:rPr>
  </w:style>
  <w:style w:type="paragraph" w:styleId="affa">
    <w:name w:val="toa heading"/>
    <w:basedOn w:val="a8"/>
    <w:next w:val="a8"/>
    <w:qFormat/>
    <w:rsid w:val="000266CE"/>
    <w:pPr>
      <w:spacing w:before="120"/>
    </w:pPr>
    <w:rPr>
      <w:rFonts w:ascii="Arial" w:hAnsi="Arial" w:cs="Arial"/>
      <w:sz w:val="24"/>
    </w:rPr>
  </w:style>
  <w:style w:type="paragraph" w:styleId="affb">
    <w:name w:val="annotation text"/>
    <w:basedOn w:val="a8"/>
    <w:link w:val="Charc"/>
    <w:unhideWhenUsed/>
    <w:qFormat/>
    <w:rsid w:val="000266CE"/>
    <w:pPr>
      <w:jc w:val="left"/>
    </w:pPr>
    <w:rPr>
      <w:szCs w:val="21"/>
    </w:rPr>
  </w:style>
  <w:style w:type="character" w:customStyle="1" w:styleId="Charc">
    <w:name w:val="批注文字 Char"/>
    <w:basedOn w:val="a9"/>
    <w:link w:val="affb"/>
    <w:qFormat/>
    <w:rsid w:val="000266CE"/>
    <w:rPr>
      <w:kern w:val="2"/>
      <w:sz w:val="21"/>
      <w:szCs w:val="21"/>
    </w:rPr>
  </w:style>
  <w:style w:type="paragraph" w:styleId="60">
    <w:name w:val="index 6"/>
    <w:basedOn w:val="a8"/>
    <w:next w:val="a8"/>
    <w:qFormat/>
    <w:rsid w:val="000266CE"/>
    <w:pPr>
      <w:ind w:leftChars="1000" w:left="1000"/>
    </w:pPr>
  </w:style>
  <w:style w:type="paragraph" w:styleId="affc">
    <w:name w:val="Salutation"/>
    <w:basedOn w:val="a8"/>
    <w:next w:val="a8"/>
    <w:link w:val="Chard"/>
    <w:qFormat/>
    <w:rsid w:val="000266CE"/>
  </w:style>
  <w:style w:type="character" w:customStyle="1" w:styleId="Chard">
    <w:name w:val="称呼 Char"/>
    <w:basedOn w:val="a9"/>
    <w:link w:val="affc"/>
    <w:qFormat/>
    <w:rsid w:val="000266CE"/>
    <w:rPr>
      <w:kern w:val="2"/>
      <w:sz w:val="21"/>
      <w:szCs w:val="24"/>
    </w:rPr>
  </w:style>
  <w:style w:type="paragraph" w:styleId="31">
    <w:name w:val="Body Text 3"/>
    <w:basedOn w:val="a8"/>
    <w:link w:val="3Char0"/>
    <w:qFormat/>
    <w:rsid w:val="000266CE"/>
    <w:pPr>
      <w:spacing w:after="120"/>
    </w:pPr>
    <w:rPr>
      <w:sz w:val="16"/>
      <w:szCs w:val="16"/>
    </w:rPr>
  </w:style>
  <w:style w:type="character" w:customStyle="1" w:styleId="3Char0">
    <w:name w:val="正文文本 3 Char"/>
    <w:basedOn w:val="a9"/>
    <w:link w:val="31"/>
    <w:qFormat/>
    <w:rsid w:val="000266CE"/>
    <w:rPr>
      <w:kern w:val="2"/>
      <w:sz w:val="16"/>
      <w:szCs w:val="16"/>
    </w:rPr>
  </w:style>
  <w:style w:type="paragraph" w:styleId="affd">
    <w:name w:val="Closing"/>
    <w:basedOn w:val="a8"/>
    <w:link w:val="Chare"/>
    <w:qFormat/>
    <w:rsid w:val="000266CE"/>
    <w:pPr>
      <w:ind w:leftChars="2100" w:left="100"/>
    </w:pPr>
  </w:style>
  <w:style w:type="character" w:customStyle="1" w:styleId="Chare">
    <w:name w:val="结束语 Char"/>
    <w:basedOn w:val="a9"/>
    <w:link w:val="affd"/>
    <w:qFormat/>
    <w:rsid w:val="000266CE"/>
    <w:rPr>
      <w:kern w:val="2"/>
      <w:sz w:val="21"/>
      <w:szCs w:val="24"/>
    </w:rPr>
  </w:style>
  <w:style w:type="paragraph" w:styleId="32">
    <w:name w:val="List Bullet 3"/>
    <w:basedOn w:val="a8"/>
    <w:qFormat/>
    <w:rsid w:val="000266CE"/>
    <w:pPr>
      <w:tabs>
        <w:tab w:val="left" w:pos="480"/>
        <w:tab w:val="left" w:pos="1200"/>
      </w:tabs>
      <w:ind w:left="480" w:hanging="480"/>
    </w:pPr>
  </w:style>
  <w:style w:type="paragraph" w:styleId="affe">
    <w:name w:val="Body Text"/>
    <w:basedOn w:val="a8"/>
    <w:link w:val="Charf"/>
    <w:qFormat/>
    <w:rsid w:val="000266CE"/>
    <w:pPr>
      <w:spacing w:after="120"/>
    </w:pPr>
  </w:style>
  <w:style w:type="character" w:customStyle="1" w:styleId="Charf">
    <w:name w:val="正文文本 Char"/>
    <w:basedOn w:val="a9"/>
    <w:link w:val="affe"/>
    <w:qFormat/>
    <w:rsid w:val="000266CE"/>
    <w:rPr>
      <w:kern w:val="2"/>
      <w:sz w:val="21"/>
      <w:szCs w:val="24"/>
    </w:rPr>
  </w:style>
  <w:style w:type="paragraph" w:styleId="afff">
    <w:name w:val="Body Text Indent"/>
    <w:basedOn w:val="a8"/>
    <w:link w:val="Charf0"/>
    <w:qFormat/>
    <w:rsid w:val="000266CE"/>
    <w:pPr>
      <w:spacing w:after="120"/>
      <w:ind w:leftChars="200" w:left="420"/>
    </w:pPr>
  </w:style>
  <w:style w:type="character" w:customStyle="1" w:styleId="Charf0">
    <w:name w:val="正文文本缩进 Char"/>
    <w:basedOn w:val="a9"/>
    <w:link w:val="afff"/>
    <w:qFormat/>
    <w:rsid w:val="000266CE"/>
    <w:rPr>
      <w:kern w:val="2"/>
      <w:sz w:val="21"/>
      <w:szCs w:val="24"/>
    </w:rPr>
  </w:style>
  <w:style w:type="paragraph" w:styleId="33">
    <w:name w:val="List Number 3"/>
    <w:basedOn w:val="a8"/>
    <w:qFormat/>
    <w:rsid w:val="000266CE"/>
    <w:pPr>
      <w:tabs>
        <w:tab w:val="left" w:pos="360"/>
        <w:tab w:val="left" w:pos="1200"/>
      </w:tabs>
      <w:ind w:left="360" w:hanging="360"/>
    </w:pPr>
  </w:style>
  <w:style w:type="paragraph" w:styleId="22">
    <w:name w:val="List 2"/>
    <w:basedOn w:val="a8"/>
    <w:qFormat/>
    <w:rsid w:val="000266CE"/>
    <w:pPr>
      <w:ind w:leftChars="200" w:left="100" w:hangingChars="200" w:hanging="200"/>
      <w:contextualSpacing/>
    </w:pPr>
  </w:style>
  <w:style w:type="paragraph" w:styleId="afff0">
    <w:name w:val="List Continue"/>
    <w:basedOn w:val="a8"/>
    <w:qFormat/>
    <w:rsid w:val="000266CE"/>
    <w:pPr>
      <w:spacing w:after="120"/>
      <w:ind w:leftChars="200" w:left="420"/>
    </w:pPr>
  </w:style>
  <w:style w:type="paragraph" w:styleId="afff1">
    <w:name w:val="Block Text"/>
    <w:basedOn w:val="a8"/>
    <w:qFormat/>
    <w:rsid w:val="000266CE"/>
    <w:pPr>
      <w:spacing w:after="120"/>
      <w:ind w:leftChars="700" w:left="1440" w:rightChars="700" w:right="1440"/>
    </w:pPr>
  </w:style>
  <w:style w:type="paragraph" w:styleId="23">
    <w:name w:val="List Bullet 2"/>
    <w:basedOn w:val="a8"/>
    <w:qFormat/>
    <w:rsid w:val="000266CE"/>
    <w:pPr>
      <w:tabs>
        <w:tab w:val="left" w:pos="720"/>
        <w:tab w:val="left" w:pos="780"/>
      </w:tabs>
      <w:ind w:left="720" w:hanging="360"/>
    </w:pPr>
  </w:style>
  <w:style w:type="paragraph" w:styleId="HTML">
    <w:name w:val="HTML Address"/>
    <w:basedOn w:val="a8"/>
    <w:link w:val="HTMLChar"/>
    <w:qFormat/>
    <w:rsid w:val="000266CE"/>
    <w:rPr>
      <w:i/>
      <w:iCs/>
    </w:rPr>
  </w:style>
  <w:style w:type="character" w:customStyle="1" w:styleId="HTMLChar">
    <w:name w:val="HTML 地址 Char"/>
    <w:basedOn w:val="a9"/>
    <w:link w:val="HTML"/>
    <w:qFormat/>
    <w:rsid w:val="000266CE"/>
    <w:rPr>
      <w:i/>
      <w:iCs/>
      <w:kern w:val="2"/>
      <w:sz w:val="21"/>
      <w:szCs w:val="24"/>
    </w:rPr>
  </w:style>
  <w:style w:type="paragraph" w:styleId="41">
    <w:name w:val="index 4"/>
    <w:basedOn w:val="a8"/>
    <w:next w:val="a8"/>
    <w:qFormat/>
    <w:rsid w:val="000266CE"/>
    <w:pPr>
      <w:ind w:leftChars="600" w:left="600"/>
    </w:pPr>
  </w:style>
  <w:style w:type="paragraph" w:styleId="51">
    <w:name w:val="toc 5"/>
    <w:basedOn w:val="a8"/>
    <w:next w:val="a8"/>
    <w:qFormat/>
    <w:rsid w:val="000266CE"/>
    <w:pPr>
      <w:ind w:leftChars="800" w:left="1680"/>
    </w:pPr>
  </w:style>
  <w:style w:type="paragraph" w:styleId="34">
    <w:name w:val="toc 3"/>
    <w:basedOn w:val="a8"/>
    <w:next w:val="a8"/>
    <w:qFormat/>
    <w:rsid w:val="000266CE"/>
    <w:pPr>
      <w:tabs>
        <w:tab w:val="right" w:leader="dot" w:pos="8296"/>
      </w:tabs>
      <w:spacing w:line="312" w:lineRule="auto"/>
      <w:ind w:leftChars="400" w:left="400"/>
    </w:pPr>
    <w:rPr>
      <w:sz w:val="24"/>
    </w:rPr>
  </w:style>
  <w:style w:type="paragraph" w:styleId="52">
    <w:name w:val="List Bullet 5"/>
    <w:basedOn w:val="a8"/>
    <w:qFormat/>
    <w:rsid w:val="000266CE"/>
    <w:pPr>
      <w:tabs>
        <w:tab w:val="left" w:pos="840"/>
        <w:tab w:val="left" w:pos="2040"/>
      </w:tabs>
      <w:ind w:left="840" w:hanging="420"/>
    </w:pPr>
  </w:style>
  <w:style w:type="paragraph" w:styleId="42">
    <w:name w:val="List Number 4"/>
    <w:basedOn w:val="a8"/>
    <w:qFormat/>
    <w:rsid w:val="000266CE"/>
    <w:pPr>
      <w:tabs>
        <w:tab w:val="left" w:pos="960"/>
        <w:tab w:val="left" w:pos="1620"/>
      </w:tabs>
      <w:ind w:left="960" w:hanging="720"/>
    </w:pPr>
  </w:style>
  <w:style w:type="paragraph" w:styleId="35">
    <w:name w:val="index 3"/>
    <w:basedOn w:val="a8"/>
    <w:next w:val="a8"/>
    <w:qFormat/>
    <w:rsid w:val="000266CE"/>
    <w:pPr>
      <w:ind w:leftChars="400" w:left="400"/>
    </w:pPr>
  </w:style>
  <w:style w:type="paragraph" w:styleId="24">
    <w:name w:val="Body Text Indent 2"/>
    <w:basedOn w:val="a8"/>
    <w:link w:val="2Char0"/>
    <w:qFormat/>
    <w:rsid w:val="000266CE"/>
    <w:pPr>
      <w:spacing w:after="120" w:line="480" w:lineRule="auto"/>
      <w:ind w:leftChars="200" w:left="420"/>
    </w:pPr>
  </w:style>
  <w:style w:type="character" w:customStyle="1" w:styleId="2Char0">
    <w:name w:val="正文文本缩进 2 Char"/>
    <w:basedOn w:val="a9"/>
    <w:link w:val="24"/>
    <w:qFormat/>
    <w:rsid w:val="000266CE"/>
    <w:rPr>
      <w:kern w:val="2"/>
      <w:sz w:val="21"/>
      <w:szCs w:val="24"/>
    </w:rPr>
  </w:style>
  <w:style w:type="paragraph" w:styleId="afff2">
    <w:name w:val="endnote text"/>
    <w:basedOn w:val="a8"/>
    <w:link w:val="Charf1"/>
    <w:qFormat/>
    <w:rsid w:val="000266CE"/>
    <w:pPr>
      <w:snapToGrid w:val="0"/>
      <w:jc w:val="left"/>
    </w:pPr>
  </w:style>
  <w:style w:type="character" w:customStyle="1" w:styleId="Charf1">
    <w:name w:val="尾注文本 Char"/>
    <w:basedOn w:val="a9"/>
    <w:link w:val="afff2"/>
    <w:qFormat/>
    <w:rsid w:val="000266CE"/>
    <w:rPr>
      <w:kern w:val="2"/>
      <w:sz w:val="21"/>
      <w:szCs w:val="24"/>
    </w:rPr>
  </w:style>
  <w:style w:type="paragraph" w:styleId="53">
    <w:name w:val="List Continue 5"/>
    <w:basedOn w:val="a8"/>
    <w:qFormat/>
    <w:rsid w:val="000266CE"/>
    <w:pPr>
      <w:spacing w:after="120"/>
      <w:ind w:leftChars="1000" w:left="2100"/>
    </w:pPr>
  </w:style>
  <w:style w:type="paragraph" w:styleId="afff3">
    <w:name w:val="Balloon Text"/>
    <w:basedOn w:val="a8"/>
    <w:link w:val="Charf2"/>
    <w:qFormat/>
    <w:rsid w:val="000266CE"/>
    <w:rPr>
      <w:sz w:val="18"/>
      <w:szCs w:val="18"/>
    </w:rPr>
  </w:style>
  <w:style w:type="character" w:customStyle="1" w:styleId="Charf2">
    <w:name w:val="批注框文本 Char"/>
    <w:basedOn w:val="a9"/>
    <w:link w:val="afff3"/>
    <w:qFormat/>
    <w:rsid w:val="000266CE"/>
    <w:rPr>
      <w:kern w:val="2"/>
      <w:sz w:val="18"/>
      <w:szCs w:val="18"/>
    </w:rPr>
  </w:style>
  <w:style w:type="paragraph" w:styleId="afff4">
    <w:name w:val="envelope return"/>
    <w:basedOn w:val="a8"/>
    <w:qFormat/>
    <w:rsid w:val="000266CE"/>
    <w:pPr>
      <w:snapToGrid w:val="0"/>
    </w:pPr>
    <w:rPr>
      <w:rFonts w:ascii="Arial" w:hAnsi="Arial" w:cs="Arial"/>
    </w:rPr>
  </w:style>
  <w:style w:type="paragraph" w:styleId="afff5">
    <w:name w:val="Signature"/>
    <w:basedOn w:val="a8"/>
    <w:link w:val="Charf3"/>
    <w:qFormat/>
    <w:rsid w:val="000266CE"/>
    <w:pPr>
      <w:ind w:leftChars="2100" w:left="100"/>
    </w:pPr>
  </w:style>
  <w:style w:type="character" w:customStyle="1" w:styleId="Charf3">
    <w:name w:val="签名 Char"/>
    <w:basedOn w:val="a9"/>
    <w:link w:val="afff5"/>
    <w:qFormat/>
    <w:rsid w:val="000266CE"/>
    <w:rPr>
      <w:kern w:val="2"/>
      <w:sz w:val="21"/>
      <w:szCs w:val="24"/>
    </w:rPr>
  </w:style>
  <w:style w:type="paragraph" w:styleId="11">
    <w:name w:val="toc 1"/>
    <w:basedOn w:val="a8"/>
    <w:next w:val="a8"/>
    <w:qFormat/>
    <w:rsid w:val="000266CE"/>
    <w:pPr>
      <w:tabs>
        <w:tab w:val="right" w:leader="dot" w:pos="8296"/>
      </w:tabs>
      <w:spacing w:line="312" w:lineRule="auto"/>
    </w:pPr>
    <w:rPr>
      <w:sz w:val="24"/>
    </w:rPr>
  </w:style>
  <w:style w:type="paragraph" w:styleId="43">
    <w:name w:val="List Continue 4"/>
    <w:basedOn w:val="a8"/>
    <w:qFormat/>
    <w:rsid w:val="000266CE"/>
    <w:pPr>
      <w:spacing w:after="120"/>
      <w:ind w:leftChars="800" w:left="1680"/>
    </w:pPr>
  </w:style>
  <w:style w:type="paragraph" w:styleId="44">
    <w:name w:val="toc 4"/>
    <w:basedOn w:val="a8"/>
    <w:next w:val="a8"/>
    <w:qFormat/>
    <w:rsid w:val="000266CE"/>
    <w:pPr>
      <w:ind w:leftChars="600" w:left="1260"/>
    </w:pPr>
  </w:style>
  <w:style w:type="paragraph" w:styleId="12">
    <w:name w:val="index 1"/>
    <w:basedOn w:val="a8"/>
    <w:next w:val="a8"/>
    <w:autoRedefine/>
    <w:qFormat/>
    <w:rsid w:val="000266CE"/>
  </w:style>
  <w:style w:type="paragraph" w:styleId="afff6">
    <w:name w:val="index heading"/>
    <w:basedOn w:val="a8"/>
    <w:next w:val="12"/>
    <w:qFormat/>
    <w:rsid w:val="000266CE"/>
    <w:rPr>
      <w:rFonts w:ascii="Arial" w:hAnsi="Arial" w:cs="Arial"/>
      <w:b/>
      <w:bCs/>
    </w:rPr>
  </w:style>
  <w:style w:type="paragraph" w:styleId="afff7">
    <w:name w:val="Subtitle"/>
    <w:basedOn w:val="a8"/>
    <w:link w:val="Charf4"/>
    <w:qFormat/>
    <w:rsid w:val="000266CE"/>
    <w:pPr>
      <w:spacing w:before="240" w:after="60" w:line="312" w:lineRule="auto"/>
      <w:jc w:val="center"/>
      <w:outlineLvl w:val="1"/>
    </w:pPr>
    <w:rPr>
      <w:rFonts w:ascii="Arial" w:hAnsi="Arial" w:cs="Arial"/>
      <w:b/>
      <w:bCs/>
      <w:kern w:val="28"/>
      <w:sz w:val="32"/>
      <w:szCs w:val="32"/>
    </w:rPr>
  </w:style>
  <w:style w:type="character" w:customStyle="1" w:styleId="Charf4">
    <w:name w:val="副标题 Char"/>
    <w:basedOn w:val="a9"/>
    <w:link w:val="afff7"/>
    <w:qFormat/>
    <w:rsid w:val="000266CE"/>
    <w:rPr>
      <w:rFonts w:ascii="Arial" w:hAnsi="Arial" w:cs="Arial"/>
      <w:b/>
      <w:bCs/>
      <w:kern w:val="28"/>
      <w:sz w:val="32"/>
      <w:szCs w:val="32"/>
    </w:rPr>
  </w:style>
  <w:style w:type="paragraph" w:styleId="54">
    <w:name w:val="List Number 5"/>
    <w:basedOn w:val="a8"/>
    <w:qFormat/>
    <w:rsid w:val="000266CE"/>
    <w:pPr>
      <w:tabs>
        <w:tab w:val="left" w:pos="2040"/>
      </w:tabs>
    </w:pPr>
  </w:style>
  <w:style w:type="paragraph" w:styleId="afff8">
    <w:name w:val="List"/>
    <w:basedOn w:val="a8"/>
    <w:qFormat/>
    <w:rsid w:val="000266CE"/>
    <w:pPr>
      <w:ind w:left="200" w:hangingChars="200" w:hanging="200"/>
    </w:pPr>
  </w:style>
  <w:style w:type="paragraph" w:styleId="61">
    <w:name w:val="toc 6"/>
    <w:basedOn w:val="a8"/>
    <w:next w:val="a8"/>
    <w:qFormat/>
    <w:rsid w:val="000266CE"/>
    <w:pPr>
      <w:ind w:leftChars="1000" w:left="2100"/>
    </w:pPr>
  </w:style>
  <w:style w:type="paragraph" w:styleId="55">
    <w:name w:val="List 5"/>
    <w:basedOn w:val="a8"/>
    <w:qFormat/>
    <w:rsid w:val="000266CE"/>
    <w:pPr>
      <w:ind w:leftChars="800" w:left="100" w:hangingChars="200" w:hanging="200"/>
    </w:pPr>
  </w:style>
  <w:style w:type="paragraph" w:styleId="36">
    <w:name w:val="Body Text Indent 3"/>
    <w:basedOn w:val="a8"/>
    <w:link w:val="3Char1"/>
    <w:qFormat/>
    <w:rsid w:val="000266CE"/>
    <w:pPr>
      <w:spacing w:after="120"/>
      <w:ind w:leftChars="200" w:left="420"/>
    </w:pPr>
    <w:rPr>
      <w:sz w:val="16"/>
      <w:szCs w:val="16"/>
    </w:rPr>
  </w:style>
  <w:style w:type="character" w:customStyle="1" w:styleId="3Char1">
    <w:name w:val="正文文本缩进 3 Char"/>
    <w:basedOn w:val="a9"/>
    <w:link w:val="36"/>
    <w:qFormat/>
    <w:rsid w:val="000266CE"/>
    <w:rPr>
      <w:kern w:val="2"/>
      <w:sz w:val="16"/>
      <w:szCs w:val="16"/>
    </w:rPr>
  </w:style>
  <w:style w:type="paragraph" w:styleId="71">
    <w:name w:val="index 7"/>
    <w:basedOn w:val="a8"/>
    <w:next w:val="a8"/>
    <w:qFormat/>
    <w:rsid w:val="000266CE"/>
    <w:pPr>
      <w:ind w:leftChars="1200" w:left="1200"/>
    </w:pPr>
  </w:style>
  <w:style w:type="paragraph" w:styleId="90">
    <w:name w:val="index 9"/>
    <w:basedOn w:val="a8"/>
    <w:next w:val="a8"/>
    <w:qFormat/>
    <w:rsid w:val="000266CE"/>
    <w:pPr>
      <w:ind w:leftChars="1600" w:left="1600"/>
    </w:pPr>
  </w:style>
  <w:style w:type="paragraph" w:styleId="afff9">
    <w:name w:val="table of figures"/>
    <w:basedOn w:val="a8"/>
    <w:next w:val="a8"/>
    <w:qFormat/>
    <w:rsid w:val="000266CE"/>
    <w:pPr>
      <w:ind w:leftChars="200" w:left="200" w:hangingChars="200" w:hanging="200"/>
    </w:pPr>
  </w:style>
  <w:style w:type="paragraph" w:styleId="25">
    <w:name w:val="toc 2"/>
    <w:basedOn w:val="a8"/>
    <w:next w:val="a8"/>
    <w:qFormat/>
    <w:rsid w:val="000266CE"/>
    <w:pPr>
      <w:tabs>
        <w:tab w:val="right" w:leader="dot" w:pos="8296"/>
      </w:tabs>
      <w:spacing w:line="312" w:lineRule="auto"/>
      <w:ind w:leftChars="200" w:left="420"/>
    </w:pPr>
    <w:rPr>
      <w:sz w:val="24"/>
    </w:rPr>
  </w:style>
  <w:style w:type="paragraph" w:styleId="91">
    <w:name w:val="toc 9"/>
    <w:basedOn w:val="a8"/>
    <w:next w:val="a8"/>
    <w:qFormat/>
    <w:rsid w:val="000266CE"/>
    <w:pPr>
      <w:ind w:leftChars="1600" w:left="3360"/>
    </w:pPr>
  </w:style>
  <w:style w:type="paragraph" w:styleId="26">
    <w:name w:val="Body Text 2"/>
    <w:basedOn w:val="a8"/>
    <w:link w:val="2Char1"/>
    <w:qFormat/>
    <w:rsid w:val="000266CE"/>
    <w:pPr>
      <w:spacing w:after="120" w:line="480" w:lineRule="auto"/>
    </w:pPr>
  </w:style>
  <w:style w:type="character" w:customStyle="1" w:styleId="2Char1">
    <w:name w:val="正文文本 2 Char"/>
    <w:basedOn w:val="a9"/>
    <w:link w:val="26"/>
    <w:qFormat/>
    <w:rsid w:val="000266CE"/>
    <w:rPr>
      <w:kern w:val="2"/>
      <w:sz w:val="21"/>
      <w:szCs w:val="24"/>
    </w:rPr>
  </w:style>
  <w:style w:type="paragraph" w:styleId="45">
    <w:name w:val="List 4"/>
    <w:basedOn w:val="a8"/>
    <w:qFormat/>
    <w:rsid w:val="000266CE"/>
    <w:pPr>
      <w:ind w:leftChars="600" w:left="100" w:hangingChars="200" w:hanging="200"/>
    </w:pPr>
  </w:style>
  <w:style w:type="paragraph" w:styleId="27">
    <w:name w:val="List Continue 2"/>
    <w:basedOn w:val="a8"/>
    <w:qFormat/>
    <w:rsid w:val="000266CE"/>
    <w:pPr>
      <w:spacing w:after="120"/>
      <w:ind w:leftChars="400" w:left="840"/>
    </w:pPr>
  </w:style>
  <w:style w:type="paragraph" w:styleId="afffa">
    <w:name w:val="Message Header"/>
    <w:basedOn w:val="a8"/>
    <w:link w:val="Charf5"/>
    <w:qFormat/>
    <w:rsid w:val="000266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5">
    <w:name w:val="信息标题 Char"/>
    <w:basedOn w:val="a9"/>
    <w:link w:val="afffa"/>
    <w:qFormat/>
    <w:rsid w:val="000266CE"/>
    <w:rPr>
      <w:rFonts w:ascii="Arial" w:hAnsi="Arial" w:cs="Arial"/>
      <w:kern w:val="2"/>
      <w:sz w:val="24"/>
      <w:szCs w:val="24"/>
      <w:shd w:val="pct20" w:color="auto" w:fill="auto"/>
    </w:rPr>
  </w:style>
  <w:style w:type="paragraph" w:styleId="HTML0">
    <w:name w:val="HTML Preformatted"/>
    <w:basedOn w:val="a8"/>
    <w:link w:val="HTMLChar0"/>
    <w:uiPriority w:val="99"/>
    <w:qFormat/>
    <w:rsid w:val="00026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sid w:val="000266CE"/>
    <w:rPr>
      <w:rFonts w:ascii="宋体" w:hAnsi="宋体" w:cs="宋体"/>
      <w:sz w:val="24"/>
      <w:szCs w:val="24"/>
    </w:rPr>
  </w:style>
  <w:style w:type="paragraph" w:styleId="37">
    <w:name w:val="List Continue 3"/>
    <w:basedOn w:val="a8"/>
    <w:qFormat/>
    <w:rsid w:val="000266CE"/>
    <w:pPr>
      <w:spacing w:after="120"/>
      <w:ind w:leftChars="600" w:left="1260"/>
    </w:pPr>
  </w:style>
  <w:style w:type="paragraph" w:styleId="28">
    <w:name w:val="index 2"/>
    <w:basedOn w:val="a8"/>
    <w:next w:val="a8"/>
    <w:qFormat/>
    <w:rsid w:val="000266CE"/>
    <w:pPr>
      <w:ind w:leftChars="200" w:left="200"/>
    </w:pPr>
  </w:style>
  <w:style w:type="paragraph" w:styleId="afffb">
    <w:name w:val="Title"/>
    <w:basedOn w:val="a8"/>
    <w:link w:val="Charf6"/>
    <w:qFormat/>
    <w:rsid w:val="000266CE"/>
    <w:pPr>
      <w:spacing w:before="240" w:after="60"/>
      <w:jc w:val="center"/>
      <w:outlineLvl w:val="0"/>
    </w:pPr>
    <w:rPr>
      <w:rFonts w:ascii="Arial" w:hAnsi="Arial" w:cs="Arial"/>
      <w:b/>
      <w:bCs/>
      <w:sz w:val="32"/>
      <w:szCs w:val="32"/>
    </w:rPr>
  </w:style>
  <w:style w:type="character" w:customStyle="1" w:styleId="Charf6">
    <w:name w:val="标题 Char"/>
    <w:basedOn w:val="a9"/>
    <w:link w:val="afffb"/>
    <w:qFormat/>
    <w:rsid w:val="000266CE"/>
    <w:rPr>
      <w:rFonts w:ascii="Arial" w:hAnsi="Arial" w:cs="Arial"/>
      <w:b/>
      <w:bCs/>
      <w:kern w:val="2"/>
      <w:sz w:val="32"/>
      <w:szCs w:val="32"/>
    </w:rPr>
  </w:style>
  <w:style w:type="paragraph" w:styleId="afffc">
    <w:name w:val="annotation subject"/>
    <w:basedOn w:val="affb"/>
    <w:next w:val="affb"/>
    <w:link w:val="Charf7"/>
    <w:qFormat/>
    <w:rsid w:val="000266CE"/>
    <w:rPr>
      <w:b/>
      <w:bCs/>
      <w:szCs w:val="24"/>
    </w:rPr>
  </w:style>
  <w:style w:type="character" w:customStyle="1" w:styleId="Charf7">
    <w:name w:val="批注主题 Char"/>
    <w:basedOn w:val="Charc"/>
    <w:link w:val="afffc"/>
    <w:qFormat/>
    <w:rsid w:val="000266CE"/>
    <w:rPr>
      <w:b/>
      <w:bCs/>
      <w:kern w:val="2"/>
      <w:sz w:val="21"/>
      <w:szCs w:val="24"/>
    </w:rPr>
  </w:style>
  <w:style w:type="paragraph" w:styleId="afffd">
    <w:name w:val="Body Text First Indent"/>
    <w:basedOn w:val="affe"/>
    <w:link w:val="Charf8"/>
    <w:qFormat/>
    <w:rsid w:val="000266CE"/>
    <w:pPr>
      <w:ind w:firstLineChars="100" w:firstLine="420"/>
    </w:pPr>
  </w:style>
  <w:style w:type="character" w:customStyle="1" w:styleId="Charf8">
    <w:name w:val="正文首行缩进 Char"/>
    <w:basedOn w:val="Charf"/>
    <w:link w:val="afffd"/>
    <w:qFormat/>
    <w:rsid w:val="000266CE"/>
    <w:rPr>
      <w:kern w:val="2"/>
      <w:sz w:val="21"/>
      <w:szCs w:val="24"/>
    </w:rPr>
  </w:style>
  <w:style w:type="paragraph" w:styleId="29">
    <w:name w:val="Body Text First Indent 2"/>
    <w:basedOn w:val="afff"/>
    <w:link w:val="2Char2"/>
    <w:qFormat/>
    <w:rsid w:val="000266CE"/>
    <w:pPr>
      <w:ind w:firstLineChars="200" w:firstLine="420"/>
    </w:pPr>
  </w:style>
  <w:style w:type="character" w:customStyle="1" w:styleId="2Char2">
    <w:name w:val="正文首行缩进 2 Char"/>
    <w:basedOn w:val="Charf0"/>
    <w:link w:val="29"/>
    <w:qFormat/>
    <w:rsid w:val="000266CE"/>
    <w:rPr>
      <w:kern w:val="2"/>
      <w:sz w:val="21"/>
      <w:szCs w:val="24"/>
    </w:rPr>
  </w:style>
  <w:style w:type="character" w:styleId="afffe">
    <w:name w:val="Strong"/>
    <w:basedOn w:val="a9"/>
    <w:uiPriority w:val="22"/>
    <w:qFormat/>
    <w:rsid w:val="000266CE"/>
    <w:rPr>
      <w:b/>
      <w:bCs/>
    </w:rPr>
  </w:style>
  <w:style w:type="character" w:styleId="affff">
    <w:name w:val="endnote reference"/>
    <w:qFormat/>
    <w:rsid w:val="000266CE"/>
    <w:rPr>
      <w:vertAlign w:val="superscript"/>
    </w:rPr>
  </w:style>
  <w:style w:type="character" w:styleId="affff0">
    <w:name w:val="page number"/>
    <w:basedOn w:val="a9"/>
    <w:unhideWhenUsed/>
    <w:qFormat/>
    <w:rsid w:val="000266CE"/>
    <w:rPr>
      <w:rFonts w:ascii="Times New Roman" w:eastAsia="宋体" w:hAnsi="Times New Roman"/>
      <w:sz w:val="18"/>
    </w:rPr>
  </w:style>
  <w:style w:type="character" w:styleId="affff1">
    <w:name w:val="FollowedHyperlink"/>
    <w:basedOn w:val="a9"/>
    <w:uiPriority w:val="99"/>
    <w:qFormat/>
    <w:rsid w:val="000266CE"/>
    <w:rPr>
      <w:color w:val="800080" w:themeColor="followedHyperlink"/>
      <w:u w:val="single"/>
    </w:rPr>
  </w:style>
  <w:style w:type="character" w:styleId="affff2">
    <w:name w:val="Emphasis"/>
    <w:uiPriority w:val="20"/>
    <w:qFormat/>
    <w:rsid w:val="000266CE"/>
    <w:rPr>
      <w:i/>
      <w:iCs/>
    </w:rPr>
  </w:style>
  <w:style w:type="character" w:styleId="affff3">
    <w:name w:val="line number"/>
    <w:basedOn w:val="a9"/>
    <w:qFormat/>
    <w:rsid w:val="000266CE"/>
  </w:style>
  <w:style w:type="character" w:styleId="HTML1">
    <w:name w:val="HTML Definition"/>
    <w:qFormat/>
    <w:rsid w:val="000266CE"/>
    <w:rPr>
      <w:i/>
      <w:iCs/>
    </w:rPr>
  </w:style>
  <w:style w:type="character" w:styleId="HTML2">
    <w:name w:val="HTML Typewriter"/>
    <w:qFormat/>
    <w:rsid w:val="000266CE"/>
    <w:rPr>
      <w:rFonts w:ascii="Courier New" w:hAnsi="Courier New" w:cs="Courier New"/>
      <w:sz w:val="20"/>
      <w:szCs w:val="20"/>
    </w:rPr>
  </w:style>
  <w:style w:type="character" w:styleId="HTML3">
    <w:name w:val="HTML Acronym"/>
    <w:basedOn w:val="a9"/>
    <w:qFormat/>
    <w:rsid w:val="000266CE"/>
  </w:style>
  <w:style w:type="character" w:styleId="HTML4">
    <w:name w:val="HTML Variable"/>
    <w:qFormat/>
    <w:rsid w:val="000266CE"/>
    <w:rPr>
      <w:i/>
      <w:iCs/>
    </w:rPr>
  </w:style>
  <w:style w:type="character" w:styleId="affff4">
    <w:name w:val="Hyperlink"/>
    <w:basedOn w:val="a9"/>
    <w:uiPriority w:val="99"/>
    <w:qFormat/>
    <w:rsid w:val="000266CE"/>
    <w:rPr>
      <w:color w:val="0000FF"/>
      <w:u w:val="single"/>
    </w:rPr>
  </w:style>
  <w:style w:type="character" w:styleId="HTML5">
    <w:name w:val="HTML Code"/>
    <w:qFormat/>
    <w:rsid w:val="000266CE"/>
    <w:rPr>
      <w:rFonts w:ascii="Courier New" w:hAnsi="Courier New" w:cs="Courier New"/>
      <w:sz w:val="20"/>
      <w:szCs w:val="20"/>
    </w:rPr>
  </w:style>
  <w:style w:type="character" w:styleId="affff5">
    <w:name w:val="annotation reference"/>
    <w:basedOn w:val="a9"/>
    <w:qFormat/>
    <w:rsid w:val="000266CE"/>
    <w:rPr>
      <w:sz w:val="21"/>
      <w:szCs w:val="21"/>
    </w:rPr>
  </w:style>
  <w:style w:type="character" w:styleId="HTML6">
    <w:name w:val="HTML Cite"/>
    <w:qFormat/>
    <w:rsid w:val="000266CE"/>
    <w:rPr>
      <w:i/>
      <w:iCs/>
    </w:rPr>
  </w:style>
  <w:style w:type="character" w:styleId="affff6">
    <w:name w:val="footnote reference"/>
    <w:qFormat/>
    <w:rsid w:val="000266CE"/>
    <w:rPr>
      <w:vertAlign w:val="superscript"/>
    </w:rPr>
  </w:style>
  <w:style w:type="character" w:styleId="HTML7">
    <w:name w:val="HTML Keyboard"/>
    <w:qFormat/>
    <w:rsid w:val="000266CE"/>
    <w:rPr>
      <w:rFonts w:ascii="Courier New" w:hAnsi="Courier New" w:cs="Courier New"/>
      <w:sz w:val="20"/>
      <w:szCs w:val="20"/>
    </w:rPr>
  </w:style>
  <w:style w:type="character" w:styleId="HTML8">
    <w:name w:val="HTML Sample"/>
    <w:qFormat/>
    <w:rsid w:val="000266CE"/>
    <w:rPr>
      <w:rFonts w:ascii="Courier New" w:hAnsi="Courier New" w:cs="Courier New"/>
    </w:rPr>
  </w:style>
  <w:style w:type="paragraph" w:customStyle="1" w:styleId="affff7">
    <w:name w:val="封面标准英文名称"/>
    <w:qFormat/>
    <w:rsid w:val="000266CE"/>
    <w:pPr>
      <w:widowControl w:val="0"/>
      <w:spacing w:before="370" w:line="400" w:lineRule="exact"/>
      <w:ind w:firstLineChars="200" w:firstLine="200"/>
      <w:jc w:val="center"/>
    </w:pPr>
    <w:rPr>
      <w:sz w:val="28"/>
    </w:rPr>
  </w:style>
  <w:style w:type="paragraph" w:customStyle="1" w:styleId="2a">
    <w:name w:val="封面标准号2"/>
    <w:basedOn w:val="a8"/>
    <w:qFormat/>
    <w:rsid w:val="000266CE"/>
  </w:style>
  <w:style w:type="paragraph" w:customStyle="1" w:styleId="13">
    <w:name w:val="列出段落1"/>
    <w:basedOn w:val="a8"/>
    <w:qFormat/>
    <w:rsid w:val="000266CE"/>
    <w:pPr>
      <w:ind w:firstLineChars="200" w:firstLine="420"/>
    </w:pPr>
    <w:rPr>
      <w:rFonts w:ascii="Calibri" w:hAnsi="Calibri" w:cs="黑体"/>
      <w:szCs w:val="22"/>
    </w:rPr>
  </w:style>
  <w:style w:type="paragraph" w:customStyle="1" w:styleId="CharCharCharChar">
    <w:name w:val="Char Char Char Char"/>
    <w:basedOn w:val="a8"/>
    <w:qFormat/>
    <w:rsid w:val="000266CE"/>
    <w:pPr>
      <w:widowControl/>
      <w:spacing w:after="160" w:line="240" w:lineRule="exact"/>
      <w:jc w:val="left"/>
    </w:pPr>
  </w:style>
  <w:style w:type="character" w:customStyle="1" w:styleId="ttag">
    <w:name w:val="t_tag"/>
    <w:basedOn w:val="a9"/>
    <w:qFormat/>
    <w:rsid w:val="000266CE"/>
  </w:style>
  <w:style w:type="character" w:customStyle="1" w:styleId="apple-converted-space">
    <w:name w:val="apple-converted-space"/>
    <w:basedOn w:val="a9"/>
    <w:qFormat/>
    <w:rsid w:val="000266CE"/>
  </w:style>
  <w:style w:type="character" w:customStyle="1" w:styleId="apple-style-span">
    <w:name w:val="apple-style-span"/>
    <w:basedOn w:val="a9"/>
    <w:qFormat/>
    <w:rsid w:val="000266CE"/>
  </w:style>
  <w:style w:type="character" w:customStyle="1" w:styleId="Char0">
    <w:name w:val="日期 Char"/>
    <w:basedOn w:val="a9"/>
    <w:link w:val="ad"/>
    <w:qFormat/>
    <w:rsid w:val="000266CE"/>
    <w:rPr>
      <w:kern w:val="2"/>
      <w:sz w:val="21"/>
    </w:rPr>
  </w:style>
  <w:style w:type="character" w:customStyle="1" w:styleId="Char">
    <w:name w:val="纯文本 Char"/>
    <w:basedOn w:val="a9"/>
    <w:link w:val="ac"/>
    <w:qFormat/>
    <w:rsid w:val="000266CE"/>
    <w:rPr>
      <w:rFonts w:ascii="宋体" w:hAnsi="Courier New"/>
      <w:kern w:val="2"/>
      <w:sz w:val="21"/>
    </w:rPr>
  </w:style>
  <w:style w:type="character" w:customStyle="1" w:styleId="CharChar">
    <w:name w:val="段 Char Char"/>
    <w:basedOn w:val="a9"/>
    <w:qFormat/>
    <w:rsid w:val="000266CE"/>
    <w:rPr>
      <w:rFonts w:ascii="宋体" w:hAnsi="宋体"/>
      <w:sz w:val="21"/>
    </w:rPr>
  </w:style>
  <w:style w:type="character" w:customStyle="1" w:styleId="shorttext1">
    <w:name w:val="short_text1"/>
    <w:basedOn w:val="a9"/>
    <w:qFormat/>
    <w:rsid w:val="000266CE"/>
    <w:rPr>
      <w:sz w:val="19"/>
      <w:szCs w:val="19"/>
    </w:rPr>
  </w:style>
  <w:style w:type="paragraph" w:customStyle="1" w:styleId="2b">
    <w:name w:val="2"/>
    <w:uiPriority w:val="99"/>
    <w:unhideWhenUsed/>
    <w:qFormat/>
    <w:rsid w:val="000266CE"/>
    <w:pPr>
      <w:widowControl w:val="0"/>
      <w:jc w:val="both"/>
    </w:pPr>
    <w:rPr>
      <w:kern w:val="2"/>
      <w:sz w:val="21"/>
      <w:szCs w:val="24"/>
    </w:rPr>
  </w:style>
  <w:style w:type="character" w:customStyle="1" w:styleId="affff8">
    <w:name w:val="上标"/>
    <w:qFormat/>
    <w:rsid w:val="000266CE"/>
    <w:rPr>
      <w:vertAlign w:val="superscript"/>
    </w:rPr>
  </w:style>
  <w:style w:type="character" w:customStyle="1" w:styleId="z">
    <w:name w:val="z题名页日期"/>
    <w:qFormat/>
    <w:rsid w:val="000266CE"/>
    <w:rPr>
      <w:rFonts w:ascii="Times New Roman" w:eastAsia="宋体" w:hAnsi="Times New Roman"/>
      <w:spacing w:val="0"/>
      <w:sz w:val="28"/>
    </w:rPr>
  </w:style>
  <w:style w:type="character" w:customStyle="1" w:styleId="z0">
    <w:name w:val="z题名页其他"/>
    <w:qFormat/>
    <w:rsid w:val="000266CE"/>
    <w:rPr>
      <w:rFonts w:ascii="Times New Roman" w:eastAsia="宋体" w:hAnsi="Times New Roman"/>
      <w:sz w:val="21"/>
    </w:rPr>
  </w:style>
  <w:style w:type="character" w:customStyle="1" w:styleId="datatitle1">
    <w:name w:val="datatitle1"/>
    <w:qFormat/>
    <w:rsid w:val="000266CE"/>
    <w:rPr>
      <w:b/>
      <w:bCs/>
      <w:color w:val="10619F"/>
      <w:sz w:val="21"/>
      <w:szCs w:val="21"/>
    </w:rPr>
  </w:style>
  <w:style w:type="character" w:customStyle="1" w:styleId="z1">
    <w:name w:val="z题名页作者"/>
    <w:basedOn w:val="z2"/>
    <w:qFormat/>
    <w:rsid w:val="000266CE"/>
    <w:rPr>
      <w:rFonts w:ascii="Times New Roman" w:eastAsia="宋体" w:hAnsi="Times New Roman"/>
      <w:sz w:val="28"/>
    </w:rPr>
  </w:style>
  <w:style w:type="character" w:customStyle="1" w:styleId="z2">
    <w:name w:val="z题名页题名"/>
    <w:qFormat/>
    <w:rsid w:val="000266CE"/>
    <w:rPr>
      <w:rFonts w:ascii="Times New Roman" w:eastAsia="宋体" w:hAnsi="Times New Roman"/>
      <w:sz w:val="28"/>
    </w:rPr>
  </w:style>
  <w:style w:type="character" w:customStyle="1" w:styleId="z3">
    <w:name w:val="z封面题名"/>
    <w:qFormat/>
    <w:rsid w:val="000266CE"/>
    <w:rPr>
      <w:rFonts w:ascii="Times New Roman" w:eastAsia="宋体" w:hAnsi="Times New Roman"/>
      <w:b/>
      <w:spacing w:val="0"/>
      <w:sz w:val="36"/>
    </w:rPr>
  </w:style>
  <w:style w:type="character" w:customStyle="1" w:styleId="z4">
    <w:name w:val="z封面其他"/>
    <w:qFormat/>
    <w:rsid w:val="000266CE"/>
    <w:rPr>
      <w:rFonts w:ascii="Times New Roman" w:eastAsia="宋体" w:hAnsi="Times New Roman"/>
      <w:spacing w:val="0"/>
      <w:sz w:val="30"/>
    </w:rPr>
  </w:style>
  <w:style w:type="character" w:customStyle="1" w:styleId="u">
    <w:name w:val="u关键词"/>
    <w:qFormat/>
    <w:rsid w:val="000266CE"/>
    <w:rPr>
      <w:rFonts w:ascii="Times New Roman" w:eastAsia="黑体" w:hAnsi="Times New Roman"/>
      <w:b/>
      <w:sz w:val="24"/>
    </w:rPr>
  </w:style>
  <w:style w:type="character" w:customStyle="1" w:styleId="uCharChar">
    <w:name w:val="u正文 Char Char"/>
    <w:link w:val="uChar"/>
    <w:qFormat/>
    <w:rsid w:val="000266CE"/>
    <w:rPr>
      <w:rFonts w:cs="宋体"/>
      <w:kern w:val="2"/>
      <w:sz w:val="24"/>
      <w:szCs w:val="24"/>
    </w:rPr>
  </w:style>
  <w:style w:type="paragraph" w:customStyle="1" w:styleId="uChar">
    <w:name w:val="u正文 Char"/>
    <w:basedOn w:val="a8"/>
    <w:link w:val="uCharChar"/>
    <w:qFormat/>
    <w:rsid w:val="000266CE"/>
    <w:pPr>
      <w:spacing w:beforeLines="10" w:afterLines="10" w:line="312" w:lineRule="auto"/>
      <w:ind w:firstLineChars="200" w:firstLine="200"/>
    </w:pPr>
    <w:rPr>
      <w:rFonts w:cs="宋体"/>
      <w:sz w:val="24"/>
    </w:rPr>
  </w:style>
  <w:style w:type="character" w:customStyle="1" w:styleId="z5">
    <w:name w:val="z封二题名"/>
    <w:qFormat/>
    <w:rsid w:val="000266CE"/>
    <w:rPr>
      <w:rFonts w:ascii="Times New Roman" w:eastAsia="宋体" w:hAnsi="Times New Roman"/>
      <w:sz w:val="36"/>
    </w:rPr>
  </w:style>
  <w:style w:type="character" w:customStyle="1" w:styleId="z6">
    <w:name w:val="z书脊"/>
    <w:qFormat/>
    <w:rsid w:val="000266CE"/>
    <w:rPr>
      <w:rFonts w:ascii="Times New Roman" w:eastAsia="宋体" w:hAnsi="Times New Roman"/>
      <w:b/>
      <w:sz w:val="32"/>
    </w:rPr>
  </w:style>
  <w:style w:type="character" w:customStyle="1" w:styleId="z7">
    <w:name w:val="z封二其他"/>
    <w:qFormat/>
    <w:rsid w:val="000266CE"/>
    <w:rPr>
      <w:rFonts w:ascii="Times New Roman" w:eastAsia="宋体" w:hAnsi="Times New Roman"/>
      <w:sz w:val="24"/>
    </w:rPr>
  </w:style>
  <w:style w:type="character" w:customStyle="1" w:styleId="Char3">
    <w:name w:val="脚注文本 Char"/>
    <w:basedOn w:val="a9"/>
    <w:link w:val="af0"/>
    <w:qFormat/>
    <w:rsid w:val="000266CE"/>
    <w:rPr>
      <w:kern w:val="2"/>
      <w:sz w:val="18"/>
      <w:szCs w:val="18"/>
    </w:rPr>
  </w:style>
  <w:style w:type="paragraph" w:customStyle="1" w:styleId="u0">
    <w:name w:val="u页眉"/>
    <w:basedOn w:val="a8"/>
    <w:qFormat/>
    <w:rsid w:val="000266CE"/>
    <w:pPr>
      <w:pBdr>
        <w:bottom w:val="single" w:sz="4" w:space="1" w:color="auto"/>
      </w:pBdr>
      <w:jc w:val="center"/>
    </w:pPr>
  </w:style>
  <w:style w:type="paragraph" w:customStyle="1" w:styleId="affff9">
    <w:name w:val="连续正文文字"/>
    <w:basedOn w:val="affe"/>
    <w:qFormat/>
    <w:rsid w:val="000266CE"/>
    <w:pPr>
      <w:keepNext/>
      <w:widowControl/>
      <w:spacing w:after="220" w:line="180" w:lineRule="atLeast"/>
      <w:ind w:firstLine="476"/>
      <w:jc w:val="center"/>
    </w:pPr>
    <w:rPr>
      <w:spacing w:val="-5"/>
      <w:kern w:val="0"/>
      <w:sz w:val="30"/>
      <w:szCs w:val="20"/>
    </w:rPr>
  </w:style>
  <w:style w:type="paragraph" w:customStyle="1" w:styleId="affffa">
    <w:name w:val="正文（结尾部分）"/>
    <w:basedOn w:val="a8"/>
    <w:qFormat/>
    <w:rsid w:val="000266CE"/>
    <w:pPr>
      <w:adjustRightInd w:val="0"/>
      <w:snapToGrid w:val="0"/>
      <w:spacing w:line="320" w:lineRule="exact"/>
      <w:ind w:firstLineChars="200" w:firstLine="200"/>
    </w:pPr>
  </w:style>
  <w:style w:type="paragraph" w:customStyle="1" w:styleId="affffb">
    <w:name w:val="基准页眉样式"/>
    <w:basedOn w:val="affe"/>
    <w:qFormat/>
    <w:rsid w:val="000266CE"/>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c">
    <w:name w:val="图标题"/>
    <w:basedOn w:val="a8"/>
    <w:next w:val="a8"/>
    <w:qFormat/>
    <w:rsid w:val="000266CE"/>
    <w:pPr>
      <w:widowControl/>
      <w:spacing w:before="200" w:after="400" w:line="312" w:lineRule="auto"/>
      <w:ind w:firstLine="476"/>
      <w:jc w:val="center"/>
    </w:pPr>
    <w:rPr>
      <w:b/>
      <w:spacing w:val="-5"/>
      <w:kern w:val="0"/>
      <w:sz w:val="24"/>
      <w:szCs w:val="20"/>
    </w:rPr>
  </w:style>
  <w:style w:type="paragraph" w:customStyle="1" w:styleId="affffd">
    <w:name w:val="附录"/>
    <w:basedOn w:val="1"/>
    <w:next w:val="a8"/>
    <w:qFormat/>
    <w:rsid w:val="000266CE"/>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0266CE"/>
  </w:style>
  <w:style w:type="paragraph" w:customStyle="1" w:styleId="u1">
    <w:name w:val="u正文"/>
    <w:basedOn w:val="a8"/>
    <w:qFormat/>
    <w:rsid w:val="000266CE"/>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0266CE"/>
    <w:pPr>
      <w:pageBreakBefore/>
    </w:pPr>
  </w:style>
  <w:style w:type="paragraph" w:customStyle="1" w:styleId="u3">
    <w:name w:val="u标题"/>
    <w:basedOn w:val="1"/>
    <w:next w:val="uChar"/>
    <w:qFormat/>
    <w:rsid w:val="000266CE"/>
    <w:pPr>
      <w:spacing w:line="576" w:lineRule="auto"/>
      <w:jc w:val="center"/>
    </w:pPr>
    <w:rPr>
      <w:rFonts w:eastAsia="黑体"/>
      <w:sz w:val="30"/>
    </w:rPr>
  </w:style>
  <w:style w:type="paragraph" w:customStyle="1" w:styleId="affffe">
    <w:name w:val="基准页脚样式"/>
    <w:basedOn w:val="affe"/>
    <w:qFormat/>
    <w:rsid w:val="000266CE"/>
    <w:pPr>
      <w:keepLines/>
      <w:widowControl/>
      <w:spacing w:after="220" w:line="200" w:lineRule="atLeast"/>
      <w:ind w:firstLine="476"/>
      <w:jc w:val="center"/>
    </w:pPr>
    <w:rPr>
      <w:spacing w:val="-5"/>
      <w:kern w:val="0"/>
      <w:sz w:val="16"/>
      <w:szCs w:val="20"/>
    </w:rPr>
  </w:style>
  <w:style w:type="paragraph" w:customStyle="1" w:styleId="afffff">
    <w:name w:val="标准书脚_奇数页"/>
    <w:qFormat/>
    <w:rsid w:val="000266CE"/>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0266CE"/>
  </w:style>
  <w:style w:type="paragraph" w:customStyle="1" w:styleId="ustbbt1">
    <w:name w:val="ustb bt1"/>
    <w:basedOn w:val="1"/>
    <w:qFormat/>
    <w:rsid w:val="000266CE"/>
    <w:pPr>
      <w:spacing w:line="576" w:lineRule="auto"/>
    </w:pPr>
  </w:style>
  <w:style w:type="paragraph" w:customStyle="1" w:styleId="u20">
    <w:name w:val="u正文2级标题"/>
    <w:basedOn w:val="2"/>
    <w:next w:val="a8"/>
    <w:qFormat/>
    <w:rsid w:val="000266CE"/>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rsid w:val="000266CE"/>
    <w:pPr>
      <w:spacing w:line="312" w:lineRule="auto"/>
      <w:ind w:left="200" w:hangingChars="200" w:hanging="200"/>
    </w:pPr>
    <w:rPr>
      <w:sz w:val="24"/>
    </w:rPr>
  </w:style>
  <w:style w:type="paragraph" w:customStyle="1" w:styleId="afffff0">
    <w:name w:val="基准标题"/>
    <w:basedOn w:val="affe"/>
    <w:next w:val="affe"/>
    <w:qFormat/>
    <w:rsid w:val="000266CE"/>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0266CE"/>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0266CE"/>
    <w:pPr>
      <w:spacing w:beforeLines="20"/>
    </w:pPr>
    <w:rPr>
      <w:kern w:val="0"/>
    </w:rPr>
  </w:style>
  <w:style w:type="paragraph" w:customStyle="1" w:styleId="u6">
    <w:name w:val="u表标题"/>
    <w:basedOn w:val="a8"/>
    <w:qFormat/>
    <w:rsid w:val="000266CE"/>
    <w:pPr>
      <w:spacing w:beforeLines="150" w:afterLines="50" w:line="360" w:lineRule="auto"/>
      <w:jc w:val="center"/>
    </w:pPr>
    <w:rPr>
      <w:rFonts w:eastAsia="黑体"/>
      <w:b/>
    </w:rPr>
  </w:style>
  <w:style w:type="paragraph" w:customStyle="1" w:styleId="afffff1">
    <w:name w:val="图表题"/>
    <w:basedOn w:val="a8"/>
    <w:qFormat/>
    <w:rsid w:val="000266CE"/>
    <w:pPr>
      <w:adjustRightInd w:val="0"/>
      <w:snapToGrid w:val="0"/>
      <w:spacing w:line="400" w:lineRule="exact"/>
      <w:jc w:val="center"/>
    </w:pPr>
  </w:style>
  <w:style w:type="paragraph" w:customStyle="1" w:styleId="u205">
    <w:name w:val="样式 u正文 + 首行缩进:  2 字符 段前: 0.5 行"/>
    <w:basedOn w:val="u1"/>
    <w:qFormat/>
    <w:rsid w:val="000266CE"/>
    <w:pPr>
      <w:spacing w:beforeLines="0" w:beforeAutospacing="1"/>
    </w:pPr>
  </w:style>
  <w:style w:type="paragraph" w:customStyle="1" w:styleId="u10">
    <w:name w:val="u正文1级标题"/>
    <w:basedOn w:val="1"/>
    <w:next w:val="a8"/>
    <w:qFormat/>
    <w:rsid w:val="000266CE"/>
    <w:pPr>
      <w:pageBreakBefore/>
      <w:spacing w:after="340" w:line="312" w:lineRule="auto"/>
    </w:pPr>
    <w:rPr>
      <w:rFonts w:eastAsia="黑体"/>
      <w:sz w:val="30"/>
    </w:rPr>
  </w:style>
  <w:style w:type="paragraph" w:customStyle="1" w:styleId="u7">
    <w:name w:val="u脚注"/>
    <w:basedOn w:val="a8"/>
    <w:qFormat/>
    <w:rsid w:val="000266CE"/>
    <w:pPr>
      <w:spacing w:before="100" w:beforeAutospacing="1" w:after="100" w:afterAutospacing="1"/>
    </w:pPr>
  </w:style>
  <w:style w:type="paragraph" w:customStyle="1" w:styleId="afffff2">
    <w:name w:val="标准书眉_奇数页"/>
    <w:next w:val="a8"/>
    <w:qFormat/>
    <w:rsid w:val="000266CE"/>
    <w:pPr>
      <w:tabs>
        <w:tab w:val="center" w:pos="4154"/>
        <w:tab w:val="right" w:pos="8306"/>
      </w:tabs>
      <w:spacing w:after="220"/>
      <w:jc w:val="right"/>
    </w:pPr>
    <w:rPr>
      <w:rFonts w:ascii="黑体" w:eastAsia="黑体"/>
      <w:sz w:val="21"/>
      <w:szCs w:val="21"/>
    </w:rPr>
  </w:style>
  <w:style w:type="paragraph" w:customStyle="1" w:styleId="afffff3">
    <w:name w:val="尾消息标题"/>
    <w:basedOn w:val="a8"/>
    <w:next w:val="affe"/>
    <w:qFormat/>
    <w:rsid w:val="000266CE"/>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rsid w:val="000266CE"/>
    <w:pPr>
      <w:spacing w:line="312" w:lineRule="auto"/>
      <w:ind w:left="2160"/>
    </w:pPr>
    <w:rPr>
      <w:rFonts w:eastAsia="Times New Roman"/>
      <w:sz w:val="28"/>
    </w:rPr>
  </w:style>
  <w:style w:type="paragraph" w:customStyle="1" w:styleId="afffff4">
    <w:name w:val="表标题"/>
    <w:basedOn w:val="a8"/>
    <w:next w:val="a8"/>
    <w:qFormat/>
    <w:rsid w:val="000266CE"/>
    <w:pPr>
      <w:widowControl/>
      <w:spacing w:before="400" w:after="200" w:line="312" w:lineRule="auto"/>
      <w:jc w:val="left"/>
    </w:pPr>
    <w:rPr>
      <w:b/>
      <w:spacing w:val="-5"/>
      <w:kern w:val="0"/>
      <w:sz w:val="24"/>
      <w:szCs w:val="20"/>
    </w:rPr>
  </w:style>
  <w:style w:type="paragraph" w:customStyle="1" w:styleId="afffff5">
    <w:name w:val="其他"/>
    <w:basedOn w:val="a8"/>
    <w:qFormat/>
    <w:rsid w:val="000266CE"/>
  </w:style>
  <w:style w:type="paragraph" w:customStyle="1" w:styleId="u8">
    <w:name w:val="u参考文献条目顺序编码制"/>
    <w:basedOn w:val="a8"/>
    <w:qFormat/>
    <w:rsid w:val="000266CE"/>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0266CE"/>
    <w:pPr>
      <w:spacing w:beforeLines="20"/>
    </w:pPr>
    <w:rPr>
      <w:kern w:val="0"/>
    </w:rPr>
  </w:style>
  <w:style w:type="paragraph" w:customStyle="1" w:styleId="u9">
    <w:name w:val="u图标题"/>
    <w:basedOn w:val="a8"/>
    <w:next w:val="u1"/>
    <w:qFormat/>
    <w:rsid w:val="000266CE"/>
    <w:pPr>
      <w:spacing w:beforeLines="50" w:afterLines="150" w:line="360" w:lineRule="auto"/>
      <w:jc w:val="center"/>
    </w:pPr>
    <w:rPr>
      <w:rFonts w:eastAsia="黑体"/>
      <w:b/>
    </w:rPr>
  </w:style>
  <w:style w:type="paragraph" w:customStyle="1" w:styleId="u15">
    <w:name w:val="样式 u表标题 + 段前: 1.5 行"/>
    <w:basedOn w:val="u6"/>
    <w:qFormat/>
    <w:rsid w:val="000266CE"/>
    <w:rPr>
      <w:rFonts w:cs="宋体"/>
      <w:bCs/>
      <w:szCs w:val="20"/>
    </w:rPr>
  </w:style>
  <w:style w:type="paragraph" w:customStyle="1" w:styleId="afffff6">
    <w:name w:val="图片"/>
    <w:basedOn w:val="a8"/>
    <w:next w:val="aff6"/>
    <w:qFormat/>
    <w:rsid w:val="000266CE"/>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rsid w:val="000266CE"/>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8"/>
    <w:qFormat/>
    <w:rsid w:val="000266CE"/>
    <w:pPr>
      <w:spacing w:beforeLines="10" w:afterLines="10" w:line="312" w:lineRule="auto"/>
      <w:ind w:firstLineChars="200" w:firstLine="480"/>
    </w:pPr>
    <w:rPr>
      <w:rFonts w:hAnsi="宋体" w:cs="宋体"/>
      <w:sz w:val="24"/>
    </w:rPr>
  </w:style>
  <w:style w:type="paragraph" w:customStyle="1" w:styleId="ua">
    <w:name w:val="u标题 不入目录"/>
    <w:basedOn w:val="a8"/>
    <w:qFormat/>
    <w:rsid w:val="000266CE"/>
    <w:pPr>
      <w:jc w:val="center"/>
    </w:pPr>
    <w:rPr>
      <w:rFonts w:eastAsia="黑体"/>
      <w:b/>
      <w:sz w:val="30"/>
      <w:szCs w:val="30"/>
    </w:rPr>
  </w:style>
  <w:style w:type="paragraph" w:customStyle="1" w:styleId="xl63">
    <w:name w:val="xl63"/>
    <w:basedOn w:val="a8"/>
    <w:qFormat/>
    <w:rsid w:val="000266CE"/>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rsid w:val="000266C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rsid w:val="000266CE"/>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rsid w:val="000266CE"/>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rsid w:val="000266CE"/>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rsid w:val="000266CE"/>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rsid w:val="000266CE"/>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rsid w:val="000266CE"/>
    <w:pPr>
      <w:widowControl w:val="0"/>
      <w:jc w:val="both"/>
    </w:pPr>
    <w:rPr>
      <w:kern w:val="2"/>
      <w:sz w:val="21"/>
      <w:szCs w:val="24"/>
    </w:rPr>
  </w:style>
  <w:style w:type="character" w:styleId="afffff7">
    <w:name w:val="Placeholder Text"/>
    <w:basedOn w:val="a9"/>
    <w:uiPriority w:val="99"/>
    <w:semiHidden/>
    <w:qFormat/>
    <w:rsid w:val="000266CE"/>
    <w:rPr>
      <w:color w:val="808080"/>
    </w:rPr>
  </w:style>
  <w:style w:type="paragraph" w:customStyle="1" w:styleId="a">
    <w:name w:val="附录标识"/>
    <w:basedOn w:val="a7"/>
    <w:qFormat/>
    <w:rsid w:val="000266CE"/>
    <w:pPr>
      <w:numPr>
        <w:numId w:val="3"/>
      </w:numPr>
      <w:tabs>
        <w:tab w:val="left" w:pos="780"/>
        <w:tab w:val="left" w:pos="6405"/>
      </w:tabs>
      <w:spacing w:after="200"/>
    </w:pPr>
    <w:rPr>
      <w:sz w:val="21"/>
    </w:rPr>
  </w:style>
  <w:style w:type="paragraph" w:customStyle="1" w:styleId="a0">
    <w:name w:val="附录章标题"/>
    <w:next w:val="af7"/>
    <w:qFormat/>
    <w:rsid w:val="000266CE"/>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7"/>
    <w:qFormat/>
    <w:rsid w:val="000266CE"/>
    <w:pPr>
      <w:numPr>
        <w:ilvl w:val="6"/>
      </w:numPr>
      <w:outlineLvl w:val="6"/>
    </w:pPr>
  </w:style>
  <w:style w:type="paragraph" w:customStyle="1" w:styleId="a4">
    <w:name w:val="附录四级条标题"/>
    <w:basedOn w:val="a3"/>
    <w:next w:val="af7"/>
    <w:qFormat/>
    <w:rsid w:val="000266CE"/>
    <w:pPr>
      <w:numPr>
        <w:ilvl w:val="5"/>
      </w:numPr>
      <w:outlineLvl w:val="5"/>
    </w:pPr>
  </w:style>
  <w:style w:type="paragraph" w:customStyle="1" w:styleId="a3">
    <w:name w:val="附录三级条标题"/>
    <w:basedOn w:val="a2"/>
    <w:next w:val="af7"/>
    <w:qFormat/>
    <w:rsid w:val="000266CE"/>
    <w:pPr>
      <w:numPr>
        <w:ilvl w:val="4"/>
      </w:numPr>
      <w:outlineLvl w:val="4"/>
    </w:pPr>
  </w:style>
  <w:style w:type="paragraph" w:customStyle="1" w:styleId="a2">
    <w:name w:val="附录二级条标题"/>
    <w:basedOn w:val="a1"/>
    <w:next w:val="af7"/>
    <w:qFormat/>
    <w:rsid w:val="000266CE"/>
    <w:pPr>
      <w:numPr>
        <w:ilvl w:val="3"/>
      </w:numPr>
      <w:outlineLvl w:val="3"/>
    </w:pPr>
  </w:style>
  <w:style w:type="paragraph" w:customStyle="1" w:styleId="a1">
    <w:name w:val="附录一级条标题"/>
    <w:basedOn w:val="a0"/>
    <w:next w:val="af7"/>
    <w:qFormat/>
    <w:rsid w:val="000266CE"/>
    <w:pPr>
      <w:numPr>
        <w:ilvl w:val="2"/>
      </w:numPr>
      <w:autoSpaceDN w:val="0"/>
      <w:spacing w:beforeLines="0" w:afterLines="0"/>
      <w:outlineLvl w:val="2"/>
    </w:pPr>
  </w:style>
  <w:style w:type="character" w:customStyle="1" w:styleId="font71">
    <w:name w:val="font71"/>
    <w:basedOn w:val="a9"/>
    <w:qFormat/>
    <w:rsid w:val="000866AD"/>
    <w:rPr>
      <w:rFonts w:ascii="Times New Roman" w:hAnsi="Times New Roman" w:cs="Times New Roman" w:hint="default"/>
      <w:b/>
      <w:color w:val="000000"/>
      <w:sz w:val="20"/>
      <w:szCs w:val="20"/>
      <w:u w:val="none"/>
    </w:rPr>
  </w:style>
  <w:style w:type="character" w:customStyle="1" w:styleId="font41">
    <w:name w:val="font41"/>
    <w:basedOn w:val="a9"/>
    <w:rsid w:val="000866AD"/>
    <w:rPr>
      <w:rFonts w:ascii="宋体" w:eastAsia="宋体" w:hAnsi="宋体" w:cs="宋体" w:hint="eastAsia"/>
      <w:b/>
      <w:color w:val="000000"/>
      <w:sz w:val="20"/>
      <w:szCs w:val="20"/>
      <w:u w:val="none"/>
    </w:rPr>
  </w:style>
  <w:style w:type="character" w:customStyle="1" w:styleId="font51">
    <w:name w:val="font51"/>
    <w:basedOn w:val="a9"/>
    <w:qFormat/>
    <w:rsid w:val="000866AD"/>
    <w:rPr>
      <w:rFonts w:ascii="宋体" w:eastAsia="宋体" w:hAnsi="宋体" w:cs="宋体" w:hint="eastAsia"/>
      <w:color w:val="000000"/>
      <w:sz w:val="20"/>
      <w:szCs w:val="20"/>
      <w:u w:val="none"/>
    </w:rPr>
  </w:style>
  <w:style w:type="character" w:customStyle="1" w:styleId="font21">
    <w:name w:val="font21"/>
    <w:basedOn w:val="a9"/>
    <w:qFormat/>
    <w:rsid w:val="000866AD"/>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580">
      <w:bodyDiv w:val="1"/>
      <w:marLeft w:val="0"/>
      <w:marRight w:val="0"/>
      <w:marTop w:val="0"/>
      <w:marBottom w:val="0"/>
      <w:divBdr>
        <w:top w:val="none" w:sz="0" w:space="0" w:color="auto"/>
        <w:left w:val="none" w:sz="0" w:space="0" w:color="auto"/>
        <w:bottom w:val="none" w:sz="0" w:space="0" w:color="auto"/>
        <w:right w:val="none" w:sz="0" w:space="0" w:color="auto"/>
      </w:divBdr>
    </w:div>
    <w:div w:id="72701500">
      <w:bodyDiv w:val="1"/>
      <w:marLeft w:val="0"/>
      <w:marRight w:val="0"/>
      <w:marTop w:val="0"/>
      <w:marBottom w:val="0"/>
      <w:divBdr>
        <w:top w:val="none" w:sz="0" w:space="0" w:color="auto"/>
        <w:left w:val="none" w:sz="0" w:space="0" w:color="auto"/>
        <w:bottom w:val="none" w:sz="0" w:space="0" w:color="auto"/>
        <w:right w:val="none" w:sz="0" w:space="0" w:color="auto"/>
      </w:divBdr>
    </w:div>
    <w:div w:id="134180138">
      <w:bodyDiv w:val="1"/>
      <w:marLeft w:val="0"/>
      <w:marRight w:val="0"/>
      <w:marTop w:val="0"/>
      <w:marBottom w:val="0"/>
      <w:divBdr>
        <w:top w:val="none" w:sz="0" w:space="0" w:color="auto"/>
        <w:left w:val="none" w:sz="0" w:space="0" w:color="auto"/>
        <w:bottom w:val="none" w:sz="0" w:space="0" w:color="auto"/>
        <w:right w:val="none" w:sz="0" w:space="0" w:color="auto"/>
      </w:divBdr>
    </w:div>
    <w:div w:id="1959558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1454</Words>
  <Characters>8288</Characters>
  <Application>Microsoft Office Word</Application>
  <DocSecurity>0</DocSecurity>
  <Lines>69</Lines>
  <Paragraphs>19</Paragraphs>
  <ScaleCrop>false</ScaleCrop>
  <Company>Lenovo (Beijing) Limited</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FX804</cp:lastModifiedBy>
  <cp:revision>32</cp:revision>
  <dcterms:created xsi:type="dcterms:W3CDTF">2022-05-03T09:32:00Z</dcterms:created>
  <dcterms:modified xsi:type="dcterms:W3CDTF">2022-05-23T01:49:00Z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