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905" w:rsidRDefault="00484905">
      <w:pPr>
        <w:widowControl/>
        <w:jc w:val="center"/>
        <w:rPr>
          <w:rFonts w:eastAsia="黑体"/>
          <w:b/>
          <w:bCs/>
          <w:color w:val="FF0000"/>
          <w:sz w:val="36"/>
          <w:szCs w:val="36"/>
        </w:rPr>
      </w:pPr>
    </w:p>
    <w:p w:rsidR="00484905" w:rsidRDefault="00484905">
      <w:pPr>
        <w:widowControl/>
        <w:jc w:val="center"/>
        <w:rPr>
          <w:rFonts w:eastAsia="黑体"/>
          <w:b/>
          <w:bCs/>
          <w:color w:val="000000" w:themeColor="text1"/>
          <w:sz w:val="36"/>
          <w:szCs w:val="36"/>
        </w:rPr>
      </w:pPr>
    </w:p>
    <w:p w:rsidR="00484905" w:rsidRDefault="00484905">
      <w:pPr>
        <w:widowControl/>
        <w:jc w:val="center"/>
        <w:rPr>
          <w:rFonts w:eastAsia="黑体"/>
          <w:b/>
          <w:bCs/>
          <w:color w:val="000000" w:themeColor="text1"/>
          <w:sz w:val="36"/>
          <w:szCs w:val="36"/>
        </w:rPr>
      </w:pPr>
    </w:p>
    <w:p w:rsidR="00484905" w:rsidRDefault="00484905">
      <w:pPr>
        <w:widowControl/>
        <w:jc w:val="center"/>
        <w:rPr>
          <w:rFonts w:eastAsia="黑体"/>
          <w:b/>
          <w:bCs/>
          <w:color w:val="000000" w:themeColor="text1"/>
          <w:sz w:val="36"/>
          <w:szCs w:val="36"/>
        </w:rPr>
      </w:pPr>
    </w:p>
    <w:p w:rsidR="00484905" w:rsidRDefault="00484905">
      <w:pPr>
        <w:widowControl/>
        <w:jc w:val="center"/>
        <w:rPr>
          <w:rFonts w:eastAsia="黑体"/>
          <w:b/>
          <w:bCs/>
          <w:color w:val="000000" w:themeColor="text1"/>
          <w:sz w:val="36"/>
          <w:szCs w:val="36"/>
        </w:rPr>
      </w:pPr>
    </w:p>
    <w:p w:rsidR="00484905" w:rsidRDefault="00EB3543">
      <w:pPr>
        <w:widowControl/>
        <w:jc w:val="center"/>
        <w:rPr>
          <w:rFonts w:eastAsia="黑体"/>
          <w:b/>
          <w:bCs/>
          <w:color w:val="000000" w:themeColor="text1"/>
          <w:sz w:val="36"/>
          <w:szCs w:val="36"/>
        </w:rPr>
      </w:pPr>
      <w:r>
        <w:rPr>
          <w:rFonts w:eastAsia="黑体"/>
          <w:b/>
          <w:bCs/>
          <w:color w:val="000000" w:themeColor="text1"/>
          <w:sz w:val="36"/>
          <w:szCs w:val="36"/>
        </w:rPr>
        <w:t>国</w:t>
      </w:r>
      <w:r>
        <w:rPr>
          <w:rFonts w:eastAsia="黑体" w:hint="eastAsia"/>
          <w:b/>
          <w:bCs/>
          <w:color w:val="000000" w:themeColor="text1"/>
          <w:sz w:val="36"/>
          <w:szCs w:val="36"/>
        </w:rPr>
        <w:t xml:space="preserve"> </w:t>
      </w:r>
      <w:r>
        <w:rPr>
          <w:rFonts w:eastAsia="黑体"/>
          <w:b/>
          <w:bCs/>
          <w:color w:val="000000" w:themeColor="text1"/>
          <w:sz w:val="36"/>
          <w:szCs w:val="36"/>
        </w:rPr>
        <w:t>家</w:t>
      </w:r>
      <w:r>
        <w:rPr>
          <w:rFonts w:eastAsia="黑体" w:hint="eastAsia"/>
          <w:b/>
          <w:bCs/>
          <w:color w:val="000000" w:themeColor="text1"/>
          <w:sz w:val="36"/>
          <w:szCs w:val="36"/>
        </w:rPr>
        <w:t xml:space="preserve"> </w:t>
      </w:r>
      <w:r>
        <w:rPr>
          <w:rFonts w:eastAsia="黑体"/>
          <w:b/>
          <w:bCs/>
          <w:color w:val="000000" w:themeColor="text1"/>
          <w:sz w:val="36"/>
          <w:szCs w:val="36"/>
        </w:rPr>
        <w:t>标</w:t>
      </w:r>
      <w:r>
        <w:rPr>
          <w:rFonts w:eastAsia="黑体" w:hint="eastAsia"/>
          <w:b/>
          <w:bCs/>
          <w:color w:val="000000" w:themeColor="text1"/>
          <w:sz w:val="36"/>
          <w:szCs w:val="36"/>
        </w:rPr>
        <w:t xml:space="preserve"> </w:t>
      </w:r>
      <w:r>
        <w:rPr>
          <w:rFonts w:eastAsia="黑体"/>
          <w:b/>
          <w:bCs/>
          <w:color w:val="000000" w:themeColor="text1"/>
          <w:sz w:val="36"/>
          <w:szCs w:val="36"/>
        </w:rPr>
        <w:t>准</w:t>
      </w:r>
    </w:p>
    <w:p w:rsidR="00484905" w:rsidRDefault="00EB3543">
      <w:pPr>
        <w:widowControl/>
        <w:jc w:val="center"/>
        <w:rPr>
          <w:rFonts w:eastAsia="黑体"/>
          <w:b/>
          <w:bCs/>
          <w:color w:val="000000" w:themeColor="text1"/>
          <w:sz w:val="32"/>
          <w:szCs w:val="32"/>
        </w:rPr>
      </w:pPr>
      <w:r>
        <w:rPr>
          <w:rFonts w:eastAsia="黑体" w:hint="eastAsia"/>
          <w:b/>
          <w:bCs/>
          <w:color w:val="000000" w:themeColor="text1"/>
          <w:sz w:val="36"/>
          <w:szCs w:val="36"/>
        </w:rPr>
        <w:t>《钨精矿化学分析方法</w:t>
      </w:r>
      <w:r>
        <w:rPr>
          <w:rFonts w:eastAsia="黑体" w:hint="eastAsia"/>
          <w:b/>
          <w:bCs/>
          <w:color w:val="000000" w:themeColor="text1"/>
          <w:sz w:val="36"/>
          <w:szCs w:val="36"/>
        </w:rPr>
        <w:t xml:space="preserve"> </w:t>
      </w:r>
      <w:r>
        <w:rPr>
          <w:rFonts w:eastAsia="黑体" w:hint="eastAsia"/>
          <w:b/>
          <w:bCs/>
          <w:color w:val="000000" w:themeColor="text1"/>
          <w:sz w:val="36"/>
          <w:szCs w:val="36"/>
        </w:rPr>
        <w:t>第</w:t>
      </w:r>
      <w:r w:rsidRPr="00EB3543">
        <w:rPr>
          <w:rFonts w:asciiTheme="minorEastAsia" w:eastAsiaTheme="minorEastAsia" w:hAnsiTheme="minorEastAsia"/>
          <w:b/>
          <w:bCs/>
          <w:color w:val="000000" w:themeColor="text1"/>
          <w:sz w:val="36"/>
          <w:szCs w:val="36"/>
        </w:rPr>
        <w:t>4</w:t>
      </w:r>
      <w:r>
        <w:rPr>
          <w:rFonts w:eastAsia="黑体" w:hint="eastAsia"/>
          <w:b/>
          <w:bCs/>
          <w:color w:val="000000" w:themeColor="text1"/>
          <w:sz w:val="36"/>
          <w:szCs w:val="36"/>
        </w:rPr>
        <w:t>部分：硫含量的测定</w:t>
      </w:r>
      <w:r>
        <w:rPr>
          <w:rFonts w:eastAsia="黑体" w:hint="eastAsia"/>
          <w:b/>
          <w:bCs/>
          <w:color w:val="000000" w:themeColor="text1"/>
          <w:sz w:val="36"/>
          <w:szCs w:val="36"/>
        </w:rPr>
        <w:t xml:space="preserve"> </w:t>
      </w:r>
      <w:r>
        <w:rPr>
          <w:rFonts w:eastAsia="黑体" w:hint="eastAsia"/>
          <w:b/>
          <w:bCs/>
          <w:color w:val="000000" w:themeColor="text1"/>
          <w:sz w:val="36"/>
          <w:szCs w:val="36"/>
        </w:rPr>
        <w:t>高频感应红外吸收法和燃烧</w:t>
      </w:r>
      <w:r>
        <w:rPr>
          <w:rFonts w:eastAsia="黑体" w:hint="eastAsia"/>
          <w:b/>
          <w:bCs/>
          <w:color w:val="000000" w:themeColor="text1"/>
          <w:sz w:val="36"/>
          <w:szCs w:val="36"/>
        </w:rPr>
        <w:t>-</w:t>
      </w:r>
      <w:r>
        <w:rPr>
          <w:rFonts w:eastAsia="黑体" w:hint="eastAsia"/>
          <w:b/>
          <w:bCs/>
          <w:color w:val="000000" w:themeColor="text1"/>
          <w:sz w:val="36"/>
          <w:szCs w:val="36"/>
        </w:rPr>
        <w:t>碘量法》修订（讨论稿）</w:t>
      </w:r>
    </w:p>
    <w:p w:rsidR="00484905" w:rsidRDefault="00484905">
      <w:pPr>
        <w:widowControl/>
        <w:jc w:val="center"/>
        <w:rPr>
          <w:rFonts w:eastAsia="黑体"/>
          <w:b/>
          <w:bCs/>
          <w:color w:val="000000" w:themeColor="text1"/>
          <w:sz w:val="32"/>
          <w:szCs w:val="32"/>
        </w:rPr>
      </w:pPr>
    </w:p>
    <w:p w:rsidR="00484905" w:rsidRDefault="00484905">
      <w:pPr>
        <w:widowControl/>
        <w:jc w:val="center"/>
        <w:rPr>
          <w:rFonts w:eastAsia="黑体"/>
          <w:b/>
          <w:bCs/>
          <w:color w:val="000000" w:themeColor="text1"/>
          <w:sz w:val="32"/>
          <w:szCs w:val="32"/>
        </w:rPr>
      </w:pPr>
    </w:p>
    <w:p w:rsidR="00484905" w:rsidRDefault="00EB3543">
      <w:pPr>
        <w:widowControl/>
        <w:jc w:val="center"/>
        <w:rPr>
          <w:rFonts w:eastAsia="黑体"/>
          <w:b/>
          <w:bCs/>
          <w:color w:val="000000" w:themeColor="text1"/>
          <w:sz w:val="36"/>
          <w:szCs w:val="36"/>
        </w:rPr>
      </w:pPr>
      <w:r>
        <w:rPr>
          <w:rFonts w:eastAsia="黑体"/>
          <w:b/>
          <w:bCs/>
          <w:color w:val="000000" w:themeColor="text1"/>
          <w:sz w:val="36"/>
          <w:szCs w:val="36"/>
        </w:rPr>
        <w:t>编制说明</w:t>
      </w:r>
    </w:p>
    <w:p w:rsidR="00484905" w:rsidRDefault="00484905">
      <w:pPr>
        <w:widowControl/>
        <w:jc w:val="center"/>
        <w:rPr>
          <w:rFonts w:eastAsia="黑体"/>
          <w:b/>
          <w:bCs/>
          <w:color w:val="000000" w:themeColor="text1"/>
          <w:sz w:val="36"/>
          <w:szCs w:val="36"/>
        </w:rPr>
      </w:pPr>
    </w:p>
    <w:p w:rsidR="00484905" w:rsidRDefault="00484905">
      <w:pPr>
        <w:widowControl/>
        <w:jc w:val="center"/>
        <w:rPr>
          <w:rFonts w:eastAsia="黑体"/>
          <w:b/>
          <w:bCs/>
          <w:color w:val="000000" w:themeColor="text1"/>
          <w:sz w:val="36"/>
          <w:szCs w:val="36"/>
        </w:rPr>
      </w:pPr>
    </w:p>
    <w:p w:rsidR="00484905" w:rsidRDefault="00484905">
      <w:pPr>
        <w:widowControl/>
        <w:jc w:val="center"/>
        <w:rPr>
          <w:rFonts w:eastAsia="黑体"/>
          <w:b/>
          <w:bCs/>
          <w:color w:val="000000" w:themeColor="text1"/>
          <w:sz w:val="36"/>
          <w:szCs w:val="36"/>
        </w:rPr>
      </w:pPr>
    </w:p>
    <w:p w:rsidR="00484905" w:rsidRDefault="00484905">
      <w:pPr>
        <w:widowControl/>
        <w:jc w:val="center"/>
        <w:rPr>
          <w:rFonts w:eastAsia="黑体"/>
          <w:b/>
          <w:bCs/>
          <w:color w:val="000000" w:themeColor="text1"/>
          <w:sz w:val="36"/>
          <w:szCs w:val="36"/>
        </w:rPr>
      </w:pPr>
    </w:p>
    <w:p w:rsidR="00484905" w:rsidRDefault="00484905">
      <w:pPr>
        <w:widowControl/>
        <w:jc w:val="center"/>
        <w:rPr>
          <w:rFonts w:eastAsia="黑体"/>
          <w:b/>
          <w:bCs/>
          <w:color w:val="000000" w:themeColor="text1"/>
          <w:sz w:val="36"/>
          <w:szCs w:val="36"/>
        </w:rPr>
      </w:pPr>
    </w:p>
    <w:p w:rsidR="00484905" w:rsidRDefault="00EB3543">
      <w:pPr>
        <w:widowControl/>
        <w:jc w:val="center"/>
        <w:rPr>
          <w:rFonts w:eastAsia="黑体"/>
          <w:b/>
          <w:bCs/>
          <w:color w:val="000000" w:themeColor="text1"/>
          <w:sz w:val="28"/>
          <w:szCs w:val="32"/>
        </w:rPr>
      </w:pPr>
      <w:r>
        <w:rPr>
          <w:rFonts w:eastAsia="黑体"/>
          <w:b/>
          <w:bCs/>
          <w:color w:val="000000" w:themeColor="text1"/>
          <w:sz w:val="28"/>
          <w:szCs w:val="32"/>
        </w:rPr>
        <w:t>赣州有色冶金研究所有限公司</w:t>
      </w:r>
    </w:p>
    <w:p w:rsidR="00484905" w:rsidRDefault="00EB3543">
      <w:pPr>
        <w:jc w:val="center"/>
        <w:rPr>
          <w:rFonts w:eastAsia="黑体"/>
          <w:b/>
          <w:bCs/>
          <w:color w:val="000000" w:themeColor="text1"/>
          <w:sz w:val="28"/>
          <w:szCs w:val="32"/>
        </w:rPr>
      </w:pPr>
      <w:r>
        <w:rPr>
          <w:rFonts w:eastAsia="黑体" w:hint="eastAsia"/>
          <w:b/>
          <w:bCs/>
          <w:color w:val="000000" w:themeColor="text1"/>
          <w:sz w:val="28"/>
          <w:szCs w:val="32"/>
        </w:rPr>
        <w:t>二〇二二年五月</w:t>
      </w:r>
    </w:p>
    <w:p w:rsidR="00484905" w:rsidRDefault="00484905">
      <w:pPr>
        <w:widowControl/>
        <w:jc w:val="center"/>
        <w:rPr>
          <w:rFonts w:eastAsia="黑体"/>
          <w:b/>
          <w:bCs/>
          <w:color w:val="000000" w:themeColor="text1"/>
          <w:sz w:val="36"/>
          <w:szCs w:val="36"/>
        </w:rPr>
      </w:pPr>
    </w:p>
    <w:p w:rsidR="00484905" w:rsidRDefault="00EB3543">
      <w:pPr>
        <w:widowControl/>
        <w:jc w:val="left"/>
        <w:rPr>
          <w:rFonts w:eastAsia="黑体"/>
          <w:b/>
          <w:bCs/>
          <w:color w:val="000000" w:themeColor="text1"/>
          <w:sz w:val="32"/>
          <w:szCs w:val="32"/>
        </w:rPr>
      </w:pPr>
      <w:r>
        <w:rPr>
          <w:rFonts w:eastAsia="黑体"/>
          <w:b/>
          <w:bCs/>
          <w:color w:val="000000" w:themeColor="text1"/>
          <w:sz w:val="32"/>
          <w:szCs w:val="32"/>
        </w:rPr>
        <w:br w:type="page"/>
      </w:r>
    </w:p>
    <w:p w:rsidR="00484905" w:rsidRDefault="00EB3543">
      <w:pPr>
        <w:jc w:val="center"/>
        <w:rPr>
          <w:rFonts w:eastAsia="黑体"/>
          <w:b/>
          <w:bCs/>
          <w:color w:val="000000" w:themeColor="text1"/>
          <w:sz w:val="32"/>
          <w:szCs w:val="32"/>
        </w:rPr>
      </w:pPr>
      <w:r>
        <w:rPr>
          <w:rFonts w:eastAsia="黑体"/>
          <w:b/>
          <w:bCs/>
          <w:color w:val="000000" w:themeColor="text1"/>
          <w:sz w:val="32"/>
          <w:szCs w:val="32"/>
        </w:rPr>
        <w:lastRenderedPageBreak/>
        <w:t>国家标准《</w:t>
      </w:r>
      <w:r>
        <w:rPr>
          <w:rFonts w:eastAsia="黑体" w:hint="eastAsia"/>
          <w:b/>
          <w:bCs/>
          <w:color w:val="000000" w:themeColor="text1"/>
          <w:sz w:val="32"/>
          <w:szCs w:val="32"/>
        </w:rPr>
        <w:t>钨精矿化学分析方法</w:t>
      </w:r>
      <w:r>
        <w:rPr>
          <w:rFonts w:eastAsia="黑体" w:hint="eastAsia"/>
          <w:b/>
          <w:bCs/>
          <w:color w:val="000000" w:themeColor="text1"/>
          <w:sz w:val="32"/>
          <w:szCs w:val="32"/>
        </w:rPr>
        <w:t xml:space="preserve"> </w:t>
      </w:r>
      <w:r>
        <w:rPr>
          <w:rFonts w:eastAsia="黑体" w:hint="eastAsia"/>
          <w:b/>
          <w:bCs/>
          <w:color w:val="000000" w:themeColor="text1"/>
          <w:sz w:val="32"/>
          <w:szCs w:val="32"/>
        </w:rPr>
        <w:t>第</w:t>
      </w:r>
      <w:r w:rsidRPr="00EB3543">
        <w:rPr>
          <w:rFonts w:asciiTheme="minorEastAsia" w:eastAsiaTheme="minorEastAsia" w:hAnsiTheme="minorEastAsia"/>
          <w:b/>
          <w:bCs/>
          <w:color w:val="000000" w:themeColor="text1"/>
          <w:sz w:val="32"/>
          <w:szCs w:val="32"/>
        </w:rPr>
        <w:t>4</w:t>
      </w:r>
      <w:r>
        <w:rPr>
          <w:rFonts w:eastAsia="黑体" w:hint="eastAsia"/>
          <w:b/>
          <w:bCs/>
          <w:color w:val="000000" w:themeColor="text1"/>
          <w:sz w:val="32"/>
          <w:szCs w:val="32"/>
        </w:rPr>
        <w:t>部分：硫含量的测定</w:t>
      </w:r>
      <w:r>
        <w:rPr>
          <w:rFonts w:eastAsia="黑体" w:hint="eastAsia"/>
          <w:b/>
          <w:bCs/>
          <w:color w:val="000000" w:themeColor="text1"/>
          <w:sz w:val="32"/>
          <w:szCs w:val="32"/>
        </w:rPr>
        <w:t xml:space="preserve"> </w:t>
      </w:r>
      <w:r>
        <w:rPr>
          <w:rFonts w:eastAsia="黑体" w:hint="eastAsia"/>
          <w:b/>
          <w:bCs/>
          <w:color w:val="000000" w:themeColor="text1"/>
          <w:sz w:val="32"/>
          <w:szCs w:val="32"/>
        </w:rPr>
        <w:t>高频感应红外吸收法和燃烧</w:t>
      </w:r>
      <w:r>
        <w:rPr>
          <w:rFonts w:ascii="黑体" w:eastAsia="黑体" w:hAnsi="黑体" w:hint="eastAsia"/>
          <w:b/>
          <w:bCs/>
          <w:color w:val="000000" w:themeColor="text1"/>
          <w:sz w:val="32"/>
          <w:szCs w:val="32"/>
        </w:rPr>
        <w:t>－</w:t>
      </w:r>
      <w:r>
        <w:rPr>
          <w:rFonts w:eastAsia="黑体" w:hint="eastAsia"/>
          <w:b/>
          <w:bCs/>
          <w:color w:val="000000" w:themeColor="text1"/>
          <w:sz w:val="32"/>
          <w:szCs w:val="32"/>
        </w:rPr>
        <w:t>碘量法</w:t>
      </w:r>
      <w:r>
        <w:rPr>
          <w:rFonts w:eastAsia="黑体"/>
          <w:b/>
          <w:bCs/>
          <w:color w:val="000000" w:themeColor="text1"/>
          <w:sz w:val="32"/>
          <w:szCs w:val="32"/>
        </w:rPr>
        <w:t>》</w:t>
      </w:r>
      <w:r>
        <w:rPr>
          <w:rFonts w:eastAsia="黑体" w:hint="eastAsia"/>
          <w:b/>
          <w:bCs/>
          <w:color w:val="000000" w:themeColor="text1"/>
          <w:sz w:val="32"/>
          <w:szCs w:val="32"/>
        </w:rPr>
        <w:t>修订（讨论稿）</w:t>
      </w:r>
    </w:p>
    <w:p w:rsidR="00484905" w:rsidRDefault="00EB3543">
      <w:pPr>
        <w:jc w:val="center"/>
        <w:rPr>
          <w:rFonts w:eastAsia="黑体"/>
          <w:b/>
          <w:bCs/>
          <w:color w:val="000000" w:themeColor="text1"/>
          <w:sz w:val="32"/>
          <w:szCs w:val="32"/>
        </w:rPr>
      </w:pPr>
      <w:r>
        <w:rPr>
          <w:rFonts w:eastAsia="黑体"/>
          <w:b/>
          <w:bCs/>
          <w:color w:val="000000" w:themeColor="text1"/>
          <w:sz w:val="32"/>
          <w:szCs w:val="32"/>
        </w:rPr>
        <w:t>编制说明</w:t>
      </w:r>
    </w:p>
    <w:p w:rsidR="00484905" w:rsidRDefault="00EB3543">
      <w:pPr>
        <w:tabs>
          <w:tab w:val="left" w:pos="709"/>
        </w:tabs>
        <w:spacing w:beforeLines="50" w:before="156" w:afterLines="50" w:after="156"/>
        <w:rPr>
          <w:rFonts w:ascii="黑体" w:eastAsia="黑体" w:hAnsi="黑体"/>
          <w:color w:val="000000" w:themeColor="text1"/>
          <w:sz w:val="28"/>
        </w:rPr>
      </w:pPr>
      <w:r>
        <w:rPr>
          <w:rFonts w:ascii="黑体" w:eastAsia="黑体" w:hAnsi="黑体" w:hint="eastAsia"/>
          <w:color w:val="000000" w:themeColor="text1"/>
          <w:sz w:val="28"/>
        </w:rPr>
        <w:t>一、</w:t>
      </w:r>
      <w:r>
        <w:rPr>
          <w:rFonts w:ascii="黑体" w:eastAsia="黑体" w:hAnsi="黑体"/>
          <w:color w:val="000000" w:themeColor="text1"/>
          <w:sz w:val="28"/>
        </w:rPr>
        <w:t>工作简况</w:t>
      </w:r>
    </w:p>
    <w:p w:rsidR="00484905" w:rsidRDefault="00EB3543">
      <w:pPr>
        <w:tabs>
          <w:tab w:val="left" w:pos="709"/>
        </w:tabs>
        <w:spacing w:beforeLines="50" w:before="156" w:afterLines="50" w:after="156"/>
        <w:rPr>
          <w:rFonts w:ascii="黑体" w:eastAsia="黑体" w:hAnsi="黑体"/>
          <w:color w:val="000000" w:themeColor="text1"/>
          <w:sz w:val="24"/>
        </w:rPr>
      </w:pPr>
      <w:r>
        <w:rPr>
          <w:rFonts w:ascii="黑体" w:eastAsia="黑体" w:hAnsi="黑体" w:hint="eastAsia"/>
          <w:color w:val="000000" w:themeColor="text1"/>
          <w:sz w:val="24"/>
        </w:rPr>
        <w:t>（一）</w:t>
      </w:r>
      <w:r>
        <w:rPr>
          <w:rFonts w:ascii="黑体" w:eastAsia="黑体" w:hAnsi="黑体"/>
          <w:color w:val="000000" w:themeColor="text1"/>
          <w:sz w:val="24"/>
        </w:rPr>
        <w:t>任务来源</w:t>
      </w:r>
    </w:p>
    <w:p w:rsidR="00484905" w:rsidRPr="00EB3543" w:rsidRDefault="00A9370A">
      <w:pPr>
        <w:adjustRightInd w:val="0"/>
        <w:snapToGrid w:val="0"/>
        <w:ind w:firstLineChars="200" w:firstLine="420"/>
        <w:rPr>
          <w:rFonts w:asciiTheme="minorEastAsia" w:eastAsiaTheme="minorEastAsia" w:hAnsiTheme="minorEastAsia"/>
          <w:color w:val="FF0000"/>
          <w:szCs w:val="21"/>
        </w:rPr>
      </w:pPr>
      <w:r w:rsidRPr="00A9370A">
        <w:rPr>
          <w:rFonts w:asciiTheme="minorEastAsia" w:eastAsiaTheme="minorEastAsia" w:hAnsiTheme="minorEastAsia" w:hint="eastAsia"/>
          <w:color w:val="000000" w:themeColor="text1"/>
          <w:szCs w:val="21"/>
        </w:rPr>
        <w:t>根据2021年7月21日国家标准化管理委员会《关于下达2021年推荐性国家标准修订计划及相关外文版计划的通知》（国标委发【2021】19号）的要求，国家标准《钨精矿化学分析方法 第4部分：硫含量的测定 高频感应红外吸收法和燃烧－碘量法》修订项目由全国有色金属标准化技术委员会归口，项目计划编号：202119</w:t>
      </w:r>
      <w:r>
        <w:rPr>
          <w:rFonts w:asciiTheme="minorEastAsia" w:eastAsiaTheme="minorEastAsia" w:hAnsiTheme="minorEastAsia"/>
          <w:color w:val="000000" w:themeColor="text1"/>
          <w:szCs w:val="21"/>
        </w:rPr>
        <w:t>11</w:t>
      </w:r>
      <w:r w:rsidRPr="00A9370A">
        <w:rPr>
          <w:rFonts w:asciiTheme="minorEastAsia" w:eastAsiaTheme="minorEastAsia" w:hAnsiTheme="minorEastAsia" w:hint="eastAsia"/>
          <w:color w:val="000000" w:themeColor="text1"/>
          <w:szCs w:val="21"/>
        </w:rPr>
        <w:t>-T-610，由赣州有色冶金研究所（2021年更名为赣州有色冶金研究所有限公司）负责起草，项目周期18</w:t>
      </w:r>
      <w:r>
        <w:rPr>
          <w:rFonts w:asciiTheme="minorEastAsia" w:eastAsiaTheme="minorEastAsia" w:hAnsiTheme="minorEastAsia" w:hint="eastAsia"/>
          <w:color w:val="000000" w:themeColor="text1"/>
          <w:szCs w:val="21"/>
        </w:rPr>
        <w:t>个月。</w:t>
      </w:r>
    </w:p>
    <w:p w:rsidR="00484905" w:rsidRDefault="00484905">
      <w:pPr>
        <w:adjustRightInd w:val="0"/>
        <w:snapToGrid w:val="0"/>
        <w:ind w:firstLineChars="200" w:firstLine="420"/>
        <w:jc w:val="center"/>
        <w:rPr>
          <w:color w:val="FF0000"/>
          <w:szCs w:val="21"/>
        </w:rPr>
      </w:pPr>
    </w:p>
    <w:p w:rsidR="00484905" w:rsidRPr="00EB3543" w:rsidRDefault="00EB3543">
      <w:pPr>
        <w:adjustRightInd w:val="0"/>
        <w:snapToGrid w:val="0"/>
        <w:ind w:firstLineChars="200" w:firstLine="420"/>
        <w:jc w:val="center"/>
        <w:rPr>
          <w:rFonts w:ascii="黑体" w:eastAsia="黑体" w:hAnsi="黑体"/>
          <w:color w:val="000000" w:themeColor="text1"/>
          <w:szCs w:val="21"/>
        </w:rPr>
      </w:pPr>
      <w:r w:rsidRPr="00EB3543">
        <w:rPr>
          <w:rFonts w:ascii="黑体" w:eastAsia="黑体" w:hAnsi="黑体"/>
          <w:color w:val="000000" w:themeColor="text1"/>
          <w:szCs w:val="21"/>
        </w:rPr>
        <w:t xml:space="preserve">表1  </w:t>
      </w:r>
      <w:r w:rsidRPr="00EB3543">
        <w:rPr>
          <w:rFonts w:ascii="黑体" w:eastAsia="黑体" w:hAnsi="黑体" w:hint="eastAsia"/>
          <w:color w:val="000000" w:themeColor="text1"/>
          <w:szCs w:val="21"/>
        </w:rPr>
        <w:t>国家标准《钨精矿化学分析方法 第4部分：硫含量的测定》</w:t>
      </w:r>
      <w:r w:rsidRPr="00EB3543">
        <w:rPr>
          <w:rFonts w:ascii="黑体" w:eastAsia="黑体" w:hAnsi="黑体"/>
          <w:color w:val="000000" w:themeColor="text1"/>
          <w:szCs w:val="21"/>
        </w:rPr>
        <w:t>任务落实情况</w:t>
      </w:r>
    </w:p>
    <w:tbl>
      <w:tblPr>
        <w:tblW w:w="90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35"/>
        <w:gridCol w:w="1303"/>
        <w:gridCol w:w="1314"/>
        <w:gridCol w:w="2471"/>
        <w:gridCol w:w="2215"/>
      </w:tblGrid>
      <w:tr w:rsidR="00484905">
        <w:trPr>
          <w:trHeight w:val="589"/>
          <w:jc w:val="center"/>
        </w:trPr>
        <w:tc>
          <w:tcPr>
            <w:tcW w:w="1735" w:type="dxa"/>
            <w:tcBorders>
              <w:top w:val="single" w:sz="12" w:space="0" w:color="auto"/>
              <w:left w:val="single" w:sz="2" w:space="0" w:color="auto"/>
              <w:bottom w:val="single" w:sz="12" w:space="0" w:color="auto"/>
              <w:right w:val="single" w:sz="4" w:space="0" w:color="auto"/>
            </w:tcBorders>
            <w:vAlign w:val="center"/>
          </w:tcPr>
          <w:p w:rsidR="00484905" w:rsidRDefault="00EB3543">
            <w:pPr>
              <w:autoSpaceDE w:val="0"/>
              <w:autoSpaceDN w:val="0"/>
              <w:adjustRightInd w:val="0"/>
              <w:jc w:val="center"/>
              <w:rPr>
                <w:b/>
                <w:color w:val="000000" w:themeColor="text1"/>
                <w:sz w:val="18"/>
                <w:szCs w:val="18"/>
              </w:rPr>
            </w:pPr>
            <w:r>
              <w:rPr>
                <w:b/>
                <w:color w:val="000000" w:themeColor="text1"/>
                <w:sz w:val="18"/>
                <w:szCs w:val="18"/>
              </w:rPr>
              <w:t>项目计划编号</w:t>
            </w:r>
          </w:p>
        </w:tc>
        <w:tc>
          <w:tcPr>
            <w:tcW w:w="1303" w:type="dxa"/>
            <w:tcBorders>
              <w:top w:val="single" w:sz="12" w:space="0" w:color="auto"/>
              <w:bottom w:val="single" w:sz="12" w:space="0" w:color="auto"/>
            </w:tcBorders>
            <w:vAlign w:val="center"/>
          </w:tcPr>
          <w:p w:rsidR="00484905" w:rsidRDefault="00EB3543">
            <w:pPr>
              <w:autoSpaceDE w:val="0"/>
              <w:autoSpaceDN w:val="0"/>
              <w:adjustRightInd w:val="0"/>
              <w:jc w:val="center"/>
              <w:rPr>
                <w:b/>
                <w:color w:val="000000" w:themeColor="text1"/>
                <w:sz w:val="18"/>
                <w:szCs w:val="18"/>
              </w:rPr>
            </w:pPr>
            <w:r>
              <w:rPr>
                <w:b/>
                <w:color w:val="000000" w:themeColor="text1"/>
                <w:sz w:val="18"/>
                <w:szCs w:val="18"/>
              </w:rPr>
              <w:t>项目计划名称</w:t>
            </w:r>
          </w:p>
        </w:tc>
        <w:tc>
          <w:tcPr>
            <w:tcW w:w="1314" w:type="dxa"/>
            <w:tcBorders>
              <w:top w:val="single" w:sz="12" w:space="0" w:color="auto"/>
              <w:bottom w:val="single" w:sz="12" w:space="0" w:color="auto"/>
            </w:tcBorders>
            <w:vAlign w:val="center"/>
          </w:tcPr>
          <w:p w:rsidR="00484905" w:rsidRDefault="00EB3543">
            <w:pPr>
              <w:autoSpaceDE w:val="0"/>
              <w:autoSpaceDN w:val="0"/>
              <w:adjustRightInd w:val="0"/>
              <w:jc w:val="center"/>
              <w:rPr>
                <w:b/>
                <w:color w:val="000000" w:themeColor="text1"/>
                <w:sz w:val="18"/>
                <w:szCs w:val="18"/>
              </w:rPr>
            </w:pPr>
            <w:r>
              <w:rPr>
                <w:b/>
                <w:color w:val="000000" w:themeColor="text1"/>
                <w:sz w:val="18"/>
                <w:szCs w:val="18"/>
              </w:rPr>
              <w:t>起草单位</w:t>
            </w:r>
          </w:p>
        </w:tc>
        <w:tc>
          <w:tcPr>
            <w:tcW w:w="2471" w:type="dxa"/>
            <w:tcBorders>
              <w:top w:val="single" w:sz="12" w:space="0" w:color="auto"/>
              <w:bottom w:val="single" w:sz="12" w:space="0" w:color="auto"/>
            </w:tcBorders>
            <w:vAlign w:val="center"/>
          </w:tcPr>
          <w:p w:rsidR="00484905" w:rsidRDefault="00EB3543">
            <w:pPr>
              <w:autoSpaceDE w:val="0"/>
              <w:autoSpaceDN w:val="0"/>
              <w:adjustRightInd w:val="0"/>
              <w:jc w:val="center"/>
              <w:rPr>
                <w:b/>
                <w:color w:val="000000" w:themeColor="text1"/>
                <w:sz w:val="18"/>
                <w:szCs w:val="18"/>
              </w:rPr>
            </w:pPr>
            <w:r>
              <w:rPr>
                <w:b/>
                <w:color w:val="000000" w:themeColor="text1"/>
                <w:sz w:val="18"/>
                <w:szCs w:val="18"/>
              </w:rPr>
              <w:t>第一验证单位</w:t>
            </w:r>
          </w:p>
        </w:tc>
        <w:tc>
          <w:tcPr>
            <w:tcW w:w="2215" w:type="dxa"/>
            <w:tcBorders>
              <w:top w:val="single" w:sz="12" w:space="0" w:color="auto"/>
              <w:bottom w:val="single" w:sz="12" w:space="0" w:color="auto"/>
              <w:right w:val="single" w:sz="2" w:space="0" w:color="auto"/>
            </w:tcBorders>
            <w:vAlign w:val="center"/>
          </w:tcPr>
          <w:p w:rsidR="00484905" w:rsidRDefault="00EB3543">
            <w:pPr>
              <w:autoSpaceDE w:val="0"/>
              <w:autoSpaceDN w:val="0"/>
              <w:adjustRightInd w:val="0"/>
              <w:jc w:val="center"/>
              <w:rPr>
                <w:b/>
                <w:color w:val="000000" w:themeColor="text1"/>
                <w:sz w:val="18"/>
                <w:szCs w:val="18"/>
              </w:rPr>
            </w:pPr>
            <w:r>
              <w:rPr>
                <w:b/>
                <w:color w:val="000000" w:themeColor="text1"/>
                <w:sz w:val="18"/>
                <w:szCs w:val="18"/>
              </w:rPr>
              <w:t>第二验证单位</w:t>
            </w:r>
          </w:p>
        </w:tc>
      </w:tr>
      <w:tr w:rsidR="00484905">
        <w:trPr>
          <w:trHeight w:val="4225"/>
          <w:jc w:val="center"/>
        </w:trPr>
        <w:tc>
          <w:tcPr>
            <w:tcW w:w="1735" w:type="dxa"/>
            <w:tcBorders>
              <w:top w:val="single" w:sz="12" w:space="0" w:color="auto"/>
              <w:left w:val="single" w:sz="6" w:space="0" w:color="auto"/>
              <w:right w:val="single" w:sz="4" w:space="0" w:color="auto"/>
            </w:tcBorders>
            <w:vAlign w:val="center"/>
          </w:tcPr>
          <w:p w:rsidR="00484905" w:rsidRPr="00EB3543" w:rsidRDefault="00EB3543">
            <w:pPr>
              <w:rPr>
                <w:rFonts w:asciiTheme="minorEastAsia" w:eastAsiaTheme="minorEastAsia" w:hAnsiTheme="minorEastAsia"/>
                <w:color w:val="000000" w:themeColor="text1"/>
                <w:kern w:val="0"/>
                <w:sz w:val="18"/>
                <w:szCs w:val="18"/>
              </w:rPr>
            </w:pPr>
            <w:r w:rsidRPr="00EB3543">
              <w:rPr>
                <w:rFonts w:asciiTheme="minorEastAsia" w:eastAsiaTheme="minorEastAsia" w:hAnsiTheme="minorEastAsia"/>
                <w:color w:val="000000" w:themeColor="text1"/>
                <w:kern w:val="0"/>
                <w:sz w:val="18"/>
                <w:szCs w:val="18"/>
              </w:rPr>
              <w:t>20211911-T-610</w:t>
            </w:r>
          </w:p>
        </w:tc>
        <w:tc>
          <w:tcPr>
            <w:tcW w:w="1303" w:type="dxa"/>
            <w:tcBorders>
              <w:top w:val="single" w:sz="12" w:space="0" w:color="auto"/>
            </w:tcBorders>
            <w:vAlign w:val="center"/>
          </w:tcPr>
          <w:p w:rsidR="00484905" w:rsidRPr="00EB3543" w:rsidRDefault="00EB3543">
            <w:pPr>
              <w:rPr>
                <w:rFonts w:asciiTheme="minorEastAsia" w:eastAsiaTheme="minorEastAsia" w:hAnsiTheme="minorEastAsia"/>
                <w:color w:val="000000" w:themeColor="text1"/>
                <w:sz w:val="18"/>
                <w:szCs w:val="18"/>
              </w:rPr>
            </w:pPr>
            <w:r w:rsidRPr="00EB3543">
              <w:rPr>
                <w:rFonts w:asciiTheme="minorEastAsia" w:eastAsiaTheme="minorEastAsia" w:hAnsiTheme="minorEastAsia" w:hint="eastAsia"/>
                <w:color w:val="000000" w:themeColor="text1"/>
                <w:sz w:val="18"/>
                <w:szCs w:val="18"/>
              </w:rPr>
              <w:t>钨精矿化学分析方法 第</w:t>
            </w:r>
            <w:r w:rsidRPr="00EB3543">
              <w:rPr>
                <w:rFonts w:asciiTheme="minorEastAsia" w:eastAsiaTheme="minorEastAsia" w:hAnsiTheme="minorEastAsia"/>
                <w:color w:val="000000" w:themeColor="text1"/>
                <w:sz w:val="18"/>
                <w:szCs w:val="18"/>
              </w:rPr>
              <w:t>4</w:t>
            </w:r>
            <w:r w:rsidRPr="00EB3543">
              <w:rPr>
                <w:rFonts w:asciiTheme="minorEastAsia" w:eastAsiaTheme="minorEastAsia" w:hAnsiTheme="minorEastAsia" w:hint="eastAsia"/>
                <w:color w:val="000000" w:themeColor="text1"/>
                <w:sz w:val="18"/>
                <w:szCs w:val="18"/>
              </w:rPr>
              <w:t>部分：硫含量的测定 高频感应红外吸收法和燃烧</w:t>
            </w:r>
            <w:r w:rsidR="00796740" w:rsidRPr="00EB3543">
              <w:rPr>
                <w:rFonts w:asciiTheme="minorEastAsia" w:eastAsiaTheme="minorEastAsia" w:hAnsiTheme="minorEastAsia" w:hint="eastAsia"/>
                <w:color w:val="000000" w:themeColor="text1"/>
                <w:sz w:val="18"/>
                <w:szCs w:val="18"/>
              </w:rPr>
              <w:t>－</w:t>
            </w:r>
            <w:r w:rsidRPr="00EB3543">
              <w:rPr>
                <w:rFonts w:asciiTheme="minorEastAsia" w:eastAsiaTheme="minorEastAsia" w:hAnsiTheme="minorEastAsia" w:hint="eastAsia"/>
                <w:color w:val="000000" w:themeColor="text1"/>
                <w:sz w:val="18"/>
                <w:szCs w:val="18"/>
              </w:rPr>
              <w:t>碘量法</w:t>
            </w:r>
          </w:p>
        </w:tc>
        <w:tc>
          <w:tcPr>
            <w:tcW w:w="1314" w:type="dxa"/>
            <w:tcBorders>
              <w:top w:val="single" w:sz="12" w:space="0" w:color="auto"/>
            </w:tcBorders>
            <w:vAlign w:val="center"/>
          </w:tcPr>
          <w:p w:rsidR="00484905" w:rsidRPr="00EB3543" w:rsidRDefault="00EB3543">
            <w:pPr>
              <w:rPr>
                <w:rFonts w:asciiTheme="minorEastAsia" w:eastAsiaTheme="minorEastAsia" w:hAnsiTheme="minorEastAsia"/>
                <w:color w:val="000000" w:themeColor="text1"/>
                <w:sz w:val="18"/>
                <w:szCs w:val="18"/>
              </w:rPr>
            </w:pPr>
            <w:r w:rsidRPr="00EB3543">
              <w:rPr>
                <w:rFonts w:asciiTheme="minorEastAsia" w:eastAsiaTheme="minorEastAsia" w:hAnsiTheme="minorEastAsia"/>
                <w:color w:val="000000" w:themeColor="text1"/>
                <w:sz w:val="18"/>
                <w:szCs w:val="18"/>
              </w:rPr>
              <w:t>赣州有色冶金研究所</w:t>
            </w:r>
            <w:r w:rsidRPr="00EB3543">
              <w:rPr>
                <w:rFonts w:asciiTheme="minorEastAsia" w:eastAsiaTheme="minorEastAsia" w:hAnsiTheme="minorEastAsia" w:hint="eastAsia"/>
                <w:color w:val="000000" w:themeColor="text1"/>
                <w:sz w:val="18"/>
                <w:szCs w:val="18"/>
              </w:rPr>
              <w:t>有限公司</w:t>
            </w:r>
          </w:p>
        </w:tc>
        <w:tc>
          <w:tcPr>
            <w:tcW w:w="2471" w:type="dxa"/>
            <w:tcBorders>
              <w:top w:val="single" w:sz="12" w:space="0" w:color="auto"/>
            </w:tcBorders>
            <w:vAlign w:val="center"/>
          </w:tcPr>
          <w:p w:rsidR="00484905" w:rsidRPr="00EB3543" w:rsidRDefault="00EB3543">
            <w:pPr>
              <w:jc w:val="left"/>
              <w:rPr>
                <w:rFonts w:asciiTheme="minorEastAsia" w:eastAsiaTheme="minorEastAsia" w:hAnsiTheme="minorEastAsia"/>
                <w:color w:val="000000" w:themeColor="text1"/>
                <w:sz w:val="18"/>
                <w:szCs w:val="18"/>
              </w:rPr>
            </w:pPr>
            <w:r w:rsidRPr="00EB3543">
              <w:rPr>
                <w:rFonts w:asciiTheme="minorEastAsia" w:eastAsiaTheme="minorEastAsia" w:hAnsiTheme="minorEastAsia" w:hint="eastAsia"/>
                <w:color w:val="000000" w:themeColor="text1"/>
                <w:sz w:val="18"/>
                <w:szCs w:val="18"/>
              </w:rPr>
              <w:t>1</w:t>
            </w:r>
            <w:r w:rsidRPr="00EB3543">
              <w:rPr>
                <w:rFonts w:asciiTheme="minorEastAsia" w:eastAsiaTheme="minorEastAsia" w:hAnsiTheme="minorEastAsia"/>
                <w:color w:val="000000" w:themeColor="text1"/>
                <w:sz w:val="18"/>
                <w:szCs w:val="18"/>
              </w:rPr>
              <w:t>.</w:t>
            </w:r>
            <w:r w:rsidRPr="00EB3543">
              <w:rPr>
                <w:rFonts w:asciiTheme="minorEastAsia" w:eastAsiaTheme="minorEastAsia" w:hAnsiTheme="minorEastAsia" w:hint="eastAsia"/>
                <w:color w:val="000000" w:themeColor="text1"/>
                <w:sz w:val="18"/>
                <w:szCs w:val="18"/>
              </w:rPr>
              <w:t>中国有色桂林矿产地质研究院有限公司</w:t>
            </w:r>
          </w:p>
          <w:p w:rsidR="00484905" w:rsidRPr="00EB3543" w:rsidRDefault="00EB3543">
            <w:pPr>
              <w:spacing w:beforeLines="20" w:before="62" w:afterLines="20" w:after="62"/>
              <w:rPr>
                <w:rFonts w:asciiTheme="minorEastAsia" w:eastAsiaTheme="minorEastAsia" w:hAnsiTheme="minorEastAsia"/>
                <w:color w:val="000000" w:themeColor="text1"/>
                <w:sz w:val="18"/>
                <w:szCs w:val="18"/>
              </w:rPr>
            </w:pPr>
            <w:r w:rsidRPr="00EB3543">
              <w:rPr>
                <w:rFonts w:asciiTheme="minorEastAsia" w:eastAsiaTheme="minorEastAsia" w:hAnsiTheme="minorEastAsia" w:hint="eastAsia"/>
                <w:color w:val="000000" w:themeColor="text1"/>
                <w:sz w:val="18"/>
                <w:szCs w:val="18"/>
              </w:rPr>
              <w:t>2</w:t>
            </w:r>
            <w:r w:rsidRPr="00EB3543">
              <w:rPr>
                <w:rFonts w:asciiTheme="minorEastAsia" w:eastAsiaTheme="minorEastAsia" w:hAnsiTheme="minorEastAsia"/>
                <w:color w:val="000000" w:themeColor="text1"/>
                <w:sz w:val="18"/>
                <w:szCs w:val="18"/>
              </w:rPr>
              <w:t>.</w:t>
            </w:r>
            <w:r w:rsidRPr="00EB3543">
              <w:rPr>
                <w:rFonts w:asciiTheme="minorEastAsia" w:eastAsiaTheme="minorEastAsia" w:hAnsiTheme="minorEastAsia" w:hint="eastAsia"/>
                <w:color w:val="000000" w:themeColor="text1"/>
                <w:sz w:val="18"/>
                <w:szCs w:val="18"/>
              </w:rPr>
              <w:t>西安汉唐分析检测有限公司</w:t>
            </w:r>
          </w:p>
        </w:tc>
        <w:tc>
          <w:tcPr>
            <w:tcW w:w="2215" w:type="dxa"/>
            <w:tcBorders>
              <w:top w:val="single" w:sz="12" w:space="0" w:color="auto"/>
              <w:right w:val="single" w:sz="6" w:space="0" w:color="auto"/>
            </w:tcBorders>
            <w:vAlign w:val="center"/>
          </w:tcPr>
          <w:p w:rsidR="00484905" w:rsidRPr="00EB3543" w:rsidRDefault="00EB3543">
            <w:pPr>
              <w:widowControl/>
              <w:spacing w:beforeLines="20" w:before="62" w:afterLines="20" w:after="62"/>
              <w:rPr>
                <w:rFonts w:asciiTheme="minorEastAsia" w:eastAsiaTheme="minorEastAsia" w:hAnsiTheme="minorEastAsia"/>
                <w:color w:val="000000" w:themeColor="text1"/>
                <w:sz w:val="18"/>
                <w:szCs w:val="18"/>
              </w:rPr>
            </w:pPr>
            <w:r w:rsidRPr="00EB3543">
              <w:rPr>
                <w:rFonts w:asciiTheme="minorEastAsia" w:eastAsiaTheme="minorEastAsia" w:hAnsiTheme="minorEastAsia" w:hint="eastAsia"/>
                <w:color w:val="000000" w:themeColor="text1"/>
                <w:sz w:val="18"/>
                <w:szCs w:val="18"/>
              </w:rPr>
              <w:t>1.深圳市中金岭南有色金属股份有限公司</w:t>
            </w:r>
          </w:p>
          <w:p w:rsidR="00484905" w:rsidRPr="00EB3543" w:rsidRDefault="00EB3543">
            <w:pPr>
              <w:widowControl/>
              <w:spacing w:beforeLines="20" w:before="62" w:afterLines="20" w:after="62"/>
              <w:rPr>
                <w:rFonts w:asciiTheme="minorEastAsia" w:eastAsiaTheme="minorEastAsia" w:hAnsiTheme="minorEastAsia"/>
                <w:color w:val="000000" w:themeColor="text1"/>
                <w:sz w:val="18"/>
                <w:szCs w:val="18"/>
              </w:rPr>
            </w:pPr>
            <w:r w:rsidRPr="00EB3543">
              <w:rPr>
                <w:rFonts w:asciiTheme="minorEastAsia" w:eastAsiaTheme="minorEastAsia" w:hAnsiTheme="minorEastAsia" w:hint="eastAsia"/>
                <w:color w:val="000000" w:themeColor="text1"/>
                <w:sz w:val="18"/>
                <w:szCs w:val="18"/>
              </w:rPr>
              <w:t>2.赣州华兴钨制品有限公司</w:t>
            </w:r>
          </w:p>
          <w:p w:rsidR="00484905" w:rsidRPr="00EB3543" w:rsidRDefault="00EB3543">
            <w:pPr>
              <w:widowControl/>
              <w:spacing w:beforeLines="20" w:before="62" w:afterLines="20" w:after="62"/>
              <w:rPr>
                <w:rFonts w:asciiTheme="minorEastAsia" w:eastAsiaTheme="minorEastAsia" w:hAnsiTheme="minorEastAsia"/>
                <w:color w:val="000000" w:themeColor="text1"/>
                <w:sz w:val="18"/>
                <w:szCs w:val="18"/>
              </w:rPr>
            </w:pPr>
            <w:r w:rsidRPr="00EB3543">
              <w:rPr>
                <w:rFonts w:asciiTheme="minorEastAsia" w:eastAsiaTheme="minorEastAsia" w:hAnsiTheme="minorEastAsia" w:hint="eastAsia"/>
                <w:color w:val="000000" w:themeColor="text1"/>
                <w:sz w:val="18"/>
                <w:szCs w:val="18"/>
              </w:rPr>
              <w:t>3.崇义章源钨业股份有限公司</w:t>
            </w:r>
          </w:p>
          <w:p w:rsidR="00484905" w:rsidRPr="00EB3543" w:rsidRDefault="00EB3543">
            <w:pPr>
              <w:widowControl/>
              <w:spacing w:beforeLines="20" w:before="62" w:afterLines="20" w:after="62"/>
              <w:rPr>
                <w:rFonts w:asciiTheme="minorEastAsia" w:eastAsiaTheme="minorEastAsia" w:hAnsiTheme="minorEastAsia"/>
                <w:color w:val="000000" w:themeColor="text1"/>
                <w:sz w:val="18"/>
                <w:szCs w:val="18"/>
              </w:rPr>
            </w:pPr>
            <w:r w:rsidRPr="00EB3543">
              <w:rPr>
                <w:rFonts w:asciiTheme="minorEastAsia" w:eastAsiaTheme="minorEastAsia" w:hAnsiTheme="minorEastAsia"/>
                <w:color w:val="000000" w:themeColor="text1"/>
                <w:sz w:val="18"/>
                <w:szCs w:val="18"/>
              </w:rPr>
              <w:t>4</w:t>
            </w:r>
            <w:r w:rsidRPr="00EB3543">
              <w:rPr>
                <w:rFonts w:asciiTheme="minorEastAsia" w:eastAsiaTheme="minorEastAsia" w:hAnsiTheme="minorEastAsia" w:hint="eastAsia"/>
                <w:color w:val="000000" w:themeColor="text1"/>
                <w:sz w:val="18"/>
                <w:szCs w:val="18"/>
              </w:rPr>
              <w:t>.湖南柿竹园有色金属有限责任公司</w:t>
            </w:r>
          </w:p>
          <w:p w:rsidR="00484905" w:rsidRPr="00EB3543" w:rsidRDefault="00EB3543">
            <w:pPr>
              <w:widowControl/>
              <w:spacing w:beforeLines="20" w:before="62" w:afterLines="20" w:after="62"/>
              <w:rPr>
                <w:rFonts w:asciiTheme="minorEastAsia" w:eastAsiaTheme="minorEastAsia" w:hAnsiTheme="minorEastAsia"/>
                <w:color w:val="000000" w:themeColor="text1"/>
                <w:sz w:val="18"/>
                <w:szCs w:val="18"/>
              </w:rPr>
            </w:pPr>
            <w:r w:rsidRPr="00EB3543">
              <w:rPr>
                <w:rFonts w:asciiTheme="minorEastAsia" w:eastAsiaTheme="minorEastAsia" w:hAnsiTheme="minorEastAsia"/>
                <w:color w:val="000000" w:themeColor="text1"/>
                <w:sz w:val="18"/>
                <w:szCs w:val="18"/>
              </w:rPr>
              <w:t>5</w:t>
            </w:r>
            <w:r w:rsidRPr="00EB3543">
              <w:rPr>
                <w:rFonts w:asciiTheme="minorEastAsia" w:eastAsiaTheme="minorEastAsia" w:hAnsiTheme="minorEastAsia" w:hint="eastAsia"/>
                <w:color w:val="000000" w:themeColor="text1"/>
                <w:sz w:val="18"/>
                <w:szCs w:val="18"/>
              </w:rPr>
              <w:t>.福建紫金矿冶测试技术有限公司</w:t>
            </w:r>
          </w:p>
          <w:p w:rsidR="00484905" w:rsidRPr="00EB3543" w:rsidRDefault="00EB3543">
            <w:pPr>
              <w:jc w:val="left"/>
              <w:rPr>
                <w:rFonts w:asciiTheme="minorEastAsia" w:eastAsiaTheme="minorEastAsia" w:hAnsiTheme="minorEastAsia"/>
                <w:color w:val="000000" w:themeColor="text1"/>
                <w:sz w:val="18"/>
                <w:szCs w:val="18"/>
              </w:rPr>
            </w:pPr>
            <w:r w:rsidRPr="00EB3543">
              <w:rPr>
                <w:rFonts w:asciiTheme="minorEastAsia" w:eastAsiaTheme="minorEastAsia" w:hAnsiTheme="minorEastAsia" w:hint="eastAsia"/>
                <w:color w:val="000000" w:themeColor="text1"/>
                <w:sz w:val="18"/>
                <w:szCs w:val="18"/>
              </w:rPr>
              <w:t>6.北矿检测技术有限公司</w:t>
            </w:r>
          </w:p>
          <w:p w:rsidR="00484905" w:rsidRPr="00EB3543" w:rsidRDefault="00EB3543">
            <w:pPr>
              <w:jc w:val="left"/>
              <w:rPr>
                <w:rFonts w:asciiTheme="minorEastAsia" w:eastAsiaTheme="minorEastAsia" w:hAnsiTheme="minorEastAsia"/>
                <w:color w:val="000000" w:themeColor="text1"/>
                <w:sz w:val="18"/>
                <w:szCs w:val="18"/>
              </w:rPr>
            </w:pPr>
            <w:r w:rsidRPr="00EB3543">
              <w:rPr>
                <w:rFonts w:asciiTheme="minorEastAsia" w:eastAsiaTheme="minorEastAsia" w:hAnsiTheme="minorEastAsia" w:hint="eastAsia"/>
                <w:color w:val="000000" w:themeColor="text1"/>
                <w:sz w:val="18"/>
                <w:szCs w:val="18"/>
              </w:rPr>
              <w:t>7.郴州市产商品质量监督检验所</w:t>
            </w:r>
          </w:p>
        </w:tc>
      </w:tr>
    </w:tbl>
    <w:p w:rsidR="00484905" w:rsidRDefault="00EB3543">
      <w:pPr>
        <w:tabs>
          <w:tab w:val="left" w:pos="709"/>
        </w:tabs>
        <w:spacing w:beforeLines="50" w:before="156" w:afterLines="50" w:after="156"/>
        <w:rPr>
          <w:rFonts w:ascii="黑体" w:eastAsia="黑体" w:hAnsi="黑体"/>
          <w:color w:val="000000" w:themeColor="text1"/>
          <w:sz w:val="24"/>
        </w:rPr>
      </w:pPr>
      <w:r>
        <w:rPr>
          <w:rFonts w:ascii="黑体" w:eastAsia="黑体" w:hAnsi="黑体" w:hint="eastAsia"/>
          <w:color w:val="000000" w:themeColor="text1"/>
          <w:sz w:val="24"/>
        </w:rPr>
        <w:t>（二）主要</w:t>
      </w:r>
      <w:r>
        <w:rPr>
          <w:rFonts w:ascii="黑体" w:eastAsia="黑体" w:hAnsi="黑体"/>
          <w:color w:val="000000" w:themeColor="text1"/>
          <w:sz w:val="24"/>
        </w:rPr>
        <w:t>参加单位和工作成员及其所作的工作</w:t>
      </w:r>
    </w:p>
    <w:p w:rsidR="00484905" w:rsidRDefault="00EB3543">
      <w:pPr>
        <w:tabs>
          <w:tab w:val="left" w:pos="709"/>
        </w:tabs>
        <w:spacing w:beforeLines="50" w:before="156" w:afterLines="50" w:after="156"/>
        <w:rPr>
          <w:rFonts w:ascii="黑体" w:eastAsia="黑体" w:hAnsi="黑体"/>
          <w:color w:val="000000" w:themeColor="text1"/>
          <w:szCs w:val="21"/>
        </w:rPr>
      </w:pPr>
      <w:r>
        <w:rPr>
          <w:rFonts w:ascii="黑体" w:eastAsia="黑体" w:hAnsi="黑体" w:hint="eastAsia"/>
          <w:color w:val="000000" w:themeColor="text1"/>
          <w:szCs w:val="21"/>
        </w:rPr>
        <w:t>1.主要</w:t>
      </w:r>
      <w:r>
        <w:rPr>
          <w:rFonts w:ascii="黑体" w:eastAsia="黑体" w:hAnsi="黑体"/>
          <w:color w:val="000000" w:themeColor="text1"/>
          <w:szCs w:val="21"/>
        </w:rPr>
        <w:t>参加单</w:t>
      </w:r>
      <w:r>
        <w:rPr>
          <w:rFonts w:ascii="黑体" w:eastAsia="黑体" w:hAnsi="黑体" w:hint="eastAsia"/>
          <w:color w:val="000000" w:themeColor="text1"/>
          <w:szCs w:val="21"/>
        </w:rPr>
        <w:t>位情况</w:t>
      </w:r>
    </w:p>
    <w:p w:rsidR="00484905" w:rsidRPr="00EB3543" w:rsidRDefault="00EB3543">
      <w:pPr>
        <w:adjustRightInd w:val="0"/>
        <w:snapToGrid w:val="0"/>
        <w:ind w:firstLine="420"/>
        <w:rPr>
          <w:rFonts w:asciiTheme="minorEastAsia" w:eastAsiaTheme="minorEastAsia" w:hAnsiTheme="minorEastAsia"/>
          <w:color w:val="000000" w:themeColor="text1"/>
          <w:szCs w:val="21"/>
        </w:rPr>
      </w:pPr>
      <w:r w:rsidRPr="00EB3543">
        <w:rPr>
          <w:rFonts w:asciiTheme="minorEastAsia" w:eastAsiaTheme="minorEastAsia" w:hAnsiTheme="minorEastAsia" w:hint="eastAsia"/>
          <w:color w:val="000000" w:themeColor="text1"/>
          <w:szCs w:val="21"/>
        </w:rPr>
        <w:t>本文件起草单位：赣州有色冶金研究所有限公司，</w:t>
      </w:r>
      <w:r w:rsidRPr="00EB3543">
        <w:rPr>
          <w:rFonts w:asciiTheme="minorEastAsia" w:eastAsiaTheme="minorEastAsia" w:hAnsiTheme="minorEastAsia" w:hint="eastAsia"/>
          <w:color w:val="000000" w:themeColor="text1"/>
        </w:rPr>
        <w:t>中国有色桂林矿产地质研究院有限公司，西安汉唐分析检测有限公司，</w:t>
      </w:r>
      <w:r w:rsidRPr="00EB3543">
        <w:rPr>
          <w:rFonts w:asciiTheme="minorEastAsia" w:eastAsiaTheme="minorEastAsia" w:hAnsiTheme="minorEastAsia" w:hint="eastAsia"/>
          <w:color w:val="000000" w:themeColor="text1"/>
          <w:szCs w:val="18"/>
        </w:rPr>
        <w:t>深圳市中金岭南有色金属股份有限公司，赣州华兴钨制品有限公司，崇义章源钨业股份有限公司，</w:t>
      </w:r>
      <w:r w:rsidRPr="00EB3543">
        <w:rPr>
          <w:rFonts w:asciiTheme="minorEastAsia" w:eastAsiaTheme="minorEastAsia" w:hAnsiTheme="minorEastAsia" w:hint="eastAsia"/>
          <w:color w:val="000000" w:themeColor="text1"/>
          <w:szCs w:val="21"/>
        </w:rPr>
        <w:t>湖南柿竹园有色金属有限责任公司，</w:t>
      </w:r>
      <w:r w:rsidRPr="00EB3543">
        <w:rPr>
          <w:rFonts w:asciiTheme="minorEastAsia" w:eastAsiaTheme="minorEastAsia" w:hAnsiTheme="minorEastAsia" w:hint="eastAsia"/>
          <w:color w:val="000000" w:themeColor="text1"/>
          <w:szCs w:val="18"/>
        </w:rPr>
        <w:t>福建紫金矿冶测试技术有限公司</w:t>
      </w:r>
      <w:r w:rsidRPr="00EB3543">
        <w:rPr>
          <w:rFonts w:asciiTheme="minorEastAsia" w:eastAsiaTheme="minorEastAsia" w:hAnsiTheme="minorEastAsia" w:hint="eastAsia"/>
          <w:color w:val="000000" w:themeColor="text1"/>
          <w:szCs w:val="21"/>
        </w:rPr>
        <w:t>，北矿检测技术有限公司，</w:t>
      </w:r>
      <w:r w:rsidRPr="00EB3543">
        <w:rPr>
          <w:rFonts w:asciiTheme="minorEastAsia" w:eastAsiaTheme="minorEastAsia" w:hAnsiTheme="minorEastAsia" w:hint="eastAsia"/>
          <w:color w:val="000000" w:themeColor="text1"/>
          <w:szCs w:val="18"/>
        </w:rPr>
        <w:t>郴州市产商品质量监督检验所</w:t>
      </w:r>
      <w:r w:rsidRPr="00EB3543">
        <w:rPr>
          <w:rFonts w:asciiTheme="minorEastAsia" w:eastAsiaTheme="minorEastAsia" w:hAnsiTheme="minorEastAsia" w:hint="eastAsia"/>
          <w:color w:val="000000" w:themeColor="text1"/>
          <w:szCs w:val="21"/>
        </w:rPr>
        <w:t>。</w:t>
      </w:r>
    </w:p>
    <w:p w:rsidR="00484905" w:rsidRDefault="00EB3543">
      <w:pPr>
        <w:adjustRightInd w:val="0"/>
        <w:snapToGrid w:val="0"/>
        <w:ind w:firstLine="420"/>
        <w:rPr>
          <w:color w:val="000000" w:themeColor="text1"/>
          <w:szCs w:val="21"/>
        </w:rPr>
      </w:pPr>
      <w:r w:rsidRPr="00EB3543">
        <w:rPr>
          <w:rFonts w:asciiTheme="minorEastAsia" w:eastAsiaTheme="minorEastAsia" w:hAnsiTheme="minorEastAsia" w:hint="eastAsia"/>
          <w:color w:val="000000" w:themeColor="text1"/>
          <w:szCs w:val="21"/>
        </w:rPr>
        <w:t>赣州有色冶金研究所有限公司是本项目负责起草单位，公司前身赣研所正式成立于1952年，是新中国冶金系统最早成立的三个科研院所之一，现隶属于整合后的江西钨业控股集团有限公司，并承担江西钨业控股集团有限公司技术中心和博士后科研工作站运行和管理的工作职责。赣研所是一家集采矿、选矿、冶金、材料、环保、设备制造、自动化等多个专业，以有色金属、黑色金</w:t>
      </w:r>
      <w:r>
        <w:rPr>
          <w:rFonts w:hint="eastAsia"/>
          <w:color w:val="000000" w:themeColor="text1"/>
          <w:szCs w:val="21"/>
        </w:rPr>
        <w:t>属和非金属为综合性研究主体，重点研发和推广钨、稀土、钽铌等有色金属资源采、选、冶、二次资源综合利用、节能环保、自动化新工艺、新技术和新设备以及非煤矿山工程设计、节能评估、安全检测、职业卫生以及有色金属产品分析检测、咨询等服务的综合性科研院所。赣州有色冶金研究所在标准修订过程中，负责提出标准修订的试验方案、试验报告，负责统一样品的制备与发</w:t>
      </w:r>
      <w:r>
        <w:rPr>
          <w:rFonts w:hint="eastAsia"/>
          <w:color w:val="000000" w:themeColor="text1"/>
          <w:szCs w:val="21"/>
        </w:rPr>
        <w:lastRenderedPageBreak/>
        <w:t>放，汇总精密度数据，并进行数据处理，随后与其他标准参加单位共同形成标准征求意见稿，进行广泛的意见征集，并负责在标准预审会、审定会上进行项目介绍与答辩，最终形成报批稿，协助有色标准化技术委员会秘书处完成标准的报批工作。</w:t>
      </w:r>
    </w:p>
    <w:p w:rsidR="00484905" w:rsidRDefault="00EB3543">
      <w:pPr>
        <w:adjustRightInd w:val="0"/>
        <w:snapToGrid w:val="0"/>
        <w:ind w:firstLine="420"/>
        <w:rPr>
          <w:color w:val="000000" w:themeColor="text1"/>
          <w:szCs w:val="21"/>
        </w:rPr>
      </w:pPr>
      <w:r>
        <w:rPr>
          <w:rFonts w:hint="eastAsia"/>
          <w:color w:val="000000" w:themeColor="text1"/>
          <w:szCs w:val="21"/>
        </w:rPr>
        <w:t>中国有色桂林矿产地质研究院有限公司…简介。</w:t>
      </w:r>
    </w:p>
    <w:p w:rsidR="00484905" w:rsidRDefault="00EB3543">
      <w:pPr>
        <w:adjustRightInd w:val="0"/>
        <w:snapToGrid w:val="0"/>
        <w:ind w:firstLine="420"/>
        <w:rPr>
          <w:color w:val="000000" w:themeColor="text1"/>
          <w:szCs w:val="21"/>
        </w:rPr>
      </w:pPr>
      <w:r>
        <w:rPr>
          <w:rFonts w:ascii="宋体" w:hAnsi="宋体" w:hint="eastAsia"/>
          <w:color w:val="000000" w:themeColor="text1"/>
        </w:rPr>
        <w:t>西安汉唐分析检测有限公司</w:t>
      </w:r>
      <w:r>
        <w:rPr>
          <w:rFonts w:hint="eastAsia"/>
          <w:color w:val="000000" w:themeColor="text1"/>
          <w:szCs w:val="21"/>
        </w:rPr>
        <w:t>…简介。</w:t>
      </w:r>
    </w:p>
    <w:p w:rsidR="00484905" w:rsidRDefault="00EB3543">
      <w:pPr>
        <w:adjustRightInd w:val="0"/>
        <w:snapToGrid w:val="0"/>
        <w:ind w:firstLine="420"/>
        <w:rPr>
          <w:color w:val="000000" w:themeColor="text1"/>
          <w:szCs w:val="21"/>
        </w:rPr>
      </w:pPr>
      <w:r>
        <w:rPr>
          <w:rFonts w:hint="eastAsia"/>
          <w:color w:val="000000" w:themeColor="text1"/>
          <w:szCs w:val="21"/>
        </w:rPr>
        <w:t>深圳市中金岭南有色金属股份有限公司…简介。</w:t>
      </w:r>
    </w:p>
    <w:p w:rsidR="00484905" w:rsidRDefault="00EB3543">
      <w:pPr>
        <w:adjustRightInd w:val="0"/>
        <w:snapToGrid w:val="0"/>
        <w:ind w:firstLine="420"/>
        <w:rPr>
          <w:color w:val="000000" w:themeColor="text1"/>
          <w:szCs w:val="21"/>
        </w:rPr>
      </w:pPr>
      <w:r>
        <w:rPr>
          <w:rFonts w:hint="eastAsia"/>
          <w:color w:val="000000" w:themeColor="text1"/>
          <w:szCs w:val="21"/>
        </w:rPr>
        <w:t>赣州华兴钨制品有限公司…简介。</w:t>
      </w:r>
    </w:p>
    <w:p w:rsidR="00484905" w:rsidRDefault="00EB3543">
      <w:pPr>
        <w:adjustRightInd w:val="0"/>
        <w:snapToGrid w:val="0"/>
        <w:ind w:firstLine="420"/>
        <w:rPr>
          <w:color w:val="000000" w:themeColor="text1"/>
          <w:szCs w:val="21"/>
        </w:rPr>
      </w:pPr>
      <w:r>
        <w:rPr>
          <w:rFonts w:hint="eastAsia"/>
          <w:color w:val="000000" w:themeColor="text1"/>
          <w:szCs w:val="21"/>
        </w:rPr>
        <w:t>崇义章源钨业股份有限公司…简介。</w:t>
      </w:r>
    </w:p>
    <w:p w:rsidR="00484905" w:rsidRDefault="00EB3543">
      <w:pPr>
        <w:adjustRightInd w:val="0"/>
        <w:snapToGrid w:val="0"/>
        <w:ind w:firstLine="420"/>
        <w:rPr>
          <w:color w:val="000000" w:themeColor="text1"/>
          <w:szCs w:val="21"/>
        </w:rPr>
      </w:pPr>
      <w:r>
        <w:rPr>
          <w:rFonts w:hint="eastAsia"/>
          <w:color w:val="000000" w:themeColor="text1"/>
          <w:szCs w:val="21"/>
        </w:rPr>
        <w:t>湖南柿竹园有色金属有限责任公司…简介。</w:t>
      </w:r>
    </w:p>
    <w:p w:rsidR="00484905" w:rsidRDefault="00EB3543">
      <w:pPr>
        <w:adjustRightInd w:val="0"/>
        <w:snapToGrid w:val="0"/>
        <w:ind w:firstLine="420"/>
        <w:rPr>
          <w:color w:val="000000" w:themeColor="text1"/>
          <w:szCs w:val="21"/>
        </w:rPr>
      </w:pPr>
      <w:r>
        <w:rPr>
          <w:rFonts w:hint="eastAsia"/>
          <w:color w:val="000000" w:themeColor="text1"/>
          <w:szCs w:val="21"/>
        </w:rPr>
        <w:t>福建紫金矿冶测试技术有限公司…简介。</w:t>
      </w:r>
    </w:p>
    <w:p w:rsidR="00484905" w:rsidRDefault="00EB3543">
      <w:pPr>
        <w:adjustRightInd w:val="0"/>
        <w:snapToGrid w:val="0"/>
        <w:ind w:firstLine="420"/>
        <w:rPr>
          <w:color w:val="000000" w:themeColor="text1"/>
          <w:szCs w:val="21"/>
        </w:rPr>
      </w:pPr>
      <w:r>
        <w:rPr>
          <w:rFonts w:hint="eastAsia"/>
          <w:color w:val="000000" w:themeColor="text1"/>
          <w:szCs w:val="18"/>
        </w:rPr>
        <w:t>北矿检测技术有限公司</w:t>
      </w:r>
      <w:r>
        <w:rPr>
          <w:rFonts w:hint="eastAsia"/>
          <w:color w:val="000000" w:themeColor="text1"/>
          <w:szCs w:val="21"/>
        </w:rPr>
        <w:t>…简介。</w:t>
      </w:r>
    </w:p>
    <w:p w:rsidR="00484905" w:rsidRDefault="00EB3543">
      <w:pPr>
        <w:adjustRightInd w:val="0"/>
        <w:snapToGrid w:val="0"/>
        <w:ind w:firstLine="420"/>
        <w:rPr>
          <w:color w:val="000000" w:themeColor="text1"/>
          <w:szCs w:val="21"/>
        </w:rPr>
      </w:pPr>
      <w:r>
        <w:rPr>
          <w:rFonts w:hint="eastAsia"/>
          <w:color w:val="000000" w:themeColor="text1"/>
          <w:szCs w:val="18"/>
        </w:rPr>
        <w:t>郴州市产商品质量监督检验所</w:t>
      </w:r>
      <w:r>
        <w:rPr>
          <w:rFonts w:hint="eastAsia"/>
          <w:color w:val="000000" w:themeColor="text1"/>
          <w:szCs w:val="21"/>
        </w:rPr>
        <w:t>…简介。</w:t>
      </w:r>
    </w:p>
    <w:p w:rsidR="00484905" w:rsidRDefault="00EB3543">
      <w:pPr>
        <w:adjustRightInd w:val="0"/>
        <w:snapToGrid w:val="0"/>
        <w:ind w:firstLine="420"/>
        <w:rPr>
          <w:color w:val="000000" w:themeColor="text1"/>
          <w:szCs w:val="21"/>
        </w:rPr>
      </w:pPr>
      <w:r>
        <w:rPr>
          <w:rFonts w:hint="eastAsia"/>
          <w:color w:val="000000" w:themeColor="text1"/>
          <w:szCs w:val="21"/>
        </w:rPr>
        <w:t>标准起草单位赣州有色冶金研究所有限公司在标准的编制过程中，积极主动收集国内外相关技术标准，到一些有代表性的钨产业相关企业进行调研钨精矿产品标准相关指标的变化、检测及应用情况，并收集相关试验样品，通过相关试验统计数据编写试验报告草案和标准文本草案。</w:t>
      </w:r>
    </w:p>
    <w:p w:rsidR="00484905" w:rsidRPr="00EB3543" w:rsidRDefault="00EB3543">
      <w:pPr>
        <w:adjustRightInd w:val="0"/>
        <w:snapToGrid w:val="0"/>
        <w:ind w:firstLine="420"/>
        <w:rPr>
          <w:rFonts w:asciiTheme="minorEastAsia" w:eastAsiaTheme="minorEastAsia" w:hAnsiTheme="minorEastAsia"/>
          <w:kern w:val="0"/>
          <w:szCs w:val="21"/>
        </w:rPr>
      </w:pPr>
      <w:r w:rsidRPr="00EB3543">
        <w:rPr>
          <w:rFonts w:asciiTheme="minorEastAsia" w:eastAsiaTheme="minorEastAsia" w:hAnsiTheme="minorEastAsia" w:hint="eastAsia"/>
          <w:kern w:val="0"/>
          <w:szCs w:val="21"/>
        </w:rPr>
        <w:t>详细验证单位</w:t>
      </w:r>
      <w:r w:rsidRPr="00EB3543">
        <w:rPr>
          <w:rFonts w:asciiTheme="minorEastAsia" w:eastAsiaTheme="minorEastAsia" w:hAnsiTheme="minorEastAsia"/>
          <w:kern w:val="0"/>
          <w:szCs w:val="21"/>
        </w:rPr>
        <w:t>见表</w:t>
      </w:r>
      <w:r w:rsidRPr="00EB3543">
        <w:rPr>
          <w:rFonts w:asciiTheme="minorEastAsia" w:eastAsiaTheme="minorEastAsia" w:hAnsiTheme="minorEastAsia" w:hint="eastAsia"/>
          <w:kern w:val="0"/>
          <w:szCs w:val="21"/>
        </w:rPr>
        <w:t>1</w:t>
      </w:r>
      <w:r w:rsidRPr="00EB3543">
        <w:rPr>
          <w:rFonts w:asciiTheme="minorEastAsia" w:eastAsiaTheme="minorEastAsia" w:hAnsiTheme="minorEastAsia"/>
          <w:kern w:val="0"/>
          <w:szCs w:val="21"/>
        </w:rPr>
        <w:t>，第</w:t>
      </w:r>
      <w:r w:rsidRPr="00EB3543">
        <w:rPr>
          <w:rFonts w:asciiTheme="minorEastAsia" w:eastAsiaTheme="minorEastAsia" w:hAnsiTheme="minorEastAsia" w:hint="eastAsia"/>
          <w:kern w:val="0"/>
          <w:szCs w:val="21"/>
        </w:rPr>
        <w:t>一</w:t>
      </w:r>
      <w:r w:rsidRPr="00EB3543">
        <w:rPr>
          <w:rFonts w:asciiTheme="minorEastAsia" w:eastAsiaTheme="minorEastAsia" w:hAnsiTheme="minorEastAsia"/>
          <w:kern w:val="0"/>
          <w:szCs w:val="21"/>
        </w:rPr>
        <w:t>验证单位在标准修订过程中</w:t>
      </w:r>
      <w:r w:rsidRPr="00EB3543">
        <w:rPr>
          <w:rFonts w:asciiTheme="minorEastAsia" w:eastAsiaTheme="minorEastAsia" w:hAnsiTheme="minorEastAsia" w:hint="eastAsia"/>
          <w:kern w:val="0"/>
          <w:szCs w:val="21"/>
        </w:rPr>
        <w:t>积极</w:t>
      </w:r>
      <w:r w:rsidRPr="00EB3543">
        <w:rPr>
          <w:rFonts w:asciiTheme="minorEastAsia" w:eastAsiaTheme="minorEastAsia" w:hAnsiTheme="minorEastAsia"/>
          <w:kern w:val="0"/>
          <w:szCs w:val="21"/>
        </w:rPr>
        <w:t>配合起草单位进行试验验证工作</w:t>
      </w:r>
      <w:r w:rsidRPr="00EB3543">
        <w:rPr>
          <w:rFonts w:asciiTheme="minorEastAsia" w:eastAsiaTheme="minorEastAsia" w:hAnsiTheme="minorEastAsia" w:hint="eastAsia"/>
          <w:kern w:val="0"/>
          <w:szCs w:val="21"/>
        </w:rPr>
        <w:t>，</w:t>
      </w:r>
      <w:r w:rsidRPr="00EB3543">
        <w:rPr>
          <w:rFonts w:asciiTheme="minorEastAsia" w:eastAsiaTheme="minorEastAsia" w:hAnsiTheme="minorEastAsia"/>
          <w:kern w:val="0"/>
          <w:szCs w:val="21"/>
        </w:rPr>
        <w:t>对研究报告中</w:t>
      </w:r>
      <w:r w:rsidRPr="00EB3543">
        <w:rPr>
          <w:rFonts w:asciiTheme="minorEastAsia" w:eastAsiaTheme="minorEastAsia" w:hAnsiTheme="minorEastAsia" w:hint="eastAsia"/>
          <w:kern w:val="0"/>
          <w:szCs w:val="21"/>
        </w:rPr>
        <w:t>的</w:t>
      </w:r>
      <w:r w:rsidRPr="00EB3543">
        <w:rPr>
          <w:rFonts w:asciiTheme="minorEastAsia" w:eastAsiaTheme="minorEastAsia" w:hAnsiTheme="minorEastAsia"/>
          <w:kern w:val="0"/>
          <w:szCs w:val="21"/>
        </w:rPr>
        <w:t>各项试验参数进行了验证，提供</w:t>
      </w:r>
      <w:r w:rsidRPr="00EB3543">
        <w:rPr>
          <w:rFonts w:asciiTheme="minorEastAsia" w:eastAsiaTheme="minorEastAsia" w:hAnsiTheme="minorEastAsia" w:hint="eastAsia"/>
          <w:kern w:val="0"/>
          <w:szCs w:val="21"/>
        </w:rPr>
        <w:t>试验</w:t>
      </w:r>
      <w:r w:rsidRPr="00EB3543">
        <w:rPr>
          <w:rFonts w:asciiTheme="minorEastAsia" w:eastAsiaTheme="minorEastAsia" w:hAnsiTheme="minorEastAsia"/>
          <w:kern w:val="0"/>
          <w:szCs w:val="21"/>
        </w:rPr>
        <w:t>样品的精密度数据</w:t>
      </w:r>
      <w:r w:rsidRPr="00EB3543">
        <w:rPr>
          <w:rFonts w:asciiTheme="minorEastAsia" w:eastAsiaTheme="minorEastAsia" w:hAnsiTheme="minorEastAsia" w:hint="eastAsia"/>
          <w:kern w:val="0"/>
          <w:szCs w:val="21"/>
        </w:rPr>
        <w:t>，</w:t>
      </w:r>
      <w:r w:rsidRPr="00EB3543">
        <w:rPr>
          <w:rFonts w:asciiTheme="minorEastAsia" w:eastAsiaTheme="minorEastAsia" w:hAnsiTheme="minorEastAsia"/>
          <w:kern w:val="0"/>
          <w:szCs w:val="21"/>
        </w:rPr>
        <w:t>对标准</w:t>
      </w:r>
      <w:r w:rsidRPr="00EB3543">
        <w:rPr>
          <w:rFonts w:asciiTheme="minorEastAsia" w:eastAsiaTheme="minorEastAsia" w:hAnsiTheme="minorEastAsia" w:hint="eastAsia"/>
          <w:kern w:val="0"/>
          <w:szCs w:val="21"/>
        </w:rPr>
        <w:t>文本提出意见；</w:t>
      </w:r>
      <w:r w:rsidRPr="00EB3543">
        <w:rPr>
          <w:rFonts w:asciiTheme="minorEastAsia" w:eastAsiaTheme="minorEastAsia" w:hAnsiTheme="minorEastAsia"/>
          <w:kern w:val="0"/>
          <w:szCs w:val="21"/>
        </w:rPr>
        <w:t>第二验证单位在标准修订过程中，</w:t>
      </w:r>
      <w:r w:rsidRPr="00EB3543">
        <w:rPr>
          <w:rFonts w:asciiTheme="minorEastAsia" w:eastAsiaTheme="minorEastAsia" w:hAnsiTheme="minorEastAsia" w:hint="eastAsia"/>
          <w:kern w:val="0"/>
          <w:szCs w:val="21"/>
        </w:rPr>
        <w:t>对</w:t>
      </w:r>
      <w:r w:rsidRPr="00EB3543">
        <w:rPr>
          <w:rFonts w:asciiTheme="minorEastAsia" w:eastAsiaTheme="minorEastAsia" w:hAnsiTheme="minorEastAsia"/>
          <w:kern w:val="0"/>
          <w:szCs w:val="21"/>
        </w:rPr>
        <w:t>标准的编制提供</w:t>
      </w:r>
      <w:r w:rsidRPr="00EB3543">
        <w:rPr>
          <w:rFonts w:asciiTheme="minorEastAsia" w:eastAsiaTheme="minorEastAsia" w:hAnsiTheme="minorEastAsia" w:hint="eastAsia"/>
          <w:kern w:val="0"/>
          <w:szCs w:val="21"/>
        </w:rPr>
        <w:t>有力</w:t>
      </w:r>
      <w:r w:rsidRPr="00EB3543">
        <w:rPr>
          <w:rFonts w:asciiTheme="minorEastAsia" w:eastAsiaTheme="minorEastAsia" w:hAnsiTheme="minorEastAsia"/>
          <w:kern w:val="0"/>
          <w:szCs w:val="21"/>
        </w:rPr>
        <w:t>的支撑。</w:t>
      </w:r>
    </w:p>
    <w:p w:rsidR="00484905" w:rsidRPr="00E22EAE" w:rsidRDefault="00EB3543">
      <w:pPr>
        <w:adjustRightInd w:val="0"/>
        <w:snapToGrid w:val="0"/>
        <w:ind w:firstLine="420"/>
        <w:rPr>
          <w:rFonts w:asciiTheme="minorEastAsia" w:eastAsiaTheme="minorEastAsia" w:hAnsiTheme="minorEastAsia"/>
          <w:color w:val="000000" w:themeColor="text1"/>
          <w:kern w:val="0"/>
          <w:szCs w:val="21"/>
        </w:rPr>
      </w:pPr>
      <w:r w:rsidRPr="00EB3543">
        <w:rPr>
          <w:rFonts w:asciiTheme="minorEastAsia" w:eastAsiaTheme="minorEastAsia" w:hAnsiTheme="minorEastAsia" w:hint="eastAsia"/>
          <w:color w:val="000000" w:themeColor="text1"/>
          <w:kern w:val="0"/>
          <w:szCs w:val="21"/>
        </w:rPr>
        <w:t>本标准统一验证样品共计</w:t>
      </w:r>
      <w:r w:rsidRPr="00EB3543">
        <w:rPr>
          <w:rFonts w:asciiTheme="minorEastAsia" w:eastAsiaTheme="minorEastAsia" w:hAnsiTheme="minorEastAsia"/>
          <w:color w:val="000000" w:themeColor="text1"/>
          <w:kern w:val="0"/>
          <w:szCs w:val="21"/>
        </w:rPr>
        <w:t>10</w:t>
      </w:r>
      <w:r w:rsidRPr="00EB3543">
        <w:rPr>
          <w:rFonts w:asciiTheme="minorEastAsia" w:eastAsiaTheme="minorEastAsia" w:hAnsiTheme="minorEastAsia" w:hint="eastAsia"/>
          <w:color w:val="000000" w:themeColor="text1"/>
          <w:kern w:val="0"/>
          <w:szCs w:val="21"/>
        </w:rPr>
        <w:t>个</w:t>
      </w:r>
      <w:r w:rsidR="00264011">
        <w:rPr>
          <w:rFonts w:asciiTheme="minorEastAsia" w:eastAsiaTheme="minorEastAsia" w:hAnsiTheme="minorEastAsia" w:hint="eastAsia"/>
          <w:color w:val="000000" w:themeColor="text1"/>
          <w:kern w:val="0"/>
          <w:szCs w:val="21"/>
        </w:rPr>
        <w:t>统一样</w:t>
      </w:r>
      <w:r w:rsidRPr="00EB3543">
        <w:rPr>
          <w:rFonts w:asciiTheme="minorEastAsia" w:eastAsiaTheme="minorEastAsia" w:hAnsiTheme="minorEastAsia" w:hint="eastAsia"/>
          <w:color w:val="000000" w:themeColor="text1"/>
          <w:kern w:val="0"/>
          <w:szCs w:val="21"/>
        </w:rPr>
        <w:t>，包含白钨精矿、黑钨精矿、混合钨精矿3个类别，</w:t>
      </w:r>
      <w:r w:rsidRPr="00E22EAE">
        <w:rPr>
          <w:rFonts w:asciiTheme="minorEastAsia" w:eastAsiaTheme="minorEastAsia" w:hAnsiTheme="minorEastAsia" w:hint="eastAsia"/>
          <w:color w:val="000000" w:themeColor="text1"/>
          <w:kern w:val="0"/>
          <w:szCs w:val="21"/>
        </w:rPr>
        <w:t>样品来自湖南、江西、广西等典型钨矿。由湖南柿竹园有色</w:t>
      </w:r>
      <w:r w:rsidR="00E22EAE">
        <w:rPr>
          <w:rFonts w:asciiTheme="minorEastAsia" w:eastAsiaTheme="minorEastAsia" w:hAnsiTheme="minorEastAsia" w:hint="eastAsia"/>
          <w:color w:val="000000" w:themeColor="text1"/>
          <w:kern w:val="0"/>
          <w:szCs w:val="21"/>
        </w:rPr>
        <w:t>金属有限责任公司、江西漂塘钨业有限公司、江西铁山垅钨矿有限公司</w:t>
      </w:r>
      <w:r w:rsidRPr="00E22EAE">
        <w:rPr>
          <w:rFonts w:asciiTheme="minorEastAsia" w:eastAsiaTheme="minorEastAsia" w:hAnsiTheme="minorEastAsia" w:hint="eastAsia"/>
          <w:color w:val="000000" w:themeColor="text1"/>
          <w:kern w:val="0"/>
          <w:szCs w:val="21"/>
        </w:rPr>
        <w:t>等公司提供。</w:t>
      </w:r>
    </w:p>
    <w:p w:rsidR="00484905" w:rsidRDefault="00484905">
      <w:pPr>
        <w:adjustRightInd w:val="0"/>
        <w:snapToGrid w:val="0"/>
        <w:ind w:firstLine="420"/>
        <w:rPr>
          <w:color w:val="FF0000"/>
          <w:szCs w:val="21"/>
        </w:rPr>
      </w:pPr>
    </w:p>
    <w:p w:rsidR="00484905" w:rsidRDefault="00EB3543">
      <w:pPr>
        <w:tabs>
          <w:tab w:val="left" w:pos="709"/>
        </w:tabs>
        <w:spacing w:beforeLines="50" w:before="156" w:afterLines="50" w:after="156"/>
        <w:rPr>
          <w:rFonts w:ascii="黑体" w:eastAsia="黑体" w:hAnsi="黑体"/>
          <w:color w:val="000000" w:themeColor="text1"/>
          <w:szCs w:val="21"/>
        </w:rPr>
      </w:pPr>
      <w:r>
        <w:rPr>
          <w:rFonts w:ascii="黑体" w:eastAsia="黑体" w:hAnsi="黑体" w:hint="eastAsia"/>
          <w:color w:val="000000" w:themeColor="text1"/>
          <w:szCs w:val="21"/>
        </w:rPr>
        <w:t>2.主要</w:t>
      </w:r>
      <w:r>
        <w:rPr>
          <w:rFonts w:ascii="黑体" w:eastAsia="黑体" w:hAnsi="黑体"/>
          <w:color w:val="000000" w:themeColor="text1"/>
          <w:szCs w:val="21"/>
        </w:rPr>
        <w:t>工作成员所负责的工作情况</w:t>
      </w:r>
    </w:p>
    <w:p w:rsidR="00484905" w:rsidRDefault="00EB3543">
      <w:pPr>
        <w:adjustRightInd w:val="0"/>
        <w:snapToGrid w:val="0"/>
        <w:ind w:firstLine="420"/>
        <w:rPr>
          <w:rFonts w:hAnsi="宋体"/>
          <w:color w:val="000000" w:themeColor="text1"/>
          <w:kern w:val="0"/>
          <w:szCs w:val="21"/>
        </w:rPr>
      </w:pPr>
      <w:r>
        <w:rPr>
          <w:rFonts w:hAnsi="宋体" w:hint="eastAsia"/>
          <w:color w:val="000000" w:themeColor="text1"/>
          <w:kern w:val="0"/>
          <w:szCs w:val="21"/>
        </w:rPr>
        <w:t>本标准</w:t>
      </w:r>
      <w:r>
        <w:rPr>
          <w:rFonts w:hAnsi="宋体"/>
          <w:color w:val="000000" w:themeColor="text1"/>
          <w:kern w:val="0"/>
          <w:szCs w:val="21"/>
        </w:rPr>
        <w:t>主要起草人及工作职责见表</w:t>
      </w:r>
      <w:r w:rsidRPr="00EB3543">
        <w:rPr>
          <w:rFonts w:asciiTheme="minorEastAsia" w:eastAsiaTheme="minorEastAsia" w:hAnsiTheme="minorEastAsia"/>
          <w:color w:val="000000" w:themeColor="text1"/>
          <w:kern w:val="0"/>
          <w:szCs w:val="21"/>
        </w:rPr>
        <w:t>2</w:t>
      </w:r>
      <w:r>
        <w:rPr>
          <w:rFonts w:hAnsi="宋体" w:hint="eastAsia"/>
          <w:color w:val="000000" w:themeColor="text1"/>
          <w:kern w:val="0"/>
          <w:szCs w:val="21"/>
        </w:rPr>
        <w:t>。</w:t>
      </w:r>
    </w:p>
    <w:p w:rsidR="00484905" w:rsidRDefault="00EB3543">
      <w:pPr>
        <w:ind w:firstLine="435"/>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2</w:t>
      </w:r>
      <w:r>
        <w:rPr>
          <w:rFonts w:ascii="黑体" w:eastAsia="黑体" w:hAnsi="黑体" w:hint="eastAsia"/>
          <w:color w:val="000000" w:themeColor="text1"/>
          <w:szCs w:val="21"/>
        </w:rPr>
        <w:t xml:space="preserve"> 主要起草人及工作职责</w:t>
      </w:r>
    </w:p>
    <w:tbl>
      <w:tblPr>
        <w:tblStyle w:val="afff8"/>
        <w:tblW w:w="9060" w:type="dxa"/>
        <w:jc w:val="center"/>
        <w:tblLayout w:type="fixed"/>
        <w:tblLook w:val="04A0" w:firstRow="1" w:lastRow="0" w:firstColumn="1" w:lastColumn="0" w:noHBand="0" w:noVBand="1"/>
      </w:tblPr>
      <w:tblGrid>
        <w:gridCol w:w="2901"/>
        <w:gridCol w:w="6159"/>
      </w:tblGrid>
      <w:tr w:rsidR="00484905">
        <w:trPr>
          <w:trHeight w:val="435"/>
          <w:jc w:val="center"/>
        </w:trPr>
        <w:tc>
          <w:tcPr>
            <w:tcW w:w="2901" w:type="dxa"/>
            <w:tcBorders>
              <w:top w:val="single" w:sz="12" w:space="0" w:color="auto"/>
              <w:left w:val="single" w:sz="12" w:space="0" w:color="auto"/>
              <w:bottom w:val="single" w:sz="12" w:space="0" w:color="auto"/>
            </w:tcBorders>
            <w:vAlign w:val="center"/>
          </w:tcPr>
          <w:p w:rsidR="00484905" w:rsidRDefault="00EB3543">
            <w:pPr>
              <w:ind w:firstLine="43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起草人</w:t>
            </w:r>
          </w:p>
        </w:tc>
        <w:tc>
          <w:tcPr>
            <w:tcW w:w="6159" w:type="dxa"/>
            <w:tcBorders>
              <w:top w:val="single" w:sz="12" w:space="0" w:color="auto"/>
              <w:bottom w:val="single" w:sz="12" w:space="0" w:color="auto"/>
              <w:right w:val="single" w:sz="12" w:space="0" w:color="auto"/>
            </w:tcBorders>
            <w:vAlign w:val="center"/>
          </w:tcPr>
          <w:p w:rsidR="00484905" w:rsidRDefault="00EB3543">
            <w:pPr>
              <w:ind w:firstLine="43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工作职责</w:t>
            </w:r>
          </w:p>
        </w:tc>
      </w:tr>
      <w:tr w:rsidR="00484905">
        <w:trPr>
          <w:jc w:val="center"/>
        </w:trPr>
        <w:tc>
          <w:tcPr>
            <w:tcW w:w="2901" w:type="dxa"/>
            <w:tcBorders>
              <w:top w:val="single" w:sz="12" w:space="0" w:color="auto"/>
              <w:left w:val="single" w:sz="12" w:space="0" w:color="auto"/>
            </w:tcBorders>
            <w:vAlign w:val="center"/>
          </w:tcPr>
          <w:p w:rsidR="00484905" w:rsidRPr="00BE6F28" w:rsidRDefault="00EB3543">
            <w:pPr>
              <w:pStyle w:val="affd"/>
              <w:numPr>
                <w:ilvl w:val="255"/>
                <w:numId w:val="0"/>
              </w:numPr>
              <w:adjustRightInd w:val="0"/>
              <w:snapToGrid w:val="0"/>
              <w:spacing w:before="0" w:beforeAutospacing="0" w:after="0" w:afterAutospacing="0"/>
              <w:jc w:val="both"/>
              <w:rPr>
                <w:rFonts w:ascii="Times New Roman" w:cs="Times New Roman"/>
                <w:color w:val="000000" w:themeColor="text1"/>
                <w:kern w:val="2"/>
                <w:sz w:val="18"/>
                <w:szCs w:val="18"/>
              </w:rPr>
            </w:pPr>
            <w:r w:rsidRPr="00BE6F28">
              <w:rPr>
                <w:rFonts w:ascii="Times New Roman" w:hint="eastAsia"/>
                <w:color w:val="000000" w:themeColor="text1"/>
                <w:sz w:val="18"/>
                <w:szCs w:val="18"/>
              </w:rPr>
              <w:t>罗燕</w:t>
            </w:r>
            <w:r w:rsidRPr="00BE6F28">
              <w:rPr>
                <w:rFonts w:ascii="Times New Roman"/>
                <w:color w:val="000000" w:themeColor="text1"/>
                <w:sz w:val="18"/>
                <w:szCs w:val="18"/>
              </w:rPr>
              <w:t>生</w:t>
            </w:r>
            <w:r w:rsidRPr="00BE6F28">
              <w:rPr>
                <w:rFonts w:ascii="Times New Roman" w:hint="eastAsia"/>
                <w:color w:val="000000" w:themeColor="text1"/>
                <w:sz w:val="18"/>
                <w:szCs w:val="18"/>
              </w:rPr>
              <w:t>、石象</w:t>
            </w:r>
          </w:p>
        </w:tc>
        <w:tc>
          <w:tcPr>
            <w:tcW w:w="6159" w:type="dxa"/>
            <w:tcBorders>
              <w:top w:val="single" w:sz="12" w:space="0" w:color="auto"/>
              <w:right w:val="single" w:sz="12" w:space="0" w:color="auto"/>
            </w:tcBorders>
            <w:vAlign w:val="center"/>
          </w:tcPr>
          <w:p w:rsidR="00484905" w:rsidRDefault="00EB3543">
            <w:pPr>
              <w:pStyle w:val="affd"/>
              <w:numPr>
                <w:ilvl w:val="255"/>
                <w:numId w:val="0"/>
              </w:numPr>
              <w:adjustRightInd w:val="0"/>
              <w:snapToGrid w:val="0"/>
              <w:spacing w:before="0" w:beforeAutospacing="0" w:after="0" w:afterAutospacing="0"/>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全面负责方法</w:t>
            </w:r>
            <w:r>
              <w:rPr>
                <w:rFonts w:ascii="Times New Roman" w:cs="Times New Roman"/>
                <w:color w:val="000000" w:themeColor="text1"/>
                <w:kern w:val="2"/>
                <w:sz w:val="18"/>
                <w:szCs w:val="18"/>
              </w:rPr>
              <w:t>的起草，</w:t>
            </w:r>
            <w:r>
              <w:rPr>
                <w:rFonts w:ascii="Times New Roman" w:cs="Times New Roman" w:hint="eastAsia"/>
                <w:color w:val="000000" w:themeColor="text1"/>
                <w:kern w:val="2"/>
                <w:sz w:val="18"/>
                <w:szCs w:val="18"/>
              </w:rPr>
              <w:t>各阶段试验和</w:t>
            </w:r>
            <w:r>
              <w:rPr>
                <w:rFonts w:ascii="Times New Roman" w:cs="Times New Roman"/>
                <w:color w:val="000000" w:themeColor="text1"/>
                <w:kern w:val="2"/>
                <w:sz w:val="18"/>
                <w:szCs w:val="18"/>
              </w:rPr>
              <w:t>数据处理</w:t>
            </w:r>
            <w:r>
              <w:rPr>
                <w:rFonts w:ascii="Times New Roman" w:cs="Times New Roman" w:hint="eastAsia"/>
                <w:color w:val="000000" w:themeColor="text1"/>
                <w:kern w:val="2"/>
                <w:sz w:val="18"/>
                <w:szCs w:val="18"/>
              </w:rPr>
              <w:t>，标准文本、</w:t>
            </w:r>
            <w:r>
              <w:rPr>
                <w:rFonts w:ascii="Times New Roman" w:cs="Times New Roman"/>
                <w:color w:val="000000" w:themeColor="text1"/>
                <w:kern w:val="2"/>
                <w:sz w:val="18"/>
                <w:szCs w:val="18"/>
              </w:rPr>
              <w:t>编制说明</w:t>
            </w:r>
            <w:r>
              <w:rPr>
                <w:rFonts w:ascii="Times New Roman" w:cs="Times New Roman" w:hint="eastAsia"/>
                <w:color w:val="000000" w:themeColor="text1"/>
                <w:kern w:val="2"/>
                <w:sz w:val="18"/>
                <w:szCs w:val="18"/>
              </w:rPr>
              <w:t>的编写及组织协调</w:t>
            </w:r>
            <w:r>
              <w:rPr>
                <w:rFonts w:ascii="Times New Roman" w:cs="Times New Roman"/>
                <w:color w:val="000000" w:themeColor="text1"/>
                <w:kern w:val="2"/>
                <w:sz w:val="18"/>
                <w:szCs w:val="18"/>
              </w:rPr>
              <w:t>。</w:t>
            </w:r>
          </w:p>
        </w:tc>
      </w:tr>
      <w:tr w:rsidR="00484905">
        <w:trPr>
          <w:jc w:val="center"/>
        </w:trPr>
        <w:tc>
          <w:tcPr>
            <w:tcW w:w="2901" w:type="dxa"/>
            <w:tcBorders>
              <w:left w:val="single" w:sz="12" w:space="0" w:color="auto"/>
            </w:tcBorders>
            <w:vAlign w:val="center"/>
          </w:tcPr>
          <w:p w:rsidR="00484905" w:rsidRPr="00BE6F28" w:rsidRDefault="00EB3543">
            <w:pPr>
              <w:pStyle w:val="affd"/>
              <w:numPr>
                <w:ilvl w:val="255"/>
                <w:numId w:val="0"/>
              </w:numPr>
              <w:adjustRightInd w:val="0"/>
              <w:snapToGrid w:val="0"/>
              <w:spacing w:before="0" w:beforeAutospacing="0" w:after="0" w:afterAutospacing="0"/>
              <w:jc w:val="both"/>
              <w:rPr>
                <w:rFonts w:ascii="Times New Roman"/>
                <w:color w:val="000000" w:themeColor="text1"/>
                <w:sz w:val="18"/>
                <w:szCs w:val="18"/>
              </w:rPr>
            </w:pPr>
            <w:r w:rsidRPr="00BE6F28">
              <w:rPr>
                <w:rFonts w:ascii="Times New Roman" w:cs="Times New Roman" w:hint="eastAsia"/>
                <w:color w:val="000000" w:themeColor="text1"/>
                <w:kern w:val="2"/>
                <w:sz w:val="18"/>
                <w:szCs w:val="18"/>
              </w:rPr>
              <w:t>陈涛</w:t>
            </w:r>
            <w:r w:rsidRPr="00BE6F28">
              <w:rPr>
                <w:rFonts w:ascii="Times New Roman" w:cs="Times New Roman"/>
                <w:color w:val="000000" w:themeColor="text1"/>
                <w:kern w:val="2"/>
                <w:sz w:val="18"/>
                <w:szCs w:val="18"/>
              </w:rPr>
              <w:t>、</w:t>
            </w:r>
            <w:r w:rsidRPr="00BE6F28">
              <w:rPr>
                <w:rFonts w:ascii="Times New Roman" w:cs="Times New Roman" w:hint="eastAsia"/>
                <w:color w:val="000000" w:themeColor="text1"/>
                <w:kern w:val="2"/>
                <w:sz w:val="18"/>
                <w:szCs w:val="18"/>
              </w:rPr>
              <w:t>刘鸿</w:t>
            </w:r>
          </w:p>
        </w:tc>
        <w:tc>
          <w:tcPr>
            <w:tcW w:w="6159" w:type="dxa"/>
            <w:tcBorders>
              <w:right w:val="single" w:sz="12" w:space="0" w:color="auto"/>
            </w:tcBorders>
            <w:vAlign w:val="center"/>
          </w:tcPr>
          <w:p w:rsidR="00484905" w:rsidRDefault="00EB3543">
            <w:pPr>
              <w:pStyle w:val="affd"/>
              <w:numPr>
                <w:ilvl w:val="255"/>
                <w:numId w:val="0"/>
              </w:numPr>
              <w:adjustRightInd w:val="0"/>
              <w:snapToGrid w:val="0"/>
              <w:spacing w:before="0" w:beforeAutospacing="0" w:after="0" w:afterAutospacing="0"/>
              <w:jc w:val="both"/>
              <w:rPr>
                <w:rFonts w:ascii="Times New Roman"/>
                <w:color w:val="000000" w:themeColor="text1"/>
                <w:sz w:val="18"/>
                <w:szCs w:val="18"/>
              </w:rPr>
            </w:pPr>
            <w:r>
              <w:rPr>
                <w:rFonts w:ascii="Times New Roman" w:cs="Times New Roman" w:hint="eastAsia"/>
                <w:color w:val="000000" w:themeColor="text1"/>
                <w:kern w:val="2"/>
                <w:sz w:val="18"/>
                <w:szCs w:val="18"/>
              </w:rPr>
              <w:t>提供设计实验方案</w:t>
            </w:r>
            <w:r>
              <w:rPr>
                <w:rFonts w:ascii="Times New Roman" w:cs="Times New Roman"/>
                <w:color w:val="000000" w:themeColor="text1"/>
                <w:kern w:val="2"/>
                <w:sz w:val="18"/>
                <w:szCs w:val="18"/>
              </w:rPr>
              <w:t>及撰</w:t>
            </w:r>
            <w:r>
              <w:rPr>
                <w:rFonts w:ascii="Times New Roman" w:cs="Times New Roman" w:hint="eastAsia"/>
                <w:color w:val="000000" w:themeColor="text1"/>
                <w:kern w:val="2"/>
                <w:sz w:val="18"/>
                <w:szCs w:val="18"/>
              </w:rPr>
              <w:t>写</w:t>
            </w:r>
            <w:r>
              <w:rPr>
                <w:rFonts w:ascii="Times New Roman" w:cs="Times New Roman"/>
                <w:color w:val="000000" w:themeColor="text1"/>
                <w:kern w:val="2"/>
                <w:sz w:val="18"/>
                <w:szCs w:val="18"/>
              </w:rPr>
              <w:t>研究报告</w:t>
            </w:r>
            <w:r>
              <w:rPr>
                <w:rFonts w:ascii="Times New Roman" w:cs="Times New Roman" w:hint="eastAsia"/>
                <w:color w:val="000000" w:themeColor="text1"/>
                <w:kern w:val="2"/>
                <w:sz w:val="18"/>
                <w:szCs w:val="18"/>
              </w:rPr>
              <w:t>相关</w:t>
            </w:r>
            <w:r>
              <w:rPr>
                <w:rFonts w:ascii="Times New Roman" w:cs="Times New Roman"/>
                <w:color w:val="000000" w:themeColor="text1"/>
                <w:kern w:val="2"/>
                <w:sz w:val="18"/>
                <w:szCs w:val="18"/>
              </w:rPr>
              <w:t>部分</w:t>
            </w:r>
            <w:r>
              <w:rPr>
                <w:rFonts w:ascii="Times New Roman" w:cs="Times New Roman" w:hint="eastAsia"/>
                <w:color w:val="000000" w:themeColor="text1"/>
                <w:kern w:val="2"/>
                <w:sz w:val="18"/>
                <w:szCs w:val="18"/>
              </w:rPr>
              <w:t>的</w:t>
            </w:r>
            <w:r>
              <w:rPr>
                <w:rFonts w:ascii="Times New Roman" w:cs="Times New Roman"/>
                <w:color w:val="000000" w:themeColor="text1"/>
                <w:kern w:val="2"/>
                <w:sz w:val="18"/>
                <w:szCs w:val="18"/>
              </w:rPr>
              <w:t>指导</w:t>
            </w:r>
            <w:r>
              <w:rPr>
                <w:rFonts w:ascii="Times New Roman" w:cs="Times New Roman" w:hint="eastAsia"/>
                <w:color w:val="000000" w:themeColor="text1"/>
                <w:kern w:val="2"/>
                <w:sz w:val="18"/>
                <w:szCs w:val="18"/>
              </w:rPr>
              <w:t>，组织协调。</w:t>
            </w:r>
          </w:p>
        </w:tc>
      </w:tr>
      <w:tr w:rsidR="00484905">
        <w:trPr>
          <w:jc w:val="center"/>
        </w:trPr>
        <w:tc>
          <w:tcPr>
            <w:tcW w:w="2901" w:type="dxa"/>
            <w:tcBorders>
              <w:left w:val="single" w:sz="12" w:space="0" w:color="auto"/>
            </w:tcBorders>
            <w:vAlign w:val="center"/>
          </w:tcPr>
          <w:p w:rsidR="00484905" w:rsidRPr="00BE6F28" w:rsidRDefault="00EB3543">
            <w:pPr>
              <w:pStyle w:val="affd"/>
              <w:numPr>
                <w:ilvl w:val="255"/>
                <w:numId w:val="0"/>
              </w:numPr>
              <w:adjustRightInd w:val="0"/>
              <w:snapToGrid w:val="0"/>
              <w:spacing w:before="0" w:beforeAutospacing="0" w:after="0" w:afterAutospacing="0"/>
              <w:jc w:val="both"/>
              <w:rPr>
                <w:rFonts w:ascii="Times New Roman"/>
                <w:color w:val="000000" w:themeColor="text1"/>
                <w:sz w:val="18"/>
                <w:szCs w:val="18"/>
              </w:rPr>
            </w:pPr>
            <w:r w:rsidRPr="00BE6F28">
              <w:rPr>
                <w:rFonts w:ascii="Times New Roman" w:cs="Times New Roman"/>
                <w:color w:val="000000" w:themeColor="text1"/>
                <w:kern w:val="2"/>
                <w:sz w:val="18"/>
                <w:szCs w:val="18"/>
              </w:rPr>
              <w:t>张文星</w:t>
            </w:r>
            <w:r w:rsidRPr="00BE6F28">
              <w:rPr>
                <w:rFonts w:ascii="Times New Roman" w:cs="Times New Roman" w:hint="eastAsia"/>
                <w:color w:val="000000" w:themeColor="text1"/>
                <w:kern w:val="2"/>
                <w:sz w:val="18"/>
                <w:szCs w:val="18"/>
              </w:rPr>
              <w:t>、黎英</w:t>
            </w:r>
          </w:p>
        </w:tc>
        <w:tc>
          <w:tcPr>
            <w:tcW w:w="6159" w:type="dxa"/>
            <w:tcBorders>
              <w:right w:val="single" w:sz="12" w:space="0" w:color="auto"/>
            </w:tcBorders>
            <w:vAlign w:val="center"/>
          </w:tcPr>
          <w:p w:rsidR="00484905" w:rsidRDefault="00EB3543">
            <w:pPr>
              <w:pStyle w:val="affd"/>
              <w:numPr>
                <w:ilvl w:val="255"/>
                <w:numId w:val="0"/>
              </w:numPr>
              <w:adjustRightInd w:val="0"/>
              <w:snapToGrid w:val="0"/>
              <w:spacing w:before="0" w:beforeAutospacing="0" w:after="0" w:afterAutospacing="0"/>
              <w:jc w:val="both"/>
              <w:rPr>
                <w:rFonts w:ascii="Times New Roman"/>
                <w:color w:val="000000" w:themeColor="text1"/>
                <w:sz w:val="18"/>
                <w:szCs w:val="18"/>
              </w:rPr>
            </w:pPr>
            <w:r>
              <w:rPr>
                <w:rFonts w:ascii="Times New Roman" w:cs="Times New Roman" w:hint="eastAsia"/>
                <w:color w:val="000000" w:themeColor="text1"/>
                <w:kern w:val="2"/>
                <w:sz w:val="18"/>
                <w:szCs w:val="18"/>
              </w:rPr>
              <w:t>两人协助</w:t>
            </w:r>
            <w:r>
              <w:rPr>
                <w:rFonts w:ascii="Times New Roman" w:cs="Times New Roman"/>
                <w:color w:val="000000" w:themeColor="text1"/>
                <w:kern w:val="2"/>
                <w:sz w:val="18"/>
                <w:szCs w:val="18"/>
              </w:rPr>
              <w:t>完成</w:t>
            </w:r>
            <w:r>
              <w:rPr>
                <w:rFonts w:ascii="Times New Roman" w:cs="Times New Roman" w:hint="eastAsia"/>
                <w:color w:val="000000" w:themeColor="text1"/>
                <w:kern w:val="2"/>
                <w:sz w:val="18"/>
                <w:szCs w:val="18"/>
              </w:rPr>
              <w:t>统一样品制备，标准文本修改，意见汇总，沟通联络</w:t>
            </w:r>
            <w:r>
              <w:rPr>
                <w:rFonts w:ascii="Times New Roman" w:cs="Times New Roman"/>
                <w:color w:val="000000" w:themeColor="text1"/>
                <w:kern w:val="2"/>
                <w:sz w:val="18"/>
                <w:szCs w:val="18"/>
              </w:rPr>
              <w:t>。</w:t>
            </w:r>
          </w:p>
        </w:tc>
      </w:tr>
      <w:tr w:rsidR="00484905">
        <w:trPr>
          <w:trHeight w:val="323"/>
          <w:jc w:val="center"/>
        </w:trPr>
        <w:tc>
          <w:tcPr>
            <w:tcW w:w="2901" w:type="dxa"/>
            <w:tcBorders>
              <w:left w:val="single" w:sz="12" w:space="0" w:color="auto"/>
            </w:tcBorders>
            <w:vAlign w:val="center"/>
          </w:tcPr>
          <w:p w:rsidR="00484905" w:rsidRDefault="00484905">
            <w:pPr>
              <w:pStyle w:val="affd"/>
              <w:numPr>
                <w:ilvl w:val="255"/>
                <w:numId w:val="0"/>
              </w:numPr>
              <w:adjustRightInd w:val="0"/>
              <w:snapToGrid w:val="0"/>
              <w:rPr>
                <w:rFonts w:ascii="Times New Roman" w:cs="Times New Roman"/>
                <w:color w:val="FF0000"/>
                <w:kern w:val="2"/>
                <w:sz w:val="18"/>
                <w:szCs w:val="18"/>
              </w:rPr>
            </w:pPr>
          </w:p>
        </w:tc>
        <w:tc>
          <w:tcPr>
            <w:tcW w:w="6159" w:type="dxa"/>
            <w:tcBorders>
              <w:right w:val="single" w:sz="12" w:space="0" w:color="auto"/>
            </w:tcBorders>
            <w:vAlign w:val="center"/>
          </w:tcPr>
          <w:p w:rsidR="00484905" w:rsidRDefault="00EB3543">
            <w:pPr>
              <w:pStyle w:val="affd"/>
              <w:numPr>
                <w:ilvl w:val="255"/>
                <w:numId w:val="0"/>
              </w:numPr>
              <w:adjustRightInd w:val="0"/>
              <w:snapToGrid w:val="0"/>
              <w:spacing w:before="0" w:beforeAutospacing="0" w:after="0" w:afterAutospacing="0"/>
              <w:jc w:val="both"/>
              <w:rPr>
                <w:rFonts w:ascii="Times New Roman"/>
                <w:color w:val="000000" w:themeColor="text1"/>
                <w:sz w:val="18"/>
                <w:szCs w:val="18"/>
              </w:rPr>
            </w:pPr>
            <w:r>
              <w:rPr>
                <w:rFonts w:ascii="Times New Roman" w:hint="eastAsia"/>
                <w:color w:val="000000" w:themeColor="text1"/>
                <w:sz w:val="18"/>
                <w:szCs w:val="18"/>
              </w:rPr>
              <w:t>作为一验</w:t>
            </w:r>
            <w:r>
              <w:rPr>
                <w:rFonts w:ascii="Times New Roman"/>
                <w:color w:val="000000" w:themeColor="text1"/>
                <w:sz w:val="18"/>
                <w:szCs w:val="18"/>
              </w:rPr>
              <w:t>，对</w:t>
            </w:r>
            <w:r>
              <w:rPr>
                <w:rFonts w:ascii="Times New Roman" w:hint="eastAsia"/>
                <w:color w:val="000000" w:themeColor="text1"/>
                <w:sz w:val="18"/>
                <w:szCs w:val="18"/>
              </w:rPr>
              <w:t>方法的</w:t>
            </w:r>
            <w:r w:rsidR="00535ACC">
              <w:rPr>
                <w:rFonts w:ascii="Times New Roman"/>
                <w:color w:val="000000" w:themeColor="text1"/>
                <w:sz w:val="18"/>
                <w:szCs w:val="18"/>
              </w:rPr>
              <w:t>条件实验进行</w:t>
            </w:r>
            <w:r>
              <w:rPr>
                <w:rFonts w:ascii="Times New Roman"/>
                <w:color w:val="000000" w:themeColor="text1"/>
                <w:sz w:val="18"/>
                <w:szCs w:val="18"/>
              </w:rPr>
              <w:t>验证，并完成精密度数据。</w:t>
            </w:r>
          </w:p>
        </w:tc>
      </w:tr>
      <w:tr w:rsidR="00484905">
        <w:trPr>
          <w:jc w:val="center"/>
        </w:trPr>
        <w:tc>
          <w:tcPr>
            <w:tcW w:w="2901" w:type="dxa"/>
            <w:tcBorders>
              <w:left w:val="single" w:sz="12" w:space="0" w:color="auto"/>
              <w:bottom w:val="single" w:sz="12" w:space="0" w:color="auto"/>
            </w:tcBorders>
            <w:vAlign w:val="center"/>
          </w:tcPr>
          <w:p w:rsidR="00484905" w:rsidRDefault="00484905">
            <w:pPr>
              <w:pStyle w:val="affd"/>
              <w:numPr>
                <w:ilvl w:val="255"/>
                <w:numId w:val="0"/>
              </w:numPr>
              <w:adjustRightInd w:val="0"/>
              <w:snapToGrid w:val="0"/>
              <w:rPr>
                <w:rFonts w:ascii="Times New Roman"/>
                <w:color w:val="FF0000"/>
                <w:sz w:val="18"/>
                <w:szCs w:val="18"/>
              </w:rPr>
            </w:pPr>
          </w:p>
        </w:tc>
        <w:tc>
          <w:tcPr>
            <w:tcW w:w="6159" w:type="dxa"/>
            <w:tcBorders>
              <w:bottom w:val="single" w:sz="12" w:space="0" w:color="auto"/>
              <w:right w:val="single" w:sz="12" w:space="0" w:color="auto"/>
            </w:tcBorders>
            <w:vAlign w:val="center"/>
          </w:tcPr>
          <w:p w:rsidR="00484905" w:rsidRDefault="00535ACC">
            <w:pPr>
              <w:pStyle w:val="affd"/>
              <w:numPr>
                <w:ilvl w:val="255"/>
                <w:numId w:val="0"/>
              </w:numPr>
              <w:adjustRightInd w:val="0"/>
              <w:snapToGrid w:val="0"/>
              <w:spacing w:before="0" w:beforeAutospacing="0" w:after="0" w:afterAutospacing="0"/>
              <w:jc w:val="both"/>
              <w:rPr>
                <w:rFonts w:ascii="Times New Roman" w:cs="Times New Roman"/>
                <w:color w:val="000000" w:themeColor="text1"/>
                <w:kern w:val="2"/>
                <w:sz w:val="18"/>
                <w:szCs w:val="18"/>
              </w:rPr>
            </w:pPr>
            <w:r>
              <w:rPr>
                <w:rFonts w:ascii="Times New Roman"/>
                <w:color w:val="000000" w:themeColor="text1"/>
                <w:sz w:val="18"/>
                <w:szCs w:val="18"/>
              </w:rPr>
              <w:t>作为二验，提供</w:t>
            </w:r>
            <w:r w:rsidR="00EB3543">
              <w:rPr>
                <w:rFonts w:ascii="Times New Roman"/>
                <w:color w:val="000000" w:themeColor="text1"/>
                <w:sz w:val="18"/>
                <w:szCs w:val="18"/>
              </w:rPr>
              <w:t>方法的精密度数据</w:t>
            </w:r>
            <w:r w:rsidR="00EB3543">
              <w:rPr>
                <w:rFonts w:ascii="Times New Roman" w:hint="eastAsia"/>
                <w:color w:val="000000" w:themeColor="text1"/>
                <w:sz w:val="18"/>
                <w:szCs w:val="18"/>
              </w:rPr>
              <w:t>。</w:t>
            </w:r>
          </w:p>
        </w:tc>
      </w:tr>
    </w:tbl>
    <w:p w:rsidR="00484905" w:rsidRDefault="00484905">
      <w:pPr>
        <w:adjustRightInd w:val="0"/>
        <w:snapToGrid w:val="0"/>
        <w:spacing w:line="360" w:lineRule="auto"/>
        <w:rPr>
          <w:b/>
          <w:color w:val="FF0000"/>
          <w:szCs w:val="21"/>
        </w:rPr>
      </w:pPr>
    </w:p>
    <w:p w:rsidR="00484905" w:rsidRDefault="00EB3543">
      <w:pPr>
        <w:tabs>
          <w:tab w:val="left" w:pos="709"/>
        </w:tabs>
        <w:spacing w:beforeLines="50" w:before="156" w:afterLines="50" w:after="156"/>
        <w:rPr>
          <w:rFonts w:hAnsi="宋体"/>
          <w:color w:val="000000" w:themeColor="text1"/>
          <w:kern w:val="0"/>
          <w:szCs w:val="21"/>
        </w:rPr>
      </w:pPr>
      <w:r>
        <w:rPr>
          <w:rFonts w:ascii="黑体" w:eastAsia="黑体" w:hAnsi="黑体" w:hint="eastAsia"/>
          <w:color w:val="000000" w:themeColor="text1"/>
          <w:sz w:val="24"/>
        </w:rPr>
        <w:t>（三）主</w:t>
      </w:r>
      <w:r>
        <w:rPr>
          <w:rFonts w:ascii="黑体" w:eastAsia="黑体" w:hAnsi="黑体"/>
          <w:color w:val="000000" w:themeColor="text1"/>
          <w:sz w:val="24"/>
        </w:rPr>
        <w:t>要</w:t>
      </w:r>
      <w:r>
        <w:rPr>
          <w:rFonts w:ascii="黑体" w:eastAsia="黑体" w:hAnsi="黑体" w:hint="eastAsia"/>
          <w:color w:val="000000" w:themeColor="text1"/>
          <w:sz w:val="24"/>
        </w:rPr>
        <w:t>工作过程</w:t>
      </w:r>
    </w:p>
    <w:p w:rsidR="00484905" w:rsidRDefault="00EB3543">
      <w:pPr>
        <w:tabs>
          <w:tab w:val="left" w:pos="709"/>
        </w:tabs>
        <w:spacing w:beforeLines="50" w:before="156" w:afterLines="50" w:after="156"/>
        <w:rPr>
          <w:rFonts w:ascii="黑体" w:eastAsia="黑体" w:hAnsi="黑体"/>
          <w:szCs w:val="21"/>
        </w:rPr>
      </w:pPr>
      <w:r>
        <w:rPr>
          <w:rFonts w:hint="eastAsia"/>
          <w:szCs w:val="21"/>
        </w:rPr>
        <w:t>1</w:t>
      </w:r>
      <w:r>
        <w:rPr>
          <w:szCs w:val="21"/>
        </w:rPr>
        <w:t>.</w:t>
      </w:r>
      <w:r>
        <w:rPr>
          <w:rFonts w:ascii="黑体" w:eastAsia="黑体" w:hAnsi="黑体" w:hint="eastAsia"/>
          <w:szCs w:val="21"/>
        </w:rPr>
        <w:t>预研阶段</w:t>
      </w:r>
    </w:p>
    <w:p w:rsidR="00484905" w:rsidRPr="00EB3543" w:rsidRDefault="00EB3543">
      <w:pPr>
        <w:tabs>
          <w:tab w:val="left" w:pos="709"/>
        </w:tabs>
        <w:spacing w:beforeLines="50" w:before="156" w:afterLines="50" w:after="156"/>
        <w:ind w:firstLineChars="200" w:firstLine="420"/>
        <w:rPr>
          <w:rFonts w:asciiTheme="minorEastAsia" w:eastAsiaTheme="minorEastAsia" w:hAnsiTheme="minorEastAsia"/>
          <w:szCs w:val="21"/>
        </w:rPr>
      </w:pPr>
      <w:r w:rsidRPr="00EB3543">
        <w:rPr>
          <w:rFonts w:asciiTheme="minorEastAsia" w:eastAsiaTheme="minorEastAsia" w:hAnsiTheme="minorEastAsia" w:hint="eastAsia"/>
          <w:szCs w:val="21"/>
        </w:rPr>
        <w:t>近年来随着原生钨精矿产量的减少，各类钨伴生矿及硬质钨合金废料回收形成的钨精矿以及人工合成钨精矿等类别产量的增多，市场上应用、交易的钨精矿成分有了较大变化。因此最新的钨精矿产品标准YS/T 231</w:t>
      </w:r>
      <w:r w:rsidR="00887DFE" w:rsidRPr="00EB3543">
        <w:rPr>
          <w:rFonts w:asciiTheme="minorEastAsia" w:eastAsiaTheme="minorEastAsia" w:hAnsiTheme="minorEastAsia" w:hint="eastAsia"/>
          <w:color w:val="000000" w:themeColor="text1"/>
          <w:szCs w:val="21"/>
        </w:rPr>
        <w:t>－</w:t>
      </w:r>
      <w:r w:rsidRPr="00EB3543">
        <w:rPr>
          <w:rFonts w:asciiTheme="minorEastAsia" w:eastAsiaTheme="minorEastAsia" w:hAnsiTheme="minorEastAsia" w:hint="eastAsia"/>
          <w:szCs w:val="21"/>
        </w:rPr>
        <w:t>2015，对钨精矿的化学成分做了比较大的调整。其中硫含量指标在黑钨精矿、白钨精矿、混合钨精矿等各类别和各级品级产品中都有了较大的调整，例如特级黑钨精矿从原产品标准的0.4%调整至0.7%，五级白钨精矿从1.2%调整为4.5%。现行国家标准 GB/T 6150.</w:t>
      </w:r>
      <w:r w:rsidRPr="00EB3543">
        <w:rPr>
          <w:rFonts w:asciiTheme="minorEastAsia" w:eastAsiaTheme="minorEastAsia" w:hAnsiTheme="minorEastAsia"/>
          <w:szCs w:val="21"/>
        </w:rPr>
        <w:t>4</w:t>
      </w:r>
      <w:r w:rsidRPr="00EB3543">
        <w:rPr>
          <w:rFonts w:asciiTheme="minorEastAsia" w:eastAsiaTheme="minorEastAsia" w:hAnsiTheme="minorEastAsia" w:hint="eastAsia"/>
          <w:color w:val="000000" w:themeColor="text1"/>
          <w:szCs w:val="21"/>
        </w:rPr>
        <w:t>－</w:t>
      </w:r>
      <w:r w:rsidRPr="00EB3543">
        <w:rPr>
          <w:rFonts w:asciiTheme="minorEastAsia" w:eastAsiaTheme="minorEastAsia" w:hAnsiTheme="minorEastAsia" w:hint="eastAsia"/>
          <w:szCs w:val="21"/>
        </w:rPr>
        <w:t>2008《钨精矿化学分析方法 硫量的测定 高频感应红外吸收法》，其测定范围为</w:t>
      </w:r>
      <w:r w:rsidRPr="00EB3543">
        <w:rPr>
          <w:rFonts w:asciiTheme="minorEastAsia" w:eastAsiaTheme="minorEastAsia" w:hAnsiTheme="minorEastAsia"/>
          <w:szCs w:val="21"/>
        </w:rPr>
        <w:t>0.1%</w:t>
      </w:r>
      <w:r w:rsidRPr="00EB3543">
        <w:rPr>
          <w:rFonts w:asciiTheme="minorEastAsia" w:eastAsiaTheme="minorEastAsia" w:hAnsiTheme="minorEastAsia" w:hint="eastAsia"/>
          <w:szCs w:val="21"/>
        </w:rPr>
        <w:t>～</w:t>
      </w:r>
      <w:r w:rsidRPr="00EB3543">
        <w:rPr>
          <w:rFonts w:asciiTheme="minorEastAsia" w:eastAsiaTheme="minorEastAsia" w:hAnsiTheme="minorEastAsia"/>
          <w:szCs w:val="21"/>
        </w:rPr>
        <w:t>2.0%</w:t>
      </w:r>
      <w:r w:rsidRPr="00EB3543">
        <w:rPr>
          <w:rFonts w:asciiTheme="minorEastAsia" w:eastAsiaTheme="minorEastAsia" w:hAnsiTheme="minorEastAsia" w:hint="eastAsia"/>
          <w:szCs w:val="21"/>
        </w:rPr>
        <w:t>，从2008年发布至今已实施十余年，对钨精矿行业起到了积极的作用，但其测定范围等已不能完全适应现行产品标准。标准起草单位通过对各钨矿企业进行充分的调研等，形成了标准草案和修订项目建议书。</w:t>
      </w:r>
    </w:p>
    <w:p w:rsidR="00484905" w:rsidRDefault="00EB3543">
      <w:pPr>
        <w:tabs>
          <w:tab w:val="left" w:pos="709"/>
        </w:tabs>
        <w:spacing w:beforeLines="50" w:before="156" w:afterLines="50" w:after="156"/>
        <w:rPr>
          <w:rFonts w:ascii="黑体" w:eastAsia="黑体" w:hAnsi="黑体"/>
          <w:szCs w:val="21"/>
        </w:rPr>
      </w:pPr>
      <w:r>
        <w:rPr>
          <w:szCs w:val="21"/>
        </w:rPr>
        <w:t>2.</w:t>
      </w:r>
      <w:r>
        <w:rPr>
          <w:rFonts w:ascii="黑体" w:eastAsia="黑体" w:hAnsi="黑体" w:hint="eastAsia"/>
          <w:szCs w:val="21"/>
        </w:rPr>
        <w:t>立项阶段</w:t>
      </w:r>
    </w:p>
    <w:p w:rsidR="00484905" w:rsidRDefault="00EB3543">
      <w:pPr>
        <w:tabs>
          <w:tab w:val="left" w:pos="709"/>
        </w:tabs>
        <w:spacing w:beforeLines="50" w:before="156" w:afterLines="50" w:after="156"/>
        <w:ind w:firstLineChars="200" w:firstLine="420"/>
        <w:rPr>
          <w:szCs w:val="21"/>
        </w:rPr>
      </w:pPr>
      <w:r>
        <w:rPr>
          <w:rFonts w:hint="eastAsia"/>
          <w:szCs w:val="21"/>
        </w:rPr>
        <w:t>201</w:t>
      </w:r>
      <w:r>
        <w:rPr>
          <w:szCs w:val="21"/>
        </w:rPr>
        <w:t>9</w:t>
      </w:r>
      <w:r>
        <w:rPr>
          <w:rFonts w:hint="eastAsia"/>
          <w:szCs w:val="21"/>
        </w:rPr>
        <w:t>年</w:t>
      </w:r>
      <w:r>
        <w:rPr>
          <w:szCs w:val="21"/>
        </w:rPr>
        <w:t>10</w:t>
      </w:r>
      <w:r>
        <w:rPr>
          <w:rFonts w:hint="eastAsia"/>
          <w:szCs w:val="21"/>
        </w:rPr>
        <w:t>月</w:t>
      </w:r>
      <w:r>
        <w:rPr>
          <w:szCs w:val="21"/>
        </w:rPr>
        <w:t>7</w:t>
      </w:r>
      <w:r>
        <w:rPr>
          <w:rFonts w:hint="eastAsia"/>
          <w:szCs w:val="21"/>
        </w:rPr>
        <w:t>日，赣州有色冶金研究所有限公司向全国有色金属标准化技术委员会稀有金属分标委全体委员会提交了国家标准《钨精矿化学分析方法</w:t>
      </w:r>
      <w:r>
        <w:rPr>
          <w:rFonts w:hint="eastAsia"/>
          <w:szCs w:val="21"/>
        </w:rPr>
        <w:t xml:space="preserve"> </w:t>
      </w:r>
      <w:r>
        <w:rPr>
          <w:rFonts w:hint="eastAsia"/>
          <w:szCs w:val="21"/>
        </w:rPr>
        <w:t>第</w:t>
      </w:r>
      <w:r>
        <w:rPr>
          <w:rFonts w:hint="eastAsia"/>
          <w:szCs w:val="21"/>
        </w:rPr>
        <w:t>4</w:t>
      </w:r>
      <w:r>
        <w:rPr>
          <w:rFonts w:hint="eastAsia"/>
          <w:szCs w:val="21"/>
        </w:rPr>
        <w:t>部分：硫含量的测定</w:t>
      </w:r>
      <w:r>
        <w:rPr>
          <w:rFonts w:hint="eastAsia"/>
          <w:szCs w:val="21"/>
        </w:rPr>
        <w:t xml:space="preserve"> </w:t>
      </w:r>
      <w:r>
        <w:rPr>
          <w:rFonts w:hint="eastAsia"/>
          <w:szCs w:val="21"/>
        </w:rPr>
        <w:t>高频感应</w:t>
      </w:r>
      <w:r>
        <w:rPr>
          <w:rFonts w:hint="eastAsia"/>
          <w:szCs w:val="21"/>
        </w:rPr>
        <w:lastRenderedPageBreak/>
        <w:t>红外吸收法和燃烧－碘量法》修订项目建议书、标准草案及标准立项可研报告等材料，全体委员会议论证结论为同意该国家标准立项。由秘书处组织委员现场投票，投票通过后转报国标委，并挂网向社会公开征求意见。</w:t>
      </w:r>
    </w:p>
    <w:p w:rsidR="00484905" w:rsidRDefault="00EB3543">
      <w:pPr>
        <w:tabs>
          <w:tab w:val="left" w:pos="709"/>
        </w:tabs>
        <w:spacing w:beforeLines="50" w:before="156" w:afterLines="50" w:after="156"/>
        <w:rPr>
          <w:rFonts w:ascii="黑体" w:eastAsia="黑体" w:hAnsi="黑体"/>
          <w:b/>
          <w:szCs w:val="21"/>
        </w:rPr>
      </w:pPr>
      <w:r>
        <w:rPr>
          <w:szCs w:val="21"/>
        </w:rPr>
        <w:t>3</w:t>
      </w:r>
      <w:r>
        <w:rPr>
          <w:b/>
          <w:szCs w:val="21"/>
        </w:rPr>
        <w:t>.</w:t>
      </w:r>
      <w:r>
        <w:rPr>
          <w:rFonts w:ascii="黑体" w:eastAsia="黑体" w:hAnsi="黑体" w:hint="eastAsia"/>
          <w:szCs w:val="21"/>
        </w:rPr>
        <w:t>起草</w:t>
      </w:r>
      <w:r>
        <w:rPr>
          <w:rFonts w:ascii="黑体" w:eastAsia="黑体" w:hAnsi="黑体"/>
          <w:szCs w:val="21"/>
        </w:rPr>
        <w:t>阶段</w:t>
      </w:r>
    </w:p>
    <w:p w:rsidR="00484905" w:rsidRPr="00EB3543" w:rsidRDefault="00EB3543">
      <w:pPr>
        <w:tabs>
          <w:tab w:val="left" w:pos="709"/>
        </w:tabs>
        <w:ind w:firstLineChars="200" w:firstLine="420"/>
        <w:rPr>
          <w:rFonts w:asciiTheme="minorEastAsia" w:eastAsiaTheme="minorEastAsia" w:hAnsiTheme="minorEastAsia"/>
          <w:szCs w:val="21"/>
        </w:rPr>
      </w:pPr>
      <w:r w:rsidRPr="00EB3543">
        <w:rPr>
          <w:rFonts w:asciiTheme="minorEastAsia" w:eastAsiaTheme="minorEastAsia" w:hAnsiTheme="minorEastAsia"/>
          <w:szCs w:val="21"/>
        </w:rPr>
        <w:t>2021</w:t>
      </w:r>
      <w:r w:rsidRPr="00EB3543">
        <w:rPr>
          <w:rFonts w:asciiTheme="minorEastAsia" w:eastAsiaTheme="minorEastAsia" w:hAnsiTheme="minorEastAsia" w:hint="eastAsia"/>
          <w:szCs w:val="21"/>
        </w:rPr>
        <w:t>年</w:t>
      </w:r>
      <w:r w:rsidRPr="00EB3543">
        <w:rPr>
          <w:rFonts w:asciiTheme="minorEastAsia" w:eastAsiaTheme="minorEastAsia" w:hAnsiTheme="minorEastAsia"/>
          <w:szCs w:val="21"/>
        </w:rPr>
        <w:t>7</w:t>
      </w:r>
      <w:r w:rsidRPr="00EB3543">
        <w:rPr>
          <w:rFonts w:asciiTheme="minorEastAsia" w:eastAsiaTheme="minorEastAsia" w:hAnsiTheme="minorEastAsia" w:hint="eastAsia"/>
          <w:szCs w:val="21"/>
        </w:rPr>
        <w:t>月2</w:t>
      </w:r>
      <w:r w:rsidRPr="00EB3543">
        <w:rPr>
          <w:rFonts w:asciiTheme="minorEastAsia" w:eastAsiaTheme="minorEastAsia" w:hAnsiTheme="minorEastAsia"/>
          <w:szCs w:val="21"/>
        </w:rPr>
        <w:t>1</w:t>
      </w:r>
      <w:r w:rsidRPr="00EB3543">
        <w:rPr>
          <w:rFonts w:asciiTheme="minorEastAsia" w:eastAsiaTheme="minorEastAsia" w:hAnsiTheme="minorEastAsia" w:hint="eastAsia"/>
          <w:szCs w:val="21"/>
        </w:rPr>
        <w:t>日</w:t>
      </w:r>
      <w:r w:rsidRPr="00EB3543">
        <w:rPr>
          <w:rFonts w:asciiTheme="minorEastAsia" w:eastAsiaTheme="minorEastAsia" w:hAnsiTheme="minorEastAsia"/>
          <w:szCs w:val="21"/>
        </w:rPr>
        <w:t>，国家标准化管理委员会下达了修订《</w:t>
      </w:r>
      <w:r w:rsidRPr="00EB3543">
        <w:rPr>
          <w:rFonts w:asciiTheme="minorEastAsia" w:eastAsiaTheme="minorEastAsia" w:hAnsiTheme="minorEastAsia" w:hint="eastAsia"/>
          <w:szCs w:val="21"/>
        </w:rPr>
        <w:t>钨精矿化学分析方法 第4部分：硫含量的测定 高频感应红外吸收法和燃烧－碘量法</w:t>
      </w:r>
      <w:r w:rsidRPr="00EB3543">
        <w:rPr>
          <w:rFonts w:asciiTheme="minorEastAsia" w:eastAsiaTheme="minorEastAsia" w:hAnsiTheme="minorEastAsia"/>
          <w:szCs w:val="21"/>
        </w:rPr>
        <w:t>》</w:t>
      </w:r>
      <w:r w:rsidRPr="00EB3543">
        <w:rPr>
          <w:rFonts w:asciiTheme="minorEastAsia" w:eastAsiaTheme="minorEastAsia" w:hAnsiTheme="minorEastAsia" w:hint="eastAsia"/>
          <w:szCs w:val="21"/>
        </w:rPr>
        <w:t>国</w:t>
      </w:r>
      <w:r w:rsidRPr="00EB3543">
        <w:rPr>
          <w:rFonts w:asciiTheme="minorEastAsia" w:eastAsiaTheme="minorEastAsia" w:hAnsiTheme="minorEastAsia"/>
          <w:szCs w:val="21"/>
        </w:rPr>
        <w:t>家标准的任务</w:t>
      </w:r>
      <w:r w:rsidRPr="00EB3543">
        <w:rPr>
          <w:rFonts w:asciiTheme="minorEastAsia" w:eastAsiaTheme="minorEastAsia" w:hAnsiTheme="minorEastAsia" w:hint="eastAsia"/>
          <w:szCs w:val="21"/>
        </w:rPr>
        <w:t>（国</w:t>
      </w:r>
      <w:r w:rsidRPr="00EB3543">
        <w:rPr>
          <w:rFonts w:asciiTheme="minorEastAsia" w:eastAsiaTheme="minorEastAsia" w:hAnsiTheme="minorEastAsia"/>
          <w:szCs w:val="21"/>
        </w:rPr>
        <w:t>标委发</w:t>
      </w:r>
      <w:r w:rsidR="00A469B2" w:rsidRPr="00A9370A">
        <w:rPr>
          <w:rFonts w:asciiTheme="minorEastAsia" w:eastAsiaTheme="minorEastAsia" w:hAnsiTheme="minorEastAsia" w:hint="eastAsia"/>
          <w:color w:val="000000" w:themeColor="text1"/>
          <w:szCs w:val="21"/>
        </w:rPr>
        <w:t>【2021】</w:t>
      </w:r>
      <w:r w:rsidRPr="00EB3543">
        <w:rPr>
          <w:rFonts w:asciiTheme="minorEastAsia" w:eastAsiaTheme="minorEastAsia" w:hAnsiTheme="minorEastAsia"/>
          <w:szCs w:val="21"/>
        </w:rPr>
        <w:t>19</w:t>
      </w:r>
      <w:r w:rsidRPr="00EB3543">
        <w:rPr>
          <w:rFonts w:asciiTheme="minorEastAsia" w:eastAsiaTheme="minorEastAsia" w:hAnsiTheme="minorEastAsia" w:hint="eastAsia"/>
          <w:szCs w:val="21"/>
        </w:rPr>
        <w:t>号）</w:t>
      </w:r>
      <w:r w:rsidRPr="00EB3543">
        <w:rPr>
          <w:rFonts w:asciiTheme="minorEastAsia" w:eastAsiaTheme="minorEastAsia" w:hAnsiTheme="minorEastAsia"/>
          <w:szCs w:val="21"/>
        </w:rPr>
        <w:t>，计划号20211911</w:t>
      </w:r>
      <w:r w:rsidRPr="00EB3543">
        <w:rPr>
          <w:rFonts w:asciiTheme="minorEastAsia" w:eastAsiaTheme="minorEastAsia" w:hAnsiTheme="minorEastAsia" w:hint="eastAsia"/>
          <w:color w:val="000000" w:themeColor="text1"/>
          <w:szCs w:val="21"/>
        </w:rPr>
        <w:t>－</w:t>
      </w:r>
      <w:r w:rsidRPr="00EB3543">
        <w:rPr>
          <w:rFonts w:asciiTheme="minorEastAsia" w:eastAsiaTheme="minorEastAsia" w:hAnsiTheme="minorEastAsia"/>
          <w:szCs w:val="21"/>
        </w:rPr>
        <w:t>T</w:t>
      </w:r>
      <w:r w:rsidRPr="00EB3543">
        <w:rPr>
          <w:rFonts w:asciiTheme="minorEastAsia" w:eastAsiaTheme="minorEastAsia" w:hAnsiTheme="minorEastAsia" w:hint="eastAsia"/>
          <w:color w:val="000000" w:themeColor="text1"/>
          <w:szCs w:val="21"/>
        </w:rPr>
        <w:t>－</w:t>
      </w:r>
      <w:r w:rsidRPr="00EB3543">
        <w:rPr>
          <w:rFonts w:asciiTheme="minorEastAsia" w:eastAsiaTheme="minorEastAsia" w:hAnsiTheme="minorEastAsia"/>
          <w:szCs w:val="21"/>
        </w:rPr>
        <w:t>610。</w:t>
      </w:r>
    </w:p>
    <w:p w:rsidR="00484905" w:rsidRPr="00887DFE" w:rsidRDefault="00EB3543">
      <w:pPr>
        <w:tabs>
          <w:tab w:val="left" w:pos="709"/>
        </w:tabs>
        <w:ind w:firstLineChars="200" w:firstLine="420"/>
        <w:rPr>
          <w:rFonts w:asciiTheme="minorEastAsia" w:eastAsiaTheme="minorEastAsia" w:hAnsiTheme="minorEastAsia"/>
          <w:color w:val="FF0000"/>
          <w:kern w:val="0"/>
          <w:szCs w:val="21"/>
        </w:rPr>
      </w:pPr>
      <w:r w:rsidRPr="004004FD">
        <w:rPr>
          <w:rFonts w:asciiTheme="minorEastAsia" w:eastAsiaTheme="minorEastAsia" w:hAnsiTheme="minorEastAsia"/>
          <w:color w:val="000000" w:themeColor="text1"/>
          <w:kern w:val="0"/>
          <w:szCs w:val="21"/>
        </w:rPr>
        <w:t>2021</w:t>
      </w:r>
      <w:r w:rsidRPr="004004FD">
        <w:rPr>
          <w:rFonts w:asciiTheme="minorEastAsia" w:eastAsiaTheme="minorEastAsia" w:hAnsiTheme="minorEastAsia" w:hint="eastAsia"/>
          <w:color w:val="000000" w:themeColor="text1"/>
          <w:kern w:val="0"/>
          <w:szCs w:val="21"/>
        </w:rPr>
        <w:t>年</w:t>
      </w:r>
      <w:r w:rsidRPr="004004FD">
        <w:rPr>
          <w:rFonts w:asciiTheme="minorEastAsia" w:eastAsiaTheme="minorEastAsia" w:hAnsiTheme="minorEastAsia"/>
          <w:color w:val="000000" w:themeColor="text1"/>
          <w:kern w:val="0"/>
          <w:szCs w:val="21"/>
        </w:rPr>
        <w:t>10</w:t>
      </w:r>
      <w:r w:rsidRPr="004004FD">
        <w:rPr>
          <w:rFonts w:asciiTheme="minorEastAsia" w:eastAsiaTheme="minorEastAsia" w:hAnsiTheme="minorEastAsia" w:hint="eastAsia"/>
          <w:color w:val="000000" w:themeColor="text1"/>
          <w:kern w:val="0"/>
          <w:szCs w:val="21"/>
        </w:rPr>
        <w:t>月</w:t>
      </w:r>
      <w:r w:rsidR="007B0B85">
        <w:rPr>
          <w:rFonts w:asciiTheme="minorEastAsia" w:eastAsiaTheme="minorEastAsia" w:hAnsiTheme="minorEastAsia" w:hint="eastAsia"/>
          <w:color w:val="000000" w:themeColor="text1"/>
          <w:kern w:val="0"/>
          <w:szCs w:val="21"/>
        </w:rPr>
        <w:t>25</w:t>
      </w:r>
      <w:r w:rsidR="004E7F66">
        <w:rPr>
          <w:rFonts w:asciiTheme="minorEastAsia" w:eastAsiaTheme="minorEastAsia" w:hAnsiTheme="minorEastAsia" w:hint="eastAsia"/>
          <w:color w:val="000000" w:themeColor="text1"/>
          <w:kern w:val="0"/>
          <w:szCs w:val="21"/>
        </w:rPr>
        <w:t>日</w:t>
      </w:r>
      <w:r w:rsidR="007B0B85" w:rsidRPr="00EB3543">
        <w:rPr>
          <w:rFonts w:asciiTheme="minorEastAsia" w:eastAsiaTheme="minorEastAsia" w:hAnsiTheme="minorEastAsia" w:hint="eastAsia"/>
          <w:color w:val="000000" w:themeColor="text1"/>
          <w:szCs w:val="21"/>
        </w:rPr>
        <w:t>－</w:t>
      </w:r>
      <w:r w:rsidR="007B0B85" w:rsidRPr="00EB3543">
        <w:rPr>
          <w:rFonts w:asciiTheme="minorEastAsia" w:eastAsiaTheme="minorEastAsia" w:hAnsiTheme="minorEastAsia"/>
          <w:kern w:val="0"/>
          <w:szCs w:val="21"/>
        </w:rPr>
        <w:t>202</w:t>
      </w:r>
      <w:r w:rsidR="004E7F66">
        <w:rPr>
          <w:rFonts w:asciiTheme="minorEastAsia" w:eastAsiaTheme="minorEastAsia" w:hAnsiTheme="minorEastAsia"/>
          <w:kern w:val="0"/>
          <w:szCs w:val="21"/>
        </w:rPr>
        <w:t>1</w:t>
      </w:r>
      <w:r w:rsidR="007B0B85" w:rsidRPr="00EB3543">
        <w:rPr>
          <w:rFonts w:asciiTheme="minorEastAsia" w:eastAsiaTheme="minorEastAsia" w:hAnsiTheme="minorEastAsia" w:hint="eastAsia"/>
          <w:kern w:val="0"/>
          <w:szCs w:val="21"/>
        </w:rPr>
        <w:t>年</w:t>
      </w:r>
      <w:r w:rsidR="007B0B85">
        <w:rPr>
          <w:rFonts w:asciiTheme="minorEastAsia" w:eastAsiaTheme="minorEastAsia" w:hAnsiTheme="minorEastAsia"/>
          <w:kern w:val="0"/>
          <w:szCs w:val="21"/>
        </w:rPr>
        <w:t>10</w:t>
      </w:r>
      <w:r w:rsidR="007B0B85" w:rsidRPr="00EB3543">
        <w:rPr>
          <w:rFonts w:asciiTheme="minorEastAsia" w:eastAsiaTheme="minorEastAsia" w:hAnsiTheme="minorEastAsia" w:hint="eastAsia"/>
          <w:kern w:val="0"/>
          <w:szCs w:val="21"/>
        </w:rPr>
        <w:t>月</w:t>
      </w:r>
      <w:r w:rsidR="007B0B85">
        <w:rPr>
          <w:rFonts w:asciiTheme="minorEastAsia" w:eastAsiaTheme="minorEastAsia" w:hAnsiTheme="minorEastAsia" w:hint="eastAsia"/>
          <w:kern w:val="0"/>
          <w:szCs w:val="21"/>
        </w:rPr>
        <w:t>2</w:t>
      </w:r>
      <w:r w:rsidR="007B0B85">
        <w:rPr>
          <w:rFonts w:asciiTheme="minorEastAsia" w:eastAsiaTheme="minorEastAsia" w:hAnsiTheme="minorEastAsia"/>
          <w:kern w:val="0"/>
          <w:szCs w:val="21"/>
        </w:rPr>
        <w:t>8</w:t>
      </w:r>
      <w:r w:rsidR="007B0B85">
        <w:rPr>
          <w:rFonts w:asciiTheme="minorEastAsia" w:eastAsiaTheme="minorEastAsia" w:hAnsiTheme="minorEastAsia" w:hint="eastAsia"/>
          <w:kern w:val="0"/>
          <w:szCs w:val="21"/>
        </w:rPr>
        <w:t>日</w:t>
      </w:r>
      <w:r w:rsidRPr="004004FD">
        <w:rPr>
          <w:rFonts w:asciiTheme="minorEastAsia" w:eastAsiaTheme="minorEastAsia" w:hAnsiTheme="minorEastAsia"/>
          <w:color w:val="000000" w:themeColor="text1"/>
          <w:kern w:val="0"/>
          <w:szCs w:val="21"/>
        </w:rPr>
        <w:t>，</w:t>
      </w:r>
      <w:r w:rsidRPr="004004FD">
        <w:rPr>
          <w:rFonts w:asciiTheme="minorEastAsia" w:eastAsiaTheme="minorEastAsia" w:hAnsiTheme="minorEastAsia" w:hint="eastAsia"/>
          <w:color w:val="000000" w:themeColor="text1"/>
          <w:szCs w:val="21"/>
        </w:rPr>
        <w:t>全国有色金属标准化技术委员会稀有金属分标委组织召开了《钨精矿化学分析方法 第1部分：三氧化钨含量的测定 钨酸铵灼烧重量法》等共</w:t>
      </w:r>
      <w:r w:rsidRPr="004004FD">
        <w:rPr>
          <w:rFonts w:asciiTheme="minorEastAsia" w:eastAsiaTheme="minorEastAsia" w:hAnsiTheme="minorEastAsia"/>
          <w:color w:val="000000" w:themeColor="text1"/>
          <w:szCs w:val="21"/>
        </w:rPr>
        <w:t>8</w:t>
      </w:r>
      <w:r w:rsidRPr="004004FD">
        <w:rPr>
          <w:rFonts w:asciiTheme="minorEastAsia" w:eastAsiaTheme="minorEastAsia" w:hAnsiTheme="minorEastAsia" w:hint="eastAsia"/>
          <w:color w:val="000000" w:themeColor="text1"/>
          <w:szCs w:val="21"/>
        </w:rPr>
        <w:t>个部分的国家标准修订任务落实会</w:t>
      </w:r>
      <w:r w:rsidRPr="004004FD">
        <w:rPr>
          <w:rFonts w:asciiTheme="minorEastAsia" w:eastAsiaTheme="minorEastAsia" w:hAnsiTheme="minorEastAsia"/>
          <w:color w:val="000000" w:themeColor="text1"/>
          <w:szCs w:val="21"/>
        </w:rPr>
        <w:t>，</w:t>
      </w:r>
      <w:r w:rsidR="004004FD" w:rsidRPr="004004FD">
        <w:rPr>
          <w:rFonts w:asciiTheme="minorEastAsia" w:eastAsiaTheme="minorEastAsia" w:hAnsiTheme="minorEastAsia" w:hint="eastAsia"/>
          <w:color w:val="000000" w:themeColor="text1"/>
          <w:szCs w:val="21"/>
        </w:rPr>
        <w:t>会议确定由赣州有色冶金研究所负责起草</w:t>
      </w:r>
      <w:r w:rsidR="004004FD" w:rsidRPr="00EB3543">
        <w:rPr>
          <w:rFonts w:asciiTheme="minorEastAsia" w:eastAsiaTheme="minorEastAsia" w:hAnsiTheme="minorEastAsia" w:hint="eastAsia"/>
          <w:color w:val="000000" w:themeColor="text1"/>
          <w:szCs w:val="21"/>
        </w:rPr>
        <w:t>《钨精矿化学分析方法 第</w:t>
      </w:r>
      <w:r w:rsidR="004004FD" w:rsidRPr="00EB3543">
        <w:rPr>
          <w:rFonts w:asciiTheme="minorEastAsia" w:eastAsiaTheme="minorEastAsia" w:hAnsiTheme="minorEastAsia"/>
          <w:color w:val="000000" w:themeColor="text1"/>
          <w:szCs w:val="21"/>
        </w:rPr>
        <w:t>4</w:t>
      </w:r>
      <w:r w:rsidR="004004FD" w:rsidRPr="00EB3543">
        <w:rPr>
          <w:rFonts w:asciiTheme="minorEastAsia" w:eastAsiaTheme="minorEastAsia" w:hAnsiTheme="minorEastAsia" w:hint="eastAsia"/>
          <w:color w:val="000000" w:themeColor="text1"/>
          <w:szCs w:val="21"/>
        </w:rPr>
        <w:t>部分：硫含量的测定 高频感应红外吸收法和燃烧－碘量法》</w:t>
      </w:r>
      <w:r w:rsidR="004004FD" w:rsidRPr="004004FD">
        <w:rPr>
          <w:rFonts w:asciiTheme="minorEastAsia" w:eastAsiaTheme="minorEastAsia" w:hAnsiTheme="minorEastAsia" w:hint="eastAsia"/>
          <w:color w:val="000000" w:themeColor="text1"/>
          <w:szCs w:val="21"/>
        </w:rPr>
        <w:t>，计划完成时间周期为18个月，并同时确定参与起草单位、统一样品提供单位和时间节点事项。</w:t>
      </w:r>
    </w:p>
    <w:p w:rsidR="004E7F66" w:rsidRDefault="00EB3543">
      <w:pPr>
        <w:tabs>
          <w:tab w:val="left" w:pos="709"/>
        </w:tabs>
        <w:ind w:firstLineChars="200" w:firstLine="420"/>
        <w:rPr>
          <w:rFonts w:asciiTheme="minorEastAsia" w:eastAsiaTheme="minorEastAsia" w:hAnsiTheme="minorEastAsia"/>
          <w:szCs w:val="21"/>
        </w:rPr>
      </w:pPr>
      <w:r w:rsidRPr="00EB3543">
        <w:rPr>
          <w:rFonts w:asciiTheme="minorEastAsia" w:eastAsiaTheme="minorEastAsia" w:hAnsiTheme="minorEastAsia" w:hint="eastAsia"/>
          <w:kern w:val="0"/>
          <w:szCs w:val="21"/>
        </w:rPr>
        <w:t>202</w:t>
      </w:r>
      <w:r w:rsidRPr="00EB3543">
        <w:rPr>
          <w:rFonts w:asciiTheme="minorEastAsia" w:eastAsiaTheme="minorEastAsia" w:hAnsiTheme="minorEastAsia"/>
          <w:kern w:val="0"/>
          <w:szCs w:val="21"/>
        </w:rPr>
        <w:t>1</w:t>
      </w:r>
      <w:r w:rsidRPr="00EB3543">
        <w:rPr>
          <w:rFonts w:asciiTheme="minorEastAsia" w:eastAsiaTheme="minorEastAsia" w:hAnsiTheme="minorEastAsia" w:hint="eastAsia"/>
          <w:kern w:val="0"/>
          <w:szCs w:val="21"/>
        </w:rPr>
        <w:t>年</w:t>
      </w:r>
      <w:r w:rsidRPr="00EB3543">
        <w:rPr>
          <w:rFonts w:asciiTheme="minorEastAsia" w:eastAsiaTheme="minorEastAsia" w:hAnsiTheme="minorEastAsia"/>
          <w:kern w:val="0"/>
          <w:szCs w:val="21"/>
        </w:rPr>
        <w:t>12</w:t>
      </w:r>
      <w:r w:rsidRPr="00EB3543">
        <w:rPr>
          <w:rFonts w:asciiTheme="minorEastAsia" w:eastAsiaTheme="minorEastAsia" w:hAnsiTheme="minorEastAsia" w:hint="eastAsia"/>
          <w:kern w:val="0"/>
          <w:szCs w:val="21"/>
        </w:rPr>
        <w:t>月</w:t>
      </w:r>
      <w:r w:rsidRPr="00EB3543">
        <w:rPr>
          <w:rFonts w:asciiTheme="minorEastAsia" w:eastAsiaTheme="minorEastAsia" w:hAnsiTheme="minorEastAsia" w:hint="eastAsia"/>
          <w:color w:val="000000" w:themeColor="text1"/>
          <w:szCs w:val="21"/>
        </w:rPr>
        <w:t>－</w:t>
      </w:r>
      <w:r w:rsidRPr="00EB3543">
        <w:rPr>
          <w:rFonts w:asciiTheme="minorEastAsia" w:eastAsiaTheme="minorEastAsia" w:hAnsiTheme="minorEastAsia"/>
          <w:kern w:val="0"/>
          <w:szCs w:val="21"/>
        </w:rPr>
        <w:t>2022</w:t>
      </w:r>
      <w:r w:rsidRPr="00EB3543">
        <w:rPr>
          <w:rFonts w:asciiTheme="minorEastAsia" w:eastAsiaTheme="minorEastAsia" w:hAnsiTheme="minorEastAsia" w:hint="eastAsia"/>
          <w:kern w:val="0"/>
          <w:szCs w:val="21"/>
        </w:rPr>
        <w:t>年</w:t>
      </w:r>
      <w:r w:rsidR="004E7F66">
        <w:rPr>
          <w:rFonts w:asciiTheme="minorEastAsia" w:eastAsiaTheme="minorEastAsia" w:hAnsiTheme="minorEastAsia"/>
          <w:kern w:val="0"/>
          <w:szCs w:val="21"/>
        </w:rPr>
        <w:t>2</w:t>
      </w:r>
      <w:r w:rsidRPr="00EB3543">
        <w:rPr>
          <w:rFonts w:asciiTheme="minorEastAsia" w:eastAsiaTheme="minorEastAsia" w:hAnsiTheme="minorEastAsia" w:hint="eastAsia"/>
          <w:kern w:val="0"/>
          <w:szCs w:val="21"/>
        </w:rPr>
        <w:t>月，</w:t>
      </w:r>
      <w:r w:rsidRPr="00EB3543">
        <w:rPr>
          <w:rFonts w:asciiTheme="minorEastAsia" w:eastAsiaTheme="minorEastAsia" w:hAnsiTheme="minorEastAsia"/>
          <w:kern w:val="0"/>
          <w:szCs w:val="21"/>
        </w:rPr>
        <w:t>赣州有色冶金研究所</w:t>
      </w:r>
      <w:r w:rsidRPr="00EB3543">
        <w:rPr>
          <w:rFonts w:asciiTheme="minorEastAsia" w:eastAsiaTheme="minorEastAsia" w:hAnsiTheme="minorEastAsia" w:hint="eastAsia"/>
          <w:kern w:val="0"/>
          <w:szCs w:val="21"/>
        </w:rPr>
        <w:t>有限公司成立</w:t>
      </w:r>
      <w:r w:rsidRPr="00EB3543">
        <w:rPr>
          <w:rFonts w:asciiTheme="minorEastAsia" w:eastAsiaTheme="minorEastAsia" w:hAnsiTheme="minorEastAsia" w:hint="eastAsia"/>
          <w:szCs w:val="21"/>
        </w:rPr>
        <w:t>《钨精矿化学分析方法 第4部分：硫含量的测定 高频感应红外吸收法和燃烧－碘量法》标准编制</w:t>
      </w:r>
      <w:r w:rsidRPr="00EB3543">
        <w:rPr>
          <w:rFonts w:asciiTheme="minorEastAsia" w:eastAsiaTheme="minorEastAsia" w:hAnsiTheme="minorEastAsia"/>
          <w:szCs w:val="21"/>
        </w:rPr>
        <w:t>小组，</w:t>
      </w:r>
      <w:r w:rsidRPr="00EB3543">
        <w:rPr>
          <w:rFonts w:asciiTheme="minorEastAsia" w:eastAsiaTheme="minorEastAsia" w:hAnsiTheme="minorEastAsia" w:hint="eastAsia"/>
          <w:szCs w:val="21"/>
        </w:rPr>
        <w:t>确定项目负责人和项目进度计划安排</w:t>
      </w:r>
      <w:r w:rsidR="004E7F66">
        <w:rPr>
          <w:rFonts w:asciiTheme="minorEastAsia" w:eastAsiaTheme="minorEastAsia" w:hAnsiTheme="minorEastAsia" w:hint="eastAsia"/>
          <w:szCs w:val="21"/>
        </w:rPr>
        <w:t>。</w:t>
      </w:r>
    </w:p>
    <w:p w:rsidR="004E7F66" w:rsidRDefault="004E7F66">
      <w:pPr>
        <w:tabs>
          <w:tab w:val="left" w:pos="709"/>
        </w:tabs>
        <w:ind w:firstLineChars="200" w:firstLine="420"/>
        <w:rPr>
          <w:rFonts w:asciiTheme="minorEastAsia" w:eastAsiaTheme="minorEastAsia" w:hAnsiTheme="minorEastAsia"/>
          <w:color w:val="000000" w:themeColor="text1"/>
          <w:szCs w:val="21"/>
        </w:rPr>
      </w:pPr>
      <w:r w:rsidRPr="00EB3543">
        <w:rPr>
          <w:rFonts w:asciiTheme="minorEastAsia" w:eastAsiaTheme="minorEastAsia" w:hAnsiTheme="minorEastAsia" w:hint="eastAsia"/>
          <w:kern w:val="0"/>
          <w:szCs w:val="21"/>
        </w:rPr>
        <w:t>202</w:t>
      </w:r>
      <w:r>
        <w:rPr>
          <w:rFonts w:asciiTheme="minorEastAsia" w:eastAsiaTheme="minorEastAsia" w:hAnsiTheme="minorEastAsia"/>
          <w:kern w:val="0"/>
          <w:szCs w:val="21"/>
        </w:rPr>
        <w:t>2</w:t>
      </w:r>
      <w:r w:rsidRPr="00EB3543">
        <w:rPr>
          <w:rFonts w:asciiTheme="minorEastAsia" w:eastAsiaTheme="minorEastAsia" w:hAnsiTheme="minorEastAsia" w:hint="eastAsia"/>
          <w:kern w:val="0"/>
          <w:szCs w:val="21"/>
        </w:rPr>
        <w:t>年</w:t>
      </w:r>
      <w:r w:rsidR="00EB3543" w:rsidRPr="00EB3543">
        <w:rPr>
          <w:rFonts w:asciiTheme="minorEastAsia" w:eastAsiaTheme="minorEastAsia" w:hAnsiTheme="minorEastAsia" w:hint="eastAsia"/>
          <w:szCs w:val="21"/>
        </w:rPr>
        <w:t>3月</w:t>
      </w:r>
      <w:r w:rsidR="00EB3543" w:rsidRPr="00EB3543">
        <w:rPr>
          <w:rFonts w:asciiTheme="minorEastAsia" w:eastAsiaTheme="minorEastAsia" w:hAnsiTheme="minorEastAsia"/>
          <w:color w:val="000000" w:themeColor="text1"/>
          <w:szCs w:val="21"/>
        </w:rPr>
        <w:t>收集</w:t>
      </w:r>
      <w:r w:rsidR="00EB3543" w:rsidRPr="00EB3543">
        <w:rPr>
          <w:rFonts w:asciiTheme="minorEastAsia" w:eastAsiaTheme="minorEastAsia" w:hAnsiTheme="minorEastAsia" w:hint="eastAsia"/>
          <w:color w:val="000000" w:themeColor="text1"/>
          <w:szCs w:val="21"/>
        </w:rPr>
        <w:t>好合适</w:t>
      </w:r>
      <w:r w:rsidR="00EB3543" w:rsidRPr="00EB3543">
        <w:rPr>
          <w:rFonts w:asciiTheme="minorEastAsia" w:eastAsiaTheme="minorEastAsia" w:hAnsiTheme="minorEastAsia"/>
          <w:color w:val="000000" w:themeColor="text1"/>
          <w:szCs w:val="21"/>
        </w:rPr>
        <w:t>的</w:t>
      </w:r>
      <w:r w:rsidR="00EB3543" w:rsidRPr="00EB3543">
        <w:rPr>
          <w:rFonts w:asciiTheme="minorEastAsia" w:eastAsiaTheme="minorEastAsia" w:hAnsiTheme="minorEastAsia" w:hint="eastAsia"/>
          <w:color w:val="000000" w:themeColor="text1"/>
          <w:szCs w:val="21"/>
        </w:rPr>
        <w:t>试验</w:t>
      </w:r>
      <w:r w:rsidR="00EB3543" w:rsidRPr="00EB3543">
        <w:rPr>
          <w:rFonts w:asciiTheme="minorEastAsia" w:eastAsiaTheme="minorEastAsia" w:hAnsiTheme="minorEastAsia"/>
          <w:color w:val="000000" w:themeColor="text1"/>
          <w:szCs w:val="21"/>
        </w:rPr>
        <w:t>样品，</w:t>
      </w:r>
      <w:r>
        <w:rPr>
          <w:rFonts w:asciiTheme="minorEastAsia" w:eastAsiaTheme="minorEastAsia" w:hAnsiTheme="minorEastAsia" w:hint="eastAsia"/>
          <w:color w:val="000000" w:themeColor="text1"/>
          <w:szCs w:val="21"/>
        </w:rPr>
        <w:t>每个</w:t>
      </w:r>
      <w:r>
        <w:rPr>
          <w:rFonts w:asciiTheme="minorEastAsia" w:eastAsiaTheme="minorEastAsia" w:hAnsiTheme="minorEastAsia"/>
          <w:color w:val="000000" w:themeColor="text1"/>
          <w:szCs w:val="21"/>
        </w:rPr>
        <w:t>方法各</w:t>
      </w:r>
      <w:r>
        <w:rPr>
          <w:rFonts w:asciiTheme="minorEastAsia" w:eastAsiaTheme="minorEastAsia" w:hAnsiTheme="minorEastAsia" w:hint="eastAsia"/>
          <w:color w:val="000000" w:themeColor="text1"/>
          <w:szCs w:val="21"/>
        </w:rPr>
        <w:t>5个</w:t>
      </w:r>
      <w:r>
        <w:rPr>
          <w:rFonts w:asciiTheme="minorEastAsia" w:eastAsiaTheme="minorEastAsia" w:hAnsiTheme="minorEastAsia"/>
          <w:color w:val="000000" w:themeColor="text1"/>
          <w:szCs w:val="21"/>
        </w:rPr>
        <w:t>不同梯度的</w:t>
      </w:r>
      <w:r>
        <w:rPr>
          <w:rFonts w:asciiTheme="minorEastAsia" w:eastAsiaTheme="minorEastAsia" w:hAnsiTheme="minorEastAsia" w:hint="eastAsia"/>
          <w:color w:val="000000" w:themeColor="text1"/>
          <w:szCs w:val="21"/>
        </w:rPr>
        <w:t>统一</w:t>
      </w:r>
      <w:r>
        <w:rPr>
          <w:rFonts w:asciiTheme="minorEastAsia" w:eastAsiaTheme="minorEastAsia" w:hAnsiTheme="minorEastAsia"/>
          <w:color w:val="000000" w:themeColor="text1"/>
          <w:szCs w:val="21"/>
        </w:rPr>
        <w:t>样</w:t>
      </w:r>
      <w:r>
        <w:rPr>
          <w:rFonts w:asciiTheme="minorEastAsia" w:eastAsiaTheme="minorEastAsia" w:hAnsiTheme="minorEastAsia" w:hint="eastAsia"/>
          <w:color w:val="000000" w:themeColor="text1"/>
          <w:szCs w:val="21"/>
        </w:rPr>
        <w:t>。</w:t>
      </w:r>
    </w:p>
    <w:p w:rsidR="00484905" w:rsidRPr="00EB3543" w:rsidRDefault="004E7F66">
      <w:pPr>
        <w:tabs>
          <w:tab w:val="left" w:pos="709"/>
        </w:tabs>
        <w:ind w:firstLineChars="200" w:firstLine="420"/>
        <w:rPr>
          <w:rFonts w:asciiTheme="minorEastAsia" w:eastAsiaTheme="minorEastAsia" w:hAnsiTheme="minorEastAsia"/>
          <w:kern w:val="0"/>
          <w:szCs w:val="21"/>
        </w:rPr>
      </w:pPr>
      <w:r w:rsidRPr="00EB3543">
        <w:rPr>
          <w:rFonts w:asciiTheme="minorEastAsia" w:eastAsiaTheme="minorEastAsia" w:hAnsiTheme="minorEastAsia" w:hint="eastAsia"/>
          <w:kern w:val="0"/>
          <w:szCs w:val="21"/>
        </w:rPr>
        <w:t>202</w:t>
      </w:r>
      <w:r>
        <w:rPr>
          <w:rFonts w:asciiTheme="minorEastAsia" w:eastAsiaTheme="minorEastAsia" w:hAnsiTheme="minorEastAsia"/>
          <w:kern w:val="0"/>
          <w:szCs w:val="21"/>
        </w:rPr>
        <w:t>2</w:t>
      </w:r>
      <w:r w:rsidRPr="00EB3543">
        <w:rPr>
          <w:rFonts w:asciiTheme="minorEastAsia" w:eastAsiaTheme="minorEastAsia" w:hAnsiTheme="minorEastAsia" w:hint="eastAsia"/>
          <w:kern w:val="0"/>
          <w:szCs w:val="21"/>
        </w:rPr>
        <w:t>年</w:t>
      </w:r>
      <w:r>
        <w:rPr>
          <w:rFonts w:asciiTheme="minorEastAsia" w:eastAsiaTheme="minorEastAsia" w:hAnsiTheme="minorEastAsia"/>
          <w:szCs w:val="21"/>
        </w:rPr>
        <w:t>4</w:t>
      </w:r>
      <w:r w:rsidRPr="00EB3543">
        <w:rPr>
          <w:rFonts w:asciiTheme="minorEastAsia" w:eastAsiaTheme="minorEastAsia" w:hAnsiTheme="minorEastAsia" w:hint="eastAsia"/>
          <w:color w:val="000000" w:themeColor="text1"/>
          <w:szCs w:val="21"/>
        </w:rPr>
        <w:t>－</w:t>
      </w:r>
      <w:r>
        <w:rPr>
          <w:rFonts w:asciiTheme="minorEastAsia" w:eastAsiaTheme="minorEastAsia" w:hAnsiTheme="minorEastAsia"/>
          <w:szCs w:val="21"/>
        </w:rPr>
        <w:t>5</w:t>
      </w:r>
      <w:r>
        <w:rPr>
          <w:rFonts w:asciiTheme="minorEastAsia" w:eastAsiaTheme="minorEastAsia" w:hAnsiTheme="minorEastAsia" w:hint="eastAsia"/>
          <w:szCs w:val="21"/>
        </w:rPr>
        <w:t>月</w:t>
      </w:r>
      <w:r w:rsidR="00EB3543" w:rsidRPr="00EB3543">
        <w:rPr>
          <w:rFonts w:asciiTheme="minorEastAsia" w:eastAsiaTheme="minorEastAsia" w:hAnsiTheme="minorEastAsia"/>
          <w:color w:val="000000" w:themeColor="text1"/>
          <w:kern w:val="0"/>
          <w:szCs w:val="21"/>
        </w:rPr>
        <w:t>进行方法试验并于</w:t>
      </w:r>
      <w:r w:rsidR="00E22EAE">
        <w:rPr>
          <w:rFonts w:asciiTheme="minorEastAsia" w:eastAsiaTheme="minorEastAsia" w:hAnsiTheme="minorEastAsia"/>
          <w:color w:val="000000" w:themeColor="text1"/>
          <w:kern w:val="0"/>
          <w:szCs w:val="21"/>
        </w:rPr>
        <w:t>5</w:t>
      </w:r>
      <w:r w:rsidR="00EB3543" w:rsidRPr="00EB3543">
        <w:rPr>
          <w:rFonts w:asciiTheme="minorEastAsia" w:eastAsiaTheme="minorEastAsia" w:hAnsiTheme="minorEastAsia" w:hint="eastAsia"/>
          <w:color w:val="000000" w:themeColor="text1"/>
          <w:kern w:val="0"/>
          <w:szCs w:val="21"/>
        </w:rPr>
        <w:t>月</w:t>
      </w:r>
      <w:r w:rsidR="00EB3543" w:rsidRPr="00EB3543">
        <w:rPr>
          <w:rFonts w:asciiTheme="minorEastAsia" w:eastAsiaTheme="minorEastAsia" w:hAnsiTheme="minorEastAsia"/>
          <w:color w:val="000000" w:themeColor="text1"/>
          <w:kern w:val="0"/>
          <w:szCs w:val="21"/>
        </w:rPr>
        <w:t>底完成所有试验</w:t>
      </w:r>
      <w:r w:rsidR="00EB3543" w:rsidRPr="00EB3543">
        <w:rPr>
          <w:rFonts w:asciiTheme="minorEastAsia" w:eastAsiaTheme="minorEastAsia" w:hAnsiTheme="minorEastAsia" w:hint="eastAsia"/>
          <w:color w:val="000000" w:themeColor="text1"/>
          <w:kern w:val="0"/>
          <w:szCs w:val="21"/>
        </w:rPr>
        <w:t>工</w:t>
      </w:r>
      <w:r w:rsidR="00EB3543" w:rsidRPr="00EB3543">
        <w:rPr>
          <w:rFonts w:asciiTheme="minorEastAsia" w:eastAsiaTheme="minorEastAsia" w:hAnsiTheme="minorEastAsia" w:hint="eastAsia"/>
          <w:kern w:val="0"/>
          <w:szCs w:val="21"/>
        </w:rPr>
        <w:t>作</w:t>
      </w:r>
      <w:r w:rsidR="00EB3543" w:rsidRPr="00EB3543">
        <w:rPr>
          <w:rFonts w:asciiTheme="minorEastAsia" w:eastAsiaTheme="minorEastAsia" w:hAnsiTheme="minorEastAsia"/>
          <w:kern w:val="0"/>
          <w:szCs w:val="21"/>
        </w:rPr>
        <w:t>。</w:t>
      </w:r>
    </w:p>
    <w:p w:rsidR="00484905" w:rsidRPr="00EB3543" w:rsidRDefault="00EB3543">
      <w:pPr>
        <w:tabs>
          <w:tab w:val="left" w:pos="709"/>
        </w:tabs>
        <w:ind w:firstLineChars="200" w:firstLine="420"/>
        <w:rPr>
          <w:rFonts w:asciiTheme="minorEastAsia" w:eastAsiaTheme="minorEastAsia" w:hAnsiTheme="minorEastAsia"/>
          <w:kern w:val="0"/>
          <w:szCs w:val="21"/>
        </w:rPr>
      </w:pPr>
      <w:r w:rsidRPr="00EB3543">
        <w:rPr>
          <w:rFonts w:asciiTheme="minorEastAsia" w:eastAsiaTheme="minorEastAsia" w:hAnsiTheme="minorEastAsia"/>
          <w:kern w:val="0"/>
          <w:szCs w:val="21"/>
        </w:rPr>
        <w:t>2022</w:t>
      </w:r>
      <w:r w:rsidRPr="00EB3543">
        <w:rPr>
          <w:rFonts w:asciiTheme="minorEastAsia" w:eastAsiaTheme="minorEastAsia" w:hAnsiTheme="minorEastAsia" w:hint="eastAsia"/>
          <w:kern w:val="0"/>
          <w:szCs w:val="21"/>
        </w:rPr>
        <w:t>年</w:t>
      </w:r>
      <w:r w:rsidR="004E7F66">
        <w:rPr>
          <w:rFonts w:asciiTheme="minorEastAsia" w:eastAsiaTheme="minorEastAsia" w:hAnsiTheme="minorEastAsia"/>
          <w:kern w:val="0"/>
          <w:szCs w:val="21"/>
        </w:rPr>
        <w:t>6</w:t>
      </w:r>
      <w:r w:rsidRPr="00EB3543">
        <w:rPr>
          <w:rFonts w:asciiTheme="minorEastAsia" w:eastAsiaTheme="minorEastAsia" w:hAnsiTheme="minorEastAsia" w:hint="eastAsia"/>
          <w:kern w:val="0"/>
          <w:szCs w:val="21"/>
        </w:rPr>
        <w:t>月</w:t>
      </w:r>
      <w:r w:rsidRPr="00EB3543">
        <w:rPr>
          <w:rFonts w:asciiTheme="minorEastAsia" w:eastAsiaTheme="minorEastAsia" w:hAnsiTheme="minorEastAsia"/>
          <w:kern w:val="0"/>
          <w:szCs w:val="21"/>
        </w:rPr>
        <w:t>，将试验样品和试验报告</w:t>
      </w:r>
      <w:r w:rsidRPr="00EB3543">
        <w:rPr>
          <w:rFonts w:asciiTheme="minorEastAsia" w:eastAsiaTheme="minorEastAsia" w:hAnsiTheme="minorEastAsia" w:hint="eastAsia"/>
          <w:kern w:val="0"/>
          <w:szCs w:val="21"/>
        </w:rPr>
        <w:t>寄</w:t>
      </w:r>
      <w:r w:rsidRPr="00EB3543">
        <w:rPr>
          <w:rFonts w:asciiTheme="minorEastAsia" w:eastAsiaTheme="minorEastAsia" w:hAnsiTheme="minorEastAsia"/>
          <w:kern w:val="0"/>
          <w:szCs w:val="21"/>
        </w:rPr>
        <w:t>给</w:t>
      </w:r>
      <w:r w:rsidRPr="00EB3543">
        <w:rPr>
          <w:rFonts w:asciiTheme="minorEastAsia" w:eastAsiaTheme="minorEastAsia" w:hAnsiTheme="minorEastAsia" w:hint="eastAsia"/>
          <w:kern w:val="0"/>
          <w:szCs w:val="21"/>
        </w:rPr>
        <w:t>有</w:t>
      </w:r>
      <w:r w:rsidRPr="00EB3543">
        <w:rPr>
          <w:rFonts w:asciiTheme="minorEastAsia" w:eastAsiaTheme="minorEastAsia" w:hAnsiTheme="minorEastAsia"/>
          <w:kern w:val="0"/>
          <w:szCs w:val="21"/>
        </w:rPr>
        <w:t>关验证单位，进行</w:t>
      </w:r>
      <w:r w:rsidRPr="00EB3543">
        <w:rPr>
          <w:rFonts w:asciiTheme="minorEastAsia" w:eastAsiaTheme="minorEastAsia" w:hAnsiTheme="minorEastAsia" w:hint="eastAsia"/>
          <w:kern w:val="0"/>
          <w:szCs w:val="21"/>
        </w:rPr>
        <w:t>方法</w:t>
      </w:r>
      <w:r w:rsidRPr="00EB3543">
        <w:rPr>
          <w:rFonts w:asciiTheme="minorEastAsia" w:eastAsiaTheme="minorEastAsia" w:hAnsiTheme="minorEastAsia"/>
          <w:kern w:val="0"/>
          <w:szCs w:val="21"/>
        </w:rPr>
        <w:t>的验证试验和</w:t>
      </w:r>
      <w:r w:rsidRPr="00EB3543">
        <w:rPr>
          <w:rFonts w:asciiTheme="minorEastAsia" w:eastAsiaTheme="minorEastAsia" w:hAnsiTheme="minorEastAsia" w:hint="eastAsia"/>
          <w:kern w:val="0"/>
          <w:szCs w:val="21"/>
        </w:rPr>
        <w:t>讨论</w:t>
      </w:r>
      <w:r w:rsidRPr="00EB3543">
        <w:rPr>
          <w:rFonts w:asciiTheme="minorEastAsia" w:eastAsiaTheme="minorEastAsia" w:hAnsiTheme="minorEastAsia"/>
          <w:kern w:val="0"/>
          <w:szCs w:val="21"/>
        </w:rPr>
        <w:t>稿征求意见工作。</w:t>
      </w:r>
    </w:p>
    <w:p w:rsidR="00484905" w:rsidRDefault="00EB3543">
      <w:pPr>
        <w:tabs>
          <w:tab w:val="left" w:pos="709"/>
        </w:tabs>
        <w:spacing w:beforeLines="50" w:before="156" w:afterLines="50" w:after="156"/>
        <w:rPr>
          <w:rFonts w:ascii="黑体" w:eastAsia="黑体" w:hAnsi="黑体"/>
          <w:color w:val="000000" w:themeColor="text1"/>
          <w:sz w:val="28"/>
        </w:rPr>
      </w:pPr>
      <w:r>
        <w:rPr>
          <w:rFonts w:ascii="黑体" w:eastAsia="黑体" w:hAnsi="黑体" w:hint="eastAsia"/>
          <w:color w:val="000000" w:themeColor="text1"/>
          <w:sz w:val="28"/>
        </w:rPr>
        <w:t>二</w:t>
      </w:r>
      <w:r>
        <w:rPr>
          <w:rFonts w:ascii="黑体" w:eastAsia="黑体" w:hAnsi="黑体"/>
          <w:color w:val="000000" w:themeColor="text1"/>
          <w:sz w:val="28"/>
        </w:rPr>
        <w:t>、</w:t>
      </w:r>
      <w:r>
        <w:rPr>
          <w:rFonts w:ascii="黑体" w:eastAsia="黑体" w:hAnsi="黑体" w:hint="eastAsia"/>
          <w:color w:val="000000" w:themeColor="text1"/>
          <w:sz w:val="28"/>
        </w:rPr>
        <w:t>标准</w:t>
      </w:r>
      <w:r>
        <w:rPr>
          <w:rFonts w:ascii="黑体" w:eastAsia="黑体" w:hAnsi="黑体"/>
          <w:color w:val="000000" w:themeColor="text1"/>
          <w:sz w:val="28"/>
        </w:rPr>
        <w:t>编制原则</w:t>
      </w:r>
    </w:p>
    <w:p w:rsidR="00484905" w:rsidRDefault="00EB3543">
      <w:pPr>
        <w:tabs>
          <w:tab w:val="center" w:pos="5086"/>
        </w:tabs>
        <w:ind w:firstLine="420"/>
        <w:jc w:val="left"/>
        <w:rPr>
          <w:rFonts w:ascii="黑体" w:eastAsia="黑体" w:hAnsi="黑体"/>
        </w:rPr>
      </w:pPr>
      <w:r>
        <w:rPr>
          <w:rFonts w:ascii="黑体" w:eastAsia="黑体" w:hAnsi="黑体" w:hint="eastAsia"/>
        </w:rPr>
        <w:t>本标准起草过程中遵循以下原则：</w:t>
      </w:r>
    </w:p>
    <w:p w:rsidR="00484905" w:rsidRDefault="00EB3543">
      <w:pPr>
        <w:tabs>
          <w:tab w:val="center" w:pos="5086"/>
        </w:tabs>
      </w:pPr>
      <w:r>
        <w:rPr>
          <w:rFonts w:hint="eastAsia"/>
        </w:rPr>
        <w:t>（一）</w:t>
      </w:r>
      <w:r w:rsidRPr="00EB3543">
        <w:rPr>
          <w:rFonts w:asciiTheme="minorEastAsia" w:eastAsiaTheme="minorEastAsia" w:hAnsiTheme="minorEastAsia" w:hint="eastAsia"/>
        </w:rPr>
        <w:t>规范性原则：</w:t>
      </w:r>
      <w:r w:rsidRPr="00EB3543">
        <w:rPr>
          <w:rFonts w:asciiTheme="minorEastAsia" w:eastAsiaTheme="minorEastAsia" w:hAnsiTheme="minorEastAsia"/>
        </w:rPr>
        <w:t>本标准是根据GB/T</w:t>
      </w:r>
      <w:r w:rsidRPr="00EB3543">
        <w:rPr>
          <w:rFonts w:asciiTheme="minorEastAsia" w:eastAsiaTheme="minorEastAsia" w:hAnsiTheme="minorEastAsia" w:hint="eastAsia"/>
        </w:rPr>
        <w:t xml:space="preserve"> </w:t>
      </w:r>
      <w:r w:rsidRPr="00EB3543">
        <w:rPr>
          <w:rFonts w:asciiTheme="minorEastAsia" w:eastAsiaTheme="minorEastAsia" w:hAnsiTheme="minorEastAsia"/>
        </w:rPr>
        <w:t>1.1</w:t>
      </w:r>
      <w:r w:rsidRPr="00EB3543">
        <w:rPr>
          <w:rFonts w:asciiTheme="minorEastAsia" w:eastAsiaTheme="minorEastAsia" w:hAnsiTheme="minorEastAsia" w:hint="eastAsia"/>
          <w:color w:val="000000" w:themeColor="text1"/>
          <w:szCs w:val="21"/>
        </w:rPr>
        <w:t>－</w:t>
      </w:r>
      <w:r w:rsidRPr="00EB3543">
        <w:rPr>
          <w:rFonts w:asciiTheme="minorEastAsia" w:eastAsiaTheme="minorEastAsia" w:hAnsiTheme="minorEastAsia"/>
        </w:rPr>
        <w:t>2020《标准化工作导则 第1部分:标准化文件的结构和起草规则》</w:t>
      </w:r>
      <w:r w:rsidRPr="00EB3543">
        <w:rPr>
          <w:rFonts w:asciiTheme="minorEastAsia" w:eastAsiaTheme="minorEastAsia" w:hAnsiTheme="minorEastAsia" w:hint="eastAsia"/>
        </w:rPr>
        <w:t>、</w:t>
      </w:r>
      <w:r w:rsidRPr="00EB3543">
        <w:rPr>
          <w:rFonts w:asciiTheme="minorEastAsia" w:eastAsiaTheme="minorEastAsia" w:hAnsiTheme="minorEastAsia"/>
        </w:rPr>
        <w:t>GB/T</w:t>
      </w:r>
      <w:r w:rsidRPr="00EB3543">
        <w:rPr>
          <w:rFonts w:asciiTheme="minorEastAsia" w:eastAsiaTheme="minorEastAsia" w:hAnsiTheme="minorEastAsia" w:hint="eastAsia"/>
        </w:rPr>
        <w:t xml:space="preserve"> </w:t>
      </w:r>
      <w:r w:rsidRPr="00EB3543">
        <w:rPr>
          <w:rFonts w:asciiTheme="minorEastAsia" w:eastAsiaTheme="minorEastAsia" w:hAnsiTheme="minorEastAsia"/>
        </w:rPr>
        <w:t>20001.4</w:t>
      </w:r>
      <w:r w:rsidRPr="00EB3543">
        <w:rPr>
          <w:rFonts w:asciiTheme="minorEastAsia" w:eastAsiaTheme="minorEastAsia" w:hAnsiTheme="minorEastAsia" w:hint="eastAsia"/>
          <w:color w:val="000000" w:themeColor="text1"/>
          <w:szCs w:val="21"/>
        </w:rPr>
        <w:t>－</w:t>
      </w:r>
      <w:r w:rsidRPr="00EB3543">
        <w:rPr>
          <w:rFonts w:asciiTheme="minorEastAsia" w:eastAsiaTheme="minorEastAsia" w:hAnsiTheme="minorEastAsia"/>
        </w:rPr>
        <w:t>20</w:t>
      </w:r>
      <w:r w:rsidRPr="00EB3543">
        <w:rPr>
          <w:rFonts w:asciiTheme="minorEastAsia" w:eastAsiaTheme="minorEastAsia" w:hAnsiTheme="minorEastAsia" w:hint="eastAsia"/>
        </w:rPr>
        <w:t>15</w:t>
      </w:r>
      <w:r w:rsidRPr="00EB3543">
        <w:rPr>
          <w:rFonts w:asciiTheme="minorEastAsia" w:eastAsiaTheme="minorEastAsia" w:hAnsiTheme="minorEastAsia"/>
        </w:rPr>
        <w:t>《标准编写规则 第4部分：</w:t>
      </w:r>
      <w:r w:rsidRPr="00EB3543">
        <w:rPr>
          <w:rFonts w:asciiTheme="minorEastAsia" w:eastAsiaTheme="minorEastAsia" w:hAnsiTheme="minorEastAsia" w:hint="eastAsia"/>
        </w:rPr>
        <w:t>试验方法标准</w:t>
      </w:r>
      <w:r w:rsidRPr="00EB3543">
        <w:rPr>
          <w:rFonts w:asciiTheme="minorEastAsia" w:eastAsiaTheme="minorEastAsia" w:hAnsiTheme="minorEastAsia"/>
        </w:rPr>
        <w:t>》</w:t>
      </w:r>
      <w:r w:rsidRPr="00EB3543">
        <w:rPr>
          <w:rFonts w:asciiTheme="minorEastAsia" w:eastAsiaTheme="minorEastAsia" w:hAnsiTheme="minorEastAsia" w:hint="eastAsia"/>
        </w:rPr>
        <w:t>和</w:t>
      </w:r>
      <w:r w:rsidRPr="00EB3543">
        <w:rPr>
          <w:rFonts w:asciiTheme="minorEastAsia" w:eastAsiaTheme="minorEastAsia" w:hAnsiTheme="minorEastAsia"/>
        </w:rPr>
        <w:t>GB/T</w:t>
      </w:r>
      <w:r w:rsidRPr="00EB3543">
        <w:rPr>
          <w:rFonts w:asciiTheme="minorEastAsia" w:eastAsiaTheme="minorEastAsia" w:hAnsiTheme="minorEastAsia" w:hint="eastAsia"/>
        </w:rPr>
        <w:t xml:space="preserve"> </w:t>
      </w:r>
      <w:r w:rsidRPr="00EB3543">
        <w:rPr>
          <w:rFonts w:asciiTheme="minorEastAsia" w:eastAsiaTheme="minorEastAsia" w:hAnsiTheme="minorEastAsia"/>
        </w:rPr>
        <w:t>6379.2</w:t>
      </w:r>
      <w:r w:rsidRPr="00EB3543">
        <w:rPr>
          <w:rFonts w:asciiTheme="minorEastAsia" w:eastAsiaTheme="minorEastAsia" w:hAnsiTheme="minorEastAsia" w:hint="eastAsia"/>
          <w:color w:val="000000" w:themeColor="text1"/>
          <w:szCs w:val="21"/>
        </w:rPr>
        <w:t>－</w:t>
      </w:r>
      <w:r w:rsidRPr="00EB3543">
        <w:rPr>
          <w:rFonts w:asciiTheme="minorEastAsia" w:eastAsiaTheme="minorEastAsia" w:hAnsiTheme="minorEastAsia"/>
        </w:rPr>
        <w:t>2004《</w:t>
      </w:r>
      <w:r w:rsidRPr="00EB3543">
        <w:rPr>
          <w:rFonts w:asciiTheme="minorEastAsia" w:eastAsiaTheme="minorEastAsia" w:hAnsiTheme="minorEastAsia" w:hint="eastAsia"/>
        </w:rPr>
        <w:t>测量方法</w:t>
      </w:r>
      <w:r w:rsidRPr="00EB3543">
        <w:rPr>
          <w:rFonts w:asciiTheme="minorEastAsia" w:eastAsiaTheme="minorEastAsia" w:hAnsiTheme="minorEastAsia"/>
        </w:rPr>
        <w:t>与结果的准确度》的要求进行编写的</w:t>
      </w:r>
      <w:r w:rsidRPr="00EB3543">
        <w:rPr>
          <w:rFonts w:asciiTheme="minorEastAsia" w:eastAsiaTheme="minorEastAsia" w:hAnsiTheme="minorEastAsia" w:hint="eastAsia"/>
        </w:rPr>
        <w:t>；</w:t>
      </w:r>
    </w:p>
    <w:p w:rsidR="00484905" w:rsidRDefault="00EB3543">
      <w:pPr>
        <w:tabs>
          <w:tab w:val="center" w:pos="5086"/>
        </w:tabs>
      </w:pPr>
      <w:r>
        <w:rPr>
          <w:rFonts w:hint="eastAsia"/>
        </w:rPr>
        <w:t>（二）先进性：本次修订</w:t>
      </w:r>
      <w:r>
        <w:t>的标准</w:t>
      </w:r>
      <w:r>
        <w:rPr>
          <w:rFonts w:hint="eastAsia"/>
        </w:rPr>
        <w:t>重复考虑最新的钨精矿产品标准和市场行业需求</w:t>
      </w:r>
      <w:r>
        <w:t>，</w:t>
      </w:r>
      <w:r>
        <w:rPr>
          <w:rFonts w:hint="eastAsia"/>
        </w:rPr>
        <w:t>适应钨</w:t>
      </w:r>
      <w:r>
        <w:t>产业的发展，对国内</w:t>
      </w:r>
      <w:r>
        <w:rPr>
          <w:rFonts w:hint="eastAsia"/>
        </w:rPr>
        <w:t>钨精矿</w:t>
      </w:r>
      <w:r>
        <w:t>相关行业的技术进步产生积极的促进作用。</w:t>
      </w:r>
    </w:p>
    <w:p w:rsidR="00484905" w:rsidRDefault="00EB3543">
      <w:pPr>
        <w:tabs>
          <w:tab w:val="center" w:pos="5086"/>
        </w:tabs>
        <w:rPr>
          <w:szCs w:val="21"/>
        </w:rPr>
      </w:pPr>
      <w:r>
        <w:rPr>
          <w:rFonts w:hint="eastAsia"/>
        </w:rPr>
        <w:t>（三）适用性：</w:t>
      </w:r>
      <w:r>
        <w:t>本标准以满足我国</w:t>
      </w:r>
      <w:r>
        <w:rPr>
          <w:rFonts w:hint="eastAsia"/>
        </w:rPr>
        <w:t>钨精矿</w:t>
      </w:r>
      <w:r>
        <w:t>实际检测需求为原则，宜于应用，能够满足企业需求。</w:t>
      </w:r>
      <w:r>
        <w:rPr>
          <w:rFonts w:hint="eastAsia"/>
        </w:rPr>
        <w:t>标准方法为经典的化学分析方法，具有良好的操作性和适用性</w:t>
      </w:r>
      <w:r>
        <w:rPr>
          <w:szCs w:val="21"/>
        </w:rPr>
        <w:t>。</w:t>
      </w:r>
    </w:p>
    <w:p w:rsidR="00484905" w:rsidRDefault="00EB3543">
      <w:pPr>
        <w:adjustRightInd w:val="0"/>
        <w:snapToGrid w:val="0"/>
        <w:rPr>
          <w:b/>
          <w:sz w:val="24"/>
        </w:rPr>
      </w:pPr>
      <w:r>
        <w:rPr>
          <w:rFonts w:hint="eastAsia"/>
        </w:rPr>
        <w:t>（四）</w:t>
      </w:r>
      <w:r>
        <w:rPr>
          <w:szCs w:val="21"/>
        </w:rPr>
        <w:t>考虑国家法律、安全、卫生、环保法规的要求。</w:t>
      </w:r>
    </w:p>
    <w:p w:rsidR="00484905" w:rsidRDefault="00EB3543">
      <w:pPr>
        <w:spacing w:beforeLines="50" w:before="156" w:afterLines="50" w:after="156"/>
        <w:rPr>
          <w:rFonts w:ascii="黑体" w:eastAsia="黑体" w:hAnsi="黑体"/>
          <w:color w:val="000000" w:themeColor="text1"/>
          <w:sz w:val="28"/>
        </w:rPr>
      </w:pPr>
      <w:r>
        <w:rPr>
          <w:rFonts w:ascii="黑体" w:eastAsia="黑体" w:hAnsi="黑体" w:hint="eastAsia"/>
          <w:color w:val="000000" w:themeColor="text1"/>
          <w:sz w:val="28"/>
        </w:rPr>
        <w:t>三</w:t>
      </w:r>
      <w:r>
        <w:rPr>
          <w:rFonts w:ascii="黑体" w:eastAsia="黑体" w:hAnsi="黑体"/>
          <w:color w:val="000000" w:themeColor="text1"/>
          <w:sz w:val="28"/>
        </w:rPr>
        <w:t>、</w:t>
      </w:r>
      <w:r>
        <w:rPr>
          <w:rFonts w:ascii="黑体" w:eastAsia="黑体" w:hAnsi="黑体" w:hint="eastAsia"/>
          <w:color w:val="000000" w:themeColor="text1"/>
          <w:sz w:val="28"/>
        </w:rPr>
        <w:t>标准主</w:t>
      </w:r>
      <w:r>
        <w:rPr>
          <w:rFonts w:ascii="黑体" w:eastAsia="黑体" w:hAnsi="黑体"/>
          <w:color w:val="000000" w:themeColor="text1"/>
          <w:sz w:val="28"/>
        </w:rPr>
        <w:t>要内容</w:t>
      </w:r>
      <w:r>
        <w:rPr>
          <w:rFonts w:ascii="黑体" w:eastAsia="黑体" w:hAnsi="黑体" w:hint="eastAsia"/>
          <w:color w:val="000000" w:themeColor="text1"/>
          <w:sz w:val="28"/>
        </w:rPr>
        <w:t>、</w:t>
      </w:r>
      <w:r>
        <w:rPr>
          <w:rFonts w:ascii="黑体" w:eastAsia="黑体" w:hAnsi="黑体"/>
          <w:color w:val="000000" w:themeColor="text1"/>
          <w:sz w:val="28"/>
        </w:rPr>
        <w:t>确定依据及主要试验和验证情况分析</w:t>
      </w:r>
    </w:p>
    <w:p w:rsidR="00484905" w:rsidRPr="00EB3543" w:rsidRDefault="00EB3543">
      <w:pPr>
        <w:spacing w:beforeLines="50" w:before="156" w:afterLines="50" w:after="156"/>
        <w:rPr>
          <w:rFonts w:asciiTheme="minorEastAsia" w:eastAsiaTheme="minorEastAsia" w:hAnsiTheme="minorEastAsia"/>
          <w:bCs/>
          <w:color w:val="000000" w:themeColor="text1"/>
          <w:sz w:val="24"/>
        </w:rPr>
      </w:pPr>
      <w:r w:rsidRPr="00EB3543">
        <w:rPr>
          <w:rFonts w:asciiTheme="minorEastAsia" w:eastAsiaTheme="minorEastAsia" w:hAnsiTheme="minorEastAsia" w:hint="eastAsia"/>
          <w:color w:val="000000" w:themeColor="text1"/>
          <w:sz w:val="24"/>
        </w:rPr>
        <w:t>（一）</w:t>
      </w:r>
      <w:r w:rsidRPr="00EB3543">
        <w:rPr>
          <w:rFonts w:asciiTheme="minorEastAsia" w:eastAsiaTheme="minorEastAsia" w:hAnsiTheme="minorEastAsia" w:hint="eastAsia"/>
          <w:bCs/>
          <w:color w:val="000000" w:themeColor="text1"/>
          <w:sz w:val="24"/>
        </w:rPr>
        <w:t>标准的</w:t>
      </w:r>
      <w:r w:rsidRPr="00EB3543">
        <w:rPr>
          <w:rFonts w:asciiTheme="minorEastAsia" w:eastAsiaTheme="minorEastAsia" w:hAnsiTheme="minorEastAsia"/>
          <w:bCs/>
          <w:color w:val="000000" w:themeColor="text1"/>
          <w:sz w:val="24"/>
        </w:rPr>
        <w:t>主要内容、确定的依据</w:t>
      </w:r>
    </w:p>
    <w:p w:rsidR="00484905" w:rsidRDefault="00EB3543">
      <w:pPr>
        <w:pStyle w:val="afffa"/>
        <w:jc w:val="both"/>
        <w:rPr>
          <w:rFonts w:ascii="Times New Roman" w:hAnsi="Times New Roman" w:cs="Times New Roman"/>
          <w:color w:val="000000" w:themeColor="text1"/>
          <w:kern w:val="2"/>
          <w:sz w:val="21"/>
          <w:szCs w:val="21"/>
          <w:lang w:eastAsia="zh-CN"/>
        </w:rPr>
      </w:pPr>
      <w:r w:rsidRPr="00EB3543">
        <w:rPr>
          <w:rFonts w:asciiTheme="minorEastAsia" w:eastAsiaTheme="minorEastAsia" w:hAnsiTheme="minorEastAsia" w:cs="Times New Roman" w:hint="eastAsia"/>
          <w:color w:val="000000" w:themeColor="text1"/>
          <w:kern w:val="2"/>
          <w:sz w:val="21"/>
          <w:szCs w:val="21"/>
          <w:lang w:eastAsia="zh-CN"/>
        </w:rPr>
        <w:t>本标准为修订标准，GB/T 6150.4</w:t>
      </w:r>
      <w:r w:rsidRPr="00EB3543">
        <w:rPr>
          <w:rFonts w:asciiTheme="minorEastAsia" w:eastAsiaTheme="minorEastAsia" w:hAnsiTheme="minorEastAsia" w:hint="eastAsia"/>
          <w:color w:val="000000" w:themeColor="text1"/>
          <w:sz w:val="21"/>
          <w:szCs w:val="21"/>
          <w:lang w:eastAsia="zh-CN"/>
        </w:rPr>
        <w:t>－</w:t>
      </w:r>
      <w:r w:rsidRPr="00EB3543">
        <w:rPr>
          <w:rFonts w:asciiTheme="minorEastAsia" w:eastAsiaTheme="minorEastAsia" w:hAnsiTheme="minorEastAsia" w:cs="Times New Roman" w:hint="eastAsia"/>
          <w:color w:val="000000" w:themeColor="text1"/>
          <w:kern w:val="2"/>
          <w:sz w:val="21"/>
          <w:szCs w:val="21"/>
          <w:lang w:eastAsia="zh-CN"/>
        </w:rPr>
        <w:t>2008《钨精矿化学分析方法  硫量的测定 高频感应红外吸收法》从2009年发布至今已运行超过10年，对钨精矿行业起到了积极的作用，2015年修订的产品标准YS/T 231</w:t>
      </w:r>
      <w:r w:rsidRPr="00EB3543">
        <w:rPr>
          <w:rFonts w:asciiTheme="minorEastAsia" w:eastAsiaTheme="minorEastAsia" w:hAnsiTheme="minorEastAsia" w:hint="eastAsia"/>
          <w:color w:val="000000" w:themeColor="text1"/>
          <w:sz w:val="21"/>
          <w:szCs w:val="21"/>
          <w:lang w:eastAsia="zh-CN"/>
        </w:rPr>
        <w:t>－</w:t>
      </w:r>
      <w:r w:rsidRPr="00EB3543">
        <w:rPr>
          <w:rFonts w:asciiTheme="minorEastAsia" w:eastAsiaTheme="minorEastAsia" w:hAnsiTheme="minorEastAsia" w:cs="Times New Roman" w:hint="eastAsia"/>
          <w:color w:val="000000" w:themeColor="text1"/>
          <w:kern w:val="2"/>
          <w:sz w:val="21"/>
          <w:szCs w:val="21"/>
          <w:lang w:eastAsia="zh-CN"/>
        </w:rPr>
        <w:t>2015《钨精矿》将硫列入技术指标，硫含量扩大至4.5%。原标准方法采用高频感应红外吸收法，测定范围为0.10%～2.0%。此次立项目的：保持原国标红外吸收法并扩大方法测定范围，由原来的0.10%～2.0%扩大至0.10%～4.0</w:t>
      </w:r>
      <w:r w:rsidRPr="00EB3543">
        <w:rPr>
          <w:rFonts w:asciiTheme="minorEastAsia" w:eastAsiaTheme="minorEastAsia" w:hAnsiTheme="minorEastAsia" w:cs="Times New Roman"/>
          <w:color w:val="000000" w:themeColor="text1"/>
          <w:kern w:val="2"/>
          <w:sz w:val="21"/>
          <w:szCs w:val="21"/>
          <w:lang w:eastAsia="zh-CN"/>
        </w:rPr>
        <w:t>0</w:t>
      </w:r>
      <w:r w:rsidRPr="00EB3543">
        <w:rPr>
          <w:rFonts w:asciiTheme="minorEastAsia" w:eastAsiaTheme="minorEastAsia" w:hAnsiTheme="minorEastAsia" w:cs="Times New Roman" w:hint="eastAsia"/>
          <w:color w:val="000000" w:themeColor="text1"/>
          <w:kern w:val="2"/>
          <w:sz w:val="21"/>
          <w:szCs w:val="21"/>
          <w:lang w:eastAsia="zh-CN"/>
        </w:rPr>
        <w:t>%；增加起草燃烧－碘量法测定钨精矿中硫含量，起草的方法既能扩大测定范围，也可以提高方法适用性。原方法和</w:t>
      </w:r>
      <w:r>
        <w:rPr>
          <w:rFonts w:ascii="Times New Roman" w:hAnsi="Times New Roman" w:cs="Times New Roman" w:hint="eastAsia"/>
          <w:color w:val="000000" w:themeColor="text1"/>
          <w:kern w:val="2"/>
          <w:sz w:val="21"/>
          <w:szCs w:val="21"/>
          <w:lang w:eastAsia="zh-CN"/>
        </w:rPr>
        <w:t>拟新增检测方法都简单、快捷和准确度高，能满足钨精矿产品硫含量检测要求，</w:t>
      </w:r>
      <w:r>
        <w:rPr>
          <w:rFonts w:ascii="Times New Roman" w:hAnsi="Times New Roman" w:cs="Times New Roman"/>
          <w:color w:val="000000" w:themeColor="text1"/>
          <w:kern w:val="2"/>
          <w:sz w:val="21"/>
          <w:szCs w:val="21"/>
          <w:lang w:eastAsia="zh-CN"/>
        </w:rPr>
        <w:t>并</w:t>
      </w:r>
      <w:r>
        <w:rPr>
          <w:rFonts w:ascii="Times New Roman" w:hAnsi="Times New Roman" w:cs="Times New Roman" w:hint="eastAsia"/>
          <w:color w:val="000000" w:themeColor="text1"/>
          <w:kern w:val="2"/>
          <w:sz w:val="21"/>
          <w:szCs w:val="21"/>
          <w:lang w:eastAsia="zh-CN"/>
        </w:rPr>
        <w:t>可进一步完善钨精矿化学分析方法的标准体系，将是理想的测定钨精矿中硫的化学分析方法。</w:t>
      </w:r>
    </w:p>
    <w:p w:rsidR="00484905" w:rsidRDefault="00EB3543">
      <w:pPr>
        <w:pStyle w:val="afffa"/>
        <w:jc w:val="both"/>
        <w:rPr>
          <w:rFonts w:ascii="黑体" w:eastAsia="黑体"/>
          <w:bCs/>
          <w:color w:val="000000" w:themeColor="text1"/>
          <w:szCs w:val="21"/>
          <w:lang w:eastAsia="zh-CN"/>
        </w:rPr>
      </w:pPr>
      <w:r>
        <w:rPr>
          <w:rFonts w:ascii="Times New Roman" w:hAnsi="Times New Roman" w:cs="Times New Roman"/>
          <w:color w:val="000000" w:themeColor="text1"/>
          <w:kern w:val="2"/>
          <w:sz w:val="21"/>
          <w:szCs w:val="21"/>
          <w:lang w:eastAsia="zh-CN"/>
        </w:rPr>
        <w:t>本标准考虑方法的适用性</w:t>
      </w:r>
      <w:r>
        <w:rPr>
          <w:rFonts w:ascii="Times New Roman" w:hAnsi="Times New Roman" w:cs="Times New Roman" w:hint="eastAsia"/>
          <w:color w:val="000000" w:themeColor="text1"/>
          <w:kern w:val="2"/>
          <w:sz w:val="21"/>
          <w:szCs w:val="21"/>
          <w:lang w:eastAsia="zh-CN"/>
        </w:rPr>
        <w:t>，</w:t>
      </w:r>
      <w:r>
        <w:rPr>
          <w:rFonts w:ascii="Times New Roman" w:hAnsi="Times New Roman" w:cs="Times New Roman"/>
          <w:color w:val="000000" w:themeColor="text1"/>
          <w:kern w:val="2"/>
          <w:sz w:val="21"/>
          <w:szCs w:val="21"/>
          <w:lang w:eastAsia="zh-CN"/>
        </w:rPr>
        <w:t>依据方法的测定范围</w:t>
      </w:r>
      <w:r>
        <w:rPr>
          <w:rFonts w:ascii="Times New Roman" w:hAnsi="Times New Roman" w:cs="Times New Roman" w:hint="eastAsia"/>
          <w:color w:val="000000" w:themeColor="text1"/>
          <w:kern w:val="2"/>
          <w:sz w:val="21"/>
          <w:szCs w:val="21"/>
          <w:lang w:eastAsia="zh-CN"/>
        </w:rPr>
        <w:t>，</w:t>
      </w:r>
      <w:r>
        <w:rPr>
          <w:rFonts w:ascii="Times New Roman" w:hAnsi="Times New Roman" w:cs="Times New Roman"/>
          <w:color w:val="000000" w:themeColor="text1"/>
          <w:kern w:val="2"/>
          <w:sz w:val="21"/>
          <w:szCs w:val="21"/>
          <w:lang w:eastAsia="zh-CN"/>
        </w:rPr>
        <w:t>包含两个方法</w:t>
      </w:r>
      <w:r>
        <w:rPr>
          <w:rFonts w:ascii="Times New Roman" w:hAnsi="Times New Roman" w:cs="Times New Roman" w:hint="eastAsia"/>
          <w:color w:val="000000" w:themeColor="text1"/>
          <w:kern w:val="2"/>
          <w:sz w:val="21"/>
          <w:szCs w:val="21"/>
          <w:lang w:eastAsia="zh-CN"/>
        </w:rPr>
        <w:t>，</w:t>
      </w:r>
      <w:r>
        <w:rPr>
          <w:rFonts w:ascii="Times New Roman" w:hAnsi="Times New Roman" w:cs="Times New Roman"/>
          <w:color w:val="000000" w:themeColor="text1"/>
          <w:kern w:val="2"/>
          <w:sz w:val="21"/>
          <w:szCs w:val="21"/>
          <w:lang w:eastAsia="zh-CN"/>
        </w:rPr>
        <w:t>分别如下</w:t>
      </w:r>
      <w:r>
        <w:rPr>
          <w:rFonts w:ascii="Times New Roman" w:hAnsi="Times New Roman" w:cs="Times New Roman" w:hint="eastAsia"/>
          <w:color w:val="000000" w:themeColor="text1"/>
          <w:kern w:val="2"/>
          <w:sz w:val="21"/>
          <w:szCs w:val="21"/>
          <w:lang w:eastAsia="zh-CN"/>
        </w:rPr>
        <w:t>：</w:t>
      </w:r>
    </w:p>
    <w:p w:rsidR="00484905" w:rsidRDefault="00EB3543">
      <w:pPr>
        <w:widowControl/>
        <w:shd w:val="clear" w:color="auto" w:fill="FFFFFF"/>
        <w:tabs>
          <w:tab w:val="center" w:pos="3570"/>
          <w:tab w:val="right" w:pos="7875"/>
        </w:tabs>
        <w:ind w:firstLineChars="200" w:firstLine="422"/>
        <w:jc w:val="left"/>
        <w:rPr>
          <w:b/>
          <w:color w:val="000000" w:themeColor="text1"/>
          <w:szCs w:val="21"/>
        </w:rPr>
      </w:pPr>
      <w:r>
        <w:rPr>
          <w:b/>
          <w:color w:val="000000" w:themeColor="text1"/>
          <w:szCs w:val="21"/>
        </w:rPr>
        <w:t>方法</w:t>
      </w:r>
      <w:r>
        <w:rPr>
          <w:b/>
          <w:color w:val="000000" w:themeColor="text1"/>
          <w:szCs w:val="21"/>
        </w:rPr>
        <w:t>1</w:t>
      </w:r>
      <w:r>
        <w:rPr>
          <w:b/>
          <w:color w:val="000000" w:themeColor="text1"/>
          <w:szCs w:val="21"/>
        </w:rPr>
        <w:t>：</w:t>
      </w:r>
      <w:r>
        <w:rPr>
          <w:rFonts w:hint="eastAsia"/>
          <w:b/>
          <w:color w:val="000000" w:themeColor="text1"/>
          <w:szCs w:val="21"/>
        </w:rPr>
        <w:t>高频感应红外吸收法</w:t>
      </w:r>
    </w:p>
    <w:p w:rsidR="00484905" w:rsidRDefault="00EB3543">
      <w:pPr>
        <w:adjustRightInd w:val="0"/>
        <w:snapToGrid w:val="0"/>
        <w:ind w:firstLineChars="200" w:firstLine="420"/>
        <w:rPr>
          <w:color w:val="000000" w:themeColor="text1"/>
          <w:szCs w:val="21"/>
        </w:rPr>
      </w:pPr>
      <w:r>
        <w:rPr>
          <w:rFonts w:hint="eastAsia"/>
          <w:color w:val="000000" w:themeColor="text1"/>
          <w:szCs w:val="21"/>
        </w:rPr>
        <w:t>试料在助熔剂存在下，于高频感应炉中通入氧气，使试料中的硫在高温熔融环境下燃烧转变</w:t>
      </w:r>
      <w:r>
        <w:rPr>
          <w:rFonts w:hint="eastAsia"/>
          <w:color w:val="000000" w:themeColor="text1"/>
          <w:szCs w:val="21"/>
        </w:rPr>
        <w:lastRenderedPageBreak/>
        <w:t>成二氧化硫，导入红外检测器后信号经计算机处理测得试料中硫含量。</w:t>
      </w:r>
      <w:r>
        <w:rPr>
          <w:color w:val="000000" w:themeColor="text1"/>
          <w:szCs w:val="21"/>
        </w:rPr>
        <w:t>测定范围（质量分数）</w:t>
      </w:r>
      <w:r>
        <w:rPr>
          <w:rFonts w:hint="eastAsia"/>
          <w:color w:val="000000" w:themeColor="text1"/>
          <w:szCs w:val="21"/>
        </w:rPr>
        <w:t>：</w:t>
      </w:r>
      <w:r>
        <w:rPr>
          <w:color w:val="000000" w:themeColor="text1"/>
          <w:szCs w:val="21"/>
        </w:rPr>
        <w:t>0.</w:t>
      </w:r>
      <w:r>
        <w:rPr>
          <w:rFonts w:hint="eastAsia"/>
          <w:color w:val="000000" w:themeColor="text1"/>
          <w:szCs w:val="21"/>
        </w:rPr>
        <w:t xml:space="preserve"> 1</w:t>
      </w:r>
      <w:r>
        <w:rPr>
          <w:color w:val="000000" w:themeColor="text1"/>
          <w:szCs w:val="21"/>
        </w:rPr>
        <w:t>0%</w:t>
      </w:r>
      <w:r>
        <w:rPr>
          <w:rFonts w:ascii="宋体" w:hAnsi="宋体" w:hint="eastAsia"/>
          <w:color w:val="000000" w:themeColor="text1"/>
          <w:szCs w:val="21"/>
        </w:rPr>
        <w:t>～</w:t>
      </w:r>
      <w:r>
        <w:rPr>
          <w:color w:val="000000" w:themeColor="text1"/>
          <w:szCs w:val="21"/>
        </w:rPr>
        <w:t>4.0</w:t>
      </w:r>
      <w:r>
        <w:rPr>
          <w:rFonts w:hint="eastAsia"/>
          <w:color w:val="000000" w:themeColor="text1"/>
          <w:szCs w:val="21"/>
        </w:rPr>
        <w:t>0</w:t>
      </w:r>
      <w:r>
        <w:rPr>
          <w:color w:val="000000" w:themeColor="text1"/>
          <w:szCs w:val="21"/>
        </w:rPr>
        <w:t>%</w:t>
      </w:r>
      <w:r>
        <w:rPr>
          <w:color w:val="000000" w:themeColor="text1"/>
          <w:szCs w:val="21"/>
        </w:rPr>
        <w:t>。</w:t>
      </w:r>
    </w:p>
    <w:p w:rsidR="00484905" w:rsidRDefault="00EB3543">
      <w:pPr>
        <w:ind w:firstLineChars="200" w:firstLine="422"/>
        <w:rPr>
          <w:b/>
          <w:color w:val="000000" w:themeColor="text1"/>
          <w:szCs w:val="21"/>
        </w:rPr>
      </w:pPr>
      <w:r>
        <w:rPr>
          <w:b/>
          <w:color w:val="000000" w:themeColor="text1"/>
          <w:szCs w:val="21"/>
        </w:rPr>
        <w:t>方法</w:t>
      </w:r>
      <w:r>
        <w:rPr>
          <w:b/>
          <w:color w:val="000000" w:themeColor="text1"/>
          <w:szCs w:val="21"/>
        </w:rPr>
        <w:t>2</w:t>
      </w:r>
      <w:r>
        <w:rPr>
          <w:b/>
          <w:color w:val="000000" w:themeColor="text1"/>
          <w:szCs w:val="21"/>
        </w:rPr>
        <w:t>：</w:t>
      </w:r>
      <w:r>
        <w:rPr>
          <w:rFonts w:hint="eastAsia"/>
          <w:b/>
          <w:color w:val="000000" w:themeColor="text1"/>
          <w:szCs w:val="21"/>
        </w:rPr>
        <w:t>燃烧－碘量法</w:t>
      </w:r>
    </w:p>
    <w:p w:rsidR="00484905" w:rsidRDefault="00EB3543">
      <w:pPr>
        <w:adjustRightInd w:val="0"/>
        <w:snapToGrid w:val="0"/>
        <w:ind w:firstLineChars="200" w:firstLine="420"/>
        <w:rPr>
          <w:color w:val="000000" w:themeColor="text1"/>
          <w:szCs w:val="21"/>
        </w:rPr>
      </w:pPr>
      <w:r>
        <w:rPr>
          <w:rFonts w:hint="eastAsia"/>
          <w:color w:val="000000" w:themeColor="text1"/>
          <w:szCs w:val="21"/>
        </w:rPr>
        <w:t>试料在助熔剂存在下，于氧气流中在</w:t>
      </w:r>
      <w:r>
        <w:rPr>
          <w:rFonts w:hint="eastAsia"/>
          <w:color w:val="000000" w:themeColor="text1"/>
          <w:szCs w:val="21"/>
        </w:rPr>
        <w:t xml:space="preserve">1 250 </w:t>
      </w:r>
      <w:r>
        <w:rPr>
          <w:rFonts w:hint="eastAsia"/>
          <w:color w:val="000000" w:themeColor="text1"/>
          <w:szCs w:val="21"/>
        </w:rPr>
        <w:t>℃～</w:t>
      </w:r>
      <w:r>
        <w:rPr>
          <w:rFonts w:hint="eastAsia"/>
          <w:color w:val="000000" w:themeColor="text1"/>
          <w:szCs w:val="21"/>
        </w:rPr>
        <w:t xml:space="preserve">1 300 </w:t>
      </w:r>
      <w:r>
        <w:rPr>
          <w:rFonts w:hint="eastAsia"/>
          <w:color w:val="000000" w:themeColor="text1"/>
          <w:szCs w:val="21"/>
        </w:rPr>
        <w:t>℃高温炉中加热燃烧，使硫转化为二氧化硫气体，经淀粉盐酸溶液吸收，以碘标准溶液滴定。</w:t>
      </w:r>
      <w:r>
        <w:rPr>
          <w:color w:val="000000" w:themeColor="text1"/>
          <w:szCs w:val="21"/>
        </w:rPr>
        <w:t>测定范围（质量分数）</w:t>
      </w:r>
      <w:r>
        <w:rPr>
          <w:rFonts w:hint="eastAsia"/>
          <w:color w:val="000000" w:themeColor="text1"/>
          <w:szCs w:val="21"/>
        </w:rPr>
        <w:t>：</w:t>
      </w:r>
      <w:r>
        <w:rPr>
          <w:color w:val="000000" w:themeColor="text1"/>
          <w:szCs w:val="21"/>
        </w:rPr>
        <w:t>1</w:t>
      </w:r>
      <w:r>
        <w:rPr>
          <w:rFonts w:hint="eastAsia"/>
          <w:color w:val="000000" w:themeColor="text1"/>
          <w:szCs w:val="21"/>
        </w:rPr>
        <w:t>.</w:t>
      </w:r>
      <w:r>
        <w:rPr>
          <w:color w:val="000000" w:themeColor="text1"/>
          <w:szCs w:val="21"/>
        </w:rPr>
        <w:t>00%</w:t>
      </w:r>
      <w:r>
        <w:rPr>
          <w:rFonts w:hint="eastAsia"/>
          <w:color w:val="000000" w:themeColor="text1"/>
          <w:szCs w:val="21"/>
        </w:rPr>
        <w:t>～</w:t>
      </w:r>
      <w:r>
        <w:rPr>
          <w:color w:val="000000" w:themeColor="text1"/>
          <w:szCs w:val="21"/>
        </w:rPr>
        <w:t>10.00%</w:t>
      </w:r>
      <w:r>
        <w:rPr>
          <w:color w:val="000000" w:themeColor="text1"/>
          <w:szCs w:val="21"/>
        </w:rPr>
        <w:t>。</w:t>
      </w:r>
    </w:p>
    <w:p w:rsidR="00484905" w:rsidRDefault="00EB3543">
      <w:pPr>
        <w:spacing w:beforeLines="50" w:before="156" w:afterLines="50" w:after="156"/>
        <w:rPr>
          <w:rFonts w:ascii="黑体" w:eastAsia="黑体" w:hAnsi="黑体"/>
          <w:color w:val="000000" w:themeColor="text1"/>
          <w:sz w:val="28"/>
        </w:rPr>
      </w:pPr>
      <w:r>
        <w:rPr>
          <w:rFonts w:ascii="黑体" w:eastAsia="黑体" w:hAnsi="黑体" w:hint="eastAsia"/>
          <w:color w:val="000000" w:themeColor="text1"/>
          <w:sz w:val="24"/>
        </w:rPr>
        <w:t>（二）</w:t>
      </w:r>
      <w:r>
        <w:rPr>
          <w:rFonts w:ascii="黑体" w:eastAsia="黑体" w:hAnsi="黑体" w:hint="eastAsia"/>
          <w:bCs/>
          <w:color w:val="000000" w:themeColor="text1"/>
          <w:sz w:val="24"/>
        </w:rPr>
        <w:t>主要试验和验证情况分析</w:t>
      </w:r>
    </w:p>
    <w:p w:rsidR="00484905" w:rsidRDefault="00EB3543">
      <w:pPr>
        <w:adjustRightInd w:val="0"/>
        <w:snapToGrid w:val="0"/>
        <w:spacing w:beforeLines="50" w:before="156" w:afterLines="50" w:after="156"/>
        <w:rPr>
          <w:rFonts w:ascii="黑体" w:eastAsia="黑体" w:hAnsi="黑体"/>
          <w:color w:val="000000" w:themeColor="text1"/>
          <w:szCs w:val="21"/>
        </w:rPr>
      </w:pPr>
      <w:r>
        <w:rPr>
          <w:rFonts w:ascii="黑体" w:eastAsia="黑体" w:hAnsi="黑体"/>
          <w:color w:val="000000" w:themeColor="text1"/>
          <w:szCs w:val="21"/>
        </w:rPr>
        <w:t>1方法1：</w:t>
      </w:r>
      <w:r>
        <w:rPr>
          <w:rFonts w:ascii="黑体" w:eastAsia="黑体" w:hAnsi="黑体" w:hint="eastAsia"/>
          <w:color w:val="000000" w:themeColor="text1"/>
          <w:szCs w:val="21"/>
        </w:rPr>
        <w:t>高频感应红外吸收法</w:t>
      </w:r>
    </w:p>
    <w:p w:rsidR="00484905" w:rsidRDefault="00EB3543">
      <w:pPr>
        <w:pStyle w:val="affe"/>
        <w:rPr>
          <w:rFonts w:ascii="黑体" w:hAnsi="黑体"/>
          <w:color w:val="000000" w:themeColor="text1"/>
          <w:sz w:val="21"/>
          <w:szCs w:val="21"/>
        </w:rPr>
      </w:pPr>
      <w:r>
        <w:rPr>
          <w:rFonts w:ascii="黑体" w:hAnsi="黑体"/>
          <w:color w:val="000000" w:themeColor="text1"/>
          <w:sz w:val="21"/>
          <w:szCs w:val="21"/>
        </w:rPr>
        <w:t>1.1</w:t>
      </w:r>
      <w:r>
        <w:rPr>
          <w:rFonts w:ascii="黑体" w:hAnsi="黑体" w:hint="eastAsia"/>
          <w:color w:val="000000" w:themeColor="text1"/>
          <w:sz w:val="21"/>
          <w:szCs w:val="21"/>
        </w:rPr>
        <w:t>助熔剂种类的选择及其用量试验</w:t>
      </w:r>
    </w:p>
    <w:p w:rsidR="00484905" w:rsidRDefault="00EB3543">
      <w:pPr>
        <w:adjustRightInd w:val="0"/>
        <w:snapToGrid w:val="0"/>
        <w:ind w:firstLineChars="200" w:firstLine="420"/>
        <w:rPr>
          <w:color w:val="000000" w:themeColor="text1"/>
          <w:szCs w:val="21"/>
        </w:rPr>
      </w:pPr>
      <w:r>
        <w:rPr>
          <w:rFonts w:hint="eastAsia"/>
          <w:color w:val="000000" w:themeColor="text1"/>
          <w:szCs w:val="21"/>
        </w:rPr>
        <w:t>为验证助熔剂种类和用量对钨精矿中硫释放曲线和硫测定值的稳定性，设计纯铁助熔剂的加入量分别为</w:t>
      </w:r>
      <w:r>
        <w:rPr>
          <w:rFonts w:hint="eastAsia"/>
          <w:color w:val="000000" w:themeColor="text1"/>
          <w:szCs w:val="21"/>
        </w:rPr>
        <w:t>0 g</w:t>
      </w:r>
      <w:r>
        <w:rPr>
          <w:rFonts w:hint="eastAsia"/>
          <w:color w:val="000000" w:themeColor="text1"/>
          <w:szCs w:val="21"/>
        </w:rPr>
        <w:t>、</w:t>
      </w:r>
      <w:r>
        <w:rPr>
          <w:rFonts w:hint="eastAsia"/>
          <w:color w:val="000000" w:themeColor="text1"/>
          <w:szCs w:val="21"/>
        </w:rPr>
        <w:t>0.3 g</w:t>
      </w:r>
      <w:r>
        <w:rPr>
          <w:rFonts w:hint="eastAsia"/>
          <w:color w:val="000000" w:themeColor="text1"/>
          <w:szCs w:val="21"/>
        </w:rPr>
        <w:t>、</w:t>
      </w:r>
      <w:r>
        <w:rPr>
          <w:rFonts w:hint="eastAsia"/>
          <w:color w:val="000000" w:themeColor="text1"/>
          <w:szCs w:val="21"/>
        </w:rPr>
        <w:t>0.6 g</w:t>
      </w:r>
      <w:r>
        <w:rPr>
          <w:rFonts w:hint="eastAsia"/>
          <w:color w:val="000000" w:themeColor="text1"/>
          <w:szCs w:val="21"/>
        </w:rPr>
        <w:t>，钨助熔剂的加入量分别为</w:t>
      </w:r>
      <w:r>
        <w:rPr>
          <w:rFonts w:hint="eastAsia"/>
          <w:color w:val="000000" w:themeColor="text1"/>
          <w:szCs w:val="21"/>
        </w:rPr>
        <w:t>1.0 g</w:t>
      </w:r>
      <w:r>
        <w:rPr>
          <w:rFonts w:hint="eastAsia"/>
          <w:color w:val="000000" w:themeColor="text1"/>
          <w:szCs w:val="21"/>
        </w:rPr>
        <w:t>、</w:t>
      </w:r>
      <w:r>
        <w:rPr>
          <w:rFonts w:hint="eastAsia"/>
          <w:color w:val="000000" w:themeColor="text1"/>
          <w:szCs w:val="21"/>
        </w:rPr>
        <w:t>1.5 g</w:t>
      </w:r>
      <w:r>
        <w:rPr>
          <w:rFonts w:hint="eastAsia"/>
          <w:color w:val="000000" w:themeColor="text1"/>
          <w:szCs w:val="21"/>
        </w:rPr>
        <w:t>、</w:t>
      </w:r>
      <w:r>
        <w:rPr>
          <w:rFonts w:hint="eastAsia"/>
          <w:color w:val="000000" w:themeColor="text1"/>
          <w:szCs w:val="21"/>
        </w:rPr>
        <w:t>2.0 g</w:t>
      </w:r>
      <w:r>
        <w:rPr>
          <w:rFonts w:hint="eastAsia"/>
          <w:color w:val="000000" w:themeColor="text1"/>
          <w:szCs w:val="21"/>
        </w:rPr>
        <w:t>，锡助熔剂加入量分别为</w:t>
      </w:r>
      <w:r>
        <w:rPr>
          <w:rFonts w:hint="eastAsia"/>
          <w:color w:val="000000" w:themeColor="text1"/>
          <w:szCs w:val="21"/>
        </w:rPr>
        <w:t>0 g</w:t>
      </w:r>
      <w:r>
        <w:rPr>
          <w:rFonts w:hint="eastAsia"/>
          <w:color w:val="000000" w:themeColor="text1"/>
          <w:szCs w:val="21"/>
        </w:rPr>
        <w:t>、</w:t>
      </w:r>
      <w:r>
        <w:rPr>
          <w:rFonts w:hint="eastAsia"/>
          <w:color w:val="000000" w:themeColor="text1"/>
          <w:szCs w:val="21"/>
        </w:rPr>
        <w:t>0.1 g</w:t>
      </w:r>
      <w:r>
        <w:rPr>
          <w:rFonts w:hint="eastAsia"/>
          <w:color w:val="000000" w:themeColor="text1"/>
          <w:szCs w:val="21"/>
        </w:rPr>
        <w:t>、</w:t>
      </w:r>
      <w:r>
        <w:rPr>
          <w:rFonts w:hint="eastAsia"/>
          <w:color w:val="000000" w:themeColor="text1"/>
          <w:szCs w:val="21"/>
        </w:rPr>
        <w:t>0.3 g</w:t>
      </w:r>
      <w:r>
        <w:rPr>
          <w:rFonts w:hint="eastAsia"/>
          <w:color w:val="000000" w:themeColor="text1"/>
          <w:szCs w:val="21"/>
        </w:rPr>
        <w:t>，采用正交实验探究助熔剂种类的选择及其最佳用量。具体试验结果见表</w:t>
      </w:r>
      <w:r>
        <w:rPr>
          <w:color w:val="000000" w:themeColor="text1"/>
          <w:szCs w:val="21"/>
        </w:rPr>
        <w:t>2</w:t>
      </w:r>
      <w:r>
        <w:rPr>
          <w:rFonts w:hint="eastAsia"/>
          <w:color w:val="000000" w:themeColor="text1"/>
          <w:szCs w:val="21"/>
        </w:rPr>
        <w:t>。</w:t>
      </w:r>
    </w:p>
    <w:p w:rsidR="00484905" w:rsidRPr="009F2563" w:rsidRDefault="00EB3543">
      <w:pPr>
        <w:adjustRightInd w:val="0"/>
        <w:snapToGrid w:val="0"/>
        <w:spacing w:beforeLines="50" w:before="156" w:afterLines="50" w:after="156"/>
        <w:jc w:val="center"/>
        <w:rPr>
          <w:rFonts w:ascii="黑体" w:eastAsia="黑体" w:hAnsi="黑体" w:cs="宋体"/>
          <w:kern w:val="0"/>
          <w:szCs w:val="21"/>
        </w:rPr>
      </w:pPr>
      <w:r w:rsidRPr="009F2563">
        <w:rPr>
          <w:rFonts w:ascii="黑体" w:eastAsia="黑体" w:hAnsi="黑体" w:cs="宋体" w:hint="eastAsia"/>
          <w:kern w:val="0"/>
          <w:szCs w:val="21"/>
        </w:rPr>
        <w:t>表</w:t>
      </w:r>
      <w:r w:rsidRPr="009F2563">
        <w:rPr>
          <w:rFonts w:ascii="黑体" w:eastAsia="黑体" w:hAnsi="黑体" w:cs="宋体"/>
          <w:kern w:val="0"/>
          <w:szCs w:val="21"/>
        </w:rPr>
        <w:t>2</w:t>
      </w:r>
      <w:r w:rsidRPr="009F2563">
        <w:rPr>
          <w:rFonts w:ascii="黑体" w:eastAsia="黑体" w:hAnsi="黑体" w:cs="宋体" w:hint="eastAsia"/>
          <w:kern w:val="0"/>
          <w:szCs w:val="21"/>
        </w:rPr>
        <w:t xml:space="preserve">  助熔剂种类的选择及其用量试验</w:t>
      </w:r>
    </w:p>
    <w:tbl>
      <w:tblPr>
        <w:tblW w:w="6946" w:type="dxa"/>
        <w:jc w:val="center"/>
        <w:tblLayout w:type="fixed"/>
        <w:tblLook w:val="04A0" w:firstRow="1" w:lastRow="0" w:firstColumn="1" w:lastColumn="0" w:noHBand="0" w:noVBand="1"/>
      </w:tblPr>
      <w:tblGrid>
        <w:gridCol w:w="1134"/>
        <w:gridCol w:w="1134"/>
        <w:gridCol w:w="1134"/>
        <w:gridCol w:w="1134"/>
        <w:gridCol w:w="2410"/>
      </w:tblGrid>
      <w:tr w:rsidR="00484905" w:rsidRPr="00EB3543">
        <w:trPr>
          <w:trHeight w:val="395"/>
          <w:jc w:val="center"/>
        </w:trPr>
        <w:tc>
          <w:tcPr>
            <w:tcW w:w="1134" w:type="dxa"/>
            <w:tcBorders>
              <w:top w:val="single" w:sz="12" w:space="0" w:color="auto"/>
              <w:left w:val="nil"/>
              <w:bottom w:val="single" w:sz="4" w:space="0" w:color="auto"/>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试验号</w:t>
            </w:r>
          </w:p>
        </w:tc>
        <w:tc>
          <w:tcPr>
            <w:tcW w:w="1134" w:type="dxa"/>
            <w:tcBorders>
              <w:top w:val="single" w:sz="12" w:space="0" w:color="auto"/>
              <w:left w:val="nil"/>
              <w:bottom w:val="single" w:sz="4" w:space="0" w:color="auto"/>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纯铁/g</w:t>
            </w:r>
          </w:p>
        </w:tc>
        <w:tc>
          <w:tcPr>
            <w:tcW w:w="1134" w:type="dxa"/>
            <w:tcBorders>
              <w:top w:val="single" w:sz="12" w:space="0" w:color="auto"/>
              <w:left w:val="nil"/>
              <w:bottom w:val="single" w:sz="4" w:space="0" w:color="auto"/>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锡粒/g</w:t>
            </w:r>
          </w:p>
        </w:tc>
        <w:tc>
          <w:tcPr>
            <w:tcW w:w="1134" w:type="dxa"/>
            <w:tcBorders>
              <w:top w:val="single" w:sz="12" w:space="0" w:color="auto"/>
              <w:left w:val="nil"/>
              <w:bottom w:val="single" w:sz="4" w:space="0" w:color="auto"/>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钨粒/g</w:t>
            </w:r>
          </w:p>
        </w:tc>
        <w:tc>
          <w:tcPr>
            <w:tcW w:w="2410" w:type="dxa"/>
            <w:tcBorders>
              <w:top w:val="single" w:sz="12" w:space="0" w:color="auto"/>
              <w:left w:val="nil"/>
              <w:bottom w:val="single" w:sz="4" w:space="0" w:color="auto"/>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硫测定值/</w:t>
            </w:r>
            <w:r w:rsidRPr="00EB3543">
              <w:rPr>
                <w:color w:val="000000"/>
                <w:sz w:val="18"/>
                <w:szCs w:val="18"/>
              </w:rPr>
              <w:t>％</w:t>
            </w:r>
          </w:p>
        </w:tc>
      </w:tr>
      <w:tr w:rsidR="00484905" w:rsidRPr="00EB3543">
        <w:trPr>
          <w:trHeight w:val="310"/>
          <w:jc w:val="center"/>
        </w:trPr>
        <w:tc>
          <w:tcPr>
            <w:tcW w:w="1134" w:type="dxa"/>
            <w:tcBorders>
              <w:top w:val="single" w:sz="4" w:space="0" w:color="auto"/>
              <w:left w:val="nil"/>
              <w:bottom w:val="nil"/>
              <w:right w:val="single" w:sz="4" w:space="0" w:color="auto"/>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1</w:t>
            </w:r>
          </w:p>
        </w:tc>
        <w:tc>
          <w:tcPr>
            <w:tcW w:w="1134" w:type="dxa"/>
            <w:tcBorders>
              <w:top w:val="single" w:sz="4" w:space="0" w:color="auto"/>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0.6</w:t>
            </w:r>
          </w:p>
        </w:tc>
        <w:tc>
          <w:tcPr>
            <w:tcW w:w="1134" w:type="dxa"/>
            <w:tcBorders>
              <w:top w:val="single" w:sz="4" w:space="0" w:color="auto"/>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0.1</w:t>
            </w:r>
          </w:p>
        </w:tc>
        <w:tc>
          <w:tcPr>
            <w:tcW w:w="1134" w:type="dxa"/>
            <w:tcBorders>
              <w:top w:val="single" w:sz="4" w:space="0" w:color="auto"/>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1.0</w:t>
            </w:r>
          </w:p>
        </w:tc>
        <w:tc>
          <w:tcPr>
            <w:tcW w:w="2410" w:type="dxa"/>
            <w:tcBorders>
              <w:top w:val="single" w:sz="4" w:space="0" w:color="auto"/>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0.247</w:t>
            </w:r>
            <w:r w:rsidRPr="00EB3543">
              <w:rPr>
                <w:rFonts w:ascii="宋体" w:hAnsi="宋体" w:cs="宋体" w:hint="eastAsia"/>
                <w:kern w:val="0"/>
                <w:sz w:val="18"/>
                <w:szCs w:val="18"/>
              </w:rPr>
              <w:t>、0.247、0.258</w:t>
            </w:r>
          </w:p>
        </w:tc>
      </w:tr>
      <w:tr w:rsidR="00484905" w:rsidRPr="00EB3543">
        <w:trPr>
          <w:trHeight w:val="310"/>
          <w:jc w:val="center"/>
        </w:trPr>
        <w:tc>
          <w:tcPr>
            <w:tcW w:w="1134" w:type="dxa"/>
            <w:tcBorders>
              <w:top w:val="nil"/>
              <w:left w:val="nil"/>
              <w:bottom w:val="nil"/>
              <w:right w:val="single" w:sz="4" w:space="0" w:color="auto"/>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2</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0.3</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0.3</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1.0</w:t>
            </w:r>
          </w:p>
        </w:tc>
        <w:tc>
          <w:tcPr>
            <w:tcW w:w="2410"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0.258</w:t>
            </w:r>
            <w:r w:rsidRPr="00EB3543">
              <w:rPr>
                <w:rFonts w:ascii="宋体" w:hAnsi="宋体" w:cs="宋体" w:hint="eastAsia"/>
                <w:kern w:val="0"/>
                <w:sz w:val="18"/>
                <w:szCs w:val="18"/>
              </w:rPr>
              <w:t>、</w:t>
            </w:r>
            <w:r w:rsidRPr="00EB3543">
              <w:rPr>
                <w:rFonts w:ascii="宋体" w:hAnsi="宋体" w:cs="宋体"/>
                <w:kern w:val="0"/>
                <w:sz w:val="18"/>
                <w:szCs w:val="18"/>
              </w:rPr>
              <w:t>0.250</w:t>
            </w:r>
            <w:r w:rsidRPr="00EB3543">
              <w:rPr>
                <w:rFonts w:ascii="宋体" w:hAnsi="宋体" w:cs="宋体" w:hint="eastAsia"/>
                <w:kern w:val="0"/>
                <w:sz w:val="18"/>
                <w:szCs w:val="18"/>
              </w:rPr>
              <w:t>、</w:t>
            </w:r>
            <w:r w:rsidRPr="00EB3543">
              <w:rPr>
                <w:rFonts w:ascii="宋体" w:hAnsi="宋体" w:cs="宋体"/>
                <w:kern w:val="0"/>
                <w:sz w:val="18"/>
                <w:szCs w:val="18"/>
              </w:rPr>
              <w:t>0.247</w:t>
            </w:r>
          </w:p>
        </w:tc>
      </w:tr>
      <w:tr w:rsidR="00484905" w:rsidRPr="00EB3543">
        <w:trPr>
          <w:trHeight w:val="310"/>
          <w:jc w:val="center"/>
        </w:trPr>
        <w:tc>
          <w:tcPr>
            <w:tcW w:w="1134" w:type="dxa"/>
            <w:tcBorders>
              <w:top w:val="nil"/>
              <w:left w:val="nil"/>
              <w:bottom w:val="nil"/>
              <w:right w:val="single" w:sz="4" w:space="0" w:color="auto"/>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3</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0.0</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0.0</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1.0</w:t>
            </w:r>
          </w:p>
        </w:tc>
        <w:tc>
          <w:tcPr>
            <w:tcW w:w="2410"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0.247</w:t>
            </w:r>
            <w:r w:rsidRPr="00EB3543">
              <w:rPr>
                <w:rFonts w:ascii="宋体" w:hAnsi="宋体" w:cs="宋体" w:hint="eastAsia"/>
                <w:kern w:val="0"/>
                <w:sz w:val="18"/>
                <w:szCs w:val="18"/>
              </w:rPr>
              <w:t>、</w:t>
            </w:r>
            <w:r w:rsidRPr="00EB3543">
              <w:rPr>
                <w:rFonts w:ascii="宋体" w:hAnsi="宋体" w:cs="宋体"/>
                <w:kern w:val="0"/>
                <w:sz w:val="18"/>
                <w:szCs w:val="18"/>
              </w:rPr>
              <w:t>0.245</w:t>
            </w:r>
            <w:r w:rsidRPr="00EB3543">
              <w:rPr>
                <w:rFonts w:ascii="宋体" w:hAnsi="宋体" w:cs="宋体" w:hint="eastAsia"/>
                <w:kern w:val="0"/>
                <w:sz w:val="18"/>
                <w:szCs w:val="18"/>
              </w:rPr>
              <w:t>、</w:t>
            </w:r>
            <w:r w:rsidRPr="00EB3543">
              <w:rPr>
                <w:rFonts w:ascii="宋体" w:hAnsi="宋体" w:cs="宋体"/>
                <w:kern w:val="0"/>
                <w:sz w:val="18"/>
                <w:szCs w:val="18"/>
              </w:rPr>
              <w:t>0.242</w:t>
            </w:r>
          </w:p>
        </w:tc>
      </w:tr>
      <w:tr w:rsidR="00484905" w:rsidRPr="00EB3543">
        <w:trPr>
          <w:trHeight w:val="310"/>
          <w:jc w:val="center"/>
        </w:trPr>
        <w:tc>
          <w:tcPr>
            <w:tcW w:w="1134" w:type="dxa"/>
            <w:tcBorders>
              <w:top w:val="nil"/>
              <w:left w:val="nil"/>
              <w:bottom w:val="nil"/>
              <w:right w:val="single" w:sz="4" w:space="0" w:color="auto"/>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4</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0.3</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0.1</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1.5</w:t>
            </w:r>
          </w:p>
        </w:tc>
        <w:tc>
          <w:tcPr>
            <w:tcW w:w="2410"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0.249</w:t>
            </w:r>
            <w:r w:rsidRPr="00EB3543">
              <w:rPr>
                <w:rFonts w:ascii="宋体" w:hAnsi="宋体" w:cs="宋体" w:hint="eastAsia"/>
                <w:kern w:val="0"/>
                <w:sz w:val="18"/>
                <w:szCs w:val="18"/>
              </w:rPr>
              <w:t>、</w:t>
            </w:r>
            <w:r w:rsidRPr="00EB3543">
              <w:rPr>
                <w:rFonts w:ascii="宋体" w:hAnsi="宋体" w:cs="宋体"/>
                <w:kern w:val="0"/>
                <w:sz w:val="18"/>
                <w:szCs w:val="18"/>
              </w:rPr>
              <w:t>0.249</w:t>
            </w:r>
            <w:r w:rsidRPr="00EB3543">
              <w:rPr>
                <w:rFonts w:ascii="宋体" w:hAnsi="宋体" w:cs="宋体" w:hint="eastAsia"/>
                <w:kern w:val="0"/>
                <w:sz w:val="18"/>
                <w:szCs w:val="18"/>
              </w:rPr>
              <w:t>、</w:t>
            </w:r>
            <w:r w:rsidRPr="00EB3543">
              <w:rPr>
                <w:rFonts w:ascii="宋体" w:hAnsi="宋体" w:cs="宋体"/>
                <w:kern w:val="0"/>
                <w:sz w:val="18"/>
                <w:szCs w:val="18"/>
              </w:rPr>
              <w:t>0.248</w:t>
            </w:r>
          </w:p>
        </w:tc>
      </w:tr>
      <w:tr w:rsidR="00484905" w:rsidRPr="00EB3543">
        <w:trPr>
          <w:trHeight w:val="310"/>
          <w:jc w:val="center"/>
        </w:trPr>
        <w:tc>
          <w:tcPr>
            <w:tcW w:w="1134" w:type="dxa"/>
            <w:tcBorders>
              <w:top w:val="nil"/>
              <w:left w:val="nil"/>
              <w:bottom w:val="nil"/>
              <w:right w:val="single" w:sz="4" w:space="0" w:color="auto"/>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5</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0.0</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0.3</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1.5</w:t>
            </w:r>
          </w:p>
        </w:tc>
        <w:tc>
          <w:tcPr>
            <w:tcW w:w="2410"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0.248</w:t>
            </w:r>
            <w:r w:rsidRPr="00EB3543">
              <w:rPr>
                <w:rFonts w:ascii="宋体" w:hAnsi="宋体" w:cs="宋体" w:hint="eastAsia"/>
                <w:kern w:val="0"/>
                <w:sz w:val="18"/>
                <w:szCs w:val="18"/>
              </w:rPr>
              <w:t>、</w:t>
            </w:r>
            <w:r w:rsidRPr="00EB3543">
              <w:rPr>
                <w:rFonts w:ascii="宋体" w:hAnsi="宋体" w:cs="宋体"/>
                <w:kern w:val="0"/>
                <w:sz w:val="18"/>
                <w:szCs w:val="18"/>
              </w:rPr>
              <w:t>0.246</w:t>
            </w:r>
            <w:r w:rsidRPr="00EB3543">
              <w:rPr>
                <w:rFonts w:ascii="宋体" w:hAnsi="宋体" w:cs="宋体" w:hint="eastAsia"/>
                <w:kern w:val="0"/>
                <w:sz w:val="18"/>
                <w:szCs w:val="18"/>
              </w:rPr>
              <w:t>、</w:t>
            </w:r>
            <w:r w:rsidRPr="00EB3543">
              <w:rPr>
                <w:rFonts w:ascii="宋体" w:hAnsi="宋体" w:cs="宋体"/>
                <w:kern w:val="0"/>
                <w:sz w:val="18"/>
                <w:szCs w:val="18"/>
              </w:rPr>
              <w:t>0.257</w:t>
            </w:r>
          </w:p>
        </w:tc>
      </w:tr>
      <w:tr w:rsidR="00484905" w:rsidRPr="00EB3543">
        <w:trPr>
          <w:trHeight w:val="310"/>
          <w:jc w:val="center"/>
        </w:trPr>
        <w:tc>
          <w:tcPr>
            <w:tcW w:w="1134" w:type="dxa"/>
            <w:tcBorders>
              <w:top w:val="nil"/>
              <w:left w:val="nil"/>
              <w:bottom w:val="nil"/>
              <w:right w:val="single" w:sz="4" w:space="0" w:color="auto"/>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6</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0.6</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0.0</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1</w:t>
            </w:r>
            <w:r w:rsidRPr="00EB3543">
              <w:rPr>
                <w:rFonts w:ascii="宋体" w:hAnsi="宋体" w:cs="宋体" w:hint="eastAsia"/>
                <w:kern w:val="0"/>
                <w:sz w:val="18"/>
                <w:szCs w:val="18"/>
              </w:rPr>
              <w:t>.5</w:t>
            </w:r>
          </w:p>
        </w:tc>
        <w:tc>
          <w:tcPr>
            <w:tcW w:w="2410"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0.241</w:t>
            </w:r>
            <w:r w:rsidRPr="00EB3543">
              <w:rPr>
                <w:rFonts w:ascii="宋体" w:hAnsi="宋体" w:cs="宋体" w:hint="eastAsia"/>
                <w:kern w:val="0"/>
                <w:sz w:val="18"/>
                <w:szCs w:val="18"/>
              </w:rPr>
              <w:t>、</w:t>
            </w:r>
            <w:r w:rsidRPr="00EB3543">
              <w:rPr>
                <w:rFonts w:ascii="宋体" w:hAnsi="宋体" w:cs="宋体"/>
                <w:kern w:val="0"/>
                <w:sz w:val="18"/>
                <w:szCs w:val="18"/>
              </w:rPr>
              <w:t>0.239</w:t>
            </w:r>
            <w:r w:rsidRPr="00EB3543">
              <w:rPr>
                <w:rFonts w:ascii="宋体" w:hAnsi="宋体" w:cs="宋体" w:hint="eastAsia"/>
                <w:kern w:val="0"/>
                <w:sz w:val="18"/>
                <w:szCs w:val="18"/>
              </w:rPr>
              <w:t>、</w:t>
            </w:r>
            <w:r w:rsidRPr="00EB3543">
              <w:rPr>
                <w:rFonts w:ascii="宋体" w:hAnsi="宋体" w:cs="宋体"/>
                <w:kern w:val="0"/>
                <w:sz w:val="18"/>
                <w:szCs w:val="18"/>
              </w:rPr>
              <w:t>0.247</w:t>
            </w:r>
          </w:p>
        </w:tc>
      </w:tr>
      <w:tr w:rsidR="00484905" w:rsidRPr="00EB3543">
        <w:trPr>
          <w:trHeight w:val="310"/>
          <w:jc w:val="center"/>
        </w:trPr>
        <w:tc>
          <w:tcPr>
            <w:tcW w:w="1134" w:type="dxa"/>
            <w:tcBorders>
              <w:top w:val="nil"/>
              <w:left w:val="nil"/>
              <w:bottom w:val="nil"/>
              <w:right w:val="single" w:sz="4" w:space="0" w:color="auto"/>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7</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0.0</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0.1</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2.0</w:t>
            </w:r>
          </w:p>
        </w:tc>
        <w:tc>
          <w:tcPr>
            <w:tcW w:w="2410"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0.245</w:t>
            </w:r>
            <w:r w:rsidRPr="00EB3543">
              <w:rPr>
                <w:rFonts w:ascii="宋体" w:hAnsi="宋体" w:cs="宋体" w:hint="eastAsia"/>
                <w:kern w:val="0"/>
                <w:sz w:val="18"/>
                <w:szCs w:val="18"/>
              </w:rPr>
              <w:t>、</w:t>
            </w:r>
            <w:r w:rsidRPr="00EB3543">
              <w:rPr>
                <w:rFonts w:ascii="宋体" w:hAnsi="宋体" w:cs="宋体"/>
                <w:kern w:val="0"/>
                <w:sz w:val="18"/>
                <w:szCs w:val="18"/>
              </w:rPr>
              <w:t>0.241</w:t>
            </w:r>
            <w:r w:rsidRPr="00EB3543">
              <w:rPr>
                <w:rFonts w:ascii="宋体" w:hAnsi="宋体" w:cs="宋体" w:hint="eastAsia"/>
                <w:kern w:val="0"/>
                <w:sz w:val="18"/>
                <w:szCs w:val="18"/>
              </w:rPr>
              <w:t>、</w:t>
            </w:r>
            <w:r w:rsidRPr="00EB3543">
              <w:rPr>
                <w:rFonts w:ascii="宋体" w:hAnsi="宋体" w:cs="宋体"/>
                <w:kern w:val="0"/>
                <w:sz w:val="18"/>
                <w:szCs w:val="18"/>
              </w:rPr>
              <w:t>0.240</w:t>
            </w:r>
          </w:p>
        </w:tc>
      </w:tr>
      <w:tr w:rsidR="00484905" w:rsidRPr="00EB3543">
        <w:trPr>
          <w:trHeight w:val="310"/>
          <w:jc w:val="center"/>
        </w:trPr>
        <w:tc>
          <w:tcPr>
            <w:tcW w:w="1134" w:type="dxa"/>
            <w:tcBorders>
              <w:top w:val="nil"/>
              <w:left w:val="nil"/>
              <w:bottom w:val="nil"/>
              <w:right w:val="single" w:sz="4" w:space="0" w:color="auto"/>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8</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0.6</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0.3</w:t>
            </w:r>
          </w:p>
        </w:tc>
        <w:tc>
          <w:tcPr>
            <w:tcW w:w="1134"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2.0</w:t>
            </w:r>
          </w:p>
        </w:tc>
        <w:tc>
          <w:tcPr>
            <w:tcW w:w="2410" w:type="dxa"/>
            <w:tcBorders>
              <w:top w:val="nil"/>
              <w:left w:val="nil"/>
              <w:bottom w:val="nil"/>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0.236</w:t>
            </w:r>
            <w:r w:rsidRPr="00EB3543">
              <w:rPr>
                <w:rFonts w:ascii="宋体" w:hAnsi="宋体" w:cs="宋体" w:hint="eastAsia"/>
                <w:kern w:val="0"/>
                <w:sz w:val="18"/>
                <w:szCs w:val="18"/>
              </w:rPr>
              <w:t>、</w:t>
            </w:r>
            <w:r w:rsidRPr="00EB3543">
              <w:rPr>
                <w:rFonts w:ascii="宋体" w:hAnsi="宋体" w:cs="宋体"/>
                <w:kern w:val="0"/>
                <w:sz w:val="18"/>
                <w:szCs w:val="18"/>
              </w:rPr>
              <w:t>0.248</w:t>
            </w:r>
            <w:r w:rsidRPr="00EB3543">
              <w:rPr>
                <w:rFonts w:ascii="宋体" w:hAnsi="宋体" w:cs="宋体" w:hint="eastAsia"/>
                <w:kern w:val="0"/>
                <w:sz w:val="18"/>
                <w:szCs w:val="18"/>
              </w:rPr>
              <w:t>、</w:t>
            </w:r>
            <w:r w:rsidRPr="00EB3543">
              <w:rPr>
                <w:rFonts w:ascii="宋体" w:hAnsi="宋体" w:cs="宋体"/>
                <w:kern w:val="0"/>
                <w:sz w:val="18"/>
                <w:szCs w:val="18"/>
              </w:rPr>
              <w:t>0.243</w:t>
            </w:r>
          </w:p>
        </w:tc>
      </w:tr>
      <w:tr w:rsidR="00484905" w:rsidRPr="00EB3543">
        <w:trPr>
          <w:trHeight w:val="320"/>
          <w:jc w:val="center"/>
        </w:trPr>
        <w:tc>
          <w:tcPr>
            <w:tcW w:w="1134" w:type="dxa"/>
            <w:tcBorders>
              <w:top w:val="nil"/>
              <w:left w:val="nil"/>
              <w:bottom w:val="single" w:sz="12" w:space="0" w:color="auto"/>
              <w:right w:val="single" w:sz="4" w:space="0" w:color="auto"/>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9</w:t>
            </w:r>
          </w:p>
        </w:tc>
        <w:tc>
          <w:tcPr>
            <w:tcW w:w="1134" w:type="dxa"/>
            <w:tcBorders>
              <w:top w:val="nil"/>
              <w:left w:val="nil"/>
              <w:bottom w:val="single" w:sz="12" w:space="0" w:color="auto"/>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0.3</w:t>
            </w:r>
          </w:p>
        </w:tc>
        <w:tc>
          <w:tcPr>
            <w:tcW w:w="1134" w:type="dxa"/>
            <w:tcBorders>
              <w:top w:val="nil"/>
              <w:left w:val="nil"/>
              <w:bottom w:val="single" w:sz="12" w:space="0" w:color="auto"/>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hint="eastAsia"/>
                <w:kern w:val="0"/>
                <w:sz w:val="18"/>
                <w:szCs w:val="18"/>
              </w:rPr>
              <w:t>0.0</w:t>
            </w:r>
          </w:p>
        </w:tc>
        <w:tc>
          <w:tcPr>
            <w:tcW w:w="1134" w:type="dxa"/>
            <w:tcBorders>
              <w:top w:val="nil"/>
              <w:left w:val="nil"/>
              <w:bottom w:val="single" w:sz="12" w:space="0" w:color="auto"/>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2.0</w:t>
            </w:r>
          </w:p>
        </w:tc>
        <w:tc>
          <w:tcPr>
            <w:tcW w:w="2410" w:type="dxa"/>
            <w:tcBorders>
              <w:top w:val="nil"/>
              <w:left w:val="nil"/>
              <w:bottom w:val="single" w:sz="12" w:space="0" w:color="auto"/>
              <w:right w:val="nil"/>
            </w:tcBorders>
            <w:vAlign w:val="center"/>
          </w:tcPr>
          <w:p w:rsidR="00484905" w:rsidRPr="00EB3543" w:rsidRDefault="00EB3543">
            <w:pPr>
              <w:widowControl/>
              <w:jc w:val="center"/>
              <w:rPr>
                <w:rFonts w:ascii="宋体" w:hAnsi="宋体" w:cs="宋体"/>
                <w:kern w:val="0"/>
                <w:sz w:val="18"/>
                <w:szCs w:val="18"/>
              </w:rPr>
            </w:pPr>
            <w:r w:rsidRPr="00EB3543">
              <w:rPr>
                <w:rFonts w:ascii="宋体" w:hAnsi="宋体" w:cs="宋体"/>
                <w:kern w:val="0"/>
                <w:sz w:val="18"/>
                <w:szCs w:val="18"/>
              </w:rPr>
              <w:t>0.238</w:t>
            </w:r>
            <w:r w:rsidRPr="00EB3543">
              <w:rPr>
                <w:rFonts w:ascii="宋体" w:hAnsi="宋体" w:cs="宋体" w:hint="eastAsia"/>
                <w:kern w:val="0"/>
                <w:sz w:val="18"/>
                <w:szCs w:val="18"/>
              </w:rPr>
              <w:t>、</w:t>
            </w:r>
            <w:r w:rsidRPr="00EB3543">
              <w:rPr>
                <w:rFonts w:ascii="宋体" w:hAnsi="宋体" w:cs="宋体"/>
                <w:kern w:val="0"/>
                <w:sz w:val="18"/>
                <w:szCs w:val="18"/>
              </w:rPr>
              <w:t>0.237</w:t>
            </w:r>
            <w:r w:rsidRPr="00EB3543">
              <w:rPr>
                <w:rFonts w:ascii="宋体" w:hAnsi="宋体" w:cs="宋体" w:hint="eastAsia"/>
                <w:kern w:val="0"/>
                <w:sz w:val="18"/>
                <w:szCs w:val="18"/>
              </w:rPr>
              <w:t>、</w:t>
            </w:r>
            <w:r w:rsidRPr="00EB3543">
              <w:rPr>
                <w:rFonts w:ascii="宋体" w:hAnsi="宋体" w:cs="宋体"/>
                <w:kern w:val="0"/>
                <w:sz w:val="18"/>
                <w:szCs w:val="18"/>
              </w:rPr>
              <w:t>0.242</w:t>
            </w:r>
          </w:p>
        </w:tc>
      </w:tr>
    </w:tbl>
    <w:p w:rsidR="00484905" w:rsidRDefault="00484905">
      <w:pPr>
        <w:adjustRightInd w:val="0"/>
        <w:snapToGrid w:val="0"/>
        <w:spacing w:beforeLines="50" w:before="156" w:afterLines="50" w:after="156"/>
        <w:ind w:firstLineChars="200" w:firstLine="420"/>
        <w:rPr>
          <w:szCs w:val="21"/>
        </w:rPr>
      </w:pPr>
    </w:p>
    <w:p w:rsidR="00484905" w:rsidRPr="00EB3543" w:rsidRDefault="00EB3543">
      <w:pPr>
        <w:adjustRightInd w:val="0"/>
        <w:snapToGrid w:val="0"/>
        <w:spacing w:beforeLines="50" w:before="156" w:afterLines="50" w:after="156"/>
        <w:ind w:firstLineChars="200" w:firstLine="420"/>
        <w:rPr>
          <w:rFonts w:asciiTheme="minorEastAsia" w:eastAsiaTheme="minorEastAsia" w:hAnsiTheme="minorEastAsia"/>
          <w:b/>
          <w:color w:val="000000"/>
          <w:szCs w:val="21"/>
        </w:rPr>
      </w:pPr>
      <w:r w:rsidRPr="00EB3543">
        <w:rPr>
          <w:rFonts w:asciiTheme="minorEastAsia" w:eastAsiaTheme="minorEastAsia" w:hAnsiTheme="minorEastAsia" w:hint="eastAsia"/>
          <w:szCs w:val="21"/>
        </w:rPr>
        <w:t>按表</w:t>
      </w:r>
      <w:r w:rsidRPr="00EB3543">
        <w:rPr>
          <w:rFonts w:asciiTheme="minorEastAsia" w:eastAsiaTheme="minorEastAsia" w:hAnsiTheme="minorEastAsia"/>
          <w:szCs w:val="21"/>
        </w:rPr>
        <w:t>2</w:t>
      </w:r>
      <w:r w:rsidRPr="00EB3543">
        <w:rPr>
          <w:rFonts w:asciiTheme="minorEastAsia" w:eastAsiaTheme="minorEastAsia" w:hAnsiTheme="minorEastAsia" w:hint="eastAsia"/>
          <w:szCs w:val="21"/>
        </w:rPr>
        <w:t>中</w:t>
      </w:r>
      <w:r w:rsidRPr="00EB3543">
        <w:rPr>
          <w:rFonts w:asciiTheme="minorEastAsia" w:eastAsiaTheme="minorEastAsia" w:hAnsiTheme="minorEastAsia"/>
          <w:szCs w:val="21"/>
        </w:rPr>
        <w:t>试验</w:t>
      </w:r>
      <w:r w:rsidRPr="00EB3543">
        <w:rPr>
          <w:rFonts w:asciiTheme="minorEastAsia" w:eastAsiaTheme="minorEastAsia" w:hAnsiTheme="minorEastAsia" w:hint="eastAsia"/>
          <w:szCs w:val="21"/>
        </w:rPr>
        <w:t>1的助熔剂加入量</w:t>
      </w:r>
      <w:r w:rsidRPr="00EB3543">
        <w:rPr>
          <w:rFonts w:asciiTheme="minorEastAsia" w:eastAsiaTheme="minorEastAsia" w:hAnsiTheme="minorEastAsia"/>
          <w:szCs w:val="21"/>
        </w:rPr>
        <w:t>，</w:t>
      </w:r>
      <w:r w:rsidRPr="00EB3543">
        <w:rPr>
          <w:rFonts w:asciiTheme="minorEastAsia" w:eastAsiaTheme="minorEastAsia" w:hAnsiTheme="minorEastAsia" w:hint="eastAsia"/>
          <w:szCs w:val="21"/>
        </w:rPr>
        <w:t xml:space="preserve">称取0.2 </w:t>
      </w:r>
      <w:r w:rsidRPr="00EB3543">
        <w:rPr>
          <w:rFonts w:asciiTheme="minorEastAsia" w:eastAsiaTheme="minorEastAsia" w:hAnsiTheme="minorEastAsia"/>
          <w:szCs w:val="21"/>
        </w:rPr>
        <w:t>g钨精矿标准物质</w:t>
      </w:r>
      <w:r w:rsidRPr="00EB3543">
        <w:rPr>
          <w:rFonts w:asciiTheme="minorEastAsia" w:eastAsiaTheme="minorEastAsia" w:hAnsiTheme="minorEastAsia" w:hint="eastAsia"/>
          <w:szCs w:val="21"/>
        </w:rPr>
        <w:t>GSB 04</w:t>
      </w:r>
      <w:r w:rsidRPr="00EB3543">
        <w:rPr>
          <w:rFonts w:asciiTheme="minorEastAsia" w:eastAsiaTheme="minorEastAsia" w:hAnsiTheme="minorEastAsia" w:hint="eastAsia"/>
          <w:color w:val="000000" w:themeColor="text1"/>
          <w:szCs w:val="21"/>
        </w:rPr>
        <w:t>－</w:t>
      </w:r>
      <w:r w:rsidRPr="00EB3543">
        <w:rPr>
          <w:rFonts w:asciiTheme="minorEastAsia" w:eastAsiaTheme="minorEastAsia" w:hAnsiTheme="minorEastAsia" w:hint="eastAsia"/>
          <w:szCs w:val="21"/>
        </w:rPr>
        <w:t>3544</w:t>
      </w:r>
      <w:r w:rsidRPr="00EB3543">
        <w:rPr>
          <w:rFonts w:asciiTheme="minorEastAsia" w:eastAsiaTheme="minorEastAsia" w:hAnsiTheme="minorEastAsia" w:hint="eastAsia"/>
          <w:color w:val="000000" w:themeColor="text1"/>
          <w:szCs w:val="21"/>
        </w:rPr>
        <w:t>－</w:t>
      </w:r>
      <w:r w:rsidRPr="00EB3543">
        <w:rPr>
          <w:rFonts w:asciiTheme="minorEastAsia" w:eastAsiaTheme="minorEastAsia" w:hAnsiTheme="minorEastAsia" w:hint="eastAsia"/>
          <w:szCs w:val="21"/>
        </w:rPr>
        <w:t>2019（</w:t>
      </w:r>
      <w:r w:rsidRPr="00EB3543">
        <w:rPr>
          <w:rFonts w:asciiTheme="minorEastAsia" w:eastAsiaTheme="minorEastAsia" w:hAnsiTheme="minorEastAsia"/>
          <w:i/>
          <w:iCs/>
          <w:color w:val="000000"/>
          <w:szCs w:val="21"/>
        </w:rPr>
        <w:t>W</w:t>
      </w:r>
      <w:r w:rsidRPr="00EB3543">
        <w:rPr>
          <w:rFonts w:asciiTheme="minorEastAsia" w:eastAsiaTheme="minorEastAsia" w:hAnsiTheme="minorEastAsia"/>
          <w:color w:val="000000"/>
          <w:szCs w:val="21"/>
          <w:vertAlign w:val="subscript"/>
        </w:rPr>
        <w:t>S</w:t>
      </w:r>
      <w:r w:rsidRPr="00EB3543">
        <w:rPr>
          <w:rFonts w:asciiTheme="minorEastAsia" w:eastAsiaTheme="minorEastAsia" w:hAnsiTheme="minorEastAsia"/>
          <w:color w:val="000000"/>
          <w:szCs w:val="21"/>
        </w:rPr>
        <w:t xml:space="preserve"> = 0.25％</w:t>
      </w:r>
      <w:r w:rsidRPr="00EB3543">
        <w:rPr>
          <w:rFonts w:asciiTheme="minorEastAsia" w:eastAsiaTheme="minorEastAsia" w:hAnsiTheme="minorEastAsia" w:hint="eastAsia"/>
          <w:szCs w:val="21"/>
        </w:rPr>
        <w:t>）至少测试两次并单点校正工作曲线</w:t>
      </w:r>
      <w:r w:rsidRPr="00EB3543">
        <w:rPr>
          <w:rFonts w:asciiTheme="minorEastAsia" w:eastAsiaTheme="minorEastAsia" w:hAnsiTheme="minorEastAsia"/>
          <w:szCs w:val="21"/>
        </w:rPr>
        <w:t>，</w:t>
      </w:r>
      <w:r w:rsidRPr="00EB3543">
        <w:rPr>
          <w:rFonts w:asciiTheme="minorEastAsia" w:eastAsiaTheme="minorEastAsia" w:hAnsiTheme="minorEastAsia" w:hint="eastAsia"/>
          <w:szCs w:val="21"/>
        </w:rPr>
        <w:t>分别</w:t>
      </w:r>
      <w:r w:rsidRPr="00EB3543">
        <w:rPr>
          <w:rFonts w:asciiTheme="minorEastAsia" w:eastAsiaTheme="minorEastAsia" w:hAnsiTheme="minorEastAsia"/>
          <w:szCs w:val="21"/>
        </w:rPr>
        <w:t>进行表</w:t>
      </w:r>
      <w:r w:rsidRPr="00EB3543">
        <w:rPr>
          <w:rFonts w:asciiTheme="minorEastAsia" w:eastAsiaTheme="minorEastAsia" w:hAnsiTheme="minorEastAsia" w:hint="eastAsia"/>
          <w:szCs w:val="21"/>
        </w:rPr>
        <w:t>1中所列的9种</w:t>
      </w:r>
      <w:r w:rsidRPr="00EB3543">
        <w:rPr>
          <w:rFonts w:asciiTheme="minorEastAsia" w:eastAsiaTheme="minorEastAsia" w:hAnsiTheme="minorEastAsia"/>
          <w:szCs w:val="21"/>
        </w:rPr>
        <w:t>助熔剂加入</w:t>
      </w:r>
      <w:r w:rsidRPr="00EB3543">
        <w:rPr>
          <w:rFonts w:asciiTheme="minorEastAsia" w:eastAsiaTheme="minorEastAsia" w:hAnsiTheme="minorEastAsia" w:hint="eastAsia"/>
          <w:szCs w:val="21"/>
        </w:rPr>
        <w:t>量</w:t>
      </w:r>
      <w:r w:rsidRPr="00EB3543">
        <w:rPr>
          <w:rFonts w:asciiTheme="minorEastAsia" w:eastAsiaTheme="minorEastAsia" w:hAnsiTheme="minorEastAsia"/>
          <w:szCs w:val="21"/>
        </w:rPr>
        <w:t>试验</w:t>
      </w:r>
      <w:r w:rsidRPr="00EB3543">
        <w:rPr>
          <w:rFonts w:asciiTheme="minorEastAsia" w:eastAsiaTheme="minorEastAsia" w:hAnsiTheme="minorEastAsia" w:hint="eastAsia"/>
          <w:szCs w:val="21"/>
        </w:rPr>
        <w:t>。观察</w:t>
      </w:r>
      <w:r w:rsidRPr="00EB3543">
        <w:rPr>
          <w:rFonts w:asciiTheme="minorEastAsia" w:eastAsiaTheme="minorEastAsia" w:hAnsiTheme="minorEastAsia"/>
          <w:szCs w:val="21"/>
        </w:rPr>
        <w:t>燃烧后状态发现</w:t>
      </w:r>
      <w:r w:rsidRPr="00EB3543">
        <w:rPr>
          <w:rFonts w:asciiTheme="minorEastAsia" w:eastAsiaTheme="minorEastAsia" w:hAnsiTheme="minorEastAsia" w:hint="eastAsia"/>
          <w:szCs w:val="21"/>
        </w:rPr>
        <w:t>其中试验3、5、</w:t>
      </w:r>
      <w:r w:rsidRPr="00EB3543">
        <w:rPr>
          <w:rFonts w:asciiTheme="minorEastAsia" w:eastAsiaTheme="minorEastAsia" w:hAnsiTheme="minorEastAsia"/>
          <w:szCs w:val="21"/>
        </w:rPr>
        <w:t>6、7</w:t>
      </w:r>
      <w:r w:rsidRPr="00EB3543">
        <w:rPr>
          <w:rFonts w:asciiTheme="minorEastAsia" w:eastAsiaTheme="minorEastAsia" w:hAnsiTheme="minorEastAsia" w:hint="eastAsia"/>
          <w:szCs w:val="21"/>
        </w:rPr>
        <w:t>、9熔体</w:t>
      </w:r>
      <w:r w:rsidRPr="00EB3543">
        <w:rPr>
          <w:rFonts w:asciiTheme="minorEastAsia" w:eastAsiaTheme="minorEastAsia" w:hAnsiTheme="minorEastAsia"/>
          <w:szCs w:val="21"/>
        </w:rPr>
        <w:t>不光滑</w:t>
      </w:r>
      <w:r w:rsidRPr="00EB3543">
        <w:rPr>
          <w:rFonts w:asciiTheme="minorEastAsia" w:eastAsiaTheme="minorEastAsia" w:hAnsiTheme="minorEastAsia" w:hint="eastAsia"/>
          <w:szCs w:val="21"/>
        </w:rPr>
        <w:t>且</w:t>
      </w:r>
      <w:r w:rsidRPr="00EB3543">
        <w:rPr>
          <w:rFonts w:asciiTheme="minorEastAsia" w:eastAsiaTheme="minorEastAsia" w:hAnsiTheme="minorEastAsia"/>
          <w:szCs w:val="21"/>
        </w:rPr>
        <w:t>燃烧不完全</w:t>
      </w:r>
      <w:r w:rsidRPr="00EB3543">
        <w:rPr>
          <w:rFonts w:asciiTheme="minorEastAsia" w:eastAsiaTheme="minorEastAsia" w:hAnsiTheme="minorEastAsia" w:hint="eastAsia"/>
          <w:szCs w:val="21"/>
        </w:rPr>
        <w:t>，</w:t>
      </w:r>
      <w:r w:rsidRPr="00EB3543">
        <w:rPr>
          <w:rFonts w:asciiTheme="minorEastAsia" w:eastAsiaTheme="minorEastAsia" w:hAnsiTheme="minorEastAsia"/>
          <w:szCs w:val="21"/>
        </w:rPr>
        <w:t>1</w:t>
      </w:r>
      <w:r w:rsidRPr="00EB3543">
        <w:rPr>
          <w:rFonts w:asciiTheme="minorEastAsia" w:eastAsiaTheme="minorEastAsia" w:hAnsiTheme="minorEastAsia" w:hint="eastAsia"/>
          <w:szCs w:val="21"/>
        </w:rPr>
        <w:t>、</w:t>
      </w:r>
      <w:r w:rsidRPr="00EB3543">
        <w:rPr>
          <w:rFonts w:asciiTheme="minorEastAsia" w:eastAsiaTheme="minorEastAsia" w:hAnsiTheme="minorEastAsia"/>
          <w:szCs w:val="21"/>
        </w:rPr>
        <w:t>2</w:t>
      </w:r>
      <w:r w:rsidRPr="00EB3543">
        <w:rPr>
          <w:rFonts w:asciiTheme="minorEastAsia" w:eastAsiaTheme="minorEastAsia" w:hAnsiTheme="minorEastAsia" w:hint="eastAsia"/>
          <w:szCs w:val="21"/>
        </w:rPr>
        <w:t>、</w:t>
      </w:r>
      <w:r w:rsidRPr="00EB3543">
        <w:rPr>
          <w:rFonts w:asciiTheme="minorEastAsia" w:eastAsiaTheme="minorEastAsia" w:hAnsiTheme="minorEastAsia"/>
          <w:szCs w:val="21"/>
        </w:rPr>
        <w:t>8</w:t>
      </w:r>
      <w:r w:rsidRPr="00EB3543">
        <w:rPr>
          <w:rFonts w:asciiTheme="minorEastAsia" w:eastAsiaTheme="minorEastAsia" w:hAnsiTheme="minorEastAsia" w:hint="eastAsia"/>
          <w:szCs w:val="21"/>
        </w:rPr>
        <w:t>产生</w:t>
      </w:r>
      <w:r w:rsidRPr="00EB3543">
        <w:rPr>
          <w:rFonts w:asciiTheme="minorEastAsia" w:eastAsiaTheme="minorEastAsia" w:hAnsiTheme="minorEastAsia"/>
          <w:szCs w:val="21"/>
        </w:rPr>
        <w:t>的粉尘较多，2</w:t>
      </w:r>
      <w:r w:rsidRPr="00EB3543">
        <w:rPr>
          <w:rFonts w:asciiTheme="minorEastAsia" w:eastAsiaTheme="minorEastAsia" w:hAnsiTheme="minorEastAsia" w:hint="eastAsia"/>
          <w:szCs w:val="21"/>
        </w:rPr>
        <w:t>、5、</w:t>
      </w:r>
      <w:r w:rsidRPr="00EB3543">
        <w:rPr>
          <w:rFonts w:asciiTheme="minorEastAsia" w:eastAsiaTheme="minorEastAsia" w:hAnsiTheme="minorEastAsia"/>
          <w:szCs w:val="21"/>
        </w:rPr>
        <w:t>6、</w:t>
      </w:r>
      <w:r w:rsidRPr="00EB3543">
        <w:rPr>
          <w:rFonts w:asciiTheme="minorEastAsia" w:eastAsiaTheme="minorEastAsia" w:hAnsiTheme="minorEastAsia" w:hint="eastAsia"/>
          <w:szCs w:val="21"/>
        </w:rPr>
        <w:t>9有</w:t>
      </w:r>
      <w:r w:rsidRPr="00EB3543">
        <w:rPr>
          <w:rFonts w:asciiTheme="minorEastAsia" w:eastAsiaTheme="minorEastAsia" w:hAnsiTheme="minorEastAsia"/>
          <w:szCs w:val="21"/>
        </w:rPr>
        <w:t>少量</w:t>
      </w:r>
      <w:r w:rsidRPr="00EB3543">
        <w:rPr>
          <w:rFonts w:asciiTheme="minorEastAsia" w:eastAsiaTheme="minorEastAsia" w:hAnsiTheme="minorEastAsia" w:hint="eastAsia"/>
          <w:szCs w:val="21"/>
        </w:rPr>
        <w:t>飞溅；</w:t>
      </w:r>
      <w:r w:rsidRPr="00EB3543">
        <w:rPr>
          <w:rFonts w:asciiTheme="minorEastAsia" w:eastAsiaTheme="minorEastAsia" w:hAnsiTheme="minorEastAsia"/>
          <w:szCs w:val="21"/>
        </w:rPr>
        <w:t>通过</w:t>
      </w:r>
      <w:r w:rsidRPr="00EB3543">
        <w:rPr>
          <w:rFonts w:asciiTheme="minorEastAsia" w:eastAsiaTheme="minorEastAsia" w:hAnsiTheme="minorEastAsia" w:hint="eastAsia"/>
          <w:szCs w:val="21"/>
        </w:rPr>
        <w:t>每组</w:t>
      </w:r>
      <w:r w:rsidRPr="00EB3543">
        <w:rPr>
          <w:rFonts w:asciiTheme="minorEastAsia" w:eastAsiaTheme="minorEastAsia" w:hAnsiTheme="minorEastAsia"/>
          <w:szCs w:val="21"/>
        </w:rPr>
        <w:t>试验各</w:t>
      </w:r>
      <w:r w:rsidRPr="00EB3543">
        <w:rPr>
          <w:rFonts w:asciiTheme="minorEastAsia" w:eastAsiaTheme="minorEastAsia" w:hAnsiTheme="minorEastAsia" w:hint="eastAsia"/>
          <w:szCs w:val="21"/>
        </w:rPr>
        <w:t>3次</w:t>
      </w:r>
      <w:r w:rsidRPr="00EB3543">
        <w:rPr>
          <w:rFonts w:asciiTheme="minorEastAsia" w:eastAsiaTheme="minorEastAsia" w:hAnsiTheme="minorEastAsia"/>
          <w:szCs w:val="21"/>
        </w:rPr>
        <w:t>硫</w:t>
      </w:r>
      <w:r w:rsidRPr="00EB3543">
        <w:rPr>
          <w:rFonts w:asciiTheme="minorEastAsia" w:eastAsiaTheme="minorEastAsia" w:hAnsiTheme="minorEastAsia" w:hint="eastAsia"/>
          <w:szCs w:val="21"/>
        </w:rPr>
        <w:t>的</w:t>
      </w:r>
      <w:r w:rsidRPr="00EB3543">
        <w:rPr>
          <w:rFonts w:asciiTheme="minorEastAsia" w:eastAsiaTheme="minorEastAsia" w:hAnsiTheme="minorEastAsia"/>
          <w:szCs w:val="21"/>
        </w:rPr>
        <w:t>测定</w:t>
      </w:r>
      <w:r w:rsidRPr="00EB3543">
        <w:rPr>
          <w:rFonts w:asciiTheme="minorEastAsia" w:eastAsiaTheme="minorEastAsia" w:hAnsiTheme="minorEastAsia" w:hint="eastAsia"/>
          <w:szCs w:val="21"/>
        </w:rPr>
        <w:t>值，</w:t>
      </w:r>
      <w:r w:rsidRPr="00EB3543">
        <w:rPr>
          <w:rFonts w:asciiTheme="minorEastAsia" w:eastAsiaTheme="minorEastAsia" w:hAnsiTheme="minorEastAsia"/>
          <w:szCs w:val="21"/>
        </w:rPr>
        <w:t>可知</w:t>
      </w:r>
      <w:r w:rsidRPr="00EB3543">
        <w:rPr>
          <w:rFonts w:asciiTheme="minorEastAsia" w:eastAsiaTheme="minorEastAsia" w:hAnsiTheme="minorEastAsia" w:hint="eastAsia"/>
          <w:szCs w:val="21"/>
        </w:rPr>
        <w:t>试验4的</w:t>
      </w:r>
      <w:r w:rsidRPr="00EB3543">
        <w:rPr>
          <w:rFonts w:asciiTheme="minorEastAsia" w:eastAsiaTheme="minorEastAsia" w:hAnsiTheme="minorEastAsia"/>
          <w:szCs w:val="21"/>
        </w:rPr>
        <w:t>值相对更</w:t>
      </w:r>
      <w:r w:rsidRPr="00EB3543">
        <w:rPr>
          <w:rFonts w:asciiTheme="minorEastAsia" w:eastAsiaTheme="minorEastAsia" w:hAnsiTheme="minorEastAsia" w:hint="eastAsia"/>
          <w:szCs w:val="21"/>
        </w:rPr>
        <w:t>稳定</w:t>
      </w:r>
      <w:r w:rsidRPr="00EB3543">
        <w:rPr>
          <w:rFonts w:asciiTheme="minorEastAsia" w:eastAsiaTheme="minorEastAsia" w:hAnsiTheme="minorEastAsia"/>
          <w:szCs w:val="21"/>
        </w:rPr>
        <w:t>准确</w:t>
      </w:r>
      <w:r w:rsidRPr="00EB3543">
        <w:rPr>
          <w:rFonts w:asciiTheme="minorEastAsia" w:eastAsiaTheme="minorEastAsia" w:hAnsiTheme="minorEastAsia" w:hint="eastAsia"/>
          <w:szCs w:val="21"/>
        </w:rPr>
        <w:t>，</w:t>
      </w:r>
      <w:r w:rsidRPr="00EB3543">
        <w:rPr>
          <w:rFonts w:asciiTheme="minorEastAsia" w:eastAsiaTheme="minorEastAsia" w:hAnsiTheme="minorEastAsia"/>
          <w:szCs w:val="21"/>
        </w:rPr>
        <w:t>且重复性也更好</w:t>
      </w:r>
      <w:r w:rsidRPr="00EB3543">
        <w:rPr>
          <w:rFonts w:asciiTheme="minorEastAsia" w:eastAsiaTheme="minorEastAsia" w:hAnsiTheme="minorEastAsia" w:hint="eastAsia"/>
          <w:szCs w:val="21"/>
        </w:rPr>
        <w:t>。</w:t>
      </w:r>
      <w:r w:rsidRPr="00EB3543">
        <w:rPr>
          <w:rFonts w:asciiTheme="minorEastAsia" w:eastAsiaTheme="minorEastAsia" w:hAnsiTheme="minorEastAsia"/>
          <w:szCs w:val="21"/>
        </w:rPr>
        <w:t>综上</w:t>
      </w:r>
      <w:r w:rsidRPr="00EB3543">
        <w:rPr>
          <w:rFonts w:asciiTheme="minorEastAsia" w:eastAsiaTheme="minorEastAsia" w:hAnsiTheme="minorEastAsia" w:hint="eastAsia"/>
          <w:szCs w:val="21"/>
        </w:rPr>
        <w:t>考虑</w:t>
      </w:r>
      <w:r w:rsidRPr="00EB3543">
        <w:rPr>
          <w:rFonts w:asciiTheme="minorEastAsia" w:eastAsiaTheme="minorEastAsia" w:hAnsiTheme="minorEastAsia"/>
          <w:szCs w:val="21"/>
        </w:rPr>
        <w:t>，选取</w:t>
      </w:r>
      <w:r w:rsidRPr="00EB3543">
        <w:rPr>
          <w:rFonts w:asciiTheme="minorEastAsia" w:eastAsiaTheme="minorEastAsia" w:hAnsiTheme="minorEastAsia" w:hint="eastAsia"/>
          <w:szCs w:val="21"/>
        </w:rPr>
        <w:t>试验4即0.3 g纯铁助熔剂</w:t>
      </w:r>
      <w:r w:rsidRPr="00EB3543">
        <w:rPr>
          <w:rFonts w:asciiTheme="minorEastAsia" w:eastAsiaTheme="minorEastAsia" w:hAnsiTheme="minorEastAsia"/>
          <w:szCs w:val="21"/>
        </w:rPr>
        <w:t>，</w:t>
      </w:r>
      <w:r w:rsidRPr="00EB3543">
        <w:rPr>
          <w:rFonts w:asciiTheme="minorEastAsia" w:eastAsiaTheme="minorEastAsia" w:hAnsiTheme="minorEastAsia" w:cs="宋体" w:hint="eastAsia"/>
          <w:kern w:val="0"/>
          <w:szCs w:val="21"/>
        </w:rPr>
        <w:t>0.1</w:t>
      </w:r>
      <w:r w:rsidRPr="00EB3543">
        <w:rPr>
          <w:rFonts w:asciiTheme="minorEastAsia" w:eastAsiaTheme="minorEastAsia" w:hAnsiTheme="minorEastAsia" w:hint="eastAsia"/>
          <w:szCs w:val="21"/>
        </w:rPr>
        <w:t xml:space="preserve"> g锡助熔剂</w:t>
      </w:r>
      <w:r w:rsidRPr="00EB3543">
        <w:rPr>
          <w:rFonts w:asciiTheme="minorEastAsia" w:eastAsiaTheme="minorEastAsia" w:hAnsiTheme="minorEastAsia"/>
          <w:szCs w:val="21"/>
        </w:rPr>
        <w:t>，</w:t>
      </w:r>
      <w:r w:rsidRPr="00EB3543">
        <w:rPr>
          <w:rFonts w:asciiTheme="minorEastAsia" w:eastAsiaTheme="minorEastAsia" w:hAnsiTheme="minorEastAsia" w:hint="eastAsia"/>
          <w:szCs w:val="21"/>
        </w:rPr>
        <w:t>1.5 g钨</w:t>
      </w:r>
      <w:r w:rsidRPr="00EB3543">
        <w:rPr>
          <w:rFonts w:asciiTheme="minorEastAsia" w:eastAsiaTheme="minorEastAsia" w:hAnsiTheme="minorEastAsia"/>
          <w:szCs w:val="21"/>
        </w:rPr>
        <w:t>助熔剂</w:t>
      </w:r>
      <w:r w:rsidRPr="00EB3543">
        <w:rPr>
          <w:rFonts w:asciiTheme="minorEastAsia" w:eastAsiaTheme="minorEastAsia" w:hAnsiTheme="minorEastAsia" w:hint="eastAsia"/>
          <w:szCs w:val="21"/>
        </w:rPr>
        <w:t>作为助熔剂</w:t>
      </w:r>
      <w:r w:rsidRPr="00EB3543">
        <w:rPr>
          <w:rFonts w:asciiTheme="minorEastAsia" w:eastAsiaTheme="minorEastAsia" w:hAnsiTheme="minorEastAsia"/>
          <w:szCs w:val="21"/>
        </w:rPr>
        <w:t>的最佳</w:t>
      </w:r>
      <w:r w:rsidRPr="00EB3543">
        <w:rPr>
          <w:rFonts w:asciiTheme="minorEastAsia" w:eastAsiaTheme="minorEastAsia" w:hAnsiTheme="minorEastAsia" w:hint="eastAsia"/>
          <w:szCs w:val="21"/>
        </w:rPr>
        <w:t>加入配比。</w:t>
      </w:r>
    </w:p>
    <w:p w:rsidR="00484905" w:rsidRDefault="00EB3543">
      <w:pPr>
        <w:pStyle w:val="affe"/>
        <w:rPr>
          <w:rFonts w:ascii="黑体" w:hAnsi="黑体"/>
          <w:color w:val="000000" w:themeColor="text1"/>
          <w:sz w:val="21"/>
          <w:szCs w:val="21"/>
        </w:rPr>
      </w:pPr>
      <w:r>
        <w:rPr>
          <w:rFonts w:ascii="黑体" w:hAnsi="黑体"/>
          <w:color w:val="000000" w:themeColor="text1"/>
          <w:sz w:val="21"/>
          <w:szCs w:val="21"/>
        </w:rPr>
        <w:t>1.2</w:t>
      </w:r>
      <w:r>
        <w:rPr>
          <w:rFonts w:ascii="黑体" w:hAnsi="黑体" w:hint="eastAsia"/>
          <w:color w:val="000000" w:themeColor="text1"/>
          <w:sz w:val="21"/>
          <w:szCs w:val="21"/>
        </w:rPr>
        <w:t>加入助熔剂和试样顺序试验</w:t>
      </w:r>
    </w:p>
    <w:p w:rsidR="00484905" w:rsidRPr="00BA1D89" w:rsidRDefault="00EB3543">
      <w:pPr>
        <w:adjustRightInd w:val="0"/>
        <w:snapToGrid w:val="0"/>
        <w:ind w:firstLineChars="200" w:firstLine="420"/>
        <w:rPr>
          <w:rFonts w:asciiTheme="minorEastAsia" w:eastAsiaTheme="minorEastAsia" w:hAnsiTheme="minorEastAsia"/>
          <w:color w:val="000000" w:themeColor="text1"/>
          <w:szCs w:val="21"/>
        </w:rPr>
      </w:pPr>
      <w:r w:rsidRPr="00BA1D89">
        <w:rPr>
          <w:rFonts w:asciiTheme="minorEastAsia" w:eastAsiaTheme="minorEastAsia" w:hAnsiTheme="minorEastAsia" w:hint="eastAsia"/>
          <w:color w:val="000000" w:themeColor="text1"/>
          <w:szCs w:val="21"/>
        </w:rPr>
        <w:t>为验证助熔剂和试样加入顺序对钨精矿中硫测定值的稳定性，选取钨精矿标准物质GSB 04</w:t>
      </w:r>
      <w:r w:rsidR="00BA1D89" w:rsidRPr="00BA1D89">
        <w:rPr>
          <w:rFonts w:asciiTheme="minorEastAsia" w:eastAsiaTheme="minorEastAsia" w:hAnsiTheme="minorEastAsia" w:hint="eastAsia"/>
          <w:color w:val="000000" w:themeColor="text1"/>
          <w:szCs w:val="21"/>
        </w:rPr>
        <w:t>－</w:t>
      </w:r>
      <w:r w:rsidRPr="00BA1D89">
        <w:rPr>
          <w:rFonts w:asciiTheme="minorEastAsia" w:eastAsiaTheme="minorEastAsia" w:hAnsiTheme="minorEastAsia" w:hint="eastAsia"/>
          <w:color w:val="000000" w:themeColor="text1"/>
          <w:szCs w:val="21"/>
        </w:rPr>
        <w:t>3544</w:t>
      </w:r>
      <w:r w:rsidR="00BA1D89" w:rsidRPr="00BA1D89">
        <w:rPr>
          <w:rFonts w:asciiTheme="minorEastAsia" w:eastAsiaTheme="minorEastAsia" w:hAnsiTheme="minorEastAsia" w:hint="eastAsia"/>
          <w:color w:val="000000" w:themeColor="text1"/>
          <w:szCs w:val="21"/>
        </w:rPr>
        <w:t>－</w:t>
      </w:r>
      <w:r w:rsidRPr="00BA1D89">
        <w:rPr>
          <w:rFonts w:asciiTheme="minorEastAsia" w:eastAsiaTheme="minorEastAsia" w:hAnsiTheme="minorEastAsia" w:hint="eastAsia"/>
          <w:color w:val="000000" w:themeColor="text1"/>
          <w:szCs w:val="21"/>
        </w:rPr>
        <w:t>2019（</w:t>
      </w:r>
      <w:r w:rsidRPr="00BA1D89">
        <w:rPr>
          <w:rFonts w:asciiTheme="minorEastAsia" w:eastAsiaTheme="minorEastAsia" w:hAnsiTheme="minorEastAsia" w:hint="eastAsia"/>
          <w:i/>
          <w:color w:val="000000" w:themeColor="text1"/>
          <w:szCs w:val="21"/>
        </w:rPr>
        <w:t>W</w:t>
      </w:r>
      <w:r w:rsidRPr="00BA1D89">
        <w:rPr>
          <w:rFonts w:asciiTheme="minorEastAsia" w:eastAsiaTheme="minorEastAsia" w:hAnsiTheme="minorEastAsia" w:hint="eastAsia"/>
          <w:color w:val="000000" w:themeColor="text1"/>
          <w:szCs w:val="21"/>
          <w:vertAlign w:val="subscript"/>
        </w:rPr>
        <w:t>S</w:t>
      </w:r>
      <w:r w:rsidRPr="00BA1D89">
        <w:rPr>
          <w:rFonts w:asciiTheme="minorEastAsia" w:eastAsiaTheme="minorEastAsia" w:hAnsiTheme="minorEastAsia" w:hint="eastAsia"/>
          <w:color w:val="000000" w:themeColor="text1"/>
          <w:szCs w:val="21"/>
        </w:rPr>
        <w:t xml:space="preserve"> = 0.25％）单点校正工作曲线，称取0.3 g纯铁助熔剂，0.1 g锡助熔剂，1.5 g钨助熔剂，0.2 g试样，改变纯铁、钨锡、试样的加入顺序，试验方案和硫含量测定结果列于表</w:t>
      </w:r>
      <w:r w:rsidRPr="00BA1D89">
        <w:rPr>
          <w:rFonts w:asciiTheme="minorEastAsia" w:eastAsiaTheme="minorEastAsia" w:hAnsiTheme="minorEastAsia"/>
          <w:color w:val="000000" w:themeColor="text1"/>
          <w:szCs w:val="21"/>
        </w:rPr>
        <w:t>3</w:t>
      </w:r>
      <w:r w:rsidRPr="00BA1D89">
        <w:rPr>
          <w:rFonts w:asciiTheme="minorEastAsia" w:eastAsiaTheme="minorEastAsia" w:hAnsiTheme="minorEastAsia" w:hint="eastAsia"/>
          <w:color w:val="000000" w:themeColor="text1"/>
          <w:szCs w:val="21"/>
        </w:rPr>
        <w:t>。结果表明采取纯铁-试样-钨锡的加入方式测试得到的硫含量值更准确，重复性更好，故确定纯铁-试样-钨锡的顺序为最佳加入方式。</w:t>
      </w:r>
    </w:p>
    <w:p w:rsidR="00484905" w:rsidRPr="00BA1D89" w:rsidRDefault="00EB3543">
      <w:pPr>
        <w:adjustRightInd w:val="0"/>
        <w:snapToGrid w:val="0"/>
        <w:spacing w:beforeLines="50" w:before="156" w:afterLines="50" w:after="156"/>
        <w:jc w:val="center"/>
        <w:rPr>
          <w:rFonts w:ascii="黑体" w:eastAsia="黑体" w:hAnsi="黑体"/>
          <w:sz w:val="24"/>
        </w:rPr>
      </w:pPr>
      <w:r w:rsidRPr="00BA1D89">
        <w:rPr>
          <w:rFonts w:ascii="黑体" w:eastAsia="黑体" w:hAnsi="黑体" w:cs="宋体" w:hint="eastAsia"/>
          <w:kern w:val="0"/>
          <w:szCs w:val="21"/>
        </w:rPr>
        <w:t>表</w:t>
      </w:r>
      <w:r w:rsidRPr="00BA1D89">
        <w:rPr>
          <w:rFonts w:ascii="黑体" w:eastAsia="黑体" w:hAnsi="黑体" w:cs="宋体"/>
          <w:kern w:val="0"/>
          <w:szCs w:val="21"/>
        </w:rPr>
        <w:t>3</w:t>
      </w:r>
      <w:r w:rsidRPr="00BA1D89">
        <w:rPr>
          <w:rFonts w:ascii="黑体" w:eastAsia="黑体" w:hAnsi="黑体" w:cs="宋体" w:hint="eastAsia"/>
          <w:kern w:val="0"/>
          <w:szCs w:val="21"/>
        </w:rPr>
        <w:t xml:space="preserve">  加入助熔剂和试样顺序试验</w:t>
      </w:r>
    </w:p>
    <w:tbl>
      <w:tblPr>
        <w:tblW w:w="6946" w:type="dxa"/>
        <w:jc w:val="center"/>
        <w:tblLayout w:type="fixed"/>
        <w:tblLook w:val="04A0" w:firstRow="1" w:lastRow="0" w:firstColumn="1" w:lastColumn="0" w:noHBand="0" w:noVBand="1"/>
      </w:tblPr>
      <w:tblGrid>
        <w:gridCol w:w="1134"/>
        <w:gridCol w:w="1134"/>
        <w:gridCol w:w="1134"/>
        <w:gridCol w:w="1134"/>
        <w:gridCol w:w="2410"/>
      </w:tblGrid>
      <w:tr w:rsidR="00484905" w:rsidRPr="00BA1D89">
        <w:trPr>
          <w:trHeight w:val="395"/>
          <w:jc w:val="center"/>
        </w:trPr>
        <w:tc>
          <w:tcPr>
            <w:tcW w:w="1134" w:type="dxa"/>
            <w:tcBorders>
              <w:top w:val="single" w:sz="12" w:space="0" w:color="auto"/>
              <w:left w:val="nil"/>
              <w:bottom w:val="single" w:sz="4" w:space="0" w:color="auto"/>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试验号</w:t>
            </w:r>
          </w:p>
        </w:tc>
        <w:tc>
          <w:tcPr>
            <w:tcW w:w="1134" w:type="dxa"/>
            <w:tcBorders>
              <w:top w:val="single" w:sz="12" w:space="0" w:color="auto"/>
              <w:left w:val="nil"/>
              <w:bottom w:val="single" w:sz="4" w:space="0" w:color="auto"/>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1</w:t>
            </w:r>
          </w:p>
        </w:tc>
        <w:tc>
          <w:tcPr>
            <w:tcW w:w="1134" w:type="dxa"/>
            <w:tcBorders>
              <w:top w:val="single" w:sz="12" w:space="0" w:color="auto"/>
              <w:left w:val="nil"/>
              <w:bottom w:val="single" w:sz="4" w:space="0" w:color="auto"/>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kern w:val="0"/>
                <w:sz w:val="18"/>
                <w:szCs w:val="18"/>
              </w:rPr>
              <w:t>2</w:t>
            </w:r>
          </w:p>
        </w:tc>
        <w:tc>
          <w:tcPr>
            <w:tcW w:w="1134" w:type="dxa"/>
            <w:tcBorders>
              <w:top w:val="single" w:sz="12" w:space="0" w:color="auto"/>
              <w:left w:val="nil"/>
              <w:bottom w:val="single" w:sz="4" w:space="0" w:color="auto"/>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kern w:val="0"/>
                <w:sz w:val="18"/>
                <w:szCs w:val="18"/>
              </w:rPr>
              <w:t>3</w:t>
            </w:r>
          </w:p>
        </w:tc>
        <w:tc>
          <w:tcPr>
            <w:tcW w:w="2410" w:type="dxa"/>
            <w:tcBorders>
              <w:top w:val="single" w:sz="12" w:space="0" w:color="auto"/>
              <w:left w:val="nil"/>
              <w:bottom w:val="single" w:sz="4" w:space="0" w:color="auto"/>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(硫测定值/</w:t>
            </w:r>
            <w:r w:rsidRPr="00BA1D89">
              <w:rPr>
                <w:rFonts w:eastAsiaTheme="minorEastAsia"/>
                <w:color w:val="000000" w:themeColor="text1"/>
                <w:sz w:val="18"/>
                <w:szCs w:val="18"/>
              </w:rPr>
              <w:t>％</w:t>
            </w:r>
            <w:r w:rsidRPr="00BA1D89">
              <w:rPr>
                <w:rFonts w:ascii="宋体" w:hAnsi="宋体" w:cs="宋体" w:hint="eastAsia"/>
                <w:kern w:val="0"/>
                <w:sz w:val="18"/>
                <w:szCs w:val="18"/>
              </w:rPr>
              <w:t>)</w:t>
            </w:r>
          </w:p>
        </w:tc>
      </w:tr>
      <w:tr w:rsidR="00484905" w:rsidRPr="00BA1D89">
        <w:trPr>
          <w:trHeight w:val="310"/>
          <w:jc w:val="center"/>
        </w:trPr>
        <w:tc>
          <w:tcPr>
            <w:tcW w:w="1134" w:type="dxa"/>
            <w:tcBorders>
              <w:top w:val="single" w:sz="4" w:space="0" w:color="auto"/>
              <w:left w:val="nil"/>
              <w:bottom w:val="nil"/>
              <w:right w:val="single" w:sz="4" w:space="0" w:color="auto"/>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1</w:t>
            </w:r>
          </w:p>
        </w:tc>
        <w:tc>
          <w:tcPr>
            <w:tcW w:w="1134" w:type="dxa"/>
            <w:tcBorders>
              <w:top w:val="single" w:sz="4" w:space="0" w:color="auto"/>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钨锡</w:t>
            </w:r>
          </w:p>
        </w:tc>
        <w:tc>
          <w:tcPr>
            <w:tcW w:w="1134" w:type="dxa"/>
            <w:tcBorders>
              <w:top w:val="single" w:sz="4" w:space="0" w:color="auto"/>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纯铁</w:t>
            </w:r>
          </w:p>
        </w:tc>
        <w:tc>
          <w:tcPr>
            <w:tcW w:w="1134" w:type="dxa"/>
            <w:tcBorders>
              <w:top w:val="single" w:sz="4" w:space="0" w:color="auto"/>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试样</w:t>
            </w:r>
          </w:p>
        </w:tc>
        <w:tc>
          <w:tcPr>
            <w:tcW w:w="2410" w:type="dxa"/>
            <w:tcBorders>
              <w:top w:val="single" w:sz="4" w:space="0" w:color="auto"/>
              <w:left w:val="nil"/>
              <w:bottom w:val="nil"/>
              <w:right w:val="nil"/>
            </w:tcBorders>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0.267</w:t>
            </w:r>
            <w:r w:rsidRPr="00BA1D89">
              <w:rPr>
                <w:rFonts w:ascii="宋体" w:hAnsi="宋体" w:cs="宋体" w:hint="eastAsia"/>
                <w:color w:val="000000" w:themeColor="text1"/>
                <w:kern w:val="0"/>
                <w:sz w:val="18"/>
                <w:szCs w:val="18"/>
              </w:rPr>
              <w:t>、0.259、0.2</w:t>
            </w:r>
            <w:r w:rsidRPr="00BA1D89">
              <w:rPr>
                <w:rFonts w:ascii="宋体" w:hAnsi="宋体" w:cs="宋体"/>
                <w:color w:val="000000" w:themeColor="text1"/>
                <w:kern w:val="0"/>
                <w:sz w:val="18"/>
                <w:szCs w:val="18"/>
              </w:rPr>
              <w:t>63</w:t>
            </w:r>
          </w:p>
        </w:tc>
      </w:tr>
      <w:tr w:rsidR="00484905" w:rsidRPr="00BA1D89">
        <w:trPr>
          <w:trHeight w:val="310"/>
          <w:jc w:val="center"/>
        </w:trPr>
        <w:tc>
          <w:tcPr>
            <w:tcW w:w="1134" w:type="dxa"/>
            <w:tcBorders>
              <w:top w:val="nil"/>
              <w:left w:val="nil"/>
              <w:bottom w:val="nil"/>
              <w:right w:val="single" w:sz="4" w:space="0" w:color="auto"/>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2</w:t>
            </w:r>
          </w:p>
        </w:tc>
        <w:tc>
          <w:tcPr>
            <w:tcW w:w="1134" w:type="dxa"/>
            <w:tcBorders>
              <w:top w:val="nil"/>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钨</w:t>
            </w:r>
            <w:r w:rsidRPr="00BA1D89">
              <w:rPr>
                <w:rFonts w:ascii="宋体" w:hAnsi="宋体" w:cs="宋体"/>
                <w:kern w:val="0"/>
                <w:sz w:val="18"/>
                <w:szCs w:val="18"/>
              </w:rPr>
              <w:t>锡</w:t>
            </w:r>
          </w:p>
        </w:tc>
        <w:tc>
          <w:tcPr>
            <w:tcW w:w="1134" w:type="dxa"/>
            <w:tcBorders>
              <w:top w:val="nil"/>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试样</w:t>
            </w:r>
          </w:p>
        </w:tc>
        <w:tc>
          <w:tcPr>
            <w:tcW w:w="1134" w:type="dxa"/>
            <w:tcBorders>
              <w:top w:val="nil"/>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纯铁</w:t>
            </w:r>
          </w:p>
        </w:tc>
        <w:tc>
          <w:tcPr>
            <w:tcW w:w="2410" w:type="dxa"/>
            <w:tcBorders>
              <w:top w:val="nil"/>
              <w:left w:val="nil"/>
              <w:bottom w:val="nil"/>
              <w:right w:val="nil"/>
            </w:tcBorders>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0.265</w:t>
            </w:r>
            <w:r w:rsidRPr="00BA1D89">
              <w:rPr>
                <w:rFonts w:ascii="宋体" w:hAnsi="宋体" w:cs="宋体" w:hint="eastAsia"/>
                <w:color w:val="000000" w:themeColor="text1"/>
                <w:kern w:val="0"/>
                <w:sz w:val="18"/>
                <w:szCs w:val="18"/>
              </w:rPr>
              <w:t>、</w:t>
            </w:r>
            <w:r w:rsidRPr="00BA1D89">
              <w:rPr>
                <w:rFonts w:ascii="宋体" w:hAnsi="宋体" w:cs="宋体"/>
                <w:color w:val="000000" w:themeColor="text1"/>
                <w:kern w:val="0"/>
                <w:sz w:val="18"/>
                <w:szCs w:val="18"/>
              </w:rPr>
              <w:t>0.252</w:t>
            </w:r>
            <w:r w:rsidRPr="00BA1D89">
              <w:rPr>
                <w:rFonts w:ascii="宋体" w:hAnsi="宋体" w:cs="宋体" w:hint="eastAsia"/>
                <w:color w:val="000000" w:themeColor="text1"/>
                <w:kern w:val="0"/>
                <w:sz w:val="18"/>
                <w:szCs w:val="18"/>
              </w:rPr>
              <w:t>、</w:t>
            </w:r>
            <w:r w:rsidRPr="00BA1D89">
              <w:rPr>
                <w:rFonts w:ascii="宋体" w:hAnsi="宋体" w:cs="宋体"/>
                <w:color w:val="000000" w:themeColor="text1"/>
                <w:kern w:val="0"/>
                <w:sz w:val="18"/>
                <w:szCs w:val="18"/>
              </w:rPr>
              <w:t>0.257</w:t>
            </w:r>
          </w:p>
        </w:tc>
      </w:tr>
      <w:tr w:rsidR="00484905" w:rsidRPr="00BA1D89">
        <w:trPr>
          <w:trHeight w:val="310"/>
          <w:jc w:val="center"/>
        </w:trPr>
        <w:tc>
          <w:tcPr>
            <w:tcW w:w="1134" w:type="dxa"/>
            <w:tcBorders>
              <w:top w:val="nil"/>
              <w:left w:val="nil"/>
              <w:bottom w:val="nil"/>
              <w:right w:val="single" w:sz="4" w:space="0" w:color="auto"/>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3</w:t>
            </w:r>
          </w:p>
        </w:tc>
        <w:tc>
          <w:tcPr>
            <w:tcW w:w="1134" w:type="dxa"/>
            <w:tcBorders>
              <w:top w:val="nil"/>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纯铁</w:t>
            </w:r>
          </w:p>
        </w:tc>
        <w:tc>
          <w:tcPr>
            <w:tcW w:w="1134" w:type="dxa"/>
            <w:tcBorders>
              <w:top w:val="nil"/>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钨</w:t>
            </w:r>
            <w:r w:rsidRPr="00BA1D89">
              <w:rPr>
                <w:rFonts w:ascii="宋体" w:hAnsi="宋体" w:cs="宋体"/>
                <w:kern w:val="0"/>
                <w:sz w:val="18"/>
                <w:szCs w:val="18"/>
              </w:rPr>
              <w:t>锡</w:t>
            </w:r>
          </w:p>
        </w:tc>
        <w:tc>
          <w:tcPr>
            <w:tcW w:w="1134" w:type="dxa"/>
            <w:tcBorders>
              <w:top w:val="nil"/>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试样</w:t>
            </w:r>
          </w:p>
        </w:tc>
        <w:tc>
          <w:tcPr>
            <w:tcW w:w="2410" w:type="dxa"/>
            <w:tcBorders>
              <w:top w:val="nil"/>
              <w:left w:val="nil"/>
              <w:bottom w:val="nil"/>
              <w:right w:val="nil"/>
            </w:tcBorders>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0.258</w:t>
            </w:r>
            <w:r w:rsidRPr="00BA1D89">
              <w:rPr>
                <w:rFonts w:ascii="宋体" w:hAnsi="宋体" w:cs="宋体" w:hint="eastAsia"/>
                <w:color w:val="000000" w:themeColor="text1"/>
                <w:kern w:val="0"/>
                <w:sz w:val="18"/>
                <w:szCs w:val="18"/>
              </w:rPr>
              <w:t>、</w:t>
            </w:r>
            <w:r w:rsidRPr="00BA1D89">
              <w:rPr>
                <w:rFonts w:ascii="宋体" w:hAnsi="宋体" w:cs="宋体"/>
                <w:color w:val="000000" w:themeColor="text1"/>
                <w:kern w:val="0"/>
                <w:sz w:val="18"/>
                <w:szCs w:val="18"/>
              </w:rPr>
              <w:t>0.261</w:t>
            </w:r>
            <w:r w:rsidRPr="00BA1D89">
              <w:rPr>
                <w:rFonts w:ascii="宋体" w:hAnsi="宋体" w:cs="宋体" w:hint="eastAsia"/>
                <w:color w:val="000000" w:themeColor="text1"/>
                <w:kern w:val="0"/>
                <w:sz w:val="18"/>
                <w:szCs w:val="18"/>
              </w:rPr>
              <w:t>、</w:t>
            </w:r>
            <w:r w:rsidRPr="00BA1D89">
              <w:rPr>
                <w:rFonts w:ascii="宋体" w:hAnsi="宋体" w:cs="宋体"/>
                <w:color w:val="000000" w:themeColor="text1"/>
                <w:kern w:val="0"/>
                <w:sz w:val="18"/>
                <w:szCs w:val="18"/>
              </w:rPr>
              <w:t>0.264</w:t>
            </w:r>
          </w:p>
        </w:tc>
      </w:tr>
      <w:tr w:rsidR="00484905" w:rsidRPr="00BA1D89">
        <w:trPr>
          <w:trHeight w:val="310"/>
          <w:jc w:val="center"/>
        </w:trPr>
        <w:tc>
          <w:tcPr>
            <w:tcW w:w="1134" w:type="dxa"/>
            <w:tcBorders>
              <w:top w:val="nil"/>
              <w:left w:val="nil"/>
              <w:bottom w:val="nil"/>
              <w:right w:val="single" w:sz="4" w:space="0" w:color="auto"/>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4</w:t>
            </w:r>
          </w:p>
        </w:tc>
        <w:tc>
          <w:tcPr>
            <w:tcW w:w="1134" w:type="dxa"/>
            <w:tcBorders>
              <w:top w:val="nil"/>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纯铁</w:t>
            </w:r>
          </w:p>
        </w:tc>
        <w:tc>
          <w:tcPr>
            <w:tcW w:w="1134" w:type="dxa"/>
            <w:tcBorders>
              <w:top w:val="nil"/>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试样</w:t>
            </w:r>
          </w:p>
        </w:tc>
        <w:tc>
          <w:tcPr>
            <w:tcW w:w="1134" w:type="dxa"/>
            <w:tcBorders>
              <w:top w:val="nil"/>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钨</w:t>
            </w:r>
            <w:r w:rsidRPr="00BA1D89">
              <w:rPr>
                <w:rFonts w:ascii="宋体" w:hAnsi="宋体" w:cs="宋体"/>
                <w:kern w:val="0"/>
                <w:sz w:val="18"/>
                <w:szCs w:val="18"/>
              </w:rPr>
              <w:t>锡</w:t>
            </w:r>
          </w:p>
        </w:tc>
        <w:tc>
          <w:tcPr>
            <w:tcW w:w="2410" w:type="dxa"/>
            <w:tcBorders>
              <w:top w:val="nil"/>
              <w:left w:val="nil"/>
              <w:bottom w:val="nil"/>
              <w:right w:val="nil"/>
            </w:tcBorders>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0.249</w:t>
            </w:r>
            <w:r w:rsidRPr="00BA1D89">
              <w:rPr>
                <w:rFonts w:ascii="宋体" w:hAnsi="宋体" w:cs="宋体" w:hint="eastAsia"/>
                <w:color w:val="000000" w:themeColor="text1"/>
                <w:kern w:val="0"/>
                <w:sz w:val="18"/>
                <w:szCs w:val="18"/>
              </w:rPr>
              <w:t>、</w:t>
            </w:r>
            <w:r w:rsidRPr="00BA1D89">
              <w:rPr>
                <w:rFonts w:ascii="宋体" w:hAnsi="宋体" w:cs="宋体"/>
                <w:color w:val="000000" w:themeColor="text1"/>
                <w:kern w:val="0"/>
                <w:sz w:val="18"/>
                <w:szCs w:val="18"/>
              </w:rPr>
              <w:t>0.250</w:t>
            </w:r>
            <w:r w:rsidRPr="00BA1D89">
              <w:rPr>
                <w:rFonts w:ascii="宋体" w:hAnsi="宋体" w:cs="宋体" w:hint="eastAsia"/>
                <w:color w:val="000000" w:themeColor="text1"/>
                <w:kern w:val="0"/>
                <w:sz w:val="18"/>
                <w:szCs w:val="18"/>
              </w:rPr>
              <w:t>、</w:t>
            </w:r>
            <w:r w:rsidRPr="00BA1D89">
              <w:rPr>
                <w:rFonts w:ascii="宋体" w:hAnsi="宋体" w:cs="宋体"/>
                <w:color w:val="000000" w:themeColor="text1"/>
                <w:kern w:val="0"/>
                <w:sz w:val="18"/>
                <w:szCs w:val="18"/>
              </w:rPr>
              <w:t>0.250</w:t>
            </w:r>
          </w:p>
        </w:tc>
      </w:tr>
      <w:tr w:rsidR="00484905" w:rsidRPr="00BA1D89">
        <w:trPr>
          <w:trHeight w:val="310"/>
          <w:jc w:val="center"/>
        </w:trPr>
        <w:tc>
          <w:tcPr>
            <w:tcW w:w="1134" w:type="dxa"/>
            <w:tcBorders>
              <w:top w:val="nil"/>
              <w:left w:val="nil"/>
              <w:bottom w:val="nil"/>
              <w:right w:val="single" w:sz="4" w:space="0" w:color="auto"/>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5</w:t>
            </w:r>
          </w:p>
        </w:tc>
        <w:tc>
          <w:tcPr>
            <w:tcW w:w="1134" w:type="dxa"/>
            <w:tcBorders>
              <w:top w:val="nil"/>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试样</w:t>
            </w:r>
          </w:p>
        </w:tc>
        <w:tc>
          <w:tcPr>
            <w:tcW w:w="1134" w:type="dxa"/>
            <w:tcBorders>
              <w:top w:val="nil"/>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纯铁</w:t>
            </w:r>
          </w:p>
        </w:tc>
        <w:tc>
          <w:tcPr>
            <w:tcW w:w="1134" w:type="dxa"/>
            <w:tcBorders>
              <w:top w:val="nil"/>
              <w:left w:val="nil"/>
              <w:bottom w:val="nil"/>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钨</w:t>
            </w:r>
            <w:r w:rsidRPr="00BA1D89">
              <w:rPr>
                <w:rFonts w:ascii="宋体" w:hAnsi="宋体" w:cs="宋体"/>
                <w:kern w:val="0"/>
                <w:sz w:val="18"/>
                <w:szCs w:val="18"/>
              </w:rPr>
              <w:t>锡</w:t>
            </w:r>
          </w:p>
        </w:tc>
        <w:tc>
          <w:tcPr>
            <w:tcW w:w="2410" w:type="dxa"/>
            <w:tcBorders>
              <w:top w:val="nil"/>
              <w:left w:val="nil"/>
              <w:bottom w:val="nil"/>
              <w:right w:val="nil"/>
            </w:tcBorders>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0.259</w:t>
            </w:r>
            <w:r w:rsidRPr="00BA1D89">
              <w:rPr>
                <w:rFonts w:ascii="宋体" w:hAnsi="宋体" w:cs="宋体" w:hint="eastAsia"/>
                <w:color w:val="000000" w:themeColor="text1"/>
                <w:kern w:val="0"/>
                <w:sz w:val="18"/>
                <w:szCs w:val="18"/>
              </w:rPr>
              <w:t>、</w:t>
            </w:r>
            <w:r w:rsidRPr="00BA1D89">
              <w:rPr>
                <w:rFonts w:ascii="宋体" w:hAnsi="宋体" w:cs="宋体"/>
                <w:color w:val="000000" w:themeColor="text1"/>
                <w:kern w:val="0"/>
                <w:sz w:val="18"/>
                <w:szCs w:val="18"/>
              </w:rPr>
              <w:t>0.258</w:t>
            </w:r>
            <w:r w:rsidRPr="00BA1D89">
              <w:rPr>
                <w:rFonts w:ascii="宋体" w:hAnsi="宋体" w:cs="宋体" w:hint="eastAsia"/>
                <w:color w:val="000000" w:themeColor="text1"/>
                <w:kern w:val="0"/>
                <w:sz w:val="18"/>
                <w:szCs w:val="18"/>
              </w:rPr>
              <w:t>、</w:t>
            </w:r>
            <w:r w:rsidRPr="00BA1D89">
              <w:rPr>
                <w:rFonts w:ascii="宋体" w:hAnsi="宋体" w:cs="宋体"/>
                <w:color w:val="000000" w:themeColor="text1"/>
                <w:kern w:val="0"/>
                <w:sz w:val="18"/>
                <w:szCs w:val="18"/>
              </w:rPr>
              <w:t>0.260</w:t>
            </w:r>
          </w:p>
        </w:tc>
      </w:tr>
      <w:tr w:rsidR="00484905" w:rsidRPr="00BA1D89">
        <w:trPr>
          <w:trHeight w:val="320"/>
          <w:jc w:val="center"/>
        </w:trPr>
        <w:tc>
          <w:tcPr>
            <w:tcW w:w="1134" w:type="dxa"/>
            <w:tcBorders>
              <w:top w:val="nil"/>
              <w:left w:val="nil"/>
              <w:bottom w:val="single" w:sz="12" w:space="0" w:color="auto"/>
              <w:right w:val="single" w:sz="4" w:space="0" w:color="auto"/>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kern w:val="0"/>
                <w:sz w:val="18"/>
                <w:szCs w:val="18"/>
              </w:rPr>
              <w:t>6</w:t>
            </w:r>
          </w:p>
        </w:tc>
        <w:tc>
          <w:tcPr>
            <w:tcW w:w="1134" w:type="dxa"/>
            <w:tcBorders>
              <w:top w:val="nil"/>
              <w:left w:val="nil"/>
              <w:bottom w:val="single" w:sz="12" w:space="0" w:color="auto"/>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试样</w:t>
            </w:r>
          </w:p>
        </w:tc>
        <w:tc>
          <w:tcPr>
            <w:tcW w:w="1134" w:type="dxa"/>
            <w:tcBorders>
              <w:top w:val="nil"/>
              <w:left w:val="nil"/>
              <w:bottom w:val="single" w:sz="12" w:space="0" w:color="auto"/>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钨</w:t>
            </w:r>
            <w:r w:rsidRPr="00BA1D89">
              <w:rPr>
                <w:rFonts w:ascii="宋体" w:hAnsi="宋体" w:cs="宋体"/>
                <w:kern w:val="0"/>
                <w:sz w:val="18"/>
                <w:szCs w:val="18"/>
              </w:rPr>
              <w:t>锡</w:t>
            </w:r>
          </w:p>
        </w:tc>
        <w:tc>
          <w:tcPr>
            <w:tcW w:w="1134" w:type="dxa"/>
            <w:tcBorders>
              <w:top w:val="nil"/>
              <w:left w:val="nil"/>
              <w:bottom w:val="single" w:sz="12" w:space="0" w:color="auto"/>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hint="eastAsia"/>
                <w:kern w:val="0"/>
                <w:sz w:val="18"/>
                <w:szCs w:val="18"/>
              </w:rPr>
              <w:t>纯铁</w:t>
            </w:r>
          </w:p>
        </w:tc>
        <w:tc>
          <w:tcPr>
            <w:tcW w:w="2410" w:type="dxa"/>
            <w:tcBorders>
              <w:top w:val="nil"/>
              <w:left w:val="nil"/>
              <w:bottom w:val="single" w:sz="12" w:space="0" w:color="auto"/>
              <w:right w:val="nil"/>
            </w:tcBorders>
            <w:vAlign w:val="center"/>
          </w:tcPr>
          <w:p w:rsidR="00484905" w:rsidRPr="00BA1D89" w:rsidRDefault="00EB3543">
            <w:pPr>
              <w:widowControl/>
              <w:jc w:val="center"/>
              <w:rPr>
                <w:rFonts w:ascii="宋体" w:hAnsi="宋体" w:cs="宋体"/>
                <w:kern w:val="0"/>
                <w:sz w:val="18"/>
                <w:szCs w:val="18"/>
              </w:rPr>
            </w:pPr>
            <w:r w:rsidRPr="00BA1D89">
              <w:rPr>
                <w:rFonts w:ascii="宋体" w:hAnsi="宋体" w:cs="宋体"/>
                <w:kern w:val="0"/>
                <w:sz w:val="18"/>
                <w:szCs w:val="18"/>
              </w:rPr>
              <w:t>0.255</w:t>
            </w:r>
            <w:r w:rsidRPr="00BA1D89">
              <w:rPr>
                <w:rFonts w:ascii="宋体" w:hAnsi="宋体" w:cs="宋体" w:hint="eastAsia"/>
                <w:kern w:val="0"/>
                <w:sz w:val="18"/>
                <w:szCs w:val="18"/>
              </w:rPr>
              <w:t>、</w:t>
            </w:r>
            <w:r w:rsidRPr="00BA1D89">
              <w:rPr>
                <w:rFonts w:ascii="宋体" w:hAnsi="宋体" w:cs="宋体"/>
                <w:kern w:val="0"/>
                <w:sz w:val="18"/>
                <w:szCs w:val="18"/>
              </w:rPr>
              <w:t>0.257</w:t>
            </w:r>
            <w:r w:rsidRPr="00BA1D89">
              <w:rPr>
                <w:rFonts w:ascii="宋体" w:hAnsi="宋体" w:cs="宋体" w:hint="eastAsia"/>
                <w:kern w:val="0"/>
                <w:sz w:val="18"/>
                <w:szCs w:val="18"/>
              </w:rPr>
              <w:t>、</w:t>
            </w:r>
            <w:r w:rsidRPr="00BA1D89">
              <w:rPr>
                <w:rFonts w:ascii="宋体" w:hAnsi="宋体" w:cs="宋体"/>
                <w:kern w:val="0"/>
                <w:sz w:val="18"/>
                <w:szCs w:val="18"/>
              </w:rPr>
              <w:t>0.261</w:t>
            </w:r>
          </w:p>
        </w:tc>
      </w:tr>
    </w:tbl>
    <w:p w:rsidR="00484905" w:rsidRDefault="00484905">
      <w:pPr>
        <w:adjustRightInd w:val="0"/>
        <w:snapToGrid w:val="0"/>
        <w:spacing w:beforeLines="50" w:before="156" w:afterLines="50" w:after="156"/>
        <w:ind w:firstLineChars="200" w:firstLine="480"/>
        <w:rPr>
          <w:sz w:val="24"/>
        </w:rPr>
      </w:pPr>
    </w:p>
    <w:p w:rsidR="00484905" w:rsidRDefault="00EB3543">
      <w:pPr>
        <w:pStyle w:val="affe"/>
        <w:rPr>
          <w:rFonts w:ascii="黑体" w:hAnsi="黑体"/>
          <w:color w:val="000000" w:themeColor="text1"/>
          <w:sz w:val="21"/>
          <w:szCs w:val="21"/>
        </w:rPr>
      </w:pPr>
      <w:r>
        <w:rPr>
          <w:rFonts w:ascii="黑体" w:hAnsi="黑体"/>
          <w:color w:val="000000" w:themeColor="text1"/>
          <w:sz w:val="21"/>
          <w:szCs w:val="21"/>
        </w:rPr>
        <w:t>1.3</w:t>
      </w:r>
      <w:r>
        <w:rPr>
          <w:rFonts w:ascii="黑体" w:hAnsi="黑体" w:hint="eastAsia"/>
          <w:color w:val="000000" w:themeColor="text1"/>
          <w:sz w:val="21"/>
          <w:szCs w:val="21"/>
        </w:rPr>
        <w:t>称样量试验</w:t>
      </w:r>
    </w:p>
    <w:p w:rsidR="00484905" w:rsidRPr="00BA1D89" w:rsidRDefault="00EB3543">
      <w:pPr>
        <w:adjustRightInd w:val="0"/>
        <w:snapToGrid w:val="0"/>
        <w:spacing w:beforeLines="50" w:before="156" w:afterLines="50" w:after="156"/>
        <w:ind w:leftChars="50" w:left="105" w:firstLineChars="150" w:firstLine="315"/>
        <w:rPr>
          <w:rFonts w:asciiTheme="minorEastAsia" w:eastAsiaTheme="minorEastAsia" w:hAnsiTheme="minorEastAsia"/>
          <w:szCs w:val="21"/>
        </w:rPr>
      </w:pPr>
      <w:r w:rsidRPr="00BA1D89">
        <w:rPr>
          <w:rFonts w:asciiTheme="minorEastAsia" w:eastAsiaTheme="minorEastAsia" w:hAnsiTheme="minorEastAsia" w:hint="eastAsia"/>
          <w:szCs w:val="21"/>
        </w:rPr>
        <w:t>为</w:t>
      </w:r>
      <w:r w:rsidRPr="00BA1D89">
        <w:rPr>
          <w:rFonts w:asciiTheme="minorEastAsia" w:eastAsiaTheme="minorEastAsia" w:hAnsiTheme="minorEastAsia"/>
          <w:szCs w:val="21"/>
        </w:rPr>
        <w:t>验证</w:t>
      </w:r>
      <w:r w:rsidRPr="00BA1D89">
        <w:rPr>
          <w:rFonts w:asciiTheme="minorEastAsia" w:eastAsiaTheme="minorEastAsia" w:hAnsiTheme="minorEastAsia" w:hint="eastAsia"/>
          <w:szCs w:val="21"/>
        </w:rPr>
        <w:t>试样</w:t>
      </w:r>
      <w:r w:rsidRPr="00BA1D89">
        <w:rPr>
          <w:rFonts w:asciiTheme="minorEastAsia" w:eastAsiaTheme="minorEastAsia" w:hAnsiTheme="minorEastAsia"/>
          <w:szCs w:val="21"/>
        </w:rPr>
        <w:t>称样量对</w:t>
      </w:r>
      <w:r w:rsidRPr="00BA1D89">
        <w:rPr>
          <w:rFonts w:asciiTheme="minorEastAsia" w:eastAsiaTheme="minorEastAsia" w:hAnsiTheme="minorEastAsia" w:hint="eastAsia"/>
          <w:szCs w:val="21"/>
        </w:rPr>
        <w:t>钨精矿</w:t>
      </w:r>
      <w:r w:rsidRPr="00BA1D89">
        <w:rPr>
          <w:rFonts w:asciiTheme="minorEastAsia" w:eastAsiaTheme="minorEastAsia" w:hAnsiTheme="minorEastAsia"/>
          <w:szCs w:val="21"/>
        </w:rPr>
        <w:t>中</w:t>
      </w:r>
      <w:r w:rsidRPr="00BA1D89">
        <w:rPr>
          <w:rFonts w:asciiTheme="minorEastAsia" w:eastAsiaTheme="minorEastAsia" w:hAnsiTheme="minorEastAsia" w:hint="eastAsia"/>
          <w:szCs w:val="21"/>
        </w:rPr>
        <w:t>硫</w:t>
      </w:r>
      <w:r w:rsidRPr="00BA1D89">
        <w:rPr>
          <w:rFonts w:asciiTheme="minorEastAsia" w:eastAsiaTheme="minorEastAsia" w:hAnsiTheme="minorEastAsia"/>
          <w:szCs w:val="21"/>
        </w:rPr>
        <w:t>测定值</w:t>
      </w:r>
      <w:r w:rsidRPr="00BA1D89">
        <w:rPr>
          <w:rFonts w:asciiTheme="minorEastAsia" w:eastAsiaTheme="minorEastAsia" w:hAnsiTheme="minorEastAsia" w:hint="eastAsia"/>
          <w:szCs w:val="21"/>
        </w:rPr>
        <w:t>的</w:t>
      </w:r>
      <w:r w:rsidRPr="00BA1D89">
        <w:rPr>
          <w:rFonts w:asciiTheme="minorEastAsia" w:eastAsiaTheme="minorEastAsia" w:hAnsiTheme="minorEastAsia"/>
          <w:szCs w:val="21"/>
        </w:rPr>
        <w:t>稳定性，</w:t>
      </w:r>
      <w:r w:rsidRPr="00BA1D89">
        <w:rPr>
          <w:rFonts w:asciiTheme="minorEastAsia" w:eastAsiaTheme="minorEastAsia" w:hAnsiTheme="minorEastAsia" w:hint="eastAsia"/>
          <w:szCs w:val="21"/>
        </w:rPr>
        <w:t>依次称取0.3 g纯铁助熔剂、0</w:t>
      </w:r>
      <w:r w:rsidRPr="00BA1D89">
        <w:rPr>
          <w:rFonts w:asciiTheme="minorEastAsia" w:eastAsiaTheme="minorEastAsia" w:hAnsiTheme="minorEastAsia"/>
          <w:szCs w:val="21"/>
        </w:rPr>
        <w:t>.10 g</w:t>
      </w:r>
      <w:r w:rsidR="00BA1D89">
        <w:rPr>
          <w:rFonts w:hint="eastAsia"/>
          <w:color w:val="000000" w:themeColor="text1"/>
          <w:szCs w:val="21"/>
        </w:rPr>
        <w:t>～</w:t>
      </w:r>
      <w:r w:rsidRPr="00BA1D89">
        <w:rPr>
          <w:rFonts w:asciiTheme="minorEastAsia" w:eastAsiaTheme="minorEastAsia" w:hAnsiTheme="minorEastAsia"/>
          <w:szCs w:val="21"/>
        </w:rPr>
        <w:t>0.30 g钨精矿标准物质</w:t>
      </w:r>
      <w:r w:rsidRPr="00BA1D89">
        <w:rPr>
          <w:rFonts w:asciiTheme="minorEastAsia" w:eastAsiaTheme="minorEastAsia" w:hAnsiTheme="minorEastAsia" w:hint="eastAsia"/>
          <w:szCs w:val="21"/>
        </w:rPr>
        <w:t xml:space="preserve">GSB </w:t>
      </w:r>
      <w:r w:rsidRPr="00BA1D89">
        <w:rPr>
          <w:rFonts w:asciiTheme="minorEastAsia" w:eastAsiaTheme="minorEastAsia" w:hAnsiTheme="minorEastAsia" w:hint="eastAsia"/>
          <w:color w:val="000000" w:themeColor="text1"/>
          <w:szCs w:val="21"/>
        </w:rPr>
        <w:t>04</w:t>
      </w:r>
      <w:r w:rsidR="00BA1D89" w:rsidRPr="00BA1D89">
        <w:rPr>
          <w:rFonts w:asciiTheme="minorEastAsia" w:eastAsiaTheme="minorEastAsia" w:hAnsiTheme="minorEastAsia" w:hint="eastAsia"/>
          <w:color w:val="000000" w:themeColor="text1"/>
          <w:szCs w:val="21"/>
        </w:rPr>
        <w:t>－</w:t>
      </w:r>
      <w:r w:rsidRPr="00BA1D89">
        <w:rPr>
          <w:rFonts w:asciiTheme="minorEastAsia" w:eastAsiaTheme="minorEastAsia" w:hAnsiTheme="minorEastAsia" w:hint="eastAsia"/>
          <w:color w:val="000000" w:themeColor="text1"/>
          <w:szCs w:val="21"/>
        </w:rPr>
        <w:t>354</w:t>
      </w:r>
      <w:r w:rsidRPr="00BA1D89">
        <w:rPr>
          <w:rFonts w:asciiTheme="minorEastAsia" w:eastAsiaTheme="minorEastAsia" w:hAnsiTheme="minorEastAsia"/>
          <w:color w:val="000000" w:themeColor="text1"/>
          <w:szCs w:val="21"/>
        </w:rPr>
        <w:t>2</w:t>
      </w:r>
      <w:r w:rsidR="00BA1D89" w:rsidRPr="00BA1D89">
        <w:rPr>
          <w:rFonts w:asciiTheme="minorEastAsia" w:eastAsiaTheme="minorEastAsia" w:hAnsiTheme="minorEastAsia" w:hint="eastAsia"/>
          <w:color w:val="000000" w:themeColor="text1"/>
          <w:szCs w:val="21"/>
        </w:rPr>
        <w:t>－</w:t>
      </w:r>
      <w:r w:rsidRPr="00BA1D89">
        <w:rPr>
          <w:rFonts w:asciiTheme="minorEastAsia" w:eastAsiaTheme="minorEastAsia" w:hAnsiTheme="minorEastAsia" w:hint="eastAsia"/>
          <w:color w:val="000000" w:themeColor="text1"/>
          <w:szCs w:val="21"/>
        </w:rPr>
        <w:t>2019</w:t>
      </w:r>
      <w:r w:rsidRPr="00BA1D89">
        <w:rPr>
          <w:rFonts w:asciiTheme="minorEastAsia" w:eastAsiaTheme="minorEastAsia" w:hAnsiTheme="minorEastAsia" w:hint="eastAsia"/>
          <w:szCs w:val="21"/>
        </w:rPr>
        <w:t>（</w:t>
      </w:r>
      <w:r w:rsidRPr="00BA1D89">
        <w:rPr>
          <w:rFonts w:asciiTheme="minorEastAsia" w:eastAsiaTheme="minorEastAsia" w:hAnsiTheme="minorEastAsia"/>
          <w:i/>
          <w:iCs/>
          <w:color w:val="000000" w:themeColor="text1"/>
          <w:szCs w:val="21"/>
        </w:rPr>
        <w:t>W</w:t>
      </w:r>
      <w:r w:rsidRPr="00BA1D89">
        <w:rPr>
          <w:rFonts w:asciiTheme="minorEastAsia" w:eastAsiaTheme="minorEastAsia" w:hAnsiTheme="minorEastAsia"/>
          <w:color w:val="000000" w:themeColor="text1"/>
          <w:szCs w:val="21"/>
          <w:vertAlign w:val="subscript"/>
        </w:rPr>
        <w:t>S</w:t>
      </w:r>
      <w:r w:rsidRPr="00BA1D89">
        <w:rPr>
          <w:rFonts w:asciiTheme="minorEastAsia" w:eastAsiaTheme="minorEastAsia" w:hAnsiTheme="minorEastAsia"/>
          <w:color w:val="000000" w:themeColor="text1"/>
          <w:szCs w:val="21"/>
        </w:rPr>
        <w:t xml:space="preserve"> = 0.72％</w:t>
      </w:r>
      <w:r w:rsidRPr="00BA1D89">
        <w:rPr>
          <w:rFonts w:asciiTheme="minorEastAsia" w:eastAsiaTheme="minorEastAsia" w:hAnsiTheme="minorEastAsia" w:hint="eastAsia"/>
          <w:szCs w:val="21"/>
        </w:rPr>
        <w:t>）、0.1</w:t>
      </w:r>
      <w:r w:rsidRPr="00BA1D89">
        <w:rPr>
          <w:rFonts w:asciiTheme="minorEastAsia" w:eastAsiaTheme="minorEastAsia" w:hAnsiTheme="minorEastAsia"/>
          <w:szCs w:val="21"/>
        </w:rPr>
        <w:t xml:space="preserve"> </w:t>
      </w:r>
      <w:r w:rsidRPr="00BA1D89">
        <w:rPr>
          <w:rFonts w:asciiTheme="minorEastAsia" w:eastAsiaTheme="minorEastAsia" w:hAnsiTheme="minorEastAsia" w:hint="eastAsia"/>
          <w:szCs w:val="21"/>
        </w:rPr>
        <w:t>g锡助熔剂、1.5</w:t>
      </w:r>
      <w:r w:rsidRPr="00BA1D89">
        <w:rPr>
          <w:rFonts w:asciiTheme="minorEastAsia" w:eastAsiaTheme="minorEastAsia" w:hAnsiTheme="minorEastAsia"/>
          <w:szCs w:val="21"/>
        </w:rPr>
        <w:t xml:space="preserve"> </w:t>
      </w:r>
      <w:r w:rsidRPr="00BA1D89">
        <w:rPr>
          <w:rFonts w:asciiTheme="minorEastAsia" w:eastAsiaTheme="minorEastAsia" w:hAnsiTheme="minorEastAsia" w:hint="eastAsia"/>
          <w:szCs w:val="21"/>
        </w:rPr>
        <w:t>g钨助熔剂，单点校正好</w:t>
      </w:r>
      <w:r w:rsidRPr="00BA1D89">
        <w:rPr>
          <w:rFonts w:asciiTheme="minorEastAsia" w:eastAsiaTheme="minorEastAsia" w:hAnsiTheme="minorEastAsia"/>
          <w:szCs w:val="21"/>
        </w:rPr>
        <w:t>工作曲线，再按</w:t>
      </w:r>
      <w:r w:rsidRPr="00BA1D89">
        <w:rPr>
          <w:rFonts w:asciiTheme="minorEastAsia" w:eastAsiaTheme="minorEastAsia" w:hAnsiTheme="minorEastAsia" w:hint="eastAsia"/>
          <w:szCs w:val="21"/>
        </w:rPr>
        <w:t>同</w:t>
      </w:r>
      <w:r w:rsidRPr="00BA1D89">
        <w:rPr>
          <w:rFonts w:asciiTheme="minorEastAsia" w:eastAsiaTheme="minorEastAsia" w:hAnsiTheme="minorEastAsia"/>
          <w:szCs w:val="21"/>
        </w:rPr>
        <w:t>样方法测试钨精矿样品</w:t>
      </w:r>
      <w:r w:rsidRPr="00BA1D89">
        <w:rPr>
          <w:rFonts w:asciiTheme="minorEastAsia" w:eastAsiaTheme="minorEastAsia" w:hAnsiTheme="minorEastAsia" w:hint="eastAsia"/>
          <w:szCs w:val="21"/>
        </w:rPr>
        <w:t>2</w:t>
      </w:r>
      <w:r w:rsidRPr="00BA1D89">
        <w:rPr>
          <w:rFonts w:asciiTheme="minorEastAsia" w:eastAsiaTheme="minorEastAsia" w:hAnsiTheme="minorEastAsia"/>
          <w:szCs w:val="21"/>
        </w:rPr>
        <w:t>#</w:t>
      </w:r>
      <w:r w:rsidRPr="00BA1D89">
        <w:rPr>
          <w:rFonts w:asciiTheme="minorEastAsia" w:eastAsiaTheme="minorEastAsia" w:hAnsiTheme="minorEastAsia" w:hint="eastAsia"/>
          <w:szCs w:val="21"/>
        </w:rPr>
        <w:t>（试样</w:t>
      </w:r>
      <w:r w:rsidRPr="00BA1D89">
        <w:rPr>
          <w:rFonts w:asciiTheme="minorEastAsia" w:eastAsiaTheme="minorEastAsia" w:hAnsiTheme="minorEastAsia"/>
          <w:szCs w:val="21"/>
        </w:rPr>
        <w:t>称样量与校正工作曲线的</w:t>
      </w:r>
      <w:r w:rsidRPr="00BA1D89">
        <w:rPr>
          <w:rFonts w:asciiTheme="minorEastAsia" w:eastAsiaTheme="minorEastAsia" w:hAnsiTheme="minorEastAsia" w:hint="eastAsia"/>
          <w:szCs w:val="21"/>
        </w:rPr>
        <w:t>标准物质</w:t>
      </w:r>
      <w:r w:rsidRPr="00BA1D89">
        <w:rPr>
          <w:rFonts w:asciiTheme="minorEastAsia" w:eastAsiaTheme="minorEastAsia" w:hAnsiTheme="minorEastAsia"/>
          <w:szCs w:val="21"/>
        </w:rPr>
        <w:t>称样量一致</w:t>
      </w:r>
      <w:r w:rsidRPr="00BA1D89">
        <w:rPr>
          <w:rFonts w:asciiTheme="minorEastAsia" w:eastAsiaTheme="minorEastAsia" w:hAnsiTheme="minorEastAsia" w:hint="eastAsia"/>
          <w:szCs w:val="21"/>
        </w:rPr>
        <w:t>），测试具体结果</w:t>
      </w:r>
      <w:r w:rsidRPr="00BA1D89">
        <w:rPr>
          <w:rFonts w:asciiTheme="minorEastAsia" w:eastAsiaTheme="minorEastAsia" w:hAnsiTheme="minorEastAsia"/>
          <w:szCs w:val="21"/>
        </w:rPr>
        <w:t>见表4</w:t>
      </w:r>
      <w:r w:rsidRPr="00BA1D89">
        <w:rPr>
          <w:rFonts w:asciiTheme="minorEastAsia" w:eastAsiaTheme="minorEastAsia" w:hAnsiTheme="minorEastAsia" w:hint="eastAsia"/>
          <w:szCs w:val="21"/>
        </w:rPr>
        <w:t>。</w:t>
      </w:r>
    </w:p>
    <w:p w:rsidR="00484905" w:rsidRPr="00BA1D89" w:rsidRDefault="00EB3543">
      <w:pPr>
        <w:adjustRightInd w:val="0"/>
        <w:snapToGrid w:val="0"/>
        <w:spacing w:beforeLines="50" w:before="156" w:afterLines="50" w:after="156"/>
        <w:jc w:val="center"/>
        <w:rPr>
          <w:rFonts w:ascii="黑体" w:eastAsia="黑体" w:hAnsi="黑体" w:cs="宋体"/>
          <w:kern w:val="0"/>
          <w:szCs w:val="21"/>
        </w:rPr>
      </w:pPr>
      <w:r w:rsidRPr="00BA1D89">
        <w:rPr>
          <w:rFonts w:ascii="黑体" w:eastAsia="黑体" w:hAnsi="黑体" w:cs="宋体" w:hint="eastAsia"/>
          <w:kern w:val="0"/>
          <w:szCs w:val="21"/>
        </w:rPr>
        <w:t>表</w:t>
      </w:r>
      <w:r w:rsidRPr="00BA1D89">
        <w:rPr>
          <w:rFonts w:ascii="黑体" w:eastAsia="黑体" w:hAnsi="黑体" w:cs="宋体"/>
          <w:kern w:val="0"/>
          <w:szCs w:val="21"/>
        </w:rPr>
        <w:t>4</w:t>
      </w:r>
      <w:r w:rsidRPr="00BA1D89">
        <w:rPr>
          <w:rFonts w:ascii="黑体" w:eastAsia="黑体" w:hAnsi="黑体" w:cs="宋体" w:hint="eastAsia"/>
          <w:kern w:val="0"/>
          <w:szCs w:val="21"/>
        </w:rPr>
        <w:t xml:space="preserve">  称样量试验</w:t>
      </w:r>
    </w:p>
    <w:tbl>
      <w:tblPr>
        <w:tblW w:w="7292" w:type="dxa"/>
        <w:jc w:val="center"/>
        <w:tblLayout w:type="fixed"/>
        <w:tblLook w:val="04A0" w:firstRow="1" w:lastRow="0" w:firstColumn="1" w:lastColumn="0" w:noHBand="0" w:noVBand="1"/>
      </w:tblPr>
      <w:tblGrid>
        <w:gridCol w:w="2525"/>
        <w:gridCol w:w="2272"/>
        <w:gridCol w:w="2495"/>
      </w:tblGrid>
      <w:tr w:rsidR="00484905" w:rsidRPr="00BA1D89">
        <w:trPr>
          <w:trHeight w:val="285"/>
          <w:tblHeader/>
          <w:jc w:val="center"/>
        </w:trPr>
        <w:tc>
          <w:tcPr>
            <w:tcW w:w="2525" w:type="dxa"/>
            <w:tcBorders>
              <w:top w:val="single" w:sz="12" w:space="0" w:color="auto"/>
              <w:left w:val="nil"/>
              <w:bottom w:val="single" w:sz="4" w:space="0" w:color="auto"/>
            </w:tcBorders>
            <w:shd w:val="clear" w:color="auto" w:fill="auto"/>
            <w:noWrap/>
            <w:vAlign w:val="center"/>
          </w:tcPr>
          <w:p w:rsidR="00484905" w:rsidRPr="00BA1D89" w:rsidRDefault="00EB3543">
            <w:pPr>
              <w:widowControl/>
              <w:jc w:val="center"/>
              <w:rPr>
                <w:rFonts w:hAnsi="宋体"/>
                <w:sz w:val="18"/>
                <w:szCs w:val="18"/>
              </w:rPr>
            </w:pPr>
            <w:r w:rsidRPr="00BA1D89">
              <w:rPr>
                <w:rFonts w:hAnsi="宋体" w:hint="eastAsia"/>
                <w:sz w:val="18"/>
                <w:szCs w:val="18"/>
              </w:rPr>
              <w:t>称样</w:t>
            </w:r>
            <w:r w:rsidRPr="00BA1D89">
              <w:rPr>
                <w:rFonts w:hAnsi="宋体"/>
                <w:sz w:val="18"/>
                <w:szCs w:val="18"/>
              </w:rPr>
              <w:t>量</w:t>
            </w:r>
            <w:r w:rsidRPr="00BA1D89">
              <w:rPr>
                <w:rFonts w:hAnsi="宋体"/>
                <w:sz w:val="18"/>
                <w:szCs w:val="18"/>
              </w:rPr>
              <w:t>/g</w:t>
            </w:r>
          </w:p>
        </w:tc>
        <w:tc>
          <w:tcPr>
            <w:tcW w:w="2272" w:type="dxa"/>
            <w:tcBorders>
              <w:top w:val="single" w:sz="12" w:space="0" w:color="auto"/>
              <w:left w:val="nil"/>
              <w:bottom w:val="single" w:sz="4" w:space="0" w:color="auto"/>
            </w:tcBorders>
            <w:shd w:val="clear" w:color="auto" w:fill="auto"/>
            <w:vAlign w:val="center"/>
          </w:tcPr>
          <w:p w:rsidR="00484905" w:rsidRPr="00BA1D89" w:rsidRDefault="00EB3543">
            <w:pPr>
              <w:widowControl/>
              <w:jc w:val="center"/>
              <w:rPr>
                <w:rFonts w:hAnsi="宋体"/>
                <w:sz w:val="18"/>
                <w:szCs w:val="18"/>
              </w:rPr>
            </w:pPr>
            <w:r w:rsidRPr="00BA1D89">
              <w:rPr>
                <w:rFonts w:hAnsi="宋体" w:hint="eastAsia"/>
                <w:sz w:val="18"/>
                <w:szCs w:val="18"/>
              </w:rPr>
              <w:t>校正标样</w:t>
            </w:r>
            <w:r w:rsidRPr="00BA1D89">
              <w:rPr>
                <w:rFonts w:hAnsi="宋体"/>
                <w:sz w:val="18"/>
                <w:szCs w:val="18"/>
              </w:rPr>
              <w:t>值</w:t>
            </w:r>
            <w:r w:rsidRPr="00BA1D89">
              <w:rPr>
                <w:rFonts w:hAnsi="宋体" w:hint="eastAsia"/>
                <w:sz w:val="18"/>
                <w:szCs w:val="18"/>
              </w:rPr>
              <w:t>/%</w:t>
            </w:r>
          </w:p>
        </w:tc>
        <w:tc>
          <w:tcPr>
            <w:tcW w:w="2495" w:type="dxa"/>
            <w:tcBorders>
              <w:top w:val="single" w:sz="12" w:space="0" w:color="auto"/>
              <w:left w:val="nil"/>
              <w:bottom w:val="single" w:sz="4" w:space="0" w:color="auto"/>
            </w:tcBorders>
            <w:shd w:val="clear" w:color="auto" w:fill="auto"/>
            <w:vAlign w:val="center"/>
          </w:tcPr>
          <w:p w:rsidR="00484905" w:rsidRPr="00BA1D89" w:rsidRDefault="00EB3543">
            <w:pPr>
              <w:widowControl/>
              <w:jc w:val="center"/>
              <w:rPr>
                <w:rFonts w:hAnsi="宋体"/>
                <w:sz w:val="18"/>
                <w:szCs w:val="18"/>
              </w:rPr>
            </w:pPr>
            <w:r w:rsidRPr="00BA1D89">
              <w:rPr>
                <w:rFonts w:hAnsi="宋体" w:hint="eastAsia"/>
                <w:sz w:val="18"/>
                <w:szCs w:val="18"/>
              </w:rPr>
              <w:t>试样</w:t>
            </w:r>
            <w:r w:rsidRPr="00BA1D89">
              <w:rPr>
                <w:rFonts w:hAnsi="宋体"/>
                <w:sz w:val="18"/>
                <w:szCs w:val="18"/>
              </w:rPr>
              <w:t>测试值</w:t>
            </w:r>
            <w:r w:rsidRPr="00BA1D89">
              <w:rPr>
                <w:rFonts w:hAnsi="宋体" w:hint="eastAsia"/>
                <w:sz w:val="18"/>
                <w:szCs w:val="18"/>
              </w:rPr>
              <w:t>/%</w:t>
            </w:r>
          </w:p>
        </w:tc>
      </w:tr>
      <w:tr w:rsidR="00484905" w:rsidRPr="00BA1D89">
        <w:trPr>
          <w:trHeight w:val="285"/>
          <w:tblHeader/>
          <w:jc w:val="center"/>
        </w:trPr>
        <w:tc>
          <w:tcPr>
            <w:tcW w:w="2525" w:type="dxa"/>
            <w:tcBorders>
              <w:top w:val="single" w:sz="4" w:space="0" w:color="auto"/>
            </w:tcBorders>
            <w:shd w:val="clear" w:color="auto" w:fill="auto"/>
            <w:noWrap/>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hint="eastAsia"/>
                <w:color w:val="000000" w:themeColor="text1"/>
                <w:kern w:val="0"/>
                <w:sz w:val="18"/>
                <w:szCs w:val="18"/>
              </w:rPr>
              <w:t>0.10</w:t>
            </w:r>
          </w:p>
        </w:tc>
        <w:tc>
          <w:tcPr>
            <w:tcW w:w="2272" w:type="dxa"/>
            <w:tcBorders>
              <w:top w:val="single" w:sz="4" w:space="0" w:color="auto"/>
            </w:tcBorders>
            <w:shd w:val="clear" w:color="auto" w:fill="auto"/>
            <w:noWrap/>
            <w:vAlign w:val="center"/>
          </w:tcPr>
          <w:p w:rsidR="00484905" w:rsidRPr="00BA1D89" w:rsidRDefault="00EB3543">
            <w:pPr>
              <w:widowControl/>
              <w:jc w:val="center"/>
              <w:rPr>
                <w:rFonts w:ascii="宋体" w:hAnsi="宋体" w:cs="宋体"/>
                <w:color w:val="000000"/>
                <w:kern w:val="0"/>
                <w:sz w:val="18"/>
                <w:szCs w:val="18"/>
              </w:rPr>
            </w:pPr>
            <w:r w:rsidRPr="00BA1D89">
              <w:rPr>
                <w:rFonts w:ascii="宋体" w:hAnsi="宋体" w:cs="宋体" w:hint="eastAsia"/>
                <w:color w:val="000000"/>
                <w:kern w:val="0"/>
                <w:sz w:val="18"/>
                <w:szCs w:val="18"/>
              </w:rPr>
              <w:t>0.722</w:t>
            </w:r>
          </w:p>
        </w:tc>
        <w:tc>
          <w:tcPr>
            <w:tcW w:w="2495" w:type="dxa"/>
            <w:tcBorders>
              <w:top w:val="single" w:sz="4" w:space="0" w:color="auto"/>
            </w:tcBorders>
            <w:shd w:val="clear" w:color="auto" w:fill="auto"/>
            <w:noWrap/>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0.608</w:t>
            </w:r>
          </w:p>
        </w:tc>
      </w:tr>
      <w:tr w:rsidR="00484905" w:rsidRPr="00BA1D89">
        <w:trPr>
          <w:trHeight w:val="317"/>
          <w:jc w:val="center"/>
        </w:trPr>
        <w:tc>
          <w:tcPr>
            <w:tcW w:w="2525" w:type="dxa"/>
            <w:shd w:val="clear" w:color="auto" w:fill="auto"/>
            <w:noWrap/>
            <w:vAlign w:val="center"/>
          </w:tcPr>
          <w:p w:rsidR="00484905" w:rsidRPr="00BA1D89" w:rsidRDefault="00EB3543">
            <w:pPr>
              <w:widowControl/>
              <w:jc w:val="center"/>
              <w:rPr>
                <w:rFonts w:ascii="宋体" w:hAnsi="宋体"/>
                <w:color w:val="000000" w:themeColor="text1"/>
                <w:kern w:val="0"/>
                <w:sz w:val="18"/>
                <w:szCs w:val="18"/>
              </w:rPr>
            </w:pPr>
            <w:r w:rsidRPr="00BA1D89">
              <w:rPr>
                <w:rFonts w:ascii="宋体" w:hAnsi="宋体" w:hint="eastAsia"/>
                <w:color w:val="000000" w:themeColor="text1"/>
                <w:sz w:val="18"/>
                <w:szCs w:val="18"/>
              </w:rPr>
              <w:t>0.1</w:t>
            </w:r>
            <w:r w:rsidRPr="00BA1D89">
              <w:rPr>
                <w:rFonts w:ascii="宋体" w:hAnsi="宋体"/>
                <w:color w:val="000000" w:themeColor="text1"/>
                <w:sz w:val="18"/>
                <w:szCs w:val="18"/>
              </w:rPr>
              <w:t>5</w:t>
            </w:r>
          </w:p>
        </w:tc>
        <w:tc>
          <w:tcPr>
            <w:tcW w:w="2272" w:type="dxa"/>
            <w:shd w:val="clear" w:color="auto" w:fill="auto"/>
            <w:noWrap/>
            <w:vAlign w:val="center"/>
          </w:tcPr>
          <w:p w:rsidR="00484905" w:rsidRPr="00BA1D89" w:rsidRDefault="00EB3543">
            <w:pPr>
              <w:jc w:val="center"/>
              <w:rPr>
                <w:rFonts w:ascii="宋体" w:hAnsi="宋体"/>
                <w:color w:val="000000"/>
                <w:sz w:val="18"/>
                <w:szCs w:val="18"/>
              </w:rPr>
            </w:pPr>
            <w:r w:rsidRPr="00BA1D89">
              <w:rPr>
                <w:rFonts w:ascii="宋体" w:hAnsi="宋体"/>
                <w:color w:val="000000"/>
                <w:sz w:val="18"/>
                <w:szCs w:val="18"/>
              </w:rPr>
              <w:t>0.72</w:t>
            </w:r>
            <w:r w:rsidRPr="00BA1D89">
              <w:rPr>
                <w:rFonts w:ascii="宋体" w:hAnsi="宋体" w:hint="eastAsia"/>
                <w:color w:val="000000"/>
                <w:sz w:val="18"/>
                <w:szCs w:val="18"/>
              </w:rPr>
              <w:t>1</w:t>
            </w:r>
          </w:p>
        </w:tc>
        <w:tc>
          <w:tcPr>
            <w:tcW w:w="2495" w:type="dxa"/>
            <w:shd w:val="clear" w:color="auto" w:fill="auto"/>
            <w:noWrap/>
            <w:vAlign w:val="center"/>
          </w:tcPr>
          <w:p w:rsidR="00484905" w:rsidRPr="00BA1D89" w:rsidRDefault="00EB3543">
            <w:pPr>
              <w:jc w:val="center"/>
              <w:rPr>
                <w:rFonts w:ascii="宋体" w:hAnsi="宋体"/>
                <w:color w:val="000000" w:themeColor="text1"/>
                <w:sz w:val="18"/>
                <w:szCs w:val="18"/>
              </w:rPr>
            </w:pPr>
            <w:r w:rsidRPr="00BA1D89">
              <w:rPr>
                <w:rFonts w:ascii="宋体" w:hAnsi="宋体"/>
                <w:color w:val="000000" w:themeColor="text1"/>
                <w:sz w:val="18"/>
                <w:szCs w:val="18"/>
              </w:rPr>
              <w:t>0.6</w:t>
            </w:r>
            <w:r w:rsidRPr="00BA1D89">
              <w:rPr>
                <w:rFonts w:ascii="宋体" w:hAnsi="宋体" w:hint="eastAsia"/>
                <w:color w:val="000000" w:themeColor="text1"/>
                <w:sz w:val="18"/>
                <w:szCs w:val="18"/>
              </w:rPr>
              <w:t>04</w:t>
            </w:r>
          </w:p>
        </w:tc>
      </w:tr>
      <w:tr w:rsidR="00484905" w:rsidRPr="00BA1D89">
        <w:trPr>
          <w:trHeight w:val="317"/>
          <w:jc w:val="center"/>
        </w:trPr>
        <w:tc>
          <w:tcPr>
            <w:tcW w:w="2525" w:type="dxa"/>
            <w:shd w:val="clear" w:color="auto" w:fill="auto"/>
            <w:noWrap/>
            <w:vAlign w:val="center"/>
          </w:tcPr>
          <w:p w:rsidR="00484905" w:rsidRPr="00BA1D89" w:rsidRDefault="00EB3543">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0.20</w:t>
            </w:r>
          </w:p>
        </w:tc>
        <w:tc>
          <w:tcPr>
            <w:tcW w:w="2272" w:type="dxa"/>
            <w:shd w:val="clear" w:color="auto" w:fill="auto"/>
            <w:noWrap/>
            <w:vAlign w:val="center"/>
          </w:tcPr>
          <w:p w:rsidR="00484905" w:rsidRPr="00BA1D89" w:rsidRDefault="00EB3543">
            <w:pPr>
              <w:jc w:val="center"/>
              <w:rPr>
                <w:rFonts w:ascii="宋体" w:hAnsi="宋体"/>
                <w:color w:val="000000"/>
                <w:sz w:val="18"/>
                <w:szCs w:val="18"/>
              </w:rPr>
            </w:pPr>
            <w:r w:rsidRPr="00BA1D89">
              <w:rPr>
                <w:rFonts w:ascii="宋体" w:hAnsi="宋体"/>
                <w:color w:val="000000"/>
                <w:sz w:val="18"/>
                <w:szCs w:val="18"/>
              </w:rPr>
              <w:t>0.72</w:t>
            </w:r>
            <w:r w:rsidRPr="00BA1D89">
              <w:rPr>
                <w:rFonts w:ascii="宋体" w:hAnsi="宋体" w:hint="eastAsia"/>
                <w:color w:val="000000"/>
                <w:sz w:val="18"/>
                <w:szCs w:val="18"/>
              </w:rPr>
              <w:t>3</w:t>
            </w:r>
          </w:p>
        </w:tc>
        <w:tc>
          <w:tcPr>
            <w:tcW w:w="2495" w:type="dxa"/>
            <w:shd w:val="clear" w:color="auto" w:fill="auto"/>
            <w:noWrap/>
            <w:vAlign w:val="center"/>
          </w:tcPr>
          <w:p w:rsidR="00484905" w:rsidRPr="00BA1D89" w:rsidRDefault="00EB3543">
            <w:pPr>
              <w:jc w:val="center"/>
              <w:rPr>
                <w:rFonts w:ascii="宋体" w:hAnsi="宋体"/>
                <w:color w:val="000000" w:themeColor="text1"/>
                <w:sz w:val="18"/>
                <w:szCs w:val="18"/>
              </w:rPr>
            </w:pPr>
            <w:r w:rsidRPr="00BA1D89">
              <w:rPr>
                <w:rFonts w:ascii="宋体" w:hAnsi="宋体"/>
                <w:color w:val="000000" w:themeColor="text1"/>
                <w:sz w:val="18"/>
                <w:szCs w:val="18"/>
              </w:rPr>
              <w:t>0.6</w:t>
            </w:r>
            <w:r w:rsidRPr="00BA1D89">
              <w:rPr>
                <w:rFonts w:ascii="宋体" w:hAnsi="宋体" w:hint="eastAsia"/>
                <w:color w:val="000000" w:themeColor="text1"/>
                <w:sz w:val="18"/>
                <w:szCs w:val="18"/>
              </w:rPr>
              <w:t>06</w:t>
            </w:r>
          </w:p>
        </w:tc>
      </w:tr>
      <w:tr w:rsidR="00484905" w:rsidRPr="00BA1D89">
        <w:trPr>
          <w:trHeight w:val="317"/>
          <w:jc w:val="center"/>
        </w:trPr>
        <w:tc>
          <w:tcPr>
            <w:tcW w:w="2525" w:type="dxa"/>
            <w:shd w:val="clear" w:color="auto" w:fill="auto"/>
            <w:noWrap/>
            <w:vAlign w:val="center"/>
          </w:tcPr>
          <w:p w:rsidR="00484905" w:rsidRPr="00BA1D89" w:rsidRDefault="00EB3543">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0.25</w:t>
            </w:r>
          </w:p>
        </w:tc>
        <w:tc>
          <w:tcPr>
            <w:tcW w:w="2272" w:type="dxa"/>
            <w:shd w:val="clear" w:color="auto" w:fill="auto"/>
            <w:noWrap/>
            <w:vAlign w:val="center"/>
          </w:tcPr>
          <w:p w:rsidR="00484905" w:rsidRPr="00BA1D89" w:rsidRDefault="00EB3543">
            <w:pPr>
              <w:jc w:val="center"/>
              <w:rPr>
                <w:rFonts w:ascii="宋体" w:hAnsi="宋体"/>
                <w:color w:val="000000"/>
                <w:sz w:val="18"/>
                <w:szCs w:val="18"/>
              </w:rPr>
            </w:pPr>
            <w:r w:rsidRPr="00BA1D89">
              <w:rPr>
                <w:rFonts w:ascii="宋体" w:hAnsi="宋体"/>
                <w:color w:val="000000"/>
                <w:sz w:val="18"/>
                <w:szCs w:val="18"/>
              </w:rPr>
              <w:t>0.72</w:t>
            </w:r>
            <w:r w:rsidRPr="00BA1D89">
              <w:rPr>
                <w:rFonts w:ascii="宋体" w:hAnsi="宋体" w:hint="eastAsia"/>
                <w:color w:val="000000"/>
                <w:sz w:val="18"/>
                <w:szCs w:val="18"/>
              </w:rPr>
              <w:t>6</w:t>
            </w:r>
          </w:p>
        </w:tc>
        <w:tc>
          <w:tcPr>
            <w:tcW w:w="2495" w:type="dxa"/>
            <w:shd w:val="clear" w:color="auto" w:fill="auto"/>
            <w:noWrap/>
            <w:vAlign w:val="center"/>
          </w:tcPr>
          <w:p w:rsidR="00484905" w:rsidRPr="00BA1D89" w:rsidRDefault="00EB3543">
            <w:pPr>
              <w:jc w:val="center"/>
              <w:rPr>
                <w:rFonts w:ascii="宋体" w:hAnsi="宋体"/>
                <w:color w:val="000000" w:themeColor="text1"/>
                <w:sz w:val="18"/>
                <w:szCs w:val="18"/>
              </w:rPr>
            </w:pPr>
            <w:r w:rsidRPr="00BA1D89">
              <w:rPr>
                <w:rFonts w:ascii="宋体" w:hAnsi="宋体"/>
                <w:color w:val="000000" w:themeColor="text1"/>
                <w:sz w:val="18"/>
                <w:szCs w:val="18"/>
              </w:rPr>
              <w:t>0.6</w:t>
            </w:r>
            <w:r w:rsidRPr="00BA1D89">
              <w:rPr>
                <w:rFonts w:ascii="宋体" w:hAnsi="宋体" w:hint="eastAsia"/>
                <w:color w:val="000000" w:themeColor="text1"/>
                <w:sz w:val="18"/>
                <w:szCs w:val="18"/>
              </w:rPr>
              <w:t>05</w:t>
            </w:r>
          </w:p>
        </w:tc>
      </w:tr>
      <w:tr w:rsidR="00484905" w:rsidRPr="00BA1D89">
        <w:trPr>
          <w:trHeight w:val="317"/>
          <w:jc w:val="center"/>
        </w:trPr>
        <w:tc>
          <w:tcPr>
            <w:tcW w:w="2525" w:type="dxa"/>
            <w:tcBorders>
              <w:bottom w:val="single" w:sz="12" w:space="0" w:color="auto"/>
            </w:tcBorders>
            <w:shd w:val="clear" w:color="auto" w:fill="auto"/>
            <w:noWrap/>
            <w:vAlign w:val="center"/>
          </w:tcPr>
          <w:p w:rsidR="00484905" w:rsidRPr="00BA1D89" w:rsidRDefault="00EB3543">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0.30</w:t>
            </w:r>
          </w:p>
        </w:tc>
        <w:tc>
          <w:tcPr>
            <w:tcW w:w="2272" w:type="dxa"/>
            <w:tcBorders>
              <w:bottom w:val="single" w:sz="12" w:space="0" w:color="auto"/>
            </w:tcBorders>
            <w:shd w:val="clear" w:color="auto" w:fill="auto"/>
            <w:noWrap/>
            <w:vAlign w:val="center"/>
          </w:tcPr>
          <w:p w:rsidR="00484905" w:rsidRPr="00BA1D89" w:rsidRDefault="00EB3543">
            <w:pPr>
              <w:jc w:val="center"/>
              <w:rPr>
                <w:rFonts w:ascii="宋体" w:hAnsi="宋体"/>
                <w:color w:val="000000"/>
                <w:sz w:val="18"/>
                <w:szCs w:val="18"/>
              </w:rPr>
            </w:pPr>
            <w:r w:rsidRPr="00BA1D89">
              <w:rPr>
                <w:rFonts w:ascii="宋体" w:hAnsi="宋体"/>
                <w:color w:val="000000"/>
                <w:sz w:val="18"/>
                <w:szCs w:val="18"/>
              </w:rPr>
              <w:t>0.72</w:t>
            </w:r>
            <w:r w:rsidRPr="00BA1D89">
              <w:rPr>
                <w:rFonts w:ascii="宋体" w:hAnsi="宋体" w:hint="eastAsia"/>
                <w:color w:val="000000"/>
                <w:sz w:val="18"/>
                <w:szCs w:val="18"/>
              </w:rPr>
              <w:t>2</w:t>
            </w:r>
          </w:p>
        </w:tc>
        <w:tc>
          <w:tcPr>
            <w:tcW w:w="2495" w:type="dxa"/>
            <w:tcBorders>
              <w:bottom w:val="single" w:sz="12" w:space="0" w:color="auto"/>
            </w:tcBorders>
            <w:shd w:val="clear" w:color="auto" w:fill="auto"/>
            <w:noWrap/>
            <w:vAlign w:val="center"/>
          </w:tcPr>
          <w:p w:rsidR="00484905" w:rsidRPr="00BA1D89" w:rsidRDefault="00EB3543">
            <w:pPr>
              <w:jc w:val="center"/>
              <w:rPr>
                <w:rFonts w:ascii="宋体" w:hAnsi="宋体"/>
                <w:color w:val="000000" w:themeColor="text1"/>
                <w:sz w:val="18"/>
                <w:szCs w:val="18"/>
              </w:rPr>
            </w:pPr>
            <w:r w:rsidRPr="00BA1D89">
              <w:rPr>
                <w:rFonts w:ascii="宋体" w:hAnsi="宋体"/>
                <w:color w:val="000000" w:themeColor="text1"/>
                <w:sz w:val="18"/>
                <w:szCs w:val="18"/>
              </w:rPr>
              <w:t>0.60</w:t>
            </w:r>
            <w:r w:rsidRPr="00BA1D89">
              <w:rPr>
                <w:rFonts w:ascii="宋体" w:hAnsi="宋体" w:hint="eastAsia"/>
                <w:color w:val="000000" w:themeColor="text1"/>
                <w:sz w:val="18"/>
                <w:szCs w:val="18"/>
              </w:rPr>
              <w:t>0</w:t>
            </w:r>
          </w:p>
        </w:tc>
      </w:tr>
    </w:tbl>
    <w:p w:rsidR="00484905" w:rsidRDefault="00484905">
      <w:pPr>
        <w:adjustRightInd w:val="0"/>
        <w:snapToGrid w:val="0"/>
        <w:spacing w:beforeLines="50" w:before="156" w:afterLines="50" w:after="156"/>
        <w:ind w:leftChars="50" w:left="105" w:firstLineChars="200" w:firstLine="420"/>
        <w:rPr>
          <w:szCs w:val="21"/>
        </w:rPr>
      </w:pPr>
    </w:p>
    <w:p w:rsidR="00484905" w:rsidRPr="00BA1D89" w:rsidRDefault="00EB3543">
      <w:pPr>
        <w:adjustRightInd w:val="0"/>
        <w:snapToGrid w:val="0"/>
        <w:spacing w:beforeLines="50" w:before="156" w:afterLines="50" w:after="156"/>
        <w:ind w:leftChars="50" w:left="105" w:firstLineChars="200" w:firstLine="420"/>
        <w:rPr>
          <w:rFonts w:asciiTheme="minorEastAsia" w:eastAsiaTheme="minorEastAsia" w:hAnsiTheme="minorEastAsia"/>
          <w:szCs w:val="21"/>
        </w:rPr>
      </w:pPr>
      <w:r w:rsidRPr="00BA1D89">
        <w:rPr>
          <w:rFonts w:asciiTheme="minorEastAsia" w:eastAsiaTheme="minorEastAsia" w:hAnsiTheme="minorEastAsia" w:hint="eastAsia"/>
          <w:szCs w:val="21"/>
        </w:rPr>
        <w:t>结果</w:t>
      </w:r>
      <w:r w:rsidRPr="00BA1D89">
        <w:rPr>
          <w:rFonts w:asciiTheme="minorEastAsia" w:eastAsiaTheme="minorEastAsia" w:hAnsiTheme="minorEastAsia"/>
          <w:szCs w:val="21"/>
        </w:rPr>
        <w:t>表明</w:t>
      </w:r>
      <w:r w:rsidRPr="00BA1D89">
        <w:rPr>
          <w:rFonts w:asciiTheme="minorEastAsia" w:eastAsiaTheme="minorEastAsia" w:hAnsiTheme="minorEastAsia" w:hint="eastAsia"/>
          <w:szCs w:val="21"/>
        </w:rPr>
        <w:t>当</w:t>
      </w:r>
      <w:r w:rsidRPr="00BA1D89">
        <w:rPr>
          <w:rFonts w:asciiTheme="minorEastAsia" w:eastAsiaTheme="minorEastAsia" w:hAnsiTheme="minorEastAsia"/>
          <w:szCs w:val="21"/>
        </w:rPr>
        <w:t>称样量在</w:t>
      </w:r>
      <w:r w:rsidRPr="00BA1D89">
        <w:rPr>
          <w:rFonts w:asciiTheme="minorEastAsia" w:eastAsiaTheme="minorEastAsia" w:hAnsiTheme="minorEastAsia" w:hint="eastAsia"/>
          <w:szCs w:val="21"/>
        </w:rPr>
        <w:t>0</w:t>
      </w:r>
      <w:r w:rsidRPr="00BA1D89">
        <w:rPr>
          <w:rFonts w:asciiTheme="minorEastAsia" w:eastAsiaTheme="minorEastAsia" w:hAnsiTheme="minorEastAsia"/>
          <w:szCs w:val="21"/>
        </w:rPr>
        <w:t>.10 g</w:t>
      </w:r>
      <w:r w:rsidR="00BA1D89">
        <w:rPr>
          <w:rFonts w:hint="eastAsia"/>
          <w:color w:val="000000" w:themeColor="text1"/>
          <w:szCs w:val="21"/>
        </w:rPr>
        <w:t>～</w:t>
      </w:r>
      <w:r w:rsidRPr="00BA1D89">
        <w:rPr>
          <w:rFonts w:asciiTheme="minorEastAsia" w:eastAsiaTheme="minorEastAsia" w:hAnsiTheme="minorEastAsia"/>
          <w:szCs w:val="21"/>
        </w:rPr>
        <w:t>0.30 g</w:t>
      </w:r>
      <w:r w:rsidRPr="00BA1D89">
        <w:rPr>
          <w:rFonts w:asciiTheme="minorEastAsia" w:eastAsiaTheme="minorEastAsia" w:hAnsiTheme="minorEastAsia" w:hint="eastAsia"/>
          <w:szCs w:val="21"/>
        </w:rPr>
        <w:t>时</w:t>
      </w:r>
      <w:r w:rsidRPr="00BA1D89">
        <w:rPr>
          <w:rFonts w:asciiTheme="minorEastAsia" w:eastAsiaTheme="minorEastAsia" w:hAnsiTheme="minorEastAsia"/>
          <w:szCs w:val="21"/>
        </w:rPr>
        <w:t>，试样的测试值相对较稳定</w:t>
      </w:r>
      <w:r w:rsidRPr="00BA1D89">
        <w:rPr>
          <w:rFonts w:asciiTheme="minorEastAsia" w:eastAsiaTheme="minorEastAsia" w:hAnsiTheme="minorEastAsia" w:hint="eastAsia"/>
          <w:szCs w:val="21"/>
        </w:rPr>
        <w:t>。考虑到</w:t>
      </w:r>
      <w:r w:rsidRPr="00BA1D89">
        <w:rPr>
          <w:rFonts w:asciiTheme="minorEastAsia" w:eastAsiaTheme="minorEastAsia" w:hAnsiTheme="minorEastAsia"/>
          <w:szCs w:val="21"/>
        </w:rPr>
        <w:t>称样量过</w:t>
      </w:r>
      <w:r w:rsidRPr="00BA1D89">
        <w:rPr>
          <w:rFonts w:asciiTheme="minorEastAsia" w:eastAsiaTheme="minorEastAsia" w:hAnsiTheme="minorEastAsia" w:hint="eastAsia"/>
          <w:szCs w:val="21"/>
        </w:rPr>
        <w:t>大</w:t>
      </w:r>
      <w:r w:rsidRPr="00BA1D89">
        <w:rPr>
          <w:rFonts w:asciiTheme="minorEastAsia" w:eastAsiaTheme="minorEastAsia" w:hAnsiTheme="minorEastAsia"/>
          <w:szCs w:val="21"/>
        </w:rPr>
        <w:t>容易产生较多粉尘</w:t>
      </w:r>
      <w:r w:rsidRPr="00BA1D89">
        <w:rPr>
          <w:rFonts w:asciiTheme="minorEastAsia" w:eastAsiaTheme="minorEastAsia" w:hAnsiTheme="minorEastAsia" w:hint="eastAsia"/>
          <w:szCs w:val="21"/>
        </w:rPr>
        <w:t>从而</w:t>
      </w:r>
      <w:r w:rsidRPr="00BA1D89">
        <w:rPr>
          <w:rFonts w:asciiTheme="minorEastAsia" w:eastAsiaTheme="minorEastAsia" w:hAnsiTheme="minorEastAsia"/>
          <w:szCs w:val="21"/>
        </w:rPr>
        <w:t>更易吸附二氧化硫</w:t>
      </w:r>
      <w:r w:rsidRPr="00BA1D89">
        <w:rPr>
          <w:rFonts w:asciiTheme="minorEastAsia" w:eastAsiaTheme="minorEastAsia" w:hAnsiTheme="minorEastAsia" w:hint="eastAsia"/>
          <w:szCs w:val="21"/>
        </w:rPr>
        <w:t>，</w:t>
      </w:r>
      <w:r w:rsidRPr="00BA1D89">
        <w:rPr>
          <w:rFonts w:asciiTheme="minorEastAsia" w:eastAsiaTheme="minorEastAsia" w:hAnsiTheme="minorEastAsia"/>
          <w:szCs w:val="21"/>
        </w:rPr>
        <w:t>且高</w:t>
      </w:r>
      <w:r w:rsidRPr="00BA1D89">
        <w:rPr>
          <w:rFonts w:asciiTheme="minorEastAsia" w:eastAsiaTheme="minorEastAsia" w:hAnsiTheme="minorEastAsia" w:hint="eastAsia"/>
          <w:szCs w:val="21"/>
        </w:rPr>
        <w:t>硫</w:t>
      </w:r>
      <w:r w:rsidRPr="00BA1D89">
        <w:rPr>
          <w:rFonts w:asciiTheme="minorEastAsia" w:eastAsiaTheme="minorEastAsia" w:hAnsiTheme="minorEastAsia"/>
          <w:szCs w:val="21"/>
        </w:rPr>
        <w:t>含量</w:t>
      </w:r>
      <w:r w:rsidRPr="00BA1D89">
        <w:rPr>
          <w:rFonts w:asciiTheme="minorEastAsia" w:eastAsiaTheme="minorEastAsia" w:hAnsiTheme="minorEastAsia" w:hint="eastAsia"/>
          <w:szCs w:val="21"/>
        </w:rPr>
        <w:t>试样若</w:t>
      </w:r>
      <w:r w:rsidRPr="00BA1D89">
        <w:rPr>
          <w:rFonts w:asciiTheme="minorEastAsia" w:eastAsiaTheme="minorEastAsia" w:hAnsiTheme="minorEastAsia"/>
          <w:szCs w:val="21"/>
        </w:rPr>
        <w:t>称样量过</w:t>
      </w:r>
      <w:r w:rsidRPr="00BA1D89">
        <w:rPr>
          <w:rFonts w:asciiTheme="minorEastAsia" w:eastAsiaTheme="minorEastAsia" w:hAnsiTheme="minorEastAsia" w:hint="eastAsia"/>
          <w:szCs w:val="21"/>
        </w:rPr>
        <w:t>大会使得</w:t>
      </w:r>
      <w:r w:rsidRPr="00BA1D89">
        <w:rPr>
          <w:rFonts w:asciiTheme="minorEastAsia" w:eastAsiaTheme="minorEastAsia" w:hAnsiTheme="minorEastAsia"/>
          <w:szCs w:val="21"/>
        </w:rPr>
        <w:t>二氧化硫</w:t>
      </w:r>
      <w:r w:rsidRPr="00BA1D89">
        <w:rPr>
          <w:rFonts w:asciiTheme="minorEastAsia" w:eastAsiaTheme="minorEastAsia" w:hAnsiTheme="minorEastAsia" w:hint="eastAsia"/>
          <w:szCs w:val="21"/>
        </w:rPr>
        <w:t>信号</w:t>
      </w:r>
      <w:r w:rsidRPr="00BA1D89">
        <w:rPr>
          <w:rFonts w:asciiTheme="minorEastAsia" w:eastAsiaTheme="minorEastAsia" w:hAnsiTheme="minorEastAsia"/>
          <w:szCs w:val="21"/>
        </w:rPr>
        <w:t>强度</w:t>
      </w:r>
      <w:r w:rsidRPr="00BA1D89">
        <w:rPr>
          <w:rFonts w:asciiTheme="minorEastAsia" w:eastAsiaTheme="minorEastAsia" w:hAnsiTheme="minorEastAsia" w:hint="eastAsia"/>
          <w:szCs w:val="21"/>
        </w:rPr>
        <w:t>大幅度</w:t>
      </w:r>
      <w:r w:rsidRPr="00BA1D89">
        <w:rPr>
          <w:rFonts w:asciiTheme="minorEastAsia" w:eastAsiaTheme="minorEastAsia" w:hAnsiTheme="minorEastAsia"/>
          <w:szCs w:val="21"/>
        </w:rPr>
        <w:t>增</w:t>
      </w:r>
      <w:r w:rsidRPr="00BA1D89">
        <w:rPr>
          <w:rFonts w:asciiTheme="minorEastAsia" w:eastAsiaTheme="minorEastAsia" w:hAnsiTheme="minorEastAsia" w:hint="eastAsia"/>
          <w:szCs w:val="21"/>
        </w:rPr>
        <w:t>高</w:t>
      </w:r>
      <w:r w:rsidRPr="00BA1D89">
        <w:rPr>
          <w:rFonts w:asciiTheme="minorEastAsia" w:eastAsiaTheme="minorEastAsia" w:hAnsiTheme="minorEastAsia"/>
          <w:szCs w:val="21"/>
        </w:rPr>
        <w:t>，二氧化硫</w:t>
      </w:r>
      <w:r w:rsidRPr="00BA1D89">
        <w:rPr>
          <w:rFonts w:asciiTheme="minorEastAsia" w:eastAsiaTheme="minorEastAsia" w:hAnsiTheme="minorEastAsia" w:hint="eastAsia"/>
          <w:szCs w:val="21"/>
        </w:rPr>
        <w:t>释放</w:t>
      </w:r>
      <w:r w:rsidRPr="00BA1D89">
        <w:rPr>
          <w:rFonts w:asciiTheme="minorEastAsia" w:eastAsiaTheme="minorEastAsia" w:hAnsiTheme="minorEastAsia"/>
          <w:szCs w:val="21"/>
        </w:rPr>
        <w:t>不完全</w:t>
      </w:r>
      <w:r w:rsidRPr="00BA1D89">
        <w:rPr>
          <w:rFonts w:asciiTheme="minorEastAsia" w:eastAsiaTheme="minorEastAsia" w:hAnsiTheme="minorEastAsia" w:hint="eastAsia"/>
          <w:szCs w:val="21"/>
        </w:rPr>
        <w:t>；</w:t>
      </w:r>
      <w:r w:rsidRPr="00BA1D89">
        <w:rPr>
          <w:rFonts w:asciiTheme="minorEastAsia" w:eastAsiaTheme="minorEastAsia" w:hAnsiTheme="minorEastAsia"/>
          <w:szCs w:val="21"/>
        </w:rPr>
        <w:t>称样量过</w:t>
      </w:r>
      <w:r w:rsidRPr="00BA1D89">
        <w:rPr>
          <w:rFonts w:asciiTheme="minorEastAsia" w:eastAsiaTheme="minorEastAsia" w:hAnsiTheme="minorEastAsia" w:hint="eastAsia"/>
          <w:szCs w:val="21"/>
        </w:rPr>
        <w:t>小则会</w:t>
      </w:r>
      <w:r w:rsidRPr="00BA1D89">
        <w:rPr>
          <w:rFonts w:asciiTheme="minorEastAsia" w:eastAsiaTheme="minorEastAsia" w:hAnsiTheme="minorEastAsia"/>
          <w:szCs w:val="21"/>
        </w:rPr>
        <w:t>导致测试值</w:t>
      </w:r>
      <w:r w:rsidRPr="00BA1D89">
        <w:rPr>
          <w:rFonts w:asciiTheme="minorEastAsia" w:eastAsiaTheme="minorEastAsia" w:hAnsiTheme="minorEastAsia" w:hint="eastAsia"/>
          <w:szCs w:val="21"/>
        </w:rPr>
        <w:t>的</w:t>
      </w:r>
      <w:r w:rsidRPr="00BA1D89">
        <w:rPr>
          <w:rFonts w:asciiTheme="minorEastAsia" w:eastAsiaTheme="minorEastAsia" w:hAnsiTheme="minorEastAsia"/>
          <w:szCs w:val="21"/>
        </w:rPr>
        <w:t>不稳定性</w:t>
      </w:r>
      <w:r w:rsidRPr="00BA1D89">
        <w:rPr>
          <w:rFonts w:asciiTheme="minorEastAsia" w:eastAsiaTheme="minorEastAsia" w:hAnsiTheme="minorEastAsia" w:hint="eastAsia"/>
          <w:szCs w:val="21"/>
        </w:rPr>
        <w:t>增加，</w:t>
      </w:r>
      <w:r w:rsidRPr="00BA1D89">
        <w:rPr>
          <w:rFonts w:asciiTheme="minorEastAsia" w:eastAsiaTheme="minorEastAsia" w:hAnsiTheme="minorEastAsia"/>
          <w:szCs w:val="21"/>
        </w:rPr>
        <w:t>造成较大误差。</w:t>
      </w:r>
      <w:r w:rsidRPr="00BA1D89">
        <w:rPr>
          <w:rFonts w:asciiTheme="minorEastAsia" w:eastAsiaTheme="minorEastAsia" w:hAnsiTheme="minorEastAsia" w:hint="eastAsia"/>
          <w:szCs w:val="21"/>
        </w:rPr>
        <w:t>综上所述</w:t>
      </w:r>
      <w:r w:rsidRPr="00BA1D89">
        <w:rPr>
          <w:rFonts w:asciiTheme="minorEastAsia" w:eastAsiaTheme="minorEastAsia" w:hAnsiTheme="minorEastAsia"/>
          <w:szCs w:val="21"/>
        </w:rPr>
        <w:t>，确定试样的最终称样量</w:t>
      </w:r>
      <w:r w:rsidRPr="00BA1D89">
        <w:rPr>
          <w:rFonts w:asciiTheme="minorEastAsia" w:eastAsiaTheme="minorEastAsia" w:hAnsiTheme="minorEastAsia" w:hint="eastAsia"/>
          <w:szCs w:val="21"/>
        </w:rPr>
        <w:t>列于</w:t>
      </w:r>
      <w:r w:rsidRPr="00BA1D89">
        <w:rPr>
          <w:rFonts w:asciiTheme="minorEastAsia" w:eastAsiaTheme="minorEastAsia" w:hAnsiTheme="minorEastAsia"/>
          <w:szCs w:val="21"/>
        </w:rPr>
        <w:t>表5</w:t>
      </w:r>
      <w:r w:rsidRPr="00BA1D89">
        <w:rPr>
          <w:rFonts w:asciiTheme="minorEastAsia" w:eastAsiaTheme="minorEastAsia" w:hAnsiTheme="minorEastAsia" w:hint="eastAsia"/>
          <w:szCs w:val="21"/>
        </w:rPr>
        <w:t>。</w:t>
      </w:r>
    </w:p>
    <w:p w:rsidR="00484905" w:rsidRPr="00BA1D89" w:rsidRDefault="00EB3543">
      <w:pPr>
        <w:adjustRightInd w:val="0"/>
        <w:snapToGrid w:val="0"/>
        <w:spacing w:beforeLines="50" w:before="156" w:afterLines="50" w:after="156"/>
        <w:jc w:val="center"/>
        <w:rPr>
          <w:rFonts w:ascii="黑体" w:eastAsia="黑体" w:hAnsi="黑体" w:cs="宋体"/>
          <w:kern w:val="0"/>
          <w:szCs w:val="21"/>
        </w:rPr>
      </w:pPr>
      <w:r w:rsidRPr="00BA1D89">
        <w:rPr>
          <w:rFonts w:ascii="黑体" w:eastAsia="黑体" w:hAnsi="黑体" w:cs="宋体" w:hint="eastAsia"/>
          <w:kern w:val="0"/>
          <w:szCs w:val="21"/>
        </w:rPr>
        <w:t>表</w:t>
      </w:r>
      <w:r w:rsidRPr="00BA1D89">
        <w:rPr>
          <w:rFonts w:ascii="黑体" w:eastAsia="黑体" w:hAnsi="黑体" w:cs="宋体"/>
          <w:kern w:val="0"/>
          <w:szCs w:val="21"/>
        </w:rPr>
        <w:t>5</w:t>
      </w:r>
      <w:r w:rsidRPr="00BA1D89">
        <w:rPr>
          <w:rFonts w:ascii="黑体" w:eastAsia="黑体" w:hAnsi="黑体" w:cs="宋体" w:hint="eastAsia"/>
          <w:kern w:val="0"/>
          <w:szCs w:val="21"/>
        </w:rPr>
        <w:t xml:space="preserve">  称样量</w:t>
      </w:r>
    </w:p>
    <w:tbl>
      <w:tblPr>
        <w:tblW w:w="6648" w:type="dxa"/>
        <w:jc w:val="center"/>
        <w:tblLayout w:type="fixed"/>
        <w:tblLook w:val="04A0" w:firstRow="1" w:lastRow="0" w:firstColumn="1" w:lastColumn="0" w:noHBand="0" w:noVBand="1"/>
      </w:tblPr>
      <w:tblGrid>
        <w:gridCol w:w="3344"/>
        <w:gridCol w:w="3304"/>
      </w:tblGrid>
      <w:tr w:rsidR="00484905" w:rsidRPr="00BA1D89">
        <w:trPr>
          <w:trHeight w:val="290"/>
          <w:tblHeader/>
          <w:jc w:val="center"/>
        </w:trPr>
        <w:tc>
          <w:tcPr>
            <w:tcW w:w="3344" w:type="dxa"/>
            <w:tcBorders>
              <w:top w:val="single" w:sz="12" w:space="0" w:color="auto"/>
              <w:left w:val="nil"/>
              <w:bottom w:val="single" w:sz="4" w:space="0" w:color="auto"/>
            </w:tcBorders>
            <w:shd w:val="clear" w:color="auto" w:fill="auto"/>
            <w:noWrap/>
            <w:vAlign w:val="center"/>
          </w:tcPr>
          <w:p w:rsidR="00484905" w:rsidRPr="00BA1D89" w:rsidRDefault="00EB3543">
            <w:pPr>
              <w:widowControl/>
              <w:jc w:val="center"/>
              <w:rPr>
                <w:rFonts w:hAnsi="宋体"/>
                <w:sz w:val="18"/>
                <w:szCs w:val="18"/>
              </w:rPr>
            </w:pPr>
            <w:r w:rsidRPr="00BA1D89">
              <w:rPr>
                <w:rFonts w:hAnsi="宋体" w:hint="eastAsia"/>
                <w:sz w:val="18"/>
                <w:szCs w:val="18"/>
              </w:rPr>
              <w:t>硫</w:t>
            </w:r>
            <w:r w:rsidRPr="00BA1D89">
              <w:rPr>
                <w:rFonts w:hAnsi="宋体"/>
                <w:sz w:val="18"/>
                <w:szCs w:val="18"/>
              </w:rPr>
              <w:t>含量</w:t>
            </w:r>
            <w:r w:rsidRPr="00BA1D89">
              <w:rPr>
                <w:rFonts w:hAnsi="宋体"/>
                <w:sz w:val="18"/>
                <w:szCs w:val="18"/>
              </w:rPr>
              <w:t>/%</w:t>
            </w:r>
          </w:p>
        </w:tc>
        <w:tc>
          <w:tcPr>
            <w:tcW w:w="3304" w:type="dxa"/>
            <w:tcBorders>
              <w:top w:val="single" w:sz="12" w:space="0" w:color="auto"/>
              <w:left w:val="nil"/>
              <w:bottom w:val="single" w:sz="4" w:space="0" w:color="auto"/>
            </w:tcBorders>
            <w:shd w:val="clear" w:color="auto" w:fill="auto"/>
            <w:vAlign w:val="center"/>
          </w:tcPr>
          <w:p w:rsidR="00484905" w:rsidRPr="00BA1D89" w:rsidRDefault="00EB3543">
            <w:pPr>
              <w:widowControl/>
              <w:jc w:val="center"/>
              <w:rPr>
                <w:rFonts w:hAnsi="宋体"/>
                <w:sz w:val="18"/>
                <w:szCs w:val="18"/>
              </w:rPr>
            </w:pPr>
            <w:r w:rsidRPr="00BA1D89">
              <w:rPr>
                <w:rFonts w:hAnsi="宋体" w:hint="eastAsia"/>
                <w:sz w:val="18"/>
                <w:szCs w:val="18"/>
              </w:rPr>
              <w:t>试样量</w:t>
            </w:r>
            <w:r w:rsidRPr="00BA1D89">
              <w:rPr>
                <w:rFonts w:hAnsi="宋体" w:hint="eastAsia"/>
                <w:sz w:val="18"/>
                <w:szCs w:val="18"/>
              </w:rPr>
              <w:t>/g</w:t>
            </w:r>
          </w:p>
        </w:tc>
      </w:tr>
      <w:tr w:rsidR="00484905" w:rsidRPr="00BA1D89">
        <w:trPr>
          <w:trHeight w:val="290"/>
          <w:tblHeader/>
          <w:jc w:val="center"/>
        </w:trPr>
        <w:tc>
          <w:tcPr>
            <w:tcW w:w="3344" w:type="dxa"/>
            <w:tcBorders>
              <w:top w:val="single" w:sz="4" w:space="0" w:color="auto"/>
            </w:tcBorders>
            <w:shd w:val="clear" w:color="auto" w:fill="auto"/>
            <w:noWrap/>
            <w:vAlign w:val="center"/>
          </w:tcPr>
          <w:p w:rsidR="00484905" w:rsidRPr="00BA1D89" w:rsidRDefault="00EB3543">
            <w:pPr>
              <w:widowControl/>
              <w:jc w:val="center"/>
              <w:rPr>
                <w:rFonts w:ascii="宋体" w:hAnsi="宋体" w:cs="宋体"/>
                <w:color w:val="000000"/>
                <w:kern w:val="0"/>
                <w:sz w:val="18"/>
                <w:szCs w:val="18"/>
              </w:rPr>
            </w:pPr>
            <w:r w:rsidRPr="00BA1D89">
              <w:rPr>
                <w:rFonts w:ascii="宋体" w:hAnsi="宋体" w:hint="eastAsia"/>
                <w:color w:val="000000"/>
                <w:kern w:val="0"/>
                <w:sz w:val="18"/>
                <w:szCs w:val="18"/>
              </w:rPr>
              <w:t>0.10～1.00</w:t>
            </w:r>
          </w:p>
        </w:tc>
        <w:tc>
          <w:tcPr>
            <w:tcW w:w="3304" w:type="dxa"/>
            <w:tcBorders>
              <w:top w:val="single" w:sz="4" w:space="0" w:color="auto"/>
            </w:tcBorders>
            <w:shd w:val="clear" w:color="auto" w:fill="auto"/>
            <w:noWrap/>
            <w:vAlign w:val="center"/>
          </w:tcPr>
          <w:p w:rsidR="00484905" w:rsidRPr="00BA1D89" w:rsidRDefault="00EB3543">
            <w:pPr>
              <w:widowControl/>
              <w:jc w:val="center"/>
              <w:rPr>
                <w:rFonts w:ascii="宋体" w:hAnsi="宋体" w:cs="宋体"/>
                <w:color w:val="000000"/>
                <w:kern w:val="0"/>
                <w:sz w:val="18"/>
                <w:szCs w:val="18"/>
              </w:rPr>
            </w:pPr>
            <w:r w:rsidRPr="00BA1D89">
              <w:rPr>
                <w:rFonts w:ascii="宋体" w:hAnsi="宋体" w:cs="宋体" w:hint="eastAsia"/>
                <w:color w:val="000000"/>
                <w:kern w:val="0"/>
                <w:sz w:val="18"/>
                <w:szCs w:val="18"/>
              </w:rPr>
              <w:t>0.</w:t>
            </w:r>
            <w:r w:rsidRPr="00BA1D89">
              <w:rPr>
                <w:rFonts w:ascii="宋体" w:hAnsi="宋体" w:cs="宋体"/>
                <w:color w:val="000000"/>
                <w:kern w:val="0"/>
                <w:sz w:val="18"/>
                <w:szCs w:val="18"/>
              </w:rPr>
              <w:t>20</w:t>
            </w:r>
          </w:p>
        </w:tc>
      </w:tr>
      <w:tr w:rsidR="00484905" w:rsidRPr="00BA1D89">
        <w:trPr>
          <w:trHeight w:val="323"/>
          <w:jc w:val="center"/>
        </w:trPr>
        <w:tc>
          <w:tcPr>
            <w:tcW w:w="3344" w:type="dxa"/>
            <w:shd w:val="clear" w:color="auto" w:fill="auto"/>
            <w:noWrap/>
            <w:vAlign w:val="center"/>
          </w:tcPr>
          <w:p w:rsidR="00484905" w:rsidRPr="00BA1D89" w:rsidRDefault="00EB3543">
            <w:pPr>
              <w:jc w:val="center"/>
              <w:rPr>
                <w:rFonts w:ascii="宋体" w:hAnsi="宋体"/>
                <w:color w:val="000000"/>
                <w:sz w:val="18"/>
                <w:szCs w:val="18"/>
              </w:rPr>
            </w:pPr>
            <w:r w:rsidRPr="00BA1D89">
              <w:rPr>
                <w:rFonts w:ascii="宋体" w:hAnsi="宋体" w:hint="eastAsia"/>
                <w:color w:val="000000"/>
                <w:kern w:val="0"/>
                <w:sz w:val="18"/>
                <w:szCs w:val="18"/>
              </w:rPr>
              <w:t>&gt;1.00～2.00</w:t>
            </w:r>
          </w:p>
        </w:tc>
        <w:tc>
          <w:tcPr>
            <w:tcW w:w="3304" w:type="dxa"/>
            <w:shd w:val="clear" w:color="auto" w:fill="auto"/>
            <w:noWrap/>
            <w:vAlign w:val="center"/>
          </w:tcPr>
          <w:p w:rsidR="00484905" w:rsidRPr="00BA1D89" w:rsidRDefault="00EB3543">
            <w:pPr>
              <w:jc w:val="center"/>
              <w:rPr>
                <w:rFonts w:ascii="宋体" w:hAnsi="宋体"/>
                <w:color w:val="000000"/>
                <w:sz w:val="18"/>
                <w:szCs w:val="18"/>
              </w:rPr>
            </w:pPr>
            <w:r w:rsidRPr="00BA1D89">
              <w:rPr>
                <w:rFonts w:ascii="宋体" w:hAnsi="宋体"/>
                <w:color w:val="000000"/>
                <w:sz w:val="18"/>
                <w:szCs w:val="18"/>
              </w:rPr>
              <w:t>0.15</w:t>
            </w:r>
          </w:p>
        </w:tc>
      </w:tr>
      <w:tr w:rsidR="00484905" w:rsidRPr="00BA1D89">
        <w:trPr>
          <w:trHeight w:val="323"/>
          <w:jc w:val="center"/>
        </w:trPr>
        <w:tc>
          <w:tcPr>
            <w:tcW w:w="3344" w:type="dxa"/>
            <w:tcBorders>
              <w:bottom w:val="single" w:sz="12" w:space="0" w:color="auto"/>
            </w:tcBorders>
            <w:shd w:val="clear" w:color="auto" w:fill="auto"/>
            <w:noWrap/>
            <w:vAlign w:val="center"/>
          </w:tcPr>
          <w:p w:rsidR="00484905" w:rsidRPr="00BA1D89" w:rsidRDefault="00EB3543">
            <w:pPr>
              <w:jc w:val="center"/>
              <w:rPr>
                <w:rFonts w:ascii="宋体" w:hAnsi="宋体"/>
                <w:color w:val="000000"/>
                <w:sz w:val="18"/>
                <w:szCs w:val="18"/>
              </w:rPr>
            </w:pPr>
            <w:r w:rsidRPr="00BA1D89">
              <w:rPr>
                <w:rFonts w:ascii="宋体" w:hAnsi="宋体" w:hint="eastAsia"/>
                <w:color w:val="000000"/>
                <w:kern w:val="0"/>
                <w:sz w:val="18"/>
                <w:szCs w:val="18"/>
              </w:rPr>
              <w:t>&gt;2.00～4.00</w:t>
            </w:r>
          </w:p>
        </w:tc>
        <w:tc>
          <w:tcPr>
            <w:tcW w:w="3304" w:type="dxa"/>
            <w:tcBorders>
              <w:bottom w:val="single" w:sz="12" w:space="0" w:color="auto"/>
            </w:tcBorders>
            <w:shd w:val="clear" w:color="auto" w:fill="auto"/>
            <w:noWrap/>
            <w:vAlign w:val="center"/>
          </w:tcPr>
          <w:p w:rsidR="00484905" w:rsidRPr="00BA1D89" w:rsidRDefault="00EB3543">
            <w:pPr>
              <w:jc w:val="center"/>
              <w:rPr>
                <w:rFonts w:ascii="宋体" w:hAnsi="宋体"/>
                <w:color w:val="000000"/>
                <w:sz w:val="18"/>
                <w:szCs w:val="18"/>
              </w:rPr>
            </w:pPr>
            <w:r w:rsidRPr="00BA1D89">
              <w:rPr>
                <w:rFonts w:ascii="宋体" w:hAnsi="宋体"/>
                <w:color w:val="000000"/>
                <w:sz w:val="18"/>
                <w:szCs w:val="18"/>
              </w:rPr>
              <w:t>0.10</w:t>
            </w:r>
          </w:p>
        </w:tc>
      </w:tr>
    </w:tbl>
    <w:p w:rsidR="00484905" w:rsidRDefault="00484905">
      <w:pPr>
        <w:adjustRightInd w:val="0"/>
        <w:snapToGrid w:val="0"/>
        <w:rPr>
          <w:color w:val="FF0000"/>
          <w:szCs w:val="21"/>
        </w:rPr>
      </w:pPr>
    </w:p>
    <w:p w:rsidR="00484905" w:rsidRDefault="00EB3543">
      <w:pPr>
        <w:pStyle w:val="affe"/>
        <w:rPr>
          <w:rFonts w:ascii="黑体" w:hAnsi="黑体"/>
          <w:color w:val="000000" w:themeColor="text1"/>
          <w:sz w:val="21"/>
          <w:szCs w:val="21"/>
        </w:rPr>
      </w:pPr>
      <w:r>
        <w:rPr>
          <w:rFonts w:ascii="黑体" w:hAnsi="黑体"/>
          <w:color w:val="000000" w:themeColor="text1"/>
          <w:sz w:val="21"/>
          <w:szCs w:val="21"/>
        </w:rPr>
        <w:t>1.4</w:t>
      </w:r>
      <w:r>
        <w:rPr>
          <w:rFonts w:ascii="黑体" w:hAnsi="黑体" w:hint="eastAsia"/>
          <w:color w:val="000000" w:themeColor="text1"/>
          <w:sz w:val="21"/>
          <w:szCs w:val="21"/>
        </w:rPr>
        <w:t>检出限和检测下限试验</w:t>
      </w:r>
    </w:p>
    <w:p w:rsidR="00484905" w:rsidRPr="00BA1D89" w:rsidRDefault="00EB3543">
      <w:pPr>
        <w:adjustRightInd w:val="0"/>
        <w:snapToGrid w:val="0"/>
        <w:spacing w:beforeLines="50" w:before="156" w:afterLines="50" w:after="156"/>
        <w:ind w:leftChars="50" w:left="105" w:firstLineChars="150" w:firstLine="315"/>
        <w:rPr>
          <w:rFonts w:asciiTheme="minorEastAsia" w:eastAsiaTheme="minorEastAsia" w:hAnsiTheme="minorEastAsia"/>
          <w:szCs w:val="21"/>
        </w:rPr>
      </w:pPr>
      <w:r w:rsidRPr="00BA1D89">
        <w:rPr>
          <w:rFonts w:asciiTheme="minorEastAsia" w:eastAsiaTheme="minorEastAsia" w:hAnsiTheme="minorEastAsia" w:hint="eastAsia"/>
          <w:szCs w:val="21"/>
        </w:rPr>
        <w:t>按试验方法，仪器不扣除空白时采用GSB 04</w:t>
      </w:r>
      <w:r w:rsidR="00BA1D89" w:rsidRPr="00BA1D89">
        <w:rPr>
          <w:rFonts w:asciiTheme="minorEastAsia" w:eastAsiaTheme="minorEastAsia" w:hAnsiTheme="minorEastAsia" w:hint="eastAsia"/>
          <w:color w:val="000000" w:themeColor="text1"/>
          <w:szCs w:val="21"/>
        </w:rPr>
        <w:t>－</w:t>
      </w:r>
      <w:r w:rsidRPr="00BA1D89">
        <w:rPr>
          <w:rFonts w:asciiTheme="minorEastAsia" w:eastAsiaTheme="minorEastAsia" w:hAnsiTheme="minorEastAsia" w:hint="eastAsia"/>
          <w:szCs w:val="21"/>
        </w:rPr>
        <w:t>3543</w:t>
      </w:r>
      <w:r w:rsidR="00BA1D89" w:rsidRPr="00BA1D89">
        <w:rPr>
          <w:rFonts w:asciiTheme="minorEastAsia" w:eastAsiaTheme="minorEastAsia" w:hAnsiTheme="minorEastAsia" w:hint="eastAsia"/>
          <w:color w:val="000000" w:themeColor="text1"/>
          <w:szCs w:val="21"/>
        </w:rPr>
        <w:t>－</w:t>
      </w:r>
      <w:r w:rsidRPr="00BA1D89">
        <w:rPr>
          <w:rFonts w:asciiTheme="minorEastAsia" w:eastAsiaTheme="minorEastAsia" w:hAnsiTheme="minorEastAsia" w:hint="eastAsia"/>
          <w:szCs w:val="21"/>
        </w:rPr>
        <w:t>2019（</w:t>
      </w:r>
      <w:r w:rsidRPr="00BA1D89">
        <w:rPr>
          <w:rFonts w:asciiTheme="minorEastAsia" w:eastAsiaTheme="minorEastAsia" w:hAnsiTheme="minorEastAsia" w:hint="eastAsia"/>
          <w:i/>
          <w:szCs w:val="21"/>
        </w:rPr>
        <w:t>W</w:t>
      </w:r>
      <w:r w:rsidRPr="00BA1D89">
        <w:rPr>
          <w:rFonts w:asciiTheme="minorEastAsia" w:eastAsiaTheme="minorEastAsia" w:hAnsiTheme="minorEastAsia" w:hint="eastAsia"/>
          <w:szCs w:val="21"/>
          <w:vertAlign w:val="subscript"/>
        </w:rPr>
        <w:t>S</w:t>
      </w:r>
      <w:r w:rsidRPr="00BA1D89">
        <w:rPr>
          <w:rFonts w:asciiTheme="minorEastAsia" w:eastAsiaTheme="minorEastAsia" w:hAnsiTheme="minorEastAsia" w:hint="eastAsia"/>
          <w:szCs w:val="21"/>
        </w:rPr>
        <w:t xml:space="preserve"> = 0.21％）校正工作曲线，往坩埚内加入0.3 g纯铁、0.1 g锡助熔剂、1.5 g钨助熔剂，于仪器上手动输入样重0.20 g，测试得到的硫含量即为坩埚和助熔剂的硫空白值，具体数据列于表</w:t>
      </w:r>
      <w:r w:rsidRPr="00BA1D89">
        <w:rPr>
          <w:rFonts w:asciiTheme="minorEastAsia" w:eastAsiaTheme="minorEastAsia" w:hAnsiTheme="minorEastAsia"/>
          <w:szCs w:val="21"/>
        </w:rPr>
        <w:t>6</w:t>
      </w:r>
      <w:r w:rsidRPr="00BA1D89">
        <w:rPr>
          <w:rFonts w:asciiTheme="minorEastAsia" w:eastAsiaTheme="minorEastAsia" w:hAnsiTheme="minorEastAsia" w:hint="eastAsia"/>
          <w:szCs w:val="21"/>
        </w:rPr>
        <w:t>。结果经计算得到硫空白值的标准偏差分别为0.000 076%。以3倍空白值的标准偏差作为检出限，以10倍空白值的标准偏差作为检测下限，故硫的检出限为</w:t>
      </w:r>
      <w:r w:rsidR="00F96CB2" w:rsidRPr="00BA1D89">
        <w:rPr>
          <w:rFonts w:asciiTheme="minorEastAsia" w:eastAsiaTheme="minorEastAsia" w:hAnsiTheme="minorEastAsia" w:hint="eastAsia"/>
          <w:szCs w:val="21"/>
        </w:rPr>
        <w:t>0.000</w:t>
      </w:r>
      <w:r w:rsidR="00F96CB2" w:rsidRPr="00BA1D89">
        <w:rPr>
          <w:rFonts w:asciiTheme="minorEastAsia" w:eastAsiaTheme="minorEastAsia" w:hAnsiTheme="minorEastAsia"/>
          <w:szCs w:val="21"/>
        </w:rPr>
        <w:t xml:space="preserve"> </w:t>
      </w:r>
      <w:r w:rsidR="00F96CB2" w:rsidRPr="00BA1D89">
        <w:rPr>
          <w:rFonts w:asciiTheme="minorEastAsia" w:eastAsiaTheme="minorEastAsia" w:hAnsiTheme="minorEastAsia" w:hint="eastAsia"/>
          <w:szCs w:val="21"/>
        </w:rPr>
        <w:t>228%，</w:t>
      </w:r>
      <w:r w:rsidRPr="00BA1D89">
        <w:rPr>
          <w:rFonts w:asciiTheme="minorEastAsia" w:eastAsiaTheme="minorEastAsia" w:hAnsiTheme="minorEastAsia" w:hint="eastAsia"/>
          <w:szCs w:val="21"/>
        </w:rPr>
        <w:t>检测下限为0.000 76%。</w:t>
      </w:r>
    </w:p>
    <w:p w:rsidR="00484905" w:rsidRPr="00BA1D89" w:rsidRDefault="00EB3543">
      <w:pPr>
        <w:adjustRightInd w:val="0"/>
        <w:snapToGrid w:val="0"/>
        <w:spacing w:beforeLines="50" w:before="156" w:afterLines="50" w:after="156"/>
        <w:jc w:val="center"/>
        <w:rPr>
          <w:rFonts w:ascii="黑体" w:eastAsia="黑体" w:hAnsi="黑体" w:cs="宋体"/>
          <w:kern w:val="0"/>
          <w:szCs w:val="21"/>
        </w:rPr>
      </w:pPr>
      <w:r w:rsidRPr="00BA1D89">
        <w:rPr>
          <w:rFonts w:ascii="黑体" w:eastAsia="黑体" w:hAnsi="黑体" w:cs="宋体" w:hint="eastAsia"/>
          <w:kern w:val="0"/>
          <w:szCs w:val="21"/>
        </w:rPr>
        <w:t>表</w:t>
      </w:r>
      <w:r w:rsidRPr="00BA1D89">
        <w:rPr>
          <w:rFonts w:ascii="黑体" w:eastAsia="黑体" w:hAnsi="黑体" w:cs="宋体"/>
          <w:kern w:val="0"/>
          <w:szCs w:val="21"/>
        </w:rPr>
        <w:t>6</w:t>
      </w:r>
      <w:r w:rsidRPr="00BA1D89">
        <w:rPr>
          <w:rFonts w:ascii="黑体" w:eastAsia="黑体" w:hAnsi="黑体" w:cs="宋体" w:hint="eastAsia"/>
          <w:kern w:val="0"/>
          <w:szCs w:val="21"/>
        </w:rPr>
        <w:t xml:space="preserve">  检出限和检测下限试验</w:t>
      </w:r>
    </w:p>
    <w:tbl>
      <w:tblPr>
        <w:tblW w:w="8736"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261"/>
        <w:gridCol w:w="1275"/>
        <w:gridCol w:w="1560"/>
        <w:gridCol w:w="1153"/>
        <w:gridCol w:w="1487"/>
      </w:tblGrid>
      <w:tr w:rsidR="00484905" w:rsidRPr="00BA1D89">
        <w:trPr>
          <w:trHeight w:val="208"/>
          <w:jc w:val="center"/>
        </w:trPr>
        <w:tc>
          <w:tcPr>
            <w:tcW w:w="3261" w:type="dxa"/>
            <w:tcBorders>
              <w:top w:val="single" w:sz="12" w:space="0" w:color="auto"/>
            </w:tcBorders>
          </w:tcPr>
          <w:p w:rsidR="00484905" w:rsidRPr="00BA1D89" w:rsidRDefault="00EB3543">
            <w:pPr>
              <w:spacing w:beforeLines="50" w:before="156" w:afterLines="50" w:after="156" w:line="240" w:lineRule="atLeast"/>
              <w:jc w:val="center"/>
              <w:rPr>
                <w:rFonts w:asciiTheme="minorEastAsia" w:eastAsiaTheme="minorEastAsia" w:hAnsiTheme="minorEastAsia"/>
                <w:color w:val="000000" w:themeColor="text1"/>
                <w:sz w:val="18"/>
                <w:szCs w:val="18"/>
              </w:rPr>
            </w:pPr>
            <w:r w:rsidRPr="00BA1D89">
              <w:rPr>
                <w:rFonts w:asciiTheme="minorEastAsia" w:eastAsiaTheme="minorEastAsia" w:hAnsiTheme="minorEastAsia" w:hint="eastAsia"/>
                <w:color w:val="000000" w:themeColor="text1"/>
                <w:sz w:val="18"/>
                <w:szCs w:val="18"/>
              </w:rPr>
              <w:t>空白测定值/%</w:t>
            </w:r>
          </w:p>
        </w:tc>
        <w:tc>
          <w:tcPr>
            <w:tcW w:w="1275" w:type="dxa"/>
            <w:tcBorders>
              <w:top w:val="single" w:sz="12" w:space="0" w:color="auto"/>
            </w:tcBorders>
          </w:tcPr>
          <w:p w:rsidR="00484905" w:rsidRPr="00BA1D89" w:rsidRDefault="00EB3543">
            <w:pPr>
              <w:spacing w:beforeLines="50" w:before="156" w:afterLines="50" w:after="156" w:line="240" w:lineRule="atLeast"/>
              <w:rPr>
                <w:rFonts w:asciiTheme="minorEastAsia" w:eastAsiaTheme="minorEastAsia" w:hAnsiTheme="minorEastAsia"/>
                <w:color w:val="000000" w:themeColor="text1"/>
                <w:sz w:val="18"/>
                <w:szCs w:val="18"/>
              </w:rPr>
            </w:pPr>
            <w:r w:rsidRPr="00BA1D89">
              <w:rPr>
                <w:rFonts w:asciiTheme="minorEastAsia" w:eastAsiaTheme="minorEastAsia" w:hAnsiTheme="minorEastAsia" w:hint="eastAsia"/>
                <w:color w:val="000000" w:themeColor="text1"/>
                <w:sz w:val="18"/>
                <w:szCs w:val="18"/>
              </w:rPr>
              <w:t>平均值/%</w:t>
            </w:r>
          </w:p>
        </w:tc>
        <w:tc>
          <w:tcPr>
            <w:tcW w:w="1560" w:type="dxa"/>
            <w:tcBorders>
              <w:top w:val="single" w:sz="12" w:space="0" w:color="auto"/>
            </w:tcBorders>
            <w:vAlign w:val="center"/>
          </w:tcPr>
          <w:p w:rsidR="00484905" w:rsidRPr="00BA1D89" w:rsidRDefault="00EB3543">
            <w:pPr>
              <w:spacing w:beforeLines="50" w:before="156" w:afterLines="50" w:after="156" w:line="240" w:lineRule="atLeast"/>
              <w:rPr>
                <w:rFonts w:asciiTheme="minorEastAsia" w:eastAsiaTheme="minorEastAsia" w:hAnsiTheme="minorEastAsia"/>
                <w:color w:val="000000" w:themeColor="text1"/>
                <w:sz w:val="18"/>
                <w:szCs w:val="18"/>
              </w:rPr>
            </w:pPr>
            <w:r w:rsidRPr="00BA1D89">
              <w:rPr>
                <w:rFonts w:asciiTheme="minorEastAsia" w:eastAsiaTheme="minorEastAsia" w:hAnsiTheme="minorEastAsia" w:hint="eastAsia"/>
                <w:color w:val="000000" w:themeColor="text1"/>
                <w:sz w:val="18"/>
                <w:szCs w:val="18"/>
              </w:rPr>
              <w:t>标准偏差/%</w:t>
            </w:r>
          </w:p>
        </w:tc>
        <w:tc>
          <w:tcPr>
            <w:tcW w:w="1153" w:type="dxa"/>
            <w:tcBorders>
              <w:top w:val="single" w:sz="12" w:space="0" w:color="auto"/>
            </w:tcBorders>
            <w:vAlign w:val="center"/>
          </w:tcPr>
          <w:p w:rsidR="00484905" w:rsidRPr="00BA1D89" w:rsidRDefault="00EB3543">
            <w:pPr>
              <w:spacing w:beforeLines="50" w:before="156" w:afterLines="50" w:after="156" w:line="240" w:lineRule="atLeast"/>
              <w:rPr>
                <w:rFonts w:asciiTheme="minorEastAsia" w:eastAsiaTheme="minorEastAsia" w:hAnsiTheme="minorEastAsia"/>
                <w:color w:val="FF0000"/>
                <w:sz w:val="18"/>
                <w:szCs w:val="18"/>
              </w:rPr>
            </w:pPr>
            <w:r w:rsidRPr="00BA1D89">
              <w:rPr>
                <w:rFonts w:asciiTheme="minorEastAsia" w:eastAsiaTheme="minorEastAsia" w:hAnsiTheme="minorEastAsia" w:hint="eastAsia"/>
                <w:color w:val="000000" w:themeColor="text1"/>
                <w:sz w:val="18"/>
                <w:szCs w:val="18"/>
              </w:rPr>
              <w:t>检出限/%</w:t>
            </w:r>
          </w:p>
        </w:tc>
        <w:tc>
          <w:tcPr>
            <w:tcW w:w="1487" w:type="dxa"/>
            <w:tcBorders>
              <w:top w:val="single" w:sz="12" w:space="0" w:color="auto"/>
            </w:tcBorders>
            <w:vAlign w:val="center"/>
          </w:tcPr>
          <w:p w:rsidR="00484905" w:rsidRPr="00BA1D89" w:rsidRDefault="00EB3543">
            <w:pPr>
              <w:spacing w:beforeLines="50" w:before="156" w:afterLines="50" w:after="156" w:line="240" w:lineRule="atLeast"/>
              <w:rPr>
                <w:rFonts w:asciiTheme="minorEastAsia" w:eastAsiaTheme="minorEastAsia" w:hAnsiTheme="minorEastAsia"/>
                <w:color w:val="000000" w:themeColor="text1"/>
                <w:sz w:val="18"/>
                <w:szCs w:val="18"/>
              </w:rPr>
            </w:pPr>
            <w:r w:rsidRPr="00BA1D89">
              <w:rPr>
                <w:rFonts w:asciiTheme="minorEastAsia" w:eastAsiaTheme="minorEastAsia" w:hAnsiTheme="minorEastAsia" w:hint="eastAsia"/>
                <w:color w:val="000000" w:themeColor="text1"/>
                <w:sz w:val="18"/>
                <w:szCs w:val="18"/>
              </w:rPr>
              <w:t>测定下限/%</w:t>
            </w:r>
          </w:p>
        </w:tc>
      </w:tr>
      <w:tr w:rsidR="00484905" w:rsidRPr="00BA1D89">
        <w:trPr>
          <w:trHeight w:hRule="exact" w:val="1480"/>
          <w:jc w:val="center"/>
        </w:trPr>
        <w:tc>
          <w:tcPr>
            <w:tcW w:w="3261" w:type="dxa"/>
            <w:tcBorders>
              <w:bottom w:val="single" w:sz="12" w:space="0" w:color="auto"/>
            </w:tcBorders>
          </w:tcPr>
          <w:p w:rsidR="00484905" w:rsidRPr="00BA1D89" w:rsidRDefault="00EB3543">
            <w:pPr>
              <w:spacing w:beforeLines="50" w:before="156" w:afterLines="50" w:after="156" w:line="240" w:lineRule="atLeast"/>
              <w:rPr>
                <w:rFonts w:asciiTheme="minorEastAsia" w:eastAsiaTheme="minorEastAsia" w:hAnsiTheme="minorEastAsia"/>
                <w:color w:val="FF0000"/>
                <w:sz w:val="18"/>
                <w:szCs w:val="18"/>
              </w:rPr>
            </w:pPr>
            <w:r w:rsidRPr="00BA1D89">
              <w:rPr>
                <w:rFonts w:asciiTheme="minorEastAsia" w:eastAsiaTheme="minorEastAsia" w:hAnsiTheme="minorEastAsia"/>
                <w:color w:val="000000" w:themeColor="text1"/>
                <w:sz w:val="18"/>
                <w:szCs w:val="18"/>
              </w:rPr>
              <w:t>0.000303</w:t>
            </w:r>
            <w:r w:rsidRPr="00BA1D89">
              <w:rPr>
                <w:rFonts w:asciiTheme="minorEastAsia" w:eastAsiaTheme="minorEastAsia" w:hAnsiTheme="minorEastAsia" w:hint="eastAsia"/>
                <w:color w:val="000000" w:themeColor="text1"/>
                <w:sz w:val="18"/>
                <w:szCs w:val="18"/>
              </w:rPr>
              <w:t>、</w:t>
            </w:r>
            <w:r w:rsidRPr="00BA1D89">
              <w:rPr>
                <w:rFonts w:asciiTheme="minorEastAsia" w:eastAsiaTheme="minorEastAsia" w:hAnsiTheme="minorEastAsia"/>
                <w:color w:val="000000" w:themeColor="text1"/>
                <w:sz w:val="18"/>
                <w:szCs w:val="18"/>
              </w:rPr>
              <w:t>0.000227</w:t>
            </w:r>
            <w:r w:rsidRPr="00BA1D89">
              <w:rPr>
                <w:rFonts w:asciiTheme="minorEastAsia" w:eastAsiaTheme="minorEastAsia" w:hAnsiTheme="minorEastAsia" w:hint="eastAsia"/>
                <w:color w:val="000000" w:themeColor="text1"/>
                <w:sz w:val="18"/>
                <w:szCs w:val="18"/>
              </w:rPr>
              <w:t>、</w:t>
            </w:r>
            <w:r w:rsidRPr="00BA1D89">
              <w:rPr>
                <w:rFonts w:asciiTheme="minorEastAsia" w:eastAsiaTheme="minorEastAsia" w:hAnsiTheme="minorEastAsia"/>
                <w:color w:val="000000" w:themeColor="text1"/>
                <w:sz w:val="18"/>
                <w:szCs w:val="18"/>
              </w:rPr>
              <w:t>0.000192</w:t>
            </w:r>
            <w:r w:rsidRPr="00BA1D89">
              <w:rPr>
                <w:rFonts w:asciiTheme="minorEastAsia" w:eastAsiaTheme="minorEastAsia" w:hAnsiTheme="minorEastAsia" w:hint="eastAsia"/>
                <w:color w:val="000000" w:themeColor="text1"/>
                <w:sz w:val="18"/>
                <w:szCs w:val="18"/>
              </w:rPr>
              <w:t>、</w:t>
            </w:r>
            <w:r w:rsidRPr="00BA1D89">
              <w:rPr>
                <w:rFonts w:asciiTheme="minorEastAsia" w:eastAsiaTheme="minorEastAsia" w:hAnsiTheme="minorEastAsia"/>
                <w:color w:val="000000" w:themeColor="text1"/>
                <w:sz w:val="18"/>
                <w:szCs w:val="18"/>
              </w:rPr>
              <w:t>0.000241</w:t>
            </w:r>
            <w:r w:rsidRPr="00BA1D89">
              <w:rPr>
                <w:rFonts w:asciiTheme="minorEastAsia" w:eastAsiaTheme="minorEastAsia" w:hAnsiTheme="minorEastAsia" w:hint="eastAsia"/>
                <w:color w:val="000000" w:themeColor="text1"/>
                <w:sz w:val="18"/>
                <w:szCs w:val="18"/>
              </w:rPr>
              <w:t>、</w:t>
            </w:r>
            <w:r w:rsidRPr="00BA1D89">
              <w:rPr>
                <w:rFonts w:asciiTheme="minorEastAsia" w:eastAsiaTheme="minorEastAsia" w:hAnsiTheme="minorEastAsia"/>
                <w:color w:val="000000" w:themeColor="text1"/>
                <w:sz w:val="18"/>
                <w:szCs w:val="18"/>
              </w:rPr>
              <w:t>0.000215</w:t>
            </w:r>
            <w:r w:rsidRPr="00BA1D89">
              <w:rPr>
                <w:rFonts w:asciiTheme="minorEastAsia" w:eastAsiaTheme="minorEastAsia" w:hAnsiTheme="minorEastAsia" w:hint="eastAsia"/>
                <w:color w:val="000000" w:themeColor="text1"/>
                <w:sz w:val="18"/>
                <w:szCs w:val="18"/>
              </w:rPr>
              <w:t>、</w:t>
            </w:r>
            <w:r w:rsidRPr="00BA1D89">
              <w:rPr>
                <w:rFonts w:asciiTheme="minorEastAsia" w:eastAsiaTheme="minorEastAsia" w:hAnsiTheme="minorEastAsia"/>
                <w:color w:val="000000" w:themeColor="text1"/>
                <w:sz w:val="18"/>
                <w:szCs w:val="18"/>
              </w:rPr>
              <w:t>0.000309</w:t>
            </w:r>
            <w:r w:rsidRPr="00BA1D89">
              <w:rPr>
                <w:rFonts w:asciiTheme="minorEastAsia" w:eastAsiaTheme="minorEastAsia" w:hAnsiTheme="minorEastAsia" w:hint="eastAsia"/>
                <w:color w:val="000000" w:themeColor="text1"/>
                <w:sz w:val="18"/>
                <w:szCs w:val="18"/>
              </w:rPr>
              <w:t>、</w:t>
            </w:r>
            <w:r w:rsidRPr="00BA1D89">
              <w:rPr>
                <w:rFonts w:asciiTheme="minorEastAsia" w:eastAsiaTheme="minorEastAsia" w:hAnsiTheme="minorEastAsia"/>
                <w:color w:val="000000" w:themeColor="text1"/>
                <w:sz w:val="18"/>
                <w:szCs w:val="18"/>
              </w:rPr>
              <w:t>0.000422</w:t>
            </w:r>
            <w:r w:rsidRPr="00BA1D89">
              <w:rPr>
                <w:rFonts w:asciiTheme="minorEastAsia" w:eastAsiaTheme="minorEastAsia" w:hAnsiTheme="minorEastAsia" w:hint="eastAsia"/>
                <w:color w:val="000000" w:themeColor="text1"/>
                <w:sz w:val="18"/>
                <w:szCs w:val="18"/>
              </w:rPr>
              <w:t>、</w:t>
            </w:r>
            <w:r w:rsidRPr="00BA1D89">
              <w:rPr>
                <w:rFonts w:asciiTheme="minorEastAsia" w:eastAsiaTheme="minorEastAsia" w:hAnsiTheme="minorEastAsia"/>
                <w:color w:val="000000" w:themeColor="text1"/>
                <w:sz w:val="18"/>
                <w:szCs w:val="18"/>
              </w:rPr>
              <w:t>0.000217</w:t>
            </w:r>
            <w:r w:rsidRPr="00BA1D89">
              <w:rPr>
                <w:rFonts w:asciiTheme="minorEastAsia" w:eastAsiaTheme="minorEastAsia" w:hAnsiTheme="minorEastAsia" w:hint="eastAsia"/>
                <w:color w:val="000000" w:themeColor="text1"/>
                <w:sz w:val="18"/>
                <w:szCs w:val="18"/>
              </w:rPr>
              <w:t>、0.0</w:t>
            </w:r>
            <w:r w:rsidRPr="00BA1D89">
              <w:rPr>
                <w:rFonts w:asciiTheme="minorEastAsia" w:eastAsiaTheme="minorEastAsia" w:hAnsiTheme="minorEastAsia"/>
                <w:color w:val="000000" w:themeColor="text1"/>
                <w:sz w:val="18"/>
                <w:szCs w:val="18"/>
              </w:rPr>
              <w:t>0</w:t>
            </w:r>
            <w:r w:rsidRPr="00BA1D89">
              <w:rPr>
                <w:rFonts w:asciiTheme="minorEastAsia" w:eastAsiaTheme="minorEastAsia" w:hAnsiTheme="minorEastAsia" w:hint="eastAsia"/>
                <w:color w:val="000000" w:themeColor="text1"/>
                <w:sz w:val="18"/>
                <w:szCs w:val="18"/>
              </w:rPr>
              <w:t>0</w:t>
            </w:r>
            <w:r w:rsidRPr="00BA1D89">
              <w:rPr>
                <w:rFonts w:asciiTheme="minorEastAsia" w:eastAsiaTheme="minorEastAsia" w:hAnsiTheme="minorEastAsia"/>
                <w:color w:val="000000" w:themeColor="text1"/>
                <w:sz w:val="18"/>
                <w:szCs w:val="18"/>
              </w:rPr>
              <w:t>4</w:t>
            </w:r>
            <w:r w:rsidRPr="00BA1D89">
              <w:rPr>
                <w:rFonts w:asciiTheme="minorEastAsia" w:eastAsiaTheme="minorEastAsia" w:hAnsiTheme="minorEastAsia" w:hint="eastAsia"/>
                <w:color w:val="000000" w:themeColor="text1"/>
                <w:sz w:val="18"/>
                <w:szCs w:val="18"/>
              </w:rPr>
              <w:t>02、0.0003</w:t>
            </w:r>
            <w:r w:rsidRPr="00BA1D89">
              <w:rPr>
                <w:rFonts w:asciiTheme="minorEastAsia" w:eastAsiaTheme="minorEastAsia" w:hAnsiTheme="minorEastAsia"/>
                <w:color w:val="000000" w:themeColor="text1"/>
                <w:sz w:val="18"/>
                <w:szCs w:val="18"/>
              </w:rPr>
              <w:t>2</w:t>
            </w:r>
            <w:r w:rsidRPr="00BA1D89">
              <w:rPr>
                <w:rFonts w:asciiTheme="minorEastAsia" w:eastAsiaTheme="minorEastAsia" w:hAnsiTheme="minorEastAsia" w:hint="eastAsia"/>
                <w:color w:val="000000" w:themeColor="text1"/>
                <w:sz w:val="18"/>
                <w:szCs w:val="18"/>
              </w:rPr>
              <w:t>8</w:t>
            </w:r>
            <w:r w:rsidR="00BA16FF" w:rsidRPr="00BA1D89">
              <w:rPr>
                <w:rFonts w:asciiTheme="minorEastAsia" w:eastAsiaTheme="minorEastAsia" w:hAnsiTheme="minorEastAsia" w:hint="eastAsia"/>
                <w:color w:val="000000" w:themeColor="text1"/>
                <w:sz w:val="18"/>
                <w:szCs w:val="18"/>
              </w:rPr>
              <w:t>、</w:t>
            </w:r>
            <w:r w:rsidRPr="00BA1D89">
              <w:rPr>
                <w:rFonts w:asciiTheme="minorEastAsia" w:eastAsiaTheme="minorEastAsia" w:hAnsiTheme="minorEastAsia" w:hint="eastAsia"/>
                <w:color w:val="000000" w:themeColor="text1"/>
                <w:sz w:val="18"/>
                <w:szCs w:val="18"/>
              </w:rPr>
              <w:t>0.000277</w:t>
            </w:r>
          </w:p>
        </w:tc>
        <w:tc>
          <w:tcPr>
            <w:tcW w:w="1275" w:type="dxa"/>
            <w:tcBorders>
              <w:bottom w:val="single" w:sz="12" w:space="0" w:color="auto"/>
            </w:tcBorders>
            <w:vAlign w:val="center"/>
          </w:tcPr>
          <w:p w:rsidR="00484905" w:rsidRPr="00BA1D89" w:rsidRDefault="00EB3543">
            <w:pPr>
              <w:spacing w:beforeLines="50" w:before="156" w:afterLines="50" w:after="156" w:line="240" w:lineRule="atLeast"/>
              <w:rPr>
                <w:rFonts w:asciiTheme="minorEastAsia" w:eastAsiaTheme="minorEastAsia" w:hAnsiTheme="minorEastAsia"/>
                <w:color w:val="000000" w:themeColor="text1"/>
                <w:sz w:val="18"/>
                <w:szCs w:val="18"/>
              </w:rPr>
            </w:pPr>
            <w:r w:rsidRPr="00BA1D89">
              <w:rPr>
                <w:rFonts w:asciiTheme="minorEastAsia" w:eastAsiaTheme="minorEastAsia" w:hAnsiTheme="minorEastAsia" w:hint="eastAsia"/>
                <w:color w:val="000000" w:themeColor="text1"/>
                <w:sz w:val="18"/>
                <w:szCs w:val="18"/>
              </w:rPr>
              <w:t>0.000</w:t>
            </w:r>
            <w:r w:rsidRPr="00BA1D89">
              <w:rPr>
                <w:rFonts w:asciiTheme="minorEastAsia" w:eastAsiaTheme="minorEastAsia" w:hAnsiTheme="minorEastAsia"/>
                <w:color w:val="000000" w:themeColor="text1"/>
                <w:sz w:val="18"/>
                <w:szCs w:val="18"/>
              </w:rPr>
              <w:t>285</w:t>
            </w:r>
          </w:p>
        </w:tc>
        <w:tc>
          <w:tcPr>
            <w:tcW w:w="1560" w:type="dxa"/>
            <w:tcBorders>
              <w:bottom w:val="single" w:sz="12" w:space="0" w:color="auto"/>
            </w:tcBorders>
            <w:vAlign w:val="center"/>
          </w:tcPr>
          <w:p w:rsidR="00484905" w:rsidRPr="00BA1D89" w:rsidRDefault="00EB3543">
            <w:pPr>
              <w:spacing w:beforeLines="50" w:before="156" w:afterLines="50" w:after="156" w:line="240" w:lineRule="atLeast"/>
              <w:rPr>
                <w:rFonts w:asciiTheme="minorEastAsia" w:eastAsiaTheme="minorEastAsia" w:hAnsiTheme="minorEastAsia"/>
                <w:color w:val="000000" w:themeColor="text1"/>
                <w:sz w:val="18"/>
                <w:szCs w:val="18"/>
              </w:rPr>
            </w:pPr>
            <w:r w:rsidRPr="00BA1D89">
              <w:rPr>
                <w:rFonts w:asciiTheme="minorEastAsia" w:eastAsiaTheme="minorEastAsia" w:hAnsiTheme="minorEastAsia" w:hint="eastAsia"/>
                <w:color w:val="000000" w:themeColor="text1"/>
                <w:sz w:val="18"/>
                <w:szCs w:val="18"/>
              </w:rPr>
              <w:t>0.000</w:t>
            </w:r>
            <w:r w:rsidRPr="00BA1D89">
              <w:rPr>
                <w:rFonts w:asciiTheme="minorEastAsia" w:eastAsiaTheme="minorEastAsia" w:hAnsiTheme="minorEastAsia"/>
                <w:color w:val="000000" w:themeColor="text1"/>
                <w:sz w:val="18"/>
                <w:szCs w:val="18"/>
              </w:rPr>
              <w:t>076</w:t>
            </w:r>
          </w:p>
        </w:tc>
        <w:tc>
          <w:tcPr>
            <w:tcW w:w="1153" w:type="dxa"/>
            <w:tcBorders>
              <w:bottom w:val="single" w:sz="12" w:space="0" w:color="auto"/>
            </w:tcBorders>
            <w:vAlign w:val="center"/>
          </w:tcPr>
          <w:p w:rsidR="00484905" w:rsidRPr="00BA1D89" w:rsidRDefault="00EB3543">
            <w:pPr>
              <w:spacing w:beforeLines="50" w:before="156" w:afterLines="50" w:after="156" w:line="240" w:lineRule="atLeast"/>
              <w:rPr>
                <w:rFonts w:asciiTheme="minorEastAsia" w:eastAsiaTheme="minorEastAsia" w:hAnsiTheme="minorEastAsia"/>
                <w:color w:val="000000" w:themeColor="text1"/>
                <w:sz w:val="18"/>
                <w:szCs w:val="18"/>
              </w:rPr>
            </w:pPr>
            <w:r w:rsidRPr="00BA1D89">
              <w:rPr>
                <w:rFonts w:asciiTheme="minorEastAsia" w:eastAsiaTheme="minorEastAsia" w:hAnsiTheme="minorEastAsia" w:hint="eastAsia"/>
                <w:color w:val="000000" w:themeColor="text1"/>
                <w:sz w:val="18"/>
                <w:szCs w:val="18"/>
              </w:rPr>
              <w:t>0.000228</w:t>
            </w:r>
          </w:p>
        </w:tc>
        <w:tc>
          <w:tcPr>
            <w:tcW w:w="1487" w:type="dxa"/>
            <w:tcBorders>
              <w:bottom w:val="single" w:sz="12" w:space="0" w:color="auto"/>
            </w:tcBorders>
            <w:vAlign w:val="center"/>
          </w:tcPr>
          <w:p w:rsidR="00484905" w:rsidRPr="00BA1D89" w:rsidRDefault="00EB3543">
            <w:pPr>
              <w:spacing w:beforeLines="50" w:before="156" w:afterLines="50" w:after="156" w:line="240" w:lineRule="atLeast"/>
              <w:rPr>
                <w:rFonts w:asciiTheme="minorEastAsia" w:eastAsiaTheme="minorEastAsia" w:hAnsiTheme="minorEastAsia"/>
                <w:color w:val="000000" w:themeColor="text1"/>
                <w:sz w:val="18"/>
                <w:szCs w:val="18"/>
              </w:rPr>
            </w:pPr>
            <w:r w:rsidRPr="00BA1D89">
              <w:rPr>
                <w:rFonts w:asciiTheme="minorEastAsia" w:eastAsiaTheme="minorEastAsia" w:hAnsiTheme="minorEastAsia" w:hint="eastAsia"/>
                <w:color w:val="000000" w:themeColor="text1"/>
                <w:sz w:val="18"/>
                <w:szCs w:val="18"/>
              </w:rPr>
              <w:t>0.00</w:t>
            </w:r>
            <w:r w:rsidRPr="00BA1D89">
              <w:rPr>
                <w:rFonts w:asciiTheme="minorEastAsia" w:eastAsiaTheme="minorEastAsia" w:hAnsiTheme="minorEastAsia"/>
                <w:color w:val="000000" w:themeColor="text1"/>
                <w:sz w:val="18"/>
                <w:szCs w:val="18"/>
              </w:rPr>
              <w:t>076</w:t>
            </w:r>
          </w:p>
        </w:tc>
      </w:tr>
    </w:tbl>
    <w:p w:rsidR="00484905" w:rsidRDefault="00484905">
      <w:pPr>
        <w:adjustRightInd w:val="0"/>
        <w:snapToGrid w:val="0"/>
        <w:rPr>
          <w:color w:val="FF0000"/>
          <w:szCs w:val="21"/>
        </w:rPr>
      </w:pPr>
    </w:p>
    <w:p w:rsidR="00484905" w:rsidRDefault="00EB3543">
      <w:pPr>
        <w:pStyle w:val="affe"/>
        <w:rPr>
          <w:rFonts w:ascii="黑体" w:hAnsi="黑体"/>
          <w:color w:val="000000" w:themeColor="text1"/>
          <w:sz w:val="21"/>
          <w:szCs w:val="21"/>
        </w:rPr>
      </w:pPr>
      <w:r>
        <w:rPr>
          <w:rFonts w:ascii="黑体" w:hAnsi="黑体"/>
          <w:color w:val="000000" w:themeColor="text1"/>
          <w:sz w:val="21"/>
          <w:szCs w:val="21"/>
        </w:rPr>
        <w:t>1.5</w:t>
      </w:r>
      <w:r>
        <w:rPr>
          <w:rFonts w:ascii="黑体" w:hAnsi="黑体" w:hint="eastAsia"/>
          <w:color w:val="000000" w:themeColor="text1"/>
          <w:sz w:val="21"/>
          <w:szCs w:val="21"/>
        </w:rPr>
        <w:t>精密度试验</w:t>
      </w:r>
    </w:p>
    <w:p w:rsidR="00484905" w:rsidRPr="00BA1D89" w:rsidRDefault="00EB3543">
      <w:pPr>
        <w:adjustRightInd w:val="0"/>
        <w:snapToGrid w:val="0"/>
        <w:ind w:firstLineChars="200" w:firstLine="420"/>
        <w:rPr>
          <w:rFonts w:asciiTheme="minorEastAsia" w:eastAsiaTheme="minorEastAsia" w:hAnsiTheme="minorEastAsia"/>
          <w:color w:val="FF0000"/>
          <w:szCs w:val="21"/>
        </w:rPr>
      </w:pPr>
      <w:r w:rsidRPr="00BA1D89">
        <w:rPr>
          <w:rFonts w:asciiTheme="minorEastAsia" w:eastAsiaTheme="minorEastAsia" w:hAnsiTheme="minorEastAsia" w:hint="eastAsia"/>
          <w:szCs w:val="21"/>
        </w:rPr>
        <w:t>按试验方法，用硫含量与试样接近的国家标准物质GSB 04</w:t>
      </w:r>
      <w:r w:rsidR="00BA1D89" w:rsidRPr="00BA1D89">
        <w:rPr>
          <w:rFonts w:asciiTheme="minorEastAsia" w:eastAsiaTheme="minorEastAsia" w:hAnsiTheme="minorEastAsia" w:hint="eastAsia"/>
          <w:color w:val="000000" w:themeColor="text1"/>
          <w:szCs w:val="21"/>
        </w:rPr>
        <w:t>－</w:t>
      </w:r>
      <w:r w:rsidRPr="00BA1D89">
        <w:rPr>
          <w:rFonts w:asciiTheme="minorEastAsia" w:eastAsiaTheme="minorEastAsia" w:hAnsiTheme="minorEastAsia" w:hint="eastAsia"/>
          <w:szCs w:val="21"/>
        </w:rPr>
        <w:t>3543</w:t>
      </w:r>
      <w:r w:rsidR="00BA1D89" w:rsidRPr="00BA1D89">
        <w:rPr>
          <w:rFonts w:asciiTheme="minorEastAsia" w:eastAsiaTheme="minorEastAsia" w:hAnsiTheme="minorEastAsia" w:hint="eastAsia"/>
          <w:color w:val="000000" w:themeColor="text1"/>
          <w:szCs w:val="21"/>
        </w:rPr>
        <w:t>－</w:t>
      </w:r>
      <w:r w:rsidRPr="00BA1D89">
        <w:rPr>
          <w:rFonts w:asciiTheme="minorEastAsia" w:eastAsiaTheme="minorEastAsia" w:hAnsiTheme="minorEastAsia" w:hint="eastAsia"/>
          <w:szCs w:val="21"/>
        </w:rPr>
        <w:t>2019（</w:t>
      </w:r>
      <w:r w:rsidRPr="00BA1D89">
        <w:rPr>
          <w:rFonts w:asciiTheme="minorEastAsia" w:eastAsiaTheme="minorEastAsia" w:hAnsiTheme="minorEastAsia" w:hint="eastAsia"/>
          <w:i/>
          <w:szCs w:val="21"/>
        </w:rPr>
        <w:t>W</w:t>
      </w:r>
      <w:r w:rsidRPr="00BA1D89">
        <w:rPr>
          <w:rFonts w:asciiTheme="minorEastAsia" w:eastAsiaTheme="minorEastAsia" w:hAnsiTheme="minorEastAsia" w:hint="eastAsia"/>
          <w:szCs w:val="21"/>
          <w:vertAlign w:val="subscript"/>
        </w:rPr>
        <w:t>S</w:t>
      </w:r>
      <w:r w:rsidRPr="00BA1D89">
        <w:rPr>
          <w:rFonts w:asciiTheme="minorEastAsia" w:eastAsiaTheme="minorEastAsia" w:hAnsiTheme="minorEastAsia" w:hint="eastAsia"/>
          <w:szCs w:val="21"/>
        </w:rPr>
        <w:t xml:space="preserve"> = 0.21％）、GSB 04</w:t>
      </w:r>
      <w:r w:rsidR="00BA1D89" w:rsidRPr="00BA1D89">
        <w:rPr>
          <w:rFonts w:asciiTheme="minorEastAsia" w:eastAsiaTheme="minorEastAsia" w:hAnsiTheme="minorEastAsia" w:hint="eastAsia"/>
          <w:color w:val="000000" w:themeColor="text1"/>
          <w:szCs w:val="21"/>
        </w:rPr>
        <w:t>－</w:t>
      </w:r>
      <w:r w:rsidRPr="00BA1D89">
        <w:rPr>
          <w:rFonts w:asciiTheme="minorEastAsia" w:eastAsiaTheme="minorEastAsia" w:hAnsiTheme="minorEastAsia" w:hint="eastAsia"/>
          <w:szCs w:val="21"/>
        </w:rPr>
        <w:t>3542</w:t>
      </w:r>
      <w:r w:rsidR="00BA1D89" w:rsidRPr="00BA1D89">
        <w:rPr>
          <w:rFonts w:asciiTheme="minorEastAsia" w:eastAsiaTheme="minorEastAsia" w:hAnsiTheme="minorEastAsia" w:hint="eastAsia"/>
          <w:color w:val="000000" w:themeColor="text1"/>
          <w:szCs w:val="21"/>
        </w:rPr>
        <w:t>－</w:t>
      </w:r>
      <w:r w:rsidRPr="00BA1D89">
        <w:rPr>
          <w:rFonts w:asciiTheme="minorEastAsia" w:eastAsiaTheme="minorEastAsia" w:hAnsiTheme="minorEastAsia" w:hint="eastAsia"/>
          <w:szCs w:val="21"/>
        </w:rPr>
        <w:t>2019（</w:t>
      </w:r>
      <w:r w:rsidRPr="00BA1D89">
        <w:rPr>
          <w:rFonts w:asciiTheme="minorEastAsia" w:eastAsiaTheme="minorEastAsia" w:hAnsiTheme="minorEastAsia" w:hint="eastAsia"/>
          <w:i/>
          <w:szCs w:val="21"/>
        </w:rPr>
        <w:t>W</w:t>
      </w:r>
      <w:r w:rsidRPr="00BA1D89">
        <w:rPr>
          <w:rFonts w:asciiTheme="minorEastAsia" w:eastAsiaTheme="minorEastAsia" w:hAnsiTheme="minorEastAsia" w:hint="eastAsia"/>
          <w:szCs w:val="21"/>
          <w:vertAlign w:val="subscript"/>
        </w:rPr>
        <w:t>S</w:t>
      </w:r>
      <w:r w:rsidRPr="00BA1D89">
        <w:rPr>
          <w:rFonts w:asciiTheme="minorEastAsia" w:eastAsiaTheme="minorEastAsia" w:hAnsiTheme="minorEastAsia" w:hint="eastAsia"/>
          <w:szCs w:val="21"/>
        </w:rPr>
        <w:t xml:space="preserve"> = 0.72％）、GSB 04</w:t>
      </w:r>
      <w:r w:rsidR="00BA1D89" w:rsidRPr="00BA1D89">
        <w:rPr>
          <w:rFonts w:asciiTheme="minorEastAsia" w:eastAsiaTheme="minorEastAsia" w:hAnsiTheme="minorEastAsia" w:hint="eastAsia"/>
          <w:color w:val="000000" w:themeColor="text1"/>
          <w:szCs w:val="21"/>
        </w:rPr>
        <w:t>－</w:t>
      </w:r>
      <w:r w:rsidRPr="00BA1D89">
        <w:rPr>
          <w:rFonts w:asciiTheme="minorEastAsia" w:eastAsiaTheme="minorEastAsia" w:hAnsiTheme="minorEastAsia" w:hint="eastAsia"/>
          <w:szCs w:val="21"/>
        </w:rPr>
        <w:t>3547</w:t>
      </w:r>
      <w:r w:rsidR="00BA1D89" w:rsidRPr="00BA1D89">
        <w:rPr>
          <w:rFonts w:asciiTheme="minorEastAsia" w:eastAsiaTheme="minorEastAsia" w:hAnsiTheme="minorEastAsia" w:hint="eastAsia"/>
          <w:color w:val="000000" w:themeColor="text1"/>
          <w:szCs w:val="21"/>
        </w:rPr>
        <w:t>－</w:t>
      </w:r>
      <w:r w:rsidRPr="00BA1D89">
        <w:rPr>
          <w:rFonts w:asciiTheme="minorEastAsia" w:eastAsiaTheme="minorEastAsia" w:hAnsiTheme="minorEastAsia" w:hint="eastAsia"/>
          <w:szCs w:val="21"/>
        </w:rPr>
        <w:t>2019（</w:t>
      </w:r>
      <w:r w:rsidRPr="00BA1D89">
        <w:rPr>
          <w:rFonts w:asciiTheme="minorEastAsia" w:eastAsiaTheme="minorEastAsia" w:hAnsiTheme="minorEastAsia" w:hint="eastAsia"/>
          <w:i/>
          <w:szCs w:val="21"/>
        </w:rPr>
        <w:t>W</w:t>
      </w:r>
      <w:r w:rsidRPr="00BA1D89">
        <w:rPr>
          <w:rFonts w:asciiTheme="minorEastAsia" w:eastAsiaTheme="minorEastAsia" w:hAnsiTheme="minorEastAsia" w:hint="eastAsia"/>
          <w:szCs w:val="21"/>
          <w:vertAlign w:val="subscript"/>
        </w:rPr>
        <w:t>S</w:t>
      </w:r>
      <w:r w:rsidRPr="00BA1D89">
        <w:rPr>
          <w:rFonts w:asciiTheme="minorEastAsia" w:eastAsiaTheme="minorEastAsia" w:hAnsiTheme="minorEastAsia" w:hint="eastAsia"/>
          <w:szCs w:val="21"/>
        </w:rPr>
        <w:t xml:space="preserve"> = 1.24％）、GBW 07147（</w:t>
      </w:r>
      <w:r w:rsidRPr="00BA1D89">
        <w:rPr>
          <w:rFonts w:asciiTheme="minorEastAsia" w:eastAsiaTheme="minorEastAsia" w:hAnsiTheme="minorEastAsia" w:hint="eastAsia"/>
          <w:i/>
          <w:szCs w:val="21"/>
        </w:rPr>
        <w:t>W</w:t>
      </w:r>
      <w:r w:rsidRPr="00BA1D89">
        <w:rPr>
          <w:rFonts w:asciiTheme="minorEastAsia" w:eastAsiaTheme="minorEastAsia" w:hAnsiTheme="minorEastAsia" w:hint="eastAsia"/>
          <w:szCs w:val="21"/>
          <w:vertAlign w:val="subscript"/>
        </w:rPr>
        <w:t>S</w:t>
      </w:r>
      <w:r w:rsidRPr="00BA1D89">
        <w:rPr>
          <w:rFonts w:asciiTheme="minorEastAsia" w:eastAsiaTheme="minorEastAsia" w:hAnsiTheme="minorEastAsia" w:hint="eastAsia"/>
          <w:szCs w:val="21"/>
        </w:rPr>
        <w:t xml:space="preserve"> = 3.78％）校正工作曲线。称取5个不同硫含量的钨精矿试样1#－5#（1#和3#为黑钨，2#为白钨，4#和5#</w:t>
      </w:r>
      <w:r w:rsidRPr="00BA1D89">
        <w:rPr>
          <w:rFonts w:asciiTheme="minorEastAsia" w:eastAsiaTheme="minorEastAsia" w:hAnsiTheme="minorEastAsia" w:hint="eastAsia"/>
          <w:szCs w:val="21"/>
        </w:rPr>
        <w:lastRenderedPageBreak/>
        <w:t>为混合钨），5个样品分别测试11次，试验结果见表</w:t>
      </w:r>
      <w:r w:rsidRPr="00BA1D89">
        <w:rPr>
          <w:rFonts w:asciiTheme="minorEastAsia" w:eastAsiaTheme="minorEastAsia" w:hAnsiTheme="minorEastAsia"/>
          <w:szCs w:val="21"/>
        </w:rPr>
        <w:t>7</w:t>
      </w:r>
      <w:r w:rsidRPr="00BA1D89">
        <w:rPr>
          <w:rFonts w:asciiTheme="minorEastAsia" w:eastAsiaTheme="minorEastAsia" w:hAnsiTheme="minorEastAsia" w:hint="eastAsia"/>
          <w:szCs w:val="21"/>
        </w:rPr>
        <w:t>。</w:t>
      </w:r>
    </w:p>
    <w:p w:rsidR="00484905" w:rsidRPr="00BA1D89" w:rsidRDefault="00EB3543">
      <w:pPr>
        <w:adjustRightInd w:val="0"/>
        <w:snapToGrid w:val="0"/>
        <w:spacing w:beforeLines="50" w:before="156" w:afterLines="50" w:after="156"/>
        <w:jc w:val="center"/>
        <w:rPr>
          <w:rFonts w:ascii="黑体" w:eastAsia="黑体" w:hAnsi="黑体" w:cs="宋体"/>
          <w:kern w:val="0"/>
          <w:szCs w:val="21"/>
        </w:rPr>
      </w:pPr>
      <w:r w:rsidRPr="00BA1D89">
        <w:rPr>
          <w:rFonts w:ascii="黑体" w:eastAsia="黑体" w:hAnsi="黑体" w:cs="宋体" w:hint="eastAsia"/>
          <w:kern w:val="0"/>
          <w:szCs w:val="21"/>
        </w:rPr>
        <w:t>表</w:t>
      </w:r>
      <w:r w:rsidRPr="00BA1D89">
        <w:rPr>
          <w:rFonts w:ascii="黑体" w:eastAsia="黑体" w:hAnsi="黑体" w:cs="宋体"/>
          <w:kern w:val="0"/>
          <w:szCs w:val="21"/>
        </w:rPr>
        <w:t>7</w:t>
      </w:r>
      <w:r w:rsidRPr="00BA1D89">
        <w:rPr>
          <w:rFonts w:ascii="黑体" w:eastAsia="黑体" w:hAnsi="黑体" w:cs="宋体" w:hint="eastAsia"/>
          <w:kern w:val="0"/>
          <w:szCs w:val="21"/>
        </w:rPr>
        <w:t xml:space="preserve">  精密度试验</w:t>
      </w:r>
    </w:p>
    <w:tbl>
      <w:tblPr>
        <w:tblW w:w="8788" w:type="dxa"/>
        <w:jc w:val="center"/>
        <w:tblLayout w:type="fixed"/>
        <w:tblLook w:val="04A0" w:firstRow="1" w:lastRow="0" w:firstColumn="1" w:lastColumn="0" w:noHBand="0" w:noVBand="1"/>
      </w:tblPr>
      <w:tblGrid>
        <w:gridCol w:w="1416"/>
        <w:gridCol w:w="1473"/>
        <w:gridCol w:w="1473"/>
        <w:gridCol w:w="1473"/>
        <w:gridCol w:w="1474"/>
        <w:gridCol w:w="1479"/>
      </w:tblGrid>
      <w:tr w:rsidR="00F96CB2" w:rsidRPr="00BA1D89">
        <w:trPr>
          <w:trHeight w:val="270"/>
          <w:tblHeader/>
          <w:jc w:val="center"/>
        </w:trPr>
        <w:tc>
          <w:tcPr>
            <w:tcW w:w="1416" w:type="dxa"/>
            <w:vMerge w:val="restart"/>
            <w:tcBorders>
              <w:top w:val="single" w:sz="12" w:space="0" w:color="auto"/>
            </w:tcBorders>
            <w:shd w:val="clear" w:color="auto" w:fill="auto"/>
            <w:noWrap/>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测定数</w:t>
            </w:r>
          </w:p>
        </w:tc>
        <w:tc>
          <w:tcPr>
            <w:tcW w:w="7372" w:type="dxa"/>
            <w:gridSpan w:val="5"/>
            <w:tcBorders>
              <w:top w:val="single" w:sz="12" w:space="0" w:color="auto"/>
              <w:bottom w:val="single" w:sz="4" w:space="0" w:color="auto"/>
            </w:tcBorders>
            <w:shd w:val="clear" w:color="auto" w:fill="auto"/>
            <w:noWrap/>
            <w:vAlign w:val="center"/>
          </w:tcPr>
          <w:p w:rsidR="00484905" w:rsidRPr="00007688" w:rsidRDefault="00EB3543">
            <w:pPr>
              <w:widowControl/>
              <w:jc w:val="center"/>
              <w:rPr>
                <w:rFonts w:asciiTheme="minorEastAsia" w:eastAsiaTheme="minorEastAsia" w:hAnsiTheme="minorEastAsia"/>
                <w:i/>
                <w:color w:val="000000" w:themeColor="text1"/>
                <w:sz w:val="18"/>
                <w:szCs w:val="18"/>
              </w:rPr>
            </w:pPr>
            <w:r w:rsidRPr="00007688">
              <w:rPr>
                <w:rFonts w:asciiTheme="minorEastAsia" w:eastAsiaTheme="minorEastAsia" w:hAnsiTheme="minorEastAsia"/>
                <w:i/>
                <w:color w:val="000000" w:themeColor="text1"/>
                <w:sz w:val="18"/>
                <w:szCs w:val="18"/>
              </w:rPr>
              <w:t>W</w:t>
            </w:r>
            <w:r w:rsidRPr="00007688">
              <w:rPr>
                <w:rFonts w:asciiTheme="minorEastAsia" w:eastAsiaTheme="minorEastAsia" w:hAnsiTheme="minorEastAsia"/>
                <w:color w:val="000000" w:themeColor="text1"/>
                <w:sz w:val="18"/>
                <w:szCs w:val="18"/>
                <w:vertAlign w:val="subscript"/>
              </w:rPr>
              <w:t>S</w:t>
            </w:r>
            <w:r w:rsidRPr="001C441A">
              <w:rPr>
                <w:rFonts w:asciiTheme="minorEastAsia" w:eastAsiaTheme="minorEastAsia" w:hAnsiTheme="minorEastAsia" w:hint="eastAsia"/>
                <w:color w:val="000000" w:themeColor="text1"/>
                <w:sz w:val="18"/>
                <w:szCs w:val="18"/>
              </w:rPr>
              <w:t>/</w:t>
            </w:r>
            <w:r w:rsidRPr="00007688">
              <w:rPr>
                <w:rFonts w:asciiTheme="minorEastAsia" w:eastAsiaTheme="minorEastAsia" w:hAnsiTheme="minorEastAsia" w:hint="eastAsia"/>
                <w:color w:val="000000" w:themeColor="text1"/>
                <w:sz w:val="18"/>
                <w:szCs w:val="18"/>
              </w:rPr>
              <w:t>%</w:t>
            </w:r>
          </w:p>
        </w:tc>
      </w:tr>
      <w:tr w:rsidR="00F96CB2" w:rsidRPr="00BA1D89">
        <w:trPr>
          <w:trHeight w:val="270"/>
          <w:tblHeader/>
          <w:jc w:val="center"/>
        </w:trPr>
        <w:tc>
          <w:tcPr>
            <w:tcW w:w="1416" w:type="dxa"/>
            <w:vMerge/>
            <w:tcBorders>
              <w:bottom w:val="single" w:sz="4" w:space="0" w:color="auto"/>
            </w:tcBorders>
            <w:vAlign w:val="center"/>
          </w:tcPr>
          <w:p w:rsidR="00484905" w:rsidRPr="00BA1D89" w:rsidRDefault="00484905">
            <w:pPr>
              <w:widowControl/>
              <w:jc w:val="center"/>
              <w:rPr>
                <w:rFonts w:ascii="宋体" w:hAnsi="宋体" w:cs="宋体"/>
                <w:color w:val="000000" w:themeColor="text1"/>
                <w:kern w:val="0"/>
                <w:sz w:val="18"/>
                <w:szCs w:val="18"/>
              </w:rPr>
            </w:pPr>
          </w:p>
        </w:tc>
        <w:tc>
          <w:tcPr>
            <w:tcW w:w="1473" w:type="dxa"/>
            <w:tcBorders>
              <w:top w:val="single" w:sz="4" w:space="0" w:color="auto"/>
              <w:left w:val="nil"/>
              <w:bottom w:val="single" w:sz="4" w:space="0" w:color="auto"/>
            </w:tcBorders>
            <w:shd w:val="clear" w:color="auto" w:fill="auto"/>
            <w:noWrap/>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1#</w:t>
            </w:r>
          </w:p>
        </w:tc>
        <w:tc>
          <w:tcPr>
            <w:tcW w:w="1473" w:type="dxa"/>
            <w:tcBorders>
              <w:top w:val="single" w:sz="4" w:space="0" w:color="auto"/>
              <w:bottom w:val="single" w:sz="4" w:space="0" w:color="auto"/>
            </w:tcBorders>
            <w:shd w:val="clear" w:color="auto" w:fill="auto"/>
            <w:noWrap/>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2#</w:t>
            </w:r>
          </w:p>
        </w:tc>
        <w:tc>
          <w:tcPr>
            <w:tcW w:w="1473" w:type="dxa"/>
            <w:tcBorders>
              <w:top w:val="single" w:sz="4" w:space="0" w:color="auto"/>
              <w:bottom w:val="single" w:sz="4" w:space="0" w:color="auto"/>
            </w:tcBorders>
            <w:shd w:val="clear" w:color="auto" w:fill="auto"/>
            <w:noWrap/>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3#</w:t>
            </w:r>
          </w:p>
        </w:tc>
        <w:tc>
          <w:tcPr>
            <w:tcW w:w="1474" w:type="dxa"/>
            <w:tcBorders>
              <w:top w:val="single" w:sz="4" w:space="0" w:color="auto"/>
              <w:bottom w:val="single" w:sz="4" w:space="0" w:color="auto"/>
            </w:tcBorders>
            <w:shd w:val="clear" w:color="auto" w:fill="auto"/>
            <w:noWrap/>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4#</w:t>
            </w:r>
          </w:p>
        </w:tc>
        <w:tc>
          <w:tcPr>
            <w:tcW w:w="1479" w:type="dxa"/>
            <w:tcBorders>
              <w:top w:val="single" w:sz="4" w:space="0" w:color="auto"/>
              <w:bottom w:val="single" w:sz="4" w:space="0" w:color="auto"/>
            </w:tcBorders>
            <w:shd w:val="clear" w:color="auto" w:fill="auto"/>
            <w:noWrap/>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5#</w:t>
            </w:r>
          </w:p>
        </w:tc>
      </w:tr>
      <w:tr w:rsidR="00DE3FB9" w:rsidRPr="00BA1D89">
        <w:trPr>
          <w:trHeight w:val="300"/>
          <w:jc w:val="center"/>
        </w:trPr>
        <w:tc>
          <w:tcPr>
            <w:tcW w:w="1416" w:type="dxa"/>
            <w:tcBorders>
              <w:top w:val="single" w:sz="4" w:space="0" w:color="auto"/>
            </w:tcBorders>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1</w:t>
            </w:r>
          </w:p>
        </w:tc>
        <w:tc>
          <w:tcPr>
            <w:tcW w:w="1473" w:type="dxa"/>
            <w:tcBorders>
              <w:top w:val="single" w:sz="4" w:space="0" w:color="auto"/>
            </w:tcBorders>
            <w:shd w:val="clear" w:color="auto" w:fill="auto"/>
            <w:noWrap/>
            <w:vAlign w:val="center"/>
          </w:tcPr>
          <w:p w:rsidR="00DE3FB9" w:rsidRPr="00BA1D89" w:rsidRDefault="00DE3FB9" w:rsidP="00DE3FB9">
            <w:pPr>
              <w:widowControl/>
              <w:jc w:val="center"/>
              <w:rPr>
                <w:rFonts w:ascii="宋体" w:hAnsi="宋体"/>
                <w:color w:val="000000" w:themeColor="text1"/>
                <w:kern w:val="0"/>
                <w:sz w:val="18"/>
                <w:szCs w:val="18"/>
              </w:rPr>
            </w:pPr>
            <w:r w:rsidRPr="00BA1D89">
              <w:rPr>
                <w:rFonts w:ascii="宋体" w:hAnsi="宋体" w:hint="eastAsia"/>
                <w:color w:val="000000" w:themeColor="text1"/>
                <w:kern w:val="0"/>
                <w:sz w:val="18"/>
                <w:szCs w:val="18"/>
              </w:rPr>
              <w:t>0.137</w:t>
            </w:r>
          </w:p>
        </w:tc>
        <w:tc>
          <w:tcPr>
            <w:tcW w:w="1473" w:type="dxa"/>
            <w:tcBorders>
              <w:top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0.614</w:t>
            </w:r>
          </w:p>
        </w:tc>
        <w:tc>
          <w:tcPr>
            <w:tcW w:w="1473" w:type="dxa"/>
            <w:tcBorders>
              <w:top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1</w:t>
            </w:r>
            <w:r w:rsidRPr="00BA1D89">
              <w:rPr>
                <w:rFonts w:ascii="宋体" w:hAnsi="宋体"/>
                <w:color w:val="000000" w:themeColor="text1"/>
                <w:sz w:val="18"/>
                <w:szCs w:val="18"/>
              </w:rPr>
              <w:t>.49</w:t>
            </w:r>
            <w:r w:rsidRPr="00BA1D89">
              <w:rPr>
                <w:rFonts w:ascii="宋体" w:hAnsi="宋体" w:hint="eastAsia"/>
                <w:color w:val="000000" w:themeColor="text1"/>
                <w:sz w:val="18"/>
                <w:szCs w:val="18"/>
              </w:rPr>
              <w:t>1</w:t>
            </w:r>
          </w:p>
        </w:tc>
        <w:tc>
          <w:tcPr>
            <w:tcW w:w="1474" w:type="dxa"/>
            <w:tcBorders>
              <w:top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2.926</w:t>
            </w:r>
          </w:p>
        </w:tc>
        <w:tc>
          <w:tcPr>
            <w:tcW w:w="1479" w:type="dxa"/>
            <w:tcBorders>
              <w:top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3.897</w:t>
            </w:r>
          </w:p>
        </w:tc>
      </w:tr>
      <w:tr w:rsidR="00DE3FB9" w:rsidRPr="00BA1D89">
        <w:trPr>
          <w:trHeight w:val="300"/>
          <w:jc w:val="center"/>
        </w:trPr>
        <w:tc>
          <w:tcPr>
            <w:tcW w:w="141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2</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0.132</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0.608</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1.435</w:t>
            </w:r>
          </w:p>
        </w:tc>
        <w:tc>
          <w:tcPr>
            <w:tcW w:w="1474"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2.909</w:t>
            </w:r>
          </w:p>
        </w:tc>
        <w:tc>
          <w:tcPr>
            <w:tcW w:w="147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3.907</w:t>
            </w:r>
          </w:p>
        </w:tc>
      </w:tr>
      <w:tr w:rsidR="00DE3FB9" w:rsidRPr="00BA1D89">
        <w:trPr>
          <w:trHeight w:val="300"/>
          <w:jc w:val="center"/>
        </w:trPr>
        <w:tc>
          <w:tcPr>
            <w:tcW w:w="141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3</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0.136</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0.606</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1.442</w:t>
            </w:r>
          </w:p>
        </w:tc>
        <w:tc>
          <w:tcPr>
            <w:tcW w:w="1474"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2.941</w:t>
            </w:r>
          </w:p>
        </w:tc>
        <w:tc>
          <w:tcPr>
            <w:tcW w:w="147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3.898</w:t>
            </w:r>
          </w:p>
        </w:tc>
      </w:tr>
      <w:tr w:rsidR="00DE3FB9" w:rsidRPr="00BA1D89">
        <w:trPr>
          <w:trHeight w:val="300"/>
          <w:jc w:val="center"/>
        </w:trPr>
        <w:tc>
          <w:tcPr>
            <w:tcW w:w="141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4</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0.137</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0.609</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1.456</w:t>
            </w:r>
          </w:p>
        </w:tc>
        <w:tc>
          <w:tcPr>
            <w:tcW w:w="1474"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2.950</w:t>
            </w:r>
          </w:p>
        </w:tc>
        <w:tc>
          <w:tcPr>
            <w:tcW w:w="147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3.909</w:t>
            </w:r>
          </w:p>
        </w:tc>
      </w:tr>
      <w:tr w:rsidR="00DE3FB9" w:rsidRPr="00BA1D89">
        <w:trPr>
          <w:trHeight w:val="300"/>
          <w:jc w:val="center"/>
        </w:trPr>
        <w:tc>
          <w:tcPr>
            <w:tcW w:w="141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5</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0.135</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0.606</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1.421</w:t>
            </w:r>
          </w:p>
        </w:tc>
        <w:tc>
          <w:tcPr>
            <w:tcW w:w="1474"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2.868</w:t>
            </w:r>
          </w:p>
        </w:tc>
        <w:tc>
          <w:tcPr>
            <w:tcW w:w="147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3.856</w:t>
            </w:r>
          </w:p>
        </w:tc>
      </w:tr>
      <w:tr w:rsidR="00DE3FB9" w:rsidRPr="00BA1D89">
        <w:trPr>
          <w:trHeight w:val="300"/>
          <w:jc w:val="center"/>
        </w:trPr>
        <w:tc>
          <w:tcPr>
            <w:tcW w:w="141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6</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0.132</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0.610</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1.431</w:t>
            </w:r>
          </w:p>
        </w:tc>
        <w:tc>
          <w:tcPr>
            <w:tcW w:w="1474"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2.933</w:t>
            </w:r>
          </w:p>
        </w:tc>
        <w:tc>
          <w:tcPr>
            <w:tcW w:w="147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3.901</w:t>
            </w:r>
          </w:p>
        </w:tc>
      </w:tr>
      <w:tr w:rsidR="00DE3FB9" w:rsidRPr="00BA1D89">
        <w:trPr>
          <w:trHeight w:val="300"/>
          <w:jc w:val="center"/>
        </w:trPr>
        <w:tc>
          <w:tcPr>
            <w:tcW w:w="141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7</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0.137</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0.605</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1.450</w:t>
            </w:r>
          </w:p>
        </w:tc>
        <w:tc>
          <w:tcPr>
            <w:tcW w:w="1474"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2.882</w:t>
            </w:r>
          </w:p>
        </w:tc>
        <w:tc>
          <w:tcPr>
            <w:tcW w:w="147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3.909</w:t>
            </w:r>
          </w:p>
        </w:tc>
      </w:tr>
      <w:tr w:rsidR="00DE3FB9" w:rsidRPr="00BA1D89">
        <w:trPr>
          <w:trHeight w:val="300"/>
          <w:jc w:val="center"/>
        </w:trPr>
        <w:tc>
          <w:tcPr>
            <w:tcW w:w="141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8</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0.136</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0.605</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1.454</w:t>
            </w:r>
          </w:p>
        </w:tc>
        <w:tc>
          <w:tcPr>
            <w:tcW w:w="1474"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2.949</w:t>
            </w:r>
          </w:p>
        </w:tc>
        <w:tc>
          <w:tcPr>
            <w:tcW w:w="147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3.872</w:t>
            </w:r>
          </w:p>
        </w:tc>
      </w:tr>
      <w:tr w:rsidR="00DE3FB9" w:rsidRPr="00BA1D89">
        <w:trPr>
          <w:trHeight w:val="300"/>
          <w:jc w:val="center"/>
        </w:trPr>
        <w:tc>
          <w:tcPr>
            <w:tcW w:w="141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9</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0.135</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0.607</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1.452</w:t>
            </w:r>
          </w:p>
        </w:tc>
        <w:tc>
          <w:tcPr>
            <w:tcW w:w="1474"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2.958</w:t>
            </w:r>
          </w:p>
        </w:tc>
        <w:tc>
          <w:tcPr>
            <w:tcW w:w="147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3.941</w:t>
            </w:r>
          </w:p>
        </w:tc>
      </w:tr>
      <w:tr w:rsidR="00DE3FB9" w:rsidRPr="00BA1D89">
        <w:trPr>
          <w:trHeight w:val="300"/>
          <w:jc w:val="center"/>
        </w:trPr>
        <w:tc>
          <w:tcPr>
            <w:tcW w:w="141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1</w:t>
            </w:r>
            <w:r w:rsidRPr="00BA1D89">
              <w:rPr>
                <w:rFonts w:ascii="宋体" w:hAnsi="宋体" w:cs="宋体"/>
                <w:color w:val="000000" w:themeColor="text1"/>
                <w:kern w:val="0"/>
                <w:sz w:val="18"/>
                <w:szCs w:val="18"/>
              </w:rPr>
              <w:t>0</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0.136</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0.609</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1.463</w:t>
            </w:r>
          </w:p>
        </w:tc>
        <w:tc>
          <w:tcPr>
            <w:tcW w:w="1474"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2.917</w:t>
            </w:r>
          </w:p>
        </w:tc>
        <w:tc>
          <w:tcPr>
            <w:tcW w:w="147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3.848</w:t>
            </w:r>
          </w:p>
        </w:tc>
      </w:tr>
      <w:tr w:rsidR="00DE3FB9" w:rsidRPr="00BA1D89">
        <w:trPr>
          <w:trHeight w:val="300"/>
          <w:jc w:val="center"/>
        </w:trPr>
        <w:tc>
          <w:tcPr>
            <w:tcW w:w="1416" w:type="dxa"/>
            <w:tcBorders>
              <w:bottom w:val="single" w:sz="4" w:space="0" w:color="auto"/>
            </w:tcBorders>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11</w:t>
            </w:r>
          </w:p>
        </w:tc>
        <w:tc>
          <w:tcPr>
            <w:tcW w:w="1473" w:type="dxa"/>
            <w:tcBorders>
              <w:bottom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0.135</w:t>
            </w:r>
          </w:p>
        </w:tc>
        <w:tc>
          <w:tcPr>
            <w:tcW w:w="1473" w:type="dxa"/>
            <w:tcBorders>
              <w:bottom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0.610</w:t>
            </w:r>
          </w:p>
        </w:tc>
        <w:tc>
          <w:tcPr>
            <w:tcW w:w="1473" w:type="dxa"/>
            <w:tcBorders>
              <w:bottom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1.459</w:t>
            </w:r>
          </w:p>
        </w:tc>
        <w:tc>
          <w:tcPr>
            <w:tcW w:w="1474" w:type="dxa"/>
            <w:tcBorders>
              <w:bottom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2.898</w:t>
            </w:r>
          </w:p>
        </w:tc>
        <w:tc>
          <w:tcPr>
            <w:tcW w:w="1479" w:type="dxa"/>
            <w:tcBorders>
              <w:bottom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3.935</w:t>
            </w:r>
          </w:p>
        </w:tc>
      </w:tr>
      <w:tr w:rsidR="00DE3FB9" w:rsidRPr="00BA1D89">
        <w:trPr>
          <w:trHeight w:val="300"/>
          <w:jc w:val="center"/>
        </w:trPr>
        <w:tc>
          <w:tcPr>
            <w:tcW w:w="1416" w:type="dxa"/>
            <w:tcBorders>
              <w:top w:val="single" w:sz="4" w:space="0" w:color="auto"/>
            </w:tcBorders>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平均值</w:t>
            </w:r>
            <w:r w:rsidRPr="00BA1D89">
              <w:rPr>
                <w:rFonts w:ascii="宋体" w:hAnsi="宋体" w:cs="宋体"/>
                <w:color w:val="000000" w:themeColor="text1"/>
                <w:kern w:val="0"/>
                <w:sz w:val="18"/>
                <w:szCs w:val="18"/>
              </w:rPr>
              <w:t>（%）</w:t>
            </w:r>
          </w:p>
        </w:tc>
        <w:tc>
          <w:tcPr>
            <w:tcW w:w="1473" w:type="dxa"/>
            <w:tcBorders>
              <w:top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0.135</w:t>
            </w:r>
          </w:p>
        </w:tc>
        <w:tc>
          <w:tcPr>
            <w:tcW w:w="1473" w:type="dxa"/>
            <w:tcBorders>
              <w:top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0.608</w:t>
            </w:r>
          </w:p>
        </w:tc>
        <w:tc>
          <w:tcPr>
            <w:tcW w:w="1473" w:type="dxa"/>
            <w:tcBorders>
              <w:top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1.45</w:t>
            </w:r>
            <w:r w:rsidRPr="00BA1D89">
              <w:rPr>
                <w:rFonts w:ascii="宋体" w:hAnsi="宋体"/>
                <w:color w:val="000000" w:themeColor="text1"/>
                <w:sz w:val="18"/>
                <w:szCs w:val="18"/>
              </w:rPr>
              <w:t>0</w:t>
            </w:r>
          </w:p>
        </w:tc>
        <w:tc>
          <w:tcPr>
            <w:tcW w:w="1474" w:type="dxa"/>
            <w:tcBorders>
              <w:top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2.92</w:t>
            </w:r>
            <w:r w:rsidRPr="00BA1D89">
              <w:rPr>
                <w:rFonts w:ascii="宋体" w:hAnsi="宋体"/>
                <w:color w:val="000000" w:themeColor="text1"/>
                <w:sz w:val="18"/>
                <w:szCs w:val="18"/>
              </w:rPr>
              <w:t>1</w:t>
            </w:r>
          </w:p>
        </w:tc>
        <w:tc>
          <w:tcPr>
            <w:tcW w:w="1479" w:type="dxa"/>
            <w:tcBorders>
              <w:top w:val="single" w:sz="4"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3.898</w:t>
            </w:r>
          </w:p>
        </w:tc>
      </w:tr>
      <w:tr w:rsidR="00DE3FB9" w:rsidRPr="00BA1D89">
        <w:trPr>
          <w:trHeight w:val="300"/>
          <w:jc w:val="center"/>
        </w:trPr>
        <w:tc>
          <w:tcPr>
            <w:tcW w:w="141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SD</w:t>
            </w:r>
            <w:r w:rsidRPr="00BA1D89">
              <w:rPr>
                <w:rFonts w:ascii="宋体" w:hAnsi="宋体" w:cs="宋体"/>
                <w:color w:val="000000" w:themeColor="text1"/>
                <w:kern w:val="0"/>
                <w:sz w:val="18"/>
                <w:szCs w:val="18"/>
              </w:rPr>
              <w:t>（%）</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0.00179</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0.00270</w:t>
            </w:r>
          </w:p>
        </w:tc>
        <w:tc>
          <w:tcPr>
            <w:tcW w:w="1473"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0.0186</w:t>
            </w:r>
          </w:p>
        </w:tc>
        <w:tc>
          <w:tcPr>
            <w:tcW w:w="1474"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0.0293</w:t>
            </w:r>
          </w:p>
        </w:tc>
        <w:tc>
          <w:tcPr>
            <w:tcW w:w="147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0.0291</w:t>
            </w:r>
          </w:p>
        </w:tc>
      </w:tr>
      <w:tr w:rsidR="00DE3FB9" w:rsidRPr="00BA1D89">
        <w:trPr>
          <w:trHeight w:val="300"/>
          <w:jc w:val="center"/>
        </w:trPr>
        <w:tc>
          <w:tcPr>
            <w:tcW w:w="1416" w:type="dxa"/>
            <w:tcBorders>
              <w:bottom w:val="single" w:sz="12" w:space="0" w:color="auto"/>
            </w:tcBorders>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RSD</w:t>
            </w:r>
            <w:r w:rsidRPr="00BA1D89">
              <w:rPr>
                <w:rFonts w:ascii="宋体" w:hAnsi="宋体" w:cs="宋体"/>
                <w:color w:val="000000" w:themeColor="text1"/>
                <w:kern w:val="0"/>
                <w:sz w:val="18"/>
                <w:szCs w:val="18"/>
              </w:rPr>
              <w:t>（%）</w:t>
            </w:r>
          </w:p>
        </w:tc>
        <w:tc>
          <w:tcPr>
            <w:tcW w:w="1473" w:type="dxa"/>
            <w:tcBorders>
              <w:bottom w:val="single" w:sz="12"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1.326</w:t>
            </w:r>
          </w:p>
        </w:tc>
        <w:tc>
          <w:tcPr>
            <w:tcW w:w="1473" w:type="dxa"/>
            <w:tcBorders>
              <w:bottom w:val="single" w:sz="12"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0.444</w:t>
            </w:r>
          </w:p>
        </w:tc>
        <w:tc>
          <w:tcPr>
            <w:tcW w:w="1473" w:type="dxa"/>
            <w:tcBorders>
              <w:bottom w:val="single" w:sz="12"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1.286</w:t>
            </w:r>
          </w:p>
        </w:tc>
        <w:tc>
          <w:tcPr>
            <w:tcW w:w="1474" w:type="dxa"/>
            <w:tcBorders>
              <w:bottom w:val="single" w:sz="12"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1.003</w:t>
            </w:r>
          </w:p>
        </w:tc>
        <w:tc>
          <w:tcPr>
            <w:tcW w:w="1479" w:type="dxa"/>
            <w:tcBorders>
              <w:bottom w:val="single" w:sz="12"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0.748</w:t>
            </w:r>
          </w:p>
        </w:tc>
      </w:tr>
    </w:tbl>
    <w:p w:rsidR="00484905" w:rsidRDefault="00484905">
      <w:pPr>
        <w:adjustRightInd w:val="0"/>
        <w:snapToGrid w:val="0"/>
        <w:rPr>
          <w:color w:val="FF0000"/>
          <w:szCs w:val="21"/>
        </w:rPr>
      </w:pPr>
    </w:p>
    <w:p w:rsidR="00484905" w:rsidRDefault="00EB3543">
      <w:pPr>
        <w:pStyle w:val="affe"/>
        <w:rPr>
          <w:rFonts w:ascii="黑体" w:hAnsi="黑体"/>
          <w:color w:val="000000" w:themeColor="text1"/>
          <w:sz w:val="21"/>
          <w:szCs w:val="21"/>
        </w:rPr>
      </w:pPr>
      <w:r>
        <w:rPr>
          <w:rFonts w:ascii="黑体" w:hAnsi="黑体"/>
          <w:color w:val="000000" w:themeColor="text1"/>
          <w:sz w:val="21"/>
          <w:szCs w:val="21"/>
        </w:rPr>
        <w:t>1.6</w:t>
      </w:r>
      <w:r>
        <w:rPr>
          <w:rFonts w:ascii="黑体" w:hAnsi="黑体" w:hint="eastAsia"/>
          <w:color w:val="000000" w:themeColor="text1"/>
          <w:sz w:val="21"/>
          <w:szCs w:val="21"/>
        </w:rPr>
        <w:t>加标回收试验</w:t>
      </w:r>
    </w:p>
    <w:p w:rsidR="00484905" w:rsidRPr="00BA1D89" w:rsidRDefault="00EB3543">
      <w:pPr>
        <w:adjustRightInd w:val="0"/>
        <w:snapToGrid w:val="0"/>
        <w:ind w:firstLineChars="200" w:firstLine="420"/>
        <w:rPr>
          <w:rFonts w:asciiTheme="minorEastAsia" w:eastAsiaTheme="minorEastAsia" w:hAnsiTheme="minorEastAsia"/>
          <w:color w:val="FF0000"/>
          <w:szCs w:val="21"/>
        </w:rPr>
      </w:pPr>
      <w:r w:rsidRPr="00BA1D89">
        <w:rPr>
          <w:rFonts w:asciiTheme="minorEastAsia" w:eastAsiaTheme="minorEastAsia" w:hAnsiTheme="minorEastAsia" w:hint="eastAsia"/>
          <w:szCs w:val="21"/>
        </w:rPr>
        <w:t>预先往坩埚内加入0.3 g纯铁助熔剂，按表</w:t>
      </w:r>
      <w:r w:rsidRPr="00BA1D89">
        <w:rPr>
          <w:rFonts w:asciiTheme="minorEastAsia" w:eastAsiaTheme="minorEastAsia" w:hAnsiTheme="minorEastAsia"/>
          <w:szCs w:val="21"/>
        </w:rPr>
        <w:t>8</w:t>
      </w:r>
      <w:r w:rsidRPr="00BA1D89">
        <w:rPr>
          <w:rFonts w:asciiTheme="minorEastAsia" w:eastAsiaTheme="minorEastAsia" w:hAnsiTheme="minorEastAsia" w:hint="eastAsia"/>
          <w:szCs w:val="21"/>
        </w:rPr>
        <w:t>所示称取钨精矿试样1#－5#和硫标准物质，试样重量记为</w:t>
      </w:r>
      <w:r w:rsidRPr="00BA1D89">
        <w:rPr>
          <w:rFonts w:asciiTheme="minorEastAsia" w:eastAsiaTheme="minorEastAsia" w:hAnsiTheme="minorEastAsia" w:hint="eastAsia"/>
          <w:i/>
          <w:szCs w:val="21"/>
        </w:rPr>
        <w:t>m</w:t>
      </w:r>
      <w:r w:rsidRPr="00BA1D89">
        <w:rPr>
          <w:rFonts w:asciiTheme="minorEastAsia" w:eastAsiaTheme="minorEastAsia" w:hAnsiTheme="minorEastAsia" w:hint="eastAsia"/>
          <w:szCs w:val="21"/>
          <w:vertAlign w:val="subscript"/>
        </w:rPr>
        <w:t>1</w:t>
      </w:r>
      <w:r w:rsidRPr="00BA1D89">
        <w:rPr>
          <w:rFonts w:asciiTheme="minorEastAsia" w:eastAsiaTheme="minorEastAsia" w:hAnsiTheme="minorEastAsia" w:hint="eastAsia"/>
          <w:szCs w:val="21"/>
        </w:rPr>
        <w:t>，试样硫含量为</w:t>
      </w:r>
      <w:r w:rsidRPr="00BA1D89">
        <w:rPr>
          <w:rFonts w:asciiTheme="minorEastAsia" w:eastAsiaTheme="minorEastAsia" w:hAnsiTheme="minorEastAsia" w:hint="eastAsia"/>
          <w:i/>
          <w:szCs w:val="21"/>
        </w:rPr>
        <w:t>W</w:t>
      </w:r>
      <w:r w:rsidRPr="00BA1D89">
        <w:rPr>
          <w:rFonts w:asciiTheme="minorEastAsia" w:eastAsiaTheme="minorEastAsia" w:hAnsiTheme="minorEastAsia" w:hint="eastAsia"/>
          <w:szCs w:val="21"/>
          <w:vertAlign w:val="subscript"/>
        </w:rPr>
        <w:t>1</w:t>
      </w:r>
      <w:r w:rsidRPr="00BA1D89">
        <w:rPr>
          <w:rFonts w:asciiTheme="minorEastAsia" w:eastAsiaTheme="minorEastAsia" w:hAnsiTheme="minorEastAsia" w:hint="eastAsia"/>
          <w:szCs w:val="21"/>
        </w:rPr>
        <w:t>；国家标准物质重量记为</w:t>
      </w:r>
      <w:r w:rsidRPr="00BA1D89">
        <w:rPr>
          <w:rFonts w:asciiTheme="minorEastAsia" w:eastAsiaTheme="minorEastAsia" w:hAnsiTheme="minorEastAsia" w:hint="eastAsia"/>
          <w:i/>
          <w:szCs w:val="21"/>
        </w:rPr>
        <w:t>m</w:t>
      </w:r>
      <w:r w:rsidRPr="00BA1D89">
        <w:rPr>
          <w:rFonts w:asciiTheme="minorEastAsia" w:eastAsiaTheme="minorEastAsia" w:hAnsiTheme="minorEastAsia" w:hint="eastAsia"/>
          <w:szCs w:val="21"/>
          <w:vertAlign w:val="subscript"/>
        </w:rPr>
        <w:t>2</w:t>
      </w:r>
      <w:r w:rsidRPr="00BA1D89">
        <w:rPr>
          <w:rFonts w:asciiTheme="minorEastAsia" w:eastAsiaTheme="minorEastAsia" w:hAnsiTheme="minorEastAsia" w:hint="eastAsia"/>
          <w:szCs w:val="21"/>
        </w:rPr>
        <w:t>，硫含量为</w:t>
      </w:r>
      <w:r w:rsidRPr="00BA1D89">
        <w:rPr>
          <w:rFonts w:asciiTheme="minorEastAsia" w:eastAsiaTheme="minorEastAsia" w:hAnsiTheme="minorEastAsia" w:hint="eastAsia"/>
          <w:i/>
          <w:szCs w:val="21"/>
        </w:rPr>
        <w:t>W</w:t>
      </w:r>
      <w:r w:rsidRPr="00BA1D89">
        <w:rPr>
          <w:rFonts w:asciiTheme="minorEastAsia" w:eastAsiaTheme="minorEastAsia" w:hAnsiTheme="minorEastAsia" w:hint="eastAsia"/>
          <w:szCs w:val="21"/>
          <w:vertAlign w:val="subscript"/>
        </w:rPr>
        <w:t>2</w:t>
      </w:r>
      <w:r w:rsidRPr="00BA1D89">
        <w:rPr>
          <w:rFonts w:asciiTheme="minorEastAsia" w:eastAsiaTheme="minorEastAsia" w:hAnsiTheme="minorEastAsia" w:hint="eastAsia"/>
          <w:szCs w:val="21"/>
        </w:rPr>
        <w:t>；最后加入0.1 g锡助熔剂、1.5 g钨助熔剂，于高频红外碳硫仪上测试得到硫含量为</w:t>
      </w:r>
      <w:r w:rsidRPr="00BA1D89">
        <w:rPr>
          <w:rFonts w:asciiTheme="minorEastAsia" w:eastAsiaTheme="minorEastAsia" w:hAnsiTheme="minorEastAsia" w:hint="eastAsia"/>
          <w:i/>
          <w:szCs w:val="21"/>
        </w:rPr>
        <w:t>W</w:t>
      </w:r>
      <w:r w:rsidRPr="00BA1D89">
        <w:rPr>
          <w:rFonts w:asciiTheme="minorEastAsia" w:eastAsiaTheme="minorEastAsia" w:hAnsiTheme="minorEastAsia" w:hint="eastAsia"/>
          <w:szCs w:val="21"/>
          <w:vertAlign w:val="subscript"/>
        </w:rPr>
        <w:t>S</w:t>
      </w:r>
      <w:r w:rsidRPr="00BA1D89">
        <w:rPr>
          <w:rFonts w:asciiTheme="minorEastAsia" w:eastAsiaTheme="minorEastAsia" w:hAnsiTheme="minorEastAsia" w:hint="eastAsia"/>
          <w:szCs w:val="21"/>
        </w:rPr>
        <w:t>，通过式（1）计算得到各回收率见表</w:t>
      </w:r>
      <w:r w:rsidRPr="00BA1D89">
        <w:rPr>
          <w:rFonts w:asciiTheme="minorEastAsia" w:eastAsiaTheme="minorEastAsia" w:hAnsiTheme="minorEastAsia"/>
          <w:szCs w:val="21"/>
        </w:rPr>
        <w:t>8</w:t>
      </w:r>
      <w:r w:rsidRPr="00BA1D89">
        <w:rPr>
          <w:rFonts w:asciiTheme="minorEastAsia" w:eastAsiaTheme="minorEastAsia" w:hAnsiTheme="minorEastAsia" w:hint="eastAsia"/>
          <w:szCs w:val="21"/>
        </w:rPr>
        <w:t>。试样1#－5#的加标回收率为</w:t>
      </w:r>
      <w:r w:rsidR="00E22EAE">
        <w:rPr>
          <w:rFonts w:asciiTheme="minorEastAsia" w:eastAsiaTheme="minorEastAsia" w:hAnsiTheme="minorEastAsia"/>
          <w:szCs w:val="21"/>
        </w:rPr>
        <w:t>100</w:t>
      </w:r>
      <w:r w:rsidR="00E22EAE">
        <w:rPr>
          <w:rFonts w:asciiTheme="minorEastAsia" w:eastAsiaTheme="minorEastAsia" w:hAnsiTheme="minorEastAsia" w:hint="eastAsia"/>
          <w:szCs w:val="21"/>
        </w:rPr>
        <w:t>.47</w:t>
      </w:r>
      <w:r w:rsidRPr="00BA1D89">
        <w:rPr>
          <w:rFonts w:asciiTheme="minorEastAsia" w:eastAsiaTheme="minorEastAsia" w:hAnsiTheme="minorEastAsia" w:hint="eastAsia"/>
          <w:szCs w:val="21"/>
        </w:rPr>
        <w:t>%～</w:t>
      </w:r>
      <w:r w:rsidR="00E22EAE">
        <w:rPr>
          <w:rFonts w:asciiTheme="minorEastAsia" w:eastAsiaTheme="minorEastAsia" w:hAnsiTheme="minorEastAsia" w:hint="eastAsia"/>
          <w:szCs w:val="21"/>
        </w:rPr>
        <w:t>113.43</w:t>
      </w:r>
      <w:r w:rsidRPr="00BA1D89">
        <w:rPr>
          <w:rFonts w:asciiTheme="minorEastAsia" w:eastAsiaTheme="minorEastAsia" w:hAnsiTheme="minorEastAsia" w:hint="eastAsia"/>
          <w:szCs w:val="21"/>
        </w:rPr>
        <w:t>%，表明本检测方法具有较好的准确性。</w:t>
      </w:r>
    </w:p>
    <w:p w:rsidR="00484905" w:rsidRDefault="00EB3543">
      <w:pPr>
        <w:pStyle w:val="afff9"/>
        <w:adjustRightInd w:val="0"/>
        <w:snapToGrid w:val="0"/>
        <w:ind w:firstLineChars="95" w:firstLine="199"/>
        <w:jc w:val="right"/>
        <w:rPr>
          <w:rFonts w:asciiTheme="minorEastAsia" w:eastAsiaTheme="minorEastAsia" w:hAnsiTheme="minorEastAsia"/>
          <w:sz w:val="16"/>
        </w:rPr>
      </w:pPr>
      <m:oMath>
        <m:r>
          <m:rPr>
            <m:sty m:val="p"/>
          </m:rPr>
          <w:rPr>
            <w:rFonts w:ascii="Cambria Math" w:hAnsi="Cambria Math" w:hint="eastAsia"/>
            <w:szCs w:val="21"/>
          </w:rPr>
          <m:t>回收率</m:t>
        </m:r>
        <m:r>
          <w:rPr>
            <w:rFonts w:ascii="Cambria Math" w:hAnsi="Cambria Math"/>
            <w:szCs w:val="21"/>
          </w:rPr>
          <m:t>=</m:t>
        </m:r>
        <m:f>
          <m:fPr>
            <m:ctrlPr>
              <w:rPr>
                <w:rFonts w:ascii="Cambria Math" w:hAnsi="Cambria Math"/>
                <w:i/>
                <w:kern w:val="2"/>
                <w:szCs w:val="21"/>
              </w:rPr>
            </m:ctrlPr>
          </m:fPr>
          <m:num>
            <m:sSub>
              <m:sSubPr>
                <m:ctrlPr>
                  <w:rPr>
                    <w:rFonts w:ascii="Cambria Math" w:hAnsi="Cambria Math"/>
                    <w:i/>
                    <w:kern w:val="2"/>
                    <w:szCs w:val="21"/>
                  </w:rPr>
                </m:ctrlPr>
              </m:sSubPr>
              <m:e>
                <m:r>
                  <w:rPr>
                    <w:rFonts w:ascii="Cambria Math" w:hAnsi="Cambria Math"/>
                    <w:szCs w:val="21"/>
                  </w:rPr>
                  <m:t>W</m:t>
                </m:r>
              </m:e>
              <m:sub>
                <m:r>
                  <m:rPr>
                    <m:sty m:val="p"/>
                  </m:rPr>
                  <w:rPr>
                    <w:rFonts w:ascii="Cambria Math" w:hAnsi="Cambria Math"/>
                    <w:szCs w:val="21"/>
                  </w:rPr>
                  <m:t>S</m:t>
                </m:r>
              </m:sub>
            </m:sSub>
            <m:d>
              <m:dPr>
                <m:ctrlPr>
                  <w:rPr>
                    <w:rFonts w:ascii="Cambria Math" w:hAnsi="Cambria Math"/>
                    <w:i/>
                    <w:kern w:val="2"/>
                    <w:szCs w:val="21"/>
                  </w:rPr>
                </m:ctrlPr>
              </m:dPr>
              <m:e>
                <m:sSub>
                  <m:sSubPr>
                    <m:ctrlPr>
                      <w:rPr>
                        <w:rFonts w:ascii="Cambria Math" w:hAnsi="Cambria Math"/>
                        <w:i/>
                        <w:kern w:val="2"/>
                        <w:szCs w:val="21"/>
                      </w:rPr>
                    </m:ctrlPr>
                  </m:sSubPr>
                  <m:e>
                    <m:r>
                      <w:rPr>
                        <w:rFonts w:ascii="Cambria Math" w:hAnsi="Cambria Math"/>
                        <w:szCs w:val="21"/>
                      </w:rPr>
                      <m:t>m</m:t>
                    </m:r>
                  </m:e>
                  <m:sub>
                    <m:r>
                      <m:rPr>
                        <m:sty m:val="p"/>
                      </m:rPr>
                      <w:rPr>
                        <w:rFonts w:ascii="Cambria Math" w:hAnsi="Cambria Math"/>
                        <w:szCs w:val="21"/>
                      </w:rPr>
                      <m:t>1</m:t>
                    </m:r>
                  </m:sub>
                </m:sSub>
                <m:r>
                  <w:rPr>
                    <w:rFonts w:ascii="Cambria Math" w:hAnsi="Cambria Math"/>
                    <w:szCs w:val="21"/>
                  </w:rPr>
                  <m:t>+</m:t>
                </m:r>
                <m:sSub>
                  <m:sSubPr>
                    <m:ctrlPr>
                      <w:rPr>
                        <w:rFonts w:ascii="Cambria Math" w:hAnsi="Cambria Math"/>
                        <w:i/>
                        <w:kern w:val="2"/>
                        <w:szCs w:val="21"/>
                      </w:rPr>
                    </m:ctrlPr>
                  </m:sSubPr>
                  <m:e>
                    <m:r>
                      <w:rPr>
                        <w:rFonts w:ascii="Cambria Math" w:hAnsi="Cambria Math"/>
                        <w:szCs w:val="21"/>
                      </w:rPr>
                      <m:t>m</m:t>
                    </m:r>
                  </m:e>
                  <m:sub>
                    <m:r>
                      <m:rPr>
                        <m:sty m:val="p"/>
                      </m:rPr>
                      <w:rPr>
                        <w:rFonts w:ascii="Cambria Math" w:hAnsi="Cambria Math"/>
                        <w:szCs w:val="21"/>
                      </w:rPr>
                      <m:t>2</m:t>
                    </m:r>
                  </m:sub>
                </m:sSub>
              </m:e>
            </m:d>
            <m:r>
              <w:rPr>
                <w:rFonts w:ascii="Cambria Math" w:hAnsi="Cambria Math"/>
                <w:szCs w:val="21"/>
              </w:rPr>
              <m:t>-</m:t>
            </m:r>
            <m:sSub>
              <m:sSubPr>
                <m:ctrlPr>
                  <w:rPr>
                    <w:rFonts w:ascii="Cambria Math" w:hAnsi="Cambria Math"/>
                    <w:i/>
                    <w:kern w:val="2"/>
                    <w:szCs w:val="21"/>
                  </w:rPr>
                </m:ctrlPr>
              </m:sSubPr>
              <m:e>
                <m:r>
                  <w:rPr>
                    <w:rFonts w:ascii="Cambria Math" w:hAnsi="Cambria Math"/>
                    <w:szCs w:val="21"/>
                  </w:rPr>
                  <m:t>m</m:t>
                </m:r>
              </m:e>
              <m:sub>
                <m:r>
                  <m:rPr>
                    <m:sty m:val="p"/>
                  </m:rPr>
                  <w:rPr>
                    <w:rFonts w:ascii="Cambria Math" w:hAnsi="Cambria Math"/>
                    <w:szCs w:val="21"/>
                  </w:rPr>
                  <m:t>1</m:t>
                </m:r>
              </m:sub>
            </m:sSub>
            <m:sSub>
              <m:sSubPr>
                <m:ctrlPr>
                  <w:rPr>
                    <w:rFonts w:ascii="Cambria Math" w:hAnsi="Cambria Math"/>
                    <w:i/>
                    <w:kern w:val="2"/>
                    <w:szCs w:val="21"/>
                  </w:rPr>
                </m:ctrlPr>
              </m:sSubPr>
              <m:e>
                <m:r>
                  <w:rPr>
                    <w:rFonts w:ascii="Cambria Math" w:hAnsi="Cambria Math"/>
                    <w:szCs w:val="21"/>
                  </w:rPr>
                  <m:t>W</m:t>
                </m:r>
              </m:e>
              <m:sub>
                <m:r>
                  <m:rPr>
                    <m:sty m:val="p"/>
                  </m:rPr>
                  <w:rPr>
                    <w:rFonts w:ascii="Cambria Math" w:hAnsi="Cambria Math"/>
                    <w:szCs w:val="21"/>
                  </w:rPr>
                  <m:t>1</m:t>
                </m:r>
              </m:sub>
            </m:sSub>
          </m:num>
          <m:den>
            <m:sSub>
              <m:sSubPr>
                <m:ctrlPr>
                  <w:rPr>
                    <w:rFonts w:ascii="Cambria Math" w:hAnsi="Cambria Math"/>
                    <w:i/>
                    <w:kern w:val="2"/>
                    <w:szCs w:val="21"/>
                  </w:rPr>
                </m:ctrlPr>
              </m:sSubPr>
              <m:e>
                <m:r>
                  <w:rPr>
                    <w:rFonts w:ascii="Cambria Math" w:hAnsi="Cambria Math"/>
                    <w:szCs w:val="21"/>
                  </w:rPr>
                  <m:t>m</m:t>
                </m:r>
              </m:e>
              <m:sub>
                <m:r>
                  <w:rPr>
                    <w:rFonts w:ascii="Cambria Math" w:hAnsi="Cambria Math"/>
                    <w:szCs w:val="21"/>
                  </w:rPr>
                  <m:t>2</m:t>
                </m:r>
              </m:sub>
            </m:sSub>
            <m:sSub>
              <m:sSubPr>
                <m:ctrlPr>
                  <w:rPr>
                    <w:rFonts w:ascii="Cambria Math" w:hAnsi="Cambria Math"/>
                    <w:i/>
                    <w:kern w:val="2"/>
                    <w:szCs w:val="21"/>
                  </w:rPr>
                </m:ctrlPr>
              </m:sSubPr>
              <m:e>
                <m:r>
                  <w:rPr>
                    <w:rFonts w:ascii="Cambria Math" w:hAnsi="Cambria Math"/>
                    <w:szCs w:val="21"/>
                  </w:rPr>
                  <m:t>W</m:t>
                </m:r>
              </m:e>
              <m:sub>
                <m:r>
                  <w:rPr>
                    <w:rFonts w:ascii="Cambria Math" w:hAnsi="Cambria Math"/>
                    <w:szCs w:val="21"/>
                  </w:rPr>
                  <m:t>2</m:t>
                </m:r>
              </m:sub>
            </m:sSub>
          </m:den>
        </m:f>
        <m:r>
          <w:rPr>
            <w:rFonts w:ascii="Cambria Math" w:hAnsi="Cambria Math"/>
            <w:szCs w:val="21"/>
          </w:rPr>
          <m:t>×100%</m:t>
        </m:r>
      </m:oMath>
      <w:r>
        <w:rPr>
          <w:rFonts w:hAnsi="宋体"/>
          <w:sz w:val="24"/>
          <w:szCs w:val="24"/>
        </w:rPr>
        <w:t>…………………………</w:t>
      </w:r>
      <w:r>
        <w:rPr>
          <w:rFonts w:hAnsi="宋体" w:hint="eastAsia"/>
          <w:sz w:val="24"/>
          <w:szCs w:val="24"/>
        </w:rPr>
        <w:t>(</w:t>
      </w:r>
      <w:r>
        <w:rPr>
          <w:rFonts w:hAnsi="宋体"/>
          <w:sz w:val="24"/>
          <w:szCs w:val="24"/>
        </w:rPr>
        <w:t>1</w:t>
      </w:r>
      <w:r>
        <w:rPr>
          <w:rFonts w:hAnsi="宋体" w:hint="eastAsia"/>
          <w:sz w:val="24"/>
          <w:szCs w:val="24"/>
        </w:rPr>
        <w:t>)</w:t>
      </w:r>
    </w:p>
    <w:p w:rsidR="00484905" w:rsidRPr="00BA1D89" w:rsidRDefault="00EB3543">
      <w:pPr>
        <w:adjustRightInd w:val="0"/>
        <w:snapToGrid w:val="0"/>
        <w:spacing w:beforeLines="50" w:before="156" w:afterLines="50" w:after="156"/>
        <w:jc w:val="center"/>
        <w:rPr>
          <w:rFonts w:ascii="黑体" w:eastAsia="黑体" w:hAnsi="黑体" w:cs="宋体"/>
          <w:kern w:val="0"/>
          <w:szCs w:val="21"/>
        </w:rPr>
      </w:pPr>
      <w:r w:rsidRPr="00BA1D89">
        <w:rPr>
          <w:rFonts w:ascii="黑体" w:eastAsia="黑体" w:hAnsi="黑体" w:cs="宋体" w:hint="eastAsia"/>
          <w:kern w:val="0"/>
          <w:szCs w:val="21"/>
        </w:rPr>
        <w:t>表</w:t>
      </w:r>
      <w:r w:rsidRPr="00BA1D89">
        <w:rPr>
          <w:rFonts w:ascii="黑体" w:eastAsia="黑体" w:hAnsi="黑体" w:cs="宋体"/>
          <w:kern w:val="0"/>
          <w:szCs w:val="21"/>
        </w:rPr>
        <w:t>8</w:t>
      </w:r>
      <w:r w:rsidRPr="00BA1D89">
        <w:rPr>
          <w:rFonts w:ascii="黑体" w:eastAsia="黑体" w:hAnsi="黑体" w:cs="宋体" w:hint="eastAsia"/>
          <w:kern w:val="0"/>
          <w:szCs w:val="21"/>
        </w:rPr>
        <w:t xml:space="preserve">  加标回收试验</w:t>
      </w:r>
    </w:p>
    <w:tbl>
      <w:tblPr>
        <w:tblW w:w="9214" w:type="dxa"/>
        <w:jc w:val="center"/>
        <w:tblLayout w:type="fixed"/>
        <w:tblLook w:val="04A0" w:firstRow="1" w:lastRow="0" w:firstColumn="1" w:lastColumn="0" w:noHBand="0" w:noVBand="1"/>
      </w:tblPr>
      <w:tblGrid>
        <w:gridCol w:w="1276"/>
        <w:gridCol w:w="1276"/>
        <w:gridCol w:w="1289"/>
        <w:gridCol w:w="1262"/>
        <w:gridCol w:w="1419"/>
        <w:gridCol w:w="1417"/>
        <w:gridCol w:w="1275"/>
      </w:tblGrid>
      <w:tr w:rsidR="00484905" w:rsidRPr="00BA1D89">
        <w:trPr>
          <w:trHeight w:val="270"/>
          <w:tblHeader/>
          <w:jc w:val="center"/>
        </w:trPr>
        <w:tc>
          <w:tcPr>
            <w:tcW w:w="1276" w:type="dxa"/>
            <w:tcBorders>
              <w:top w:val="single" w:sz="12" w:space="0" w:color="auto"/>
              <w:bottom w:val="single" w:sz="4" w:space="0" w:color="auto"/>
            </w:tcBorders>
            <w:shd w:val="clear" w:color="auto" w:fill="auto"/>
            <w:noWrap/>
            <w:vAlign w:val="center"/>
          </w:tcPr>
          <w:p w:rsidR="00484905" w:rsidRPr="00BA1D89" w:rsidRDefault="00EB3543">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试样编号</w:t>
            </w:r>
          </w:p>
        </w:tc>
        <w:tc>
          <w:tcPr>
            <w:tcW w:w="1276" w:type="dxa"/>
            <w:tcBorders>
              <w:top w:val="single" w:sz="12" w:space="0" w:color="auto"/>
              <w:left w:val="nil"/>
              <w:bottom w:val="single" w:sz="4" w:space="0" w:color="auto"/>
            </w:tcBorders>
            <w:shd w:val="clear" w:color="auto" w:fill="auto"/>
            <w:noWrap/>
            <w:vAlign w:val="center"/>
          </w:tcPr>
          <w:p w:rsidR="00484905" w:rsidRPr="00BA1D89" w:rsidRDefault="00EB3543">
            <w:pPr>
              <w:widowControl/>
              <w:jc w:val="center"/>
              <w:rPr>
                <w:rFonts w:hAnsi="宋体"/>
                <w:color w:val="000000" w:themeColor="text1"/>
                <w:sz w:val="18"/>
                <w:szCs w:val="18"/>
              </w:rPr>
            </w:pPr>
            <w:r w:rsidRPr="00BA1D89">
              <w:rPr>
                <w:rFonts w:hAnsi="宋体" w:hint="eastAsia"/>
                <w:color w:val="000000" w:themeColor="text1"/>
                <w:sz w:val="18"/>
                <w:szCs w:val="18"/>
              </w:rPr>
              <w:t>试样</w:t>
            </w:r>
            <w:r w:rsidRPr="00BA1D89">
              <w:rPr>
                <w:rFonts w:hAnsi="宋体"/>
                <w:color w:val="000000" w:themeColor="text1"/>
                <w:sz w:val="18"/>
                <w:szCs w:val="18"/>
              </w:rPr>
              <w:t>重量</w:t>
            </w:r>
            <w:r w:rsidRPr="00BA1D89">
              <w:rPr>
                <w:rFonts w:hAnsi="宋体"/>
                <w:i/>
                <w:color w:val="000000" w:themeColor="text1"/>
                <w:sz w:val="18"/>
                <w:szCs w:val="18"/>
              </w:rPr>
              <w:t>m</w:t>
            </w:r>
            <w:r w:rsidRPr="00BA1D89">
              <w:rPr>
                <w:rFonts w:hAnsi="宋体"/>
                <w:color w:val="000000" w:themeColor="text1"/>
                <w:sz w:val="18"/>
                <w:szCs w:val="18"/>
                <w:vertAlign w:val="subscript"/>
              </w:rPr>
              <w:t>1</w:t>
            </w:r>
            <w:r w:rsidRPr="00BA1D89">
              <w:rPr>
                <w:rFonts w:hAnsi="宋体"/>
                <w:color w:val="000000" w:themeColor="text1"/>
                <w:sz w:val="18"/>
                <w:szCs w:val="18"/>
              </w:rPr>
              <w:t>/g</w:t>
            </w:r>
          </w:p>
        </w:tc>
        <w:tc>
          <w:tcPr>
            <w:tcW w:w="1289" w:type="dxa"/>
            <w:tcBorders>
              <w:top w:val="single" w:sz="12" w:space="0" w:color="auto"/>
              <w:left w:val="nil"/>
              <w:bottom w:val="single" w:sz="4" w:space="0" w:color="auto"/>
            </w:tcBorders>
            <w:shd w:val="clear" w:color="auto" w:fill="auto"/>
            <w:vAlign w:val="center"/>
          </w:tcPr>
          <w:p w:rsidR="00484905" w:rsidRPr="00BA1D89" w:rsidRDefault="00EB3543">
            <w:pPr>
              <w:widowControl/>
              <w:jc w:val="center"/>
              <w:rPr>
                <w:rFonts w:hAnsi="宋体"/>
                <w:color w:val="000000" w:themeColor="text1"/>
                <w:sz w:val="18"/>
                <w:szCs w:val="18"/>
              </w:rPr>
            </w:pPr>
            <w:r w:rsidRPr="00BA1D89">
              <w:rPr>
                <w:rFonts w:hAnsi="宋体" w:hint="eastAsia"/>
                <w:color w:val="000000" w:themeColor="text1"/>
                <w:sz w:val="18"/>
                <w:szCs w:val="18"/>
              </w:rPr>
              <w:t>试样硫含</w:t>
            </w:r>
            <w:r w:rsidRPr="00BA1D89">
              <w:rPr>
                <w:rFonts w:hAnsi="宋体"/>
                <w:color w:val="000000" w:themeColor="text1"/>
                <w:sz w:val="18"/>
                <w:szCs w:val="18"/>
              </w:rPr>
              <w:t>量</w:t>
            </w:r>
            <w:r w:rsidRPr="00BA1D89">
              <w:rPr>
                <w:i/>
                <w:color w:val="000000" w:themeColor="text1"/>
                <w:sz w:val="18"/>
                <w:szCs w:val="18"/>
              </w:rPr>
              <w:t>W</w:t>
            </w:r>
            <w:r w:rsidRPr="00BA1D89">
              <w:rPr>
                <w:color w:val="000000" w:themeColor="text1"/>
                <w:sz w:val="18"/>
                <w:szCs w:val="18"/>
                <w:vertAlign w:val="subscript"/>
              </w:rPr>
              <w:t>1</w:t>
            </w:r>
            <w:r w:rsidRPr="00BA1D89">
              <w:rPr>
                <w:rFonts w:hAnsi="宋体" w:hint="eastAsia"/>
                <w:color w:val="000000" w:themeColor="text1"/>
                <w:sz w:val="18"/>
                <w:szCs w:val="18"/>
              </w:rPr>
              <w:t>/%</w:t>
            </w:r>
          </w:p>
        </w:tc>
        <w:tc>
          <w:tcPr>
            <w:tcW w:w="1262" w:type="dxa"/>
            <w:tcBorders>
              <w:top w:val="single" w:sz="12" w:space="0" w:color="auto"/>
              <w:left w:val="nil"/>
              <w:bottom w:val="single" w:sz="4" w:space="0" w:color="auto"/>
            </w:tcBorders>
            <w:shd w:val="clear" w:color="auto" w:fill="auto"/>
            <w:vAlign w:val="center"/>
          </w:tcPr>
          <w:p w:rsidR="00484905" w:rsidRPr="00BA1D89" w:rsidRDefault="00EB3543">
            <w:pPr>
              <w:widowControl/>
              <w:jc w:val="center"/>
              <w:rPr>
                <w:rFonts w:hAnsi="宋体"/>
                <w:color w:val="000000" w:themeColor="text1"/>
                <w:sz w:val="18"/>
                <w:szCs w:val="18"/>
              </w:rPr>
            </w:pPr>
            <w:r w:rsidRPr="00BA1D89">
              <w:rPr>
                <w:rFonts w:hAnsi="宋体" w:hint="eastAsia"/>
                <w:color w:val="000000" w:themeColor="text1"/>
                <w:sz w:val="18"/>
                <w:szCs w:val="18"/>
              </w:rPr>
              <w:t>标物</w:t>
            </w:r>
            <w:r w:rsidRPr="00BA1D89">
              <w:rPr>
                <w:rFonts w:hAnsi="宋体"/>
                <w:color w:val="000000" w:themeColor="text1"/>
                <w:sz w:val="18"/>
                <w:szCs w:val="18"/>
              </w:rPr>
              <w:t>重量</w:t>
            </w:r>
            <w:r w:rsidRPr="00BA1D89">
              <w:rPr>
                <w:rFonts w:hAnsi="宋体"/>
                <w:i/>
                <w:color w:val="000000" w:themeColor="text1"/>
                <w:sz w:val="18"/>
                <w:szCs w:val="18"/>
              </w:rPr>
              <w:t>m</w:t>
            </w:r>
            <w:r w:rsidRPr="00BA1D89">
              <w:rPr>
                <w:rFonts w:hAnsi="宋体"/>
                <w:color w:val="000000" w:themeColor="text1"/>
                <w:sz w:val="18"/>
                <w:szCs w:val="18"/>
                <w:vertAlign w:val="subscript"/>
              </w:rPr>
              <w:t>2</w:t>
            </w:r>
            <w:r w:rsidRPr="00BA1D89">
              <w:rPr>
                <w:rFonts w:hAnsi="宋体"/>
                <w:color w:val="000000" w:themeColor="text1"/>
                <w:sz w:val="18"/>
                <w:szCs w:val="18"/>
              </w:rPr>
              <w:t>/g</w:t>
            </w:r>
          </w:p>
        </w:tc>
        <w:tc>
          <w:tcPr>
            <w:tcW w:w="1419" w:type="dxa"/>
            <w:tcBorders>
              <w:top w:val="single" w:sz="12" w:space="0" w:color="auto"/>
              <w:left w:val="nil"/>
              <w:bottom w:val="single" w:sz="4" w:space="0" w:color="auto"/>
            </w:tcBorders>
            <w:shd w:val="clear" w:color="auto" w:fill="auto"/>
            <w:vAlign w:val="center"/>
          </w:tcPr>
          <w:p w:rsidR="00484905" w:rsidRPr="00BA1D89" w:rsidRDefault="00EB3543">
            <w:pPr>
              <w:widowControl/>
              <w:jc w:val="center"/>
              <w:rPr>
                <w:rFonts w:hAnsi="宋体"/>
                <w:color w:val="000000" w:themeColor="text1"/>
                <w:sz w:val="18"/>
                <w:szCs w:val="18"/>
              </w:rPr>
            </w:pPr>
            <w:r w:rsidRPr="00BA1D89">
              <w:rPr>
                <w:rFonts w:hAnsi="宋体" w:hint="eastAsia"/>
                <w:color w:val="000000" w:themeColor="text1"/>
                <w:sz w:val="18"/>
                <w:szCs w:val="18"/>
              </w:rPr>
              <w:t>标物硫含</w:t>
            </w:r>
            <w:r w:rsidRPr="00BA1D89">
              <w:rPr>
                <w:rFonts w:hAnsi="宋体"/>
                <w:color w:val="000000" w:themeColor="text1"/>
                <w:sz w:val="18"/>
                <w:szCs w:val="18"/>
              </w:rPr>
              <w:t>量</w:t>
            </w:r>
            <w:r w:rsidRPr="00BA1D89">
              <w:rPr>
                <w:i/>
                <w:color w:val="000000" w:themeColor="text1"/>
                <w:sz w:val="18"/>
                <w:szCs w:val="18"/>
              </w:rPr>
              <w:t>W</w:t>
            </w:r>
            <w:r w:rsidRPr="00BA1D89">
              <w:rPr>
                <w:color w:val="000000" w:themeColor="text1"/>
                <w:sz w:val="18"/>
                <w:szCs w:val="18"/>
                <w:vertAlign w:val="subscript"/>
              </w:rPr>
              <w:t>2</w:t>
            </w:r>
            <w:r w:rsidRPr="00BA1D89">
              <w:rPr>
                <w:rFonts w:hAnsi="宋体" w:hint="eastAsia"/>
                <w:color w:val="000000" w:themeColor="text1"/>
                <w:sz w:val="18"/>
                <w:szCs w:val="18"/>
              </w:rPr>
              <w:t>/%</w:t>
            </w:r>
          </w:p>
        </w:tc>
        <w:tc>
          <w:tcPr>
            <w:tcW w:w="1417" w:type="dxa"/>
            <w:tcBorders>
              <w:top w:val="single" w:sz="12" w:space="0" w:color="auto"/>
              <w:left w:val="nil"/>
              <w:bottom w:val="single" w:sz="4" w:space="0" w:color="auto"/>
            </w:tcBorders>
            <w:vAlign w:val="center"/>
          </w:tcPr>
          <w:p w:rsidR="00484905" w:rsidRPr="00BA1D89" w:rsidRDefault="00EB3543">
            <w:pPr>
              <w:widowControl/>
              <w:jc w:val="center"/>
              <w:rPr>
                <w:rFonts w:hAnsi="宋体"/>
                <w:color w:val="000000" w:themeColor="text1"/>
                <w:sz w:val="18"/>
                <w:szCs w:val="18"/>
              </w:rPr>
            </w:pPr>
            <w:r w:rsidRPr="00BA1D89">
              <w:rPr>
                <w:rFonts w:hAnsi="宋体" w:hint="eastAsia"/>
                <w:color w:val="000000" w:themeColor="text1"/>
                <w:sz w:val="18"/>
                <w:szCs w:val="18"/>
              </w:rPr>
              <w:t>测试硫含量</w:t>
            </w:r>
            <w:r w:rsidRPr="00BA1D89">
              <w:rPr>
                <w:i/>
                <w:color w:val="000000" w:themeColor="text1"/>
                <w:sz w:val="18"/>
                <w:szCs w:val="18"/>
              </w:rPr>
              <w:t>W</w:t>
            </w:r>
            <w:r w:rsidRPr="00BA1D89">
              <w:rPr>
                <w:color w:val="000000" w:themeColor="text1"/>
                <w:sz w:val="18"/>
                <w:szCs w:val="18"/>
                <w:vertAlign w:val="subscript"/>
              </w:rPr>
              <w:t>S</w:t>
            </w:r>
            <w:r w:rsidRPr="00BA1D89">
              <w:rPr>
                <w:rFonts w:hAnsi="宋体" w:hint="eastAsia"/>
                <w:color w:val="000000" w:themeColor="text1"/>
                <w:sz w:val="18"/>
                <w:szCs w:val="18"/>
              </w:rPr>
              <w:t>/%</w:t>
            </w:r>
          </w:p>
        </w:tc>
        <w:tc>
          <w:tcPr>
            <w:tcW w:w="1275" w:type="dxa"/>
            <w:tcBorders>
              <w:top w:val="single" w:sz="12" w:space="0" w:color="auto"/>
              <w:left w:val="nil"/>
              <w:bottom w:val="single" w:sz="4" w:space="0" w:color="auto"/>
            </w:tcBorders>
            <w:shd w:val="clear" w:color="auto" w:fill="auto"/>
            <w:vAlign w:val="center"/>
          </w:tcPr>
          <w:p w:rsidR="00484905" w:rsidRPr="00BA1D89" w:rsidRDefault="00EB3543">
            <w:pPr>
              <w:widowControl/>
              <w:jc w:val="center"/>
              <w:rPr>
                <w:rFonts w:hAnsi="宋体"/>
                <w:color w:val="000000" w:themeColor="text1"/>
                <w:sz w:val="18"/>
                <w:szCs w:val="18"/>
              </w:rPr>
            </w:pPr>
            <w:r w:rsidRPr="00BA1D89">
              <w:rPr>
                <w:rFonts w:hAnsi="宋体" w:hint="eastAsia"/>
                <w:color w:val="000000" w:themeColor="text1"/>
                <w:sz w:val="18"/>
                <w:szCs w:val="18"/>
              </w:rPr>
              <w:t>回收率</w:t>
            </w:r>
            <w:r w:rsidRPr="00BA1D89">
              <w:rPr>
                <w:rFonts w:hAnsi="宋体" w:hint="eastAsia"/>
                <w:color w:val="000000" w:themeColor="text1"/>
                <w:sz w:val="18"/>
                <w:szCs w:val="18"/>
              </w:rPr>
              <w:t>/%</w:t>
            </w:r>
          </w:p>
        </w:tc>
      </w:tr>
      <w:tr w:rsidR="00DE3FB9" w:rsidRPr="00BA1D89">
        <w:trPr>
          <w:trHeight w:val="270"/>
          <w:tblHeader/>
          <w:jc w:val="center"/>
        </w:trPr>
        <w:tc>
          <w:tcPr>
            <w:tcW w:w="1276" w:type="dxa"/>
            <w:tcBorders>
              <w:top w:val="single" w:sz="4" w:space="0" w:color="auto"/>
            </w:tcBorders>
            <w:shd w:val="clear" w:color="auto" w:fill="auto"/>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1#</w:t>
            </w:r>
          </w:p>
        </w:tc>
        <w:tc>
          <w:tcPr>
            <w:tcW w:w="1276" w:type="dxa"/>
            <w:tcBorders>
              <w:top w:val="single" w:sz="4" w:space="0" w:color="auto"/>
            </w:tcBorders>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hint="eastAsia"/>
                <w:color w:val="000000" w:themeColor="text1"/>
                <w:kern w:val="0"/>
                <w:sz w:val="18"/>
                <w:szCs w:val="18"/>
              </w:rPr>
              <w:t>0.1086</w:t>
            </w:r>
          </w:p>
        </w:tc>
        <w:tc>
          <w:tcPr>
            <w:tcW w:w="1289" w:type="dxa"/>
            <w:tcBorders>
              <w:top w:val="single" w:sz="4" w:space="0" w:color="auto"/>
            </w:tcBorders>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0.135</w:t>
            </w:r>
          </w:p>
        </w:tc>
        <w:tc>
          <w:tcPr>
            <w:tcW w:w="1262" w:type="dxa"/>
            <w:tcBorders>
              <w:top w:val="single" w:sz="4" w:space="0" w:color="auto"/>
            </w:tcBorders>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0.0908</w:t>
            </w:r>
          </w:p>
        </w:tc>
        <w:tc>
          <w:tcPr>
            <w:tcW w:w="1419" w:type="dxa"/>
            <w:tcBorders>
              <w:top w:val="single" w:sz="4" w:space="0" w:color="auto"/>
            </w:tcBorders>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0</w:t>
            </w:r>
            <w:r w:rsidRPr="00BA1D89">
              <w:rPr>
                <w:rFonts w:ascii="宋体" w:hAnsi="宋体" w:cs="宋体"/>
                <w:color w:val="000000" w:themeColor="text1"/>
                <w:kern w:val="0"/>
                <w:sz w:val="18"/>
                <w:szCs w:val="18"/>
              </w:rPr>
              <w:t>.21</w:t>
            </w:r>
          </w:p>
        </w:tc>
        <w:tc>
          <w:tcPr>
            <w:tcW w:w="1417" w:type="dxa"/>
            <w:tcBorders>
              <w:top w:val="single" w:sz="4" w:space="0" w:color="auto"/>
            </w:tcBorders>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0.17</w:t>
            </w:r>
            <w:r w:rsidRPr="00BA1D89">
              <w:rPr>
                <w:rFonts w:ascii="宋体" w:hAnsi="宋体" w:cs="宋体"/>
                <w:color w:val="000000" w:themeColor="text1"/>
                <w:kern w:val="0"/>
                <w:sz w:val="18"/>
                <w:szCs w:val="18"/>
              </w:rPr>
              <w:t>0</w:t>
            </w:r>
          </w:p>
        </w:tc>
        <w:tc>
          <w:tcPr>
            <w:tcW w:w="1275" w:type="dxa"/>
            <w:tcBorders>
              <w:top w:val="single" w:sz="4" w:space="0" w:color="auto"/>
            </w:tcBorders>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100.89</w:t>
            </w:r>
          </w:p>
        </w:tc>
      </w:tr>
      <w:tr w:rsidR="00DE3FB9" w:rsidRPr="00BA1D89">
        <w:trPr>
          <w:trHeight w:val="300"/>
          <w:jc w:val="center"/>
        </w:trPr>
        <w:tc>
          <w:tcPr>
            <w:tcW w:w="127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2#</w:t>
            </w:r>
          </w:p>
        </w:tc>
        <w:tc>
          <w:tcPr>
            <w:tcW w:w="1276" w:type="dxa"/>
            <w:shd w:val="clear" w:color="auto" w:fill="auto"/>
            <w:noWrap/>
            <w:vAlign w:val="center"/>
          </w:tcPr>
          <w:p w:rsidR="00DE3FB9" w:rsidRPr="00BA1D89" w:rsidRDefault="00DE3FB9" w:rsidP="00DE3FB9">
            <w:pPr>
              <w:widowControl/>
              <w:jc w:val="center"/>
              <w:rPr>
                <w:rFonts w:ascii="宋体" w:hAnsi="宋体"/>
                <w:color w:val="000000" w:themeColor="text1"/>
                <w:kern w:val="0"/>
                <w:sz w:val="18"/>
                <w:szCs w:val="18"/>
              </w:rPr>
            </w:pPr>
            <w:r w:rsidRPr="00BA1D89">
              <w:rPr>
                <w:rFonts w:ascii="宋体" w:hAnsi="宋体" w:hint="eastAsia"/>
                <w:color w:val="000000" w:themeColor="text1"/>
                <w:sz w:val="18"/>
                <w:szCs w:val="18"/>
              </w:rPr>
              <w:t>0.1</w:t>
            </w:r>
            <w:r w:rsidRPr="00BA1D89">
              <w:rPr>
                <w:rFonts w:ascii="宋体" w:hAnsi="宋体"/>
                <w:color w:val="000000" w:themeColor="text1"/>
                <w:sz w:val="18"/>
                <w:szCs w:val="18"/>
              </w:rPr>
              <w:t>100</w:t>
            </w:r>
          </w:p>
        </w:tc>
        <w:tc>
          <w:tcPr>
            <w:tcW w:w="128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0.608</w:t>
            </w:r>
          </w:p>
        </w:tc>
        <w:tc>
          <w:tcPr>
            <w:tcW w:w="1262"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0.0902</w:t>
            </w:r>
          </w:p>
        </w:tc>
        <w:tc>
          <w:tcPr>
            <w:tcW w:w="141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0.72</w:t>
            </w:r>
          </w:p>
        </w:tc>
        <w:tc>
          <w:tcPr>
            <w:tcW w:w="1417" w:type="dxa"/>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0.660</w:t>
            </w:r>
          </w:p>
        </w:tc>
        <w:tc>
          <w:tcPr>
            <w:tcW w:w="1275"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100.47</w:t>
            </w:r>
          </w:p>
        </w:tc>
      </w:tr>
      <w:tr w:rsidR="00DE3FB9" w:rsidRPr="00BA1D89">
        <w:trPr>
          <w:trHeight w:val="300"/>
          <w:jc w:val="center"/>
        </w:trPr>
        <w:tc>
          <w:tcPr>
            <w:tcW w:w="127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3</w:t>
            </w:r>
            <w:r w:rsidRPr="00BA1D89">
              <w:rPr>
                <w:rFonts w:ascii="宋体" w:hAnsi="宋体" w:cs="宋体"/>
                <w:color w:val="000000" w:themeColor="text1"/>
                <w:kern w:val="0"/>
                <w:sz w:val="18"/>
                <w:szCs w:val="18"/>
              </w:rPr>
              <w:t>#</w:t>
            </w:r>
          </w:p>
        </w:tc>
        <w:tc>
          <w:tcPr>
            <w:tcW w:w="1276"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w:t>
            </w:r>
            <w:r w:rsidRPr="00BA1D89">
              <w:rPr>
                <w:rFonts w:ascii="宋体" w:hAnsi="宋体"/>
                <w:color w:val="000000" w:themeColor="text1"/>
                <w:kern w:val="0"/>
                <w:sz w:val="18"/>
                <w:szCs w:val="18"/>
              </w:rPr>
              <w:t>0891</w:t>
            </w:r>
          </w:p>
        </w:tc>
        <w:tc>
          <w:tcPr>
            <w:tcW w:w="128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1.450</w:t>
            </w:r>
          </w:p>
        </w:tc>
        <w:tc>
          <w:tcPr>
            <w:tcW w:w="1262"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0.0631</w:t>
            </w:r>
          </w:p>
        </w:tc>
        <w:tc>
          <w:tcPr>
            <w:tcW w:w="141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1.24</w:t>
            </w:r>
          </w:p>
        </w:tc>
        <w:tc>
          <w:tcPr>
            <w:tcW w:w="1417" w:type="dxa"/>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1.432</w:t>
            </w:r>
          </w:p>
        </w:tc>
        <w:tc>
          <w:tcPr>
            <w:tcW w:w="1275"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113.43</w:t>
            </w:r>
          </w:p>
        </w:tc>
      </w:tr>
      <w:tr w:rsidR="00DE3FB9" w:rsidRPr="00BA1D89">
        <w:trPr>
          <w:trHeight w:val="300"/>
          <w:jc w:val="center"/>
        </w:trPr>
        <w:tc>
          <w:tcPr>
            <w:tcW w:w="1276" w:type="dxa"/>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4</w:t>
            </w:r>
            <w:r w:rsidRPr="00BA1D89">
              <w:rPr>
                <w:rFonts w:ascii="宋体" w:hAnsi="宋体" w:cs="宋体"/>
                <w:color w:val="000000" w:themeColor="text1"/>
                <w:kern w:val="0"/>
                <w:sz w:val="18"/>
                <w:szCs w:val="18"/>
              </w:rPr>
              <w:t>#</w:t>
            </w:r>
          </w:p>
        </w:tc>
        <w:tc>
          <w:tcPr>
            <w:tcW w:w="1276"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kern w:val="0"/>
                <w:sz w:val="18"/>
                <w:szCs w:val="18"/>
              </w:rPr>
              <w:t>0.0533</w:t>
            </w:r>
          </w:p>
        </w:tc>
        <w:tc>
          <w:tcPr>
            <w:tcW w:w="128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2.921</w:t>
            </w:r>
          </w:p>
        </w:tc>
        <w:tc>
          <w:tcPr>
            <w:tcW w:w="1262"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0.0487</w:t>
            </w:r>
          </w:p>
        </w:tc>
        <w:tc>
          <w:tcPr>
            <w:tcW w:w="1419"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3.78</w:t>
            </w:r>
          </w:p>
        </w:tc>
        <w:tc>
          <w:tcPr>
            <w:tcW w:w="1417" w:type="dxa"/>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3.45</w:t>
            </w:r>
            <w:r w:rsidRPr="00BA1D89">
              <w:rPr>
                <w:rFonts w:ascii="宋体" w:hAnsi="宋体"/>
                <w:color w:val="000000" w:themeColor="text1"/>
                <w:sz w:val="18"/>
                <w:szCs w:val="18"/>
              </w:rPr>
              <w:t>2</w:t>
            </w:r>
          </w:p>
        </w:tc>
        <w:tc>
          <w:tcPr>
            <w:tcW w:w="1275" w:type="dxa"/>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106.70</w:t>
            </w:r>
          </w:p>
        </w:tc>
      </w:tr>
      <w:tr w:rsidR="00DE3FB9" w:rsidRPr="00BA1D89">
        <w:trPr>
          <w:trHeight w:val="300"/>
          <w:jc w:val="center"/>
        </w:trPr>
        <w:tc>
          <w:tcPr>
            <w:tcW w:w="1276" w:type="dxa"/>
            <w:tcBorders>
              <w:bottom w:val="single" w:sz="12" w:space="0" w:color="auto"/>
            </w:tcBorders>
            <w:shd w:val="clear" w:color="auto" w:fill="auto"/>
            <w:noWrap/>
            <w:vAlign w:val="center"/>
          </w:tcPr>
          <w:p w:rsidR="00DE3FB9" w:rsidRPr="00BA1D89" w:rsidRDefault="00DE3FB9" w:rsidP="00DE3FB9">
            <w:pPr>
              <w:widowControl/>
              <w:jc w:val="center"/>
              <w:rPr>
                <w:rFonts w:ascii="宋体" w:hAnsi="宋体" w:cs="宋体"/>
                <w:color w:val="000000" w:themeColor="text1"/>
                <w:kern w:val="0"/>
                <w:sz w:val="18"/>
                <w:szCs w:val="18"/>
              </w:rPr>
            </w:pPr>
            <w:r w:rsidRPr="00BA1D89">
              <w:rPr>
                <w:rFonts w:ascii="宋体" w:hAnsi="宋体" w:cs="宋体" w:hint="eastAsia"/>
                <w:color w:val="000000" w:themeColor="text1"/>
                <w:kern w:val="0"/>
                <w:sz w:val="18"/>
                <w:szCs w:val="18"/>
              </w:rPr>
              <w:t>5</w:t>
            </w:r>
            <w:r w:rsidRPr="00BA1D89">
              <w:rPr>
                <w:rFonts w:ascii="宋体" w:hAnsi="宋体" w:cs="宋体"/>
                <w:color w:val="000000" w:themeColor="text1"/>
                <w:kern w:val="0"/>
                <w:sz w:val="18"/>
                <w:szCs w:val="18"/>
              </w:rPr>
              <w:t>#</w:t>
            </w:r>
          </w:p>
        </w:tc>
        <w:tc>
          <w:tcPr>
            <w:tcW w:w="1276" w:type="dxa"/>
            <w:tcBorders>
              <w:bottom w:val="single" w:sz="12"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w:t>
            </w:r>
            <w:r w:rsidRPr="00BA1D89">
              <w:rPr>
                <w:rFonts w:ascii="宋体" w:hAnsi="宋体"/>
                <w:color w:val="000000" w:themeColor="text1"/>
                <w:kern w:val="0"/>
                <w:sz w:val="18"/>
                <w:szCs w:val="18"/>
              </w:rPr>
              <w:t>0519</w:t>
            </w:r>
          </w:p>
        </w:tc>
        <w:tc>
          <w:tcPr>
            <w:tcW w:w="1289" w:type="dxa"/>
            <w:tcBorders>
              <w:bottom w:val="single" w:sz="12"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3.898</w:t>
            </w:r>
          </w:p>
        </w:tc>
        <w:tc>
          <w:tcPr>
            <w:tcW w:w="1262" w:type="dxa"/>
            <w:tcBorders>
              <w:bottom w:val="single" w:sz="12"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0.0510</w:t>
            </w:r>
          </w:p>
        </w:tc>
        <w:tc>
          <w:tcPr>
            <w:tcW w:w="1419" w:type="dxa"/>
            <w:tcBorders>
              <w:bottom w:val="single" w:sz="12"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3.78</w:t>
            </w:r>
          </w:p>
        </w:tc>
        <w:tc>
          <w:tcPr>
            <w:tcW w:w="1417" w:type="dxa"/>
            <w:tcBorders>
              <w:bottom w:val="single" w:sz="12" w:space="0" w:color="auto"/>
            </w:tcBorders>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hint="eastAsia"/>
                <w:color w:val="000000" w:themeColor="text1"/>
                <w:sz w:val="18"/>
                <w:szCs w:val="18"/>
              </w:rPr>
              <w:t>3.949</w:t>
            </w:r>
          </w:p>
        </w:tc>
        <w:tc>
          <w:tcPr>
            <w:tcW w:w="1275" w:type="dxa"/>
            <w:tcBorders>
              <w:bottom w:val="single" w:sz="12" w:space="0" w:color="auto"/>
            </w:tcBorders>
            <w:shd w:val="clear" w:color="auto" w:fill="auto"/>
            <w:noWrap/>
            <w:vAlign w:val="center"/>
          </w:tcPr>
          <w:p w:rsidR="00DE3FB9" w:rsidRPr="00BA1D89" w:rsidRDefault="00DE3FB9" w:rsidP="00DE3FB9">
            <w:pPr>
              <w:jc w:val="center"/>
              <w:rPr>
                <w:rFonts w:ascii="宋体" w:hAnsi="宋体"/>
                <w:color w:val="000000" w:themeColor="text1"/>
                <w:sz w:val="18"/>
                <w:szCs w:val="18"/>
              </w:rPr>
            </w:pPr>
            <w:r w:rsidRPr="00BA1D89">
              <w:rPr>
                <w:rFonts w:ascii="宋体" w:hAnsi="宋体"/>
                <w:color w:val="000000" w:themeColor="text1"/>
                <w:sz w:val="18"/>
                <w:szCs w:val="18"/>
              </w:rPr>
              <w:t>105.84</w:t>
            </w:r>
          </w:p>
        </w:tc>
      </w:tr>
    </w:tbl>
    <w:p w:rsidR="00484905" w:rsidRDefault="00484905">
      <w:pPr>
        <w:adjustRightInd w:val="0"/>
        <w:snapToGrid w:val="0"/>
        <w:spacing w:beforeLines="50" w:before="156" w:afterLines="50" w:after="156"/>
        <w:rPr>
          <w:b/>
          <w:color w:val="000000" w:themeColor="text1"/>
          <w:sz w:val="24"/>
        </w:rPr>
      </w:pPr>
    </w:p>
    <w:p w:rsidR="00484905" w:rsidRDefault="00EB3543">
      <w:pPr>
        <w:adjustRightInd w:val="0"/>
        <w:snapToGrid w:val="0"/>
        <w:spacing w:beforeLines="50" w:before="156" w:afterLines="50" w:after="156"/>
        <w:rPr>
          <w:rFonts w:ascii="黑体" w:eastAsia="黑体" w:hAnsi="黑体"/>
          <w:color w:val="000000" w:themeColor="text1"/>
          <w:szCs w:val="21"/>
        </w:rPr>
      </w:pPr>
      <w:r>
        <w:rPr>
          <w:rFonts w:ascii="黑体" w:eastAsia="黑体" w:hAnsi="黑体"/>
          <w:color w:val="000000" w:themeColor="text1"/>
          <w:szCs w:val="21"/>
        </w:rPr>
        <w:t>2方法2：</w:t>
      </w:r>
      <w:r>
        <w:rPr>
          <w:rFonts w:ascii="黑体" w:eastAsia="黑体" w:hAnsi="黑体" w:hint="eastAsia"/>
          <w:color w:val="000000" w:themeColor="text1"/>
          <w:szCs w:val="21"/>
        </w:rPr>
        <w:t>燃烧－碘量法</w:t>
      </w:r>
    </w:p>
    <w:p w:rsidR="00484905" w:rsidRDefault="00EB3543">
      <w:pPr>
        <w:pStyle w:val="affe"/>
        <w:rPr>
          <w:rFonts w:ascii="黑体" w:hAnsi="黑体"/>
          <w:color w:val="000000" w:themeColor="text1"/>
          <w:sz w:val="21"/>
          <w:szCs w:val="21"/>
        </w:rPr>
      </w:pPr>
      <w:r>
        <w:rPr>
          <w:rFonts w:ascii="黑体" w:hAnsi="黑体"/>
          <w:color w:val="000000" w:themeColor="text1"/>
          <w:sz w:val="21"/>
          <w:szCs w:val="21"/>
        </w:rPr>
        <w:t>2.1</w:t>
      </w:r>
      <w:r w:rsidR="001D1BA4">
        <w:rPr>
          <w:rFonts w:ascii="黑体" w:hAnsi="黑体" w:hint="eastAsia"/>
          <w:color w:val="000000" w:themeColor="text1"/>
          <w:sz w:val="21"/>
          <w:szCs w:val="21"/>
        </w:rPr>
        <w:t>燃烧</w:t>
      </w:r>
      <w:r>
        <w:rPr>
          <w:rFonts w:ascii="黑体" w:hAnsi="黑体" w:hint="eastAsia"/>
          <w:color w:val="000000" w:themeColor="text1"/>
          <w:sz w:val="21"/>
          <w:szCs w:val="21"/>
        </w:rPr>
        <w:t>温度</w:t>
      </w:r>
      <w:r w:rsidR="001D1BA4">
        <w:rPr>
          <w:rFonts w:ascii="黑体" w:hAnsi="黑体" w:hint="eastAsia"/>
          <w:color w:val="000000" w:themeColor="text1"/>
          <w:sz w:val="21"/>
          <w:szCs w:val="21"/>
        </w:rPr>
        <w:t>和</w:t>
      </w:r>
      <w:r w:rsidR="001D1BA4">
        <w:rPr>
          <w:rFonts w:ascii="黑体" w:hAnsi="黑体"/>
          <w:color w:val="000000" w:themeColor="text1"/>
          <w:sz w:val="21"/>
          <w:szCs w:val="21"/>
        </w:rPr>
        <w:t>时间</w:t>
      </w:r>
      <w:r>
        <w:rPr>
          <w:rFonts w:ascii="黑体" w:hAnsi="黑体" w:hint="eastAsia"/>
          <w:color w:val="000000" w:themeColor="text1"/>
          <w:sz w:val="21"/>
          <w:szCs w:val="21"/>
        </w:rPr>
        <w:t>选择试验</w:t>
      </w:r>
    </w:p>
    <w:p w:rsidR="00484905" w:rsidRPr="00007688" w:rsidRDefault="00EB3543">
      <w:pPr>
        <w:adjustRightInd w:val="0"/>
        <w:snapToGrid w:val="0"/>
        <w:ind w:firstLineChars="200" w:firstLine="420"/>
        <w:rPr>
          <w:rFonts w:asciiTheme="minorEastAsia" w:eastAsiaTheme="minorEastAsia" w:hAnsiTheme="minorEastAsia"/>
          <w:color w:val="000000" w:themeColor="text1"/>
          <w:szCs w:val="21"/>
        </w:rPr>
      </w:pPr>
      <w:r w:rsidRPr="00007688">
        <w:rPr>
          <w:rFonts w:asciiTheme="minorEastAsia" w:eastAsiaTheme="minorEastAsia" w:hAnsiTheme="minorEastAsia" w:hint="eastAsia"/>
          <w:color w:val="000000" w:themeColor="text1"/>
          <w:szCs w:val="21"/>
        </w:rPr>
        <w:t>按测定方法，改变管式炉的燃烧温度</w:t>
      </w:r>
      <w:r w:rsidR="00981065" w:rsidRPr="00007688">
        <w:rPr>
          <w:rFonts w:asciiTheme="minorEastAsia" w:eastAsiaTheme="minorEastAsia" w:hAnsiTheme="minorEastAsia" w:hint="eastAsia"/>
          <w:color w:val="000000" w:themeColor="text1"/>
          <w:szCs w:val="21"/>
        </w:rPr>
        <w:t>和</w:t>
      </w:r>
      <w:r w:rsidR="00981065" w:rsidRPr="00007688">
        <w:rPr>
          <w:rFonts w:asciiTheme="minorEastAsia" w:eastAsiaTheme="minorEastAsia" w:hAnsiTheme="minorEastAsia"/>
          <w:color w:val="000000" w:themeColor="text1"/>
          <w:szCs w:val="21"/>
        </w:rPr>
        <w:t>燃烧时间</w:t>
      </w:r>
      <w:r w:rsidRPr="00007688">
        <w:rPr>
          <w:rFonts w:asciiTheme="minorEastAsia" w:eastAsiaTheme="minorEastAsia" w:hAnsiTheme="minorEastAsia" w:hint="eastAsia"/>
          <w:color w:val="000000" w:themeColor="text1"/>
          <w:szCs w:val="21"/>
        </w:rPr>
        <w:t>，设计温度为1 200 ℃、1 250 ℃、1 300 ℃、1 350 ℃，</w:t>
      </w:r>
      <w:r w:rsidR="00981065" w:rsidRPr="00007688">
        <w:rPr>
          <w:rFonts w:asciiTheme="minorEastAsia" w:eastAsiaTheme="minorEastAsia" w:hAnsiTheme="minorEastAsia" w:hint="eastAsia"/>
          <w:color w:val="000000" w:themeColor="text1"/>
          <w:szCs w:val="21"/>
        </w:rPr>
        <w:t>并</w:t>
      </w:r>
      <w:r w:rsidR="00981065" w:rsidRPr="00007688">
        <w:rPr>
          <w:rFonts w:asciiTheme="minorEastAsia" w:eastAsiaTheme="minorEastAsia" w:hAnsiTheme="minorEastAsia"/>
          <w:color w:val="000000" w:themeColor="text1"/>
          <w:szCs w:val="21"/>
        </w:rPr>
        <w:t>通过观察燃烧时</w:t>
      </w:r>
      <w:r w:rsidR="00981065" w:rsidRPr="00007688">
        <w:rPr>
          <w:rFonts w:asciiTheme="minorEastAsia" w:eastAsiaTheme="minorEastAsia" w:hAnsiTheme="minorEastAsia" w:hint="eastAsia"/>
          <w:color w:val="000000" w:themeColor="text1"/>
          <w:szCs w:val="21"/>
        </w:rPr>
        <w:t>滴定现象，</w:t>
      </w:r>
      <w:r w:rsidRPr="00007688">
        <w:rPr>
          <w:rFonts w:asciiTheme="minorEastAsia" w:eastAsiaTheme="minorEastAsia" w:hAnsiTheme="minorEastAsia" w:hint="eastAsia"/>
          <w:color w:val="000000" w:themeColor="text1"/>
          <w:szCs w:val="21"/>
        </w:rPr>
        <w:t>考察不同温度</w:t>
      </w:r>
      <w:r w:rsidR="00981065" w:rsidRPr="00007688">
        <w:rPr>
          <w:rFonts w:asciiTheme="minorEastAsia" w:eastAsiaTheme="minorEastAsia" w:hAnsiTheme="minorEastAsia" w:hint="eastAsia"/>
          <w:color w:val="000000" w:themeColor="text1"/>
          <w:szCs w:val="21"/>
        </w:rPr>
        <w:t>和</w:t>
      </w:r>
      <w:r w:rsidR="00981065" w:rsidRPr="00007688">
        <w:rPr>
          <w:rFonts w:asciiTheme="minorEastAsia" w:eastAsiaTheme="minorEastAsia" w:hAnsiTheme="minorEastAsia"/>
          <w:color w:val="000000" w:themeColor="text1"/>
          <w:szCs w:val="21"/>
        </w:rPr>
        <w:t>时间</w:t>
      </w:r>
      <w:r w:rsidRPr="00007688">
        <w:rPr>
          <w:rFonts w:asciiTheme="minorEastAsia" w:eastAsiaTheme="minorEastAsia" w:hAnsiTheme="minorEastAsia" w:hint="eastAsia"/>
          <w:color w:val="000000" w:themeColor="text1"/>
          <w:szCs w:val="21"/>
        </w:rPr>
        <w:t>对钨精矿标准物质GSB 04</w:t>
      </w:r>
      <w:r w:rsidR="005534E3" w:rsidRPr="00007688">
        <w:rPr>
          <w:rFonts w:asciiTheme="minorEastAsia" w:eastAsiaTheme="minorEastAsia" w:hAnsiTheme="minorEastAsia" w:hint="eastAsia"/>
          <w:szCs w:val="21"/>
        </w:rPr>
        <w:t>－</w:t>
      </w:r>
      <w:r w:rsidRPr="00007688">
        <w:rPr>
          <w:rFonts w:asciiTheme="minorEastAsia" w:eastAsiaTheme="minorEastAsia" w:hAnsiTheme="minorEastAsia" w:hint="eastAsia"/>
          <w:color w:val="000000" w:themeColor="text1"/>
          <w:szCs w:val="21"/>
        </w:rPr>
        <w:t>3547</w:t>
      </w:r>
      <w:r w:rsidR="005534E3" w:rsidRPr="00007688">
        <w:rPr>
          <w:rFonts w:asciiTheme="minorEastAsia" w:eastAsiaTheme="minorEastAsia" w:hAnsiTheme="minorEastAsia" w:hint="eastAsia"/>
          <w:szCs w:val="21"/>
        </w:rPr>
        <w:t>－</w:t>
      </w:r>
      <w:r w:rsidRPr="00007688">
        <w:rPr>
          <w:rFonts w:asciiTheme="minorEastAsia" w:eastAsiaTheme="minorEastAsia" w:hAnsiTheme="minorEastAsia" w:hint="eastAsia"/>
          <w:color w:val="000000" w:themeColor="text1"/>
          <w:szCs w:val="21"/>
        </w:rPr>
        <w:t>2019（</w:t>
      </w:r>
      <w:r w:rsidRPr="00007688">
        <w:rPr>
          <w:rFonts w:asciiTheme="minorEastAsia" w:eastAsiaTheme="minorEastAsia" w:hAnsiTheme="minorEastAsia" w:hint="eastAsia"/>
          <w:i/>
          <w:color w:val="000000" w:themeColor="text1"/>
          <w:szCs w:val="21"/>
        </w:rPr>
        <w:t>W</w:t>
      </w:r>
      <w:r w:rsidRPr="00007688">
        <w:rPr>
          <w:rFonts w:asciiTheme="minorEastAsia" w:eastAsiaTheme="minorEastAsia" w:hAnsiTheme="minorEastAsia" w:hint="eastAsia"/>
          <w:color w:val="000000" w:themeColor="text1"/>
          <w:szCs w:val="21"/>
          <w:vertAlign w:val="subscript"/>
        </w:rPr>
        <w:t>S</w:t>
      </w:r>
      <w:r w:rsidRPr="00007688">
        <w:rPr>
          <w:rFonts w:asciiTheme="minorEastAsia" w:eastAsiaTheme="minorEastAsia" w:hAnsiTheme="minorEastAsia" w:hint="eastAsia"/>
          <w:color w:val="000000" w:themeColor="text1"/>
          <w:szCs w:val="21"/>
        </w:rPr>
        <w:t xml:space="preserve"> = 1.24％）中硫含量测定的影响。测定结果列于表</w:t>
      </w:r>
      <w:r w:rsidRPr="00007688">
        <w:rPr>
          <w:rFonts w:asciiTheme="minorEastAsia" w:eastAsiaTheme="minorEastAsia" w:hAnsiTheme="minorEastAsia"/>
          <w:color w:val="000000" w:themeColor="text1"/>
          <w:szCs w:val="21"/>
        </w:rPr>
        <w:t>9</w:t>
      </w:r>
      <w:r w:rsidRPr="00007688">
        <w:rPr>
          <w:rFonts w:asciiTheme="minorEastAsia" w:eastAsiaTheme="minorEastAsia" w:hAnsiTheme="minorEastAsia" w:hint="eastAsia"/>
          <w:color w:val="000000" w:themeColor="text1"/>
          <w:szCs w:val="21"/>
        </w:rPr>
        <w:t>。</w:t>
      </w:r>
      <w:r w:rsidR="005534E3" w:rsidRPr="00007688">
        <w:rPr>
          <w:rFonts w:asciiTheme="minorEastAsia" w:eastAsiaTheme="minorEastAsia" w:hAnsiTheme="minorEastAsia" w:hint="eastAsia"/>
          <w:color w:val="000000" w:themeColor="text1"/>
          <w:szCs w:val="21"/>
        </w:rPr>
        <w:t>结果</w:t>
      </w:r>
      <w:r w:rsidR="005534E3" w:rsidRPr="00007688">
        <w:rPr>
          <w:rFonts w:asciiTheme="minorEastAsia" w:eastAsiaTheme="minorEastAsia" w:hAnsiTheme="minorEastAsia"/>
          <w:color w:val="000000" w:themeColor="text1"/>
          <w:szCs w:val="21"/>
        </w:rPr>
        <w:t>表明</w:t>
      </w:r>
      <w:r w:rsidR="005534E3" w:rsidRPr="00007688">
        <w:rPr>
          <w:rFonts w:asciiTheme="minorEastAsia" w:eastAsiaTheme="minorEastAsia" w:hAnsiTheme="minorEastAsia" w:hint="eastAsia"/>
          <w:color w:val="000000" w:themeColor="text1"/>
          <w:szCs w:val="21"/>
        </w:rPr>
        <w:t>燃烧温度在</w:t>
      </w:r>
      <w:r w:rsidR="005534E3" w:rsidRPr="00007688">
        <w:rPr>
          <w:rFonts w:asciiTheme="minorEastAsia" w:eastAsiaTheme="minorEastAsia" w:hAnsiTheme="minorEastAsia"/>
          <w:color w:val="000000" w:themeColor="text1"/>
          <w:szCs w:val="21"/>
        </w:rPr>
        <w:t>高于</w:t>
      </w:r>
      <w:r w:rsidR="005534E3" w:rsidRPr="00007688">
        <w:rPr>
          <w:rFonts w:asciiTheme="minorEastAsia" w:eastAsiaTheme="minorEastAsia" w:hAnsiTheme="minorEastAsia" w:hint="eastAsia"/>
          <w:color w:val="000000" w:themeColor="text1"/>
          <w:szCs w:val="21"/>
        </w:rPr>
        <w:t>1250 ℃时，</w:t>
      </w:r>
      <w:r w:rsidR="001D1BA4" w:rsidRPr="00007688">
        <w:rPr>
          <w:rFonts w:asciiTheme="minorEastAsia" w:eastAsiaTheme="minorEastAsia" w:hAnsiTheme="minorEastAsia" w:hint="eastAsia"/>
          <w:color w:val="000000" w:themeColor="text1"/>
          <w:szCs w:val="21"/>
        </w:rPr>
        <w:t>硫</w:t>
      </w:r>
      <w:r w:rsidR="005534E3" w:rsidRPr="00007688">
        <w:rPr>
          <w:rFonts w:asciiTheme="minorEastAsia" w:eastAsiaTheme="minorEastAsia" w:hAnsiTheme="minorEastAsia" w:hint="eastAsia"/>
          <w:color w:val="000000" w:themeColor="text1"/>
          <w:szCs w:val="21"/>
        </w:rPr>
        <w:t>燃烧</w:t>
      </w:r>
      <w:r w:rsidR="005534E3" w:rsidRPr="00007688">
        <w:rPr>
          <w:rFonts w:asciiTheme="minorEastAsia" w:eastAsiaTheme="minorEastAsia" w:hAnsiTheme="minorEastAsia"/>
          <w:color w:val="000000" w:themeColor="text1"/>
          <w:szCs w:val="21"/>
        </w:rPr>
        <w:t>较充分</w:t>
      </w:r>
      <w:r w:rsidR="005534E3" w:rsidRPr="00007688">
        <w:rPr>
          <w:rFonts w:asciiTheme="minorEastAsia" w:eastAsiaTheme="minorEastAsia" w:hAnsiTheme="minorEastAsia" w:hint="eastAsia"/>
          <w:color w:val="000000" w:themeColor="text1"/>
          <w:szCs w:val="21"/>
        </w:rPr>
        <w:t>；</w:t>
      </w:r>
      <w:r w:rsidR="00885DFB" w:rsidRPr="00007688">
        <w:rPr>
          <w:rFonts w:asciiTheme="minorEastAsia" w:eastAsiaTheme="minorEastAsia" w:hAnsiTheme="minorEastAsia" w:hint="eastAsia"/>
          <w:color w:val="000000" w:themeColor="text1"/>
          <w:szCs w:val="21"/>
        </w:rPr>
        <w:t>燃烧</w:t>
      </w:r>
      <w:r w:rsidR="00885DFB" w:rsidRPr="00007688">
        <w:rPr>
          <w:rFonts w:asciiTheme="minorEastAsia" w:eastAsiaTheme="minorEastAsia" w:hAnsiTheme="minorEastAsia"/>
          <w:color w:val="000000" w:themeColor="text1"/>
          <w:szCs w:val="21"/>
        </w:rPr>
        <w:t>时间在</w:t>
      </w:r>
      <w:r w:rsidR="00885DFB" w:rsidRPr="00007688">
        <w:rPr>
          <w:rFonts w:asciiTheme="minorEastAsia" w:eastAsiaTheme="minorEastAsia" w:hAnsiTheme="minorEastAsia" w:hint="eastAsia"/>
          <w:color w:val="000000" w:themeColor="text1"/>
          <w:szCs w:val="21"/>
        </w:rPr>
        <w:t>3</w:t>
      </w:r>
      <w:r w:rsidR="00885DFB" w:rsidRPr="00007688">
        <w:rPr>
          <w:rFonts w:asciiTheme="minorEastAsia" w:eastAsiaTheme="minorEastAsia" w:hAnsiTheme="minorEastAsia"/>
          <w:color w:val="000000" w:themeColor="text1"/>
          <w:szCs w:val="21"/>
        </w:rPr>
        <w:t xml:space="preserve"> min</w:t>
      </w:r>
      <w:r w:rsidR="00885DFB" w:rsidRPr="00007688">
        <w:rPr>
          <w:rFonts w:asciiTheme="minorEastAsia" w:eastAsiaTheme="minorEastAsia" w:hAnsiTheme="minorEastAsia" w:hint="eastAsia"/>
          <w:szCs w:val="21"/>
        </w:rPr>
        <w:t>～</w:t>
      </w:r>
      <w:r w:rsidR="00885DFB" w:rsidRPr="00007688">
        <w:rPr>
          <w:rFonts w:asciiTheme="minorEastAsia" w:eastAsiaTheme="minorEastAsia" w:hAnsiTheme="minorEastAsia"/>
          <w:color w:val="000000" w:themeColor="text1"/>
          <w:szCs w:val="21"/>
        </w:rPr>
        <w:t>5 min</w:t>
      </w:r>
      <w:r w:rsidR="00885DFB" w:rsidRPr="00007688">
        <w:rPr>
          <w:rFonts w:asciiTheme="minorEastAsia" w:eastAsiaTheme="minorEastAsia" w:hAnsiTheme="minorEastAsia" w:hint="eastAsia"/>
          <w:color w:val="000000" w:themeColor="text1"/>
          <w:szCs w:val="21"/>
        </w:rPr>
        <w:t>，</w:t>
      </w:r>
      <w:r w:rsidR="00885DFB" w:rsidRPr="00007688">
        <w:rPr>
          <w:rFonts w:asciiTheme="minorEastAsia" w:eastAsiaTheme="minorEastAsia" w:hAnsiTheme="minorEastAsia"/>
          <w:color w:val="000000" w:themeColor="text1"/>
          <w:szCs w:val="21"/>
        </w:rPr>
        <w:t>燃烧趋于稳定</w:t>
      </w:r>
      <w:r w:rsidR="00885DFB" w:rsidRPr="00007688">
        <w:rPr>
          <w:rFonts w:asciiTheme="minorEastAsia" w:eastAsiaTheme="minorEastAsia" w:hAnsiTheme="minorEastAsia" w:hint="eastAsia"/>
          <w:color w:val="000000" w:themeColor="text1"/>
          <w:szCs w:val="21"/>
        </w:rPr>
        <w:t>。</w:t>
      </w:r>
      <w:r w:rsidR="001D1BA4" w:rsidRPr="00007688">
        <w:rPr>
          <w:rFonts w:asciiTheme="minorEastAsia" w:eastAsiaTheme="minorEastAsia" w:hAnsiTheme="minorEastAsia" w:hint="eastAsia"/>
          <w:color w:val="000000" w:themeColor="text1"/>
          <w:szCs w:val="21"/>
        </w:rPr>
        <w:t>本方法</w:t>
      </w:r>
      <w:r w:rsidR="001D1BA4" w:rsidRPr="00007688">
        <w:rPr>
          <w:rFonts w:asciiTheme="minorEastAsia" w:eastAsiaTheme="minorEastAsia" w:hAnsiTheme="minorEastAsia"/>
          <w:color w:val="000000" w:themeColor="text1"/>
          <w:szCs w:val="21"/>
        </w:rPr>
        <w:t>选择燃烧温度为</w:t>
      </w:r>
      <w:r w:rsidR="001D1BA4" w:rsidRPr="00007688">
        <w:rPr>
          <w:rFonts w:asciiTheme="minorEastAsia" w:eastAsiaTheme="minorEastAsia" w:hAnsiTheme="minorEastAsia" w:hint="eastAsia"/>
          <w:color w:val="000000" w:themeColor="text1"/>
          <w:szCs w:val="21"/>
        </w:rPr>
        <w:t>1 2</w:t>
      </w:r>
      <w:r w:rsidR="001D1BA4" w:rsidRPr="00007688">
        <w:rPr>
          <w:rFonts w:asciiTheme="minorEastAsia" w:eastAsiaTheme="minorEastAsia" w:hAnsiTheme="minorEastAsia"/>
          <w:color w:val="000000" w:themeColor="text1"/>
          <w:szCs w:val="21"/>
        </w:rPr>
        <w:t>5</w:t>
      </w:r>
      <w:r w:rsidR="001D1BA4" w:rsidRPr="00007688">
        <w:rPr>
          <w:rFonts w:asciiTheme="minorEastAsia" w:eastAsiaTheme="minorEastAsia" w:hAnsiTheme="minorEastAsia" w:hint="eastAsia"/>
          <w:color w:val="000000" w:themeColor="text1"/>
          <w:szCs w:val="21"/>
        </w:rPr>
        <w:t>0 ℃</w:t>
      </w:r>
      <w:r w:rsidR="001D1BA4" w:rsidRPr="00007688">
        <w:rPr>
          <w:rFonts w:asciiTheme="minorEastAsia" w:eastAsiaTheme="minorEastAsia" w:hAnsiTheme="minorEastAsia" w:hint="eastAsia"/>
          <w:szCs w:val="21"/>
        </w:rPr>
        <w:t>～</w:t>
      </w:r>
      <w:r w:rsidR="001D1BA4" w:rsidRPr="00007688">
        <w:rPr>
          <w:rFonts w:asciiTheme="minorEastAsia" w:eastAsiaTheme="minorEastAsia" w:hAnsiTheme="minorEastAsia" w:hint="eastAsia"/>
          <w:color w:val="000000" w:themeColor="text1"/>
          <w:szCs w:val="21"/>
        </w:rPr>
        <w:t>1 300 ℃，</w:t>
      </w:r>
      <w:r w:rsidR="001D1BA4" w:rsidRPr="00007688">
        <w:rPr>
          <w:rFonts w:asciiTheme="minorEastAsia" w:eastAsiaTheme="minorEastAsia" w:hAnsiTheme="minorEastAsia"/>
          <w:color w:val="000000" w:themeColor="text1"/>
          <w:szCs w:val="21"/>
        </w:rPr>
        <w:t>燃烧时间为</w:t>
      </w:r>
      <w:r w:rsidR="001D1BA4" w:rsidRPr="00007688">
        <w:rPr>
          <w:rFonts w:asciiTheme="minorEastAsia" w:eastAsiaTheme="minorEastAsia" w:hAnsiTheme="minorEastAsia" w:hint="eastAsia"/>
          <w:color w:val="000000" w:themeColor="text1"/>
          <w:szCs w:val="21"/>
        </w:rPr>
        <w:t>3</w:t>
      </w:r>
      <w:r w:rsidR="001D1BA4" w:rsidRPr="00007688">
        <w:rPr>
          <w:rFonts w:asciiTheme="minorEastAsia" w:eastAsiaTheme="minorEastAsia" w:hAnsiTheme="minorEastAsia"/>
          <w:color w:val="000000" w:themeColor="text1"/>
          <w:szCs w:val="21"/>
        </w:rPr>
        <w:t xml:space="preserve"> min</w:t>
      </w:r>
      <w:r w:rsidR="001D1BA4" w:rsidRPr="00007688">
        <w:rPr>
          <w:rFonts w:asciiTheme="minorEastAsia" w:eastAsiaTheme="minorEastAsia" w:hAnsiTheme="minorEastAsia" w:hint="eastAsia"/>
          <w:szCs w:val="21"/>
        </w:rPr>
        <w:t>～</w:t>
      </w:r>
      <w:r w:rsidR="001D1BA4" w:rsidRPr="00007688">
        <w:rPr>
          <w:rFonts w:asciiTheme="minorEastAsia" w:eastAsiaTheme="minorEastAsia" w:hAnsiTheme="minorEastAsia"/>
          <w:color w:val="000000" w:themeColor="text1"/>
          <w:szCs w:val="21"/>
        </w:rPr>
        <w:t>5 min</w:t>
      </w:r>
      <w:r w:rsidR="001D1BA4" w:rsidRPr="00007688">
        <w:rPr>
          <w:rFonts w:asciiTheme="minorEastAsia" w:eastAsiaTheme="minorEastAsia" w:hAnsiTheme="minorEastAsia" w:hint="eastAsia"/>
          <w:color w:val="000000" w:themeColor="text1"/>
          <w:szCs w:val="21"/>
        </w:rPr>
        <w:t>。</w:t>
      </w:r>
    </w:p>
    <w:p w:rsidR="001D1BA4" w:rsidRDefault="001D1BA4" w:rsidP="001D1BA4">
      <w:pPr>
        <w:adjustRightInd w:val="0"/>
        <w:snapToGrid w:val="0"/>
        <w:rPr>
          <w:color w:val="000000" w:themeColor="text1"/>
          <w:szCs w:val="21"/>
        </w:rPr>
      </w:pPr>
    </w:p>
    <w:p w:rsidR="001D1BA4" w:rsidRDefault="001D1BA4" w:rsidP="001D1BA4">
      <w:pPr>
        <w:adjustRightInd w:val="0"/>
        <w:snapToGrid w:val="0"/>
        <w:rPr>
          <w:color w:val="000000" w:themeColor="text1"/>
          <w:szCs w:val="21"/>
        </w:rPr>
      </w:pPr>
    </w:p>
    <w:p w:rsidR="007B0B85" w:rsidRDefault="007B0B85" w:rsidP="001D1BA4">
      <w:pPr>
        <w:adjustRightInd w:val="0"/>
        <w:snapToGrid w:val="0"/>
        <w:rPr>
          <w:color w:val="000000" w:themeColor="text1"/>
          <w:szCs w:val="21"/>
        </w:rPr>
      </w:pPr>
    </w:p>
    <w:p w:rsidR="007B0B85" w:rsidRDefault="007B0B85" w:rsidP="001D1BA4">
      <w:pPr>
        <w:adjustRightInd w:val="0"/>
        <w:snapToGrid w:val="0"/>
        <w:rPr>
          <w:color w:val="000000" w:themeColor="text1"/>
          <w:szCs w:val="21"/>
        </w:rPr>
      </w:pPr>
    </w:p>
    <w:p w:rsidR="007B0B85" w:rsidRPr="001D1BA4" w:rsidRDefault="007B0B85" w:rsidP="001D1BA4">
      <w:pPr>
        <w:adjustRightInd w:val="0"/>
        <w:snapToGrid w:val="0"/>
        <w:rPr>
          <w:color w:val="000000" w:themeColor="text1"/>
          <w:szCs w:val="21"/>
        </w:rPr>
      </w:pPr>
    </w:p>
    <w:p w:rsidR="00484905" w:rsidRPr="00BA1D89" w:rsidRDefault="00EB3543">
      <w:pPr>
        <w:adjustRightInd w:val="0"/>
        <w:snapToGrid w:val="0"/>
        <w:spacing w:beforeLines="50" w:before="156" w:afterLines="50" w:after="156"/>
        <w:jc w:val="center"/>
        <w:rPr>
          <w:rFonts w:ascii="黑体" w:eastAsia="黑体" w:hAnsi="黑体" w:cs="宋体"/>
          <w:kern w:val="0"/>
          <w:szCs w:val="21"/>
        </w:rPr>
      </w:pPr>
      <w:r w:rsidRPr="00BA1D89">
        <w:rPr>
          <w:rFonts w:ascii="黑体" w:eastAsia="黑体" w:hAnsi="黑体" w:cs="宋体" w:hint="eastAsia"/>
          <w:kern w:val="0"/>
          <w:szCs w:val="21"/>
        </w:rPr>
        <w:t>表</w:t>
      </w:r>
      <w:r w:rsidRPr="00BA1D89">
        <w:rPr>
          <w:rFonts w:ascii="黑体" w:eastAsia="黑体" w:hAnsi="黑体" w:cs="宋体"/>
          <w:kern w:val="0"/>
          <w:szCs w:val="21"/>
        </w:rPr>
        <w:t>9</w:t>
      </w:r>
      <w:r w:rsidRPr="00BA1D89">
        <w:rPr>
          <w:rFonts w:ascii="黑体" w:eastAsia="黑体" w:hAnsi="黑体" w:cs="宋体" w:hint="eastAsia"/>
          <w:kern w:val="0"/>
          <w:szCs w:val="21"/>
        </w:rPr>
        <w:t xml:space="preserve">  </w:t>
      </w:r>
      <w:r w:rsidR="00981065">
        <w:rPr>
          <w:rFonts w:ascii="黑体" w:eastAsia="黑体" w:hAnsi="黑体" w:cs="宋体" w:hint="eastAsia"/>
          <w:kern w:val="0"/>
          <w:szCs w:val="21"/>
        </w:rPr>
        <w:t>燃烧</w:t>
      </w:r>
      <w:r w:rsidRPr="00BA1D89">
        <w:rPr>
          <w:rFonts w:ascii="黑体" w:eastAsia="黑体" w:hAnsi="黑体" w:cs="宋体" w:hint="eastAsia"/>
          <w:kern w:val="0"/>
          <w:szCs w:val="21"/>
        </w:rPr>
        <w:t>温度</w:t>
      </w:r>
      <w:r w:rsidR="00981065">
        <w:rPr>
          <w:rFonts w:ascii="黑体" w:eastAsia="黑体" w:hAnsi="黑体" w:cs="宋体" w:hint="eastAsia"/>
          <w:kern w:val="0"/>
          <w:szCs w:val="21"/>
        </w:rPr>
        <w:t>和</w:t>
      </w:r>
      <w:r w:rsidR="00981065">
        <w:rPr>
          <w:rFonts w:ascii="黑体" w:eastAsia="黑体" w:hAnsi="黑体" w:cs="宋体"/>
          <w:kern w:val="0"/>
          <w:szCs w:val="21"/>
        </w:rPr>
        <w:t>时间</w:t>
      </w:r>
      <w:r w:rsidRPr="00BA1D89">
        <w:rPr>
          <w:rFonts w:ascii="黑体" w:eastAsia="黑体" w:hAnsi="黑体" w:cs="宋体" w:hint="eastAsia"/>
          <w:kern w:val="0"/>
          <w:szCs w:val="21"/>
        </w:rPr>
        <w:t>选择试验</w:t>
      </w:r>
    </w:p>
    <w:tbl>
      <w:tblPr>
        <w:tblW w:w="8632" w:type="dxa"/>
        <w:jc w:val="center"/>
        <w:tblLayout w:type="fixed"/>
        <w:tblLook w:val="04A0" w:firstRow="1" w:lastRow="0" w:firstColumn="1" w:lastColumn="0" w:noHBand="0" w:noVBand="1"/>
      </w:tblPr>
      <w:tblGrid>
        <w:gridCol w:w="1656"/>
        <w:gridCol w:w="995"/>
        <w:gridCol w:w="995"/>
        <w:gridCol w:w="995"/>
        <w:gridCol w:w="995"/>
        <w:gridCol w:w="995"/>
        <w:gridCol w:w="995"/>
        <w:gridCol w:w="995"/>
        <w:gridCol w:w="11"/>
      </w:tblGrid>
      <w:tr w:rsidR="00C54692" w:rsidRPr="00BA1D89" w:rsidTr="005534E3">
        <w:trPr>
          <w:trHeight w:val="289"/>
          <w:tblHeader/>
          <w:jc w:val="center"/>
        </w:trPr>
        <w:tc>
          <w:tcPr>
            <w:tcW w:w="1656" w:type="dxa"/>
            <w:vMerge w:val="restart"/>
            <w:tcBorders>
              <w:top w:val="single" w:sz="12" w:space="0" w:color="auto"/>
            </w:tcBorders>
            <w:shd w:val="clear" w:color="auto" w:fill="auto"/>
            <w:noWrap/>
            <w:vAlign w:val="center"/>
          </w:tcPr>
          <w:p w:rsidR="00C54692" w:rsidRPr="00BA1D89" w:rsidRDefault="00C54692" w:rsidP="0098106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温度/</w:t>
            </w:r>
            <w:r w:rsidRPr="00C54692">
              <w:rPr>
                <w:rFonts w:hint="eastAsia"/>
                <w:color w:val="000000" w:themeColor="text1"/>
                <w:sz w:val="18"/>
                <w:szCs w:val="18"/>
              </w:rPr>
              <w:t>℃</w:t>
            </w:r>
          </w:p>
        </w:tc>
        <w:tc>
          <w:tcPr>
            <w:tcW w:w="6976" w:type="dxa"/>
            <w:gridSpan w:val="8"/>
            <w:tcBorders>
              <w:top w:val="single" w:sz="12" w:space="0" w:color="auto"/>
              <w:bottom w:val="single" w:sz="4" w:space="0" w:color="auto"/>
            </w:tcBorders>
          </w:tcPr>
          <w:p w:rsidR="00C54692" w:rsidRPr="00007688" w:rsidRDefault="001C441A" w:rsidP="00981065">
            <w:pPr>
              <w:widowControl/>
              <w:jc w:val="center"/>
              <w:rPr>
                <w:rFonts w:asciiTheme="minorEastAsia" w:eastAsiaTheme="minorEastAsia" w:hAnsiTheme="minorEastAsia" w:cs="宋体"/>
                <w:color w:val="000000" w:themeColor="text1"/>
                <w:kern w:val="0"/>
                <w:sz w:val="18"/>
                <w:szCs w:val="18"/>
              </w:rPr>
            </w:pPr>
            <w:r w:rsidRPr="00007688">
              <w:rPr>
                <w:rFonts w:asciiTheme="minorEastAsia" w:eastAsiaTheme="minorEastAsia" w:hAnsiTheme="minorEastAsia"/>
                <w:i/>
                <w:color w:val="000000" w:themeColor="text1"/>
                <w:sz w:val="18"/>
                <w:szCs w:val="18"/>
              </w:rPr>
              <w:t>W</w:t>
            </w:r>
            <w:r w:rsidRPr="00007688">
              <w:rPr>
                <w:rFonts w:asciiTheme="minorEastAsia" w:eastAsiaTheme="minorEastAsia" w:hAnsiTheme="minorEastAsia"/>
                <w:color w:val="000000" w:themeColor="text1"/>
                <w:sz w:val="18"/>
                <w:szCs w:val="18"/>
                <w:vertAlign w:val="subscript"/>
              </w:rPr>
              <w:t>S</w:t>
            </w:r>
            <w:r w:rsidRPr="001C441A">
              <w:rPr>
                <w:rFonts w:asciiTheme="minorEastAsia" w:eastAsiaTheme="minorEastAsia" w:hAnsiTheme="minorEastAsia" w:hint="eastAsia"/>
                <w:color w:val="000000" w:themeColor="text1"/>
                <w:sz w:val="18"/>
                <w:szCs w:val="18"/>
              </w:rPr>
              <w:t>/</w:t>
            </w:r>
            <w:r w:rsidRPr="00007688">
              <w:rPr>
                <w:rFonts w:asciiTheme="minorEastAsia" w:eastAsiaTheme="minorEastAsia" w:hAnsiTheme="minorEastAsia" w:hint="eastAsia"/>
                <w:color w:val="000000" w:themeColor="text1"/>
                <w:sz w:val="18"/>
                <w:szCs w:val="18"/>
              </w:rPr>
              <w:t>%</w:t>
            </w:r>
          </w:p>
        </w:tc>
      </w:tr>
      <w:tr w:rsidR="00C54692" w:rsidRPr="00BA1D89" w:rsidTr="005534E3">
        <w:trPr>
          <w:gridAfter w:val="1"/>
          <w:wAfter w:w="11" w:type="dxa"/>
          <w:trHeight w:val="289"/>
          <w:tblHeader/>
          <w:jc w:val="center"/>
        </w:trPr>
        <w:tc>
          <w:tcPr>
            <w:tcW w:w="1656" w:type="dxa"/>
            <w:vMerge/>
            <w:tcBorders>
              <w:bottom w:val="single" w:sz="4" w:space="0" w:color="auto"/>
            </w:tcBorders>
            <w:shd w:val="clear" w:color="auto" w:fill="auto"/>
            <w:vAlign w:val="center"/>
          </w:tcPr>
          <w:p w:rsidR="00C54692" w:rsidRPr="00BA1D89" w:rsidRDefault="00C54692" w:rsidP="00981065">
            <w:pPr>
              <w:widowControl/>
              <w:jc w:val="center"/>
              <w:rPr>
                <w:rFonts w:ascii="宋体" w:hAnsi="宋体" w:cs="宋体"/>
                <w:color w:val="000000" w:themeColor="text1"/>
                <w:kern w:val="0"/>
                <w:sz w:val="18"/>
                <w:szCs w:val="18"/>
              </w:rPr>
            </w:pPr>
          </w:p>
        </w:tc>
        <w:tc>
          <w:tcPr>
            <w:tcW w:w="995" w:type="dxa"/>
            <w:tcBorders>
              <w:top w:val="single" w:sz="4" w:space="0" w:color="auto"/>
              <w:bottom w:val="single" w:sz="4" w:space="0" w:color="auto"/>
            </w:tcBorders>
          </w:tcPr>
          <w:p w:rsidR="00C54692" w:rsidRPr="00BA1D89" w:rsidRDefault="00C54692" w:rsidP="0098106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 min</w:t>
            </w:r>
          </w:p>
        </w:tc>
        <w:tc>
          <w:tcPr>
            <w:tcW w:w="995" w:type="dxa"/>
            <w:tcBorders>
              <w:top w:val="single" w:sz="4" w:space="0" w:color="auto"/>
              <w:bottom w:val="single" w:sz="4" w:space="0" w:color="auto"/>
            </w:tcBorders>
          </w:tcPr>
          <w:p w:rsidR="00C54692" w:rsidRPr="00BA1D89" w:rsidRDefault="00C54692" w:rsidP="00981065">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r>
              <w:rPr>
                <w:rFonts w:ascii="宋体" w:hAnsi="宋体" w:cs="宋体" w:hint="eastAsia"/>
                <w:color w:val="000000" w:themeColor="text1"/>
                <w:kern w:val="0"/>
                <w:sz w:val="18"/>
                <w:szCs w:val="18"/>
              </w:rPr>
              <w:t xml:space="preserve"> min</w:t>
            </w:r>
          </w:p>
        </w:tc>
        <w:tc>
          <w:tcPr>
            <w:tcW w:w="995" w:type="dxa"/>
            <w:tcBorders>
              <w:top w:val="single" w:sz="4" w:space="0" w:color="auto"/>
              <w:bottom w:val="single" w:sz="4" w:space="0" w:color="auto"/>
            </w:tcBorders>
          </w:tcPr>
          <w:p w:rsidR="00C54692" w:rsidRPr="00BA1D89" w:rsidRDefault="00C54692" w:rsidP="00981065">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3</w:t>
            </w:r>
            <w:r>
              <w:rPr>
                <w:rFonts w:ascii="宋体" w:hAnsi="宋体" w:cs="宋体" w:hint="eastAsia"/>
                <w:color w:val="000000" w:themeColor="text1"/>
                <w:kern w:val="0"/>
                <w:sz w:val="18"/>
                <w:szCs w:val="18"/>
              </w:rPr>
              <w:t xml:space="preserve"> min</w:t>
            </w:r>
          </w:p>
        </w:tc>
        <w:tc>
          <w:tcPr>
            <w:tcW w:w="995" w:type="dxa"/>
            <w:tcBorders>
              <w:top w:val="single" w:sz="4" w:space="0" w:color="auto"/>
              <w:bottom w:val="single" w:sz="4" w:space="0" w:color="auto"/>
            </w:tcBorders>
          </w:tcPr>
          <w:p w:rsidR="00C54692" w:rsidRPr="00BA1D89" w:rsidRDefault="00C54692" w:rsidP="00981065">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4</w:t>
            </w:r>
            <w:r>
              <w:rPr>
                <w:rFonts w:ascii="宋体" w:hAnsi="宋体" w:cs="宋体" w:hint="eastAsia"/>
                <w:color w:val="000000" w:themeColor="text1"/>
                <w:kern w:val="0"/>
                <w:sz w:val="18"/>
                <w:szCs w:val="18"/>
              </w:rPr>
              <w:t xml:space="preserve"> min</w:t>
            </w:r>
          </w:p>
        </w:tc>
        <w:tc>
          <w:tcPr>
            <w:tcW w:w="995" w:type="dxa"/>
            <w:tcBorders>
              <w:top w:val="single" w:sz="4" w:space="0" w:color="auto"/>
              <w:bottom w:val="single" w:sz="4" w:space="0" w:color="auto"/>
            </w:tcBorders>
          </w:tcPr>
          <w:p w:rsidR="00C54692" w:rsidRPr="00BA1D89" w:rsidRDefault="00C54692" w:rsidP="00981065">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5</w:t>
            </w:r>
            <w:r>
              <w:rPr>
                <w:rFonts w:ascii="宋体" w:hAnsi="宋体" w:cs="宋体" w:hint="eastAsia"/>
                <w:color w:val="000000" w:themeColor="text1"/>
                <w:kern w:val="0"/>
                <w:sz w:val="18"/>
                <w:szCs w:val="18"/>
              </w:rPr>
              <w:t xml:space="preserve"> min</w:t>
            </w:r>
          </w:p>
        </w:tc>
        <w:tc>
          <w:tcPr>
            <w:tcW w:w="995" w:type="dxa"/>
            <w:tcBorders>
              <w:top w:val="single" w:sz="4" w:space="0" w:color="auto"/>
              <w:bottom w:val="single" w:sz="4" w:space="0" w:color="auto"/>
            </w:tcBorders>
          </w:tcPr>
          <w:p w:rsidR="00C54692" w:rsidRPr="00BA1D89" w:rsidRDefault="00C54692" w:rsidP="00981065">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7</w:t>
            </w:r>
            <w:r>
              <w:rPr>
                <w:rFonts w:ascii="宋体" w:hAnsi="宋体" w:cs="宋体" w:hint="eastAsia"/>
                <w:color w:val="000000" w:themeColor="text1"/>
                <w:kern w:val="0"/>
                <w:sz w:val="18"/>
                <w:szCs w:val="18"/>
              </w:rPr>
              <w:t xml:space="preserve"> min</w:t>
            </w:r>
          </w:p>
        </w:tc>
        <w:tc>
          <w:tcPr>
            <w:tcW w:w="995" w:type="dxa"/>
            <w:tcBorders>
              <w:top w:val="single" w:sz="4" w:space="0" w:color="auto"/>
              <w:bottom w:val="single" w:sz="4" w:space="0" w:color="auto"/>
            </w:tcBorders>
          </w:tcPr>
          <w:p w:rsidR="00C54692" w:rsidRPr="00BA1D89" w:rsidRDefault="00C54692" w:rsidP="0098106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r>
              <w:rPr>
                <w:rFonts w:ascii="宋体" w:hAnsi="宋体" w:cs="宋体" w:hint="eastAsia"/>
                <w:color w:val="000000" w:themeColor="text1"/>
                <w:kern w:val="0"/>
                <w:sz w:val="18"/>
                <w:szCs w:val="18"/>
              </w:rPr>
              <w:t xml:space="preserve"> min</w:t>
            </w:r>
          </w:p>
        </w:tc>
      </w:tr>
      <w:tr w:rsidR="005534E3" w:rsidRPr="00BA1D89" w:rsidTr="005534E3">
        <w:trPr>
          <w:gridAfter w:val="1"/>
          <w:wAfter w:w="11" w:type="dxa"/>
          <w:trHeight w:val="322"/>
          <w:jc w:val="center"/>
        </w:trPr>
        <w:tc>
          <w:tcPr>
            <w:tcW w:w="1656" w:type="dxa"/>
            <w:tcBorders>
              <w:top w:val="single" w:sz="4" w:space="0" w:color="auto"/>
            </w:tcBorders>
            <w:shd w:val="clear" w:color="auto" w:fill="auto"/>
            <w:noWrap/>
            <w:vAlign w:val="center"/>
          </w:tcPr>
          <w:p w:rsidR="005534E3" w:rsidRPr="00BA1D89" w:rsidRDefault="005534E3" w:rsidP="005534E3">
            <w:pPr>
              <w:widowControl/>
              <w:jc w:val="center"/>
              <w:rPr>
                <w:rFonts w:ascii="宋体" w:hAnsi="宋体" w:cs="宋体"/>
                <w:color w:val="000000" w:themeColor="text1"/>
                <w:kern w:val="0"/>
                <w:sz w:val="18"/>
                <w:szCs w:val="18"/>
              </w:rPr>
            </w:pPr>
            <w:r w:rsidRPr="00BA1D89">
              <w:rPr>
                <w:rFonts w:ascii="宋体" w:hAnsi="宋体" w:cs="宋体"/>
                <w:color w:val="000000" w:themeColor="text1"/>
                <w:kern w:val="0"/>
                <w:sz w:val="18"/>
                <w:szCs w:val="18"/>
              </w:rPr>
              <w:t>1</w:t>
            </w:r>
            <w:r>
              <w:rPr>
                <w:rFonts w:ascii="宋体" w:hAnsi="宋体" w:cs="宋体"/>
                <w:color w:val="000000" w:themeColor="text1"/>
                <w:kern w:val="0"/>
                <w:sz w:val="18"/>
                <w:szCs w:val="18"/>
              </w:rPr>
              <w:t>200</w:t>
            </w:r>
          </w:p>
        </w:tc>
        <w:tc>
          <w:tcPr>
            <w:tcW w:w="995" w:type="dxa"/>
            <w:tcBorders>
              <w:top w:val="single" w:sz="4" w:space="0" w:color="auto"/>
            </w:tcBorders>
          </w:tcPr>
          <w:p w:rsidR="005534E3" w:rsidRPr="00BA1D89" w:rsidRDefault="005534E3" w:rsidP="005534E3">
            <w:pPr>
              <w:widowControl/>
              <w:jc w:val="center"/>
              <w:rPr>
                <w:rFonts w:ascii="宋体" w:hAnsi="宋体" w:cs="宋体"/>
                <w:color w:val="000000" w:themeColor="text1"/>
                <w:kern w:val="0"/>
                <w:sz w:val="18"/>
                <w:szCs w:val="18"/>
              </w:rPr>
            </w:pPr>
            <w:r w:rsidRPr="005534E3">
              <w:rPr>
                <w:rFonts w:ascii="宋体" w:hAnsi="宋体" w:cs="宋体"/>
                <w:color w:val="000000" w:themeColor="text1"/>
                <w:kern w:val="0"/>
                <w:sz w:val="18"/>
                <w:szCs w:val="18"/>
              </w:rPr>
              <w:t>1.022</w:t>
            </w:r>
          </w:p>
        </w:tc>
        <w:tc>
          <w:tcPr>
            <w:tcW w:w="995" w:type="dxa"/>
            <w:tcBorders>
              <w:top w:val="single" w:sz="4" w:space="0" w:color="auto"/>
            </w:tcBorders>
          </w:tcPr>
          <w:p w:rsidR="005534E3" w:rsidRPr="00BA1D89"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1.151</w:t>
            </w:r>
          </w:p>
        </w:tc>
        <w:tc>
          <w:tcPr>
            <w:tcW w:w="995" w:type="dxa"/>
            <w:tcBorders>
              <w:top w:val="single" w:sz="4" w:space="0" w:color="auto"/>
            </w:tcBorders>
          </w:tcPr>
          <w:p w:rsidR="005534E3" w:rsidRPr="00BA1D89"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1.164</w:t>
            </w:r>
          </w:p>
        </w:tc>
        <w:tc>
          <w:tcPr>
            <w:tcW w:w="995" w:type="dxa"/>
            <w:tcBorders>
              <w:top w:val="single" w:sz="4" w:space="0" w:color="auto"/>
            </w:tcBorders>
          </w:tcPr>
          <w:p w:rsidR="005534E3" w:rsidRPr="00BA1D89"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1.164</w:t>
            </w:r>
          </w:p>
        </w:tc>
        <w:tc>
          <w:tcPr>
            <w:tcW w:w="995" w:type="dxa"/>
            <w:tcBorders>
              <w:top w:val="single" w:sz="4" w:space="0" w:color="auto"/>
            </w:tcBorders>
          </w:tcPr>
          <w:p w:rsidR="005534E3" w:rsidRPr="00BA1D89"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1.179</w:t>
            </w:r>
          </w:p>
        </w:tc>
        <w:tc>
          <w:tcPr>
            <w:tcW w:w="995" w:type="dxa"/>
            <w:tcBorders>
              <w:top w:val="single" w:sz="4" w:space="0" w:color="auto"/>
            </w:tcBorders>
          </w:tcPr>
          <w:p w:rsidR="005534E3" w:rsidRPr="00BA1D89"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1.179</w:t>
            </w:r>
          </w:p>
        </w:tc>
        <w:tc>
          <w:tcPr>
            <w:tcW w:w="995" w:type="dxa"/>
            <w:tcBorders>
              <w:top w:val="single" w:sz="4" w:space="0" w:color="auto"/>
            </w:tcBorders>
          </w:tcPr>
          <w:p w:rsidR="005534E3" w:rsidRPr="00BA1D89"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1.179</w:t>
            </w:r>
          </w:p>
        </w:tc>
      </w:tr>
      <w:tr w:rsidR="005534E3" w:rsidRPr="00BA1D89" w:rsidTr="005534E3">
        <w:trPr>
          <w:gridAfter w:val="1"/>
          <w:wAfter w:w="11" w:type="dxa"/>
          <w:trHeight w:val="322"/>
          <w:jc w:val="center"/>
        </w:trPr>
        <w:tc>
          <w:tcPr>
            <w:tcW w:w="1656" w:type="dxa"/>
            <w:shd w:val="clear" w:color="auto" w:fill="auto"/>
            <w:noWrap/>
            <w:vAlign w:val="center"/>
          </w:tcPr>
          <w:p w:rsidR="005534E3" w:rsidRPr="00BA1D89" w:rsidRDefault="005534E3" w:rsidP="005534E3">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r w:rsidRPr="00BA1D89">
              <w:rPr>
                <w:rFonts w:ascii="宋体" w:hAnsi="宋体" w:cs="宋体"/>
                <w:color w:val="000000" w:themeColor="text1"/>
                <w:kern w:val="0"/>
                <w:sz w:val="18"/>
                <w:szCs w:val="18"/>
              </w:rPr>
              <w:t>2</w:t>
            </w:r>
            <w:r>
              <w:rPr>
                <w:rFonts w:ascii="宋体" w:hAnsi="宋体" w:cs="宋体"/>
                <w:color w:val="000000" w:themeColor="text1"/>
                <w:kern w:val="0"/>
                <w:sz w:val="18"/>
                <w:szCs w:val="18"/>
              </w:rPr>
              <w:t>50</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1.122</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1.181</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1.224</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1.264</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1.275</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1.275</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1.275</w:t>
            </w:r>
          </w:p>
        </w:tc>
      </w:tr>
      <w:tr w:rsidR="005534E3" w:rsidRPr="00BA1D89" w:rsidTr="005534E3">
        <w:trPr>
          <w:gridAfter w:val="1"/>
          <w:wAfter w:w="11" w:type="dxa"/>
          <w:trHeight w:val="322"/>
          <w:jc w:val="center"/>
        </w:trPr>
        <w:tc>
          <w:tcPr>
            <w:tcW w:w="1656" w:type="dxa"/>
            <w:shd w:val="clear" w:color="auto" w:fill="auto"/>
            <w:noWrap/>
            <w:vAlign w:val="center"/>
          </w:tcPr>
          <w:p w:rsidR="005534E3" w:rsidRPr="00BA1D89" w:rsidRDefault="005534E3" w:rsidP="005534E3">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r w:rsidRPr="00BA1D89">
              <w:rPr>
                <w:rFonts w:ascii="宋体" w:hAnsi="宋体" w:cs="宋体" w:hint="eastAsia"/>
                <w:color w:val="000000" w:themeColor="text1"/>
                <w:kern w:val="0"/>
                <w:sz w:val="18"/>
                <w:szCs w:val="18"/>
              </w:rPr>
              <w:t>3</w:t>
            </w:r>
            <w:r>
              <w:rPr>
                <w:rFonts w:ascii="宋体" w:hAnsi="宋体" w:cs="宋体"/>
                <w:color w:val="000000" w:themeColor="text1"/>
                <w:kern w:val="0"/>
                <w:sz w:val="18"/>
                <w:szCs w:val="18"/>
              </w:rPr>
              <w:t>00</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1.082</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161</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1.204</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1.219</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1.219</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1.219</w:t>
            </w:r>
          </w:p>
        </w:tc>
        <w:tc>
          <w:tcPr>
            <w:tcW w:w="995" w:type="dxa"/>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1.219</w:t>
            </w:r>
          </w:p>
        </w:tc>
      </w:tr>
      <w:tr w:rsidR="005534E3" w:rsidRPr="00BA1D89" w:rsidTr="005534E3">
        <w:trPr>
          <w:gridAfter w:val="1"/>
          <w:wAfter w:w="11" w:type="dxa"/>
          <w:trHeight w:val="322"/>
          <w:jc w:val="center"/>
        </w:trPr>
        <w:tc>
          <w:tcPr>
            <w:tcW w:w="1656" w:type="dxa"/>
            <w:tcBorders>
              <w:bottom w:val="single" w:sz="12" w:space="0" w:color="auto"/>
            </w:tcBorders>
            <w:shd w:val="clear" w:color="auto" w:fill="auto"/>
            <w:noWrap/>
            <w:vAlign w:val="center"/>
          </w:tcPr>
          <w:p w:rsidR="005534E3" w:rsidRPr="00BA1D89" w:rsidRDefault="005534E3" w:rsidP="005534E3">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1350</w:t>
            </w:r>
          </w:p>
        </w:tc>
        <w:tc>
          <w:tcPr>
            <w:tcW w:w="995" w:type="dxa"/>
            <w:tcBorders>
              <w:bottom w:val="single" w:sz="12" w:space="0" w:color="auto"/>
            </w:tcBorders>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1.222</w:t>
            </w:r>
          </w:p>
        </w:tc>
        <w:tc>
          <w:tcPr>
            <w:tcW w:w="995" w:type="dxa"/>
            <w:tcBorders>
              <w:bottom w:val="single" w:sz="12" w:space="0" w:color="auto"/>
            </w:tcBorders>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1.251</w:t>
            </w:r>
          </w:p>
        </w:tc>
        <w:tc>
          <w:tcPr>
            <w:tcW w:w="995" w:type="dxa"/>
            <w:tcBorders>
              <w:bottom w:val="single" w:sz="12" w:space="0" w:color="auto"/>
            </w:tcBorders>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1.264</w:t>
            </w:r>
          </w:p>
        </w:tc>
        <w:tc>
          <w:tcPr>
            <w:tcW w:w="995" w:type="dxa"/>
            <w:tcBorders>
              <w:bottom w:val="single" w:sz="12" w:space="0" w:color="auto"/>
            </w:tcBorders>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1.264</w:t>
            </w:r>
          </w:p>
        </w:tc>
        <w:tc>
          <w:tcPr>
            <w:tcW w:w="995" w:type="dxa"/>
            <w:tcBorders>
              <w:bottom w:val="single" w:sz="12" w:space="0" w:color="auto"/>
            </w:tcBorders>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1.264</w:t>
            </w:r>
          </w:p>
        </w:tc>
        <w:tc>
          <w:tcPr>
            <w:tcW w:w="995" w:type="dxa"/>
            <w:tcBorders>
              <w:bottom w:val="single" w:sz="12" w:space="0" w:color="auto"/>
            </w:tcBorders>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1.264</w:t>
            </w:r>
          </w:p>
        </w:tc>
        <w:tc>
          <w:tcPr>
            <w:tcW w:w="995" w:type="dxa"/>
            <w:tcBorders>
              <w:bottom w:val="single" w:sz="12" w:space="0" w:color="auto"/>
            </w:tcBorders>
          </w:tcPr>
          <w:p w:rsidR="005534E3" w:rsidRDefault="005534E3" w:rsidP="005534E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1.264</w:t>
            </w:r>
          </w:p>
        </w:tc>
      </w:tr>
    </w:tbl>
    <w:p w:rsidR="00484905" w:rsidRDefault="00484905">
      <w:pPr>
        <w:adjustRightInd w:val="0"/>
        <w:snapToGrid w:val="0"/>
        <w:rPr>
          <w:b/>
          <w:color w:val="FF0000"/>
          <w:szCs w:val="21"/>
        </w:rPr>
      </w:pPr>
    </w:p>
    <w:p w:rsidR="001D1BA4" w:rsidRDefault="001D1BA4" w:rsidP="001D1BA4">
      <w:pPr>
        <w:pStyle w:val="affe"/>
        <w:rPr>
          <w:rFonts w:ascii="黑体" w:hAnsi="黑体"/>
          <w:color w:val="000000" w:themeColor="text1"/>
          <w:sz w:val="21"/>
          <w:szCs w:val="21"/>
        </w:rPr>
      </w:pPr>
      <w:r>
        <w:rPr>
          <w:rFonts w:ascii="黑体" w:hAnsi="黑体"/>
          <w:color w:val="000000" w:themeColor="text1"/>
          <w:sz w:val="21"/>
          <w:szCs w:val="21"/>
        </w:rPr>
        <w:t>2.2</w:t>
      </w:r>
      <w:r>
        <w:rPr>
          <w:rFonts w:ascii="黑体" w:hAnsi="黑体" w:hint="eastAsia"/>
          <w:color w:val="000000" w:themeColor="text1"/>
          <w:sz w:val="21"/>
          <w:szCs w:val="21"/>
        </w:rPr>
        <w:t>助熔剂种类的选择及其用量试验</w:t>
      </w:r>
    </w:p>
    <w:p w:rsidR="001D1BA4" w:rsidRPr="00007688" w:rsidRDefault="009E217D" w:rsidP="009E217D">
      <w:pPr>
        <w:adjustRightInd w:val="0"/>
        <w:snapToGrid w:val="0"/>
        <w:ind w:firstLineChars="200" w:firstLine="420"/>
        <w:rPr>
          <w:rFonts w:asciiTheme="minorEastAsia" w:eastAsiaTheme="minorEastAsia" w:hAnsiTheme="minorEastAsia"/>
          <w:b/>
          <w:color w:val="FF0000"/>
          <w:szCs w:val="21"/>
        </w:rPr>
      </w:pPr>
      <w:r w:rsidRPr="00007688">
        <w:rPr>
          <w:rFonts w:asciiTheme="minorEastAsia" w:eastAsiaTheme="minorEastAsia" w:hAnsiTheme="minorEastAsia" w:hint="eastAsia"/>
          <w:color w:val="000000" w:themeColor="text1"/>
          <w:szCs w:val="21"/>
        </w:rPr>
        <w:t>为验证助熔剂种类和用量对钨精矿中硫的释放和硫测定值的稳定性，选择钨</w:t>
      </w:r>
      <w:r w:rsidRPr="00007688">
        <w:rPr>
          <w:rFonts w:asciiTheme="minorEastAsia" w:eastAsiaTheme="minorEastAsia" w:hAnsiTheme="minorEastAsia"/>
          <w:color w:val="000000" w:themeColor="text1"/>
          <w:szCs w:val="21"/>
        </w:rPr>
        <w:t>锡、氧化铜、</w:t>
      </w:r>
      <w:r w:rsidRPr="00007688">
        <w:rPr>
          <w:rFonts w:asciiTheme="minorEastAsia" w:eastAsiaTheme="minorEastAsia" w:hAnsiTheme="minorEastAsia" w:hint="eastAsia"/>
          <w:color w:val="000000" w:themeColor="text1"/>
          <w:szCs w:val="21"/>
        </w:rPr>
        <w:t>锡</w:t>
      </w:r>
      <w:r w:rsidR="0078431A" w:rsidRPr="00007688">
        <w:rPr>
          <w:rFonts w:asciiTheme="minorEastAsia" w:eastAsiaTheme="minorEastAsia" w:hAnsiTheme="minorEastAsia" w:hint="eastAsia"/>
          <w:color w:val="000000" w:themeColor="text1"/>
          <w:szCs w:val="21"/>
        </w:rPr>
        <w:t>粒</w:t>
      </w:r>
      <w:r w:rsidRPr="00007688">
        <w:rPr>
          <w:rFonts w:asciiTheme="minorEastAsia" w:eastAsiaTheme="minorEastAsia" w:hAnsiTheme="minorEastAsia" w:hint="eastAsia"/>
          <w:color w:val="000000" w:themeColor="text1"/>
          <w:szCs w:val="21"/>
        </w:rPr>
        <w:t>3种</w:t>
      </w:r>
      <w:r w:rsidR="009F2563" w:rsidRPr="00007688">
        <w:rPr>
          <w:rFonts w:asciiTheme="minorEastAsia" w:eastAsiaTheme="minorEastAsia" w:hAnsiTheme="minorEastAsia"/>
          <w:color w:val="000000" w:themeColor="text1"/>
          <w:szCs w:val="21"/>
        </w:rPr>
        <w:t>助熔剂</w:t>
      </w:r>
      <w:r w:rsidR="009F2563" w:rsidRPr="00007688">
        <w:rPr>
          <w:rFonts w:asciiTheme="minorEastAsia" w:eastAsiaTheme="minorEastAsia" w:hAnsiTheme="minorEastAsia" w:hint="eastAsia"/>
          <w:color w:val="000000" w:themeColor="text1"/>
          <w:szCs w:val="21"/>
        </w:rPr>
        <w:t>并</w:t>
      </w:r>
      <w:r w:rsidR="009F2563" w:rsidRPr="00007688">
        <w:rPr>
          <w:rFonts w:asciiTheme="minorEastAsia" w:eastAsiaTheme="minorEastAsia" w:hAnsiTheme="minorEastAsia"/>
          <w:color w:val="000000" w:themeColor="text1"/>
          <w:szCs w:val="21"/>
        </w:rPr>
        <w:t>改变称样量，</w:t>
      </w:r>
      <w:r w:rsidR="009F2563" w:rsidRPr="00007688">
        <w:rPr>
          <w:rFonts w:asciiTheme="minorEastAsia" w:eastAsiaTheme="minorEastAsia" w:hAnsiTheme="minorEastAsia" w:hint="eastAsia"/>
          <w:color w:val="000000" w:themeColor="text1"/>
          <w:szCs w:val="21"/>
        </w:rPr>
        <w:t>考察</w:t>
      </w:r>
      <w:r w:rsidR="009F2563" w:rsidRPr="00007688">
        <w:rPr>
          <w:rFonts w:asciiTheme="minorEastAsia" w:eastAsiaTheme="minorEastAsia" w:hAnsiTheme="minorEastAsia"/>
          <w:color w:val="000000" w:themeColor="text1"/>
          <w:szCs w:val="21"/>
        </w:rPr>
        <w:t>对</w:t>
      </w:r>
      <w:r w:rsidR="009F2563" w:rsidRPr="00007688">
        <w:rPr>
          <w:rFonts w:asciiTheme="minorEastAsia" w:eastAsiaTheme="minorEastAsia" w:hAnsiTheme="minorEastAsia" w:hint="eastAsia"/>
          <w:color w:val="000000" w:themeColor="text1"/>
          <w:szCs w:val="21"/>
        </w:rPr>
        <w:t>钨精矿标准物质GSB 04</w:t>
      </w:r>
      <w:r w:rsidR="009F2563" w:rsidRPr="00007688">
        <w:rPr>
          <w:rFonts w:asciiTheme="minorEastAsia" w:eastAsiaTheme="minorEastAsia" w:hAnsiTheme="minorEastAsia" w:hint="eastAsia"/>
          <w:szCs w:val="21"/>
        </w:rPr>
        <w:t>－</w:t>
      </w:r>
      <w:r w:rsidR="009F2563" w:rsidRPr="00007688">
        <w:rPr>
          <w:rFonts w:asciiTheme="minorEastAsia" w:eastAsiaTheme="minorEastAsia" w:hAnsiTheme="minorEastAsia" w:hint="eastAsia"/>
          <w:color w:val="000000" w:themeColor="text1"/>
          <w:szCs w:val="21"/>
        </w:rPr>
        <w:t>3547</w:t>
      </w:r>
      <w:r w:rsidR="009F2563" w:rsidRPr="00007688">
        <w:rPr>
          <w:rFonts w:asciiTheme="minorEastAsia" w:eastAsiaTheme="minorEastAsia" w:hAnsiTheme="minorEastAsia" w:hint="eastAsia"/>
          <w:szCs w:val="21"/>
        </w:rPr>
        <w:t>－</w:t>
      </w:r>
      <w:r w:rsidR="009F2563" w:rsidRPr="00007688">
        <w:rPr>
          <w:rFonts w:asciiTheme="minorEastAsia" w:eastAsiaTheme="minorEastAsia" w:hAnsiTheme="minorEastAsia" w:hint="eastAsia"/>
          <w:color w:val="000000" w:themeColor="text1"/>
          <w:szCs w:val="21"/>
        </w:rPr>
        <w:t>2019（</w:t>
      </w:r>
      <w:r w:rsidR="009F2563" w:rsidRPr="00007688">
        <w:rPr>
          <w:rFonts w:asciiTheme="minorEastAsia" w:eastAsiaTheme="minorEastAsia" w:hAnsiTheme="minorEastAsia" w:hint="eastAsia"/>
          <w:i/>
          <w:color w:val="000000" w:themeColor="text1"/>
          <w:szCs w:val="21"/>
        </w:rPr>
        <w:t>W</w:t>
      </w:r>
      <w:r w:rsidR="009F2563" w:rsidRPr="00007688">
        <w:rPr>
          <w:rFonts w:asciiTheme="minorEastAsia" w:eastAsiaTheme="minorEastAsia" w:hAnsiTheme="minorEastAsia" w:hint="eastAsia"/>
          <w:color w:val="000000" w:themeColor="text1"/>
          <w:szCs w:val="21"/>
          <w:vertAlign w:val="subscript"/>
        </w:rPr>
        <w:t>S</w:t>
      </w:r>
      <w:r w:rsidR="009F2563" w:rsidRPr="00007688">
        <w:rPr>
          <w:rFonts w:asciiTheme="minorEastAsia" w:eastAsiaTheme="minorEastAsia" w:hAnsiTheme="minorEastAsia" w:hint="eastAsia"/>
          <w:color w:val="000000" w:themeColor="text1"/>
          <w:szCs w:val="21"/>
        </w:rPr>
        <w:t xml:space="preserve"> = 1.24％）中硫含量测定的影响。各</w:t>
      </w:r>
      <w:r w:rsidRPr="00007688">
        <w:rPr>
          <w:rFonts w:asciiTheme="minorEastAsia" w:eastAsiaTheme="minorEastAsia" w:hAnsiTheme="minorEastAsia"/>
          <w:color w:val="000000" w:themeColor="text1"/>
          <w:szCs w:val="21"/>
        </w:rPr>
        <w:t>助熔剂称样量</w:t>
      </w:r>
      <w:r w:rsidR="0079607B" w:rsidRPr="00007688">
        <w:rPr>
          <w:rFonts w:asciiTheme="minorEastAsia" w:eastAsiaTheme="minorEastAsia" w:hAnsiTheme="minorEastAsia" w:hint="eastAsia"/>
          <w:color w:val="000000" w:themeColor="text1"/>
          <w:szCs w:val="21"/>
        </w:rPr>
        <w:t>和具体</w:t>
      </w:r>
      <w:r w:rsidR="0079607B" w:rsidRPr="00007688">
        <w:rPr>
          <w:rFonts w:asciiTheme="minorEastAsia" w:eastAsiaTheme="minorEastAsia" w:hAnsiTheme="minorEastAsia"/>
          <w:color w:val="000000" w:themeColor="text1"/>
          <w:szCs w:val="21"/>
        </w:rPr>
        <w:t>测试结果</w:t>
      </w:r>
      <w:r w:rsidR="0079607B" w:rsidRPr="00007688">
        <w:rPr>
          <w:rFonts w:asciiTheme="minorEastAsia" w:eastAsiaTheme="minorEastAsia" w:hAnsiTheme="minorEastAsia" w:hint="eastAsia"/>
          <w:color w:val="000000" w:themeColor="text1"/>
          <w:szCs w:val="21"/>
        </w:rPr>
        <w:t>以及</w:t>
      </w:r>
      <w:r w:rsidR="0079607B" w:rsidRPr="00007688">
        <w:rPr>
          <w:rFonts w:asciiTheme="minorEastAsia" w:eastAsiaTheme="minorEastAsia" w:hAnsiTheme="minorEastAsia"/>
          <w:color w:val="000000" w:themeColor="text1"/>
          <w:szCs w:val="21"/>
        </w:rPr>
        <w:t>现象</w:t>
      </w:r>
      <w:r w:rsidRPr="00007688">
        <w:rPr>
          <w:rFonts w:asciiTheme="minorEastAsia" w:eastAsiaTheme="minorEastAsia" w:hAnsiTheme="minorEastAsia" w:hint="eastAsia"/>
          <w:color w:val="000000" w:themeColor="text1"/>
          <w:szCs w:val="21"/>
        </w:rPr>
        <w:t>见</w:t>
      </w:r>
      <w:r w:rsidRPr="00007688">
        <w:rPr>
          <w:rFonts w:asciiTheme="minorEastAsia" w:eastAsiaTheme="minorEastAsia" w:hAnsiTheme="minorEastAsia"/>
          <w:color w:val="000000" w:themeColor="text1"/>
          <w:szCs w:val="21"/>
        </w:rPr>
        <w:t>表</w:t>
      </w:r>
      <w:r w:rsidRPr="00007688">
        <w:rPr>
          <w:rFonts w:asciiTheme="minorEastAsia" w:eastAsiaTheme="minorEastAsia" w:hAnsiTheme="minorEastAsia" w:hint="eastAsia"/>
          <w:color w:val="000000" w:themeColor="text1"/>
          <w:szCs w:val="21"/>
        </w:rPr>
        <w:t>10。结果表明</w:t>
      </w:r>
      <w:r w:rsidRPr="00007688">
        <w:rPr>
          <w:rFonts w:asciiTheme="minorEastAsia" w:eastAsiaTheme="minorEastAsia" w:hAnsiTheme="minorEastAsia"/>
          <w:color w:val="000000" w:themeColor="text1"/>
          <w:szCs w:val="21"/>
        </w:rPr>
        <w:t>助熔剂</w:t>
      </w:r>
      <w:r w:rsidRPr="00007688">
        <w:rPr>
          <w:rFonts w:asciiTheme="minorEastAsia" w:eastAsiaTheme="minorEastAsia" w:hAnsiTheme="minorEastAsia" w:hint="eastAsia"/>
          <w:color w:val="000000" w:themeColor="text1"/>
          <w:szCs w:val="21"/>
        </w:rPr>
        <w:t>称样量</w:t>
      </w:r>
      <w:r w:rsidR="0079607B" w:rsidRPr="00007688">
        <w:rPr>
          <w:rFonts w:asciiTheme="minorEastAsia" w:eastAsiaTheme="minorEastAsia" w:hAnsiTheme="minorEastAsia" w:hint="eastAsia"/>
          <w:color w:val="000000" w:themeColor="text1"/>
          <w:szCs w:val="21"/>
        </w:rPr>
        <w:t>为0.1</w:t>
      </w:r>
      <w:r w:rsidR="0079607B" w:rsidRPr="00007688">
        <w:rPr>
          <w:rFonts w:asciiTheme="minorEastAsia" w:eastAsiaTheme="minorEastAsia" w:hAnsiTheme="minorEastAsia"/>
          <w:color w:val="000000" w:themeColor="text1"/>
          <w:szCs w:val="21"/>
        </w:rPr>
        <w:t xml:space="preserve"> g</w:t>
      </w:r>
      <w:r w:rsidR="0079607B" w:rsidRPr="00007688">
        <w:rPr>
          <w:rFonts w:asciiTheme="minorEastAsia" w:eastAsiaTheme="minorEastAsia" w:hAnsiTheme="minorEastAsia" w:hint="eastAsia"/>
          <w:color w:val="000000" w:themeColor="text1"/>
          <w:szCs w:val="21"/>
        </w:rPr>
        <w:t>时</w:t>
      </w:r>
      <w:r w:rsidR="0079607B" w:rsidRPr="00007688">
        <w:rPr>
          <w:rFonts w:asciiTheme="minorEastAsia" w:eastAsiaTheme="minorEastAsia" w:hAnsiTheme="minorEastAsia"/>
          <w:color w:val="000000" w:themeColor="text1"/>
          <w:szCs w:val="21"/>
        </w:rPr>
        <w:t>，</w:t>
      </w:r>
      <w:r w:rsidRPr="00007688">
        <w:rPr>
          <w:rFonts w:asciiTheme="minorEastAsia" w:eastAsiaTheme="minorEastAsia" w:hAnsiTheme="minorEastAsia"/>
          <w:color w:val="000000" w:themeColor="text1"/>
          <w:szCs w:val="21"/>
        </w:rPr>
        <w:t>易</w:t>
      </w:r>
      <w:r w:rsidRPr="00007688">
        <w:rPr>
          <w:rFonts w:asciiTheme="minorEastAsia" w:eastAsiaTheme="minorEastAsia" w:hAnsiTheme="minorEastAsia" w:hint="eastAsia"/>
          <w:color w:val="000000" w:themeColor="text1"/>
          <w:szCs w:val="21"/>
        </w:rPr>
        <w:t>导致</w:t>
      </w:r>
      <w:r w:rsidRPr="00007688">
        <w:rPr>
          <w:rFonts w:asciiTheme="minorEastAsia" w:eastAsiaTheme="minorEastAsia" w:hAnsiTheme="minorEastAsia"/>
          <w:color w:val="000000" w:themeColor="text1"/>
          <w:szCs w:val="21"/>
        </w:rPr>
        <w:t>燃烧不完全、</w:t>
      </w:r>
      <w:r w:rsidR="00EE05F5" w:rsidRPr="00007688">
        <w:rPr>
          <w:rFonts w:asciiTheme="minorEastAsia" w:eastAsiaTheme="minorEastAsia" w:hAnsiTheme="minorEastAsia"/>
          <w:color w:val="000000" w:themeColor="text1"/>
          <w:szCs w:val="21"/>
        </w:rPr>
        <w:t>硫</w:t>
      </w:r>
      <w:r w:rsidR="00EE05F5" w:rsidRPr="00007688">
        <w:rPr>
          <w:rFonts w:asciiTheme="minorEastAsia" w:eastAsiaTheme="minorEastAsia" w:hAnsiTheme="minorEastAsia" w:hint="eastAsia"/>
          <w:color w:val="000000" w:themeColor="text1"/>
          <w:szCs w:val="21"/>
        </w:rPr>
        <w:t>测试</w:t>
      </w:r>
      <w:r w:rsidR="00EE05F5" w:rsidRPr="00007688">
        <w:rPr>
          <w:rFonts w:asciiTheme="minorEastAsia" w:eastAsiaTheme="minorEastAsia" w:hAnsiTheme="minorEastAsia"/>
          <w:color w:val="000000" w:themeColor="text1"/>
          <w:szCs w:val="21"/>
        </w:rPr>
        <w:t>值偏低</w:t>
      </w:r>
      <w:r w:rsidR="00EE05F5" w:rsidRPr="00007688">
        <w:rPr>
          <w:rFonts w:asciiTheme="minorEastAsia" w:eastAsiaTheme="minorEastAsia" w:hAnsiTheme="minorEastAsia" w:hint="eastAsia"/>
          <w:color w:val="000000" w:themeColor="text1"/>
          <w:szCs w:val="21"/>
        </w:rPr>
        <w:t>；</w:t>
      </w:r>
      <w:r w:rsidR="00EE05F5" w:rsidRPr="00007688">
        <w:rPr>
          <w:rFonts w:asciiTheme="minorEastAsia" w:eastAsiaTheme="minorEastAsia" w:hAnsiTheme="minorEastAsia"/>
          <w:color w:val="000000" w:themeColor="text1"/>
          <w:szCs w:val="21"/>
        </w:rPr>
        <w:t>而</w:t>
      </w:r>
      <w:r w:rsidRPr="00007688">
        <w:rPr>
          <w:rFonts w:asciiTheme="minorEastAsia" w:eastAsiaTheme="minorEastAsia" w:hAnsiTheme="minorEastAsia"/>
          <w:color w:val="000000" w:themeColor="text1"/>
          <w:szCs w:val="21"/>
        </w:rPr>
        <w:t>助熔剂</w:t>
      </w:r>
      <w:r w:rsidRPr="00007688">
        <w:rPr>
          <w:rFonts w:asciiTheme="minorEastAsia" w:eastAsiaTheme="minorEastAsia" w:hAnsiTheme="minorEastAsia" w:hint="eastAsia"/>
          <w:color w:val="000000" w:themeColor="text1"/>
          <w:szCs w:val="21"/>
        </w:rPr>
        <w:t>称样量过大</w:t>
      </w:r>
      <w:r w:rsidR="0079607B" w:rsidRPr="00007688">
        <w:rPr>
          <w:rFonts w:asciiTheme="minorEastAsia" w:eastAsiaTheme="minorEastAsia" w:hAnsiTheme="minorEastAsia" w:hint="eastAsia"/>
          <w:color w:val="000000" w:themeColor="text1"/>
          <w:szCs w:val="21"/>
        </w:rPr>
        <w:t>超过0.5 g时</w:t>
      </w:r>
      <w:r w:rsidR="0079607B" w:rsidRPr="00007688">
        <w:rPr>
          <w:rFonts w:asciiTheme="minorEastAsia" w:eastAsiaTheme="minorEastAsia" w:hAnsiTheme="minorEastAsia"/>
          <w:color w:val="000000" w:themeColor="text1"/>
          <w:szCs w:val="21"/>
        </w:rPr>
        <w:t>，</w:t>
      </w:r>
      <w:r w:rsidRPr="00007688">
        <w:rPr>
          <w:rFonts w:asciiTheme="minorEastAsia" w:eastAsiaTheme="minorEastAsia" w:hAnsiTheme="minorEastAsia"/>
          <w:color w:val="000000" w:themeColor="text1"/>
          <w:szCs w:val="21"/>
        </w:rPr>
        <w:t>易</w:t>
      </w:r>
      <w:r w:rsidRPr="00007688">
        <w:rPr>
          <w:rFonts w:asciiTheme="minorEastAsia" w:eastAsiaTheme="minorEastAsia" w:hAnsiTheme="minorEastAsia" w:hint="eastAsia"/>
          <w:color w:val="000000" w:themeColor="text1"/>
          <w:szCs w:val="21"/>
        </w:rPr>
        <w:t>造成管路</w:t>
      </w:r>
      <w:r w:rsidR="00EE05F5" w:rsidRPr="00007688">
        <w:rPr>
          <w:rFonts w:asciiTheme="minorEastAsia" w:eastAsiaTheme="minorEastAsia" w:hAnsiTheme="minorEastAsia"/>
          <w:color w:val="000000" w:themeColor="text1"/>
          <w:szCs w:val="21"/>
        </w:rPr>
        <w:t>粉尘增</w:t>
      </w:r>
      <w:r w:rsidR="00EE05F5" w:rsidRPr="00007688">
        <w:rPr>
          <w:rFonts w:asciiTheme="minorEastAsia" w:eastAsiaTheme="minorEastAsia" w:hAnsiTheme="minorEastAsia" w:hint="eastAsia"/>
          <w:color w:val="000000" w:themeColor="text1"/>
          <w:szCs w:val="21"/>
        </w:rPr>
        <w:t>多进而</w:t>
      </w:r>
      <w:r w:rsidR="00EE05F5" w:rsidRPr="00007688">
        <w:rPr>
          <w:rFonts w:asciiTheme="minorEastAsia" w:eastAsiaTheme="minorEastAsia" w:hAnsiTheme="minorEastAsia"/>
          <w:color w:val="000000" w:themeColor="text1"/>
          <w:szCs w:val="21"/>
        </w:rPr>
        <w:t>堵塞管路</w:t>
      </w:r>
      <w:r w:rsidRPr="00007688">
        <w:rPr>
          <w:rFonts w:asciiTheme="minorEastAsia" w:eastAsiaTheme="minorEastAsia" w:hAnsiTheme="minorEastAsia"/>
          <w:color w:val="000000" w:themeColor="text1"/>
          <w:szCs w:val="21"/>
        </w:rPr>
        <w:t>，</w:t>
      </w:r>
      <w:r w:rsidR="00EE05F5" w:rsidRPr="00007688">
        <w:rPr>
          <w:rFonts w:asciiTheme="minorEastAsia" w:eastAsiaTheme="minorEastAsia" w:hAnsiTheme="minorEastAsia" w:hint="eastAsia"/>
          <w:color w:val="000000" w:themeColor="text1"/>
          <w:szCs w:val="21"/>
        </w:rPr>
        <w:t>且会导致吸收液浑浊，</w:t>
      </w:r>
      <w:r w:rsidR="00EE05F5" w:rsidRPr="00007688">
        <w:rPr>
          <w:rFonts w:asciiTheme="minorEastAsia" w:eastAsiaTheme="minorEastAsia" w:hAnsiTheme="minorEastAsia"/>
          <w:color w:val="000000" w:themeColor="text1"/>
          <w:szCs w:val="21"/>
        </w:rPr>
        <w:t>造成硫</w:t>
      </w:r>
      <w:r w:rsidR="00EE05F5" w:rsidRPr="00007688">
        <w:rPr>
          <w:rFonts w:asciiTheme="minorEastAsia" w:eastAsiaTheme="minorEastAsia" w:hAnsiTheme="minorEastAsia" w:hint="eastAsia"/>
          <w:color w:val="000000" w:themeColor="text1"/>
          <w:szCs w:val="21"/>
        </w:rPr>
        <w:t>测试</w:t>
      </w:r>
      <w:r w:rsidR="00EE05F5" w:rsidRPr="00007688">
        <w:rPr>
          <w:rFonts w:asciiTheme="minorEastAsia" w:eastAsiaTheme="minorEastAsia" w:hAnsiTheme="minorEastAsia"/>
          <w:color w:val="000000" w:themeColor="text1"/>
          <w:szCs w:val="21"/>
        </w:rPr>
        <w:t>值偏</w:t>
      </w:r>
      <w:r w:rsidR="00EE05F5" w:rsidRPr="00007688">
        <w:rPr>
          <w:rFonts w:asciiTheme="minorEastAsia" w:eastAsiaTheme="minorEastAsia" w:hAnsiTheme="minorEastAsia" w:hint="eastAsia"/>
          <w:color w:val="000000" w:themeColor="text1"/>
          <w:szCs w:val="21"/>
        </w:rPr>
        <w:t>高</w:t>
      </w:r>
      <w:r w:rsidR="00EE05F5" w:rsidRPr="00007688">
        <w:rPr>
          <w:rFonts w:asciiTheme="minorEastAsia" w:eastAsiaTheme="minorEastAsia" w:hAnsiTheme="minorEastAsia"/>
          <w:color w:val="000000" w:themeColor="text1"/>
          <w:szCs w:val="21"/>
        </w:rPr>
        <w:t>。</w:t>
      </w:r>
      <w:r w:rsidR="0078431A" w:rsidRPr="00007688">
        <w:rPr>
          <w:rFonts w:asciiTheme="minorEastAsia" w:eastAsiaTheme="minorEastAsia" w:hAnsiTheme="minorEastAsia"/>
          <w:color w:val="000000" w:themeColor="text1"/>
          <w:szCs w:val="21"/>
        </w:rPr>
        <w:t>氧化铜</w:t>
      </w:r>
      <w:r w:rsidR="0078431A" w:rsidRPr="00007688">
        <w:rPr>
          <w:rFonts w:asciiTheme="minorEastAsia" w:eastAsiaTheme="minorEastAsia" w:hAnsiTheme="minorEastAsia" w:hint="eastAsia"/>
          <w:color w:val="000000" w:themeColor="text1"/>
          <w:szCs w:val="21"/>
        </w:rPr>
        <w:t>作</w:t>
      </w:r>
      <w:r w:rsidR="0078431A" w:rsidRPr="00007688">
        <w:rPr>
          <w:rFonts w:asciiTheme="minorEastAsia" w:eastAsiaTheme="minorEastAsia" w:hAnsiTheme="minorEastAsia"/>
          <w:color w:val="000000" w:themeColor="text1"/>
          <w:szCs w:val="21"/>
        </w:rPr>
        <w:t>助熔剂</w:t>
      </w:r>
      <w:r w:rsidR="0078431A" w:rsidRPr="00007688">
        <w:rPr>
          <w:rFonts w:asciiTheme="minorEastAsia" w:eastAsiaTheme="minorEastAsia" w:hAnsiTheme="minorEastAsia" w:hint="eastAsia"/>
          <w:color w:val="000000" w:themeColor="text1"/>
          <w:szCs w:val="21"/>
        </w:rPr>
        <w:t>时，</w:t>
      </w:r>
      <w:r w:rsidR="0078431A" w:rsidRPr="00007688">
        <w:rPr>
          <w:rFonts w:asciiTheme="minorEastAsia" w:eastAsiaTheme="minorEastAsia" w:hAnsiTheme="minorEastAsia"/>
          <w:color w:val="000000" w:themeColor="text1"/>
          <w:szCs w:val="21"/>
        </w:rPr>
        <w:t>硫的释放缓慢</w:t>
      </w:r>
      <w:r w:rsidR="0078431A" w:rsidRPr="00007688">
        <w:rPr>
          <w:rFonts w:asciiTheme="minorEastAsia" w:eastAsiaTheme="minorEastAsia" w:hAnsiTheme="minorEastAsia" w:hint="eastAsia"/>
          <w:color w:val="000000" w:themeColor="text1"/>
          <w:szCs w:val="21"/>
        </w:rPr>
        <w:t>；</w:t>
      </w:r>
      <w:r w:rsidR="0078431A" w:rsidRPr="00007688">
        <w:rPr>
          <w:rFonts w:asciiTheme="minorEastAsia" w:eastAsiaTheme="minorEastAsia" w:hAnsiTheme="minorEastAsia"/>
          <w:color w:val="000000" w:themeColor="text1"/>
          <w:szCs w:val="21"/>
        </w:rPr>
        <w:t>锡粒</w:t>
      </w:r>
      <w:r w:rsidR="0078431A" w:rsidRPr="00007688">
        <w:rPr>
          <w:rFonts w:asciiTheme="minorEastAsia" w:eastAsiaTheme="minorEastAsia" w:hAnsiTheme="minorEastAsia" w:hint="eastAsia"/>
          <w:color w:val="000000" w:themeColor="text1"/>
          <w:szCs w:val="21"/>
        </w:rPr>
        <w:t>作</w:t>
      </w:r>
      <w:r w:rsidR="0078431A" w:rsidRPr="00007688">
        <w:rPr>
          <w:rFonts w:asciiTheme="minorEastAsia" w:eastAsiaTheme="minorEastAsia" w:hAnsiTheme="minorEastAsia"/>
          <w:color w:val="000000" w:themeColor="text1"/>
          <w:szCs w:val="21"/>
        </w:rPr>
        <w:t>助熔剂</w:t>
      </w:r>
      <w:r w:rsidR="0078431A" w:rsidRPr="00007688">
        <w:rPr>
          <w:rFonts w:asciiTheme="minorEastAsia" w:eastAsiaTheme="minorEastAsia" w:hAnsiTheme="minorEastAsia" w:hint="eastAsia"/>
          <w:color w:val="000000" w:themeColor="text1"/>
          <w:szCs w:val="21"/>
        </w:rPr>
        <w:t>时</w:t>
      </w:r>
      <w:r w:rsidR="0079607B" w:rsidRPr="00007688">
        <w:rPr>
          <w:rFonts w:asciiTheme="minorEastAsia" w:eastAsiaTheme="minorEastAsia" w:hAnsiTheme="minorEastAsia" w:hint="eastAsia"/>
          <w:color w:val="000000" w:themeColor="text1"/>
          <w:szCs w:val="21"/>
        </w:rPr>
        <w:t>，</w:t>
      </w:r>
      <w:r w:rsidR="0079607B" w:rsidRPr="00007688">
        <w:rPr>
          <w:rFonts w:asciiTheme="minorEastAsia" w:eastAsiaTheme="minorEastAsia" w:hAnsiTheme="minorEastAsia"/>
          <w:color w:val="000000" w:themeColor="text1"/>
          <w:szCs w:val="21"/>
        </w:rPr>
        <w:t>更易发生飞溅。故</w:t>
      </w:r>
      <w:r w:rsidR="0079607B" w:rsidRPr="00007688">
        <w:rPr>
          <w:rFonts w:asciiTheme="minorEastAsia" w:eastAsiaTheme="minorEastAsia" w:hAnsiTheme="minorEastAsia" w:hint="eastAsia"/>
          <w:color w:val="000000" w:themeColor="text1"/>
          <w:szCs w:val="21"/>
        </w:rPr>
        <w:t>本方法选择</w:t>
      </w:r>
      <w:r w:rsidR="0079607B" w:rsidRPr="00007688">
        <w:rPr>
          <w:rFonts w:asciiTheme="minorEastAsia" w:eastAsiaTheme="minorEastAsia" w:hAnsiTheme="minorEastAsia"/>
          <w:color w:val="000000" w:themeColor="text1"/>
          <w:szCs w:val="21"/>
        </w:rPr>
        <w:t>称取</w:t>
      </w:r>
      <w:r w:rsidR="0079607B" w:rsidRPr="00007688">
        <w:rPr>
          <w:rFonts w:asciiTheme="minorEastAsia" w:eastAsiaTheme="minorEastAsia" w:hAnsiTheme="minorEastAsia" w:hint="eastAsia"/>
          <w:color w:val="000000" w:themeColor="text1"/>
          <w:szCs w:val="21"/>
        </w:rPr>
        <w:t xml:space="preserve">0.3 </w:t>
      </w:r>
      <w:r w:rsidR="0079607B" w:rsidRPr="00007688">
        <w:rPr>
          <w:rFonts w:asciiTheme="minorEastAsia" w:eastAsiaTheme="minorEastAsia" w:hAnsiTheme="minorEastAsia"/>
          <w:color w:val="000000" w:themeColor="text1"/>
          <w:szCs w:val="21"/>
        </w:rPr>
        <w:t>g</w:t>
      </w:r>
      <w:r w:rsidR="0079607B" w:rsidRPr="00007688">
        <w:rPr>
          <w:rFonts w:asciiTheme="minorEastAsia" w:eastAsiaTheme="minorEastAsia" w:hAnsiTheme="minorEastAsia" w:hint="eastAsia"/>
          <w:color w:val="000000" w:themeColor="text1"/>
          <w:szCs w:val="21"/>
        </w:rPr>
        <w:t>钨</w:t>
      </w:r>
      <w:r w:rsidR="0079607B" w:rsidRPr="00007688">
        <w:rPr>
          <w:rFonts w:asciiTheme="minorEastAsia" w:eastAsiaTheme="minorEastAsia" w:hAnsiTheme="minorEastAsia"/>
          <w:color w:val="000000" w:themeColor="text1"/>
          <w:szCs w:val="21"/>
        </w:rPr>
        <w:t>锡助熔剂</w:t>
      </w:r>
      <w:r w:rsidR="0079607B" w:rsidRPr="00007688">
        <w:rPr>
          <w:rFonts w:asciiTheme="minorEastAsia" w:eastAsiaTheme="minorEastAsia" w:hAnsiTheme="minorEastAsia" w:hint="eastAsia"/>
          <w:color w:val="000000" w:themeColor="text1"/>
          <w:szCs w:val="21"/>
        </w:rPr>
        <w:t>。</w:t>
      </w:r>
    </w:p>
    <w:p w:rsidR="001D1BA4" w:rsidRPr="00BA1D89" w:rsidRDefault="001D1BA4" w:rsidP="001D1BA4">
      <w:pPr>
        <w:adjustRightInd w:val="0"/>
        <w:snapToGrid w:val="0"/>
        <w:spacing w:beforeLines="50" w:before="156" w:afterLines="50" w:after="156"/>
        <w:jc w:val="center"/>
        <w:rPr>
          <w:rFonts w:ascii="黑体" w:eastAsia="黑体" w:hAnsi="黑体" w:cs="宋体"/>
          <w:kern w:val="0"/>
          <w:szCs w:val="21"/>
        </w:rPr>
      </w:pPr>
      <w:r w:rsidRPr="00BA1D89">
        <w:rPr>
          <w:rFonts w:ascii="黑体" w:eastAsia="黑体" w:hAnsi="黑体" w:cs="宋体" w:hint="eastAsia"/>
          <w:kern w:val="0"/>
          <w:szCs w:val="21"/>
        </w:rPr>
        <w:t>表</w:t>
      </w:r>
      <w:r>
        <w:rPr>
          <w:rFonts w:ascii="黑体" w:eastAsia="黑体" w:hAnsi="黑体" w:cs="宋体"/>
          <w:kern w:val="0"/>
          <w:szCs w:val="21"/>
        </w:rPr>
        <w:t>10</w:t>
      </w:r>
      <w:r w:rsidRPr="00BA1D89">
        <w:rPr>
          <w:rFonts w:ascii="黑体" w:eastAsia="黑体" w:hAnsi="黑体" w:cs="宋体" w:hint="eastAsia"/>
          <w:kern w:val="0"/>
          <w:szCs w:val="21"/>
        </w:rPr>
        <w:t xml:space="preserve">  </w:t>
      </w:r>
      <w:r w:rsidRPr="001D1BA4">
        <w:rPr>
          <w:rFonts w:ascii="黑体" w:eastAsia="黑体" w:hAnsi="黑体" w:cs="宋体" w:hint="eastAsia"/>
          <w:kern w:val="0"/>
          <w:szCs w:val="21"/>
        </w:rPr>
        <w:t>助熔剂种类的选择及其用量试验</w:t>
      </w:r>
    </w:p>
    <w:tbl>
      <w:tblPr>
        <w:tblW w:w="8931" w:type="dxa"/>
        <w:jc w:val="center"/>
        <w:tblLayout w:type="fixed"/>
        <w:tblLook w:val="04A0" w:firstRow="1" w:lastRow="0" w:firstColumn="1" w:lastColumn="0" w:noHBand="0" w:noVBand="1"/>
      </w:tblPr>
      <w:tblGrid>
        <w:gridCol w:w="1652"/>
        <w:gridCol w:w="995"/>
        <w:gridCol w:w="996"/>
        <w:gridCol w:w="996"/>
        <w:gridCol w:w="996"/>
        <w:gridCol w:w="996"/>
        <w:gridCol w:w="2300"/>
      </w:tblGrid>
      <w:tr w:rsidR="000276A3" w:rsidRPr="00BA1D89" w:rsidTr="000276A3">
        <w:trPr>
          <w:trHeight w:val="289"/>
          <w:tblHeader/>
          <w:jc w:val="center"/>
        </w:trPr>
        <w:tc>
          <w:tcPr>
            <w:tcW w:w="1652" w:type="dxa"/>
            <w:vMerge w:val="restart"/>
            <w:tcBorders>
              <w:top w:val="single" w:sz="12" w:space="0" w:color="auto"/>
            </w:tcBorders>
            <w:shd w:val="clear" w:color="auto" w:fill="auto"/>
            <w:noWrap/>
            <w:vAlign w:val="center"/>
          </w:tcPr>
          <w:p w:rsidR="000276A3" w:rsidRPr="00BA1D89" w:rsidRDefault="000276A3" w:rsidP="0088398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助熔剂</w:t>
            </w:r>
          </w:p>
        </w:tc>
        <w:tc>
          <w:tcPr>
            <w:tcW w:w="4979" w:type="dxa"/>
            <w:gridSpan w:val="5"/>
            <w:tcBorders>
              <w:top w:val="single" w:sz="12" w:space="0" w:color="auto"/>
              <w:bottom w:val="single" w:sz="4" w:space="0" w:color="auto"/>
            </w:tcBorders>
          </w:tcPr>
          <w:p w:rsidR="000276A3" w:rsidRPr="00007688" w:rsidRDefault="001C441A" w:rsidP="00883985">
            <w:pPr>
              <w:widowControl/>
              <w:jc w:val="center"/>
              <w:rPr>
                <w:rFonts w:asciiTheme="minorEastAsia" w:eastAsiaTheme="minorEastAsia" w:hAnsiTheme="minorEastAsia" w:cs="宋体"/>
                <w:color w:val="000000" w:themeColor="text1"/>
                <w:kern w:val="0"/>
                <w:sz w:val="18"/>
                <w:szCs w:val="18"/>
              </w:rPr>
            </w:pPr>
            <w:r w:rsidRPr="00007688">
              <w:rPr>
                <w:rFonts w:asciiTheme="minorEastAsia" w:eastAsiaTheme="minorEastAsia" w:hAnsiTheme="minorEastAsia"/>
                <w:i/>
                <w:color w:val="000000" w:themeColor="text1"/>
                <w:sz w:val="18"/>
                <w:szCs w:val="18"/>
              </w:rPr>
              <w:t>W</w:t>
            </w:r>
            <w:r w:rsidRPr="00007688">
              <w:rPr>
                <w:rFonts w:asciiTheme="minorEastAsia" w:eastAsiaTheme="minorEastAsia" w:hAnsiTheme="minorEastAsia"/>
                <w:color w:val="000000" w:themeColor="text1"/>
                <w:sz w:val="18"/>
                <w:szCs w:val="18"/>
                <w:vertAlign w:val="subscript"/>
              </w:rPr>
              <w:t>S</w:t>
            </w:r>
            <w:r w:rsidRPr="001C441A">
              <w:rPr>
                <w:rFonts w:asciiTheme="minorEastAsia" w:eastAsiaTheme="minorEastAsia" w:hAnsiTheme="minorEastAsia" w:hint="eastAsia"/>
                <w:color w:val="000000" w:themeColor="text1"/>
                <w:sz w:val="18"/>
                <w:szCs w:val="18"/>
              </w:rPr>
              <w:t>/</w:t>
            </w:r>
            <w:r w:rsidRPr="00007688">
              <w:rPr>
                <w:rFonts w:asciiTheme="minorEastAsia" w:eastAsiaTheme="minorEastAsia" w:hAnsiTheme="minorEastAsia" w:hint="eastAsia"/>
                <w:color w:val="000000" w:themeColor="text1"/>
                <w:sz w:val="18"/>
                <w:szCs w:val="18"/>
              </w:rPr>
              <w:t>%</w:t>
            </w:r>
          </w:p>
        </w:tc>
        <w:tc>
          <w:tcPr>
            <w:tcW w:w="2300" w:type="dxa"/>
            <w:vMerge w:val="restart"/>
            <w:tcBorders>
              <w:top w:val="single" w:sz="12" w:space="0" w:color="auto"/>
            </w:tcBorders>
            <w:vAlign w:val="center"/>
          </w:tcPr>
          <w:p w:rsidR="000276A3" w:rsidRDefault="000276A3" w:rsidP="0088398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实验现象</w:t>
            </w:r>
          </w:p>
        </w:tc>
      </w:tr>
      <w:tr w:rsidR="000276A3" w:rsidRPr="00BA1D89" w:rsidTr="000276A3">
        <w:trPr>
          <w:trHeight w:val="289"/>
          <w:tblHeader/>
          <w:jc w:val="center"/>
        </w:trPr>
        <w:tc>
          <w:tcPr>
            <w:tcW w:w="1652" w:type="dxa"/>
            <w:vMerge/>
            <w:tcBorders>
              <w:bottom w:val="single" w:sz="4" w:space="0" w:color="auto"/>
            </w:tcBorders>
            <w:shd w:val="clear" w:color="auto" w:fill="auto"/>
            <w:vAlign w:val="center"/>
          </w:tcPr>
          <w:p w:rsidR="000276A3" w:rsidRPr="00BA1D89" w:rsidRDefault="000276A3" w:rsidP="00883985">
            <w:pPr>
              <w:widowControl/>
              <w:jc w:val="center"/>
              <w:rPr>
                <w:rFonts w:ascii="宋体" w:hAnsi="宋体" w:cs="宋体"/>
                <w:color w:val="000000" w:themeColor="text1"/>
                <w:kern w:val="0"/>
                <w:sz w:val="18"/>
                <w:szCs w:val="18"/>
              </w:rPr>
            </w:pPr>
          </w:p>
        </w:tc>
        <w:tc>
          <w:tcPr>
            <w:tcW w:w="995" w:type="dxa"/>
            <w:tcBorders>
              <w:top w:val="single" w:sz="4" w:space="0" w:color="auto"/>
              <w:bottom w:val="single" w:sz="4" w:space="0" w:color="auto"/>
            </w:tcBorders>
          </w:tcPr>
          <w:p w:rsidR="000276A3" w:rsidRPr="00BA1D89" w:rsidRDefault="000276A3" w:rsidP="00883985">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0.1 g</w:t>
            </w:r>
          </w:p>
        </w:tc>
        <w:tc>
          <w:tcPr>
            <w:tcW w:w="996" w:type="dxa"/>
            <w:tcBorders>
              <w:top w:val="single" w:sz="4" w:space="0" w:color="auto"/>
              <w:bottom w:val="single" w:sz="4" w:space="0" w:color="auto"/>
            </w:tcBorders>
          </w:tcPr>
          <w:p w:rsidR="000276A3" w:rsidRPr="00BA1D89" w:rsidRDefault="000276A3" w:rsidP="000276A3">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0.2 g</w:t>
            </w:r>
          </w:p>
        </w:tc>
        <w:tc>
          <w:tcPr>
            <w:tcW w:w="996" w:type="dxa"/>
            <w:tcBorders>
              <w:top w:val="single" w:sz="4" w:space="0" w:color="auto"/>
              <w:bottom w:val="single" w:sz="4" w:space="0" w:color="auto"/>
            </w:tcBorders>
          </w:tcPr>
          <w:p w:rsidR="000276A3" w:rsidRPr="00BA1D89" w:rsidRDefault="000276A3" w:rsidP="000276A3">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0.3 g</w:t>
            </w:r>
          </w:p>
        </w:tc>
        <w:tc>
          <w:tcPr>
            <w:tcW w:w="996" w:type="dxa"/>
            <w:tcBorders>
              <w:top w:val="single" w:sz="4" w:space="0" w:color="auto"/>
              <w:bottom w:val="single" w:sz="4" w:space="0" w:color="auto"/>
            </w:tcBorders>
          </w:tcPr>
          <w:p w:rsidR="000276A3" w:rsidRPr="00BA1D89" w:rsidRDefault="000276A3" w:rsidP="00883985">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0.5 g</w:t>
            </w:r>
          </w:p>
        </w:tc>
        <w:tc>
          <w:tcPr>
            <w:tcW w:w="996" w:type="dxa"/>
            <w:tcBorders>
              <w:top w:val="single" w:sz="4" w:space="0" w:color="auto"/>
              <w:bottom w:val="single" w:sz="4" w:space="0" w:color="auto"/>
            </w:tcBorders>
          </w:tcPr>
          <w:p w:rsidR="000276A3" w:rsidRPr="00BA1D89" w:rsidRDefault="000276A3" w:rsidP="00883985">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0.8 g</w:t>
            </w:r>
          </w:p>
        </w:tc>
        <w:tc>
          <w:tcPr>
            <w:tcW w:w="2300" w:type="dxa"/>
            <w:vMerge/>
            <w:tcBorders>
              <w:bottom w:val="single" w:sz="4" w:space="0" w:color="auto"/>
            </w:tcBorders>
          </w:tcPr>
          <w:p w:rsidR="000276A3" w:rsidRDefault="000276A3" w:rsidP="00883985">
            <w:pPr>
              <w:widowControl/>
              <w:jc w:val="center"/>
              <w:rPr>
                <w:rFonts w:ascii="宋体" w:hAnsi="宋体" w:cs="宋体"/>
                <w:color w:val="000000" w:themeColor="text1"/>
                <w:kern w:val="0"/>
                <w:sz w:val="18"/>
                <w:szCs w:val="18"/>
              </w:rPr>
            </w:pPr>
          </w:p>
        </w:tc>
      </w:tr>
      <w:tr w:rsidR="000276A3" w:rsidRPr="00BA1D89" w:rsidTr="000276A3">
        <w:trPr>
          <w:trHeight w:val="322"/>
          <w:jc w:val="center"/>
        </w:trPr>
        <w:tc>
          <w:tcPr>
            <w:tcW w:w="1652" w:type="dxa"/>
            <w:tcBorders>
              <w:top w:val="single" w:sz="4" w:space="0" w:color="auto"/>
            </w:tcBorders>
            <w:shd w:val="clear" w:color="auto" w:fill="auto"/>
            <w:noWrap/>
            <w:vAlign w:val="center"/>
          </w:tcPr>
          <w:p w:rsidR="000276A3" w:rsidRPr="00BA1D89" w:rsidRDefault="000276A3" w:rsidP="0088398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钨锡</w:t>
            </w:r>
          </w:p>
        </w:tc>
        <w:tc>
          <w:tcPr>
            <w:tcW w:w="995" w:type="dxa"/>
            <w:tcBorders>
              <w:top w:val="single" w:sz="4" w:space="0" w:color="auto"/>
            </w:tcBorders>
          </w:tcPr>
          <w:p w:rsidR="000276A3" w:rsidRPr="00BA1D89" w:rsidRDefault="000276A3" w:rsidP="00883985">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1.165</w:t>
            </w:r>
          </w:p>
        </w:tc>
        <w:tc>
          <w:tcPr>
            <w:tcW w:w="996" w:type="dxa"/>
            <w:tcBorders>
              <w:top w:val="single" w:sz="4" w:space="0" w:color="auto"/>
            </w:tcBorders>
          </w:tcPr>
          <w:p w:rsidR="000276A3" w:rsidRPr="00BA1D89" w:rsidRDefault="000276A3"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224</w:t>
            </w:r>
          </w:p>
        </w:tc>
        <w:tc>
          <w:tcPr>
            <w:tcW w:w="996" w:type="dxa"/>
            <w:tcBorders>
              <w:top w:val="single" w:sz="4" w:space="0" w:color="auto"/>
            </w:tcBorders>
          </w:tcPr>
          <w:p w:rsidR="000276A3" w:rsidRPr="00BA1D89" w:rsidRDefault="000276A3"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237</w:t>
            </w:r>
          </w:p>
        </w:tc>
        <w:tc>
          <w:tcPr>
            <w:tcW w:w="996" w:type="dxa"/>
            <w:tcBorders>
              <w:top w:val="single" w:sz="4" w:space="0" w:color="auto"/>
            </w:tcBorders>
          </w:tcPr>
          <w:p w:rsidR="000276A3" w:rsidRPr="00BA1D89" w:rsidRDefault="000276A3" w:rsidP="00EE05F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sidR="00EE05F5">
              <w:rPr>
                <w:rFonts w:ascii="宋体" w:hAnsi="宋体" w:cs="宋体"/>
                <w:color w:val="000000" w:themeColor="text1"/>
                <w:kern w:val="0"/>
                <w:sz w:val="18"/>
                <w:szCs w:val="18"/>
              </w:rPr>
              <w:t>256</w:t>
            </w:r>
          </w:p>
        </w:tc>
        <w:tc>
          <w:tcPr>
            <w:tcW w:w="996" w:type="dxa"/>
            <w:tcBorders>
              <w:top w:val="single" w:sz="4" w:space="0" w:color="auto"/>
            </w:tcBorders>
          </w:tcPr>
          <w:p w:rsidR="000276A3" w:rsidRPr="00BA1D89" w:rsidRDefault="000276A3"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296</w:t>
            </w:r>
          </w:p>
        </w:tc>
        <w:tc>
          <w:tcPr>
            <w:tcW w:w="2300" w:type="dxa"/>
            <w:tcBorders>
              <w:top w:val="single" w:sz="4" w:space="0" w:color="auto"/>
            </w:tcBorders>
          </w:tcPr>
          <w:p w:rsidR="000276A3" w:rsidRDefault="000276A3"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硫释放</w:t>
            </w:r>
            <w:r>
              <w:rPr>
                <w:rFonts w:ascii="宋体" w:hAnsi="宋体" w:cs="宋体"/>
                <w:color w:val="000000" w:themeColor="text1"/>
                <w:kern w:val="0"/>
                <w:sz w:val="18"/>
                <w:szCs w:val="18"/>
              </w:rPr>
              <w:t>平缓，</w:t>
            </w:r>
            <w:r>
              <w:rPr>
                <w:rFonts w:ascii="宋体" w:hAnsi="宋体" w:cs="宋体" w:hint="eastAsia"/>
                <w:color w:val="000000" w:themeColor="text1"/>
                <w:kern w:val="0"/>
                <w:sz w:val="18"/>
                <w:szCs w:val="18"/>
              </w:rPr>
              <w:t>燃烧时间</w:t>
            </w:r>
            <w:r>
              <w:rPr>
                <w:rFonts w:ascii="宋体" w:hAnsi="宋体" w:cs="宋体"/>
                <w:color w:val="000000" w:themeColor="text1"/>
                <w:kern w:val="0"/>
                <w:sz w:val="18"/>
                <w:szCs w:val="18"/>
              </w:rPr>
              <w:t>快</w:t>
            </w:r>
          </w:p>
        </w:tc>
      </w:tr>
      <w:tr w:rsidR="000276A3" w:rsidRPr="00BA1D89" w:rsidTr="00883985">
        <w:trPr>
          <w:trHeight w:val="322"/>
          <w:jc w:val="center"/>
        </w:trPr>
        <w:tc>
          <w:tcPr>
            <w:tcW w:w="1652" w:type="dxa"/>
            <w:shd w:val="clear" w:color="auto" w:fill="auto"/>
            <w:noWrap/>
            <w:vAlign w:val="center"/>
          </w:tcPr>
          <w:p w:rsidR="000276A3" w:rsidRPr="00BA1D89" w:rsidRDefault="000276A3" w:rsidP="0088398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氧化铜</w:t>
            </w:r>
          </w:p>
        </w:tc>
        <w:tc>
          <w:tcPr>
            <w:tcW w:w="995" w:type="dxa"/>
          </w:tcPr>
          <w:p w:rsidR="000276A3" w:rsidRDefault="000276A3"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1.1</w:t>
            </w:r>
            <w:r>
              <w:rPr>
                <w:rFonts w:ascii="宋体" w:hAnsi="宋体" w:cs="宋体"/>
                <w:color w:val="000000" w:themeColor="text1"/>
                <w:kern w:val="0"/>
                <w:sz w:val="18"/>
                <w:szCs w:val="18"/>
              </w:rPr>
              <w:t>59</w:t>
            </w:r>
          </w:p>
        </w:tc>
        <w:tc>
          <w:tcPr>
            <w:tcW w:w="996" w:type="dxa"/>
          </w:tcPr>
          <w:p w:rsidR="000276A3" w:rsidRDefault="000276A3"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206</w:t>
            </w:r>
          </w:p>
        </w:tc>
        <w:tc>
          <w:tcPr>
            <w:tcW w:w="996" w:type="dxa"/>
          </w:tcPr>
          <w:p w:rsidR="000276A3" w:rsidRDefault="000276A3" w:rsidP="0088398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1.257</w:t>
            </w:r>
          </w:p>
        </w:tc>
        <w:tc>
          <w:tcPr>
            <w:tcW w:w="996" w:type="dxa"/>
          </w:tcPr>
          <w:p w:rsidR="000276A3" w:rsidRDefault="000276A3" w:rsidP="00EE05F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w:t>
            </w:r>
            <w:r w:rsidR="00EE05F5">
              <w:rPr>
                <w:rFonts w:ascii="宋体" w:hAnsi="宋体" w:cs="宋体"/>
                <w:color w:val="000000" w:themeColor="text1"/>
                <w:kern w:val="0"/>
                <w:sz w:val="18"/>
                <w:szCs w:val="18"/>
              </w:rPr>
              <w:t>55</w:t>
            </w:r>
          </w:p>
        </w:tc>
        <w:tc>
          <w:tcPr>
            <w:tcW w:w="996" w:type="dxa"/>
          </w:tcPr>
          <w:p w:rsidR="000276A3" w:rsidRDefault="000276A3"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w:t>
            </w:r>
            <w:r>
              <w:rPr>
                <w:rFonts w:ascii="宋体" w:hAnsi="宋体" w:cs="宋体"/>
                <w:color w:val="000000" w:themeColor="text1"/>
                <w:kern w:val="0"/>
                <w:sz w:val="18"/>
                <w:szCs w:val="18"/>
              </w:rPr>
              <w:t>86</w:t>
            </w:r>
          </w:p>
        </w:tc>
        <w:tc>
          <w:tcPr>
            <w:tcW w:w="2300" w:type="dxa"/>
          </w:tcPr>
          <w:p w:rsidR="000276A3" w:rsidRDefault="009E217D"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硫释放缓慢</w:t>
            </w:r>
            <w:r>
              <w:rPr>
                <w:rFonts w:ascii="宋体" w:hAnsi="宋体" w:cs="宋体"/>
                <w:color w:val="000000" w:themeColor="text1"/>
                <w:kern w:val="0"/>
                <w:sz w:val="18"/>
                <w:szCs w:val="18"/>
              </w:rPr>
              <w:t>，</w:t>
            </w:r>
            <w:r>
              <w:rPr>
                <w:rFonts w:ascii="宋体" w:hAnsi="宋体" w:cs="宋体" w:hint="eastAsia"/>
                <w:color w:val="000000" w:themeColor="text1"/>
                <w:kern w:val="0"/>
                <w:sz w:val="18"/>
                <w:szCs w:val="18"/>
              </w:rPr>
              <w:t>燃烧时间长</w:t>
            </w:r>
          </w:p>
        </w:tc>
      </w:tr>
      <w:tr w:rsidR="009E217D" w:rsidRPr="00BA1D89" w:rsidTr="00883985">
        <w:trPr>
          <w:trHeight w:val="322"/>
          <w:jc w:val="center"/>
        </w:trPr>
        <w:tc>
          <w:tcPr>
            <w:tcW w:w="1652" w:type="dxa"/>
            <w:tcBorders>
              <w:bottom w:val="single" w:sz="12" w:space="0" w:color="auto"/>
            </w:tcBorders>
            <w:shd w:val="clear" w:color="auto" w:fill="auto"/>
            <w:noWrap/>
            <w:vAlign w:val="center"/>
          </w:tcPr>
          <w:p w:rsidR="009E217D" w:rsidRPr="00BA1D89" w:rsidRDefault="009E217D" w:rsidP="0088398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锡</w:t>
            </w:r>
            <w:r w:rsidR="0078431A">
              <w:rPr>
                <w:rFonts w:ascii="宋体" w:hAnsi="宋体" w:cs="宋体" w:hint="eastAsia"/>
                <w:color w:val="000000" w:themeColor="text1"/>
                <w:kern w:val="0"/>
                <w:sz w:val="18"/>
                <w:szCs w:val="18"/>
              </w:rPr>
              <w:t>粒</w:t>
            </w:r>
          </w:p>
        </w:tc>
        <w:tc>
          <w:tcPr>
            <w:tcW w:w="995" w:type="dxa"/>
            <w:tcBorders>
              <w:bottom w:val="single" w:sz="12" w:space="0" w:color="auto"/>
            </w:tcBorders>
          </w:tcPr>
          <w:p w:rsidR="009E217D" w:rsidRDefault="009E217D"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156</w:t>
            </w:r>
          </w:p>
        </w:tc>
        <w:tc>
          <w:tcPr>
            <w:tcW w:w="996" w:type="dxa"/>
            <w:tcBorders>
              <w:bottom w:val="single" w:sz="12" w:space="0" w:color="auto"/>
            </w:tcBorders>
          </w:tcPr>
          <w:p w:rsidR="009E217D" w:rsidRDefault="009E217D" w:rsidP="00883985">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1.211</w:t>
            </w:r>
          </w:p>
        </w:tc>
        <w:tc>
          <w:tcPr>
            <w:tcW w:w="996" w:type="dxa"/>
            <w:tcBorders>
              <w:bottom w:val="single" w:sz="12" w:space="0" w:color="auto"/>
            </w:tcBorders>
          </w:tcPr>
          <w:p w:rsidR="009E217D" w:rsidRDefault="009E217D"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1.2</w:t>
            </w:r>
            <w:r>
              <w:rPr>
                <w:rFonts w:ascii="宋体" w:hAnsi="宋体" w:cs="宋体"/>
                <w:color w:val="000000" w:themeColor="text1"/>
                <w:kern w:val="0"/>
                <w:sz w:val="18"/>
                <w:szCs w:val="18"/>
              </w:rPr>
              <w:t>72</w:t>
            </w:r>
          </w:p>
        </w:tc>
        <w:tc>
          <w:tcPr>
            <w:tcW w:w="996" w:type="dxa"/>
            <w:tcBorders>
              <w:bottom w:val="single" w:sz="12" w:space="0" w:color="auto"/>
            </w:tcBorders>
          </w:tcPr>
          <w:p w:rsidR="009E217D" w:rsidRDefault="009E217D"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301</w:t>
            </w:r>
          </w:p>
        </w:tc>
        <w:tc>
          <w:tcPr>
            <w:tcW w:w="996" w:type="dxa"/>
            <w:tcBorders>
              <w:bottom w:val="single" w:sz="12" w:space="0" w:color="auto"/>
            </w:tcBorders>
          </w:tcPr>
          <w:p w:rsidR="009E217D" w:rsidRDefault="009E217D"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332</w:t>
            </w:r>
          </w:p>
        </w:tc>
        <w:tc>
          <w:tcPr>
            <w:tcW w:w="2300" w:type="dxa"/>
            <w:tcBorders>
              <w:bottom w:val="single" w:sz="12" w:space="0" w:color="auto"/>
            </w:tcBorders>
          </w:tcPr>
          <w:p w:rsidR="009E217D" w:rsidRDefault="009E217D" w:rsidP="000276A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硫释放</w:t>
            </w:r>
            <w:r>
              <w:rPr>
                <w:rFonts w:ascii="宋体" w:hAnsi="宋体" w:cs="宋体"/>
                <w:color w:val="000000" w:themeColor="text1"/>
                <w:kern w:val="0"/>
                <w:sz w:val="18"/>
                <w:szCs w:val="18"/>
              </w:rPr>
              <w:t>平缓，</w:t>
            </w:r>
            <w:r>
              <w:rPr>
                <w:rFonts w:ascii="宋体" w:hAnsi="宋体" w:cs="宋体" w:hint="eastAsia"/>
                <w:color w:val="000000" w:themeColor="text1"/>
                <w:kern w:val="0"/>
                <w:sz w:val="18"/>
                <w:szCs w:val="18"/>
              </w:rPr>
              <w:t>燃烧时间</w:t>
            </w:r>
            <w:r>
              <w:rPr>
                <w:rFonts w:ascii="宋体" w:hAnsi="宋体" w:cs="宋体"/>
                <w:color w:val="000000" w:themeColor="text1"/>
                <w:kern w:val="0"/>
                <w:sz w:val="18"/>
                <w:szCs w:val="18"/>
              </w:rPr>
              <w:t>快</w:t>
            </w:r>
          </w:p>
        </w:tc>
      </w:tr>
    </w:tbl>
    <w:p w:rsidR="001D1BA4" w:rsidRDefault="001D1BA4" w:rsidP="001D1BA4">
      <w:pPr>
        <w:adjustRightInd w:val="0"/>
        <w:snapToGrid w:val="0"/>
        <w:rPr>
          <w:b/>
          <w:color w:val="FF0000"/>
          <w:szCs w:val="21"/>
        </w:rPr>
      </w:pPr>
    </w:p>
    <w:p w:rsidR="00876CB0" w:rsidRDefault="00876CB0" w:rsidP="00876CB0">
      <w:pPr>
        <w:pStyle w:val="affe"/>
        <w:rPr>
          <w:rFonts w:ascii="黑体" w:hAnsi="黑体"/>
          <w:color w:val="000000" w:themeColor="text1"/>
          <w:sz w:val="21"/>
          <w:szCs w:val="21"/>
        </w:rPr>
      </w:pPr>
      <w:r>
        <w:rPr>
          <w:rFonts w:ascii="黑体" w:hAnsi="黑体"/>
          <w:color w:val="000000" w:themeColor="text1"/>
          <w:sz w:val="21"/>
          <w:szCs w:val="21"/>
        </w:rPr>
        <w:t>2.3</w:t>
      </w:r>
      <w:r w:rsidR="009F2563">
        <w:rPr>
          <w:rFonts w:ascii="黑体" w:hAnsi="黑体" w:hint="eastAsia"/>
          <w:color w:val="000000" w:themeColor="text1"/>
          <w:sz w:val="21"/>
          <w:szCs w:val="21"/>
        </w:rPr>
        <w:t>滴定液浓度</w:t>
      </w:r>
      <w:r w:rsidR="00EB74AF">
        <w:rPr>
          <w:rFonts w:ascii="黑体" w:hAnsi="黑体" w:hint="eastAsia"/>
          <w:color w:val="000000" w:themeColor="text1"/>
          <w:sz w:val="21"/>
          <w:szCs w:val="21"/>
        </w:rPr>
        <w:t>的</w:t>
      </w:r>
      <w:r w:rsidR="00EB74AF">
        <w:rPr>
          <w:rFonts w:ascii="黑体" w:hAnsi="黑体"/>
          <w:color w:val="000000" w:themeColor="text1"/>
          <w:sz w:val="21"/>
          <w:szCs w:val="21"/>
        </w:rPr>
        <w:t>选择</w:t>
      </w:r>
      <w:r w:rsidR="009F2563">
        <w:rPr>
          <w:rFonts w:ascii="黑体" w:hAnsi="黑体"/>
          <w:color w:val="000000" w:themeColor="text1"/>
          <w:sz w:val="21"/>
          <w:szCs w:val="21"/>
        </w:rPr>
        <w:t>和称样量</w:t>
      </w:r>
      <w:r>
        <w:rPr>
          <w:rFonts w:ascii="黑体" w:hAnsi="黑体" w:hint="eastAsia"/>
          <w:color w:val="000000" w:themeColor="text1"/>
          <w:sz w:val="21"/>
          <w:szCs w:val="21"/>
        </w:rPr>
        <w:t>试验</w:t>
      </w:r>
    </w:p>
    <w:p w:rsidR="001D1BA4" w:rsidRPr="00007688" w:rsidRDefault="009F2563" w:rsidP="009F2563">
      <w:pPr>
        <w:adjustRightInd w:val="0"/>
        <w:snapToGrid w:val="0"/>
        <w:ind w:firstLineChars="200" w:firstLine="420"/>
        <w:rPr>
          <w:rFonts w:asciiTheme="minorEastAsia" w:eastAsiaTheme="minorEastAsia" w:hAnsiTheme="minorEastAsia"/>
          <w:b/>
          <w:color w:val="FF0000"/>
          <w:szCs w:val="21"/>
        </w:rPr>
      </w:pPr>
      <w:r w:rsidRPr="00007688">
        <w:rPr>
          <w:rFonts w:asciiTheme="minorEastAsia" w:eastAsiaTheme="minorEastAsia" w:hAnsiTheme="minorEastAsia" w:hint="eastAsia"/>
          <w:color w:val="000000" w:themeColor="text1"/>
          <w:szCs w:val="21"/>
        </w:rPr>
        <w:t>为</w:t>
      </w:r>
      <w:r w:rsidR="007811E5" w:rsidRPr="00007688">
        <w:rPr>
          <w:rFonts w:asciiTheme="minorEastAsia" w:eastAsiaTheme="minorEastAsia" w:hAnsiTheme="minorEastAsia" w:hint="eastAsia"/>
          <w:color w:val="000000" w:themeColor="text1"/>
          <w:szCs w:val="21"/>
        </w:rPr>
        <w:t>确定</w:t>
      </w:r>
      <w:r w:rsidRPr="00007688">
        <w:rPr>
          <w:rFonts w:asciiTheme="minorEastAsia" w:eastAsiaTheme="minorEastAsia" w:hAnsiTheme="minorEastAsia" w:hint="eastAsia"/>
          <w:color w:val="000000" w:themeColor="text1"/>
          <w:szCs w:val="21"/>
        </w:rPr>
        <w:t>碘</w:t>
      </w:r>
      <w:r w:rsidRPr="00007688">
        <w:rPr>
          <w:rFonts w:asciiTheme="minorEastAsia" w:eastAsiaTheme="minorEastAsia" w:hAnsiTheme="minorEastAsia"/>
          <w:color w:val="000000" w:themeColor="text1"/>
          <w:szCs w:val="21"/>
        </w:rPr>
        <w:t>标准滴定</w:t>
      </w:r>
      <w:r w:rsidRPr="00007688">
        <w:rPr>
          <w:rFonts w:asciiTheme="minorEastAsia" w:eastAsiaTheme="minorEastAsia" w:hAnsiTheme="minorEastAsia" w:hint="eastAsia"/>
          <w:color w:val="000000" w:themeColor="text1"/>
          <w:szCs w:val="21"/>
        </w:rPr>
        <w:t>溶</w:t>
      </w:r>
      <w:r w:rsidRPr="00007688">
        <w:rPr>
          <w:rFonts w:asciiTheme="minorEastAsia" w:eastAsiaTheme="minorEastAsia" w:hAnsiTheme="minorEastAsia"/>
          <w:color w:val="000000" w:themeColor="text1"/>
          <w:szCs w:val="21"/>
        </w:rPr>
        <w:t>液</w:t>
      </w:r>
      <w:r w:rsidRPr="00007688">
        <w:rPr>
          <w:rFonts w:asciiTheme="minorEastAsia" w:eastAsiaTheme="minorEastAsia" w:hAnsiTheme="minorEastAsia" w:hint="eastAsia"/>
          <w:color w:val="000000" w:themeColor="text1"/>
          <w:szCs w:val="21"/>
        </w:rPr>
        <w:t>的</w:t>
      </w:r>
      <w:r w:rsidR="007811E5" w:rsidRPr="00007688">
        <w:rPr>
          <w:rFonts w:asciiTheme="minorEastAsia" w:eastAsiaTheme="minorEastAsia" w:hAnsiTheme="minorEastAsia" w:hint="eastAsia"/>
          <w:color w:val="000000" w:themeColor="text1"/>
          <w:szCs w:val="21"/>
        </w:rPr>
        <w:t>适宜</w:t>
      </w:r>
      <w:r w:rsidRPr="00007688">
        <w:rPr>
          <w:rFonts w:asciiTheme="minorEastAsia" w:eastAsiaTheme="minorEastAsia" w:hAnsiTheme="minorEastAsia"/>
          <w:color w:val="000000" w:themeColor="text1"/>
          <w:szCs w:val="21"/>
        </w:rPr>
        <w:t>浓度</w:t>
      </w:r>
      <w:r w:rsidRPr="00007688">
        <w:rPr>
          <w:rFonts w:asciiTheme="minorEastAsia" w:eastAsiaTheme="minorEastAsia" w:hAnsiTheme="minorEastAsia" w:hint="eastAsia"/>
          <w:color w:val="000000" w:themeColor="text1"/>
          <w:szCs w:val="21"/>
        </w:rPr>
        <w:t>和</w:t>
      </w:r>
      <w:r w:rsidR="007811E5" w:rsidRPr="00007688">
        <w:rPr>
          <w:rFonts w:asciiTheme="minorEastAsia" w:eastAsiaTheme="minorEastAsia" w:hAnsiTheme="minorEastAsia"/>
          <w:color w:val="000000" w:themeColor="text1"/>
          <w:szCs w:val="21"/>
        </w:rPr>
        <w:t>称样量</w:t>
      </w:r>
      <w:r w:rsidRPr="00007688">
        <w:rPr>
          <w:rFonts w:asciiTheme="minorEastAsia" w:eastAsiaTheme="minorEastAsia" w:hAnsiTheme="minorEastAsia" w:hint="eastAsia"/>
          <w:color w:val="000000" w:themeColor="text1"/>
          <w:szCs w:val="21"/>
        </w:rPr>
        <w:t>，</w:t>
      </w:r>
      <w:r w:rsidRPr="00007688">
        <w:rPr>
          <w:rFonts w:asciiTheme="minorEastAsia" w:eastAsiaTheme="minorEastAsia" w:hAnsiTheme="minorEastAsia"/>
          <w:color w:val="000000" w:themeColor="text1"/>
          <w:szCs w:val="21"/>
        </w:rPr>
        <w:t>改变</w:t>
      </w:r>
      <w:r w:rsidR="007811E5" w:rsidRPr="00007688">
        <w:rPr>
          <w:rFonts w:asciiTheme="minorEastAsia" w:eastAsiaTheme="minorEastAsia" w:hAnsiTheme="minorEastAsia" w:hint="eastAsia"/>
          <w:color w:val="000000" w:themeColor="text1"/>
          <w:szCs w:val="21"/>
        </w:rPr>
        <w:t>碘</w:t>
      </w:r>
      <w:r w:rsidR="007811E5" w:rsidRPr="00007688">
        <w:rPr>
          <w:rFonts w:asciiTheme="minorEastAsia" w:eastAsiaTheme="minorEastAsia" w:hAnsiTheme="minorEastAsia"/>
          <w:color w:val="000000" w:themeColor="text1"/>
          <w:szCs w:val="21"/>
        </w:rPr>
        <w:t>标准滴定</w:t>
      </w:r>
      <w:r w:rsidR="007811E5" w:rsidRPr="00007688">
        <w:rPr>
          <w:rFonts w:asciiTheme="minorEastAsia" w:eastAsiaTheme="minorEastAsia" w:hAnsiTheme="minorEastAsia" w:hint="eastAsia"/>
          <w:color w:val="000000" w:themeColor="text1"/>
          <w:szCs w:val="21"/>
        </w:rPr>
        <w:t>溶</w:t>
      </w:r>
      <w:r w:rsidR="007811E5" w:rsidRPr="00007688">
        <w:rPr>
          <w:rFonts w:asciiTheme="minorEastAsia" w:eastAsiaTheme="minorEastAsia" w:hAnsiTheme="minorEastAsia"/>
          <w:color w:val="000000" w:themeColor="text1"/>
          <w:szCs w:val="21"/>
        </w:rPr>
        <w:t>液浓度</w:t>
      </w:r>
      <w:r w:rsidR="007811E5" w:rsidRPr="00007688">
        <w:rPr>
          <w:rFonts w:asciiTheme="minorEastAsia" w:eastAsiaTheme="minorEastAsia" w:hAnsiTheme="minorEastAsia" w:hint="eastAsia"/>
          <w:color w:val="000000" w:themeColor="text1"/>
          <w:szCs w:val="21"/>
        </w:rPr>
        <w:t>和</w:t>
      </w:r>
      <w:r w:rsidRPr="00007688">
        <w:rPr>
          <w:rFonts w:asciiTheme="minorEastAsia" w:eastAsiaTheme="minorEastAsia" w:hAnsiTheme="minorEastAsia"/>
          <w:color w:val="000000" w:themeColor="text1"/>
          <w:szCs w:val="21"/>
        </w:rPr>
        <w:t>称样量，</w:t>
      </w:r>
      <w:r w:rsidR="007811E5" w:rsidRPr="00007688">
        <w:rPr>
          <w:rFonts w:asciiTheme="minorEastAsia" w:eastAsiaTheme="minorEastAsia" w:hAnsiTheme="minorEastAsia" w:hint="eastAsia"/>
          <w:color w:val="000000" w:themeColor="text1"/>
          <w:szCs w:val="21"/>
        </w:rPr>
        <w:t>记录碘</w:t>
      </w:r>
      <w:r w:rsidR="007811E5" w:rsidRPr="00007688">
        <w:rPr>
          <w:rFonts w:asciiTheme="minorEastAsia" w:eastAsiaTheme="minorEastAsia" w:hAnsiTheme="minorEastAsia"/>
          <w:color w:val="000000" w:themeColor="text1"/>
          <w:szCs w:val="21"/>
        </w:rPr>
        <w:t>标准滴定</w:t>
      </w:r>
      <w:r w:rsidR="007811E5" w:rsidRPr="00007688">
        <w:rPr>
          <w:rFonts w:asciiTheme="minorEastAsia" w:eastAsiaTheme="minorEastAsia" w:hAnsiTheme="minorEastAsia" w:hint="eastAsia"/>
          <w:color w:val="000000" w:themeColor="text1"/>
          <w:szCs w:val="21"/>
        </w:rPr>
        <w:t>溶</w:t>
      </w:r>
      <w:r w:rsidR="007811E5" w:rsidRPr="00007688">
        <w:rPr>
          <w:rFonts w:asciiTheme="minorEastAsia" w:eastAsiaTheme="minorEastAsia" w:hAnsiTheme="minorEastAsia"/>
          <w:color w:val="000000" w:themeColor="text1"/>
          <w:szCs w:val="21"/>
        </w:rPr>
        <w:t>液</w:t>
      </w:r>
      <w:r w:rsidR="007811E5" w:rsidRPr="00007688">
        <w:rPr>
          <w:rFonts w:asciiTheme="minorEastAsia" w:eastAsiaTheme="minorEastAsia" w:hAnsiTheme="minorEastAsia" w:hint="eastAsia"/>
          <w:color w:val="000000" w:themeColor="text1"/>
          <w:szCs w:val="21"/>
        </w:rPr>
        <w:t>滴定钨精矿标准物质GSB 04</w:t>
      </w:r>
      <w:r w:rsidR="007811E5" w:rsidRPr="00007688">
        <w:rPr>
          <w:rFonts w:asciiTheme="minorEastAsia" w:eastAsiaTheme="minorEastAsia" w:hAnsiTheme="minorEastAsia" w:hint="eastAsia"/>
          <w:szCs w:val="21"/>
        </w:rPr>
        <w:t>－</w:t>
      </w:r>
      <w:r w:rsidR="007811E5" w:rsidRPr="00007688">
        <w:rPr>
          <w:rFonts w:asciiTheme="minorEastAsia" w:eastAsiaTheme="minorEastAsia" w:hAnsiTheme="minorEastAsia" w:hint="eastAsia"/>
          <w:color w:val="000000" w:themeColor="text1"/>
          <w:szCs w:val="21"/>
        </w:rPr>
        <w:t>3547</w:t>
      </w:r>
      <w:r w:rsidR="007811E5" w:rsidRPr="00007688">
        <w:rPr>
          <w:rFonts w:asciiTheme="minorEastAsia" w:eastAsiaTheme="minorEastAsia" w:hAnsiTheme="minorEastAsia" w:hint="eastAsia"/>
          <w:szCs w:val="21"/>
        </w:rPr>
        <w:t>－</w:t>
      </w:r>
      <w:r w:rsidR="007811E5" w:rsidRPr="00007688">
        <w:rPr>
          <w:rFonts w:asciiTheme="minorEastAsia" w:eastAsiaTheme="minorEastAsia" w:hAnsiTheme="minorEastAsia" w:hint="eastAsia"/>
          <w:color w:val="000000" w:themeColor="text1"/>
          <w:szCs w:val="21"/>
        </w:rPr>
        <w:t>2019（</w:t>
      </w:r>
      <w:r w:rsidR="007811E5" w:rsidRPr="00007688">
        <w:rPr>
          <w:rFonts w:asciiTheme="minorEastAsia" w:eastAsiaTheme="minorEastAsia" w:hAnsiTheme="minorEastAsia" w:hint="eastAsia"/>
          <w:i/>
          <w:color w:val="000000" w:themeColor="text1"/>
          <w:szCs w:val="21"/>
        </w:rPr>
        <w:t>W</w:t>
      </w:r>
      <w:r w:rsidR="007811E5" w:rsidRPr="00007688">
        <w:rPr>
          <w:rFonts w:asciiTheme="minorEastAsia" w:eastAsiaTheme="minorEastAsia" w:hAnsiTheme="minorEastAsia" w:hint="eastAsia"/>
          <w:color w:val="000000" w:themeColor="text1"/>
          <w:szCs w:val="21"/>
          <w:vertAlign w:val="subscript"/>
        </w:rPr>
        <w:t>S</w:t>
      </w:r>
      <w:r w:rsidR="007811E5" w:rsidRPr="00007688">
        <w:rPr>
          <w:rFonts w:asciiTheme="minorEastAsia" w:eastAsiaTheme="minorEastAsia" w:hAnsiTheme="minorEastAsia" w:hint="eastAsia"/>
          <w:color w:val="000000" w:themeColor="text1"/>
          <w:szCs w:val="21"/>
        </w:rPr>
        <w:t xml:space="preserve"> = 1.24％）所消耗</w:t>
      </w:r>
      <w:r w:rsidR="007811E5" w:rsidRPr="00007688">
        <w:rPr>
          <w:rFonts w:asciiTheme="minorEastAsia" w:eastAsiaTheme="minorEastAsia" w:hAnsiTheme="minorEastAsia"/>
          <w:color w:val="000000" w:themeColor="text1"/>
          <w:szCs w:val="21"/>
        </w:rPr>
        <w:t>的体积数</w:t>
      </w:r>
      <w:r w:rsidR="001C441A">
        <w:rPr>
          <w:rFonts w:asciiTheme="minorEastAsia" w:eastAsiaTheme="minorEastAsia" w:hAnsiTheme="minorEastAsia" w:hint="eastAsia"/>
          <w:color w:val="000000" w:themeColor="text1"/>
          <w:szCs w:val="21"/>
        </w:rPr>
        <w:t>，</w:t>
      </w:r>
      <w:r w:rsidR="001C441A" w:rsidRPr="00007688">
        <w:rPr>
          <w:rFonts w:asciiTheme="minorEastAsia" w:eastAsiaTheme="minorEastAsia" w:hAnsiTheme="minorEastAsia" w:hint="eastAsia"/>
          <w:color w:val="000000" w:themeColor="text1"/>
          <w:szCs w:val="21"/>
        </w:rPr>
        <w:t>具体</w:t>
      </w:r>
      <w:r w:rsidR="001C441A" w:rsidRPr="00007688">
        <w:rPr>
          <w:rFonts w:asciiTheme="minorEastAsia" w:eastAsiaTheme="minorEastAsia" w:hAnsiTheme="minorEastAsia"/>
          <w:color w:val="000000" w:themeColor="text1"/>
          <w:szCs w:val="21"/>
        </w:rPr>
        <w:t>测试结果</w:t>
      </w:r>
      <w:r w:rsidR="001C441A">
        <w:rPr>
          <w:rFonts w:asciiTheme="minorEastAsia" w:eastAsiaTheme="minorEastAsia" w:hAnsiTheme="minorEastAsia" w:hint="eastAsia"/>
          <w:color w:val="000000" w:themeColor="text1"/>
          <w:szCs w:val="21"/>
        </w:rPr>
        <w:t>列于</w:t>
      </w:r>
      <w:r w:rsidR="001C441A" w:rsidRPr="00007688">
        <w:rPr>
          <w:rFonts w:asciiTheme="minorEastAsia" w:eastAsiaTheme="minorEastAsia" w:hAnsiTheme="minorEastAsia"/>
          <w:color w:val="000000" w:themeColor="text1"/>
          <w:szCs w:val="21"/>
        </w:rPr>
        <w:t>表</w:t>
      </w:r>
      <w:r w:rsidR="001C441A">
        <w:rPr>
          <w:rFonts w:asciiTheme="minorEastAsia" w:eastAsiaTheme="minorEastAsia" w:hAnsiTheme="minorEastAsia" w:hint="eastAsia"/>
          <w:color w:val="000000" w:themeColor="text1"/>
          <w:szCs w:val="21"/>
        </w:rPr>
        <w:t>11</w:t>
      </w:r>
      <w:r w:rsidR="007811E5" w:rsidRPr="00007688">
        <w:rPr>
          <w:rFonts w:asciiTheme="minorEastAsia" w:eastAsiaTheme="minorEastAsia" w:hAnsiTheme="minorEastAsia"/>
          <w:color w:val="000000" w:themeColor="text1"/>
          <w:szCs w:val="21"/>
        </w:rPr>
        <w:t>。</w:t>
      </w:r>
      <w:r w:rsidR="00007688" w:rsidRPr="00007688">
        <w:rPr>
          <w:rFonts w:asciiTheme="minorEastAsia" w:eastAsiaTheme="minorEastAsia" w:hAnsiTheme="minorEastAsia" w:hint="eastAsia"/>
          <w:color w:val="000000" w:themeColor="text1"/>
          <w:szCs w:val="21"/>
        </w:rPr>
        <w:t>结果</w:t>
      </w:r>
      <w:r w:rsidR="00007688" w:rsidRPr="00007688">
        <w:rPr>
          <w:rFonts w:asciiTheme="minorEastAsia" w:eastAsiaTheme="minorEastAsia" w:hAnsiTheme="minorEastAsia"/>
          <w:color w:val="000000" w:themeColor="text1"/>
          <w:szCs w:val="21"/>
        </w:rPr>
        <w:t>表明称样量小于</w:t>
      </w:r>
      <w:r w:rsidR="00007688" w:rsidRPr="00007688">
        <w:rPr>
          <w:rFonts w:asciiTheme="minorEastAsia" w:eastAsiaTheme="minorEastAsia" w:hAnsiTheme="minorEastAsia" w:hint="eastAsia"/>
          <w:color w:val="000000" w:themeColor="text1"/>
          <w:szCs w:val="21"/>
        </w:rPr>
        <w:t>0.3</w:t>
      </w:r>
      <w:r w:rsidR="00007688">
        <w:rPr>
          <w:rFonts w:asciiTheme="minorEastAsia" w:eastAsiaTheme="minorEastAsia" w:hAnsiTheme="minorEastAsia"/>
          <w:color w:val="000000" w:themeColor="text1"/>
          <w:szCs w:val="21"/>
        </w:rPr>
        <w:t xml:space="preserve"> g</w:t>
      </w:r>
      <w:r w:rsidR="00007688">
        <w:rPr>
          <w:rFonts w:asciiTheme="minorEastAsia" w:eastAsiaTheme="minorEastAsia" w:hAnsiTheme="minorEastAsia" w:hint="eastAsia"/>
          <w:color w:val="000000" w:themeColor="text1"/>
          <w:szCs w:val="21"/>
        </w:rPr>
        <w:t>时，消耗</w:t>
      </w:r>
      <w:r w:rsidR="00007688">
        <w:rPr>
          <w:rFonts w:asciiTheme="minorEastAsia" w:eastAsiaTheme="minorEastAsia" w:hAnsiTheme="minorEastAsia"/>
          <w:color w:val="000000" w:themeColor="text1"/>
          <w:szCs w:val="21"/>
        </w:rPr>
        <w:t>体积数较少，易造成较大误差</w:t>
      </w:r>
      <w:r w:rsidR="00007688">
        <w:rPr>
          <w:rFonts w:asciiTheme="minorEastAsia" w:eastAsiaTheme="minorEastAsia" w:hAnsiTheme="minorEastAsia" w:hint="eastAsia"/>
          <w:color w:val="000000" w:themeColor="text1"/>
          <w:szCs w:val="21"/>
        </w:rPr>
        <w:t>；为</w:t>
      </w:r>
      <w:r w:rsidR="00007688">
        <w:rPr>
          <w:rFonts w:asciiTheme="minorEastAsia" w:eastAsiaTheme="minorEastAsia" w:hAnsiTheme="minorEastAsia"/>
          <w:color w:val="000000" w:themeColor="text1"/>
          <w:szCs w:val="21"/>
        </w:rPr>
        <w:t>节约试剂成本</w:t>
      </w:r>
      <w:r w:rsidR="001C441A">
        <w:rPr>
          <w:rFonts w:asciiTheme="minorEastAsia" w:eastAsiaTheme="minorEastAsia" w:hAnsiTheme="minorEastAsia" w:hint="eastAsia"/>
          <w:color w:val="000000" w:themeColor="text1"/>
          <w:szCs w:val="21"/>
        </w:rPr>
        <w:t>、</w:t>
      </w:r>
      <w:r w:rsidR="001C441A">
        <w:rPr>
          <w:rFonts w:asciiTheme="minorEastAsia" w:eastAsiaTheme="minorEastAsia" w:hAnsiTheme="minorEastAsia"/>
          <w:color w:val="000000" w:themeColor="text1"/>
          <w:szCs w:val="21"/>
        </w:rPr>
        <w:t>减少粉尘</w:t>
      </w:r>
      <w:r w:rsidR="001C441A">
        <w:rPr>
          <w:rFonts w:asciiTheme="minorEastAsia" w:eastAsiaTheme="minorEastAsia" w:hAnsiTheme="minorEastAsia" w:hint="eastAsia"/>
          <w:color w:val="000000" w:themeColor="text1"/>
          <w:szCs w:val="21"/>
        </w:rPr>
        <w:t>堵塞</w:t>
      </w:r>
      <w:r w:rsidR="001C441A">
        <w:rPr>
          <w:rFonts w:asciiTheme="minorEastAsia" w:eastAsiaTheme="minorEastAsia" w:hAnsiTheme="minorEastAsia"/>
          <w:color w:val="000000" w:themeColor="text1"/>
          <w:szCs w:val="21"/>
        </w:rPr>
        <w:t>污染</w:t>
      </w:r>
      <w:r w:rsidR="00007688">
        <w:rPr>
          <w:rFonts w:asciiTheme="minorEastAsia" w:eastAsiaTheme="minorEastAsia" w:hAnsiTheme="minorEastAsia"/>
          <w:color w:val="000000" w:themeColor="text1"/>
          <w:szCs w:val="21"/>
        </w:rPr>
        <w:t>，</w:t>
      </w:r>
      <w:r w:rsidR="00007688">
        <w:rPr>
          <w:rFonts w:asciiTheme="minorEastAsia" w:eastAsiaTheme="minorEastAsia" w:hAnsiTheme="minorEastAsia" w:hint="eastAsia"/>
          <w:color w:val="000000" w:themeColor="text1"/>
          <w:szCs w:val="21"/>
        </w:rPr>
        <w:t>本方法</w:t>
      </w:r>
      <w:r w:rsidR="00007688">
        <w:rPr>
          <w:rFonts w:asciiTheme="minorEastAsia" w:eastAsiaTheme="minorEastAsia" w:hAnsiTheme="minorEastAsia"/>
          <w:color w:val="000000" w:themeColor="text1"/>
          <w:szCs w:val="21"/>
        </w:rPr>
        <w:t>选取</w:t>
      </w:r>
      <w:r w:rsidR="00007688" w:rsidRPr="00007688">
        <w:rPr>
          <w:rFonts w:asciiTheme="minorEastAsia" w:eastAsiaTheme="minorEastAsia" w:hAnsiTheme="minorEastAsia" w:hint="eastAsia"/>
          <w:color w:val="000000" w:themeColor="text1"/>
          <w:szCs w:val="21"/>
        </w:rPr>
        <w:t>碘</w:t>
      </w:r>
      <w:r w:rsidR="00007688" w:rsidRPr="00007688">
        <w:rPr>
          <w:rFonts w:asciiTheme="minorEastAsia" w:eastAsiaTheme="minorEastAsia" w:hAnsiTheme="minorEastAsia"/>
          <w:color w:val="000000" w:themeColor="text1"/>
          <w:szCs w:val="21"/>
        </w:rPr>
        <w:t>标准滴定</w:t>
      </w:r>
      <w:r w:rsidR="00007688" w:rsidRPr="00007688">
        <w:rPr>
          <w:rFonts w:asciiTheme="minorEastAsia" w:eastAsiaTheme="minorEastAsia" w:hAnsiTheme="minorEastAsia" w:hint="eastAsia"/>
          <w:color w:val="000000" w:themeColor="text1"/>
          <w:szCs w:val="21"/>
        </w:rPr>
        <w:t>溶</w:t>
      </w:r>
      <w:r w:rsidR="00007688" w:rsidRPr="00007688">
        <w:rPr>
          <w:rFonts w:asciiTheme="minorEastAsia" w:eastAsiaTheme="minorEastAsia" w:hAnsiTheme="minorEastAsia"/>
          <w:color w:val="000000" w:themeColor="text1"/>
          <w:szCs w:val="21"/>
        </w:rPr>
        <w:t>液</w:t>
      </w:r>
      <w:r w:rsidR="00007688">
        <w:rPr>
          <w:rFonts w:asciiTheme="minorEastAsia" w:eastAsiaTheme="minorEastAsia" w:hAnsiTheme="minorEastAsia" w:hint="eastAsia"/>
          <w:color w:val="000000" w:themeColor="text1"/>
          <w:szCs w:val="21"/>
        </w:rPr>
        <w:t>为</w:t>
      </w:r>
      <w:r w:rsidR="001C441A" w:rsidRPr="001C441A">
        <w:rPr>
          <w:rFonts w:asciiTheme="minorEastAsia" w:eastAsiaTheme="minorEastAsia" w:hAnsiTheme="minorEastAsia" w:hint="eastAsia"/>
          <w:szCs w:val="21"/>
        </w:rPr>
        <w:t>0.02</w:t>
      </w:r>
      <w:r w:rsidR="001C441A" w:rsidRPr="001C441A">
        <w:rPr>
          <w:rFonts w:asciiTheme="minorEastAsia" w:eastAsiaTheme="minorEastAsia" w:hAnsiTheme="minorEastAsia"/>
          <w:szCs w:val="21"/>
        </w:rPr>
        <w:t xml:space="preserve"> mol/L</w:t>
      </w:r>
      <w:r w:rsidR="001C441A">
        <w:rPr>
          <w:rFonts w:asciiTheme="minorEastAsia" w:eastAsiaTheme="minorEastAsia" w:hAnsiTheme="minorEastAsia" w:hint="eastAsia"/>
          <w:szCs w:val="21"/>
        </w:rPr>
        <w:t>，</w:t>
      </w:r>
      <w:r w:rsidR="00EB74AF">
        <w:rPr>
          <w:rFonts w:asciiTheme="minorEastAsia" w:eastAsiaTheme="minorEastAsia" w:hAnsiTheme="minorEastAsia" w:hint="eastAsia"/>
          <w:szCs w:val="21"/>
        </w:rPr>
        <w:t>确定</w:t>
      </w:r>
      <w:r w:rsidR="00EB74AF">
        <w:rPr>
          <w:rFonts w:asciiTheme="minorEastAsia" w:eastAsiaTheme="minorEastAsia" w:hAnsiTheme="minorEastAsia"/>
          <w:szCs w:val="21"/>
        </w:rPr>
        <w:t>最终</w:t>
      </w:r>
      <w:r w:rsidR="001C441A">
        <w:rPr>
          <w:rFonts w:asciiTheme="minorEastAsia" w:eastAsiaTheme="minorEastAsia" w:hAnsiTheme="minorEastAsia"/>
          <w:szCs w:val="21"/>
        </w:rPr>
        <w:t>试样</w:t>
      </w:r>
      <w:r w:rsidR="001C441A" w:rsidRPr="00BA1D89">
        <w:rPr>
          <w:rFonts w:asciiTheme="minorEastAsia" w:eastAsiaTheme="minorEastAsia" w:hAnsiTheme="minorEastAsia"/>
          <w:szCs w:val="21"/>
        </w:rPr>
        <w:t>称样量</w:t>
      </w:r>
      <w:r w:rsidR="001C441A" w:rsidRPr="00BA1D89">
        <w:rPr>
          <w:rFonts w:asciiTheme="minorEastAsia" w:eastAsiaTheme="minorEastAsia" w:hAnsiTheme="minorEastAsia" w:hint="eastAsia"/>
          <w:szCs w:val="21"/>
        </w:rPr>
        <w:t>列于</w:t>
      </w:r>
      <w:r w:rsidR="001C441A" w:rsidRPr="00BA1D89">
        <w:rPr>
          <w:rFonts w:asciiTheme="minorEastAsia" w:eastAsiaTheme="minorEastAsia" w:hAnsiTheme="minorEastAsia"/>
          <w:szCs w:val="21"/>
        </w:rPr>
        <w:t>表</w:t>
      </w:r>
      <w:r w:rsidR="001C441A">
        <w:rPr>
          <w:rFonts w:asciiTheme="minorEastAsia" w:eastAsiaTheme="minorEastAsia" w:hAnsiTheme="minorEastAsia"/>
          <w:szCs w:val="21"/>
        </w:rPr>
        <w:t>12</w:t>
      </w:r>
      <w:r w:rsidR="001C441A" w:rsidRPr="00BA1D89">
        <w:rPr>
          <w:rFonts w:asciiTheme="minorEastAsia" w:eastAsiaTheme="minorEastAsia" w:hAnsiTheme="minorEastAsia" w:hint="eastAsia"/>
          <w:szCs w:val="21"/>
        </w:rPr>
        <w:t>。</w:t>
      </w:r>
    </w:p>
    <w:p w:rsidR="00876CB0" w:rsidRDefault="00876CB0">
      <w:pPr>
        <w:adjustRightInd w:val="0"/>
        <w:snapToGrid w:val="0"/>
        <w:rPr>
          <w:b/>
          <w:color w:val="FF0000"/>
          <w:szCs w:val="21"/>
        </w:rPr>
      </w:pPr>
    </w:p>
    <w:p w:rsidR="00876CB0" w:rsidRPr="00BA1D89" w:rsidRDefault="00876CB0" w:rsidP="00876CB0">
      <w:pPr>
        <w:adjustRightInd w:val="0"/>
        <w:snapToGrid w:val="0"/>
        <w:spacing w:beforeLines="50" w:before="156" w:afterLines="50" w:after="156"/>
        <w:jc w:val="center"/>
        <w:rPr>
          <w:rFonts w:ascii="黑体" w:eastAsia="黑体" w:hAnsi="黑体" w:cs="宋体"/>
          <w:kern w:val="0"/>
          <w:szCs w:val="21"/>
        </w:rPr>
      </w:pPr>
      <w:r w:rsidRPr="00BA1D89">
        <w:rPr>
          <w:rFonts w:ascii="黑体" w:eastAsia="黑体" w:hAnsi="黑体" w:cs="宋体" w:hint="eastAsia"/>
          <w:kern w:val="0"/>
          <w:szCs w:val="21"/>
        </w:rPr>
        <w:t>表</w:t>
      </w:r>
      <w:r w:rsidR="009F2563">
        <w:rPr>
          <w:rFonts w:ascii="黑体" w:eastAsia="黑体" w:hAnsi="黑体" w:cs="宋体"/>
          <w:kern w:val="0"/>
          <w:szCs w:val="21"/>
        </w:rPr>
        <w:t>11</w:t>
      </w:r>
      <w:r w:rsidRPr="00BA1D89">
        <w:rPr>
          <w:rFonts w:ascii="黑体" w:eastAsia="黑体" w:hAnsi="黑体" w:cs="宋体" w:hint="eastAsia"/>
          <w:kern w:val="0"/>
          <w:szCs w:val="21"/>
        </w:rPr>
        <w:t xml:space="preserve">  </w:t>
      </w:r>
      <w:r w:rsidR="009F2563" w:rsidRPr="009F2563">
        <w:rPr>
          <w:rFonts w:ascii="黑体" w:eastAsia="黑体" w:hAnsi="黑体" w:cs="宋体" w:hint="eastAsia"/>
          <w:kern w:val="0"/>
          <w:szCs w:val="21"/>
        </w:rPr>
        <w:t>滴定液浓度</w:t>
      </w:r>
      <w:r w:rsidR="00EB74AF">
        <w:rPr>
          <w:rFonts w:ascii="黑体" w:eastAsia="黑体" w:hAnsi="黑体" w:cs="宋体" w:hint="eastAsia"/>
          <w:kern w:val="0"/>
          <w:szCs w:val="21"/>
        </w:rPr>
        <w:t>的</w:t>
      </w:r>
      <w:r w:rsidR="00EB74AF">
        <w:rPr>
          <w:rFonts w:ascii="黑体" w:eastAsia="黑体" w:hAnsi="黑体" w:cs="宋体"/>
          <w:kern w:val="0"/>
          <w:szCs w:val="21"/>
        </w:rPr>
        <w:t>选择</w:t>
      </w:r>
      <w:r w:rsidR="00EB74AF">
        <w:rPr>
          <w:rFonts w:ascii="黑体" w:eastAsia="黑体" w:hAnsi="黑体" w:cs="宋体" w:hint="eastAsia"/>
          <w:kern w:val="0"/>
          <w:szCs w:val="21"/>
        </w:rPr>
        <w:t>和称样量</w:t>
      </w:r>
      <w:r w:rsidR="009F2563" w:rsidRPr="009F2563">
        <w:rPr>
          <w:rFonts w:ascii="黑体" w:eastAsia="黑体" w:hAnsi="黑体" w:cs="宋体" w:hint="eastAsia"/>
          <w:kern w:val="0"/>
          <w:szCs w:val="21"/>
        </w:rPr>
        <w:t>试验</w:t>
      </w:r>
    </w:p>
    <w:tbl>
      <w:tblPr>
        <w:tblW w:w="8338" w:type="dxa"/>
        <w:jc w:val="center"/>
        <w:tblLayout w:type="fixed"/>
        <w:tblLook w:val="04A0" w:firstRow="1" w:lastRow="0" w:firstColumn="1" w:lastColumn="0" w:noHBand="0" w:noVBand="1"/>
      </w:tblPr>
      <w:tblGrid>
        <w:gridCol w:w="1714"/>
        <w:gridCol w:w="1542"/>
        <w:gridCol w:w="1694"/>
        <w:gridCol w:w="1694"/>
        <w:gridCol w:w="1694"/>
      </w:tblGrid>
      <w:tr w:rsidR="00616F8F" w:rsidRPr="00BA1D89" w:rsidTr="00883985">
        <w:trPr>
          <w:trHeight w:val="199"/>
          <w:tblHeader/>
          <w:jc w:val="center"/>
        </w:trPr>
        <w:tc>
          <w:tcPr>
            <w:tcW w:w="1714" w:type="dxa"/>
            <w:vMerge w:val="restart"/>
            <w:tcBorders>
              <w:top w:val="single" w:sz="12" w:space="0" w:color="auto"/>
              <w:left w:val="nil"/>
            </w:tcBorders>
            <w:shd w:val="clear" w:color="auto" w:fill="auto"/>
            <w:noWrap/>
            <w:vAlign w:val="center"/>
          </w:tcPr>
          <w:p w:rsidR="00616F8F" w:rsidRPr="00BA1D89" w:rsidRDefault="00616F8F" w:rsidP="00616F8F">
            <w:pPr>
              <w:jc w:val="center"/>
              <w:rPr>
                <w:rFonts w:hAnsi="宋体"/>
                <w:sz w:val="18"/>
                <w:szCs w:val="18"/>
              </w:rPr>
            </w:pPr>
            <w:r w:rsidRPr="00BA1D89">
              <w:rPr>
                <w:rFonts w:hAnsi="宋体" w:hint="eastAsia"/>
                <w:sz w:val="18"/>
                <w:szCs w:val="18"/>
              </w:rPr>
              <w:t>称样</w:t>
            </w:r>
            <w:r w:rsidRPr="00BA1D89">
              <w:rPr>
                <w:rFonts w:hAnsi="宋体"/>
                <w:sz w:val="18"/>
                <w:szCs w:val="18"/>
              </w:rPr>
              <w:t>量</w:t>
            </w:r>
            <w:r w:rsidRPr="00BA1D89">
              <w:rPr>
                <w:rFonts w:hAnsi="宋体"/>
                <w:sz w:val="18"/>
                <w:szCs w:val="18"/>
              </w:rPr>
              <w:t>/g</w:t>
            </w:r>
          </w:p>
        </w:tc>
        <w:tc>
          <w:tcPr>
            <w:tcW w:w="6624" w:type="dxa"/>
            <w:gridSpan w:val="4"/>
            <w:tcBorders>
              <w:top w:val="single" w:sz="12" w:space="0" w:color="auto"/>
              <w:left w:val="nil"/>
              <w:bottom w:val="single" w:sz="4" w:space="0" w:color="auto"/>
            </w:tcBorders>
            <w:shd w:val="clear" w:color="auto" w:fill="auto"/>
            <w:vAlign w:val="center"/>
          </w:tcPr>
          <w:p w:rsidR="00616F8F" w:rsidRPr="00BA1D89" w:rsidRDefault="00616F8F" w:rsidP="00883985">
            <w:pPr>
              <w:widowControl/>
              <w:jc w:val="center"/>
              <w:rPr>
                <w:rFonts w:hAnsi="宋体"/>
                <w:sz w:val="18"/>
                <w:szCs w:val="18"/>
              </w:rPr>
            </w:pPr>
            <w:r>
              <w:rPr>
                <w:rFonts w:hAnsi="宋体" w:hint="eastAsia"/>
                <w:sz w:val="18"/>
                <w:szCs w:val="18"/>
              </w:rPr>
              <w:t>消耗体积</w:t>
            </w:r>
            <w:r w:rsidRPr="00007688">
              <w:rPr>
                <w:rFonts w:asciiTheme="minorEastAsia" w:eastAsiaTheme="minorEastAsia" w:hAnsiTheme="minorEastAsia" w:hint="eastAsia"/>
                <w:sz w:val="18"/>
                <w:szCs w:val="18"/>
              </w:rPr>
              <w:t>/</w:t>
            </w:r>
            <w:r w:rsidRPr="00007688">
              <w:rPr>
                <w:rFonts w:asciiTheme="minorEastAsia" w:eastAsiaTheme="minorEastAsia" w:hAnsiTheme="minorEastAsia"/>
                <w:sz w:val="18"/>
                <w:szCs w:val="18"/>
              </w:rPr>
              <w:t>mL</w:t>
            </w:r>
          </w:p>
        </w:tc>
      </w:tr>
      <w:tr w:rsidR="00616F8F" w:rsidRPr="00BA1D89" w:rsidTr="00616F8F">
        <w:trPr>
          <w:trHeight w:val="199"/>
          <w:tblHeader/>
          <w:jc w:val="center"/>
        </w:trPr>
        <w:tc>
          <w:tcPr>
            <w:tcW w:w="1714" w:type="dxa"/>
            <w:vMerge/>
            <w:tcBorders>
              <w:left w:val="nil"/>
              <w:bottom w:val="single" w:sz="4" w:space="0" w:color="auto"/>
            </w:tcBorders>
            <w:shd w:val="clear" w:color="auto" w:fill="auto"/>
            <w:noWrap/>
            <w:vAlign w:val="center"/>
          </w:tcPr>
          <w:p w:rsidR="00616F8F" w:rsidRPr="00BA1D89" w:rsidRDefault="00616F8F" w:rsidP="00872724">
            <w:pPr>
              <w:rPr>
                <w:rFonts w:hAnsi="宋体"/>
                <w:sz w:val="18"/>
                <w:szCs w:val="18"/>
              </w:rPr>
            </w:pPr>
          </w:p>
        </w:tc>
        <w:tc>
          <w:tcPr>
            <w:tcW w:w="1542" w:type="dxa"/>
            <w:tcBorders>
              <w:top w:val="single" w:sz="4" w:space="0" w:color="auto"/>
              <w:left w:val="nil"/>
              <w:bottom w:val="single" w:sz="4" w:space="0" w:color="auto"/>
            </w:tcBorders>
            <w:shd w:val="clear" w:color="auto" w:fill="auto"/>
            <w:vAlign w:val="center"/>
          </w:tcPr>
          <w:p w:rsidR="00616F8F" w:rsidRPr="00007688" w:rsidRDefault="00616F8F" w:rsidP="00872724">
            <w:pPr>
              <w:widowControl/>
              <w:jc w:val="center"/>
              <w:rPr>
                <w:rFonts w:asciiTheme="minorEastAsia" w:eastAsiaTheme="minorEastAsia" w:hAnsiTheme="minorEastAsia"/>
                <w:sz w:val="18"/>
                <w:szCs w:val="18"/>
              </w:rPr>
            </w:pPr>
            <w:r w:rsidRPr="00007688">
              <w:rPr>
                <w:rFonts w:asciiTheme="minorEastAsia" w:eastAsiaTheme="minorEastAsia" w:hAnsiTheme="minorEastAsia" w:hint="eastAsia"/>
                <w:sz w:val="18"/>
                <w:szCs w:val="18"/>
              </w:rPr>
              <w:t>0.01</w:t>
            </w:r>
            <w:r w:rsidRPr="00007688">
              <w:rPr>
                <w:rFonts w:asciiTheme="minorEastAsia" w:eastAsiaTheme="minorEastAsia" w:hAnsiTheme="minorEastAsia"/>
                <w:sz w:val="18"/>
                <w:szCs w:val="18"/>
              </w:rPr>
              <w:t xml:space="preserve"> mol/L</w:t>
            </w:r>
          </w:p>
        </w:tc>
        <w:tc>
          <w:tcPr>
            <w:tcW w:w="1694" w:type="dxa"/>
            <w:tcBorders>
              <w:top w:val="single" w:sz="4" w:space="0" w:color="auto"/>
              <w:left w:val="nil"/>
              <w:bottom w:val="single" w:sz="4" w:space="0" w:color="auto"/>
            </w:tcBorders>
            <w:shd w:val="clear" w:color="auto" w:fill="auto"/>
            <w:vAlign w:val="center"/>
          </w:tcPr>
          <w:p w:rsidR="00616F8F" w:rsidRPr="00007688" w:rsidRDefault="00616F8F" w:rsidP="00872724">
            <w:pPr>
              <w:widowControl/>
              <w:jc w:val="center"/>
              <w:rPr>
                <w:rFonts w:asciiTheme="minorEastAsia" w:eastAsiaTheme="minorEastAsia" w:hAnsiTheme="minorEastAsia"/>
                <w:sz w:val="18"/>
                <w:szCs w:val="18"/>
              </w:rPr>
            </w:pPr>
            <w:r w:rsidRPr="00007688">
              <w:rPr>
                <w:rFonts w:asciiTheme="minorEastAsia" w:eastAsiaTheme="minorEastAsia" w:hAnsiTheme="minorEastAsia" w:hint="eastAsia"/>
                <w:sz w:val="18"/>
                <w:szCs w:val="18"/>
              </w:rPr>
              <w:t>0.02</w:t>
            </w:r>
            <w:r w:rsidRPr="00007688">
              <w:rPr>
                <w:rFonts w:asciiTheme="minorEastAsia" w:eastAsiaTheme="minorEastAsia" w:hAnsiTheme="minorEastAsia"/>
                <w:sz w:val="18"/>
                <w:szCs w:val="18"/>
              </w:rPr>
              <w:t xml:space="preserve"> mol/L</w:t>
            </w:r>
          </w:p>
        </w:tc>
        <w:tc>
          <w:tcPr>
            <w:tcW w:w="1694" w:type="dxa"/>
            <w:tcBorders>
              <w:top w:val="single" w:sz="4" w:space="0" w:color="auto"/>
              <w:left w:val="nil"/>
              <w:bottom w:val="single" w:sz="4" w:space="0" w:color="auto"/>
            </w:tcBorders>
          </w:tcPr>
          <w:p w:rsidR="00616F8F" w:rsidRPr="00007688" w:rsidRDefault="00616F8F" w:rsidP="00872724">
            <w:pPr>
              <w:widowControl/>
              <w:jc w:val="center"/>
              <w:rPr>
                <w:rFonts w:asciiTheme="minorEastAsia" w:eastAsiaTheme="minorEastAsia" w:hAnsiTheme="minorEastAsia"/>
                <w:sz w:val="18"/>
                <w:szCs w:val="18"/>
              </w:rPr>
            </w:pPr>
            <w:r w:rsidRPr="00007688">
              <w:rPr>
                <w:rFonts w:asciiTheme="minorEastAsia" w:eastAsiaTheme="minorEastAsia" w:hAnsiTheme="minorEastAsia" w:hint="eastAsia"/>
                <w:sz w:val="18"/>
                <w:szCs w:val="18"/>
              </w:rPr>
              <w:t>0.03</w:t>
            </w:r>
            <w:r w:rsidRPr="00007688">
              <w:rPr>
                <w:rFonts w:asciiTheme="minorEastAsia" w:eastAsiaTheme="minorEastAsia" w:hAnsiTheme="minorEastAsia"/>
                <w:sz w:val="18"/>
                <w:szCs w:val="18"/>
              </w:rPr>
              <w:t xml:space="preserve"> mol/L</w:t>
            </w:r>
          </w:p>
        </w:tc>
        <w:tc>
          <w:tcPr>
            <w:tcW w:w="1694" w:type="dxa"/>
            <w:tcBorders>
              <w:top w:val="single" w:sz="4" w:space="0" w:color="auto"/>
              <w:left w:val="nil"/>
              <w:bottom w:val="single" w:sz="4" w:space="0" w:color="auto"/>
            </w:tcBorders>
          </w:tcPr>
          <w:p w:rsidR="00616F8F" w:rsidRPr="00007688" w:rsidRDefault="00616F8F" w:rsidP="00872724">
            <w:pPr>
              <w:widowControl/>
              <w:jc w:val="center"/>
              <w:rPr>
                <w:rFonts w:asciiTheme="minorEastAsia" w:eastAsiaTheme="minorEastAsia" w:hAnsiTheme="minorEastAsia"/>
                <w:sz w:val="18"/>
                <w:szCs w:val="18"/>
              </w:rPr>
            </w:pPr>
            <w:r w:rsidRPr="00007688">
              <w:rPr>
                <w:rFonts w:asciiTheme="minorEastAsia" w:eastAsiaTheme="minorEastAsia" w:hAnsiTheme="minorEastAsia" w:hint="eastAsia"/>
                <w:sz w:val="18"/>
                <w:szCs w:val="18"/>
              </w:rPr>
              <w:t>0.04</w:t>
            </w:r>
            <w:r w:rsidRPr="00007688">
              <w:rPr>
                <w:rFonts w:asciiTheme="minorEastAsia" w:eastAsiaTheme="minorEastAsia" w:hAnsiTheme="minorEastAsia"/>
                <w:sz w:val="18"/>
                <w:szCs w:val="18"/>
              </w:rPr>
              <w:t xml:space="preserve"> mol/L</w:t>
            </w:r>
          </w:p>
        </w:tc>
      </w:tr>
      <w:tr w:rsidR="00872724" w:rsidRPr="00BA1D89" w:rsidTr="00876CB0">
        <w:trPr>
          <w:trHeight w:val="199"/>
          <w:tblHeader/>
          <w:jc w:val="center"/>
        </w:trPr>
        <w:tc>
          <w:tcPr>
            <w:tcW w:w="1714" w:type="dxa"/>
            <w:tcBorders>
              <w:top w:val="single" w:sz="4" w:space="0" w:color="auto"/>
            </w:tcBorders>
            <w:shd w:val="clear" w:color="auto" w:fill="auto"/>
            <w:noWrap/>
            <w:vAlign w:val="center"/>
          </w:tcPr>
          <w:p w:rsidR="00872724" w:rsidRPr="00BA1D89" w:rsidRDefault="00872724" w:rsidP="00872724">
            <w:pPr>
              <w:widowControl/>
              <w:jc w:val="center"/>
              <w:rPr>
                <w:rFonts w:ascii="宋体" w:hAnsi="宋体" w:cs="宋体"/>
                <w:color w:val="000000" w:themeColor="text1"/>
                <w:kern w:val="0"/>
                <w:sz w:val="18"/>
                <w:szCs w:val="18"/>
              </w:rPr>
            </w:pPr>
            <w:r w:rsidRPr="00BA1D89">
              <w:rPr>
                <w:rFonts w:ascii="宋体" w:hAnsi="宋体" w:hint="eastAsia"/>
                <w:color w:val="000000" w:themeColor="text1"/>
                <w:kern w:val="0"/>
                <w:sz w:val="18"/>
                <w:szCs w:val="18"/>
              </w:rPr>
              <w:t>0.10</w:t>
            </w:r>
          </w:p>
        </w:tc>
        <w:tc>
          <w:tcPr>
            <w:tcW w:w="1542" w:type="dxa"/>
            <w:tcBorders>
              <w:top w:val="single" w:sz="4" w:space="0" w:color="auto"/>
            </w:tcBorders>
            <w:shd w:val="clear" w:color="auto" w:fill="auto"/>
            <w:noWrap/>
            <w:vAlign w:val="center"/>
          </w:tcPr>
          <w:p w:rsidR="00872724" w:rsidRPr="00BA1D89" w:rsidRDefault="00DB247F" w:rsidP="00872724">
            <w:pPr>
              <w:widowControl/>
              <w:jc w:val="center"/>
              <w:rPr>
                <w:rFonts w:ascii="宋体" w:hAnsi="宋体" w:cs="宋体"/>
                <w:color w:val="000000"/>
                <w:kern w:val="0"/>
                <w:sz w:val="18"/>
                <w:szCs w:val="18"/>
              </w:rPr>
            </w:pPr>
            <w:r w:rsidRPr="00DB247F">
              <w:rPr>
                <w:rFonts w:ascii="宋体" w:hAnsi="宋体" w:cs="宋体" w:hint="eastAsia"/>
                <w:color w:val="000000"/>
                <w:kern w:val="0"/>
                <w:sz w:val="18"/>
                <w:szCs w:val="18"/>
              </w:rPr>
              <w:t>±</w:t>
            </w:r>
            <w:r w:rsidR="00616F8F">
              <w:rPr>
                <w:rFonts w:ascii="宋体" w:hAnsi="宋体" w:cs="宋体"/>
                <w:color w:val="000000"/>
                <w:kern w:val="0"/>
                <w:sz w:val="18"/>
                <w:szCs w:val="18"/>
              </w:rPr>
              <w:t>3</w:t>
            </w:r>
          </w:p>
        </w:tc>
        <w:tc>
          <w:tcPr>
            <w:tcW w:w="1694" w:type="dxa"/>
            <w:tcBorders>
              <w:top w:val="single" w:sz="4" w:space="0" w:color="auto"/>
            </w:tcBorders>
            <w:shd w:val="clear" w:color="auto" w:fill="auto"/>
            <w:noWrap/>
            <w:vAlign w:val="center"/>
          </w:tcPr>
          <w:p w:rsidR="00872724" w:rsidRPr="00BA1D89" w:rsidRDefault="00DB247F" w:rsidP="00872724">
            <w:pPr>
              <w:widowControl/>
              <w:jc w:val="center"/>
              <w:rPr>
                <w:rFonts w:ascii="宋体" w:hAnsi="宋体" w:cs="宋体"/>
                <w:color w:val="000000" w:themeColor="text1"/>
                <w:kern w:val="0"/>
                <w:sz w:val="18"/>
                <w:szCs w:val="18"/>
              </w:rPr>
            </w:pPr>
            <w:r w:rsidRPr="00DB247F">
              <w:rPr>
                <w:rFonts w:ascii="宋体" w:hAnsi="宋体" w:cs="宋体" w:hint="eastAsia"/>
                <w:color w:val="000000"/>
                <w:kern w:val="0"/>
                <w:sz w:val="18"/>
                <w:szCs w:val="18"/>
              </w:rPr>
              <w:t>±</w:t>
            </w:r>
            <w:r w:rsidR="00616F8F">
              <w:rPr>
                <w:rFonts w:ascii="宋体" w:hAnsi="宋体" w:cs="宋体"/>
                <w:color w:val="000000" w:themeColor="text1"/>
                <w:kern w:val="0"/>
                <w:sz w:val="18"/>
                <w:szCs w:val="18"/>
              </w:rPr>
              <w:t>1.5</w:t>
            </w:r>
          </w:p>
        </w:tc>
        <w:tc>
          <w:tcPr>
            <w:tcW w:w="1694" w:type="dxa"/>
            <w:tcBorders>
              <w:top w:val="single" w:sz="4" w:space="0" w:color="auto"/>
            </w:tcBorders>
          </w:tcPr>
          <w:p w:rsidR="00872724" w:rsidRPr="00BA1D89" w:rsidRDefault="00DB247F" w:rsidP="00872724">
            <w:pPr>
              <w:widowControl/>
              <w:jc w:val="center"/>
              <w:rPr>
                <w:rFonts w:ascii="宋体" w:hAnsi="宋体" w:cs="宋体"/>
                <w:color w:val="000000" w:themeColor="text1"/>
                <w:kern w:val="0"/>
                <w:sz w:val="18"/>
                <w:szCs w:val="18"/>
              </w:rPr>
            </w:pPr>
            <w:r w:rsidRPr="00DB247F">
              <w:rPr>
                <w:rFonts w:ascii="宋体" w:hAnsi="宋体" w:cs="宋体" w:hint="eastAsia"/>
                <w:color w:val="000000"/>
                <w:kern w:val="0"/>
                <w:sz w:val="18"/>
                <w:szCs w:val="18"/>
              </w:rPr>
              <w:t>±</w:t>
            </w:r>
            <w:r w:rsidR="00616F8F">
              <w:rPr>
                <w:rFonts w:ascii="宋体" w:hAnsi="宋体" w:cs="宋体" w:hint="eastAsia"/>
                <w:color w:val="000000" w:themeColor="text1"/>
                <w:kern w:val="0"/>
                <w:sz w:val="18"/>
                <w:szCs w:val="18"/>
              </w:rPr>
              <w:t>0.</w:t>
            </w:r>
            <w:r w:rsidR="00616F8F">
              <w:rPr>
                <w:rFonts w:ascii="宋体" w:hAnsi="宋体" w:cs="宋体"/>
                <w:color w:val="000000" w:themeColor="text1"/>
                <w:kern w:val="0"/>
                <w:sz w:val="18"/>
                <w:szCs w:val="18"/>
              </w:rPr>
              <w:t>7</w:t>
            </w:r>
            <w:r w:rsidR="00616F8F">
              <w:rPr>
                <w:rFonts w:ascii="宋体" w:hAnsi="宋体" w:cs="宋体" w:hint="eastAsia"/>
                <w:color w:val="000000" w:themeColor="text1"/>
                <w:kern w:val="0"/>
                <w:sz w:val="18"/>
                <w:szCs w:val="18"/>
              </w:rPr>
              <w:t>5</w:t>
            </w:r>
          </w:p>
        </w:tc>
        <w:tc>
          <w:tcPr>
            <w:tcW w:w="1694" w:type="dxa"/>
            <w:tcBorders>
              <w:top w:val="single" w:sz="4" w:space="0" w:color="auto"/>
            </w:tcBorders>
          </w:tcPr>
          <w:p w:rsidR="00872724" w:rsidRPr="00BA1D89" w:rsidRDefault="00DB247F" w:rsidP="00872724">
            <w:pPr>
              <w:widowControl/>
              <w:jc w:val="center"/>
              <w:rPr>
                <w:rFonts w:ascii="宋体" w:hAnsi="宋体" w:cs="宋体"/>
                <w:color w:val="000000" w:themeColor="text1"/>
                <w:kern w:val="0"/>
                <w:sz w:val="18"/>
                <w:szCs w:val="18"/>
              </w:rPr>
            </w:pPr>
            <w:r w:rsidRPr="00DB247F">
              <w:rPr>
                <w:rFonts w:ascii="宋体" w:hAnsi="宋体" w:cs="宋体" w:hint="eastAsia"/>
                <w:color w:val="000000"/>
                <w:kern w:val="0"/>
                <w:sz w:val="18"/>
                <w:szCs w:val="18"/>
              </w:rPr>
              <w:t>±</w:t>
            </w:r>
            <w:r w:rsidR="00616F8F">
              <w:rPr>
                <w:rFonts w:ascii="宋体" w:hAnsi="宋体" w:cs="宋体" w:hint="eastAsia"/>
                <w:color w:val="000000" w:themeColor="text1"/>
                <w:kern w:val="0"/>
                <w:sz w:val="18"/>
                <w:szCs w:val="18"/>
              </w:rPr>
              <w:t>0.4</w:t>
            </w:r>
          </w:p>
        </w:tc>
      </w:tr>
      <w:tr w:rsidR="00616F8F" w:rsidRPr="00BA1D89" w:rsidTr="00883985">
        <w:trPr>
          <w:trHeight w:val="221"/>
          <w:jc w:val="center"/>
        </w:trPr>
        <w:tc>
          <w:tcPr>
            <w:tcW w:w="1714" w:type="dxa"/>
            <w:shd w:val="clear" w:color="auto" w:fill="auto"/>
            <w:noWrap/>
            <w:vAlign w:val="center"/>
          </w:tcPr>
          <w:p w:rsidR="00616F8F" w:rsidRPr="00BA1D89" w:rsidRDefault="00616F8F" w:rsidP="00616F8F">
            <w:pPr>
              <w:widowControl/>
              <w:jc w:val="center"/>
              <w:rPr>
                <w:rFonts w:ascii="宋体" w:hAnsi="宋体"/>
                <w:color w:val="000000" w:themeColor="text1"/>
                <w:kern w:val="0"/>
                <w:sz w:val="18"/>
                <w:szCs w:val="18"/>
              </w:rPr>
            </w:pPr>
            <w:r w:rsidRPr="00BA1D89">
              <w:rPr>
                <w:rFonts w:ascii="宋体" w:hAnsi="宋体" w:hint="eastAsia"/>
                <w:color w:val="000000" w:themeColor="text1"/>
                <w:sz w:val="18"/>
                <w:szCs w:val="18"/>
              </w:rPr>
              <w:t>0.</w:t>
            </w:r>
            <w:r>
              <w:rPr>
                <w:rFonts w:ascii="宋体" w:hAnsi="宋体"/>
                <w:color w:val="000000" w:themeColor="text1"/>
                <w:sz w:val="18"/>
                <w:szCs w:val="18"/>
              </w:rPr>
              <w:t>20</w:t>
            </w:r>
          </w:p>
        </w:tc>
        <w:tc>
          <w:tcPr>
            <w:tcW w:w="1542" w:type="dxa"/>
            <w:shd w:val="clear" w:color="auto" w:fill="auto"/>
            <w:noWrap/>
            <w:vAlign w:val="center"/>
          </w:tcPr>
          <w:p w:rsidR="00616F8F" w:rsidRPr="00BA1D89" w:rsidRDefault="00DB247F" w:rsidP="00616F8F">
            <w:pPr>
              <w:jc w:val="center"/>
              <w:rPr>
                <w:rFonts w:ascii="宋体" w:hAnsi="宋体"/>
                <w:color w:val="000000"/>
                <w:sz w:val="18"/>
                <w:szCs w:val="18"/>
              </w:rPr>
            </w:pPr>
            <w:r w:rsidRPr="00DB247F">
              <w:rPr>
                <w:rFonts w:ascii="宋体" w:hAnsi="宋体" w:cs="宋体" w:hint="eastAsia"/>
                <w:color w:val="000000"/>
                <w:kern w:val="0"/>
                <w:sz w:val="18"/>
                <w:szCs w:val="18"/>
              </w:rPr>
              <w:t>±</w:t>
            </w:r>
            <w:r w:rsidR="00616F8F">
              <w:rPr>
                <w:rFonts w:ascii="宋体" w:hAnsi="宋体"/>
                <w:color w:val="000000"/>
                <w:sz w:val="18"/>
                <w:szCs w:val="18"/>
              </w:rPr>
              <w:t>6</w:t>
            </w:r>
          </w:p>
        </w:tc>
        <w:tc>
          <w:tcPr>
            <w:tcW w:w="1694" w:type="dxa"/>
            <w:shd w:val="clear" w:color="auto" w:fill="auto"/>
            <w:noWrap/>
            <w:vAlign w:val="center"/>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color w:val="000000" w:themeColor="text1"/>
                <w:sz w:val="18"/>
                <w:szCs w:val="18"/>
              </w:rPr>
              <w:t>3</w:t>
            </w:r>
          </w:p>
        </w:tc>
        <w:tc>
          <w:tcPr>
            <w:tcW w:w="1694" w:type="dxa"/>
            <w:vAlign w:val="center"/>
          </w:tcPr>
          <w:p w:rsidR="00616F8F" w:rsidRPr="00BA1D89" w:rsidRDefault="00DB247F" w:rsidP="00616F8F">
            <w:pPr>
              <w:widowControl/>
              <w:jc w:val="center"/>
              <w:rPr>
                <w:rFonts w:ascii="宋体" w:hAnsi="宋体" w:cs="宋体"/>
                <w:color w:val="000000" w:themeColor="text1"/>
                <w:kern w:val="0"/>
                <w:sz w:val="18"/>
                <w:szCs w:val="18"/>
              </w:rPr>
            </w:pPr>
            <w:r w:rsidRPr="00DB247F">
              <w:rPr>
                <w:rFonts w:ascii="宋体" w:hAnsi="宋体" w:cs="宋体" w:hint="eastAsia"/>
                <w:color w:val="000000"/>
                <w:kern w:val="0"/>
                <w:sz w:val="18"/>
                <w:szCs w:val="18"/>
              </w:rPr>
              <w:t>±</w:t>
            </w:r>
            <w:r w:rsidR="00616F8F">
              <w:rPr>
                <w:rFonts w:ascii="宋体" w:hAnsi="宋体" w:cs="宋体"/>
                <w:color w:val="000000" w:themeColor="text1"/>
                <w:kern w:val="0"/>
                <w:sz w:val="18"/>
                <w:szCs w:val="18"/>
              </w:rPr>
              <w:t>1.5</w:t>
            </w:r>
          </w:p>
        </w:tc>
        <w:tc>
          <w:tcPr>
            <w:tcW w:w="1694" w:type="dxa"/>
          </w:tcPr>
          <w:p w:rsidR="00616F8F" w:rsidRPr="00BA1D89" w:rsidRDefault="00DB247F" w:rsidP="00616F8F">
            <w:pPr>
              <w:widowControl/>
              <w:jc w:val="center"/>
              <w:rPr>
                <w:rFonts w:ascii="宋体" w:hAnsi="宋体" w:cs="宋体"/>
                <w:color w:val="000000" w:themeColor="text1"/>
                <w:kern w:val="0"/>
                <w:sz w:val="18"/>
                <w:szCs w:val="18"/>
              </w:rPr>
            </w:pPr>
            <w:r w:rsidRPr="00DB247F">
              <w:rPr>
                <w:rFonts w:ascii="宋体" w:hAnsi="宋体" w:cs="宋体" w:hint="eastAsia"/>
                <w:color w:val="000000"/>
                <w:kern w:val="0"/>
                <w:sz w:val="18"/>
                <w:szCs w:val="18"/>
              </w:rPr>
              <w:t>±</w:t>
            </w:r>
            <w:r w:rsidR="00616F8F">
              <w:rPr>
                <w:rFonts w:ascii="宋体" w:hAnsi="宋体" w:cs="宋体" w:hint="eastAsia"/>
                <w:color w:val="000000" w:themeColor="text1"/>
                <w:kern w:val="0"/>
                <w:sz w:val="18"/>
                <w:szCs w:val="18"/>
              </w:rPr>
              <w:t>0.</w:t>
            </w:r>
            <w:r w:rsidR="00616F8F">
              <w:rPr>
                <w:rFonts w:ascii="宋体" w:hAnsi="宋体" w:cs="宋体"/>
                <w:color w:val="000000" w:themeColor="text1"/>
                <w:kern w:val="0"/>
                <w:sz w:val="18"/>
                <w:szCs w:val="18"/>
              </w:rPr>
              <w:t>7</w:t>
            </w:r>
            <w:r w:rsidR="00616F8F">
              <w:rPr>
                <w:rFonts w:ascii="宋体" w:hAnsi="宋体" w:cs="宋体" w:hint="eastAsia"/>
                <w:color w:val="000000" w:themeColor="text1"/>
                <w:kern w:val="0"/>
                <w:sz w:val="18"/>
                <w:szCs w:val="18"/>
              </w:rPr>
              <w:t>5</w:t>
            </w:r>
          </w:p>
        </w:tc>
      </w:tr>
      <w:tr w:rsidR="00616F8F" w:rsidRPr="00BA1D89" w:rsidTr="00876CB0">
        <w:trPr>
          <w:trHeight w:val="221"/>
          <w:jc w:val="center"/>
        </w:trPr>
        <w:tc>
          <w:tcPr>
            <w:tcW w:w="1714" w:type="dxa"/>
            <w:shd w:val="clear" w:color="auto" w:fill="auto"/>
            <w:noWrap/>
            <w:vAlign w:val="center"/>
          </w:tcPr>
          <w:p w:rsidR="00616F8F" w:rsidRPr="00BA1D89" w:rsidRDefault="00616F8F" w:rsidP="00616F8F">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w:t>
            </w:r>
            <w:r>
              <w:rPr>
                <w:rFonts w:ascii="宋体" w:hAnsi="宋体"/>
                <w:color w:val="000000" w:themeColor="text1"/>
                <w:kern w:val="0"/>
                <w:sz w:val="18"/>
                <w:szCs w:val="18"/>
              </w:rPr>
              <w:t>30</w:t>
            </w:r>
          </w:p>
        </w:tc>
        <w:tc>
          <w:tcPr>
            <w:tcW w:w="1542" w:type="dxa"/>
            <w:shd w:val="clear" w:color="auto" w:fill="auto"/>
            <w:noWrap/>
            <w:vAlign w:val="center"/>
          </w:tcPr>
          <w:p w:rsidR="00616F8F" w:rsidRPr="00BA1D89" w:rsidRDefault="00DB247F" w:rsidP="00616F8F">
            <w:pPr>
              <w:jc w:val="center"/>
              <w:rPr>
                <w:rFonts w:ascii="宋体" w:hAnsi="宋体"/>
                <w:color w:val="000000"/>
                <w:sz w:val="18"/>
                <w:szCs w:val="18"/>
              </w:rPr>
            </w:pPr>
            <w:r w:rsidRPr="00DB247F">
              <w:rPr>
                <w:rFonts w:ascii="宋体" w:hAnsi="宋体" w:cs="宋体" w:hint="eastAsia"/>
                <w:color w:val="000000"/>
                <w:kern w:val="0"/>
                <w:sz w:val="18"/>
                <w:szCs w:val="18"/>
              </w:rPr>
              <w:t>±</w:t>
            </w:r>
            <w:r w:rsidR="00616F8F">
              <w:rPr>
                <w:rFonts w:ascii="宋体" w:hAnsi="宋体"/>
                <w:color w:val="000000"/>
                <w:sz w:val="18"/>
                <w:szCs w:val="18"/>
              </w:rPr>
              <w:t>9</w:t>
            </w:r>
          </w:p>
        </w:tc>
        <w:tc>
          <w:tcPr>
            <w:tcW w:w="1694" w:type="dxa"/>
            <w:shd w:val="clear" w:color="auto" w:fill="auto"/>
            <w:noWrap/>
            <w:vAlign w:val="center"/>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color w:val="000000" w:themeColor="text1"/>
                <w:sz w:val="18"/>
                <w:szCs w:val="18"/>
              </w:rPr>
              <w:t>6</w:t>
            </w:r>
          </w:p>
        </w:tc>
        <w:tc>
          <w:tcPr>
            <w:tcW w:w="1694" w:type="dxa"/>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hint="eastAsia"/>
                <w:color w:val="000000" w:themeColor="text1"/>
                <w:sz w:val="18"/>
                <w:szCs w:val="18"/>
              </w:rPr>
              <w:t>3</w:t>
            </w:r>
          </w:p>
        </w:tc>
        <w:tc>
          <w:tcPr>
            <w:tcW w:w="1694" w:type="dxa"/>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cs="宋体"/>
                <w:color w:val="000000" w:themeColor="text1"/>
                <w:kern w:val="0"/>
                <w:sz w:val="18"/>
                <w:szCs w:val="18"/>
              </w:rPr>
              <w:t>1.5</w:t>
            </w:r>
          </w:p>
        </w:tc>
      </w:tr>
      <w:tr w:rsidR="00616F8F" w:rsidRPr="00BA1D89" w:rsidTr="00876CB0">
        <w:trPr>
          <w:trHeight w:val="221"/>
          <w:jc w:val="center"/>
        </w:trPr>
        <w:tc>
          <w:tcPr>
            <w:tcW w:w="1714" w:type="dxa"/>
            <w:shd w:val="clear" w:color="auto" w:fill="auto"/>
            <w:noWrap/>
            <w:vAlign w:val="center"/>
          </w:tcPr>
          <w:p w:rsidR="00616F8F" w:rsidRPr="00BA1D89" w:rsidRDefault="00616F8F" w:rsidP="00616F8F">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w:t>
            </w:r>
            <w:r>
              <w:rPr>
                <w:rFonts w:ascii="宋体" w:hAnsi="宋体"/>
                <w:color w:val="000000" w:themeColor="text1"/>
                <w:kern w:val="0"/>
                <w:sz w:val="18"/>
                <w:szCs w:val="18"/>
              </w:rPr>
              <w:t>40</w:t>
            </w:r>
          </w:p>
        </w:tc>
        <w:tc>
          <w:tcPr>
            <w:tcW w:w="1542" w:type="dxa"/>
            <w:shd w:val="clear" w:color="auto" w:fill="auto"/>
            <w:noWrap/>
            <w:vAlign w:val="center"/>
          </w:tcPr>
          <w:p w:rsidR="00616F8F" w:rsidRPr="00BA1D89" w:rsidRDefault="00DB247F" w:rsidP="00616F8F">
            <w:pPr>
              <w:jc w:val="center"/>
              <w:rPr>
                <w:rFonts w:ascii="宋体" w:hAnsi="宋体"/>
                <w:color w:val="000000"/>
                <w:sz w:val="18"/>
                <w:szCs w:val="18"/>
              </w:rPr>
            </w:pPr>
            <w:r w:rsidRPr="00DB247F">
              <w:rPr>
                <w:rFonts w:ascii="宋体" w:hAnsi="宋体" w:cs="宋体" w:hint="eastAsia"/>
                <w:color w:val="000000"/>
                <w:kern w:val="0"/>
                <w:sz w:val="18"/>
                <w:szCs w:val="18"/>
              </w:rPr>
              <w:t>±</w:t>
            </w:r>
            <w:r w:rsidR="00616F8F">
              <w:rPr>
                <w:rFonts w:ascii="宋体" w:hAnsi="宋体"/>
                <w:color w:val="000000"/>
                <w:sz w:val="18"/>
                <w:szCs w:val="18"/>
              </w:rPr>
              <w:t>12</w:t>
            </w:r>
          </w:p>
        </w:tc>
        <w:tc>
          <w:tcPr>
            <w:tcW w:w="1694" w:type="dxa"/>
            <w:shd w:val="clear" w:color="auto" w:fill="auto"/>
            <w:noWrap/>
            <w:vAlign w:val="center"/>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color w:val="000000" w:themeColor="text1"/>
                <w:sz w:val="18"/>
                <w:szCs w:val="18"/>
              </w:rPr>
              <w:t>9</w:t>
            </w:r>
          </w:p>
        </w:tc>
        <w:tc>
          <w:tcPr>
            <w:tcW w:w="1694" w:type="dxa"/>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hint="eastAsia"/>
                <w:color w:val="000000" w:themeColor="text1"/>
                <w:sz w:val="18"/>
                <w:szCs w:val="18"/>
              </w:rPr>
              <w:t>6</w:t>
            </w:r>
          </w:p>
        </w:tc>
        <w:tc>
          <w:tcPr>
            <w:tcW w:w="1694" w:type="dxa"/>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hint="eastAsia"/>
                <w:color w:val="000000" w:themeColor="text1"/>
                <w:sz w:val="18"/>
                <w:szCs w:val="18"/>
              </w:rPr>
              <w:t>3</w:t>
            </w:r>
          </w:p>
        </w:tc>
      </w:tr>
      <w:tr w:rsidR="00616F8F" w:rsidRPr="00BA1D89" w:rsidTr="00876CB0">
        <w:trPr>
          <w:trHeight w:val="221"/>
          <w:jc w:val="center"/>
        </w:trPr>
        <w:tc>
          <w:tcPr>
            <w:tcW w:w="1714" w:type="dxa"/>
            <w:shd w:val="clear" w:color="auto" w:fill="auto"/>
            <w:noWrap/>
            <w:vAlign w:val="center"/>
          </w:tcPr>
          <w:p w:rsidR="00616F8F" w:rsidRPr="00BA1D89" w:rsidRDefault="00616F8F" w:rsidP="00616F8F">
            <w:pPr>
              <w:jc w:val="center"/>
              <w:rPr>
                <w:rFonts w:ascii="宋体" w:hAnsi="宋体"/>
                <w:color w:val="000000" w:themeColor="text1"/>
                <w:sz w:val="18"/>
                <w:szCs w:val="18"/>
              </w:rPr>
            </w:pPr>
            <w:r w:rsidRPr="00BA1D89">
              <w:rPr>
                <w:rFonts w:ascii="宋体" w:hAnsi="宋体" w:hint="eastAsia"/>
                <w:color w:val="000000" w:themeColor="text1"/>
                <w:kern w:val="0"/>
                <w:sz w:val="18"/>
                <w:szCs w:val="18"/>
              </w:rPr>
              <w:t>0.</w:t>
            </w:r>
            <w:r>
              <w:rPr>
                <w:rFonts w:ascii="宋体" w:hAnsi="宋体"/>
                <w:color w:val="000000" w:themeColor="text1"/>
                <w:kern w:val="0"/>
                <w:sz w:val="18"/>
                <w:szCs w:val="18"/>
              </w:rPr>
              <w:t>50</w:t>
            </w:r>
          </w:p>
        </w:tc>
        <w:tc>
          <w:tcPr>
            <w:tcW w:w="1542" w:type="dxa"/>
            <w:shd w:val="clear" w:color="auto" w:fill="auto"/>
            <w:noWrap/>
            <w:vAlign w:val="center"/>
          </w:tcPr>
          <w:p w:rsidR="00616F8F" w:rsidRPr="00BA1D89" w:rsidRDefault="00DB247F" w:rsidP="00616F8F">
            <w:pPr>
              <w:jc w:val="center"/>
              <w:rPr>
                <w:rFonts w:ascii="宋体" w:hAnsi="宋体"/>
                <w:color w:val="000000"/>
                <w:sz w:val="18"/>
                <w:szCs w:val="18"/>
              </w:rPr>
            </w:pPr>
            <w:r w:rsidRPr="00DB247F">
              <w:rPr>
                <w:rFonts w:ascii="宋体" w:hAnsi="宋体" w:cs="宋体" w:hint="eastAsia"/>
                <w:color w:val="000000"/>
                <w:kern w:val="0"/>
                <w:sz w:val="18"/>
                <w:szCs w:val="18"/>
              </w:rPr>
              <w:t>±</w:t>
            </w:r>
            <w:r w:rsidR="00616F8F">
              <w:rPr>
                <w:rFonts w:ascii="宋体" w:hAnsi="宋体"/>
                <w:color w:val="000000"/>
                <w:sz w:val="18"/>
                <w:szCs w:val="18"/>
              </w:rPr>
              <w:t>15</w:t>
            </w:r>
          </w:p>
        </w:tc>
        <w:tc>
          <w:tcPr>
            <w:tcW w:w="1694" w:type="dxa"/>
            <w:shd w:val="clear" w:color="auto" w:fill="auto"/>
            <w:noWrap/>
            <w:vAlign w:val="center"/>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color w:val="000000" w:themeColor="text1"/>
                <w:sz w:val="18"/>
                <w:szCs w:val="18"/>
              </w:rPr>
              <w:t>12</w:t>
            </w:r>
          </w:p>
        </w:tc>
        <w:tc>
          <w:tcPr>
            <w:tcW w:w="1694" w:type="dxa"/>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hint="eastAsia"/>
                <w:color w:val="000000" w:themeColor="text1"/>
                <w:sz w:val="18"/>
                <w:szCs w:val="18"/>
              </w:rPr>
              <w:t>9</w:t>
            </w:r>
          </w:p>
        </w:tc>
        <w:tc>
          <w:tcPr>
            <w:tcW w:w="1694" w:type="dxa"/>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hint="eastAsia"/>
                <w:color w:val="000000" w:themeColor="text1"/>
                <w:sz w:val="18"/>
                <w:szCs w:val="18"/>
              </w:rPr>
              <w:t>6</w:t>
            </w:r>
          </w:p>
        </w:tc>
      </w:tr>
      <w:tr w:rsidR="00616F8F" w:rsidRPr="00BA1D89" w:rsidTr="00876CB0">
        <w:trPr>
          <w:trHeight w:val="221"/>
          <w:jc w:val="center"/>
        </w:trPr>
        <w:tc>
          <w:tcPr>
            <w:tcW w:w="1714" w:type="dxa"/>
            <w:shd w:val="clear" w:color="auto" w:fill="auto"/>
            <w:noWrap/>
            <w:vAlign w:val="center"/>
          </w:tcPr>
          <w:p w:rsidR="00616F8F" w:rsidRPr="00BA1D89" w:rsidRDefault="00616F8F" w:rsidP="00616F8F">
            <w:pPr>
              <w:jc w:val="center"/>
              <w:rPr>
                <w:rFonts w:ascii="宋体" w:hAnsi="宋体"/>
                <w:color w:val="000000" w:themeColor="text1"/>
                <w:kern w:val="0"/>
                <w:sz w:val="18"/>
                <w:szCs w:val="18"/>
              </w:rPr>
            </w:pPr>
            <w:r>
              <w:rPr>
                <w:rFonts w:ascii="宋体" w:hAnsi="宋体" w:hint="eastAsia"/>
                <w:color w:val="000000" w:themeColor="text1"/>
                <w:kern w:val="0"/>
                <w:sz w:val="18"/>
                <w:szCs w:val="18"/>
              </w:rPr>
              <w:t>0.60</w:t>
            </w:r>
          </w:p>
        </w:tc>
        <w:tc>
          <w:tcPr>
            <w:tcW w:w="1542" w:type="dxa"/>
            <w:shd w:val="clear" w:color="auto" w:fill="auto"/>
            <w:noWrap/>
            <w:vAlign w:val="center"/>
          </w:tcPr>
          <w:p w:rsidR="00616F8F" w:rsidRPr="00BA1D89" w:rsidRDefault="00DB247F" w:rsidP="00616F8F">
            <w:pPr>
              <w:jc w:val="center"/>
              <w:rPr>
                <w:rFonts w:ascii="宋体" w:hAnsi="宋体"/>
                <w:color w:val="000000"/>
                <w:sz w:val="18"/>
                <w:szCs w:val="18"/>
              </w:rPr>
            </w:pPr>
            <w:r w:rsidRPr="00DB247F">
              <w:rPr>
                <w:rFonts w:ascii="宋体" w:hAnsi="宋体" w:cs="宋体" w:hint="eastAsia"/>
                <w:color w:val="000000"/>
                <w:kern w:val="0"/>
                <w:sz w:val="18"/>
                <w:szCs w:val="18"/>
              </w:rPr>
              <w:t>±</w:t>
            </w:r>
            <w:r w:rsidR="00616F8F">
              <w:rPr>
                <w:rFonts w:ascii="宋体" w:hAnsi="宋体" w:hint="eastAsia"/>
                <w:color w:val="000000"/>
                <w:sz w:val="18"/>
                <w:szCs w:val="18"/>
              </w:rPr>
              <w:t>18</w:t>
            </w:r>
          </w:p>
        </w:tc>
        <w:tc>
          <w:tcPr>
            <w:tcW w:w="1694" w:type="dxa"/>
            <w:shd w:val="clear" w:color="auto" w:fill="auto"/>
            <w:noWrap/>
            <w:vAlign w:val="center"/>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hint="eastAsia"/>
                <w:color w:val="000000" w:themeColor="text1"/>
                <w:sz w:val="18"/>
                <w:szCs w:val="18"/>
              </w:rPr>
              <w:t>15</w:t>
            </w:r>
          </w:p>
        </w:tc>
        <w:tc>
          <w:tcPr>
            <w:tcW w:w="1694" w:type="dxa"/>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hint="eastAsia"/>
                <w:color w:val="000000" w:themeColor="text1"/>
                <w:sz w:val="18"/>
                <w:szCs w:val="18"/>
              </w:rPr>
              <w:t>12</w:t>
            </w:r>
          </w:p>
        </w:tc>
        <w:tc>
          <w:tcPr>
            <w:tcW w:w="1694" w:type="dxa"/>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hint="eastAsia"/>
                <w:color w:val="000000" w:themeColor="text1"/>
                <w:sz w:val="18"/>
                <w:szCs w:val="18"/>
              </w:rPr>
              <w:t>9</w:t>
            </w:r>
          </w:p>
        </w:tc>
      </w:tr>
      <w:tr w:rsidR="00616F8F" w:rsidRPr="00BA1D89" w:rsidTr="00883985">
        <w:trPr>
          <w:trHeight w:val="221"/>
          <w:jc w:val="center"/>
        </w:trPr>
        <w:tc>
          <w:tcPr>
            <w:tcW w:w="1714" w:type="dxa"/>
            <w:shd w:val="clear" w:color="auto" w:fill="auto"/>
            <w:noWrap/>
            <w:vAlign w:val="center"/>
          </w:tcPr>
          <w:p w:rsidR="00616F8F" w:rsidRPr="00BA1D89" w:rsidRDefault="00616F8F" w:rsidP="00616F8F">
            <w:pPr>
              <w:jc w:val="center"/>
              <w:rPr>
                <w:rFonts w:ascii="宋体" w:hAnsi="宋体"/>
                <w:color w:val="000000" w:themeColor="text1"/>
                <w:kern w:val="0"/>
                <w:sz w:val="18"/>
                <w:szCs w:val="18"/>
              </w:rPr>
            </w:pPr>
            <w:r>
              <w:rPr>
                <w:rFonts w:ascii="宋体" w:hAnsi="宋体" w:hint="eastAsia"/>
                <w:color w:val="000000" w:themeColor="text1"/>
                <w:kern w:val="0"/>
                <w:sz w:val="18"/>
                <w:szCs w:val="18"/>
              </w:rPr>
              <w:t>0.70</w:t>
            </w:r>
          </w:p>
        </w:tc>
        <w:tc>
          <w:tcPr>
            <w:tcW w:w="1542" w:type="dxa"/>
            <w:shd w:val="clear" w:color="auto" w:fill="auto"/>
            <w:noWrap/>
            <w:vAlign w:val="center"/>
          </w:tcPr>
          <w:p w:rsidR="00616F8F" w:rsidRPr="00BA1D89" w:rsidRDefault="00DB247F" w:rsidP="00616F8F">
            <w:pPr>
              <w:jc w:val="center"/>
              <w:rPr>
                <w:rFonts w:ascii="宋体" w:hAnsi="宋体"/>
                <w:color w:val="000000"/>
                <w:sz w:val="18"/>
                <w:szCs w:val="18"/>
              </w:rPr>
            </w:pPr>
            <w:r w:rsidRPr="00DB247F">
              <w:rPr>
                <w:rFonts w:ascii="宋体" w:hAnsi="宋体" w:cs="宋体" w:hint="eastAsia"/>
                <w:color w:val="000000"/>
                <w:kern w:val="0"/>
                <w:sz w:val="18"/>
                <w:szCs w:val="18"/>
              </w:rPr>
              <w:t>±</w:t>
            </w:r>
            <w:r w:rsidR="00616F8F">
              <w:rPr>
                <w:rFonts w:ascii="宋体" w:hAnsi="宋体" w:hint="eastAsia"/>
                <w:color w:val="000000"/>
                <w:sz w:val="18"/>
                <w:szCs w:val="18"/>
              </w:rPr>
              <w:t>21</w:t>
            </w:r>
          </w:p>
        </w:tc>
        <w:tc>
          <w:tcPr>
            <w:tcW w:w="1694" w:type="dxa"/>
            <w:shd w:val="clear" w:color="auto" w:fill="auto"/>
            <w:noWrap/>
            <w:vAlign w:val="center"/>
          </w:tcPr>
          <w:p w:rsidR="00616F8F" w:rsidRPr="00BA1D89" w:rsidRDefault="00DB247F" w:rsidP="00616F8F">
            <w:pPr>
              <w:jc w:val="center"/>
              <w:rPr>
                <w:rFonts w:ascii="宋体" w:hAnsi="宋体"/>
                <w:color w:val="000000"/>
                <w:sz w:val="18"/>
                <w:szCs w:val="18"/>
              </w:rPr>
            </w:pPr>
            <w:r w:rsidRPr="00DB247F">
              <w:rPr>
                <w:rFonts w:ascii="宋体" w:hAnsi="宋体" w:cs="宋体" w:hint="eastAsia"/>
                <w:color w:val="000000"/>
                <w:kern w:val="0"/>
                <w:sz w:val="18"/>
                <w:szCs w:val="18"/>
              </w:rPr>
              <w:t>±</w:t>
            </w:r>
            <w:r w:rsidR="00616F8F">
              <w:rPr>
                <w:rFonts w:ascii="宋体" w:hAnsi="宋体" w:hint="eastAsia"/>
                <w:color w:val="000000"/>
                <w:sz w:val="18"/>
                <w:szCs w:val="18"/>
              </w:rPr>
              <w:t>18</w:t>
            </w:r>
          </w:p>
        </w:tc>
        <w:tc>
          <w:tcPr>
            <w:tcW w:w="1694" w:type="dxa"/>
            <w:vAlign w:val="center"/>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hint="eastAsia"/>
                <w:color w:val="000000" w:themeColor="text1"/>
                <w:sz w:val="18"/>
                <w:szCs w:val="18"/>
              </w:rPr>
              <w:t>15</w:t>
            </w:r>
          </w:p>
        </w:tc>
        <w:tc>
          <w:tcPr>
            <w:tcW w:w="1694" w:type="dxa"/>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hint="eastAsia"/>
                <w:color w:val="000000" w:themeColor="text1"/>
                <w:sz w:val="18"/>
                <w:szCs w:val="18"/>
              </w:rPr>
              <w:t>12</w:t>
            </w:r>
          </w:p>
        </w:tc>
      </w:tr>
      <w:tr w:rsidR="00616F8F" w:rsidRPr="00BA1D89" w:rsidTr="00883985">
        <w:trPr>
          <w:trHeight w:val="221"/>
          <w:jc w:val="center"/>
        </w:trPr>
        <w:tc>
          <w:tcPr>
            <w:tcW w:w="1714" w:type="dxa"/>
            <w:tcBorders>
              <w:bottom w:val="single" w:sz="12" w:space="0" w:color="auto"/>
            </w:tcBorders>
            <w:shd w:val="clear" w:color="auto" w:fill="auto"/>
            <w:noWrap/>
            <w:vAlign w:val="center"/>
          </w:tcPr>
          <w:p w:rsidR="00616F8F" w:rsidRPr="00BA1D89" w:rsidRDefault="00616F8F" w:rsidP="00616F8F">
            <w:pPr>
              <w:jc w:val="center"/>
              <w:rPr>
                <w:rFonts w:ascii="宋体" w:hAnsi="宋体"/>
                <w:color w:val="000000" w:themeColor="text1"/>
                <w:kern w:val="0"/>
                <w:sz w:val="18"/>
                <w:szCs w:val="18"/>
              </w:rPr>
            </w:pPr>
            <w:r>
              <w:rPr>
                <w:rFonts w:ascii="宋体" w:hAnsi="宋体" w:hint="eastAsia"/>
                <w:color w:val="000000" w:themeColor="text1"/>
                <w:kern w:val="0"/>
                <w:sz w:val="18"/>
                <w:szCs w:val="18"/>
              </w:rPr>
              <w:t>0.80</w:t>
            </w:r>
          </w:p>
        </w:tc>
        <w:tc>
          <w:tcPr>
            <w:tcW w:w="1542" w:type="dxa"/>
            <w:tcBorders>
              <w:bottom w:val="single" w:sz="12" w:space="0" w:color="auto"/>
            </w:tcBorders>
            <w:shd w:val="clear" w:color="auto" w:fill="auto"/>
            <w:noWrap/>
            <w:vAlign w:val="center"/>
          </w:tcPr>
          <w:p w:rsidR="00616F8F" w:rsidRPr="00BA1D89" w:rsidRDefault="00DB247F" w:rsidP="00616F8F">
            <w:pPr>
              <w:jc w:val="center"/>
              <w:rPr>
                <w:rFonts w:ascii="宋体" w:hAnsi="宋体"/>
                <w:color w:val="000000"/>
                <w:sz w:val="18"/>
                <w:szCs w:val="18"/>
              </w:rPr>
            </w:pPr>
            <w:r w:rsidRPr="00DB247F">
              <w:rPr>
                <w:rFonts w:ascii="宋体" w:hAnsi="宋体" w:cs="宋体" w:hint="eastAsia"/>
                <w:color w:val="000000"/>
                <w:kern w:val="0"/>
                <w:sz w:val="18"/>
                <w:szCs w:val="18"/>
              </w:rPr>
              <w:t>±</w:t>
            </w:r>
            <w:r w:rsidR="00616F8F">
              <w:rPr>
                <w:rFonts w:ascii="宋体" w:hAnsi="宋体" w:hint="eastAsia"/>
                <w:color w:val="000000"/>
                <w:sz w:val="18"/>
                <w:szCs w:val="18"/>
              </w:rPr>
              <w:t>24</w:t>
            </w:r>
          </w:p>
        </w:tc>
        <w:tc>
          <w:tcPr>
            <w:tcW w:w="1694" w:type="dxa"/>
            <w:tcBorders>
              <w:bottom w:val="single" w:sz="12" w:space="0" w:color="auto"/>
            </w:tcBorders>
            <w:shd w:val="clear" w:color="auto" w:fill="auto"/>
            <w:noWrap/>
            <w:vAlign w:val="center"/>
          </w:tcPr>
          <w:p w:rsidR="00616F8F" w:rsidRPr="00BA1D89" w:rsidRDefault="00DB247F" w:rsidP="00616F8F">
            <w:pPr>
              <w:jc w:val="center"/>
              <w:rPr>
                <w:rFonts w:ascii="宋体" w:hAnsi="宋体"/>
                <w:color w:val="000000"/>
                <w:sz w:val="18"/>
                <w:szCs w:val="18"/>
              </w:rPr>
            </w:pPr>
            <w:r w:rsidRPr="00DB247F">
              <w:rPr>
                <w:rFonts w:ascii="宋体" w:hAnsi="宋体" w:cs="宋体" w:hint="eastAsia"/>
                <w:color w:val="000000"/>
                <w:kern w:val="0"/>
                <w:sz w:val="18"/>
                <w:szCs w:val="18"/>
              </w:rPr>
              <w:t>±</w:t>
            </w:r>
            <w:r w:rsidR="00616F8F">
              <w:rPr>
                <w:rFonts w:ascii="宋体" w:hAnsi="宋体" w:hint="eastAsia"/>
                <w:color w:val="000000"/>
                <w:sz w:val="18"/>
                <w:szCs w:val="18"/>
              </w:rPr>
              <w:t>21</w:t>
            </w:r>
          </w:p>
        </w:tc>
        <w:tc>
          <w:tcPr>
            <w:tcW w:w="1694" w:type="dxa"/>
            <w:tcBorders>
              <w:bottom w:val="single" w:sz="12" w:space="0" w:color="auto"/>
            </w:tcBorders>
            <w:vAlign w:val="center"/>
          </w:tcPr>
          <w:p w:rsidR="00616F8F" w:rsidRPr="00BA1D89" w:rsidRDefault="00DB247F" w:rsidP="00616F8F">
            <w:pPr>
              <w:jc w:val="center"/>
              <w:rPr>
                <w:rFonts w:ascii="宋体" w:hAnsi="宋体"/>
                <w:color w:val="000000"/>
                <w:sz w:val="18"/>
                <w:szCs w:val="18"/>
              </w:rPr>
            </w:pPr>
            <w:r w:rsidRPr="00DB247F">
              <w:rPr>
                <w:rFonts w:ascii="宋体" w:hAnsi="宋体" w:cs="宋体" w:hint="eastAsia"/>
                <w:color w:val="000000"/>
                <w:kern w:val="0"/>
                <w:sz w:val="18"/>
                <w:szCs w:val="18"/>
              </w:rPr>
              <w:t>±</w:t>
            </w:r>
            <w:r w:rsidR="00616F8F">
              <w:rPr>
                <w:rFonts w:ascii="宋体" w:hAnsi="宋体" w:hint="eastAsia"/>
                <w:color w:val="000000"/>
                <w:sz w:val="18"/>
                <w:szCs w:val="18"/>
              </w:rPr>
              <w:t>18</w:t>
            </w:r>
          </w:p>
        </w:tc>
        <w:tc>
          <w:tcPr>
            <w:tcW w:w="1694" w:type="dxa"/>
            <w:tcBorders>
              <w:bottom w:val="single" w:sz="12" w:space="0" w:color="auto"/>
            </w:tcBorders>
            <w:vAlign w:val="center"/>
          </w:tcPr>
          <w:p w:rsidR="00616F8F" w:rsidRPr="00BA1D89" w:rsidRDefault="00DB247F" w:rsidP="00616F8F">
            <w:pPr>
              <w:jc w:val="center"/>
              <w:rPr>
                <w:rFonts w:ascii="宋体" w:hAnsi="宋体"/>
                <w:color w:val="000000" w:themeColor="text1"/>
                <w:sz w:val="18"/>
                <w:szCs w:val="18"/>
              </w:rPr>
            </w:pPr>
            <w:r w:rsidRPr="00DB247F">
              <w:rPr>
                <w:rFonts w:ascii="宋体" w:hAnsi="宋体" w:cs="宋体" w:hint="eastAsia"/>
                <w:color w:val="000000"/>
                <w:kern w:val="0"/>
                <w:sz w:val="18"/>
                <w:szCs w:val="18"/>
              </w:rPr>
              <w:t>±</w:t>
            </w:r>
            <w:r w:rsidR="00616F8F">
              <w:rPr>
                <w:rFonts w:ascii="宋体" w:hAnsi="宋体" w:hint="eastAsia"/>
                <w:color w:val="000000" w:themeColor="text1"/>
                <w:sz w:val="18"/>
                <w:szCs w:val="18"/>
              </w:rPr>
              <w:t>15</w:t>
            </w:r>
          </w:p>
        </w:tc>
      </w:tr>
    </w:tbl>
    <w:p w:rsidR="001C441A" w:rsidRDefault="001C441A" w:rsidP="00EB74AF">
      <w:pPr>
        <w:adjustRightInd w:val="0"/>
        <w:snapToGrid w:val="0"/>
        <w:spacing w:beforeLines="50" w:before="156" w:afterLines="50" w:after="156"/>
        <w:rPr>
          <w:rFonts w:ascii="黑体" w:eastAsia="黑体" w:hAnsi="黑体" w:cs="宋体"/>
          <w:kern w:val="0"/>
          <w:szCs w:val="21"/>
        </w:rPr>
      </w:pPr>
    </w:p>
    <w:p w:rsidR="00EB74AF" w:rsidRDefault="00EB74AF" w:rsidP="00EB74AF">
      <w:pPr>
        <w:adjustRightInd w:val="0"/>
        <w:snapToGrid w:val="0"/>
        <w:spacing w:beforeLines="50" w:before="156" w:afterLines="50" w:after="156"/>
        <w:rPr>
          <w:rFonts w:ascii="黑体" w:eastAsia="黑体" w:hAnsi="黑体" w:cs="宋体"/>
          <w:kern w:val="0"/>
          <w:szCs w:val="21"/>
        </w:rPr>
      </w:pPr>
    </w:p>
    <w:p w:rsidR="00EB74AF" w:rsidRDefault="00EB74AF" w:rsidP="00EB74AF">
      <w:pPr>
        <w:adjustRightInd w:val="0"/>
        <w:snapToGrid w:val="0"/>
        <w:spacing w:beforeLines="50" w:before="156" w:afterLines="50" w:after="156"/>
        <w:rPr>
          <w:rFonts w:ascii="黑体" w:eastAsia="黑体" w:hAnsi="黑体" w:cs="宋体"/>
          <w:kern w:val="0"/>
          <w:szCs w:val="21"/>
        </w:rPr>
      </w:pPr>
    </w:p>
    <w:p w:rsidR="001C441A" w:rsidRPr="00BA1D89" w:rsidRDefault="001C441A" w:rsidP="001C441A">
      <w:pPr>
        <w:adjustRightInd w:val="0"/>
        <w:snapToGrid w:val="0"/>
        <w:spacing w:beforeLines="50" w:before="156" w:afterLines="50" w:after="156"/>
        <w:jc w:val="center"/>
        <w:rPr>
          <w:rFonts w:ascii="黑体" w:eastAsia="黑体" w:hAnsi="黑体" w:cs="宋体"/>
          <w:kern w:val="0"/>
          <w:szCs w:val="21"/>
        </w:rPr>
      </w:pPr>
      <w:r w:rsidRPr="00BA1D89">
        <w:rPr>
          <w:rFonts w:ascii="黑体" w:eastAsia="黑体" w:hAnsi="黑体" w:cs="宋体" w:hint="eastAsia"/>
          <w:kern w:val="0"/>
          <w:szCs w:val="21"/>
        </w:rPr>
        <w:t>表</w:t>
      </w:r>
      <w:r>
        <w:rPr>
          <w:rFonts w:ascii="黑体" w:eastAsia="黑体" w:hAnsi="黑体" w:cs="宋体"/>
          <w:kern w:val="0"/>
          <w:szCs w:val="21"/>
        </w:rPr>
        <w:t>12</w:t>
      </w:r>
      <w:r w:rsidRPr="00BA1D89">
        <w:rPr>
          <w:rFonts w:ascii="黑体" w:eastAsia="黑体" w:hAnsi="黑体" w:cs="宋体" w:hint="eastAsia"/>
          <w:kern w:val="0"/>
          <w:szCs w:val="21"/>
        </w:rPr>
        <w:t xml:space="preserve">  称样量</w:t>
      </w:r>
    </w:p>
    <w:tbl>
      <w:tblPr>
        <w:tblW w:w="6648" w:type="dxa"/>
        <w:jc w:val="center"/>
        <w:tblLayout w:type="fixed"/>
        <w:tblLook w:val="04A0" w:firstRow="1" w:lastRow="0" w:firstColumn="1" w:lastColumn="0" w:noHBand="0" w:noVBand="1"/>
      </w:tblPr>
      <w:tblGrid>
        <w:gridCol w:w="3344"/>
        <w:gridCol w:w="3304"/>
      </w:tblGrid>
      <w:tr w:rsidR="001C441A" w:rsidRPr="00BA1D89" w:rsidTr="00883985">
        <w:trPr>
          <w:trHeight w:val="290"/>
          <w:tblHeader/>
          <w:jc w:val="center"/>
        </w:trPr>
        <w:tc>
          <w:tcPr>
            <w:tcW w:w="3344" w:type="dxa"/>
            <w:tcBorders>
              <w:top w:val="single" w:sz="12" w:space="0" w:color="auto"/>
              <w:left w:val="nil"/>
              <w:bottom w:val="single" w:sz="4" w:space="0" w:color="auto"/>
            </w:tcBorders>
            <w:shd w:val="clear" w:color="auto" w:fill="auto"/>
            <w:noWrap/>
            <w:vAlign w:val="center"/>
          </w:tcPr>
          <w:p w:rsidR="001C441A" w:rsidRPr="00BA1D89" w:rsidRDefault="001C441A" w:rsidP="00883985">
            <w:pPr>
              <w:widowControl/>
              <w:jc w:val="center"/>
              <w:rPr>
                <w:rFonts w:hAnsi="宋体"/>
                <w:sz w:val="18"/>
                <w:szCs w:val="18"/>
              </w:rPr>
            </w:pPr>
            <w:r w:rsidRPr="00BA1D89">
              <w:rPr>
                <w:rFonts w:hAnsi="宋体" w:hint="eastAsia"/>
                <w:sz w:val="18"/>
                <w:szCs w:val="18"/>
              </w:rPr>
              <w:t>硫</w:t>
            </w:r>
            <w:r w:rsidRPr="00BA1D89">
              <w:rPr>
                <w:rFonts w:hAnsi="宋体"/>
                <w:sz w:val="18"/>
                <w:szCs w:val="18"/>
              </w:rPr>
              <w:t>含量</w:t>
            </w:r>
            <w:r w:rsidRPr="00BA1D89">
              <w:rPr>
                <w:rFonts w:hAnsi="宋体"/>
                <w:sz w:val="18"/>
                <w:szCs w:val="18"/>
              </w:rPr>
              <w:t>/%</w:t>
            </w:r>
          </w:p>
        </w:tc>
        <w:tc>
          <w:tcPr>
            <w:tcW w:w="3304" w:type="dxa"/>
            <w:tcBorders>
              <w:top w:val="single" w:sz="12" w:space="0" w:color="auto"/>
              <w:left w:val="nil"/>
              <w:bottom w:val="single" w:sz="4" w:space="0" w:color="auto"/>
            </w:tcBorders>
            <w:shd w:val="clear" w:color="auto" w:fill="auto"/>
            <w:vAlign w:val="center"/>
          </w:tcPr>
          <w:p w:rsidR="001C441A" w:rsidRPr="00BA1D89" w:rsidRDefault="001C441A" w:rsidP="00883985">
            <w:pPr>
              <w:widowControl/>
              <w:jc w:val="center"/>
              <w:rPr>
                <w:rFonts w:hAnsi="宋体"/>
                <w:sz w:val="18"/>
                <w:szCs w:val="18"/>
              </w:rPr>
            </w:pPr>
            <w:r w:rsidRPr="00BA1D89">
              <w:rPr>
                <w:rFonts w:hAnsi="宋体" w:hint="eastAsia"/>
                <w:sz w:val="18"/>
                <w:szCs w:val="18"/>
              </w:rPr>
              <w:t>试样量</w:t>
            </w:r>
            <w:r w:rsidRPr="00BA1D89">
              <w:rPr>
                <w:rFonts w:hAnsi="宋体" w:hint="eastAsia"/>
                <w:sz w:val="18"/>
                <w:szCs w:val="18"/>
              </w:rPr>
              <w:t>/g</w:t>
            </w:r>
          </w:p>
        </w:tc>
      </w:tr>
      <w:tr w:rsidR="001C441A" w:rsidRPr="00BA1D89" w:rsidTr="00883985">
        <w:trPr>
          <w:trHeight w:val="290"/>
          <w:tblHeader/>
          <w:jc w:val="center"/>
        </w:trPr>
        <w:tc>
          <w:tcPr>
            <w:tcW w:w="3344" w:type="dxa"/>
            <w:tcBorders>
              <w:top w:val="single" w:sz="4" w:space="0" w:color="auto"/>
            </w:tcBorders>
            <w:shd w:val="clear" w:color="auto" w:fill="auto"/>
            <w:noWrap/>
            <w:vAlign w:val="center"/>
          </w:tcPr>
          <w:p w:rsidR="001C441A" w:rsidRPr="00BA1D89" w:rsidRDefault="001C441A" w:rsidP="001C441A">
            <w:pPr>
              <w:widowControl/>
              <w:jc w:val="center"/>
              <w:rPr>
                <w:rFonts w:ascii="宋体" w:hAnsi="宋体" w:cs="宋体"/>
                <w:color w:val="000000"/>
                <w:kern w:val="0"/>
                <w:sz w:val="18"/>
                <w:szCs w:val="18"/>
              </w:rPr>
            </w:pPr>
            <w:r>
              <w:rPr>
                <w:rFonts w:ascii="宋体" w:hAnsi="宋体"/>
                <w:color w:val="000000"/>
                <w:kern w:val="0"/>
                <w:sz w:val="18"/>
                <w:szCs w:val="18"/>
              </w:rPr>
              <w:t>1.0</w:t>
            </w:r>
            <w:r w:rsidRPr="00BA1D89">
              <w:rPr>
                <w:rFonts w:ascii="宋体" w:hAnsi="宋体" w:hint="eastAsia"/>
                <w:color w:val="000000"/>
                <w:kern w:val="0"/>
                <w:sz w:val="18"/>
                <w:szCs w:val="18"/>
              </w:rPr>
              <w:t>0～</w:t>
            </w:r>
            <w:r>
              <w:rPr>
                <w:rFonts w:ascii="宋体" w:hAnsi="宋体"/>
                <w:color w:val="000000"/>
                <w:kern w:val="0"/>
                <w:sz w:val="18"/>
                <w:szCs w:val="18"/>
              </w:rPr>
              <w:t>3</w:t>
            </w:r>
            <w:r w:rsidRPr="00BA1D89">
              <w:rPr>
                <w:rFonts w:ascii="宋体" w:hAnsi="宋体" w:hint="eastAsia"/>
                <w:color w:val="000000"/>
                <w:kern w:val="0"/>
                <w:sz w:val="18"/>
                <w:szCs w:val="18"/>
              </w:rPr>
              <w:t>.00</w:t>
            </w:r>
          </w:p>
        </w:tc>
        <w:tc>
          <w:tcPr>
            <w:tcW w:w="3304" w:type="dxa"/>
            <w:tcBorders>
              <w:top w:val="single" w:sz="4" w:space="0" w:color="auto"/>
            </w:tcBorders>
            <w:shd w:val="clear" w:color="auto" w:fill="auto"/>
            <w:noWrap/>
            <w:vAlign w:val="center"/>
          </w:tcPr>
          <w:p w:rsidR="001C441A" w:rsidRPr="00BA1D89" w:rsidRDefault="001C441A" w:rsidP="001C441A">
            <w:pPr>
              <w:widowControl/>
              <w:jc w:val="center"/>
              <w:rPr>
                <w:rFonts w:ascii="宋体" w:hAnsi="宋体" w:cs="宋体"/>
                <w:color w:val="000000"/>
                <w:kern w:val="0"/>
                <w:sz w:val="18"/>
                <w:szCs w:val="18"/>
              </w:rPr>
            </w:pPr>
            <w:r w:rsidRPr="00BA1D89">
              <w:rPr>
                <w:rFonts w:ascii="宋体" w:hAnsi="宋体" w:cs="宋体" w:hint="eastAsia"/>
                <w:color w:val="000000"/>
                <w:kern w:val="0"/>
                <w:sz w:val="18"/>
                <w:szCs w:val="18"/>
              </w:rPr>
              <w:t>0.</w:t>
            </w:r>
            <w:r>
              <w:rPr>
                <w:rFonts w:ascii="宋体" w:hAnsi="宋体" w:cs="宋体"/>
                <w:color w:val="000000"/>
                <w:kern w:val="0"/>
                <w:sz w:val="18"/>
                <w:szCs w:val="18"/>
              </w:rPr>
              <w:t>5</w:t>
            </w:r>
            <w:r w:rsidRPr="00BA1D89">
              <w:rPr>
                <w:rFonts w:ascii="宋体" w:hAnsi="宋体" w:cs="宋体"/>
                <w:color w:val="000000"/>
                <w:kern w:val="0"/>
                <w:sz w:val="18"/>
                <w:szCs w:val="18"/>
              </w:rPr>
              <w:t>0</w:t>
            </w:r>
          </w:p>
        </w:tc>
      </w:tr>
      <w:tr w:rsidR="001C441A" w:rsidRPr="00BA1D89" w:rsidTr="00883985">
        <w:trPr>
          <w:trHeight w:val="323"/>
          <w:jc w:val="center"/>
        </w:trPr>
        <w:tc>
          <w:tcPr>
            <w:tcW w:w="3344" w:type="dxa"/>
            <w:shd w:val="clear" w:color="auto" w:fill="auto"/>
            <w:noWrap/>
            <w:vAlign w:val="center"/>
          </w:tcPr>
          <w:p w:rsidR="001C441A" w:rsidRPr="00BA1D89" w:rsidRDefault="001C441A" w:rsidP="001C441A">
            <w:pPr>
              <w:jc w:val="center"/>
              <w:rPr>
                <w:rFonts w:ascii="宋体" w:hAnsi="宋体"/>
                <w:color w:val="000000"/>
                <w:sz w:val="18"/>
                <w:szCs w:val="18"/>
              </w:rPr>
            </w:pPr>
            <w:r w:rsidRPr="00BA1D89">
              <w:rPr>
                <w:rFonts w:ascii="宋体" w:hAnsi="宋体" w:hint="eastAsia"/>
                <w:color w:val="000000"/>
                <w:kern w:val="0"/>
                <w:sz w:val="18"/>
                <w:szCs w:val="18"/>
              </w:rPr>
              <w:t>&gt;</w:t>
            </w:r>
            <w:r>
              <w:rPr>
                <w:rFonts w:ascii="宋体" w:hAnsi="宋体"/>
                <w:color w:val="000000"/>
                <w:kern w:val="0"/>
                <w:sz w:val="18"/>
                <w:szCs w:val="18"/>
              </w:rPr>
              <w:t>3</w:t>
            </w:r>
            <w:r w:rsidRPr="00BA1D89">
              <w:rPr>
                <w:rFonts w:ascii="宋体" w:hAnsi="宋体" w:hint="eastAsia"/>
                <w:color w:val="000000"/>
                <w:kern w:val="0"/>
                <w:sz w:val="18"/>
                <w:szCs w:val="18"/>
              </w:rPr>
              <w:t>.00～</w:t>
            </w:r>
            <w:r>
              <w:rPr>
                <w:rFonts w:ascii="宋体" w:hAnsi="宋体"/>
                <w:color w:val="000000"/>
                <w:kern w:val="0"/>
                <w:sz w:val="18"/>
                <w:szCs w:val="18"/>
              </w:rPr>
              <w:t>7</w:t>
            </w:r>
            <w:r w:rsidRPr="00BA1D89">
              <w:rPr>
                <w:rFonts w:ascii="宋体" w:hAnsi="宋体" w:hint="eastAsia"/>
                <w:color w:val="000000"/>
                <w:kern w:val="0"/>
                <w:sz w:val="18"/>
                <w:szCs w:val="18"/>
              </w:rPr>
              <w:t>.00</w:t>
            </w:r>
          </w:p>
        </w:tc>
        <w:tc>
          <w:tcPr>
            <w:tcW w:w="3304" w:type="dxa"/>
            <w:shd w:val="clear" w:color="auto" w:fill="auto"/>
            <w:noWrap/>
            <w:vAlign w:val="center"/>
          </w:tcPr>
          <w:p w:rsidR="001C441A" w:rsidRPr="00BA1D89" w:rsidRDefault="001C441A" w:rsidP="001C441A">
            <w:pPr>
              <w:jc w:val="center"/>
              <w:rPr>
                <w:rFonts w:ascii="宋体" w:hAnsi="宋体"/>
                <w:color w:val="000000"/>
                <w:sz w:val="18"/>
                <w:szCs w:val="18"/>
              </w:rPr>
            </w:pPr>
            <w:r w:rsidRPr="00BA1D89">
              <w:rPr>
                <w:rFonts w:ascii="宋体" w:hAnsi="宋体"/>
                <w:color w:val="000000"/>
                <w:sz w:val="18"/>
                <w:szCs w:val="18"/>
              </w:rPr>
              <w:t>0.</w:t>
            </w:r>
            <w:r>
              <w:rPr>
                <w:rFonts w:ascii="宋体" w:hAnsi="宋体"/>
                <w:color w:val="000000"/>
                <w:sz w:val="18"/>
                <w:szCs w:val="18"/>
              </w:rPr>
              <w:t>2</w:t>
            </w:r>
            <w:r w:rsidRPr="00BA1D89">
              <w:rPr>
                <w:rFonts w:ascii="宋体" w:hAnsi="宋体"/>
                <w:color w:val="000000"/>
                <w:sz w:val="18"/>
                <w:szCs w:val="18"/>
              </w:rPr>
              <w:t>5</w:t>
            </w:r>
          </w:p>
        </w:tc>
      </w:tr>
      <w:tr w:rsidR="001C441A" w:rsidRPr="00BA1D89" w:rsidTr="00883985">
        <w:trPr>
          <w:trHeight w:val="323"/>
          <w:jc w:val="center"/>
        </w:trPr>
        <w:tc>
          <w:tcPr>
            <w:tcW w:w="3344" w:type="dxa"/>
            <w:tcBorders>
              <w:bottom w:val="single" w:sz="12" w:space="0" w:color="auto"/>
            </w:tcBorders>
            <w:shd w:val="clear" w:color="auto" w:fill="auto"/>
            <w:noWrap/>
            <w:vAlign w:val="center"/>
          </w:tcPr>
          <w:p w:rsidR="001C441A" w:rsidRPr="00BA1D89" w:rsidRDefault="001C441A" w:rsidP="001C441A">
            <w:pPr>
              <w:jc w:val="center"/>
              <w:rPr>
                <w:rFonts w:ascii="宋体" w:hAnsi="宋体"/>
                <w:color w:val="000000"/>
                <w:sz w:val="18"/>
                <w:szCs w:val="18"/>
              </w:rPr>
            </w:pPr>
            <w:r w:rsidRPr="00BA1D89">
              <w:rPr>
                <w:rFonts w:ascii="宋体" w:hAnsi="宋体" w:hint="eastAsia"/>
                <w:color w:val="000000"/>
                <w:kern w:val="0"/>
                <w:sz w:val="18"/>
                <w:szCs w:val="18"/>
              </w:rPr>
              <w:t>&gt;</w:t>
            </w:r>
            <w:r>
              <w:rPr>
                <w:rFonts w:ascii="宋体" w:hAnsi="宋体"/>
                <w:color w:val="000000"/>
                <w:kern w:val="0"/>
                <w:sz w:val="18"/>
                <w:szCs w:val="18"/>
              </w:rPr>
              <w:t>7</w:t>
            </w:r>
            <w:r w:rsidRPr="00BA1D89">
              <w:rPr>
                <w:rFonts w:ascii="宋体" w:hAnsi="宋体" w:hint="eastAsia"/>
                <w:color w:val="000000"/>
                <w:kern w:val="0"/>
                <w:sz w:val="18"/>
                <w:szCs w:val="18"/>
              </w:rPr>
              <w:t>.00～</w:t>
            </w:r>
            <w:r>
              <w:rPr>
                <w:rFonts w:ascii="宋体" w:hAnsi="宋体"/>
                <w:color w:val="000000"/>
                <w:kern w:val="0"/>
                <w:sz w:val="18"/>
                <w:szCs w:val="18"/>
              </w:rPr>
              <w:t>10</w:t>
            </w:r>
            <w:r w:rsidRPr="00BA1D89">
              <w:rPr>
                <w:rFonts w:ascii="宋体" w:hAnsi="宋体" w:hint="eastAsia"/>
                <w:color w:val="000000"/>
                <w:kern w:val="0"/>
                <w:sz w:val="18"/>
                <w:szCs w:val="18"/>
              </w:rPr>
              <w:t>.00</w:t>
            </w:r>
          </w:p>
        </w:tc>
        <w:tc>
          <w:tcPr>
            <w:tcW w:w="3304" w:type="dxa"/>
            <w:tcBorders>
              <w:bottom w:val="single" w:sz="12" w:space="0" w:color="auto"/>
            </w:tcBorders>
            <w:shd w:val="clear" w:color="auto" w:fill="auto"/>
            <w:noWrap/>
            <w:vAlign w:val="center"/>
          </w:tcPr>
          <w:p w:rsidR="001C441A" w:rsidRPr="00BA1D89" w:rsidRDefault="001C441A" w:rsidP="00883985">
            <w:pPr>
              <w:jc w:val="center"/>
              <w:rPr>
                <w:rFonts w:ascii="宋体" w:hAnsi="宋体"/>
                <w:color w:val="000000"/>
                <w:sz w:val="18"/>
                <w:szCs w:val="18"/>
              </w:rPr>
            </w:pPr>
            <w:r w:rsidRPr="00BA1D89">
              <w:rPr>
                <w:rFonts w:ascii="宋体" w:hAnsi="宋体"/>
                <w:color w:val="000000"/>
                <w:sz w:val="18"/>
                <w:szCs w:val="18"/>
              </w:rPr>
              <w:t>0.10</w:t>
            </w:r>
          </w:p>
        </w:tc>
      </w:tr>
    </w:tbl>
    <w:p w:rsidR="001C441A" w:rsidRPr="001D1BA4" w:rsidRDefault="001C441A">
      <w:pPr>
        <w:adjustRightInd w:val="0"/>
        <w:snapToGrid w:val="0"/>
        <w:rPr>
          <w:b/>
          <w:color w:val="FF0000"/>
          <w:szCs w:val="21"/>
        </w:rPr>
      </w:pPr>
    </w:p>
    <w:p w:rsidR="00484905" w:rsidRDefault="00EB3543">
      <w:pPr>
        <w:pStyle w:val="affe"/>
        <w:rPr>
          <w:rFonts w:ascii="黑体" w:hAnsi="黑体"/>
          <w:color w:val="000000" w:themeColor="text1"/>
          <w:sz w:val="21"/>
          <w:szCs w:val="21"/>
        </w:rPr>
      </w:pPr>
      <w:r>
        <w:rPr>
          <w:rFonts w:ascii="黑体" w:hAnsi="黑体"/>
          <w:color w:val="000000" w:themeColor="text1"/>
          <w:sz w:val="21"/>
          <w:szCs w:val="21"/>
        </w:rPr>
        <w:t>2.</w:t>
      </w:r>
      <w:r w:rsidR="00966F69">
        <w:rPr>
          <w:rFonts w:ascii="黑体" w:hAnsi="黑体"/>
          <w:color w:val="000000" w:themeColor="text1"/>
          <w:sz w:val="21"/>
          <w:szCs w:val="21"/>
        </w:rPr>
        <w:t>4</w:t>
      </w:r>
      <w:r>
        <w:rPr>
          <w:rFonts w:ascii="黑体" w:hAnsi="黑体" w:hint="eastAsia"/>
          <w:color w:val="000000" w:themeColor="text1"/>
          <w:sz w:val="21"/>
          <w:szCs w:val="21"/>
        </w:rPr>
        <w:t>精密度试验</w:t>
      </w:r>
    </w:p>
    <w:p w:rsidR="00007688" w:rsidRPr="00DE3FB9" w:rsidRDefault="00EB3543" w:rsidP="00007688">
      <w:pPr>
        <w:adjustRightInd w:val="0"/>
        <w:snapToGrid w:val="0"/>
        <w:ind w:firstLineChars="200" w:firstLine="420"/>
        <w:rPr>
          <w:rFonts w:asciiTheme="minorEastAsia" w:eastAsiaTheme="minorEastAsia" w:hAnsiTheme="minorEastAsia"/>
          <w:color w:val="000000" w:themeColor="text1"/>
          <w:szCs w:val="21"/>
        </w:rPr>
      </w:pPr>
      <w:r w:rsidRPr="00DE3FB9">
        <w:rPr>
          <w:rFonts w:asciiTheme="minorEastAsia" w:eastAsiaTheme="minorEastAsia" w:hAnsiTheme="minorEastAsia" w:hint="eastAsia"/>
          <w:color w:val="000000" w:themeColor="text1"/>
          <w:szCs w:val="21"/>
        </w:rPr>
        <w:t>选取5个不同硫含量的钨精矿试样6#－10#（6#为白钨，8#为黑钨，7#、9#、10#为混合钨），按试验方法将5个样品分别测试11次，试验结果见表</w:t>
      </w:r>
      <w:r w:rsidR="00DE3FB9">
        <w:rPr>
          <w:rFonts w:asciiTheme="minorEastAsia" w:eastAsiaTheme="minorEastAsia" w:hAnsiTheme="minorEastAsia"/>
          <w:color w:val="000000" w:themeColor="text1"/>
          <w:szCs w:val="21"/>
        </w:rPr>
        <w:t>13</w:t>
      </w:r>
      <w:r w:rsidRPr="00DE3FB9">
        <w:rPr>
          <w:rFonts w:asciiTheme="minorEastAsia" w:eastAsiaTheme="minorEastAsia" w:hAnsiTheme="minorEastAsia" w:hint="eastAsia"/>
          <w:color w:val="000000" w:themeColor="text1"/>
          <w:szCs w:val="21"/>
        </w:rPr>
        <w:t>。</w:t>
      </w:r>
    </w:p>
    <w:p w:rsidR="00484905" w:rsidRPr="009F2563" w:rsidRDefault="00EB3543">
      <w:pPr>
        <w:adjustRightInd w:val="0"/>
        <w:snapToGrid w:val="0"/>
        <w:spacing w:beforeLines="50" w:before="156" w:afterLines="50" w:after="156"/>
        <w:jc w:val="center"/>
        <w:rPr>
          <w:rFonts w:ascii="黑体" w:eastAsia="黑体" w:hAnsi="黑体" w:cs="宋体"/>
          <w:kern w:val="0"/>
          <w:szCs w:val="21"/>
        </w:rPr>
      </w:pPr>
      <w:r w:rsidRPr="009F2563">
        <w:rPr>
          <w:rFonts w:ascii="黑体" w:eastAsia="黑体" w:hAnsi="黑体" w:cs="宋体" w:hint="eastAsia"/>
          <w:kern w:val="0"/>
          <w:szCs w:val="21"/>
        </w:rPr>
        <w:t>表</w:t>
      </w:r>
      <w:r w:rsidRPr="009F2563">
        <w:rPr>
          <w:rFonts w:ascii="黑体" w:eastAsia="黑体" w:hAnsi="黑体" w:cs="宋体"/>
          <w:kern w:val="0"/>
          <w:szCs w:val="21"/>
        </w:rPr>
        <w:t>1</w:t>
      </w:r>
      <w:r w:rsidR="00DE3FB9">
        <w:rPr>
          <w:rFonts w:ascii="黑体" w:eastAsia="黑体" w:hAnsi="黑体" w:cs="宋体"/>
          <w:kern w:val="0"/>
          <w:szCs w:val="21"/>
        </w:rPr>
        <w:t>3</w:t>
      </w:r>
      <w:r w:rsidRPr="009F2563">
        <w:rPr>
          <w:rFonts w:ascii="黑体" w:eastAsia="黑体" w:hAnsi="黑体" w:cs="宋体" w:hint="eastAsia"/>
          <w:kern w:val="0"/>
          <w:szCs w:val="21"/>
        </w:rPr>
        <w:t xml:space="preserve">  精密度试验</w:t>
      </w:r>
    </w:p>
    <w:tbl>
      <w:tblPr>
        <w:tblW w:w="8788" w:type="dxa"/>
        <w:jc w:val="center"/>
        <w:tblLayout w:type="fixed"/>
        <w:tblLook w:val="04A0" w:firstRow="1" w:lastRow="0" w:firstColumn="1" w:lastColumn="0" w:noHBand="0" w:noVBand="1"/>
      </w:tblPr>
      <w:tblGrid>
        <w:gridCol w:w="1416"/>
        <w:gridCol w:w="1473"/>
        <w:gridCol w:w="1473"/>
        <w:gridCol w:w="1473"/>
        <w:gridCol w:w="1474"/>
        <w:gridCol w:w="1479"/>
      </w:tblGrid>
      <w:tr w:rsidR="00484905" w:rsidRPr="00DE3FB9">
        <w:trPr>
          <w:trHeight w:val="270"/>
          <w:tblHeader/>
          <w:jc w:val="center"/>
        </w:trPr>
        <w:tc>
          <w:tcPr>
            <w:tcW w:w="1416" w:type="dxa"/>
            <w:vMerge w:val="restart"/>
            <w:tcBorders>
              <w:top w:val="single" w:sz="12" w:space="0" w:color="auto"/>
            </w:tcBorders>
            <w:shd w:val="clear" w:color="auto" w:fill="auto"/>
            <w:noWrap/>
            <w:vAlign w:val="center"/>
          </w:tcPr>
          <w:p w:rsidR="00484905" w:rsidRPr="00DE3FB9" w:rsidRDefault="00EB3543">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hint="eastAsia"/>
                <w:color w:val="000000"/>
                <w:kern w:val="0"/>
                <w:sz w:val="18"/>
                <w:szCs w:val="18"/>
              </w:rPr>
              <w:t>测定数</w:t>
            </w:r>
          </w:p>
        </w:tc>
        <w:tc>
          <w:tcPr>
            <w:tcW w:w="7372" w:type="dxa"/>
            <w:gridSpan w:val="5"/>
            <w:tcBorders>
              <w:top w:val="single" w:sz="12" w:space="0" w:color="auto"/>
              <w:bottom w:val="single" w:sz="4" w:space="0" w:color="auto"/>
            </w:tcBorders>
            <w:shd w:val="clear" w:color="auto" w:fill="auto"/>
            <w:noWrap/>
            <w:vAlign w:val="center"/>
          </w:tcPr>
          <w:p w:rsidR="00484905" w:rsidRPr="00DE3FB9" w:rsidRDefault="00EB3543">
            <w:pPr>
              <w:widowControl/>
              <w:jc w:val="center"/>
              <w:rPr>
                <w:rFonts w:asciiTheme="minorEastAsia" w:eastAsiaTheme="minorEastAsia" w:hAnsiTheme="minorEastAsia"/>
                <w:i/>
                <w:color w:val="FF0000"/>
                <w:sz w:val="18"/>
                <w:szCs w:val="18"/>
              </w:rPr>
            </w:pPr>
            <w:r w:rsidRPr="00DE3FB9">
              <w:rPr>
                <w:rFonts w:asciiTheme="minorEastAsia" w:eastAsiaTheme="minorEastAsia" w:hAnsiTheme="minorEastAsia"/>
                <w:i/>
                <w:color w:val="000000"/>
                <w:sz w:val="18"/>
                <w:szCs w:val="18"/>
              </w:rPr>
              <w:t>W</w:t>
            </w:r>
            <w:r w:rsidRPr="00DE3FB9">
              <w:rPr>
                <w:rFonts w:asciiTheme="minorEastAsia" w:eastAsiaTheme="minorEastAsia" w:hAnsiTheme="minorEastAsia"/>
                <w:color w:val="000000"/>
                <w:sz w:val="18"/>
                <w:szCs w:val="18"/>
                <w:vertAlign w:val="subscript"/>
              </w:rPr>
              <w:t>S</w:t>
            </w:r>
            <w:r w:rsidRPr="00DE3FB9">
              <w:rPr>
                <w:rFonts w:asciiTheme="minorEastAsia" w:eastAsiaTheme="minorEastAsia" w:hAnsiTheme="minorEastAsia" w:hint="eastAsia"/>
                <w:color w:val="000000"/>
                <w:sz w:val="18"/>
                <w:szCs w:val="18"/>
              </w:rPr>
              <w:t>/%</w:t>
            </w:r>
          </w:p>
        </w:tc>
      </w:tr>
      <w:tr w:rsidR="00484905" w:rsidRPr="00DE3FB9">
        <w:trPr>
          <w:trHeight w:val="270"/>
          <w:tblHeader/>
          <w:jc w:val="center"/>
        </w:trPr>
        <w:tc>
          <w:tcPr>
            <w:tcW w:w="1416" w:type="dxa"/>
            <w:vMerge/>
            <w:tcBorders>
              <w:bottom w:val="single" w:sz="4" w:space="0" w:color="auto"/>
            </w:tcBorders>
            <w:vAlign w:val="center"/>
          </w:tcPr>
          <w:p w:rsidR="00484905" w:rsidRPr="00DE3FB9" w:rsidRDefault="00484905">
            <w:pPr>
              <w:widowControl/>
              <w:jc w:val="center"/>
              <w:rPr>
                <w:rFonts w:asciiTheme="minorEastAsia" w:eastAsiaTheme="minorEastAsia" w:hAnsiTheme="minorEastAsia" w:cs="宋体"/>
                <w:color w:val="000000"/>
                <w:kern w:val="0"/>
                <w:sz w:val="18"/>
                <w:szCs w:val="18"/>
              </w:rPr>
            </w:pPr>
          </w:p>
        </w:tc>
        <w:tc>
          <w:tcPr>
            <w:tcW w:w="1473" w:type="dxa"/>
            <w:tcBorders>
              <w:top w:val="single" w:sz="4" w:space="0" w:color="auto"/>
              <w:left w:val="nil"/>
              <w:bottom w:val="single" w:sz="4" w:space="0" w:color="auto"/>
            </w:tcBorders>
            <w:shd w:val="clear" w:color="auto" w:fill="auto"/>
            <w:noWrap/>
            <w:vAlign w:val="center"/>
          </w:tcPr>
          <w:p w:rsidR="00484905" w:rsidRPr="00DE3FB9" w:rsidRDefault="00EB3543">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color w:val="000000"/>
                <w:kern w:val="0"/>
                <w:sz w:val="18"/>
                <w:szCs w:val="18"/>
              </w:rPr>
              <w:t>6#</w:t>
            </w:r>
          </w:p>
        </w:tc>
        <w:tc>
          <w:tcPr>
            <w:tcW w:w="1473" w:type="dxa"/>
            <w:tcBorders>
              <w:top w:val="single" w:sz="4" w:space="0" w:color="auto"/>
              <w:bottom w:val="single" w:sz="4" w:space="0" w:color="auto"/>
            </w:tcBorders>
            <w:shd w:val="clear" w:color="auto" w:fill="auto"/>
            <w:noWrap/>
            <w:vAlign w:val="center"/>
          </w:tcPr>
          <w:p w:rsidR="00484905" w:rsidRPr="00DE3FB9" w:rsidRDefault="00EB3543">
            <w:pPr>
              <w:widowControl/>
              <w:jc w:val="center"/>
              <w:rPr>
                <w:rFonts w:asciiTheme="minorEastAsia" w:eastAsiaTheme="minorEastAsia" w:hAnsiTheme="minorEastAsia" w:cs="宋体"/>
                <w:color w:val="FF0000"/>
                <w:kern w:val="0"/>
                <w:sz w:val="18"/>
                <w:szCs w:val="18"/>
              </w:rPr>
            </w:pPr>
            <w:r w:rsidRPr="00DE3FB9">
              <w:rPr>
                <w:rFonts w:asciiTheme="minorEastAsia" w:eastAsiaTheme="minorEastAsia" w:hAnsiTheme="minorEastAsia" w:cs="宋体"/>
                <w:color w:val="000000"/>
                <w:kern w:val="0"/>
                <w:sz w:val="18"/>
                <w:szCs w:val="18"/>
              </w:rPr>
              <w:t>7#</w:t>
            </w:r>
          </w:p>
        </w:tc>
        <w:tc>
          <w:tcPr>
            <w:tcW w:w="1473" w:type="dxa"/>
            <w:tcBorders>
              <w:top w:val="single" w:sz="4" w:space="0" w:color="auto"/>
              <w:bottom w:val="single" w:sz="4" w:space="0" w:color="auto"/>
            </w:tcBorders>
            <w:shd w:val="clear" w:color="auto" w:fill="auto"/>
            <w:noWrap/>
            <w:vAlign w:val="center"/>
          </w:tcPr>
          <w:p w:rsidR="00484905" w:rsidRPr="00DE3FB9" w:rsidRDefault="00EB3543">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color w:val="000000"/>
                <w:kern w:val="0"/>
                <w:sz w:val="18"/>
                <w:szCs w:val="18"/>
              </w:rPr>
              <w:t>8#</w:t>
            </w:r>
          </w:p>
        </w:tc>
        <w:tc>
          <w:tcPr>
            <w:tcW w:w="1474" w:type="dxa"/>
            <w:tcBorders>
              <w:top w:val="single" w:sz="4" w:space="0" w:color="auto"/>
              <w:bottom w:val="single" w:sz="4" w:space="0" w:color="auto"/>
            </w:tcBorders>
            <w:shd w:val="clear" w:color="auto" w:fill="auto"/>
            <w:noWrap/>
            <w:vAlign w:val="center"/>
          </w:tcPr>
          <w:p w:rsidR="00484905" w:rsidRPr="00DE3FB9" w:rsidRDefault="00EB3543">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color w:val="000000"/>
                <w:kern w:val="0"/>
                <w:sz w:val="18"/>
                <w:szCs w:val="18"/>
              </w:rPr>
              <w:t>9#</w:t>
            </w:r>
          </w:p>
        </w:tc>
        <w:tc>
          <w:tcPr>
            <w:tcW w:w="1479" w:type="dxa"/>
            <w:tcBorders>
              <w:top w:val="single" w:sz="4" w:space="0" w:color="auto"/>
              <w:bottom w:val="single" w:sz="4" w:space="0" w:color="auto"/>
            </w:tcBorders>
            <w:shd w:val="clear" w:color="auto" w:fill="auto"/>
            <w:noWrap/>
            <w:vAlign w:val="center"/>
          </w:tcPr>
          <w:p w:rsidR="00484905" w:rsidRPr="00DE3FB9" w:rsidRDefault="00EB3543">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color w:val="000000"/>
                <w:kern w:val="0"/>
                <w:sz w:val="18"/>
                <w:szCs w:val="18"/>
              </w:rPr>
              <w:t>10#</w:t>
            </w:r>
          </w:p>
        </w:tc>
      </w:tr>
      <w:tr w:rsidR="000F5D90" w:rsidRPr="00DE3FB9" w:rsidTr="00883985">
        <w:trPr>
          <w:trHeight w:val="300"/>
          <w:jc w:val="center"/>
        </w:trPr>
        <w:tc>
          <w:tcPr>
            <w:tcW w:w="1416" w:type="dxa"/>
            <w:tcBorders>
              <w:top w:val="single" w:sz="4" w:space="0" w:color="auto"/>
            </w:tcBorders>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color w:val="000000"/>
                <w:kern w:val="0"/>
                <w:sz w:val="18"/>
                <w:szCs w:val="18"/>
              </w:rPr>
              <w:t>1</w:t>
            </w:r>
          </w:p>
        </w:tc>
        <w:tc>
          <w:tcPr>
            <w:tcW w:w="1473" w:type="dxa"/>
            <w:tcBorders>
              <w:top w:val="single" w:sz="4" w:space="0" w:color="auto"/>
            </w:tcBorders>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1.023</w:t>
            </w:r>
          </w:p>
        </w:tc>
        <w:tc>
          <w:tcPr>
            <w:tcW w:w="1473" w:type="dxa"/>
            <w:tcBorders>
              <w:top w:val="single" w:sz="4" w:space="0" w:color="auto"/>
            </w:tcBorders>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2.864</w:t>
            </w:r>
          </w:p>
        </w:tc>
        <w:tc>
          <w:tcPr>
            <w:tcW w:w="1473" w:type="dxa"/>
            <w:tcBorders>
              <w:top w:val="single" w:sz="4" w:space="0" w:color="auto"/>
            </w:tcBorders>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5.213</w:t>
            </w:r>
          </w:p>
        </w:tc>
        <w:tc>
          <w:tcPr>
            <w:tcW w:w="1474" w:type="dxa"/>
            <w:tcBorders>
              <w:top w:val="single" w:sz="4" w:space="0" w:color="auto"/>
            </w:tcBorders>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7.523</w:t>
            </w:r>
          </w:p>
        </w:tc>
        <w:tc>
          <w:tcPr>
            <w:tcW w:w="1479" w:type="dxa"/>
            <w:tcBorders>
              <w:top w:val="single" w:sz="4" w:space="0" w:color="auto"/>
            </w:tcBorders>
            <w:shd w:val="clear" w:color="auto" w:fill="auto"/>
            <w:noWrap/>
          </w:tcPr>
          <w:p w:rsidR="000F5D90" w:rsidRPr="000F5D90" w:rsidRDefault="000F5D90" w:rsidP="000F5D90">
            <w:pPr>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9.693</w:t>
            </w:r>
          </w:p>
        </w:tc>
      </w:tr>
      <w:tr w:rsidR="000F5D90" w:rsidRPr="00DE3FB9" w:rsidTr="00883985">
        <w:trPr>
          <w:trHeight w:val="300"/>
          <w:jc w:val="center"/>
        </w:trPr>
        <w:tc>
          <w:tcPr>
            <w:tcW w:w="1416" w:type="dxa"/>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color w:val="000000"/>
                <w:kern w:val="0"/>
                <w:sz w:val="18"/>
                <w:szCs w:val="18"/>
              </w:rPr>
              <w:t>2</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1.076</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2.759</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5.257</w:t>
            </w:r>
          </w:p>
        </w:tc>
        <w:tc>
          <w:tcPr>
            <w:tcW w:w="1474"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7.392</w:t>
            </w:r>
          </w:p>
        </w:tc>
        <w:tc>
          <w:tcPr>
            <w:tcW w:w="1479" w:type="dxa"/>
            <w:shd w:val="clear" w:color="auto" w:fill="auto"/>
            <w:noWrap/>
          </w:tcPr>
          <w:p w:rsidR="000F5D90" w:rsidRPr="000F5D90" w:rsidRDefault="000F5D90" w:rsidP="000F5D90">
            <w:pPr>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9.478</w:t>
            </w:r>
          </w:p>
        </w:tc>
      </w:tr>
      <w:tr w:rsidR="000F5D90" w:rsidRPr="00DE3FB9" w:rsidTr="00883985">
        <w:trPr>
          <w:trHeight w:val="300"/>
          <w:jc w:val="center"/>
        </w:trPr>
        <w:tc>
          <w:tcPr>
            <w:tcW w:w="1416" w:type="dxa"/>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hint="eastAsia"/>
                <w:color w:val="000000"/>
                <w:kern w:val="0"/>
                <w:sz w:val="18"/>
                <w:szCs w:val="18"/>
              </w:rPr>
              <w:t>3</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1.074</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2.855</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5.036</w:t>
            </w:r>
          </w:p>
        </w:tc>
        <w:tc>
          <w:tcPr>
            <w:tcW w:w="1474"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7.675</w:t>
            </w:r>
          </w:p>
        </w:tc>
        <w:tc>
          <w:tcPr>
            <w:tcW w:w="1479" w:type="dxa"/>
            <w:shd w:val="clear" w:color="auto" w:fill="auto"/>
            <w:noWrap/>
          </w:tcPr>
          <w:p w:rsidR="000F5D90" w:rsidRPr="000F5D90" w:rsidRDefault="000F5D90" w:rsidP="000F5D90">
            <w:pPr>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9.764</w:t>
            </w:r>
          </w:p>
        </w:tc>
      </w:tr>
      <w:tr w:rsidR="000F5D90" w:rsidRPr="00DE3FB9" w:rsidTr="00883985">
        <w:trPr>
          <w:trHeight w:val="300"/>
          <w:jc w:val="center"/>
        </w:trPr>
        <w:tc>
          <w:tcPr>
            <w:tcW w:w="1416" w:type="dxa"/>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hint="eastAsia"/>
                <w:color w:val="000000"/>
                <w:kern w:val="0"/>
                <w:sz w:val="18"/>
                <w:szCs w:val="18"/>
              </w:rPr>
              <w:t>4</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1.059</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2.853</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4.976</w:t>
            </w:r>
          </w:p>
        </w:tc>
        <w:tc>
          <w:tcPr>
            <w:tcW w:w="1474"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7.662</w:t>
            </w:r>
          </w:p>
        </w:tc>
        <w:tc>
          <w:tcPr>
            <w:tcW w:w="1479" w:type="dxa"/>
            <w:shd w:val="clear" w:color="auto" w:fill="auto"/>
            <w:noWrap/>
          </w:tcPr>
          <w:p w:rsidR="000F5D90" w:rsidRPr="000F5D90" w:rsidRDefault="000F5D90" w:rsidP="000F5D90">
            <w:pPr>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9.555</w:t>
            </w:r>
          </w:p>
        </w:tc>
      </w:tr>
      <w:tr w:rsidR="000F5D90" w:rsidRPr="00DE3FB9" w:rsidTr="00883985">
        <w:trPr>
          <w:trHeight w:val="300"/>
          <w:jc w:val="center"/>
        </w:trPr>
        <w:tc>
          <w:tcPr>
            <w:tcW w:w="1416" w:type="dxa"/>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hint="eastAsia"/>
                <w:color w:val="000000"/>
                <w:kern w:val="0"/>
                <w:sz w:val="18"/>
                <w:szCs w:val="18"/>
              </w:rPr>
              <w:t>5</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1.068</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2.866</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5.001</w:t>
            </w:r>
          </w:p>
        </w:tc>
        <w:tc>
          <w:tcPr>
            <w:tcW w:w="1474"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7.419</w:t>
            </w:r>
          </w:p>
        </w:tc>
        <w:tc>
          <w:tcPr>
            <w:tcW w:w="1479" w:type="dxa"/>
            <w:shd w:val="clear" w:color="auto" w:fill="auto"/>
            <w:noWrap/>
          </w:tcPr>
          <w:p w:rsidR="000F5D90" w:rsidRPr="000F5D90" w:rsidRDefault="000F5D90" w:rsidP="000F5D90">
            <w:pPr>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9.539</w:t>
            </w:r>
          </w:p>
        </w:tc>
      </w:tr>
      <w:tr w:rsidR="000F5D90" w:rsidRPr="00DE3FB9" w:rsidTr="00883985">
        <w:trPr>
          <w:trHeight w:val="300"/>
          <w:jc w:val="center"/>
        </w:trPr>
        <w:tc>
          <w:tcPr>
            <w:tcW w:w="1416" w:type="dxa"/>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hint="eastAsia"/>
                <w:color w:val="000000"/>
                <w:kern w:val="0"/>
                <w:sz w:val="18"/>
                <w:szCs w:val="18"/>
              </w:rPr>
              <w:t>6</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1.071</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2.863</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5.013</w:t>
            </w:r>
          </w:p>
        </w:tc>
        <w:tc>
          <w:tcPr>
            <w:tcW w:w="1474"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7.502</w:t>
            </w:r>
          </w:p>
        </w:tc>
        <w:tc>
          <w:tcPr>
            <w:tcW w:w="1479" w:type="dxa"/>
            <w:shd w:val="clear" w:color="auto" w:fill="auto"/>
            <w:noWrap/>
          </w:tcPr>
          <w:p w:rsidR="000F5D90" w:rsidRPr="000F5D90" w:rsidRDefault="000F5D90" w:rsidP="000F5D90">
            <w:pPr>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9.336</w:t>
            </w:r>
          </w:p>
        </w:tc>
      </w:tr>
      <w:tr w:rsidR="000F5D90" w:rsidRPr="00DE3FB9" w:rsidTr="00883985">
        <w:trPr>
          <w:trHeight w:val="300"/>
          <w:jc w:val="center"/>
        </w:trPr>
        <w:tc>
          <w:tcPr>
            <w:tcW w:w="1416" w:type="dxa"/>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hint="eastAsia"/>
                <w:color w:val="000000"/>
                <w:kern w:val="0"/>
                <w:sz w:val="18"/>
                <w:szCs w:val="18"/>
              </w:rPr>
              <w:t>7</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0.991</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2.763</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5.336</w:t>
            </w:r>
          </w:p>
        </w:tc>
        <w:tc>
          <w:tcPr>
            <w:tcW w:w="1474"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7.851</w:t>
            </w:r>
          </w:p>
        </w:tc>
        <w:tc>
          <w:tcPr>
            <w:tcW w:w="1479" w:type="dxa"/>
            <w:shd w:val="clear" w:color="auto" w:fill="auto"/>
            <w:noWrap/>
          </w:tcPr>
          <w:p w:rsidR="000F5D90" w:rsidRPr="000F5D90" w:rsidRDefault="000F5D90" w:rsidP="000F5D90">
            <w:pPr>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9.691</w:t>
            </w:r>
          </w:p>
        </w:tc>
      </w:tr>
      <w:tr w:rsidR="000F5D90" w:rsidRPr="00DE3FB9" w:rsidTr="00883985">
        <w:trPr>
          <w:trHeight w:val="300"/>
          <w:jc w:val="center"/>
        </w:trPr>
        <w:tc>
          <w:tcPr>
            <w:tcW w:w="1416" w:type="dxa"/>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hint="eastAsia"/>
                <w:color w:val="000000"/>
                <w:kern w:val="0"/>
                <w:sz w:val="18"/>
                <w:szCs w:val="18"/>
              </w:rPr>
              <w:t>8</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0.967</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2.968</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5.046</w:t>
            </w:r>
          </w:p>
        </w:tc>
        <w:tc>
          <w:tcPr>
            <w:tcW w:w="1474"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7.553</w:t>
            </w:r>
          </w:p>
        </w:tc>
        <w:tc>
          <w:tcPr>
            <w:tcW w:w="1479" w:type="dxa"/>
            <w:shd w:val="clear" w:color="auto" w:fill="auto"/>
            <w:noWrap/>
          </w:tcPr>
          <w:p w:rsidR="000F5D90" w:rsidRPr="000F5D90" w:rsidRDefault="000F5D90" w:rsidP="000F5D90">
            <w:pPr>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9.883</w:t>
            </w:r>
          </w:p>
        </w:tc>
      </w:tr>
      <w:tr w:rsidR="000F5D90" w:rsidRPr="00DE3FB9" w:rsidTr="00883985">
        <w:trPr>
          <w:trHeight w:val="300"/>
          <w:jc w:val="center"/>
        </w:trPr>
        <w:tc>
          <w:tcPr>
            <w:tcW w:w="1416" w:type="dxa"/>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hint="eastAsia"/>
                <w:color w:val="000000"/>
                <w:kern w:val="0"/>
                <w:sz w:val="18"/>
                <w:szCs w:val="18"/>
              </w:rPr>
              <w:t>9</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1.052</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2.865</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5.094</w:t>
            </w:r>
          </w:p>
        </w:tc>
        <w:tc>
          <w:tcPr>
            <w:tcW w:w="1474"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7.69</w:t>
            </w:r>
          </w:p>
        </w:tc>
        <w:tc>
          <w:tcPr>
            <w:tcW w:w="1479" w:type="dxa"/>
            <w:shd w:val="clear" w:color="auto" w:fill="auto"/>
            <w:noWrap/>
          </w:tcPr>
          <w:p w:rsidR="000F5D90" w:rsidRPr="000F5D90" w:rsidRDefault="000F5D90" w:rsidP="000F5D90">
            <w:pPr>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9.856</w:t>
            </w:r>
          </w:p>
        </w:tc>
      </w:tr>
      <w:tr w:rsidR="000F5D90" w:rsidRPr="00DE3FB9" w:rsidTr="00883985">
        <w:trPr>
          <w:trHeight w:val="300"/>
          <w:jc w:val="center"/>
        </w:trPr>
        <w:tc>
          <w:tcPr>
            <w:tcW w:w="1416" w:type="dxa"/>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hint="eastAsia"/>
                <w:color w:val="000000"/>
                <w:kern w:val="0"/>
                <w:sz w:val="18"/>
                <w:szCs w:val="18"/>
              </w:rPr>
              <w:t>1</w:t>
            </w:r>
            <w:r w:rsidRPr="00DE3FB9">
              <w:rPr>
                <w:rFonts w:asciiTheme="minorEastAsia" w:eastAsiaTheme="minorEastAsia" w:hAnsiTheme="minorEastAsia" w:cs="宋体"/>
                <w:color w:val="000000"/>
                <w:kern w:val="0"/>
                <w:sz w:val="18"/>
                <w:szCs w:val="18"/>
              </w:rPr>
              <w:t>0</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1.067</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2.854</w:t>
            </w:r>
          </w:p>
        </w:tc>
        <w:tc>
          <w:tcPr>
            <w:tcW w:w="1473"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5.065</w:t>
            </w:r>
          </w:p>
        </w:tc>
        <w:tc>
          <w:tcPr>
            <w:tcW w:w="1474" w:type="dxa"/>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7.732</w:t>
            </w:r>
          </w:p>
        </w:tc>
        <w:tc>
          <w:tcPr>
            <w:tcW w:w="1479" w:type="dxa"/>
            <w:shd w:val="clear" w:color="auto" w:fill="auto"/>
            <w:noWrap/>
          </w:tcPr>
          <w:p w:rsidR="000F5D90" w:rsidRPr="000F5D90" w:rsidRDefault="000F5D90" w:rsidP="000F5D90">
            <w:pPr>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9.785</w:t>
            </w:r>
          </w:p>
        </w:tc>
      </w:tr>
      <w:tr w:rsidR="000F5D90" w:rsidRPr="00DE3FB9" w:rsidTr="00883985">
        <w:trPr>
          <w:trHeight w:val="300"/>
          <w:jc w:val="center"/>
        </w:trPr>
        <w:tc>
          <w:tcPr>
            <w:tcW w:w="1416" w:type="dxa"/>
            <w:tcBorders>
              <w:bottom w:val="single" w:sz="4" w:space="0" w:color="auto"/>
            </w:tcBorders>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color w:val="000000"/>
                <w:kern w:val="0"/>
                <w:sz w:val="18"/>
                <w:szCs w:val="18"/>
              </w:rPr>
              <w:t>11</w:t>
            </w:r>
          </w:p>
        </w:tc>
        <w:tc>
          <w:tcPr>
            <w:tcW w:w="1473" w:type="dxa"/>
            <w:tcBorders>
              <w:bottom w:val="single" w:sz="4" w:space="0" w:color="auto"/>
            </w:tcBorders>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1.069</w:t>
            </w:r>
          </w:p>
        </w:tc>
        <w:tc>
          <w:tcPr>
            <w:tcW w:w="1473" w:type="dxa"/>
            <w:tcBorders>
              <w:bottom w:val="single" w:sz="4" w:space="0" w:color="auto"/>
            </w:tcBorders>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2.844</w:t>
            </w:r>
          </w:p>
        </w:tc>
        <w:tc>
          <w:tcPr>
            <w:tcW w:w="1473" w:type="dxa"/>
            <w:tcBorders>
              <w:bottom w:val="single" w:sz="4" w:space="0" w:color="auto"/>
            </w:tcBorders>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5.182</w:t>
            </w:r>
          </w:p>
        </w:tc>
        <w:tc>
          <w:tcPr>
            <w:tcW w:w="1474" w:type="dxa"/>
            <w:tcBorders>
              <w:bottom w:val="single" w:sz="4" w:space="0" w:color="auto"/>
            </w:tcBorders>
            <w:shd w:val="clear" w:color="auto" w:fill="auto"/>
            <w:noWrap/>
          </w:tcPr>
          <w:p w:rsidR="000F5D90" w:rsidRPr="000F5D90" w:rsidRDefault="000F5D90" w:rsidP="000F5D90">
            <w:pPr>
              <w:widowControl/>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7.691</w:t>
            </w:r>
          </w:p>
        </w:tc>
        <w:tc>
          <w:tcPr>
            <w:tcW w:w="1479" w:type="dxa"/>
            <w:tcBorders>
              <w:bottom w:val="single" w:sz="4" w:space="0" w:color="auto"/>
            </w:tcBorders>
            <w:shd w:val="clear" w:color="auto" w:fill="auto"/>
            <w:noWrap/>
          </w:tcPr>
          <w:p w:rsidR="000F5D90" w:rsidRPr="000F5D90" w:rsidRDefault="000F5D90" w:rsidP="000F5D90">
            <w:pPr>
              <w:jc w:val="center"/>
              <w:rPr>
                <w:rFonts w:asciiTheme="minorEastAsia" w:eastAsiaTheme="minorEastAsia" w:hAnsiTheme="minorEastAsia" w:cs="宋体"/>
                <w:color w:val="000000"/>
                <w:kern w:val="0"/>
                <w:sz w:val="18"/>
                <w:szCs w:val="18"/>
              </w:rPr>
            </w:pPr>
            <w:r w:rsidRPr="000F5D90">
              <w:rPr>
                <w:rFonts w:asciiTheme="minorEastAsia" w:eastAsiaTheme="minorEastAsia" w:hAnsiTheme="minorEastAsia" w:cs="宋体"/>
                <w:color w:val="000000"/>
                <w:kern w:val="0"/>
                <w:sz w:val="18"/>
                <w:szCs w:val="18"/>
              </w:rPr>
              <w:t>9.654</w:t>
            </w:r>
          </w:p>
        </w:tc>
      </w:tr>
      <w:tr w:rsidR="000F5D90" w:rsidRPr="00DE3FB9">
        <w:trPr>
          <w:trHeight w:val="300"/>
          <w:jc w:val="center"/>
        </w:trPr>
        <w:tc>
          <w:tcPr>
            <w:tcW w:w="1416" w:type="dxa"/>
            <w:tcBorders>
              <w:top w:val="single" w:sz="4" w:space="0" w:color="auto"/>
            </w:tcBorders>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hint="eastAsia"/>
                <w:color w:val="000000"/>
                <w:kern w:val="0"/>
                <w:sz w:val="18"/>
                <w:szCs w:val="18"/>
              </w:rPr>
              <w:t>平均值</w:t>
            </w:r>
            <w:r w:rsidRPr="00DE3FB9">
              <w:rPr>
                <w:rFonts w:asciiTheme="minorEastAsia" w:eastAsiaTheme="minorEastAsia" w:hAnsiTheme="minorEastAsia" w:cs="宋体"/>
                <w:color w:val="000000"/>
                <w:kern w:val="0"/>
                <w:sz w:val="18"/>
                <w:szCs w:val="18"/>
              </w:rPr>
              <w:t>（%）</w:t>
            </w:r>
          </w:p>
        </w:tc>
        <w:tc>
          <w:tcPr>
            <w:tcW w:w="1473" w:type="dxa"/>
            <w:tcBorders>
              <w:top w:val="single" w:sz="4" w:space="0" w:color="auto"/>
            </w:tcBorders>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1.047</w:t>
            </w:r>
          </w:p>
        </w:tc>
        <w:tc>
          <w:tcPr>
            <w:tcW w:w="1473" w:type="dxa"/>
            <w:tcBorders>
              <w:top w:val="single" w:sz="4" w:space="0" w:color="auto"/>
            </w:tcBorders>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2.850</w:t>
            </w:r>
          </w:p>
        </w:tc>
        <w:tc>
          <w:tcPr>
            <w:tcW w:w="1473" w:type="dxa"/>
            <w:tcBorders>
              <w:top w:val="single" w:sz="4" w:space="0" w:color="auto"/>
            </w:tcBorders>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5.111</w:t>
            </w:r>
          </w:p>
        </w:tc>
        <w:tc>
          <w:tcPr>
            <w:tcW w:w="1474" w:type="dxa"/>
            <w:tcBorders>
              <w:top w:val="single" w:sz="4" w:space="0" w:color="auto"/>
            </w:tcBorders>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7.608</w:t>
            </w:r>
          </w:p>
        </w:tc>
        <w:tc>
          <w:tcPr>
            <w:tcW w:w="1479" w:type="dxa"/>
            <w:tcBorders>
              <w:top w:val="single" w:sz="4" w:space="0" w:color="auto"/>
            </w:tcBorders>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9.652</w:t>
            </w:r>
          </w:p>
        </w:tc>
      </w:tr>
      <w:tr w:rsidR="000F5D90" w:rsidRPr="00DE3FB9">
        <w:trPr>
          <w:trHeight w:val="300"/>
          <w:jc w:val="center"/>
        </w:trPr>
        <w:tc>
          <w:tcPr>
            <w:tcW w:w="1416" w:type="dxa"/>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hint="eastAsia"/>
                <w:color w:val="000000"/>
                <w:kern w:val="0"/>
                <w:sz w:val="18"/>
                <w:szCs w:val="18"/>
              </w:rPr>
              <w:t>SD</w:t>
            </w:r>
            <w:r w:rsidRPr="00DE3FB9">
              <w:rPr>
                <w:rFonts w:asciiTheme="minorEastAsia" w:eastAsiaTheme="minorEastAsia" w:hAnsiTheme="minorEastAsia" w:cs="宋体"/>
                <w:color w:val="000000"/>
                <w:kern w:val="0"/>
                <w:sz w:val="18"/>
                <w:szCs w:val="18"/>
              </w:rPr>
              <w:t>（%）</w:t>
            </w:r>
          </w:p>
        </w:tc>
        <w:tc>
          <w:tcPr>
            <w:tcW w:w="1473" w:type="dxa"/>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0.0371</w:t>
            </w:r>
          </w:p>
        </w:tc>
        <w:tc>
          <w:tcPr>
            <w:tcW w:w="1473" w:type="dxa"/>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0.0554</w:t>
            </w:r>
          </w:p>
        </w:tc>
        <w:tc>
          <w:tcPr>
            <w:tcW w:w="1473" w:type="dxa"/>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0.118</w:t>
            </w:r>
          </w:p>
        </w:tc>
        <w:tc>
          <w:tcPr>
            <w:tcW w:w="1474" w:type="dxa"/>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0.141</w:t>
            </w:r>
          </w:p>
        </w:tc>
        <w:tc>
          <w:tcPr>
            <w:tcW w:w="1479" w:type="dxa"/>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0.166</w:t>
            </w:r>
          </w:p>
        </w:tc>
      </w:tr>
      <w:tr w:rsidR="000F5D90" w:rsidRPr="00DE3FB9">
        <w:trPr>
          <w:trHeight w:val="300"/>
          <w:jc w:val="center"/>
        </w:trPr>
        <w:tc>
          <w:tcPr>
            <w:tcW w:w="1416" w:type="dxa"/>
            <w:tcBorders>
              <w:bottom w:val="single" w:sz="12" w:space="0" w:color="auto"/>
            </w:tcBorders>
            <w:shd w:val="clear" w:color="auto" w:fill="auto"/>
            <w:noWrap/>
            <w:vAlign w:val="center"/>
          </w:tcPr>
          <w:p w:rsidR="000F5D90" w:rsidRPr="00DE3FB9" w:rsidRDefault="000F5D90" w:rsidP="000F5D90">
            <w:pPr>
              <w:widowControl/>
              <w:jc w:val="center"/>
              <w:rPr>
                <w:rFonts w:asciiTheme="minorEastAsia" w:eastAsiaTheme="minorEastAsia" w:hAnsiTheme="minorEastAsia" w:cs="宋体"/>
                <w:color w:val="000000"/>
                <w:kern w:val="0"/>
                <w:sz w:val="18"/>
                <w:szCs w:val="18"/>
              </w:rPr>
            </w:pPr>
            <w:r w:rsidRPr="00DE3FB9">
              <w:rPr>
                <w:rFonts w:asciiTheme="minorEastAsia" w:eastAsiaTheme="minorEastAsia" w:hAnsiTheme="minorEastAsia" w:cs="宋体" w:hint="eastAsia"/>
                <w:color w:val="000000"/>
                <w:kern w:val="0"/>
                <w:sz w:val="18"/>
                <w:szCs w:val="18"/>
              </w:rPr>
              <w:t>RSD</w:t>
            </w:r>
            <w:r w:rsidRPr="00DE3FB9">
              <w:rPr>
                <w:rFonts w:asciiTheme="minorEastAsia" w:eastAsiaTheme="minorEastAsia" w:hAnsiTheme="minorEastAsia" w:cs="宋体"/>
                <w:color w:val="000000"/>
                <w:kern w:val="0"/>
                <w:sz w:val="18"/>
                <w:szCs w:val="18"/>
              </w:rPr>
              <w:t>（%）</w:t>
            </w:r>
          </w:p>
        </w:tc>
        <w:tc>
          <w:tcPr>
            <w:tcW w:w="1473" w:type="dxa"/>
            <w:tcBorders>
              <w:bottom w:val="single" w:sz="12" w:space="0" w:color="auto"/>
            </w:tcBorders>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3.469</w:t>
            </w:r>
          </w:p>
        </w:tc>
        <w:tc>
          <w:tcPr>
            <w:tcW w:w="1473" w:type="dxa"/>
            <w:tcBorders>
              <w:bottom w:val="single" w:sz="12" w:space="0" w:color="auto"/>
            </w:tcBorders>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1.948</w:t>
            </w:r>
          </w:p>
        </w:tc>
        <w:tc>
          <w:tcPr>
            <w:tcW w:w="1473" w:type="dxa"/>
            <w:tcBorders>
              <w:bottom w:val="single" w:sz="12" w:space="0" w:color="auto"/>
            </w:tcBorders>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2.280</w:t>
            </w:r>
          </w:p>
        </w:tc>
        <w:tc>
          <w:tcPr>
            <w:tcW w:w="1474" w:type="dxa"/>
            <w:tcBorders>
              <w:bottom w:val="single" w:sz="12" w:space="0" w:color="auto"/>
            </w:tcBorders>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1.836</w:t>
            </w:r>
          </w:p>
        </w:tc>
        <w:tc>
          <w:tcPr>
            <w:tcW w:w="1479" w:type="dxa"/>
            <w:tcBorders>
              <w:bottom w:val="single" w:sz="12" w:space="0" w:color="auto"/>
            </w:tcBorders>
            <w:shd w:val="clear" w:color="auto" w:fill="auto"/>
            <w:noWrap/>
            <w:vAlign w:val="center"/>
          </w:tcPr>
          <w:p w:rsidR="000F5D90" w:rsidRPr="00DE3FB9" w:rsidRDefault="000F5D90" w:rsidP="000F5D9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1.724</w:t>
            </w:r>
          </w:p>
        </w:tc>
      </w:tr>
    </w:tbl>
    <w:p w:rsidR="00484905" w:rsidRDefault="00484905">
      <w:pPr>
        <w:adjustRightInd w:val="0"/>
        <w:snapToGrid w:val="0"/>
        <w:rPr>
          <w:color w:val="000000" w:themeColor="text1"/>
          <w:szCs w:val="21"/>
        </w:rPr>
      </w:pPr>
    </w:p>
    <w:p w:rsidR="00484905" w:rsidRDefault="00EB3543">
      <w:pPr>
        <w:pStyle w:val="affe"/>
        <w:rPr>
          <w:rFonts w:ascii="黑体" w:hAnsi="黑体"/>
          <w:color w:val="000000" w:themeColor="text1"/>
          <w:sz w:val="21"/>
          <w:szCs w:val="21"/>
        </w:rPr>
      </w:pPr>
      <w:r>
        <w:rPr>
          <w:rFonts w:ascii="黑体" w:hAnsi="黑体"/>
          <w:color w:val="000000" w:themeColor="text1"/>
          <w:sz w:val="21"/>
          <w:szCs w:val="21"/>
        </w:rPr>
        <w:t>2.</w:t>
      </w:r>
      <w:r w:rsidR="00966F69">
        <w:rPr>
          <w:rFonts w:ascii="黑体" w:hAnsi="黑体"/>
          <w:color w:val="000000" w:themeColor="text1"/>
          <w:sz w:val="21"/>
          <w:szCs w:val="21"/>
        </w:rPr>
        <w:t>5</w:t>
      </w:r>
      <w:r>
        <w:rPr>
          <w:rFonts w:ascii="黑体" w:hAnsi="黑体" w:hint="eastAsia"/>
          <w:color w:val="000000" w:themeColor="text1"/>
          <w:sz w:val="21"/>
          <w:szCs w:val="21"/>
        </w:rPr>
        <w:t>加标回收试验</w:t>
      </w:r>
    </w:p>
    <w:p w:rsidR="00484905" w:rsidRPr="00DE3FB9" w:rsidRDefault="00EB3543">
      <w:pPr>
        <w:adjustRightInd w:val="0"/>
        <w:snapToGrid w:val="0"/>
        <w:ind w:firstLineChars="200" w:firstLine="420"/>
        <w:rPr>
          <w:rFonts w:asciiTheme="minorEastAsia" w:eastAsiaTheme="minorEastAsia" w:hAnsiTheme="minorEastAsia"/>
          <w:szCs w:val="21"/>
        </w:rPr>
      </w:pPr>
      <w:r w:rsidRPr="00DE3FB9">
        <w:rPr>
          <w:rFonts w:asciiTheme="minorEastAsia" w:eastAsiaTheme="minorEastAsia" w:hAnsiTheme="minorEastAsia" w:hint="eastAsia"/>
          <w:color w:val="000000" w:themeColor="text1"/>
          <w:szCs w:val="21"/>
        </w:rPr>
        <w:t>按</w:t>
      </w:r>
      <w:r w:rsidRPr="00DE3FB9">
        <w:rPr>
          <w:rFonts w:asciiTheme="minorEastAsia" w:eastAsiaTheme="minorEastAsia" w:hAnsiTheme="minorEastAsia"/>
          <w:color w:val="000000" w:themeColor="text1"/>
          <w:szCs w:val="21"/>
        </w:rPr>
        <w:t>试验方法</w:t>
      </w:r>
      <w:r w:rsidRPr="00DE3FB9">
        <w:rPr>
          <w:rFonts w:asciiTheme="minorEastAsia" w:eastAsiaTheme="minorEastAsia" w:hAnsiTheme="minorEastAsia" w:hint="eastAsia"/>
          <w:color w:val="000000" w:themeColor="text1"/>
          <w:szCs w:val="21"/>
        </w:rPr>
        <w:t>，称取钨精矿试样6#和</w:t>
      </w:r>
      <w:r w:rsidRPr="00DE3FB9">
        <w:rPr>
          <w:rFonts w:asciiTheme="minorEastAsia" w:eastAsiaTheme="minorEastAsia" w:hAnsiTheme="minorEastAsia"/>
          <w:color w:val="000000" w:themeColor="text1"/>
          <w:szCs w:val="21"/>
        </w:rPr>
        <w:t>硫标准物质</w:t>
      </w:r>
      <w:r w:rsidRPr="00DE3FB9">
        <w:rPr>
          <w:rFonts w:asciiTheme="minorEastAsia" w:eastAsiaTheme="minorEastAsia" w:hAnsiTheme="minorEastAsia" w:hint="eastAsia"/>
          <w:szCs w:val="21"/>
        </w:rPr>
        <w:t>GSB 04</w:t>
      </w:r>
      <w:r w:rsidR="00DE3FB9" w:rsidRPr="00007688">
        <w:rPr>
          <w:rFonts w:asciiTheme="minorEastAsia" w:eastAsiaTheme="minorEastAsia" w:hAnsiTheme="minorEastAsia" w:hint="eastAsia"/>
          <w:szCs w:val="21"/>
        </w:rPr>
        <w:t>－</w:t>
      </w:r>
      <w:r w:rsidRPr="00DE3FB9">
        <w:rPr>
          <w:rFonts w:asciiTheme="minorEastAsia" w:eastAsiaTheme="minorEastAsia" w:hAnsiTheme="minorEastAsia" w:hint="eastAsia"/>
          <w:szCs w:val="21"/>
        </w:rPr>
        <w:t>3547</w:t>
      </w:r>
      <w:r w:rsidR="00DE3FB9" w:rsidRPr="00007688">
        <w:rPr>
          <w:rFonts w:asciiTheme="minorEastAsia" w:eastAsiaTheme="minorEastAsia" w:hAnsiTheme="minorEastAsia" w:hint="eastAsia"/>
          <w:szCs w:val="21"/>
        </w:rPr>
        <w:t>－</w:t>
      </w:r>
      <w:r w:rsidRPr="00DE3FB9">
        <w:rPr>
          <w:rFonts w:asciiTheme="minorEastAsia" w:eastAsiaTheme="minorEastAsia" w:hAnsiTheme="minorEastAsia" w:hint="eastAsia"/>
          <w:szCs w:val="21"/>
        </w:rPr>
        <w:t>2019（</w:t>
      </w:r>
      <w:r w:rsidRPr="00DE3FB9">
        <w:rPr>
          <w:rFonts w:asciiTheme="minorEastAsia" w:eastAsiaTheme="minorEastAsia" w:hAnsiTheme="minorEastAsia" w:hint="eastAsia"/>
          <w:i/>
          <w:szCs w:val="21"/>
        </w:rPr>
        <w:t>W</w:t>
      </w:r>
      <w:r w:rsidRPr="00DE3FB9">
        <w:rPr>
          <w:rFonts w:asciiTheme="minorEastAsia" w:eastAsiaTheme="minorEastAsia" w:hAnsiTheme="minorEastAsia" w:hint="eastAsia"/>
          <w:szCs w:val="21"/>
          <w:vertAlign w:val="subscript"/>
        </w:rPr>
        <w:t>S</w:t>
      </w:r>
      <w:r w:rsidRPr="00DE3FB9">
        <w:rPr>
          <w:rFonts w:asciiTheme="minorEastAsia" w:eastAsiaTheme="minorEastAsia" w:hAnsiTheme="minorEastAsia" w:hint="eastAsia"/>
          <w:szCs w:val="21"/>
        </w:rPr>
        <w:t xml:space="preserve"> = 1.24％），试样重量记为</w:t>
      </w:r>
      <w:r w:rsidRPr="00DE3FB9">
        <w:rPr>
          <w:rFonts w:asciiTheme="minorEastAsia" w:eastAsiaTheme="minorEastAsia" w:hAnsiTheme="minorEastAsia" w:hint="eastAsia"/>
          <w:i/>
          <w:szCs w:val="21"/>
        </w:rPr>
        <w:t>m</w:t>
      </w:r>
      <w:r w:rsidRPr="00DE3FB9">
        <w:rPr>
          <w:rFonts w:asciiTheme="minorEastAsia" w:eastAsiaTheme="minorEastAsia" w:hAnsiTheme="minorEastAsia" w:hint="eastAsia"/>
          <w:szCs w:val="21"/>
          <w:vertAlign w:val="subscript"/>
        </w:rPr>
        <w:t>1</w:t>
      </w:r>
      <w:r w:rsidRPr="00DE3FB9">
        <w:rPr>
          <w:rFonts w:asciiTheme="minorEastAsia" w:eastAsiaTheme="minorEastAsia" w:hAnsiTheme="minorEastAsia" w:hint="eastAsia"/>
          <w:szCs w:val="21"/>
        </w:rPr>
        <w:t>，试样硫含量为</w:t>
      </w:r>
      <w:r w:rsidRPr="00DE3FB9">
        <w:rPr>
          <w:rFonts w:asciiTheme="minorEastAsia" w:eastAsiaTheme="minorEastAsia" w:hAnsiTheme="minorEastAsia" w:hint="eastAsia"/>
          <w:i/>
          <w:szCs w:val="21"/>
        </w:rPr>
        <w:t>W</w:t>
      </w:r>
      <w:r w:rsidRPr="00DE3FB9">
        <w:rPr>
          <w:rFonts w:asciiTheme="minorEastAsia" w:eastAsiaTheme="minorEastAsia" w:hAnsiTheme="minorEastAsia" w:hint="eastAsia"/>
          <w:szCs w:val="21"/>
          <w:vertAlign w:val="subscript"/>
        </w:rPr>
        <w:t>1</w:t>
      </w:r>
      <w:r w:rsidRPr="00DE3FB9">
        <w:rPr>
          <w:rFonts w:asciiTheme="minorEastAsia" w:eastAsiaTheme="minorEastAsia" w:hAnsiTheme="minorEastAsia" w:hint="eastAsia"/>
          <w:szCs w:val="21"/>
        </w:rPr>
        <w:t>；国家标准物质重量记为</w:t>
      </w:r>
      <w:r w:rsidRPr="00DE3FB9">
        <w:rPr>
          <w:rFonts w:asciiTheme="minorEastAsia" w:eastAsiaTheme="minorEastAsia" w:hAnsiTheme="minorEastAsia" w:hint="eastAsia"/>
          <w:i/>
          <w:szCs w:val="21"/>
        </w:rPr>
        <w:t>m</w:t>
      </w:r>
      <w:r w:rsidRPr="00DE3FB9">
        <w:rPr>
          <w:rFonts w:asciiTheme="minorEastAsia" w:eastAsiaTheme="minorEastAsia" w:hAnsiTheme="minorEastAsia" w:hint="eastAsia"/>
          <w:szCs w:val="21"/>
          <w:vertAlign w:val="subscript"/>
        </w:rPr>
        <w:t>2</w:t>
      </w:r>
      <w:r w:rsidRPr="00DE3FB9">
        <w:rPr>
          <w:rFonts w:asciiTheme="minorEastAsia" w:eastAsiaTheme="minorEastAsia" w:hAnsiTheme="minorEastAsia" w:hint="eastAsia"/>
          <w:szCs w:val="21"/>
        </w:rPr>
        <w:t>，硫含量为</w:t>
      </w:r>
      <w:r w:rsidRPr="00DE3FB9">
        <w:rPr>
          <w:rFonts w:asciiTheme="minorEastAsia" w:eastAsiaTheme="minorEastAsia" w:hAnsiTheme="minorEastAsia" w:hint="eastAsia"/>
          <w:i/>
          <w:szCs w:val="21"/>
        </w:rPr>
        <w:t>W</w:t>
      </w:r>
      <w:r w:rsidRPr="00DE3FB9">
        <w:rPr>
          <w:rFonts w:asciiTheme="minorEastAsia" w:eastAsiaTheme="minorEastAsia" w:hAnsiTheme="minorEastAsia" w:hint="eastAsia"/>
          <w:szCs w:val="21"/>
          <w:vertAlign w:val="subscript"/>
        </w:rPr>
        <w:t>2</w:t>
      </w:r>
      <w:r w:rsidRPr="00DE3FB9">
        <w:rPr>
          <w:rFonts w:asciiTheme="minorEastAsia" w:eastAsiaTheme="minorEastAsia" w:hAnsiTheme="minorEastAsia" w:hint="eastAsia"/>
          <w:szCs w:val="21"/>
        </w:rPr>
        <w:t>，碘</w:t>
      </w:r>
      <w:r w:rsidRPr="00DE3FB9">
        <w:rPr>
          <w:rFonts w:asciiTheme="minorEastAsia" w:eastAsiaTheme="minorEastAsia" w:hAnsiTheme="minorEastAsia"/>
          <w:szCs w:val="21"/>
        </w:rPr>
        <w:t>标准</w:t>
      </w:r>
      <w:r w:rsidRPr="00DE3FB9">
        <w:rPr>
          <w:rFonts w:asciiTheme="minorEastAsia" w:eastAsiaTheme="minorEastAsia" w:hAnsiTheme="minorEastAsia" w:hint="eastAsia"/>
          <w:szCs w:val="21"/>
        </w:rPr>
        <w:t>溶液</w:t>
      </w:r>
      <w:r w:rsidRPr="00DE3FB9">
        <w:rPr>
          <w:rFonts w:asciiTheme="minorEastAsia" w:eastAsiaTheme="minorEastAsia" w:hAnsiTheme="minorEastAsia"/>
          <w:szCs w:val="21"/>
        </w:rPr>
        <w:t>滴定得到的</w:t>
      </w:r>
      <w:r w:rsidRPr="00DE3FB9">
        <w:rPr>
          <w:rFonts w:asciiTheme="minorEastAsia" w:eastAsiaTheme="minorEastAsia" w:hAnsiTheme="minorEastAsia" w:hint="eastAsia"/>
          <w:szCs w:val="21"/>
        </w:rPr>
        <w:t>硫含量记为</w:t>
      </w:r>
      <w:r w:rsidRPr="00DE3FB9">
        <w:rPr>
          <w:rFonts w:asciiTheme="minorEastAsia" w:eastAsiaTheme="minorEastAsia" w:hAnsiTheme="minorEastAsia" w:hint="eastAsia"/>
          <w:i/>
          <w:szCs w:val="21"/>
        </w:rPr>
        <w:t>W</w:t>
      </w:r>
      <w:r w:rsidRPr="00DE3FB9">
        <w:rPr>
          <w:rFonts w:asciiTheme="minorEastAsia" w:eastAsiaTheme="minorEastAsia" w:hAnsiTheme="minorEastAsia" w:hint="eastAsia"/>
          <w:szCs w:val="21"/>
          <w:vertAlign w:val="subscript"/>
        </w:rPr>
        <w:t>S</w:t>
      </w:r>
      <w:r w:rsidRPr="00DE3FB9">
        <w:rPr>
          <w:rFonts w:asciiTheme="minorEastAsia" w:eastAsiaTheme="minorEastAsia" w:hAnsiTheme="minorEastAsia" w:hint="eastAsia"/>
          <w:szCs w:val="21"/>
        </w:rPr>
        <w:t>。通过式（1）计算得到回收率见表</w:t>
      </w:r>
      <w:r w:rsidR="00DE3FB9">
        <w:rPr>
          <w:rFonts w:asciiTheme="minorEastAsia" w:eastAsiaTheme="minorEastAsia" w:hAnsiTheme="minorEastAsia"/>
          <w:szCs w:val="21"/>
        </w:rPr>
        <w:t>14</w:t>
      </w:r>
      <w:r w:rsidRPr="00DE3FB9">
        <w:rPr>
          <w:rFonts w:asciiTheme="minorEastAsia" w:eastAsiaTheme="minorEastAsia" w:hAnsiTheme="minorEastAsia" w:hint="eastAsia"/>
          <w:szCs w:val="21"/>
        </w:rPr>
        <w:t>。</w:t>
      </w:r>
      <w:r w:rsidR="00FC4B5D" w:rsidRPr="00BA1D89">
        <w:rPr>
          <w:rFonts w:asciiTheme="minorEastAsia" w:eastAsiaTheme="minorEastAsia" w:hAnsiTheme="minorEastAsia" w:hint="eastAsia"/>
          <w:szCs w:val="21"/>
        </w:rPr>
        <w:t>试样</w:t>
      </w:r>
      <w:r w:rsidR="00FC4B5D">
        <w:rPr>
          <w:rFonts w:asciiTheme="minorEastAsia" w:eastAsiaTheme="minorEastAsia" w:hAnsiTheme="minorEastAsia"/>
          <w:szCs w:val="21"/>
        </w:rPr>
        <w:t>6</w:t>
      </w:r>
      <w:r w:rsidR="00FC4B5D" w:rsidRPr="00BA1D89">
        <w:rPr>
          <w:rFonts w:asciiTheme="minorEastAsia" w:eastAsiaTheme="minorEastAsia" w:hAnsiTheme="minorEastAsia" w:hint="eastAsia"/>
          <w:szCs w:val="21"/>
        </w:rPr>
        <w:t>#的加标回收率为</w:t>
      </w:r>
      <w:r w:rsidR="00FC4B5D">
        <w:rPr>
          <w:rFonts w:asciiTheme="minorEastAsia" w:eastAsiaTheme="minorEastAsia" w:hAnsiTheme="minorEastAsia" w:hint="eastAsia"/>
          <w:szCs w:val="21"/>
        </w:rPr>
        <w:t>1</w:t>
      </w:r>
      <w:r w:rsidR="00FC4B5D">
        <w:rPr>
          <w:rFonts w:asciiTheme="minorEastAsia" w:eastAsiaTheme="minorEastAsia" w:hAnsiTheme="minorEastAsia"/>
          <w:szCs w:val="21"/>
        </w:rPr>
        <w:t>02</w:t>
      </w:r>
      <w:r w:rsidR="00FC4B5D">
        <w:rPr>
          <w:rFonts w:asciiTheme="minorEastAsia" w:eastAsiaTheme="minorEastAsia" w:hAnsiTheme="minorEastAsia" w:hint="eastAsia"/>
          <w:szCs w:val="21"/>
        </w:rPr>
        <w:t>.</w:t>
      </w:r>
      <w:r w:rsidR="00FC4B5D">
        <w:rPr>
          <w:rFonts w:asciiTheme="minorEastAsia" w:eastAsiaTheme="minorEastAsia" w:hAnsiTheme="minorEastAsia"/>
          <w:szCs w:val="21"/>
        </w:rPr>
        <w:t>82</w:t>
      </w:r>
      <w:bookmarkStart w:id="0" w:name="_GoBack"/>
      <w:bookmarkEnd w:id="0"/>
      <w:r w:rsidR="00FC4B5D" w:rsidRPr="00BA1D89">
        <w:rPr>
          <w:rFonts w:asciiTheme="minorEastAsia" w:eastAsiaTheme="minorEastAsia" w:hAnsiTheme="minorEastAsia" w:hint="eastAsia"/>
          <w:szCs w:val="21"/>
        </w:rPr>
        <w:t>%，表明本检测方法具有较好的准确性。</w:t>
      </w:r>
    </w:p>
    <w:p w:rsidR="00484905" w:rsidRDefault="00EB3543">
      <w:pPr>
        <w:adjustRightInd w:val="0"/>
        <w:snapToGrid w:val="0"/>
        <w:spacing w:beforeLines="50" w:before="156" w:afterLines="50" w:after="156"/>
        <w:jc w:val="center"/>
        <w:rPr>
          <w:sz w:val="24"/>
        </w:rPr>
      </w:pPr>
      <w:r>
        <w:rPr>
          <w:rFonts w:ascii="宋体" w:hAnsi="宋体" w:cs="宋体" w:hint="eastAsia"/>
          <w:kern w:val="0"/>
          <w:szCs w:val="21"/>
        </w:rPr>
        <w:t>表</w:t>
      </w:r>
      <w:r w:rsidR="00DE3FB9">
        <w:rPr>
          <w:rFonts w:ascii="宋体" w:hAnsi="宋体" w:cs="宋体"/>
          <w:kern w:val="0"/>
          <w:szCs w:val="21"/>
        </w:rPr>
        <w:t>14</w:t>
      </w:r>
      <w:r>
        <w:rPr>
          <w:rFonts w:ascii="宋体" w:hAnsi="宋体" w:cs="宋体" w:hint="eastAsia"/>
          <w:kern w:val="0"/>
          <w:szCs w:val="21"/>
        </w:rPr>
        <w:t xml:space="preserve">  加标回收试验</w:t>
      </w:r>
    </w:p>
    <w:tbl>
      <w:tblPr>
        <w:tblW w:w="9214" w:type="dxa"/>
        <w:jc w:val="center"/>
        <w:tblLayout w:type="fixed"/>
        <w:tblLook w:val="04A0" w:firstRow="1" w:lastRow="0" w:firstColumn="1" w:lastColumn="0" w:noHBand="0" w:noVBand="1"/>
      </w:tblPr>
      <w:tblGrid>
        <w:gridCol w:w="1276"/>
        <w:gridCol w:w="1276"/>
        <w:gridCol w:w="1289"/>
        <w:gridCol w:w="1262"/>
        <w:gridCol w:w="1419"/>
        <w:gridCol w:w="1417"/>
        <w:gridCol w:w="1275"/>
      </w:tblGrid>
      <w:tr w:rsidR="00484905">
        <w:trPr>
          <w:trHeight w:val="270"/>
          <w:tblHeader/>
          <w:jc w:val="center"/>
        </w:trPr>
        <w:tc>
          <w:tcPr>
            <w:tcW w:w="1276" w:type="dxa"/>
            <w:tcBorders>
              <w:top w:val="single" w:sz="12" w:space="0" w:color="auto"/>
              <w:bottom w:val="single" w:sz="4" w:space="0" w:color="auto"/>
            </w:tcBorders>
            <w:shd w:val="clear" w:color="auto" w:fill="auto"/>
            <w:noWrap/>
            <w:vAlign w:val="center"/>
          </w:tcPr>
          <w:p w:rsidR="00484905" w:rsidRDefault="00EB354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试样编号</w:t>
            </w:r>
          </w:p>
        </w:tc>
        <w:tc>
          <w:tcPr>
            <w:tcW w:w="1276" w:type="dxa"/>
            <w:tcBorders>
              <w:top w:val="single" w:sz="12" w:space="0" w:color="auto"/>
              <w:left w:val="nil"/>
              <w:bottom w:val="single" w:sz="4" w:space="0" w:color="auto"/>
            </w:tcBorders>
            <w:shd w:val="clear" w:color="auto" w:fill="auto"/>
            <w:noWrap/>
            <w:vAlign w:val="center"/>
          </w:tcPr>
          <w:p w:rsidR="00484905" w:rsidRDefault="00EB3543">
            <w:pPr>
              <w:widowControl/>
              <w:jc w:val="center"/>
              <w:rPr>
                <w:rFonts w:hAnsi="宋体"/>
                <w:color w:val="000000" w:themeColor="text1"/>
                <w:szCs w:val="21"/>
              </w:rPr>
            </w:pPr>
            <w:r>
              <w:rPr>
                <w:rFonts w:hAnsi="宋体" w:hint="eastAsia"/>
                <w:color w:val="000000" w:themeColor="text1"/>
                <w:szCs w:val="21"/>
              </w:rPr>
              <w:t>试样</w:t>
            </w:r>
            <w:r>
              <w:rPr>
                <w:rFonts w:hAnsi="宋体"/>
                <w:color w:val="000000" w:themeColor="text1"/>
                <w:szCs w:val="21"/>
              </w:rPr>
              <w:t>重量</w:t>
            </w:r>
            <w:r>
              <w:rPr>
                <w:rFonts w:hAnsi="宋体"/>
                <w:i/>
                <w:color w:val="000000" w:themeColor="text1"/>
                <w:szCs w:val="21"/>
              </w:rPr>
              <w:t>m</w:t>
            </w:r>
            <w:r>
              <w:rPr>
                <w:rFonts w:hAnsi="宋体"/>
                <w:color w:val="000000" w:themeColor="text1"/>
                <w:szCs w:val="21"/>
                <w:vertAlign w:val="subscript"/>
              </w:rPr>
              <w:t>1</w:t>
            </w:r>
            <w:r>
              <w:rPr>
                <w:rFonts w:hAnsi="宋体"/>
                <w:color w:val="000000" w:themeColor="text1"/>
                <w:szCs w:val="21"/>
              </w:rPr>
              <w:t>/g</w:t>
            </w:r>
          </w:p>
        </w:tc>
        <w:tc>
          <w:tcPr>
            <w:tcW w:w="1289" w:type="dxa"/>
            <w:tcBorders>
              <w:top w:val="single" w:sz="12" w:space="0" w:color="auto"/>
              <w:left w:val="nil"/>
              <w:bottom w:val="single" w:sz="4" w:space="0" w:color="auto"/>
            </w:tcBorders>
            <w:shd w:val="clear" w:color="auto" w:fill="auto"/>
            <w:vAlign w:val="center"/>
          </w:tcPr>
          <w:p w:rsidR="00484905" w:rsidRDefault="00EB3543">
            <w:pPr>
              <w:widowControl/>
              <w:jc w:val="center"/>
              <w:rPr>
                <w:rFonts w:hAnsi="宋体"/>
                <w:color w:val="000000" w:themeColor="text1"/>
                <w:szCs w:val="21"/>
              </w:rPr>
            </w:pPr>
            <w:r>
              <w:rPr>
                <w:rFonts w:hAnsi="宋体" w:hint="eastAsia"/>
                <w:color w:val="000000" w:themeColor="text1"/>
                <w:szCs w:val="21"/>
              </w:rPr>
              <w:t>试样硫含</w:t>
            </w:r>
            <w:r>
              <w:rPr>
                <w:rFonts w:hAnsi="宋体"/>
                <w:color w:val="000000" w:themeColor="text1"/>
                <w:szCs w:val="21"/>
              </w:rPr>
              <w:t>量</w:t>
            </w:r>
            <w:r>
              <w:rPr>
                <w:i/>
                <w:color w:val="000000" w:themeColor="text1"/>
                <w:szCs w:val="21"/>
              </w:rPr>
              <w:t>W</w:t>
            </w:r>
            <w:r>
              <w:rPr>
                <w:color w:val="000000" w:themeColor="text1"/>
                <w:szCs w:val="21"/>
                <w:vertAlign w:val="subscript"/>
              </w:rPr>
              <w:t>1</w:t>
            </w:r>
            <w:r>
              <w:rPr>
                <w:rFonts w:hAnsi="宋体" w:hint="eastAsia"/>
                <w:color w:val="000000" w:themeColor="text1"/>
                <w:szCs w:val="21"/>
              </w:rPr>
              <w:t>/%</w:t>
            </w:r>
          </w:p>
        </w:tc>
        <w:tc>
          <w:tcPr>
            <w:tcW w:w="1262" w:type="dxa"/>
            <w:tcBorders>
              <w:top w:val="single" w:sz="12" w:space="0" w:color="auto"/>
              <w:left w:val="nil"/>
              <w:bottom w:val="single" w:sz="4" w:space="0" w:color="auto"/>
            </w:tcBorders>
            <w:shd w:val="clear" w:color="auto" w:fill="auto"/>
            <w:vAlign w:val="center"/>
          </w:tcPr>
          <w:p w:rsidR="00484905" w:rsidRDefault="00EB3543">
            <w:pPr>
              <w:widowControl/>
              <w:jc w:val="center"/>
              <w:rPr>
                <w:rFonts w:hAnsi="宋体"/>
                <w:color w:val="000000" w:themeColor="text1"/>
                <w:szCs w:val="21"/>
              </w:rPr>
            </w:pPr>
            <w:r>
              <w:rPr>
                <w:rFonts w:hAnsi="宋体" w:hint="eastAsia"/>
                <w:color w:val="000000" w:themeColor="text1"/>
                <w:szCs w:val="21"/>
              </w:rPr>
              <w:t>标物</w:t>
            </w:r>
            <w:r>
              <w:rPr>
                <w:rFonts w:hAnsi="宋体"/>
                <w:color w:val="000000" w:themeColor="text1"/>
                <w:szCs w:val="21"/>
              </w:rPr>
              <w:t>重量</w:t>
            </w:r>
            <w:r>
              <w:rPr>
                <w:rFonts w:hAnsi="宋体"/>
                <w:i/>
                <w:color w:val="000000" w:themeColor="text1"/>
                <w:szCs w:val="21"/>
              </w:rPr>
              <w:t>m</w:t>
            </w:r>
            <w:r>
              <w:rPr>
                <w:rFonts w:hAnsi="宋体"/>
                <w:color w:val="000000" w:themeColor="text1"/>
                <w:szCs w:val="21"/>
                <w:vertAlign w:val="subscript"/>
              </w:rPr>
              <w:t>2</w:t>
            </w:r>
            <w:r>
              <w:rPr>
                <w:rFonts w:hAnsi="宋体"/>
                <w:color w:val="000000" w:themeColor="text1"/>
                <w:szCs w:val="21"/>
              </w:rPr>
              <w:t>/g</w:t>
            </w:r>
          </w:p>
        </w:tc>
        <w:tc>
          <w:tcPr>
            <w:tcW w:w="1419" w:type="dxa"/>
            <w:tcBorders>
              <w:top w:val="single" w:sz="12" w:space="0" w:color="auto"/>
              <w:left w:val="nil"/>
              <w:bottom w:val="single" w:sz="4" w:space="0" w:color="auto"/>
            </w:tcBorders>
            <w:shd w:val="clear" w:color="auto" w:fill="auto"/>
            <w:vAlign w:val="center"/>
          </w:tcPr>
          <w:p w:rsidR="00484905" w:rsidRDefault="00EB3543">
            <w:pPr>
              <w:widowControl/>
              <w:jc w:val="center"/>
              <w:rPr>
                <w:rFonts w:hAnsi="宋体"/>
                <w:color w:val="000000" w:themeColor="text1"/>
                <w:szCs w:val="21"/>
              </w:rPr>
            </w:pPr>
            <w:r>
              <w:rPr>
                <w:rFonts w:hAnsi="宋体" w:hint="eastAsia"/>
                <w:color w:val="000000" w:themeColor="text1"/>
                <w:szCs w:val="21"/>
              </w:rPr>
              <w:t>标物硫含</w:t>
            </w:r>
            <w:r>
              <w:rPr>
                <w:rFonts w:hAnsi="宋体"/>
                <w:color w:val="000000" w:themeColor="text1"/>
                <w:szCs w:val="21"/>
              </w:rPr>
              <w:t>量</w:t>
            </w:r>
            <w:r>
              <w:rPr>
                <w:i/>
                <w:color w:val="000000" w:themeColor="text1"/>
                <w:szCs w:val="21"/>
              </w:rPr>
              <w:t>W</w:t>
            </w:r>
            <w:r>
              <w:rPr>
                <w:color w:val="000000" w:themeColor="text1"/>
                <w:szCs w:val="21"/>
                <w:vertAlign w:val="subscript"/>
              </w:rPr>
              <w:t>2</w:t>
            </w:r>
            <w:r>
              <w:rPr>
                <w:rFonts w:hAnsi="宋体" w:hint="eastAsia"/>
                <w:color w:val="000000" w:themeColor="text1"/>
                <w:szCs w:val="21"/>
              </w:rPr>
              <w:t>/%</w:t>
            </w:r>
          </w:p>
        </w:tc>
        <w:tc>
          <w:tcPr>
            <w:tcW w:w="1417" w:type="dxa"/>
            <w:tcBorders>
              <w:top w:val="single" w:sz="12" w:space="0" w:color="auto"/>
              <w:left w:val="nil"/>
              <w:bottom w:val="single" w:sz="4" w:space="0" w:color="auto"/>
            </w:tcBorders>
            <w:vAlign w:val="center"/>
          </w:tcPr>
          <w:p w:rsidR="00484905" w:rsidRDefault="00EB3543">
            <w:pPr>
              <w:widowControl/>
              <w:jc w:val="center"/>
              <w:rPr>
                <w:rFonts w:hAnsi="宋体"/>
                <w:color w:val="000000" w:themeColor="text1"/>
                <w:szCs w:val="21"/>
              </w:rPr>
            </w:pPr>
            <w:r>
              <w:rPr>
                <w:rFonts w:hAnsi="宋体" w:hint="eastAsia"/>
                <w:color w:val="000000" w:themeColor="text1"/>
                <w:szCs w:val="21"/>
              </w:rPr>
              <w:t>测试硫含量</w:t>
            </w:r>
            <w:r>
              <w:rPr>
                <w:i/>
                <w:color w:val="000000" w:themeColor="text1"/>
                <w:szCs w:val="21"/>
              </w:rPr>
              <w:t>W</w:t>
            </w:r>
            <w:r>
              <w:rPr>
                <w:color w:val="000000" w:themeColor="text1"/>
                <w:szCs w:val="21"/>
                <w:vertAlign w:val="subscript"/>
              </w:rPr>
              <w:t>S</w:t>
            </w:r>
            <w:r>
              <w:rPr>
                <w:rFonts w:hAnsi="宋体" w:hint="eastAsia"/>
                <w:color w:val="000000" w:themeColor="text1"/>
                <w:szCs w:val="21"/>
              </w:rPr>
              <w:t>/%</w:t>
            </w:r>
          </w:p>
        </w:tc>
        <w:tc>
          <w:tcPr>
            <w:tcW w:w="1275" w:type="dxa"/>
            <w:tcBorders>
              <w:top w:val="single" w:sz="12" w:space="0" w:color="auto"/>
              <w:left w:val="nil"/>
              <w:bottom w:val="single" w:sz="4" w:space="0" w:color="auto"/>
            </w:tcBorders>
            <w:shd w:val="clear" w:color="auto" w:fill="auto"/>
            <w:vAlign w:val="center"/>
          </w:tcPr>
          <w:p w:rsidR="00484905" w:rsidRDefault="00EB3543">
            <w:pPr>
              <w:widowControl/>
              <w:jc w:val="center"/>
              <w:rPr>
                <w:rFonts w:hAnsi="宋体"/>
                <w:color w:val="000000" w:themeColor="text1"/>
                <w:szCs w:val="21"/>
              </w:rPr>
            </w:pPr>
            <w:r>
              <w:rPr>
                <w:rFonts w:hAnsi="宋体" w:hint="eastAsia"/>
                <w:color w:val="000000" w:themeColor="text1"/>
                <w:szCs w:val="21"/>
              </w:rPr>
              <w:t>回收率</w:t>
            </w:r>
            <w:r>
              <w:rPr>
                <w:rFonts w:hAnsi="宋体" w:hint="eastAsia"/>
                <w:color w:val="000000" w:themeColor="text1"/>
                <w:szCs w:val="21"/>
              </w:rPr>
              <w:t>/%</w:t>
            </w:r>
          </w:p>
        </w:tc>
      </w:tr>
      <w:tr w:rsidR="00883985">
        <w:trPr>
          <w:trHeight w:val="270"/>
          <w:tblHeader/>
          <w:jc w:val="center"/>
        </w:trPr>
        <w:tc>
          <w:tcPr>
            <w:tcW w:w="1276" w:type="dxa"/>
            <w:tcBorders>
              <w:top w:val="single" w:sz="4" w:space="0" w:color="auto"/>
              <w:bottom w:val="single" w:sz="12" w:space="0" w:color="auto"/>
            </w:tcBorders>
            <w:shd w:val="clear" w:color="auto" w:fill="auto"/>
            <w:vAlign w:val="center"/>
          </w:tcPr>
          <w:p w:rsidR="00883985" w:rsidRDefault="00883985" w:rsidP="00883985">
            <w:pPr>
              <w:widowControl/>
              <w:jc w:val="center"/>
              <w:rPr>
                <w:rFonts w:ascii="宋体" w:hAnsi="宋体" w:cs="宋体"/>
                <w:color w:val="000000" w:themeColor="text1"/>
                <w:kern w:val="0"/>
                <w:szCs w:val="21"/>
              </w:rPr>
            </w:pPr>
            <w:r>
              <w:rPr>
                <w:rFonts w:ascii="宋体" w:hAnsi="宋体" w:cs="宋体"/>
                <w:color w:val="000000" w:themeColor="text1"/>
                <w:kern w:val="0"/>
                <w:szCs w:val="21"/>
              </w:rPr>
              <w:t>6#</w:t>
            </w:r>
          </w:p>
        </w:tc>
        <w:tc>
          <w:tcPr>
            <w:tcW w:w="1276" w:type="dxa"/>
            <w:tcBorders>
              <w:top w:val="single" w:sz="4" w:space="0" w:color="auto"/>
              <w:bottom w:val="single" w:sz="12" w:space="0" w:color="auto"/>
            </w:tcBorders>
            <w:shd w:val="clear" w:color="auto" w:fill="auto"/>
            <w:noWrap/>
            <w:vAlign w:val="center"/>
          </w:tcPr>
          <w:p w:rsidR="00883985" w:rsidRPr="00721F13" w:rsidRDefault="00883985" w:rsidP="00883985">
            <w:pPr>
              <w:widowControl/>
              <w:jc w:val="center"/>
              <w:rPr>
                <w:rFonts w:ascii="宋体" w:hAnsi="宋体" w:cs="宋体"/>
                <w:color w:val="000000" w:themeColor="text1"/>
                <w:kern w:val="0"/>
                <w:szCs w:val="21"/>
              </w:rPr>
            </w:pPr>
            <w:r w:rsidRPr="00721F13">
              <w:rPr>
                <w:rFonts w:ascii="宋体" w:hAnsi="宋体" w:hint="eastAsia"/>
                <w:color w:val="000000" w:themeColor="text1"/>
                <w:kern w:val="0"/>
                <w:szCs w:val="21"/>
              </w:rPr>
              <w:t>0.</w:t>
            </w:r>
            <w:r>
              <w:rPr>
                <w:rFonts w:ascii="宋体" w:hAnsi="宋体"/>
                <w:color w:val="000000" w:themeColor="text1"/>
                <w:kern w:val="0"/>
                <w:szCs w:val="21"/>
              </w:rPr>
              <w:t>2502</w:t>
            </w:r>
          </w:p>
        </w:tc>
        <w:tc>
          <w:tcPr>
            <w:tcW w:w="1289" w:type="dxa"/>
            <w:tcBorders>
              <w:top w:val="single" w:sz="4" w:space="0" w:color="auto"/>
              <w:bottom w:val="single" w:sz="12" w:space="0" w:color="auto"/>
            </w:tcBorders>
            <w:shd w:val="clear" w:color="auto" w:fill="auto"/>
            <w:noWrap/>
            <w:vAlign w:val="center"/>
          </w:tcPr>
          <w:p w:rsidR="00883985" w:rsidRPr="00721F13" w:rsidRDefault="00883985" w:rsidP="00883985">
            <w:pPr>
              <w:widowControl/>
              <w:jc w:val="center"/>
              <w:rPr>
                <w:rFonts w:ascii="宋体" w:hAnsi="宋体" w:cs="宋体"/>
                <w:color w:val="000000" w:themeColor="text1"/>
                <w:kern w:val="0"/>
                <w:szCs w:val="21"/>
              </w:rPr>
            </w:pPr>
            <w:r>
              <w:rPr>
                <w:rFonts w:ascii="宋体" w:hAnsi="宋体" w:cs="宋体"/>
                <w:color w:val="000000" w:themeColor="text1"/>
                <w:kern w:val="0"/>
                <w:szCs w:val="21"/>
              </w:rPr>
              <w:t>1.0</w:t>
            </w:r>
            <w:r w:rsidR="00FC4B5D">
              <w:rPr>
                <w:rFonts w:ascii="宋体" w:hAnsi="宋体" w:cs="宋体"/>
                <w:color w:val="000000" w:themeColor="text1"/>
                <w:kern w:val="0"/>
                <w:szCs w:val="21"/>
              </w:rPr>
              <w:t>47</w:t>
            </w:r>
          </w:p>
        </w:tc>
        <w:tc>
          <w:tcPr>
            <w:tcW w:w="1262" w:type="dxa"/>
            <w:tcBorders>
              <w:top w:val="single" w:sz="4" w:space="0" w:color="auto"/>
              <w:bottom w:val="single" w:sz="12" w:space="0" w:color="auto"/>
            </w:tcBorders>
            <w:shd w:val="clear" w:color="auto" w:fill="auto"/>
            <w:noWrap/>
            <w:vAlign w:val="center"/>
          </w:tcPr>
          <w:p w:rsidR="00883985" w:rsidRPr="00721F13" w:rsidRDefault="00883985" w:rsidP="00883985">
            <w:pPr>
              <w:widowControl/>
              <w:jc w:val="center"/>
              <w:rPr>
                <w:rFonts w:ascii="宋体" w:hAnsi="宋体" w:cs="宋体"/>
                <w:color w:val="000000" w:themeColor="text1"/>
                <w:kern w:val="0"/>
                <w:szCs w:val="21"/>
              </w:rPr>
            </w:pPr>
            <w:r>
              <w:rPr>
                <w:rFonts w:ascii="宋体" w:hAnsi="宋体" w:cs="宋体"/>
                <w:color w:val="000000" w:themeColor="text1"/>
                <w:kern w:val="0"/>
                <w:szCs w:val="21"/>
              </w:rPr>
              <w:t>0.2503</w:t>
            </w:r>
          </w:p>
        </w:tc>
        <w:tc>
          <w:tcPr>
            <w:tcW w:w="1419" w:type="dxa"/>
            <w:tcBorders>
              <w:top w:val="single" w:sz="4" w:space="0" w:color="auto"/>
              <w:bottom w:val="single" w:sz="12" w:space="0" w:color="auto"/>
            </w:tcBorders>
            <w:shd w:val="clear" w:color="auto" w:fill="auto"/>
            <w:noWrap/>
            <w:vAlign w:val="center"/>
          </w:tcPr>
          <w:p w:rsidR="00883985" w:rsidRPr="00721F13" w:rsidRDefault="00883985" w:rsidP="00883985">
            <w:pPr>
              <w:widowControl/>
              <w:jc w:val="center"/>
              <w:rPr>
                <w:rFonts w:ascii="宋体" w:hAnsi="宋体" w:cs="宋体"/>
                <w:color w:val="000000" w:themeColor="text1"/>
                <w:kern w:val="0"/>
                <w:szCs w:val="21"/>
              </w:rPr>
            </w:pPr>
            <w:r>
              <w:rPr>
                <w:rFonts w:ascii="宋体" w:hAnsi="宋体" w:cs="宋体"/>
                <w:color w:val="000000" w:themeColor="text1"/>
                <w:kern w:val="0"/>
                <w:szCs w:val="21"/>
              </w:rPr>
              <w:t>1.24</w:t>
            </w:r>
          </w:p>
        </w:tc>
        <w:tc>
          <w:tcPr>
            <w:tcW w:w="1417" w:type="dxa"/>
            <w:tcBorders>
              <w:top w:val="single" w:sz="4" w:space="0" w:color="auto"/>
              <w:bottom w:val="single" w:sz="12" w:space="0" w:color="auto"/>
            </w:tcBorders>
            <w:vAlign w:val="center"/>
          </w:tcPr>
          <w:p w:rsidR="00883985" w:rsidRPr="00721F13" w:rsidRDefault="00883985" w:rsidP="00883985">
            <w:pPr>
              <w:widowControl/>
              <w:jc w:val="center"/>
              <w:rPr>
                <w:rFonts w:ascii="宋体" w:hAnsi="宋体" w:cs="宋体"/>
                <w:color w:val="000000" w:themeColor="text1"/>
                <w:kern w:val="0"/>
                <w:szCs w:val="21"/>
              </w:rPr>
            </w:pPr>
            <w:r>
              <w:rPr>
                <w:rFonts w:ascii="宋体" w:hAnsi="宋体" w:cs="宋体"/>
                <w:color w:val="000000" w:themeColor="text1"/>
                <w:kern w:val="0"/>
                <w:szCs w:val="21"/>
              </w:rPr>
              <w:t>1.16</w:t>
            </w:r>
            <w:r w:rsidR="00FC4B5D">
              <w:rPr>
                <w:rFonts w:ascii="宋体" w:hAnsi="宋体" w:cs="宋体"/>
                <w:color w:val="000000" w:themeColor="text1"/>
                <w:kern w:val="0"/>
                <w:szCs w:val="21"/>
              </w:rPr>
              <w:t>1</w:t>
            </w:r>
          </w:p>
        </w:tc>
        <w:tc>
          <w:tcPr>
            <w:tcW w:w="1275" w:type="dxa"/>
            <w:tcBorders>
              <w:top w:val="single" w:sz="4" w:space="0" w:color="auto"/>
              <w:bottom w:val="single" w:sz="12" w:space="0" w:color="auto"/>
            </w:tcBorders>
            <w:shd w:val="clear" w:color="auto" w:fill="auto"/>
            <w:noWrap/>
            <w:vAlign w:val="center"/>
          </w:tcPr>
          <w:p w:rsidR="00883985" w:rsidRPr="00721F13" w:rsidRDefault="00FC4B5D" w:rsidP="00883985">
            <w:pPr>
              <w:widowControl/>
              <w:jc w:val="center"/>
              <w:rPr>
                <w:rFonts w:ascii="宋体" w:hAnsi="宋体" w:cs="宋体"/>
                <w:color w:val="000000" w:themeColor="text1"/>
                <w:kern w:val="0"/>
                <w:szCs w:val="21"/>
              </w:rPr>
            </w:pPr>
            <w:r>
              <w:rPr>
                <w:rFonts w:ascii="宋体" w:hAnsi="宋体" w:cs="宋体"/>
                <w:color w:val="000000" w:themeColor="text1"/>
                <w:kern w:val="0"/>
                <w:szCs w:val="21"/>
              </w:rPr>
              <w:t>102.82</w:t>
            </w:r>
          </w:p>
        </w:tc>
      </w:tr>
    </w:tbl>
    <w:p w:rsidR="00484905" w:rsidRDefault="00484905">
      <w:pPr>
        <w:adjustRightInd w:val="0"/>
        <w:snapToGrid w:val="0"/>
        <w:rPr>
          <w:color w:val="FF0000"/>
          <w:szCs w:val="21"/>
        </w:rPr>
      </w:pPr>
    </w:p>
    <w:p w:rsidR="00484905" w:rsidRDefault="00EB3543">
      <w:pPr>
        <w:spacing w:beforeLines="50" w:before="156" w:afterLines="50" w:after="156"/>
        <w:rPr>
          <w:rFonts w:ascii="黑体" w:eastAsia="黑体" w:hAnsi="黑体"/>
          <w:color w:val="000000" w:themeColor="text1"/>
          <w:sz w:val="24"/>
        </w:rPr>
      </w:pPr>
      <w:r>
        <w:rPr>
          <w:rFonts w:ascii="黑体" w:eastAsia="黑体" w:hAnsi="黑体" w:hint="eastAsia"/>
          <w:color w:val="000000" w:themeColor="text1"/>
          <w:sz w:val="24"/>
        </w:rPr>
        <w:t>（三）精密度</w:t>
      </w:r>
      <w:r>
        <w:rPr>
          <w:rFonts w:ascii="黑体" w:eastAsia="黑体" w:hAnsi="黑体"/>
          <w:color w:val="000000" w:themeColor="text1"/>
          <w:sz w:val="24"/>
        </w:rPr>
        <w:t>的确定依据</w:t>
      </w:r>
    </w:p>
    <w:p w:rsidR="00484905" w:rsidRDefault="00EB3543">
      <w:pPr>
        <w:adjustRightInd w:val="0"/>
        <w:snapToGrid w:val="0"/>
        <w:spacing w:beforeLines="100" w:before="312"/>
        <w:ind w:firstLineChars="200" w:firstLine="420"/>
        <w:rPr>
          <w:color w:val="000000" w:themeColor="text1"/>
          <w:szCs w:val="21"/>
        </w:rPr>
      </w:pPr>
      <w:r>
        <w:rPr>
          <w:rFonts w:hint="eastAsia"/>
          <w:color w:val="000000" w:themeColor="text1"/>
          <w:szCs w:val="21"/>
        </w:rPr>
        <w:t>本标准精密度的确定依据国家标准《测量方法与结果的准确度（正确度与精密度）</w:t>
      </w:r>
      <w:r>
        <w:rPr>
          <w:rFonts w:hint="eastAsia"/>
          <w:color w:val="000000" w:themeColor="text1"/>
          <w:szCs w:val="21"/>
        </w:rPr>
        <w:t xml:space="preserve"> </w:t>
      </w:r>
      <w:r>
        <w:rPr>
          <w:rFonts w:hint="eastAsia"/>
          <w:color w:val="000000" w:themeColor="text1"/>
          <w:szCs w:val="21"/>
        </w:rPr>
        <w:t>第</w:t>
      </w:r>
      <w:r>
        <w:rPr>
          <w:rFonts w:hint="eastAsia"/>
          <w:color w:val="000000" w:themeColor="text1"/>
          <w:szCs w:val="21"/>
        </w:rPr>
        <w:t>2</w:t>
      </w:r>
      <w:r>
        <w:rPr>
          <w:rFonts w:hint="eastAsia"/>
          <w:color w:val="000000" w:themeColor="text1"/>
          <w:szCs w:val="21"/>
        </w:rPr>
        <w:t>部分：确定标准测量方法重复性与再现性的基本方法》（</w:t>
      </w:r>
      <w:r>
        <w:rPr>
          <w:rFonts w:hint="eastAsia"/>
          <w:color w:val="000000" w:themeColor="text1"/>
          <w:szCs w:val="21"/>
        </w:rPr>
        <w:t>GBT 6379.2</w:t>
      </w:r>
      <w:r w:rsidR="00DE3FB9" w:rsidRPr="00007688">
        <w:rPr>
          <w:rFonts w:asciiTheme="minorEastAsia" w:eastAsiaTheme="minorEastAsia" w:hAnsiTheme="minorEastAsia" w:hint="eastAsia"/>
          <w:szCs w:val="21"/>
        </w:rPr>
        <w:t>－</w:t>
      </w:r>
      <w:r>
        <w:rPr>
          <w:rFonts w:hint="eastAsia"/>
          <w:color w:val="000000" w:themeColor="text1"/>
          <w:szCs w:val="21"/>
        </w:rPr>
        <w:t>2004</w:t>
      </w:r>
      <w:r>
        <w:rPr>
          <w:rFonts w:hint="eastAsia"/>
          <w:color w:val="000000" w:themeColor="text1"/>
          <w:szCs w:val="21"/>
        </w:rPr>
        <w:t>）规定的统计分析进行，各方法的具体统计分析见附录。</w:t>
      </w:r>
    </w:p>
    <w:p w:rsidR="00484905" w:rsidRDefault="00EB3543">
      <w:pPr>
        <w:spacing w:beforeLines="50" w:before="156" w:afterLines="50" w:after="156"/>
        <w:rPr>
          <w:rFonts w:ascii="黑体" w:eastAsia="黑体" w:hAnsi="黑体"/>
          <w:color w:val="000000" w:themeColor="text1"/>
          <w:sz w:val="28"/>
        </w:rPr>
      </w:pPr>
      <w:r>
        <w:rPr>
          <w:rFonts w:ascii="黑体" w:eastAsia="黑体" w:hAnsi="黑体" w:hint="eastAsia"/>
          <w:color w:val="000000" w:themeColor="text1"/>
          <w:sz w:val="28"/>
        </w:rPr>
        <w:lastRenderedPageBreak/>
        <w:t>四</w:t>
      </w:r>
      <w:r>
        <w:rPr>
          <w:rFonts w:ascii="黑体" w:eastAsia="黑体" w:hAnsi="黑体"/>
          <w:color w:val="000000" w:themeColor="text1"/>
          <w:sz w:val="28"/>
        </w:rPr>
        <w:t>、标准</w:t>
      </w:r>
      <w:r>
        <w:rPr>
          <w:rFonts w:ascii="黑体" w:eastAsia="黑体" w:hAnsi="黑体" w:hint="eastAsia"/>
          <w:color w:val="000000" w:themeColor="text1"/>
          <w:sz w:val="28"/>
        </w:rPr>
        <w:t>中涉及</w:t>
      </w:r>
      <w:r>
        <w:rPr>
          <w:rFonts w:ascii="黑体" w:eastAsia="黑体" w:hAnsi="黑体"/>
          <w:color w:val="000000" w:themeColor="text1"/>
          <w:sz w:val="28"/>
        </w:rPr>
        <w:t>专利的情况</w:t>
      </w:r>
    </w:p>
    <w:p w:rsidR="00484905" w:rsidRDefault="00EB3543">
      <w:pPr>
        <w:spacing w:beforeLines="50" w:before="156" w:afterLines="50" w:after="156"/>
        <w:ind w:left="420"/>
        <w:rPr>
          <w:color w:val="000000" w:themeColor="text1"/>
          <w:szCs w:val="21"/>
        </w:rPr>
      </w:pPr>
      <w:r>
        <w:rPr>
          <w:rFonts w:hint="eastAsia"/>
          <w:color w:val="000000" w:themeColor="text1"/>
          <w:szCs w:val="21"/>
        </w:rPr>
        <w:t>本标准</w:t>
      </w:r>
      <w:r>
        <w:rPr>
          <w:color w:val="000000" w:themeColor="text1"/>
          <w:szCs w:val="21"/>
        </w:rPr>
        <w:t>不涉及专利问题。</w:t>
      </w:r>
    </w:p>
    <w:p w:rsidR="00484905" w:rsidRDefault="00EB3543">
      <w:pPr>
        <w:spacing w:beforeLines="50" w:before="156" w:afterLines="50" w:after="156"/>
        <w:rPr>
          <w:rFonts w:ascii="黑体" w:eastAsia="黑体" w:hAnsi="黑体"/>
          <w:color w:val="000000" w:themeColor="text1"/>
          <w:sz w:val="28"/>
        </w:rPr>
      </w:pPr>
      <w:r>
        <w:rPr>
          <w:rFonts w:ascii="黑体" w:eastAsia="黑体" w:hAnsi="黑体"/>
          <w:color w:val="000000" w:themeColor="text1"/>
          <w:sz w:val="28"/>
        </w:rPr>
        <w:t>五、</w:t>
      </w:r>
      <w:r>
        <w:rPr>
          <w:rFonts w:ascii="黑体" w:eastAsia="黑体" w:hAnsi="黑体" w:hint="eastAsia"/>
          <w:color w:val="000000" w:themeColor="text1"/>
          <w:sz w:val="28"/>
        </w:rPr>
        <w:t>预期达到</w:t>
      </w:r>
      <w:r>
        <w:rPr>
          <w:rFonts w:ascii="黑体" w:eastAsia="黑体" w:hAnsi="黑体"/>
          <w:color w:val="000000" w:themeColor="text1"/>
          <w:sz w:val="28"/>
        </w:rPr>
        <w:t>的社会效益等</w:t>
      </w:r>
      <w:r>
        <w:rPr>
          <w:rFonts w:ascii="黑体" w:eastAsia="黑体" w:hAnsi="黑体" w:hint="eastAsia"/>
          <w:color w:val="000000" w:themeColor="text1"/>
          <w:sz w:val="28"/>
        </w:rPr>
        <w:t>情况</w:t>
      </w:r>
    </w:p>
    <w:p w:rsidR="00484905" w:rsidRDefault="00EB3543">
      <w:pPr>
        <w:spacing w:beforeLines="50" w:before="156" w:afterLines="50" w:after="156"/>
        <w:ind w:firstLineChars="200" w:firstLine="420"/>
        <w:rPr>
          <w:color w:val="000000" w:themeColor="text1"/>
          <w:szCs w:val="21"/>
        </w:rPr>
      </w:pPr>
      <w:r>
        <w:rPr>
          <w:rFonts w:hint="eastAsia"/>
          <w:color w:val="000000" w:themeColor="text1"/>
          <w:szCs w:val="21"/>
        </w:rPr>
        <w:t>本标准为国家标准《钨精矿化学分析方法</w:t>
      </w:r>
      <w:r>
        <w:rPr>
          <w:rFonts w:hint="eastAsia"/>
          <w:color w:val="000000" w:themeColor="text1"/>
          <w:szCs w:val="21"/>
        </w:rPr>
        <w:t xml:space="preserve"> </w:t>
      </w:r>
      <w:r>
        <w:rPr>
          <w:rFonts w:hint="eastAsia"/>
          <w:color w:val="000000" w:themeColor="text1"/>
          <w:szCs w:val="21"/>
        </w:rPr>
        <w:t>硫量的测定》的修订项目，修订后的分析方法，弥补了原标准的不足，提高了检测效率，有效拓宽了检测方法的范围，具有操作简单、测定结果精密度好、结果准确的优点，可进一步完善钨精矿化学分析方法的标准体系，促进钨行业发展，更好的服务于生产企业及市场贸易，为钨精矿产品市场更好的提供了技术支撑作用。</w:t>
      </w:r>
    </w:p>
    <w:p w:rsidR="00484905" w:rsidRDefault="00EB3543">
      <w:pPr>
        <w:pStyle w:val="afff9"/>
        <w:spacing w:beforeLines="50" w:before="156" w:afterLines="50" w:after="156"/>
        <w:ind w:firstLineChars="0" w:firstLine="0"/>
        <w:rPr>
          <w:rFonts w:ascii="黑体" w:eastAsia="黑体" w:hAnsi="黑体"/>
          <w:color w:val="000000" w:themeColor="text1"/>
          <w:kern w:val="2"/>
          <w:sz w:val="28"/>
          <w:szCs w:val="24"/>
        </w:rPr>
      </w:pPr>
      <w:r>
        <w:rPr>
          <w:rFonts w:ascii="黑体" w:eastAsia="黑体" w:hAnsi="黑体"/>
          <w:color w:val="000000" w:themeColor="text1"/>
          <w:kern w:val="2"/>
          <w:sz w:val="28"/>
          <w:szCs w:val="24"/>
        </w:rPr>
        <w:t>六、</w:t>
      </w:r>
      <w:r>
        <w:rPr>
          <w:rFonts w:ascii="黑体" w:eastAsia="黑体" w:hAnsi="黑体" w:hint="eastAsia"/>
          <w:color w:val="000000" w:themeColor="text1"/>
          <w:kern w:val="2"/>
          <w:sz w:val="28"/>
          <w:szCs w:val="24"/>
        </w:rPr>
        <w:t>采用</w:t>
      </w:r>
      <w:r>
        <w:rPr>
          <w:rFonts w:ascii="黑体" w:eastAsia="黑体" w:hAnsi="黑体"/>
          <w:color w:val="000000" w:themeColor="text1"/>
          <w:kern w:val="2"/>
          <w:sz w:val="28"/>
          <w:szCs w:val="24"/>
        </w:rPr>
        <w:t>国际标准和国外先进标准的情况</w:t>
      </w:r>
    </w:p>
    <w:p w:rsidR="00484905" w:rsidRDefault="00EB3543">
      <w:pPr>
        <w:spacing w:beforeLines="50" w:before="156" w:afterLines="50" w:after="156"/>
        <w:ind w:firstLineChars="200" w:firstLine="420"/>
        <w:rPr>
          <w:color w:val="000000" w:themeColor="text1"/>
          <w:szCs w:val="21"/>
        </w:rPr>
      </w:pPr>
      <w:r>
        <w:rPr>
          <w:rFonts w:hint="eastAsia"/>
          <w:color w:val="000000" w:themeColor="text1"/>
          <w:szCs w:val="21"/>
        </w:rPr>
        <w:t>经</w:t>
      </w:r>
      <w:r>
        <w:rPr>
          <w:color w:val="000000" w:themeColor="text1"/>
          <w:szCs w:val="21"/>
        </w:rPr>
        <w:t>查，未发现相同类型的国际标准和</w:t>
      </w:r>
      <w:r>
        <w:rPr>
          <w:rFonts w:hint="eastAsia"/>
          <w:color w:val="000000" w:themeColor="text1"/>
          <w:szCs w:val="21"/>
        </w:rPr>
        <w:t>国</w:t>
      </w:r>
      <w:r>
        <w:rPr>
          <w:color w:val="000000" w:themeColor="text1"/>
          <w:szCs w:val="21"/>
        </w:rPr>
        <w:t>外先进标准。</w:t>
      </w:r>
    </w:p>
    <w:p w:rsidR="00484905" w:rsidRDefault="00EB3543">
      <w:pPr>
        <w:spacing w:beforeLines="50" w:before="156" w:afterLines="50" w:after="156"/>
        <w:rPr>
          <w:rFonts w:ascii="黑体" w:eastAsia="黑体" w:hAnsi="黑体"/>
          <w:color w:val="000000" w:themeColor="text1"/>
          <w:sz w:val="28"/>
        </w:rPr>
      </w:pPr>
      <w:r>
        <w:rPr>
          <w:rFonts w:ascii="黑体" w:eastAsia="黑体" w:hAnsi="黑体" w:hint="eastAsia"/>
          <w:color w:val="000000" w:themeColor="text1"/>
          <w:sz w:val="28"/>
        </w:rPr>
        <w:t>七</w:t>
      </w:r>
      <w:r>
        <w:rPr>
          <w:rFonts w:ascii="黑体" w:eastAsia="黑体" w:hAnsi="黑体"/>
          <w:color w:val="000000" w:themeColor="text1"/>
          <w:sz w:val="28"/>
        </w:rPr>
        <w:t>、与现行</w:t>
      </w:r>
      <w:r>
        <w:rPr>
          <w:rFonts w:ascii="黑体" w:eastAsia="黑体" w:hAnsi="黑体" w:hint="eastAsia"/>
          <w:color w:val="000000" w:themeColor="text1"/>
          <w:sz w:val="28"/>
        </w:rPr>
        <w:t>相关</w:t>
      </w:r>
      <w:r>
        <w:rPr>
          <w:rFonts w:ascii="黑体" w:eastAsia="黑体" w:hAnsi="黑体"/>
          <w:color w:val="000000" w:themeColor="text1"/>
          <w:sz w:val="28"/>
        </w:rPr>
        <w:t>法律、法规、</w:t>
      </w:r>
      <w:r>
        <w:rPr>
          <w:rFonts w:ascii="黑体" w:eastAsia="黑体" w:hAnsi="黑体" w:hint="eastAsia"/>
          <w:color w:val="000000" w:themeColor="text1"/>
          <w:sz w:val="28"/>
        </w:rPr>
        <w:t>规章</w:t>
      </w:r>
      <w:r>
        <w:rPr>
          <w:rFonts w:ascii="黑体" w:eastAsia="黑体" w:hAnsi="黑体"/>
          <w:color w:val="000000" w:themeColor="text1"/>
          <w:sz w:val="28"/>
        </w:rPr>
        <w:t>及相关标准</w:t>
      </w:r>
      <w:r>
        <w:rPr>
          <w:rFonts w:ascii="黑体" w:eastAsia="黑体" w:hAnsi="黑体" w:hint="eastAsia"/>
          <w:color w:val="000000" w:themeColor="text1"/>
          <w:sz w:val="28"/>
        </w:rPr>
        <w:t>，</w:t>
      </w:r>
      <w:r>
        <w:rPr>
          <w:rFonts w:ascii="黑体" w:eastAsia="黑体" w:hAnsi="黑体"/>
          <w:color w:val="000000" w:themeColor="text1"/>
          <w:sz w:val="28"/>
        </w:rPr>
        <w:t>特别是强制性国家标准的</w:t>
      </w:r>
      <w:r>
        <w:rPr>
          <w:rFonts w:ascii="黑体" w:eastAsia="黑体" w:hAnsi="黑体" w:hint="eastAsia"/>
          <w:color w:val="000000" w:themeColor="text1"/>
          <w:sz w:val="28"/>
        </w:rPr>
        <w:t>协调配</w:t>
      </w:r>
      <w:r>
        <w:rPr>
          <w:rFonts w:ascii="黑体" w:eastAsia="黑体" w:hAnsi="黑体"/>
          <w:color w:val="000000" w:themeColor="text1"/>
          <w:sz w:val="28"/>
        </w:rPr>
        <w:t>套情况</w:t>
      </w:r>
    </w:p>
    <w:p w:rsidR="00484905" w:rsidRDefault="00EB3543">
      <w:pPr>
        <w:spacing w:beforeLines="50" w:before="156" w:afterLines="50" w:after="156"/>
        <w:ind w:firstLine="437"/>
        <w:rPr>
          <w:color w:val="000000" w:themeColor="text1"/>
          <w:szCs w:val="21"/>
        </w:rPr>
      </w:pPr>
      <w:r>
        <w:rPr>
          <w:rFonts w:hint="eastAsia"/>
          <w:color w:val="000000" w:themeColor="text1"/>
          <w:szCs w:val="21"/>
        </w:rPr>
        <w:t>本</w:t>
      </w:r>
      <w:r>
        <w:rPr>
          <w:color w:val="000000" w:themeColor="text1"/>
          <w:szCs w:val="21"/>
        </w:rPr>
        <w:t>标准</w:t>
      </w:r>
      <w:r>
        <w:rPr>
          <w:rFonts w:hint="eastAsia"/>
          <w:color w:val="000000" w:themeColor="text1"/>
          <w:szCs w:val="21"/>
        </w:rPr>
        <w:t>与</w:t>
      </w:r>
      <w:r>
        <w:rPr>
          <w:color w:val="000000" w:themeColor="text1"/>
          <w:szCs w:val="21"/>
        </w:rPr>
        <w:t>现行相关法律、法规、规章及相关标准和强制性国家标准无冲突。</w:t>
      </w:r>
      <w:r>
        <w:rPr>
          <w:rFonts w:hint="eastAsia"/>
          <w:color w:val="000000" w:themeColor="text1"/>
          <w:szCs w:val="21"/>
        </w:rPr>
        <w:t>本标准</w:t>
      </w:r>
      <w:r>
        <w:rPr>
          <w:color w:val="000000" w:themeColor="text1"/>
          <w:szCs w:val="21"/>
        </w:rPr>
        <w:t>与现行标准及制定中的标准无重复交叉情况。</w:t>
      </w:r>
    </w:p>
    <w:p w:rsidR="00484905" w:rsidRDefault="00EB3543">
      <w:pPr>
        <w:pStyle w:val="afff9"/>
        <w:spacing w:beforeLines="50" w:before="156" w:afterLines="50" w:after="156"/>
        <w:ind w:firstLineChars="0" w:firstLine="0"/>
        <w:rPr>
          <w:rFonts w:ascii="黑体" w:eastAsia="黑体" w:hAnsi="黑体"/>
          <w:color w:val="000000" w:themeColor="text1"/>
          <w:kern w:val="2"/>
          <w:sz w:val="28"/>
          <w:szCs w:val="24"/>
        </w:rPr>
      </w:pPr>
      <w:r>
        <w:rPr>
          <w:rFonts w:ascii="黑体" w:eastAsia="黑体" w:hAnsi="黑体" w:hint="eastAsia"/>
          <w:color w:val="000000" w:themeColor="text1"/>
          <w:kern w:val="2"/>
          <w:sz w:val="28"/>
          <w:szCs w:val="24"/>
        </w:rPr>
        <w:t>八</w:t>
      </w:r>
      <w:r>
        <w:rPr>
          <w:rFonts w:ascii="黑体" w:eastAsia="黑体" w:hAnsi="黑体"/>
          <w:color w:val="000000" w:themeColor="text1"/>
          <w:kern w:val="2"/>
          <w:sz w:val="28"/>
          <w:szCs w:val="24"/>
        </w:rPr>
        <w:t>、</w:t>
      </w:r>
      <w:r>
        <w:rPr>
          <w:rFonts w:ascii="黑体" w:eastAsia="黑体" w:hAnsi="黑体" w:hint="eastAsia"/>
          <w:color w:val="000000" w:themeColor="text1"/>
          <w:kern w:val="2"/>
          <w:sz w:val="28"/>
          <w:szCs w:val="24"/>
        </w:rPr>
        <w:t>重大</w:t>
      </w:r>
      <w:r>
        <w:rPr>
          <w:rFonts w:ascii="黑体" w:eastAsia="黑体" w:hAnsi="黑体"/>
          <w:color w:val="000000" w:themeColor="text1"/>
          <w:kern w:val="2"/>
          <w:sz w:val="28"/>
          <w:szCs w:val="24"/>
        </w:rPr>
        <w:t>分歧意见的处理经过和依据</w:t>
      </w:r>
    </w:p>
    <w:p w:rsidR="00484905" w:rsidRDefault="00EB3543">
      <w:pPr>
        <w:spacing w:beforeLines="50" w:before="156" w:afterLines="50" w:after="156"/>
        <w:ind w:firstLine="437"/>
        <w:rPr>
          <w:color w:val="000000" w:themeColor="text1"/>
          <w:szCs w:val="21"/>
        </w:rPr>
      </w:pPr>
      <w:r>
        <w:rPr>
          <w:rFonts w:hint="eastAsia"/>
          <w:color w:val="000000" w:themeColor="text1"/>
          <w:szCs w:val="21"/>
        </w:rPr>
        <w:t>无</w:t>
      </w:r>
      <w:r>
        <w:rPr>
          <w:color w:val="000000" w:themeColor="text1"/>
          <w:szCs w:val="21"/>
        </w:rPr>
        <w:t>。</w:t>
      </w:r>
    </w:p>
    <w:p w:rsidR="00484905" w:rsidRDefault="00EB3543">
      <w:pPr>
        <w:pStyle w:val="afff9"/>
        <w:spacing w:beforeLines="50" w:before="156" w:afterLines="50" w:after="156"/>
        <w:ind w:firstLineChars="0" w:firstLine="0"/>
        <w:rPr>
          <w:rFonts w:ascii="黑体" w:eastAsia="黑体" w:hAnsi="黑体"/>
          <w:color w:val="000000" w:themeColor="text1"/>
          <w:kern w:val="2"/>
          <w:sz w:val="28"/>
          <w:szCs w:val="24"/>
        </w:rPr>
      </w:pPr>
      <w:r>
        <w:rPr>
          <w:rFonts w:ascii="黑体" w:eastAsia="黑体" w:hAnsi="黑体" w:hint="eastAsia"/>
          <w:color w:val="000000" w:themeColor="text1"/>
          <w:kern w:val="2"/>
          <w:sz w:val="28"/>
          <w:szCs w:val="24"/>
        </w:rPr>
        <w:t>九</w:t>
      </w:r>
      <w:r>
        <w:rPr>
          <w:rFonts w:ascii="黑体" w:eastAsia="黑体" w:hAnsi="黑体"/>
          <w:color w:val="000000" w:themeColor="text1"/>
          <w:kern w:val="2"/>
          <w:sz w:val="28"/>
          <w:szCs w:val="24"/>
        </w:rPr>
        <w:t>、标准</w:t>
      </w:r>
      <w:r>
        <w:rPr>
          <w:rFonts w:ascii="黑体" w:eastAsia="黑体" w:hAnsi="黑体" w:hint="eastAsia"/>
          <w:color w:val="000000" w:themeColor="text1"/>
          <w:kern w:val="2"/>
          <w:sz w:val="28"/>
          <w:szCs w:val="24"/>
        </w:rPr>
        <w:t>性质</w:t>
      </w:r>
      <w:r>
        <w:rPr>
          <w:rFonts w:ascii="黑体" w:eastAsia="黑体" w:hAnsi="黑体"/>
          <w:color w:val="000000" w:themeColor="text1"/>
          <w:kern w:val="2"/>
          <w:sz w:val="28"/>
          <w:szCs w:val="24"/>
        </w:rPr>
        <w:t>的</w:t>
      </w:r>
      <w:r>
        <w:rPr>
          <w:rFonts w:ascii="黑体" w:eastAsia="黑体" w:hAnsi="黑体" w:hint="eastAsia"/>
          <w:color w:val="000000" w:themeColor="text1"/>
          <w:kern w:val="2"/>
          <w:sz w:val="28"/>
          <w:szCs w:val="24"/>
        </w:rPr>
        <w:t>建议</w:t>
      </w:r>
      <w:r>
        <w:rPr>
          <w:rFonts w:ascii="黑体" w:eastAsia="黑体" w:hAnsi="黑体"/>
          <w:color w:val="000000" w:themeColor="text1"/>
          <w:kern w:val="2"/>
          <w:sz w:val="28"/>
          <w:szCs w:val="24"/>
        </w:rPr>
        <w:t>说明</w:t>
      </w:r>
    </w:p>
    <w:p w:rsidR="00484905" w:rsidRDefault="00EB3543">
      <w:pPr>
        <w:spacing w:beforeLines="50" w:before="156" w:afterLines="50" w:after="156"/>
        <w:ind w:firstLine="437"/>
        <w:rPr>
          <w:color w:val="000000" w:themeColor="text1"/>
          <w:szCs w:val="21"/>
        </w:rPr>
      </w:pPr>
      <w:r>
        <w:rPr>
          <w:rFonts w:hint="eastAsia"/>
          <w:color w:val="000000" w:themeColor="text1"/>
          <w:szCs w:val="21"/>
        </w:rPr>
        <w:t>本</w:t>
      </w:r>
      <w:r>
        <w:rPr>
          <w:color w:val="000000" w:themeColor="text1"/>
          <w:szCs w:val="21"/>
        </w:rPr>
        <w:t>标准为方法标准，不是通用性的安</w:t>
      </w:r>
      <w:r>
        <w:rPr>
          <w:rFonts w:hint="eastAsia"/>
          <w:color w:val="000000" w:themeColor="text1"/>
          <w:szCs w:val="21"/>
        </w:rPr>
        <w:t>全</w:t>
      </w:r>
      <w:r>
        <w:rPr>
          <w:color w:val="000000" w:themeColor="text1"/>
          <w:szCs w:val="21"/>
        </w:rPr>
        <w:t>规范</w:t>
      </w:r>
      <w:r>
        <w:rPr>
          <w:rFonts w:hint="eastAsia"/>
          <w:color w:val="000000" w:themeColor="text1"/>
          <w:szCs w:val="21"/>
        </w:rPr>
        <w:t>或</w:t>
      </w:r>
      <w:r>
        <w:rPr>
          <w:color w:val="000000" w:themeColor="text1"/>
          <w:szCs w:val="21"/>
        </w:rPr>
        <w:t>标准，仅是在涉及到的内容上引用相关的安全规范或标准作为本标准的规定，不</w:t>
      </w:r>
      <w:r>
        <w:rPr>
          <w:rFonts w:hint="eastAsia"/>
          <w:color w:val="000000" w:themeColor="text1"/>
          <w:szCs w:val="21"/>
        </w:rPr>
        <w:t>属</w:t>
      </w:r>
      <w:r>
        <w:rPr>
          <w:color w:val="000000" w:themeColor="text1"/>
          <w:szCs w:val="21"/>
        </w:rPr>
        <w:t>安全性标准。根据</w:t>
      </w:r>
      <w:r>
        <w:rPr>
          <w:rFonts w:hint="eastAsia"/>
          <w:color w:val="000000" w:themeColor="text1"/>
          <w:szCs w:val="21"/>
        </w:rPr>
        <w:t>标准</w:t>
      </w:r>
      <w:r>
        <w:rPr>
          <w:color w:val="000000" w:themeColor="text1"/>
          <w:szCs w:val="21"/>
        </w:rPr>
        <w:t>化法和有关规定，建议本标准的性质</w:t>
      </w:r>
      <w:r>
        <w:rPr>
          <w:rFonts w:hint="eastAsia"/>
          <w:color w:val="000000" w:themeColor="text1"/>
          <w:szCs w:val="21"/>
        </w:rPr>
        <w:t>为</w:t>
      </w:r>
      <w:r>
        <w:rPr>
          <w:color w:val="000000" w:themeColor="text1"/>
          <w:szCs w:val="21"/>
        </w:rPr>
        <w:t>推荐性国家标准。</w:t>
      </w:r>
    </w:p>
    <w:p w:rsidR="00484905" w:rsidRDefault="00EB3543">
      <w:pPr>
        <w:pStyle w:val="afff9"/>
        <w:spacing w:beforeLines="50" w:before="156" w:afterLines="50" w:after="156"/>
        <w:ind w:firstLineChars="0" w:firstLine="0"/>
        <w:rPr>
          <w:rFonts w:ascii="黑体" w:eastAsia="黑体" w:hAnsi="黑体"/>
          <w:color w:val="000000" w:themeColor="text1"/>
          <w:kern w:val="2"/>
          <w:sz w:val="28"/>
          <w:szCs w:val="24"/>
        </w:rPr>
      </w:pPr>
      <w:r>
        <w:rPr>
          <w:rFonts w:ascii="黑体" w:eastAsia="黑体" w:hAnsi="黑体" w:hint="eastAsia"/>
          <w:color w:val="000000" w:themeColor="text1"/>
          <w:kern w:val="2"/>
          <w:sz w:val="28"/>
          <w:szCs w:val="24"/>
        </w:rPr>
        <w:t>十</w:t>
      </w:r>
      <w:r>
        <w:rPr>
          <w:rFonts w:ascii="黑体" w:eastAsia="黑体" w:hAnsi="黑体"/>
          <w:color w:val="000000" w:themeColor="text1"/>
          <w:kern w:val="2"/>
          <w:sz w:val="28"/>
          <w:szCs w:val="24"/>
        </w:rPr>
        <w:t>、</w:t>
      </w:r>
      <w:r>
        <w:rPr>
          <w:rFonts w:ascii="黑体" w:eastAsia="黑体" w:hAnsi="黑体" w:hint="eastAsia"/>
          <w:color w:val="000000" w:themeColor="text1"/>
          <w:kern w:val="2"/>
          <w:sz w:val="28"/>
          <w:szCs w:val="24"/>
        </w:rPr>
        <w:t>贯彻</w:t>
      </w:r>
      <w:r>
        <w:rPr>
          <w:rFonts w:ascii="黑体" w:eastAsia="黑体" w:hAnsi="黑体"/>
          <w:color w:val="000000" w:themeColor="text1"/>
          <w:kern w:val="2"/>
          <w:sz w:val="28"/>
          <w:szCs w:val="24"/>
        </w:rPr>
        <w:t>标准的</w:t>
      </w:r>
      <w:r>
        <w:rPr>
          <w:rFonts w:ascii="黑体" w:eastAsia="黑体" w:hAnsi="黑体" w:hint="eastAsia"/>
          <w:color w:val="000000" w:themeColor="text1"/>
          <w:kern w:val="2"/>
          <w:sz w:val="28"/>
          <w:szCs w:val="24"/>
        </w:rPr>
        <w:t>要求</w:t>
      </w:r>
      <w:r>
        <w:rPr>
          <w:rFonts w:ascii="黑体" w:eastAsia="黑体" w:hAnsi="黑体"/>
          <w:color w:val="000000" w:themeColor="text1"/>
          <w:kern w:val="2"/>
          <w:sz w:val="28"/>
          <w:szCs w:val="24"/>
        </w:rPr>
        <w:t>和措施建议</w:t>
      </w:r>
    </w:p>
    <w:p w:rsidR="00484905" w:rsidRDefault="00EB3543">
      <w:pPr>
        <w:spacing w:beforeLines="50" w:before="156" w:afterLines="50" w:after="156"/>
        <w:ind w:firstLineChars="200" w:firstLine="420"/>
        <w:rPr>
          <w:color w:val="000000" w:themeColor="text1"/>
          <w:szCs w:val="21"/>
        </w:rPr>
      </w:pPr>
      <w:r>
        <w:rPr>
          <w:rFonts w:hint="eastAsia"/>
          <w:color w:val="000000" w:themeColor="text1"/>
          <w:szCs w:val="21"/>
        </w:rPr>
        <w:t>本</w:t>
      </w:r>
      <w:r>
        <w:rPr>
          <w:color w:val="000000" w:themeColor="text1"/>
          <w:szCs w:val="21"/>
        </w:rPr>
        <w:t>标准修订后增加了</w:t>
      </w:r>
      <w:r>
        <w:rPr>
          <w:rFonts w:hAnsi="宋体" w:hint="eastAsia"/>
          <w:color w:val="000000" w:themeColor="text1"/>
          <w:szCs w:val="21"/>
        </w:rPr>
        <w:t>燃烧－碘量法</w:t>
      </w:r>
      <w:r>
        <w:rPr>
          <w:color w:val="000000" w:themeColor="text1"/>
          <w:szCs w:val="21"/>
        </w:rPr>
        <w:t>，</w:t>
      </w:r>
      <w:r>
        <w:rPr>
          <w:rFonts w:hint="eastAsia"/>
          <w:color w:val="000000" w:themeColor="text1"/>
          <w:szCs w:val="21"/>
        </w:rPr>
        <w:t>适用</w:t>
      </w:r>
      <w:r>
        <w:rPr>
          <w:color w:val="000000" w:themeColor="text1"/>
          <w:szCs w:val="21"/>
        </w:rPr>
        <w:t>于钨精矿中</w:t>
      </w:r>
      <w:r>
        <w:rPr>
          <w:rFonts w:hint="eastAsia"/>
          <w:color w:val="000000" w:themeColor="text1"/>
          <w:szCs w:val="21"/>
        </w:rPr>
        <w:t>硫含</w:t>
      </w:r>
      <w:r>
        <w:rPr>
          <w:color w:val="000000" w:themeColor="text1"/>
          <w:szCs w:val="21"/>
        </w:rPr>
        <w:t>量的测定，</w:t>
      </w:r>
      <w:r>
        <w:rPr>
          <w:rFonts w:hint="eastAsia"/>
          <w:color w:val="000000" w:themeColor="text1"/>
          <w:szCs w:val="21"/>
        </w:rPr>
        <w:t>实施日期</w:t>
      </w:r>
      <w:r>
        <w:rPr>
          <w:color w:val="000000" w:themeColor="text1"/>
          <w:szCs w:val="21"/>
        </w:rPr>
        <w:t>自发布之日起</w:t>
      </w:r>
      <w:r>
        <w:rPr>
          <w:rFonts w:hint="eastAsia"/>
          <w:color w:val="000000" w:themeColor="text1"/>
          <w:szCs w:val="21"/>
        </w:rPr>
        <w:t>6</w:t>
      </w:r>
      <w:r>
        <w:rPr>
          <w:rFonts w:hint="eastAsia"/>
          <w:color w:val="000000" w:themeColor="text1"/>
          <w:szCs w:val="21"/>
        </w:rPr>
        <w:t>个</w:t>
      </w:r>
      <w:r>
        <w:rPr>
          <w:color w:val="000000" w:themeColor="text1"/>
          <w:szCs w:val="21"/>
        </w:rPr>
        <w:t>月。</w:t>
      </w:r>
      <w:r>
        <w:rPr>
          <w:rFonts w:hint="eastAsia"/>
          <w:color w:val="000000" w:themeColor="text1"/>
          <w:szCs w:val="21"/>
        </w:rPr>
        <w:t>建议</w:t>
      </w:r>
      <w:r>
        <w:rPr>
          <w:color w:val="000000" w:themeColor="text1"/>
          <w:szCs w:val="21"/>
        </w:rPr>
        <w:t>相关生产和检测单位积极</w:t>
      </w:r>
      <w:r>
        <w:rPr>
          <w:rFonts w:hint="eastAsia"/>
          <w:color w:val="000000" w:themeColor="text1"/>
          <w:szCs w:val="21"/>
        </w:rPr>
        <w:t>组织本</w:t>
      </w:r>
      <w:r>
        <w:rPr>
          <w:color w:val="000000" w:themeColor="text1"/>
          <w:szCs w:val="21"/>
        </w:rPr>
        <w:t>标准的培训和宣贯，</w:t>
      </w:r>
      <w:r>
        <w:rPr>
          <w:rFonts w:hint="eastAsia"/>
          <w:color w:val="000000" w:themeColor="text1"/>
          <w:szCs w:val="21"/>
        </w:rPr>
        <w:t>可向</w:t>
      </w:r>
      <w:r>
        <w:rPr>
          <w:color w:val="000000" w:themeColor="text1"/>
          <w:szCs w:val="21"/>
        </w:rPr>
        <w:t>企业、公司和科研院校推荐本标准。</w:t>
      </w:r>
    </w:p>
    <w:p w:rsidR="00484905" w:rsidRDefault="00EB3543">
      <w:pPr>
        <w:spacing w:beforeLines="50" w:before="156" w:afterLines="50" w:after="156"/>
        <w:rPr>
          <w:color w:val="000000" w:themeColor="text1"/>
          <w:szCs w:val="21"/>
        </w:rPr>
      </w:pPr>
      <w:r>
        <w:rPr>
          <w:rFonts w:ascii="黑体" w:eastAsia="黑体" w:hAnsi="黑体" w:hint="eastAsia"/>
          <w:color w:val="000000" w:themeColor="text1"/>
          <w:sz w:val="28"/>
        </w:rPr>
        <w:t>十一</w:t>
      </w:r>
      <w:r>
        <w:rPr>
          <w:rFonts w:ascii="黑体" w:eastAsia="黑体" w:hAnsi="黑体"/>
          <w:color w:val="000000" w:themeColor="text1"/>
          <w:sz w:val="28"/>
        </w:rPr>
        <w:t>、</w:t>
      </w:r>
      <w:r>
        <w:rPr>
          <w:rFonts w:ascii="黑体" w:eastAsia="黑体" w:hAnsi="黑体" w:hint="eastAsia"/>
          <w:color w:val="000000" w:themeColor="text1"/>
          <w:sz w:val="28"/>
        </w:rPr>
        <w:t>废止现行</w:t>
      </w:r>
      <w:r>
        <w:rPr>
          <w:rFonts w:ascii="黑体" w:eastAsia="黑体" w:hAnsi="黑体"/>
          <w:color w:val="000000" w:themeColor="text1"/>
          <w:sz w:val="28"/>
        </w:rPr>
        <w:t>相关标准的建议</w:t>
      </w:r>
    </w:p>
    <w:p w:rsidR="00484905" w:rsidRDefault="00EB3543">
      <w:pPr>
        <w:spacing w:beforeLines="50" w:before="156" w:afterLines="50" w:after="156"/>
        <w:ind w:firstLine="437"/>
        <w:rPr>
          <w:color w:val="000000" w:themeColor="text1"/>
          <w:szCs w:val="21"/>
        </w:rPr>
      </w:pPr>
      <w:r>
        <w:rPr>
          <w:rFonts w:hint="eastAsia"/>
          <w:color w:val="000000" w:themeColor="text1"/>
          <w:szCs w:val="21"/>
        </w:rPr>
        <w:t>在</w:t>
      </w:r>
      <w:r>
        <w:rPr>
          <w:color w:val="000000" w:themeColor="text1"/>
          <w:szCs w:val="21"/>
        </w:rPr>
        <w:t>本标准发布实施之日起，代替</w:t>
      </w:r>
      <w:r>
        <w:rPr>
          <w:rFonts w:hint="eastAsia"/>
          <w:color w:val="000000" w:themeColor="text1"/>
          <w:szCs w:val="21"/>
        </w:rPr>
        <w:t xml:space="preserve">GB/T </w:t>
      </w:r>
      <w:r>
        <w:rPr>
          <w:color w:val="000000" w:themeColor="text1"/>
          <w:szCs w:val="21"/>
        </w:rPr>
        <w:t>6150.4-2008</w:t>
      </w:r>
      <w:r>
        <w:rPr>
          <w:rFonts w:hAnsi="宋体"/>
          <w:color w:val="000000" w:themeColor="text1"/>
          <w:szCs w:val="21"/>
        </w:rPr>
        <w:t>《</w:t>
      </w:r>
      <w:r>
        <w:rPr>
          <w:rFonts w:hAnsi="宋体" w:hint="eastAsia"/>
          <w:color w:val="000000" w:themeColor="text1"/>
          <w:szCs w:val="21"/>
        </w:rPr>
        <w:t>钨精矿化学分析方法</w:t>
      </w:r>
      <w:r>
        <w:rPr>
          <w:rFonts w:hAnsi="宋体" w:hint="eastAsia"/>
          <w:color w:val="000000" w:themeColor="text1"/>
          <w:szCs w:val="21"/>
        </w:rPr>
        <w:t xml:space="preserve"> </w:t>
      </w:r>
      <w:r>
        <w:rPr>
          <w:rFonts w:hAnsi="宋体" w:hint="eastAsia"/>
          <w:color w:val="000000" w:themeColor="text1"/>
          <w:szCs w:val="21"/>
        </w:rPr>
        <w:t>第</w:t>
      </w:r>
      <w:r>
        <w:rPr>
          <w:rFonts w:hAnsi="宋体" w:hint="eastAsia"/>
          <w:color w:val="000000" w:themeColor="text1"/>
          <w:szCs w:val="21"/>
        </w:rPr>
        <w:t>4</w:t>
      </w:r>
      <w:r>
        <w:rPr>
          <w:rFonts w:hAnsi="宋体" w:hint="eastAsia"/>
          <w:color w:val="000000" w:themeColor="text1"/>
          <w:szCs w:val="21"/>
        </w:rPr>
        <w:t>部分：硫含量的测定</w:t>
      </w:r>
      <w:r>
        <w:rPr>
          <w:rFonts w:hAnsi="宋体" w:hint="eastAsia"/>
          <w:color w:val="000000" w:themeColor="text1"/>
          <w:szCs w:val="21"/>
        </w:rPr>
        <w:t xml:space="preserve"> </w:t>
      </w:r>
      <w:r>
        <w:rPr>
          <w:rFonts w:hAnsi="宋体" w:hint="eastAsia"/>
          <w:color w:val="000000" w:themeColor="text1"/>
          <w:szCs w:val="21"/>
        </w:rPr>
        <w:t>高频感应红外吸收法和燃烧－碘量法</w:t>
      </w:r>
      <w:r>
        <w:rPr>
          <w:rFonts w:hAnsi="宋体"/>
          <w:color w:val="000000" w:themeColor="text1"/>
          <w:szCs w:val="21"/>
        </w:rPr>
        <w:t>》</w:t>
      </w:r>
      <w:r>
        <w:rPr>
          <w:rFonts w:hAnsi="宋体" w:hint="eastAsia"/>
          <w:color w:val="000000" w:themeColor="text1"/>
          <w:szCs w:val="21"/>
        </w:rPr>
        <w:t>。</w:t>
      </w:r>
    </w:p>
    <w:p w:rsidR="00484905" w:rsidRDefault="00EB3543">
      <w:pPr>
        <w:spacing w:beforeLines="50" w:before="156" w:afterLines="50" w:after="156"/>
        <w:rPr>
          <w:rFonts w:ascii="黑体" w:eastAsia="黑体" w:hAnsi="黑体"/>
          <w:color w:val="000000" w:themeColor="text1"/>
          <w:sz w:val="28"/>
        </w:rPr>
      </w:pPr>
      <w:r>
        <w:rPr>
          <w:rFonts w:ascii="黑体" w:eastAsia="黑体" w:hAnsi="黑体" w:hint="eastAsia"/>
          <w:color w:val="000000" w:themeColor="text1"/>
          <w:sz w:val="28"/>
        </w:rPr>
        <w:t>十二</w:t>
      </w:r>
      <w:r>
        <w:rPr>
          <w:rFonts w:ascii="黑体" w:eastAsia="黑体" w:hAnsi="黑体"/>
          <w:color w:val="000000" w:themeColor="text1"/>
          <w:sz w:val="28"/>
        </w:rPr>
        <w:t>、</w:t>
      </w:r>
      <w:r>
        <w:rPr>
          <w:rFonts w:ascii="黑体" w:eastAsia="黑体" w:hAnsi="黑体" w:hint="eastAsia"/>
          <w:color w:val="000000" w:themeColor="text1"/>
          <w:sz w:val="28"/>
        </w:rPr>
        <w:t>其他应予</w:t>
      </w:r>
      <w:r>
        <w:rPr>
          <w:rFonts w:ascii="黑体" w:eastAsia="黑体" w:hAnsi="黑体"/>
          <w:color w:val="000000" w:themeColor="text1"/>
          <w:sz w:val="28"/>
        </w:rPr>
        <w:t>说明的事项</w:t>
      </w:r>
    </w:p>
    <w:p w:rsidR="00484905" w:rsidRDefault="00EB3543">
      <w:pPr>
        <w:spacing w:beforeLines="50" w:before="156" w:afterLines="50" w:after="156"/>
        <w:ind w:firstLineChars="200" w:firstLine="420"/>
        <w:rPr>
          <w:color w:val="000000" w:themeColor="text1"/>
          <w:szCs w:val="21"/>
        </w:rPr>
      </w:pPr>
      <w:r>
        <w:rPr>
          <w:rFonts w:hint="eastAsia"/>
          <w:color w:val="000000" w:themeColor="text1"/>
          <w:szCs w:val="21"/>
        </w:rPr>
        <w:t>无</w:t>
      </w:r>
      <w:r>
        <w:rPr>
          <w:color w:val="000000" w:themeColor="text1"/>
          <w:szCs w:val="21"/>
        </w:rPr>
        <w:t>。</w:t>
      </w:r>
    </w:p>
    <w:p w:rsidR="00484905" w:rsidRDefault="00484905">
      <w:pPr>
        <w:spacing w:afterLines="50" w:after="156" w:line="300" w:lineRule="atLeast"/>
        <w:ind w:firstLine="480"/>
        <w:jc w:val="right"/>
        <w:rPr>
          <w:rFonts w:ascii="Arial" w:hAnsi="Arial" w:cs="Arial"/>
          <w:color w:val="000000" w:themeColor="text1"/>
          <w:szCs w:val="21"/>
        </w:rPr>
      </w:pPr>
    </w:p>
    <w:p w:rsidR="00484905" w:rsidRDefault="00EB3543">
      <w:pPr>
        <w:spacing w:afterLines="50" w:after="156" w:line="300" w:lineRule="atLeast"/>
        <w:ind w:right="210" w:firstLine="480"/>
        <w:jc w:val="right"/>
        <w:rPr>
          <w:rFonts w:ascii="Arial" w:hAnsi="Arial" w:cs="Arial"/>
          <w:color w:val="000000" w:themeColor="text1"/>
          <w:szCs w:val="21"/>
        </w:rPr>
      </w:pPr>
      <w:r>
        <w:rPr>
          <w:rFonts w:ascii="Arial" w:hAnsi="Arial" w:cs="Arial"/>
          <w:color w:val="000000" w:themeColor="text1"/>
          <w:szCs w:val="21"/>
        </w:rPr>
        <w:t>赣州有色冶金研究所有限公司项目编制组</w:t>
      </w:r>
    </w:p>
    <w:p w:rsidR="00484905" w:rsidRDefault="00EB3543">
      <w:pPr>
        <w:spacing w:afterLines="50" w:after="156" w:line="300" w:lineRule="atLeast"/>
        <w:ind w:right="420" w:firstLine="480"/>
        <w:jc w:val="center"/>
        <w:rPr>
          <w:color w:val="000000" w:themeColor="text1"/>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 xml:space="preserve"> </w:t>
      </w:r>
      <w:r>
        <w:rPr>
          <w:color w:val="000000" w:themeColor="text1"/>
          <w:szCs w:val="21"/>
        </w:rPr>
        <w:t>二</w:t>
      </w:r>
      <w:r>
        <w:rPr>
          <w:color w:val="000000" w:themeColor="text1"/>
          <w:szCs w:val="21"/>
        </w:rPr>
        <w:t>O</w:t>
      </w:r>
      <w:r>
        <w:rPr>
          <w:rFonts w:hint="eastAsia"/>
          <w:color w:val="000000" w:themeColor="text1"/>
          <w:szCs w:val="21"/>
        </w:rPr>
        <w:t>二二</w:t>
      </w:r>
      <w:r>
        <w:rPr>
          <w:color w:val="000000" w:themeColor="text1"/>
          <w:szCs w:val="21"/>
        </w:rPr>
        <w:t>年</w:t>
      </w:r>
      <w:r>
        <w:rPr>
          <w:rFonts w:hint="eastAsia"/>
          <w:color w:val="000000" w:themeColor="text1"/>
          <w:szCs w:val="21"/>
        </w:rPr>
        <w:t>五</w:t>
      </w:r>
      <w:r>
        <w:rPr>
          <w:color w:val="000000" w:themeColor="text1"/>
          <w:szCs w:val="21"/>
        </w:rPr>
        <w:t>月</w:t>
      </w:r>
    </w:p>
    <w:p w:rsidR="00484905" w:rsidRDefault="00484905">
      <w:pPr>
        <w:spacing w:afterLines="50" w:after="156" w:line="300" w:lineRule="atLeast"/>
        <w:ind w:right="420" w:firstLine="480"/>
        <w:jc w:val="center"/>
        <w:rPr>
          <w:color w:val="FF0000"/>
          <w:szCs w:val="21"/>
        </w:rPr>
      </w:pPr>
    </w:p>
    <w:p w:rsidR="00484905" w:rsidRDefault="00484905">
      <w:pPr>
        <w:widowControl/>
        <w:jc w:val="left"/>
        <w:rPr>
          <w:color w:val="FF0000"/>
          <w:szCs w:val="21"/>
        </w:rPr>
      </w:pPr>
    </w:p>
    <w:sectPr w:rsidR="00484905">
      <w:pgSz w:w="11906" w:h="16838"/>
      <w:pgMar w:top="1134" w:right="1531" w:bottom="85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3C" w:rsidRDefault="00614C3C" w:rsidP="004C7E99">
      <w:r>
        <w:separator/>
      </w:r>
    </w:p>
  </w:endnote>
  <w:endnote w:type="continuationSeparator" w:id="0">
    <w:p w:rsidR="00614C3C" w:rsidRDefault="00614C3C" w:rsidP="004C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3C" w:rsidRDefault="00614C3C" w:rsidP="004C7E99">
      <w:r>
        <w:separator/>
      </w:r>
    </w:p>
  </w:footnote>
  <w:footnote w:type="continuationSeparator" w:id="0">
    <w:p w:rsidR="00614C3C" w:rsidRDefault="00614C3C" w:rsidP="004C7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162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6"/>
    <w:rsid w:val="00004617"/>
    <w:rsid w:val="00004EB8"/>
    <w:rsid w:val="00005EDB"/>
    <w:rsid w:val="00007688"/>
    <w:rsid w:val="00007DB3"/>
    <w:rsid w:val="000117CD"/>
    <w:rsid w:val="00015B79"/>
    <w:rsid w:val="00015F3C"/>
    <w:rsid w:val="00016610"/>
    <w:rsid w:val="00023356"/>
    <w:rsid w:val="00023695"/>
    <w:rsid w:val="000244E2"/>
    <w:rsid w:val="000255D1"/>
    <w:rsid w:val="000276A3"/>
    <w:rsid w:val="00032EB2"/>
    <w:rsid w:val="000361DA"/>
    <w:rsid w:val="000449FD"/>
    <w:rsid w:val="00051688"/>
    <w:rsid w:val="000649E8"/>
    <w:rsid w:val="00077FBD"/>
    <w:rsid w:val="000855B8"/>
    <w:rsid w:val="0008672D"/>
    <w:rsid w:val="000867F0"/>
    <w:rsid w:val="00096058"/>
    <w:rsid w:val="00096535"/>
    <w:rsid w:val="0009779C"/>
    <w:rsid w:val="000A008E"/>
    <w:rsid w:val="000A1793"/>
    <w:rsid w:val="000A5FDA"/>
    <w:rsid w:val="000B0EE3"/>
    <w:rsid w:val="000B36B0"/>
    <w:rsid w:val="000C0189"/>
    <w:rsid w:val="000C0C64"/>
    <w:rsid w:val="000C17D6"/>
    <w:rsid w:val="000C252B"/>
    <w:rsid w:val="000C272A"/>
    <w:rsid w:val="000C78B5"/>
    <w:rsid w:val="000C7DE3"/>
    <w:rsid w:val="000D7B67"/>
    <w:rsid w:val="000E019F"/>
    <w:rsid w:val="000E4A13"/>
    <w:rsid w:val="000E6771"/>
    <w:rsid w:val="000E741C"/>
    <w:rsid w:val="000F068B"/>
    <w:rsid w:val="000F5D90"/>
    <w:rsid w:val="000F7EF6"/>
    <w:rsid w:val="0010567F"/>
    <w:rsid w:val="001059C7"/>
    <w:rsid w:val="00110596"/>
    <w:rsid w:val="0011326A"/>
    <w:rsid w:val="001215D1"/>
    <w:rsid w:val="00122497"/>
    <w:rsid w:val="001243FD"/>
    <w:rsid w:val="0014119D"/>
    <w:rsid w:val="001509B9"/>
    <w:rsid w:val="00156C96"/>
    <w:rsid w:val="0016727E"/>
    <w:rsid w:val="00172C04"/>
    <w:rsid w:val="00181A3E"/>
    <w:rsid w:val="00187924"/>
    <w:rsid w:val="00190080"/>
    <w:rsid w:val="0019098B"/>
    <w:rsid w:val="001909F7"/>
    <w:rsid w:val="001915FB"/>
    <w:rsid w:val="001926DD"/>
    <w:rsid w:val="00193F5D"/>
    <w:rsid w:val="001A3C7A"/>
    <w:rsid w:val="001A46A3"/>
    <w:rsid w:val="001A74AF"/>
    <w:rsid w:val="001B100A"/>
    <w:rsid w:val="001B487A"/>
    <w:rsid w:val="001B5E22"/>
    <w:rsid w:val="001B6499"/>
    <w:rsid w:val="001C0A0C"/>
    <w:rsid w:val="001C441A"/>
    <w:rsid w:val="001D1BA4"/>
    <w:rsid w:val="001E5FD9"/>
    <w:rsid w:val="001F1FCB"/>
    <w:rsid w:val="00201C10"/>
    <w:rsid w:val="00201DDD"/>
    <w:rsid w:val="00202C73"/>
    <w:rsid w:val="00204DA3"/>
    <w:rsid w:val="00206A82"/>
    <w:rsid w:val="00207FC9"/>
    <w:rsid w:val="00213581"/>
    <w:rsid w:val="002145CD"/>
    <w:rsid w:val="00215C2B"/>
    <w:rsid w:val="00220692"/>
    <w:rsid w:val="0024146C"/>
    <w:rsid w:val="00241D18"/>
    <w:rsid w:val="002443A7"/>
    <w:rsid w:val="00244D43"/>
    <w:rsid w:val="00245C36"/>
    <w:rsid w:val="002472AD"/>
    <w:rsid w:val="00250ED4"/>
    <w:rsid w:val="00264011"/>
    <w:rsid w:val="0026460C"/>
    <w:rsid w:val="002670AF"/>
    <w:rsid w:val="00270FD1"/>
    <w:rsid w:val="002732A8"/>
    <w:rsid w:val="0027739F"/>
    <w:rsid w:val="0027750B"/>
    <w:rsid w:val="002822AD"/>
    <w:rsid w:val="00293DB4"/>
    <w:rsid w:val="00295094"/>
    <w:rsid w:val="002A4168"/>
    <w:rsid w:val="002B3FBB"/>
    <w:rsid w:val="002C510E"/>
    <w:rsid w:val="002D0677"/>
    <w:rsid w:val="002D11CE"/>
    <w:rsid w:val="002D1483"/>
    <w:rsid w:val="002D1DF4"/>
    <w:rsid w:val="002D3991"/>
    <w:rsid w:val="002E3210"/>
    <w:rsid w:val="002F6004"/>
    <w:rsid w:val="002F6848"/>
    <w:rsid w:val="002F75BD"/>
    <w:rsid w:val="003006AF"/>
    <w:rsid w:val="00303E14"/>
    <w:rsid w:val="0030479E"/>
    <w:rsid w:val="00305B48"/>
    <w:rsid w:val="003154B0"/>
    <w:rsid w:val="00316633"/>
    <w:rsid w:val="00323078"/>
    <w:rsid w:val="00323432"/>
    <w:rsid w:val="00323F0C"/>
    <w:rsid w:val="00324540"/>
    <w:rsid w:val="00324895"/>
    <w:rsid w:val="00326716"/>
    <w:rsid w:val="003273D9"/>
    <w:rsid w:val="00333C8F"/>
    <w:rsid w:val="00336063"/>
    <w:rsid w:val="00340589"/>
    <w:rsid w:val="00344A48"/>
    <w:rsid w:val="00345419"/>
    <w:rsid w:val="00352A70"/>
    <w:rsid w:val="003539A2"/>
    <w:rsid w:val="003555AE"/>
    <w:rsid w:val="00361A60"/>
    <w:rsid w:val="00363CC1"/>
    <w:rsid w:val="00364450"/>
    <w:rsid w:val="0037066B"/>
    <w:rsid w:val="00371D7C"/>
    <w:rsid w:val="003741AD"/>
    <w:rsid w:val="00382AE5"/>
    <w:rsid w:val="0038393C"/>
    <w:rsid w:val="00387BDF"/>
    <w:rsid w:val="0039167A"/>
    <w:rsid w:val="00393A3C"/>
    <w:rsid w:val="003960C0"/>
    <w:rsid w:val="00397202"/>
    <w:rsid w:val="003A02A2"/>
    <w:rsid w:val="003A147F"/>
    <w:rsid w:val="003A28B5"/>
    <w:rsid w:val="003A5117"/>
    <w:rsid w:val="003A5EAE"/>
    <w:rsid w:val="003A633C"/>
    <w:rsid w:val="003C034C"/>
    <w:rsid w:val="003C1BE7"/>
    <w:rsid w:val="003C4765"/>
    <w:rsid w:val="003C4F6B"/>
    <w:rsid w:val="003D550F"/>
    <w:rsid w:val="003D6EC2"/>
    <w:rsid w:val="003D6EF4"/>
    <w:rsid w:val="003E239B"/>
    <w:rsid w:val="003E272D"/>
    <w:rsid w:val="003E39D6"/>
    <w:rsid w:val="003F2ED9"/>
    <w:rsid w:val="003F3870"/>
    <w:rsid w:val="003F6703"/>
    <w:rsid w:val="004004FD"/>
    <w:rsid w:val="00402EDA"/>
    <w:rsid w:val="00404566"/>
    <w:rsid w:val="004058B0"/>
    <w:rsid w:val="00413BEF"/>
    <w:rsid w:val="004140DC"/>
    <w:rsid w:val="00415327"/>
    <w:rsid w:val="004248D8"/>
    <w:rsid w:val="00433D51"/>
    <w:rsid w:val="0044030B"/>
    <w:rsid w:val="0044494C"/>
    <w:rsid w:val="00444F9F"/>
    <w:rsid w:val="00450411"/>
    <w:rsid w:val="00452664"/>
    <w:rsid w:val="00455492"/>
    <w:rsid w:val="0045669E"/>
    <w:rsid w:val="00461CD6"/>
    <w:rsid w:val="00461D93"/>
    <w:rsid w:val="00472409"/>
    <w:rsid w:val="0048042E"/>
    <w:rsid w:val="00482ECE"/>
    <w:rsid w:val="00483544"/>
    <w:rsid w:val="004845EC"/>
    <w:rsid w:val="00484905"/>
    <w:rsid w:val="00484DB1"/>
    <w:rsid w:val="00485149"/>
    <w:rsid w:val="0048527F"/>
    <w:rsid w:val="00487026"/>
    <w:rsid w:val="00492D6A"/>
    <w:rsid w:val="00495EB9"/>
    <w:rsid w:val="004A2D69"/>
    <w:rsid w:val="004A3C7C"/>
    <w:rsid w:val="004A5BBD"/>
    <w:rsid w:val="004C253C"/>
    <w:rsid w:val="004C2751"/>
    <w:rsid w:val="004C3C6E"/>
    <w:rsid w:val="004C7E99"/>
    <w:rsid w:val="004D022F"/>
    <w:rsid w:val="004D0D57"/>
    <w:rsid w:val="004D421C"/>
    <w:rsid w:val="004D5BB4"/>
    <w:rsid w:val="004D6785"/>
    <w:rsid w:val="004D68AE"/>
    <w:rsid w:val="004D7FA5"/>
    <w:rsid w:val="004E3A7A"/>
    <w:rsid w:val="004E719F"/>
    <w:rsid w:val="004E7F66"/>
    <w:rsid w:val="004F4EF1"/>
    <w:rsid w:val="004F5435"/>
    <w:rsid w:val="004F5C78"/>
    <w:rsid w:val="00504805"/>
    <w:rsid w:val="00505C51"/>
    <w:rsid w:val="005078D2"/>
    <w:rsid w:val="00507F0B"/>
    <w:rsid w:val="00510DA2"/>
    <w:rsid w:val="00511647"/>
    <w:rsid w:val="00512A54"/>
    <w:rsid w:val="00516CA9"/>
    <w:rsid w:val="00520E3F"/>
    <w:rsid w:val="00531241"/>
    <w:rsid w:val="00535ACC"/>
    <w:rsid w:val="00543392"/>
    <w:rsid w:val="005434C2"/>
    <w:rsid w:val="00543707"/>
    <w:rsid w:val="00544A16"/>
    <w:rsid w:val="00545595"/>
    <w:rsid w:val="00551605"/>
    <w:rsid w:val="005516EE"/>
    <w:rsid w:val="005534E3"/>
    <w:rsid w:val="005560B1"/>
    <w:rsid w:val="005569F5"/>
    <w:rsid w:val="00564D3A"/>
    <w:rsid w:val="00570ED2"/>
    <w:rsid w:val="005715F7"/>
    <w:rsid w:val="00572CC8"/>
    <w:rsid w:val="0057439B"/>
    <w:rsid w:val="0058159E"/>
    <w:rsid w:val="005925DC"/>
    <w:rsid w:val="0059266C"/>
    <w:rsid w:val="005931BB"/>
    <w:rsid w:val="005943BB"/>
    <w:rsid w:val="005A4F6A"/>
    <w:rsid w:val="005B465D"/>
    <w:rsid w:val="005B734D"/>
    <w:rsid w:val="005C5B19"/>
    <w:rsid w:val="005E093D"/>
    <w:rsid w:val="005E3D83"/>
    <w:rsid w:val="005F1505"/>
    <w:rsid w:val="005F4449"/>
    <w:rsid w:val="005F655F"/>
    <w:rsid w:val="005F6664"/>
    <w:rsid w:val="00601043"/>
    <w:rsid w:val="00601A86"/>
    <w:rsid w:val="00603A53"/>
    <w:rsid w:val="00610AE0"/>
    <w:rsid w:val="00610FEA"/>
    <w:rsid w:val="00612535"/>
    <w:rsid w:val="00612D54"/>
    <w:rsid w:val="00614C3C"/>
    <w:rsid w:val="00616F8F"/>
    <w:rsid w:val="00627E7E"/>
    <w:rsid w:val="00631B1F"/>
    <w:rsid w:val="00633B26"/>
    <w:rsid w:val="006376C1"/>
    <w:rsid w:val="00637D04"/>
    <w:rsid w:val="00647468"/>
    <w:rsid w:val="0065617B"/>
    <w:rsid w:val="006603FB"/>
    <w:rsid w:val="0067494E"/>
    <w:rsid w:val="00675338"/>
    <w:rsid w:val="00680F7E"/>
    <w:rsid w:val="006832CE"/>
    <w:rsid w:val="006849EF"/>
    <w:rsid w:val="00687FB6"/>
    <w:rsid w:val="00691479"/>
    <w:rsid w:val="00691874"/>
    <w:rsid w:val="00692CD4"/>
    <w:rsid w:val="00697DF2"/>
    <w:rsid w:val="006A1ADD"/>
    <w:rsid w:val="006B1B12"/>
    <w:rsid w:val="006B66E9"/>
    <w:rsid w:val="006C0AC1"/>
    <w:rsid w:val="006C23E8"/>
    <w:rsid w:val="006C5F6A"/>
    <w:rsid w:val="006D2BED"/>
    <w:rsid w:val="006D30D9"/>
    <w:rsid w:val="006D76AA"/>
    <w:rsid w:val="006F1E4D"/>
    <w:rsid w:val="006F30D1"/>
    <w:rsid w:val="006F32D4"/>
    <w:rsid w:val="006F7613"/>
    <w:rsid w:val="0070110B"/>
    <w:rsid w:val="00714D94"/>
    <w:rsid w:val="00723398"/>
    <w:rsid w:val="00723470"/>
    <w:rsid w:val="00723D2F"/>
    <w:rsid w:val="007308AD"/>
    <w:rsid w:val="00733076"/>
    <w:rsid w:val="007336F3"/>
    <w:rsid w:val="00741B15"/>
    <w:rsid w:val="00742136"/>
    <w:rsid w:val="007445AB"/>
    <w:rsid w:val="0074776C"/>
    <w:rsid w:val="00754DCF"/>
    <w:rsid w:val="00755824"/>
    <w:rsid w:val="00757621"/>
    <w:rsid w:val="00760072"/>
    <w:rsid w:val="007608ED"/>
    <w:rsid w:val="007614B9"/>
    <w:rsid w:val="007715CB"/>
    <w:rsid w:val="00780F2A"/>
    <w:rsid w:val="007811E5"/>
    <w:rsid w:val="0078431A"/>
    <w:rsid w:val="007865FE"/>
    <w:rsid w:val="0079607B"/>
    <w:rsid w:val="007960FA"/>
    <w:rsid w:val="00796482"/>
    <w:rsid w:val="00796740"/>
    <w:rsid w:val="007A0514"/>
    <w:rsid w:val="007A3C30"/>
    <w:rsid w:val="007A6BF3"/>
    <w:rsid w:val="007B0B85"/>
    <w:rsid w:val="007B2194"/>
    <w:rsid w:val="007B4856"/>
    <w:rsid w:val="007B4BC6"/>
    <w:rsid w:val="007B6EBF"/>
    <w:rsid w:val="007C08E2"/>
    <w:rsid w:val="007C2A20"/>
    <w:rsid w:val="007C3AC1"/>
    <w:rsid w:val="007D1CAD"/>
    <w:rsid w:val="007E2D59"/>
    <w:rsid w:val="007F0D14"/>
    <w:rsid w:val="00802A1A"/>
    <w:rsid w:val="008128B1"/>
    <w:rsid w:val="00814E90"/>
    <w:rsid w:val="008355A3"/>
    <w:rsid w:val="00835B12"/>
    <w:rsid w:val="00840CD2"/>
    <w:rsid w:val="008451F7"/>
    <w:rsid w:val="00846701"/>
    <w:rsid w:val="00857094"/>
    <w:rsid w:val="00863DCD"/>
    <w:rsid w:val="00864B51"/>
    <w:rsid w:val="00872724"/>
    <w:rsid w:val="00873266"/>
    <w:rsid w:val="00875D8A"/>
    <w:rsid w:val="00876CB0"/>
    <w:rsid w:val="00882640"/>
    <w:rsid w:val="00882AC7"/>
    <w:rsid w:val="00883985"/>
    <w:rsid w:val="0088458F"/>
    <w:rsid w:val="00885977"/>
    <w:rsid w:val="00885DFB"/>
    <w:rsid w:val="00887AC8"/>
    <w:rsid w:val="00887DFE"/>
    <w:rsid w:val="008A33DC"/>
    <w:rsid w:val="008A6575"/>
    <w:rsid w:val="008C503B"/>
    <w:rsid w:val="008C55AD"/>
    <w:rsid w:val="008C5C53"/>
    <w:rsid w:val="008D3B1D"/>
    <w:rsid w:val="008D684F"/>
    <w:rsid w:val="008D7BCB"/>
    <w:rsid w:val="008F20CC"/>
    <w:rsid w:val="008F2188"/>
    <w:rsid w:val="008F2536"/>
    <w:rsid w:val="008F40E6"/>
    <w:rsid w:val="008F4F7F"/>
    <w:rsid w:val="008F679A"/>
    <w:rsid w:val="00900D19"/>
    <w:rsid w:val="00900D94"/>
    <w:rsid w:val="009029F1"/>
    <w:rsid w:val="009031B7"/>
    <w:rsid w:val="00907C0F"/>
    <w:rsid w:val="00915940"/>
    <w:rsid w:val="00921982"/>
    <w:rsid w:val="00923484"/>
    <w:rsid w:val="00925693"/>
    <w:rsid w:val="00927750"/>
    <w:rsid w:val="009456AF"/>
    <w:rsid w:val="009464AD"/>
    <w:rsid w:val="0095428C"/>
    <w:rsid w:val="00956B4B"/>
    <w:rsid w:val="00966F69"/>
    <w:rsid w:val="009701DD"/>
    <w:rsid w:val="00971917"/>
    <w:rsid w:val="00972626"/>
    <w:rsid w:val="00981065"/>
    <w:rsid w:val="0098120E"/>
    <w:rsid w:val="00981770"/>
    <w:rsid w:val="00981F8D"/>
    <w:rsid w:val="00983D73"/>
    <w:rsid w:val="009851BA"/>
    <w:rsid w:val="0098638B"/>
    <w:rsid w:val="009905B1"/>
    <w:rsid w:val="00991205"/>
    <w:rsid w:val="00992F76"/>
    <w:rsid w:val="009938B4"/>
    <w:rsid w:val="009A031F"/>
    <w:rsid w:val="009A0B20"/>
    <w:rsid w:val="009A46AB"/>
    <w:rsid w:val="009A4B54"/>
    <w:rsid w:val="009B1FB3"/>
    <w:rsid w:val="009B7237"/>
    <w:rsid w:val="009C2E3E"/>
    <w:rsid w:val="009D3B51"/>
    <w:rsid w:val="009D43E0"/>
    <w:rsid w:val="009D5EAC"/>
    <w:rsid w:val="009E11CC"/>
    <w:rsid w:val="009E217D"/>
    <w:rsid w:val="009E6532"/>
    <w:rsid w:val="009F12E1"/>
    <w:rsid w:val="009F2563"/>
    <w:rsid w:val="00A03082"/>
    <w:rsid w:val="00A150D2"/>
    <w:rsid w:val="00A159C9"/>
    <w:rsid w:val="00A16063"/>
    <w:rsid w:val="00A16B37"/>
    <w:rsid w:val="00A2122C"/>
    <w:rsid w:val="00A219A5"/>
    <w:rsid w:val="00A2315B"/>
    <w:rsid w:val="00A25ACE"/>
    <w:rsid w:val="00A3117D"/>
    <w:rsid w:val="00A37298"/>
    <w:rsid w:val="00A4101A"/>
    <w:rsid w:val="00A469B2"/>
    <w:rsid w:val="00A50923"/>
    <w:rsid w:val="00A51C32"/>
    <w:rsid w:val="00A54B91"/>
    <w:rsid w:val="00A564E3"/>
    <w:rsid w:val="00A5675F"/>
    <w:rsid w:val="00A57333"/>
    <w:rsid w:val="00A64A47"/>
    <w:rsid w:val="00A76569"/>
    <w:rsid w:val="00A76A1B"/>
    <w:rsid w:val="00A770B5"/>
    <w:rsid w:val="00A77F1E"/>
    <w:rsid w:val="00A84262"/>
    <w:rsid w:val="00A85D8C"/>
    <w:rsid w:val="00A86F54"/>
    <w:rsid w:val="00A900DC"/>
    <w:rsid w:val="00A9370A"/>
    <w:rsid w:val="00A954B5"/>
    <w:rsid w:val="00AA15AE"/>
    <w:rsid w:val="00AA4986"/>
    <w:rsid w:val="00AB08AB"/>
    <w:rsid w:val="00AC050B"/>
    <w:rsid w:val="00AC2918"/>
    <w:rsid w:val="00AC2DFF"/>
    <w:rsid w:val="00AC313A"/>
    <w:rsid w:val="00AC44B9"/>
    <w:rsid w:val="00AD5833"/>
    <w:rsid w:val="00AD75E7"/>
    <w:rsid w:val="00AE0B76"/>
    <w:rsid w:val="00AE54DD"/>
    <w:rsid w:val="00AF0EA5"/>
    <w:rsid w:val="00AF1C91"/>
    <w:rsid w:val="00AF642E"/>
    <w:rsid w:val="00B029DA"/>
    <w:rsid w:val="00B048F8"/>
    <w:rsid w:val="00B052F6"/>
    <w:rsid w:val="00B06BBD"/>
    <w:rsid w:val="00B15DC3"/>
    <w:rsid w:val="00B244F3"/>
    <w:rsid w:val="00B2457B"/>
    <w:rsid w:val="00B249DA"/>
    <w:rsid w:val="00B27141"/>
    <w:rsid w:val="00B27FE7"/>
    <w:rsid w:val="00B327FB"/>
    <w:rsid w:val="00B40E98"/>
    <w:rsid w:val="00B43A42"/>
    <w:rsid w:val="00B47E5A"/>
    <w:rsid w:val="00B5638E"/>
    <w:rsid w:val="00B678B6"/>
    <w:rsid w:val="00B7616B"/>
    <w:rsid w:val="00B76FE4"/>
    <w:rsid w:val="00B7765B"/>
    <w:rsid w:val="00B84230"/>
    <w:rsid w:val="00B904F4"/>
    <w:rsid w:val="00B93479"/>
    <w:rsid w:val="00BA02A4"/>
    <w:rsid w:val="00BA16FF"/>
    <w:rsid w:val="00BA1D89"/>
    <w:rsid w:val="00BA1F79"/>
    <w:rsid w:val="00BA56AF"/>
    <w:rsid w:val="00BB4348"/>
    <w:rsid w:val="00BB763C"/>
    <w:rsid w:val="00BC1814"/>
    <w:rsid w:val="00BC6406"/>
    <w:rsid w:val="00BC66F1"/>
    <w:rsid w:val="00BE40CF"/>
    <w:rsid w:val="00BE421A"/>
    <w:rsid w:val="00BE4BF7"/>
    <w:rsid w:val="00BE6F28"/>
    <w:rsid w:val="00BF541C"/>
    <w:rsid w:val="00BF5822"/>
    <w:rsid w:val="00BF66D3"/>
    <w:rsid w:val="00BF6BED"/>
    <w:rsid w:val="00BF7C22"/>
    <w:rsid w:val="00C0228A"/>
    <w:rsid w:val="00C053AD"/>
    <w:rsid w:val="00C05D96"/>
    <w:rsid w:val="00C11C63"/>
    <w:rsid w:val="00C171C5"/>
    <w:rsid w:val="00C20729"/>
    <w:rsid w:val="00C236F6"/>
    <w:rsid w:val="00C41C75"/>
    <w:rsid w:val="00C4672A"/>
    <w:rsid w:val="00C52654"/>
    <w:rsid w:val="00C54692"/>
    <w:rsid w:val="00C630B8"/>
    <w:rsid w:val="00C70D4B"/>
    <w:rsid w:val="00C75A76"/>
    <w:rsid w:val="00C75D6C"/>
    <w:rsid w:val="00C867B4"/>
    <w:rsid w:val="00C95F7D"/>
    <w:rsid w:val="00C97325"/>
    <w:rsid w:val="00CA0E63"/>
    <w:rsid w:val="00CA1607"/>
    <w:rsid w:val="00CB0A72"/>
    <w:rsid w:val="00CB1C04"/>
    <w:rsid w:val="00CB27B8"/>
    <w:rsid w:val="00CB5C29"/>
    <w:rsid w:val="00CC0170"/>
    <w:rsid w:val="00CC0E02"/>
    <w:rsid w:val="00CC1DEA"/>
    <w:rsid w:val="00CC63B6"/>
    <w:rsid w:val="00CC7572"/>
    <w:rsid w:val="00CC7724"/>
    <w:rsid w:val="00CC77DF"/>
    <w:rsid w:val="00CC7B08"/>
    <w:rsid w:val="00CD131C"/>
    <w:rsid w:val="00CD1F77"/>
    <w:rsid w:val="00CD42C7"/>
    <w:rsid w:val="00CE1F23"/>
    <w:rsid w:val="00CE2FDC"/>
    <w:rsid w:val="00CE5616"/>
    <w:rsid w:val="00CF08A7"/>
    <w:rsid w:val="00CF4D69"/>
    <w:rsid w:val="00CF6C23"/>
    <w:rsid w:val="00D049CD"/>
    <w:rsid w:val="00D10CFD"/>
    <w:rsid w:val="00D20974"/>
    <w:rsid w:val="00D304AC"/>
    <w:rsid w:val="00D35FAB"/>
    <w:rsid w:val="00D44405"/>
    <w:rsid w:val="00D445CF"/>
    <w:rsid w:val="00D468E6"/>
    <w:rsid w:val="00D548D9"/>
    <w:rsid w:val="00D66D43"/>
    <w:rsid w:val="00D6786C"/>
    <w:rsid w:val="00D77018"/>
    <w:rsid w:val="00D825AF"/>
    <w:rsid w:val="00D8368E"/>
    <w:rsid w:val="00D83A3A"/>
    <w:rsid w:val="00D92191"/>
    <w:rsid w:val="00D9389F"/>
    <w:rsid w:val="00DB09EC"/>
    <w:rsid w:val="00DB1D4B"/>
    <w:rsid w:val="00DB247F"/>
    <w:rsid w:val="00DB4024"/>
    <w:rsid w:val="00DB5599"/>
    <w:rsid w:val="00DC7FB6"/>
    <w:rsid w:val="00DD1010"/>
    <w:rsid w:val="00DD60B2"/>
    <w:rsid w:val="00DE32E0"/>
    <w:rsid w:val="00DE3B25"/>
    <w:rsid w:val="00DE3FB9"/>
    <w:rsid w:val="00DE5048"/>
    <w:rsid w:val="00DE6C5B"/>
    <w:rsid w:val="00DE6E67"/>
    <w:rsid w:val="00DE6ED0"/>
    <w:rsid w:val="00DF6DDE"/>
    <w:rsid w:val="00DF7F58"/>
    <w:rsid w:val="00E004BB"/>
    <w:rsid w:val="00E017EF"/>
    <w:rsid w:val="00E13CAA"/>
    <w:rsid w:val="00E22EAE"/>
    <w:rsid w:val="00E2482F"/>
    <w:rsid w:val="00E3066A"/>
    <w:rsid w:val="00E31712"/>
    <w:rsid w:val="00E33496"/>
    <w:rsid w:val="00E43748"/>
    <w:rsid w:val="00E4447F"/>
    <w:rsid w:val="00E45CE7"/>
    <w:rsid w:val="00E4734A"/>
    <w:rsid w:val="00E475A3"/>
    <w:rsid w:val="00E5072A"/>
    <w:rsid w:val="00E50D9A"/>
    <w:rsid w:val="00E56968"/>
    <w:rsid w:val="00E607CD"/>
    <w:rsid w:val="00E66FCF"/>
    <w:rsid w:val="00E726E3"/>
    <w:rsid w:val="00E7509B"/>
    <w:rsid w:val="00E759C4"/>
    <w:rsid w:val="00E81A4E"/>
    <w:rsid w:val="00E834B9"/>
    <w:rsid w:val="00E8467B"/>
    <w:rsid w:val="00E93EFF"/>
    <w:rsid w:val="00E954FB"/>
    <w:rsid w:val="00E95AA5"/>
    <w:rsid w:val="00E9621E"/>
    <w:rsid w:val="00EA3019"/>
    <w:rsid w:val="00EA340F"/>
    <w:rsid w:val="00EB1396"/>
    <w:rsid w:val="00EB24BF"/>
    <w:rsid w:val="00EB3543"/>
    <w:rsid w:val="00EB4C40"/>
    <w:rsid w:val="00EB74AF"/>
    <w:rsid w:val="00EC0AB2"/>
    <w:rsid w:val="00EC3C56"/>
    <w:rsid w:val="00EC492A"/>
    <w:rsid w:val="00EC499E"/>
    <w:rsid w:val="00ED0D95"/>
    <w:rsid w:val="00ED24A7"/>
    <w:rsid w:val="00ED26E4"/>
    <w:rsid w:val="00EE05F5"/>
    <w:rsid w:val="00EE46E5"/>
    <w:rsid w:val="00EE553E"/>
    <w:rsid w:val="00EE5680"/>
    <w:rsid w:val="00EF61F9"/>
    <w:rsid w:val="00EF6A7B"/>
    <w:rsid w:val="00F0273B"/>
    <w:rsid w:val="00F03595"/>
    <w:rsid w:val="00F05E8F"/>
    <w:rsid w:val="00F05FB9"/>
    <w:rsid w:val="00F126AC"/>
    <w:rsid w:val="00F149A8"/>
    <w:rsid w:val="00F160BD"/>
    <w:rsid w:val="00F20C8C"/>
    <w:rsid w:val="00F23124"/>
    <w:rsid w:val="00F255CD"/>
    <w:rsid w:val="00F2662D"/>
    <w:rsid w:val="00F3166A"/>
    <w:rsid w:val="00F35B96"/>
    <w:rsid w:val="00F4285F"/>
    <w:rsid w:val="00F46AA7"/>
    <w:rsid w:val="00F516B0"/>
    <w:rsid w:val="00F64414"/>
    <w:rsid w:val="00F72849"/>
    <w:rsid w:val="00F73561"/>
    <w:rsid w:val="00F738BC"/>
    <w:rsid w:val="00F75F88"/>
    <w:rsid w:val="00F76D02"/>
    <w:rsid w:val="00F80B8B"/>
    <w:rsid w:val="00F916D1"/>
    <w:rsid w:val="00F920D3"/>
    <w:rsid w:val="00F92B94"/>
    <w:rsid w:val="00F95537"/>
    <w:rsid w:val="00F96CB2"/>
    <w:rsid w:val="00FA6905"/>
    <w:rsid w:val="00FB1041"/>
    <w:rsid w:val="00FC30A6"/>
    <w:rsid w:val="00FC4B5D"/>
    <w:rsid w:val="00FC5ADA"/>
    <w:rsid w:val="00FD00A6"/>
    <w:rsid w:val="00FD4784"/>
    <w:rsid w:val="00FE0142"/>
    <w:rsid w:val="00FE17A1"/>
    <w:rsid w:val="00FE2FEF"/>
    <w:rsid w:val="00FE3D08"/>
    <w:rsid w:val="00FF4FE1"/>
    <w:rsid w:val="04331E0F"/>
    <w:rsid w:val="0D566D28"/>
    <w:rsid w:val="153E2BF6"/>
    <w:rsid w:val="172F6408"/>
    <w:rsid w:val="244575F2"/>
    <w:rsid w:val="24810C61"/>
    <w:rsid w:val="287E5391"/>
    <w:rsid w:val="298218DF"/>
    <w:rsid w:val="2E3F30C7"/>
    <w:rsid w:val="3D95341C"/>
    <w:rsid w:val="3E951F00"/>
    <w:rsid w:val="45EF6B47"/>
    <w:rsid w:val="4B820ECC"/>
    <w:rsid w:val="4D3030E0"/>
    <w:rsid w:val="535C7265"/>
    <w:rsid w:val="540823E2"/>
    <w:rsid w:val="590E6D99"/>
    <w:rsid w:val="59A15A85"/>
    <w:rsid w:val="62C47D39"/>
    <w:rsid w:val="65680B31"/>
    <w:rsid w:val="662D0D93"/>
    <w:rsid w:val="66716E72"/>
    <w:rsid w:val="6B772F9A"/>
    <w:rsid w:val="6BC90240"/>
    <w:rsid w:val="71CE2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7C804F-452A-4776-9C11-60D72F1B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jc w:val="both"/>
    </w:pPr>
    <w:rPr>
      <w:kern w:val="2"/>
      <w:sz w:val="21"/>
      <w:szCs w:val="24"/>
    </w:rPr>
  </w:style>
  <w:style w:type="paragraph" w:styleId="1">
    <w:name w:val="heading 1"/>
    <w:basedOn w:val="a7"/>
    <w:next w:val="a7"/>
    <w:link w:val="1Char"/>
    <w:qFormat/>
    <w:pPr>
      <w:keepNext/>
      <w:keepLines/>
      <w:widowControl/>
      <w:spacing w:before="480" w:line="276" w:lineRule="auto"/>
      <w:jc w:val="left"/>
      <w:outlineLvl w:val="0"/>
    </w:pPr>
    <w:rPr>
      <w:rFonts w:ascii="Cambria" w:hAnsi="Cambria"/>
      <w:b/>
      <w:bCs/>
      <w:color w:val="365F91"/>
      <w:kern w:val="0"/>
      <w:sz w:val="28"/>
      <w:szCs w:val="28"/>
      <w:lang w:val="zh-CN"/>
    </w:rPr>
  </w:style>
  <w:style w:type="paragraph" w:styleId="2">
    <w:name w:val="heading 2"/>
    <w:basedOn w:val="a7"/>
    <w:next w:val="a7"/>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7"/>
    <w:next w:val="a7"/>
    <w:link w:val="3Char"/>
    <w:qFormat/>
    <w:pPr>
      <w:keepNext/>
      <w:keepLines/>
      <w:spacing w:before="260" w:after="260" w:line="416" w:lineRule="auto"/>
      <w:outlineLvl w:val="2"/>
    </w:pPr>
    <w:rPr>
      <w:b/>
      <w:bCs/>
      <w:sz w:val="32"/>
      <w:szCs w:val="32"/>
    </w:rPr>
  </w:style>
  <w:style w:type="paragraph" w:styleId="4">
    <w:name w:val="heading 4"/>
    <w:basedOn w:val="a7"/>
    <w:next w:val="a7"/>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7"/>
    <w:next w:val="a7"/>
    <w:link w:val="5Char"/>
    <w:qFormat/>
    <w:pPr>
      <w:keepNext/>
      <w:keepLines/>
      <w:spacing w:before="280" w:after="290" w:line="376" w:lineRule="auto"/>
      <w:outlineLvl w:val="4"/>
    </w:pPr>
    <w:rPr>
      <w:b/>
      <w:bCs/>
      <w:sz w:val="28"/>
      <w:szCs w:val="28"/>
    </w:rPr>
  </w:style>
  <w:style w:type="paragraph" w:styleId="6">
    <w:name w:val="heading 6"/>
    <w:basedOn w:val="a7"/>
    <w:next w:val="a7"/>
    <w:link w:val="6Char"/>
    <w:qFormat/>
    <w:pPr>
      <w:keepNext/>
      <w:keepLines/>
      <w:spacing w:before="240" w:after="64" w:line="320" w:lineRule="auto"/>
      <w:outlineLvl w:val="5"/>
    </w:pPr>
    <w:rPr>
      <w:rFonts w:ascii="Arial" w:eastAsia="黑体" w:hAnsi="Arial"/>
      <w:b/>
      <w:bCs/>
      <w:sz w:val="24"/>
    </w:rPr>
  </w:style>
  <w:style w:type="paragraph" w:styleId="7">
    <w:name w:val="heading 7"/>
    <w:basedOn w:val="a7"/>
    <w:next w:val="a7"/>
    <w:link w:val="7Char"/>
    <w:qFormat/>
    <w:pPr>
      <w:keepNext/>
      <w:keepLines/>
      <w:spacing w:before="240" w:after="64" w:line="320" w:lineRule="auto"/>
      <w:outlineLvl w:val="6"/>
    </w:pPr>
    <w:rPr>
      <w:b/>
      <w:bCs/>
      <w:sz w:val="24"/>
    </w:rPr>
  </w:style>
  <w:style w:type="paragraph" w:styleId="8">
    <w:name w:val="heading 8"/>
    <w:basedOn w:val="a7"/>
    <w:next w:val="a7"/>
    <w:link w:val="8Char"/>
    <w:qFormat/>
    <w:pPr>
      <w:keepNext/>
      <w:keepLines/>
      <w:spacing w:before="240" w:after="64" w:line="320" w:lineRule="auto"/>
      <w:outlineLvl w:val="7"/>
    </w:pPr>
    <w:rPr>
      <w:rFonts w:ascii="Arial" w:eastAsia="黑体" w:hAnsi="Arial"/>
      <w:sz w:val="24"/>
    </w:rPr>
  </w:style>
  <w:style w:type="paragraph" w:styleId="9">
    <w:name w:val="heading 9"/>
    <w:basedOn w:val="a7"/>
    <w:next w:val="a7"/>
    <w:link w:val="9Char"/>
    <w:qFormat/>
    <w:pPr>
      <w:keepNext/>
      <w:keepLines/>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30">
    <w:name w:val="List 3"/>
    <w:basedOn w:val="a7"/>
    <w:qFormat/>
    <w:pPr>
      <w:ind w:leftChars="400" w:left="100" w:hangingChars="200" w:hanging="200"/>
    </w:pPr>
  </w:style>
  <w:style w:type="paragraph" w:styleId="ab">
    <w:name w:val="annotation subject"/>
    <w:basedOn w:val="ac"/>
    <w:next w:val="ac"/>
    <w:link w:val="Char"/>
    <w:qFormat/>
    <w:rPr>
      <w:b/>
      <w:bCs/>
      <w:szCs w:val="24"/>
    </w:rPr>
  </w:style>
  <w:style w:type="paragraph" w:styleId="ac">
    <w:name w:val="annotation text"/>
    <w:basedOn w:val="a7"/>
    <w:link w:val="Char0"/>
    <w:unhideWhenUsed/>
    <w:qFormat/>
    <w:pPr>
      <w:jc w:val="left"/>
    </w:pPr>
    <w:rPr>
      <w:szCs w:val="21"/>
    </w:rPr>
  </w:style>
  <w:style w:type="paragraph" w:styleId="70">
    <w:name w:val="toc 7"/>
    <w:basedOn w:val="a7"/>
    <w:next w:val="a7"/>
    <w:qFormat/>
    <w:pPr>
      <w:ind w:leftChars="1200" w:left="2520"/>
    </w:pPr>
    <w:rPr>
      <w:szCs w:val="20"/>
    </w:rPr>
  </w:style>
  <w:style w:type="paragraph" w:styleId="ad">
    <w:name w:val="Body Text First Indent"/>
    <w:basedOn w:val="ae"/>
    <w:link w:val="Char1"/>
    <w:qFormat/>
    <w:pPr>
      <w:ind w:firstLineChars="100" w:firstLine="420"/>
    </w:pPr>
  </w:style>
  <w:style w:type="paragraph" w:styleId="ae">
    <w:name w:val="Body Text"/>
    <w:basedOn w:val="a7"/>
    <w:link w:val="Char2"/>
    <w:qFormat/>
    <w:pPr>
      <w:spacing w:after="120"/>
    </w:pPr>
  </w:style>
  <w:style w:type="paragraph" w:styleId="20">
    <w:name w:val="List Number 2"/>
    <w:basedOn w:val="a7"/>
    <w:qFormat/>
    <w:pPr>
      <w:tabs>
        <w:tab w:val="left" w:pos="675"/>
        <w:tab w:val="left" w:pos="780"/>
      </w:tabs>
      <w:ind w:left="675" w:hanging="360"/>
    </w:pPr>
  </w:style>
  <w:style w:type="paragraph" w:styleId="af">
    <w:name w:val="table of authorities"/>
    <w:basedOn w:val="a7"/>
    <w:next w:val="a7"/>
    <w:qFormat/>
    <w:pPr>
      <w:ind w:leftChars="200" w:left="420"/>
    </w:pPr>
  </w:style>
  <w:style w:type="paragraph" w:styleId="af0">
    <w:name w:val="macro"/>
    <w:link w:val="Char3"/>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1">
    <w:name w:val="Note Heading"/>
    <w:basedOn w:val="a7"/>
    <w:next w:val="a7"/>
    <w:link w:val="Char4"/>
    <w:qFormat/>
    <w:pPr>
      <w:jc w:val="center"/>
    </w:pPr>
  </w:style>
  <w:style w:type="paragraph" w:styleId="40">
    <w:name w:val="List Bullet 4"/>
    <w:basedOn w:val="a7"/>
    <w:qFormat/>
    <w:pPr>
      <w:tabs>
        <w:tab w:val="left" w:pos="750"/>
        <w:tab w:val="left" w:pos="1620"/>
      </w:tabs>
      <w:ind w:left="750" w:hanging="750"/>
    </w:pPr>
  </w:style>
  <w:style w:type="paragraph" w:styleId="80">
    <w:name w:val="index 8"/>
    <w:basedOn w:val="a7"/>
    <w:next w:val="a7"/>
    <w:qFormat/>
    <w:pPr>
      <w:ind w:leftChars="1400" w:left="1400"/>
    </w:pPr>
  </w:style>
  <w:style w:type="paragraph" w:styleId="af2">
    <w:name w:val="E-mail Signature"/>
    <w:basedOn w:val="a7"/>
    <w:link w:val="Char5"/>
    <w:qFormat/>
  </w:style>
  <w:style w:type="paragraph" w:styleId="af3">
    <w:name w:val="List Number"/>
    <w:basedOn w:val="a7"/>
    <w:qFormat/>
    <w:pPr>
      <w:tabs>
        <w:tab w:val="left" w:pos="360"/>
        <w:tab w:val="left" w:pos="720"/>
      </w:tabs>
      <w:ind w:left="720" w:hanging="720"/>
    </w:pPr>
  </w:style>
  <w:style w:type="paragraph" w:styleId="af4">
    <w:name w:val="Normal Indent"/>
    <w:basedOn w:val="a7"/>
    <w:unhideWhenUsed/>
    <w:qFormat/>
    <w:pPr>
      <w:ind w:firstLineChars="200" w:firstLine="420"/>
    </w:pPr>
  </w:style>
  <w:style w:type="paragraph" w:styleId="af5">
    <w:name w:val="caption"/>
    <w:basedOn w:val="a7"/>
    <w:next w:val="a7"/>
    <w:qFormat/>
    <w:pPr>
      <w:jc w:val="center"/>
    </w:pPr>
    <w:rPr>
      <w:rFonts w:ascii="Arial" w:eastAsia="黑体" w:hAnsi="Arial" w:cs="Arial"/>
      <w:sz w:val="24"/>
      <w:szCs w:val="20"/>
    </w:rPr>
  </w:style>
  <w:style w:type="paragraph" w:styleId="50">
    <w:name w:val="index 5"/>
    <w:basedOn w:val="a7"/>
    <w:next w:val="a7"/>
    <w:qFormat/>
    <w:pPr>
      <w:ind w:leftChars="800" w:left="800"/>
    </w:pPr>
  </w:style>
  <w:style w:type="paragraph" w:styleId="af6">
    <w:name w:val="List Bullet"/>
    <w:basedOn w:val="a7"/>
    <w:qFormat/>
    <w:pPr>
      <w:tabs>
        <w:tab w:val="left" w:pos="360"/>
        <w:tab w:val="left" w:pos="720"/>
      </w:tabs>
      <w:ind w:left="720" w:hanging="720"/>
    </w:pPr>
  </w:style>
  <w:style w:type="paragraph" w:styleId="af7">
    <w:name w:val="envelope address"/>
    <w:basedOn w:val="a7"/>
    <w:qFormat/>
    <w:pPr>
      <w:snapToGrid w:val="0"/>
      <w:ind w:leftChars="1400" w:left="100"/>
    </w:pPr>
    <w:rPr>
      <w:rFonts w:ascii="Arial" w:hAnsi="Arial" w:cs="Arial"/>
      <w:sz w:val="24"/>
    </w:rPr>
  </w:style>
  <w:style w:type="paragraph" w:styleId="af8">
    <w:name w:val="Document Map"/>
    <w:basedOn w:val="a7"/>
    <w:link w:val="Char6"/>
    <w:qFormat/>
    <w:pPr>
      <w:shd w:val="clear" w:color="auto" w:fill="000080"/>
    </w:pPr>
  </w:style>
  <w:style w:type="paragraph" w:styleId="af9">
    <w:name w:val="toa heading"/>
    <w:basedOn w:val="a7"/>
    <w:next w:val="a7"/>
    <w:qFormat/>
    <w:pPr>
      <w:spacing w:before="120"/>
    </w:pPr>
    <w:rPr>
      <w:rFonts w:ascii="Arial" w:hAnsi="Arial" w:cs="Arial"/>
      <w:sz w:val="24"/>
    </w:rPr>
  </w:style>
  <w:style w:type="paragraph" w:styleId="60">
    <w:name w:val="index 6"/>
    <w:basedOn w:val="a7"/>
    <w:next w:val="a7"/>
    <w:qFormat/>
    <w:pPr>
      <w:ind w:leftChars="1000" w:left="1000"/>
    </w:pPr>
  </w:style>
  <w:style w:type="paragraph" w:styleId="afa">
    <w:name w:val="Salutation"/>
    <w:basedOn w:val="a7"/>
    <w:next w:val="a7"/>
    <w:link w:val="Char7"/>
    <w:qFormat/>
  </w:style>
  <w:style w:type="paragraph" w:styleId="31">
    <w:name w:val="Body Text 3"/>
    <w:basedOn w:val="a7"/>
    <w:link w:val="3Char0"/>
    <w:qFormat/>
    <w:pPr>
      <w:spacing w:after="120"/>
    </w:pPr>
    <w:rPr>
      <w:sz w:val="16"/>
      <w:szCs w:val="16"/>
    </w:rPr>
  </w:style>
  <w:style w:type="paragraph" w:styleId="afb">
    <w:name w:val="Closing"/>
    <w:basedOn w:val="a7"/>
    <w:link w:val="Char8"/>
    <w:qFormat/>
    <w:pPr>
      <w:ind w:leftChars="2100" w:left="100"/>
    </w:pPr>
  </w:style>
  <w:style w:type="paragraph" w:styleId="32">
    <w:name w:val="List Bullet 3"/>
    <w:basedOn w:val="a7"/>
    <w:qFormat/>
    <w:pPr>
      <w:tabs>
        <w:tab w:val="left" w:pos="480"/>
        <w:tab w:val="left" w:pos="1200"/>
      </w:tabs>
      <w:ind w:left="480" w:hanging="480"/>
    </w:pPr>
  </w:style>
  <w:style w:type="paragraph" w:styleId="afc">
    <w:name w:val="Body Text Indent"/>
    <w:basedOn w:val="a7"/>
    <w:link w:val="Char9"/>
    <w:qFormat/>
    <w:pPr>
      <w:spacing w:after="120"/>
      <w:ind w:leftChars="200" w:left="420"/>
    </w:pPr>
  </w:style>
  <w:style w:type="paragraph" w:styleId="33">
    <w:name w:val="List Number 3"/>
    <w:basedOn w:val="a7"/>
    <w:qFormat/>
    <w:pPr>
      <w:tabs>
        <w:tab w:val="left" w:pos="360"/>
        <w:tab w:val="left" w:pos="1200"/>
      </w:tabs>
      <w:ind w:left="360" w:hanging="360"/>
    </w:pPr>
  </w:style>
  <w:style w:type="paragraph" w:styleId="21">
    <w:name w:val="List 2"/>
    <w:basedOn w:val="a7"/>
    <w:qFormat/>
    <w:pPr>
      <w:ind w:leftChars="200" w:left="100" w:hangingChars="200" w:hanging="200"/>
      <w:contextualSpacing/>
    </w:pPr>
  </w:style>
  <w:style w:type="paragraph" w:styleId="afd">
    <w:name w:val="List Continue"/>
    <w:basedOn w:val="a7"/>
    <w:qFormat/>
    <w:pPr>
      <w:spacing w:after="120"/>
      <w:ind w:leftChars="200" w:left="420"/>
    </w:pPr>
  </w:style>
  <w:style w:type="paragraph" w:styleId="afe">
    <w:name w:val="Block Text"/>
    <w:basedOn w:val="a7"/>
    <w:qFormat/>
    <w:pPr>
      <w:spacing w:after="120"/>
      <w:ind w:leftChars="700" w:left="1440" w:rightChars="700" w:right="1440"/>
    </w:pPr>
  </w:style>
  <w:style w:type="paragraph" w:styleId="22">
    <w:name w:val="List Bullet 2"/>
    <w:basedOn w:val="a7"/>
    <w:qFormat/>
    <w:pPr>
      <w:tabs>
        <w:tab w:val="left" w:pos="720"/>
        <w:tab w:val="left" w:pos="780"/>
      </w:tabs>
      <w:ind w:left="720" w:hanging="360"/>
    </w:pPr>
  </w:style>
  <w:style w:type="paragraph" w:styleId="HTML">
    <w:name w:val="HTML Address"/>
    <w:basedOn w:val="a7"/>
    <w:link w:val="HTMLChar"/>
    <w:qFormat/>
    <w:rPr>
      <w:i/>
      <w:iCs/>
    </w:rPr>
  </w:style>
  <w:style w:type="paragraph" w:styleId="41">
    <w:name w:val="index 4"/>
    <w:basedOn w:val="a7"/>
    <w:next w:val="a7"/>
    <w:qFormat/>
    <w:pPr>
      <w:ind w:leftChars="600" w:left="600"/>
    </w:pPr>
  </w:style>
  <w:style w:type="paragraph" w:styleId="51">
    <w:name w:val="toc 5"/>
    <w:basedOn w:val="a7"/>
    <w:next w:val="a7"/>
    <w:qFormat/>
    <w:pPr>
      <w:ind w:leftChars="800" w:left="1680"/>
    </w:pPr>
  </w:style>
  <w:style w:type="paragraph" w:styleId="34">
    <w:name w:val="toc 3"/>
    <w:basedOn w:val="a7"/>
    <w:next w:val="a7"/>
    <w:qFormat/>
    <w:pPr>
      <w:tabs>
        <w:tab w:val="right" w:leader="dot" w:pos="8296"/>
      </w:tabs>
      <w:spacing w:line="312" w:lineRule="auto"/>
      <w:ind w:leftChars="400" w:left="400"/>
    </w:pPr>
    <w:rPr>
      <w:sz w:val="24"/>
    </w:rPr>
  </w:style>
  <w:style w:type="paragraph" w:styleId="aff">
    <w:name w:val="Plain Text"/>
    <w:basedOn w:val="a7"/>
    <w:link w:val="Chara"/>
    <w:qFormat/>
    <w:rPr>
      <w:rFonts w:ascii="宋体" w:hAnsi="Courier New"/>
      <w:szCs w:val="20"/>
      <w:lang w:val="zh-CN"/>
    </w:rPr>
  </w:style>
  <w:style w:type="paragraph" w:styleId="52">
    <w:name w:val="List Bullet 5"/>
    <w:basedOn w:val="a7"/>
    <w:qFormat/>
    <w:pPr>
      <w:tabs>
        <w:tab w:val="left" w:pos="840"/>
        <w:tab w:val="left" w:pos="2040"/>
      </w:tabs>
      <w:ind w:left="840" w:hanging="420"/>
    </w:pPr>
  </w:style>
  <w:style w:type="paragraph" w:styleId="42">
    <w:name w:val="List Number 4"/>
    <w:basedOn w:val="a7"/>
    <w:qFormat/>
    <w:pPr>
      <w:tabs>
        <w:tab w:val="left" w:pos="960"/>
        <w:tab w:val="left" w:pos="1620"/>
      </w:tabs>
      <w:ind w:left="960" w:hanging="720"/>
    </w:pPr>
  </w:style>
  <w:style w:type="paragraph" w:styleId="81">
    <w:name w:val="toc 8"/>
    <w:basedOn w:val="70"/>
    <w:next w:val="a7"/>
    <w:qFormat/>
    <w:pPr>
      <w:widowControl/>
      <w:ind w:leftChars="0" w:left="0"/>
    </w:pPr>
    <w:rPr>
      <w:rFonts w:ascii="宋体"/>
      <w:kern w:val="0"/>
    </w:rPr>
  </w:style>
  <w:style w:type="paragraph" w:styleId="35">
    <w:name w:val="index 3"/>
    <w:basedOn w:val="a7"/>
    <w:next w:val="a7"/>
    <w:qFormat/>
    <w:pPr>
      <w:ind w:leftChars="400" w:left="400"/>
    </w:pPr>
  </w:style>
  <w:style w:type="paragraph" w:styleId="aff0">
    <w:name w:val="Date"/>
    <w:basedOn w:val="a7"/>
    <w:next w:val="a7"/>
    <w:link w:val="Charb"/>
    <w:qFormat/>
    <w:pPr>
      <w:ind w:leftChars="2500" w:left="100"/>
    </w:pPr>
    <w:rPr>
      <w:szCs w:val="20"/>
    </w:rPr>
  </w:style>
  <w:style w:type="paragraph" w:styleId="23">
    <w:name w:val="Body Text Indent 2"/>
    <w:basedOn w:val="a7"/>
    <w:link w:val="2Char0"/>
    <w:qFormat/>
    <w:pPr>
      <w:spacing w:after="120" w:line="480" w:lineRule="auto"/>
      <w:ind w:leftChars="200" w:left="420"/>
    </w:pPr>
  </w:style>
  <w:style w:type="paragraph" w:styleId="aff1">
    <w:name w:val="endnote text"/>
    <w:basedOn w:val="a7"/>
    <w:link w:val="Charc"/>
    <w:qFormat/>
    <w:pPr>
      <w:snapToGrid w:val="0"/>
      <w:jc w:val="left"/>
    </w:pPr>
  </w:style>
  <w:style w:type="paragraph" w:styleId="53">
    <w:name w:val="List Continue 5"/>
    <w:basedOn w:val="a7"/>
    <w:qFormat/>
    <w:pPr>
      <w:spacing w:after="120"/>
      <w:ind w:leftChars="1000" w:left="2100"/>
    </w:pPr>
  </w:style>
  <w:style w:type="paragraph" w:styleId="aff2">
    <w:name w:val="Balloon Text"/>
    <w:basedOn w:val="a7"/>
    <w:link w:val="Chard"/>
    <w:qFormat/>
    <w:rPr>
      <w:sz w:val="18"/>
      <w:szCs w:val="18"/>
      <w:lang w:val="zh-CN"/>
    </w:rPr>
  </w:style>
  <w:style w:type="paragraph" w:styleId="aff3">
    <w:name w:val="footer"/>
    <w:basedOn w:val="a7"/>
    <w:link w:val="Chare"/>
    <w:uiPriority w:val="99"/>
    <w:qFormat/>
    <w:pPr>
      <w:tabs>
        <w:tab w:val="center" w:pos="4153"/>
        <w:tab w:val="right" w:pos="8306"/>
      </w:tabs>
      <w:snapToGrid w:val="0"/>
      <w:jc w:val="left"/>
    </w:pPr>
    <w:rPr>
      <w:sz w:val="18"/>
      <w:szCs w:val="18"/>
      <w:lang w:val="zh-CN"/>
    </w:rPr>
  </w:style>
  <w:style w:type="paragraph" w:styleId="aff4">
    <w:name w:val="envelope return"/>
    <w:basedOn w:val="a7"/>
    <w:qFormat/>
    <w:pPr>
      <w:snapToGrid w:val="0"/>
    </w:pPr>
    <w:rPr>
      <w:rFonts w:ascii="Arial" w:hAnsi="Arial" w:cs="Arial"/>
    </w:rPr>
  </w:style>
  <w:style w:type="paragraph" w:styleId="24">
    <w:name w:val="Body Text First Indent 2"/>
    <w:basedOn w:val="afc"/>
    <w:link w:val="2Char1"/>
    <w:qFormat/>
    <w:pPr>
      <w:ind w:firstLineChars="200" w:firstLine="420"/>
    </w:pPr>
  </w:style>
  <w:style w:type="paragraph" w:styleId="aff5">
    <w:name w:val="header"/>
    <w:basedOn w:val="a7"/>
    <w:link w:val="Charf"/>
    <w:qFormat/>
    <w:pPr>
      <w:pBdr>
        <w:bottom w:val="single" w:sz="6" w:space="1" w:color="auto"/>
      </w:pBdr>
      <w:tabs>
        <w:tab w:val="center" w:pos="4153"/>
        <w:tab w:val="right" w:pos="8306"/>
      </w:tabs>
      <w:snapToGrid w:val="0"/>
      <w:jc w:val="center"/>
    </w:pPr>
    <w:rPr>
      <w:sz w:val="18"/>
      <w:szCs w:val="18"/>
      <w:lang w:val="zh-CN"/>
    </w:rPr>
  </w:style>
  <w:style w:type="paragraph" w:styleId="aff6">
    <w:name w:val="Signature"/>
    <w:basedOn w:val="a7"/>
    <w:link w:val="Charf0"/>
    <w:qFormat/>
    <w:pPr>
      <w:ind w:leftChars="2100" w:left="100"/>
    </w:pPr>
  </w:style>
  <w:style w:type="paragraph" w:styleId="10">
    <w:name w:val="toc 1"/>
    <w:basedOn w:val="a7"/>
    <w:next w:val="a7"/>
    <w:qFormat/>
    <w:pPr>
      <w:tabs>
        <w:tab w:val="right" w:leader="dot" w:pos="8296"/>
      </w:tabs>
      <w:spacing w:line="312" w:lineRule="auto"/>
    </w:pPr>
    <w:rPr>
      <w:sz w:val="24"/>
    </w:rPr>
  </w:style>
  <w:style w:type="paragraph" w:styleId="43">
    <w:name w:val="List Continue 4"/>
    <w:basedOn w:val="a7"/>
    <w:qFormat/>
    <w:pPr>
      <w:spacing w:after="120"/>
      <w:ind w:leftChars="800" w:left="1680"/>
    </w:pPr>
  </w:style>
  <w:style w:type="paragraph" w:styleId="44">
    <w:name w:val="toc 4"/>
    <w:basedOn w:val="a7"/>
    <w:next w:val="a7"/>
    <w:qFormat/>
    <w:pPr>
      <w:ind w:leftChars="600" w:left="1260"/>
    </w:pPr>
  </w:style>
  <w:style w:type="paragraph" w:styleId="aff7">
    <w:name w:val="index heading"/>
    <w:basedOn w:val="a7"/>
    <w:next w:val="11"/>
    <w:qFormat/>
    <w:rPr>
      <w:rFonts w:ascii="Arial" w:hAnsi="Arial" w:cs="Arial"/>
      <w:b/>
      <w:bCs/>
    </w:rPr>
  </w:style>
  <w:style w:type="paragraph" w:styleId="11">
    <w:name w:val="index 1"/>
    <w:basedOn w:val="a7"/>
    <w:next w:val="a7"/>
    <w:qFormat/>
  </w:style>
  <w:style w:type="paragraph" w:styleId="aff8">
    <w:name w:val="Subtitle"/>
    <w:basedOn w:val="a7"/>
    <w:link w:val="Charf1"/>
    <w:qFormat/>
    <w:pPr>
      <w:spacing w:before="240" w:after="60" w:line="312" w:lineRule="auto"/>
      <w:jc w:val="center"/>
      <w:outlineLvl w:val="1"/>
    </w:pPr>
    <w:rPr>
      <w:rFonts w:ascii="Arial" w:hAnsi="Arial" w:cs="Arial"/>
      <w:b/>
      <w:bCs/>
      <w:kern w:val="28"/>
      <w:sz w:val="32"/>
      <w:szCs w:val="32"/>
    </w:rPr>
  </w:style>
  <w:style w:type="paragraph" w:styleId="54">
    <w:name w:val="List Number 5"/>
    <w:basedOn w:val="a7"/>
    <w:qFormat/>
    <w:pPr>
      <w:tabs>
        <w:tab w:val="left" w:pos="2040"/>
      </w:tabs>
    </w:pPr>
  </w:style>
  <w:style w:type="paragraph" w:styleId="aff9">
    <w:name w:val="List"/>
    <w:basedOn w:val="a7"/>
    <w:qFormat/>
    <w:pPr>
      <w:ind w:left="200" w:hangingChars="200" w:hanging="200"/>
    </w:pPr>
  </w:style>
  <w:style w:type="paragraph" w:styleId="affa">
    <w:name w:val="footnote text"/>
    <w:basedOn w:val="a7"/>
    <w:link w:val="Charf2"/>
    <w:qFormat/>
    <w:pPr>
      <w:snapToGrid w:val="0"/>
      <w:jc w:val="left"/>
    </w:pPr>
    <w:rPr>
      <w:sz w:val="18"/>
      <w:szCs w:val="18"/>
    </w:rPr>
  </w:style>
  <w:style w:type="paragraph" w:styleId="61">
    <w:name w:val="toc 6"/>
    <w:basedOn w:val="a7"/>
    <w:next w:val="a7"/>
    <w:qFormat/>
    <w:pPr>
      <w:ind w:leftChars="1000" w:left="2100"/>
    </w:pPr>
  </w:style>
  <w:style w:type="paragraph" w:styleId="55">
    <w:name w:val="List 5"/>
    <w:basedOn w:val="a7"/>
    <w:qFormat/>
    <w:pPr>
      <w:ind w:leftChars="800" w:left="100" w:hangingChars="200" w:hanging="200"/>
    </w:pPr>
  </w:style>
  <w:style w:type="paragraph" w:styleId="36">
    <w:name w:val="Body Text Indent 3"/>
    <w:basedOn w:val="a7"/>
    <w:link w:val="3Char1"/>
    <w:qFormat/>
    <w:pPr>
      <w:spacing w:after="120"/>
      <w:ind w:leftChars="200" w:left="420"/>
    </w:pPr>
    <w:rPr>
      <w:sz w:val="16"/>
      <w:szCs w:val="16"/>
    </w:rPr>
  </w:style>
  <w:style w:type="paragraph" w:styleId="71">
    <w:name w:val="index 7"/>
    <w:basedOn w:val="a7"/>
    <w:next w:val="a7"/>
    <w:qFormat/>
    <w:pPr>
      <w:ind w:leftChars="1200" w:left="1200"/>
    </w:pPr>
  </w:style>
  <w:style w:type="paragraph" w:styleId="90">
    <w:name w:val="index 9"/>
    <w:basedOn w:val="a7"/>
    <w:next w:val="a7"/>
    <w:qFormat/>
    <w:pPr>
      <w:ind w:leftChars="1600" w:left="1600"/>
    </w:pPr>
  </w:style>
  <w:style w:type="paragraph" w:styleId="affb">
    <w:name w:val="table of figures"/>
    <w:basedOn w:val="a7"/>
    <w:next w:val="a7"/>
    <w:qFormat/>
    <w:pPr>
      <w:ind w:leftChars="200" w:left="200" w:hangingChars="200" w:hanging="200"/>
    </w:pPr>
  </w:style>
  <w:style w:type="paragraph" w:styleId="25">
    <w:name w:val="toc 2"/>
    <w:basedOn w:val="a7"/>
    <w:next w:val="a7"/>
    <w:qFormat/>
    <w:pPr>
      <w:tabs>
        <w:tab w:val="right" w:leader="dot" w:pos="8296"/>
      </w:tabs>
      <w:spacing w:line="312" w:lineRule="auto"/>
      <w:ind w:leftChars="200" w:left="420"/>
    </w:pPr>
    <w:rPr>
      <w:sz w:val="24"/>
    </w:rPr>
  </w:style>
  <w:style w:type="paragraph" w:styleId="91">
    <w:name w:val="toc 9"/>
    <w:basedOn w:val="a7"/>
    <w:next w:val="a7"/>
    <w:qFormat/>
    <w:pPr>
      <w:ind w:leftChars="1600" w:left="3360"/>
    </w:pPr>
  </w:style>
  <w:style w:type="paragraph" w:styleId="26">
    <w:name w:val="Body Text 2"/>
    <w:basedOn w:val="a7"/>
    <w:link w:val="2Char2"/>
    <w:qFormat/>
    <w:pPr>
      <w:spacing w:after="120" w:line="480" w:lineRule="auto"/>
    </w:pPr>
  </w:style>
  <w:style w:type="paragraph" w:styleId="45">
    <w:name w:val="List 4"/>
    <w:basedOn w:val="a7"/>
    <w:qFormat/>
    <w:pPr>
      <w:ind w:leftChars="600" w:left="100" w:hangingChars="200" w:hanging="200"/>
    </w:pPr>
  </w:style>
  <w:style w:type="paragraph" w:styleId="27">
    <w:name w:val="List Continue 2"/>
    <w:basedOn w:val="a7"/>
    <w:qFormat/>
    <w:pPr>
      <w:spacing w:after="120"/>
      <w:ind w:leftChars="400" w:left="840"/>
    </w:pPr>
  </w:style>
  <w:style w:type="paragraph" w:styleId="affc">
    <w:name w:val="Message Header"/>
    <w:basedOn w:val="a7"/>
    <w:link w:val="Char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7"/>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d">
    <w:name w:val="Normal (Web)"/>
    <w:basedOn w:val="a7"/>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7"/>
    <w:qFormat/>
    <w:pPr>
      <w:spacing w:after="120"/>
      <w:ind w:leftChars="600" w:left="1260"/>
    </w:pPr>
  </w:style>
  <w:style w:type="paragraph" w:styleId="28">
    <w:name w:val="index 2"/>
    <w:basedOn w:val="a7"/>
    <w:next w:val="a7"/>
    <w:qFormat/>
    <w:pPr>
      <w:ind w:leftChars="200" w:left="200"/>
    </w:pPr>
  </w:style>
  <w:style w:type="paragraph" w:styleId="affe">
    <w:name w:val="Title"/>
    <w:basedOn w:val="a7"/>
    <w:next w:val="a7"/>
    <w:link w:val="Charf4"/>
    <w:qFormat/>
    <w:pPr>
      <w:tabs>
        <w:tab w:val="center" w:pos="3570"/>
        <w:tab w:val="right" w:pos="7875"/>
      </w:tabs>
      <w:spacing w:before="120" w:after="80"/>
      <w:jc w:val="left"/>
      <w:outlineLvl w:val="1"/>
    </w:pPr>
    <w:rPr>
      <w:rFonts w:eastAsia="黑体"/>
      <w:bCs/>
      <w:sz w:val="24"/>
      <w:szCs w:val="32"/>
    </w:rPr>
  </w:style>
  <w:style w:type="character" w:styleId="afff">
    <w:name w:val="Strong"/>
    <w:basedOn w:val="a8"/>
    <w:uiPriority w:val="22"/>
    <w:qFormat/>
    <w:rPr>
      <w:b/>
      <w:bCs/>
    </w:rPr>
  </w:style>
  <w:style w:type="character" w:styleId="afff0">
    <w:name w:val="endnote reference"/>
    <w:qFormat/>
    <w:rPr>
      <w:vertAlign w:val="superscript"/>
    </w:rPr>
  </w:style>
  <w:style w:type="character" w:styleId="afff1">
    <w:name w:val="page number"/>
    <w:basedOn w:val="a8"/>
    <w:unhideWhenUsed/>
    <w:qFormat/>
    <w:rPr>
      <w:rFonts w:ascii="Times New Roman" w:eastAsia="宋体" w:hAnsi="Times New Roman"/>
      <w:sz w:val="18"/>
    </w:rPr>
  </w:style>
  <w:style w:type="character" w:styleId="afff2">
    <w:name w:val="FollowedHyperlink"/>
    <w:basedOn w:val="a8"/>
    <w:uiPriority w:val="99"/>
    <w:qFormat/>
    <w:rPr>
      <w:color w:val="954F72" w:themeColor="followedHyperlink"/>
      <w:u w:val="single"/>
    </w:rPr>
  </w:style>
  <w:style w:type="character" w:styleId="afff3">
    <w:name w:val="Emphasis"/>
    <w:uiPriority w:val="20"/>
    <w:qFormat/>
    <w:rPr>
      <w:i/>
      <w:iCs/>
    </w:rPr>
  </w:style>
  <w:style w:type="character" w:styleId="afff4">
    <w:name w:val="line number"/>
    <w:basedOn w:val="a8"/>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8"/>
    <w:qFormat/>
  </w:style>
  <w:style w:type="character" w:styleId="HTML4">
    <w:name w:val="HTML Variable"/>
    <w:qFormat/>
    <w:rPr>
      <w:i/>
      <w:iCs/>
    </w:rPr>
  </w:style>
  <w:style w:type="character" w:styleId="afff5">
    <w:name w:val="Hyperlink"/>
    <w:basedOn w:val="a8"/>
    <w:uiPriority w:val="99"/>
    <w:qFormat/>
    <w:rPr>
      <w:color w:val="0000FF"/>
      <w:u w:val="single"/>
    </w:rPr>
  </w:style>
  <w:style w:type="character" w:styleId="HTML5">
    <w:name w:val="HTML Code"/>
    <w:qFormat/>
    <w:rPr>
      <w:rFonts w:ascii="Courier New" w:hAnsi="Courier New" w:cs="Courier New"/>
      <w:sz w:val="20"/>
      <w:szCs w:val="20"/>
    </w:rPr>
  </w:style>
  <w:style w:type="character" w:styleId="afff6">
    <w:name w:val="annotation reference"/>
    <w:qFormat/>
    <w:rPr>
      <w:sz w:val="21"/>
      <w:szCs w:val="21"/>
    </w:rPr>
  </w:style>
  <w:style w:type="character" w:styleId="HTML6">
    <w:name w:val="HTML Cite"/>
    <w:qFormat/>
    <w:rPr>
      <w:i/>
      <w:iCs/>
    </w:rPr>
  </w:style>
  <w:style w:type="character" w:styleId="afff7">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table" w:styleId="afff8">
    <w:name w:val="Table Grid"/>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Cambria" w:hAnsi="Cambria"/>
      <w:b/>
      <w:bCs/>
      <w:color w:val="365F91"/>
      <w:sz w:val="28"/>
      <w:szCs w:val="28"/>
    </w:rPr>
  </w:style>
  <w:style w:type="character" w:customStyle="1" w:styleId="2Char">
    <w:name w:val="标题 2 Char"/>
    <w:basedOn w:val="a8"/>
    <w:link w:val="2"/>
    <w:qFormat/>
    <w:rPr>
      <w:rFonts w:ascii="Arial" w:eastAsia="黑体" w:hAnsi="Arial"/>
      <w:b/>
      <w:bCs/>
      <w:kern w:val="2"/>
      <w:sz w:val="32"/>
      <w:szCs w:val="32"/>
    </w:rPr>
  </w:style>
  <w:style w:type="character" w:customStyle="1" w:styleId="3Char">
    <w:name w:val="标题 3 Char"/>
    <w:basedOn w:val="a8"/>
    <w:link w:val="3"/>
    <w:qFormat/>
    <w:rPr>
      <w:b/>
      <w:bCs/>
      <w:kern w:val="2"/>
      <w:sz w:val="32"/>
      <w:szCs w:val="32"/>
    </w:rPr>
  </w:style>
  <w:style w:type="character" w:customStyle="1" w:styleId="4Char">
    <w:name w:val="标题 4 Char"/>
    <w:basedOn w:val="a8"/>
    <w:link w:val="4"/>
    <w:qFormat/>
    <w:rPr>
      <w:rFonts w:ascii="Arial" w:eastAsia="黑体" w:hAnsi="Arial"/>
      <w:b/>
      <w:bCs/>
      <w:kern w:val="2"/>
      <w:sz w:val="28"/>
      <w:szCs w:val="28"/>
    </w:rPr>
  </w:style>
  <w:style w:type="character" w:customStyle="1" w:styleId="5Char">
    <w:name w:val="标题 5 Char"/>
    <w:basedOn w:val="a8"/>
    <w:link w:val="5"/>
    <w:qFormat/>
    <w:rPr>
      <w:b/>
      <w:bCs/>
      <w:kern w:val="2"/>
      <w:sz w:val="28"/>
      <w:szCs w:val="28"/>
    </w:rPr>
  </w:style>
  <w:style w:type="character" w:customStyle="1" w:styleId="6Char">
    <w:name w:val="标题 6 Char"/>
    <w:basedOn w:val="a8"/>
    <w:link w:val="6"/>
    <w:rPr>
      <w:rFonts w:ascii="Arial" w:eastAsia="黑体" w:hAnsi="Arial"/>
      <w:b/>
      <w:bCs/>
      <w:kern w:val="2"/>
      <w:sz w:val="24"/>
      <w:szCs w:val="24"/>
    </w:rPr>
  </w:style>
  <w:style w:type="character" w:customStyle="1" w:styleId="7Char">
    <w:name w:val="标题 7 Char"/>
    <w:basedOn w:val="a8"/>
    <w:link w:val="7"/>
    <w:qFormat/>
    <w:rPr>
      <w:b/>
      <w:bCs/>
      <w:kern w:val="2"/>
      <w:sz w:val="24"/>
      <w:szCs w:val="24"/>
    </w:rPr>
  </w:style>
  <w:style w:type="character" w:customStyle="1" w:styleId="8Char">
    <w:name w:val="标题 8 Char"/>
    <w:basedOn w:val="a8"/>
    <w:link w:val="8"/>
    <w:qFormat/>
    <w:rPr>
      <w:rFonts w:ascii="Arial" w:eastAsia="黑体" w:hAnsi="Arial"/>
      <w:kern w:val="2"/>
      <w:sz w:val="24"/>
      <w:szCs w:val="24"/>
    </w:rPr>
  </w:style>
  <w:style w:type="character" w:customStyle="1" w:styleId="9Char">
    <w:name w:val="标题 9 Char"/>
    <w:basedOn w:val="a8"/>
    <w:link w:val="9"/>
    <w:qFormat/>
    <w:rPr>
      <w:rFonts w:ascii="Arial" w:eastAsia="黑体" w:hAnsi="Arial"/>
      <w:kern w:val="2"/>
      <w:sz w:val="21"/>
      <w:szCs w:val="21"/>
    </w:rPr>
  </w:style>
  <w:style w:type="character" w:customStyle="1" w:styleId="Chara">
    <w:name w:val="纯文本 Char"/>
    <w:link w:val="aff"/>
    <w:qFormat/>
    <w:locked/>
    <w:rPr>
      <w:rFonts w:ascii="宋体" w:hAnsi="Courier New"/>
      <w:kern w:val="2"/>
      <w:sz w:val="21"/>
    </w:rPr>
  </w:style>
  <w:style w:type="character" w:customStyle="1" w:styleId="Charb">
    <w:name w:val="日期 Char"/>
    <w:basedOn w:val="a8"/>
    <w:link w:val="aff0"/>
    <w:qFormat/>
    <w:rPr>
      <w:kern w:val="2"/>
      <w:sz w:val="21"/>
    </w:rPr>
  </w:style>
  <w:style w:type="character" w:customStyle="1" w:styleId="Chard">
    <w:name w:val="批注框文本 Char"/>
    <w:link w:val="aff2"/>
    <w:qFormat/>
    <w:rPr>
      <w:kern w:val="2"/>
      <w:sz w:val="18"/>
      <w:szCs w:val="18"/>
    </w:rPr>
  </w:style>
  <w:style w:type="character" w:customStyle="1" w:styleId="Chare">
    <w:name w:val="页脚 Char"/>
    <w:link w:val="aff3"/>
    <w:uiPriority w:val="99"/>
    <w:qFormat/>
    <w:rPr>
      <w:kern w:val="2"/>
      <w:sz w:val="18"/>
      <w:szCs w:val="18"/>
    </w:rPr>
  </w:style>
  <w:style w:type="character" w:customStyle="1" w:styleId="Charf">
    <w:name w:val="页眉 Char"/>
    <w:link w:val="aff5"/>
    <w:qFormat/>
    <w:rPr>
      <w:kern w:val="2"/>
      <w:sz w:val="18"/>
      <w:szCs w:val="18"/>
    </w:rPr>
  </w:style>
  <w:style w:type="character" w:customStyle="1" w:styleId="Charf2">
    <w:name w:val="脚注文本 Char"/>
    <w:basedOn w:val="a8"/>
    <w:link w:val="affa"/>
    <w:qFormat/>
    <w:rPr>
      <w:kern w:val="2"/>
      <w:sz w:val="18"/>
      <w:szCs w:val="18"/>
    </w:rPr>
  </w:style>
  <w:style w:type="character" w:customStyle="1" w:styleId="Charf4">
    <w:name w:val="标题 Char"/>
    <w:basedOn w:val="a8"/>
    <w:link w:val="affe"/>
    <w:qFormat/>
    <w:rPr>
      <w:rFonts w:eastAsia="黑体"/>
      <w:bCs/>
      <w:kern w:val="2"/>
      <w:sz w:val="24"/>
      <w:szCs w:val="32"/>
    </w:rPr>
  </w:style>
  <w:style w:type="character" w:customStyle="1" w:styleId="Charf5">
    <w:name w:val="段 Char"/>
    <w:link w:val="afff9"/>
    <w:qFormat/>
    <w:rPr>
      <w:rFonts w:ascii="宋体"/>
      <w:sz w:val="21"/>
      <w:lang w:val="en-US" w:eastAsia="zh-CN" w:bidi="ar-SA"/>
    </w:rPr>
  </w:style>
  <w:style w:type="paragraph" w:customStyle="1" w:styleId="afff9">
    <w:name w:val="段"/>
    <w:link w:val="Charf5"/>
    <w:qFormat/>
    <w:pPr>
      <w:autoSpaceDE w:val="0"/>
      <w:autoSpaceDN w:val="0"/>
      <w:ind w:firstLineChars="200" w:firstLine="200"/>
      <w:jc w:val="both"/>
    </w:pPr>
    <w:rPr>
      <w:rFonts w:ascii="宋体"/>
      <w:sz w:val="21"/>
    </w:rPr>
  </w:style>
  <w:style w:type="character" w:customStyle="1" w:styleId="Charf6">
    <w:name w:val="章标题 Char"/>
    <w:link w:val="a1"/>
    <w:qFormat/>
    <w:rPr>
      <w:rFonts w:ascii="黑体" w:eastAsia="黑体"/>
      <w:sz w:val="21"/>
      <w:lang w:val="en-US" w:eastAsia="zh-CN" w:bidi="ar-SA"/>
    </w:rPr>
  </w:style>
  <w:style w:type="paragraph" w:customStyle="1" w:styleId="a1">
    <w:name w:val="章标题"/>
    <w:next w:val="afff9"/>
    <w:link w:val="Charf6"/>
    <w:qFormat/>
    <w:pPr>
      <w:numPr>
        <w:ilvl w:val="1"/>
        <w:numId w:val="1"/>
      </w:numPr>
      <w:spacing w:beforeLines="50" w:before="50" w:afterLines="50" w:after="50"/>
      <w:jc w:val="both"/>
      <w:outlineLvl w:val="1"/>
    </w:pPr>
    <w:rPr>
      <w:rFonts w:ascii="黑体" w:eastAsia="黑体"/>
      <w:sz w:val="21"/>
    </w:rPr>
  </w:style>
  <w:style w:type="character" w:customStyle="1" w:styleId="Charf7">
    <w:name w:val="一级条标题 Char"/>
    <w:link w:val="a2"/>
    <w:qFormat/>
    <w:rPr>
      <w:rFonts w:ascii="黑体" w:eastAsia="黑体"/>
      <w:sz w:val="21"/>
      <w:lang w:val="en-US" w:eastAsia="zh-CN" w:bidi="ar-SA"/>
    </w:rPr>
  </w:style>
  <w:style w:type="paragraph" w:customStyle="1" w:styleId="a2">
    <w:name w:val="一级条标题"/>
    <w:basedOn w:val="a1"/>
    <w:next w:val="afff9"/>
    <w:link w:val="Charf7"/>
    <w:qFormat/>
    <w:pPr>
      <w:numPr>
        <w:ilvl w:val="2"/>
      </w:numPr>
      <w:tabs>
        <w:tab w:val="left" w:pos="360"/>
        <w:tab w:val="left" w:pos="1260"/>
      </w:tabs>
      <w:spacing w:beforeLines="0" w:before="0" w:afterLines="0" w:after="0"/>
      <w:ind w:left="1260" w:hanging="420"/>
      <w:outlineLvl w:val="2"/>
    </w:pPr>
  </w:style>
  <w:style w:type="character" w:customStyle="1" w:styleId="Char10">
    <w:name w:val="章标题 Char1"/>
    <w:qFormat/>
    <w:rPr>
      <w:rFonts w:ascii="黑体" w:eastAsia="黑体"/>
      <w:sz w:val="21"/>
      <w:lang w:val="en-US" w:eastAsia="zh-CN" w:bidi="ar-SA"/>
    </w:rPr>
  </w:style>
  <w:style w:type="paragraph" w:styleId="afffa">
    <w:name w:val="List Paragraph"/>
    <w:basedOn w:val="a7"/>
    <w:uiPriority w:val="99"/>
    <w:qFormat/>
    <w:pPr>
      <w:widowControl/>
      <w:ind w:firstLineChars="200" w:firstLine="420"/>
      <w:jc w:val="left"/>
    </w:pPr>
    <w:rPr>
      <w:rFonts w:ascii="宋体" w:hAnsi="宋体" w:cs="宋体"/>
      <w:kern w:val="0"/>
      <w:sz w:val="20"/>
      <w:szCs w:val="20"/>
      <w:lang w:eastAsia="en-US"/>
    </w:rPr>
  </w:style>
  <w:style w:type="paragraph" w:customStyle="1" w:styleId="afffb">
    <w:name w:val="条文脚注"/>
    <w:basedOn w:val="affa"/>
    <w:qFormat/>
    <w:pPr>
      <w:spacing w:line="312" w:lineRule="atLeast"/>
      <w:ind w:leftChars="200" w:left="780" w:hangingChars="200" w:hanging="360"/>
      <w:jc w:val="both"/>
      <w:textAlignment w:val="baseline"/>
    </w:pPr>
    <w:rPr>
      <w:rFonts w:ascii="宋体"/>
      <w:kern w:val="0"/>
    </w:rPr>
  </w:style>
  <w:style w:type="paragraph" w:customStyle="1" w:styleId="a0">
    <w:name w:val="前言、引言标题"/>
    <w:next w:val="a7"/>
    <w:qFormat/>
    <w:pPr>
      <w:numPr>
        <w:numId w:val="1"/>
      </w:numPr>
      <w:shd w:val="clear" w:color="FFFFFF" w:fill="FFFFFF"/>
      <w:spacing w:before="640" w:after="560"/>
      <w:jc w:val="center"/>
      <w:outlineLvl w:val="0"/>
    </w:pPr>
    <w:rPr>
      <w:rFonts w:ascii="黑体" w:eastAsia="黑体"/>
      <w:sz w:val="32"/>
    </w:rPr>
  </w:style>
  <w:style w:type="paragraph" w:customStyle="1" w:styleId="a6">
    <w:name w:val="五级条标题"/>
    <w:basedOn w:val="a5"/>
    <w:next w:val="afff9"/>
    <w:qFormat/>
    <w:pPr>
      <w:numPr>
        <w:ilvl w:val="6"/>
      </w:numPr>
      <w:tabs>
        <w:tab w:val="left" w:pos="2940"/>
      </w:tabs>
      <w:ind w:left="2940" w:hanging="420"/>
      <w:outlineLvl w:val="6"/>
    </w:pPr>
  </w:style>
  <w:style w:type="paragraph" w:customStyle="1" w:styleId="a5">
    <w:name w:val="四级条标题"/>
    <w:basedOn w:val="a4"/>
    <w:next w:val="afff9"/>
    <w:qFormat/>
    <w:pPr>
      <w:numPr>
        <w:ilvl w:val="5"/>
      </w:numPr>
      <w:tabs>
        <w:tab w:val="left" w:pos="2520"/>
      </w:tabs>
      <w:ind w:left="2520" w:hanging="420"/>
      <w:outlineLvl w:val="5"/>
    </w:pPr>
  </w:style>
  <w:style w:type="paragraph" w:customStyle="1" w:styleId="a4">
    <w:name w:val="三级条标题"/>
    <w:basedOn w:val="a3"/>
    <w:next w:val="afff9"/>
    <w:qFormat/>
    <w:pPr>
      <w:numPr>
        <w:ilvl w:val="4"/>
      </w:numPr>
      <w:tabs>
        <w:tab w:val="left" w:pos="2100"/>
      </w:tabs>
      <w:ind w:left="2100" w:hanging="420"/>
      <w:outlineLvl w:val="4"/>
    </w:pPr>
  </w:style>
  <w:style w:type="paragraph" w:customStyle="1" w:styleId="a3">
    <w:name w:val="二级条标题"/>
    <w:basedOn w:val="a2"/>
    <w:next w:val="afff9"/>
    <w:qFormat/>
    <w:pPr>
      <w:numPr>
        <w:ilvl w:val="3"/>
      </w:numPr>
      <w:tabs>
        <w:tab w:val="left" w:pos="1680"/>
      </w:tabs>
      <w:ind w:left="1680" w:hanging="420"/>
      <w:outlineLvl w:val="3"/>
    </w:pPr>
  </w:style>
  <w:style w:type="paragraph" w:customStyle="1" w:styleId="afffc">
    <w:name w:val="封面标准名称"/>
    <w:qFormat/>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ffd">
    <w:name w:val="标准"/>
    <w:basedOn w:val="a7"/>
    <w:qFormat/>
    <w:pPr>
      <w:adjustRightInd w:val="0"/>
      <w:spacing w:line="312" w:lineRule="atLeast"/>
      <w:jc w:val="center"/>
      <w:textAlignment w:val="baseline"/>
    </w:pPr>
    <w:rPr>
      <w:kern w:val="0"/>
      <w:szCs w:val="20"/>
    </w:rPr>
  </w:style>
  <w:style w:type="paragraph" w:customStyle="1" w:styleId="a">
    <w:name w:val="正文表标题"/>
    <w:next w:val="afff9"/>
    <w:qFormat/>
    <w:pPr>
      <w:numPr>
        <w:numId w:val="2"/>
      </w:numPr>
      <w:jc w:val="center"/>
    </w:pPr>
    <w:rPr>
      <w:rFonts w:ascii="黑体" w:eastAsia="黑体"/>
      <w:sz w:val="21"/>
    </w:rPr>
  </w:style>
  <w:style w:type="paragraph" w:customStyle="1" w:styleId="12">
    <w:name w:val="正文1"/>
    <w:basedOn w:val="a7"/>
    <w:uiPriority w:val="99"/>
    <w:qFormat/>
    <w:rPr>
      <w:rFonts w:cs="宋体"/>
      <w:kern w:val="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e">
    <w:name w:val="三级无标题条"/>
    <w:basedOn w:val="a7"/>
    <w:qFormat/>
    <w:pPr>
      <w:spacing w:line="312" w:lineRule="atLeast"/>
      <w:textAlignment w:val="baseline"/>
    </w:pPr>
    <w:rPr>
      <w:kern w:val="0"/>
      <w:szCs w:val="20"/>
    </w:rPr>
  </w:style>
  <w:style w:type="paragraph" w:customStyle="1" w:styleId="Charf8">
    <w:name w:val="Char"/>
    <w:basedOn w:val="a7"/>
    <w:qFormat/>
    <w:pPr>
      <w:widowControl/>
      <w:spacing w:after="160" w:line="240" w:lineRule="exact"/>
      <w:jc w:val="left"/>
    </w:pPr>
    <w:rPr>
      <w:rFonts w:ascii="Verdana" w:hAnsi="Verdana"/>
      <w:kern w:val="0"/>
      <w:sz w:val="20"/>
      <w:szCs w:val="20"/>
      <w:lang w:eastAsia="en-US"/>
    </w:rPr>
  </w:style>
  <w:style w:type="paragraph" w:customStyle="1" w:styleId="affff">
    <w:name w:val="目次、标准名称标题"/>
    <w:basedOn w:val="a0"/>
    <w:next w:val="afff9"/>
    <w:qFormat/>
    <w:pPr>
      <w:numPr>
        <w:numId w:val="0"/>
      </w:numPr>
      <w:spacing w:line="460" w:lineRule="exact"/>
    </w:pPr>
  </w:style>
  <w:style w:type="paragraph" w:customStyle="1" w:styleId="29">
    <w:name w:val="正文2"/>
    <w:basedOn w:val="a7"/>
    <w:qFormat/>
    <w:rPr>
      <w:rFonts w:eastAsia="Times New Roman" w:cs="宋体"/>
      <w:kern w:val="0"/>
      <w:szCs w:val="20"/>
      <w:lang w:eastAsia="en-US"/>
    </w:rPr>
  </w:style>
  <w:style w:type="character" w:customStyle="1" w:styleId="affff0">
    <w:name w:val="纯文本 字符"/>
    <w:uiPriority w:val="99"/>
    <w:qFormat/>
    <w:rPr>
      <w:rFonts w:ascii="宋体" w:eastAsia="宋体" w:hAnsi="Courier New" w:cs="Times New Roman"/>
      <w:szCs w:val="21"/>
    </w:rPr>
  </w:style>
  <w:style w:type="paragraph" w:customStyle="1" w:styleId="13">
    <w:name w:val="列出段落1"/>
    <w:basedOn w:val="a7"/>
    <w:qFormat/>
    <w:pPr>
      <w:ind w:firstLineChars="200" w:firstLine="420"/>
    </w:pPr>
  </w:style>
  <w:style w:type="character" w:customStyle="1" w:styleId="Char3">
    <w:name w:val="宏文本 Char"/>
    <w:basedOn w:val="a8"/>
    <w:link w:val="af0"/>
    <w:qFormat/>
    <w:rPr>
      <w:rFonts w:ascii="Courier New" w:hAnsi="Courier New" w:cs="Courier New"/>
      <w:kern w:val="2"/>
      <w:sz w:val="24"/>
      <w:szCs w:val="24"/>
    </w:rPr>
  </w:style>
  <w:style w:type="character" w:customStyle="1" w:styleId="Char4">
    <w:name w:val="注释标题 Char"/>
    <w:basedOn w:val="a8"/>
    <w:link w:val="af1"/>
    <w:qFormat/>
    <w:rPr>
      <w:kern w:val="2"/>
      <w:sz w:val="21"/>
      <w:szCs w:val="24"/>
    </w:rPr>
  </w:style>
  <w:style w:type="character" w:customStyle="1" w:styleId="Char5">
    <w:name w:val="电子邮件签名 Char"/>
    <w:basedOn w:val="a8"/>
    <w:link w:val="af2"/>
    <w:qFormat/>
    <w:rPr>
      <w:kern w:val="2"/>
      <w:sz w:val="21"/>
      <w:szCs w:val="24"/>
    </w:rPr>
  </w:style>
  <w:style w:type="character" w:customStyle="1" w:styleId="Char6">
    <w:name w:val="文档结构图 Char"/>
    <w:basedOn w:val="a8"/>
    <w:link w:val="af8"/>
    <w:qFormat/>
    <w:rPr>
      <w:kern w:val="2"/>
      <w:sz w:val="21"/>
      <w:szCs w:val="24"/>
      <w:shd w:val="clear" w:color="auto" w:fill="000080"/>
    </w:rPr>
  </w:style>
  <w:style w:type="character" w:customStyle="1" w:styleId="Char0">
    <w:name w:val="批注文字 Char"/>
    <w:basedOn w:val="a8"/>
    <w:link w:val="ac"/>
    <w:qFormat/>
    <w:rPr>
      <w:kern w:val="2"/>
      <w:sz w:val="21"/>
      <w:szCs w:val="21"/>
    </w:rPr>
  </w:style>
  <w:style w:type="character" w:customStyle="1" w:styleId="Char7">
    <w:name w:val="称呼 Char"/>
    <w:basedOn w:val="a8"/>
    <w:link w:val="afa"/>
    <w:qFormat/>
    <w:rPr>
      <w:kern w:val="2"/>
      <w:sz w:val="21"/>
      <w:szCs w:val="24"/>
    </w:rPr>
  </w:style>
  <w:style w:type="character" w:customStyle="1" w:styleId="3Char0">
    <w:name w:val="正文文本 3 Char"/>
    <w:basedOn w:val="a8"/>
    <w:link w:val="31"/>
    <w:qFormat/>
    <w:rPr>
      <w:kern w:val="2"/>
      <w:sz w:val="16"/>
      <w:szCs w:val="16"/>
    </w:rPr>
  </w:style>
  <w:style w:type="character" w:customStyle="1" w:styleId="Char8">
    <w:name w:val="结束语 Char"/>
    <w:basedOn w:val="a8"/>
    <w:link w:val="afb"/>
    <w:qFormat/>
    <w:rPr>
      <w:kern w:val="2"/>
      <w:sz w:val="21"/>
      <w:szCs w:val="24"/>
    </w:rPr>
  </w:style>
  <w:style w:type="character" w:customStyle="1" w:styleId="Char2">
    <w:name w:val="正文文本 Char"/>
    <w:basedOn w:val="a8"/>
    <w:link w:val="ae"/>
    <w:qFormat/>
    <w:rPr>
      <w:kern w:val="2"/>
      <w:sz w:val="21"/>
      <w:szCs w:val="24"/>
    </w:rPr>
  </w:style>
  <w:style w:type="character" w:customStyle="1" w:styleId="Char9">
    <w:name w:val="正文文本缩进 Char"/>
    <w:basedOn w:val="a8"/>
    <w:link w:val="afc"/>
    <w:qFormat/>
    <w:rPr>
      <w:kern w:val="2"/>
      <w:sz w:val="21"/>
      <w:szCs w:val="24"/>
    </w:rPr>
  </w:style>
  <w:style w:type="character" w:customStyle="1" w:styleId="HTMLChar">
    <w:name w:val="HTML 地址 Char"/>
    <w:basedOn w:val="a8"/>
    <w:link w:val="HTML"/>
    <w:qFormat/>
    <w:rPr>
      <w:i/>
      <w:iCs/>
      <w:kern w:val="2"/>
      <w:sz w:val="21"/>
      <w:szCs w:val="24"/>
    </w:rPr>
  </w:style>
  <w:style w:type="character" w:customStyle="1" w:styleId="2Char0">
    <w:name w:val="正文文本缩进 2 Char"/>
    <w:basedOn w:val="a8"/>
    <w:link w:val="23"/>
    <w:qFormat/>
    <w:rPr>
      <w:kern w:val="2"/>
      <w:sz w:val="21"/>
      <w:szCs w:val="24"/>
    </w:rPr>
  </w:style>
  <w:style w:type="character" w:customStyle="1" w:styleId="Charc">
    <w:name w:val="尾注文本 Char"/>
    <w:basedOn w:val="a8"/>
    <w:link w:val="aff1"/>
    <w:qFormat/>
    <w:rPr>
      <w:kern w:val="2"/>
      <w:sz w:val="21"/>
      <w:szCs w:val="24"/>
    </w:rPr>
  </w:style>
  <w:style w:type="character" w:customStyle="1" w:styleId="Charf0">
    <w:name w:val="签名 Char"/>
    <w:basedOn w:val="a8"/>
    <w:link w:val="aff6"/>
    <w:qFormat/>
    <w:rPr>
      <w:kern w:val="2"/>
      <w:sz w:val="21"/>
      <w:szCs w:val="24"/>
    </w:rPr>
  </w:style>
  <w:style w:type="character" w:customStyle="1" w:styleId="Charf1">
    <w:name w:val="副标题 Char"/>
    <w:basedOn w:val="a8"/>
    <w:link w:val="aff8"/>
    <w:qFormat/>
    <w:rPr>
      <w:rFonts w:ascii="Arial" w:hAnsi="Arial" w:cs="Arial"/>
      <w:b/>
      <w:bCs/>
      <w:kern w:val="28"/>
      <w:sz w:val="32"/>
      <w:szCs w:val="32"/>
    </w:rPr>
  </w:style>
  <w:style w:type="character" w:customStyle="1" w:styleId="3Char1">
    <w:name w:val="正文文本缩进 3 Char"/>
    <w:basedOn w:val="a8"/>
    <w:link w:val="36"/>
    <w:qFormat/>
    <w:rPr>
      <w:kern w:val="2"/>
      <w:sz w:val="16"/>
      <w:szCs w:val="16"/>
    </w:rPr>
  </w:style>
  <w:style w:type="character" w:customStyle="1" w:styleId="2Char2">
    <w:name w:val="正文文本 2 Char"/>
    <w:basedOn w:val="a8"/>
    <w:link w:val="26"/>
    <w:qFormat/>
    <w:rPr>
      <w:kern w:val="2"/>
      <w:sz w:val="21"/>
      <w:szCs w:val="24"/>
    </w:rPr>
  </w:style>
  <w:style w:type="character" w:customStyle="1" w:styleId="Charf3">
    <w:name w:val="信息标题 Char"/>
    <w:basedOn w:val="a8"/>
    <w:link w:val="affc"/>
    <w:qFormat/>
    <w:rPr>
      <w:rFonts w:ascii="Arial" w:hAnsi="Arial" w:cs="Arial"/>
      <w:kern w:val="2"/>
      <w:sz w:val="24"/>
      <w:szCs w:val="24"/>
      <w:shd w:val="pct20" w:color="auto" w:fill="auto"/>
    </w:rPr>
  </w:style>
  <w:style w:type="character" w:customStyle="1" w:styleId="HTMLChar0">
    <w:name w:val="HTML 预设格式 Char"/>
    <w:basedOn w:val="a8"/>
    <w:link w:val="HTML0"/>
    <w:uiPriority w:val="99"/>
    <w:qFormat/>
    <w:rPr>
      <w:rFonts w:ascii="宋体" w:hAnsi="宋体" w:cs="宋体"/>
      <w:sz w:val="24"/>
      <w:szCs w:val="24"/>
    </w:rPr>
  </w:style>
  <w:style w:type="character" w:customStyle="1" w:styleId="Char">
    <w:name w:val="批注主题 Char"/>
    <w:basedOn w:val="Char0"/>
    <w:link w:val="ab"/>
    <w:qFormat/>
    <w:rPr>
      <w:b/>
      <w:bCs/>
      <w:kern w:val="2"/>
      <w:sz w:val="21"/>
      <w:szCs w:val="24"/>
    </w:rPr>
  </w:style>
  <w:style w:type="character" w:customStyle="1" w:styleId="Char1">
    <w:name w:val="正文首行缩进 Char"/>
    <w:basedOn w:val="Char2"/>
    <w:link w:val="ad"/>
    <w:qFormat/>
    <w:rPr>
      <w:kern w:val="2"/>
      <w:sz w:val="21"/>
      <w:szCs w:val="24"/>
    </w:rPr>
  </w:style>
  <w:style w:type="character" w:customStyle="1" w:styleId="2Char1">
    <w:name w:val="正文首行缩进 2 Char"/>
    <w:basedOn w:val="Char9"/>
    <w:link w:val="24"/>
    <w:qFormat/>
    <w:rPr>
      <w:kern w:val="2"/>
      <w:sz w:val="21"/>
      <w:szCs w:val="24"/>
    </w:rPr>
  </w:style>
  <w:style w:type="paragraph" w:customStyle="1" w:styleId="affff1">
    <w:name w:val="封面标准英文名称"/>
    <w:qFormat/>
    <w:pPr>
      <w:widowControl w:val="0"/>
      <w:spacing w:before="370" w:line="400" w:lineRule="exact"/>
      <w:ind w:firstLineChars="200" w:firstLine="200"/>
      <w:jc w:val="center"/>
    </w:pPr>
    <w:rPr>
      <w:sz w:val="28"/>
    </w:rPr>
  </w:style>
  <w:style w:type="paragraph" w:customStyle="1" w:styleId="2a">
    <w:name w:val="封面标准号2"/>
    <w:basedOn w:val="a7"/>
    <w:qFormat/>
  </w:style>
  <w:style w:type="paragraph" w:customStyle="1" w:styleId="CharCharCharChar">
    <w:name w:val="Char Char Char Char"/>
    <w:basedOn w:val="a7"/>
    <w:qFormat/>
    <w:pPr>
      <w:widowControl/>
      <w:spacing w:after="160" w:line="240" w:lineRule="exact"/>
      <w:jc w:val="left"/>
    </w:pPr>
  </w:style>
  <w:style w:type="character" w:customStyle="1" w:styleId="ttag">
    <w:name w:val="t_tag"/>
    <w:basedOn w:val="a8"/>
    <w:qFormat/>
  </w:style>
  <w:style w:type="character" w:customStyle="1" w:styleId="apple-converted-space">
    <w:name w:val="apple-converted-space"/>
    <w:basedOn w:val="a8"/>
    <w:qFormat/>
  </w:style>
  <w:style w:type="character" w:customStyle="1" w:styleId="apple-style-span">
    <w:name w:val="apple-style-span"/>
    <w:basedOn w:val="a8"/>
    <w:qFormat/>
  </w:style>
  <w:style w:type="character" w:customStyle="1" w:styleId="CharChar">
    <w:name w:val="段 Char Char"/>
    <w:basedOn w:val="a8"/>
    <w:qFormat/>
    <w:rPr>
      <w:rFonts w:ascii="宋体" w:hAnsi="宋体"/>
      <w:sz w:val="21"/>
    </w:rPr>
  </w:style>
  <w:style w:type="character" w:customStyle="1" w:styleId="shorttext1">
    <w:name w:val="short_text1"/>
    <w:basedOn w:val="a8"/>
    <w:qFormat/>
    <w:rPr>
      <w:sz w:val="19"/>
      <w:szCs w:val="19"/>
    </w:rPr>
  </w:style>
  <w:style w:type="paragraph" w:customStyle="1" w:styleId="2b">
    <w:name w:val="2"/>
    <w:uiPriority w:val="99"/>
    <w:unhideWhenUsed/>
    <w:qFormat/>
    <w:pPr>
      <w:widowControl w:val="0"/>
      <w:jc w:val="both"/>
    </w:pPr>
    <w:rPr>
      <w:kern w:val="2"/>
      <w:sz w:val="21"/>
      <w:szCs w:val="24"/>
    </w:rPr>
  </w:style>
  <w:style w:type="character" w:customStyle="1" w:styleId="affff2">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7"/>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7"/>
    <w:qFormat/>
    <w:pPr>
      <w:pBdr>
        <w:bottom w:val="single" w:sz="4" w:space="1" w:color="auto"/>
      </w:pBdr>
      <w:jc w:val="center"/>
    </w:pPr>
  </w:style>
  <w:style w:type="paragraph" w:customStyle="1" w:styleId="affff3">
    <w:name w:val="连续正文文字"/>
    <w:basedOn w:val="ae"/>
    <w:qFormat/>
    <w:pPr>
      <w:keepNext/>
      <w:widowControl/>
      <w:spacing w:after="220" w:line="180" w:lineRule="atLeast"/>
      <w:ind w:firstLine="476"/>
      <w:jc w:val="center"/>
    </w:pPr>
    <w:rPr>
      <w:spacing w:val="-5"/>
      <w:kern w:val="0"/>
      <w:sz w:val="30"/>
      <w:szCs w:val="20"/>
    </w:rPr>
  </w:style>
  <w:style w:type="paragraph" w:customStyle="1" w:styleId="affff4">
    <w:name w:val="正文（结尾部分）"/>
    <w:basedOn w:val="a7"/>
    <w:qFormat/>
    <w:pPr>
      <w:adjustRightInd w:val="0"/>
      <w:snapToGrid w:val="0"/>
      <w:spacing w:line="320" w:lineRule="exact"/>
      <w:ind w:firstLineChars="200" w:firstLine="200"/>
    </w:pPr>
  </w:style>
  <w:style w:type="paragraph" w:customStyle="1" w:styleId="affff5">
    <w:name w:val="基准页眉样式"/>
    <w:basedOn w:val="ae"/>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6">
    <w:name w:val="图标题"/>
    <w:basedOn w:val="a7"/>
    <w:next w:val="a7"/>
    <w:qFormat/>
    <w:pPr>
      <w:widowControl/>
      <w:spacing w:before="200" w:after="400" w:line="312" w:lineRule="auto"/>
      <w:ind w:firstLine="476"/>
      <w:jc w:val="center"/>
    </w:pPr>
    <w:rPr>
      <w:b/>
      <w:spacing w:val="-5"/>
      <w:kern w:val="0"/>
      <w:sz w:val="24"/>
      <w:szCs w:val="20"/>
    </w:rPr>
  </w:style>
  <w:style w:type="paragraph" w:customStyle="1" w:styleId="affff7">
    <w:name w:val="附录"/>
    <w:basedOn w:val="1"/>
    <w:next w:val="a7"/>
    <w:qFormat/>
    <w:pPr>
      <w:tabs>
        <w:tab w:val="left" w:pos="360"/>
        <w:tab w:val="left" w:pos="720"/>
      </w:tabs>
      <w:spacing w:before="0" w:after="220" w:line="360" w:lineRule="auto"/>
      <w:ind w:left="360" w:hanging="360"/>
      <w:jc w:val="center"/>
    </w:pPr>
    <w:rPr>
      <w:rFonts w:ascii="Times New Roman" w:hAnsi="Times New Roman"/>
      <w:bCs w:val="0"/>
      <w:color w:val="auto"/>
      <w:spacing w:val="-10"/>
      <w:kern w:val="28"/>
      <w:sz w:val="30"/>
      <w:szCs w:val="20"/>
      <w:lang w:val="en-US"/>
    </w:rPr>
  </w:style>
  <w:style w:type="paragraph" w:customStyle="1" w:styleId="u20505">
    <w:name w:val="样式 u正文 + 首行缩进:  2 字符 段前: 0.5 行 段后: 0.5 行"/>
    <w:basedOn w:val="u1"/>
    <w:qFormat/>
  </w:style>
  <w:style w:type="paragraph" w:customStyle="1" w:styleId="u1">
    <w:name w:val="u正文"/>
    <w:basedOn w:val="a7"/>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widowControl w:val="0"/>
      <w:spacing w:before="340" w:after="330" w:line="576" w:lineRule="auto"/>
      <w:jc w:val="center"/>
    </w:pPr>
    <w:rPr>
      <w:rFonts w:ascii="Times New Roman" w:eastAsia="黑体" w:hAnsi="Times New Roman"/>
      <w:color w:val="auto"/>
      <w:kern w:val="44"/>
      <w:sz w:val="30"/>
      <w:szCs w:val="44"/>
      <w:lang w:val="en-US"/>
    </w:rPr>
  </w:style>
  <w:style w:type="paragraph" w:customStyle="1" w:styleId="affff8">
    <w:name w:val="基准页脚样式"/>
    <w:basedOn w:val="ae"/>
    <w:qFormat/>
    <w:pPr>
      <w:keepLines/>
      <w:widowControl/>
      <w:spacing w:after="220" w:line="200" w:lineRule="atLeast"/>
      <w:ind w:firstLine="476"/>
      <w:jc w:val="center"/>
    </w:pPr>
    <w:rPr>
      <w:spacing w:val="-5"/>
      <w:kern w:val="0"/>
      <w:sz w:val="16"/>
      <w:szCs w:val="20"/>
    </w:rPr>
  </w:style>
  <w:style w:type="paragraph" w:customStyle="1" w:styleId="affff9">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ustbbt1">
    <w:name w:val="ustb bt1"/>
    <w:basedOn w:val="1"/>
    <w:qFormat/>
    <w:pPr>
      <w:widowControl w:val="0"/>
      <w:spacing w:before="340" w:after="330" w:line="576" w:lineRule="auto"/>
      <w:jc w:val="both"/>
    </w:pPr>
    <w:rPr>
      <w:rFonts w:ascii="Times New Roman" w:hAnsi="Times New Roman"/>
      <w:color w:val="auto"/>
      <w:kern w:val="44"/>
      <w:sz w:val="44"/>
      <w:szCs w:val="44"/>
      <w:lang w:val="en-US"/>
    </w:rPr>
  </w:style>
  <w:style w:type="paragraph" w:customStyle="1" w:styleId="u20">
    <w:name w:val="u正文2级标题"/>
    <w:basedOn w:val="2"/>
    <w:next w:val="a7"/>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7"/>
    <w:qFormat/>
    <w:pPr>
      <w:spacing w:line="312" w:lineRule="auto"/>
      <w:ind w:left="200" w:hangingChars="200" w:hanging="200"/>
    </w:pPr>
    <w:rPr>
      <w:sz w:val="24"/>
    </w:rPr>
  </w:style>
  <w:style w:type="paragraph" w:customStyle="1" w:styleId="affffa">
    <w:name w:val="基准标题"/>
    <w:basedOn w:val="ae"/>
    <w:next w:val="ae"/>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7"/>
    <w:qFormat/>
    <w:pPr>
      <w:spacing w:beforeLines="150" w:afterLines="50" w:line="360" w:lineRule="auto"/>
      <w:jc w:val="center"/>
    </w:pPr>
    <w:rPr>
      <w:rFonts w:eastAsia="黑体"/>
      <w:b/>
    </w:rPr>
  </w:style>
  <w:style w:type="paragraph" w:customStyle="1" w:styleId="affffb">
    <w:name w:val="图表题"/>
    <w:basedOn w:val="a7"/>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7"/>
    <w:qFormat/>
    <w:pPr>
      <w:pageBreakBefore/>
      <w:widowControl w:val="0"/>
      <w:spacing w:before="340" w:after="340" w:line="312" w:lineRule="auto"/>
      <w:jc w:val="both"/>
    </w:pPr>
    <w:rPr>
      <w:rFonts w:ascii="Times New Roman" w:eastAsia="黑体" w:hAnsi="Times New Roman"/>
      <w:color w:val="auto"/>
      <w:kern w:val="44"/>
      <w:sz w:val="30"/>
      <w:szCs w:val="44"/>
      <w:lang w:val="en-US"/>
    </w:rPr>
  </w:style>
  <w:style w:type="paragraph" w:customStyle="1" w:styleId="u7">
    <w:name w:val="u脚注"/>
    <w:basedOn w:val="a7"/>
    <w:qFormat/>
    <w:pPr>
      <w:spacing w:before="100" w:beforeAutospacing="1" w:after="100" w:afterAutospacing="1"/>
    </w:pPr>
  </w:style>
  <w:style w:type="paragraph" w:customStyle="1" w:styleId="affffc">
    <w:name w:val="标准书眉_奇数页"/>
    <w:next w:val="a7"/>
    <w:qFormat/>
    <w:pPr>
      <w:tabs>
        <w:tab w:val="center" w:pos="4154"/>
        <w:tab w:val="right" w:pos="8306"/>
      </w:tabs>
      <w:spacing w:after="220"/>
      <w:jc w:val="right"/>
    </w:pPr>
    <w:rPr>
      <w:rFonts w:ascii="黑体" w:eastAsia="黑体"/>
      <w:sz w:val="21"/>
      <w:szCs w:val="21"/>
    </w:rPr>
  </w:style>
  <w:style w:type="paragraph" w:customStyle="1" w:styleId="affffd">
    <w:name w:val="尾消息标题"/>
    <w:basedOn w:val="a7"/>
    <w:next w:val="ae"/>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7"/>
    <w:qFormat/>
    <w:pPr>
      <w:spacing w:line="312" w:lineRule="auto"/>
      <w:ind w:left="2160"/>
    </w:pPr>
    <w:rPr>
      <w:rFonts w:eastAsia="Times New Roman"/>
      <w:sz w:val="28"/>
    </w:rPr>
  </w:style>
  <w:style w:type="paragraph" w:customStyle="1" w:styleId="affffe">
    <w:name w:val="表标题"/>
    <w:basedOn w:val="a7"/>
    <w:next w:val="a7"/>
    <w:qFormat/>
    <w:pPr>
      <w:widowControl/>
      <w:spacing w:before="400" w:after="200" w:line="312" w:lineRule="auto"/>
      <w:jc w:val="left"/>
    </w:pPr>
    <w:rPr>
      <w:b/>
      <w:spacing w:val="-5"/>
      <w:kern w:val="0"/>
      <w:sz w:val="24"/>
      <w:szCs w:val="20"/>
    </w:rPr>
  </w:style>
  <w:style w:type="paragraph" w:customStyle="1" w:styleId="afffff">
    <w:name w:val="其他"/>
    <w:basedOn w:val="a7"/>
    <w:qFormat/>
  </w:style>
  <w:style w:type="paragraph" w:customStyle="1" w:styleId="u8">
    <w:name w:val="u参考文献条目顺序编码制"/>
    <w:basedOn w:val="a7"/>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7"/>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0">
    <w:name w:val="图片"/>
    <w:basedOn w:val="a7"/>
    <w:next w:val="af5"/>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7"/>
    <w:qFormat/>
    <w:pPr>
      <w:spacing w:beforeLines="10" w:afterLines="10" w:line="312" w:lineRule="auto"/>
      <w:ind w:firstLineChars="200" w:firstLine="480"/>
    </w:pPr>
    <w:rPr>
      <w:rFonts w:hAnsi="宋体" w:cs="宋体"/>
      <w:sz w:val="24"/>
    </w:rPr>
  </w:style>
  <w:style w:type="paragraph" w:customStyle="1" w:styleId="ua">
    <w:name w:val="u标题 不入目录"/>
    <w:basedOn w:val="a7"/>
    <w:qFormat/>
    <w:pPr>
      <w:jc w:val="center"/>
    </w:pPr>
    <w:rPr>
      <w:rFonts w:eastAsia="黑体"/>
      <w:b/>
      <w:sz w:val="30"/>
      <w:szCs w:val="30"/>
    </w:rPr>
  </w:style>
  <w:style w:type="paragraph" w:customStyle="1" w:styleId="xl63">
    <w:name w:val="xl63"/>
    <w:basedOn w:val="a7"/>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7"/>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7"/>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7"/>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7"/>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7"/>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7"/>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7"/>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7"/>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7"/>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7"/>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7"/>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7"/>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pPr>
      <w:widowControl w:val="0"/>
      <w:jc w:val="both"/>
    </w:pPr>
    <w:rPr>
      <w:kern w:val="2"/>
      <w:sz w:val="21"/>
      <w:szCs w:val="24"/>
    </w:rPr>
  </w:style>
  <w:style w:type="paragraph" w:customStyle="1" w:styleId="afffff1">
    <w:name w:val="附录标识"/>
    <w:basedOn w:val="a0"/>
    <w:qFormat/>
    <w:pPr>
      <w:numPr>
        <w:numId w:val="0"/>
      </w:numPr>
      <w:tabs>
        <w:tab w:val="left" w:pos="780"/>
        <w:tab w:val="left" w:pos="6405"/>
      </w:tabs>
      <w:spacing w:after="200"/>
    </w:pPr>
    <w:rPr>
      <w:sz w:val="21"/>
    </w:rPr>
  </w:style>
  <w:style w:type="paragraph" w:customStyle="1" w:styleId="afffff2">
    <w:name w:val="附录章标题"/>
    <w:next w:val="afff9"/>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3">
    <w:name w:val="附录五级条标题"/>
    <w:basedOn w:val="afffff4"/>
    <w:next w:val="afff9"/>
    <w:qFormat/>
    <w:pPr>
      <w:outlineLvl w:val="6"/>
    </w:pPr>
  </w:style>
  <w:style w:type="paragraph" w:customStyle="1" w:styleId="afffff4">
    <w:name w:val="附录四级条标题"/>
    <w:basedOn w:val="afffff5"/>
    <w:next w:val="afff9"/>
    <w:qFormat/>
    <w:pPr>
      <w:outlineLvl w:val="5"/>
    </w:pPr>
  </w:style>
  <w:style w:type="paragraph" w:customStyle="1" w:styleId="afffff5">
    <w:name w:val="附录三级条标题"/>
    <w:basedOn w:val="afffff6"/>
    <w:next w:val="afff9"/>
    <w:qFormat/>
    <w:pPr>
      <w:outlineLvl w:val="4"/>
    </w:pPr>
  </w:style>
  <w:style w:type="paragraph" w:customStyle="1" w:styleId="afffff6">
    <w:name w:val="附录二级条标题"/>
    <w:basedOn w:val="afffff7"/>
    <w:next w:val="afff9"/>
    <w:qFormat/>
    <w:pPr>
      <w:outlineLvl w:val="3"/>
    </w:pPr>
  </w:style>
  <w:style w:type="paragraph" w:customStyle="1" w:styleId="afffff7">
    <w:name w:val="附录一级条标题"/>
    <w:basedOn w:val="afffff2"/>
    <w:next w:val="afff9"/>
    <w:qFormat/>
    <w:pPr>
      <w:autoSpaceDN w:val="0"/>
      <w:spacing w:beforeLines="0" w:afterLines="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C04D0-C10D-4903-BAD1-B2786811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11</Pages>
  <Words>1630</Words>
  <Characters>9294</Characters>
  <Application>Microsoft Office Word</Application>
  <DocSecurity>0</DocSecurity>
  <Lines>77</Lines>
  <Paragraphs>21</Paragraphs>
  <ScaleCrop>false</ScaleCrop>
  <Company>Lenovo (Beijing) Limited</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Administrator</cp:lastModifiedBy>
  <cp:revision>51</cp:revision>
  <cp:lastPrinted>2021-07-15T06:10:00Z</cp:lastPrinted>
  <dcterms:created xsi:type="dcterms:W3CDTF">2020-11-18T03:47:00Z</dcterms:created>
  <dcterms:modified xsi:type="dcterms:W3CDTF">2022-05-26T14:33:00Z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