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rsidR="00EF4719" w:rsidRDefault="006B3FC9">
      <w:pPr>
        <w:pStyle w:val="afff"/>
      </w:pPr>
      <w:r>
        <w:rPr>
          <w:noProof/>
        </w:rPr>
        <mc:AlternateContent>
          <mc:Choice Requires="wps">
            <w:drawing>
              <wp:anchor distT="0" distB="0" distL="114300" distR="114300" simplePos="0" relativeHeight="251656192" behindDoc="0" locked="1" layoutInCell="0" allowOverlap="1">
                <wp:simplePos x="0" y="0"/>
                <wp:positionH relativeFrom="page">
                  <wp:align>center</wp:align>
                </wp:positionH>
                <wp:positionV relativeFrom="margin">
                  <wp:posOffset>8996045</wp:posOffset>
                </wp:positionV>
                <wp:extent cx="2311400" cy="342265"/>
                <wp:effectExtent l="0" t="0" r="0"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2265"/>
                        </a:xfrm>
                        <a:prstGeom prst="rect">
                          <a:avLst/>
                        </a:prstGeom>
                        <a:solidFill>
                          <a:srgbClr val="FFFFFF"/>
                        </a:solidFill>
                        <a:ln>
                          <a:noFill/>
                        </a:ln>
                        <a:effectLst/>
                      </wps:spPr>
                      <wps:txbx>
                        <w:txbxContent>
                          <w:p w:rsidR="00F87582" w:rsidRDefault="00F87582">
                            <w:pPr>
                              <w:pStyle w:val="aff6"/>
                              <w:ind w:firstLineChars="0" w:firstLine="0"/>
                              <w:jc w:val="distribute"/>
                              <w:rPr>
                                <w:rFonts w:hAnsi="宋体"/>
                                <w:b/>
                                <w:spacing w:val="20"/>
                                <w:w w:val="135"/>
                                <w:sz w:val="28"/>
                                <w:szCs w:val="28"/>
                              </w:rPr>
                            </w:pPr>
                            <w:r>
                              <w:rPr>
                                <w:rFonts w:hAnsi="宋体"/>
                                <w:b/>
                                <w:sz w:val="32"/>
                                <w:szCs w:val="32"/>
                              </w:rPr>
                              <w:t>国家</w:t>
                            </w:r>
                            <w:r>
                              <w:rPr>
                                <w:rFonts w:hAnsi="宋体" w:hint="eastAsia"/>
                                <w:b/>
                                <w:sz w:val="32"/>
                                <w:szCs w:val="32"/>
                              </w:rPr>
                              <w:t>市场监督管理总局</w:t>
                            </w:r>
                          </w:p>
                          <w:p w:rsidR="00F87582" w:rsidRDefault="00F87582">
                            <w:pPr>
                              <w:pStyle w:val="aff6"/>
                              <w:ind w:firstLine="560"/>
                              <w:jc w:val="distribute"/>
                              <w:rPr>
                                <w:sz w:val="28"/>
                                <w:szCs w:val="28"/>
                              </w:rPr>
                            </w:pPr>
                          </w:p>
                          <w:p w:rsidR="00F87582" w:rsidRDefault="00F87582">
                            <w:pPr>
                              <w:pStyle w:val="aff6"/>
                              <w:ind w:firstLine="560"/>
                              <w:jc w:val="distribute"/>
                              <w:rPr>
                                <w:sz w:val="28"/>
                                <w:szCs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08.35pt;width:182pt;height:26.95pt;z-index:251656192;visibility:visible;mso-wrap-style:square;mso-width-percent:0;mso-wrap-distance-left:9pt;mso-wrap-distance-top:0;mso-wrap-distance-right:9pt;mso-wrap-distance-bottom:0;mso-position-horizontal:center;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" o:allowincell="f" stroked="f">
                <v:textbox inset="0,0,0,0">
                  <w:txbxContent>
                    <w:p w:rsidR="00F87582" w:rsidRDefault="00F87582">
                      <w:pPr>
                        <w:pStyle w:val="aff6"/>
                        <w:ind w:firstLineChars="0" w:firstLine="0"/>
                        <w:jc w:val="distribute"/>
                        <w:rPr>
                          <w:rFonts w:hAnsi="宋体"/>
                          <w:b/>
                          <w:spacing w:val="20"/>
                          <w:w w:val="135"/>
                          <w:sz w:val="28"/>
                          <w:szCs w:val="28"/>
                        </w:rPr>
                      </w:pPr>
                      <w:r>
                        <w:rPr>
                          <w:rFonts w:hAnsi="宋体"/>
                          <w:b/>
                          <w:sz w:val="32"/>
                          <w:szCs w:val="32"/>
                        </w:rPr>
                        <w:t>国家</w:t>
                      </w:r>
                      <w:r>
                        <w:rPr>
                          <w:rFonts w:hAnsi="宋体" w:hint="eastAsia"/>
                          <w:b/>
                          <w:sz w:val="32"/>
                          <w:szCs w:val="32"/>
                        </w:rPr>
                        <w:t>市场监督管理总局</w:t>
                      </w:r>
                    </w:p>
                    <w:p w:rsidR="00F87582" w:rsidRDefault="00F87582">
                      <w:pPr>
                        <w:pStyle w:val="aff6"/>
                        <w:ind w:firstLine="560"/>
                        <w:jc w:val="distribute"/>
                        <w:rPr>
                          <w:sz w:val="28"/>
                          <w:szCs w:val="28"/>
                        </w:rPr>
                      </w:pPr>
                    </w:p>
                    <w:p w:rsidR="00F87582" w:rsidRDefault="00F87582">
                      <w:pPr>
                        <w:pStyle w:val="aff6"/>
                        <w:ind w:firstLine="560"/>
                        <w:jc w:val="distribute"/>
                        <w:rPr>
                          <w:sz w:val="28"/>
                          <w:szCs w:val="28"/>
                        </w:rPr>
                      </w:pPr>
                    </w:p>
                  </w:txbxContent>
                </v:textbox>
                <w10:wrap anchorx="page" anchory="margin"/>
                <w10:anchorlock/>
              </v:shape>
            </w:pict>
          </mc:Fallback>
        </mc:AlternateContent>
      </w:r>
      <w:r>
        <w:rPr>
          <w:noProof/>
        </w:rPr>
        <w:drawing>
          <wp:anchor distT="0" distB="0" distL="114300" distR="114300" simplePos="0" relativeHeight="251655168"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52096" behindDoc="0" locked="1" layoutInCell="0" allowOverlap="1">
                <wp:simplePos x="0" y="0"/>
                <wp:positionH relativeFrom="page">
                  <wp:align>center</wp:align>
                </wp:positionH>
                <wp:positionV relativeFrom="margin">
                  <wp:posOffset>9258935</wp:posOffset>
                </wp:positionV>
                <wp:extent cx="2311400" cy="347345"/>
                <wp:effectExtent l="0" t="0" r="0"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7345"/>
                        </a:xfrm>
                        <a:prstGeom prst="rect">
                          <a:avLst/>
                        </a:prstGeom>
                        <a:solidFill>
                          <a:srgbClr val="FFFFFF"/>
                        </a:solidFill>
                        <a:ln>
                          <a:noFill/>
                        </a:ln>
                        <a:effectLst/>
                      </wps:spPr>
                      <wps:txbx>
                        <w:txbxContent>
                          <w:p w:rsidR="00F87582" w:rsidRDefault="00F87582">
                            <w:pPr>
                              <w:pStyle w:val="afff3"/>
                              <w:jc w:val="distribute"/>
                              <w:rPr>
                                <w:rFonts w:asciiTheme="minorEastAsia" w:eastAsiaTheme="minorEastAsia" w:hAnsiTheme="minorEastAsia"/>
                                <w:spacing w:val="0"/>
                                <w:w w:val="100"/>
                                <w:sz w:val="32"/>
                                <w:szCs w:val="32"/>
                              </w:rPr>
                            </w:pPr>
                            <w:r>
                              <w:rPr>
                                <w:rFonts w:asciiTheme="minorEastAsia" w:eastAsiaTheme="minorEastAsia" w:hAnsiTheme="minorEastAsia" w:hint="eastAsia"/>
                                <w:spacing w:val="0"/>
                                <w:w w:val="100"/>
                                <w:sz w:val="32"/>
                                <w:szCs w:val="32"/>
                              </w:rPr>
                              <w:t>国家标准化管理委员会</w:t>
                            </w:r>
                          </w:p>
                          <w:p w:rsidR="00F87582" w:rsidRDefault="00F87582">
                            <w:pPr>
                              <w:pStyle w:val="aff6"/>
                              <w:ind w:firstLine="420"/>
                              <w:jc w:val="distribute"/>
                            </w:pPr>
                          </w:p>
                          <w:p w:rsidR="00F87582" w:rsidRDefault="00F87582">
                            <w:pPr>
                              <w:pStyle w:val="aff6"/>
                              <w:ind w:firstLine="420"/>
                              <w:jc w:val="distribute"/>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27" type="#_x0000_t202" style="position:absolute;left:0;text-align:left;margin-left:0;margin-top:729.05pt;width:182pt;height:27.35pt;z-index:251652096;visibility:visible;mso-wrap-style:square;mso-width-percent:0;mso-wrap-distance-left:9pt;mso-wrap-distance-top:0;mso-wrap-distance-right:9pt;mso-wrap-distance-bottom:0;mso-position-horizontal:center;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" o:allowincell="f" stroked="f">
                <v:textbox inset="0,0,0,0">
                  <w:txbxContent>
                    <w:p w:rsidR="00F87582" w:rsidRDefault="00F87582">
                      <w:pPr>
                        <w:pStyle w:val="afff3"/>
                        <w:jc w:val="distribute"/>
                        <w:rPr>
                          <w:rFonts w:asciiTheme="minorEastAsia" w:eastAsiaTheme="minorEastAsia" w:hAnsiTheme="minorEastAsia"/>
                          <w:spacing w:val="0"/>
                          <w:w w:val="100"/>
                          <w:sz w:val="32"/>
                          <w:szCs w:val="32"/>
                        </w:rPr>
                      </w:pPr>
                      <w:r>
                        <w:rPr>
                          <w:rFonts w:asciiTheme="minorEastAsia" w:eastAsiaTheme="minorEastAsia" w:hAnsiTheme="minorEastAsia" w:hint="eastAsia"/>
                          <w:spacing w:val="0"/>
                          <w:w w:val="100"/>
                          <w:sz w:val="32"/>
                          <w:szCs w:val="32"/>
                        </w:rPr>
                        <w:t>国家标准化管理委员会</w:t>
                      </w:r>
                    </w:p>
                    <w:p w:rsidR="00F87582" w:rsidRDefault="00F87582">
                      <w:pPr>
                        <w:pStyle w:val="aff6"/>
                        <w:ind w:firstLine="420"/>
                        <w:jc w:val="distribute"/>
                      </w:pPr>
                    </w:p>
                    <w:p w:rsidR="00F87582" w:rsidRDefault="00F87582">
                      <w:pPr>
                        <w:pStyle w:val="aff6"/>
                        <w:ind w:firstLine="420"/>
                        <w:jc w:val="distribute"/>
                      </w:pPr>
                    </w:p>
                  </w:txbxContent>
                </v:textbox>
                <w10:wrap anchorx="page" anchory="margin"/>
                <w10:anchorlock/>
              </v:shape>
            </w:pict>
          </mc:Fallback>
        </mc:AlternateContent>
      </w:r>
      <w:r>
        <w:rPr>
          <w:noProof/>
        </w:rPr>
        <mc:AlternateContent>
          <mc:Choice Requires="wps">
            <w:drawing>
              <wp:anchor distT="0" distB="0" distL="114300" distR="114300" simplePos="0" relativeHeight="251651072" behindDoc="0" locked="1" layoutInCell="1" allowOverlap="1">
                <wp:simplePos x="0" y="0"/>
                <wp:positionH relativeFrom="margin">
                  <wp:posOffset>4000500</wp:posOffset>
                </wp:positionH>
                <wp:positionV relativeFrom="margin">
                  <wp:posOffset>8528685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87582" w:rsidRDefault="00F87582">
                            <w:pPr>
                              <w:pStyle w:val="affd"/>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 id="fmFrame6" o:spid="_x0000_s1028" type="#_x0000_t202" style="position:absolute;left:0;text-align:left;margin-left:315pt;margin-top:671.55pt;width:159pt;height:24.6pt;z-index:2516510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" stroked="f">
                <v:textbox inset="0,0,0,0">
                  <w:txbxContent>
                    <w:p w:rsidR="00F87582" w:rsidRDefault="00F87582">
                      <w:pPr>
                        <w:pStyle w:val="affd"/>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0048" behindDoc="0" locked="1" layoutInCell="1" allowOverlap="1">
                <wp:simplePos x="0" y="0"/>
                <wp:positionH relativeFrom="margin">
                  <wp:posOffset>0</wp:posOffset>
                </wp:positionH>
                <wp:positionV relativeFrom="margin">
                  <wp:posOffset>8536940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87582" w:rsidRDefault="00F87582">
                            <w:pPr>
                              <w:pStyle w:val="affe"/>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72.2pt;width:159pt;height:24.6pt;z-index:2516500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" stroked="f">
                <v:textbox inset="0,0,0,0">
                  <w:txbxContent>
                    <w:p w:rsidR="00F87582" w:rsidRDefault="00F87582">
                      <w:pPr>
                        <w:pStyle w:val="affe"/>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49024" behindDoc="0" locked="1" layoutInCell="0" allowOverlap="1">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rsidR="00F87582" w:rsidRDefault="00F87582">
                            <w:pPr>
                              <w:pStyle w:val="affff2"/>
                              <w:spacing w:before="0" w:line="77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F87582" w:rsidRDefault="00F87582">
                            <w:pPr>
                              <w:pStyle w:val="affff2"/>
                              <w:spacing w:before="0" w:line="770" w:lineRule="exact"/>
                              <w:rPr>
                                <w:rFonts w:eastAsia="黑体"/>
                                <w:color w:val="FF0000"/>
                                <w:sz w:val="52"/>
                                <w:szCs w:val="52"/>
                              </w:rPr>
                            </w:pPr>
                            <w:r>
                              <w:rPr>
                                <w:rFonts w:ascii="黑体" w:eastAsia="黑体" w:hAnsi="宋体" w:hint="eastAsia"/>
                                <w:sz w:val="52"/>
                                <w:szCs w:val="52"/>
                              </w:rPr>
                              <w:t>第</w:t>
                            </w:r>
                            <w:r>
                              <w:rPr>
                                <w:rFonts w:ascii="黑体" w:eastAsia="黑体" w:hAnsi="宋体"/>
                                <w:sz w:val="52"/>
                                <w:szCs w:val="52"/>
                              </w:rPr>
                              <w:t>1</w:t>
                            </w:r>
                            <w:r>
                              <w:rPr>
                                <w:rFonts w:ascii="黑体" w:eastAsia="黑体" w:hAnsi="宋体" w:hint="eastAsia"/>
                                <w:sz w:val="52"/>
                                <w:szCs w:val="52"/>
                              </w:rPr>
                              <w:t>部分：三氧化钨含量的测定</w:t>
                            </w:r>
                          </w:p>
                          <w:p w:rsidR="00F87582" w:rsidRDefault="00F87582">
                            <w:pPr>
                              <w:pStyle w:val="affff2"/>
                              <w:spacing w:before="0" w:line="770" w:lineRule="exact"/>
                              <w:rPr>
                                <w:rFonts w:ascii="黑体" w:eastAsia="黑体" w:hAnsi="宋体"/>
                                <w:sz w:val="52"/>
                                <w:szCs w:val="52"/>
                              </w:rPr>
                            </w:pPr>
                            <w:r w:rsidRPr="004D7DAD">
                              <w:rPr>
                                <w:rFonts w:ascii="黑体" w:eastAsia="黑体" w:hAnsi="宋体" w:hint="eastAsia"/>
                                <w:sz w:val="52"/>
                                <w:szCs w:val="52"/>
                              </w:rPr>
                              <w:t>钨酸铵灼烧重量法</w:t>
                            </w:r>
                          </w:p>
                          <w:p w:rsidR="00F87582" w:rsidRDefault="00F87582">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hint="eastAsia"/>
                                <w:color w:val="auto"/>
                                <w:sz w:val="28"/>
                              </w:rPr>
                              <w:t>Methods</w:t>
                            </w:r>
                            <w:r>
                              <w:rPr>
                                <w:rFonts w:cs="Times New Roman"/>
                                <w:color w:val="auto"/>
                                <w:sz w:val="28"/>
                              </w:rPr>
                              <w:t xml:space="preserve"> for chemical analysis of</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F87582" w:rsidRDefault="00F87582">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w:t>
                            </w:r>
                            <w:r>
                              <w:rPr>
                                <w:rFonts w:cs="Times New Roman" w:hint="eastAsia"/>
                                <w:color w:val="auto"/>
                                <w:sz w:val="28"/>
                              </w:rPr>
                              <w:t>：</w:t>
                            </w:r>
                            <w:r>
                              <w:rPr>
                                <w:rFonts w:cs="Times New Roman"/>
                                <w:color w:val="auto"/>
                                <w:sz w:val="28"/>
                              </w:rPr>
                              <w:t xml:space="preserve">Determination of </w:t>
                            </w:r>
                            <w:r w:rsidRPr="00AA168E">
                              <w:rPr>
                                <w:rFonts w:cs="Times New Roman"/>
                                <w:color w:val="auto"/>
                                <w:sz w:val="28"/>
                              </w:rPr>
                              <w:t>tungsten trioxide content</w:t>
                            </w:r>
                            <w:r>
                              <w:rPr>
                                <w:rFonts w:cs="Times New Roman"/>
                                <w:color w:val="auto"/>
                                <w:sz w:val="28"/>
                              </w:rPr>
                              <w:t xml:space="preserve"> </w:t>
                            </w:r>
                            <w:r>
                              <w:rPr>
                                <w:rFonts w:cs="Times New Roman" w:hint="eastAsia"/>
                                <w:color w:val="auto"/>
                                <w:sz w:val="28"/>
                              </w:rPr>
                              <w:t>—</w:t>
                            </w:r>
                          </w:p>
                          <w:p w:rsidR="00F87582" w:rsidRDefault="00F87582">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A</w:t>
                            </w:r>
                            <w:r w:rsidRPr="00AA168E">
                              <w:rPr>
                                <w:rFonts w:cs="Times New Roman"/>
                                <w:color w:val="auto"/>
                                <w:sz w:val="28"/>
                              </w:rPr>
                              <w:t>mmonium tungstate igniting gravimetric method</w:t>
                            </w:r>
                          </w:p>
                          <w:p w:rsidR="00F87582" w:rsidRDefault="00F87582">
                            <w:pPr>
                              <w:pStyle w:val="ordinary-output"/>
                              <w:shd w:val="clear" w:color="auto" w:fill="FFFFFF"/>
                              <w:spacing w:before="0" w:beforeAutospacing="0" w:after="0" w:line="330" w:lineRule="exact"/>
                              <w:ind w:firstLine="567"/>
                              <w:jc w:val="center"/>
                              <w:rPr>
                                <w:rFonts w:ascii="仿宋" w:eastAsia="仿宋" w:hAnsi="仿宋" w:cs="Times New Roman"/>
                                <w:color w:val="auto"/>
                                <w:sz w:val="28"/>
                              </w:rPr>
                            </w:pPr>
                          </w:p>
                          <w:p w:rsidR="00F87582" w:rsidRPr="00C2376B" w:rsidRDefault="00F87582">
                            <w:pPr>
                              <w:pStyle w:val="ordinary-output"/>
                              <w:shd w:val="clear" w:color="auto" w:fill="FFFFFF"/>
                              <w:spacing w:before="0" w:beforeAutospacing="0" w:after="0" w:line="330" w:lineRule="exact"/>
                              <w:ind w:firstLine="567"/>
                              <w:jc w:val="center"/>
                              <w:rPr>
                                <w:rFonts w:ascii="黑体" w:eastAsia="黑体" w:hAnsi="黑体" w:cs="Times New Roman"/>
                                <w:color w:val="auto"/>
                                <w:sz w:val="28"/>
                              </w:rPr>
                            </w:pPr>
                            <w:r w:rsidRPr="00C2376B">
                              <w:rPr>
                                <w:rFonts w:ascii="黑体" w:eastAsia="黑体" w:hAnsi="黑体" w:cs="Times New Roman" w:hint="eastAsia"/>
                                <w:color w:val="auto"/>
                                <w:sz w:val="28"/>
                              </w:rPr>
                              <w:t>（</w:t>
                            </w:r>
                            <w:r>
                              <w:rPr>
                                <w:rFonts w:ascii="黑体" w:eastAsia="黑体" w:hAnsi="黑体" w:cs="Times New Roman" w:hint="eastAsia"/>
                                <w:color w:val="auto"/>
                                <w:sz w:val="28"/>
                              </w:rPr>
                              <w:t>征求意见稿</w:t>
                            </w:r>
                            <w:r w:rsidRPr="00C2376B">
                              <w:rPr>
                                <w:rFonts w:ascii="黑体" w:eastAsia="黑体" w:hAnsi="黑体" w:cs="Times New Roman" w:hint="eastAsia"/>
                                <w:color w:val="auto"/>
                                <w:sz w:val="28"/>
                              </w:rPr>
                              <w:t>）</w:t>
                            </w:r>
                          </w:p>
                          <w:p w:rsidR="00F87582" w:rsidRDefault="00F87582">
                            <w:pPr>
                              <w:pStyle w:val="affff2"/>
                            </w:pPr>
                          </w:p>
                          <w:p w:rsidR="00F87582" w:rsidRDefault="00F87582">
                            <w:pPr>
                              <w:pStyle w:val="affffc"/>
                            </w:pPr>
                          </w:p>
                          <w:p w:rsidR="00F87582" w:rsidRDefault="00F87582">
                            <w:pPr>
                              <w:pStyle w:val="afff5"/>
                              <w:jc w:val="both"/>
                            </w:pPr>
                          </w:p>
                        </w:txbxContent>
                      </wps:txbx>
                      <wps:bodyPr rot="0" vert="horz" wrap="square" lIns="0" tIns="0" rIns="0" bIns="0" anchor="t" anchorCtr="0" upright="1">
                        <a:noAutofit/>
                      </wps:bodyPr>
                    </wps:wsp>
                  </a:graphicData>
                </a:graphic>
              </wp:anchor>
            </w:drawing>
          </mc:Choice>
          <mc:Fallback>
            <w:pict>
              <v:shape id="fmFrame4" o:spid="_x0000_s1030" type="#_x0000_t202" style="position:absolute;left:0;text-align:left;margin-left:430.8pt;margin-top:298.1pt;width:482pt;height:294.35pt;z-index:251649024;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" o:allowincell="f" stroked="f">
                <v:textbox inset="0,0,0,0">
                  <w:txbxContent>
                    <w:p w:rsidR="00F87582" w:rsidRDefault="00F87582">
                      <w:pPr>
                        <w:pStyle w:val="affff2"/>
                        <w:spacing w:before="0" w:line="77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F87582" w:rsidRDefault="00F87582">
                      <w:pPr>
                        <w:pStyle w:val="affff2"/>
                        <w:spacing w:before="0" w:line="770" w:lineRule="exact"/>
                        <w:rPr>
                          <w:rFonts w:eastAsia="黑体"/>
                          <w:color w:val="FF0000"/>
                          <w:sz w:val="52"/>
                          <w:szCs w:val="52"/>
                        </w:rPr>
                      </w:pPr>
                      <w:r>
                        <w:rPr>
                          <w:rFonts w:ascii="黑体" w:eastAsia="黑体" w:hAnsi="宋体" w:hint="eastAsia"/>
                          <w:sz w:val="52"/>
                          <w:szCs w:val="52"/>
                        </w:rPr>
                        <w:t>第</w:t>
                      </w:r>
                      <w:r>
                        <w:rPr>
                          <w:rFonts w:ascii="黑体" w:eastAsia="黑体" w:hAnsi="宋体"/>
                          <w:sz w:val="52"/>
                          <w:szCs w:val="52"/>
                        </w:rPr>
                        <w:t>1</w:t>
                      </w:r>
                      <w:r>
                        <w:rPr>
                          <w:rFonts w:ascii="黑体" w:eastAsia="黑体" w:hAnsi="宋体" w:hint="eastAsia"/>
                          <w:sz w:val="52"/>
                          <w:szCs w:val="52"/>
                        </w:rPr>
                        <w:t>部分：三氧化钨含量的测定</w:t>
                      </w:r>
                    </w:p>
                    <w:p w:rsidR="00F87582" w:rsidRDefault="00F87582">
                      <w:pPr>
                        <w:pStyle w:val="affff2"/>
                        <w:spacing w:before="0" w:line="770" w:lineRule="exact"/>
                        <w:rPr>
                          <w:rFonts w:ascii="黑体" w:eastAsia="黑体" w:hAnsi="宋体"/>
                          <w:sz w:val="52"/>
                          <w:szCs w:val="52"/>
                        </w:rPr>
                      </w:pPr>
                      <w:r w:rsidRPr="004D7DAD">
                        <w:rPr>
                          <w:rFonts w:ascii="黑体" w:eastAsia="黑体" w:hAnsi="宋体" w:hint="eastAsia"/>
                          <w:sz w:val="52"/>
                          <w:szCs w:val="52"/>
                        </w:rPr>
                        <w:t>钨酸铵灼烧重量法</w:t>
                      </w:r>
                    </w:p>
                    <w:p w:rsidR="00F87582" w:rsidRDefault="00F87582">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hint="eastAsia"/>
                          <w:color w:val="auto"/>
                          <w:sz w:val="28"/>
                        </w:rPr>
                        <w:t>Methods</w:t>
                      </w:r>
                      <w:r>
                        <w:rPr>
                          <w:rFonts w:cs="Times New Roman"/>
                          <w:color w:val="auto"/>
                          <w:sz w:val="28"/>
                        </w:rPr>
                        <w:t xml:space="preserve"> for chemical analysis of</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F87582" w:rsidRDefault="00F87582">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w:t>
                      </w:r>
                      <w:r>
                        <w:rPr>
                          <w:rFonts w:cs="Times New Roman" w:hint="eastAsia"/>
                          <w:color w:val="auto"/>
                          <w:sz w:val="28"/>
                        </w:rPr>
                        <w:t>：</w:t>
                      </w:r>
                      <w:r>
                        <w:rPr>
                          <w:rFonts w:cs="Times New Roman"/>
                          <w:color w:val="auto"/>
                          <w:sz w:val="28"/>
                        </w:rPr>
                        <w:t xml:space="preserve">Determination of </w:t>
                      </w:r>
                      <w:r w:rsidRPr="00AA168E">
                        <w:rPr>
                          <w:rFonts w:cs="Times New Roman"/>
                          <w:color w:val="auto"/>
                          <w:sz w:val="28"/>
                        </w:rPr>
                        <w:t>tungsten trioxide content</w:t>
                      </w:r>
                      <w:r>
                        <w:rPr>
                          <w:rFonts w:cs="Times New Roman"/>
                          <w:color w:val="auto"/>
                          <w:sz w:val="28"/>
                        </w:rPr>
                        <w:t xml:space="preserve"> </w:t>
                      </w:r>
                      <w:r>
                        <w:rPr>
                          <w:rFonts w:cs="Times New Roman" w:hint="eastAsia"/>
                          <w:color w:val="auto"/>
                          <w:sz w:val="28"/>
                        </w:rPr>
                        <w:t>—</w:t>
                      </w:r>
                    </w:p>
                    <w:p w:rsidR="00F87582" w:rsidRDefault="00F87582">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A</w:t>
                      </w:r>
                      <w:r w:rsidRPr="00AA168E">
                        <w:rPr>
                          <w:rFonts w:cs="Times New Roman"/>
                          <w:color w:val="auto"/>
                          <w:sz w:val="28"/>
                        </w:rPr>
                        <w:t>mmonium tungstate igniting gravimetric method</w:t>
                      </w:r>
                    </w:p>
                    <w:p w:rsidR="00F87582" w:rsidRDefault="00F87582">
                      <w:pPr>
                        <w:pStyle w:val="ordinary-output"/>
                        <w:shd w:val="clear" w:color="auto" w:fill="FFFFFF"/>
                        <w:spacing w:before="0" w:beforeAutospacing="0" w:after="0" w:line="330" w:lineRule="exact"/>
                        <w:ind w:firstLine="567"/>
                        <w:jc w:val="center"/>
                        <w:rPr>
                          <w:rFonts w:ascii="仿宋" w:eastAsia="仿宋" w:hAnsi="仿宋" w:cs="Times New Roman"/>
                          <w:color w:val="auto"/>
                          <w:sz w:val="28"/>
                        </w:rPr>
                      </w:pPr>
                    </w:p>
                    <w:p w:rsidR="00F87582" w:rsidRPr="00C2376B" w:rsidRDefault="00F87582">
                      <w:pPr>
                        <w:pStyle w:val="ordinary-output"/>
                        <w:shd w:val="clear" w:color="auto" w:fill="FFFFFF"/>
                        <w:spacing w:before="0" w:beforeAutospacing="0" w:after="0" w:line="330" w:lineRule="exact"/>
                        <w:ind w:firstLine="567"/>
                        <w:jc w:val="center"/>
                        <w:rPr>
                          <w:rFonts w:ascii="黑体" w:eastAsia="黑体" w:hAnsi="黑体" w:cs="Times New Roman"/>
                          <w:color w:val="auto"/>
                          <w:sz w:val="28"/>
                        </w:rPr>
                      </w:pPr>
                      <w:r w:rsidRPr="00C2376B">
                        <w:rPr>
                          <w:rFonts w:ascii="黑体" w:eastAsia="黑体" w:hAnsi="黑体" w:cs="Times New Roman" w:hint="eastAsia"/>
                          <w:color w:val="auto"/>
                          <w:sz w:val="28"/>
                        </w:rPr>
                        <w:t>（</w:t>
                      </w:r>
                      <w:r>
                        <w:rPr>
                          <w:rFonts w:ascii="黑体" w:eastAsia="黑体" w:hAnsi="黑体" w:cs="Times New Roman" w:hint="eastAsia"/>
                          <w:color w:val="auto"/>
                          <w:sz w:val="28"/>
                        </w:rPr>
                        <w:t>征求意见稿</w:t>
                      </w:r>
                      <w:r w:rsidRPr="00C2376B">
                        <w:rPr>
                          <w:rFonts w:ascii="黑体" w:eastAsia="黑体" w:hAnsi="黑体" w:cs="Times New Roman" w:hint="eastAsia"/>
                          <w:color w:val="auto"/>
                          <w:sz w:val="28"/>
                        </w:rPr>
                        <w:t>）</w:t>
                      </w:r>
                    </w:p>
                    <w:p w:rsidR="00F87582" w:rsidRDefault="00F87582">
                      <w:pPr>
                        <w:pStyle w:val="affff2"/>
                      </w:pPr>
                    </w:p>
                    <w:p w:rsidR="00F87582" w:rsidRDefault="00F87582">
                      <w:pPr>
                        <w:pStyle w:val="affffc"/>
                      </w:pPr>
                    </w:p>
                    <w:p w:rsidR="00F87582" w:rsidRDefault="00F87582">
                      <w:pPr>
                        <w:pStyle w:val="afff5"/>
                        <w:jc w:val="both"/>
                      </w:pPr>
                    </w:p>
                  </w:txbxContent>
                </v:textbox>
                <w10:wrap anchorx="margin" anchory="margin"/>
                <w10:anchorlock/>
              </v:shape>
            </w:pict>
          </mc:Fallback>
        </mc:AlternateContent>
      </w:r>
      <w:r>
        <w:rPr>
          <w:noProof/>
        </w:rPr>
        <mc:AlternateContent>
          <mc:Choice Requires="wps">
            <w:drawing>
              <wp:anchor distT="0" distB="0" distL="114300" distR="114300" simplePos="0" relativeHeight="251648000"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F87582" w:rsidRDefault="00F87582">
                            <w:pPr>
                              <w:pStyle w:val="aff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1" type="#_x0000_t202" style="position:absolute;left:0;text-align:left;margin-left:5.25pt;margin-top:83.75pt;width:477.75pt;height:30.8pt;z-index:2516480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" o:allowincell="f" stroked="f">
                <v:textbox inset="0,0,0,0">
                  <w:txbxContent>
                    <w:p w:rsidR="00F87582" w:rsidRDefault="00F87582">
                      <w:pPr>
                        <w:pStyle w:val="affff6"/>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46976" behindDoc="0" locked="1" layoutInCell="0" allowOverlap="1">
                <wp:simplePos x="0" y="0"/>
                <wp:positionH relativeFrom="margin">
                  <wp:posOffset>-8255</wp:posOffset>
                </wp:positionH>
                <wp:positionV relativeFrom="margin">
                  <wp:posOffset>-16510</wp:posOffset>
                </wp:positionV>
                <wp:extent cx="1023620" cy="390525"/>
                <wp:effectExtent l="0" t="0" r="5080"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90525"/>
                        </a:xfrm>
                        <a:prstGeom prst="rect">
                          <a:avLst/>
                        </a:prstGeom>
                        <a:solidFill>
                          <a:srgbClr val="FFFFFF"/>
                        </a:solidFill>
                        <a:ln>
                          <a:noFill/>
                        </a:ln>
                      </wps:spPr>
                      <wps:txbx>
                        <w:txbxContent>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ICS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77.120</w:t>
                            </w:r>
                            <w:r w:rsidRPr="00706E2D">
                              <w:rPr>
                                <w:rFonts w:asciiTheme="minorEastAsia" w:eastAsiaTheme="minorEastAsia" w:hAnsiTheme="minorEastAsia" w:hint="eastAsia"/>
                              </w:rPr>
                              <w:t>.99</w:t>
                            </w:r>
                          </w:p>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CCS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H 14</w:t>
                            </w:r>
                          </w:p>
                          <w:p w:rsidR="00F87582" w:rsidRDefault="00F87582">
                            <w:pPr>
                              <w:pStyle w:val="affff3"/>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fmFrame1" o:spid="_x0000_s1032" type="#_x0000_t202" style="position:absolute;left:0;text-align:left;margin-left:-.65pt;margin-top:-1.3pt;width:80.6pt;height:30.75pt;z-index:25164697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" o:allowincell="f" stroked="f">
                <v:textbox inset="0,0,0,0">
                  <w:txbxContent>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ICS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77.120</w:t>
                      </w:r>
                      <w:r w:rsidRPr="00706E2D">
                        <w:rPr>
                          <w:rFonts w:asciiTheme="minorEastAsia" w:eastAsiaTheme="minorEastAsia" w:hAnsiTheme="minorEastAsia" w:hint="eastAsia"/>
                        </w:rPr>
                        <w:t>.99</w:t>
                      </w:r>
                    </w:p>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CCS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H 14</w:t>
                      </w:r>
                    </w:p>
                    <w:p w:rsidR="00F87582" w:rsidRDefault="00F87582">
                      <w:pPr>
                        <w:pStyle w:val="affff3"/>
                      </w:pPr>
                    </w:p>
                  </w:txbxContent>
                </v:textbox>
                <w10:wrap anchorx="margin" anchory="margin"/>
                <w10:anchorlock/>
              </v:shape>
            </w:pict>
          </mc:Fallback>
        </mc:AlternateContent>
      </w:r>
    </w:p>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D47438">
      <w:r>
        <w:rPr>
          <w:noProof/>
        </w:rPr>
        <mc:AlternateContent>
          <mc:Choice Requires="wps">
            <w:drawing>
              <wp:anchor distT="0" distB="0" distL="114300" distR="114300" simplePos="0" relativeHeight="251659264" behindDoc="0" locked="0" layoutInCell="1" allowOverlap="1" wp14:anchorId="3FAADF15" wp14:editId="193D0684">
                <wp:simplePos x="0" y="0"/>
                <wp:positionH relativeFrom="margin">
                  <wp:posOffset>254635</wp:posOffset>
                </wp:positionH>
                <wp:positionV relativeFrom="paragraph">
                  <wp:posOffset>39700</wp:posOffset>
                </wp:positionV>
                <wp:extent cx="5716905" cy="65786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657860"/>
                        </a:xfrm>
                        <a:prstGeom prst="rect">
                          <a:avLst/>
                        </a:prstGeom>
                        <a:noFill/>
                        <a:ln>
                          <a:noFill/>
                        </a:ln>
                      </wps:spPr>
                      <wps:txbx>
                        <w:txbxContent>
                          <w:p w:rsidR="00F87582" w:rsidRDefault="00F87582" w:rsidP="00D47438">
                            <w:pPr>
                              <w:spacing w:line="380" w:lineRule="exact"/>
                              <w:jc w:val="right"/>
                            </w:pPr>
                            <w:r>
                              <w:rPr>
                                <w:rFonts w:ascii="黑体" w:eastAsia="黑体" w:hAnsi="黑体"/>
                                <w:sz w:val="28"/>
                              </w:rPr>
                              <w:t>GB/T</w:t>
                            </w:r>
                            <w:r>
                              <w:rPr>
                                <w:rFonts w:asciiTheme="minorEastAsia" w:eastAsiaTheme="minorEastAsia" w:hAnsiTheme="minorEastAsia"/>
                                <w:color w:val="000000" w:themeColor="text1"/>
                              </w:rPr>
                              <w:t xml:space="preserve"> </w:t>
                            </w:r>
                            <w:r>
                              <w:rPr>
                                <w:rFonts w:ascii="黑体" w:eastAsia="黑体" w:hAnsi="黑体"/>
                                <w:sz w:val="28"/>
                              </w:rPr>
                              <w:t>6150</w:t>
                            </w:r>
                            <w:r>
                              <w:t>.</w:t>
                            </w:r>
                            <w:r>
                              <w:rPr>
                                <w:rFonts w:ascii="黑体" w:eastAsia="黑体" w:hAnsi="黑体"/>
                                <w:sz w:val="28"/>
                              </w:rPr>
                              <w:t>1-202X</w:t>
                            </w:r>
                          </w:p>
                          <w:p w:rsidR="00F87582" w:rsidRPr="00D47438" w:rsidRDefault="00F87582" w:rsidP="00D47438">
                            <w:pPr>
                              <w:spacing w:line="380" w:lineRule="exact"/>
                              <w:jc w:val="right"/>
                              <w:rPr>
                                <w:rFonts w:ascii="黑体" w:eastAsia="黑体" w:hAnsi="黑体"/>
                                <w:color w:val="000000"/>
                              </w:rPr>
                            </w:pPr>
                            <w:r w:rsidRPr="00D47438">
                              <w:rPr>
                                <w:rFonts w:ascii="黑体" w:eastAsia="黑体" w:hAnsi="黑体" w:hint="eastAsia"/>
                                <w:color w:val="000000"/>
                              </w:rPr>
                              <w:t>代替</w:t>
                            </w:r>
                            <w:r w:rsidRPr="00D47438">
                              <w:rPr>
                                <w:rFonts w:ascii="黑体" w:eastAsia="黑体" w:hAnsi="黑体"/>
                                <w:color w:val="000000"/>
                              </w:rPr>
                              <w:t>GB/T</w:t>
                            </w:r>
                            <w:r w:rsidRPr="00D47438">
                              <w:rPr>
                                <w:rFonts w:ascii="黑体" w:eastAsia="黑体" w:hAnsi="黑体"/>
                                <w:color w:val="000000" w:themeColor="text1"/>
                              </w:rPr>
                              <w:t xml:space="preserve"> </w:t>
                            </w:r>
                            <w:r w:rsidRPr="00D47438">
                              <w:rPr>
                                <w:rFonts w:ascii="黑体" w:eastAsia="黑体" w:hAnsi="黑体"/>
                                <w:color w:val="000000"/>
                              </w:rPr>
                              <w:t>6150.1-2008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FAADF15" id="文本框 40" o:spid="_x0000_s1033" type="#_x0000_t202" style="position:absolute;left:0;text-align:left;margin-left:20.05pt;margin-top:3.15pt;width:450.15pt;height:51.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" filled="f" stroked="f">
                <v:textbox>
                  <w:txbxContent>
                    <w:p w:rsidR="00F87582" w:rsidRDefault="00F87582" w:rsidP="00D47438">
                      <w:pPr>
                        <w:spacing w:line="380" w:lineRule="exact"/>
                        <w:jc w:val="right"/>
                      </w:pPr>
                      <w:r>
                        <w:rPr>
                          <w:rFonts w:ascii="黑体" w:eastAsia="黑体" w:hAnsi="黑体"/>
                          <w:sz w:val="28"/>
                        </w:rPr>
                        <w:t>GB/T</w:t>
                      </w:r>
                      <w:r>
                        <w:rPr>
                          <w:rFonts w:asciiTheme="minorEastAsia" w:eastAsiaTheme="minorEastAsia" w:hAnsiTheme="minorEastAsia"/>
                          <w:color w:val="000000" w:themeColor="text1"/>
                        </w:rPr>
                        <w:t xml:space="preserve"> </w:t>
                      </w:r>
                      <w:r>
                        <w:rPr>
                          <w:rFonts w:ascii="黑体" w:eastAsia="黑体" w:hAnsi="黑体"/>
                          <w:sz w:val="28"/>
                        </w:rPr>
                        <w:t>6150</w:t>
                      </w:r>
                      <w:r>
                        <w:t>.</w:t>
                      </w:r>
                      <w:r>
                        <w:rPr>
                          <w:rFonts w:ascii="黑体" w:eastAsia="黑体" w:hAnsi="黑体"/>
                          <w:sz w:val="28"/>
                        </w:rPr>
                        <w:t>1-202X</w:t>
                      </w:r>
                    </w:p>
                    <w:p w:rsidR="00F87582" w:rsidRPr="00D47438" w:rsidRDefault="00F87582" w:rsidP="00D47438">
                      <w:pPr>
                        <w:spacing w:line="380" w:lineRule="exact"/>
                        <w:jc w:val="right"/>
                        <w:rPr>
                          <w:rFonts w:ascii="黑体" w:eastAsia="黑体" w:hAnsi="黑体"/>
                          <w:color w:val="000000"/>
                        </w:rPr>
                      </w:pPr>
                      <w:r w:rsidRPr="00D47438">
                        <w:rPr>
                          <w:rFonts w:ascii="黑体" w:eastAsia="黑体" w:hAnsi="黑体" w:hint="eastAsia"/>
                          <w:color w:val="000000"/>
                        </w:rPr>
                        <w:t>代替</w:t>
                      </w:r>
                      <w:r w:rsidRPr="00D47438">
                        <w:rPr>
                          <w:rFonts w:ascii="黑体" w:eastAsia="黑体" w:hAnsi="黑体"/>
                          <w:color w:val="000000"/>
                        </w:rPr>
                        <w:t>GB/T</w:t>
                      </w:r>
                      <w:r w:rsidRPr="00D47438">
                        <w:rPr>
                          <w:rFonts w:ascii="黑体" w:eastAsia="黑体" w:hAnsi="黑体"/>
                          <w:color w:val="000000" w:themeColor="text1"/>
                        </w:rPr>
                        <w:t xml:space="preserve"> </w:t>
                      </w:r>
                      <w:r w:rsidRPr="00D47438">
                        <w:rPr>
                          <w:rFonts w:ascii="黑体" w:eastAsia="黑体" w:hAnsi="黑体"/>
                          <w:color w:val="000000"/>
                        </w:rPr>
                        <w:t>6150.1-2008</w:t>
                      </w:r>
                    </w:p>
                  </w:txbxContent>
                </v:textbox>
                <w10:wrap anchorx="margin"/>
              </v:shape>
            </w:pict>
          </mc:Fallback>
        </mc:AlternateContent>
      </w:r>
    </w:p>
    <w:p w:rsidR="00EF4719" w:rsidRDefault="00EF4719"/>
    <w:p w:rsidR="00EF4719" w:rsidRDefault="006B3FC9">
      <w:r>
        <w:rPr>
          <w:noProof/>
        </w:rPr>
        <mc:AlternateContent>
          <mc:Choice Requires="wps">
            <w:drawing>
              <wp:anchor distT="0" distB="0" distL="114300" distR="114300" simplePos="0" relativeHeight="251653120" behindDoc="0" locked="0" layoutInCell="1" allowOverlap="1" wp14:anchorId="04D1BF9D" wp14:editId="7DB0909F">
                <wp:simplePos x="0" y="0"/>
                <wp:positionH relativeFrom="margin">
                  <wp:posOffset>0</wp:posOffset>
                </wp:positionH>
                <wp:positionV relativeFrom="paragraph">
                  <wp:posOffset>365455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29650316" id="直线 10" o:spid="_x0000_s1026" style="position:absolute;left:0;text-align:left;z-index:251653120;visibility:visible;mso-wrap-style:square;mso-wrap-distance-left:9pt;mso-wrap-distance-top:0;mso-wrap-distance-right:9pt;mso-wrap-distance-bottom:0;mso-position-horizontal:absolute;mso-position-horizontal-relative:margin;mso-position-vertical:absolute;mso-position-vertical-relative:text" from="0,28.8pt" to="48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" strokeweight="1pt">
                <w10:wrap type="square" anchorx="margin"/>
              </v:line>
            </w:pict>
          </mc:Fallback>
        </mc:AlternateContent>
      </w:r>
    </w:p>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6B3FC9">
      <w:pPr>
        <w:tabs>
          <w:tab w:val="left" w:pos="8916"/>
        </w:tabs>
        <w:jc w:val="left"/>
      </w:pPr>
      <w:r>
        <w:rPr>
          <w:rFonts w:hint="eastAsia"/>
        </w:rPr>
        <w:tab/>
      </w: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D47438">
      <w:pPr>
        <w:tabs>
          <w:tab w:val="left" w:pos="8916"/>
        </w:tabs>
        <w:jc w:val="left"/>
        <w:sectPr w:rsidR="00EF4719">
          <w:headerReference w:type="even" r:id="rId10"/>
          <w:headerReference w:type="default" r:id="rId11"/>
          <w:footerReference w:type="even" r:id="rId12"/>
          <w:footerReference w:type="default" r:id="rId13"/>
          <w:headerReference w:type="first" r:id="rId14"/>
          <w:pgSz w:w="11907" w:h="16839"/>
          <w:pgMar w:top="567" w:right="851" w:bottom="1418"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57216" behindDoc="0" locked="0" layoutInCell="1" allowOverlap="1" wp14:anchorId="22FB8D94" wp14:editId="277320C3">
                <wp:simplePos x="0" y="0"/>
                <wp:positionH relativeFrom="column">
                  <wp:posOffset>4124147</wp:posOffset>
                </wp:positionH>
                <wp:positionV relativeFrom="paragraph">
                  <wp:posOffset>1154430</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rsidR="00F87582" w:rsidRDefault="00F87582">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w14:anchorId="22FB8D94" id="文本框 26" o:spid="_x0000_s1034" type="#_x0000_t202" style="position:absolute;margin-left:324.75pt;margin-top:90.9pt;width:48.95pt;height:3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" filled="f" strokecolor="white">
                <v:textbox>
                  <w:txbxContent>
                    <w:p w:rsidR="00F87582" w:rsidRDefault="00F87582">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04F0435" wp14:editId="02613282">
                <wp:simplePos x="0" y="0"/>
                <wp:positionH relativeFrom="margin">
                  <wp:posOffset>0</wp:posOffset>
                </wp:positionH>
                <wp:positionV relativeFrom="paragraph">
                  <wp:posOffset>970585</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w14:anchorId="60EDBFF1" id="直线 11" o:spid="_x0000_s1026" style="position:absolute;left:0;text-align:left;z-index:251654144;visibility:visible;mso-wrap-style:square;mso-wrap-distance-left:9pt;mso-wrap-distance-top:0;mso-wrap-distance-right:9pt;mso-wrap-distance-bottom:0;mso-position-horizontal:absolute;mso-position-horizontal-relative:margin;mso-position-vertical:absolute;mso-position-vertical-relative:text" from="0,76.4pt" to="482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" strokeweight="1pt">
                <w10:wrap type="square" anchorx="margin"/>
              </v:line>
            </w:pict>
          </mc:Fallback>
        </mc:AlternateContent>
      </w:r>
    </w:p>
    <w:p w:rsidR="00EF4719" w:rsidRDefault="006B3FC9">
      <w:pPr>
        <w:pStyle w:val="af0"/>
        <w:numPr>
          <w:ilvl w:val="0"/>
          <w:numId w:val="0"/>
        </w:numPr>
        <w:spacing w:before="851" w:after="680"/>
      </w:pPr>
      <w:bookmarkStart w:id="1" w:name="SectionMark2"/>
      <w:bookmarkEnd w:id="0"/>
      <w:r>
        <w:rPr>
          <w:rFonts w:hint="eastAsia"/>
        </w:rPr>
        <w:lastRenderedPageBreak/>
        <w:t>前</w:t>
      </w:r>
      <w:r>
        <w:t>  </w:t>
      </w:r>
      <w:r>
        <w:rPr>
          <w:rFonts w:hint="eastAsia"/>
        </w:rPr>
        <w:t>言</w:t>
      </w:r>
    </w:p>
    <w:p w:rsidR="00EF4719" w:rsidRPr="00BD6748" w:rsidRDefault="006B3FC9">
      <w:pPr>
        <w:ind w:firstLine="420"/>
        <w:rPr>
          <w:rFonts w:asciiTheme="minorEastAsia" w:eastAsiaTheme="minorEastAsia" w:hAnsiTheme="minorEastAsia"/>
        </w:rPr>
      </w:pPr>
      <w:r w:rsidRPr="00BD6748">
        <w:rPr>
          <w:rFonts w:asciiTheme="minorEastAsia" w:eastAsiaTheme="minorEastAsia" w:hAnsiTheme="minorEastAsia"/>
        </w:rPr>
        <w:t>本</w:t>
      </w:r>
      <w:r w:rsidRPr="00BD6748">
        <w:rPr>
          <w:rFonts w:asciiTheme="minorEastAsia" w:eastAsiaTheme="minorEastAsia" w:hAnsiTheme="minorEastAsia" w:hint="eastAsia"/>
        </w:rPr>
        <w:t>文件</w:t>
      </w:r>
      <w:r w:rsidRPr="00BD6748">
        <w:rPr>
          <w:rFonts w:asciiTheme="minorEastAsia" w:eastAsiaTheme="minorEastAsia" w:hAnsiTheme="minorEastAsia"/>
        </w:rPr>
        <w:t>按照GB/T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rPr>
        <w:t>1.1-2020《</w:t>
      </w:r>
      <w:r w:rsidRPr="00BD6748">
        <w:rPr>
          <w:rFonts w:asciiTheme="minorEastAsia" w:eastAsiaTheme="minorEastAsia" w:hAnsiTheme="minorEastAsia" w:hint="eastAsia"/>
        </w:rPr>
        <w:t>标准化工作导则</w:t>
      </w:r>
      <w:r w:rsidR="00EC2C41">
        <w:rPr>
          <w:rFonts w:asciiTheme="minorEastAsia" w:eastAsiaTheme="minorEastAsia" w:hAnsiTheme="minorEastAsia"/>
        </w:rPr>
        <w:t> </w:t>
      </w:r>
      <w:r w:rsidRPr="00BD6748">
        <w:rPr>
          <w:rFonts w:asciiTheme="minorEastAsia" w:eastAsiaTheme="minorEastAsia" w:hAnsiTheme="minorEastAsia" w:hint="eastAsia"/>
        </w:rPr>
        <w:t>第1部分：标准化文件的结构和起草规则</w:t>
      </w:r>
      <w:r w:rsidRPr="00BD6748">
        <w:rPr>
          <w:rFonts w:asciiTheme="minorEastAsia" w:eastAsiaTheme="minorEastAsia" w:hAnsiTheme="minorEastAsia"/>
        </w:rPr>
        <w:t>》的</w:t>
      </w:r>
      <w:r w:rsidRPr="00BD6748">
        <w:rPr>
          <w:rFonts w:asciiTheme="minorEastAsia" w:eastAsiaTheme="minorEastAsia" w:hAnsiTheme="minorEastAsia" w:hint="eastAsia"/>
        </w:rPr>
        <w:t>规定</w:t>
      </w:r>
      <w:r w:rsidRPr="00BD6748">
        <w:rPr>
          <w:rFonts w:asciiTheme="minorEastAsia" w:eastAsiaTheme="minorEastAsia" w:hAnsiTheme="minorEastAsia"/>
        </w:rPr>
        <w:t>起草。</w:t>
      </w:r>
    </w:p>
    <w:p w:rsidR="00EF4719" w:rsidRPr="00BD6748" w:rsidRDefault="006B3FC9">
      <w:pPr>
        <w:ind w:firstLine="420"/>
        <w:rPr>
          <w:rFonts w:asciiTheme="minorEastAsia" w:eastAsiaTheme="minorEastAsia" w:hAnsiTheme="minorEastAsia"/>
        </w:rPr>
      </w:pPr>
      <w:r w:rsidRPr="00BD6748">
        <w:rPr>
          <w:rFonts w:asciiTheme="minorEastAsia" w:eastAsiaTheme="minorEastAsia" w:hAnsiTheme="minorEastAsia" w:hint="eastAsia"/>
        </w:rPr>
        <w:t>本文件是G</w:t>
      </w:r>
      <w:r w:rsidRPr="00BD6748">
        <w:rPr>
          <w:rFonts w:asciiTheme="minorEastAsia" w:eastAsiaTheme="minorEastAsia" w:hAnsiTheme="minorEastAsia"/>
        </w:rPr>
        <w:t>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rPr>
        <w:t>6150《</w:t>
      </w:r>
      <w:r w:rsidRPr="00BD6748">
        <w:rPr>
          <w:rFonts w:asciiTheme="minorEastAsia" w:eastAsiaTheme="minorEastAsia" w:hAnsiTheme="minorEastAsia" w:hint="eastAsia"/>
        </w:rPr>
        <w:t>钨精矿化学分析方法</w:t>
      </w:r>
      <w:r w:rsidRPr="00BD6748">
        <w:rPr>
          <w:rFonts w:asciiTheme="minorEastAsia" w:eastAsiaTheme="minorEastAsia" w:hAnsiTheme="minorEastAsia"/>
        </w:rPr>
        <w:t>》</w:t>
      </w:r>
      <w:r w:rsidRPr="00BD6748">
        <w:rPr>
          <w:rFonts w:asciiTheme="minorEastAsia" w:eastAsiaTheme="minorEastAsia" w:hAnsiTheme="minorEastAsia" w:hint="eastAsia"/>
        </w:rPr>
        <w:t>的第</w:t>
      </w:r>
      <w:r w:rsidR="00AA168E">
        <w:rPr>
          <w:rFonts w:asciiTheme="minorEastAsia" w:eastAsiaTheme="minorEastAsia" w:hAnsiTheme="minorEastAsia" w:hint="eastAsia"/>
        </w:rPr>
        <w:t>1</w:t>
      </w:r>
      <w:r w:rsidRPr="00BD6748">
        <w:rPr>
          <w:rFonts w:asciiTheme="minorEastAsia" w:eastAsiaTheme="minorEastAsia" w:hAnsiTheme="minorEastAsia" w:hint="eastAsia"/>
        </w:rPr>
        <w:t>部分</w:t>
      </w:r>
      <w:r w:rsidR="00DE7097">
        <w:rPr>
          <w:rFonts w:asciiTheme="minorEastAsia" w:eastAsiaTheme="minorEastAsia" w:hAnsiTheme="minorEastAsia" w:hint="eastAsia"/>
        </w:rPr>
        <w:t>。</w:t>
      </w:r>
      <w:r w:rsidRPr="00BD6748">
        <w:rPr>
          <w:rFonts w:asciiTheme="minorEastAsia" w:eastAsiaTheme="minorEastAsia" w:hAnsiTheme="minorEastAsia"/>
        </w:rPr>
        <w:t>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rPr>
        <w:t>6150</w:t>
      </w:r>
      <w:r w:rsidRPr="00BD6748">
        <w:rPr>
          <w:rFonts w:asciiTheme="minorEastAsia" w:eastAsiaTheme="minorEastAsia" w:hAnsiTheme="minorEastAsia" w:hint="eastAsia"/>
        </w:rPr>
        <w:t>已经发布了以下</w:t>
      </w:r>
      <w:r w:rsidRPr="00BD6748">
        <w:rPr>
          <w:rFonts w:asciiTheme="minorEastAsia" w:eastAsiaTheme="minorEastAsia" w:hAnsiTheme="minorEastAsia"/>
        </w:rPr>
        <w:t>部分：</w:t>
      </w:r>
    </w:p>
    <w:p w:rsidR="00DE7097" w:rsidRDefault="00DE7097" w:rsidP="00DE7097">
      <w:pPr>
        <w:ind w:firstLine="420"/>
        <w:rPr>
          <w:color w:val="000000" w:themeColor="text1"/>
        </w:rPr>
      </w:pPr>
      <w:r>
        <w:rPr>
          <w:rFonts w:ascii="黑体" w:eastAsia="黑体" w:hAnsi="黑体" w:hint="eastAsia"/>
          <w:color w:val="000000" w:themeColor="text1"/>
        </w:rPr>
        <w:t>——</w:t>
      </w:r>
      <w:r w:rsidR="00AA168E" w:rsidRPr="00AA168E">
        <w:rPr>
          <w:rFonts w:hint="eastAsia"/>
          <w:color w:val="000000" w:themeColor="text1"/>
        </w:rPr>
        <w:t>第</w:t>
      </w:r>
      <w:r w:rsidR="00AA168E" w:rsidRPr="00AA168E">
        <w:rPr>
          <w:rFonts w:hint="eastAsia"/>
          <w:color w:val="000000" w:themeColor="text1"/>
        </w:rPr>
        <w:t>1</w:t>
      </w:r>
      <w:r w:rsidR="00AA168E" w:rsidRPr="00AA168E">
        <w:rPr>
          <w:rFonts w:hint="eastAsia"/>
          <w:color w:val="000000" w:themeColor="text1"/>
        </w:rPr>
        <w:t>部分</w:t>
      </w:r>
      <w:r w:rsidR="00AA168E">
        <w:rPr>
          <w:rFonts w:hint="eastAsia"/>
          <w:color w:val="000000" w:themeColor="text1"/>
        </w:rPr>
        <w:t>：</w:t>
      </w:r>
      <w:r>
        <w:rPr>
          <w:rFonts w:hint="eastAsia"/>
          <w:color w:val="000000" w:themeColor="text1"/>
        </w:rPr>
        <w:t>三氧化钨</w:t>
      </w:r>
      <w:r w:rsidR="00AA168E">
        <w:rPr>
          <w:rFonts w:hint="eastAsia"/>
          <w:color w:val="000000" w:themeColor="text1"/>
        </w:rPr>
        <w:t>含</w:t>
      </w:r>
      <w:r>
        <w:rPr>
          <w:rFonts w:hint="eastAsia"/>
          <w:color w:val="000000" w:themeColor="text1"/>
        </w:rPr>
        <w:t>量的测定</w:t>
      </w:r>
      <w:r w:rsidR="00145DC0">
        <w:rPr>
          <w:color w:val="000000" w:themeColor="text1"/>
        </w:rPr>
        <w:t> </w:t>
      </w:r>
      <w:r>
        <w:rPr>
          <w:rFonts w:hint="eastAsia"/>
          <w:color w:val="000000" w:themeColor="text1"/>
        </w:rPr>
        <w:t>钨酸铵灼烧重量法；</w:t>
      </w:r>
    </w:p>
    <w:p w:rsidR="00DE7097" w:rsidRDefault="00DE7097" w:rsidP="00DE709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sidRPr="00087248">
        <w:rPr>
          <w:rFonts w:asciiTheme="minorEastAsia" w:eastAsiaTheme="minorEastAsia" w:hAnsiTheme="minorEastAsia" w:hint="eastAsia"/>
          <w:color w:val="000000" w:themeColor="text1"/>
        </w:rPr>
        <w:t>2部</w:t>
      </w:r>
      <w:r>
        <w:rPr>
          <w:rFonts w:hint="eastAsia"/>
          <w:color w:val="000000" w:themeColor="text1"/>
        </w:rPr>
        <w:t>分：锡含量的测定</w:t>
      </w:r>
      <w:r w:rsidR="00145DC0">
        <w:rPr>
          <w:color w:val="000000" w:themeColor="text1"/>
        </w:rPr>
        <w:t> </w:t>
      </w:r>
      <w:r>
        <w:rPr>
          <w:rFonts w:hint="eastAsia"/>
          <w:color w:val="000000" w:themeColor="text1"/>
        </w:rPr>
        <w:t>碘酸钾滴定法和电感耦合等离子体原子发射光谱法；</w:t>
      </w:r>
    </w:p>
    <w:p w:rsidR="00DE7097" w:rsidRDefault="00DE7097" w:rsidP="00F87582">
      <w:pPr>
        <w:ind w:firstLine="420"/>
        <w:rPr>
          <w:color w:val="000000" w:themeColor="text1"/>
        </w:rPr>
      </w:pPr>
      <w:r>
        <w:rPr>
          <w:rFonts w:ascii="黑体" w:eastAsia="黑体" w:hAnsi="黑体" w:hint="eastAsia"/>
          <w:color w:val="000000" w:themeColor="text1"/>
        </w:rPr>
        <w:t>——</w:t>
      </w:r>
      <w:r w:rsidR="00AA168E">
        <w:rPr>
          <w:rFonts w:hint="eastAsia"/>
          <w:color w:val="000000" w:themeColor="text1"/>
        </w:rPr>
        <w:t>第</w:t>
      </w:r>
      <w:r w:rsidR="00AA168E">
        <w:rPr>
          <w:rFonts w:asciiTheme="minorEastAsia" w:eastAsiaTheme="minorEastAsia" w:hAnsiTheme="minorEastAsia"/>
          <w:color w:val="000000" w:themeColor="text1"/>
        </w:rPr>
        <w:t>3</w:t>
      </w:r>
      <w:r w:rsidR="00AA168E" w:rsidRPr="00087248">
        <w:rPr>
          <w:rFonts w:asciiTheme="minorEastAsia" w:eastAsiaTheme="minorEastAsia" w:hAnsiTheme="minorEastAsia" w:hint="eastAsia"/>
          <w:color w:val="000000" w:themeColor="text1"/>
        </w:rPr>
        <w:t>部</w:t>
      </w:r>
      <w:r w:rsidR="00AA168E">
        <w:rPr>
          <w:rFonts w:hint="eastAsia"/>
          <w:color w:val="000000" w:themeColor="text1"/>
        </w:rPr>
        <w:t>分：</w:t>
      </w:r>
      <w:r>
        <w:rPr>
          <w:rFonts w:hint="eastAsia"/>
          <w:color w:val="000000" w:themeColor="text1"/>
        </w:rPr>
        <w:t>磷量的测定</w:t>
      </w:r>
      <w:r>
        <w:rPr>
          <w:color w:val="000000" w:themeColor="text1"/>
        </w:rPr>
        <w:t> </w:t>
      </w:r>
      <w:r w:rsidR="00F87582" w:rsidRPr="00F87582">
        <w:rPr>
          <w:rFonts w:hint="eastAsia"/>
          <w:color w:val="000000" w:themeColor="text1"/>
        </w:rPr>
        <w:t>磷</w:t>
      </w:r>
      <w:proofErr w:type="gramStart"/>
      <w:r w:rsidR="00F87582" w:rsidRPr="00F87582">
        <w:rPr>
          <w:rFonts w:hint="eastAsia"/>
          <w:color w:val="000000" w:themeColor="text1"/>
        </w:rPr>
        <w:t>钼</w:t>
      </w:r>
      <w:proofErr w:type="gramEnd"/>
      <w:r w:rsidR="00F87582" w:rsidRPr="00F87582">
        <w:rPr>
          <w:rFonts w:hint="eastAsia"/>
          <w:color w:val="000000" w:themeColor="text1"/>
        </w:rPr>
        <w:t>黄分光光度法和电感耦合等离子体原子发射光谱法</w:t>
      </w:r>
      <w:r>
        <w:rPr>
          <w:rFonts w:hint="eastAsia"/>
          <w:color w:val="000000" w:themeColor="text1"/>
        </w:rPr>
        <w:t>；</w:t>
      </w:r>
    </w:p>
    <w:p w:rsidR="00DE7097" w:rsidRDefault="00DE7097" w:rsidP="00F87582">
      <w:pPr>
        <w:ind w:firstLine="420"/>
        <w:rPr>
          <w:color w:val="000000" w:themeColor="text1"/>
        </w:rPr>
      </w:pPr>
      <w:r>
        <w:rPr>
          <w:rFonts w:ascii="黑体" w:eastAsia="黑体" w:hAnsi="黑体" w:hint="eastAsia"/>
          <w:color w:val="000000" w:themeColor="text1"/>
        </w:rPr>
        <w:t>——</w:t>
      </w:r>
      <w:r w:rsidR="00F87582" w:rsidRPr="00F87582">
        <w:rPr>
          <w:rFonts w:hint="eastAsia"/>
          <w:color w:val="000000" w:themeColor="text1"/>
        </w:rPr>
        <w:t>第</w:t>
      </w:r>
      <w:r w:rsidR="00F87582" w:rsidRPr="00F87582">
        <w:rPr>
          <w:rFonts w:hint="eastAsia"/>
          <w:color w:val="000000" w:themeColor="text1"/>
        </w:rPr>
        <w:t>4</w:t>
      </w:r>
      <w:r w:rsidR="00F87582" w:rsidRPr="00F87582">
        <w:rPr>
          <w:rFonts w:hint="eastAsia"/>
          <w:color w:val="000000" w:themeColor="text1"/>
        </w:rPr>
        <w:t>部分</w:t>
      </w:r>
      <w:r w:rsidR="00F87582">
        <w:rPr>
          <w:rFonts w:hint="eastAsia"/>
          <w:color w:val="000000" w:themeColor="text1"/>
        </w:rPr>
        <w:t>：</w:t>
      </w:r>
      <w:proofErr w:type="gramStart"/>
      <w:r>
        <w:rPr>
          <w:rFonts w:hint="eastAsia"/>
          <w:color w:val="000000" w:themeColor="text1"/>
        </w:rPr>
        <w:t>硫量的</w:t>
      </w:r>
      <w:proofErr w:type="gramEnd"/>
      <w:r>
        <w:rPr>
          <w:rFonts w:hint="eastAsia"/>
          <w:color w:val="000000" w:themeColor="text1"/>
        </w:rPr>
        <w:t>测定</w:t>
      </w:r>
      <w:r>
        <w:rPr>
          <w:color w:val="000000" w:themeColor="text1"/>
        </w:rPr>
        <w:t> </w:t>
      </w:r>
      <w:r w:rsidR="00F87582" w:rsidRPr="00F87582">
        <w:rPr>
          <w:rFonts w:hint="eastAsia"/>
          <w:color w:val="000000" w:themeColor="text1"/>
        </w:rPr>
        <w:t>高频感应红外吸收法和燃烧</w:t>
      </w:r>
      <w:r w:rsidR="00F87582" w:rsidRPr="00F87582">
        <w:rPr>
          <w:rFonts w:hint="eastAsia"/>
          <w:color w:val="000000" w:themeColor="text1"/>
        </w:rPr>
        <w:t>-</w:t>
      </w:r>
      <w:r w:rsidR="00F87582" w:rsidRPr="00F87582">
        <w:rPr>
          <w:rFonts w:hint="eastAsia"/>
          <w:color w:val="000000" w:themeColor="text1"/>
        </w:rPr>
        <w:t>碘量法</w:t>
      </w:r>
      <w:r>
        <w:rPr>
          <w:rFonts w:hint="eastAsia"/>
          <w:color w:val="000000" w:themeColor="text1"/>
        </w:rPr>
        <w:t>；</w:t>
      </w:r>
    </w:p>
    <w:p w:rsidR="00DE7097" w:rsidRPr="00531A94" w:rsidRDefault="00DE7097" w:rsidP="00DE709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hint="eastAsia"/>
          <w:color w:val="000000" w:themeColor="text1"/>
        </w:rPr>
        <w:t>钙量的测定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EDTA容量法和火焰原子吸收光谱法；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sidRPr="00F87582">
        <w:rPr>
          <w:rFonts w:hint="eastAsia"/>
          <w:color w:val="000000" w:themeColor="text1"/>
        </w:rPr>
        <w:t>第</w:t>
      </w:r>
      <w:r w:rsidR="00F87582">
        <w:rPr>
          <w:color w:val="000000" w:themeColor="text1"/>
        </w:rPr>
        <w:t>6</w:t>
      </w:r>
      <w:r w:rsidR="00F87582" w:rsidRPr="00F87582">
        <w:rPr>
          <w:rFonts w:hint="eastAsia"/>
          <w:color w:val="000000" w:themeColor="text1"/>
        </w:rPr>
        <w:t>部分</w:t>
      </w:r>
      <w:r w:rsidR="00F87582">
        <w:rPr>
          <w:rFonts w:hint="eastAsia"/>
          <w:color w:val="000000" w:themeColor="text1"/>
        </w:rPr>
        <w:t>：</w:t>
      </w:r>
      <w:r w:rsidRPr="00531A94">
        <w:rPr>
          <w:rFonts w:asciiTheme="minorEastAsia" w:eastAsiaTheme="minorEastAsia" w:hAnsiTheme="minorEastAsia" w:hint="eastAsia"/>
          <w:color w:val="000000" w:themeColor="text1"/>
        </w:rPr>
        <w:t>湿存水量的测定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重量法；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——钽铌量的测定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等离子体发射光谱法和分光光度法；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sidRPr="00F87582">
        <w:rPr>
          <w:rFonts w:hint="eastAsia"/>
          <w:color w:val="000000" w:themeColor="text1"/>
        </w:rPr>
        <w:t>第</w:t>
      </w:r>
      <w:r w:rsidR="00F87582">
        <w:rPr>
          <w:color w:val="000000" w:themeColor="text1"/>
        </w:rPr>
        <w:t>8</w:t>
      </w:r>
      <w:r w:rsidR="00F87582" w:rsidRPr="00F87582">
        <w:rPr>
          <w:rFonts w:hint="eastAsia"/>
          <w:color w:val="000000" w:themeColor="text1"/>
        </w:rPr>
        <w:t>部分</w:t>
      </w:r>
      <w:r w:rsidR="00F87582">
        <w:rPr>
          <w:rFonts w:hint="eastAsia"/>
          <w:color w:val="000000" w:themeColor="text1"/>
        </w:rPr>
        <w:t>：</w:t>
      </w:r>
      <w:proofErr w:type="gramStart"/>
      <w:r w:rsidRPr="00531A94">
        <w:rPr>
          <w:rFonts w:asciiTheme="minorEastAsia" w:eastAsiaTheme="minorEastAsia" w:hAnsiTheme="minorEastAsia" w:hint="eastAsia"/>
          <w:color w:val="000000" w:themeColor="text1"/>
        </w:rPr>
        <w:t>钼</w:t>
      </w:r>
      <w:proofErr w:type="gramEnd"/>
      <w:r w:rsidR="00F87582">
        <w:rPr>
          <w:rFonts w:asciiTheme="minorEastAsia" w:eastAsiaTheme="minorEastAsia" w:hAnsiTheme="minorEastAsia" w:hint="eastAsia"/>
          <w:color w:val="000000" w:themeColor="text1"/>
        </w:rPr>
        <w:t>含</w:t>
      </w:r>
      <w:r w:rsidRPr="00531A94">
        <w:rPr>
          <w:rFonts w:asciiTheme="minorEastAsia" w:eastAsiaTheme="minorEastAsia" w:hAnsiTheme="minorEastAsia" w:hint="eastAsia"/>
          <w:color w:val="000000" w:themeColor="text1"/>
        </w:rPr>
        <w:t>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硫氰酸盐分光光度法；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铜量的</w:t>
      </w:r>
      <w:proofErr w:type="gramEnd"/>
      <w:r w:rsidRPr="00531A94">
        <w:rPr>
          <w:rFonts w:asciiTheme="minorEastAsia" w:eastAsiaTheme="minorEastAsia" w:hAnsiTheme="minorEastAsia" w:hint="eastAsia"/>
          <w:color w:val="000000" w:themeColor="text1"/>
        </w:rPr>
        <w:t>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Pr>
          <w:rFonts w:asciiTheme="minorEastAsia" w:eastAsiaTheme="minorEastAsia" w:hAnsiTheme="minorEastAsia" w:hint="eastAsia"/>
          <w:color w:val="000000" w:themeColor="text1"/>
        </w:rPr>
        <w:t>第1</w:t>
      </w:r>
      <w:r w:rsidR="00F87582">
        <w:rPr>
          <w:rFonts w:asciiTheme="minorEastAsia" w:eastAsiaTheme="minorEastAsia" w:hAnsiTheme="minorEastAsia"/>
          <w:color w:val="000000" w:themeColor="text1"/>
        </w:rPr>
        <w:t>0部分</w:t>
      </w:r>
      <w:r w:rsidR="00F87582">
        <w:rPr>
          <w:rFonts w:asciiTheme="minorEastAsia" w:eastAsiaTheme="minorEastAsia" w:hAnsiTheme="minorEastAsia" w:hint="eastAsia"/>
          <w:color w:val="000000" w:themeColor="text1"/>
        </w:rPr>
        <w:t>：</w:t>
      </w:r>
      <w:r w:rsidRPr="00531A94">
        <w:rPr>
          <w:rFonts w:asciiTheme="minorEastAsia" w:eastAsiaTheme="minorEastAsia" w:hAnsiTheme="minorEastAsia" w:hint="eastAsia"/>
          <w:color w:val="000000" w:themeColor="text1"/>
        </w:rPr>
        <w:t>铅量的测定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——锌量的测定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Pr>
          <w:rFonts w:asciiTheme="minorEastAsia" w:eastAsiaTheme="minorEastAsia" w:hAnsiTheme="minorEastAsia" w:hint="eastAsia"/>
          <w:color w:val="000000" w:themeColor="text1"/>
        </w:rPr>
        <w:t>第1</w:t>
      </w:r>
      <w:r w:rsidR="00F87582">
        <w:rPr>
          <w:rFonts w:asciiTheme="minorEastAsia" w:eastAsiaTheme="minorEastAsia" w:hAnsiTheme="minorEastAsia"/>
          <w:color w:val="000000" w:themeColor="text1"/>
        </w:rPr>
        <w:t>2部分</w:t>
      </w:r>
      <w:r w:rsidR="00F87582">
        <w:rPr>
          <w:rFonts w:asciiTheme="minorEastAsia" w:eastAsiaTheme="minorEastAsia" w:hAnsiTheme="minorEastAsia" w:hint="eastAsia"/>
          <w:color w:val="000000" w:themeColor="text1"/>
        </w:rPr>
        <w:t>：</w:t>
      </w:r>
      <w:r w:rsidRPr="00531A94">
        <w:rPr>
          <w:rFonts w:asciiTheme="minorEastAsia" w:eastAsiaTheme="minorEastAsia" w:hAnsiTheme="minorEastAsia" w:hint="eastAsia"/>
          <w:color w:val="000000" w:themeColor="text1"/>
        </w:rPr>
        <w:t>二氧化硅量的测定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硅</w:t>
      </w:r>
      <w:proofErr w:type="gramStart"/>
      <w:r w:rsidRPr="00531A94">
        <w:rPr>
          <w:rFonts w:asciiTheme="minorEastAsia" w:eastAsiaTheme="minorEastAsia" w:hAnsiTheme="minorEastAsia" w:hint="eastAsia"/>
          <w:color w:val="000000" w:themeColor="text1"/>
        </w:rPr>
        <w:t>钼</w:t>
      </w:r>
      <w:proofErr w:type="gramEnd"/>
      <w:r w:rsidRPr="00531A94">
        <w:rPr>
          <w:rFonts w:asciiTheme="minorEastAsia" w:eastAsiaTheme="minorEastAsia" w:hAnsiTheme="minorEastAsia" w:hint="eastAsia"/>
          <w:color w:val="000000" w:themeColor="text1"/>
        </w:rPr>
        <w:t>蓝分光光度法和重量法；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——第1</w:t>
      </w:r>
      <w:r w:rsidRPr="00531A94">
        <w:rPr>
          <w:rFonts w:asciiTheme="minorEastAsia" w:eastAsiaTheme="minorEastAsia" w:hAnsiTheme="minorEastAsia"/>
          <w:color w:val="000000" w:themeColor="text1"/>
        </w:rPr>
        <w:t>3部分</w:t>
      </w:r>
      <w:r w:rsidRPr="00531A94">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砷</w:t>
      </w:r>
      <w:proofErr w:type="gramEnd"/>
      <w:r w:rsidRPr="00531A94">
        <w:rPr>
          <w:rFonts w:asciiTheme="minorEastAsia" w:eastAsiaTheme="minorEastAsia" w:hAnsiTheme="minorEastAsia" w:hint="eastAsia"/>
          <w:color w:val="000000" w:themeColor="text1"/>
        </w:rPr>
        <w:t>含量的测定 原子荧光光谱法和DDTC－Ag分光光度法；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——锰量的测定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硫酸亚铁</w:t>
      </w:r>
      <w:proofErr w:type="gramStart"/>
      <w:r w:rsidRPr="00531A94">
        <w:rPr>
          <w:rFonts w:asciiTheme="minorEastAsia" w:eastAsiaTheme="minorEastAsia" w:hAnsiTheme="minorEastAsia" w:hint="eastAsia"/>
          <w:color w:val="000000" w:themeColor="text1"/>
        </w:rPr>
        <w:t>铵</w:t>
      </w:r>
      <w:proofErr w:type="gramEnd"/>
      <w:r w:rsidRPr="00531A94">
        <w:rPr>
          <w:rFonts w:asciiTheme="minorEastAsia" w:eastAsiaTheme="minorEastAsia" w:hAnsiTheme="minorEastAsia" w:hint="eastAsia"/>
          <w:color w:val="000000" w:themeColor="text1"/>
        </w:rPr>
        <w:t>容量法和火焰原子吸收光谱法；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Pr>
          <w:rFonts w:asciiTheme="minorEastAsia" w:eastAsiaTheme="minorEastAsia" w:hAnsiTheme="minorEastAsia" w:hint="eastAsia"/>
          <w:color w:val="000000" w:themeColor="text1"/>
        </w:rPr>
        <w:t>第1</w:t>
      </w:r>
      <w:r w:rsidR="00F87582">
        <w:rPr>
          <w:rFonts w:asciiTheme="minorEastAsia" w:eastAsiaTheme="minorEastAsia" w:hAnsiTheme="minorEastAsia"/>
          <w:color w:val="000000" w:themeColor="text1"/>
        </w:rPr>
        <w:t>5部分</w:t>
      </w:r>
      <w:r w:rsidR="00F87582">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铋量的</w:t>
      </w:r>
      <w:proofErr w:type="gramEnd"/>
      <w:r w:rsidRPr="00531A94">
        <w:rPr>
          <w:rFonts w:asciiTheme="minorEastAsia" w:eastAsiaTheme="minorEastAsia" w:hAnsiTheme="minorEastAsia" w:hint="eastAsia"/>
          <w:color w:val="000000" w:themeColor="text1"/>
        </w:rPr>
        <w:t>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——铁量的测定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磺基水杨酸分光光度法；</w:t>
      </w:r>
    </w:p>
    <w:p w:rsidR="00DE7097" w:rsidRDefault="00DE7097" w:rsidP="00DE7097">
      <w:pPr>
        <w:ind w:firstLine="420"/>
        <w:rPr>
          <w:color w:val="000000" w:themeColor="text1"/>
        </w:rPr>
      </w:pPr>
      <w:r w:rsidRPr="00531A94">
        <w:rPr>
          <w:rFonts w:asciiTheme="minorEastAsia" w:eastAsiaTheme="minorEastAsia" w:hAnsiTheme="minorEastAsia" w:hint="eastAsia"/>
          <w:color w:val="000000" w:themeColor="text1"/>
        </w:rPr>
        <w:t>——第1</w:t>
      </w:r>
      <w:r w:rsidRPr="00531A94">
        <w:rPr>
          <w:rFonts w:asciiTheme="minorEastAsia" w:eastAsiaTheme="minorEastAsia" w:hAnsiTheme="minorEastAsia"/>
          <w:color w:val="000000" w:themeColor="text1"/>
        </w:rPr>
        <w:t>7部分</w:t>
      </w:r>
      <w:r w:rsidRPr="00531A94">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锑</w:t>
      </w:r>
      <w:proofErr w:type="gramEnd"/>
      <w:r w:rsidRPr="00531A94">
        <w:rPr>
          <w:rFonts w:asciiTheme="minorEastAsia" w:eastAsiaTheme="minorEastAsia" w:hAnsiTheme="minorEastAsia" w:hint="eastAsia"/>
          <w:color w:val="000000" w:themeColor="text1"/>
        </w:rPr>
        <w:t>含量的测定 原子荧光光谱法</w:t>
      </w:r>
      <w:r>
        <w:rPr>
          <w:rFonts w:hint="eastAsia"/>
          <w:color w:val="000000" w:themeColor="text1"/>
        </w:rPr>
        <w:t>。</w:t>
      </w:r>
    </w:p>
    <w:p w:rsidR="00EF4719" w:rsidRPr="00BD6748" w:rsidRDefault="006B3FC9">
      <w:pPr>
        <w:spacing w:line="360" w:lineRule="exact"/>
        <w:ind w:firstLine="420"/>
        <w:rPr>
          <w:rFonts w:asciiTheme="minorEastAsia" w:eastAsiaTheme="minorEastAsia" w:hAnsiTheme="minorEastAsia"/>
        </w:rPr>
      </w:pPr>
      <w:r>
        <w:t>本</w:t>
      </w:r>
      <w:r>
        <w:rPr>
          <w:rFonts w:hint="eastAsia"/>
        </w:rPr>
        <w:t>文件</w:t>
      </w:r>
      <w:r>
        <w:t>代替</w:t>
      </w:r>
      <w:r w:rsidRPr="00BD6748">
        <w:rPr>
          <w:rFonts w:asciiTheme="minorEastAsia" w:eastAsiaTheme="minorEastAsia" w:hAnsiTheme="minorEastAsia"/>
        </w:rPr>
        <w:t>GB/T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6150.1</w:t>
      </w:r>
      <w:r w:rsidRPr="00BD6748">
        <w:rPr>
          <w:rFonts w:asciiTheme="minorEastAsia" w:eastAsiaTheme="minorEastAsia" w:hAnsiTheme="minorEastAsia"/>
        </w:rPr>
        <w:t>-2008《</w:t>
      </w:r>
      <w:r w:rsidRPr="00BD6748">
        <w:rPr>
          <w:rFonts w:asciiTheme="minorEastAsia" w:eastAsiaTheme="minorEastAsia" w:hAnsiTheme="minorEastAsia" w:hint="eastAsia"/>
        </w:rPr>
        <w:t>钨精矿化学分析方法</w:t>
      </w:r>
      <w:r w:rsidR="00EC2C41">
        <w:rPr>
          <w:rFonts w:asciiTheme="minorEastAsia" w:eastAsiaTheme="minorEastAsia" w:hAnsiTheme="minorEastAsia"/>
        </w:rPr>
        <w:t> </w:t>
      </w:r>
      <w:r w:rsidR="00F87582">
        <w:rPr>
          <w:rFonts w:asciiTheme="minorEastAsia" w:eastAsiaTheme="minorEastAsia" w:hAnsiTheme="minorEastAsia" w:hint="eastAsia"/>
        </w:rPr>
        <w:t>三氧化钨</w:t>
      </w:r>
      <w:r w:rsidRPr="00BD6748">
        <w:rPr>
          <w:rFonts w:asciiTheme="minorEastAsia" w:eastAsiaTheme="minorEastAsia" w:hAnsiTheme="minorEastAsia" w:hint="eastAsia"/>
        </w:rPr>
        <w:t xml:space="preserve">量的测定 </w:t>
      </w:r>
      <w:r w:rsidR="00F87582">
        <w:rPr>
          <w:rFonts w:asciiTheme="minorEastAsia" w:eastAsiaTheme="minorEastAsia" w:hAnsiTheme="minorEastAsia" w:hint="eastAsia"/>
        </w:rPr>
        <w:t>钨酸铵灼烧重量法</w:t>
      </w:r>
      <w:r w:rsidRPr="00BD6748">
        <w:rPr>
          <w:rFonts w:asciiTheme="minorEastAsia" w:eastAsiaTheme="minorEastAsia" w:hAnsiTheme="minorEastAsia"/>
        </w:rPr>
        <w:t>》，与GB/T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6150.1</w:t>
      </w:r>
      <w:r w:rsidRPr="00BD6748">
        <w:rPr>
          <w:rFonts w:asciiTheme="minorEastAsia" w:eastAsiaTheme="minorEastAsia" w:hAnsiTheme="minorEastAsia"/>
        </w:rPr>
        <w:t>-2008相比，除</w:t>
      </w:r>
      <w:r w:rsidRPr="00BD6748">
        <w:rPr>
          <w:rFonts w:asciiTheme="minorEastAsia" w:eastAsiaTheme="minorEastAsia" w:hAnsiTheme="minorEastAsia" w:hint="eastAsia"/>
        </w:rPr>
        <w:t>结构调整</w:t>
      </w:r>
      <w:r w:rsidR="00F87582">
        <w:rPr>
          <w:rFonts w:asciiTheme="minorEastAsia" w:eastAsiaTheme="minorEastAsia" w:hAnsiTheme="minorEastAsia" w:hint="eastAsia"/>
        </w:rPr>
        <w:t>和</w:t>
      </w:r>
      <w:r w:rsidRPr="00BD6748">
        <w:rPr>
          <w:rFonts w:asciiTheme="minorEastAsia" w:eastAsiaTheme="minorEastAsia" w:hAnsiTheme="minorEastAsia"/>
        </w:rPr>
        <w:t>编辑性改</w:t>
      </w:r>
      <w:r w:rsidRPr="00BD6748">
        <w:rPr>
          <w:rFonts w:asciiTheme="minorEastAsia" w:eastAsiaTheme="minorEastAsia" w:hAnsiTheme="minorEastAsia" w:hint="eastAsia"/>
        </w:rPr>
        <w:t>动</w:t>
      </w:r>
      <w:r w:rsidRPr="00BD6748">
        <w:rPr>
          <w:rFonts w:asciiTheme="minorEastAsia" w:eastAsiaTheme="minorEastAsia" w:hAnsiTheme="minorEastAsia"/>
        </w:rPr>
        <w:t>外，主要技术变化如下：</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rPr>
        <w:t>a</w:t>
      </w:r>
      <w:r w:rsidRPr="00BD6748">
        <w:rPr>
          <w:rFonts w:asciiTheme="minorEastAsia" w:eastAsiaTheme="minorEastAsia" w:hAnsiTheme="minorEastAsia" w:hint="eastAsia"/>
        </w:rPr>
        <w:t>）更改了方法</w:t>
      </w:r>
      <w:r w:rsidR="005B1423">
        <w:rPr>
          <w:rFonts w:asciiTheme="minorEastAsia" w:eastAsiaTheme="minorEastAsia" w:hAnsiTheme="minorEastAsia" w:hint="eastAsia"/>
        </w:rPr>
        <w:t>适用范围</w:t>
      </w:r>
      <w:r w:rsidR="00AC5AF1">
        <w:rPr>
          <w:rFonts w:asciiTheme="minorEastAsia" w:eastAsiaTheme="minorEastAsia" w:hAnsiTheme="minorEastAsia" w:hint="eastAsia"/>
        </w:rPr>
        <w:t>和</w:t>
      </w:r>
      <w:r w:rsidR="005B1423" w:rsidRPr="00BD6748">
        <w:rPr>
          <w:rFonts w:asciiTheme="minorEastAsia" w:eastAsiaTheme="minorEastAsia" w:hAnsiTheme="minorEastAsia" w:hint="eastAsia"/>
        </w:rPr>
        <w:t>测定范围</w:t>
      </w:r>
      <w:r w:rsidRPr="00BD6748">
        <w:rPr>
          <w:rFonts w:asciiTheme="minorEastAsia" w:eastAsiaTheme="minorEastAsia" w:hAnsiTheme="minorEastAsia" w:hint="eastAsia"/>
        </w:rPr>
        <w:t>，</w:t>
      </w:r>
      <w:r w:rsidR="005B1423">
        <w:rPr>
          <w:rFonts w:asciiTheme="minorEastAsia" w:eastAsiaTheme="minorEastAsia" w:hAnsiTheme="minorEastAsia" w:hint="eastAsia"/>
        </w:rPr>
        <w:t>适用范围由“</w:t>
      </w:r>
      <w:r w:rsidR="005B1423" w:rsidRPr="00AC5AF1">
        <w:rPr>
          <w:rFonts w:asciiTheme="minorEastAsia" w:eastAsiaTheme="minorEastAsia" w:hAnsiTheme="minorEastAsia" w:hint="eastAsia"/>
        </w:rPr>
        <w:t>适用于</w:t>
      </w:r>
      <w:proofErr w:type="gramStart"/>
      <w:r w:rsidR="005B1423" w:rsidRPr="00AC5AF1">
        <w:rPr>
          <w:rFonts w:asciiTheme="minorEastAsia" w:eastAsiaTheme="minorEastAsia" w:hAnsiTheme="minorEastAsia" w:hint="eastAsia"/>
        </w:rPr>
        <w:t>钨</w:t>
      </w:r>
      <w:proofErr w:type="gramEnd"/>
      <w:r w:rsidR="005B1423" w:rsidRPr="00AC5AF1">
        <w:rPr>
          <w:rFonts w:asciiTheme="minorEastAsia" w:eastAsiaTheme="minorEastAsia" w:hAnsiTheme="minorEastAsia" w:hint="eastAsia"/>
        </w:rPr>
        <w:t>精矿中三氧化钨含量</w:t>
      </w:r>
      <w:r w:rsidR="005B1423">
        <w:rPr>
          <w:rFonts w:asciiTheme="minorEastAsia" w:eastAsiaTheme="minorEastAsia" w:hAnsiTheme="minorEastAsia" w:hint="eastAsia"/>
        </w:rPr>
        <w:t>”更改为“适用于</w:t>
      </w:r>
      <w:proofErr w:type="gramStart"/>
      <w:r w:rsidR="005B1423" w:rsidRPr="00AC5AF1">
        <w:rPr>
          <w:rFonts w:asciiTheme="minorEastAsia" w:eastAsiaTheme="minorEastAsia" w:hAnsiTheme="minorEastAsia" w:hint="eastAsia"/>
        </w:rPr>
        <w:t>钼</w:t>
      </w:r>
      <w:proofErr w:type="gramEnd"/>
      <w:r w:rsidR="005B1423" w:rsidRPr="00AC5AF1">
        <w:rPr>
          <w:rFonts w:asciiTheme="minorEastAsia" w:eastAsiaTheme="minorEastAsia" w:hAnsiTheme="minorEastAsia" w:hint="eastAsia"/>
        </w:rPr>
        <w:t>含量小于0.3%，磷含量小于0.3%</w:t>
      </w:r>
      <w:r w:rsidR="005B1423">
        <w:rPr>
          <w:rFonts w:asciiTheme="minorEastAsia" w:eastAsiaTheme="minorEastAsia" w:hAnsiTheme="minorEastAsia" w:hint="eastAsia"/>
        </w:rPr>
        <w:t>的钨精矿中三氧化钨含量”，</w:t>
      </w:r>
      <w:r w:rsidRPr="00BD6748">
        <w:rPr>
          <w:rFonts w:asciiTheme="minorEastAsia" w:eastAsiaTheme="minorEastAsia" w:hAnsiTheme="minorEastAsia" w:hint="eastAsia"/>
        </w:rPr>
        <w:t>测定范围由</w:t>
      </w:r>
      <w:r w:rsidR="00F87582">
        <w:rPr>
          <w:rFonts w:asciiTheme="minorEastAsia" w:eastAsiaTheme="minorEastAsia" w:hAnsiTheme="minorEastAsia" w:hint="eastAsia"/>
        </w:rPr>
        <w:t>“&gt;</w:t>
      </w:r>
      <w:r w:rsidR="00F87582">
        <w:rPr>
          <w:rFonts w:asciiTheme="minorEastAsia" w:eastAsiaTheme="minorEastAsia" w:hAnsiTheme="minorEastAsia"/>
        </w:rPr>
        <w:t>50</w:t>
      </w:r>
      <w:r w:rsidR="00F87582" w:rsidRPr="00BD6748">
        <w:rPr>
          <w:rFonts w:asciiTheme="minorEastAsia" w:eastAsiaTheme="minorEastAsia" w:hAnsiTheme="minorEastAsia" w:hint="eastAsia"/>
        </w:rPr>
        <w:t>%</w:t>
      </w:r>
      <w:r w:rsidR="00F87582">
        <w:rPr>
          <w:rFonts w:asciiTheme="minorEastAsia" w:eastAsiaTheme="minorEastAsia" w:hAnsiTheme="minorEastAsia" w:hint="eastAsia"/>
        </w:rPr>
        <w:t>”</w:t>
      </w:r>
      <w:r w:rsidRPr="00BD6748">
        <w:rPr>
          <w:rFonts w:asciiTheme="minorEastAsia" w:eastAsiaTheme="minorEastAsia" w:hAnsiTheme="minorEastAsia" w:hint="eastAsia"/>
        </w:rPr>
        <w:t>更改为</w:t>
      </w:r>
      <w:r w:rsidR="00F87582">
        <w:rPr>
          <w:rFonts w:asciiTheme="minorEastAsia" w:eastAsiaTheme="minorEastAsia" w:hAnsiTheme="minorEastAsia" w:hint="eastAsia"/>
        </w:rPr>
        <w:t>“</w:t>
      </w:r>
      <w:r w:rsidR="00F87582" w:rsidRPr="00F87582">
        <w:rPr>
          <w:rFonts w:asciiTheme="minorEastAsia" w:eastAsiaTheme="minorEastAsia" w:hAnsiTheme="minorEastAsia"/>
        </w:rPr>
        <w:t>&gt;</w:t>
      </w:r>
      <w:r w:rsidR="00F87582">
        <w:rPr>
          <w:rFonts w:asciiTheme="minorEastAsia" w:eastAsiaTheme="minorEastAsia" w:hAnsiTheme="minorEastAsia"/>
        </w:rPr>
        <w:t>2</w:t>
      </w:r>
      <w:r w:rsidR="00F87582" w:rsidRPr="00BD6748">
        <w:rPr>
          <w:rFonts w:asciiTheme="minorEastAsia" w:eastAsiaTheme="minorEastAsia" w:hAnsiTheme="minorEastAsia" w:hint="eastAsia"/>
        </w:rPr>
        <w:t>0%</w:t>
      </w:r>
      <w:r w:rsidR="00F87582">
        <w:rPr>
          <w:rFonts w:asciiTheme="minorEastAsia" w:eastAsiaTheme="minorEastAsia" w:hAnsiTheme="minorEastAsia" w:hint="eastAsia"/>
        </w:rPr>
        <w:t>”</w:t>
      </w:r>
      <w:r w:rsidR="00AC5AF1">
        <w:rPr>
          <w:rFonts w:asciiTheme="minorEastAsia" w:eastAsiaTheme="minorEastAsia" w:hAnsiTheme="minorEastAsia" w:hint="eastAsia"/>
        </w:rPr>
        <w:t>，</w:t>
      </w:r>
      <w:r w:rsidR="005B1423" w:rsidRPr="00BD6748">
        <w:rPr>
          <w:rFonts w:asciiTheme="minorEastAsia" w:eastAsiaTheme="minorEastAsia" w:hAnsiTheme="minorEastAsia" w:hint="eastAsia"/>
        </w:rPr>
        <w:t>（见第1章</w:t>
      </w:r>
      <w:r w:rsidR="005B1423">
        <w:rPr>
          <w:rFonts w:asciiTheme="minorEastAsia" w:eastAsiaTheme="minorEastAsia" w:hAnsiTheme="minorEastAsia" w:hint="eastAsia"/>
        </w:rPr>
        <w:t>,2008年版的第1章）；</w:t>
      </w:r>
    </w:p>
    <w:p w:rsidR="00EF4719" w:rsidRPr="00BD6748" w:rsidRDefault="006B3FC9">
      <w:pPr>
        <w:tabs>
          <w:tab w:val="left" w:pos="1063"/>
        </w:tabs>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t>b）</w:t>
      </w:r>
      <w:r w:rsidR="00E552E2" w:rsidRPr="00BD6748">
        <w:rPr>
          <w:rFonts w:asciiTheme="minorEastAsia" w:eastAsiaTheme="minorEastAsia" w:hAnsiTheme="minorEastAsia" w:hint="eastAsia"/>
        </w:rPr>
        <w:t>增加了</w:t>
      </w:r>
      <w:r w:rsidR="00E552E2" w:rsidRPr="00BD6748">
        <w:rPr>
          <w:rFonts w:asciiTheme="minorEastAsia" w:eastAsiaTheme="minorEastAsia" w:hAnsiTheme="minorEastAsia"/>
        </w:rPr>
        <w:t>“</w:t>
      </w:r>
      <w:r w:rsidR="00E552E2" w:rsidRPr="00BD6748">
        <w:rPr>
          <w:rFonts w:asciiTheme="minorEastAsia" w:eastAsiaTheme="minorEastAsia" w:hAnsiTheme="minorEastAsia" w:hint="eastAsia"/>
        </w:rPr>
        <w:t>规范</w:t>
      </w:r>
      <w:r w:rsidR="00E552E2" w:rsidRPr="00BD6748">
        <w:rPr>
          <w:rFonts w:asciiTheme="minorEastAsia" w:eastAsiaTheme="minorEastAsia" w:hAnsiTheme="minorEastAsia"/>
        </w:rPr>
        <w:t>性引用文件”</w:t>
      </w:r>
      <w:r w:rsidR="00E552E2" w:rsidRPr="00BD6748">
        <w:rPr>
          <w:rFonts w:asciiTheme="minorEastAsia" w:eastAsiaTheme="minorEastAsia" w:hAnsiTheme="minorEastAsia" w:hint="eastAsia"/>
        </w:rPr>
        <w:t>（见</w:t>
      </w:r>
      <w:r w:rsidR="00E552E2" w:rsidRPr="00BD6748">
        <w:rPr>
          <w:rFonts w:asciiTheme="minorEastAsia" w:eastAsiaTheme="minorEastAsia" w:hAnsiTheme="minorEastAsia"/>
        </w:rPr>
        <w:t>第</w:t>
      </w:r>
      <w:r w:rsidR="00E552E2" w:rsidRPr="00BD6748">
        <w:rPr>
          <w:rFonts w:asciiTheme="minorEastAsia" w:eastAsiaTheme="minorEastAsia" w:hAnsiTheme="minorEastAsia" w:hint="eastAsia"/>
        </w:rPr>
        <w:t>2章）</w:t>
      </w:r>
      <w:r w:rsidR="00DE7097">
        <w:rPr>
          <w:rFonts w:asciiTheme="minorEastAsia" w:eastAsiaTheme="minorEastAsia" w:hAnsiTheme="minorEastAsia" w:hint="eastAsia"/>
        </w:rPr>
        <w:t>；</w:t>
      </w:r>
    </w:p>
    <w:p w:rsidR="00EF4719" w:rsidRPr="00BD6748" w:rsidRDefault="006B3FC9">
      <w:pPr>
        <w:tabs>
          <w:tab w:val="left" w:pos="1063"/>
        </w:tabs>
        <w:ind w:firstLine="420"/>
        <w:rPr>
          <w:rFonts w:asciiTheme="minorEastAsia" w:eastAsiaTheme="minorEastAsia" w:hAnsiTheme="minorEastAsia"/>
        </w:rPr>
      </w:pPr>
      <w:r w:rsidRPr="00BD6748">
        <w:rPr>
          <w:rFonts w:asciiTheme="minorEastAsia" w:eastAsiaTheme="minorEastAsia" w:hAnsiTheme="minorEastAsia"/>
        </w:rPr>
        <w:t>c</w:t>
      </w:r>
      <w:r w:rsidRPr="00BD6748">
        <w:rPr>
          <w:rFonts w:asciiTheme="minorEastAsia" w:eastAsiaTheme="minorEastAsia" w:hAnsiTheme="minorEastAsia" w:hint="eastAsia"/>
        </w:rPr>
        <w:t>）</w:t>
      </w:r>
      <w:r w:rsidR="00E552E2" w:rsidRPr="00BD6748">
        <w:rPr>
          <w:rFonts w:asciiTheme="minorEastAsia" w:eastAsiaTheme="minorEastAsia" w:hAnsiTheme="minorEastAsia" w:hint="eastAsia"/>
        </w:rPr>
        <w:t>增加了</w:t>
      </w:r>
      <w:r w:rsidR="00E552E2" w:rsidRPr="00BD6748">
        <w:rPr>
          <w:rFonts w:asciiTheme="minorEastAsia" w:eastAsiaTheme="minorEastAsia" w:hAnsiTheme="minorEastAsia"/>
        </w:rPr>
        <w:t>“</w:t>
      </w:r>
      <w:r w:rsidR="00E552E2" w:rsidRPr="00BD6748">
        <w:rPr>
          <w:rFonts w:asciiTheme="minorEastAsia" w:eastAsiaTheme="minorEastAsia" w:hAnsiTheme="minorEastAsia" w:hint="eastAsia"/>
        </w:rPr>
        <w:t>术语</w:t>
      </w:r>
      <w:r w:rsidR="00E552E2" w:rsidRPr="00BD6748">
        <w:rPr>
          <w:rFonts w:asciiTheme="minorEastAsia" w:eastAsiaTheme="minorEastAsia" w:hAnsiTheme="minorEastAsia"/>
        </w:rPr>
        <w:t>和</w:t>
      </w:r>
      <w:r w:rsidR="00E552E2" w:rsidRPr="00BD6748">
        <w:rPr>
          <w:rFonts w:asciiTheme="minorEastAsia" w:eastAsiaTheme="minorEastAsia" w:hAnsiTheme="minorEastAsia" w:hint="eastAsia"/>
        </w:rPr>
        <w:t>定义</w:t>
      </w:r>
      <w:r w:rsidR="00E552E2" w:rsidRPr="00BD6748">
        <w:rPr>
          <w:rFonts w:asciiTheme="minorEastAsia" w:eastAsiaTheme="minorEastAsia" w:hAnsiTheme="minorEastAsia"/>
        </w:rPr>
        <w:t>”</w:t>
      </w:r>
      <w:r w:rsidR="00E552E2" w:rsidRPr="00BD6748">
        <w:rPr>
          <w:rFonts w:asciiTheme="minorEastAsia" w:eastAsiaTheme="minorEastAsia" w:hAnsiTheme="minorEastAsia" w:hint="eastAsia"/>
        </w:rPr>
        <w:t>（见</w:t>
      </w:r>
      <w:r w:rsidR="00E552E2" w:rsidRPr="00BD6748">
        <w:rPr>
          <w:rFonts w:asciiTheme="minorEastAsia" w:eastAsiaTheme="minorEastAsia" w:hAnsiTheme="minorEastAsia"/>
        </w:rPr>
        <w:t>第</w:t>
      </w:r>
      <w:r w:rsidR="00E552E2" w:rsidRPr="00BD6748">
        <w:rPr>
          <w:rFonts w:asciiTheme="minorEastAsia" w:eastAsiaTheme="minorEastAsia" w:hAnsiTheme="minorEastAsia" w:hint="eastAsia"/>
        </w:rPr>
        <w:t>3章）</w:t>
      </w:r>
      <w:r w:rsidR="00DE7097">
        <w:rPr>
          <w:rFonts w:asciiTheme="minorEastAsia" w:eastAsiaTheme="minorEastAsia" w:hAnsiTheme="minorEastAsia" w:hint="eastAsia"/>
        </w:rPr>
        <w:t>；</w:t>
      </w:r>
    </w:p>
    <w:p w:rsidR="00EF4719" w:rsidRDefault="006B3FC9" w:rsidP="006737A3">
      <w:pPr>
        <w:tabs>
          <w:tab w:val="left" w:pos="1063"/>
        </w:tabs>
        <w:ind w:leftChars="200" w:left="709" w:hanging="289"/>
        <w:rPr>
          <w:rFonts w:asciiTheme="minorEastAsia" w:eastAsiaTheme="minorEastAsia" w:hAnsiTheme="minorEastAsia"/>
        </w:rPr>
      </w:pPr>
      <w:r w:rsidRPr="00BD6748">
        <w:rPr>
          <w:rFonts w:asciiTheme="minorEastAsia" w:eastAsiaTheme="minorEastAsia" w:hAnsiTheme="minorEastAsia"/>
        </w:rPr>
        <w:t>d</w:t>
      </w:r>
      <w:r w:rsidRPr="00BD6748">
        <w:rPr>
          <w:rFonts w:asciiTheme="minorEastAsia" w:eastAsiaTheme="minorEastAsia" w:hAnsiTheme="minorEastAsia" w:hint="eastAsia"/>
        </w:rPr>
        <w:t>）</w:t>
      </w:r>
      <w:r w:rsidR="00AC5AF1">
        <w:rPr>
          <w:rFonts w:asciiTheme="minorEastAsia" w:eastAsiaTheme="minorEastAsia" w:hAnsiTheme="minorEastAsia" w:hint="eastAsia"/>
        </w:rPr>
        <w:t>更</w:t>
      </w:r>
      <w:r w:rsidR="00AC5AF1" w:rsidRPr="00AC5AF1">
        <w:rPr>
          <w:rFonts w:asciiTheme="minorEastAsia" w:eastAsiaTheme="minorEastAsia" w:hAnsiTheme="minorEastAsia" w:hint="eastAsia"/>
        </w:rPr>
        <w:t>改了方法中</w:t>
      </w:r>
      <w:r w:rsidR="00F86BFC">
        <w:rPr>
          <w:rFonts w:asciiTheme="minorEastAsia" w:eastAsiaTheme="minorEastAsia" w:hAnsiTheme="minorEastAsia" w:hint="eastAsia"/>
        </w:rPr>
        <w:t>试样分解的盐酸用量</w:t>
      </w:r>
      <w:r w:rsidR="00AC5AF1" w:rsidRPr="00AC5AF1">
        <w:rPr>
          <w:rFonts w:asciiTheme="minorEastAsia" w:eastAsiaTheme="minorEastAsia" w:hAnsiTheme="minorEastAsia" w:hint="eastAsia"/>
        </w:rPr>
        <w:t>，由原来的“</w:t>
      </w:r>
      <w:r w:rsidR="00F86BFC" w:rsidRPr="00F86BFC">
        <w:rPr>
          <w:rFonts w:asciiTheme="minorEastAsia" w:eastAsiaTheme="minorEastAsia" w:hAnsiTheme="minorEastAsia" w:hint="eastAsia"/>
        </w:rPr>
        <w:t>加入</w:t>
      </w:r>
      <w:r w:rsidR="00F86BFC">
        <w:rPr>
          <w:rFonts w:asciiTheme="minorEastAsia" w:eastAsiaTheme="minorEastAsia" w:hAnsiTheme="minorEastAsia"/>
        </w:rPr>
        <w:t>5</w:t>
      </w:r>
      <w:r w:rsidR="00F86BFC" w:rsidRPr="00F86BFC">
        <w:rPr>
          <w:rFonts w:asciiTheme="minorEastAsia" w:eastAsiaTheme="minorEastAsia" w:hAnsiTheme="minorEastAsia" w:hint="eastAsia"/>
        </w:rPr>
        <w:t>0 mL盐酸</w:t>
      </w:r>
      <w:r w:rsidR="00F86BFC">
        <w:rPr>
          <w:rFonts w:asciiTheme="minorEastAsia" w:eastAsiaTheme="minorEastAsia" w:hAnsiTheme="minorEastAsia" w:hint="eastAsia"/>
        </w:rPr>
        <w:t>”更改为“</w:t>
      </w:r>
      <w:r w:rsidR="00F86BFC" w:rsidRPr="00F86BFC">
        <w:rPr>
          <w:rFonts w:asciiTheme="minorEastAsia" w:eastAsiaTheme="minorEastAsia" w:hAnsiTheme="minorEastAsia" w:hint="eastAsia"/>
        </w:rPr>
        <w:t>加入30 mL盐酸 [如系黑钨精矿加入100mL盐酸（5.4）]</w:t>
      </w:r>
      <w:r w:rsidR="00F86BFC">
        <w:rPr>
          <w:rFonts w:asciiTheme="minorEastAsia" w:eastAsiaTheme="minorEastAsia" w:hAnsiTheme="minorEastAsia" w:hint="eastAsia"/>
        </w:rPr>
        <w:t>”</w:t>
      </w:r>
      <w:r w:rsidR="00AC5AF1" w:rsidRPr="00AC5AF1">
        <w:rPr>
          <w:rFonts w:asciiTheme="minorEastAsia" w:eastAsiaTheme="minorEastAsia" w:hAnsiTheme="minorEastAsia" w:hint="eastAsia"/>
        </w:rPr>
        <w:t>（见</w:t>
      </w:r>
      <w:r w:rsidR="00F86BFC">
        <w:rPr>
          <w:rFonts w:asciiTheme="minorEastAsia" w:eastAsiaTheme="minorEastAsia" w:hAnsiTheme="minorEastAsia"/>
        </w:rPr>
        <w:t>8</w:t>
      </w:r>
      <w:r w:rsidR="00AC5AF1" w:rsidRPr="00AC5AF1">
        <w:rPr>
          <w:rFonts w:asciiTheme="minorEastAsia" w:eastAsiaTheme="minorEastAsia" w:hAnsiTheme="minorEastAsia" w:hint="eastAsia"/>
        </w:rPr>
        <w:t>.3.</w:t>
      </w:r>
      <w:r w:rsidR="00F86BFC">
        <w:rPr>
          <w:rFonts w:asciiTheme="minorEastAsia" w:eastAsiaTheme="minorEastAsia" w:hAnsiTheme="minorEastAsia"/>
        </w:rPr>
        <w:t>1</w:t>
      </w:r>
      <w:r w:rsidR="00AC5AF1" w:rsidRPr="00AC5AF1">
        <w:rPr>
          <w:rFonts w:asciiTheme="minorEastAsia" w:eastAsiaTheme="minorEastAsia" w:hAnsiTheme="minorEastAsia" w:hint="eastAsia"/>
        </w:rPr>
        <w:t>，2008</w:t>
      </w:r>
      <w:r w:rsidR="00AC5AF1">
        <w:rPr>
          <w:rFonts w:asciiTheme="minorEastAsia" w:eastAsiaTheme="minorEastAsia" w:hAnsiTheme="minorEastAsia" w:hint="eastAsia"/>
        </w:rPr>
        <w:t>年</w:t>
      </w:r>
      <w:r w:rsidR="00AC5AF1" w:rsidRPr="00AC5AF1">
        <w:rPr>
          <w:rFonts w:asciiTheme="minorEastAsia" w:eastAsiaTheme="minorEastAsia" w:hAnsiTheme="minorEastAsia" w:hint="eastAsia"/>
        </w:rPr>
        <w:t>版的5.3.</w:t>
      </w:r>
      <w:r w:rsidR="00F86BFC">
        <w:rPr>
          <w:rFonts w:asciiTheme="minorEastAsia" w:eastAsiaTheme="minorEastAsia" w:hAnsiTheme="minorEastAsia"/>
        </w:rPr>
        <w:t>1</w:t>
      </w:r>
      <w:r w:rsidR="00AC5AF1">
        <w:rPr>
          <w:rFonts w:asciiTheme="minorEastAsia" w:eastAsiaTheme="minorEastAsia" w:hAnsiTheme="minorEastAsia" w:hint="eastAsia"/>
        </w:rPr>
        <w:t>）</w:t>
      </w:r>
      <w:r w:rsidR="009E272C">
        <w:rPr>
          <w:rFonts w:asciiTheme="minorEastAsia" w:eastAsiaTheme="minorEastAsia" w:hAnsiTheme="minorEastAsia" w:hint="eastAsia"/>
        </w:rPr>
        <w:t>；</w:t>
      </w:r>
    </w:p>
    <w:p w:rsidR="0028485C" w:rsidRDefault="00F86BFC" w:rsidP="0028485C">
      <w:pPr>
        <w:tabs>
          <w:tab w:val="left" w:pos="1063"/>
        </w:tabs>
        <w:ind w:leftChars="200" w:left="709" w:hanging="289"/>
        <w:rPr>
          <w:rFonts w:asciiTheme="minorEastAsia" w:eastAsiaTheme="minorEastAsia" w:hAnsiTheme="minorEastAsia"/>
        </w:rPr>
      </w:pPr>
      <w:r>
        <w:rPr>
          <w:rFonts w:asciiTheme="minorEastAsia" w:eastAsiaTheme="minorEastAsia" w:hAnsiTheme="minorEastAsia" w:hint="eastAsia"/>
        </w:rPr>
        <w:t>e</w:t>
      </w:r>
      <w:r w:rsidR="0028485C" w:rsidRPr="00BD6748">
        <w:rPr>
          <w:rFonts w:asciiTheme="minorEastAsia" w:eastAsiaTheme="minorEastAsia" w:hAnsiTheme="minorEastAsia" w:hint="eastAsia"/>
        </w:rPr>
        <w:t>）</w:t>
      </w:r>
      <w:r w:rsidRPr="00F86BFC">
        <w:rPr>
          <w:rFonts w:asciiTheme="minorEastAsia" w:eastAsiaTheme="minorEastAsia" w:hAnsiTheme="minorEastAsia" w:hint="eastAsia"/>
        </w:rPr>
        <w:t>更改了方法中需要补加EDTA的样品类型，由原来的“[如系白钨精矿需补加1 g EDTA]”更改为“[如系白钨精矿、混合</w:t>
      </w:r>
      <w:proofErr w:type="gramStart"/>
      <w:r w:rsidRPr="00F86BFC">
        <w:rPr>
          <w:rFonts w:asciiTheme="minorEastAsia" w:eastAsiaTheme="minorEastAsia" w:hAnsiTheme="minorEastAsia" w:hint="eastAsia"/>
        </w:rPr>
        <w:t>钨</w:t>
      </w:r>
      <w:proofErr w:type="gramEnd"/>
      <w:r w:rsidRPr="00F86BFC">
        <w:rPr>
          <w:rFonts w:asciiTheme="minorEastAsia" w:eastAsiaTheme="minorEastAsia" w:hAnsiTheme="minorEastAsia" w:hint="eastAsia"/>
        </w:rPr>
        <w:t>精矿需补加1 g EDTA]”（见8.3.6.1，2008年版的5.3.6.1）；</w:t>
      </w:r>
    </w:p>
    <w:p w:rsidR="00F875D9" w:rsidRPr="00BD6748" w:rsidRDefault="00F875D9" w:rsidP="00F875D9">
      <w:pPr>
        <w:tabs>
          <w:tab w:val="left" w:pos="1063"/>
        </w:tabs>
        <w:ind w:leftChars="200" w:left="709" w:hanging="289"/>
        <w:rPr>
          <w:rFonts w:asciiTheme="minorEastAsia" w:eastAsiaTheme="minorEastAsia" w:hAnsiTheme="minorEastAsia"/>
        </w:rPr>
      </w:pPr>
      <w:r>
        <w:rPr>
          <w:rFonts w:asciiTheme="minorEastAsia" w:eastAsiaTheme="minorEastAsia" w:hAnsiTheme="minorEastAsia" w:hint="eastAsia"/>
        </w:rPr>
        <w:t>f</w:t>
      </w:r>
      <w:r w:rsidRPr="00BD6748">
        <w:rPr>
          <w:rFonts w:asciiTheme="minorEastAsia" w:eastAsiaTheme="minorEastAsia" w:hAnsiTheme="minorEastAsia" w:hint="eastAsia"/>
        </w:rPr>
        <w:t>）</w:t>
      </w:r>
      <w:r w:rsidRPr="00F875D9">
        <w:rPr>
          <w:rFonts w:asciiTheme="minorEastAsia" w:eastAsiaTheme="minorEastAsia" w:hAnsiTheme="minorEastAsia" w:hint="eastAsia"/>
        </w:rPr>
        <w:t>更改了方法中残渣比色的定容体积，由原来的“移入100 mL容量瓶中”调整为“移入200 mL容量瓶中”（见</w:t>
      </w:r>
      <w:r>
        <w:rPr>
          <w:rFonts w:asciiTheme="minorEastAsia" w:eastAsiaTheme="minorEastAsia" w:hAnsiTheme="minorEastAsia"/>
        </w:rPr>
        <w:t>8</w:t>
      </w:r>
      <w:r w:rsidRPr="00F875D9">
        <w:rPr>
          <w:rFonts w:asciiTheme="minorEastAsia" w:eastAsiaTheme="minorEastAsia" w:hAnsiTheme="minorEastAsia" w:hint="eastAsia"/>
        </w:rPr>
        <w:t>.3.6</w:t>
      </w:r>
      <w:r>
        <w:rPr>
          <w:rFonts w:asciiTheme="minorEastAsia" w:eastAsiaTheme="minorEastAsia" w:hAnsiTheme="minorEastAsia"/>
        </w:rPr>
        <w:t>.1</w:t>
      </w:r>
      <w:r w:rsidRPr="00F875D9">
        <w:rPr>
          <w:rFonts w:asciiTheme="minorEastAsia" w:eastAsiaTheme="minorEastAsia" w:hAnsiTheme="minorEastAsia" w:hint="eastAsia"/>
        </w:rPr>
        <w:t>，2008年版的5.3.6</w:t>
      </w:r>
      <w:r>
        <w:rPr>
          <w:rFonts w:asciiTheme="minorEastAsia" w:eastAsiaTheme="minorEastAsia" w:hAnsiTheme="minorEastAsia"/>
        </w:rPr>
        <w:t>.1</w:t>
      </w:r>
      <w:r>
        <w:rPr>
          <w:rFonts w:asciiTheme="minorEastAsia" w:eastAsiaTheme="minorEastAsia" w:hAnsiTheme="minorEastAsia" w:hint="eastAsia"/>
        </w:rPr>
        <w:t>）</w:t>
      </w:r>
      <w:r w:rsidRPr="0028485C">
        <w:rPr>
          <w:rFonts w:asciiTheme="minorEastAsia" w:eastAsiaTheme="minorEastAsia" w:hAnsiTheme="minorEastAsia" w:hint="eastAsia"/>
        </w:rPr>
        <w:t>；</w:t>
      </w:r>
    </w:p>
    <w:p w:rsidR="00AC5AF1" w:rsidRPr="00BD6748" w:rsidRDefault="00F875D9" w:rsidP="00AC5AF1">
      <w:pPr>
        <w:tabs>
          <w:tab w:val="left" w:pos="1063"/>
        </w:tabs>
        <w:ind w:leftChars="200" w:left="709" w:hanging="289"/>
        <w:rPr>
          <w:rFonts w:asciiTheme="minorEastAsia" w:eastAsiaTheme="minorEastAsia" w:hAnsiTheme="minorEastAsia"/>
        </w:rPr>
      </w:pPr>
      <w:r>
        <w:rPr>
          <w:rFonts w:asciiTheme="minorEastAsia" w:eastAsiaTheme="minorEastAsia" w:hAnsiTheme="minorEastAsia" w:hint="eastAsia"/>
        </w:rPr>
        <w:t>g</w:t>
      </w:r>
      <w:r w:rsidR="00AC5AF1" w:rsidRPr="00BD6748">
        <w:rPr>
          <w:rFonts w:asciiTheme="minorEastAsia" w:eastAsiaTheme="minorEastAsia" w:hAnsiTheme="minorEastAsia" w:hint="eastAsia"/>
        </w:rPr>
        <w:t>）</w:t>
      </w:r>
      <w:r w:rsidR="00F86BFC">
        <w:rPr>
          <w:rFonts w:asciiTheme="minorEastAsia" w:eastAsiaTheme="minorEastAsia" w:hAnsiTheme="minorEastAsia" w:hint="eastAsia"/>
        </w:rPr>
        <w:t>更改了</w:t>
      </w:r>
      <w:r w:rsidR="0028485C" w:rsidRPr="0028485C">
        <w:rPr>
          <w:rFonts w:asciiTheme="minorEastAsia" w:eastAsiaTheme="minorEastAsia" w:hAnsiTheme="minorEastAsia" w:hint="eastAsia"/>
        </w:rPr>
        <w:t>方法中</w:t>
      </w:r>
      <w:r w:rsidR="00F86BFC">
        <w:rPr>
          <w:rFonts w:asciiTheme="minorEastAsia" w:eastAsiaTheme="minorEastAsia" w:hAnsiTheme="minorEastAsia" w:hint="eastAsia"/>
        </w:rPr>
        <w:t>需要补加E</w:t>
      </w:r>
      <w:r w:rsidR="00F86BFC">
        <w:rPr>
          <w:rFonts w:asciiTheme="minorEastAsia" w:eastAsiaTheme="minorEastAsia" w:hAnsiTheme="minorEastAsia"/>
        </w:rPr>
        <w:t>DTA的样品类型</w:t>
      </w:r>
      <w:r w:rsidR="00F86BFC">
        <w:rPr>
          <w:rFonts w:asciiTheme="minorEastAsia" w:eastAsiaTheme="minorEastAsia" w:hAnsiTheme="minorEastAsia" w:hint="eastAsia"/>
        </w:rPr>
        <w:t>，</w:t>
      </w:r>
      <w:r w:rsidR="0028485C" w:rsidRPr="0028485C">
        <w:rPr>
          <w:rFonts w:asciiTheme="minorEastAsia" w:eastAsiaTheme="minorEastAsia" w:hAnsiTheme="minorEastAsia" w:hint="eastAsia"/>
        </w:rPr>
        <w:t>由原来的“</w:t>
      </w:r>
      <w:r w:rsidR="00F86BFC" w:rsidRPr="00F86BFC">
        <w:rPr>
          <w:rFonts w:asciiTheme="minorEastAsia" w:eastAsiaTheme="minorEastAsia" w:hAnsiTheme="minorEastAsia" w:hint="eastAsia"/>
        </w:rPr>
        <w:t>[</w:t>
      </w:r>
      <w:r w:rsidR="00F86BFC">
        <w:rPr>
          <w:rFonts w:asciiTheme="minorEastAsia" w:eastAsiaTheme="minorEastAsia" w:hAnsiTheme="minorEastAsia" w:hint="eastAsia"/>
        </w:rPr>
        <w:t>如系白钨精</w:t>
      </w:r>
      <w:r w:rsidR="00F86BFC" w:rsidRPr="00F86BFC">
        <w:rPr>
          <w:rFonts w:asciiTheme="minorEastAsia" w:eastAsiaTheme="minorEastAsia" w:hAnsiTheme="minorEastAsia" w:hint="eastAsia"/>
        </w:rPr>
        <w:t>矿需补加1 g EDTA]</w:t>
      </w:r>
      <w:r w:rsidR="0028485C" w:rsidRPr="0028485C">
        <w:rPr>
          <w:rFonts w:asciiTheme="minorEastAsia" w:eastAsiaTheme="minorEastAsia" w:hAnsiTheme="minorEastAsia" w:hint="eastAsia"/>
        </w:rPr>
        <w:t>”</w:t>
      </w:r>
      <w:r w:rsidR="00F86BFC">
        <w:rPr>
          <w:rFonts w:asciiTheme="minorEastAsia" w:eastAsiaTheme="minorEastAsia" w:hAnsiTheme="minorEastAsia" w:hint="eastAsia"/>
        </w:rPr>
        <w:t>更改</w:t>
      </w:r>
      <w:r w:rsidR="0028485C" w:rsidRPr="0028485C">
        <w:rPr>
          <w:rFonts w:asciiTheme="minorEastAsia" w:eastAsiaTheme="minorEastAsia" w:hAnsiTheme="minorEastAsia" w:hint="eastAsia"/>
        </w:rPr>
        <w:t>为“</w:t>
      </w:r>
      <w:r w:rsidR="00F86BFC" w:rsidRPr="00F86BFC">
        <w:rPr>
          <w:rFonts w:asciiTheme="minorEastAsia" w:eastAsiaTheme="minorEastAsia" w:hAnsiTheme="minorEastAsia" w:hint="eastAsia"/>
        </w:rPr>
        <w:t>[如系白钨精矿、混合</w:t>
      </w:r>
      <w:proofErr w:type="gramStart"/>
      <w:r w:rsidR="00F86BFC" w:rsidRPr="00F86BFC">
        <w:rPr>
          <w:rFonts w:asciiTheme="minorEastAsia" w:eastAsiaTheme="minorEastAsia" w:hAnsiTheme="minorEastAsia" w:hint="eastAsia"/>
        </w:rPr>
        <w:t>钨</w:t>
      </w:r>
      <w:proofErr w:type="gramEnd"/>
      <w:r w:rsidR="00F86BFC" w:rsidRPr="00F86BFC">
        <w:rPr>
          <w:rFonts w:asciiTheme="minorEastAsia" w:eastAsiaTheme="minorEastAsia" w:hAnsiTheme="minorEastAsia" w:hint="eastAsia"/>
        </w:rPr>
        <w:t>精矿需补加</w:t>
      </w:r>
      <w:r w:rsidR="00F86BFC">
        <w:rPr>
          <w:rFonts w:asciiTheme="minorEastAsia" w:eastAsiaTheme="minorEastAsia" w:hAnsiTheme="minorEastAsia" w:hint="eastAsia"/>
        </w:rPr>
        <w:t>1 g EDTA</w:t>
      </w:r>
      <w:r w:rsidR="00F86BFC" w:rsidRPr="00F86BFC">
        <w:rPr>
          <w:rFonts w:asciiTheme="minorEastAsia" w:eastAsiaTheme="minorEastAsia" w:hAnsiTheme="minorEastAsia" w:hint="eastAsia"/>
        </w:rPr>
        <w:t>]</w:t>
      </w:r>
      <w:r w:rsidR="0028485C" w:rsidRPr="0028485C">
        <w:rPr>
          <w:rFonts w:asciiTheme="minorEastAsia" w:eastAsiaTheme="minorEastAsia" w:hAnsiTheme="minorEastAsia" w:hint="eastAsia"/>
        </w:rPr>
        <w:t>”（见</w:t>
      </w:r>
      <w:r w:rsidR="00F86BFC">
        <w:rPr>
          <w:rFonts w:asciiTheme="minorEastAsia" w:eastAsiaTheme="minorEastAsia" w:hAnsiTheme="minorEastAsia"/>
        </w:rPr>
        <w:t>8</w:t>
      </w:r>
      <w:r w:rsidR="0028485C" w:rsidRPr="0028485C">
        <w:rPr>
          <w:rFonts w:asciiTheme="minorEastAsia" w:eastAsiaTheme="minorEastAsia" w:hAnsiTheme="minorEastAsia" w:hint="eastAsia"/>
        </w:rPr>
        <w:t>.3.6</w:t>
      </w:r>
      <w:r w:rsidR="00F86BFC">
        <w:rPr>
          <w:rFonts w:asciiTheme="minorEastAsia" w:eastAsiaTheme="minorEastAsia" w:hAnsiTheme="minorEastAsia"/>
        </w:rPr>
        <w:t>.1</w:t>
      </w:r>
      <w:r w:rsidR="0028485C" w:rsidRPr="0028485C">
        <w:rPr>
          <w:rFonts w:asciiTheme="minorEastAsia" w:eastAsiaTheme="minorEastAsia" w:hAnsiTheme="minorEastAsia" w:hint="eastAsia"/>
        </w:rPr>
        <w:t>，2008年版的5.3.6</w:t>
      </w:r>
      <w:r w:rsidR="00F86BFC">
        <w:rPr>
          <w:rFonts w:asciiTheme="minorEastAsia" w:eastAsiaTheme="minorEastAsia" w:hAnsiTheme="minorEastAsia"/>
        </w:rPr>
        <w:t>.1</w:t>
      </w:r>
      <w:r w:rsidR="0028485C" w:rsidRPr="0028485C">
        <w:rPr>
          <w:rFonts w:asciiTheme="minorEastAsia" w:eastAsiaTheme="minorEastAsia" w:hAnsiTheme="minorEastAsia" w:hint="eastAsia"/>
        </w:rPr>
        <w:t>）；</w:t>
      </w:r>
    </w:p>
    <w:p w:rsidR="00EF4719" w:rsidRDefault="00F875D9">
      <w:pPr>
        <w:tabs>
          <w:tab w:val="left" w:pos="1063"/>
        </w:tabs>
        <w:ind w:firstLine="420"/>
        <w:rPr>
          <w:rFonts w:asciiTheme="minorEastAsia" w:eastAsiaTheme="minorEastAsia" w:hAnsiTheme="minorEastAsia"/>
        </w:rPr>
      </w:pPr>
      <w:r>
        <w:rPr>
          <w:rFonts w:asciiTheme="minorEastAsia" w:eastAsiaTheme="minorEastAsia" w:hAnsiTheme="minorEastAsia" w:hint="eastAsia"/>
        </w:rPr>
        <w:t>h</w:t>
      </w:r>
      <w:r w:rsidR="006B3FC9" w:rsidRPr="00BD6748">
        <w:rPr>
          <w:rFonts w:asciiTheme="minorEastAsia" w:eastAsiaTheme="minorEastAsia" w:hAnsiTheme="minorEastAsia" w:hint="eastAsia"/>
        </w:rPr>
        <w:t>）将</w:t>
      </w:r>
      <w:r w:rsidR="006B3FC9" w:rsidRPr="00BD6748">
        <w:rPr>
          <w:rFonts w:asciiTheme="minorEastAsia" w:eastAsiaTheme="minorEastAsia" w:hAnsiTheme="minorEastAsia"/>
        </w:rPr>
        <w:t>允许差</w:t>
      </w:r>
      <w:r w:rsidR="006B3FC9" w:rsidRPr="00BD6748">
        <w:rPr>
          <w:rFonts w:asciiTheme="minorEastAsia" w:eastAsiaTheme="minorEastAsia" w:hAnsiTheme="minorEastAsia" w:hint="eastAsia"/>
        </w:rPr>
        <w:t>更改</w:t>
      </w:r>
      <w:r w:rsidR="006B3FC9" w:rsidRPr="00BD6748">
        <w:rPr>
          <w:rFonts w:asciiTheme="minorEastAsia" w:eastAsiaTheme="minorEastAsia" w:hAnsiTheme="minorEastAsia"/>
        </w:rPr>
        <w:t>为再现性（</w:t>
      </w:r>
      <w:r w:rsidR="006B3FC9" w:rsidRPr="00BD6748">
        <w:rPr>
          <w:rFonts w:asciiTheme="minorEastAsia" w:eastAsiaTheme="minorEastAsia" w:hAnsiTheme="minorEastAsia" w:hint="eastAsia"/>
        </w:rPr>
        <w:t>见10.3，2008年</w:t>
      </w:r>
      <w:r w:rsidR="006B3FC9" w:rsidRPr="00BD6748">
        <w:rPr>
          <w:rFonts w:asciiTheme="minorEastAsia" w:eastAsiaTheme="minorEastAsia" w:hAnsiTheme="minorEastAsia"/>
        </w:rPr>
        <w:t>版的</w:t>
      </w:r>
      <w:r w:rsidR="006B3FC9" w:rsidRPr="00BD6748">
        <w:rPr>
          <w:rFonts w:asciiTheme="minorEastAsia" w:eastAsiaTheme="minorEastAsia" w:hAnsiTheme="minorEastAsia" w:hint="eastAsia"/>
        </w:rPr>
        <w:t>8.2</w:t>
      </w:r>
      <w:r w:rsidR="006B3FC9" w:rsidRPr="00BD6748">
        <w:rPr>
          <w:rFonts w:asciiTheme="minorEastAsia" w:eastAsiaTheme="minorEastAsia" w:hAnsiTheme="minorEastAsia"/>
        </w:rPr>
        <w:t>）</w:t>
      </w:r>
      <w:r w:rsidR="009E272C">
        <w:rPr>
          <w:rFonts w:asciiTheme="minorEastAsia" w:eastAsiaTheme="minorEastAsia" w:hAnsiTheme="minorEastAsia" w:hint="eastAsia"/>
        </w:rPr>
        <w:t>；</w:t>
      </w:r>
    </w:p>
    <w:p w:rsidR="009E272C" w:rsidRPr="00BD6748" w:rsidRDefault="00F875D9">
      <w:pPr>
        <w:tabs>
          <w:tab w:val="left" w:pos="1063"/>
        </w:tabs>
        <w:ind w:firstLine="420"/>
        <w:rPr>
          <w:rFonts w:asciiTheme="minorEastAsia" w:eastAsiaTheme="minorEastAsia" w:hAnsiTheme="minorEastAsia"/>
        </w:rPr>
      </w:pPr>
      <w:proofErr w:type="spellStart"/>
      <w:r>
        <w:rPr>
          <w:rFonts w:asciiTheme="minorEastAsia" w:eastAsiaTheme="minorEastAsia" w:hAnsiTheme="minorEastAsia" w:hint="eastAsia"/>
        </w:rPr>
        <w:t>i</w:t>
      </w:r>
      <w:proofErr w:type="spellEnd"/>
      <w:r w:rsidR="009E272C">
        <w:rPr>
          <w:rFonts w:asciiTheme="minorEastAsia" w:eastAsiaTheme="minorEastAsia" w:hAnsiTheme="minorEastAsia" w:hint="eastAsia"/>
        </w:rPr>
        <w:t>）删除了质量保证和控制（</w:t>
      </w:r>
      <w:r w:rsidR="009E272C" w:rsidRPr="00363D3B">
        <w:rPr>
          <w:rFonts w:asciiTheme="minorEastAsia" w:eastAsiaTheme="minorEastAsia" w:hAnsiTheme="minorEastAsia" w:hint="eastAsia"/>
        </w:rPr>
        <w:t>2008年</w:t>
      </w:r>
      <w:r w:rsidR="009E272C" w:rsidRPr="00363D3B">
        <w:rPr>
          <w:rFonts w:asciiTheme="minorEastAsia" w:eastAsiaTheme="minorEastAsia" w:hAnsiTheme="minorEastAsia"/>
        </w:rPr>
        <w:t>版的</w:t>
      </w:r>
      <w:r w:rsidR="009E272C">
        <w:rPr>
          <w:rFonts w:asciiTheme="minorEastAsia" w:eastAsiaTheme="minorEastAsia" w:hAnsiTheme="minorEastAsia" w:hint="eastAsia"/>
        </w:rPr>
        <w:t>第9章）；</w:t>
      </w:r>
    </w:p>
    <w:p w:rsidR="00EF4719" w:rsidRPr="00BD6748" w:rsidRDefault="00F875D9">
      <w:pPr>
        <w:tabs>
          <w:tab w:val="left" w:pos="1063"/>
        </w:tabs>
        <w:ind w:firstLine="420"/>
        <w:rPr>
          <w:rFonts w:asciiTheme="minorEastAsia" w:eastAsiaTheme="minorEastAsia" w:hAnsiTheme="minorEastAsia"/>
        </w:rPr>
      </w:pPr>
      <w:r>
        <w:rPr>
          <w:rFonts w:asciiTheme="minorEastAsia" w:eastAsiaTheme="minorEastAsia" w:hAnsiTheme="minorEastAsia" w:hint="eastAsia"/>
        </w:rPr>
        <w:lastRenderedPageBreak/>
        <w:t>j</w:t>
      </w:r>
      <w:r w:rsidR="006B3FC9" w:rsidRPr="00BD6748">
        <w:rPr>
          <w:rFonts w:asciiTheme="minorEastAsia" w:eastAsiaTheme="minorEastAsia" w:hAnsiTheme="minorEastAsia" w:hint="eastAsia"/>
        </w:rPr>
        <w:t>）增加了</w:t>
      </w:r>
      <w:r w:rsidR="006B3FC9" w:rsidRPr="00BD6748">
        <w:rPr>
          <w:rFonts w:asciiTheme="minorEastAsia" w:eastAsiaTheme="minorEastAsia" w:hAnsiTheme="minorEastAsia"/>
        </w:rPr>
        <w:t>试验报告条款（</w:t>
      </w:r>
      <w:r w:rsidR="006B3FC9" w:rsidRPr="00BD6748">
        <w:rPr>
          <w:rFonts w:asciiTheme="minorEastAsia" w:eastAsiaTheme="minorEastAsia" w:hAnsiTheme="minorEastAsia" w:hint="eastAsia"/>
        </w:rPr>
        <w:t>见</w:t>
      </w:r>
      <w:r w:rsidR="006B3FC9" w:rsidRPr="00BD6748">
        <w:rPr>
          <w:rFonts w:asciiTheme="minorEastAsia" w:eastAsiaTheme="minorEastAsia" w:hAnsiTheme="minorEastAsia"/>
        </w:rPr>
        <w:t>第</w:t>
      </w:r>
      <w:r w:rsidR="006B3FC9" w:rsidRPr="00BD6748">
        <w:rPr>
          <w:rFonts w:asciiTheme="minorEastAsia" w:eastAsiaTheme="minorEastAsia" w:hAnsiTheme="minorEastAsia" w:hint="eastAsia"/>
        </w:rPr>
        <w:t>11章</w:t>
      </w:r>
      <w:r w:rsidR="006B3FC9" w:rsidRPr="00BD6748">
        <w:rPr>
          <w:rFonts w:asciiTheme="minorEastAsia" w:eastAsiaTheme="minorEastAsia" w:hAnsiTheme="minorEastAsia"/>
        </w:rPr>
        <w:t>）</w:t>
      </w:r>
      <w:r w:rsidR="006B3FC9" w:rsidRPr="00BD6748">
        <w:rPr>
          <w:rFonts w:asciiTheme="minorEastAsia" w:eastAsiaTheme="minorEastAsia" w:hAnsiTheme="minorEastAsia" w:hint="eastAsia"/>
        </w:rPr>
        <w:t>。</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t>请注意本文件的某些内容可能涉及专利</w:t>
      </w:r>
      <w:r w:rsidRPr="00BD6748">
        <w:rPr>
          <w:rFonts w:asciiTheme="minorEastAsia" w:eastAsiaTheme="minorEastAsia" w:hAnsiTheme="minorEastAsia"/>
        </w:rPr>
        <w:t>。</w:t>
      </w:r>
      <w:r w:rsidRPr="00BD6748">
        <w:rPr>
          <w:rFonts w:asciiTheme="minorEastAsia" w:eastAsiaTheme="minorEastAsia" w:hAnsiTheme="minorEastAsia" w:hint="eastAsia"/>
        </w:rPr>
        <w:t>本文件的发布机构不承担识别专利的责任。</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t>本文件由中国有色金属工业协会提出。</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t>本文件由全国有色金属标准化技术委员会（SAC/TC 243）归口。</w:t>
      </w:r>
    </w:p>
    <w:p w:rsidR="00EF4719" w:rsidRDefault="006B3FC9">
      <w:pPr>
        <w:spacing w:line="360" w:lineRule="exact"/>
        <w:ind w:firstLine="420"/>
      </w:pPr>
      <w:r w:rsidRPr="00BD6748">
        <w:rPr>
          <w:rFonts w:asciiTheme="minorEastAsia" w:eastAsiaTheme="minorEastAsia" w:hAnsiTheme="minorEastAsia"/>
        </w:rPr>
        <w:t>本</w:t>
      </w:r>
      <w:r w:rsidRPr="00BD6748">
        <w:rPr>
          <w:rFonts w:asciiTheme="minorEastAsia" w:eastAsiaTheme="minorEastAsia" w:hAnsiTheme="minorEastAsia" w:hint="eastAsia"/>
        </w:rPr>
        <w:t>文件</w:t>
      </w:r>
      <w:r w:rsidRPr="00BD6748">
        <w:rPr>
          <w:rFonts w:asciiTheme="minorEastAsia" w:eastAsiaTheme="minorEastAsia" w:hAnsiTheme="minorEastAsia"/>
        </w:rPr>
        <w:t>起草单位：</w:t>
      </w:r>
      <w:r>
        <w:rPr>
          <w:rFonts w:hint="eastAsia"/>
        </w:rPr>
        <w:t>。</w:t>
      </w:r>
    </w:p>
    <w:p w:rsidR="00EF4719" w:rsidRDefault="006B3FC9">
      <w:pPr>
        <w:ind w:firstLine="420"/>
      </w:pPr>
      <w:r>
        <w:t>本</w:t>
      </w:r>
      <w:r>
        <w:rPr>
          <w:rFonts w:hint="eastAsia"/>
        </w:rPr>
        <w:t>文件</w:t>
      </w:r>
      <w:r>
        <w:t>主要起草人：</w:t>
      </w:r>
      <w:r>
        <w:rPr>
          <w:rFonts w:hint="eastAsia"/>
        </w:rPr>
        <w:t>。</w:t>
      </w:r>
    </w:p>
    <w:p w:rsidR="00EF4719" w:rsidRDefault="006B3FC9">
      <w:pPr>
        <w:pStyle w:val="affff8"/>
        <w:spacing w:line="240" w:lineRule="auto"/>
        <w:ind w:firstLine="420"/>
        <w:jc w:val="both"/>
      </w:pPr>
      <w:r>
        <w:t>本</w:t>
      </w:r>
      <w:r>
        <w:rPr>
          <w:rFonts w:hint="eastAsia"/>
        </w:rPr>
        <w:t>文件及其</w:t>
      </w:r>
      <w:r>
        <w:t>所代替</w:t>
      </w:r>
      <w:r>
        <w:rPr>
          <w:rFonts w:hint="eastAsia"/>
        </w:rPr>
        <w:t>文件</w:t>
      </w:r>
      <w:r>
        <w:t>的历次版本发布情况为：</w:t>
      </w:r>
    </w:p>
    <w:p w:rsidR="00EF4719" w:rsidRDefault="006B3FC9">
      <w:pPr>
        <w:pStyle w:val="affff8"/>
        <w:tabs>
          <w:tab w:val="left" w:pos="1005"/>
        </w:tabs>
        <w:spacing w:line="240" w:lineRule="auto"/>
        <w:ind w:firstLine="420"/>
        <w:jc w:val="both"/>
      </w:pPr>
      <w:r>
        <w:t>——</w:t>
      </w:r>
      <w:r w:rsidRPr="00BD6748">
        <w:rPr>
          <w:rFonts w:asciiTheme="minorEastAsia" w:eastAsiaTheme="minorEastAsia" w:hAnsiTheme="minorEastAsia"/>
        </w:rPr>
        <w:t>1985年首次发布为</w:t>
      </w:r>
      <w:r w:rsidR="0022625E" w:rsidRPr="00BD6748">
        <w:rPr>
          <w:rFonts w:asciiTheme="minorEastAsia" w:eastAsiaTheme="minorEastAsia" w:hAnsiTheme="minorEastAsia"/>
        </w:rPr>
        <w:t>GB</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6150.1</w:t>
      </w:r>
      <w:r w:rsidR="0022625E" w:rsidRPr="00BD6748">
        <w:rPr>
          <w:rFonts w:asciiTheme="minorEastAsia" w:eastAsiaTheme="minorEastAsia" w:hAnsiTheme="minorEastAsia"/>
        </w:rPr>
        <w:t>-</w:t>
      </w:r>
      <w:r w:rsidR="009E272C">
        <w:rPr>
          <w:rFonts w:asciiTheme="minorEastAsia" w:eastAsiaTheme="minorEastAsia" w:hAnsiTheme="minorEastAsia" w:hint="eastAsia"/>
        </w:rPr>
        <w:t>19</w:t>
      </w:r>
      <w:r w:rsidRPr="00BD6748">
        <w:rPr>
          <w:rFonts w:asciiTheme="minorEastAsia" w:eastAsiaTheme="minorEastAsia" w:hAnsiTheme="minorEastAsia"/>
        </w:rPr>
        <w:t>85</w:t>
      </w:r>
      <w:r w:rsidRPr="00BD6748">
        <w:rPr>
          <w:rFonts w:asciiTheme="minorEastAsia" w:eastAsiaTheme="minorEastAsia" w:hAnsiTheme="minorEastAsia" w:hint="eastAsia"/>
        </w:rPr>
        <w:t>，2</w:t>
      </w:r>
      <w:r w:rsidRPr="00BD6748">
        <w:rPr>
          <w:rFonts w:asciiTheme="minorEastAsia" w:eastAsiaTheme="minorEastAsia" w:hAnsiTheme="minorEastAsia"/>
        </w:rPr>
        <w:t>008年第一次修订为GB/T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6150.1</w:t>
      </w:r>
      <w:r w:rsidRPr="00BD6748">
        <w:rPr>
          <w:rFonts w:asciiTheme="minorEastAsia" w:eastAsiaTheme="minorEastAsia" w:hAnsiTheme="minorEastAsia"/>
        </w:rPr>
        <w:t>-2008</w:t>
      </w:r>
      <w:r w:rsidRPr="00BD6748">
        <w:rPr>
          <w:rFonts w:asciiTheme="minorEastAsia" w:eastAsiaTheme="minorEastAsia" w:hAnsiTheme="minorEastAsia" w:hint="eastAsia"/>
        </w:rPr>
        <w:t>；</w:t>
      </w:r>
    </w:p>
    <w:p w:rsidR="00EF4719" w:rsidRDefault="006B3FC9">
      <w:pPr>
        <w:spacing w:line="400" w:lineRule="exact"/>
        <w:ind w:firstLineChars="200" w:firstLine="420"/>
      </w:pPr>
      <w:r>
        <w:t>——</w:t>
      </w:r>
      <w:r>
        <w:rPr>
          <w:rFonts w:hint="eastAsia"/>
        </w:rPr>
        <w:t>本次为第二次修订</w:t>
      </w:r>
      <w:r>
        <w:t>。</w:t>
      </w:r>
    </w:p>
    <w:p w:rsidR="00EF4719" w:rsidRDefault="00EF4719">
      <w:pPr>
        <w:widowControl/>
        <w:jc w:val="left"/>
        <w:rPr>
          <w:rFonts w:ascii="黑体" w:eastAsia="黑体"/>
          <w:kern w:val="0"/>
          <w:sz w:val="32"/>
          <w:szCs w:val="20"/>
        </w:rPr>
        <w:sectPr w:rsidR="00EF4719">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p>
    <w:p w:rsidR="00EF4719" w:rsidRDefault="006B3FC9">
      <w:pPr>
        <w:pStyle w:val="af0"/>
        <w:numPr>
          <w:ilvl w:val="0"/>
          <w:numId w:val="0"/>
        </w:numPr>
        <w:spacing w:before="851" w:after="680"/>
      </w:pPr>
      <w:bookmarkStart w:id="2" w:name="SectionMark4"/>
      <w:bookmarkEnd w:id="1"/>
      <w:r>
        <w:rPr>
          <w:rFonts w:hint="eastAsia"/>
        </w:rPr>
        <w:lastRenderedPageBreak/>
        <w:t>引</w:t>
      </w:r>
      <w:r>
        <w:t>  </w:t>
      </w:r>
      <w:r>
        <w:rPr>
          <w:rFonts w:hint="eastAsia"/>
        </w:rPr>
        <w:t>言</w:t>
      </w:r>
    </w:p>
    <w:p w:rsidR="00EF4719" w:rsidRPr="00BD6748" w:rsidRDefault="006B3FC9">
      <w:pPr>
        <w:ind w:firstLine="420"/>
        <w:rPr>
          <w:rFonts w:asciiTheme="minorEastAsia" w:eastAsiaTheme="minorEastAsia" w:hAnsiTheme="minorEastAsia"/>
          <w:color w:val="000000" w:themeColor="text1"/>
        </w:rPr>
      </w:pPr>
      <w:proofErr w:type="gramStart"/>
      <w:r w:rsidRPr="00BD6748">
        <w:rPr>
          <w:rFonts w:asciiTheme="minorEastAsia" w:eastAsiaTheme="minorEastAsia" w:hAnsiTheme="minorEastAsia" w:hint="eastAsia"/>
          <w:color w:val="000000" w:themeColor="text1"/>
        </w:rPr>
        <w:t>钨</w:t>
      </w:r>
      <w:proofErr w:type="gramEnd"/>
      <w:r w:rsidRPr="00BD6748">
        <w:rPr>
          <w:rFonts w:asciiTheme="minorEastAsia" w:eastAsiaTheme="minorEastAsia" w:hAnsiTheme="minorEastAsia" w:hint="eastAsia"/>
          <w:color w:val="000000" w:themeColor="text1"/>
        </w:rPr>
        <w:t>精矿是一种重要的战略资源，以其作为重要工业原料生产</w:t>
      </w:r>
      <w:proofErr w:type="gramStart"/>
      <w:r w:rsidRPr="00BD6748">
        <w:rPr>
          <w:rFonts w:asciiTheme="minorEastAsia" w:eastAsiaTheme="minorEastAsia" w:hAnsiTheme="minorEastAsia" w:hint="eastAsia"/>
          <w:color w:val="000000" w:themeColor="text1"/>
        </w:rPr>
        <w:t>的钨及钨</w:t>
      </w:r>
      <w:proofErr w:type="gramEnd"/>
      <w:r w:rsidRPr="00BD6748">
        <w:rPr>
          <w:rFonts w:asciiTheme="minorEastAsia" w:eastAsiaTheme="minorEastAsia" w:hAnsiTheme="minorEastAsia" w:hint="eastAsia"/>
          <w:color w:val="000000" w:themeColor="text1"/>
        </w:rPr>
        <w:t>合金，由于具有高熔点、高比重、高硬度的特点，广泛应用于机械加工、冶金、采矿、电子</w:t>
      </w:r>
      <w:r w:rsidR="009E272C">
        <w:rPr>
          <w:rFonts w:asciiTheme="minorEastAsia" w:eastAsiaTheme="minorEastAsia" w:hAnsiTheme="minorEastAsia" w:hint="eastAsia"/>
          <w:color w:val="000000" w:themeColor="text1"/>
        </w:rPr>
        <w:t>通信</w:t>
      </w:r>
      <w:r w:rsidRPr="00BD6748">
        <w:rPr>
          <w:rFonts w:asciiTheme="minorEastAsia" w:eastAsiaTheme="minorEastAsia" w:hAnsiTheme="minorEastAsia" w:hint="eastAsia"/>
          <w:color w:val="000000" w:themeColor="text1"/>
        </w:rPr>
        <w:t>、建筑工业、兵器工业、航空航天等领域。GB/T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color w:val="000000" w:themeColor="text1"/>
        </w:rPr>
        <w:t>6150</w:t>
      </w:r>
      <w:r w:rsidRPr="00BD6748">
        <w:rPr>
          <w:rFonts w:asciiTheme="minorEastAsia" w:eastAsiaTheme="minorEastAsia" w:hAnsiTheme="minorEastAsia" w:hint="eastAsia"/>
          <w:color w:val="000000" w:themeColor="text1"/>
        </w:rPr>
        <w:t>旨在通过实验研究建立一套完整、切实可行、且适应于钨精矿产品生产和贸易需求的化学成分分析的方法标准。限于文件篇幅、使用需求、适用范围以及</w:t>
      </w:r>
      <w:proofErr w:type="gramStart"/>
      <w:r w:rsidRPr="00BD6748">
        <w:rPr>
          <w:rFonts w:asciiTheme="minorEastAsia" w:eastAsiaTheme="minorEastAsia" w:hAnsiTheme="minorEastAsia" w:hint="eastAsia"/>
          <w:color w:val="000000" w:themeColor="text1"/>
        </w:rPr>
        <w:t>各分析</w:t>
      </w:r>
      <w:proofErr w:type="gramEnd"/>
      <w:r w:rsidRPr="00BD6748">
        <w:rPr>
          <w:rFonts w:asciiTheme="minorEastAsia" w:eastAsiaTheme="minorEastAsia" w:hAnsiTheme="minorEastAsia" w:hint="eastAsia"/>
          <w:color w:val="000000" w:themeColor="text1"/>
        </w:rPr>
        <w:t>方法之间的技术独立性等方面原因，</w:t>
      </w:r>
      <w:r w:rsidRPr="00BD6748">
        <w:rPr>
          <w:rFonts w:asciiTheme="minorEastAsia" w:eastAsiaTheme="minorEastAsia" w:hAnsiTheme="minorEastAsia"/>
          <w:color w:val="000000" w:themeColor="text1"/>
        </w:rPr>
        <w:t>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color w:val="000000" w:themeColor="text1"/>
        </w:rPr>
        <w:t>6150</w:t>
      </w:r>
      <w:r w:rsidRPr="00BD6748">
        <w:rPr>
          <w:rFonts w:asciiTheme="minorEastAsia" w:eastAsiaTheme="minorEastAsia" w:hAnsiTheme="minorEastAsia" w:hint="eastAsia"/>
          <w:color w:val="000000" w:themeColor="text1"/>
        </w:rPr>
        <w:t>拟由</w:t>
      </w:r>
      <w:r w:rsidRPr="00BD6748">
        <w:rPr>
          <w:rFonts w:asciiTheme="minorEastAsia" w:eastAsiaTheme="minorEastAsia" w:hAnsiTheme="minorEastAsia"/>
          <w:color w:val="000000" w:themeColor="text1"/>
        </w:rPr>
        <w:t>20个</w:t>
      </w:r>
      <w:r w:rsidRPr="00BD6748">
        <w:rPr>
          <w:rFonts w:asciiTheme="minorEastAsia" w:eastAsiaTheme="minorEastAsia" w:hAnsiTheme="minorEastAsia" w:hint="eastAsia"/>
          <w:color w:val="000000" w:themeColor="text1"/>
        </w:rPr>
        <w:t>部分组成</w:t>
      </w:r>
      <w:r w:rsidR="009E272C">
        <w:rPr>
          <w:rFonts w:asciiTheme="minorEastAsia" w:eastAsiaTheme="minorEastAsia" w:hAnsiTheme="minorEastAsia" w:hint="eastAsia"/>
          <w:color w:val="000000" w:themeColor="text1"/>
        </w:rPr>
        <w:t>：</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第1部分：三氧化钨</w:t>
      </w:r>
      <w:r>
        <w:rPr>
          <w:rFonts w:asciiTheme="minorEastAsia" w:eastAsiaTheme="minorEastAsia" w:hAnsiTheme="minorEastAsia"/>
          <w:color w:val="000000" w:themeColor="text1"/>
        </w:rPr>
        <w:t>含</w:t>
      </w:r>
      <w:r>
        <w:rPr>
          <w:rFonts w:asciiTheme="minorEastAsia" w:eastAsiaTheme="minorEastAsia" w:hAnsiTheme="minorEastAsia" w:hint="eastAsia"/>
          <w:color w:val="000000" w:themeColor="text1"/>
        </w:rPr>
        <w:t>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钨酸铵灼烧重量法；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部分：锡含量的测定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碘酸钾滴定法和电感耦合等离子体原子发射光谱法；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部分：磷含量的测定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磷</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黄分光光度法和电感耦合等离子体原子发射光谱法；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部分：硫含量的测定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高频-红外吸收法和燃烧-碘量法；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部分：钙含量的测定</w:t>
      </w:r>
      <w:r>
        <w:rPr>
          <w:rFonts w:asciiTheme="minorEastAsia" w:eastAsiaTheme="minorEastAsia" w:hAnsiTheme="minorEastAsia"/>
          <w:color w:val="000000" w:themeColor="text1"/>
        </w:rPr>
        <w:t> </w:t>
      </w:r>
      <w:r>
        <w:rPr>
          <w:rFonts w:asciiTheme="minorEastAsia" w:eastAsiaTheme="minorEastAsia" w:hAnsiTheme="minorEastAsia"/>
          <w:color w:val="000000" w:themeColor="text1"/>
        </w:rPr>
        <w:t>EDTA</w:t>
      </w:r>
      <w:r>
        <w:rPr>
          <w:rFonts w:asciiTheme="minorEastAsia" w:eastAsiaTheme="minorEastAsia" w:hAnsiTheme="minorEastAsia" w:hint="eastAsia"/>
          <w:color w:val="000000" w:themeColor="text1"/>
        </w:rPr>
        <w:t>容量法和火焰原子吸收光谱法；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部分：湿存水含量的测定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重量法；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部分：钽和</w:t>
      </w:r>
      <w:proofErr w:type="gramStart"/>
      <w:r>
        <w:rPr>
          <w:rFonts w:asciiTheme="minorEastAsia" w:eastAsiaTheme="minorEastAsia" w:hAnsiTheme="minorEastAsia" w:hint="eastAsia"/>
          <w:color w:val="000000" w:themeColor="text1"/>
        </w:rPr>
        <w:t>铌含量</w:t>
      </w:r>
      <w:proofErr w:type="gramEnd"/>
      <w:r>
        <w:rPr>
          <w:rFonts w:asciiTheme="minorEastAsia" w:eastAsiaTheme="minorEastAsia" w:hAnsiTheme="minorEastAsia" w:hint="eastAsia"/>
          <w:color w:val="000000" w:themeColor="text1"/>
        </w:rPr>
        <w:t>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等离子体发射光谱法和分光光度法；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硫氰酸盐分光光度法；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部分：铜含量的测定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部分：铅含量的测定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锌</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第12部分：二氧化硅含量的测定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13</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砷</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原子荧光光谱法和D</w:t>
      </w:r>
      <w:r>
        <w:rPr>
          <w:rFonts w:asciiTheme="minorEastAsia" w:eastAsiaTheme="minorEastAsia" w:hAnsiTheme="minorEastAsia"/>
          <w:color w:val="000000" w:themeColor="text1"/>
        </w:rPr>
        <w:t>DTC-Ag分光光度法</w:t>
      </w:r>
      <w:r>
        <w:rPr>
          <w:rFonts w:asciiTheme="minorEastAsia" w:eastAsiaTheme="minorEastAsia" w:hAnsiTheme="minorEastAsia" w:hint="eastAsia"/>
          <w:color w:val="000000" w:themeColor="text1"/>
        </w:rPr>
        <w:t>；</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14</w:t>
      </w:r>
      <w:r>
        <w:rPr>
          <w:rFonts w:asciiTheme="minorEastAsia" w:eastAsiaTheme="minorEastAsia" w:hAnsiTheme="minorEastAsia" w:hint="eastAsia"/>
          <w:color w:val="000000" w:themeColor="text1"/>
        </w:rPr>
        <w:t>部分：锰含量的测定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15</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铋</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16</w:t>
      </w:r>
      <w:r>
        <w:rPr>
          <w:rFonts w:asciiTheme="minorEastAsia" w:eastAsiaTheme="minorEastAsia" w:hAnsiTheme="minorEastAsia" w:hint="eastAsia"/>
          <w:color w:val="000000" w:themeColor="text1"/>
        </w:rPr>
        <w:t>部分：铁含量的测定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磺基水杨酸分光光度法；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17</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钡</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电感耦合等离子体原子发射光谱法；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19</w:t>
      </w:r>
      <w:r>
        <w:rPr>
          <w:rFonts w:asciiTheme="minorEastAsia" w:eastAsiaTheme="minorEastAsia" w:hAnsiTheme="minorEastAsia" w:hint="eastAsia"/>
          <w:color w:val="000000" w:themeColor="text1"/>
        </w:rPr>
        <w:t>部分：氟含量的测定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离子选择电极法；</w:t>
      </w:r>
    </w:p>
    <w:p w:rsidR="009E272C" w:rsidRDefault="009E272C" w:rsidP="009E272C">
      <w:pPr>
        <w:ind w:firstLine="420"/>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部分：汞含量的测定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分光光度法。</w:t>
      </w:r>
    </w:p>
    <w:p w:rsidR="00EF4719" w:rsidRPr="00706E2D" w:rsidRDefault="006B3FC9">
      <w:pPr>
        <w:ind w:firstLine="420"/>
        <w:rPr>
          <w:rFonts w:asciiTheme="minorEastAsia" w:eastAsiaTheme="minorEastAsia" w:hAnsiTheme="minorEastAsia"/>
          <w:color w:val="000000" w:themeColor="text1"/>
        </w:rPr>
      </w:pPr>
      <w:proofErr w:type="gramStart"/>
      <w:r w:rsidRPr="00706E2D">
        <w:rPr>
          <w:rFonts w:asciiTheme="minorEastAsia" w:eastAsiaTheme="minorEastAsia" w:hAnsiTheme="minorEastAsia"/>
          <w:color w:val="000000" w:themeColor="text1"/>
        </w:rPr>
        <w:t>钨</w:t>
      </w:r>
      <w:proofErr w:type="gramEnd"/>
      <w:r w:rsidRPr="00706E2D">
        <w:rPr>
          <w:rFonts w:asciiTheme="minorEastAsia" w:eastAsiaTheme="minorEastAsia" w:hAnsiTheme="minorEastAsia"/>
          <w:color w:val="000000" w:themeColor="text1"/>
        </w:rPr>
        <w:t>精矿化学分析方法</w:t>
      </w:r>
      <w:r w:rsidR="009E272C">
        <w:rPr>
          <w:rFonts w:asciiTheme="minorEastAsia" w:eastAsiaTheme="minorEastAsia" w:hAnsiTheme="minorEastAsia" w:hint="eastAsia"/>
          <w:color w:val="000000" w:themeColor="text1"/>
        </w:rPr>
        <w:t>系</w:t>
      </w:r>
      <w:r w:rsidRPr="00706E2D">
        <w:rPr>
          <w:rFonts w:asciiTheme="minorEastAsia" w:eastAsiaTheme="minorEastAsia" w:hAnsiTheme="minorEastAsia"/>
          <w:color w:val="000000" w:themeColor="text1"/>
        </w:rPr>
        <w:t>列</w:t>
      </w:r>
      <w:r w:rsidRPr="00706E2D">
        <w:rPr>
          <w:rFonts w:asciiTheme="minorEastAsia" w:eastAsiaTheme="minorEastAsia" w:hAnsiTheme="minorEastAsia" w:hint="eastAsia"/>
          <w:color w:val="000000" w:themeColor="text1"/>
        </w:rPr>
        <w:t>标准化文件主要依据</w:t>
      </w:r>
      <w:proofErr w:type="gramStart"/>
      <w:r w:rsidRPr="00706E2D">
        <w:rPr>
          <w:rFonts w:asciiTheme="minorEastAsia" w:eastAsiaTheme="minorEastAsia" w:hAnsiTheme="minorEastAsia" w:hint="eastAsia"/>
          <w:color w:val="000000" w:themeColor="text1"/>
        </w:rPr>
        <w:t>钨</w:t>
      </w:r>
      <w:proofErr w:type="gramEnd"/>
      <w:r w:rsidRPr="00706E2D">
        <w:rPr>
          <w:rFonts w:asciiTheme="minorEastAsia" w:eastAsiaTheme="minorEastAsia" w:hAnsiTheme="minorEastAsia" w:hint="eastAsia"/>
          <w:color w:val="000000" w:themeColor="text1"/>
        </w:rPr>
        <w:t>精矿产品标准中技术指标而起草。自1</w:t>
      </w:r>
      <w:r w:rsidRPr="00706E2D">
        <w:rPr>
          <w:rFonts w:asciiTheme="minorEastAsia" w:eastAsiaTheme="minorEastAsia" w:hAnsiTheme="minorEastAsia"/>
          <w:color w:val="000000" w:themeColor="text1"/>
        </w:rPr>
        <w:t>985年以来</w:t>
      </w:r>
      <w:r w:rsidRPr="00706E2D">
        <w:rPr>
          <w:rFonts w:asciiTheme="minorEastAsia" w:eastAsiaTheme="minorEastAsia" w:hAnsiTheme="minorEastAsia" w:hint="eastAsia"/>
          <w:color w:val="000000" w:themeColor="text1"/>
        </w:rPr>
        <w:t>，先后发布了</w:t>
      </w:r>
      <w:r w:rsidRPr="00706E2D">
        <w:rPr>
          <w:rFonts w:asciiTheme="minorEastAsia" w:eastAsiaTheme="minorEastAsia" w:hAnsiTheme="minorEastAsia"/>
          <w:color w:val="000000" w:themeColor="text1"/>
        </w:rPr>
        <w:t>2</w:t>
      </w:r>
      <w:r w:rsidRPr="00706E2D">
        <w:rPr>
          <w:rFonts w:asciiTheme="minorEastAsia" w:eastAsiaTheme="minorEastAsia" w:hAnsiTheme="minorEastAsia" w:hint="eastAsia"/>
          <w:color w:val="000000" w:themeColor="text1"/>
        </w:rPr>
        <w:t>个版本的G</w:t>
      </w:r>
      <w:r w:rsidRPr="00706E2D">
        <w:rPr>
          <w:rFonts w:asciiTheme="minorEastAsia" w:eastAsiaTheme="minorEastAsia" w:hAnsiTheme="minorEastAsia"/>
          <w:color w:val="000000" w:themeColor="text1"/>
        </w:rPr>
        <w:t>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color w:val="000000" w:themeColor="text1"/>
        </w:rPr>
        <w:t>6150</w:t>
      </w:r>
      <w:r w:rsidRPr="00706E2D">
        <w:rPr>
          <w:rFonts w:asciiTheme="minorEastAsia" w:eastAsiaTheme="minorEastAsia" w:hAnsiTheme="minorEastAsia" w:hint="eastAsia"/>
          <w:color w:val="000000" w:themeColor="text1"/>
        </w:rPr>
        <w:t>。G</w:t>
      </w:r>
      <w:r w:rsidRPr="00706E2D">
        <w:rPr>
          <w:rFonts w:asciiTheme="minorEastAsia" w:eastAsiaTheme="minorEastAsia" w:hAnsiTheme="minorEastAsia"/>
          <w:color w:val="000000" w:themeColor="text1"/>
        </w:rPr>
        <w:t>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color w:val="000000" w:themeColor="text1"/>
        </w:rPr>
        <w:t>6150.1</w:t>
      </w:r>
      <w:r w:rsidRPr="00706E2D">
        <w:rPr>
          <w:rFonts w:asciiTheme="minorEastAsia" w:eastAsiaTheme="minorEastAsia" w:hAnsiTheme="minorEastAsia"/>
          <w:color w:val="000000" w:themeColor="text1"/>
        </w:rPr>
        <w:t>-2008发布实施已十余年</w:t>
      </w:r>
      <w:r w:rsidRPr="00706E2D">
        <w:rPr>
          <w:rFonts w:asciiTheme="minorEastAsia" w:eastAsiaTheme="minorEastAsia" w:hAnsiTheme="minorEastAsia" w:hint="eastAsia"/>
          <w:color w:val="000000" w:themeColor="text1"/>
        </w:rPr>
        <w:t>，</w:t>
      </w:r>
      <w:r w:rsidRPr="00706E2D">
        <w:rPr>
          <w:rFonts w:asciiTheme="minorEastAsia" w:eastAsiaTheme="minorEastAsia" w:hAnsiTheme="minorEastAsia"/>
          <w:color w:val="000000" w:themeColor="text1"/>
        </w:rPr>
        <w:t>期间其适用的产品标准已于</w:t>
      </w:r>
      <w:r w:rsidRPr="00706E2D">
        <w:rPr>
          <w:rFonts w:asciiTheme="minorEastAsia" w:eastAsiaTheme="minorEastAsia" w:hAnsiTheme="minorEastAsia" w:hint="eastAsia"/>
          <w:color w:val="000000" w:themeColor="text1"/>
        </w:rPr>
        <w:t>2</w:t>
      </w:r>
      <w:r w:rsidRPr="00706E2D">
        <w:rPr>
          <w:rFonts w:asciiTheme="minorEastAsia" w:eastAsiaTheme="minorEastAsia" w:hAnsiTheme="minorEastAsia"/>
          <w:color w:val="000000" w:themeColor="text1"/>
        </w:rPr>
        <w:t>015年进行了一次修订</w:t>
      </w:r>
      <w:r w:rsidRPr="00706E2D">
        <w:rPr>
          <w:rFonts w:asciiTheme="minorEastAsia" w:eastAsiaTheme="minorEastAsia" w:hAnsiTheme="minorEastAsia" w:hint="eastAsia"/>
          <w:color w:val="000000" w:themeColor="text1"/>
        </w:rPr>
        <w:t>（Y</w:t>
      </w:r>
      <w:r w:rsidRPr="00706E2D">
        <w:rPr>
          <w:rFonts w:asciiTheme="minorEastAsia" w:eastAsiaTheme="minorEastAsia" w:hAnsiTheme="minorEastAsia"/>
          <w:color w:val="000000" w:themeColor="text1"/>
        </w:rPr>
        <w:t>S/T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color w:val="000000" w:themeColor="text1"/>
        </w:rPr>
        <w:t>231-2015</w:t>
      </w:r>
      <w:r w:rsidRPr="00706E2D">
        <w:rPr>
          <w:rFonts w:asciiTheme="minorEastAsia" w:eastAsiaTheme="minorEastAsia" w:hAnsiTheme="minorEastAsia" w:hint="eastAsia"/>
          <w:color w:val="000000" w:themeColor="text1"/>
        </w:rPr>
        <w:t>），各项技</w:t>
      </w:r>
      <w:r w:rsidR="00F87582">
        <w:rPr>
          <w:rFonts w:asciiTheme="minorEastAsia" w:eastAsiaTheme="minorEastAsia" w:hAnsiTheme="minorEastAsia" w:hint="eastAsia"/>
          <w:color w:val="000000" w:themeColor="text1"/>
        </w:rPr>
        <w:t>术指标都有了新的变化，</w:t>
      </w:r>
      <w:proofErr w:type="gramStart"/>
      <w:r w:rsidR="00F87582">
        <w:rPr>
          <w:rFonts w:asciiTheme="minorEastAsia" w:eastAsiaTheme="minorEastAsia" w:hAnsiTheme="minorEastAsia" w:hint="eastAsia"/>
          <w:color w:val="000000" w:themeColor="text1"/>
        </w:rPr>
        <w:t>钨行业</w:t>
      </w:r>
      <w:proofErr w:type="gramEnd"/>
      <w:r w:rsidR="00F87582">
        <w:rPr>
          <w:rFonts w:asciiTheme="minorEastAsia" w:eastAsiaTheme="minorEastAsia" w:hAnsiTheme="minorEastAsia" w:hint="eastAsia"/>
          <w:color w:val="000000" w:themeColor="text1"/>
        </w:rPr>
        <w:t>上下游客户对产品检测也有了新的要求</w:t>
      </w:r>
      <w:r w:rsidRPr="00706E2D">
        <w:rPr>
          <w:rFonts w:asciiTheme="minorEastAsia" w:eastAsiaTheme="minorEastAsia" w:hAnsiTheme="minorEastAsia" w:hint="eastAsia"/>
          <w:color w:val="000000" w:themeColor="text1"/>
        </w:rPr>
        <w:t>。鉴于此，确有必要对G</w:t>
      </w:r>
      <w:r w:rsidRPr="00706E2D">
        <w:rPr>
          <w:rFonts w:asciiTheme="minorEastAsia" w:eastAsiaTheme="minorEastAsia" w:hAnsiTheme="minorEastAsia"/>
          <w:color w:val="000000" w:themeColor="text1"/>
        </w:rPr>
        <w:t>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color w:val="000000" w:themeColor="text1"/>
        </w:rPr>
        <w:t>6150.1</w:t>
      </w:r>
      <w:r w:rsidRPr="00706E2D">
        <w:rPr>
          <w:rFonts w:asciiTheme="minorEastAsia" w:eastAsiaTheme="minorEastAsia" w:hAnsiTheme="minorEastAsia"/>
          <w:color w:val="000000" w:themeColor="text1"/>
        </w:rPr>
        <w:t>-2008进行修订</w:t>
      </w:r>
      <w:r w:rsidRPr="00706E2D">
        <w:rPr>
          <w:rFonts w:asciiTheme="minorEastAsia" w:eastAsiaTheme="minorEastAsia" w:hAnsiTheme="minorEastAsia" w:hint="eastAsia"/>
          <w:color w:val="000000" w:themeColor="text1"/>
        </w:rPr>
        <w:t>，确保</w:t>
      </w:r>
      <w:r w:rsidRPr="00706E2D">
        <w:rPr>
          <w:rFonts w:asciiTheme="minorEastAsia" w:eastAsiaTheme="minorEastAsia" w:hAnsiTheme="minorEastAsia"/>
          <w:color w:val="000000" w:themeColor="text1"/>
        </w:rPr>
        <w:t>标准</w:t>
      </w:r>
      <w:r w:rsidRPr="00706E2D">
        <w:rPr>
          <w:rFonts w:asciiTheme="minorEastAsia" w:eastAsiaTheme="minorEastAsia" w:hAnsiTheme="minorEastAsia" w:hint="eastAsia"/>
          <w:color w:val="000000" w:themeColor="text1"/>
        </w:rPr>
        <w:t>适应行业变化和市场需求。</w:t>
      </w:r>
    </w:p>
    <w:p w:rsidR="00EF4719" w:rsidRPr="00706E2D" w:rsidRDefault="006B3FC9">
      <w:pPr>
        <w:ind w:firstLine="420"/>
        <w:rPr>
          <w:rFonts w:asciiTheme="minorEastAsia" w:eastAsiaTheme="minorEastAsia" w:hAnsiTheme="minorEastAsia"/>
        </w:rPr>
      </w:pPr>
      <w:r w:rsidRPr="00706E2D">
        <w:rPr>
          <w:rFonts w:asciiTheme="minorEastAsia" w:eastAsiaTheme="minorEastAsia" w:hAnsiTheme="minorEastAsia" w:hint="eastAsia"/>
          <w:color w:val="000000" w:themeColor="text1"/>
        </w:rPr>
        <w:t>本文件进一步提高了标准的适用性，在</w:t>
      </w:r>
      <w:r w:rsidR="004B2434" w:rsidRPr="00706E2D">
        <w:rPr>
          <w:rFonts w:asciiTheme="minorEastAsia" w:eastAsiaTheme="minorEastAsia" w:hAnsiTheme="minorEastAsia" w:hint="eastAsia"/>
          <w:color w:val="000000" w:themeColor="text1"/>
        </w:rPr>
        <w:t>提升</w:t>
      </w:r>
      <w:proofErr w:type="gramStart"/>
      <w:r w:rsidR="004B2434" w:rsidRPr="00706E2D">
        <w:rPr>
          <w:rFonts w:asciiTheme="minorEastAsia" w:eastAsiaTheme="minorEastAsia" w:hAnsiTheme="minorEastAsia" w:hint="eastAsia"/>
          <w:color w:val="000000" w:themeColor="text1"/>
        </w:rPr>
        <w:t>钨</w:t>
      </w:r>
      <w:proofErr w:type="gramEnd"/>
      <w:r w:rsidR="004B2434" w:rsidRPr="00706E2D">
        <w:rPr>
          <w:rFonts w:asciiTheme="minorEastAsia" w:eastAsiaTheme="minorEastAsia" w:hAnsiTheme="minorEastAsia" w:hint="eastAsia"/>
          <w:color w:val="000000" w:themeColor="text1"/>
        </w:rPr>
        <w:t>精矿产品质量</w:t>
      </w:r>
      <w:r w:rsidR="009E272C">
        <w:rPr>
          <w:rFonts w:asciiTheme="minorEastAsia" w:eastAsiaTheme="minorEastAsia" w:hAnsiTheme="minorEastAsia" w:hint="eastAsia"/>
          <w:color w:val="000000" w:themeColor="text1"/>
        </w:rPr>
        <w:t>，</w:t>
      </w:r>
      <w:r w:rsidR="004B2434" w:rsidRPr="00706E2D">
        <w:rPr>
          <w:rFonts w:asciiTheme="minorEastAsia" w:eastAsiaTheme="minorEastAsia" w:hAnsiTheme="minorEastAsia" w:hint="eastAsia"/>
          <w:color w:val="000000" w:themeColor="text1"/>
        </w:rPr>
        <w:t>促进其生产、贸易及扩大应用需求方面具有重要</w:t>
      </w:r>
      <w:r w:rsidRPr="00706E2D">
        <w:rPr>
          <w:rFonts w:asciiTheme="minorEastAsia" w:eastAsiaTheme="minorEastAsia" w:hAnsiTheme="minorEastAsia" w:hint="eastAsia"/>
          <w:color w:val="000000" w:themeColor="text1"/>
        </w:rPr>
        <w:t>意义。</w:t>
      </w:r>
    </w:p>
    <w:p w:rsidR="00EF4719" w:rsidRDefault="00EF4719">
      <w:pPr>
        <w:widowControl/>
        <w:jc w:val="left"/>
        <w:sectPr w:rsidR="00EF4719">
          <w:footerReference w:type="default" r:id="rId19"/>
          <w:pgSz w:w="11907" w:h="16839"/>
          <w:pgMar w:top="1418" w:right="1134" w:bottom="1134" w:left="1418" w:header="1418" w:footer="851" w:gutter="0"/>
          <w:pgNumType w:fmt="upperRoman"/>
          <w:cols w:space="720"/>
          <w:docGrid w:type="lines" w:linePitch="312"/>
        </w:sectPr>
      </w:pPr>
    </w:p>
    <w:p w:rsidR="00EF4719" w:rsidRDefault="006B3FC9">
      <w:pPr>
        <w:pStyle w:val="affff9"/>
        <w:spacing w:before="851" w:after="0"/>
        <w:rPr>
          <w:rFonts w:ascii="Times New Roman"/>
        </w:rPr>
      </w:pPr>
      <w:proofErr w:type="gramStart"/>
      <w:r>
        <w:rPr>
          <w:rFonts w:ascii="Times New Roman" w:hint="eastAsia"/>
        </w:rPr>
        <w:lastRenderedPageBreak/>
        <w:t>钨</w:t>
      </w:r>
      <w:proofErr w:type="gramEnd"/>
      <w:r>
        <w:rPr>
          <w:rFonts w:ascii="Times New Roman" w:hint="eastAsia"/>
        </w:rPr>
        <w:t>精矿化学分析方法</w:t>
      </w:r>
    </w:p>
    <w:p w:rsidR="00EF4719" w:rsidRPr="009E272C" w:rsidRDefault="006B3FC9">
      <w:pPr>
        <w:pStyle w:val="affff9"/>
        <w:spacing w:before="0" w:after="0"/>
        <w:rPr>
          <w:rFonts w:hAnsi="黑体"/>
        </w:rPr>
      </w:pPr>
      <w:r w:rsidRPr="009E272C">
        <w:rPr>
          <w:rFonts w:hAnsi="黑体" w:hint="eastAsia"/>
        </w:rPr>
        <w:t>第</w:t>
      </w:r>
      <w:r w:rsidR="00F87582">
        <w:rPr>
          <w:rFonts w:hAnsi="黑体" w:hint="eastAsia"/>
        </w:rPr>
        <w:t>1</w:t>
      </w:r>
      <w:r w:rsidRPr="009E272C">
        <w:rPr>
          <w:rFonts w:hAnsi="黑体" w:hint="eastAsia"/>
        </w:rPr>
        <w:t>部分：</w:t>
      </w:r>
      <w:r w:rsidR="00F87582">
        <w:rPr>
          <w:rFonts w:hAnsi="黑体" w:hint="eastAsia"/>
        </w:rPr>
        <w:t>三氧化钨</w:t>
      </w:r>
      <w:r w:rsidRPr="009E272C">
        <w:rPr>
          <w:rFonts w:hAnsi="黑体" w:hint="eastAsia"/>
        </w:rPr>
        <w:t>含量的测定</w:t>
      </w:r>
    </w:p>
    <w:p w:rsidR="00EF4719" w:rsidRDefault="00F87582">
      <w:pPr>
        <w:pStyle w:val="affff9"/>
        <w:spacing w:before="0" w:after="680"/>
        <w:rPr>
          <w:rFonts w:ascii="Times New Roman"/>
        </w:rPr>
      </w:pPr>
      <w:r>
        <w:rPr>
          <w:rFonts w:hAnsi="黑体" w:hint="eastAsia"/>
        </w:rPr>
        <w:t>钨酸铵灼烧重量法</w:t>
      </w:r>
    </w:p>
    <w:p w:rsidR="00EF4719" w:rsidRDefault="006B3FC9">
      <w:pPr>
        <w:pStyle w:val="af1"/>
        <w:numPr>
          <w:ilvl w:val="0"/>
          <w:numId w:val="11"/>
        </w:numPr>
        <w:tabs>
          <w:tab w:val="clear" w:pos="360"/>
          <w:tab w:val="left" w:pos="112"/>
        </w:tabs>
        <w:spacing w:beforeLines="100" w:before="312" w:afterLines="100" w:after="312"/>
        <w:ind w:left="357" w:hangingChars="170" w:hanging="357"/>
        <w:rPr>
          <w:rFonts w:hAnsi="黑体"/>
        </w:rPr>
      </w:pPr>
      <w:r>
        <w:rPr>
          <w:rFonts w:hAnsi="黑体"/>
        </w:rPr>
        <w:t xml:space="preserve">　范围</w:t>
      </w:r>
    </w:p>
    <w:p w:rsidR="00EF4719" w:rsidRDefault="006B3FC9">
      <w:pPr>
        <w:pStyle w:val="aff6"/>
        <w:ind w:firstLine="420"/>
        <w:rPr>
          <w:rFonts w:ascii="Times New Roman"/>
          <w:szCs w:val="21"/>
        </w:rPr>
      </w:pPr>
      <w:r>
        <w:rPr>
          <w:rFonts w:ascii="Times New Roman" w:hint="eastAsia"/>
          <w:szCs w:val="21"/>
        </w:rPr>
        <w:t>本文件规定了钨精矿中</w:t>
      </w:r>
      <w:r w:rsidR="00F87582">
        <w:rPr>
          <w:rFonts w:ascii="Times New Roman" w:hint="eastAsia"/>
          <w:szCs w:val="21"/>
        </w:rPr>
        <w:t>三氧化钨</w:t>
      </w:r>
      <w:r>
        <w:rPr>
          <w:rFonts w:ascii="Times New Roman" w:hint="eastAsia"/>
          <w:szCs w:val="21"/>
        </w:rPr>
        <w:t>含量的测定方法</w:t>
      </w:r>
      <w:r>
        <w:rPr>
          <w:rFonts w:ascii="Times New Roman"/>
          <w:szCs w:val="21"/>
        </w:rPr>
        <w:t>。</w:t>
      </w:r>
    </w:p>
    <w:p w:rsidR="00EF4719" w:rsidRDefault="006B3FC9">
      <w:pPr>
        <w:pStyle w:val="aff6"/>
        <w:ind w:firstLine="420"/>
        <w:rPr>
          <w:rFonts w:ascii="Times New Roman"/>
        </w:rPr>
      </w:pPr>
      <w:r>
        <w:rPr>
          <w:rFonts w:ascii="Times New Roman" w:hint="eastAsia"/>
          <w:szCs w:val="21"/>
        </w:rPr>
        <w:t>本文件适用于</w:t>
      </w:r>
      <w:proofErr w:type="gramStart"/>
      <w:r w:rsidR="00AC5AF1">
        <w:rPr>
          <w:rFonts w:ascii="Times New Roman" w:hint="eastAsia"/>
          <w:szCs w:val="21"/>
        </w:rPr>
        <w:t>钼</w:t>
      </w:r>
      <w:proofErr w:type="gramEnd"/>
      <w:r w:rsidR="00AC5AF1">
        <w:rPr>
          <w:rFonts w:ascii="Times New Roman" w:hint="eastAsia"/>
          <w:szCs w:val="21"/>
        </w:rPr>
        <w:t>含量小于</w:t>
      </w:r>
      <w:r w:rsidR="00AC5AF1">
        <w:rPr>
          <w:rFonts w:ascii="Times New Roman" w:hint="eastAsia"/>
          <w:szCs w:val="21"/>
        </w:rPr>
        <w:t>0</w:t>
      </w:r>
      <w:r w:rsidR="00AC5AF1">
        <w:rPr>
          <w:rFonts w:ascii="Times New Roman"/>
          <w:szCs w:val="21"/>
        </w:rPr>
        <w:t>.3</w:t>
      </w:r>
      <w:r w:rsidR="00AC5AF1">
        <w:rPr>
          <w:rFonts w:ascii="Times New Roman" w:hint="eastAsia"/>
          <w:szCs w:val="21"/>
        </w:rPr>
        <w:t>%</w:t>
      </w:r>
      <w:r w:rsidR="00AC5AF1">
        <w:rPr>
          <w:rFonts w:ascii="Times New Roman" w:hint="eastAsia"/>
          <w:szCs w:val="21"/>
        </w:rPr>
        <w:t>，</w:t>
      </w:r>
      <w:r w:rsidR="00AC5AF1">
        <w:rPr>
          <w:rFonts w:ascii="Times New Roman"/>
          <w:szCs w:val="21"/>
        </w:rPr>
        <w:t>磷含量小于</w:t>
      </w:r>
      <w:r w:rsidR="00AC5AF1">
        <w:rPr>
          <w:rFonts w:ascii="Times New Roman" w:hint="eastAsia"/>
          <w:szCs w:val="21"/>
        </w:rPr>
        <w:t>0</w:t>
      </w:r>
      <w:r w:rsidR="00AC5AF1">
        <w:rPr>
          <w:rFonts w:ascii="Times New Roman"/>
          <w:szCs w:val="21"/>
        </w:rPr>
        <w:t>.3</w:t>
      </w:r>
      <w:r w:rsidR="00AC5AF1">
        <w:rPr>
          <w:rFonts w:ascii="Times New Roman" w:hint="eastAsia"/>
          <w:szCs w:val="21"/>
        </w:rPr>
        <w:t>%</w:t>
      </w:r>
      <w:r w:rsidR="00AC5AF1">
        <w:rPr>
          <w:rFonts w:ascii="Times New Roman"/>
          <w:szCs w:val="21"/>
        </w:rPr>
        <w:t>的</w:t>
      </w:r>
      <w:r>
        <w:rPr>
          <w:rFonts w:ascii="Times New Roman" w:hint="eastAsia"/>
          <w:szCs w:val="21"/>
        </w:rPr>
        <w:t>钨精矿中</w:t>
      </w:r>
      <w:r w:rsidR="00F87582">
        <w:rPr>
          <w:rFonts w:ascii="Times New Roman" w:hint="eastAsia"/>
          <w:szCs w:val="21"/>
        </w:rPr>
        <w:t>三氧化钨</w:t>
      </w:r>
      <w:r>
        <w:rPr>
          <w:rFonts w:ascii="Times New Roman" w:hint="eastAsia"/>
          <w:szCs w:val="21"/>
        </w:rPr>
        <w:t>含量的测定，测定范围（质量分数）</w:t>
      </w:r>
      <w:r w:rsidRPr="00706E2D">
        <w:rPr>
          <w:rFonts w:asciiTheme="minorEastAsia" w:eastAsiaTheme="minorEastAsia" w:hAnsiTheme="minorEastAsia" w:hint="eastAsia"/>
          <w:szCs w:val="21"/>
        </w:rPr>
        <w:t>：</w:t>
      </w:r>
      <w:r w:rsidR="00AC5AF1">
        <w:rPr>
          <w:rFonts w:asciiTheme="minorEastAsia" w:eastAsiaTheme="minorEastAsia" w:hAnsiTheme="minorEastAsia" w:hint="eastAsia"/>
          <w:szCs w:val="21"/>
        </w:rPr>
        <w:t>&gt;</w:t>
      </w:r>
      <w:r w:rsidRPr="00706E2D">
        <w:rPr>
          <w:rFonts w:asciiTheme="minorEastAsia" w:eastAsiaTheme="minorEastAsia" w:hAnsiTheme="minorEastAsia" w:hint="eastAsia"/>
          <w:szCs w:val="21"/>
        </w:rPr>
        <w:t>20%</w:t>
      </w:r>
      <w:r w:rsidRPr="00706E2D">
        <w:rPr>
          <w:rFonts w:asciiTheme="minorEastAsia" w:eastAsiaTheme="minorEastAsia" w:hAnsiTheme="minorEastAsia"/>
        </w:rPr>
        <w:t>。</w:t>
      </w:r>
    </w:p>
    <w:p w:rsidR="00EF4719" w:rsidRDefault="006B3FC9">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规范性引用文件</w:t>
      </w:r>
    </w:p>
    <w:p w:rsidR="00EF4719" w:rsidRDefault="006B3FC9">
      <w:pPr>
        <w:pStyle w:val="aff6"/>
        <w:ind w:firstLineChars="0"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F4719" w:rsidRPr="00706E2D" w:rsidRDefault="006B3FC9">
      <w:pPr>
        <w:pStyle w:val="aff6"/>
        <w:ind w:firstLineChars="0" w:firstLine="420"/>
        <w:rPr>
          <w:rFonts w:asciiTheme="minorEastAsia" w:eastAsiaTheme="minorEastAsia" w:hAnsiTheme="minorEastAsia"/>
        </w:rPr>
      </w:pPr>
      <w:r w:rsidRPr="00706E2D">
        <w:rPr>
          <w:rFonts w:asciiTheme="minorEastAsia" w:eastAsiaTheme="minorEastAsia" w:hAnsiTheme="minorEastAsia" w:hint="eastAsia"/>
        </w:rPr>
        <w:t>GB/T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hint="eastAsia"/>
        </w:rPr>
        <w:t>6379.2</w:t>
      </w:r>
      <w:r w:rsidRPr="00706E2D">
        <w:rPr>
          <w:rFonts w:asciiTheme="minorEastAsia" w:eastAsiaTheme="minorEastAsia" w:hAnsiTheme="minorEastAsia"/>
        </w:rPr>
        <w:t> </w:t>
      </w:r>
      <w:r w:rsidRPr="00706E2D">
        <w:rPr>
          <w:rFonts w:asciiTheme="minorEastAsia" w:eastAsiaTheme="minorEastAsia" w:hAnsiTheme="minorEastAsia" w:hint="eastAsia"/>
        </w:rPr>
        <w:t>测量方法与结果的准确度（正确度与精密度）第2部分：确定标准测量方法重复性与再现性的基本方法</w:t>
      </w:r>
    </w:p>
    <w:p w:rsidR="00EF4719" w:rsidRPr="00706E2D" w:rsidRDefault="006B3FC9">
      <w:pPr>
        <w:pStyle w:val="aff6"/>
        <w:ind w:firstLine="420"/>
        <w:rPr>
          <w:rFonts w:asciiTheme="minorEastAsia" w:eastAsiaTheme="minorEastAsia" w:hAnsiTheme="minorEastAsia"/>
        </w:rPr>
      </w:pPr>
      <w:r w:rsidRPr="00706E2D">
        <w:rPr>
          <w:rFonts w:asciiTheme="minorEastAsia" w:eastAsiaTheme="minorEastAsia" w:hAnsiTheme="minorEastAsia" w:hint="eastAsia"/>
        </w:rPr>
        <w:t>GB/T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hint="eastAsia"/>
        </w:rPr>
        <w:t>6682</w:t>
      </w:r>
      <w:r w:rsidRPr="00706E2D">
        <w:rPr>
          <w:rFonts w:asciiTheme="minorEastAsia" w:eastAsiaTheme="minorEastAsia" w:hAnsiTheme="minorEastAsia"/>
        </w:rPr>
        <w:t> </w:t>
      </w:r>
      <w:r w:rsidRPr="00706E2D">
        <w:rPr>
          <w:rFonts w:asciiTheme="minorEastAsia" w:eastAsiaTheme="minorEastAsia" w:hAnsiTheme="minorEastAsia" w:hint="eastAsia"/>
        </w:rPr>
        <w:t>分析实验室用水规格和试验方法</w:t>
      </w:r>
    </w:p>
    <w:p w:rsidR="00EF4719" w:rsidRDefault="006B3FC9">
      <w:pPr>
        <w:pStyle w:val="aff6"/>
        <w:ind w:firstLine="420"/>
        <w:rPr>
          <w:rFonts w:asciiTheme="minorEastAsia" w:eastAsiaTheme="minorEastAsia" w:hAnsiTheme="minorEastAsia"/>
        </w:rPr>
      </w:pPr>
      <w:r w:rsidRPr="00706E2D">
        <w:rPr>
          <w:rFonts w:asciiTheme="minorEastAsia" w:eastAsiaTheme="minorEastAsia" w:hAnsiTheme="minorEastAsia" w:hint="eastAsia"/>
        </w:rPr>
        <w:t>GB/T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hint="eastAsia"/>
        </w:rPr>
        <w:t>8170</w:t>
      </w:r>
      <w:r w:rsidRPr="00706E2D">
        <w:rPr>
          <w:rFonts w:asciiTheme="minorEastAsia" w:eastAsiaTheme="minorEastAsia" w:hAnsiTheme="minorEastAsia"/>
        </w:rPr>
        <w:t> </w:t>
      </w:r>
      <w:r w:rsidRPr="00706E2D">
        <w:rPr>
          <w:rFonts w:asciiTheme="minorEastAsia" w:eastAsiaTheme="minorEastAsia" w:hAnsiTheme="minorEastAsia" w:hint="eastAsia"/>
        </w:rPr>
        <w:t>数值</w:t>
      </w:r>
      <w:proofErr w:type="gramStart"/>
      <w:r w:rsidRPr="00706E2D">
        <w:rPr>
          <w:rFonts w:asciiTheme="minorEastAsia" w:eastAsiaTheme="minorEastAsia" w:hAnsiTheme="minorEastAsia" w:hint="eastAsia"/>
        </w:rPr>
        <w:t>修约规则</w:t>
      </w:r>
      <w:proofErr w:type="gramEnd"/>
      <w:r w:rsidRPr="00706E2D">
        <w:rPr>
          <w:rFonts w:asciiTheme="minorEastAsia" w:eastAsiaTheme="minorEastAsia" w:hAnsiTheme="minorEastAsia" w:hint="eastAsia"/>
        </w:rPr>
        <w:t>与极限数值的表示和判定</w:t>
      </w:r>
    </w:p>
    <w:p w:rsidR="00AC5AF1" w:rsidRDefault="00AC5AF1" w:rsidP="00AC5AF1">
      <w:pPr>
        <w:pStyle w:val="aff6"/>
        <w:ind w:firstLine="420"/>
        <w:rPr>
          <w:rFonts w:asciiTheme="minorEastAsia" w:eastAsiaTheme="minorEastAsia" w:hAnsiTheme="minorEastAsia"/>
        </w:rPr>
      </w:pPr>
      <w:r w:rsidRPr="00706E2D">
        <w:rPr>
          <w:rFonts w:asciiTheme="minorEastAsia" w:eastAsiaTheme="minorEastAsia" w:hAnsiTheme="minorEastAsia" w:hint="eastAsia"/>
        </w:rPr>
        <w:t>GB/T</w:t>
      </w:r>
      <w:r>
        <w:rPr>
          <w:rFonts w:asciiTheme="minorEastAsia" w:eastAsiaTheme="minorEastAsia" w:hAnsiTheme="minorEastAsia"/>
          <w:color w:val="000000" w:themeColor="text1"/>
        </w:rPr>
        <w:t xml:space="preserve"> </w:t>
      </w:r>
      <w:r>
        <w:rPr>
          <w:rFonts w:asciiTheme="minorEastAsia" w:eastAsiaTheme="minorEastAsia" w:hAnsiTheme="minorEastAsia"/>
        </w:rPr>
        <w:t>26019-2010</w:t>
      </w:r>
      <w:r w:rsidRPr="00706E2D">
        <w:rPr>
          <w:rFonts w:asciiTheme="minorEastAsia" w:eastAsiaTheme="minorEastAsia" w:hAnsiTheme="minorEastAsia"/>
        </w:rPr>
        <w:t> </w:t>
      </w:r>
      <w:r>
        <w:rPr>
          <w:rFonts w:asciiTheme="minorEastAsia" w:eastAsiaTheme="minorEastAsia" w:hAnsiTheme="minorEastAsia" w:hint="eastAsia"/>
        </w:rPr>
        <w:t>高杂质钨矿化学分析方法 三氧化钨量的测定 二次分离灼烧重量法</w:t>
      </w:r>
    </w:p>
    <w:p w:rsidR="00EF4719" w:rsidRDefault="006B3FC9">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术语和定义</w:t>
      </w:r>
    </w:p>
    <w:p w:rsidR="00EF4719" w:rsidRDefault="006B3FC9">
      <w:pPr>
        <w:pStyle w:val="aff6"/>
        <w:ind w:firstLineChars="0" w:firstLine="420"/>
        <w:rPr>
          <w:rFonts w:ascii="Times New Roman"/>
        </w:rPr>
      </w:pPr>
      <w:r>
        <w:rPr>
          <w:rFonts w:ascii="Times New Roman" w:hint="eastAsia"/>
        </w:rPr>
        <w:t>本文件没有需要界定的术语和定义。</w:t>
      </w:r>
    </w:p>
    <w:p w:rsidR="00EF4719" w:rsidRDefault="006B3FC9">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原理</w:t>
      </w:r>
    </w:p>
    <w:p w:rsidR="00EF4719" w:rsidRDefault="00526107">
      <w:pPr>
        <w:pStyle w:val="aff6"/>
        <w:ind w:firstLine="420"/>
        <w:rPr>
          <w:rFonts w:ascii="Times New Roman"/>
        </w:rPr>
      </w:pPr>
      <w:r w:rsidRPr="00526107">
        <w:rPr>
          <w:rFonts w:ascii="Times New Roman" w:hint="eastAsia"/>
        </w:rPr>
        <w:t>试样在少量氟化</w:t>
      </w:r>
      <w:proofErr w:type="gramStart"/>
      <w:r w:rsidRPr="00526107">
        <w:rPr>
          <w:rFonts w:ascii="Times New Roman" w:hint="eastAsia"/>
        </w:rPr>
        <w:t>铵</w:t>
      </w:r>
      <w:proofErr w:type="gramEnd"/>
      <w:r w:rsidRPr="00526107">
        <w:rPr>
          <w:rFonts w:ascii="Times New Roman" w:hint="eastAsia"/>
        </w:rPr>
        <w:t>存在下，以盐酸、硝酸、高氯酸溶解，浓缩至冒白烟以</w:t>
      </w:r>
      <w:proofErr w:type="gramStart"/>
      <w:r w:rsidRPr="00526107">
        <w:rPr>
          <w:rFonts w:ascii="Times New Roman" w:hint="eastAsia"/>
        </w:rPr>
        <w:t>以</w:t>
      </w:r>
      <w:proofErr w:type="gramEnd"/>
      <w:r w:rsidRPr="00526107">
        <w:rPr>
          <w:rFonts w:ascii="Times New Roman" w:hint="eastAsia"/>
        </w:rPr>
        <w:t>驱除氟离子与硝酸根、</w:t>
      </w:r>
      <w:proofErr w:type="gramStart"/>
      <w:r w:rsidRPr="00526107">
        <w:rPr>
          <w:rFonts w:ascii="Times New Roman" w:hint="eastAsia"/>
        </w:rPr>
        <w:t>钨成钨酸</w:t>
      </w:r>
      <w:proofErr w:type="gramEnd"/>
      <w:r w:rsidRPr="00526107">
        <w:rPr>
          <w:rFonts w:ascii="Times New Roman" w:hint="eastAsia"/>
        </w:rPr>
        <w:t>析出，过滤，使之与大部分共存元素分离后，用氨水溶解钨酸，蒸干滤液并灼烧，以氢氟酸</w:t>
      </w:r>
      <w:proofErr w:type="gramStart"/>
      <w:r w:rsidRPr="00526107">
        <w:rPr>
          <w:rFonts w:ascii="Times New Roman" w:hint="eastAsia"/>
        </w:rPr>
        <w:t>去硅后</w:t>
      </w:r>
      <w:proofErr w:type="gramEnd"/>
      <w:r w:rsidRPr="00526107">
        <w:rPr>
          <w:rFonts w:ascii="Times New Roman" w:hint="eastAsia"/>
        </w:rPr>
        <w:t>灼</w:t>
      </w:r>
      <w:r>
        <w:rPr>
          <w:rFonts w:ascii="Times New Roman" w:hint="eastAsia"/>
        </w:rPr>
        <w:t>烧称三氧化钨质量。用分光光度法测定残渣中三氧化钨质量，补正结果</w:t>
      </w:r>
      <w:r w:rsidR="006B3FC9">
        <w:rPr>
          <w:rFonts w:ascii="Times New Roman"/>
        </w:rPr>
        <w:t>。</w:t>
      </w:r>
    </w:p>
    <w:p w:rsidR="00EF4719" w:rsidRDefault="006B3FC9">
      <w:pPr>
        <w:pStyle w:val="af1"/>
        <w:numPr>
          <w:ilvl w:val="0"/>
          <w:numId w:val="11"/>
        </w:numPr>
        <w:tabs>
          <w:tab w:val="left" w:pos="112"/>
        </w:tabs>
        <w:spacing w:beforeLines="100" w:before="312" w:afterLines="100" w:after="312"/>
        <w:rPr>
          <w:rFonts w:ascii="Times New Roman"/>
        </w:rPr>
      </w:pPr>
      <w:r>
        <w:rPr>
          <w:rFonts w:ascii="Times New Roman"/>
        </w:rPr>
        <w:t xml:space="preserve">　试剂或材料</w:t>
      </w:r>
    </w:p>
    <w:bookmarkEnd w:id="2"/>
    <w:p w:rsidR="00EF4719" w:rsidRDefault="006B3FC9">
      <w:pPr>
        <w:ind w:firstLineChars="200" w:firstLine="420"/>
        <w:rPr>
          <w:rFonts w:ascii="宋体" w:hAnsi="宋体"/>
          <w:kern w:val="0"/>
          <w:szCs w:val="20"/>
        </w:rPr>
      </w:pPr>
      <w:r>
        <w:rPr>
          <w:rFonts w:ascii="宋体" w:hAnsi="宋体" w:hint="eastAsia"/>
          <w:kern w:val="0"/>
          <w:szCs w:val="20"/>
        </w:rPr>
        <w:t>除</w:t>
      </w:r>
      <w:r w:rsidR="00D94A6B">
        <w:rPr>
          <w:rFonts w:ascii="宋体" w:hAnsi="宋体" w:hint="eastAsia"/>
          <w:kern w:val="0"/>
          <w:szCs w:val="20"/>
        </w:rPr>
        <w:t>非</w:t>
      </w:r>
      <w:r>
        <w:rPr>
          <w:rFonts w:ascii="宋体" w:hAnsi="宋体" w:hint="eastAsia"/>
          <w:kern w:val="0"/>
          <w:szCs w:val="20"/>
        </w:rPr>
        <w:t>另有说明，在分析中仅使用确认为分析纯的试剂和符合</w:t>
      </w:r>
      <w:r>
        <w:rPr>
          <w:rFonts w:ascii="宋体" w:hAnsi="宋体"/>
        </w:rPr>
        <w:t>GB/T</w:t>
      </w:r>
      <w:r w:rsidR="00193CC6">
        <w:rPr>
          <w:rFonts w:asciiTheme="minorEastAsia" w:eastAsiaTheme="minorEastAsia" w:hAnsiTheme="minorEastAsia"/>
          <w:color w:val="000000" w:themeColor="text1"/>
        </w:rPr>
        <w:t xml:space="preserve"> </w:t>
      </w:r>
      <w:r>
        <w:rPr>
          <w:rFonts w:ascii="宋体" w:hAnsi="宋体"/>
        </w:rPr>
        <w:t>6682</w:t>
      </w:r>
      <w:r>
        <w:rPr>
          <w:rFonts w:ascii="宋体" w:hAnsi="宋体" w:hint="eastAsia"/>
        </w:rPr>
        <w:t>规定的二级水</w:t>
      </w:r>
      <w:r>
        <w:rPr>
          <w:rFonts w:ascii="宋体" w:hAnsi="宋体" w:hint="eastAsia"/>
          <w:kern w:val="0"/>
          <w:szCs w:val="20"/>
        </w:rPr>
        <w:t>。</w:t>
      </w:r>
    </w:p>
    <w:p w:rsidR="00EF4719" w:rsidRDefault="006B3FC9">
      <w:pPr>
        <w:rPr>
          <w:rFonts w:asciiTheme="minorEastAsia" w:eastAsiaTheme="minorEastAsia" w:hAnsiTheme="minorEastAsia"/>
        </w:rPr>
      </w:pPr>
      <w:r>
        <w:rPr>
          <w:rFonts w:ascii="黑体" w:eastAsia="黑体" w:hAnsi="黑体"/>
        </w:rPr>
        <w:t>5.1</w:t>
      </w:r>
      <w:r>
        <w:rPr>
          <w:rFonts w:asciiTheme="minorEastAsia" w:eastAsiaTheme="minorEastAsia" w:hAnsiTheme="minorEastAsia"/>
        </w:rPr>
        <w:t xml:space="preserve">　</w:t>
      </w:r>
      <w:r w:rsidR="005B1423">
        <w:rPr>
          <w:rFonts w:asciiTheme="minorEastAsia" w:eastAsiaTheme="minorEastAsia" w:hAnsiTheme="minorEastAsia" w:hint="eastAsia"/>
        </w:rPr>
        <w:t>过氧化钠</w:t>
      </w:r>
      <w:r>
        <w:rPr>
          <w:rFonts w:asciiTheme="minorEastAsia" w:eastAsiaTheme="minorEastAsia" w:hAnsiTheme="minorEastAsia" w:hint="eastAsia"/>
        </w:rPr>
        <w:t>。</w:t>
      </w:r>
    </w:p>
    <w:p w:rsidR="005B1423" w:rsidRDefault="005B1423" w:rsidP="005B1423">
      <w:r>
        <w:rPr>
          <w:rFonts w:ascii="黑体" w:eastAsia="黑体" w:hAnsi="黑体"/>
        </w:rPr>
        <w:t>5.2</w:t>
      </w:r>
      <w:r>
        <w:rPr>
          <w:rFonts w:eastAsia="黑体"/>
        </w:rPr>
        <w:t xml:space="preserve">　</w:t>
      </w:r>
      <w:r>
        <w:rPr>
          <w:rFonts w:hint="eastAsia"/>
        </w:rPr>
        <w:t>氟化铵</w:t>
      </w:r>
      <w:r>
        <w:t>。</w:t>
      </w:r>
    </w:p>
    <w:p w:rsidR="00EF4719" w:rsidRDefault="006B3FC9">
      <w:r>
        <w:rPr>
          <w:rFonts w:ascii="黑体" w:eastAsia="黑体" w:hAnsi="黑体"/>
        </w:rPr>
        <w:t>5.</w:t>
      </w:r>
      <w:r w:rsidR="005B1423">
        <w:rPr>
          <w:rFonts w:ascii="黑体" w:eastAsia="黑体" w:hAnsi="黑体"/>
        </w:rPr>
        <w:t>3</w:t>
      </w:r>
      <w:r>
        <w:rPr>
          <w:rFonts w:eastAsia="黑体"/>
        </w:rPr>
        <w:t xml:space="preserve">　</w:t>
      </w:r>
      <w:r w:rsidR="005B1423" w:rsidRPr="005B1423">
        <w:rPr>
          <w:rFonts w:hint="eastAsia"/>
        </w:rPr>
        <w:t>乙二胺四乙酸二钠（</w:t>
      </w:r>
      <w:r w:rsidR="005B1423" w:rsidRPr="005B1423">
        <w:rPr>
          <w:rFonts w:hint="eastAsia"/>
        </w:rPr>
        <w:t>EDTA</w:t>
      </w:r>
      <w:r w:rsidR="005B1423">
        <w:rPr>
          <w:rFonts w:hint="eastAsia"/>
        </w:rPr>
        <w:t>）</w:t>
      </w:r>
      <w:r>
        <w:t>。</w:t>
      </w:r>
    </w:p>
    <w:p w:rsidR="00EF4719" w:rsidRDefault="006B3FC9">
      <w:r>
        <w:rPr>
          <w:rFonts w:ascii="黑体" w:eastAsia="黑体" w:hAnsi="黑体"/>
        </w:rPr>
        <w:t>5.</w:t>
      </w:r>
      <w:r w:rsidR="005B1423">
        <w:rPr>
          <w:rFonts w:ascii="黑体" w:eastAsia="黑体" w:hAnsi="黑体"/>
        </w:rPr>
        <w:t>4</w:t>
      </w:r>
      <w:r>
        <w:rPr>
          <w:rFonts w:eastAsia="黑体"/>
        </w:rPr>
        <w:t xml:space="preserve">　</w:t>
      </w:r>
      <w:r>
        <w:rPr>
          <w:rFonts w:hint="eastAsia"/>
        </w:rPr>
        <w:t>盐酸</w:t>
      </w:r>
      <w:r w:rsidR="00E552E2">
        <w:rPr>
          <w:rFonts w:hint="eastAsia"/>
        </w:rPr>
        <w:t>（</w:t>
      </w:r>
      <w:r w:rsidRPr="00E552E2">
        <w:rPr>
          <w:rFonts w:ascii="宋体" w:hAnsi="宋体" w:hint="eastAsia"/>
        </w:rPr>
        <w:t>ρ=1.19</w:t>
      </w:r>
      <w:r w:rsidRPr="00E552E2">
        <w:rPr>
          <w:rFonts w:ascii="MS Gothic" w:hAnsi="MS Gothic" w:cs="MS Gothic"/>
        </w:rPr>
        <w:t> </w:t>
      </w:r>
      <w:r w:rsidRPr="00E552E2">
        <w:rPr>
          <w:rFonts w:ascii="宋体" w:hAnsi="宋体" w:hint="eastAsia"/>
        </w:rPr>
        <w:t>g/mL</w:t>
      </w:r>
      <w:r w:rsidR="00E552E2">
        <w:rPr>
          <w:rFonts w:hint="eastAsia"/>
        </w:rPr>
        <w:t>）</w:t>
      </w:r>
      <w:r>
        <w:t>。</w:t>
      </w:r>
    </w:p>
    <w:p w:rsidR="00EF4719" w:rsidRDefault="006B3FC9">
      <w:r>
        <w:rPr>
          <w:rFonts w:ascii="黑体" w:eastAsia="黑体" w:hAnsi="黑体"/>
        </w:rPr>
        <w:t>5.</w:t>
      </w:r>
      <w:r w:rsidR="005B1423">
        <w:rPr>
          <w:rFonts w:ascii="黑体" w:eastAsia="黑体" w:hAnsi="黑体"/>
        </w:rPr>
        <w:t>5</w:t>
      </w:r>
      <w:r>
        <w:rPr>
          <w:rFonts w:eastAsia="黑体"/>
        </w:rPr>
        <w:t xml:space="preserve">　</w:t>
      </w:r>
      <w:r w:rsidR="005B1423" w:rsidRPr="005B1423">
        <w:rPr>
          <w:rFonts w:hint="eastAsia"/>
        </w:rPr>
        <w:t>硝酸</w:t>
      </w:r>
      <w:r w:rsidR="00E552E2">
        <w:rPr>
          <w:rFonts w:hint="eastAsia"/>
        </w:rPr>
        <w:t>（</w:t>
      </w:r>
      <w:r w:rsidRPr="00E552E2">
        <w:rPr>
          <w:rFonts w:ascii="宋体" w:hAnsi="宋体" w:hint="eastAsia"/>
        </w:rPr>
        <w:t>ρ=</w:t>
      </w:r>
      <w:r w:rsidR="005B1423">
        <w:rPr>
          <w:rFonts w:ascii="宋体" w:hAnsi="宋体"/>
        </w:rPr>
        <w:t>1.42</w:t>
      </w:r>
      <w:r w:rsidRPr="00E552E2">
        <w:rPr>
          <w:rFonts w:ascii="MS Gothic" w:hAnsi="MS Gothic" w:cs="MS Gothic"/>
        </w:rPr>
        <w:t> </w:t>
      </w:r>
      <w:r w:rsidRPr="00E552E2">
        <w:rPr>
          <w:rFonts w:ascii="宋体" w:hAnsi="宋体" w:hint="eastAsia"/>
        </w:rPr>
        <w:t>g/mL</w:t>
      </w:r>
      <w:r w:rsidR="00E552E2">
        <w:rPr>
          <w:rFonts w:hint="eastAsia"/>
        </w:rPr>
        <w:t>）</w:t>
      </w:r>
      <w:r>
        <w:t>。</w:t>
      </w:r>
    </w:p>
    <w:p w:rsidR="00EF4719" w:rsidRDefault="006B3FC9">
      <w:r>
        <w:rPr>
          <w:rFonts w:ascii="黑体" w:eastAsia="黑体" w:hAnsi="黑体"/>
        </w:rPr>
        <w:lastRenderedPageBreak/>
        <w:t>5.</w:t>
      </w:r>
      <w:r w:rsidR="005B1423">
        <w:rPr>
          <w:rFonts w:ascii="黑体" w:eastAsia="黑体" w:hAnsi="黑体"/>
        </w:rPr>
        <w:t>6</w:t>
      </w:r>
      <w:r>
        <w:rPr>
          <w:rFonts w:eastAsia="黑体"/>
        </w:rPr>
        <w:t xml:space="preserve">　</w:t>
      </w:r>
      <w:r w:rsidR="005B1423">
        <w:rPr>
          <w:rFonts w:hint="eastAsia"/>
        </w:rPr>
        <w:t>氢氟酸</w:t>
      </w:r>
      <w:r>
        <w:rPr>
          <w:rFonts w:hint="eastAsia"/>
        </w:rPr>
        <w:t>（</w:t>
      </w:r>
      <w:r w:rsidR="005B1423" w:rsidRPr="00E552E2">
        <w:rPr>
          <w:rFonts w:ascii="宋体" w:hAnsi="宋体" w:hint="eastAsia"/>
        </w:rPr>
        <w:t>ρ=</w:t>
      </w:r>
      <w:r w:rsidR="005B1423">
        <w:rPr>
          <w:rFonts w:ascii="宋体" w:hAnsi="宋体"/>
        </w:rPr>
        <w:t>1.15</w:t>
      </w:r>
      <w:r w:rsidR="005B1423" w:rsidRPr="00E552E2">
        <w:rPr>
          <w:rFonts w:ascii="MS Gothic" w:hAnsi="MS Gothic" w:cs="MS Gothic"/>
        </w:rPr>
        <w:t> </w:t>
      </w:r>
      <w:r w:rsidR="005B1423" w:rsidRPr="00E552E2">
        <w:rPr>
          <w:rFonts w:ascii="宋体" w:hAnsi="宋体" w:hint="eastAsia"/>
        </w:rPr>
        <w:t>g/mL</w:t>
      </w:r>
      <w:r>
        <w:rPr>
          <w:rFonts w:hint="eastAsia"/>
        </w:rPr>
        <w:t>）</w:t>
      </w:r>
      <w:r>
        <w:t>。</w:t>
      </w:r>
    </w:p>
    <w:p w:rsidR="00EF4719" w:rsidRDefault="006B3FC9">
      <w:r>
        <w:rPr>
          <w:rFonts w:ascii="黑体" w:eastAsia="黑体" w:hAnsi="黑体"/>
        </w:rPr>
        <w:t>5.</w:t>
      </w:r>
      <w:r w:rsidR="005B1423">
        <w:rPr>
          <w:rFonts w:ascii="黑体" w:eastAsia="黑体" w:hAnsi="黑体"/>
        </w:rPr>
        <w:t>7</w:t>
      </w:r>
      <w:r>
        <w:rPr>
          <w:rFonts w:eastAsia="黑体"/>
        </w:rPr>
        <w:t xml:space="preserve">　</w:t>
      </w:r>
      <w:r w:rsidR="005B1423">
        <w:rPr>
          <w:rFonts w:hint="eastAsia"/>
        </w:rPr>
        <w:t>无水乙醇</w:t>
      </w:r>
      <w:r>
        <w:t>。</w:t>
      </w:r>
    </w:p>
    <w:p w:rsidR="005B1423" w:rsidRDefault="006B3FC9">
      <w:r>
        <w:rPr>
          <w:rFonts w:ascii="黑体" w:eastAsia="黑体" w:hAnsi="黑体"/>
        </w:rPr>
        <w:t>5.</w:t>
      </w:r>
      <w:r w:rsidR="005B1423">
        <w:rPr>
          <w:rFonts w:ascii="黑体" w:eastAsia="黑体" w:hAnsi="黑体"/>
        </w:rPr>
        <w:t>8</w:t>
      </w:r>
      <w:r>
        <w:rPr>
          <w:rFonts w:eastAsia="黑体"/>
        </w:rPr>
        <w:t xml:space="preserve">　</w:t>
      </w:r>
      <w:r w:rsidR="005B1423">
        <w:rPr>
          <w:rFonts w:hint="eastAsia"/>
        </w:rPr>
        <w:t>氨水溶液</w:t>
      </w:r>
      <w:r w:rsidR="005B1423" w:rsidRPr="005B1423">
        <w:rPr>
          <w:rFonts w:hint="eastAsia"/>
        </w:rPr>
        <w:t>（</w:t>
      </w:r>
      <w:r w:rsidR="005B1423" w:rsidRPr="005B1423">
        <w:rPr>
          <w:rFonts w:hint="eastAsia"/>
        </w:rPr>
        <w:t>1 + 4</w:t>
      </w:r>
      <w:r w:rsidR="005B1423" w:rsidRPr="005B1423">
        <w:rPr>
          <w:rFonts w:hint="eastAsia"/>
        </w:rPr>
        <w:t>）</w:t>
      </w:r>
      <w:r w:rsidR="005B1423">
        <w:rPr>
          <w:rFonts w:hint="eastAsia"/>
        </w:rPr>
        <w:t>。</w:t>
      </w:r>
    </w:p>
    <w:p w:rsidR="00EF4719" w:rsidRDefault="006B3FC9">
      <w:r>
        <w:rPr>
          <w:rFonts w:ascii="黑体" w:eastAsia="黑体" w:hAnsi="黑体"/>
        </w:rPr>
        <w:t>5.</w:t>
      </w:r>
      <w:r w:rsidR="005B1423">
        <w:rPr>
          <w:rFonts w:ascii="黑体" w:eastAsia="黑体" w:hAnsi="黑体"/>
        </w:rPr>
        <w:t>9</w:t>
      </w:r>
      <w:r>
        <w:rPr>
          <w:rFonts w:eastAsia="黑体"/>
        </w:rPr>
        <w:t xml:space="preserve">　</w:t>
      </w:r>
      <w:r w:rsidR="005B1423" w:rsidRPr="005B1423">
        <w:rPr>
          <w:rFonts w:hint="eastAsia"/>
        </w:rPr>
        <w:t>氢氧化钠溶液（</w:t>
      </w:r>
      <w:r w:rsidR="005B1423" w:rsidRPr="005B1423">
        <w:rPr>
          <w:rFonts w:hint="eastAsia"/>
        </w:rPr>
        <w:t>48 g/L</w:t>
      </w:r>
      <w:r w:rsidR="005B1423">
        <w:rPr>
          <w:rFonts w:hint="eastAsia"/>
        </w:rPr>
        <w:t>）</w:t>
      </w:r>
      <w:r>
        <w:t>。</w:t>
      </w:r>
    </w:p>
    <w:p w:rsidR="005B1423" w:rsidRDefault="005B1423" w:rsidP="005B1423">
      <w:r>
        <w:rPr>
          <w:rFonts w:ascii="黑体" w:eastAsia="黑体" w:hAnsi="黑体"/>
        </w:rPr>
        <w:t>5.10</w:t>
      </w:r>
      <w:r>
        <w:rPr>
          <w:rFonts w:eastAsia="黑体"/>
        </w:rPr>
        <w:t xml:space="preserve">　</w:t>
      </w:r>
      <w:r>
        <w:rPr>
          <w:rFonts w:hint="eastAsia"/>
        </w:rPr>
        <w:t>高氯酸（</w:t>
      </w:r>
      <w:r w:rsidRPr="00E552E2">
        <w:rPr>
          <w:rFonts w:ascii="宋体" w:hAnsi="宋体" w:hint="eastAsia"/>
        </w:rPr>
        <w:t>ρ=</w:t>
      </w:r>
      <w:r>
        <w:rPr>
          <w:rFonts w:ascii="宋体" w:hAnsi="宋体"/>
        </w:rPr>
        <w:t>1.67</w:t>
      </w:r>
      <w:r w:rsidRPr="00E552E2">
        <w:rPr>
          <w:rFonts w:ascii="MS Gothic" w:hAnsi="MS Gothic" w:cs="MS Gothic"/>
        </w:rPr>
        <w:t> </w:t>
      </w:r>
      <w:r w:rsidRPr="00E552E2">
        <w:rPr>
          <w:rFonts w:ascii="宋体" w:hAnsi="宋体" w:hint="eastAsia"/>
        </w:rPr>
        <w:t>g/mL</w:t>
      </w:r>
      <w:r>
        <w:rPr>
          <w:rFonts w:hint="eastAsia"/>
        </w:rPr>
        <w:t>）</w:t>
      </w:r>
      <w:r>
        <w:t>。</w:t>
      </w:r>
    </w:p>
    <w:p w:rsidR="005B1423" w:rsidRDefault="005B1423" w:rsidP="005B1423">
      <w:r>
        <w:rPr>
          <w:rFonts w:ascii="黑体" w:eastAsia="黑体" w:hAnsi="黑体"/>
        </w:rPr>
        <w:t>5.11</w:t>
      </w:r>
      <w:r>
        <w:rPr>
          <w:rFonts w:eastAsia="黑体"/>
        </w:rPr>
        <w:t xml:space="preserve">　</w:t>
      </w:r>
      <w:r>
        <w:rPr>
          <w:rFonts w:hint="eastAsia"/>
        </w:rPr>
        <w:t>高氯酸洗液（</w:t>
      </w:r>
      <w:r>
        <w:rPr>
          <w:rFonts w:ascii="宋体" w:hAnsi="宋体" w:hint="eastAsia"/>
        </w:rPr>
        <w:t>1</w:t>
      </w:r>
      <w:r>
        <w:rPr>
          <w:rFonts w:ascii="宋体" w:hAnsi="宋体"/>
        </w:rPr>
        <w:t>+199</w:t>
      </w:r>
      <w:r>
        <w:rPr>
          <w:rFonts w:hint="eastAsia"/>
        </w:rPr>
        <w:t>）</w:t>
      </w:r>
      <w:r>
        <w:t>。</w:t>
      </w:r>
    </w:p>
    <w:p w:rsidR="005B1423" w:rsidRDefault="005B1423" w:rsidP="005B1423">
      <w:r>
        <w:rPr>
          <w:rFonts w:ascii="黑体" w:eastAsia="黑体" w:hAnsi="黑体"/>
        </w:rPr>
        <w:t>5.12</w:t>
      </w:r>
      <w:r>
        <w:rPr>
          <w:rFonts w:eastAsia="黑体"/>
        </w:rPr>
        <w:t xml:space="preserve">　</w:t>
      </w:r>
      <w:r>
        <w:rPr>
          <w:rFonts w:hint="eastAsia"/>
        </w:rPr>
        <w:t>硫氰酸钾溶液</w:t>
      </w:r>
      <w:r w:rsidRPr="005B1423">
        <w:rPr>
          <w:rFonts w:hint="eastAsia"/>
        </w:rPr>
        <w:t>（</w:t>
      </w:r>
      <w:r w:rsidRPr="005B1423">
        <w:rPr>
          <w:rFonts w:hint="eastAsia"/>
        </w:rPr>
        <w:t>350 g/L</w:t>
      </w:r>
      <w:r w:rsidRPr="005B1423">
        <w:rPr>
          <w:rFonts w:hint="eastAsia"/>
        </w:rPr>
        <w:t>）</w:t>
      </w:r>
      <w:r>
        <w:t>。</w:t>
      </w:r>
    </w:p>
    <w:p w:rsidR="00EF4719" w:rsidRDefault="006B3FC9">
      <w:r>
        <w:rPr>
          <w:rFonts w:ascii="黑体" w:eastAsia="黑体" w:hAnsi="黑体"/>
        </w:rPr>
        <w:t>5.</w:t>
      </w:r>
      <w:r w:rsidR="005B1423">
        <w:rPr>
          <w:rFonts w:ascii="黑体" w:eastAsia="黑体" w:hAnsi="黑体"/>
        </w:rPr>
        <w:t>13</w:t>
      </w:r>
      <w:r>
        <w:rPr>
          <w:rFonts w:eastAsia="黑体"/>
        </w:rPr>
        <w:t xml:space="preserve">　</w:t>
      </w:r>
      <w:r w:rsidR="005B1423" w:rsidRPr="005B1423">
        <w:rPr>
          <w:rFonts w:ascii="宋体" w:hAnsi="宋体" w:hint="eastAsia"/>
        </w:rPr>
        <w:t>三氯化钛-盐酸混合液：移取0.5 mL三氯化钛溶液（150 g/L），用盐酸（2+3）稀释至100</w:t>
      </w:r>
      <w:r w:rsidR="005B1423" w:rsidRPr="0026478B">
        <w:rPr>
          <w:rFonts w:ascii="MS Gothic" w:hAnsi="MS Gothic" w:cs="MS Gothic"/>
        </w:rPr>
        <w:t> </w:t>
      </w:r>
      <w:r w:rsidR="005B1423" w:rsidRPr="005B1423">
        <w:rPr>
          <w:rFonts w:ascii="宋体" w:hAnsi="宋体" w:hint="eastAsia"/>
        </w:rPr>
        <w:t>mL，混匀。用时现</w:t>
      </w:r>
      <w:r w:rsidR="005B1423">
        <w:rPr>
          <w:rFonts w:ascii="宋体" w:hAnsi="宋体" w:hint="eastAsia"/>
        </w:rPr>
        <w:t>配</w:t>
      </w:r>
      <w:r w:rsidRPr="0026478B">
        <w:rPr>
          <w:rFonts w:ascii="宋体" w:hAnsi="宋体"/>
        </w:rPr>
        <w:t>。</w:t>
      </w:r>
    </w:p>
    <w:p w:rsidR="00EF4719" w:rsidRPr="0026478B" w:rsidRDefault="006B3FC9">
      <w:pPr>
        <w:rPr>
          <w:rFonts w:ascii="宋体" w:hAnsi="宋体"/>
        </w:rPr>
      </w:pPr>
      <w:r>
        <w:rPr>
          <w:rFonts w:ascii="黑体" w:eastAsia="黑体" w:hAnsi="黑体"/>
        </w:rPr>
        <w:t>5.1</w:t>
      </w:r>
      <w:r w:rsidR="005B1423">
        <w:rPr>
          <w:rFonts w:ascii="黑体" w:eastAsia="黑体" w:hAnsi="黑体"/>
        </w:rPr>
        <w:t>4</w:t>
      </w:r>
      <w:r>
        <w:rPr>
          <w:rFonts w:eastAsia="黑体"/>
        </w:rPr>
        <w:t xml:space="preserve">　</w:t>
      </w:r>
      <w:r w:rsidR="005B1423" w:rsidRPr="005B1423">
        <w:rPr>
          <w:rFonts w:ascii="宋体" w:hAnsi="宋体" w:hint="eastAsia"/>
        </w:rPr>
        <w:t>三氧化钨标准溶液：称取0.100 0 g经烘干的纯三氧化钨（99.95%以上），置于250 mL烧杯中，加入48 g氢氧化钠、约100 mL水，微热至溶解完全，冷却，移入1 000 mL容量瓶中，以水稀释至刻度，混匀，贮存于塑料瓶中，此溶液1 mL含0.1 mg三氧化钨。</w:t>
      </w:r>
    </w:p>
    <w:p w:rsidR="00EF4719" w:rsidRDefault="006B3FC9">
      <w:pPr>
        <w:pStyle w:val="af1"/>
        <w:numPr>
          <w:ilvl w:val="0"/>
          <w:numId w:val="0"/>
        </w:numPr>
        <w:spacing w:beforeLines="100" w:before="312" w:afterLines="100" w:after="312"/>
        <w:rPr>
          <w:rFonts w:ascii="Times New Roman"/>
        </w:rPr>
      </w:pPr>
      <w:r>
        <w:rPr>
          <w:rFonts w:hAnsi="黑体"/>
        </w:rPr>
        <w:t>6</w:t>
      </w:r>
      <w:r>
        <w:rPr>
          <w:rFonts w:ascii="Times New Roman"/>
        </w:rPr>
        <w:t xml:space="preserve">　仪器设备</w:t>
      </w:r>
    </w:p>
    <w:p w:rsidR="00EF4719" w:rsidRPr="0026478B" w:rsidRDefault="006B3FC9">
      <w:pPr>
        <w:rPr>
          <w:rFonts w:ascii="宋体" w:hAnsi="宋体"/>
        </w:rPr>
      </w:pPr>
      <w:r>
        <w:rPr>
          <w:rFonts w:ascii="黑体" w:eastAsia="黑体" w:hAnsi="黑体"/>
        </w:rPr>
        <w:t>6.1</w:t>
      </w:r>
      <w:r>
        <w:rPr>
          <w:rFonts w:eastAsia="黑体"/>
        </w:rPr>
        <w:t xml:space="preserve">　</w:t>
      </w:r>
      <w:r w:rsidR="00400D34">
        <w:rPr>
          <w:rFonts w:ascii="宋体" w:hAnsi="宋体" w:hint="eastAsia"/>
        </w:rPr>
        <w:t>分析天平</w:t>
      </w:r>
      <w:r w:rsidRPr="0026478B">
        <w:rPr>
          <w:rFonts w:ascii="宋体" w:hAnsi="宋体" w:hint="eastAsia"/>
        </w:rPr>
        <w:t>：</w:t>
      </w:r>
      <w:r w:rsidR="00400D34">
        <w:rPr>
          <w:rFonts w:ascii="宋体" w:hAnsi="宋体" w:hint="eastAsia"/>
        </w:rPr>
        <w:t>分度值</w:t>
      </w:r>
      <w:r w:rsidR="00400D34">
        <w:rPr>
          <w:rFonts w:ascii="宋体" w:hAnsi="宋体"/>
        </w:rPr>
        <w:t>0.1</w:t>
      </w:r>
      <w:r w:rsidR="00400D34" w:rsidRPr="0026478B">
        <w:rPr>
          <w:rFonts w:ascii="MS Gothic" w:hAnsi="MS Gothic" w:cs="MS Gothic"/>
        </w:rPr>
        <w:t> </w:t>
      </w:r>
      <w:r w:rsidR="00400D34">
        <w:rPr>
          <w:rFonts w:ascii="宋体" w:hAnsi="宋体"/>
        </w:rPr>
        <w:t>mg</w:t>
      </w:r>
      <w:r w:rsidR="00400D34">
        <w:rPr>
          <w:rFonts w:ascii="宋体" w:hAnsi="宋体" w:hint="eastAsia"/>
        </w:rPr>
        <w:t>。</w:t>
      </w:r>
    </w:p>
    <w:p w:rsidR="00EF4719" w:rsidRDefault="006B3FC9">
      <w:r>
        <w:rPr>
          <w:rFonts w:ascii="黑体" w:eastAsia="黑体" w:hAnsi="黑体"/>
        </w:rPr>
        <w:t>6.2</w:t>
      </w:r>
      <w:r>
        <w:rPr>
          <w:rFonts w:eastAsia="黑体"/>
        </w:rPr>
        <w:t xml:space="preserve">　</w:t>
      </w:r>
      <w:r w:rsidR="00400D34">
        <w:rPr>
          <w:rFonts w:hint="eastAsia"/>
        </w:rPr>
        <w:t>分光光度计</w:t>
      </w:r>
      <w:r>
        <w:t>。</w:t>
      </w:r>
    </w:p>
    <w:p w:rsidR="00EF4719" w:rsidRDefault="006B3FC9">
      <w:pPr>
        <w:pStyle w:val="af1"/>
        <w:numPr>
          <w:ilvl w:val="0"/>
          <w:numId w:val="0"/>
        </w:numPr>
        <w:tabs>
          <w:tab w:val="center" w:pos="4677"/>
        </w:tabs>
        <w:spacing w:beforeLines="100" w:before="312" w:afterLines="100" w:after="312"/>
        <w:rPr>
          <w:rFonts w:ascii="Times New Roman"/>
        </w:rPr>
      </w:pPr>
      <w:r>
        <w:rPr>
          <w:rFonts w:hAnsi="黑体"/>
        </w:rPr>
        <w:t>7</w:t>
      </w:r>
      <w:r>
        <w:rPr>
          <w:rFonts w:ascii="Times New Roman"/>
        </w:rPr>
        <w:t xml:space="preserve">　</w:t>
      </w:r>
      <w:r>
        <w:rPr>
          <w:rFonts w:ascii="Times New Roman" w:hint="eastAsia"/>
        </w:rPr>
        <w:t>样品</w:t>
      </w:r>
    </w:p>
    <w:p w:rsidR="00EF4719" w:rsidRDefault="006B3FC9">
      <w:r>
        <w:rPr>
          <w:rFonts w:ascii="黑体" w:eastAsia="黑体" w:hAnsi="黑体"/>
        </w:rPr>
        <w:t>7.1</w:t>
      </w:r>
      <w:r>
        <w:rPr>
          <w:rFonts w:eastAsia="黑体"/>
        </w:rPr>
        <w:t xml:space="preserve">　</w:t>
      </w:r>
      <w:r>
        <w:rPr>
          <w:rFonts w:hint="eastAsia"/>
        </w:rPr>
        <w:t>样品粒度小</w:t>
      </w:r>
      <w:r w:rsidRPr="009E272C">
        <w:rPr>
          <w:rFonts w:asciiTheme="minorEastAsia" w:eastAsiaTheme="minorEastAsia" w:hAnsiTheme="minorEastAsia" w:hint="eastAsia"/>
        </w:rPr>
        <w:t>于0.074</w:t>
      </w:r>
      <w:r w:rsidR="009E272C">
        <w:rPr>
          <w:rFonts w:asciiTheme="minorEastAsia" w:eastAsiaTheme="minorEastAsia" w:hAnsiTheme="minorEastAsia" w:hint="eastAsia"/>
        </w:rPr>
        <w:t xml:space="preserve"> </w:t>
      </w:r>
      <w:r w:rsidRPr="009E272C">
        <w:rPr>
          <w:rFonts w:ascii="MS Mincho" w:eastAsia="MS Mincho" w:hAnsi="MS Mincho" w:cs="MS Mincho" w:hint="eastAsia"/>
        </w:rPr>
        <w:t> </w:t>
      </w:r>
      <w:r w:rsidRPr="009E272C">
        <w:rPr>
          <w:rFonts w:asciiTheme="minorEastAsia" w:eastAsiaTheme="minorEastAsia" w:hAnsiTheme="minorEastAsia" w:hint="eastAsia"/>
        </w:rPr>
        <w:t>mm</w:t>
      </w:r>
      <w:r w:rsidRPr="009E272C">
        <w:rPr>
          <w:rFonts w:asciiTheme="minorEastAsia" w:eastAsiaTheme="minorEastAsia" w:hAnsiTheme="minorEastAsia"/>
        </w:rPr>
        <w:t>。</w:t>
      </w:r>
    </w:p>
    <w:p w:rsidR="00EF4719" w:rsidRDefault="006B3FC9">
      <w:r>
        <w:rPr>
          <w:rFonts w:ascii="黑体" w:eastAsia="黑体" w:hAnsi="黑体"/>
        </w:rPr>
        <w:t>7.2</w:t>
      </w:r>
      <w:r>
        <w:rPr>
          <w:rFonts w:eastAsia="黑体"/>
        </w:rPr>
        <w:t xml:space="preserve">　</w:t>
      </w:r>
      <w:r>
        <w:rPr>
          <w:rFonts w:hint="eastAsia"/>
        </w:rPr>
        <w:t>样品预先在</w:t>
      </w:r>
      <w:r w:rsidRPr="009E272C">
        <w:rPr>
          <w:rFonts w:asciiTheme="minorEastAsia" w:eastAsiaTheme="minorEastAsia" w:hAnsiTheme="minorEastAsia"/>
        </w:rPr>
        <w:t>105</w:t>
      </w:r>
      <w:r w:rsidRPr="009E272C">
        <w:rPr>
          <w:rFonts w:ascii="MS Mincho" w:eastAsia="MS Mincho" w:hAnsi="MS Mincho" w:cs="MS Mincho" w:hint="eastAsia"/>
        </w:rPr>
        <w:t> </w:t>
      </w:r>
      <w:r w:rsidRPr="009E272C">
        <w:rPr>
          <w:rFonts w:asciiTheme="minorEastAsia" w:eastAsiaTheme="minorEastAsia" w:hAnsiTheme="minorEastAsia" w:hint="eastAsia"/>
        </w:rPr>
        <w:t>℃～</w:t>
      </w:r>
      <w:r w:rsidRPr="009E272C">
        <w:rPr>
          <w:rFonts w:asciiTheme="minorEastAsia" w:eastAsiaTheme="minorEastAsia" w:hAnsiTheme="minorEastAsia"/>
        </w:rPr>
        <w:t>110</w:t>
      </w:r>
      <w:r w:rsidRPr="009E272C">
        <w:rPr>
          <w:rFonts w:ascii="MS Mincho" w:eastAsia="MS Mincho" w:hAnsi="MS Mincho" w:cs="MS Mincho" w:hint="eastAsia"/>
        </w:rPr>
        <w:t> </w:t>
      </w:r>
      <w:r w:rsidRPr="009E272C">
        <w:rPr>
          <w:rFonts w:asciiTheme="minorEastAsia" w:eastAsiaTheme="minorEastAsia" w:hAnsiTheme="minorEastAsia" w:hint="eastAsia"/>
        </w:rPr>
        <w:t>℃烘</w:t>
      </w:r>
      <w:r w:rsidRPr="009E272C">
        <w:rPr>
          <w:rFonts w:asciiTheme="minorEastAsia" w:eastAsiaTheme="minorEastAsia" w:hAnsiTheme="minorEastAsia"/>
        </w:rPr>
        <w:t>2</w:t>
      </w:r>
      <w:r w:rsidRPr="009E272C">
        <w:rPr>
          <w:rFonts w:ascii="MS Mincho" w:eastAsia="MS Mincho" w:hAnsi="MS Mincho" w:cs="MS Mincho" w:hint="eastAsia"/>
        </w:rPr>
        <w:t> </w:t>
      </w:r>
      <w:r w:rsidRPr="009E272C">
        <w:rPr>
          <w:rFonts w:asciiTheme="minorEastAsia" w:eastAsiaTheme="minorEastAsia" w:hAnsiTheme="minorEastAsia"/>
        </w:rPr>
        <w:t>h</w:t>
      </w:r>
      <w:r w:rsidRPr="009E272C">
        <w:rPr>
          <w:rFonts w:asciiTheme="minorEastAsia" w:eastAsiaTheme="minorEastAsia" w:hAnsiTheme="minorEastAsia" w:hint="eastAsia"/>
        </w:rPr>
        <w:t>，置</w:t>
      </w:r>
      <w:r>
        <w:rPr>
          <w:rFonts w:hint="eastAsia"/>
        </w:rPr>
        <w:t>于干燥器中冷却至室温</w:t>
      </w:r>
      <w:r>
        <w:t>。</w:t>
      </w:r>
    </w:p>
    <w:p w:rsidR="00EF4719" w:rsidRDefault="006B3FC9">
      <w:pPr>
        <w:pStyle w:val="af1"/>
        <w:numPr>
          <w:ilvl w:val="0"/>
          <w:numId w:val="0"/>
        </w:numPr>
        <w:spacing w:beforeLines="100" w:before="312" w:afterLines="100" w:after="312"/>
        <w:rPr>
          <w:rFonts w:ascii="Times New Roman"/>
        </w:rPr>
      </w:pPr>
      <w:r>
        <w:rPr>
          <w:rFonts w:ascii="Times New Roman"/>
        </w:rPr>
        <w:t>8</w:t>
      </w:r>
      <w:r>
        <w:rPr>
          <w:rFonts w:ascii="Times New Roman"/>
        </w:rPr>
        <w:t xml:space="preserve">　</w:t>
      </w:r>
      <w:r>
        <w:rPr>
          <w:rFonts w:ascii="Times New Roman" w:hint="eastAsia"/>
        </w:rPr>
        <w:t>试验</w:t>
      </w:r>
      <w:r>
        <w:rPr>
          <w:rFonts w:ascii="Times New Roman"/>
        </w:rPr>
        <w:t>步骤</w:t>
      </w:r>
    </w:p>
    <w:p w:rsidR="00EF4719" w:rsidRDefault="006B3FC9">
      <w:pPr>
        <w:pStyle w:val="afffb"/>
        <w:numPr>
          <w:ilvl w:val="0"/>
          <w:numId w:val="0"/>
        </w:numPr>
        <w:spacing w:beforeLines="50" w:before="156" w:afterLines="50" w:after="156"/>
        <w:rPr>
          <w:rFonts w:ascii="Times New Roman"/>
          <w:kern w:val="2"/>
        </w:rPr>
      </w:pPr>
      <w:r>
        <w:rPr>
          <w:rFonts w:hAnsi="黑体"/>
          <w:kern w:val="2"/>
        </w:rPr>
        <w:t>8.1</w:t>
      </w:r>
      <w:r>
        <w:rPr>
          <w:rFonts w:ascii="Times New Roman"/>
        </w:rPr>
        <w:t xml:space="preserve">　</w:t>
      </w:r>
      <w:r>
        <w:rPr>
          <w:rFonts w:ascii="Times New Roman"/>
          <w:kern w:val="2"/>
        </w:rPr>
        <w:t>试料</w:t>
      </w:r>
    </w:p>
    <w:p w:rsidR="00EF4719" w:rsidRDefault="006B3FC9">
      <w:pPr>
        <w:pStyle w:val="afffb"/>
        <w:numPr>
          <w:ilvl w:val="0"/>
          <w:numId w:val="0"/>
        </w:numPr>
        <w:ind w:firstLineChars="200" w:firstLine="420"/>
        <w:rPr>
          <w:rFonts w:ascii="Times New Roman" w:eastAsia="宋体"/>
        </w:rPr>
      </w:pPr>
      <w:r>
        <w:rPr>
          <w:rFonts w:ascii="Times New Roman" w:eastAsia="宋体" w:hint="eastAsia"/>
        </w:rPr>
        <w:t>称取</w:t>
      </w:r>
      <w:r>
        <w:rPr>
          <w:rFonts w:ascii="Times New Roman" w:eastAsia="宋体" w:hint="eastAsia"/>
        </w:rPr>
        <w:t>0.</w:t>
      </w:r>
      <w:r w:rsidR="00400D34">
        <w:rPr>
          <w:rFonts w:ascii="Times New Roman" w:eastAsia="宋体"/>
        </w:rPr>
        <w:t>5</w:t>
      </w:r>
      <w:r>
        <w:t> </w:t>
      </w:r>
      <w:r>
        <w:rPr>
          <w:rFonts w:ascii="Times New Roman" w:eastAsia="宋体" w:hint="eastAsia"/>
        </w:rPr>
        <w:t>g</w:t>
      </w:r>
      <w:r>
        <w:rPr>
          <w:rFonts w:ascii="Times New Roman" w:eastAsia="宋体" w:hint="eastAsia"/>
        </w:rPr>
        <w:t>样品</w:t>
      </w:r>
      <w:r w:rsidR="00400D34">
        <w:rPr>
          <w:rFonts w:ascii="Times New Roman" w:eastAsia="宋体" w:hint="eastAsia"/>
        </w:rPr>
        <w:t>（</w:t>
      </w:r>
      <w:r w:rsidR="00400D34">
        <w:rPr>
          <w:rFonts w:ascii="Times New Roman" w:eastAsia="宋体" w:hint="eastAsia"/>
        </w:rPr>
        <w:t>7</w:t>
      </w:r>
      <w:r w:rsidR="00400D34">
        <w:rPr>
          <w:rFonts w:ascii="Times New Roman" w:eastAsia="宋体" w:hint="eastAsia"/>
        </w:rPr>
        <w:t>）</w:t>
      </w:r>
      <w:r>
        <w:rPr>
          <w:rFonts w:ascii="Times New Roman" w:eastAsia="宋体" w:hint="eastAsia"/>
        </w:rPr>
        <w:t>，精确至</w:t>
      </w:r>
      <w:r>
        <w:rPr>
          <w:rFonts w:ascii="Times New Roman" w:eastAsia="宋体" w:hint="eastAsia"/>
        </w:rPr>
        <w:t>0.000</w:t>
      </w:r>
      <w:r>
        <w:t> </w:t>
      </w:r>
      <w:r>
        <w:rPr>
          <w:rFonts w:ascii="Times New Roman" w:eastAsia="宋体" w:hint="eastAsia"/>
        </w:rPr>
        <w:t>1</w:t>
      </w:r>
      <w:r w:rsidR="0026478B">
        <w:t> </w:t>
      </w:r>
      <w:r>
        <w:rPr>
          <w:rFonts w:ascii="Times New Roman" w:eastAsia="宋体" w:hint="eastAsia"/>
        </w:rPr>
        <w:t>g</w:t>
      </w:r>
      <w:r>
        <w:rPr>
          <w:rFonts w:ascii="Times New Roman" w:eastAsia="宋体"/>
        </w:rPr>
        <w:t>。</w:t>
      </w:r>
    </w:p>
    <w:p w:rsidR="00EF4719" w:rsidRDefault="006B3FC9">
      <w:pPr>
        <w:pStyle w:val="afffb"/>
        <w:numPr>
          <w:ilvl w:val="0"/>
          <w:numId w:val="0"/>
        </w:numPr>
        <w:spacing w:beforeLines="50" w:before="156" w:afterLines="50" w:after="156"/>
        <w:rPr>
          <w:rFonts w:ascii="Times New Roman"/>
          <w:kern w:val="2"/>
        </w:rPr>
      </w:pPr>
      <w:r>
        <w:rPr>
          <w:rFonts w:hAnsi="黑体"/>
          <w:kern w:val="2"/>
        </w:rPr>
        <w:t>8.2</w:t>
      </w:r>
      <w:r>
        <w:rPr>
          <w:rFonts w:ascii="Times New Roman"/>
        </w:rPr>
        <w:t xml:space="preserve">　</w:t>
      </w:r>
      <w:r>
        <w:rPr>
          <w:rFonts w:ascii="Times New Roman" w:hint="eastAsia"/>
          <w:kern w:val="2"/>
        </w:rPr>
        <w:t>平行测定</w:t>
      </w:r>
    </w:p>
    <w:p w:rsidR="00EF4719" w:rsidRDefault="00400D34">
      <w:pPr>
        <w:pStyle w:val="afffb"/>
        <w:numPr>
          <w:ilvl w:val="0"/>
          <w:numId w:val="0"/>
        </w:numPr>
        <w:ind w:firstLineChars="200" w:firstLine="420"/>
        <w:rPr>
          <w:rFonts w:ascii="Times New Roman" w:eastAsia="宋体"/>
        </w:rPr>
      </w:pPr>
      <w:r>
        <w:rPr>
          <w:rFonts w:ascii="Times New Roman" w:eastAsia="宋体" w:hint="eastAsia"/>
        </w:rPr>
        <w:t>独立地进行两次测定，取其平均值</w:t>
      </w:r>
      <w:r w:rsidR="006B3FC9">
        <w:rPr>
          <w:rFonts w:ascii="Times New Roman" w:eastAsia="宋体"/>
        </w:rPr>
        <w:t>。</w:t>
      </w:r>
    </w:p>
    <w:p w:rsidR="00EF4719" w:rsidRDefault="006B3FC9">
      <w:pPr>
        <w:pStyle w:val="afffb"/>
        <w:numPr>
          <w:ilvl w:val="0"/>
          <w:numId w:val="0"/>
        </w:numPr>
        <w:spacing w:beforeLines="50" w:before="156" w:afterLines="50" w:after="156"/>
        <w:rPr>
          <w:rFonts w:ascii="Times New Roman"/>
          <w:kern w:val="2"/>
        </w:rPr>
      </w:pPr>
      <w:r>
        <w:rPr>
          <w:rFonts w:hAnsi="黑体"/>
          <w:kern w:val="2"/>
        </w:rPr>
        <w:t>8.3</w:t>
      </w:r>
      <w:r>
        <w:rPr>
          <w:rFonts w:ascii="Times New Roman"/>
        </w:rPr>
        <w:t xml:space="preserve">　</w:t>
      </w:r>
      <w:r w:rsidR="00400D34">
        <w:rPr>
          <w:rFonts w:ascii="Times New Roman" w:hint="eastAsia"/>
          <w:kern w:val="2"/>
        </w:rPr>
        <w:t>测定</w:t>
      </w:r>
    </w:p>
    <w:p w:rsidR="00EF4719" w:rsidRDefault="006B3FC9">
      <w:r>
        <w:rPr>
          <w:rFonts w:ascii="黑体" w:eastAsia="黑体" w:hAnsi="黑体"/>
        </w:rPr>
        <w:t>8.</w:t>
      </w:r>
      <w:r w:rsidR="00400D34">
        <w:rPr>
          <w:rFonts w:ascii="黑体" w:eastAsia="黑体" w:hAnsi="黑体"/>
        </w:rPr>
        <w:t>3</w:t>
      </w:r>
      <w:r>
        <w:rPr>
          <w:rFonts w:ascii="黑体" w:eastAsia="黑体" w:hAnsi="黑体"/>
        </w:rPr>
        <w:t>.1</w:t>
      </w:r>
      <w:r>
        <w:rPr>
          <w:rFonts w:eastAsia="黑体"/>
        </w:rPr>
        <w:t xml:space="preserve">　</w:t>
      </w:r>
      <w:r w:rsidR="00400D34" w:rsidRPr="00400D34">
        <w:rPr>
          <w:rFonts w:ascii="宋体" w:hAnsi="宋体" w:hint="eastAsia"/>
        </w:rPr>
        <w:t>将试料（</w:t>
      </w:r>
      <w:r w:rsidR="00400D34">
        <w:rPr>
          <w:rFonts w:ascii="宋体" w:hAnsi="宋体" w:hint="eastAsia"/>
        </w:rPr>
        <w:t>8</w:t>
      </w:r>
      <w:r w:rsidR="00400D34" w:rsidRPr="00400D34">
        <w:rPr>
          <w:rFonts w:ascii="宋体" w:hAnsi="宋体" w:hint="eastAsia"/>
        </w:rPr>
        <w:t>.1）置于250 mL烧杯中，加入</w:t>
      </w:r>
      <w:r w:rsidR="00F86BFC">
        <w:rPr>
          <w:rFonts w:ascii="宋体" w:hAnsi="宋体"/>
        </w:rPr>
        <w:t>3</w:t>
      </w:r>
      <w:r w:rsidR="00400D34" w:rsidRPr="00400D34">
        <w:rPr>
          <w:rFonts w:ascii="宋体" w:hAnsi="宋体" w:hint="eastAsia"/>
        </w:rPr>
        <w:t>0 mL盐酸（</w:t>
      </w:r>
      <w:r w:rsidR="00400D34">
        <w:rPr>
          <w:rFonts w:ascii="宋体" w:hAnsi="宋体"/>
        </w:rPr>
        <w:t>5</w:t>
      </w:r>
      <w:r w:rsidR="00400D34" w:rsidRPr="00400D34">
        <w:rPr>
          <w:rFonts w:ascii="宋体" w:hAnsi="宋体" w:hint="eastAsia"/>
        </w:rPr>
        <w:t>.4）</w:t>
      </w:r>
      <w:r w:rsidR="00F86BFC" w:rsidRPr="00745021">
        <w:rPr>
          <w:rFonts w:ascii="宋体" w:hAnsi="宋体" w:hint="eastAsia"/>
        </w:rPr>
        <w:t>[</w:t>
      </w:r>
      <w:r w:rsidR="00F86BFC">
        <w:rPr>
          <w:rFonts w:ascii="宋体" w:hAnsi="宋体" w:hint="eastAsia"/>
        </w:rPr>
        <w:t>如系黑</w:t>
      </w:r>
      <w:r w:rsidR="00F86BFC" w:rsidRPr="00745021">
        <w:rPr>
          <w:rFonts w:ascii="宋体" w:hAnsi="宋体" w:hint="eastAsia"/>
        </w:rPr>
        <w:t>钨精矿</w:t>
      </w:r>
      <w:r w:rsidR="00F86BFC">
        <w:rPr>
          <w:rFonts w:ascii="宋体" w:hAnsi="宋体" w:hint="eastAsia"/>
        </w:rPr>
        <w:t>加入1</w:t>
      </w:r>
      <w:r w:rsidR="00F86BFC">
        <w:rPr>
          <w:rFonts w:ascii="宋体" w:hAnsi="宋体"/>
        </w:rPr>
        <w:t>00m</w:t>
      </w:r>
      <w:r w:rsidR="00F86BFC" w:rsidRPr="00400D34">
        <w:rPr>
          <w:rFonts w:ascii="宋体" w:hAnsi="宋体" w:hint="eastAsia"/>
        </w:rPr>
        <w:t>L盐酸（</w:t>
      </w:r>
      <w:r w:rsidR="00F86BFC">
        <w:rPr>
          <w:rFonts w:ascii="宋体" w:hAnsi="宋体"/>
        </w:rPr>
        <w:t>5</w:t>
      </w:r>
      <w:r w:rsidR="00F86BFC" w:rsidRPr="00400D34">
        <w:rPr>
          <w:rFonts w:ascii="宋体" w:hAnsi="宋体" w:hint="eastAsia"/>
        </w:rPr>
        <w:t>.4）</w:t>
      </w:r>
      <w:r w:rsidR="00F86BFC" w:rsidRPr="00745021">
        <w:rPr>
          <w:rFonts w:ascii="宋体" w:hAnsi="宋体" w:hint="eastAsia"/>
        </w:rPr>
        <w:t>]</w:t>
      </w:r>
      <w:r w:rsidR="00400D34" w:rsidRPr="00400D34">
        <w:rPr>
          <w:rFonts w:ascii="宋体" w:hAnsi="宋体" w:hint="eastAsia"/>
        </w:rPr>
        <w:t>，置于</w:t>
      </w:r>
      <w:proofErr w:type="gramStart"/>
      <w:r w:rsidR="00400D34" w:rsidRPr="00400D34">
        <w:rPr>
          <w:rFonts w:ascii="宋体" w:hAnsi="宋体" w:hint="eastAsia"/>
        </w:rPr>
        <w:t>沸水浴上溶解</w:t>
      </w:r>
      <w:proofErr w:type="gramEnd"/>
      <w:r w:rsidR="00400D34" w:rsidRPr="00400D34">
        <w:rPr>
          <w:rFonts w:ascii="宋体" w:hAnsi="宋体" w:hint="eastAsia"/>
        </w:rPr>
        <w:t>30min，加入0.3g氟化铵（</w:t>
      </w:r>
      <w:r w:rsidR="00A1714A">
        <w:rPr>
          <w:rFonts w:ascii="宋体" w:hAnsi="宋体"/>
        </w:rPr>
        <w:t>5</w:t>
      </w:r>
      <w:r w:rsidR="00400D34" w:rsidRPr="00400D34">
        <w:rPr>
          <w:rFonts w:ascii="宋体" w:hAnsi="宋体" w:hint="eastAsia"/>
        </w:rPr>
        <w:t>.2），摇动，继续溶解10 min，取下，置于电炉上浓缩体积至30 mL，加入3 mL高氯酸（3.10），2 mL硝酸（</w:t>
      </w:r>
      <w:r w:rsidR="00A1714A">
        <w:rPr>
          <w:rFonts w:ascii="宋体" w:hAnsi="宋体"/>
        </w:rPr>
        <w:t>5</w:t>
      </w:r>
      <w:r w:rsidR="00400D34" w:rsidRPr="00400D34">
        <w:rPr>
          <w:rFonts w:ascii="宋体" w:hAnsi="宋体" w:hint="eastAsia"/>
        </w:rPr>
        <w:t>.5），继续低温加热至冒白烟1 min，取下，稍冷，用水吹洗表面皿及</w:t>
      </w:r>
      <w:proofErr w:type="gramStart"/>
      <w:r w:rsidR="00400D34" w:rsidRPr="00400D34">
        <w:rPr>
          <w:rFonts w:ascii="宋体" w:hAnsi="宋体" w:hint="eastAsia"/>
        </w:rPr>
        <w:t>杯壁并稀释</w:t>
      </w:r>
      <w:proofErr w:type="gramEnd"/>
      <w:r w:rsidR="00400D34" w:rsidRPr="00400D34">
        <w:rPr>
          <w:rFonts w:ascii="宋体" w:hAnsi="宋体" w:hint="eastAsia"/>
        </w:rPr>
        <w:t>至30 mL</w:t>
      </w:r>
      <w:r w:rsidR="00400D34">
        <w:rPr>
          <w:rFonts w:ascii="宋体" w:hAnsi="宋体" w:hint="eastAsia"/>
        </w:rPr>
        <w:t>，煮沸，取下，静置片刻</w:t>
      </w:r>
      <w:r w:rsidRPr="0026478B">
        <w:rPr>
          <w:rFonts w:ascii="宋体" w:hAnsi="宋体"/>
        </w:rPr>
        <w:t>。</w:t>
      </w:r>
    </w:p>
    <w:p w:rsidR="00EF4719" w:rsidRDefault="006B3FC9">
      <w:pPr>
        <w:rPr>
          <w:rFonts w:ascii="宋体" w:hAnsi="宋体"/>
        </w:rPr>
      </w:pPr>
      <w:r>
        <w:rPr>
          <w:rFonts w:ascii="黑体" w:eastAsia="黑体" w:hAnsi="黑体"/>
        </w:rPr>
        <w:t>8.</w:t>
      </w:r>
      <w:r w:rsidR="00400D34">
        <w:rPr>
          <w:rFonts w:ascii="黑体" w:eastAsia="黑体" w:hAnsi="黑体"/>
        </w:rPr>
        <w:t>3</w:t>
      </w:r>
      <w:r>
        <w:rPr>
          <w:rFonts w:ascii="黑体" w:eastAsia="黑体" w:hAnsi="黑体"/>
        </w:rPr>
        <w:t>.2</w:t>
      </w:r>
      <w:r>
        <w:rPr>
          <w:rFonts w:eastAsia="黑体"/>
        </w:rPr>
        <w:t xml:space="preserve">　</w:t>
      </w:r>
      <w:r w:rsidR="00400D34" w:rsidRPr="00400D34">
        <w:rPr>
          <w:rFonts w:ascii="宋体" w:hAnsi="宋体" w:hint="eastAsia"/>
        </w:rPr>
        <w:t>以中速定量滤纸过滤于200 mL容量瓶中，用倾泻法以高氯酸洗液（</w:t>
      </w:r>
      <w:r w:rsidR="00A1714A">
        <w:rPr>
          <w:rFonts w:ascii="宋体" w:hAnsi="宋体"/>
        </w:rPr>
        <w:t>5</w:t>
      </w:r>
      <w:r w:rsidR="00400D34" w:rsidRPr="00400D34">
        <w:rPr>
          <w:rFonts w:ascii="宋体" w:hAnsi="宋体" w:hint="eastAsia"/>
        </w:rPr>
        <w:t>.11）洗烧杯及滤纸各4次，用水各洗1次。</w:t>
      </w:r>
    </w:p>
    <w:p w:rsidR="00400D34" w:rsidRDefault="00400D34" w:rsidP="00400D34">
      <w:r>
        <w:rPr>
          <w:rFonts w:ascii="黑体" w:eastAsia="黑体" w:hAnsi="黑体"/>
        </w:rPr>
        <w:t>8.3.</w:t>
      </w:r>
      <w:r w:rsidR="00745021">
        <w:rPr>
          <w:rFonts w:ascii="黑体" w:eastAsia="黑体" w:hAnsi="黑体"/>
        </w:rPr>
        <w:t>3</w:t>
      </w:r>
      <w:r>
        <w:rPr>
          <w:rFonts w:eastAsia="黑体"/>
        </w:rPr>
        <w:t xml:space="preserve">　</w:t>
      </w:r>
      <w:r w:rsidR="00745021" w:rsidRPr="00745021">
        <w:rPr>
          <w:rFonts w:ascii="宋体" w:hAnsi="宋体" w:hint="eastAsia"/>
        </w:rPr>
        <w:t>取下容量瓶，加入0.5 mL无水乙醇（</w:t>
      </w:r>
      <w:r w:rsidR="00A1714A">
        <w:rPr>
          <w:rFonts w:ascii="宋体" w:hAnsi="宋体"/>
        </w:rPr>
        <w:t>5</w:t>
      </w:r>
      <w:r w:rsidR="00745021" w:rsidRPr="00745021">
        <w:rPr>
          <w:rFonts w:ascii="宋体" w:hAnsi="宋体" w:hint="eastAsia"/>
        </w:rPr>
        <w:t>.7），用水稀释至约150 mL</w:t>
      </w:r>
      <w:r w:rsidR="00745021">
        <w:rPr>
          <w:rFonts w:ascii="宋体" w:hAnsi="宋体" w:hint="eastAsia"/>
        </w:rPr>
        <w:t>（待钨酸溶入铂</w:t>
      </w:r>
      <w:proofErr w:type="gramStart"/>
      <w:r w:rsidR="00745021">
        <w:rPr>
          <w:rFonts w:ascii="宋体" w:hAnsi="宋体" w:hint="eastAsia"/>
        </w:rPr>
        <w:t>皿</w:t>
      </w:r>
      <w:proofErr w:type="gramEnd"/>
      <w:r w:rsidR="00745021">
        <w:rPr>
          <w:rFonts w:ascii="宋体" w:hAnsi="宋体" w:hint="eastAsia"/>
        </w:rPr>
        <w:t>并洗净后，再将此溶液倒入原烧杯中作浸取残渣用）</w:t>
      </w:r>
      <w:r w:rsidRPr="00400D34">
        <w:rPr>
          <w:rFonts w:ascii="宋体" w:hAnsi="宋体" w:hint="eastAsia"/>
        </w:rPr>
        <w:t>。</w:t>
      </w:r>
    </w:p>
    <w:p w:rsidR="00400D34" w:rsidRDefault="00400D34" w:rsidP="00400D34">
      <w:r>
        <w:rPr>
          <w:rFonts w:ascii="黑体" w:eastAsia="黑体" w:hAnsi="黑体"/>
        </w:rPr>
        <w:t>8.3.</w:t>
      </w:r>
      <w:r w:rsidR="00745021">
        <w:rPr>
          <w:rFonts w:ascii="黑体" w:eastAsia="黑体" w:hAnsi="黑体"/>
        </w:rPr>
        <w:t>4</w:t>
      </w:r>
      <w:r>
        <w:rPr>
          <w:rFonts w:eastAsia="黑体"/>
        </w:rPr>
        <w:t xml:space="preserve">　</w:t>
      </w:r>
      <w:r w:rsidR="00745021" w:rsidRPr="00745021">
        <w:rPr>
          <w:rFonts w:ascii="宋体" w:hAnsi="宋体" w:hint="eastAsia"/>
        </w:rPr>
        <w:t>将已称量的铂</w:t>
      </w:r>
      <w:proofErr w:type="gramStart"/>
      <w:r w:rsidR="00745021" w:rsidRPr="00745021">
        <w:rPr>
          <w:rFonts w:ascii="宋体" w:hAnsi="宋体" w:hint="eastAsia"/>
        </w:rPr>
        <w:t>皿</w:t>
      </w:r>
      <w:proofErr w:type="gramEnd"/>
      <w:r w:rsidR="00745021" w:rsidRPr="00745021">
        <w:rPr>
          <w:rFonts w:ascii="宋体" w:hAnsi="宋体" w:hint="eastAsia"/>
        </w:rPr>
        <w:t>置于漏斗下，用热氨水溶液（</w:t>
      </w:r>
      <w:r w:rsidR="00A1714A">
        <w:rPr>
          <w:rFonts w:ascii="宋体" w:hAnsi="宋体"/>
        </w:rPr>
        <w:t>5</w:t>
      </w:r>
      <w:r w:rsidR="00745021" w:rsidRPr="00745021">
        <w:rPr>
          <w:rFonts w:ascii="宋体" w:hAnsi="宋体" w:hint="eastAsia"/>
        </w:rPr>
        <w:t>.8）吹洗烧</w:t>
      </w:r>
      <w:r w:rsidR="00745021">
        <w:rPr>
          <w:rFonts w:ascii="宋体" w:hAnsi="宋体" w:hint="eastAsia"/>
        </w:rPr>
        <w:t>杯及滤纸使钨酸溶解，并将烧杯中的残渣移入漏斗中，</w:t>
      </w:r>
      <w:proofErr w:type="gramStart"/>
      <w:r w:rsidR="00745021">
        <w:rPr>
          <w:rFonts w:ascii="宋体" w:hAnsi="宋体" w:hint="eastAsia"/>
        </w:rPr>
        <w:t>用擦棒擦净</w:t>
      </w:r>
      <w:proofErr w:type="gramEnd"/>
      <w:r w:rsidR="00745021">
        <w:rPr>
          <w:rFonts w:ascii="宋体" w:hAnsi="宋体" w:hint="eastAsia"/>
        </w:rPr>
        <w:t>烧杯</w:t>
      </w:r>
      <w:r w:rsidRPr="00400D34">
        <w:rPr>
          <w:rFonts w:ascii="宋体" w:hAnsi="宋体" w:hint="eastAsia"/>
        </w:rPr>
        <w:t>。</w:t>
      </w:r>
    </w:p>
    <w:p w:rsidR="00400D34" w:rsidRDefault="00400D34" w:rsidP="00400D34">
      <w:r>
        <w:rPr>
          <w:rFonts w:ascii="黑体" w:eastAsia="黑体" w:hAnsi="黑体"/>
        </w:rPr>
        <w:t>8.3.</w:t>
      </w:r>
      <w:r w:rsidR="00745021">
        <w:rPr>
          <w:rFonts w:ascii="黑体" w:eastAsia="黑体" w:hAnsi="黑体"/>
        </w:rPr>
        <w:t>5</w:t>
      </w:r>
      <w:r>
        <w:rPr>
          <w:rFonts w:eastAsia="黑体"/>
        </w:rPr>
        <w:t xml:space="preserve">　</w:t>
      </w:r>
      <w:r w:rsidR="00745021" w:rsidRPr="00745021">
        <w:rPr>
          <w:rFonts w:ascii="宋体" w:hAnsi="宋体" w:hint="eastAsia"/>
        </w:rPr>
        <w:t>将铂</w:t>
      </w:r>
      <w:proofErr w:type="gramStart"/>
      <w:r w:rsidR="00745021" w:rsidRPr="00745021">
        <w:rPr>
          <w:rFonts w:ascii="宋体" w:hAnsi="宋体" w:hint="eastAsia"/>
        </w:rPr>
        <w:t>皿</w:t>
      </w:r>
      <w:proofErr w:type="gramEnd"/>
      <w:r w:rsidR="00745021" w:rsidRPr="00745021">
        <w:rPr>
          <w:rFonts w:ascii="宋体" w:hAnsi="宋体" w:hint="eastAsia"/>
        </w:rPr>
        <w:t>置于</w:t>
      </w:r>
      <w:proofErr w:type="gramStart"/>
      <w:r w:rsidR="00745021" w:rsidRPr="00745021">
        <w:rPr>
          <w:rFonts w:ascii="宋体" w:hAnsi="宋体" w:hint="eastAsia"/>
        </w:rPr>
        <w:t>沸水浴上蒸发</w:t>
      </w:r>
      <w:proofErr w:type="gramEnd"/>
      <w:r w:rsidR="00745021" w:rsidRPr="00745021">
        <w:rPr>
          <w:rFonts w:ascii="宋体" w:hAnsi="宋体" w:hint="eastAsia"/>
        </w:rPr>
        <w:t>至干后，移到电炉上加热驱尽铵盐，移入780℃-800℃高温炉中灼烧10 min，取出，冷却。加入5 mL氢氟酸（</w:t>
      </w:r>
      <w:r w:rsidR="00A1714A">
        <w:rPr>
          <w:rFonts w:ascii="宋体" w:hAnsi="宋体"/>
        </w:rPr>
        <w:t>5</w:t>
      </w:r>
      <w:r w:rsidR="00745021" w:rsidRPr="00745021">
        <w:rPr>
          <w:rFonts w:ascii="宋体" w:hAnsi="宋体" w:hint="eastAsia"/>
        </w:rPr>
        <w:t>.6），置于</w:t>
      </w:r>
      <w:proofErr w:type="gramStart"/>
      <w:r w:rsidR="00745021" w:rsidRPr="00745021">
        <w:rPr>
          <w:rFonts w:ascii="宋体" w:hAnsi="宋体" w:hint="eastAsia"/>
        </w:rPr>
        <w:t>沸水浴上蒸干</w:t>
      </w:r>
      <w:proofErr w:type="gramEnd"/>
      <w:r w:rsidR="00745021" w:rsidRPr="00745021">
        <w:rPr>
          <w:rFonts w:ascii="宋体" w:hAnsi="宋体" w:hint="eastAsia"/>
        </w:rPr>
        <w:t>，再移入780℃-800℃高温炉中灼</w:t>
      </w:r>
      <w:r w:rsidR="00745021" w:rsidRPr="00745021">
        <w:rPr>
          <w:rFonts w:ascii="宋体" w:hAnsi="宋体" w:hint="eastAsia"/>
        </w:rPr>
        <w:lastRenderedPageBreak/>
        <w:t>烧10 min</w:t>
      </w:r>
      <w:r w:rsidR="00745021">
        <w:rPr>
          <w:rFonts w:ascii="宋体" w:hAnsi="宋体" w:hint="eastAsia"/>
        </w:rPr>
        <w:t>，取出，在干燥器中冷却至室温后称重。反复灼烧至恒重</w:t>
      </w:r>
      <w:r w:rsidRPr="00400D34">
        <w:rPr>
          <w:rFonts w:ascii="宋体" w:hAnsi="宋体" w:hint="eastAsia"/>
        </w:rPr>
        <w:t>。</w:t>
      </w:r>
    </w:p>
    <w:p w:rsidR="00400D34" w:rsidRDefault="00400D34" w:rsidP="00400D34">
      <w:r>
        <w:rPr>
          <w:rFonts w:ascii="黑体" w:eastAsia="黑体" w:hAnsi="黑体"/>
        </w:rPr>
        <w:t>8.3.</w:t>
      </w:r>
      <w:r w:rsidR="00745021">
        <w:rPr>
          <w:rFonts w:ascii="黑体" w:eastAsia="黑体" w:hAnsi="黑体"/>
        </w:rPr>
        <w:t>6</w:t>
      </w:r>
      <w:r>
        <w:rPr>
          <w:rFonts w:eastAsia="黑体"/>
        </w:rPr>
        <w:t xml:space="preserve">　</w:t>
      </w:r>
      <w:r w:rsidR="00745021" w:rsidRPr="00745021">
        <w:rPr>
          <w:rFonts w:ascii="宋体" w:hAnsi="宋体" w:hint="eastAsia"/>
        </w:rPr>
        <w:t>残渣中三氧化钨含量的测定：</w:t>
      </w:r>
    </w:p>
    <w:p w:rsidR="00745021" w:rsidRDefault="00745021" w:rsidP="00745021">
      <w:r>
        <w:rPr>
          <w:rFonts w:ascii="黑体" w:eastAsia="黑体" w:hAnsi="黑体"/>
        </w:rPr>
        <w:t>8.3.6.1</w:t>
      </w:r>
      <w:r>
        <w:rPr>
          <w:rFonts w:eastAsia="黑体"/>
        </w:rPr>
        <w:t xml:space="preserve">　</w:t>
      </w:r>
      <w:r w:rsidRPr="00745021">
        <w:rPr>
          <w:rFonts w:ascii="宋体" w:hAnsi="宋体" w:hint="eastAsia"/>
        </w:rPr>
        <w:t>将5.3.4所得的残渣连同滤纸移入30 mL铁坩埚中，置于电炉上烘干，灰化，冷却后加入约6 g过氧化钠（</w:t>
      </w:r>
      <w:r w:rsidR="00A1714A">
        <w:rPr>
          <w:rFonts w:ascii="宋体" w:hAnsi="宋体"/>
        </w:rPr>
        <w:t>5</w:t>
      </w:r>
      <w:r w:rsidRPr="00745021">
        <w:rPr>
          <w:rFonts w:ascii="宋体" w:hAnsi="宋体" w:hint="eastAsia"/>
        </w:rPr>
        <w:t>.1），在700℃-750℃高温炉中熔融至内容</w:t>
      </w:r>
      <w:proofErr w:type="gramStart"/>
      <w:r w:rsidRPr="00745021">
        <w:rPr>
          <w:rFonts w:ascii="宋体" w:hAnsi="宋体" w:hint="eastAsia"/>
        </w:rPr>
        <w:t>物呈樱红</w:t>
      </w:r>
      <w:proofErr w:type="gramEnd"/>
      <w:r w:rsidRPr="00745021">
        <w:rPr>
          <w:rFonts w:ascii="宋体" w:hAnsi="宋体" w:hint="eastAsia"/>
        </w:rPr>
        <w:t>透明，取出，稍冷，置于</w:t>
      </w:r>
      <w:r w:rsidR="00A1714A">
        <w:rPr>
          <w:rFonts w:ascii="宋体" w:hAnsi="宋体"/>
        </w:rPr>
        <w:t>8</w:t>
      </w:r>
      <w:r w:rsidRPr="00745021">
        <w:rPr>
          <w:rFonts w:ascii="宋体" w:hAnsi="宋体" w:hint="eastAsia"/>
        </w:rPr>
        <w:t>.3.3所得的滤洗液中[如系白钨精矿</w:t>
      </w:r>
      <w:r w:rsidR="00A1714A">
        <w:rPr>
          <w:rFonts w:ascii="宋体" w:hAnsi="宋体" w:hint="eastAsia"/>
        </w:rPr>
        <w:t>、混合</w:t>
      </w:r>
      <w:proofErr w:type="gramStart"/>
      <w:r w:rsidR="00A1714A">
        <w:rPr>
          <w:rFonts w:ascii="宋体" w:hAnsi="宋体" w:hint="eastAsia"/>
        </w:rPr>
        <w:t>钨</w:t>
      </w:r>
      <w:proofErr w:type="gramEnd"/>
      <w:r w:rsidR="00A1714A">
        <w:rPr>
          <w:rFonts w:ascii="宋体" w:hAnsi="宋体" w:hint="eastAsia"/>
        </w:rPr>
        <w:t>精矿</w:t>
      </w:r>
      <w:r w:rsidRPr="00745021">
        <w:rPr>
          <w:rFonts w:ascii="宋体" w:hAnsi="宋体" w:hint="eastAsia"/>
        </w:rPr>
        <w:t>需补加1 g EDTA(</w:t>
      </w:r>
      <w:r w:rsidR="00A1714A">
        <w:rPr>
          <w:rFonts w:ascii="宋体" w:hAnsi="宋体"/>
        </w:rPr>
        <w:t>5</w:t>
      </w:r>
      <w:r w:rsidRPr="00745021">
        <w:rPr>
          <w:rFonts w:ascii="宋体" w:hAnsi="宋体" w:hint="eastAsia"/>
        </w:rPr>
        <w:t>.3)]，浸取完全后，用水洗出坩埚，冷却后移入200 mL容量瓶中，用水稀释至刻度，混匀，静置澄清。移取上清液2</w:t>
      </w:r>
      <w:r w:rsidR="00A1714A" w:rsidRPr="00A1714A">
        <w:t>~</w:t>
      </w:r>
      <w:r w:rsidRPr="00745021">
        <w:rPr>
          <w:rFonts w:ascii="宋体" w:hAnsi="宋体" w:hint="eastAsia"/>
        </w:rPr>
        <w:t>10.00ml[不足10 mL用氢氧化钠溶液（</w:t>
      </w:r>
      <w:r w:rsidR="00A1714A">
        <w:rPr>
          <w:rFonts w:ascii="宋体" w:hAnsi="宋体"/>
        </w:rPr>
        <w:t>5</w:t>
      </w:r>
      <w:r w:rsidRPr="00745021">
        <w:rPr>
          <w:rFonts w:ascii="宋体" w:hAnsi="宋体" w:hint="eastAsia"/>
        </w:rPr>
        <w:t>.9）补足]于50 mL比色管中。</w:t>
      </w:r>
    </w:p>
    <w:p w:rsidR="00745021" w:rsidRDefault="00745021" w:rsidP="00745021">
      <w:r>
        <w:rPr>
          <w:rFonts w:ascii="黑体" w:eastAsia="黑体" w:hAnsi="黑体"/>
        </w:rPr>
        <w:t>8.3.6.2</w:t>
      </w:r>
      <w:r>
        <w:rPr>
          <w:rFonts w:eastAsia="黑体"/>
        </w:rPr>
        <w:t xml:space="preserve">　</w:t>
      </w:r>
      <w:r w:rsidRPr="00745021">
        <w:rPr>
          <w:rFonts w:ascii="宋体" w:hAnsi="宋体" w:hint="eastAsia"/>
        </w:rPr>
        <w:t>加入2 mL硫氰酸钾溶液（</w:t>
      </w:r>
      <w:r w:rsidR="00A1714A">
        <w:rPr>
          <w:rFonts w:ascii="宋体" w:hAnsi="宋体"/>
        </w:rPr>
        <w:t>5</w:t>
      </w:r>
      <w:r w:rsidRPr="00745021">
        <w:rPr>
          <w:rFonts w:ascii="宋体" w:hAnsi="宋体" w:hint="eastAsia"/>
        </w:rPr>
        <w:t>.12）以三氯化钛-盐酸混合液（</w:t>
      </w:r>
      <w:r w:rsidR="00A1714A">
        <w:rPr>
          <w:rFonts w:ascii="宋体" w:hAnsi="宋体"/>
        </w:rPr>
        <w:t>5</w:t>
      </w:r>
      <w:r w:rsidRPr="00745021">
        <w:rPr>
          <w:rFonts w:ascii="宋体" w:hAnsi="宋体" w:hint="eastAsia"/>
        </w:rPr>
        <w:t>.13）稀释至刻度，混匀，放置10 min后，将部分溶液移入1 cm比色</w:t>
      </w:r>
      <w:proofErr w:type="gramStart"/>
      <w:r w:rsidRPr="00745021">
        <w:rPr>
          <w:rFonts w:ascii="宋体" w:hAnsi="宋体" w:hint="eastAsia"/>
        </w:rPr>
        <w:t>皿</w:t>
      </w:r>
      <w:proofErr w:type="gramEnd"/>
      <w:r w:rsidRPr="00745021">
        <w:rPr>
          <w:rFonts w:ascii="宋体" w:hAnsi="宋体" w:hint="eastAsia"/>
        </w:rPr>
        <w:t>中，以试剂</w:t>
      </w:r>
      <w:proofErr w:type="gramStart"/>
      <w:r w:rsidRPr="00745021">
        <w:rPr>
          <w:rFonts w:ascii="宋体" w:hAnsi="宋体" w:hint="eastAsia"/>
        </w:rPr>
        <w:t>空白作参比</w:t>
      </w:r>
      <w:proofErr w:type="gramEnd"/>
      <w:r w:rsidRPr="00745021">
        <w:rPr>
          <w:rFonts w:ascii="宋体" w:hAnsi="宋体" w:hint="eastAsia"/>
        </w:rPr>
        <w:t>，于分光光度计波长400 nm处测量其吸光度，从工作曲线上查出相应的三氧化钨质量。</w:t>
      </w:r>
    </w:p>
    <w:p w:rsidR="00745021" w:rsidRDefault="00745021" w:rsidP="00745021">
      <w:r>
        <w:rPr>
          <w:rFonts w:ascii="黑体" w:eastAsia="黑体" w:hAnsi="黑体"/>
        </w:rPr>
        <w:t>8.3.6.3</w:t>
      </w:r>
      <w:r>
        <w:rPr>
          <w:rFonts w:eastAsia="黑体"/>
        </w:rPr>
        <w:t xml:space="preserve">　</w:t>
      </w:r>
      <w:r w:rsidRPr="00745021">
        <w:rPr>
          <w:rFonts w:ascii="宋体" w:hAnsi="宋体" w:hint="eastAsia"/>
        </w:rPr>
        <w:t>工作曲线的绘制</w:t>
      </w:r>
    </w:p>
    <w:p w:rsidR="00400D34" w:rsidRPr="00745021" w:rsidRDefault="00745021" w:rsidP="00745021">
      <w:pPr>
        <w:ind w:firstLineChars="200" w:firstLine="420"/>
      </w:pPr>
      <w:r w:rsidRPr="00745021">
        <w:rPr>
          <w:rFonts w:hint="eastAsia"/>
        </w:rPr>
        <w:t>移取</w:t>
      </w:r>
      <w:r w:rsidRPr="00745021">
        <w:rPr>
          <w:rFonts w:hint="eastAsia"/>
        </w:rPr>
        <w:t>0 mL</w:t>
      </w:r>
      <w:r w:rsidRPr="00745021">
        <w:rPr>
          <w:rFonts w:hint="eastAsia"/>
        </w:rPr>
        <w:t>、</w:t>
      </w:r>
      <w:r w:rsidRPr="00745021">
        <w:rPr>
          <w:rFonts w:hint="eastAsia"/>
        </w:rPr>
        <w:t>0.50 mL</w:t>
      </w:r>
      <w:r w:rsidRPr="00745021">
        <w:rPr>
          <w:rFonts w:hint="eastAsia"/>
        </w:rPr>
        <w:t>、</w:t>
      </w:r>
      <w:r w:rsidRPr="00745021">
        <w:rPr>
          <w:rFonts w:hint="eastAsia"/>
        </w:rPr>
        <w:t>1.00 mL</w:t>
      </w:r>
      <w:r w:rsidRPr="00745021">
        <w:rPr>
          <w:rFonts w:hint="eastAsia"/>
        </w:rPr>
        <w:t>、</w:t>
      </w:r>
      <w:r w:rsidRPr="00745021">
        <w:rPr>
          <w:rFonts w:hint="eastAsia"/>
        </w:rPr>
        <w:t>2.00 mL</w:t>
      </w:r>
      <w:r w:rsidRPr="00745021">
        <w:rPr>
          <w:rFonts w:hint="eastAsia"/>
        </w:rPr>
        <w:t>、</w:t>
      </w:r>
      <w:r w:rsidRPr="00745021">
        <w:rPr>
          <w:rFonts w:hint="eastAsia"/>
        </w:rPr>
        <w:t>3.00 mL</w:t>
      </w:r>
      <w:r w:rsidRPr="00745021">
        <w:rPr>
          <w:rFonts w:hint="eastAsia"/>
        </w:rPr>
        <w:t>、</w:t>
      </w:r>
      <w:r w:rsidRPr="00745021">
        <w:rPr>
          <w:rFonts w:hint="eastAsia"/>
        </w:rPr>
        <w:t>4.00 mL</w:t>
      </w:r>
      <w:r w:rsidRPr="00745021">
        <w:rPr>
          <w:rFonts w:hint="eastAsia"/>
        </w:rPr>
        <w:t>、</w:t>
      </w:r>
      <w:r w:rsidRPr="00745021">
        <w:rPr>
          <w:rFonts w:hint="eastAsia"/>
        </w:rPr>
        <w:t>5.00 mL</w:t>
      </w:r>
      <w:r w:rsidRPr="00745021">
        <w:rPr>
          <w:rFonts w:hint="eastAsia"/>
        </w:rPr>
        <w:t>、</w:t>
      </w:r>
      <w:r w:rsidRPr="00745021">
        <w:rPr>
          <w:rFonts w:hint="eastAsia"/>
        </w:rPr>
        <w:t>6.00 mL</w:t>
      </w:r>
      <w:r w:rsidRPr="00745021">
        <w:rPr>
          <w:rFonts w:hint="eastAsia"/>
        </w:rPr>
        <w:t>三氧化钨标准溶液（</w:t>
      </w:r>
      <w:r w:rsidR="00A1714A">
        <w:t>5</w:t>
      </w:r>
      <w:r w:rsidRPr="00745021">
        <w:rPr>
          <w:rFonts w:hint="eastAsia"/>
        </w:rPr>
        <w:t>.14</w:t>
      </w:r>
      <w:r w:rsidRPr="00745021">
        <w:rPr>
          <w:rFonts w:hint="eastAsia"/>
        </w:rPr>
        <w:t>），分别置于一组</w:t>
      </w:r>
      <w:r w:rsidRPr="00745021">
        <w:rPr>
          <w:rFonts w:hint="eastAsia"/>
        </w:rPr>
        <w:t>50 mL</w:t>
      </w:r>
      <w:r w:rsidRPr="00745021">
        <w:rPr>
          <w:rFonts w:hint="eastAsia"/>
        </w:rPr>
        <w:t>比色管中，用氢氧化钠溶液（</w:t>
      </w:r>
      <w:r w:rsidR="00A1714A">
        <w:t>5</w:t>
      </w:r>
      <w:r w:rsidRPr="00745021">
        <w:rPr>
          <w:rFonts w:hint="eastAsia"/>
        </w:rPr>
        <w:t>.9</w:t>
      </w:r>
      <w:r w:rsidRPr="00745021">
        <w:rPr>
          <w:rFonts w:hint="eastAsia"/>
        </w:rPr>
        <w:t>）补足至</w:t>
      </w:r>
      <w:r w:rsidRPr="00745021">
        <w:rPr>
          <w:rFonts w:hint="eastAsia"/>
        </w:rPr>
        <w:t>10 mL</w:t>
      </w:r>
      <w:r w:rsidRPr="00745021">
        <w:rPr>
          <w:rFonts w:hint="eastAsia"/>
        </w:rPr>
        <w:t>，以下按</w:t>
      </w:r>
      <w:r w:rsidRPr="00745021">
        <w:rPr>
          <w:rFonts w:hint="eastAsia"/>
        </w:rPr>
        <w:t>5.3.6.2</w:t>
      </w:r>
      <w:r w:rsidRPr="00745021">
        <w:rPr>
          <w:rFonts w:hint="eastAsia"/>
        </w:rPr>
        <w:t>进行，测量其吸光度，以三氧化钨质量为横坐标，吸光度为纵坐标，绘制工作曲线。</w:t>
      </w:r>
    </w:p>
    <w:p w:rsidR="00EF4719" w:rsidRDefault="006B3FC9">
      <w:pPr>
        <w:pStyle w:val="af1"/>
        <w:numPr>
          <w:ilvl w:val="0"/>
          <w:numId w:val="0"/>
        </w:numPr>
        <w:spacing w:beforeLines="100" w:before="312" w:afterLines="100" w:after="312"/>
        <w:rPr>
          <w:rFonts w:ascii="Times New Roman"/>
        </w:rPr>
      </w:pPr>
      <w:r w:rsidRPr="006737A3">
        <w:rPr>
          <w:rFonts w:hAnsi="黑体"/>
        </w:rPr>
        <w:t xml:space="preserve">9　</w:t>
      </w:r>
      <w:r>
        <w:rPr>
          <w:rFonts w:ascii="Times New Roman"/>
        </w:rPr>
        <w:t>试验</w:t>
      </w:r>
      <w:r>
        <w:rPr>
          <w:rFonts w:ascii="Times New Roman" w:hint="eastAsia"/>
        </w:rPr>
        <w:t>数据处理</w:t>
      </w:r>
    </w:p>
    <w:p w:rsidR="00EF4719" w:rsidRPr="0026478B" w:rsidRDefault="00745021">
      <w:pPr>
        <w:pStyle w:val="aff6"/>
        <w:ind w:firstLine="420"/>
        <w:rPr>
          <w:rFonts w:hAnsi="宋体"/>
        </w:rPr>
      </w:pPr>
      <w:r w:rsidRPr="00745021">
        <w:rPr>
          <w:rFonts w:hAnsi="宋体" w:hint="eastAsia"/>
        </w:rPr>
        <w:t>按下式计算三氧化钨的质量分数，数值以%</w:t>
      </w:r>
      <w:r>
        <w:rPr>
          <w:rFonts w:hAnsi="宋体" w:hint="eastAsia"/>
        </w:rPr>
        <w:t>表示</w:t>
      </w:r>
      <w:r w:rsidR="006B3FC9" w:rsidRPr="0026478B">
        <w:rPr>
          <w:rFonts w:hAnsi="宋体" w:hint="eastAsia"/>
        </w:rPr>
        <w:t>：</w:t>
      </w:r>
    </w:p>
    <w:p w:rsidR="00EF4719" w:rsidRPr="0026478B" w:rsidRDefault="004A4B1A">
      <w:pPr>
        <w:pStyle w:val="aff6"/>
        <w:ind w:firstLine="420"/>
        <w:jc w:val="right"/>
        <w:rPr>
          <w:rFonts w:hAnsi="宋体"/>
        </w:rPr>
      </w:pPr>
      <m:oMath>
        <m:sSub>
          <m:sSubPr>
            <m:ctrlPr>
              <w:rPr>
                <w:rFonts w:ascii="Cambria Math" w:eastAsiaTheme="minorEastAsia" w:hAnsi="Cambria Math"/>
                <w:i/>
              </w:rPr>
            </m:ctrlPr>
          </m:sSubPr>
          <m:e>
            <m:r>
              <w:rPr>
                <w:rFonts w:ascii="Cambria Math" w:hAnsi="Cambria Math" w:hint="eastAsia"/>
              </w:rPr>
              <m:t>w</m:t>
            </m:r>
            <m:r>
              <w:rPr>
                <w:rFonts w:ascii="Cambria Math" w:eastAsiaTheme="minorEastAsia" w:hAnsi="Cambria Math"/>
              </w:rPr>
              <m:t xml:space="preserve"> </m:t>
            </m:r>
          </m:e>
          <m:sub>
            <m:sSub>
              <m:sSubPr>
                <m:ctrlPr>
                  <w:rPr>
                    <w:rFonts w:ascii="Cambria Math" w:eastAsiaTheme="minorEastAsia" w:hAnsi="Cambria Math"/>
                  </w:rPr>
                </m:ctrlPr>
              </m:sSubPr>
              <m:e>
                <m:r>
                  <w:rPr>
                    <w:rFonts w:ascii="Cambria Math" w:eastAsiaTheme="minorEastAsia" w:hAnsi="Cambria Math"/>
                  </w:rPr>
                  <m:t>WO</m:t>
                </m:r>
              </m:e>
              <m:sub>
                <m:r>
                  <w:rPr>
                    <w:rFonts w:ascii="Cambria Math" w:eastAsiaTheme="minorEastAsia" w:hAnsi="Cambria Math"/>
                  </w:rPr>
                  <m:t>3</m:t>
                </m:r>
              </m:sub>
            </m:sSub>
          </m:sub>
        </m:sSub>
        <m:r>
          <m:rPr>
            <m:nor/>
          </m:rPr>
          <w:rPr>
            <w:rFonts w:asciiTheme="minorEastAsia" w:eastAsiaTheme="minorEastAsia" w:hAnsiTheme="minorEastAsia"/>
          </w:rPr>
          <m:t>=</m:t>
        </m:r>
        <m:f>
          <m:fPr>
            <m:ctrlPr>
              <w:rPr>
                <w:rFonts w:ascii="Cambria Math" w:hAnsi="Cambria Math"/>
                <w:i/>
                <w:color w:val="000000"/>
              </w:rPr>
            </m:ctrlPr>
          </m:fPr>
          <m:num>
            <m:d>
              <m:dPr>
                <m:ctrlPr>
                  <w:rPr>
                    <w:rFonts w:ascii="Cambria Math" w:hAnsi="Cambria Math"/>
                    <w:i/>
                    <w:color w:val="000000"/>
                  </w:rPr>
                </m:ctrlPr>
              </m:dPr>
              <m:e>
                <m:sSub>
                  <m:sSubPr>
                    <m:ctrlPr>
                      <w:rPr>
                        <w:rFonts w:ascii="Cambria Math" w:hAnsi="Cambria Math"/>
                        <w:i/>
                        <w:color w:val="000000"/>
                      </w:rPr>
                    </m:ctrlPr>
                  </m:sSubPr>
                  <m:e>
                    <m:r>
                      <m:rPr>
                        <m:nor/>
                      </m:rPr>
                      <w:rPr>
                        <w:rFonts w:ascii="Times New Roman"/>
                        <w:color w:val="000000"/>
                      </w:rPr>
                      <m:t>m</m:t>
                    </m:r>
                  </m:e>
                  <m:sub>
                    <m:r>
                      <m:rPr>
                        <m:nor/>
                      </m:rPr>
                      <w:rPr>
                        <w:rFonts w:ascii="Times New Roman"/>
                        <w:color w:val="000000"/>
                      </w:rPr>
                      <m:t>2</m:t>
                    </m:r>
                  </m:sub>
                </m:sSub>
                <m:r>
                  <m:rPr>
                    <m:nor/>
                  </m:rPr>
                  <w:rPr>
                    <w:rFonts w:ascii="Times New Roman"/>
                    <w:color w:val="000000"/>
                  </w:rPr>
                  <m:t>-</m:t>
                </m:r>
                <m:sSub>
                  <m:sSubPr>
                    <m:ctrlPr>
                      <w:rPr>
                        <w:rFonts w:ascii="Cambria Math" w:hAnsi="Cambria Math"/>
                        <w:i/>
                        <w:color w:val="000000"/>
                      </w:rPr>
                    </m:ctrlPr>
                  </m:sSubPr>
                  <m:e>
                    <m:r>
                      <m:rPr>
                        <m:nor/>
                      </m:rPr>
                      <w:rPr>
                        <w:rFonts w:ascii="Times New Roman"/>
                        <w:color w:val="000000"/>
                      </w:rPr>
                      <m:t>m</m:t>
                    </m:r>
                  </m:e>
                  <m:sub>
                    <m:r>
                      <m:rPr>
                        <m:nor/>
                      </m:rPr>
                      <w:rPr>
                        <w:rFonts w:ascii="Times New Roman"/>
                        <w:color w:val="000000"/>
                      </w:rPr>
                      <m:t>3</m:t>
                    </m:r>
                  </m:sub>
                </m:sSub>
              </m:e>
            </m:d>
          </m:num>
          <m:den>
            <m:sSub>
              <m:sSubPr>
                <m:ctrlPr>
                  <w:rPr>
                    <w:rFonts w:ascii="Cambria Math" w:hAnsi="Cambria Math"/>
                    <w:i/>
                    <w:color w:val="000000"/>
                  </w:rPr>
                </m:ctrlPr>
              </m:sSubPr>
              <m:e>
                <m:r>
                  <m:rPr>
                    <m:nor/>
                  </m:rPr>
                  <w:rPr>
                    <w:rFonts w:ascii="Times New Roman"/>
                    <w:color w:val="000000"/>
                  </w:rPr>
                  <m:t>m</m:t>
                </m:r>
              </m:e>
              <m:sub>
                <m:r>
                  <m:rPr>
                    <m:nor/>
                  </m:rPr>
                  <w:rPr>
                    <w:rFonts w:ascii="Times New Roman"/>
                    <w:color w:val="000000"/>
                  </w:rPr>
                  <m:t>0</m:t>
                </m:r>
              </m:sub>
            </m:sSub>
          </m:den>
        </m:f>
        <m:r>
          <m:rPr>
            <m:nor/>
          </m:rPr>
          <w:rPr>
            <w:rFonts w:ascii="Times New Roman"/>
            <w:color w:val="000000"/>
          </w:rPr>
          <m:t>×100+</m:t>
        </m:r>
        <m:f>
          <m:fPr>
            <m:ctrlPr>
              <w:rPr>
                <w:rFonts w:ascii="Cambria Math" w:hAnsi="Cambria Math"/>
                <w:i/>
                <w:color w:val="000000"/>
              </w:rPr>
            </m:ctrlPr>
          </m:fPr>
          <m:num>
            <m:sSub>
              <m:sSubPr>
                <m:ctrlPr>
                  <w:rPr>
                    <w:rFonts w:ascii="Cambria Math" w:hAnsi="Cambria Math"/>
                    <w:i/>
                    <w:color w:val="000000"/>
                  </w:rPr>
                </m:ctrlPr>
              </m:sSubPr>
              <m:e>
                <m:r>
                  <m:rPr>
                    <m:nor/>
                  </m:rPr>
                  <w:rPr>
                    <w:rFonts w:ascii="Times New Roman"/>
                    <w:color w:val="000000"/>
                  </w:rPr>
                  <m:t>m</m:t>
                </m:r>
              </m:e>
              <m:sub>
                <m:r>
                  <m:rPr>
                    <m:nor/>
                  </m:rPr>
                  <w:rPr>
                    <w:rFonts w:ascii="Times New Roman"/>
                    <w:color w:val="000000"/>
                  </w:rPr>
                  <m:t>1</m:t>
                </m:r>
              </m:sub>
            </m:sSub>
            <m:r>
              <m:rPr>
                <m:nor/>
              </m:rPr>
              <w:rPr>
                <w:rFonts w:ascii="Times New Roman"/>
                <w:color w:val="000000"/>
              </w:rPr>
              <m:t>×</m:t>
            </m:r>
            <m:sSub>
              <m:sSubPr>
                <m:ctrlPr>
                  <w:rPr>
                    <w:rFonts w:ascii="Cambria Math" w:hAnsi="Cambria Math"/>
                    <w:i/>
                    <w:color w:val="000000"/>
                  </w:rPr>
                </m:ctrlPr>
              </m:sSubPr>
              <m:e>
                <m:r>
                  <m:rPr>
                    <m:nor/>
                  </m:rPr>
                  <w:rPr>
                    <w:rFonts w:ascii="Times New Roman"/>
                    <w:color w:val="000000"/>
                  </w:rPr>
                  <m:t>V</m:t>
                </m:r>
              </m:e>
              <m:sub>
                <m:r>
                  <m:rPr>
                    <m:nor/>
                  </m:rPr>
                  <w:rPr>
                    <w:rFonts w:ascii="Times New Roman"/>
                    <w:color w:val="000000"/>
                  </w:rPr>
                  <m:t>0</m:t>
                </m:r>
              </m:sub>
            </m:sSub>
            <m:r>
              <m:rPr>
                <m:nor/>
              </m:rPr>
              <w:rPr>
                <w:rFonts w:ascii="Times New Roman"/>
                <w:color w:val="000000"/>
              </w:rPr>
              <m:t>×</m:t>
            </m:r>
            <m:sSup>
              <m:sSupPr>
                <m:ctrlPr>
                  <w:rPr>
                    <w:rFonts w:ascii="Cambria Math" w:hAnsi="Cambria Math"/>
                    <w:i/>
                    <w:color w:val="000000"/>
                  </w:rPr>
                </m:ctrlPr>
              </m:sSupPr>
              <m:e>
                <m:r>
                  <m:rPr>
                    <m:nor/>
                  </m:rPr>
                  <w:rPr>
                    <w:rFonts w:ascii="Times New Roman"/>
                    <w:color w:val="000000"/>
                  </w:rPr>
                  <m:t>10</m:t>
                </m:r>
              </m:e>
              <m:sup>
                <m:r>
                  <m:rPr>
                    <m:nor/>
                  </m:rPr>
                  <w:rPr>
                    <w:rFonts w:ascii="Times New Roman"/>
                    <w:color w:val="000000"/>
                  </w:rPr>
                  <m:t>-3</m:t>
                </m:r>
              </m:sup>
            </m:sSup>
          </m:num>
          <m:den>
            <m:sSub>
              <m:sSubPr>
                <m:ctrlPr>
                  <w:rPr>
                    <w:rFonts w:ascii="Cambria Math" w:hAnsi="Cambria Math"/>
                    <w:i/>
                    <w:color w:val="000000"/>
                  </w:rPr>
                </m:ctrlPr>
              </m:sSubPr>
              <m:e>
                <m:r>
                  <m:rPr>
                    <m:nor/>
                  </m:rPr>
                  <w:rPr>
                    <w:rFonts w:ascii="Times New Roman"/>
                    <w:color w:val="000000"/>
                  </w:rPr>
                  <m:t>m</m:t>
                </m:r>
              </m:e>
              <m:sub>
                <m:r>
                  <m:rPr>
                    <m:nor/>
                  </m:rPr>
                  <w:rPr>
                    <w:rFonts w:ascii="Times New Roman"/>
                    <w:color w:val="000000"/>
                  </w:rPr>
                  <m:t>0</m:t>
                </m:r>
              </m:sub>
            </m:sSub>
            <m:r>
              <m:rPr>
                <m:nor/>
              </m:rPr>
              <w:rPr>
                <w:rFonts w:ascii="Times New Roman"/>
                <w:color w:val="000000"/>
              </w:rPr>
              <m:t>×</m:t>
            </m:r>
            <m:sSub>
              <m:sSubPr>
                <m:ctrlPr>
                  <w:rPr>
                    <w:rFonts w:ascii="Cambria Math" w:hAnsi="Cambria Math"/>
                    <w:i/>
                    <w:color w:val="000000"/>
                  </w:rPr>
                </m:ctrlPr>
              </m:sSubPr>
              <m:e>
                <m:r>
                  <m:rPr>
                    <m:nor/>
                  </m:rPr>
                  <w:rPr>
                    <w:rFonts w:ascii="Times New Roman"/>
                    <w:color w:val="000000"/>
                  </w:rPr>
                  <m:t>V</m:t>
                </m:r>
              </m:e>
              <m:sub>
                <m:r>
                  <m:rPr>
                    <m:nor/>
                  </m:rPr>
                  <w:rPr>
                    <w:rFonts w:ascii="Times New Roman"/>
                    <w:color w:val="000000"/>
                  </w:rPr>
                  <m:t>1</m:t>
                </m:r>
              </m:sub>
            </m:sSub>
          </m:den>
        </m:f>
      </m:oMath>
      <w:r w:rsidR="006B3FC9" w:rsidRPr="0026478B">
        <w:rPr>
          <w:rFonts w:hAnsi="宋体"/>
        </w:rPr>
        <w:t>………………………………（1）</w:t>
      </w:r>
    </w:p>
    <w:p w:rsidR="00EF4719" w:rsidRPr="0026478B" w:rsidRDefault="006B3FC9">
      <w:pPr>
        <w:pStyle w:val="aff6"/>
        <w:ind w:firstLine="420"/>
        <w:rPr>
          <w:rFonts w:hAnsi="宋体"/>
        </w:rPr>
      </w:pPr>
      <w:r w:rsidRPr="0026478B">
        <w:rPr>
          <w:rFonts w:hAnsi="宋体"/>
        </w:rPr>
        <w:t>式中：</w:t>
      </w:r>
    </w:p>
    <w:p w:rsidR="00EF4719" w:rsidRPr="0026478B" w:rsidRDefault="00745021">
      <w:pPr>
        <w:pStyle w:val="aff6"/>
        <w:ind w:firstLine="420"/>
        <w:rPr>
          <w:rFonts w:hAnsi="宋体"/>
        </w:rPr>
      </w:pPr>
      <w:r>
        <w:rPr>
          <w:rFonts w:hAnsi="宋体"/>
          <w:i/>
        </w:rPr>
        <w:t>m</w:t>
      </w:r>
      <w:r w:rsidR="006B3FC9" w:rsidRPr="0026478B">
        <w:rPr>
          <w:rFonts w:hAnsi="宋体" w:hint="eastAsia"/>
          <w:vertAlign w:val="subscript"/>
        </w:rPr>
        <w:t>1</w:t>
      </w:r>
      <w:r w:rsidR="006B3FC9" w:rsidRPr="0026478B">
        <w:rPr>
          <w:rFonts w:hAnsi="宋体"/>
          <w:vertAlign w:val="subscript"/>
        </w:rPr>
        <w:t xml:space="preserve"> </w:t>
      </w:r>
      <w:r w:rsidR="006B3FC9" w:rsidRPr="00526107">
        <w:rPr>
          <w:rFonts w:ascii="黑体" w:eastAsia="黑体" w:hAnsi="黑体"/>
        </w:rPr>
        <w:t>——</w:t>
      </w:r>
      <w:r w:rsidRPr="00745021">
        <w:rPr>
          <w:rFonts w:hAnsi="宋体" w:hint="eastAsia"/>
        </w:rPr>
        <w:t>从工作曲线上查得的三氧化钨质量，单位为毫克（mg</w:t>
      </w:r>
      <w:r>
        <w:rPr>
          <w:rFonts w:hAnsi="宋体" w:hint="eastAsia"/>
        </w:rPr>
        <w:t>）</w:t>
      </w:r>
      <w:r w:rsidRPr="00745021">
        <w:rPr>
          <w:rFonts w:hAnsi="宋体" w:hint="eastAsia"/>
        </w:rPr>
        <w:t>；</w:t>
      </w:r>
    </w:p>
    <w:p w:rsidR="00EF4719" w:rsidRPr="0026478B" w:rsidRDefault="00745021">
      <w:pPr>
        <w:pStyle w:val="aff6"/>
        <w:ind w:firstLine="420"/>
        <w:rPr>
          <w:rFonts w:hAnsi="宋体"/>
          <w:szCs w:val="21"/>
        </w:rPr>
      </w:pPr>
      <w:r>
        <w:rPr>
          <w:rFonts w:hAnsi="宋体"/>
          <w:i/>
        </w:rPr>
        <w:t>m</w:t>
      </w:r>
      <w:r>
        <w:rPr>
          <w:rFonts w:hAnsi="宋体"/>
          <w:vertAlign w:val="subscript"/>
        </w:rPr>
        <w:t>2</w:t>
      </w:r>
      <w:r w:rsidR="006B3FC9" w:rsidRPr="0026478B">
        <w:rPr>
          <w:rFonts w:hAnsi="宋体"/>
          <w:vertAlign w:val="subscript"/>
        </w:rPr>
        <w:t xml:space="preserve"> </w:t>
      </w:r>
      <w:r w:rsidR="006B3FC9" w:rsidRPr="00526107">
        <w:rPr>
          <w:rFonts w:ascii="黑体" w:eastAsia="黑体" w:hAnsi="黑体"/>
        </w:rPr>
        <w:t>——</w:t>
      </w:r>
      <w:r w:rsidRPr="00745021">
        <w:rPr>
          <w:rFonts w:hAnsi="宋体" w:hint="eastAsia"/>
        </w:rPr>
        <w:t>三氧化钨和铂</w:t>
      </w:r>
      <w:proofErr w:type="gramStart"/>
      <w:r w:rsidRPr="00745021">
        <w:rPr>
          <w:rFonts w:hAnsi="宋体" w:hint="eastAsia"/>
        </w:rPr>
        <w:t>皿</w:t>
      </w:r>
      <w:proofErr w:type="gramEnd"/>
      <w:r w:rsidRPr="00745021">
        <w:rPr>
          <w:rFonts w:hAnsi="宋体" w:hint="eastAsia"/>
        </w:rPr>
        <w:t>的质量，单位为克（mg）；</w:t>
      </w:r>
    </w:p>
    <w:p w:rsidR="00EF4719" w:rsidRPr="0026478B" w:rsidRDefault="00745021">
      <w:pPr>
        <w:pStyle w:val="aff6"/>
        <w:ind w:firstLine="420"/>
        <w:rPr>
          <w:rFonts w:hAnsi="宋体"/>
          <w:szCs w:val="21"/>
        </w:rPr>
      </w:pPr>
      <w:r>
        <w:rPr>
          <w:rFonts w:hAnsi="宋体" w:hint="eastAsia"/>
          <w:i/>
          <w:szCs w:val="21"/>
        </w:rPr>
        <w:t>m</w:t>
      </w:r>
      <w:r>
        <w:rPr>
          <w:rFonts w:hAnsi="宋体"/>
          <w:szCs w:val="21"/>
          <w:vertAlign w:val="subscript"/>
        </w:rPr>
        <w:t>3</w:t>
      </w:r>
      <w:r w:rsidR="006B3FC9" w:rsidRPr="00526107">
        <w:rPr>
          <w:rFonts w:ascii="黑体" w:eastAsia="黑体" w:hAnsi="黑体"/>
        </w:rPr>
        <w:t>——</w:t>
      </w:r>
      <w:r w:rsidRPr="00745021">
        <w:rPr>
          <w:rFonts w:hAnsi="宋体" w:hint="eastAsia"/>
        </w:rPr>
        <w:t>铂</w:t>
      </w:r>
      <w:proofErr w:type="gramStart"/>
      <w:r w:rsidRPr="00745021">
        <w:rPr>
          <w:rFonts w:hAnsi="宋体" w:hint="eastAsia"/>
        </w:rPr>
        <w:t>皿</w:t>
      </w:r>
      <w:proofErr w:type="gramEnd"/>
      <w:r w:rsidRPr="00745021">
        <w:rPr>
          <w:rFonts w:hAnsi="宋体" w:hint="eastAsia"/>
        </w:rPr>
        <w:t>的质量，单位为克（g）；</w:t>
      </w:r>
    </w:p>
    <w:p w:rsidR="00EF4719" w:rsidRPr="0026478B" w:rsidRDefault="006B3FC9">
      <w:pPr>
        <w:pStyle w:val="aff6"/>
        <w:ind w:firstLine="420"/>
        <w:rPr>
          <w:rFonts w:hAnsi="宋体"/>
        </w:rPr>
      </w:pPr>
      <w:r w:rsidRPr="0026478B">
        <w:rPr>
          <w:rFonts w:hAnsi="宋体" w:hint="eastAsia"/>
          <w:i/>
          <w:szCs w:val="21"/>
        </w:rPr>
        <w:t>V</w:t>
      </w:r>
      <w:r w:rsidR="00745021">
        <w:rPr>
          <w:rFonts w:hAnsi="宋体"/>
          <w:szCs w:val="21"/>
          <w:vertAlign w:val="subscript"/>
        </w:rPr>
        <w:t>1</w:t>
      </w:r>
      <w:r w:rsidRPr="00526107">
        <w:rPr>
          <w:rFonts w:ascii="黑体" w:eastAsia="黑体" w:hAnsi="黑体"/>
        </w:rPr>
        <w:t>——</w:t>
      </w:r>
      <w:r w:rsidR="00745021" w:rsidRPr="00745021">
        <w:rPr>
          <w:rFonts w:hAnsi="宋体" w:hint="eastAsia"/>
        </w:rPr>
        <w:t>分取试液体积，单位为毫升（mL</w:t>
      </w:r>
      <w:r w:rsidR="00745021">
        <w:rPr>
          <w:rFonts w:hAnsi="宋体" w:hint="eastAsia"/>
        </w:rPr>
        <w:t>）</w:t>
      </w:r>
      <w:r w:rsidRPr="0026478B">
        <w:rPr>
          <w:rFonts w:hAnsi="宋体" w:hint="eastAsia"/>
        </w:rPr>
        <w:t>；</w:t>
      </w:r>
    </w:p>
    <w:p w:rsidR="00EF4719" w:rsidRPr="0026478B" w:rsidRDefault="00745021">
      <w:pPr>
        <w:pStyle w:val="aff6"/>
        <w:ind w:firstLine="420"/>
        <w:rPr>
          <w:rFonts w:hAnsi="宋体"/>
          <w:szCs w:val="21"/>
        </w:rPr>
      </w:pPr>
      <w:r>
        <w:rPr>
          <w:rFonts w:hAnsi="宋体"/>
          <w:i/>
          <w:szCs w:val="21"/>
        </w:rPr>
        <w:t>V</w:t>
      </w:r>
      <w:r w:rsidR="006B3FC9" w:rsidRPr="0026478B">
        <w:rPr>
          <w:rFonts w:hAnsi="宋体"/>
          <w:szCs w:val="21"/>
          <w:vertAlign w:val="subscript"/>
        </w:rPr>
        <w:t>0</w:t>
      </w:r>
      <w:r w:rsidR="006B3FC9" w:rsidRPr="00526107">
        <w:rPr>
          <w:rFonts w:ascii="黑体" w:eastAsia="黑体" w:hAnsi="黑体"/>
        </w:rPr>
        <w:t>——</w:t>
      </w:r>
      <w:r w:rsidR="001D3F10" w:rsidRPr="001D3F10">
        <w:rPr>
          <w:rFonts w:hAnsi="宋体" w:hint="eastAsia"/>
        </w:rPr>
        <w:t>试液总体积，单位为毫升（mL</w:t>
      </w:r>
      <w:r w:rsidR="001D3F10">
        <w:rPr>
          <w:rFonts w:hAnsi="宋体" w:hint="eastAsia"/>
        </w:rPr>
        <w:t>）</w:t>
      </w:r>
      <w:r w:rsidR="006B3FC9" w:rsidRPr="0026478B">
        <w:rPr>
          <w:rFonts w:hAnsi="宋体" w:hint="eastAsia"/>
        </w:rPr>
        <w:t>；</w:t>
      </w:r>
    </w:p>
    <w:p w:rsidR="00EF4719" w:rsidRPr="0026478B" w:rsidRDefault="00745021">
      <w:pPr>
        <w:pStyle w:val="aff6"/>
        <w:ind w:firstLine="420"/>
        <w:rPr>
          <w:rFonts w:hAnsi="宋体"/>
          <w:szCs w:val="21"/>
        </w:rPr>
      </w:pPr>
      <w:r>
        <w:rPr>
          <w:rFonts w:hAnsi="宋体"/>
          <w:i/>
          <w:szCs w:val="21"/>
        </w:rPr>
        <w:t>m</w:t>
      </w:r>
      <w:r>
        <w:rPr>
          <w:rFonts w:hAnsi="宋体"/>
          <w:szCs w:val="21"/>
          <w:vertAlign w:val="subscript"/>
        </w:rPr>
        <w:t>0</w:t>
      </w:r>
      <w:r w:rsidR="006B3FC9" w:rsidRPr="00526107">
        <w:rPr>
          <w:rFonts w:ascii="黑体" w:eastAsia="黑体" w:hAnsi="黑体"/>
        </w:rPr>
        <w:t>——</w:t>
      </w:r>
      <w:r w:rsidR="001D3F10" w:rsidRPr="001D3F10">
        <w:rPr>
          <w:rFonts w:hAnsi="宋体" w:hint="eastAsia"/>
        </w:rPr>
        <w:t>试料</w:t>
      </w:r>
      <w:r w:rsidR="001D3F10">
        <w:rPr>
          <w:rFonts w:hAnsi="宋体" w:hint="eastAsia"/>
        </w:rPr>
        <w:t>质</w:t>
      </w:r>
      <w:r w:rsidR="001D3F10" w:rsidRPr="001D3F10">
        <w:rPr>
          <w:rFonts w:hAnsi="宋体" w:hint="eastAsia"/>
        </w:rPr>
        <w:t>量，单位为克（g）；</w:t>
      </w:r>
      <w:r w:rsidR="006B3FC9" w:rsidRPr="0026478B">
        <w:rPr>
          <w:rFonts w:hAnsi="宋体" w:hint="eastAsia"/>
          <w:szCs w:val="21"/>
        </w:rPr>
        <w:t>。</w:t>
      </w:r>
      <w:bookmarkStart w:id="3" w:name="_GoBack"/>
      <w:bookmarkEnd w:id="3"/>
    </w:p>
    <w:p w:rsidR="00EF4719" w:rsidRPr="0026478B" w:rsidRDefault="006B3FC9">
      <w:pPr>
        <w:pStyle w:val="aff6"/>
        <w:ind w:firstLine="420"/>
        <w:rPr>
          <w:rFonts w:hAnsi="宋体"/>
        </w:rPr>
      </w:pPr>
      <w:r w:rsidRPr="0026478B">
        <w:rPr>
          <w:rFonts w:hAnsi="宋体" w:hint="eastAsia"/>
        </w:rPr>
        <w:t>计算结果保留两位有效数字，按GB/T 8170的规定修约。</w:t>
      </w:r>
    </w:p>
    <w:p w:rsidR="00EF4719" w:rsidRDefault="006B3FC9">
      <w:pPr>
        <w:pStyle w:val="af1"/>
        <w:numPr>
          <w:ilvl w:val="0"/>
          <w:numId w:val="0"/>
        </w:numPr>
        <w:spacing w:beforeLines="100" w:before="312" w:afterLines="100" w:after="312"/>
        <w:rPr>
          <w:rFonts w:ascii="Times New Roman"/>
        </w:rPr>
      </w:pPr>
      <w:r>
        <w:rPr>
          <w:rFonts w:hAnsi="黑体"/>
        </w:rPr>
        <w:t>10</w:t>
      </w:r>
      <w:r>
        <w:rPr>
          <w:rFonts w:ascii="Times New Roman"/>
        </w:rPr>
        <w:t xml:space="preserve">　精密度</w:t>
      </w:r>
    </w:p>
    <w:p w:rsidR="00EF4719" w:rsidRDefault="006B3FC9">
      <w:pPr>
        <w:pStyle w:val="afffb"/>
        <w:numPr>
          <w:ilvl w:val="0"/>
          <w:numId w:val="0"/>
        </w:numPr>
        <w:spacing w:beforeLines="50" w:before="156" w:afterLines="50" w:after="156"/>
        <w:rPr>
          <w:rFonts w:ascii="Times New Roman"/>
          <w:kern w:val="2"/>
        </w:rPr>
      </w:pPr>
      <w:r>
        <w:rPr>
          <w:rFonts w:hAnsi="黑体"/>
          <w:kern w:val="2"/>
        </w:rPr>
        <w:t>10.1</w:t>
      </w:r>
      <w:r>
        <w:rPr>
          <w:rFonts w:ascii="Times New Roman" w:hint="eastAsia"/>
          <w:kern w:val="2"/>
        </w:rPr>
        <w:t xml:space="preserve">　精密度原始数据及统计分析</w:t>
      </w:r>
    </w:p>
    <w:p w:rsidR="00EF4719" w:rsidRPr="0026478B" w:rsidRDefault="006B3FC9">
      <w:pPr>
        <w:pStyle w:val="aff6"/>
        <w:ind w:firstLine="420"/>
        <w:rPr>
          <w:rFonts w:asciiTheme="minorEastAsia" w:eastAsiaTheme="minorEastAsia" w:hAnsiTheme="minorEastAsia"/>
        </w:rPr>
      </w:pPr>
      <w:r w:rsidRPr="0026478B">
        <w:rPr>
          <w:rFonts w:asciiTheme="minorEastAsia" w:eastAsiaTheme="minorEastAsia" w:hAnsiTheme="minorEastAsia" w:hint="eastAsia"/>
        </w:rPr>
        <w:t>本文件精密度数据是由</w:t>
      </w:r>
      <w:r w:rsidR="001D3F10">
        <w:rPr>
          <w:rFonts w:asciiTheme="minorEastAsia" w:eastAsiaTheme="minorEastAsia" w:hAnsiTheme="minorEastAsia"/>
        </w:rPr>
        <w:t>12</w:t>
      </w:r>
      <w:r w:rsidRPr="0026478B">
        <w:rPr>
          <w:rFonts w:asciiTheme="minorEastAsia" w:eastAsiaTheme="minorEastAsia" w:hAnsiTheme="minorEastAsia" w:hint="eastAsia"/>
        </w:rPr>
        <w:t>家实验室对</w:t>
      </w:r>
      <w:r w:rsidR="001D3F10">
        <w:rPr>
          <w:rFonts w:asciiTheme="minorEastAsia" w:eastAsiaTheme="minorEastAsia" w:hAnsiTheme="minorEastAsia" w:hint="eastAsia"/>
        </w:rPr>
        <w:t>三氧化钨</w:t>
      </w:r>
      <w:r w:rsidRPr="0026478B">
        <w:rPr>
          <w:rFonts w:asciiTheme="minorEastAsia" w:eastAsiaTheme="minorEastAsia" w:hAnsiTheme="minorEastAsia" w:hint="eastAsia"/>
        </w:rPr>
        <w:t>含量的</w:t>
      </w:r>
      <w:r w:rsidR="001D3F10">
        <w:rPr>
          <w:rFonts w:asciiTheme="minorEastAsia" w:eastAsiaTheme="minorEastAsia" w:hAnsiTheme="minorEastAsia"/>
        </w:rPr>
        <w:t>8</w:t>
      </w:r>
      <w:r w:rsidRPr="0026478B">
        <w:rPr>
          <w:rFonts w:asciiTheme="minorEastAsia" w:eastAsiaTheme="minorEastAsia" w:hAnsiTheme="minorEastAsia" w:hint="eastAsia"/>
        </w:rPr>
        <w:t>个不同水平样品进行共同试验确定的，数据统计按照GB/T</w:t>
      </w:r>
      <w:r w:rsidR="00193CC6">
        <w:rPr>
          <w:rFonts w:asciiTheme="minorEastAsia" w:eastAsiaTheme="minorEastAsia" w:hAnsiTheme="minorEastAsia"/>
          <w:color w:val="000000" w:themeColor="text1"/>
        </w:rPr>
        <w:t xml:space="preserve"> </w:t>
      </w:r>
      <w:r w:rsidRPr="0026478B">
        <w:rPr>
          <w:rFonts w:asciiTheme="minorEastAsia" w:eastAsiaTheme="minorEastAsia" w:hAnsiTheme="minorEastAsia" w:hint="eastAsia"/>
        </w:rPr>
        <w:t>6379.2进行。每个实验室对每个水平的</w:t>
      </w:r>
      <w:r w:rsidR="001D3F10">
        <w:rPr>
          <w:rFonts w:asciiTheme="minorEastAsia" w:eastAsiaTheme="minorEastAsia" w:hAnsiTheme="minorEastAsia" w:hint="eastAsia"/>
        </w:rPr>
        <w:t>三氧化钨</w:t>
      </w:r>
      <w:r w:rsidRPr="0026478B">
        <w:rPr>
          <w:rFonts w:asciiTheme="minorEastAsia" w:eastAsiaTheme="minorEastAsia" w:hAnsiTheme="minorEastAsia" w:hint="eastAsia"/>
        </w:rPr>
        <w:t>含量在重复性条件下独立测定11次。测</w:t>
      </w:r>
      <w:r w:rsidR="00BB32DF">
        <w:rPr>
          <w:rFonts w:asciiTheme="minorEastAsia" w:eastAsiaTheme="minorEastAsia" w:hAnsiTheme="minorEastAsia" w:hint="eastAsia"/>
        </w:rPr>
        <w:t>定</w:t>
      </w:r>
      <w:r w:rsidRPr="0026478B">
        <w:rPr>
          <w:rFonts w:asciiTheme="minorEastAsia" w:eastAsiaTheme="minorEastAsia" w:hAnsiTheme="minorEastAsia" w:hint="eastAsia"/>
        </w:rPr>
        <w:t>的原始数据见</w:t>
      </w:r>
      <w:r w:rsidR="0026478B">
        <w:rPr>
          <w:rFonts w:asciiTheme="minorEastAsia" w:eastAsiaTheme="minorEastAsia" w:hAnsiTheme="minorEastAsia" w:hint="eastAsia"/>
        </w:rPr>
        <w:t>附录A</w:t>
      </w:r>
      <w:r w:rsidRPr="0026478B">
        <w:rPr>
          <w:rFonts w:asciiTheme="minorEastAsia" w:eastAsiaTheme="minorEastAsia" w:hAnsiTheme="minorEastAsia" w:hint="eastAsia"/>
        </w:rPr>
        <w:t>。</w:t>
      </w:r>
    </w:p>
    <w:p w:rsidR="00EF4719" w:rsidRDefault="006B3FC9">
      <w:pPr>
        <w:pStyle w:val="afffb"/>
        <w:numPr>
          <w:ilvl w:val="0"/>
          <w:numId w:val="0"/>
        </w:numPr>
        <w:spacing w:beforeLines="50" w:before="156" w:afterLines="50" w:after="156"/>
        <w:rPr>
          <w:rFonts w:ascii="Times New Roman"/>
          <w:kern w:val="2"/>
        </w:rPr>
      </w:pPr>
      <w:r>
        <w:rPr>
          <w:rFonts w:hAnsi="黑体"/>
          <w:kern w:val="2"/>
        </w:rPr>
        <w:t>10.2</w:t>
      </w:r>
      <w:r>
        <w:rPr>
          <w:rFonts w:ascii="Times New Roman"/>
        </w:rPr>
        <w:t xml:space="preserve">　</w:t>
      </w:r>
      <w:r>
        <w:rPr>
          <w:rFonts w:ascii="Times New Roman"/>
          <w:kern w:val="2"/>
        </w:rPr>
        <w:t>重复性</w:t>
      </w:r>
    </w:p>
    <w:p w:rsidR="00EF4719" w:rsidRDefault="006B3FC9">
      <w:pPr>
        <w:pStyle w:val="afa"/>
        <w:ind w:firstLineChars="200" w:firstLine="420"/>
        <w:jc w:val="left"/>
        <w:rPr>
          <w:rFonts w:ascii="Times New Roman"/>
        </w:rPr>
      </w:pPr>
      <w:r>
        <w:rPr>
          <w:rFonts w:hAnsi="宋体" w:hint="eastAsia"/>
        </w:rPr>
        <w:t>在同一实验室，由同一操作者使用相同设备，按相同的测试方法，并在短时间内对同一被测对象相互独立进行测试获得的两次独立测试结果的测定值，在</w:t>
      </w:r>
      <w:r w:rsidR="00BB32DF">
        <w:rPr>
          <w:rFonts w:hAnsi="宋体" w:hint="eastAsia"/>
        </w:rPr>
        <w:t>表1</w:t>
      </w:r>
      <w:r>
        <w:rPr>
          <w:rFonts w:hAnsi="宋体" w:hint="eastAsia"/>
        </w:rPr>
        <w:t>给出的平均值的范围内，这两个测试结果的绝对差值不超过重复性限（</w:t>
      </w:r>
      <w:r>
        <w:rPr>
          <w:rFonts w:hAnsi="宋体" w:hint="eastAsia"/>
          <w:i/>
          <w:iCs/>
        </w:rPr>
        <w:t>r</w:t>
      </w:r>
      <w:r>
        <w:rPr>
          <w:rFonts w:hAnsi="宋体" w:hint="eastAsia"/>
        </w:rPr>
        <w:t>），超过重复性限（</w:t>
      </w:r>
      <w:r>
        <w:rPr>
          <w:rFonts w:hAnsi="宋体" w:hint="eastAsia"/>
          <w:i/>
          <w:iCs/>
        </w:rPr>
        <w:t>r</w:t>
      </w:r>
      <w:r>
        <w:rPr>
          <w:rFonts w:hAnsi="宋体" w:hint="eastAsia"/>
        </w:rPr>
        <w:t>）的情况不超过5%，重复性限（</w:t>
      </w:r>
      <w:r>
        <w:rPr>
          <w:rFonts w:hAnsi="宋体" w:hint="eastAsia"/>
          <w:i/>
          <w:iCs/>
        </w:rPr>
        <w:t>r</w:t>
      </w:r>
      <w:r>
        <w:rPr>
          <w:rFonts w:hAnsi="宋体" w:hint="eastAsia"/>
        </w:rPr>
        <w:t>）按表1数据采用线性内插法或外延法求得。</w:t>
      </w:r>
    </w:p>
    <w:p w:rsidR="00EF4719" w:rsidRDefault="006B3FC9">
      <w:pPr>
        <w:snapToGrid w:val="0"/>
        <w:spacing w:beforeLines="50" w:before="156" w:afterLines="50" w:after="156"/>
        <w:jc w:val="center"/>
        <w:rPr>
          <w:rFonts w:eastAsia="黑体"/>
        </w:rPr>
      </w:pPr>
      <w:r w:rsidRPr="006737A3">
        <w:rPr>
          <w:rFonts w:ascii="黑体" w:eastAsia="黑体" w:hAnsi="黑体"/>
        </w:rPr>
        <w:t>表1</w:t>
      </w:r>
      <w:r>
        <w:rPr>
          <w:rFonts w:eastAsia="黑体"/>
        </w:rPr>
        <w:t> </w:t>
      </w:r>
      <w:r>
        <w:rPr>
          <w:rFonts w:eastAsia="黑体"/>
        </w:rPr>
        <w:t>重复性</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5"/>
        <w:gridCol w:w="1015"/>
        <w:gridCol w:w="1015"/>
        <w:gridCol w:w="1015"/>
        <w:gridCol w:w="1015"/>
        <w:gridCol w:w="1015"/>
        <w:gridCol w:w="1015"/>
        <w:gridCol w:w="1015"/>
        <w:gridCol w:w="1015"/>
      </w:tblGrid>
      <w:tr w:rsidR="0028485C" w:rsidTr="0028485C">
        <w:trPr>
          <w:trHeight w:val="283"/>
        </w:trPr>
        <w:tc>
          <w:tcPr>
            <w:tcW w:w="646" w:type="pct"/>
            <w:vAlign w:val="center"/>
          </w:tcPr>
          <w:p w:rsidR="0028485C" w:rsidRDefault="0028485C" w:rsidP="0028485C">
            <w:pPr>
              <w:ind w:leftChars="-186" w:left="-391" w:firstLineChars="200" w:firstLine="420"/>
              <w:jc w:val="center"/>
              <w:rPr>
                <w:rFonts w:asciiTheme="minorEastAsia" w:eastAsiaTheme="minorEastAsia" w:hAnsiTheme="minorEastAsia"/>
                <w:sz w:val="18"/>
                <w:szCs w:val="18"/>
              </w:rPr>
            </w:pPr>
            <w:r w:rsidRPr="0026478B">
              <w:rPr>
                <w:rFonts w:ascii="宋体" w:hAnsi="宋体"/>
                <w:i/>
              </w:rPr>
              <w:t>w</w:t>
            </w:r>
            <w:r>
              <w:rPr>
                <w:rFonts w:asciiTheme="minorEastAsia" w:eastAsiaTheme="minorEastAsia" w:hAnsiTheme="minorEastAsia"/>
                <w:szCs w:val="21"/>
                <w:vertAlign w:val="subscript"/>
              </w:rPr>
              <w:t>wo3</w:t>
            </w:r>
            <w:r>
              <w:rPr>
                <w:rFonts w:asciiTheme="minorEastAsia" w:eastAsiaTheme="minorEastAsia" w:hAnsiTheme="minorEastAsia"/>
                <w:sz w:val="18"/>
                <w:szCs w:val="18"/>
              </w:rPr>
              <w:t>/%</w:t>
            </w: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r>
      <w:tr w:rsidR="0028485C" w:rsidTr="0028485C">
        <w:trPr>
          <w:cantSplit/>
          <w:trHeight w:val="283"/>
        </w:trPr>
        <w:tc>
          <w:tcPr>
            <w:tcW w:w="646" w:type="pct"/>
            <w:vAlign w:val="center"/>
          </w:tcPr>
          <w:p w:rsidR="0028485C" w:rsidRDefault="0028485C" w:rsidP="0028485C">
            <w:pPr>
              <w:ind w:leftChars="-186" w:left="-391" w:firstLineChars="200" w:firstLine="360"/>
              <w:jc w:val="center"/>
              <w:rPr>
                <w:rFonts w:asciiTheme="minorEastAsia" w:eastAsiaTheme="minorEastAsia" w:hAnsiTheme="minorEastAsia"/>
                <w:sz w:val="18"/>
                <w:szCs w:val="18"/>
              </w:rPr>
            </w:pPr>
            <w:r>
              <w:rPr>
                <w:rFonts w:asciiTheme="minorEastAsia" w:eastAsiaTheme="minorEastAsia" w:hAnsiTheme="minorEastAsia"/>
                <w:i/>
                <w:iCs/>
                <w:sz w:val="18"/>
                <w:szCs w:val="18"/>
              </w:rPr>
              <w:lastRenderedPageBreak/>
              <w:t>r</w:t>
            </w:r>
            <w:r>
              <w:rPr>
                <w:rFonts w:asciiTheme="minorEastAsia" w:eastAsiaTheme="minorEastAsia" w:hAnsiTheme="minorEastAsia"/>
                <w:sz w:val="18"/>
                <w:szCs w:val="18"/>
              </w:rPr>
              <w:t>/%</w:t>
            </w: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r>
    </w:tbl>
    <w:p w:rsidR="00EF4719" w:rsidRDefault="006B3FC9">
      <w:pPr>
        <w:pStyle w:val="afffb"/>
        <w:numPr>
          <w:ilvl w:val="0"/>
          <w:numId w:val="0"/>
        </w:numPr>
        <w:tabs>
          <w:tab w:val="left" w:pos="5259"/>
        </w:tabs>
        <w:rPr>
          <w:rFonts w:ascii="Times New Roman"/>
          <w:kern w:val="2"/>
        </w:rPr>
      </w:pPr>
      <w:r>
        <w:rPr>
          <w:rFonts w:ascii="Times New Roman"/>
          <w:kern w:val="2"/>
        </w:rPr>
        <w:tab/>
      </w:r>
    </w:p>
    <w:p w:rsidR="00EF4719" w:rsidRDefault="006B3FC9">
      <w:pPr>
        <w:pStyle w:val="afffb"/>
        <w:numPr>
          <w:ilvl w:val="0"/>
          <w:numId w:val="0"/>
        </w:numPr>
        <w:spacing w:beforeLines="50" w:before="156" w:afterLines="50" w:after="156"/>
        <w:rPr>
          <w:rFonts w:ascii="Times New Roman"/>
          <w:kern w:val="2"/>
        </w:rPr>
      </w:pPr>
      <w:r>
        <w:rPr>
          <w:rFonts w:hAnsi="黑体"/>
          <w:kern w:val="2"/>
        </w:rPr>
        <w:t>10.3</w:t>
      </w:r>
      <w:r>
        <w:rPr>
          <w:rFonts w:ascii="Times New Roman"/>
        </w:rPr>
        <w:t xml:space="preserve">　</w:t>
      </w:r>
      <w:r>
        <w:rPr>
          <w:rFonts w:ascii="Times New Roman" w:hint="eastAsia"/>
          <w:kern w:val="2"/>
        </w:rPr>
        <w:t>再现性</w:t>
      </w:r>
    </w:p>
    <w:p w:rsidR="00EF4719" w:rsidRDefault="006B3FC9">
      <w:pPr>
        <w:pStyle w:val="afa"/>
        <w:ind w:firstLine="420"/>
        <w:rPr>
          <w:rFonts w:hAnsi="宋体"/>
        </w:rPr>
      </w:pPr>
      <w:r>
        <w:rPr>
          <w:rFonts w:hAnsi="宋体" w:hint="eastAsia"/>
        </w:rPr>
        <w:t>在不同的实验室，由不同的操作者使用不同的设备，按相同的测试方法，对同一被测对象相互独立进行测试获得的两次独立测试结果的测定值，在</w:t>
      </w:r>
      <w:r w:rsidR="00BB32DF">
        <w:rPr>
          <w:rFonts w:hAnsi="宋体" w:hint="eastAsia"/>
        </w:rPr>
        <w:t>表2</w:t>
      </w:r>
      <w:r>
        <w:rPr>
          <w:rFonts w:hAnsi="宋体" w:hint="eastAsia"/>
        </w:rPr>
        <w:t>给出的平均值的范围内，这两个测试结果的绝对差值不超过再现性限（</w:t>
      </w:r>
      <w:r>
        <w:rPr>
          <w:rFonts w:hAnsi="宋体" w:hint="eastAsia"/>
          <w:i/>
          <w:iCs/>
        </w:rPr>
        <w:t>R</w:t>
      </w:r>
      <w:r>
        <w:rPr>
          <w:rFonts w:hAnsi="宋体" w:hint="eastAsia"/>
        </w:rPr>
        <w:t>），超过再现性限（</w:t>
      </w:r>
      <w:r>
        <w:rPr>
          <w:rFonts w:hAnsi="宋体" w:hint="eastAsia"/>
          <w:i/>
          <w:iCs/>
        </w:rPr>
        <w:t>R</w:t>
      </w:r>
      <w:r>
        <w:rPr>
          <w:rFonts w:hAnsi="宋体" w:hint="eastAsia"/>
        </w:rPr>
        <w:t>）的情况不超过5%，再现性限（</w:t>
      </w:r>
      <w:r>
        <w:rPr>
          <w:rFonts w:hAnsi="宋体" w:hint="eastAsia"/>
          <w:i/>
          <w:iCs/>
        </w:rPr>
        <w:t>R</w:t>
      </w:r>
      <w:r>
        <w:rPr>
          <w:rFonts w:hAnsi="宋体" w:hint="eastAsia"/>
        </w:rPr>
        <w:t>）按表2数据采用线性内插法或外延法求得。</w:t>
      </w:r>
    </w:p>
    <w:p w:rsidR="00EF4719" w:rsidRDefault="006B3FC9">
      <w:pPr>
        <w:widowControl/>
        <w:spacing w:beforeLines="50" w:before="156" w:afterLines="50" w:after="156"/>
        <w:ind w:left="181"/>
        <w:jc w:val="center"/>
        <w:rPr>
          <w:rFonts w:eastAsia="黑体"/>
        </w:rPr>
      </w:pPr>
      <w:r w:rsidRPr="006737A3">
        <w:rPr>
          <w:rFonts w:ascii="黑体" w:eastAsia="黑体" w:hAnsi="黑体"/>
          <w:kern w:val="0"/>
          <w:szCs w:val="20"/>
        </w:rPr>
        <w:t>表2</w:t>
      </w:r>
      <w:r>
        <w:rPr>
          <w:rFonts w:eastAsia="黑体"/>
        </w:rPr>
        <w:t> </w:t>
      </w:r>
      <w:r>
        <w:rPr>
          <w:rFonts w:eastAsia="黑体"/>
        </w:rPr>
        <w:t>再现性</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33"/>
        <w:gridCol w:w="1026"/>
        <w:gridCol w:w="996"/>
        <w:gridCol w:w="996"/>
        <w:gridCol w:w="996"/>
        <w:gridCol w:w="996"/>
        <w:gridCol w:w="996"/>
        <w:gridCol w:w="996"/>
        <w:gridCol w:w="990"/>
      </w:tblGrid>
      <w:tr w:rsidR="0028485C" w:rsidTr="0028485C">
        <w:trPr>
          <w:trHeight w:val="283"/>
        </w:trPr>
        <w:tc>
          <w:tcPr>
            <w:tcW w:w="714" w:type="pct"/>
            <w:vAlign w:val="center"/>
          </w:tcPr>
          <w:p w:rsidR="0028485C" w:rsidRDefault="0028485C" w:rsidP="0028485C">
            <w:pPr>
              <w:jc w:val="center"/>
              <w:rPr>
                <w:rFonts w:asciiTheme="minorEastAsia" w:eastAsiaTheme="minorEastAsia" w:hAnsiTheme="minorEastAsia"/>
                <w:sz w:val="18"/>
                <w:szCs w:val="18"/>
              </w:rPr>
            </w:pPr>
            <w:r>
              <w:rPr>
                <w:rFonts w:ascii="宋体" w:hAnsi="宋体"/>
                <w:i/>
              </w:rPr>
              <w:t>w</w:t>
            </w:r>
            <w:r>
              <w:rPr>
                <w:rFonts w:ascii="宋体" w:hAnsi="宋体"/>
                <w:szCs w:val="21"/>
                <w:vertAlign w:val="subscript"/>
              </w:rPr>
              <w:t>w</w:t>
            </w:r>
            <w:r>
              <w:rPr>
                <w:rFonts w:ascii="宋体" w:hAnsi="宋体" w:hint="eastAsia"/>
                <w:szCs w:val="21"/>
                <w:vertAlign w:val="subscript"/>
              </w:rPr>
              <w:t>o</w:t>
            </w:r>
            <w:r>
              <w:rPr>
                <w:rFonts w:ascii="宋体" w:hAnsi="宋体"/>
                <w:szCs w:val="21"/>
                <w:vertAlign w:val="subscript"/>
              </w:rPr>
              <w:t>3</w:t>
            </w:r>
            <w:r>
              <w:rPr>
                <w:rFonts w:asciiTheme="minorEastAsia" w:eastAsiaTheme="minorEastAsia" w:hAnsiTheme="minorEastAsia"/>
                <w:sz w:val="18"/>
                <w:szCs w:val="18"/>
              </w:rPr>
              <w:t>/%</w:t>
            </w:r>
          </w:p>
        </w:tc>
        <w:tc>
          <w:tcPr>
            <w:tcW w:w="550"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1" w:type="pct"/>
            <w:vAlign w:val="center"/>
          </w:tcPr>
          <w:p w:rsidR="0028485C" w:rsidRPr="00BB32DF" w:rsidRDefault="0028485C" w:rsidP="0028485C">
            <w:pPr>
              <w:rPr>
                <w:rFonts w:asciiTheme="minorEastAsia" w:eastAsiaTheme="minorEastAsia" w:hAnsiTheme="minorEastAsia"/>
                <w:sz w:val="18"/>
                <w:szCs w:val="18"/>
              </w:rPr>
            </w:pPr>
          </w:p>
        </w:tc>
      </w:tr>
      <w:tr w:rsidR="0028485C" w:rsidTr="0028485C">
        <w:trPr>
          <w:cantSplit/>
          <w:trHeight w:val="283"/>
        </w:trPr>
        <w:tc>
          <w:tcPr>
            <w:tcW w:w="714" w:type="pct"/>
            <w:vAlign w:val="center"/>
          </w:tcPr>
          <w:p w:rsidR="0028485C" w:rsidRDefault="0028485C" w:rsidP="0028485C">
            <w:pPr>
              <w:ind w:firstLineChars="200" w:firstLine="360"/>
              <w:jc w:val="left"/>
              <w:rPr>
                <w:rFonts w:asciiTheme="minorEastAsia" w:eastAsiaTheme="minorEastAsia" w:hAnsiTheme="minorEastAsia"/>
                <w:sz w:val="18"/>
                <w:szCs w:val="18"/>
              </w:rPr>
            </w:pPr>
            <w:r>
              <w:rPr>
                <w:rFonts w:asciiTheme="minorEastAsia" w:eastAsiaTheme="minorEastAsia" w:hAnsiTheme="minorEastAsia"/>
                <w:i/>
                <w:iCs/>
                <w:sz w:val="18"/>
                <w:szCs w:val="18"/>
              </w:rPr>
              <w:t>R</w:t>
            </w:r>
            <w:r>
              <w:rPr>
                <w:rFonts w:asciiTheme="minorEastAsia" w:eastAsiaTheme="minorEastAsia" w:hAnsiTheme="minorEastAsia"/>
                <w:sz w:val="18"/>
                <w:szCs w:val="18"/>
              </w:rPr>
              <w:t>/%</w:t>
            </w:r>
          </w:p>
        </w:tc>
        <w:tc>
          <w:tcPr>
            <w:tcW w:w="550"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1" w:type="pct"/>
            <w:vAlign w:val="center"/>
          </w:tcPr>
          <w:p w:rsidR="0028485C" w:rsidRPr="00BB32DF" w:rsidRDefault="0028485C" w:rsidP="0028485C">
            <w:pPr>
              <w:rPr>
                <w:rFonts w:asciiTheme="minorEastAsia" w:eastAsiaTheme="minorEastAsia" w:hAnsiTheme="minorEastAsia"/>
                <w:sz w:val="18"/>
                <w:szCs w:val="18"/>
              </w:rPr>
            </w:pPr>
          </w:p>
        </w:tc>
      </w:tr>
    </w:tbl>
    <w:p w:rsidR="00EF4719" w:rsidRDefault="00EF4719">
      <w:pPr>
        <w:pStyle w:val="aff6"/>
        <w:ind w:firstLineChars="0" w:firstLine="0"/>
        <w:rPr>
          <w:rFonts w:ascii="Times New Roman"/>
        </w:rPr>
      </w:pPr>
    </w:p>
    <w:p w:rsidR="00EF4719" w:rsidRDefault="006B3FC9">
      <w:pPr>
        <w:pStyle w:val="afa"/>
        <w:spacing w:beforeLines="100" w:before="312" w:afterLines="100" w:after="312"/>
        <w:rPr>
          <w:rFonts w:ascii="黑体" w:eastAsia="黑体" w:hAnsi="黑体" w:cs="黑体"/>
          <w:szCs w:val="24"/>
        </w:rPr>
      </w:pPr>
      <w:r>
        <w:rPr>
          <w:rFonts w:ascii="黑体" w:eastAsia="黑体" w:hAnsi="黑体" w:cs="黑体"/>
          <w:szCs w:val="24"/>
        </w:rPr>
        <w:t>11</w:t>
      </w:r>
      <w:r>
        <w:rPr>
          <w:rFonts w:ascii="Times New Roman"/>
        </w:rPr>
        <w:t xml:space="preserve">　</w:t>
      </w:r>
      <w:r>
        <w:rPr>
          <w:rFonts w:ascii="黑体" w:eastAsia="黑体" w:hAnsi="黑体" w:cs="黑体"/>
          <w:szCs w:val="24"/>
        </w:rPr>
        <w:t>试验报告</w:t>
      </w:r>
    </w:p>
    <w:p w:rsidR="00EF4719" w:rsidRPr="004B2434" w:rsidRDefault="006B3FC9">
      <w:pPr>
        <w:spacing w:line="360" w:lineRule="exact"/>
        <w:ind w:firstLine="420"/>
        <w:rPr>
          <w:rFonts w:ascii="宋体" w:hAnsi="宋体"/>
          <w:szCs w:val="21"/>
        </w:rPr>
      </w:pPr>
      <w:r w:rsidRPr="004B2434">
        <w:rPr>
          <w:rFonts w:ascii="宋体" w:hAnsi="宋体" w:hint="eastAsia"/>
          <w:szCs w:val="21"/>
        </w:rPr>
        <w:t>试验报告</w:t>
      </w:r>
      <w:r w:rsidRPr="004B2434">
        <w:rPr>
          <w:rFonts w:ascii="宋体" w:hAnsi="宋体"/>
          <w:szCs w:val="21"/>
        </w:rPr>
        <w:t>应</w:t>
      </w:r>
      <w:r w:rsidRPr="004B2434">
        <w:rPr>
          <w:rFonts w:ascii="宋体" w:hAnsi="宋体" w:hint="eastAsia"/>
          <w:szCs w:val="21"/>
        </w:rPr>
        <w:t>包括以下</w:t>
      </w:r>
      <w:r w:rsidRPr="004B2434">
        <w:rPr>
          <w:rFonts w:ascii="宋体" w:hAnsi="宋体"/>
          <w:szCs w:val="21"/>
        </w:rPr>
        <w:t>内容：</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w:t>
      </w:r>
      <w:r w:rsidRPr="004B2434">
        <w:rPr>
          <w:rFonts w:hAnsi="宋体" w:hint="eastAsia"/>
          <w:szCs w:val="21"/>
        </w:rPr>
        <w:t>试验对象</w:t>
      </w:r>
      <w:r w:rsidRPr="004B2434">
        <w:rPr>
          <w:rFonts w:hAnsi="宋体"/>
          <w:szCs w:val="21"/>
        </w:rPr>
        <w:t>；</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w:t>
      </w:r>
      <w:r w:rsidR="006737A3">
        <w:rPr>
          <w:rFonts w:hAnsi="宋体" w:hint="eastAsia"/>
          <w:szCs w:val="21"/>
        </w:rPr>
        <w:t>本文件的编号</w:t>
      </w:r>
      <w:r w:rsidRPr="004B2434">
        <w:rPr>
          <w:rFonts w:hAnsi="宋体"/>
          <w:szCs w:val="21"/>
        </w:rPr>
        <w:t>；</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w:t>
      </w:r>
      <w:r w:rsidRPr="004B2434">
        <w:rPr>
          <w:rFonts w:hAnsi="宋体" w:hint="eastAsia"/>
          <w:szCs w:val="21"/>
        </w:rPr>
        <w:t>分析</w:t>
      </w:r>
      <w:r w:rsidRPr="004B2434">
        <w:rPr>
          <w:rFonts w:hAnsi="宋体"/>
          <w:szCs w:val="21"/>
        </w:rPr>
        <w:t>结果</w:t>
      </w:r>
      <w:r w:rsidRPr="004B2434">
        <w:rPr>
          <w:rFonts w:hAnsi="宋体" w:hint="eastAsia"/>
          <w:szCs w:val="21"/>
        </w:rPr>
        <w:t>及其</w:t>
      </w:r>
      <w:r w:rsidRPr="004B2434">
        <w:rPr>
          <w:rFonts w:hAnsi="宋体"/>
          <w:szCs w:val="21"/>
        </w:rPr>
        <w:t>表示；</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——观测到的异常现象；</w:t>
      </w:r>
    </w:p>
    <w:p w:rsidR="00EF4719" w:rsidRDefault="006B3FC9">
      <w:pPr>
        <w:pStyle w:val="aff6"/>
        <w:spacing w:line="360" w:lineRule="exact"/>
        <w:ind w:leftChars="200" w:left="420" w:firstLineChars="0" w:firstLine="0"/>
        <w:rPr>
          <w:rFonts w:ascii="Times New Roman"/>
          <w:szCs w:val="21"/>
        </w:rPr>
        <w:sectPr w:rsidR="00EF4719">
          <w:footerReference w:type="default" r:id="rId20"/>
          <w:pgSz w:w="11907" w:h="16839"/>
          <w:pgMar w:top="1418" w:right="1134" w:bottom="1134" w:left="1418" w:header="1418" w:footer="851" w:gutter="0"/>
          <w:pgNumType w:start="1"/>
          <w:cols w:space="720"/>
          <w:docGrid w:type="lines" w:linePitch="312"/>
        </w:sectPr>
      </w:pPr>
      <w:r w:rsidRPr="004B2434">
        <w:rPr>
          <w:rFonts w:hAnsi="宋体"/>
          <w:szCs w:val="21"/>
        </w:rPr>
        <w:t>——</w:t>
      </w:r>
      <w:r w:rsidRPr="004B2434">
        <w:rPr>
          <w:rFonts w:hAnsi="宋体" w:hint="eastAsia"/>
          <w:szCs w:val="21"/>
        </w:rPr>
        <w:t>试验</w:t>
      </w:r>
      <w:r w:rsidRPr="004B2434">
        <w:rPr>
          <w:rFonts w:hAnsi="宋体"/>
          <w:szCs w:val="21"/>
        </w:rPr>
        <w:t>日期</w:t>
      </w:r>
      <w:r w:rsidRPr="004B2434">
        <w:rPr>
          <w:rFonts w:hAnsi="宋体" w:hint="eastAsia"/>
          <w:szCs w:val="21"/>
        </w:rPr>
        <w:t>。</w:t>
      </w:r>
    </w:p>
    <w:p w:rsidR="00EF4719" w:rsidRDefault="006B3FC9">
      <w:pPr>
        <w:pStyle w:val="affff9"/>
        <w:spacing w:before="850" w:after="0" w:line="240" w:lineRule="auto"/>
        <w:rPr>
          <w:rFonts w:hAnsi="黑体"/>
        </w:rPr>
      </w:pPr>
      <w:r>
        <w:rPr>
          <w:rFonts w:hAnsi="黑体" w:hint="eastAsia"/>
          <w:sz w:val="21"/>
        </w:rPr>
        <w:lastRenderedPageBreak/>
        <w:t>附</w:t>
      </w:r>
      <w:r>
        <w:rPr>
          <w:rFonts w:hAnsi="黑体"/>
          <w:sz w:val="21"/>
        </w:rPr>
        <w:t> </w:t>
      </w:r>
      <w:r>
        <w:rPr>
          <w:rFonts w:hAnsi="黑体" w:hint="eastAsia"/>
          <w:sz w:val="21"/>
        </w:rPr>
        <w:t>录</w:t>
      </w:r>
      <w:r>
        <w:rPr>
          <w:rFonts w:hAnsi="黑体"/>
          <w:sz w:val="21"/>
        </w:rPr>
        <w:t> </w:t>
      </w:r>
      <w:r>
        <w:rPr>
          <w:rFonts w:hAnsi="黑体" w:hint="eastAsia"/>
          <w:sz w:val="21"/>
        </w:rPr>
        <w:t>A</w:t>
      </w:r>
    </w:p>
    <w:p w:rsidR="00EF4719" w:rsidRDefault="006B3FC9">
      <w:pPr>
        <w:pStyle w:val="af0"/>
        <w:numPr>
          <w:ilvl w:val="0"/>
          <w:numId w:val="0"/>
        </w:numPr>
        <w:spacing w:before="0" w:after="0"/>
        <w:rPr>
          <w:sz w:val="21"/>
        </w:rPr>
      </w:pPr>
      <w:r>
        <w:rPr>
          <w:rFonts w:hAnsi="黑体" w:hint="eastAsia"/>
          <w:sz w:val="21"/>
          <w:szCs w:val="21"/>
        </w:rPr>
        <w:t>（资料性）</w:t>
      </w:r>
    </w:p>
    <w:p w:rsidR="00EF4719" w:rsidRDefault="006B3FC9">
      <w:pPr>
        <w:pStyle w:val="aff6"/>
        <w:ind w:firstLineChars="0" w:firstLine="0"/>
        <w:jc w:val="center"/>
        <w:rPr>
          <w:rFonts w:ascii="黑体" w:eastAsia="黑体" w:hAnsi="黑体"/>
          <w:szCs w:val="21"/>
        </w:rPr>
      </w:pPr>
      <w:r>
        <w:rPr>
          <w:rFonts w:ascii="黑体" w:eastAsia="黑体" w:hAnsi="黑体" w:hint="eastAsia"/>
          <w:szCs w:val="21"/>
        </w:rPr>
        <w:t>精密度</w:t>
      </w:r>
      <w:r>
        <w:rPr>
          <w:rFonts w:ascii="黑体" w:eastAsia="黑体" w:hAnsi="黑体"/>
          <w:szCs w:val="21"/>
        </w:rPr>
        <w:t>试验原始数据</w:t>
      </w:r>
    </w:p>
    <w:p w:rsidR="00EF4719" w:rsidRPr="00F5409B" w:rsidRDefault="00F5409B" w:rsidP="00F5409B">
      <w:pPr>
        <w:tabs>
          <w:tab w:val="left" w:pos="420"/>
        </w:tabs>
        <w:snapToGrid w:val="0"/>
        <w:spacing w:beforeLines="50" w:before="156" w:afterLines="50" w:after="156" w:line="360" w:lineRule="atLeast"/>
        <w:outlineLvl w:val="1"/>
        <w:rPr>
          <w:rFonts w:ascii="宋体" w:hAnsi="宋体"/>
          <w:szCs w:val="21"/>
        </w:rPr>
      </w:pPr>
      <w:r w:rsidRPr="00F5409B">
        <w:rPr>
          <w:rFonts w:ascii="黑体" w:eastAsia="黑体" w:hAnsi="黑体" w:hint="eastAsia"/>
          <w:szCs w:val="21"/>
        </w:rPr>
        <w:t>A</w:t>
      </w:r>
      <w:r w:rsidRPr="00F5409B">
        <w:rPr>
          <w:rFonts w:ascii="黑体" w:eastAsia="黑体" w:hAnsi="黑体"/>
          <w:szCs w:val="21"/>
        </w:rPr>
        <w:t>.1</w:t>
      </w:r>
      <w:r>
        <w:rPr>
          <w:rFonts w:ascii="宋体" w:hAnsi="宋体"/>
          <w:szCs w:val="21"/>
        </w:rPr>
        <w:t> </w:t>
      </w:r>
      <w:r w:rsidR="006B3FC9" w:rsidRPr="00F5409B">
        <w:rPr>
          <w:rFonts w:ascii="宋体" w:hAnsi="宋体" w:hint="eastAsia"/>
          <w:szCs w:val="21"/>
        </w:rPr>
        <w:t>本附录</w:t>
      </w:r>
      <w:r w:rsidR="006B3FC9" w:rsidRPr="00F5409B">
        <w:rPr>
          <w:rFonts w:ascii="宋体" w:hAnsi="宋体"/>
          <w:szCs w:val="21"/>
        </w:rPr>
        <w:t>精密度数据</w:t>
      </w:r>
      <w:r w:rsidR="006B3FC9">
        <w:t>是在</w:t>
      </w:r>
      <w:r w:rsidR="006B3FC9">
        <w:rPr>
          <w:rFonts w:hint="eastAsia"/>
        </w:rPr>
        <w:t>2020</w:t>
      </w:r>
      <w:r w:rsidR="006B3FC9">
        <w:t>-2021</w:t>
      </w:r>
      <w:r w:rsidR="006B3FC9">
        <w:rPr>
          <w:rFonts w:hint="eastAsia"/>
        </w:rPr>
        <w:t>年由</w:t>
      </w:r>
      <w:r w:rsidR="00E6137E">
        <w:t>12</w:t>
      </w:r>
      <w:r w:rsidR="006B3FC9">
        <w:rPr>
          <w:rFonts w:hint="eastAsia"/>
        </w:rPr>
        <w:t>家实</w:t>
      </w:r>
      <w:r w:rsidR="006B3FC9">
        <w:t>验室对</w:t>
      </w:r>
      <w:r w:rsidR="00E6137E">
        <w:rPr>
          <w:rFonts w:hint="eastAsia"/>
        </w:rPr>
        <w:t>三氧化钨</w:t>
      </w:r>
      <w:r w:rsidR="006B3FC9">
        <w:rPr>
          <w:rFonts w:hint="eastAsia"/>
        </w:rPr>
        <w:t>含量的</w:t>
      </w:r>
      <w:r w:rsidR="00E6137E">
        <w:t>8</w:t>
      </w:r>
      <w:r w:rsidR="006B3FC9">
        <w:rPr>
          <w:rFonts w:hint="eastAsia"/>
        </w:rPr>
        <w:t>个</w:t>
      </w:r>
      <w:r w:rsidR="006B3FC9">
        <w:t>不同水平样品进行</w:t>
      </w:r>
      <w:r w:rsidR="006B3FC9">
        <w:rPr>
          <w:rFonts w:hint="eastAsia"/>
        </w:rPr>
        <w:t>共同</w:t>
      </w:r>
      <w:r w:rsidR="006B3FC9">
        <w:t>试验确定的。</w:t>
      </w:r>
      <w:r w:rsidR="006B3FC9">
        <w:rPr>
          <w:rFonts w:hint="eastAsia"/>
        </w:rPr>
        <w:t>每个实验室对</w:t>
      </w:r>
      <w:r w:rsidR="006B3FC9">
        <w:t>每个水平的</w:t>
      </w:r>
      <w:r w:rsidR="00675078">
        <w:rPr>
          <w:rFonts w:hint="eastAsia"/>
        </w:rPr>
        <w:t>三氧化钨</w:t>
      </w:r>
      <w:r w:rsidR="006B3FC9">
        <w:t>含量在重复性条件下独立测定</w:t>
      </w:r>
      <w:r w:rsidR="006B3FC9">
        <w:t>11</w:t>
      </w:r>
      <w:r w:rsidR="006B3FC9">
        <w:rPr>
          <w:rFonts w:hint="eastAsia"/>
        </w:rPr>
        <w:t>次</w:t>
      </w:r>
      <w:r w:rsidR="006B3FC9">
        <w:t>。</w:t>
      </w:r>
      <w:r w:rsidR="006B3FC9">
        <w:rPr>
          <w:rFonts w:hint="eastAsia"/>
        </w:rPr>
        <w:t>测量的</w:t>
      </w:r>
      <w:r w:rsidR="006B3FC9">
        <w:t>原始数据见表</w:t>
      </w:r>
      <w:r w:rsidR="006B3FC9">
        <w:t>A.1</w:t>
      </w:r>
      <w:r w:rsidR="006B3FC9">
        <w:rPr>
          <w:rFonts w:hint="eastAsia"/>
        </w:rPr>
        <w:t>。</w:t>
      </w:r>
    </w:p>
    <w:p w:rsidR="00EF4719" w:rsidRDefault="006B3FC9" w:rsidP="006737A3">
      <w:pPr>
        <w:pStyle w:val="af8"/>
        <w:adjustRightInd w:val="0"/>
        <w:snapToGrid w:val="0"/>
        <w:ind w:firstLineChars="0" w:firstLine="0"/>
        <w:jc w:val="center"/>
        <w:rPr>
          <w:rFonts w:ascii="黑体" w:eastAsia="黑体" w:hAnsi="黑体"/>
          <w:szCs w:val="21"/>
        </w:rPr>
      </w:pPr>
      <w:r>
        <w:rPr>
          <w:rFonts w:ascii="黑体" w:eastAsia="黑体" w:hAnsi="黑体" w:hint="eastAsia"/>
          <w:szCs w:val="21"/>
        </w:rPr>
        <w:t>表</w:t>
      </w:r>
      <w:r>
        <w:rPr>
          <w:rFonts w:ascii="黑体" w:eastAsia="黑体" w:hAnsi="黑体"/>
          <w:szCs w:val="21"/>
        </w:rPr>
        <w:t>A</w:t>
      </w:r>
      <w:r>
        <w:rPr>
          <w:rFonts w:ascii="黑体" w:eastAsia="黑体" w:hAnsi="黑体" w:hint="eastAsia"/>
          <w:szCs w:val="21"/>
        </w:rPr>
        <w:t>.</w:t>
      </w:r>
      <w:r>
        <w:rPr>
          <w:rFonts w:ascii="黑体" w:eastAsia="黑体" w:hAnsi="黑体"/>
          <w:szCs w:val="21"/>
        </w:rPr>
        <w:t>1</w:t>
      </w:r>
      <w:r w:rsidR="004B2434">
        <w:rPr>
          <w:rFonts w:ascii="黑体" w:eastAsia="黑体" w:hAnsi="黑体"/>
          <w:szCs w:val="21"/>
        </w:rPr>
        <w:t> </w:t>
      </w:r>
      <w:r>
        <w:rPr>
          <w:rFonts w:ascii="黑体" w:eastAsia="黑体" w:hAnsi="黑体"/>
          <w:szCs w:val="21"/>
        </w:rPr>
        <w:t>精密度</w:t>
      </w:r>
      <w:r>
        <w:rPr>
          <w:rFonts w:ascii="黑体" w:eastAsia="黑体" w:hAnsi="黑体" w:hint="eastAsia"/>
          <w:szCs w:val="21"/>
        </w:rPr>
        <w:t>试验</w:t>
      </w:r>
      <w:r>
        <w:rPr>
          <w:rFonts w:ascii="黑体" w:eastAsia="黑体" w:hAnsi="黑体"/>
          <w:szCs w:val="21"/>
        </w:rPr>
        <w:t>原始数据</w:t>
      </w:r>
    </w:p>
    <w:tbl>
      <w:tblPr>
        <w:tblW w:w="9325" w:type="dxa"/>
        <w:tblLayout w:type="fixed"/>
        <w:tblLook w:val="04A0" w:firstRow="1" w:lastRow="0" w:firstColumn="1" w:lastColumn="0" w:noHBand="0" w:noVBand="1"/>
      </w:tblPr>
      <w:tblGrid>
        <w:gridCol w:w="978"/>
        <w:gridCol w:w="850"/>
        <w:gridCol w:w="937"/>
        <w:gridCol w:w="937"/>
        <w:gridCol w:w="937"/>
        <w:gridCol w:w="937"/>
        <w:gridCol w:w="937"/>
        <w:gridCol w:w="937"/>
        <w:gridCol w:w="937"/>
        <w:gridCol w:w="938"/>
      </w:tblGrid>
      <w:tr w:rsidR="00EF4719" w:rsidTr="00E6137E">
        <w:trPr>
          <w:trHeight w:val="270"/>
          <w:tblHeader/>
        </w:trPr>
        <w:tc>
          <w:tcPr>
            <w:tcW w:w="97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EF4719" w:rsidRDefault="006B3FC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实验室</w:t>
            </w:r>
          </w:p>
        </w:tc>
        <w:tc>
          <w:tcPr>
            <w:tcW w:w="850"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EF4719" w:rsidRDefault="006B3FC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测定数</w:t>
            </w:r>
          </w:p>
        </w:tc>
        <w:tc>
          <w:tcPr>
            <w:tcW w:w="7497" w:type="dxa"/>
            <w:gridSpan w:val="8"/>
            <w:tcBorders>
              <w:top w:val="single" w:sz="12" w:space="0" w:color="auto"/>
              <w:left w:val="nil"/>
              <w:bottom w:val="single" w:sz="4" w:space="0" w:color="auto"/>
              <w:right w:val="single" w:sz="12" w:space="0" w:color="auto"/>
            </w:tcBorders>
            <w:shd w:val="clear" w:color="auto" w:fill="auto"/>
            <w:noWrap/>
            <w:vAlign w:val="center"/>
          </w:tcPr>
          <w:p w:rsidR="00EF4719" w:rsidRDefault="00BB32DF">
            <w:pPr>
              <w:widowControl/>
              <w:jc w:val="center"/>
              <w:rPr>
                <w:rFonts w:asciiTheme="minorEastAsia" w:eastAsiaTheme="minorEastAsia" w:hAnsiTheme="minorEastAsia" w:cs="宋体"/>
                <w:kern w:val="0"/>
                <w:sz w:val="18"/>
                <w:szCs w:val="18"/>
              </w:rPr>
            </w:pPr>
            <w:r w:rsidRPr="00E07B41">
              <w:rPr>
                <w:rFonts w:hAnsi="宋体" w:hint="eastAsia"/>
                <w:i/>
              </w:rPr>
              <w:t>w</w:t>
            </w:r>
            <w:r w:rsidR="00E6137E">
              <w:rPr>
                <w:rFonts w:hAnsi="宋体" w:hint="eastAsia"/>
                <w:vertAlign w:val="subscript"/>
              </w:rPr>
              <w:t>wo</w:t>
            </w:r>
            <w:r w:rsidR="00E6137E" w:rsidRPr="00E6137E">
              <w:rPr>
                <w:rFonts w:hAnsi="宋体"/>
                <w:vertAlign w:val="subscript"/>
              </w:rPr>
              <w:t>3</w:t>
            </w:r>
            <w:r w:rsidRPr="00E07B41">
              <w:rPr>
                <w:rFonts w:hAnsi="宋体" w:hint="eastAsia"/>
              </w:rPr>
              <w:t>/</w:t>
            </w:r>
            <w:r>
              <w:rPr>
                <w:rFonts w:ascii="宋体" w:hAnsi="宋体" w:hint="eastAsia"/>
                <w:kern w:val="0"/>
                <w:sz w:val="18"/>
                <w:szCs w:val="18"/>
              </w:rPr>
              <w:t>%，（n=11）</w:t>
            </w:r>
          </w:p>
        </w:tc>
      </w:tr>
      <w:tr w:rsidR="00E6137E" w:rsidTr="00E6137E">
        <w:trPr>
          <w:trHeight w:val="270"/>
          <w:tblHeader/>
        </w:trPr>
        <w:tc>
          <w:tcPr>
            <w:tcW w:w="978" w:type="dxa"/>
            <w:vMerge/>
            <w:tcBorders>
              <w:top w:val="single" w:sz="4" w:space="0" w:color="auto"/>
              <w:left w:val="single" w:sz="12" w:space="0" w:color="auto"/>
              <w:bottom w:val="single" w:sz="12"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vMerge/>
            <w:tcBorders>
              <w:top w:val="single" w:sz="4" w:space="0" w:color="auto"/>
              <w:left w:val="single" w:sz="4" w:space="0" w:color="auto"/>
              <w:bottom w:val="single" w:sz="12"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12"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水平1</w:t>
            </w:r>
          </w:p>
        </w:tc>
        <w:tc>
          <w:tcPr>
            <w:tcW w:w="937" w:type="dxa"/>
            <w:tcBorders>
              <w:top w:val="nil"/>
              <w:left w:val="nil"/>
              <w:bottom w:val="single" w:sz="12"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水平2</w:t>
            </w:r>
          </w:p>
        </w:tc>
        <w:tc>
          <w:tcPr>
            <w:tcW w:w="937" w:type="dxa"/>
            <w:tcBorders>
              <w:top w:val="nil"/>
              <w:left w:val="nil"/>
              <w:bottom w:val="single" w:sz="12"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水平3</w:t>
            </w:r>
          </w:p>
        </w:tc>
        <w:tc>
          <w:tcPr>
            <w:tcW w:w="937" w:type="dxa"/>
            <w:tcBorders>
              <w:top w:val="nil"/>
              <w:left w:val="nil"/>
              <w:bottom w:val="single" w:sz="12"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水平4</w:t>
            </w:r>
          </w:p>
        </w:tc>
        <w:tc>
          <w:tcPr>
            <w:tcW w:w="937" w:type="dxa"/>
            <w:tcBorders>
              <w:top w:val="nil"/>
              <w:left w:val="nil"/>
              <w:bottom w:val="single" w:sz="12" w:space="0" w:color="auto"/>
              <w:right w:val="single" w:sz="4" w:space="0" w:color="auto"/>
            </w:tcBorders>
            <w:shd w:val="clear" w:color="auto" w:fill="auto"/>
            <w:noWrap/>
            <w:vAlign w:val="center"/>
          </w:tcPr>
          <w:p w:rsidR="00E6137E" w:rsidRDefault="00E6137E" w:rsidP="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水平5</w:t>
            </w:r>
          </w:p>
        </w:tc>
        <w:tc>
          <w:tcPr>
            <w:tcW w:w="937" w:type="dxa"/>
            <w:tcBorders>
              <w:top w:val="nil"/>
              <w:left w:val="nil"/>
              <w:bottom w:val="single" w:sz="12"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水平6</w:t>
            </w:r>
          </w:p>
        </w:tc>
        <w:tc>
          <w:tcPr>
            <w:tcW w:w="937" w:type="dxa"/>
            <w:tcBorders>
              <w:top w:val="nil"/>
              <w:left w:val="nil"/>
              <w:bottom w:val="single" w:sz="12" w:space="0" w:color="auto"/>
              <w:right w:val="single" w:sz="4" w:space="0" w:color="auto"/>
            </w:tcBorders>
            <w:shd w:val="clear" w:color="auto" w:fill="auto"/>
            <w:noWrap/>
            <w:vAlign w:val="center"/>
          </w:tcPr>
          <w:p w:rsidR="00E6137E" w:rsidRDefault="00E6137E" w:rsidP="00E6137E">
            <w:pPr>
              <w:widowControl/>
              <w:jc w:val="center"/>
              <w:rPr>
                <w:rFonts w:asciiTheme="minorEastAsia" w:eastAsiaTheme="minorEastAsia" w:hAnsiTheme="minorEastAsia" w:cs="宋体"/>
                <w:kern w:val="0"/>
                <w:sz w:val="18"/>
                <w:szCs w:val="18"/>
              </w:rPr>
            </w:pPr>
            <w:r w:rsidRPr="00E6137E">
              <w:rPr>
                <w:rFonts w:asciiTheme="minorEastAsia" w:eastAsiaTheme="minorEastAsia" w:hAnsiTheme="minorEastAsia" w:cs="宋体" w:hint="eastAsia"/>
                <w:kern w:val="0"/>
                <w:sz w:val="18"/>
                <w:szCs w:val="18"/>
              </w:rPr>
              <w:t>水平</w:t>
            </w:r>
            <w:r>
              <w:rPr>
                <w:rFonts w:asciiTheme="minorEastAsia" w:eastAsiaTheme="minorEastAsia" w:hAnsiTheme="minorEastAsia" w:cs="宋体"/>
                <w:kern w:val="0"/>
                <w:sz w:val="18"/>
                <w:szCs w:val="18"/>
              </w:rPr>
              <w:t>7</w:t>
            </w:r>
          </w:p>
        </w:tc>
        <w:tc>
          <w:tcPr>
            <w:tcW w:w="938" w:type="dxa"/>
            <w:tcBorders>
              <w:top w:val="nil"/>
              <w:left w:val="single" w:sz="4" w:space="0" w:color="auto"/>
              <w:bottom w:val="single" w:sz="12"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cs="宋体"/>
                <w:kern w:val="0"/>
                <w:sz w:val="18"/>
                <w:szCs w:val="18"/>
              </w:rPr>
            </w:pPr>
            <w:r w:rsidRPr="00E6137E">
              <w:rPr>
                <w:rFonts w:asciiTheme="minorEastAsia" w:eastAsiaTheme="minorEastAsia" w:hAnsiTheme="minorEastAsia" w:cs="宋体" w:hint="eastAsia"/>
                <w:kern w:val="0"/>
                <w:sz w:val="18"/>
                <w:szCs w:val="18"/>
              </w:rPr>
              <w:t>水平</w:t>
            </w:r>
            <w:r>
              <w:rPr>
                <w:rFonts w:asciiTheme="minorEastAsia" w:eastAsiaTheme="minorEastAsia" w:hAnsiTheme="minorEastAsia" w:cs="宋体"/>
                <w:kern w:val="0"/>
                <w:sz w:val="18"/>
                <w:szCs w:val="18"/>
              </w:rPr>
              <w:t>8</w:t>
            </w:r>
          </w:p>
        </w:tc>
      </w:tr>
      <w:tr w:rsidR="00E6137E" w:rsidTr="00E6137E">
        <w:trPr>
          <w:trHeight w:val="300"/>
        </w:trPr>
        <w:tc>
          <w:tcPr>
            <w:tcW w:w="97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p>
        </w:tc>
        <w:tc>
          <w:tcPr>
            <w:tcW w:w="850" w:type="dxa"/>
            <w:tcBorders>
              <w:top w:val="single" w:sz="12" w:space="0" w:color="auto"/>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12"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12"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A1714A" w:rsidTr="00A1714A">
        <w:trPr>
          <w:trHeight w:val="266"/>
        </w:trPr>
        <w:tc>
          <w:tcPr>
            <w:tcW w:w="978" w:type="dxa"/>
            <w:vMerge w:val="restart"/>
            <w:tcBorders>
              <w:top w:val="single" w:sz="4" w:space="0" w:color="auto"/>
              <w:left w:val="single" w:sz="12" w:space="0" w:color="auto"/>
              <w:right w:val="single" w:sz="4" w:space="0" w:color="auto"/>
            </w:tcBorders>
            <w:vAlign w:val="center"/>
          </w:tcPr>
          <w:p w:rsidR="00A1714A" w:rsidRDefault="00A1714A" w:rsidP="00A1714A">
            <w:pPr>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bottom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12"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12"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12"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bl>
    <w:p w:rsidR="00EF4719" w:rsidRDefault="006B3FC9">
      <w:pPr>
        <w:spacing w:line="400" w:lineRule="exact"/>
        <w:ind w:firstLine="437"/>
      </w:pPr>
      <w:r>
        <w:rPr>
          <w:noProof/>
        </w:rPr>
        <mc:AlternateContent>
          <mc:Choice Requires="wps">
            <w:drawing>
              <wp:anchor distT="0" distB="0" distL="114300" distR="114300" simplePos="0" relativeHeight="251661312" behindDoc="0" locked="0" layoutInCell="1" allowOverlap="1">
                <wp:simplePos x="0" y="0"/>
                <wp:positionH relativeFrom="column">
                  <wp:posOffset>2055495</wp:posOffset>
                </wp:positionH>
                <wp:positionV relativeFrom="paragraph">
                  <wp:posOffset>694690</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w:pict>
              <v:line w14:anchorId="755EDDAD"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61.85pt,54.7pt" to="287.8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" strokeweight="1.5pt">
                <w10:wrap type="square"/>
              </v:line>
            </w:pict>
          </mc:Fallback>
        </mc:AlternateContent>
      </w:r>
    </w:p>
    <w:sectPr w:rsidR="00EF4719">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1A" w:rsidRDefault="004A4B1A">
      <w:r>
        <w:separator/>
      </w:r>
    </w:p>
  </w:endnote>
  <w:endnote w:type="continuationSeparator" w:id="0">
    <w:p w:rsidR="004A4B1A" w:rsidRDefault="004A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82" w:rsidRDefault="00F87582">
    <w:pPr>
      <w:pStyle w:val="affa"/>
      <w:rPr>
        <w:rStyle w:val="aff1"/>
      </w:rPr>
    </w:pPr>
    <w:r>
      <w:fldChar w:fldCharType="begin"/>
    </w:r>
    <w:r>
      <w:rPr>
        <w:rStyle w:val="aff1"/>
      </w:rPr>
      <w:instrText xml:space="preserve">PAGE  </w:instrText>
    </w:r>
    <w:r>
      <w:fldChar w:fldCharType="separate"/>
    </w:r>
    <w:r>
      <w:rPr>
        <w:rStyle w:val="aff1"/>
      </w:rPr>
      <w:t>II</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82" w:rsidRDefault="00F87582">
    <w:pPr>
      <w:pStyle w:val="afff2"/>
      <w:rPr>
        <w:rStyle w:val="aff1"/>
      </w:rPr>
    </w:pPr>
    <w:r>
      <w:fldChar w:fldCharType="begin"/>
    </w:r>
    <w:r>
      <w:rPr>
        <w:rStyle w:val="aff1"/>
      </w:rPr>
      <w:instrText xml:space="preserve">PAGE  </w:instrText>
    </w:r>
    <w:r>
      <w:fldChar w:fldCharType="separate"/>
    </w:r>
    <w:r>
      <w:rPr>
        <w:rStyle w:val="aff1"/>
      </w:rPr>
      <w:t>I</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82" w:rsidRPr="004B2434" w:rsidRDefault="00F87582">
    <w:pPr>
      <w:pStyle w:val="affa"/>
      <w:rPr>
        <w:rStyle w:val="aff1"/>
        <w:rFonts w:asciiTheme="minorEastAsia" w:eastAsiaTheme="minorEastAsia" w:hAnsiTheme="minorEastAsia"/>
      </w:rPr>
    </w:pPr>
    <w:r w:rsidRPr="004B2434">
      <w:rPr>
        <w:rFonts w:asciiTheme="minorEastAsia" w:eastAsiaTheme="minorEastAsia" w:hAnsiTheme="minorEastAsia"/>
      </w:rPr>
      <w:fldChar w:fldCharType="begin"/>
    </w:r>
    <w:r w:rsidRPr="004B2434">
      <w:rPr>
        <w:rStyle w:val="aff1"/>
        <w:rFonts w:asciiTheme="minorEastAsia" w:eastAsiaTheme="minorEastAsia" w:hAnsiTheme="minorEastAsia"/>
      </w:rPr>
      <w:instrText xml:space="preserve">PAGE  </w:instrText>
    </w:r>
    <w:r w:rsidRPr="004B2434">
      <w:rPr>
        <w:rFonts w:asciiTheme="minorEastAsia" w:eastAsiaTheme="minorEastAsia" w:hAnsiTheme="minorEastAsia"/>
      </w:rPr>
      <w:fldChar w:fldCharType="separate"/>
    </w:r>
    <w:r w:rsidR="00526107">
      <w:rPr>
        <w:rStyle w:val="aff1"/>
        <w:rFonts w:asciiTheme="minorEastAsia" w:eastAsiaTheme="minorEastAsia" w:hAnsiTheme="minorEastAsia"/>
        <w:noProof/>
      </w:rPr>
      <w:t>4</w:t>
    </w:r>
    <w:r w:rsidRPr="004B2434">
      <w:rPr>
        <w:rFonts w:asciiTheme="minorEastAsia" w:eastAsiaTheme="minorEastAsia" w:hAnsiTheme="minorEastAsia"/>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82" w:rsidRDefault="00F87582">
    <w:pPr>
      <w:pStyle w:val="afff2"/>
      <w:rPr>
        <w:rStyle w:val="aff1"/>
      </w:rPr>
    </w:pPr>
    <w:r>
      <w:fldChar w:fldCharType="begin"/>
    </w:r>
    <w:r>
      <w:rPr>
        <w:rStyle w:val="aff1"/>
      </w:rPr>
      <w:instrText xml:space="preserve">PAGE  </w:instrText>
    </w:r>
    <w:r>
      <w:fldChar w:fldCharType="separate"/>
    </w:r>
    <w:r w:rsidR="00526107">
      <w:rPr>
        <w:rStyle w:val="aff1"/>
        <w:noProof/>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82" w:rsidRDefault="00F87582">
    <w:pPr>
      <w:pStyle w:val="afff2"/>
      <w:rPr>
        <w:rStyle w:val="aff1"/>
      </w:rPr>
    </w:pPr>
    <w:r>
      <w:fldChar w:fldCharType="begin"/>
    </w:r>
    <w:r>
      <w:rPr>
        <w:rStyle w:val="aff1"/>
      </w:rPr>
      <w:instrText xml:space="preserve">PAGE  </w:instrText>
    </w:r>
    <w:r>
      <w:fldChar w:fldCharType="separate"/>
    </w:r>
    <w:r w:rsidR="00526107">
      <w:rPr>
        <w:rStyle w:val="aff1"/>
        <w:noProof/>
      </w:rPr>
      <w:t>III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82" w:rsidRDefault="00F87582">
    <w:pPr>
      <w:pStyle w:val="afff2"/>
      <w:rPr>
        <w:rStyle w:val="aff1"/>
      </w:rPr>
    </w:pPr>
    <w:r>
      <w:fldChar w:fldCharType="begin"/>
    </w:r>
    <w:r>
      <w:rPr>
        <w:rStyle w:val="aff1"/>
      </w:rPr>
      <w:instrText xml:space="preserve">PAGE  </w:instrText>
    </w:r>
    <w:r>
      <w:fldChar w:fldCharType="separate"/>
    </w:r>
    <w:r w:rsidR="00526107">
      <w:rPr>
        <w:rStyle w:val="aff1"/>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1A" w:rsidRDefault="004A4B1A">
      <w:r>
        <w:separator/>
      </w:r>
    </w:p>
  </w:footnote>
  <w:footnote w:type="continuationSeparator" w:id="0">
    <w:p w:rsidR="004A4B1A" w:rsidRDefault="004A4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82" w:rsidRDefault="00F87582">
    <w:pPr>
      <w:pStyle w:val="affff4"/>
    </w:pPr>
    <w:r>
      <w:t>GB/T ××××—200×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82" w:rsidRDefault="00F87582">
    <w:pPr>
      <w:pStyle w:val="affff5"/>
    </w:pPr>
    <w:r>
      <w:t>GB/T ××××—200×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82" w:rsidRDefault="00F87582">
    <w:pPr>
      <w:pStyle w:val="aff9"/>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82" w:rsidRDefault="00F87582">
    <w:pPr>
      <w:pStyle w:val="affff4"/>
      <w:spacing w:after="0"/>
      <w:rPr>
        <w:rFonts w:ascii="黑体" w:eastAsia="黑体" w:hAnsi="黑体"/>
      </w:rPr>
    </w:pPr>
    <w:r>
      <w:rPr>
        <w:rFonts w:ascii="黑体" w:eastAsia="黑体" w:hAnsi="黑体"/>
      </w:rPr>
      <w:t>G</w:t>
    </w:r>
    <w:r w:rsidR="001D6A91">
      <w:rPr>
        <w:rFonts w:ascii="黑体" w:eastAsia="黑体" w:hAnsi="黑体"/>
      </w:rPr>
      <w:t>B/T 6150.1</w:t>
    </w:r>
    <w:r>
      <w:rPr>
        <w:rFonts w:ascii="黑体" w:eastAsia="黑体" w:hAnsi="黑体"/>
      </w:rPr>
      <w:t>—202X</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82" w:rsidRPr="00706E2D" w:rsidRDefault="00F87582">
    <w:pPr>
      <w:pStyle w:val="affff5"/>
      <w:spacing w:after="0"/>
      <w:rPr>
        <w:rFonts w:ascii="黑体" w:eastAsia="黑体" w:hAnsi="黑体"/>
      </w:rPr>
    </w:pPr>
    <w:r w:rsidRPr="00706E2D">
      <w:rPr>
        <w:rFonts w:ascii="黑体" w:eastAsia="黑体" w:hAnsi="黑体"/>
      </w:rPr>
      <w:t>GB/T</w:t>
    </w:r>
    <w:r>
      <w:rPr>
        <w:rFonts w:ascii="黑体" w:eastAsia="黑体" w:hAnsi="黑体"/>
      </w:rPr>
      <w:t xml:space="preserve"> </w:t>
    </w:r>
    <w:r w:rsidR="001D6A91">
      <w:rPr>
        <w:rFonts w:ascii="黑体" w:eastAsia="黑体" w:hAnsi="黑体"/>
      </w:rPr>
      <w:t>6150.1</w:t>
    </w:r>
    <w:r w:rsidRPr="00706E2D">
      <w:rPr>
        <w:rFonts w:ascii="黑体" w:eastAsia="黑体" w:hAnsi="黑体"/>
      </w:rPr>
      <w:t>—202X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635878E0"/>
    <w:multiLevelType w:val="multilevel"/>
    <w:tmpl w:val="635878E0"/>
    <w:lvl w:ilvl="0">
      <w:start w:val="1"/>
      <w:numFmt w:val="none"/>
      <w:lvlText w:val="A.1"/>
      <w:lvlJc w:val="left"/>
      <w:pPr>
        <w:tabs>
          <w:tab w:val="left" w:pos="420"/>
        </w:tabs>
        <w:ind w:left="420" w:hanging="420"/>
      </w:pPr>
      <w:rPr>
        <w:rFonts w:ascii="黑体" w:eastAsia="黑体" w:hAnsi="黑体" w:hint="eastAsia"/>
      </w:rPr>
    </w:lvl>
    <w:lvl w:ilvl="1">
      <w:start w:val="1"/>
      <w:numFmt w:val="decimal"/>
      <w:isLgl/>
      <w:lvlText w:val="%1A.%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6"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BE73FFC"/>
    <w:multiLevelType w:val="multilevel"/>
    <w:tmpl w:val="6BE73FFC"/>
    <w:lvl w:ilvl="0">
      <w:start w:val="1"/>
      <w:numFmt w:val="decimal"/>
      <w:lvlText w:val="%1"/>
      <w:lvlJc w:val="left"/>
      <w:pPr>
        <w:tabs>
          <w:tab w:val="left" w:pos="360"/>
        </w:tabs>
        <w:ind w:left="360" w:hanging="36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10"/>
  </w:num>
  <w:num w:numId="4">
    <w:abstractNumId w:val="9"/>
  </w:num>
  <w:num w:numId="5">
    <w:abstractNumId w:val="0"/>
  </w:num>
  <w:num w:numId="6">
    <w:abstractNumId w:val="6"/>
  </w:num>
  <w:num w:numId="7">
    <w:abstractNumId w:val="11"/>
  </w:num>
  <w:num w:numId="8">
    <w:abstractNumId w:val="1"/>
  </w:num>
  <w:num w:numId="9">
    <w:abstractNumId w:val="2"/>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4A89"/>
    <w:rsid w:val="00005240"/>
    <w:rsid w:val="00006637"/>
    <w:rsid w:val="00006808"/>
    <w:rsid w:val="00010DD4"/>
    <w:rsid w:val="000120D5"/>
    <w:rsid w:val="000143B6"/>
    <w:rsid w:val="00014739"/>
    <w:rsid w:val="00021792"/>
    <w:rsid w:val="00023099"/>
    <w:rsid w:val="00026D24"/>
    <w:rsid w:val="00031E13"/>
    <w:rsid w:val="000325A2"/>
    <w:rsid w:val="000453C5"/>
    <w:rsid w:val="000474DB"/>
    <w:rsid w:val="00050BC5"/>
    <w:rsid w:val="00051966"/>
    <w:rsid w:val="00052595"/>
    <w:rsid w:val="00053F77"/>
    <w:rsid w:val="00054F71"/>
    <w:rsid w:val="00054F92"/>
    <w:rsid w:val="0005546F"/>
    <w:rsid w:val="00057184"/>
    <w:rsid w:val="00063E20"/>
    <w:rsid w:val="0006798F"/>
    <w:rsid w:val="00072C0B"/>
    <w:rsid w:val="00077F3F"/>
    <w:rsid w:val="000851A7"/>
    <w:rsid w:val="00085B2B"/>
    <w:rsid w:val="000A2398"/>
    <w:rsid w:val="000B3B88"/>
    <w:rsid w:val="000B6052"/>
    <w:rsid w:val="000B68CE"/>
    <w:rsid w:val="000C0E23"/>
    <w:rsid w:val="000C4341"/>
    <w:rsid w:val="000C4634"/>
    <w:rsid w:val="000C4DD3"/>
    <w:rsid w:val="000C700F"/>
    <w:rsid w:val="000C7A03"/>
    <w:rsid w:val="000D3A7A"/>
    <w:rsid w:val="000D6133"/>
    <w:rsid w:val="000E1842"/>
    <w:rsid w:val="000E2F46"/>
    <w:rsid w:val="000E45EE"/>
    <w:rsid w:val="000F2B8D"/>
    <w:rsid w:val="000F4BF2"/>
    <w:rsid w:val="000F4D50"/>
    <w:rsid w:val="000F7E42"/>
    <w:rsid w:val="00104E6D"/>
    <w:rsid w:val="00107891"/>
    <w:rsid w:val="00110FD7"/>
    <w:rsid w:val="00113D86"/>
    <w:rsid w:val="00124CE5"/>
    <w:rsid w:val="001266A3"/>
    <w:rsid w:val="00137C3F"/>
    <w:rsid w:val="00141917"/>
    <w:rsid w:val="00141EB1"/>
    <w:rsid w:val="00145DC0"/>
    <w:rsid w:val="00147499"/>
    <w:rsid w:val="0015158E"/>
    <w:rsid w:val="00155929"/>
    <w:rsid w:val="00165FD7"/>
    <w:rsid w:val="00167C46"/>
    <w:rsid w:val="00167E30"/>
    <w:rsid w:val="00167EDE"/>
    <w:rsid w:val="001706F0"/>
    <w:rsid w:val="00170EC5"/>
    <w:rsid w:val="00172D97"/>
    <w:rsid w:val="00175F26"/>
    <w:rsid w:val="001820CD"/>
    <w:rsid w:val="00183043"/>
    <w:rsid w:val="00186889"/>
    <w:rsid w:val="0018793E"/>
    <w:rsid w:val="00190EF5"/>
    <w:rsid w:val="00193CC6"/>
    <w:rsid w:val="001A1245"/>
    <w:rsid w:val="001A2F8B"/>
    <w:rsid w:val="001A305E"/>
    <w:rsid w:val="001A501E"/>
    <w:rsid w:val="001A739B"/>
    <w:rsid w:val="001A73D0"/>
    <w:rsid w:val="001A7479"/>
    <w:rsid w:val="001B3C18"/>
    <w:rsid w:val="001D241E"/>
    <w:rsid w:val="001D2F28"/>
    <w:rsid w:val="001D3F10"/>
    <w:rsid w:val="001D6A05"/>
    <w:rsid w:val="001D6A91"/>
    <w:rsid w:val="001D720C"/>
    <w:rsid w:val="001E272B"/>
    <w:rsid w:val="001E473E"/>
    <w:rsid w:val="001E697D"/>
    <w:rsid w:val="001F63E7"/>
    <w:rsid w:val="0020151E"/>
    <w:rsid w:val="002030FF"/>
    <w:rsid w:val="00205161"/>
    <w:rsid w:val="00205424"/>
    <w:rsid w:val="00207958"/>
    <w:rsid w:val="00211DA8"/>
    <w:rsid w:val="00214B0D"/>
    <w:rsid w:val="002217F4"/>
    <w:rsid w:val="0022625E"/>
    <w:rsid w:val="00230428"/>
    <w:rsid w:val="00230EF5"/>
    <w:rsid w:val="002350C0"/>
    <w:rsid w:val="002374C4"/>
    <w:rsid w:val="002412C5"/>
    <w:rsid w:val="0024638D"/>
    <w:rsid w:val="00246E93"/>
    <w:rsid w:val="00247081"/>
    <w:rsid w:val="00247556"/>
    <w:rsid w:val="0025020D"/>
    <w:rsid w:val="002507DC"/>
    <w:rsid w:val="002519E4"/>
    <w:rsid w:val="00252249"/>
    <w:rsid w:val="00252355"/>
    <w:rsid w:val="0025275C"/>
    <w:rsid w:val="0026180E"/>
    <w:rsid w:val="00261F97"/>
    <w:rsid w:val="00264601"/>
    <w:rsid w:val="0026478B"/>
    <w:rsid w:val="002702F9"/>
    <w:rsid w:val="00274085"/>
    <w:rsid w:val="0028381C"/>
    <w:rsid w:val="0028485C"/>
    <w:rsid w:val="00284876"/>
    <w:rsid w:val="00284F26"/>
    <w:rsid w:val="00284FAC"/>
    <w:rsid w:val="00286EF1"/>
    <w:rsid w:val="00287FD1"/>
    <w:rsid w:val="00291190"/>
    <w:rsid w:val="002931DC"/>
    <w:rsid w:val="002A6472"/>
    <w:rsid w:val="002A687E"/>
    <w:rsid w:val="002C3F35"/>
    <w:rsid w:val="002D18B0"/>
    <w:rsid w:val="002D54FB"/>
    <w:rsid w:val="002F04F9"/>
    <w:rsid w:val="002F33BD"/>
    <w:rsid w:val="002F6208"/>
    <w:rsid w:val="00300FCE"/>
    <w:rsid w:val="003026AB"/>
    <w:rsid w:val="0030573C"/>
    <w:rsid w:val="003119D4"/>
    <w:rsid w:val="00315FF9"/>
    <w:rsid w:val="00320263"/>
    <w:rsid w:val="00323663"/>
    <w:rsid w:val="00344BE8"/>
    <w:rsid w:val="003467A7"/>
    <w:rsid w:val="00355187"/>
    <w:rsid w:val="00356BB4"/>
    <w:rsid w:val="00360B74"/>
    <w:rsid w:val="00361572"/>
    <w:rsid w:val="0036172D"/>
    <w:rsid w:val="00361FAA"/>
    <w:rsid w:val="003676D6"/>
    <w:rsid w:val="003721F7"/>
    <w:rsid w:val="00373CAB"/>
    <w:rsid w:val="00377C23"/>
    <w:rsid w:val="00385B77"/>
    <w:rsid w:val="00392F61"/>
    <w:rsid w:val="00392FA8"/>
    <w:rsid w:val="00394D3D"/>
    <w:rsid w:val="0039612B"/>
    <w:rsid w:val="003A0401"/>
    <w:rsid w:val="003A1377"/>
    <w:rsid w:val="003A5A58"/>
    <w:rsid w:val="003A619D"/>
    <w:rsid w:val="003A64F1"/>
    <w:rsid w:val="003B0D6A"/>
    <w:rsid w:val="003C2AD7"/>
    <w:rsid w:val="003D0751"/>
    <w:rsid w:val="003E1FE6"/>
    <w:rsid w:val="003E24C6"/>
    <w:rsid w:val="003E374D"/>
    <w:rsid w:val="003F5B0E"/>
    <w:rsid w:val="003F7E93"/>
    <w:rsid w:val="00400D34"/>
    <w:rsid w:val="00402364"/>
    <w:rsid w:val="004040BF"/>
    <w:rsid w:val="00407CF0"/>
    <w:rsid w:val="00415E4E"/>
    <w:rsid w:val="00421BBA"/>
    <w:rsid w:val="00422292"/>
    <w:rsid w:val="00422E92"/>
    <w:rsid w:val="00422FF6"/>
    <w:rsid w:val="0042736B"/>
    <w:rsid w:val="004276A3"/>
    <w:rsid w:val="00427B74"/>
    <w:rsid w:val="00431D08"/>
    <w:rsid w:val="00431EC7"/>
    <w:rsid w:val="0044118E"/>
    <w:rsid w:val="0045211B"/>
    <w:rsid w:val="00454066"/>
    <w:rsid w:val="00455C94"/>
    <w:rsid w:val="00456E51"/>
    <w:rsid w:val="00457265"/>
    <w:rsid w:val="00460FEF"/>
    <w:rsid w:val="0046470E"/>
    <w:rsid w:val="004676BA"/>
    <w:rsid w:val="00474055"/>
    <w:rsid w:val="00490AFF"/>
    <w:rsid w:val="00494988"/>
    <w:rsid w:val="00497141"/>
    <w:rsid w:val="00497F56"/>
    <w:rsid w:val="004A0D2E"/>
    <w:rsid w:val="004A1F38"/>
    <w:rsid w:val="004A20BC"/>
    <w:rsid w:val="004A4B00"/>
    <w:rsid w:val="004A4B1A"/>
    <w:rsid w:val="004A7F30"/>
    <w:rsid w:val="004B0FBE"/>
    <w:rsid w:val="004B2434"/>
    <w:rsid w:val="004B2895"/>
    <w:rsid w:val="004B5937"/>
    <w:rsid w:val="004B5F26"/>
    <w:rsid w:val="004C2460"/>
    <w:rsid w:val="004C55A3"/>
    <w:rsid w:val="004C77D5"/>
    <w:rsid w:val="004D127D"/>
    <w:rsid w:val="004D40FF"/>
    <w:rsid w:val="004D50E4"/>
    <w:rsid w:val="004D6B6D"/>
    <w:rsid w:val="004D7DAD"/>
    <w:rsid w:val="004E0D40"/>
    <w:rsid w:val="004E1629"/>
    <w:rsid w:val="004E18E7"/>
    <w:rsid w:val="004E35CE"/>
    <w:rsid w:val="004E5327"/>
    <w:rsid w:val="004E711D"/>
    <w:rsid w:val="004F13B1"/>
    <w:rsid w:val="004F2002"/>
    <w:rsid w:val="004F2E14"/>
    <w:rsid w:val="004F378F"/>
    <w:rsid w:val="004F4143"/>
    <w:rsid w:val="00502FD7"/>
    <w:rsid w:val="00504E87"/>
    <w:rsid w:val="005055F0"/>
    <w:rsid w:val="00505F45"/>
    <w:rsid w:val="00506313"/>
    <w:rsid w:val="00521432"/>
    <w:rsid w:val="005216DF"/>
    <w:rsid w:val="00522AEE"/>
    <w:rsid w:val="005247F2"/>
    <w:rsid w:val="00524BF5"/>
    <w:rsid w:val="00526107"/>
    <w:rsid w:val="00526A44"/>
    <w:rsid w:val="005271E7"/>
    <w:rsid w:val="005336F1"/>
    <w:rsid w:val="00542AFE"/>
    <w:rsid w:val="0054496F"/>
    <w:rsid w:val="00544A92"/>
    <w:rsid w:val="00554E66"/>
    <w:rsid w:val="00563695"/>
    <w:rsid w:val="00565F26"/>
    <w:rsid w:val="00566228"/>
    <w:rsid w:val="005679C3"/>
    <w:rsid w:val="005748E3"/>
    <w:rsid w:val="00574C5F"/>
    <w:rsid w:val="00584005"/>
    <w:rsid w:val="00586781"/>
    <w:rsid w:val="005922A8"/>
    <w:rsid w:val="0059772F"/>
    <w:rsid w:val="00597EBA"/>
    <w:rsid w:val="005A0F20"/>
    <w:rsid w:val="005A3F42"/>
    <w:rsid w:val="005A3FC9"/>
    <w:rsid w:val="005A648C"/>
    <w:rsid w:val="005B0C36"/>
    <w:rsid w:val="005B1423"/>
    <w:rsid w:val="005B7330"/>
    <w:rsid w:val="005C025B"/>
    <w:rsid w:val="005C02EC"/>
    <w:rsid w:val="005C546C"/>
    <w:rsid w:val="005D21AF"/>
    <w:rsid w:val="005D2BF3"/>
    <w:rsid w:val="005D46C6"/>
    <w:rsid w:val="005D4E07"/>
    <w:rsid w:val="005D6A93"/>
    <w:rsid w:val="005E12C4"/>
    <w:rsid w:val="005E21C7"/>
    <w:rsid w:val="005E5677"/>
    <w:rsid w:val="005E660A"/>
    <w:rsid w:val="005F055D"/>
    <w:rsid w:val="00605132"/>
    <w:rsid w:val="00607440"/>
    <w:rsid w:val="00610070"/>
    <w:rsid w:val="0062560B"/>
    <w:rsid w:val="00626943"/>
    <w:rsid w:val="00630A97"/>
    <w:rsid w:val="00630F1C"/>
    <w:rsid w:val="00632DE1"/>
    <w:rsid w:val="00634B6B"/>
    <w:rsid w:val="006417D4"/>
    <w:rsid w:val="00644B9D"/>
    <w:rsid w:val="006475D5"/>
    <w:rsid w:val="006533B2"/>
    <w:rsid w:val="00656D13"/>
    <w:rsid w:val="00661A03"/>
    <w:rsid w:val="00661F17"/>
    <w:rsid w:val="006665CB"/>
    <w:rsid w:val="006737A3"/>
    <w:rsid w:val="00675078"/>
    <w:rsid w:val="006758AE"/>
    <w:rsid w:val="00681337"/>
    <w:rsid w:val="00683F0E"/>
    <w:rsid w:val="00684287"/>
    <w:rsid w:val="0069309D"/>
    <w:rsid w:val="00697DCC"/>
    <w:rsid w:val="006A6467"/>
    <w:rsid w:val="006A68EC"/>
    <w:rsid w:val="006B26AF"/>
    <w:rsid w:val="006B2844"/>
    <w:rsid w:val="006B3FC9"/>
    <w:rsid w:val="006C1939"/>
    <w:rsid w:val="006C559D"/>
    <w:rsid w:val="006C7067"/>
    <w:rsid w:val="006D16E8"/>
    <w:rsid w:val="006D1909"/>
    <w:rsid w:val="006D2DB7"/>
    <w:rsid w:val="006D5B27"/>
    <w:rsid w:val="006D5E7C"/>
    <w:rsid w:val="006E0896"/>
    <w:rsid w:val="006F433A"/>
    <w:rsid w:val="006F71C7"/>
    <w:rsid w:val="00702A97"/>
    <w:rsid w:val="00702DB6"/>
    <w:rsid w:val="007051D3"/>
    <w:rsid w:val="00705F38"/>
    <w:rsid w:val="00706CEB"/>
    <w:rsid w:val="00706E2D"/>
    <w:rsid w:val="0070742C"/>
    <w:rsid w:val="007100BC"/>
    <w:rsid w:val="00712CEE"/>
    <w:rsid w:val="00717838"/>
    <w:rsid w:val="007218ED"/>
    <w:rsid w:val="00722701"/>
    <w:rsid w:val="00723725"/>
    <w:rsid w:val="00725D23"/>
    <w:rsid w:val="007262CC"/>
    <w:rsid w:val="0072799F"/>
    <w:rsid w:val="00727F75"/>
    <w:rsid w:val="007358FF"/>
    <w:rsid w:val="00735A77"/>
    <w:rsid w:val="00745021"/>
    <w:rsid w:val="00747AA1"/>
    <w:rsid w:val="007551AC"/>
    <w:rsid w:val="00755392"/>
    <w:rsid w:val="00764F1E"/>
    <w:rsid w:val="00766C7A"/>
    <w:rsid w:val="00774693"/>
    <w:rsid w:val="007747BC"/>
    <w:rsid w:val="0077603E"/>
    <w:rsid w:val="00776464"/>
    <w:rsid w:val="0077687C"/>
    <w:rsid w:val="00776E92"/>
    <w:rsid w:val="007815C6"/>
    <w:rsid w:val="00783CD6"/>
    <w:rsid w:val="00785233"/>
    <w:rsid w:val="00791040"/>
    <w:rsid w:val="00792614"/>
    <w:rsid w:val="0079432C"/>
    <w:rsid w:val="00795D48"/>
    <w:rsid w:val="007A6D2F"/>
    <w:rsid w:val="007B0AAF"/>
    <w:rsid w:val="007B1630"/>
    <w:rsid w:val="007B2330"/>
    <w:rsid w:val="007B338C"/>
    <w:rsid w:val="007B5D8C"/>
    <w:rsid w:val="007B63E2"/>
    <w:rsid w:val="007B775E"/>
    <w:rsid w:val="007C25BD"/>
    <w:rsid w:val="007D51D0"/>
    <w:rsid w:val="007D7704"/>
    <w:rsid w:val="007E0739"/>
    <w:rsid w:val="007E747F"/>
    <w:rsid w:val="007F16F9"/>
    <w:rsid w:val="007F3FA0"/>
    <w:rsid w:val="007F7BB1"/>
    <w:rsid w:val="00810700"/>
    <w:rsid w:val="00811378"/>
    <w:rsid w:val="00812A88"/>
    <w:rsid w:val="00812E90"/>
    <w:rsid w:val="00813137"/>
    <w:rsid w:val="00823BB3"/>
    <w:rsid w:val="0082461F"/>
    <w:rsid w:val="00825DF1"/>
    <w:rsid w:val="008320D0"/>
    <w:rsid w:val="00832819"/>
    <w:rsid w:val="00835BE5"/>
    <w:rsid w:val="00836DA0"/>
    <w:rsid w:val="008376F8"/>
    <w:rsid w:val="00837BD3"/>
    <w:rsid w:val="00837DAD"/>
    <w:rsid w:val="008425A7"/>
    <w:rsid w:val="00842903"/>
    <w:rsid w:val="00845980"/>
    <w:rsid w:val="00845CEE"/>
    <w:rsid w:val="00846726"/>
    <w:rsid w:val="00851BA3"/>
    <w:rsid w:val="00852BB4"/>
    <w:rsid w:val="00854181"/>
    <w:rsid w:val="00856884"/>
    <w:rsid w:val="00857E6D"/>
    <w:rsid w:val="0086062B"/>
    <w:rsid w:val="00861EF9"/>
    <w:rsid w:val="00863AD9"/>
    <w:rsid w:val="00867FD1"/>
    <w:rsid w:val="00871359"/>
    <w:rsid w:val="008752D3"/>
    <w:rsid w:val="00882036"/>
    <w:rsid w:val="00882545"/>
    <w:rsid w:val="00883D55"/>
    <w:rsid w:val="00890ACD"/>
    <w:rsid w:val="008946EE"/>
    <w:rsid w:val="00895991"/>
    <w:rsid w:val="008978AF"/>
    <w:rsid w:val="008A1061"/>
    <w:rsid w:val="008A1F52"/>
    <w:rsid w:val="008A36C7"/>
    <w:rsid w:val="008A379B"/>
    <w:rsid w:val="008A4F6A"/>
    <w:rsid w:val="008A50AA"/>
    <w:rsid w:val="008B0956"/>
    <w:rsid w:val="008B2931"/>
    <w:rsid w:val="008B386B"/>
    <w:rsid w:val="008C0B96"/>
    <w:rsid w:val="008C7C59"/>
    <w:rsid w:val="008D0E7D"/>
    <w:rsid w:val="008D123C"/>
    <w:rsid w:val="008D6579"/>
    <w:rsid w:val="008D68FF"/>
    <w:rsid w:val="008E1E11"/>
    <w:rsid w:val="008E2CE4"/>
    <w:rsid w:val="008E34FA"/>
    <w:rsid w:val="008E3A49"/>
    <w:rsid w:val="008E5523"/>
    <w:rsid w:val="008E6414"/>
    <w:rsid w:val="008F357B"/>
    <w:rsid w:val="00901DFE"/>
    <w:rsid w:val="00904D44"/>
    <w:rsid w:val="00906D73"/>
    <w:rsid w:val="0090722C"/>
    <w:rsid w:val="0091034B"/>
    <w:rsid w:val="0091236D"/>
    <w:rsid w:val="00913EE6"/>
    <w:rsid w:val="009231CE"/>
    <w:rsid w:val="009312A8"/>
    <w:rsid w:val="00932457"/>
    <w:rsid w:val="009333ED"/>
    <w:rsid w:val="00935104"/>
    <w:rsid w:val="009424FB"/>
    <w:rsid w:val="00943A83"/>
    <w:rsid w:val="00945A50"/>
    <w:rsid w:val="00954B2A"/>
    <w:rsid w:val="00961B5B"/>
    <w:rsid w:val="009677B5"/>
    <w:rsid w:val="009754BD"/>
    <w:rsid w:val="00976BEC"/>
    <w:rsid w:val="009806D1"/>
    <w:rsid w:val="00982278"/>
    <w:rsid w:val="00984F1D"/>
    <w:rsid w:val="0098540A"/>
    <w:rsid w:val="00992E7F"/>
    <w:rsid w:val="009962D3"/>
    <w:rsid w:val="00996482"/>
    <w:rsid w:val="00996EF0"/>
    <w:rsid w:val="009A39DB"/>
    <w:rsid w:val="009A452A"/>
    <w:rsid w:val="009A5ACA"/>
    <w:rsid w:val="009B728A"/>
    <w:rsid w:val="009C2E7D"/>
    <w:rsid w:val="009D2028"/>
    <w:rsid w:val="009E272C"/>
    <w:rsid w:val="009E3C46"/>
    <w:rsid w:val="009E4552"/>
    <w:rsid w:val="00A0005A"/>
    <w:rsid w:val="00A02471"/>
    <w:rsid w:val="00A0543D"/>
    <w:rsid w:val="00A0673F"/>
    <w:rsid w:val="00A10390"/>
    <w:rsid w:val="00A10887"/>
    <w:rsid w:val="00A10E86"/>
    <w:rsid w:val="00A118E1"/>
    <w:rsid w:val="00A12F01"/>
    <w:rsid w:val="00A14DB5"/>
    <w:rsid w:val="00A160C0"/>
    <w:rsid w:val="00A1714A"/>
    <w:rsid w:val="00A172E1"/>
    <w:rsid w:val="00A21BE9"/>
    <w:rsid w:val="00A2284F"/>
    <w:rsid w:val="00A3013A"/>
    <w:rsid w:val="00A325CA"/>
    <w:rsid w:val="00A4571D"/>
    <w:rsid w:val="00A52751"/>
    <w:rsid w:val="00A530AA"/>
    <w:rsid w:val="00A603DC"/>
    <w:rsid w:val="00A638D7"/>
    <w:rsid w:val="00A65677"/>
    <w:rsid w:val="00A66CD4"/>
    <w:rsid w:val="00A71D85"/>
    <w:rsid w:val="00A73E1D"/>
    <w:rsid w:val="00A77C64"/>
    <w:rsid w:val="00A77EED"/>
    <w:rsid w:val="00A81FB6"/>
    <w:rsid w:val="00A82420"/>
    <w:rsid w:val="00A852B7"/>
    <w:rsid w:val="00A86AF7"/>
    <w:rsid w:val="00AA168E"/>
    <w:rsid w:val="00AA2166"/>
    <w:rsid w:val="00AA3A62"/>
    <w:rsid w:val="00AA48EC"/>
    <w:rsid w:val="00AA7068"/>
    <w:rsid w:val="00AB4660"/>
    <w:rsid w:val="00AC309C"/>
    <w:rsid w:val="00AC5AF1"/>
    <w:rsid w:val="00AC7EE8"/>
    <w:rsid w:val="00AD195C"/>
    <w:rsid w:val="00AD3362"/>
    <w:rsid w:val="00AD37B6"/>
    <w:rsid w:val="00AD45FF"/>
    <w:rsid w:val="00AD5535"/>
    <w:rsid w:val="00AD58E7"/>
    <w:rsid w:val="00AD7D0A"/>
    <w:rsid w:val="00AE29C1"/>
    <w:rsid w:val="00AF0817"/>
    <w:rsid w:val="00AF2943"/>
    <w:rsid w:val="00AF5014"/>
    <w:rsid w:val="00AF61CD"/>
    <w:rsid w:val="00B002B0"/>
    <w:rsid w:val="00B04494"/>
    <w:rsid w:val="00B06EC3"/>
    <w:rsid w:val="00B105C4"/>
    <w:rsid w:val="00B10C97"/>
    <w:rsid w:val="00B11414"/>
    <w:rsid w:val="00B142A9"/>
    <w:rsid w:val="00B217A4"/>
    <w:rsid w:val="00B223CD"/>
    <w:rsid w:val="00B227C4"/>
    <w:rsid w:val="00B25A7F"/>
    <w:rsid w:val="00B25C11"/>
    <w:rsid w:val="00B30A0D"/>
    <w:rsid w:val="00B35B0C"/>
    <w:rsid w:val="00B35B52"/>
    <w:rsid w:val="00B3661B"/>
    <w:rsid w:val="00B377FD"/>
    <w:rsid w:val="00B40199"/>
    <w:rsid w:val="00B41B11"/>
    <w:rsid w:val="00B4378D"/>
    <w:rsid w:val="00B440A5"/>
    <w:rsid w:val="00B47C8B"/>
    <w:rsid w:val="00B55D36"/>
    <w:rsid w:val="00B60EF0"/>
    <w:rsid w:val="00B70912"/>
    <w:rsid w:val="00B824D9"/>
    <w:rsid w:val="00B93985"/>
    <w:rsid w:val="00B9443C"/>
    <w:rsid w:val="00B94FA8"/>
    <w:rsid w:val="00BA126A"/>
    <w:rsid w:val="00BA2F32"/>
    <w:rsid w:val="00BA3A86"/>
    <w:rsid w:val="00BA6847"/>
    <w:rsid w:val="00BB32DF"/>
    <w:rsid w:val="00BB7D3F"/>
    <w:rsid w:val="00BC50CE"/>
    <w:rsid w:val="00BC69EE"/>
    <w:rsid w:val="00BD28EA"/>
    <w:rsid w:val="00BD6748"/>
    <w:rsid w:val="00BD775F"/>
    <w:rsid w:val="00BD7D50"/>
    <w:rsid w:val="00BE05EA"/>
    <w:rsid w:val="00BE3BCB"/>
    <w:rsid w:val="00BE50A3"/>
    <w:rsid w:val="00BE6377"/>
    <w:rsid w:val="00BE6C61"/>
    <w:rsid w:val="00BF1053"/>
    <w:rsid w:val="00BF1151"/>
    <w:rsid w:val="00BF1AB2"/>
    <w:rsid w:val="00BF2738"/>
    <w:rsid w:val="00C028A9"/>
    <w:rsid w:val="00C03D11"/>
    <w:rsid w:val="00C06708"/>
    <w:rsid w:val="00C157FF"/>
    <w:rsid w:val="00C160D6"/>
    <w:rsid w:val="00C2235F"/>
    <w:rsid w:val="00C23078"/>
    <w:rsid w:val="00C2376B"/>
    <w:rsid w:val="00C30693"/>
    <w:rsid w:val="00C4409D"/>
    <w:rsid w:val="00C5084A"/>
    <w:rsid w:val="00C513CD"/>
    <w:rsid w:val="00C52BA0"/>
    <w:rsid w:val="00C5532A"/>
    <w:rsid w:val="00C65BED"/>
    <w:rsid w:val="00C73A4B"/>
    <w:rsid w:val="00C73ABB"/>
    <w:rsid w:val="00C74FC4"/>
    <w:rsid w:val="00C756C4"/>
    <w:rsid w:val="00C808D7"/>
    <w:rsid w:val="00C8172F"/>
    <w:rsid w:val="00C84984"/>
    <w:rsid w:val="00C84A9B"/>
    <w:rsid w:val="00C853E1"/>
    <w:rsid w:val="00C936A2"/>
    <w:rsid w:val="00CA5A15"/>
    <w:rsid w:val="00CA714B"/>
    <w:rsid w:val="00CB06B0"/>
    <w:rsid w:val="00CB09B2"/>
    <w:rsid w:val="00CB3241"/>
    <w:rsid w:val="00CB3690"/>
    <w:rsid w:val="00CB3B56"/>
    <w:rsid w:val="00CB5F61"/>
    <w:rsid w:val="00CB729D"/>
    <w:rsid w:val="00CB7DDB"/>
    <w:rsid w:val="00CC1FA2"/>
    <w:rsid w:val="00CD2C0A"/>
    <w:rsid w:val="00CD3599"/>
    <w:rsid w:val="00CD3AF6"/>
    <w:rsid w:val="00CE2027"/>
    <w:rsid w:val="00CE5529"/>
    <w:rsid w:val="00CE60E8"/>
    <w:rsid w:val="00CE712D"/>
    <w:rsid w:val="00CF0CF2"/>
    <w:rsid w:val="00CF1AC7"/>
    <w:rsid w:val="00CF22BE"/>
    <w:rsid w:val="00CF2EC3"/>
    <w:rsid w:val="00CF4C1D"/>
    <w:rsid w:val="00CF5A79"/>
    <w:rsid w:val="00CF79D5"/>
    <w:rsid w:val="00D008FD"/>
    <w:rsid w:val="00D01217"/>
    <w:rsid w:val="00D027CC"/>
    <w:rsid w:val="00D037D9"/>
    <w:rsid w:val="00D075ED"/>
    <w:rsid w:val="00D07FDD"/>
    <w:rsid w:val="00D10B9F"/>
    <w:rsid w:val="00D11129"/>
    <w:rsid w:val="00D12F8B"/>
    <w:rsid w:val="00D143DF"/>
    <w:rsid w:val="00D15E99"/>
    <w:rsid w:val="00D1764C"/>
    <w:rsid w:val="00D21260"/>
    <w:rsid w:val="00D21EB5"/>
    <w:rsid w:val="00D2683A"/>
    <w:rsid w:val="00D27B89"/>
    <w:rsid w:val="00D27F69"/>
    <w:rsid w:val="00D344E7"/>
    <w:rsid w:val="00D34C82"/>
    <w:rsid w:val="00D356A8"/>
    <w:rsid w:val="00D36FB7"/>
    <w:rsid w:val="00D4021A"/>
    <w:rsid w:val="00D40EBE"/>
    <w:rsid w:val="00D44BDD"/>
    <w:rsid w:val="00D4527A"/>
    <w:rsid w:val="00D47438"/>
    <w:rsid w:val="00D47C57"/>
    <w:rsid w:val="00D51C55"/>
    <w:rsid w:val="00D64DE4"/>
    <w:rsid w:val="00D70128"/>
    <w:rsid w:val="00D703A5"/>
    <w:rsid w:val="00D779F7"/>
    <w:rsid w:val="00D83D78"/>
    <w:rsid w:val="00D83F54"/>
    <w:rsid w:val="00D850F7"/>
    <w:rsid w:val="00D85E93"/>
    <w:rsid w:val="00D92A6F"/>
    <w:rsid w:val="00D92F3C"/>
    <w:rsid w:val="00D939B6"/>
    <w:rsid w:val="00D94A6B"/>
    <w:rsid w:val="00D9561B"/>
    <w:rsid w:val="00D95D26"/>
    <w:rsid w:val="00DA2875"/>
    <w:rsid w:val="00DB0935"/>
    <w:rsid w:val="00DB4790"/>
    <w:rsid w:val="00DB59B5"/>
    <w:rsid w:val="00DC2590"/>
    <w:rsid w:val="00DD4D22"/>
    <w:rsid w:val="00DE11C3"/>
    <w:rsid w:val="00DE15F4"/>
    <w:rsid w:val="00DE4B1A"/>
    <w:rsid w:val="00DE7097"/>
    <w:rsid w:val="00DF4322"/>
    <w:rsid w:val="00DF6E0D"/>
    <w:rsid w:val="00DF70A6"/>
    <w:rsid w:val="00E0393D"/>
    <w:rsid w:val="00E03DF1"/>
    <w:rsid w:val="00E050C4"/>
    <w:rsid w:val="00E07A71"/>
    <w:rsid w:val="00E120FE"/>
    <w:rsid w:val="00E16338"/>
    <w:rsid w:val="00E227D8"/>
    <w:rsid w:val="00E24FA2"/>
    <w:rsid w:val="00E2753E"/>
    <w:rsid w:val="00E27B4B"/>
    <w:rsid w:val="00E27BBD"/>
    <w:rsid w:val="00E375FF"/>
    <w:rsid w:val="00E40345"/>
    <w:rsid w:val="00E42A57"/>
    <w:rsid w:val="00E44D23"/>
    <w:rsid w:val="00E46241"/>
    <w:rsid w:val="00E472D7"/>
    <w:rsid w:val="00E47AED"/>
    <w:rsid w:val="00E51750"/>
    <w:rsid w:val="00E52AAD"/>
    <w:rsid w:val="00E535C7"/>
    <w:rsid w:val="00E552E2"/>
    <w:rsid w:val="00E56D5D"/>
    <w:rsid w:val="00E57413"/>
    <w:rsid w:val="00E577AD"/>
    <w:rsid w:val="00E6137E"/>
    <w:rsid w:val="00E62095"/>
    <w:rsid w:val="00E64E25"/>
    <w:rsid w:val="00E67C3E"/>
    <w:rsid w:val="00E73D3B"/>
    <w:rsid w:val="00E75C33"/>
    <w:rsid w:val="00E8000F"/>
    <w:rsid w:val="00E8238A"/>
    <w:rsid w:val="00E873F5"/>
    <w:rsid w:val="00E90F36"/>
    <w:rsid w:val="00E94595"/>
    <w:rsid w:val="00E954F0"/>
    <w:rsid w:val="00E96103"/>
    <w:rsid w:val="00E9762D"/>
    <w:rsid w:val="00EA5FF5"/>
    <w:rsid w:val="00EB10FF"/>
    <w:rsid w:val="00EB57F1"/>
    <w:rsid w:val="00EB63C4"/>
    <w:rsid w:val="00EB6EF0"/>
    <w:rsid w:val="00EC23A2"/>
    <w:rsid w:val="00EC2952"/>
    <w:rsid w:val="00EC2B5C"/>
    <w:rsid w:val="00EC2C41"/>
    <w:rsid w:val="00EC7C05"/>
    <w:rsid w:val="00ED23DF"/>
    <w:rsid w:val="00EE1E5D"/>
    <w:rsid w:val="00EE5E19"/>
    <w:rsid w:val="00EE7C18"/>
    <w:rsid w:val="00EF3FAF"/>
    <w:rsid w:val="00EF4719"/>
    <w:rsid w:val="00EF4DCF"/>
    <w:rsid w:val="00F00045"/>
    <w:rsid w:val="00F05E42"/>
    <w:rsid w:val="00F1031A"/>
    <w:rsid w:val="00F10A0B"/>
    <w:rsid w:val="00F1467B"/>
    <w:rsid w:val="00F17B66"/>
    <w:rsid w:val="00F23515"/>
    <w:rsid w:val="00F23AAE"/>
    <w:rsid w:val="00F23F13"/>
    <w:rsid w:val="00F33DF4"/>
    <w:rsid w:val="00F34A70"/>
    <w:rsid w:val="00F355E3"/>
    <w:rsid w:val="00F36E57"/>
    <w:rsid w:val="00F373FA"/>
    <w:rsid w:val="00F40146"/>
    <w:rsid w:val="00F5129F"/>
    <w:rsid w:val="00F53C23"/>
    <w:rsid w:val="00F5409B"/>
    <w:rsid w:val="00F63534"/>
    <w:rsid w:val="00F72E84"/>
    <w:rsid w:val="00F7450C"/>
    <w:rsid w:val="00F74778"/>
    <w:rsid w:val="00F749B0"/>
    <w:rsid w:val="00F7723D"/>
    <w:rsid w:val="00F80C14"/>
    <w:rsid w:val="00F8511B"/>
    <w:rsid w:val="00F85487"/>
    <w:rsid w:val="00F86BFC"/>
    <w:rsid w:val="00F87582"/>
    <w:rsid w:val="00F875D9"/>
    <w:rsid w:val="00F94CA7"/>
    <w:rsid w:val="00F97020"/>
    <w:rsid w:val="00FA105A"/>
    <w:rsid w:val="00FA6C69"/>
    <w:rsid w:val="00FB0ED7"/>
    <w:rsid w:val="00FB6B90"/>
    <w:rsid w:val="00FB7993"/>
    <w:rsid w:val="00FC2F03"/>
    <w:rsid w:val="00FD0BA3"/>
    <w:rsid w:val="00FD5EF6"/>
    <w:rsid w:val="00FE25ED"/>
    <w:rsid w:val="00FE5F72"/>
    <w:rsid w:val="00FE761B"/>
    <w:rsid w:val="03130A11"/>
    <w:rsid w:val="03BC5350"/>
    <w:rsid w:val="053A63E8"/>
    <w:rsid w:val="08554FFA"/>
    <w:rsid w:val="0A0C2682"/>
    <w:rsid w:val="0AA32563"/>
    <w:rsid w:val="0FCE263A"/>
    <w:rsid w:val="13705608"/>
    <w:rsid w:val="166303D7"/>
    <w:rsid w:val="16C27B20"/>
    <w:rsid w:val="17C0471D"/>
    <w:rsid w:val="18DE6D78"/>
    <w:rsid w:val="1AFD67FA"/>
    <w:rsid w:val="1B683762"/>
    <w:rsid w:val="1E9E4C6F"/>
    <w:rsid w:val="220810CD"/>
    <w:rsid w:val="236F0792"/>
    <w:rsid w:val="25680762"/>
    <w:rsid w:val="29102371"/>
    <w:rsid w:val="29BC4A1E"/>
    <w:rsid w:val="2AA022FE"/>
    <w:rsid w:val="2AFA2071"/>
    <w:rsid w:val="2BF950DA"/>
    <w:rsid w:val="2DD1097D"/>
    <w:rsid w:val="2E9B655B"/>
    <w:rsid w:val="2FBF3CD4"/>
    <w:rsid w:val="31E43356"/>
    <w:rsid w:val="32B5139A"/>
    <w:rsid w:val="379D6409"/>
    <w:rsid w:val="399A287A"/>
    <w:rsid w:val="3C44256E"/>
    <w:rsid w:val="3CEB353B"/>
    <w:rsid w:val="46074774"/>
    <w:rsid w:val="49EA57FA"/>
    <w:rsid w:val="4B285C9E"/>
    <w:rsid w:val="4CBB467F"/>
    <w:rsid w:val="4CF114C9"/>
    <w:rsid w:val="4DB35095"/>
    <w:rsid w:val="4DDF048D"/>
    <w:rsid w:val="4EAC0C8D"/>
    <w:rsid w:val="504C2295"/>
    <w:rsid w:val="50E73B84"/>
    <w:rsid w:val="548933FF"/>
    <w:rsid w:val="54E662C1"/>
    <w:rsid w:val="556A0222"/>
    <w:rsid w:val="57DA1460"/>
    <w:rsid w:val="57E23C4F"/>
    <w:rsid w:val="585E72A6"/>
    <w:rsid w:val="59A728E8"/>
    <w:rsid w:val="5A957839"/>
    <w:rsid w:val="5BED4A53"/>
    <w:rsid w:val="5C966135"/>
    <w:rsid w:val="5E1F72B7"/>
    <w:rsid w:val="5E264345"/>
    <w:rsid w:val="5EF66ECF"/>
    <w:rsid w:val="625405BD"/>
    <w:rsid w:val="631B15ED"/>
    <w:rsid w:val="6C7368DD"/>
    <w:rsid w:val="6CED2E22"/>
    <w:rsid w:val="6DA62B86"/>
    <w:rsid w:val="6E772BBF"/>
    <w:rsid w:val="6EBF42F0"/>
    <w:rsid w:val="702C5B36"/>
    <w:rsid w:val="73C92343"/>
    <w:rsid w:val="74FC3819"/>
    <w:rsid w:val="75024E86"/>
    <w:rsid w:val="75095CAE"/>
    <w:rsid w:val="759A0127"/>
    <w:rsid w:val="75C46754"/>
    <w:rsid w:val="75EF5AA9"/>
    <w:rsid w:val="78C66FF8"/>
    <w:rsid w:val="7C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B0ED95"/>
  <w15:docId w15:val="{5DD97B2E-6333-44E4-A0DF-33814EF3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qFormat="1"/>
    <w:lsdException w:name="HTML Address" w:semiHidden="1" w:unhideWhenUsed="1" w:qFormat="1"/>
    <w:lsdException w:name="HTML Cite" w:semiHidden="1" w:unhideWhenUsed="1"/>
    <w:lsdException w:name="HTML Code" w:semiHidden="1" w:unhideWhenUsed="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semiHidden/>
    <w:qFormat/>
  </w:style>
  <w:style w:type="paragraph" w:styleId="60">
    <w:name w:val="toc 6"/>
    <w:basedOn w:val="50"/>
    <w:next w:val="af4"/>
    <w:semiHidden/>
    <w:qFormat/>
  </w:style>
  <w:style w:type="paragraph" w:styleId="50">
    <w:name w:val="toc 5"/>
    <w:basedOn w:val="40"/>
    <w:next w:val="af4"/>
    <w:semiHidden/>
    <w:qFormat/>
  </w:style>
  <w:style w:type="paragraph" w:styleId="40">
    <w:name w:val="toc 4"/>
    <w:basedOn w:val="30"/>
    <w:next w:val="af4"/>
    <w:semiHidden/>
    <w:qFormat/>
  </w:style>
  <w:style w:type="paragraph" w:styleId="30">
    <w:name w:val="toc 3"/>
    <w:basedOn w:val="20"/>
    <w:next w:val="af4"/>
    <w:semiHidden/>
    <w:qFormat/>
  </w:style>
  <w:style w:type="paragraph" w:styleId="20">
    <w:name w:val="toc 2"/>
    <w:basedOn w:val="10"/>
    <w:next w:val="af4"/>
    <w:semiHidden/>
    <w:qFormat/>
  </w:style>
  <w:style w:type="paragraph" w:styleId="10">
    <w:name w:val="toc 1"/>
    <w:next w:val="af4"/>
    <w:semiHidden/>
    <w:qFormat/>
    <w:pPr>
      <w:jc w:val="both"/>
    </w:pPr>
    <w:rPr>
      <w:rFonts w:ascii="宋体"/>
      <w:sz w:val="21"/>
    </w:rPr>
  </w:style>
  <w:style w:type="paragraph" w:styleId="af8">
    <w:name w:val="Normal Indent"/>
    <w:basedOn w:val="af4"/>
    <w:uiPriority w:val="99"/>
    <w:unhideWhenUsed/>
    <w:qFormat/>
    <w:pPr>
      <w:ind w:firstLineChars="200" w:firstLine="420"/>
    </w:pPr>
  </w:style>
  <w:style w:type="paragraph" w:styleId="af9">
    <w:name w:val="Document Map"/>
    <w:basedOn w:val="af4"/>
    <w:semiHidden/>
    <w:qFormat/>
    <w:pPr>
      <w:shd w:val="clear" w:color="auto" w:fill="000080"/>
    </w:pPr>
  </w:style>
  <w:style w:type="paragraph" w:styleId="HTML">
    <w:name w:val="HTML Address"/>
    <w:basedOn w:val="af4"/>
    <w:qFormat/>
    <w:rPr>
      <w:i/>
      <w:iCs/>
    </w:rPr>
  </w:style>
  <w:style w:type="paragraph" w:styleId="afa">
    <w:name w:val="Plain Text"/>
    <w:basedOn w:val="af4"/>
    <w:qFormat/>
    <w:rPr>
      <w:rFonts w:ascii="宋体" w:hAnsi="Courier New"/>
      <w:szCs w:val="20"/>
    </w:rPr>
  </w:style>
  <w:style w:type="paragraph" w:styleId="80">
    <w:name w:val="toc 8"/>
    <w:basedOn w:val="70"/>
    <w:next w:val="af4"/>
    <w:semiHidden/>
    <w:qFormat/>
  </w:style>
  <w:style w:type="paragraph" w:styleId="afb">
    <w:name w:val="Date"/>
    <w:basedOn w:val="af4"/>
    <w:next w:val="af4"/>
    <w:qFormat/>
    <w:pPr>
      <w:ind w:leftChars="2500" w:left="100"/>
    </w:pPr>
  </w:style>
  <w:style w:type="paragraph" w:styleId="afc">
    <w:name w:val="Balloon Text"/>
    <w:basedOn w:val="af4"/>
    <w:semiHidden/>
    <w:qFormat/>
    <w:rPr>
      <w:sz w:val="18"/>
      <w:szCs w:val="18"/>
    </w:rPr>
  </w:style>
  <w:style w:type="paragraph" w:styleId="afd">
    <w:name w:val="footer"/>
    <w:basedOn w:val="af4"/>
    <w:qFormat/>
    <w:pPr>
      <w:tabs>
        <w:tab w:val="center" w:pos="4153"/>
        <w:tab w:val="right" w:pos="8306"/>
      </w:tabs>
      <w:snapToGrid w:val="0"/>
      <w:ind w:rightChars="100" w:right="210"/>
      <w:jc w:val="right"/>
    </w:pPr>
    <w:rPr>
      <w:sz w:val="18"/>
      <w:szCs w:val="18"/>
    </w:rPr>
  </w:style>
  <w:style w:type="paragraph" w:styleId="afe">
    <w:name w:val="header"/>
    <w:basedOn w:val="af4"/>
    <w:qFormat/>
    <w:pPr>
      <w:pBdr>
        <w:bottom w:val="single" w:sz="6" w:space="1" w:color="auto"/>
      </w:pBdr>
      <w:tabs>
        <w:tab w:val="center" w:pos="4153"/>
        <w:tab w:val="right" w:pos="8306"/>
      </w:tabs>
      <w:snapToGrid w:val="0"/>
      <w:jc w:val="center"/>
    </w:pPr>
    <w:rPr>
      <w:sz w:val="18"/>
      <w:szCs w:val="18"/>
    </w:rPr>
  </w:style>
  <w:style w:type="paragraph" w:styleId="aff">
    <w:name w:val="footnote text"/>
    <w:basedOn w:val="af4"/>
    <w:semiHidden/>
    <w:qFormat/>
    <w:pPr>
      <w:snapToGrid w:val="0"/>
      <w:jc w:val="left"/>
    </w:pPr>
    <w:rPr>
      <w:sz w:val="18"/>
      <w:szCs w:val="18"/>
    </w:rPr>
  </w:style>
  <w:style w:type="paragraph" w:styleId="90">
    <w:name w:val="toc 9"/>
    <w:basedOn w:val="80"/>
    <w:next w:val="af4"/>
    <w:semiHidden/>
    <w:qFormat/>
  </w:style>
  <w:style w:type="paragraph" w:styleId="aff0">
    <w:name w:val="Title"/>
    <w:basedOn w:val="af4"/>
    <w:qFormat/>
    <w:pPr>
      <w:spacing w:before="240" w:after="60"/>
      <w:jc w:val="center"/>
      <w:outlineLvl w:val="0"/>
    </w:pPr>
    <w:rPr>
      <w:rFonts w:ascii="Arial" w:hAnsi="Arial" w:cs="Arial"/>
      <w:b/>
      <w:bCs/>
      <w:sz w:val="32"/>
      <w:szCs w:val="32"/>
    </w:rPr>
  </w:style>
  <w:style w:type="character" w:styleId="aff1">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qFormat/>
    <w:rPr>
      <w:i/>
      <w:iCs/>
    </w:rPr>
  </w:style>
  <w:style w:type="character" w:styleId="aff2">
    <w:name w:val="Hyperlink"/>
    <w:qFormat/>
    <w:rPr>
      <w:rFonts w:ascii="Times New Roman" w:eastAsia="宋体" w:hAnsi="Times New Roman"/>
      <w:color w:val="auto"/>
      <w:spacing w:val="0"/>
      <w:w w:val="100"/>
      <w:position w:val="0"/>
      <w:sz w:val="21"/>
      <w:u w:val="none"/>
      <w:vertAlign w:val="baseline"/>
    </w:rPr>
  </w:style>
  <w:style w:type="character" w:styleId="aff3">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4">
    <w:name w:val="Table Grid"/>
    <w:basedOn w:val="af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6">
    <w:name w:val="HTML 站点"/>
    <w:qFormat/>
    <w:rPr>
      <w:i/>
      <w:iCs/>
    </w:rPr>
  </w:style>
  <w:style w:type="character" w:customStyle="1" w:styleId="aff5">
    <w:name w:val="个人答复风格"/>
    <w:qFormat/>
    <w:rPr>
      <w:rFonts w:ascii="Arial" w:eastAsia="宋体" w:hAnsi="Arial" w:cs="Arial"/>
      <w:color w:val="auto"/>
      <w:sz w:val="20"/>
    </w:rPr>
  </w:style>
  <w:style w:type="character" w:customStyle="1" w:styleId="Char">
    <w:name w:val="段 Char"/>
    <w:link w:val="aff6"/>
    <w:qFormat/>
    <w:rPr>
      <w:rFonts w:ascii="宋体"/>
      <w:sz w:val="21"/>
      <w:lang w:val="en-US" w:eastAsia="zh-CN" w:bidi="ar-SA"/>
    </w:rPr>
  </w:style>
  <w:style w:type="paragraph" w:customStyle="1" w:styleId="aff6">
    <w:name w:val="段"/>
    <w:link w:val="Char"/>
    <w:qFormat/>
    <w:pPr>
      <w:autoSpaceDE w:val="0"/>
      <w:autoSpaceDN w:val="0"/>
      <w:ind w:firstLineChars="200" w:firstLine="200"/>
      <w:jc w:val="both"/>
    </w:pPr>
    <w:rPr>
      <w:rFonts w:ascii="宋体"/>
      <w:sz w:val="21"/>
    </w:rPr>
  </w:style>
  <w:style w:type="character" w:customStyle="1" w:styleId="aff7">
    <w:name w:val="个人撰写风格"/>
    <w:qFormat/>
    <w:rPr>
      <w:rFonts w:ascii="Arial" w:eastAsia="宋体" w:hAnsi="Arial" w:cs="Arial"/>
      <w:color w:val="auto"/>
      <w:sz w:val="20"/>
    </w:rPr>
  </w:style>
  <w:style w:type="character" w:customStyle="1" w:styleId="high-light-bg4">
    <w:name w:val="high-light-bg4"/>
    <w:qFormat/>
  </w:style>
  <w:style w:type="character" w:customStyle="1" w:styleId="HTML7">
    <w:name w:val="HTML 编码"/>
    <w:qFormat/>
    <w:rPr>
      <w:rFonts w:ascii="Courier New" w:hAnsi="Courier New"/>
      <w:sz w:val="20"/>
      <w:szCs w:val="20"/>
    </w:rPr>
  </w:style>
  <w:style w:type="character" w:customStyle="1" w:styleId="aff8">
    <w:name w:val="发布"/>
    <w:qFormat/>
    <w:rPr>
      <w:rFonts w:ascii="黑体" w:eastAsia="黑体"/>
      <w:spacing w:val="22"/>
      <w:w w:val="100"/>
      <w:position w:val="3"/>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9">
    <w:name w:val="标准书眉一"/>
    <w:qFormat/>
    <w:pPr>
      <w:jc w:val="both"/>
    </w:pPr>
  </w:style>
  <w:style w:type="paragraph" w:customStyle="1" w:styleId="affa">
    <w:name w:val="标准书脚_偶数页"/>
    <w:qFormat/>
    <w:pPr>
      <w:spacing w:before="120"/>
    </w:pPr>
    <w:rPr>
      <w:sz w:val="18"/>
    </w:rPr>
  </w:style>
  <w:style w:type="paragraph" w:customStyle="1" w:styleId="affb">
    <w:name w:val="字母编号列项（一级）"/>
    <w:qFormat/>
    <w:pPr>
      <w:ind w:leftChars="200" w:left="840" w:hangingChars="200" w:hanging="420"/>
      <w:jc w:val="both"/>
    </w:pPr>
    <w:rPr>
      <w:rFonts w:ascii="宋体"/>
      <w:sz w:val="21"/>
    </w:rPr>
  </w:style>
  <w:style w:type="paragraph" w:customStyle="1" w:styleId="affc">
    <w:name w:val="附录图标题"/>
    <w:next w:val="aff6"/>
    <w:qFormat/>
    <w:pPr>
      <w:jc w:val="center"/>
    </w:pPr>
    <w:rPr>
      <w:rFonts w:ascii="黑体" w:eastAsia="黑体"/>
      <w:sz w:val="21"/>
    </w:rPr>
  </w:style>
  <w:style w:type="paragraph" w:customStyle="1" w:styleId="ac">
    <w:name w:val="附录二级条标题"/>
    <w:basedOn w:val="ab"/>
    <w:next w:val="aff6"/>
    <w:qFormat/>
    <w:pPr>
      <w:numPr>
        <w:ilvl w:val="3"/>
      </w:numPr>
      <w:outlineLvl w:val="3"/>
    </w:pPr>
  </w:style>
  <w:style w:type="paragraph" w:customStyle="1" w:styleId="ab">
    <w:name w:val="附录一级条标题"/>
    <w:basedOn w:val="aa"/>
    <w:next w:val="aff6"/>
    <w:qFormat/>
    <w:pPr>
      <w:numPr>
        <w:ilvl w:val="2"/>
      </w:numPr>
      <w:autoSpaceDN w:val="0"/>
      <w:spacing w:beforeLines="0" w:before="0" w:afterLines="0" w:after="0"/>
      <w:outlineLvl w:val="2"/>
    </w:pPr>
  </w:style>
  <w:style w:type="paragraph" w:customStyle="1" w:styleId="aa">
    <w:name w:val="附录章标题"/>
    <w:next w:val="aff6"/>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d">
    <w:name w:val="实施日期"/>
    <w:basedOn w:val="affe"/>
    <w:qFormat/>
    <w:pPr>
      <w:framePr w:hSpace="0" w:wrap="around" w:xAlign="right"/>
      <w:jc w:val="right"/>
    </w:pPr>
  </w:style>
  <w:style w:type="paragraph" w:customStyle="1" w:styleId="affe">
    <w:name w:val="发布日期"/>
    <w:qFormat/>
    <w:pPr>
      <w:framePr w:w="4000" w:h="473" w:hRule="exact" w:hSpace="180" w:vSpace="180" w:wrap="around" w:hAnchor="margin" w:y="13511" w:anchorLock="1"/>
    </w:pPr>
    <w:rPr>
      <w:rFonts w:eastAsia="黑体"/>
      <w:sz w:val="28"/>
    </w:rPr>
  </w:style>
  <w:style w:type="paragraph" w:customStyle="1" w:styleId="afff">
    <w:name w:val="封面正文"/>
    <w:qFormat/>
    <w:pPr>
      <w:jc w:val="both"/>
    </w:p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6"/>
    <w:qFormat/>
    <w:pPr>
      <w:numPr>
        <w:ilvl w:val="5"/>
      </w:numPr>
      <w:outlineLvl w:val="5"/>
    </w:pPr>
  </w:style>
  <w:style w:type="paragraph" w:customStyle="1" w:styleId="ad">
    <w:name w:val="附录三级条标题"/>
    <w:basedOn w:val="ac"/>
    <w:next w:val="aff6"/>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1">
    <w:name w:val="条文脚注"/>
    <w:basedOn w:val="aff"/>
    <w:qFormat/>
    <w:pPr>
      <w:ind w:leftChars="200" w:left="780" w:hangingChars="200" w:hanging="360"/>
      <w:jc w:val="both"/>
    </w:pPr>
    <w:rPr>
      <w:rFonts w:ascii="宋体"/>
    </w:rPr>
  </w:style>
  <w:style w:type="paragraph" w:customStyle="1" w:styleId="af2">
    <w:name w:val="注："/>
    <w:next w:val="aff6"/>
    <w:qFormat/>
    <w:pPr>
      <w:widowControl w:val="0"/>
      <w:numPr>
        <w:numId w:val="3"/>
      </w:numPr>
      <w:tabs>
        <w:tab w:val="clear" w:pos="1140"/>
      </w:tabs>
      <w:autoSpaceDE w:val="0"/>
      <w:autoSpaceDN w:val="0"/>
      <w:jc w:val="both"/>
    </w:pPr>
    <w:rPr>
      <w:rFonts w:ascii="宋体"/>
      <w:sz w:val="18"/>
    </w:rPr>
  </w:style>
  <w:style w:type="paragraph" w:customStyle="1" w:styleId="afff2">
    <w:name w:val="标准书脚_奇数页"/>
    <w:qFormat/>
    <w:pPr>
      <w:spacing w:before="120"/>
      <w:jc w:val="right"/>
    </w:pPr>
    <w:rPr>
      <w:sz w:val="18"/>
    </w:rPr>
  </w:style>
  <w:style w:type="paragraph" w:customStyle="1" w:styleId="afff3">
    <w:name w:val="发布部门"/>
    <w:next w:val="aff6"/>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4">
    <w:name w:val="参考文献、索引标题"/>
    <w:basedOn w:val="af0"/>
    <w:next w:val="af4"/>
    <w:qFormat/>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6"/>
    <w:qFormat/>
    <w:pPr>
      <w:numPr>
        <w:ilvl w:val="1"/>
        <w:numId w:val="4"/>
      </w:numPr>
      <w:spacing w:beforeLines="50" w:before="50" w:afterLines="50" w:after="50"/>
      <w:jc w:val="both"/>
      <w:outlineLvl w:val="1"/>
    </w:pPr>
    <w:rPr>
      <w:rFonts w:ascii="黑体" w:eastAsia="黑体"/>
      <w:sz w:val="21"/>
    </w:rPr>
  </w:style>
  <w:style w:type="paragraph" w:customStyle="1" w:styleId="afff5">
    <w:name w:val="封面标准文稿编辑信息"/>
    <w:qFormat/>
    <w:pPr>
      <w:spacing w:before="180" w:line="180" w:lineRule="exact"/>
      <w:jc w:val="center"/>
    </w:pPr>
    <w:rPr>
      <w:rFonts w:ascii="宋体"/>
      <w:sz w:val="21"/>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五级条标题"/>
    <w:basedOn w:val="afff8"/>
    <w:next w:val="aff6"/>
    <w:qFormat/>
    <w:pPr>
      <w:numPr>
        <w:ilvl w:val="6"/>
      </w:numPr>
      <w:outlineLvl w:val="6"/>
    </w:pPr>
  </w:style>
  <w:style w:type="paragraph" w:customStyle="1" w:styleId="afff8">
    <w:name w:val="四级条标题"/>
    <w:basedOn w:val="afff9"/>
    <w:next w:val="aff6"/>
    <w:qFormat/>
    <w:pPr>
      <w:numPr>
        <w:ilvl w:val="5"/>
      </w:numPr>
      <w:outlineLvl w:val="5"/>
    </w:pPr>
  </w:style>
  <w:style w:type="paragraph" w:customStyle="1" w:styleId="afff9">
    <w:name w:val="三级条标题"/>
    <w:basedOn w:val="afffa"/>
    <w:next w:val="aff6"/>
    <w:qFormat/>
    <w:pPr>
      <w:numPr>
        <w:ilvl w:val="4"/>
      </w:numPr>
      <w:outlineLvl w:val="4"/>
    </w:pPr>
  </w:style>
  <w:style w:type="paragraph" w:customStyle="1" w:styleId="afffa">
    <w:name w:val="二级条标题"/>
    <w:basedOn w:val="afffb"/>
    <w:next w:val="aff6"/>
    <w:qFormat/>
    <w:pPr>
      <w:numPr>
        <w:ilvl w:val="3"/>
      </w:numPr>
      <w:outlineLvl w:val="3"/>
    </w:pPr>
  </w:style>
  <w:style w:type="paragraph" w:customStyle="1" w:styleId="afffb">
    <w:name w:val="一级条标题"/>
    <w:basedOn w:val="af1"/>
    <w:next w:val="aff6"/>
    <w:qFormat/>
    <w:pPr>
      <w:numPr>
        <w:ilvl w:val="2"/>
        <w:numId w:val="0"/>
      </w:numPr>
      <w:spacing w:beforeLines="0" w:before="0" w:afterLines="0" w:after="0"/>
      <w:outlineLvl w:val="2"/>
    </w:pPr>
  </w:style>
  <w:style w:type="paragraph" w:customStyle="1" w:styleId="ordinary-output">
    <w:name w:val="ordinary-output"/>
    <w:basedOn w:val="af4"/>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c">
    <w:name w:val="无标题条"/>
    <w:next w:val="aff6"/>
    <w:qFormat/>
    <w:pPr>
      <w:jc w:val="both"/>
    </w:pPr>
    <w:rPr>
      <w:sz w:val="21"/>
    </w:rPr>
  </w:style>
  <w:style w:type="paragraph" w:customStyle="1" w:styleId="afffd">
    <w:name w:val="标准标志"/>
    <w:next w:val="a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qFormat/>
    <w:pPr>
      <w:numPr>
        <w:ilvl w:val="3"/>
        <w:numId w:val="5"/>
      </w:numPr>
    </w:pPr>
  </w:style>
  <w:style w:type="paragraph" w:customStyle="1" w:styleId="afffe">
    <w:name w:val="目次、索引正文"/>
    <w:qFormat/>
    <w:pPr>
      <w:spacing w:line="320" w:lineRule="exact"/>
      <w:jc w:val="both"/>
    </w:pPr>
    <w:rPr>
      <w:rFonts w:ascii="宋体"/>
      <w:sz w:val="21"/>
    </w:rPr>
  </w:style>
  <w:style w:type="paragraph" w:customStyle="1" w:styleId="a8">
    <w:name w:val="正文表标题"/>
    <w:next w:val="aff6"/>
    <w:qFormat/>
    <w:pPr>
      <w:numPr>
        <w:numId w:val="6"/>
      </w:numPr>
      <w:jc w:val="center"/>
    </w:pPr>
    <w:rPr>
      <w:rFonts w:ascii="黑体" w:eastAsia="黑体"/>
      <w:sz w:val="21"/>
    </w:rPr>
  </w:style>
  <w:style w:type="paragraph" w:customStyle="1" w:styleId="a">
    <w:name w:val="一级无标题条"/>
    <w:basedOn w:val="af4"/>
    <w:qFormat/>
    <w:pPr>
      <w:numPr>
        <w:ilvl w:val="2"/>
        <w:numId w:val="5"/>
      </w:numPr>
    </w:pPr>
  </w:style>
  <w:style w:type="paragraph" w:customStyle="1" w:styleId="af3">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6"/>
    <w:qFormat/>
    <w:pPr>
      <w:numPr>
        <w:numId w:val="8"/>
      </w:numPr>
      <w:tabs>
        <w:tab w:val="clear" w:pos="1120"/>
        <w:tab w:val="left" w:pos="816"/>
      </w:tabs>
      <w:ind w:firstLineChars="233" w:firstLine="419"/>
      <w:jc w:val="both"/>
    </w:pPr>
    <w:rPr>
      <w:rFonts w:ascii="宋体"/>
      <w:sz w:val="18"/>
    </w:rPr>
  </w:style>
  <w:style w:type="paragraph" w:customStyle="1" w:styleId="affff">
    <w:name w:val="数字编号列项（二级）"/>
    <w:qFormat/>
    <w:pPr>
      <w:ind w:leftChars="400" w:left="1260" w:hangingChars="200" w:hanging="420"/>
      <w:jc w:val="both"/>
    </w:pPr>
    <w:rPr>
      <w:rFonts w:ascii="宋体"/>
      <w:sz w:val="21"/>
    </w:rPr>
  </w:style>
  <w:style w:type="paragraph" w:customStyle="1" w:styleId="affff0">
    <w:name w:val="附录表标题"/>
    <w:next w:val="aff6"/>
    <w:qFormat/>
    <w:pPr>
      <w:jc w:val="center"/>
      <w:textAlignment w:val="baseline"/>
    </w:pPr>
    <w:rPr>
      <w:rFonts w:ascii="黑体" w:eastAsia="黑体"/>
      <w:kern w:val="21"/>
      <w:sz w:val="21"/>
    </w:rPr>
  </w:style>
  <w:style w:type="paragraph" w:customStyle="1" w:styleId="a2">
    <w:name w:val="四级无标题条"/>
    <w:basedOn w:val="af4"/>
    <w:qFormat/>
    <w:pPr>
      <w:numPr>
        <w:ilvl w:val="5"/>
        <w:numId w:val="5"/>
      </w:numPr>
    </w:pPr>
  </w:style>
  <w:style w:type="paragraph" w:customStyle="1" w:styleId="affff1">
    <w:name w:val="封面标准代替信息"/>
    <w:basedOn w:val="21"/>
    <w:qFormat/>
    <w:pPr>
      <w:framePr w:wrap="around"/>
      <w:spacing w:before="57"/>
    </w:pPr>
    <w:rPr>
      <w:rFonts w:ascii="宋体"/>
      <w:sz w:val="21"/>
    </w:rPr>
  </w:style>
  <w:style w:type="paragraph" w:customStyle="1" w:styleId="affff2">
    <w:name w:val="封面标准英文名称"/>
    <w:qFormat/>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6"/>
    <w:qFormat/>
    <w:pPr>
      <w:numPr>
        <w:ilvl w:val="6"/>
      </w:numPr>
      <w:outlineLvl w:val="6"/>
    </w:pPr>
  </w:style>
  <w:style w:type="paragraph" w:customStyle="1" w:styleId="affff3">
    <w:name w:val="文献分类号"/>
    <w:qFormat/>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qFormat/>
    <w:rPr>
      <w:rFonts w:ascii="Courier New" w:hAnsi="Courier New" w:cs="楷体_GB2312"/>
      <w:sz w:val="20"/>
      <w:szCs w:val="20"/>
    </w:rPr>
  </w:style>
  <w:style w:type="paragraph" w:customStyle="1" w:styleId="affff4">
    <w:name w:val="标准书眉_偶数页"/>
    <w:basedOn w:val="affff5"/>
    <w:next w:val="af4"/>
    <w:qFormat/>
    <w:pPr>
      <w:jc w:val="left"/>
    </w:pPr>
  </w:style>
  <w:style w:type="paragraph" w:customStyle="1" w:styleId="affff5">
    <w:name w:val="标准书眉_奇数页"/>
    <w:next w:val="af4"/>
    <w:qFormat/>
    <w:pPr>
      <w:tabs>
        <w:tab w:val="center" w:pos="4154"/>
        <w:tab w:val="right" w:pos="8306"/>
      </w:tabs>
      <w:spacing w:after="120"/>
      <w:jc w:val="right"/>
    </w:pPr>
    <w:rPr>
      <w:sz w:val="21"/>
    </w:rPr>
  </w:style>
  <w:style w:type="paragraph" w:customStyle="1" w:styleId="a7">
    <w:name w:val="正文图标题"/>
    <w:next w:val="aff6"/>
    <w:qFormat/>
    <w:pPr>
      <w:numPr>
        <w:numId w:val="10"/>
      </w:numPr>
      <w:jc w:val="center"/>
    </w:pPr>
    <w:rPr>
      <w:rFonts w:ascii="黑体" w:eastAsia="黑体"/>
      <w:sz w:val="21"/>
    </w:rPr>
  </w:style>
  <w:style w:type="paragraph" w:customStyle="1" w:styleId="affff6">
    <w:name w:val="标准称谓"/>
    <w:next w:val="a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qFormat/>
    <w:pPr>
      <w:numPr>
        <w:ilvl w:val="6"/>
        <w:numId w:val="5"/>
      </w:numPr>
    </w:pPr>
  </w:style>
  <w:style w:type="paragraph" w:customStyle="1" w:styleId="affff7">
    <w:name w:val="其他发布部门"/>
    <w:basedOn w:val="afff3"/>
    <w:qFormat/>
    <w:pPr>
      <w:framePr w:wrap="around"/>
      <w:spacing w:line="0" w:lineRule="atLeast"/>
    </w:pPr>
    <w:rPr>
      <w:rFonts w:ascii="黑体" w:eastAsia="黑体"/>
      <w:b w:val="0"/>
    </w:rPr>
  </w:style>
  <w:style w:type="paragraph" w:customStyle="1" w:styleId="a1">
    <w:name w:val="三级无标题条"/>
    <w:basedOn w:val="af4"/>
    <w:qFormat/>
    <w:pPr>
      <w:numPr>
        <w:ilvl w:val="4"/>
        <w:numId w:val="5"/>
      </w:numPr>
    </w:pPr>
  </w:style>
  <w:style w:type="paragraph" w:customStyle="1" w:styleId="affff8">
    <w:name w:val="标准"/>
    <w:basedOn w:val="af4"/>
    <w:qFormat/>
    <w:pPr>
      <w:adjustRightInd w:val="0"/>
      <w:spacing w:line="312" w:lineRule="atLeast"/>
      <w:jc w:val="center"/>
      <w:textAlignment w:val="baseline"/>
    </w:pPr>
    <w:rPr>
      <w:kern w:val="0"/>
      <w:szCs w:val="20"/>
    </w:rPr>
  </w:style>
  <w:style w:type="paragraph" w:customStyle="1" w:styleId="affff9">
    <w:name w:val="目次、标准名称标题"/>
    <w:basedOn w:val="af0"/>
    <w:next w:val="aff6"/>
    <w:qFormat/>
    <w:pPr>
      <w:numPr>
        <w:numId w:val="0"/>
      </w:numPr>
      <w:spacing w:line="460" w:lineRule="exact"/>
    </w:pPr>
  </w:style>
  <w:style w:type="paragraph" w:customStyle="1" w:styleId="affffa">
    <w:name w:val="图表脚注"/>
    <w:next w:val="aff6"/>
    <w:qFormat/>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c">
    <w:name w:val="封面一致性程度标识"/>
    <w:qFormat/>
    <w:pPr>
      <w:spacing w:before="440" w:line="400" w:lineRule="exact"/>
      <w:jc w:val="center"/>
    </w:pPr>
    <w:rPr>
      <w:rFonts w:ascii="宋体"/>
      <w:sz w:val="28"/>
    </w:rPr>
  </w:style>
  <w:style w:type="table" w:customStyle="1" w:styleId="12">
    <w:name w:val="网格型1"/>
    <w:basedOn w:val="af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List Paragraph"/>
    <w:basedOn w:val="af4"/>
    <w:uiPriority w:val="34"/>
    <w:qFormat/>
    <w:pPr>
      <w:ind w:firstLineChars="200" w:firstLine="420"/>
    </w:pPr>
  </w:style>
  <w:style w:type="character" w:styleId="affffe">
    <w:name w:val="Placeholder Text"/>
    <w:basedOn w:val="af5"/>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33E27-8DB2-4C7F-80A2-69AA3BA8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320</TotalTime>
  <Pages>11</Pages>
  <Words>930</Words>
  <Characters>5307</Characters>
  <Application>Microsoft Office Word</Application>
  <DocSecurity>0</DocSecurity>
  <Lines>44</Lines>
  <Paragraphs>12</Paragraphs>
  <ScaleCrop>false</ScaleCrop>
  <Company>中国标准研究中心</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Thinkpad</cp:lastModifiedBy>
  <cp:revision>10</cp:revision>
  <cp:lastPrinted>2021-11-15T09:04:00Z</cp:lastPrinted>
  <dcterms:created xsi:type="dcterms:W3CDTF">2022-05-14T02:20:00Z</dcterms:created>
  <dcterms:modified xsi:type="dcterms:W3CDTF">2022-05-26T17:33:00Z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