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p w14:paraId="445291A2" w14:textId="77777777" w:rsidR="008449F8" w:rsidRDefault="0032027A">
      <w:pPr>
        <w:pStyle w:val="aff1"/>
      </w:pPr>
      <w:r>
        <w:rPr>
          <w:noProof/>
        </w:rPr>
        <mc:AlternateContent>
          <mc:Choice Requires="wps">
            <w:drawing>
              <wp:anchor distT="0" distB="0" distL="114300" distR="114300" simplePos="0" relativeHeight="251657728" behindDoc="0" locked="0" layoutInCell="1" allowOverlap="1" wp14:anchorId="6E7523C3" wp14:editId="1EE9E914">
                <wp:simplePos x="0" y="0"/>
                <wp:positionH relativeFrom="column">
                  <wp:posOffset>0</wp:posOffset>
                </wp:positionH>
                <wp:positionV relativeFrom="paragraph">
                  <wp:posOffset>8889365</wp:posOffset>
                </wp:positionV>
                <wp:extent cx="61214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Line 11" o:spid="_x0000_s1026" o:spt="20" style="position:absolute;left:0pt;margin-left:0pt;margin-top:699.95pt;height:0pt;width:482pt;z-index:251658240;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b8eP&#10;1QAAAAoBAAAPAAAAAAAAAAEAIAAAACIAAABkcnMvZG93bnJldi54bWxQSwECFAAUAAAACACHTuJA&#10;2sGcVLIBAABhAwAADgAAAAAAAAABACAAAAAkAQAAZHJzL2Uyb0RvYy54bWxQSwUGAAAAAAYABgBZ&#10;AQAASAU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58752" behindDoc="0" locked="1" layoutInCell="1" allowOverlap="1" wp14:anchorId="0E9F53D9" wp14:editId="11606C6C">
                <wp:simplePos x="0" y="0"/>
                <wp:positionH relativeFrom="margin">
                  <wp:posOffset>4100830</wp:posOffset>
                </wp:positionH>
                <wp:positionV relativeFrom="margin">
                  <wp:posOffset>8563610</wp:posOffset>
                </wp:positionV>
                <wp:extent cx="2019300" cy="312420"/>
                <wp:effectExtent l="0" t="0" r="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A7B8945" w14:textId="77777777" w:rsidR="008449F8" w:rsidRDefault="0032027A">
                            <w:pPr>
                              <w:pStyle w:val="aff5"/>
                            </w:pPr>
                            <w:r>
                              <w:rPr>
                                <w:rFonts w:hint="eastAsia"/>
                              </w:rPr>
                              <w:t>20</w:t>
                            </w:r>
                            <w:r>
                              <w:t>1</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E9F53D9"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587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KEwaXzrAQAAyAMAAA4AAAAAAAAAAAAAAAAALgIAAGRycy9lMm9E&#10;b2MueG1sUEsBAi0AFAAGAAgAAAAhAElX7W7hAAAADQEAAA8AAAAAAAAAAAAAAAAARQQAAGRycy9k&#10;b3ducmV2LnhtbFBLBQYAAAAABAAEAPMAAABTBQAAAAA=&#10;" stroked="f">
                <v:textbox inset="0,0,0,0">
                  <w:txbxContent>
                    <w:p w14:paraId="1A7B8945" w14:textId="77777777" w:rsidR="008449F8" w:rsidRDefault="0032027A">
                      <w:pPr>
                        <w:pStyle w:val="aff5"/>
                      </w:pPr>
                      <w:r>
                        <w:rPr>
                          <w:rFonts w:hint="eastAsia"/>
                        </w:rPr>
                        <w:t>20</w:t>
                      </w:r>
                      <w:r>
                        <w:t>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14:anchorId="3B2C34BD" wp14:editId="29F017C5">
                <wp:simplePos x="0" y="0"/>
                <wp:positionH relativeFrom="margin">
                  <wp:posOffset>0</wp:posOffset>
                </wp:positionH>
                <wp:positionV relativeFrom="margin">
                  <wp:posOffset>8563610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6813DC1" w14:textId="77777777" w:rsidR="008449F8" w:rsidRDefault="0032027A">
                            <w:pPr>
                              <w:pStyle w:val="aff6"/>
                            </w:pPr>
                            <w:r>
                              <w:rPr>
                                <w:rFonts w:hint="eastAsia"/>
                              </w:rPr>
                              <w:t>20</w:t>
                            </w:r>
                            <w:r>
                              <w:t>1</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2C34BD" id="fmFrame5" o:spid="_x0000_s1027" type="#_x0000_t202" style="position:absolute;left:0;text-align:left;margin-left:0;margin-top:674.3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" stroked="f">
                <v:textbox inset="0,0,0,0">
                  <w:txbxContent>
                    <w:p w14:paraId="16813DC1" w14:textId="77777777" w:rsidR="008449F8" w:rsidRDefault="0032027A">
                      <w:pPr>
                        <w:pStyle w:val="aff6"/>
                      </w:pPr>
                      <w:r>
                        <w:rPr>
                          <w:rFonts w:hint="eastAsia"/>
                        </w:rPr>
                        <w:t>20</w:t>
                      </w:r>
                      <w:r>
                        <w:t>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7ACCA3A0" wp14:editId="17AE20C5">
                <wp:simplePos x="0" y="0"/>
                <wp:positionH relativeFrom="margin">
                  <wp:posOffset>-66675</wp:posOffset>
                </wp:positionH>
                <wp:positionV relativeFrom="margin">
                  <wp:posOffset>3070860</wp:posOffset>
                </wp:positionV>
                <wp:extent cx="5969000" cy="5245735"/>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a:effectLst/>
                      </wps:spPr>
                      <wps:txbx>
                        <w:txbxContent>
                          <w:p w14:paraId="02FB5D6F" w14:textId="279F1EF3" w:rsidR="00CF6B03" w:rsidRDefault="00B9766C">
                            <w:pPr>
                              <w:pStyle w:val="aff8"/>
                              <w:spacing w:before="0" w:line="0" w:lineRule="atLeast"/>
                              <w:rPr>
                                <w:rFonts w:eastAsia="黑体"/>
                                <w:sz w:val="52"/>
                                <w:szCs w:val="52"/>
                              </w:rPr>
                            </w:pPr>
                            <w:bookmarkStart w:id="1" w:name="_Hlk102116384"/>
                            <w:r w:rsidRPr="00B9766C">
                              <w:rPr>
                                <w:rFonts w:eastAsia="黑体" w:hint="eastAsia"/>
                                <w:sz w:val="52"/>
                                <w:szCs w:val="52"/>
                              </w:rPr>
                              <w:t>钕铁硼废料化学分析方法</w:t>
                            </w:r>
                            <w:r w:rsidR="00CF6B03">
                              <w:rPr>
                                <w:rFonts w:eastAsia="黑体" w:hint="eastAsia"/>
                                <w:sz w:val="52"/>
                                <w:szCs w:val="52"/>
                              </w:rPr>
                              <w:t xml:space="preserve"> </w:t>
                            </w:r>
                          </w:p>
                          <w:p w14:paraId="1A414648" w14:textId="5057A09E" w:rsidR="00CF6B03" w:rsidRDefault="00B9766C">
                            <w:pPr>
                              <w:pStyle w:val="aff8"/>
                              <w:spacing w:before="0" w:line="0" w:lineRule="atLeast"/>
                              <w:rPr>
                                <w:rFonts w:eastAsia="黑体"/>
                                <w:sz w:val="52"/>
                                <w:szCs w:val="52"/>
                              </w:rPr>
                            </w:pPr>
                            <w:r w:rsidRPr="00B9766C">
                              <w:rPr>
                                <w:rFonts w:eastAsia="黑体" w:hint="eastAsia"/>
                                <w:sz w:val="52"/>
                                <w:szCs w:val="52"/>
                              </w:rPr>
                              <w:t>第</w:t>
                            </w:r>
                            <w:r w:rsidRPr="00B9766C">
                              <w:rPr>
                                <w:rFonts w:eastAsia="黑体" w:hint="eastAsia"/>
                                <w:sz w:val="52"/>
                                <w:szCs w:val="52"/>
                              </w:rPr>
                              <w:t>4</w:t>
                            </w:r>
                            <w:r w:rsidRPr="00B9766C">
                              <w:rPr>
                                <w:rFonts w:eastAsia="黑体" w:hint="eastAsia"/>
                                <w:sz w:val="52"/>
                                <w:szCs w:val="52"/>
                              </w:rPr>
                              <w:t>部分：</w:t>
                            </w:r>
                            <w:bookmarkStart w:id="2" w:name="_Hlk102830757"/>
                            <w:r w:rsidRPr="00B9766C">
                              <w:rPr>
                                <w:rFonts w:eastAsia="黑体" w:hint="eastAsia"/>
                                <w:sz w:val="52"/>
                                <w:szCs w:val="52"/>
                              </w:rPr>
                              <w:t>氟量的测定</w:t>
                            </w:r>
                            <w:bookmarkEnd w:id="2"/>
                          </w:p>
                          <w:p w14:paraId="4CB9A823" w14:textId="77777777" w:rsidR="0024217B" w:rsidRDefault="0024217B">
                            <w:pPr>
                              <w:pStyle w:val="aff8"/>
                              <w:spacing w:before="0" w:line="0" w:lineRule="atLeast"/>
                              <w:rPr>
                                <w:rFonts w:eastAsia="黑体"/>
                                <w:sz w:val="52"/>
                                <w:szCs w:val="52"/>
                              </w:rPr>
                            </w:pPr>
                          </w:p>
                          <w:bookmarkEnd w:id="1"/>
                          <w:p w14:paraId="3F1C556F" w14:textId="77777777" w:rsidR="0024217B" w:rsidRPr="00E3328D" w:rsidRDefault="0024217B" w:rsidP="0024217B">
                            <w:pPr>
                              <w:pStyle w:val="aff8"/>
                              <w:spacing w:before="0" w:line="0" w:lineRule="atLeast"/>
                              <w:rPr>
                                <w:rFonts w:ascii="黑体" w:eastAsia="黑体"/>
                              </w:rPr>
                            </w:pPr>
                            <w:r w:rsidRPr="00E3328D">
                              <w:rPr>
                                <w:rFonts w:ascii="黑体" w:eastAsia="黑体" w:hint="eastAsia"/>
                                <w:bCs/>
                              </w:rPr>
                              <w:t xml:space="preserve">Chemical analysis methods of </w:t>
                            </w:r>
                            <w:r w:rsidRPr="00E3328D">
                              <w:rPr>
                                <w:rFonts w:ascii="黑体" w:eastAsia="黑体" w:hint="eastAsia"/>
                                <w:noProof/>
                                <w:szCs w:val="28"/>
                              </w:rPr>
                              <w:t>Scraps of neodymium iron boron</w:t>
                            </w:r>
                            <w:r w:rsidRPr="00E3328D">
                              <w:rPr>
                                <w:rFonts w:ascii="黑体" w:eastAsia="黑体" w:hint="eastAsia"/>
                              </w:rPr>
                              <w:t>—</w:t>
                            </w:r>
                          </w:p>
                          <w:p w14:paraId="3D064855" w14:textId="763066E8" w:rsidR="0024217B" w:rsidRPr="006C1D6F" w:rsidRDefault="0024217B" w:rsidP="0024217B">
                            <w:pPr>
                              <w:pStyle w:val="aff8"/>
                              <w:spacing w:before="0" w:line="0" w:lineRule="atLeast"/>
                              <w:rPr>
                                <w:rFonts w:ascii="黑体" w:eastAsia="黑体"/>
                              </w:rPr>
                            </w:pPr>
                            <w:r w:rsidRPr="00E3328D">
                              <w:rPr>
                                <w:rFonts w:ascii="黑体" w:eastAsia="黑体" w:hint="eastAsia"/>
                              </w:rPr>
                              <w:t xml:space="preserve">Part </w:t>
                            </w:r>
                            <w:r w:rsidRPr="00E3328D">
                              <w:rPr>
                                <w:rFonts w:ascii="黑体" w:eastAsia="黑体"/>
                              </w:rPr>
                              <w:t>4</w:t>
                            </w:r>
                            <w:r w:rsidRPr="00E3328D">
                              <w:rPr>
                                <w:rFonts w:ascii="黑体" w:eastAsia="黑体" w:hint="eastAsia"/>
                              </w:rPr>
                              <w:t>：</w:t>
                            </w:r>
                            <w:r w:rsidR="00E3328D" w:rsidRPr="00E3328D">
                              <w:rPr>
                                <w:rFonts w:ascii="黑体" w:eastAsia="黑体"/>
                              </w:rPr>
                              <w:t>Determination of fluorine content</w:t>
                            </w:r>
                            <w:r w:rsidR="00E3328D" w:rsidRPr="00E3328D">
                              <w:rPr>
                                <w:rFonts w:ascii="黑体" w:eastAsia="黑体" w:hint="eastAsia"/>
                              </w:rPr>
                              <w:t xml:space="preserve"> </w:t>
                            </w:r>
                          </w:p>
                          <w:p w14:paraId="40BDCB2B" w14:textId="77777777" w:rsidR="0024217B" w:rsidRDefault="0024217B">
                            <w:pPr>
                              <w:jc w:val="center"/>
                              <w:rPr>
                                <w:sz w:val="28"/>
                                <w:szCs w:val="28"/>
                              </w:rPr>
                            </w:pPr>
                          </w:p>
                          <w:p w14:paraId="341845B7" w14:textId="77777777" w:rsidR="0024217B" w:rsidRDefault="0024217B">
                            <w:pPr>
                              <w:jc w:val="center"/>
                              <w:rPr>
                                <w:sz w:val="28"/>
                                <w:szCs w:val="28"/>
                              </w:rPr>
                            </w:pPr>
                          </w:p>
                          <w:p w14:paraId="5BE5B3C3" w14:textId="4C27F614" w:rsidR="008449F8" w:rsidRDefault="0032027A">
                            <w:pPr>
                              <w:jc w:val="center"/>
                              <w:rPr>
                                <w:sz w:val="28"/>
                                <w:szCs w:val="28"/>
                              </w:rPr>
                            </w:pPr>
                            <w:r>
                              <w:rPr>
                                <w:rFonts w:hint="eastAsia"/>
                                <w:sz w:val="28"/>
                                <w:szCs w:val="28"/>
                              </w:rPr>
                              <w:t>（</w:t>
                            </w:r>
                            <w:r w:rsidR="00CF6B03">
                              <w:rPr>
                                <w:rFonts w:hint="eastAsia"/>
                                <w:sz w:val="28"/>
                                <w:szCs w:val="28"/>
                              </w:rPr>
                              <w:t>预</w:t>
                            </w:r>
                            <w:r>
                              <w:rPr>
                                <w:rFonts w:hint="eastAsia"/>
                                <w:sz w:val="28"/>
                                <w:szCs w:val="28"/>
                              </w:rPr>
                              <w:t>审稿）</w:t>
                            </w:r>
                          </w:p>
                        </w:txbxContent>
                      </wps:txbx>
                      <wps:bodyPr rot="0" vert="horz" wrap="square" lIns="0" tIns="0" rIns="0" bIns="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ACCA3A0" id="fmFrame4" o:spid="_x0000_s1028" type="#_x0000_t202" style="position:absolute;left:0;text-align:left;margin-left:-5.25pt;margin-top:241.8pt;width:470pt;height:413.05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" stroked="f">
                <v:textbox inset="0,0,0,0">
                  <w:txbxContent>
                    <w:p w14:paraId="02FB5D6F" w14:textId="279F1EF3" w:rsidR="00CF6B03" w:rsidRDefault="00B9766C">
                      <w:pPr>
                        <w:pStyle w:val="aff8"/>
                        <w:spacing w:before="0" w:line="0" w:lineRule="atLeast"/>
                        <w:rPr>
                          <w:rFonts w:eastAsia="黑体"/>
                          <w:sz w:val="52"/>
                          <w:szCs w:val="52"/>
                        </w:rPr>
                      </w:pPr>
                      <w:bookmarkStart w:id="3" w:name="_Hlk102116384"/>
                      <w:r w:rsidRPr="00B9766C">
                        <w:rPr>
                          <w:rFonts w:eastAsia="黑体" w:hint="eastAsia"/>
                          <w:sz w:val="52"/>
                          <w:szCs w:val="52"/>
                        </w:rPr>
                        <w:t>钕铁硼废料化学分析方法</w:t>
                      </w:r>
                      <w:r w:rsidR="00CF6B03">
                        <w:rPr>
                          <w:rFonts w:eastAsia="黑体" w:hint="eastAsia"/>
                          <w:sz w:val="52"/>
                          <w:szCs w:val="52"/>
                        </w:rPr>
                        <w:t xml:space="preserve"> </w:t>
                      </w:r>
                    </w:p>
                    <w:p w14:paraId="1A414648" w14:textId="5057A09E" w:rsidR="00CF6B03" w:rsidRDefault="00B9766C">
                      <w:pPr>
                        <w:pStyle w:val="aff8"/>
                        <w:spacing w:before="0" w:line="0" w:lineRule="atLeast"/>
                        <w:rPr>
                          <w:rFonts w:eastAsia="黑体"/>
                          <w:sz w:val="52"/>
                          <w:szCs w:val="52"/>
                        </w:rPr>
                      </w:pPr>
                      <w:r w:rsidRPr="00B9766C">
                        <w:rPr>
                          <w:rFonts w:eastAsia="黑体" w:hint="eastAsia"/>
                          <w:sz w:val="52"/>
                          <w:szCs w:val="52"/>
                        </w:rPr>
                        <w:t>第</w:t>
                      </w:r>
                      <w:r w:rsidRPr="00B9766C">
                        <w:rPr>
                          <w:rFonts w:eastAsia="黑体" w:hint="eastAsia"/>
                          <w:sz w:val="52"/>
                          <w:szCs w:val="52"/>
                        </w:rPr>
                        <w:t>4</w:t>
                      </w:r>
                      <w:r w:rsidRPr="00B9766C">
                        <w:rPr>
                          <w:rFonts w:eastAsia="黑体" w:hint="eastAsia"/>
                          <w:sz w:val="52"/>
                          <w:szCs w:val="52"/>
                        </w:rPr>
                        <w:t>部分：</w:t>
                      </w:r>
                      <w:bookmarkStart w:id="4" w:name="_Hlk102830757"/>
                      <w:r w:rsidRPr="00B9766C">
                        <w:rPr>
                          <w:rFonts w:eastAsia="黑体" w:hint="eastAsia"/>
                          <w:sz w:val="52"/>
                          <w:szCs w:val="52"/>
                        </w:rPr>
                        <w:t>氟量的测定</w:t>
                      </w:r>
                      <w:bookmarkEnd w:id="4"/>
                    </w:p>
                    <w:p w14:paraId="4CB9A823" w14:textId="77777777" w:rsidR="0024217B" w:rsidRDefault="0024217B">
                      <w:pPr>
                        <w:pStyle w:val="aff8"/>
                        <w:spacing w:before="0" w:line="0" w:lineRule="atLeast"/>
                        <w:rPr>
                          <w:rFonts w:eastAsia="黑体"/>
                          <w:sz w:val="52"/>
                          <w:szCs w:val="52"/>
                        </w:rPr>
                      </w:pPr>
                    </w:p>
                    <w:bookmarkEnd w:id="3"/>
                    <w:p w14:paraId="3F1C556F" w14:textId="77777777" w:rsidR="0024217B" w:rsidRPr="00E3328D" w:rsidRDefault="0024217B" w:rsidP="0024217B">
                      <w:pPr>
                        <w:pStyle w:val="aff8"/>
                        <w:spacing w:before="0" w:line="0" w:lineRule="atLeast"/>
                        <w:rPr>
                          <w:rFonts w:ascii="黑体" w:eastAsia="黑体"/>
                        </w:rPr>
                      </w:pPr>
                      <w:r w:rsidRPr="00E3328D">
                        <w:rPr>
                          <w:rFonts w:ascii="黑体" w:eastAsia="黑体" w:hint="eastAsia"/>
                          <w:bCs/>
                        </w:rPr>
                        <w:t xml:space="preserve">Chemical analysis methods of </w:t>
                      </w:r>
                      <w:r w:rsidRPr="00E3328D">
                        <w:rPr>
                          <w:rFonts w:ascii="黑体" w:eastAsia="黑体" w:hint="eastAsia"/>
                          <w:noProof/>
                          <w:szCs w:val="28"/>
                        </w:rPr>
                        <w:t>Scraps of neodymium iron boron</w:t>
                      </w:r>
                      <w:r w:rsidRPr="00E3328D">
                        <w:rPr>
                          <w:rFonts w:ascii="黑体" w:eastAsia="黑体" w:hint="eastAsia"/>
                        </w:rPr>
                        <w:t>—</w:t>
                      </w:r>
                    </w:p>
                    <w:p w14:paraId="3D064855" w14:textId="763066E8" w:rsidR="0024217B" w:rsidRPr="006C1D6F" w:rsidRDefault="0024217B" w:rsidP="0024217B">
                      <w:pPr>
                        <w:pStyle w:val="aff8"/>
                        <w:spacing w:before="0" w:line="0" w:lineRule="atLeast"/>
                        <w:rPr>
                          <w:rFonts w:ascii="黑体" w:eastAsia="黑体"/>
                        </w:rPr>
                      </w:pPr>
                      <w:r w:rsidRPr="00E3328D">
                        <w:rPr>
                          <w:rFonts w:ascii="黑体" w:eastAsia="黑体" w:hint="eastAsia"/>
                        </w:rPr>
                        <w:t xml:space="preserve">Part </w:t>
                      </w:r>
                      <w:r w:rsidRPr="00E3328D">
                        <w:rPr>
                          <w:rFonts w:ascii="黑体" w:eastAsia="黑体"/>
                        </w:rPr>
                        <w:t>4</w:t>
                      </w:r>
                      <w:r w:rsidRPr="00E3328D">
                        <w:rPr>
                          <w:rFonts w:ascii="黑体" w:eastAsia="黑体" w:hint="eastAsia"/>
                        </w:rPr>
                        <w:t>：</w:t>
                      </w:r>
                      <w:r w:rsidR="00E3328D" w:rsidRPr="00E3328D">
                        <w:rPr>
                          <w:rFonts w:ascii="黑体" w:eastAsia="黑体"/>
                        </w:rPr>
                        <w:t>Determination of fluorine content</w:t>
                      </w:r>
                      <w:r w:rsidR="00E3328D" w:rsidRPr="00E3328D">
                        <w:rPr>
                          <w:rFonts w:ascii="黑体" w:eastAsia="黑体" w:hint="eastAsia"/>
                        </w:rPr>
                        <w:t xml:space="preserve"> </w:t>
                      </w:r>
                    </w:p>
                    <w:p w14:paraId="40BDCB2B" w14:textId="77777777" w:rsidR="0024217B" w:rsidRDefault="0024217B">
                      <w:pPr>
                        <w:jc w:val="center"/>
                        <w:rPr>
                          <w:sz w:val="28"/>
                          <w:szCs w:val="28"/>
                        </w:rPr>
                      </w:pPr>
                    </w:p>
                    <w:p w14:paraId="341845B7" w14:textId="77777777" w:rsidR="0024217B" w:rsidRDefault="0024217B">
                      <w:pPr>
                        <w:jc w:val="center"/>
                        <w:rPr>
                          <w:sz w:val="28"/>
                          <w:szCs w:val="28"/>
                        </w:rPr>
                      </w:pPr>
                    </w:p>
                    <w:p w14:paraId="5BE5B3C3" w14:textId="4C27F614" w:rsidR="008449F8" w:rsidRDefault="0032027A">
                      <w:pPr>
                        <w:jc w:val="center"/>
                        <w:rPr>
                          <w:sz w:val="28"/>
                          <w:szCs w:val="28"/>
                        </w:rPr>
                      </w:pPr>
                      <w:r>
                        <w:rPr>
                          <w:rFonts w:hint="eastAsia"/>
                          <w:sz w:val="28"/>
                          <w:szCs w:val="28"/>
                        </w:rPr>
                        <w:t>（</w:t>
                      </w:r>
                      <w:r w:rsidR="00CF6B03">
                        <w:rPr>
                          <w:rFonts w:hint="eastAsia"/>
                          <w:sz w:val="28"/>
                          <w:szCs w:val="28"/>
                        </w:rPr>
                        <w:t>预</w:t>
                      </w:r>
                      <w:r>
                        <w:rPr>
                          <w:rFonts w:hint="eastAsia"/>
                          <w:sz w:val="28"/>
                          <w:szCs w:val="28"/>
                        </w:rPr>
                        <w:t>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0E2BF1EC" wp14:editId="46ECA1BB">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05958C1B" w14:textId="77777777" w:rsidR="008449F8" w:rsidRDefault="0032027A">
                            <w:pPr>
                              <w:pStyle w:val="aff9"/>
                            </w:pPr>
                            <w:r>
                              <w:rPr>
                                <w:rFonts w:hint="eastAsia"/>
                                <w:sz w:val="44"/>
                                <w:szCs w:val="44"/>
                              </w:rPr>
                              <w:t>中华人民共和国稀土行业标准</w:t>
                            </w:r>
                          </w:p>
                        </w:txbxContent>
                      </wps:txbx>
                      <wps:bodyPr rot="0" vert="horz" wrap="square" lIns="0" tIns="0" rIns="0" bIns="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E2BF1EC" id="fmFrame2" o:spid="_x0000_s1029" type="#_x0000_t202" style="position:absolute;left:0;text-align:left;margin-left:0;margin-top:79.6pt;width:481.9pt;height:30.8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" stroked="f">
                <v:textbox inset="0,0,0,0">
                  <w:txbxContent>
                    <w:p w14:paraId="05958C1B" w14:textId="77777777" w:rsidR="008449F8" w:rsidRDefault="0032027A">
                      <w:pPr>
                        <w:pStyle w:val="aff9"/>
                      </w:pPr>
                      <w:r>
                        <w:rPr>
                          <w:rFonts w:hint="eastAsia"/>
                          <w:sz w:val="44"/>
                          <w:szCs w:val="44"/>
                        </w:rPr>
                        <w:t>中华人民共和国稀土行业标准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632" behindDoc="0" locked="1" layoutInCell="1" allowOverlap="1" wp14:anchorId="7F056935" wp14:editId="0DA21423">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2B1493C8" w14:textId="77777777" w:rsidR="008449F8" w:rsidRDefault="0032027A">
                            <w:pPr>
                              <w:pStyle w:val="aff0"/>
                              <w:spacing w:line="0" w:lineRule="atLeast"/>
                            </w:pPr>
                            <w:r>
                              <w:t xml:space="preserve">ICS </w:t>
                            </w:r>
                            <w:r>
                              <w:rPr>
                                <w:rFonts w:hint="eastAsia"/>
                                <w:color w:val="000000"/>
                              </w:rPr>
                              <w:t>77.120.99</w:t>
                            </w:r>
                          </w:p>
                          <w:p w14:paraId="4F761860" w14:textId="3463792C" w:rsidR="008449F8" w:rsidRDefault="0032027A">
                            <w:pPr>
                              <w:pStyle w:val="aff0"/>
                              <w:spacing w:line="0" w:lineRule="atLeast"/>
                            </w:pPr>
                            <w:r>
                              <w:t>H</w:t>
                            </w:r>
                            <w:r w:rsidR="00CF6B03">
                              <w:t>65</w:t>
                            </w:r>
                          </w:p>
                          <w:p w14:paraId="009207FA" w14:textId="77777777" w:rsidR="008449F8" w:rsidRDefault="008449F8">
                            <w:pPr>
                              <w:pStyle w:val="aff0"/>
                            </w:pPr>
                          </w:p>
                        </w:txbxContent>
                      </wps:txbx>
                      <wps:bodyPr rot="0" vert="horz" wrap="square" lIns="0" tIns="0" rIns="0" bIns="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F056935" id="fmFrame1" o:spid="_x0000_s1030" type="#_x0000_t202" style="position:absolute;left:0;text-align:left;margin-left:0;margin-top:0;width:200pt;height:51.8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C1L4Op8AEAAM8DAAAOAAAAAAAAAAAAAAAAAC4CAABkcnMvZTJvRG9j&#10;LnhtbFBLAQItABQABgAIAAAAIQAHD0K32gAAAAUBAAAPAAAAAAAAAAAAAAAAAEoEAABkcnMvZG93&#10;bnJldi54bWxQSwUGAAAAAAQABADzAAAAUQUAAAAA&#10;" stroked="f">
                <v:textbox inset="0,0,0,0">
                  <w:txbxContent>
                    <w:p w14:paraId="2B1493C8" w14:textId="77777777" w:rsidR="008449F8" w:rsidRDefault="0032027A">
                      <w:pPr>
                        <w:pStyle w:val="aff0"/>
                        <w:spacing w:line="0" w:lineRule="atLeast"/>
                      </w:pPr>
                      <w:r>
                        <w:t xml:space="preserve">ICS </w:t>
                      </w:r>
                      <w:r>
                        <w:rPr>
                          <w:rFonts w:hint="eastAsia"/>
                          <w:color w:val="000000"/>
                        </w:rPr>
                        <w:t>77.120.99</w:t>
                      </w:r>
                    </w:p>
                    <w:p w14:paraId="4F761860" w14:textId="3463792C" w:rsidR="008449F8" w:rsidRDefault="0032027A">
                      <w:pPr>
                        <w:pStyle w:val="aff0"/>
                        <w:spacing w:line="0" w:lineRule="atLeast"/>
                      </w:pPr>
                      <w:r>
                        <w:t>H</w:t>
                      </w:r>
                      <w:r w:rsidR="00CF6B03">
                        <w:t>65</w:t>
                      </w:r>
                    </w:p>
                    <w:p w14:paraId="009207FA" w14:textId="77777777" w:rsidR="008449F8" w:rsidRDefault="008449F8">
                      <w:pPr>
                        <w:pStyle w:val="aff0"/>
                      </w:pPr>
                    </w:p>
                  </w:txbxContent>
                </v:textbox>
                <w10:wrap anchorx="margin" anchory="margin"/>
                <w10:anchorlock/>
              </v:shape>
            </w:pict>
          </mc:Fallback>
        </mc:AlternateContent>
      </w:r>
      <w:r>
        <w:rPr>
          <w:rFonts w:hint="eastAsia"/>
        </w:rPr>
        <w:t xml:space="preserve"> </w:t>
      </w:r>
    </w:p>
    <w:p w14:paraId="2EA9C6A6" w14:textId="77777777" w:rsidR="008449F8" w:rsidRDefault="0032027A">
      <w:pPr>
        <w:pStyle w:val="aff"/>
        <w:framePr w:w="2266" w:h="1306" w:hRule="exact" w:wrap="notBeside" w:vAnchor="page" w:hAnchor="page" w:x="8506" w:y="991"/>
        <w:jc w:val="center"/>
      </w:pPr>
      <w:r>
        <w:rPr>
          <w:rFonts w:hint="eastAsia"/>
        </w:rPr>
        <w:t>X</w:t>
      </w:r>
      <w:r>
        <w:t>B</w:t>
      </w:r>
    </w:p>
    <w:p w14:paraId="42369D21" w14:textId="77777777" w:rsidR="008449F8" w:rsidRDefault="008449F8"/>
    <w:p w14:paraId="4436D820" w14:textId="77777777" w:rsidR="008449F8" w:rsidRDefault="008449F8">
      <w:pPr>
        <w:rPr>
          <w:b/>
          <w:bCs/>
          <w:sz w:val="28"/>
        </w:rPr>
      </w:pPr>
    </w:p>
    <w:p w14:paraId="070E1500" w14:textId="77777777" w:rsidR="008449F8" w:rsidRDefault="008449F8"/>
    <w:p w14:paraId="42485E84" w14:textId="6B57A0C5" w:rsidR="008449F8" w:rsidRDefault="0032027A">
      <w:pPr>
        <w:framePr w:w="5268" w:h="864" w:hRule="exact" w:hSpace="181" w:wrap="around" w:vAnchor="page" w:hAnchor="page" w:x="6164" w:y="3409" w:anchorLock="1"/>
        <w:ind w:firstLineChars="900" w:firstLine="2520"/>
        <w:rPr>
          <w:rFonts w:ascii="黑体" w:eastAsia="黑体"/>
          <w:sz w:val="28"/>
        </w:rPr>
      </w:pPr>
      <w:r>
        <w:rPr>
          <w:rFonts w:ascii="黑体" w:eastAsia="黑体" w:hint="eastAsia"/>
          <w:sz w:val="28"/>
        </w:rPr>
        <w:t xml:space="preserve">XB/T </w:t>
      </w:r>
      <w:r w:rsidR="00B9766C">
        <w:rPr>
          <w:rFonts w:ascii="黑体" w:eastAsia="黑体"/>
          <w:sz w:val="28"/>
        </w:rPr>
        <w:t>612.4</w:t>
      </w:r>
      <w:r>
        <w:rPr>
          <w:rFonts w:ascii="黑体" w:eastAsia="黑体" w:hint="eastAsia"/>
          <w:sz w:val="28"/>
        </w:rPr>
        <w:t>—202X</w:t>
      </w:r>
      <w:r>
        <w:rPr>
          <w:rFonts w:hAnsi="宋体" w:hint="eastAsia"/>
          <w:szCs w:val="21"/>
        </w:rPr>
        <w:t xml:space="preserve">                 </w:t>
      </w:r>
    </w:p>
    <w:p w14:paraId="6D5ECCA9" w14:textId="77777777" w:rsidR="008449F8" w:rsidRDefault="0032027A">
      <w:pPr>
        <w:shd w:val="clear" w:color="auto" w:fill="FFFFFF"/>
        <w:rPr>
          <w:rFonts w:ascii="宋体" w:hAnsi="宋体"/>
        </w:rPr>
      </w:pPr>
      <w:r>
        <w:rPr>
          <w:noProof/>
          <w:sz w:val="20"/>
        </w:rPr>
        <mc:AlternateContent>
          <mc:Choice Requires="wps">
            <w:drawing>
              <wp:anchor distT="0" distB="0" distL="114300" distR="114300" simplePos="0" relativeHeight="251659776" behindDoc="0" locked="0" layoutInCell="1" allowOverlap="1" wp14:anchorId="1DEB3C30" wp14:editId="6470BD20">
                <wp:simplePos x="0" y="0"/>
                <wp:positionH relativeFrom="column">
                  <wp:posOffset>123825</wp:posOffset>
                </wp:positionH>
                <wp:positionV relativeFrom="paragraph">
                  <wp:posOffset>106045</wp:posOffset>
                </wp:positionV>
                <wp:extent cx="60007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Line 13" o:spid="_x0000_s1026" o:spt="20" style="position:absolute;left:0pt;flip:x;margin-left:9.75pt;margin-top:8.35pt;height:0pt;width:472.5pt;z-index:251659264;mso-width-relative:page;mso-height-relative:page;" filled="f" stroked="t" coordsize="21600,21600"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E6K20wAAAAgBAAAPAAAAAAAAAAEAIAAAACIAAABkcnMvZG93bnJldi54bWxQSwECFAAUAAAA&#10;CACHTuJAiBEQH7oBAABqAwAADgAAAAAAAAABACAAAAAiAQAAZHJzL2Uyb0RvYy54bWxQSwUGAAAA&#10;AAYABgBZAQAATgUAAAAA&#10;">
                <v:fill on="f" focussize="0,0"/>
                <v:stroke color="#000000" joinstyle="round"/>
                <v:imagedata o:title=""/>
                <o:lock v:ext="edit" aspectratio="f"/>
              </v:line>
            </w:pict>
          </mc:Fallback>
        </mc:AlternateContent>
      </w:r>
    </w:p>
    <w:p w14:paraId="68DE6002" w14:textId="77777777" w:rsidR="008449F8" w:rsidRDefault="0032027A">
      <w:pPr>
        <w:ind w:firstLine="540"/>
        <w:jc w:val="center"/>
        <w:sectPr w:rsidR="008449F8">
          <w:headerReference w:type="even" r:id="rId8"/>
          <w:headerReference w:type="default" r:id="rId9"/>
          <w:footerReference w:type="even" r:id="rId10"/>
          <w:footerReference w:type="default" r:id="rId11"/>
          <w:headerReference w:type="first" r:id="rId12"/>
          <w:pgSz w:w="11907" w:h="16839"/>
          <w:pgMar w:top="1134" w:right="851" w:bottom="851" w:left="1418" w:header="0" w:footer="0" w:gutter="0"/>
          <w:pgNumType w:start="1"/>
          <w:cols w:space="720"/>
          <w:titlePg/>
          <w:docGrid w:type="lines" w:linePitch="312"/>
        </w:sectPr>
      </w:pPr>
      <w:r>
        <w:rPr>
          <w:noProof/>
        </w:rPr>
        <mc:AlternateContent>
          <mc:Choice Requires="wps">
            <w:drawing>
              <wp:anchor distT="0" distB="0" distL="114300" distR="114300" simplePos="0" relativeHeight="251661824" behindDoc="0" locked="0" layoutInCell="1" allowOverlap="1" wp14:anchorId="54145D99" wp14:editId="2C57A2C8">
                <wp:simplePos x="0" y="0"/>
                <wp:positionH relativeFrom="column">
                  <wp:posOffset>-125095</wp:posOffset>
                </wp:positionH>
                <wp:positionV relativeFrom="paragraph">
                  <wp:posOffset>6567170</wp:posOffset>
                </wp:positionV>
                <wp:extent cx="6257925" cy="9525"/>
                <wp:effectExtent l="0" t="0" r="9525" b="9525"/>
                <wp:wrapNone/>
                <wp:docPr id="9" name="直线 19"/>
                <wp:cNvGraphicFramePr/>
                <a:graphic xmlns:a="http://schemas.openxmlformats.org/drawingml/2006/main">
                  <a:graphicData uri="http://schemas.microsoft.com/office/word/2010/wordprocessingShape">
                    <wps:wsp>
                      <wps:cNvCnPr/>
                      <wps:spPr>
                        <a:xfrm flipV="1">
                          <a:off x="0" y="0"/>
                          <a:ext cx="625792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直线 19" o:spid="_x0000_s1026" o:spt="20" style="position:absolute;left:0pt;flip:y;margin-left:-9.85pt;margin-top:517.1pt;height:0.75pt;width:492.75pt;z-index:251661312;mso-width-relative:page;mso-height-relative:page;" filled="f" stroked="t" coordsize="21600,21600"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RXzjaAAAADQEAAA8AAAAAAAAAAQAgAAAAIgAAAGRy&#10;cy9kb3ducmV2LnhtbFBLAQIUABQAAAAIAIdO4kC7m3l1ygEAAI8DAAAOAAAAAAAAAAEAIAAAACkB&#10;AABkcnMvZTJvRG9jLnhtbFBLBQYAAAAABgAGAFkBAABl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800" behindDoc="0" locked="1" layoutInCell="1" allowOverlap="1" wp14:anchorId="390C9139" wp14:editId="322C04E2">
                <wp:simplePos x="0" y="0"/>
                <wp:positionH relativeFrom="margin">
                  <wp:posOffset>-142875</wp:posOffset>
                </wp:positionH>
                <wp:positionV relativeFrom="margin">
                  <wp:posOffset>9000490</wp:posOffset>
                </wp:positionV>
                <wp:extent cx="6120130" cy="363220"/>
                <wp:effectExtent l="0" t="0" r="0" b="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66521975" w14:textId="77777777" w:rsidR="008449F8" w:rsidRDefault="0032027A">
                            <w:pPr>
                              <w:pStyle w:val="affc"/>
                            </w:pPr>
                            <w:r>
                              <w:rPr>
                                <w:rFonts w:hAnsi="宋体" w:hint="eastAsia"/>
                                <w:b/>
                                <w:sz w:val="32"/>
                                <w:szCs w:val="32"/>
                              </w:rPr>
                              <w:t xml:space="preserve">中华人民共和国工业和信息化部 </w:t>
                            </w:r>
                            <w:r>
                              <w:rPr>
                                <w:rStyle w:val="afd"/>
                                <w:rFonts w:hint="eastAsia"/>
                              </w:rPr>
                              <w:t>发布</w:t>
                            </w:r>
                          </w:p>
                        </w:txbxContent>
                      </wps:txbx>
                      <wps:bodyPr lIns="0" tIns="0" rIns="0" bIns="0" upright="1"/>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90C9139" id="fmFrame7" o:spid="_x0000_s1031" type="#_x0000_t202" style="position:absolute;left:0;text-align:left;margin-left:-11.25pt;margin-top:708.7pt;width:481.9pt;height:28.6pt;z-index:2516608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" stroked="f">
                <v:textbox inset="0,0,0,0">
                  <w:txbxContent>
                    <w:p w14:paraId="66521975" w14:textId="77777777" w:rsidR="008449F8" w:rsidRDefault="0032027A">
                      <w:pPr>
                        <w:pStyle w:val="affc"/>
                      </w:pPr>
                      <w:r>
                        <w:rPr>
                          <w:rFonts w:hAnsi="宋体" w:hint="eastAsia"/>
                          <w:b/>
                          <w:sz w:val="32"/>
                          <w:szCs w:val="32"/>
                        </w:rPr>
                        <w:t xml:space="preserve">中华人民共和国工业和信息化部 </w:t>
                      </w:r>
                      <w:r>
                        <w:rPr>
                          <w:rStyle w:val="afd"/>
                          <w:rFonts w:hint="eastAsia"/>
                        </w:rPr>
                        <w:t>发布</w:t>
                      </w:r>
                    </w:p>
                  </w:txbxContent>
                </v:textbox>
                <w10:wrap anchorx="margin" anchory="margin"/>
                <w10:anchorlock/>
              </v:shape>
            </w:pict>
          </mc:Fallback>
        </mc:AlternateContent>
      </w:r>
    </w:p>
    <w:p w14:paraId="36162D3B" w14:textId="77777777" w:rsidR="008449F8" w:rsidRDefault="0032027A">
      <w:pPr>
        <w:pStyle w:val="a"/>
        <w:numPr>
          <w:ilvl w:val="0"/>
          <w:numId w:val="0"/>
        </w:numPr>
        <w:tabs>
          <w:tab w:val="left" w:pos="0"/>
        </w:tabs>
        <w:spacing w:before="100" w:beforeAutospacing="1" w:after="100" w:afterAutospacing="1" w:line="300" w:lineRule="auto"/>
        <w:rPr>
          <w:sz w:val="28"/>
          <w:szCs w:val="28"/>
        </w:rPr>
      </w:pPr>
      <w:bookmarkStart w:id="3" w:name="SectionMark2"/>
      <w:bookmarkEnd w:id="0"/>
      <w:r>
        <w:rPr>
          <w:rFonts w:hAnsi="宋体" w:hint="eastAsia"/>
          <w:sz w:val="28"/>
          <w:szCs w:val="28"/>
        </w:rPr>
        <w:lastRenderedPageBreak/>
        <w:t>前言</w:t>
      </w:r>
      <w:bookmarkStart w:id="4" w:name="SectionMark4"/>
      <w:bookmarkEnd w:id="3"/>
    </w:p>
    <w:p w14:paraId="0BD1F79E" w14:textId="4C01EB4D" w:rsidR="008449F8" w:rsidRDefault="0032027A">
      <w:pPr>
        <w:widowControl/>
        <w:autoSpaceDE w:val="0"/>
        <w:autoSpaceDN w:val="0"/>
        <w:ind w:firstLineChars="200" w:firstLine="420"/>
        <w:jc w:val="left"/>
        <w:rPr>
          <w:kern w:val="0"/>
          <w:szCs w:val="21"/>
        </w:rPr>
      </w:pPr>
      <w:bookmarkStart w:id="5" w:name="OLE_LINK21"/>
      <w:bookmarkStart w:id="6" w:name="OLE_LINK22"/>
      <w:bookmarkEnd w:id="4"/>
      <w:r>
        <w:rPr>
          <w:kern w:val="0"/>
          <w:szCs w:val="21"/>
        </w:rPr>
        <w:t>本文件按照</w:t>
      </w:r>
      <w:r>
        <w:rPr>
          <w:kern w:val="0"/>
          <w:szCs w:val="21"/>
        </w:rPr>
        <w:t>GB/T 1.1—2020</w:t>
      </w:r>
      <w:r>
        <w:rPr>
          <w:kern w:val="0"/>
          <w:szCs w:val="21"/>
        </w:rPr>
        <w:t>《标准化工作导则</w:t>
      </w:r>
      <w:r>
        <w:rPr>
          <w:kern w:val="0"/>
          <w:szCs w:val="21"/>
        </w:rPr>
        <w:t xml:space="preserve">  </w:t>
      </w:r>
      <w:r>
        <w:rPr>
          <w:kern w:val="0"/>
          <w:szCs w:val="21"/>
        </w:rPr>
        <w:t>第</w:t>
      </w:r>
      <w:r>
        <w:rPr>
          <w:kern w:val="0"/>
          <w:szCs w:val="21"/>
        </w:rPr>
        <w:t>1</w:t>
      </w:r>
      <w:r>
        <w:rPr>
          <w:kern w:val="0"/>
          <w:szCs w:val="21"/>
        </w:rPr>
        <w:t>部分：标准化文件的结构和起草规则》的规定起草。</w:t>
      </w:r>
    </w:p>
    <w:p w14:paraId="3FFC9670" w14:textId="6259B275" w:rsidR="00A03B4C" w:rsidRPr="00D35E64" w:rsidRDefault="00E72129" w:rsidP="00A03B4C">
      <w:pPr>
        <w:spacing w:line="276" w:lineRule="auto"/>
        <w:ind w:firstLineChars="200" w:firstLine="420"/>
        <w:rPr>
          <w:szCs w:val="21"/>
        </w:rPr>
      </w:pPr>
      <w:r w:rsidRPr="00E72129">
        <w:rPr>
          <w:rFonts w:hint="eastAsia"/>
          <w:szCs w:val="21"/>
        </w:rPr>
        <w:t>本文件是</w:t>
      </w:r>
      <w:bookmarkStart w:id="7" w:name="_Hlk103168785"/>
      <w:r w:rsidR="00A03B4C" w:rsidRPr="00D35E64">
        <w:rPr>
          <w:szCs w:val="21"/>
        </w:rPr>
        <w:t>XB/T</w:t>
      </w:r>
      <w:r>
        <w:rPr>
          <w:szCs w:val="21"/>
        </w:rPr>
        <w:t xml:space="preserve"> </w:t>
      </w:r>
      <w:r w:rsidR="00A03B4C" w:rsidRPr="00D35E64">
        <w:rPr>
          <w:szCs w:val="21"/>
        </w:rPr>
        <w:t>612</w:t>
      </w:r>
      <w:bookmarkEnd w:id="7"/>
      <w:r w:rsidR="00A03B4C" w:rsidRPr="00D35E64">
        <w:rPr>
          <w:rFonts w:hAnsi="宋体"/>
          <w:szCs w:val="21"/>
        </w:rPr>
        <w:t>《</w:t>
      </w:r>
      <w:bookmarkStart w:id="8" w:name="_Hlk103169632"/>
      <w:r w:rsidR="00A03B4C" w:rsidRPr="00D35E64">
        <w:rPr>
          <w:rFonts w:hAnsi="宋体"/>
          <w:szCs w:val="21"/>
        </w:rPr>
        <w:t>钕铁硼废料</w:t>
      </w:r>
      <w:bookmarkEnd w:id="8"/>
      <w:r w:rsidR="00A03B4C" w:rsidRPr="00D35E64">
        <w:rPr>
          <w:rFonts w:hAnsi="宋体"/>
          <w:szCs w:val="21"/>
        </w:rPr>
        <w:t>化学分析方法》</w:t>
      </w:r>
      <w:r>
        <w:rPr>
          <w:rFonts w:hAnsi="宋体" w:hint="eastAsia"/>
          <w:szCs w:val="21"/>
        </w:rPr>
        <w:t>的第</w:t>
      </w:r>
      <w:r>
        <w:rPr>
          <w:rFonts w:hAnsi="宋体" w:hint="eastAsia"/>
          <w:szCs w:val="21"/>
        </w:rPr>
        <w:t>4</w:t>
      </w:r>
      <w:r>
        <w:rPr>
          <w:rFonts w:hAnsi="宋体" w:hint="eastAsia"/>
          <w:szCs w:val="21"/>
        </w:rPr>
        <w:t>部分。</w:t>
      </w:r>
      <w:r w:rsidRPr="00D35E64">
        <w:rPr>
          <w:szCs w:val="21"/>
        </w:rPr>
        <w:t>XB/T</w:t>
      </w:r>
      <w:r>
        <w:rPr>
          <w:szCs w:val="21"/>
        </w:rPr>
        <w:t xml:space="preserve"> </w:t>
      </w:r>
      <w:r w:rsidRPr="00D35E64">
        <w:rPr>
          <w:szCs w:val="21"/>
        </w:rPr>
        <w:t>612</w:t>
      </w:r>
      <w:r w:rsidR="000124FC">
        <w:rPr>
          <w:rFonts w:hAnsi="宋体" w:hint="eastAsia"/>
          <w:szCs w:val="21"/>
        </w:rPr>
        <w:t>包含</w:t>
      </w:r>
      <w:r>
        <w:rPr>
          <w:rFonts w:hint="eastAsia"/>
          <w:szCs w:val="21"/>
        </w:rPr>
        <w:t>以下</w:t>
      </w:r>
      <w:r w:rsidR="00A03B4C" w:rsidRPr="00D35E64">
        <w:rPr>
          <w:rFonts w:hAnsi="宋体"/>
          <w:szCs w:val="21"/>
        </w:rPr>
        <w:t>部分：</w:t>
      </w:r>
    </w:p>
    <w:p w14:paraId="58240A0C" w14:textId="77777777" w:rsidR="00A03B4C" w:rsidRPr="00D35E64" w:rsidRDefault="00A03B4C" w:rsidP="00A03B4C">
      <w:pPr>
        <w:spacing w:line="276" w:lineRule="auto"/>
        <w:ind w:firstLineChars="200" w:firstLine="420"/>
        <w:rPr>
          <w:szCs w:val="21"/>
        </w:rPr>
      </w:pPr>
      <w:r w:rsidRPr="00D35E64">
        <w:rPr>
          <w:szCs w:val="21"/>
        </w:rPr>
        <w:t>——</w:t>
      </w:r>
      <w:r w:rsidRPr="00D35E64">
        <w:rPr>
          <w:rFonts w:hAnsi="宋体"/>
          <w:szCs w:val="21"/>
        </w:rPr>
        <w:t>第</w:t>
      </w:r>
      <w:r w:rsidRPr="00D35E64">
        <w:rPr>
          <w:szCs w:val="21"/>
        </w:rPr>
        <w:t>1</w:t>
      </w:r>
      <w:r w:rsidRPr="00D35E64">
        <w:rPr>
          <w:rFonts w:hAnsi="宋体"/>
          <w:szCs w:val="21"/>
        </w:rPr>
        <w:t>部分：稀土氧化物总量的测定；</w:t>
      </w:r>
    </w:p>
    <w:p w14:paraId="79A25382" w14:textId="77777777" w:rsidR="00A03B4C" w:rsidRPr="00D35E64" w:rsidRDefault="00A03B4C" w:rsidP="00A03B4C">
      <w:pPr>
        <w:spacing w:line="276" w:lineRule="auto"/>
        <w:ind w:leftChars="200" w:left="420"/>
        <w:rPr>
          <w:szCs w:val="21"/>
        </w:rPr>
      </w:pPr>
      <w:r w:rsidRPr="00D35E64">
        <w:rPr>
          <w:szCs w:val="21"/>
        </w:rPr>
        <w:t>——</w:t>
      </w:r>
      <w:r w:rsidRPr="00D35E64">
        <w:rPr>
          <w:rFonts w:hAnsi="宋体"/>
          <w:szCs w:val="21"/>
        </w:rPr>
        <w:t>第</w:t>
      </w:r>
      <w:r w:rsidRPr="00D35E64">
        <w:rPr>
          <w:szCs w:val="21"/>
        </w:rPr>
        <w:t>2</w:t>
      </w:r>
      <w:r w:rsidRPr="00D35E64">
        <w:rPr>
          <w:rFonts w:hAnsi="宋体"/>
          <w:szCs w:val="21"/>
        </w:rPr>
        <w:t>部分：十五个稀土元素氧化物配分量的测定</w:t>
      </w:r>
      <w:r w:rsidRPr="00D35E64">
        <w:rPr>
          <w:szCs w:val="21"/>
        </w:rPr>
        <w:t xml:space="preserve"> </w:t>
      </w:r>
      <w:r w:rsidRPr="00D35E64">
        <w:rPr>
          <w:rFonts w:hAnsi="宋体"/>
          <w:szCs w:val="21"/>
        </w:rPr>
        <w:t>电感耦合等离子体</w:t>
      </w:r>
      <w:r>
        <w:rPr>
          <w:rFonts w:hAnsi="宋体" w:hint="eastAsia"/>
          <w:szCs w:val="21"/>
        </w:rPr>
        <w:t>原子</w:t>
      </w:r>
      <w:r w:rsidRPr="00D35E64">
        <w:rPr>
          <w:rFonts w:hAnsi="宋体"/>
          <w:szCs w:val="21"/>
        </w:rPr>
        <w:t>光谱法；</w:t>
      </w:r>
    </w:p>
    <w:p w14:paraId="636AAAAB" w14:textId="64AD2B5B" w:rsidR="00A03B4C" w:rsidRPr="00D35E64" w:rsidRDefault="00A03B4C" w:rsidP="00A03B4C">
      <w:pPr>
        <w:spacing w:line="276" w:lineRule="auto"/>
        <w:ind w:leftChars="200" w:left="420"/>
        <w:rPr>
          <w:szCs w:val="21"/>
        </w:rPr>
      </w:pPr>
      <w:r w:rsidRPr="00D35E64">
        <w:rPr>
          <w:szCs w:val="21"/>
        </w:rPr>
        <w:t>——</w:t>
      </w:r>
      <w:r w:rsidRPr="00D35E64">
        <w:rPr>
          <w:rFonts w:hAnsi="宋体"/>
          <w:szCs w:val="21"/>
        </w:rPr>
        <w:t>第</w:t>
      </w:r>
      <w:r w:rsidRPr="00D35E64">
        <w:rPr>
          <w:szCs w:val="21"/>
        </w:rPr>
        <w:t>3</w:t>
      </w:r>
      <w:r w:rsidRPr="00D35E64">
        <w:rPr>
          <w:rFonts w:hAnsi="宋体"/>
          <w:szCs w:val="21"/>
        </w:rPr>
        <w:t>部分：硼、钴、铝、铜、铬、镍、锰、钛、钙、镁含量的测定</w:t>
      </w:r>
      <w:r w:rsidRPr="00D35E64">
        <w:rPr>
          <w:szCs w:val="21"/>
        </w:rPr>
        <w:t xml:space="preserve"> </w:t>
      </w:r>
      <w:r w:rsidRPr="00D35E64">
        <w:rPr>
          <w:rFonts w:hAnsi="宋体"/>
          <w:szCs w:val="21"/>
        </w:rPr>
        <w:t>电感耦合等离子体</w:t>
      </w:r>
      <w:r>
        <w:rPr>
          <w:rFonts w:hAnsi="宋体" w:hint="eastAsia"/>
          <w:szCs w:val="21"/>
        </w:rPr>
        <w:t>原子</w:t>
      </w:r>
      <w:r w:rsidRPr="00D35E64">
        <w:rPr>
          <w:rFonts w:hAnsi="宋体"/>
          <w:szCs w:val="21"/>
        </w:rPr>
        <w:t>光谱法；</w:t>
      </w:r>
    </w:p>
    <w:p w14:paraId="6F92A67E" w14:textId="37C192A0" w:rsidR="00A03B4C" w:rsidRDefault="00A03B4C" w:rsidP="00A03B4C">
      <w:pPr>
        <w:spacing w:line="276" w:lineRule="auto"/>
        <w:ind w:firstLineChars="200" w:firstLine="420"/>
        <w:rPr>
          <w:rFonts w:hAnsi="宋体"/>
          <w:szCs w:val="21"/>
        </w:rPr>
      </w:pPr>
      <w:r w:rsidRPr="00D35E64">
        <w:rPr>
          <w:szCs w:val="21"/>
        </w:rPr>
        <w:t>——</w:t>
      </w:r>
      <w:r w:rsidRPr="00D35E64">
        <w:rPr>
          <w:rFonts w:hAnsi="宋体"/>
          <w:szCs w:val="21"/>
        </w:rPr>
        <w:t>第</w:t>
      </w:r>
      <w:r>
        <w:rPr>
          <w:szCs w:val="21"/>
        </w:rPr>
        <w:t>4</w:t>
      </w:r>
      <w:r w:rsidRPr="00D35E64">
        <w:rPr>
          <w:rFonts w:hAnsi="宋体"/>
          <w:szCs w:val="21"/>
        </w:rPr>
        <w:t>部分：</w:t>
      </w:r>
      <w:r w:rsidRPr="00A03B4C">
        <w:rPr>
          <w:rFonts w:hAnsi="宋体" w:hint="eastAsia"/>
          <w:szCs w:val="21"/>
        </w:rPr>
        <w:t>氟量的测定</w:t>
      </w:r>
      <w:r>
        <w:rPr>
          <w:rFonts w:hAnsi="宋体" w:hint="eastAsia"/>
          <w:szCs w:val="21"/>
        </w:rPr>
        <w:t>。</w:t>
      </w:r>
    </w:p>
    <w:bookmarkEnd w:id="5"/>
    <w:bookmarkEnd w:id="6"/>
    <w:p w14:paraId="1115314F" w14:textId="77777777" w:rsidR="008449F8" w:rsidRDefault="0032027A">
      <w:pPr>
        <w:spacing w:line="300" w:lineRule="auto"/>
        <w:ind w:firstLineChars="200" w:firstLine="420"/>
        <w:rPr>
          <w:rFonts w:hAnsi="宋体"/>
          <w:szCs w:val="21"/>
        </w:rPr>
      </w:pPr>
      <w:r>
        <w:rPr>
          <w:rFonts w:hAnsi="宋体" w:hint="eastAsia"/>
          <w:szCs w:val="21"/>
        </w:rPr>
        <w:t>请注意本文件的某些内容可能涉及专利，本文件的发布机构不承担识别专利的责任。</w:t>
      </w:r>
    </w:p>
    <w:p w14:paraId="75114D0F" w14:textId="77777777" w:rsidR="008449F8" w:rsidRDefault="0032027A">
      <w:pPr>
        <w:spacing w:line="300" w:lineRule="auto"/>
        <w:ind w:firstLineChars="200" w:firstLine="420"/>
        <w:rPr>
          <w:szCs w:val="21"/>
        </w:rPr>
      </w:pPr>
      <w:r>
        <w:rPr>
          <w:rFonts w:hAnsi="宋体"/>
          <w:szCs w:val="21"/>
        </w:rPr>
        <w:t>本</w:t>
      </w:r>
      <w:r>
        <w:rPr>
          <w:rFonts w:hAnsi="宋体" w:hint="eastAsia"/>
          <w:szCs w:val="21"/>
        </w:rPr>
        <w:t>文件</w:t>
      </w:r>
      <w:r>
        <w:rPr>
          <w:rFonts w:hAnsi="宋体"/>
          <w:szCs w:val="21"/>
        </w:rPr>
        <w:t>由</w:t>
      </w:r>
      <w:r>
        <w:rPr>
          <w:rFonts w:hAnsi="宋体"/>
          <w:color w:val="000000"/>
          <w:szCs w:val="21"/>
        </w:rPr>
        <w:t>全国稀土标准化技术委员会</w:t>
      </w:r>
      <w:r>
        <w:rPr>
          <w:rFonts w:hAnsi="宋体" w:hint="eastAsia"/>
          <w:color w:val="000000"/>
          <w:szCs w:val="21"/>
        </w:rPr>
        <w:t>（</w:t>
      </w:r>
      <w:r>
        <w:rPr>
          <w:rFonts w:hAnsi="宋体" w:hint="eastAsia"/>
          <w:color w:val="000000"/>
          <w:szCs w:val="21"/>
        </w:rPr>
        <w:t>SAC/TC 229</w:t>
      </w:r>
      <w:r>
        <w:rPr>
          <w:rFonts w:hAnsi="宋体" w:hint="eastAsia"/>
          <w:color w:val="000000"/>
          <w:szCs w:val="21"/>
        </w:rPr>
        <w:t>）提出并</w:t>
      </w:r>
      <w:r>
        <w:rPr>
          <w:rFonts w:hAnsi="宋体"/>
          <w:szCs w:val="21"/>
        </w:rPr>
        <w:t>归口。</w:t>
      </w:r>
    </w:p>
    <w:p w14:paraId="33C61C7B" w14:textId="21BA04DE" w:rsidR="008449F8" w:rsidRDefault="0032027A">
      <w:pPr>
        <w:widowControl/>
        <w:autoSpaceDE w:val="0"/>
        <w:autoSpaceDN w:val="0"/>
        <w:ind w:firstLineChars="200" w:firstLine="420"/>
        <w:jc w:val="left"/>
        <w:rPr>
          <w:kern w:val="0"/>
          <w:szCs w:val="21"/>
        </w:rPr>
      </w:pPr>
      <w:r>
        <w:rPr>
          <w:kern w:val="0"/>
          <w:szCs w:val="21"/>
        </w:rPr>
        <w:t>本文件</w:t>
      </w:r>
      <w:r w:rsidR="008040C5">
        <w:rPr>
          <w:kern w:val="0"/>
          <w:szCs w:val="21"/>
        </w:rPr>
        <w:t>起</w:t>
      </w:r>
      <w:r>
        <w:rPr>
          <w:kern w:val="0"/>
          <w:szCs w:val="21"/>
        </w:rPr>
        <w:t>草单位：</w:t>
      </w:r>
      <w:r>
        <w:rPr>
          <w:rFonts w:hint="eastAsia"/>
          <w:kern w:val="0"/>
          <w:szCs w:val="21"/>
        </w:rPr>
        <w:t>。</w:t>
      </w:r>
    </w:p>
    <w:p w14:paraId="523F610A" w14:textId="1D89ABC7" w:rsidR="008449F8" w:rsidRDefault="0032027A">
      <w:pPr>
        <w:widowControl/>
        <w:autoSpaceDE w:val="0"/>
        <w:autoSpaceDN w:val="0"/>
        <w:ind w:firstLineChars="200" w:firstLine="420"/>
        <w:jc w:val="left"/>
        <w:rPr>
          <w:kern w:val="0"/>
          <w:szCs w:val="21"/>
        </w:rPr>
      </w:pPr>
      <w:r>
        <w:rPr>
          <w:kern w:val="0"/>
          <w:szCs w:val="21"/>
        </w:rPr>
        <w:t>本文件主要起草人：</w:t>
      </w:r>
      <w:r>
        <w:rPr>
          <w:rFonts w:hint="eastAsia"/>
          <w:kern w:val="0"/>
          <w:szCs w:val="21"/>
        </w:rPr>
        <w:t>。</w:t>
      </w:r>
    </w:p>
    <w:p w14:paraId="51246C83" w14:textId="7E883DB1" w:rsidR="008449F8" w:rsidRDefault="008449F8">
      <w:pPr>
        <w:widowControl/>
        <w:autoSpaceDE w:val="0"/>
        <w:autoSpaceDN w:val="0"/>
        <w:ind w:firstLineChars="200" w:firstLine="420"/>
        <w:jc w:val="left"/>
        <w:rPr>
          <w:kern w:val="0"/>
          <w:szCs w:val="21"/>
        </w:rPr>
        <w:sectPr w:rsidR="008449F8">
          <w:headerReference w:type="default" r:id="rId13"/>
          <w:footerReference w:type="even" r:id="rId14"/>
          <w:footerReference w:type="default" r:id="rId15"/>
          <w:pgSz w:w="11907" w:h="16839"/>
          <w:pgMar w:top="1418" w:right="1134" w:bottom="1134" w:left="1418" w:header="1418" w:footer="851" w:gutter="0"/>
          <w:pgNumType w:fmt="upperRoman" w:start="1"/>
          <w:cols w:space="720"/>
          <w:docGrid w:type="lines" w:linePitch="310"/>
        </w:sectPr>
      </w:pPr>
    </w:p>
    <w:p w14:paraId="7D63BD7F" w14:textId="77777777" w:rsidR="008449F8" w:rsidRDefault="0032027A">
      <w:pPr>
        <w:pStyle w:val="a"/>
        <w:spacing w:before="0" w:after="680"/>
        <w:ind w:firstLineChars="1350" w:firstLine="4320"/>
        <w:jc w:val="both"/>
        <w:rPr>
          <w:rFonts w:ascii="Times New Roman"/>
          <w:szCs w:val="22"/>
        </w:rPr>
      </w:pPr>
      <w:proofErr w:type="gramStart"/>
      <w:r>
        <w:rPr>
          <w:rFonts w:ascii="Times New Roman" w:hint="eastAsia"/>
          <w:szCs w:val="22"/>
        </w:rPr>
        <w:lastRenderedPageBreak/>
        <w:t xml:space="preserve">引　　</w:t>
      </w:r>
      <w:proofErr w:type="gramEnd"/>
      <w:r>
        <w:rPr>
          <w:rFonts w:ascii="Times New Roman" w:hint="eastAsia"/>
          <w:szCs w:val="22"/>
        </w:rPr>
        <w:t>言</w:t>
      </w:r>
    </w:p>
    <w:p w14:paraId="442CF0C6" w14:textId="77777777" w:rsidR="00D5043C" w:rsidRPr="000C5C83" w:rsidRDefault="00BA3F48">
      <w:pPr>
        <w:widowControl/>
        <w:autoSpaceDE w:val="0"/>
        <w:autoSpaceDN w:val="0"/>
        <w:ind w:firstLineChars="200" w:firstLine="420"/>
        <w:jc w:val="left"/>
        <w:rPr>
          <w:kern w:val="0"/>
          <w:szCs w:val="21"/>
        </w:rPr>
      </w:pPr>
      <w:r w:rsidRPr="000C5C83">
        <w:rPr>
          <w:rFonts w:hint="eastAsia"/>
          <w:kern w:val="0"/>
          <w:szCs w:val="21"/>
        </w:rPr>
        <w:t>本文件所指</w:t>
      </w:r>
      <w:r w:rsidR="009B23DE" w:rsidRPr="000C5C83">
        <w:rPr>
          <w:rFonts w:hint="eastAsia"/>
          <w:kern w:val="0"/>
          <w:szCs w:val="21"/>
        </w:rPr>
        <w:t>钕铁硼废料</w:t>
      </w:r>
      <w:r w:rsidR="00986C3C" w:rsidRPr="000C5C83">
        <w:rPr>
          <w:rFonts w:hint="eastAsia"/>
          <w:kern w:val="0"/>
          <w:szCs w:val="21"/>
        </w:rPr>
        <w:t>（钕铁</w:t>
      </w:r>
      <w:proofErr w:type="gramStart"/>
      <w:r w:rsidR="00986C3C" w:rsidRPr="000C5C83">
        <w:rPr>
          <w:rFonts w:hint="eastAsia"/>
          <w:kern w:val="0"/>
          <w:szCs w:val="21"/>
        </w:rPr>
        <w:t>硼生产</w:t>
      </w:r>
      <w:proofErr w:type="gramEnd"/>
      <w:r w:rsidR="00986C3C" w:rsidRPr="000C5C83">
        <w:rPr>
          <w:rFonts w:hint="eastAsia"/>
          <w:kern w:val="0"/>
          <w:szCs w:val="21"/>
        </w:rPr>
        <w:t>加工回收料）</w:t>
      </w:r>
      <w:r w:rsidRPr="000C5C83">
        <w:rPr>
          <w:rFonts w:hint="eastAsia"/>
          <w:kern w:val="0"/>
          <w:szCs w:val="21"/>
        </w:rPr>
        <w:t>为</w:t>
      </w:r>
      <w:r w:rsidR="00986C3C" w:rsidRPr="000C5C83">
        <w:rPr>
          <w:rFonts w:hint="eastAsia"/>
          <w:kern w:val="0"/>
          <w:szCs w:val="21"/>
        </w:rPr>
        <w:t>钕铁硼生产、加工过程中产生的磨泥、料皮、料头、粉料、炉渣、报废品等，该物料经除杂加工后可再次提取稀土等有价元素。</w:t>
      </w:r>
    </w:p>
    <w:p w14:paraId="312D0E88" w14:textId="70BBB992" w:rsidR="00853E41" w:rsidRDefault="0006353D">
      <w:pPr>
        <w:widowControl/>
        <w:autoSpaceDE w:val="0"/>
        <w:autoSpaceDN w:val="0"/>
        <w:ind w:firstLineChars="200" w:firstLine="420"/>
        <w:jc w:val="left"/>
        <w:rPr>
          <w:kern w:val="0"/>
          <w:szCs w:val="21"/>
          <w:highlight w:val="yellow"/>
        </w:rPr>
      </w:pPr>
      <w:r w:rsidRPr="0006353D">
        <w:rPr>
          <w:rFonts w:hint="eastAsia"/>
          <w:kern w:val="0"/>
          <w:szCs w:val="21"/>
        </w:rPr>
        <w:t>本</w:t>
      </w:r>
      <w:r w:rsidR="00663746">
        <w:rPr>
          <w:rFonts w:hint="eastAsia"/>
          <w:kern w:val="0"/>
          <w:szCs w:val="21"/>
        </w:rPr>
        <w:t>文件采用</w:t>
      </w:r>
      <w:r w:rsidR="00663746" w:rsidRPr="00663746">
        <w:rPr>
          <w:rFonts w:hint="eastAsia"/>
          <w:kern w:val="0"/>
          <w:szCs w:val="21"/>
        </w:rPr>
        <w:t>离子选择电极法</w:t>
      </w:r>
      <w:r w:rsidR="00D5043C">
        <w:rPr>
          <w:rFonts w:hint="eastAsia"/>
          <w:kern w:val="0"/>
          <w:szCs w:val="21"/>
        </w:rPr>
        <w:t>测定</w:t>
      </w:r>
      <w:r w:rsidR="00663746" w:rsidRPr="00663746">
        <w:rPr>
          <w:rFonts w:hint="eastAsia"/>
          <w:kern w:val="0"/>
          <w:szCs w:val="21"/>
        </w:rPr>
        <w:t>钕铁硼废料</w:t>
      </w:r>
      <w:r w:rsidR="00663746">
        <w:rPr>
          <w:rFonts w:hint="eastAsia"/>
          <w:kern w:val="0"/>
          <w:szCs w:val="21"/>
        </w:rPr>
        <w:t>中氟含量。本文件编制过程中，考虑</w:t>
      </w:r>
      <w:r w:rsidRPr="0006353D">
        <w:rPr>
          <w:rFonts w:hint="eastAsia"/>
          <w:kern w:val="0"/>
          <w:szCs w:val="21"/>
        </w:rPr>
        <w:t>了样品处理方式、缓冲溶液</w:t>
      </w:r>
      <w:r w:rsidRPr="0006353D">
        <w:rPr>
          <w:rFonts w:hint="eastAsia"/>
          <w:kern w:val="0"/>
          <w:szCs w:val="21"/>
        </w:rPr>
        <w:t>pH</w:t>
      </w:r>
      <w:r w:rsidRPr="0006353D">
        <w:rPr>
          <w:rFonts w:hint="eastAsia"/>
          <w:kern w:val="0"/>
          <w:szCs w:val="21"/>
        </w:rPr>
        <w:t>值及用量的选择、高氯酸和</w:t>
      </w:r>
      <w:proofErr w:type="gramStart"/>
      <w:r w:rsidRPr="0006353D">
        <w:rPr>
          <w:rFonts w:hint="eastAsia"/>
          <w:kern w:val="0"/>
          <w:szCs w:val="21"/>
        </w:rPr>
        <w:t>氢氧化钠</w:t>
      </w:r>
      <w:proofErr w:type="gramEnd"/>
      <w:r w:rsidRPr="0006353D">
        <w:rPr>
          <w:rFonts w:hint="eastAsia"/>
          <w:kern w:val="0"/>
          <w:szCs w:val="21"/>
        </w:rPr>
        <w:t>用量的选择、蒸馏时间和温度的影响、精密度及准确度</w:t>
      </w:r>
      <w:r w:rsidR="00D5043C">
        <w:rPr>
          <w:rFonts w:hint="eastAsia"/>
          <w:kern w:val="0"/>
          <w:szCs w:val="21"/>
        </w:rPr>
        <w:t>。</w:t>
      </w:r>
      <w:r w:rsidRPr="0006353D">
        <w:rPr>
          <w:rFonts w:hint="eastAsia"/>
          <w:kern w:val="0"/>
          <w:szCs w:val="21"/>
        </w:rPr>
        <w:t>选择了合适的实验条件，从而确定了测定钕铁硼废料中氟量的最佳条件，该方法具有操作简便快捷、精密度和准确度高的优点</w:t>
      </w:r>
      <w:r w:rsidR="00853E41">
        <w:rPr>
          <w:rFonts w:hint="eastAsia"/>
          <w:kern w:val="0"/>
          <w:szCs w:val="21"/>
        </w:rPr>
        <w:t>。</w:t>
      </w:r>
    </w:p>
    <w:p w14:paraId="4CE54976" w14:textId="77777777" w:rsidR="008449F8" w:rsidRPr="00EB583F" w:rsidRDefault="0032027A">
      <w:pPr>
        <w:pStyle w:val="afc"/>
        <w:ind w:firstLine="420"/>
        <w:rPr>
          <w:rFonts w:hAnsi="宋体" w:cs="宋体"/>
          <w:szCs w:val="21"/>
        </w:rPr>
      </w:pPr>
      <w:r w:rsidRPr="00EB583F">
        <w:rPr>
          <w:rFonts w:hAnsi="宋体" w:cs="宋体" w:hint="eastAsia"/>
          <w:szCs w:val="21"/>
        </w:rPr>
        <w:t>本文件根据最新的标准化文件的结构和起草规则编写，所有标准方法均通过多家实验室试验、验证，在标准中给出了覆盖测量范围的重复性限、再现性限，</w:t>
      </w:r>
      <w:proofErr w:type="gramStart"/>
      <w:r w:rsidRPr="00EB583F">
        <w:rPr>
          <w:rFonts w:hAnsi="宋体" w:cs="宋体" w:hint="eastAsia"/>
          <w:szCs w:val="21"/>
        </w:rPr>
        <w:t>使方法</w:t>
      </w:r>
      <w:proofErr w:type="gramEnd"/>
      <w:r w:rsidRPr="00EB583F">
        <w:rPr>
          <w:rFonts w:hAnsi="宋体" w:cs="宋体" w:hint="eastAsia"/>
          <w:szCs w:val="21"/>
        </w:rPr>
        <w:t>的精密度要求更趋于完善。</w:t>
      </w:r>
    </w:p>
    <w:p w14:paraId="1340011F" w14:textId="51002A7C" w:rsidR="008449F8" w:rsidRDefault="008449F8">
      <w:pPr>
        <w:widowControl/>
        <w:autoSpaceDE w:val="0"/>
        <w:autoSpaceDN w:val="0"/>
        <w:ind w:firstLineChars="200" w:firstLine="420"/>
        <w:jc w:val="left"/>
        <w:rPr>
          <w:kern w:val="0"/>
          <w:szCs w:val="21"/>
        </w:rPr>
        <w:sectPr w:rsidR="008449F8">
          <w:footerReference w:type="default" r:id="rId16"/>
          <w:pgSz w:w="11907" w:h="16839"/>
          <w:pgMar w:top="1418" w:right="1134" w:bottom="1134" w:left="1418" w:header="1418" w:footer="851" w:gutter="0"/>
          <w:pgNumType w:fmt="upperRoman" w:start="1"/>
          <w:cols w:space="720"/>
          <w:docGrid w:type="lines" w:linePitch="310"/>
        </w:sectPr>
      </w:pPr>
    </w:p>
    <w:p w14:paraId="55931372" w14:textId="77777777" w:rsidR="00B9766C" w:rsidRDefault="00B9766C" w:rsidP="008040C5">
      <w:pPr>
        <w:jc w:val="center"/>
        <w:rPr>
          <w:rFonts w:eastAsia="黑体"/>
          <w:bCs/>
          <w:spacing w:val="6"/>
          <w:kern w:val="0"/>
          <w:sz w:val="28"/>
          <w:szCs w:val="28"/>
        </w:rPr>
      </w:pPr>
      <w:bookmarkStart w:id="9" w:name="_Hlk102830857"/>
      <w:bookmarkStart w:id="10" w:name="_Hlk102829963"/>
      <w:r w:rsidRPr="00B9766C">
        <w:rPr>
          <w:rFonts w:eastAsia="黑体" w:hint="eastAsia"/>
          <w:bCs/>
          <w:spacing w:val="6"/>
          <w:kern w:val="0"/>
          <w:sz w:val="28"/>
          <w:szCs w:val="28"/>
        </w:rPr>
        <w:lastRenderedPageBreak/>
        <w:t>钕铁硼废料</w:t>
      </w:r>
      <w:bookmarkEnd w:id="9"/>
      <w:r w:rsidRPr="00B9766C">
        <w:rPr>
          <w:rFonts w:eastAsia="黑体" w:hint="eastAsia"/>
          <w:bCs/>
          <w:spacing w:val="6"/>
          <w:kern w:val="0"/>
          <w:sz w:val="28"/>
          <w:szCs w:val="28"/>
        </w:rPr>
        <w:t>化学分析方法</w:t>
      </w:r>
    </w:p>
    <w:p w14:paraId="2213735C" w14:textId="065DD402" w:rsidR="008449F8" w:rsidRDefault="00B9766C" w:rsidP="008040C5">
      <w:pPr>
        <w:jc w:val="center"/>
        <w:rPr>
          <w:rFonts w:eastAsia="黑体"/>
          <w:bCs/>
          <w:spacing w:val="6"/>
          <w:kern w:val="0"/>
          <w:sz w:val="28"/>
          <w:szCs w:val="28"/>
        </w:rPr>
      </w:pPr>
      <w:bookmarkStart w:id="11" w:name="_Hlk102829984"/>
      <w:bookmarkEnd w:id="10"/>
      <w:r w:rsidRPr="00B9766C">
        <w:rPr>
          <w:rFonts w:eastAsia="黑体" w:hint="eastAsia"/>
          <w:bCs/>
          <w:spacing w:val="6"/>
          <w:kern w:val="0"/>
          <w:sz w:val="28"/>
          <w:szCs w:val="28"/>
        </w:rPr>
        <w:t>第</w:t>
      </w:r>
      <w:r w:rsidRPr="00B9766C">
        <w:rPr>
          <w:rFonts w:eastAsia="黑体" w:hint="eastAsia"/>
          <w:bCs/>
          <w:spacing w:val="6"/>
          <w:kern w:val="0"/>
          <w:sz w:val="28"/>
          <w:szCs w:val="28"/>
        </w:rPr>
        <w:t>4</w:t>
      </w:r>
      <w:r w:rsidRPr="00B9766C">
        <w:rPr>
          <w:rFonts w:eastAsia="黑体" w:hint="eastAsia"/>
          <w:bCs/>
          <w:spacing w:val="6"/>
          <w:kern w:val="0"/>
          <w:sz w:val="28"/>
          <w:szCs w:val="28"/>
        </w:rPr>
        <w:t>部分：</w:t>
      </w:r>
      <w:bookmarkStart w:id="12" w:name="_Hlk102830879"/>
      <w:r w:rsidRPr="00B9766C">
        <w:rPr>
          <w:rFonts w:eastAsia="黑体" w:hint="eastAsia"/>
          <w:bCs/>
          <w:spacing w:val="6"/>
          <w:kern w:val="0"/>
          <w:sz w:val="28"/>
          <w:szCs w:val="28"/>
        </w:rPr>
        <w:t>氟量</w:t>
      </w:r>
      <w:bookmarkEnd w:id="12"/>
      <w:r w:rsidRPr="00B9766C">
        <w:rPr>
          <w:rFonts w:eastAsia="黑体" w:hint="eastAsia"/>
          <w:bCs/>
          <w:spacing w:val="6"/>
          <w:kern w:val="0"/>
          <w:sz w:val="28"/>
          <w:szCs w:val="28"/>
        </w:rPr>
        <w:t>的测定</w:t>
      </w:r>
    </w:p>
    <w:bookmarkEnd w:id="11"/>
    <w:p w14:paraId="5F3D4612" w14:textId="77777777" w:rsidR="008449F8" w:rsidRPr="008C1660" w:rsidRDefault="0032027A">
      <w:pPr>
        <w:numPr>
          <w:ilvl w:val="0"/>
          <w:numId w:val="3"/>
        </w:numPr>
        <w:spacing w:beforeLines="100" w:before="310" w:afterLines="100" w:after="310"/>
        <w:ind w:left="363" w:hanging="363"/>
        <w:rPr>
          <w:rFonts w:eastAsia="黑体"/>
          <w:szCs w:val="21"/>
        </w:rPr>
      </w:pPr>
      <w:r w:rsidRPr="008C1660">
        <w:rPr>
          <w:rFonts w:eastAsia="黑体"/>
          <w:szCs w:val="21"/>
        </w:rPr>
        <w:t>范围</w:t>
      </w:r>
    </w:p>
    <w:p w14:paraId="4CB5FC7A" w14:textId="08F0DA56" w:rsidR="008449F8" w:rsidRPr="008C1660" w:rsidRDefault="0032027A">
      <w:pPr>
        <w:widowControl/>
        <w:tabs>
          <w:tab w:val="center" w:pos="4201"/>
          <w:tab w:val="right" w:leader="dot" w:pos="9298"/>
        </w:tabs>
        <w:autoSpaceDE w:val="0"/>
        <w:autoSpaceDN w:val="0"/>
        <w:ind w:firstLineChars="200" w:firstLine="420"/>
      </w:pPr>
      <w:r w:rsidRPr="008C1660">
        <w:t>本文件规定了</w:t>
      </w:r>
      <w:r w:rsidR="0006353D" w:rsidRPr="0006353D">
        <w:rPr>
          <w:rFonts w:hint="eastAsia"/>
        </w:rPr>
        <w:t>钕铁硼废料</w:t>
      </w:r>
      <w:r w:rsidR="00853E41" w:rsidRPr="008C1660">
        <w:t>中</w:t>
      </w:r>
      <w:r w:rsidR="0006353D" w:rsidRPr="0006353D">
        <w:rPr>
          <w:rFonts w:hint="eastAsia"/>
        </w:rPr>
        <w:t>氟量</w:t>
      </w:r>
      <w:r w:rsidR="00853E41" w:rsidRPr="008C1660">
        <w:t>的测定方法</w:t>
      </w:r>
      <w:r w:rsidRPr="008C1660">
        <w:t>。</w:t>
      </w:r>
    </w:p>
    <w:p w14:paraId="2DA254F9" w14:textId="48AF2CF7" w:rsidR="008449F8" w:rsidRPr="008C1660" w:rsidRDefault="0032027A" w:rsidP="00853E41">
      <w:pPr>
        <w:widowControl/>
        <w:tabs>
          <w:tab w:val="center" w:pos="4201"/>
          <w:tab w:val="right" w:leader="dot" w:pos="9298"/>
        </w:tabs>
        <w:autoSpaceDE w:val="0"/>
        <w:autoSpaceDN w:val="0"/>
        <w:ind w:firstLineChars="200" w:firstLine="420"/>
      </w:pPr>
      <w:r w:rsidRPr="008C1660">
        <w:t>本文件适用于</w:t>
      </w:r>
      <w:bookmarkStart w:id="13" w:name="_Hlk102724751"/>
      <w:r w:rsidR="0006353D" w:rsidRPr="0006353D">
        <w:rPr>
          <w:rFonts w:hint="eastAsia"/>
        </w:rPr>
        <w:t>钕铁硼废料</w:t>
      </w:r>
      <w:r w:rsidR="00853E41" w:rsidRPr="008C1660">
        <w:t>中</w:t>
      </w:r>
      <w:r w:rsidR="0006353D" w:rsidRPr="0006353D">
        <w:rPr>
          <w:rFonts w:hint="eastAsia"/>
        </w:rPr>
        <w:t>氟量</w:t>
      </w:r>
      <w:r w:rsidR="00853E41" w:rsidRPr="008C1660">
        <w:t>的测定</w:t>
      </w:r>
      <w:bookmarkEnd w:id="13"/>
      <w:r w:rsidRPr="008C1660">
        <w:t>。</w:t>
      </w:r>
      <w:bookmarkStart w:id="14" w:name="_Hlk100840076"/>
      <w:r w:rsidRPr="008C1660">
        <w:t>测</w:t>
      </w:r>
      <w:r w:rsidR="007525B4">
        <w:rPr>
          <w:rFonts w:hint="eastAsia"/>
        </w:rPr>
        <w:t>量</w:t>
      </w:r>
      <w:r w:rsidRPr="008C1660">
        <w:t>范围</w:t>
      </w:r>
      <w:r w:rsidR="00853E41" w:rsidRPr="006E6E9B">
        <w:t>（质量分数）</w:t>
      </w:r>
      <w:bookmarkEnd w:id="14"/>
      <w:r w:rsidR="0006353D" w:rsidRPr="006E6E9B">
        <w:rPr>
          <w:rFonts w:hint="eastAsia"/>
        </w:rPr>
        <w:t>0</w:t>
      </w:r>
      <w:r w:rsidR="0006353D" w:rsidRPr="006E6E9B">
        <w:t>.010</w:t>
      </w:r>
      <w:r w:rsidR="0006353D" w:rsidRPr="006E6E9B">
        <w:rPr>
          <w:rFonts w:hint="eastAsia"/>
        </w:rPr>
        <w:t>%~</w:t>
      </w:r>
      <w:r w:rsidR="0006353D" w:rsidRPr="006E6E9B">
        <w:t>1.00</w:t>
      </w:r>
      <w:r w:rsidR="0006353D" w:rsidRPr="006E6E9B">
        <w:rPr>
          <w:rFonts w:hint="eastAsia"/>
        </w:rPr>
        <w:t>%</w:t>
      </w:r>
      <w:r w:rsidRPr="006E6E9B">
        <w:t>。</w:t>
      </w:r>
    </w:p>
    <w:p w14:paraId="2D63CD44" w14:textId="77777777" w:rsidR="008449F8" w:rsidRPr="008C1660" w:rsidRDefault="0032027A">
      <w:pPr>
        <w:numPr>
          <w:ilvl w:val="0"/>
          <w:numId w:val="3"/>
        </w:numPr>
        <w:spacing w:beforeLines="100" w:before="310" w:afterLines="100" w:after="310"/>
        <w:ind w:left="363" w:hanging="363"/>
        <w:rPr>
          <w:rFonts w:eastAsia="黑体"/>
          <w:szCs w:val="21"/>
        </w:rPr>
      </w:pPr>
      <w:r w:rsidRPr="008C1660">
        <w:rPr>
          <w:rFonts w:eastAsia="黑体"/>
          <w:szCs w:val="21"/>
        </w:rPr>
        <w:t>规范性引用文件</w:t>
      </w:r>
    </w:p>
    <w:p w14:paraId="68C662CC" w14:textId="77777777" w:rsidR="008449F8" w:rsidRPr="008C1660" w:rsidRDefault="0032027A">
      <w:pPr>
        <w:snapToGrid w:val="0"/>
        <w:ind w:firstLine="420"/>
        <w:rPr>
          <w:bCs/>
          <w:szCs w:val="21"/>
        </w:rPr>
      </w:pPr>
      <w:r w:rsidRPr="008C1660">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DC915B0" w14:textId="77777777" w:rsidR="008449F8" w:rsidRPr="008C1660" w:rsidRDefault="0032027A">
      <w:pPr>
        <w:ind w:firstLineChars="200" w:firstLine="420"/>
        <w:rPr>
          <w:bCs/>
          <w:szCs w:val="21"/>
        </w:rPr>
      </w:pPr>
      <w:r w:rsidRPr="008C1660">
        <w:rPr>
          <w:bCs/>
          <w:szCs w:val="21"/>
        </w:rPr>
        <w:t>GB/T 6628</w:t>
      </w:r>
      <w:r w:rsidRPr="008C1660">
        <w:t xml:space="preserve"> </w:t>
      </w:r>
      <w:r w:rsidRPr="008C1660">
        <w:t>分析实验室用水规格和试验方法</w:t>
      </w:r>
    </w:p>
    <w:p w14:paraId="4651B1CA" w14:textId="78649651" w:rsidR="008449F8" w:rsidRPr="008C1660" w:rsidRDefault="0032027A">
      <w:pPr>
        <w:snapToGrid w:val="0"/>
        <w:ind w:firstLine="420"/>
        <w:rPr>
          <w:bCs/>
          <w:szCs w:val="21"/>
        </w:rPr>
      </w:pPr>
      <w:r w:rsidRPr="008C1660">
        <w:rPr>
          <w:bCs/>
          <w:szCs w:val="21"/>
        </w:rPr>
        <w:t>GB/T</w:t>
      </w:r>
      <w:r w:rsidRPr="008C1660">
        <w:rPr>
          <w:color w:val="000000"/>
        </w:rPr>
        <w:t> </w:t>
      </w:r>
      <w:r w:rsidRPr="008C1660">
        <w:rPr>
          <w:bCs/>
          <w:szCs w:val="21"/>
        </w:rPr>
        <w:t xml:space="preserve">8170 </w:t>
      </w:r>
      <w:r w:rsidRPr="008C1660">
        <w:rPr>
          <w:bCs/>
          <w:szCs w:val="21"/>
        </w:rPr>
        <w:t>数值</w:t>
      </w:r>
      <w:proofErr w:type="gramStart"/>
      <w:r w:rsidRPr="008C1660">
        <w:rPr>
          <w:bCs/>
          <w:szCs w:val="21"/>
        </w:rPr>
        <w:t>修约规则</w:t>
      </w:r>
      <w:proofErr w:type="gramEnd"/>
      <w:r w:rsidRPr="008C1660">
        <w:rPr>
          <w:bCs/>
          <w:szCs w:val="21"/>
        </w:rPr>
        <w:t>与极限数值的表示和判定</w:t>
      </w:r>
    </w:p>
    <w:p w14:paraId="45E7962A" w14:textId="191367FF" w:rsidR="008F280E" w:rsidRPr="008C1660" w:rsidRDefault="008F280E">
      <w:pPr>
        <w:snapToGrid w:val="0"/>
        <w:ind w:firstLine="420"/>
        <w:rPr>
          <w:bCs/>
          <w:szCs w:val="21"/>
        </w:rPr>
      </w:pPr>
      <w:r w:rsidRPr="008C1660">
        <w:rPr>
          <w:bCs/>
          <w:szCs w:val="21"/>
        </w:rPr>
        <w:t xml:space="preserve">GB/T 6379.2 </w:t>
      </w:r>
      <w:r w:rsidRPr="008C1660">
        <w:rPr>
          <w:bCs/>
          <w:szCs w:val="21"/>
        </w:rPr>
        <w:t>测量方法与结果的准确度（正确度与精密度）</w:t>
      </w:r>
      <w:r w:rsidRPr="008C1660">
        <w:rPr>
          <w:bCs/>
          <w:szCs w:val="21"/>
        </w:rPr>
        <w:t xml:space="preserve"> </w:t>
      </w:r>
      <w:r w:rsidRPr="008C1660">
        <w:rPr>
          <w:bCs/>
          <w:szCs w:val="21"/>
        </w:rPr>
        <w:t>第</w:t>
      </w:r>
      <w:r w:rsidRPr="008C1660">
        <w:rPr>
          <w:bCs/>
          <w:szCs w:val="21"/>
        </w:rPr>
        <w:t>2</w:t>
      </w:r>
      <w:r w:rsidRPr="008C1660">
        <w:rPr>
          <w:bCs/>
          <w:szCs w:val="21"/>
        </w:rPr>
        <w:t>部分：确定标准测量方法重复性与再现性的基本方法</w:t>
      </w:r>
    </w:p>
    <w:p w14:paraId="42A79A93" w14:textId="77777777" w:rsidR="008449F8" w:rsidRPr="008C1660" w:rsidRDefault="0032027A">
      <w:pPr>
        <w:numPr>
          <w:ilvl w:val="0"/>
          <w:numId w:val="3"/>
        </w:numPr>
        <w:spacing w:beforeLines="100" w:before="310" w:afterLines="100" w:after="310"/>
        <w:ind w:left="363" w:hanging="363"/>
        <w:rPr>
          <w:rFonts w:eastAsia="黑体"/>
          <w:szCs w:val="21"/>
        </w:rPr>
      </w:pPr>
      <w:r w:rsidRPr="008C1660">
        <w:rPr>
          <w:rFonts w:eastAsia="黑体"/>
          <w:szCs w:val="21"/>
        </w:rPr>
        <w:t>术语和定义</w:t>
      </w:r>
    </w:p>
    <w:p w14:paraId="32E1CD66" w14:textId="77777777" w:rsidR="008449F8" w:rsidRPr="008C1660" w:rsidRDefault="0032027A">
      <w:pPr>
        <w:adjustRightInd w:val="0"/>
        <w:snapToGrid w:val="0"/>
        <w:ind w:firstLine="420"/>
      </w:pPr>
      <w:r w:rsidRPr="008C1660">
        <w:rPr>
          <w:bCs/>
          <w:szCs w:val="21"/>
        </w:rPr>
        <w:t>本文件没有需要界定的术语和定义</w:t>
      </w:r>
      <w:r w:rsidRPr="008C1660">
        <w:t>。</w:t>
      </w:r>
    </w:p>
    <w:p w14:paraId="39E5EB15" w14:textId="2C82699C" w:rsidR="008449F8" w:rsidRPr="008C1660" w:rsidRDefault="0032027A">
      <w:pPr>
        <w:spacing w:beforeLines="50" w:before="155" w:afterLines="50" w:after="155"/>
        <w:outlineLvl w:val="2"/>
        <w:rPr>
          <w:rFonts w:eastAsia="黑体"/>
          <w:szCs w:val="21"/>
        </w:rPr>
      </w:pPr>
      <w:r w:rsidRPr="008C1660">
        <w:rPr>
          <w:rFonts w:eastAsia="黑体"/>
          <w:szCs w:val="21"/>
        </w:rPr>
        <w:t>4.</w:t>
      </w:r>
      <w:r w:rsidRPr="008C1660">
        <w:rPr>
          <w:rFonts w:eastAsia="黑体"/>
          <w:szCs w:val="21"/>
        </w:rPr>
        <w:t>方法原理</w:t>
      </w:r>
    </w:p>
    <w:p w14:paraId="44785BFF" w14:textId="54F85B7F" w:rsidR="008449F8" w:rsidRPr="008C1660" w:rsidRDefault="0006353D">
      <w:pPr>
        <w:adjustRightInd w:val="0"/>
        <w:snapToGrid w:val="0"/>
        <w:ind w:firstLineChars="200" w:firstLine="420"/>
        <w:rPr>
          <w:szCs w:val="21"/>
        </w:rPr>
      </w:pPr>
      <w:r w:rsidRPr="0006353D">
        <w:rPr>
          <w:rFonts w:hint="eastAsia"/>
          <w:szCs w:val="21"/>
        </w:rPr>
        <w:t>试样经硝酸、高氯酸分解，保持在</w:t>
      </w:r>
      <w:r w:rsidRPr="0006353D">
        <w:rPr>
          <w:rFonts w:hint="eastAsia"/>
          <w:szCs w:val="21"/>
        </w:rPr>
        <w:t>130</w:t>
      </w:r>
      <w:r w:rsidR="003C3695">
        <w:rPr>
          <w:szCs w:val="21"/>
        </w:rPr>
        <w:t xml:space="preserve"> </w:t>
      </w:r>
      <w:r w:rsidRPr="0006353D">
        <w:rPr>
          <w:rFonts w:hint="eastAsia"/>
          <w:szCs w:val="21"/>
        </w:rPr>
        <w:t>℃～</w:t>
      </w:r>
      <w:r w:rsidRPr="0006353D">
        <w:rPr>
          <w:rFonts w:hint="eastAsia"/>
          <w:szCs w:val="21"/>
        </w:rPr>
        <w:t>140</w:t>
      </w:r>
      <w:r w:rsidR="003C3695">
        <w:rPr>
          <w:szCs w:val="21"/>
        </w:rPr>
        <w:t xml:space="preserve"> </w:t>
      </w:r>
      <w:r w:rsidRPr="0006353D">
        <w:rPr>
          <w:rFonts w:hint="eastAsia"/>
          <w:szCs w:val="21"/>
        </w:rPr>
        <w:t>℃通入水蒸汽进行蒸馏，使氟与其他共存元素分离</w:t>
      </w:r>
      <w:r>
        <w:rPr>
          <w:rFonts w:hint="eastAsia"/>
          <w:szCs w:val="21"/>
        </w:rPr>
        <w:t>。</w:t>
      </w:r>
      <w:r w:rsidRPr="0006353D">
        <w:rPr>
          <w:rFonts w:hint="eastAsia"/>
          <w:szCs w:val="21"/>
        </w:rPr>
        <w:t>馏出液调整</w:t>
      </w:r>
      <w:r w:rsidRPr="0006353D">
        <w:rPr>
          <w:rFonts w:hint="eastAsia"/>
          <w:szCs w:val="21"/>
        </w:rPr>
        <w:t>pH</w:t>
      </w:r>
      <w:r w:rsidRPr="0006353D">
        <w:rPr>
          <w:rFonts w:hint="eastAsia"/>
          <w:szCs w:val="21"/>
        </w:rPr>
        <w:t>值为</w:t>
      </w:r>
      <w:r w:rsidRPr="0006353D">
        <w:rPr>
          <w:rFonts w:hint="eastAsia"/>
          <w:szCs w:val="21"/>
        </w:rPr>
        <w:t>5.5~6.0</w:t>
      </w:r>
      <w:r w:rsidRPr="0006353D">
        <w:rPr>
          <w:rFonts w:hint="eastAsia"/>
          <w:szCs w:val="21"/>
        </w:rPr>
        <w:t>，加入总离子强度缓冲溶液，以氟离子选择性电极为指示电极，饱和甘汞电极为参比电极</w:t>
      </w:r>
      <w:r>
        <w:rPr>
          <w:rFonts w:hint="eastAsia"/>
          <w:szCs w:val="21"/>
        </w:rPr>
        <w:t>。</w:t>
      </w:r>
      <w:r w:rsidRPr="0006353D">
        <w:rPr>
          <w:rFonts w:hint="eastAsia"/>
          <w:szCs w:val="21"/>
        </w:rPr>
        <w:t>测量两电极间的平衡电位值，计算氟含量</w:t>
      </w:r>
      <w:r w:rsidR="0032027A" w:rsidRPr="008C1660">
        <w:rPr>
          <w:szCs w:val="21"/>
        </w:rPr>
        <w:t>。</w:t>
      </w:r>
    </w:p>
    <w:p w14:paraId="586E1788" w14:textId="6E0319B7" w:rsidR="008449F8" w:rsidRPr="008C1660" w:rsidRDefault="00846AF6">
      <w:pPr>
        <w:spacing w:beforeLines="50" w:before="155" w:afterLines="50" w:after="155"/>
        <w:outlineLvl w:val="2"/>
        <w:rPr>
          <w:rFonts w:eastAsia="黑体"/>
          <w:szCs w:val="21"/>
        </w:rPr>
      </w:pPr>
      <w:r w:rsidRPr="008C1660">
        <w:rPr>
          <w:rFonts w:eastAsia="黑体"/>
          <w:szCs w:val="21"/>
        </w:rPr>
        <w:t>5</w:t>
      </w:r>
      <w:r w:rsidR="0032027A" w:rsidRPr="008C1660">
        <w:rPr>
          <w:rFonts w:eastAsia="黑体"/>
          <w:szCs w:val="21"/>
        </w:rPr>
        <w:t>试剂</w:t>
      </w:r>
      <w:r w:rsidRPr="008C1660">
        <w:rPr>
          <w:rFonts w:eastAsia="黑体"/>
          <w:szCs w:val="21"/>
        </w:rPr>
        <w:t>或材料</w:t>
      </w:r>
    </w:p>
    <w:p w14:paraId="1289AAB4" w14:textId="4DE5F352" w:rsidR="008449F8" w:rsidRPr="008C1660" w:rsidRDefault="00846AF6">
      <w:pPr>
        <w:widowControl/>
        <w:autoSpaceDE w:val="0"/>
        <w:autoSpaceDN w:val="0"/>
        <w:ind w:firstLineChars="200" w:firstLine="420"/>
        <w:rPr>
          <w:kern w:val="0"/>
          <w:szCs w:val="22"/>
        </w:rPr>
      </w:pPr>
      <w:r w:rsidRPr="008C1660">
        <w:rPr>
          <w:kern w:val="0"/>
          <w:szCs w:val="22"/>
        </w:rPr>
        <w:t>除非另有说明，在分析中仅使用确认为分析纯及以上试剂和符合</w:t>
      </w:r>
      <w:r w:rsidRPr="008C1660">
        <w:rPr>
          <w:kern w:val="0"/>
          <w:szCs w:val="22"/>
        </w:rPr>
        <w:t>GB/T 6682</w:t>
      </w:r>
      <w:r w:rsidRPr="008C1660">
        <w:rPr>
          <w:kern w:val="0"/>
          <w:szCs w:val="22"/>
        </w:rPr>
        <w:t>规定的二级及以上蒸馏水或去离子水或相当纯度的水。优先使用有证标准溶液</w:t>
      </w:r>
      <w:r w:rsidR="0032027A" w:rsidRPr="008C1660">
        <w:rPr>
          <w:kern w:val="0"/>
          <w:szCs w:val="22"/>
        </w:rPr>
        <w:t>。</w:t>
      </w:r>
    </w:p>
    <w:p w14:paraId="224E8214" w14:textId="623D85D6" w:rsidR="00DC79A4" w:rsidRDefault="00160D39" w:rsidP="00DA1AAE">
      <w:pPr>
        <w:widowControl/>
        <w:autoSpaceDE w:val="0"/>
        <w:autoSpaceDN w:val="0"/>
        <w:rPr>
          <w:kern w:val="0"/>
          <w:szCs w:val="22"/>
        </w:rPr>
      </w:pPr>
      <w:r>
        <w:rPr>
          <w:kern w:val="0"/>
          <w:szCs w:val="22"/>
        </w:rPr>
        <w:t>5.1</w:t>
      </w:r>
      <w:r w:rsidR="00AD2D7E">
        <w:rPr>
          <w:rFonts w:hint="eastAsia"/>
          <w:kern w:val="0"/>
          <w:szCs w:val="22"/>
        </w:rPr>
        <w:t xml:space="preserve"> </w:t>
      </w:r>
      <w:r w:rsidR="00DC79A4" w:rsidRPr="00DC79A4">
        <w:rPr>
          <w:rFonts w:hint="eastAsia"/>
          <w:kern w:val="0"/>
          <w:szCs w:val="22"/>
        </w:rPr>
        <w:t>氟化钠（优级纯）</w:t>
      </w:r>
      <w:r w:rsidR="00DC79A4">
        <w:rPr>
          <w:rFonts w:hint="eastAsia"/>
          <w:kern w:val="0"/>
          <w:szCs w:val="22"/>
        </w:rPr>
        <w:t>。</w:t>
      </w:r>
    </w:p>
    <w:p w14:paraId="287C7FF9" w14:textId="1CA6BE85" w:rsidR="00DC79A4" w:rsidRDefault="00AD2D7E" w:rsidP="00DA1AAE">
      <w:pPr>
        <w:widowControl/>
        <w:autoSpaceDE w:val="0"/>
        <w:autoSpaceDN w:val="0"/>
        <w:rPr>
          <w:kern w:val="0"/>
          <w:szCs w:val="22"/>
        </w:rPr>
      </w:pPr>
      <w:r>
        <w:rPr>
          <w:rFonts w:hint="eastAsia"/>
          <w:kern w:val="0"/>
          <w:szCs w:val="22"/>
        </w:rPr>
        <w:t>5</w:t>
      </w:r>
      <w:r>
        <w:rPr>
          <w:kern w:val="0"/>
          <w:szCs w:val="22"/>
        </w:rPr>
        <w:t xml:space="preserve">.2 </w:t>
      </w:r>
      <w:r w:rsidR="00DC79A4" w:rsidRPr="00DC79A4">
        <w:rPr>
          <w:rFonts w:hint="eastAsia"/>
          <w:kern w:val="0"/>
          <w:szCs w:val="22"/>
        </w:rPr>
        <w:t>氯化钠。</w:t>
      </w:r>
    </w:p>
    <w:p w14:paraId="5FA095DA" w14:textId="226951B2" w:rsidR="00DC79A4" w:rsidRDefault="00AD2D7E" w:rsidP="00DA1AAE">
      <w:pPr>
        <w:widowControl/>
        <w:autoSpaceDE w:val="0"/>
        <w:autoSpaceDN w:val="0"/>
        <w:rPr>
          <w:kern w:val="0"/>
          <w:szCs w:val="22"/>
        </w:rPr>
      </w:pPr>
      <w:r>
        <w:rPr>
          <w:rFonts w:hint="eastAsia"/>
          <w:kern w:val="0"/>
          <w:szCs w:val="22"/>
        </w:rPr>
        <w:t>5</w:t>
      </w:r>
      <w:r>
        <w:rPr>
          <w:kern w:val="0"/>
          <w:szCs w:val="22"/>
        </w:rPr>
        <w:t xml:space="preserve">.3 </w:t>
      </w:r>
      <w:r w:rsidR="00DC79A4" w:rsidRPr="00DC79A4">
        <w:rPr>
          <w:rFonts w:hint="eastAsia"/>
          <w:kern w:val="0"/>
          <w:szCs w:val="22"/>
        </w:rPr>
        <w:t>乙酸钠。</w:t>
      </w:r>
    </w:p>
    <w:p w14:paraId="17F2423F" w14:textId="42FA79D5" w:rsidR="00DA1AAE" w:rsidRDefault="00AD2D7E" w:rsidP="00DA1AAE">
      <w:pPr>
        <w:widowControl/>
        <w:autoSpaceDE w:val="0"/>
        <w:autoSpaceDN w:val="0"/>
        <w:rPr>
          <w:kern w:val="0"/>
          <w:szCs w:val="22"/>
        </w:rPr>
      </w:pPr>
      <w:r>
        <w:rPr>
          <w:rFonts w:hint="eastAsia"/>
          <w:kern w:val="0"/>
          <w:szCs w:val="22"/>
        </w:rPr>
        <w:t>5</w:t>
      </w:r>
      <w:r>
        <w:rPr>
          <w:kern w:val="0"/>
          <w:szCs w:val="22"/>
        </w:rPr>
        <w:t xml:space="preserve">.4 </w:t>
      </w:r>
      <w:r w:rsidR="00DC79A4" w:rsidRPr="00DC79A4">
        <w:rPr>
          <w:rFonts w:hint="eastAsia"/>
          <w:kern w:val="0"/>
          <w:szCs w:val="22"/>
        </w:rPr>
        <w:t>柠檬酸三钠</w:t>
      </w:r>
      <w:r w:rsidR="00DC79A4">
        <w:rPr>
          <w:rFonts w:hint="eastAsia"/>
          <w:kern w:val="0"/>
          <w:szCs w:val="22"/>
        </w:rPr>
        <w:t>。</w:t>
      </w:r>
    </w:p>
    <w:p w14:paraId="71B47470" w14:textId="7179A068" w:rsidR="00DA1AAE" w:rsidRDefault="00AD2D7E" w:rsidP="00DA1AAE">
      <w:pPr>
        <w:widowControl/>
        <w:autoSpaceDE w:val="0"/>
        <w:autoSpaceDN w:val="0"/>
        <w:rPr>
          <w:kern w:val="0"/>
          <w:szCs w:val="22"/>
          <w:highlight w:val="yellow"/>
        </w:rPr>
      </w:pPr>
      <w:r>
        <w:rPr>
          <w:rFonts w:hint="eastAsia"/>
          <w:kern w:val="0"/>
          <w:szCs w:val="22"/>
        </w:rPr>
        <w:t>5</w:t>
      </w:r>
      <w:r>
        <w:rPr>
          <w:kern w:val="0"/>
          <w:szCs w:val="22"/>
        </w:rPr>
        <w:t xml:space="preserve">.5 </w:t>
      </w:r>
      <w:r w:rsidR="00DA1AAE" w:rsidRPr="00DA1AAE">
        <w:rPr>
          <w:rFonts w:hint="eastAsia"/>
          <w:kern w:val="0"/>
          <w:szCs w:val="22"/>
        </w:rPr>
        <w:t>乙二胺四乙酸二钠盐</w:t>
      </w:r>
      <w:r w:rsidR="00A11B08">
        <w:rPr>
          <w:rFonts w:hint="eastAsia"/>
          <w:kern w:val="0"/>
          <w:szCs w:val="22"/>
        </w:rPr>
        <w:t>。</w:t>
      </w:r>
    </w:p>
    <w:p w14:paraId="6DB8D080" w14:textId="620BADE4" w:rsidR="00DA1AAE" w:rsidRDefault="00AD2D7E" w:rsidP="0007485F">
      <w:pPr>
        <w:widowControl/>
        <w:autoSpaceDE w:val="0"/>
        <w:autoSpaceDN w:val="0"/>
        <w:rPr>
          <w:kern w:val="0"/>
          <w:szCs w:val="22"/>
        </w:rPr>
      </w:pPr>
      <w:r>
        <w:rPr>
          <w:rFonts w:hint="eastAsia"/>
          <w:kern w:val="0"/>
          <w:szCs w:val="22"/>
        </w:rPr>
        <w:t>5</w:t>
      </w:r>
      <w:r>
        <w:rPr>
          <w:kern w:val="0"/>
          <w:szCs w:val="22"/>
        </w:rPr>
        <w:t xml:space="preserve">.6 </w:t>
      </w:r>
      <w:r w:rsidR="00DA1AAE" w:rsidRPr="00DA1AAE">
        <w:rPr>
          <w:rFonts w:hint="eastAsia"/>
          <w:kern w:val="0"/>
          <w:szCs w:val="22"/>
        </w:rPr>
        <w:t>溴甲酚绿</w:t>
      </w:r>
      <w:r w:rsidR="00A11B08">
        <w:rPr>
          <w:rFonts w:hint="eastAsia"/>
          <w:kern w:val="0"/>
          <w:szCs w:val="22"/>
        </w:rPr>
        <w:t>。</w:t>
      </w:r>
    </w:p>
    <w:p w14:paraId="70945B50" w14:textId="56DB0894" w:rsidR="00AD2D7E" w:rsidRDefault="00AD2D7E" w:rsidP="0007485F">
      <w:pPr>
        <w:widowControl/>
        <w:autoSpaceDE w:val="0"/>
        <w:autoSpaceDN w:val="0"/>
        <w:rPr>
          <w:kern w:val="0"/>
          <w:szCs w:val="22"/>
        </w:rPr>
      </w:pPr>
      <w:r>
        <w:rPr>
          <w:rFonts w:hint="eastAsia"/>
          <w:kern w:val="0"/>
          <w:szCs w:val="22"/>
        </w:rPr>
        <w:t>5</w:t>
      </w:r>
      <w:r>
        <w:rPr>
          <w:kern w:val="0"/>
          <w:szCs w:val="22"/>
        </w:rPr>
        <w:t xml:space="preserve">.7 </w:t>
      </w:r>
      <w:r w:rsidR="0007485F" w:rsidRPr="00AD2D7E">
        <w:rPr>
          <w:rFonts w:hint="eastAsia"/>
          <w:kern w:val="0"/>
          <w:szCs w:val="22"/>
        </w:rPr>
        <w:t>高氯酸（ρ</w:t>
      </w:r>
      <w:r w:rsidR="0007485F" w:rsidRPr="00AD2D7E">
        <w:rPr>
          <w:rFonts w:hint="eastAsia"/>
          <w:kern w:val="0"/>
          <w:szCs w:val="22"/>
        </w:rPr>
        <w:t>=1.67g/mL</w:t>
      </w:r>
      <w:r w:rsidR="0007485F" w:rsidRPr="00AD2D7E">
        <w:rPr>
          <w:rFonts w:hint="eastAsia"/>
          <w:kern w:val="0"/>
          <w:szCs w:val="22"/>
        </w:rPr>
        <w:t>）</w:t>
      </w:r>
      <w:r w:rsidR="003C3695">
        <w:rPr>
          <w:rFonts w:hint="eastAsia"/>
          <w:kern w:val="0"/>
          <w:szCs w:val="22"/>
        </w:rPr>
        <w:t>。</w:t>
      </w:r>
    </w:p>
    <w:p w14:paraId="4E77192E" w14:textId="751AE442" w:rsidR="00AD2D7E" w:rsidRPr="00AD2D7E" w:rsidRDefault="00AD2D7E" w:rsidP="00AD2D7E">
      <w:pPr>
        <w:widowControl/>
        <w:autoSpaceDE w:val="0"/>
        <w:autoSpaceDN w:val="0"/>
        <w:rPr>
          <w:kern w:val="0"/>
          <w:szCs w:val="22"/>
        </w:rPr>
      </w:pPr>
      <w:r>
        <w:rPr>
          <w:rFonts w:hint="eastAsia"/>
          <w:kern w:val="0"/>
          <w:szCs w:val="22"/>
        </w:rPr>
        <w:t>5</w:t>
      </w:r>
      <w:r>
        <w:rPr>
          <w:kern w:val="0"/>
          <w:szCs w:val="22"/>
        </w:rPr>
        <w:t xml:space="preserve">.8 </w:t>
      </w:r>
      <w:r w:rsidRPr="00AD2D7E">
        <w:rPr>
          <w:rFonts w:hint="eastAsia"/>
          <w:kern w:val="0"/>
          <w:szCs w:val="22"/>
        </w:rPr>
        <w:t>乙酸</w:t>
      </w:r>
      <w:r w:rsidR="00A11B08">
        <w:rPr>
          <w:rFonts w:hint="eastAsia"/>
          <w:kern w:val="0"/>
          <w:szCs w:val="22"/>
        </w:rPr>
        <w:t>。</w:t>
      </w:r>
    </w:p>
    <w:p w14:paraId="4D32711F" w14:textId="23B3AF6A" w:rsidR="00DA1AAE" w:rsidRPr="00AD2D7E" w:rsidRDefault="00AD2D7E" w:rsidP="00AD2D7E">
      <w:pPr>
        <w:widowControl/>
        <w:autoSpaceDE w:val="0"/>
        <w:autoSpaceDN w:val="0"/>
        <w:rPr>
          <w:kern w:val="0"/>
          <w:szCs w:val="22"/>
        </w:rPr>
      </w:pPr>
      <w:r>
        <w:rPr>
          <w:rFonts w:hint="eastAsia"/>
          <w:kern w:val="0"/>
          <w:szCs w:val="22"/>
        </w:rPr>
        <w:t>5</w:t>
      </w:r>
      <w:r>
        <w:rPr>
          <w:kern w:val="0"/>
          <w:szCs w:val="22"/>
        </w:rPr>
        <w:t xml:space="preserve">.9 </w:t>
      </w:r>
      <w:r w:rsidRPr="00AD2D7E">
        <w:rPr>
          <w:rFonts w:hint="eastAsia"/>
          <w:kern w:val="0"/>
          <w:szCs w:val="22"/>
        </w:rPr>
        <w:t>乙醇</w:t>
      </w:r>
      <w:r w:rsidR="00A11B08">
        <w:rPr>
          <w:rFonts w:hint="eastAsia"/>
          <w:kern w:val="0"/>
          <w:szCs w:val="22"/>
        </w:rPr>
        <w:t>。</w:t>
      </w:r>
    </w:p>
    <w:p w14:paraId="5E035567" w14:textId="3F5D3DAA" w:rsidR="00AD2D7E" w:rsidRDefault="00AD2D7E" w:rsidP="0007485F">
      <w:pPr>
        <w:widowControl/>
        <w:autoSpaceDE w:val="0"/>
        <w:autoSpaceDN w:val="0"/>
        <w:rPr>
          <w:kern w:val="0"/>
          <w:szCs w:val="22"/>
        </w:rPr>
      </w:pPr>
      <w:r>
        <w:rPr>
          <w:rFonts w:hint="eastAsia"/>
          <w:kern w:val="0"/>
          <w:szCs w:val="22"/>
        </w:rPr>
        <w:t>5</w:t>
      </w:r>
      <w:r>
        <w:rPr>
          <w:kern w:val="0"/>
          <w:szCs w:val="22"/>
        </w:rPr>
        <w:t xml:space="preserve">.10 </w:t>
      </w:r>
      <w:r w:rsidR="0007485F" w:rsidRPr="00AD2D7E">
        <w:rPr>
          <w:rFonts w:hint="eastAsia"/>
          <w:kern w:val="0"/>
          <w:szCs w:val="22"/>
        </w:rPr>
        <w:t>硝酸（</w:t>
      </w:r>
      <w:r w:rsidR="0007485F" w:rsidRPr="00AD2D7E">
        <w:rPr>
          <w:rFonts w:hint="eastAsia"/>
          <w:kern w:val="0"/>
          <w:szCs w:val="22"/>
        </w:rPr>
        <w:t>1+1</w:t>
      </w:r>
      <w:r w:rsidR="0007485F" w:rsidRPr="00AD2D7E">
        <w:rPr>
          <w:rFonts w:hint="eastAsia"/>
          <w:kern w:val="0"/>
          <w:szCs w:val="22"/>
        </w:rPr>
        <w:t>）</w:t>
      </w:r>
      <w:r w:rsidR="00A11B08">
        <w:rPr>
          <w:rFonts w:hint="eastAsia"/>
          <w:kern w:val="0"/>
          <w:szCs w:val="22"/>
        </w:rPr>
        <w:t>。</w:t>
      </w:r>
    </w:p>
    <w:p w14:paraId="3513932D" w14:textId="77137986" w:rsidR="00DA1AAE" w:rsidRPr="00AD2D7E" w:rsidRDefault="00AD2D7E" w:rsidP="0007485F">
      <w:pPr>
        <w:widowControl/>
        <w:autoSpaceDE w:val="0"/>
        <w:autoSpaceDN w:val="0"/>
        <w:rPr>
          <w:kern w:val="0"/>
          <w:szCs w:val="22"/>
        </w:rPr>
      </w:pPr>
      <w:r>
        <w:rPr>
          <w:kern w:val="0"/>
          <w:szCs w:val="22"/>
        </w:rPr>
        <w:t xml:space="preserve">5.11 </w:t>
      </w:r>
      <w:r w:rsidRPr="00AD2D7E">
        <w:rPr>
          <w:rFonts w:hint="eastAsia"/>
          <w:kern w:val="0"/>
          <w:szCs w:val="22"/>
        </w:rPr>
        <w:t>盐酸（</w:t>
      </w:r>
      <w:r w:rsidRPr="00AD2D7E">
        <w:rPr>
          <w:rFonts w:hint="eastAsia"/>
          <w:kern w:val="0"/>
          <w:szCs w:val="22"/>
        </w:rPr>
        <w:t>1+10</w:t>
      </w:r>
      <w:r w:rsidRPr="00AD2D7E">
        <w:rPr>
          <w:rFonts w:hint="eastAsia"/>
          <w:kern w:val="0"/>
          <w:szCs w:val="22"/>
        </w:rPr>
        <w:t>）</w:t>
      </w:r>
      <w:r w:rsidR="00A11B08">
        <w:rPr>
          <w:rFonts w:hint="eastAsia"/>
          <w:kern w:val="0"/>
          <w:szCs w:val="22"/>
        </w:rPr>
        <w:t>。</w:t>
      </w:r>
    </w:p>
    <w:p w14:paraId="2385AA31" w14:textId="6AAB8AA5" w:rsidR="00DA1AAE" w:rsidRPr="00AD2D7E" w:rsidRDefault="00AD2D7E" w:rsidP="0007485F">
      <w:pPr>
        <w:widowControl/>
        <w:autoSpaceDE w:val="0"/>
        <w:autoSpaceDN w:val="0"/>
        <w:rPr>
          <w:kern w:val="0"/>
          <w:szCs w:val="22"/>
        </w:rPr>
      </w:pPr>
      <w:r>
        <w:rPr>
          <w:rFonts w:hint="eastAsia"/>
          <w:kern w:val="0"/>
          <w:szCs w:val="22"/>
        </w:rPr>
        <w:t>5</w:t>
      </w:r>
      <w:r>
        <w:rPr>
          <w:kern w:val="0"/>
          <w:szCs w:val="22"/>
        </w:rPr>
        <w:t xml:space="preserve">.12 </w:t>
      </w:r>
      <w:r w:rsidR="0007485F" w:rsidRPr="00AD2D7E">
        <w:rPr>
          <w:rFonts w:hint="eastAsia"/>
          <w:kern w:val="0"/>
          <w:szCs w:val="22"/>
        </w:rPr>
        <w:t>氢氧化钠溶液（</w:t>
      </w:r>
      <w:r w:rsidR="0007485F" w:rsidRPr="00AD2D7E">
        <w:rPr>
          <w:rFonts w:hint="eastAsia"/>
          <w:kern w:val="0"/>
          <w:szCs w:val="22"/>
        </w:rPr>
        <w:t>100g/L</w:t>
      </w:r>
      <w:r w:rsidR="0007485F" w:rsidRPr="00AD2D7E">
        <w:rPr>
          <w:rFonts w:hint="eastAsia"/>
          <w:kern w:val="0"/>
          <w:szCs w:val="22"/>
        </w:rPr>
        <w:t>）。</w:t>
      </w:r>
    </w:p>
    <w:p w14:paraId="58F94EF7" w14:textId="2645817A" w:rsidR="00DA1AAE" w:rsidRPr="00AD2D7E" w:rsidRDefault="00AD2D7E" w:rsidP="0007485F">
      <w:pPr>
        <w:widowControl/>
        <w:autoSpaceDE w:val="0"/>
        <w:autoSpaceDN w:val="0"/>
        <w:rPr>
          <w:kern w:val="0"/>
          <w:szCs w:val="22"/>
        </w:rPr>
      </w:pPr>
      <w:r>
        <w:rPr>
          <w:kern w:val="0"/>
          <w:szCs w:val="22"/>
        </w:rPr>
        <w:t xml:space="preserve">5.13 </w:t>
      </w:r>
      <w:r w:rsidR="0007485F" w:rsidRPr="00AD2D7E">
        <w:rPr>
          <w:rFonts w:hint="eastAsia"/>
          <w:kern w:val="0"/>
          <w:szCs w:val="22"/>
        </w:rPr>
        <w:t>氢氧化钠溶液（</w:t>
      </w:r>
      <w:r w:rsidR="0007485F" w:rsidRPr="00AD2D7E">
        <w:rPr>
          <w:rFonts w:hint="eastAsia"/>
          <w:kern w:val="0"/>
          <w:szCs w:val="22"/>
        </w:rPr>
        <w:t>10 g/L</w:t>
      </w:r>
      <w:r w:rsidR="0007485F" w:rsidRPr="00AD2D7E">
        <w:rPr>
          <w:rFonts w:hint="eastAsia"/>
          <w:kern w:val="0"/>
          <w:szCs w:val="22"/>
        </w:rPr>
        <w:t>）。</w:t>
      </w:r>
    </w:p>
    <w:p w14:paraId="67074096" w14:textId="0461A101" w:rsidR="00160D39" w:rsidRPr="00160D39" w:rsidRDefault="00160D39" w:rsidP="00160D39">
      <w:pPr>
        <w:widowControl/>
        <w:autoSpaceDE w:val="0"/>
        <w:autoSpaceDN w:val="0"/>
        <w:rPr>
          <w:kern w:val="0"/>
          <w:szCs w:val="22"/>
        </w:rPr>
      </w:pPr>
      <w:r>
        <w:rPr>
          <w:rFonts w:hint="eastAsia"/>
          <w:kern w:val="0"/>
          <w:szCs w:val="22"/>
        </w:rPr>
        <w:lastRenderedPageBreak/>
        <w:t>5</w:t>
      </w:r>
      <w:r>
        <w:rPr>
          <w:kern w:val="0"/>
          <w:szCs w:val="22"/>
        </w:rPr>
        <w:t>.</w:t>
      </w:r>
      <w:r w:rsidR="00AD2D7E">
        <w:rPr>
          <w:kern w:val="0"/>
          <w:szCs w:val="22"/>
        </w:rPr>
        <w:t>14</w:t>
      </w:r>
      <w:r>
        <w:rPr>
          <w:kern w:val="0"/>
          <w:szCs w:val="22"/>
        </w:rPr>
        <w:t xml:space="preserve"> </w:t>
      </w:r>
      <w:r w:rsidRPr="00160D39">
        <w:rPr>
          <w:rFonts w:hint="eastAsia"/>
          <w:kern w:val="0"/>
          <w:szCs w:val="22"/>
        </w:rPr>
        <w:t>总离子强度缓冲溶液</w:t>
      </w:r>
      <w:r w:rsidRPr="00160D39">
        <w:rPr>
          <w:rFonts w:hint="eastAsia"/>
          <w:kern w:val="0"/>
          <w:szCs w:val="22"/>
        </w:rPr>
        <w:t>TISAB</w:t>
      </w:r>
      <w:r w:rsidR="00A11B08" w:rsidRPr="00A11B08">
        <w:rPr>
          <w:rFonts w:hint="eastAsia"/>
          <w:kern w:val="0"/>
          <w:szCs w:val="22"/>
        </w:rPr>
        <w:t>（</w:t>
      </w:r>
      <w:r w:rsidR="00A11B08" w:rsidRPr="00A11B08">
        <w:rPr>
          <w:rFonts w:hint="eastAsia"/>
          <w:kern w:val="0"/>
          <w:szCs w:val="22"/>
        </w:rPr>
        <w:t>pH</w:t>
      </w:r>
      <w:r w:rsidR="00A11B08" w:rsidRPr="00A11B08">
        <w:rPr>
          <w:rFonts w:hint="eastAsia"/>
          <w:kern w:val="0"/>
          <w:szCs w:val="22"/>
        </w:rPr>
        <w:t>≈</w:t>
      </w:r>
      <w:r w:rsidR="00A11B08" w:rsidRPr="00A11B08">
        <w:rPr>
          <w:rFonts w:hint="eastAsia"/>
          <w:kern w:val="0"/>
          <w:szCs w:val="22"/>
        </w:rPr>
        <w:t>5.5~6.0</w:t>
      </w:r>
      <w:r w:rsidR="00A11B08" w:rsidRPr="00A11B08">
        <w:rPr>
          <w:rFonts w:hint="eastAsia"/>
          <w:kern w:val="0"/>
          <w:szCs w:val="22"/>
        </w:rPr>
        <w:t>）</w:t>
      </w:r>
      <w:r w:rsidRPr="00160D39">
        <w:rPr>
          <w:rFonts w:hint="eastAsia"/>
          <w:kern w:val="0"/>
          <w:szCs w:val="22"/>
        </w:rPr>
        <w:t>：称取</w:t>
      </w:r>
      <w:r w:rsidRPr="00160D39">
        <w:rPr>
          <w:rFonts w:hint="eastAsia"/>
          <w:kern w:val="0"/>
          <w:szCs w:val="22"/>
        </w:rPr>
        <w:t>15</w:t>
      </w:r>
      <w:r>
        <w:rPr>
          <w:kern w:val="0"/>
          <w:szCs w:val="22"/>
        </w:rPr>
        <w:t xml:space="preserve">.0 </w:t>
      </w:r>
      <w:r w:rsidRPr="00160D39">
        <w:rPr>
          <w:rFonts w:hint="eastAsia"/>
          <w:kern w:val="0"/>
          <w:szCs w:val="22"/>
        </w:rPr>
        <w:t>g</w:t>
      </w:r>
      <w:r w:rsidRPr="00160D39">
        <w:rPr>
          <w:rFonts w:hint="eastAsia"/>
          <w:kern w:val="0"/>
          <w:szCs w:val="22"/>
        </w:rPr>
        <w:t>乙酸钠</w:t>
      </w:r>
      <w:r>
        <w:rPr>
          <w:rFonts w:hint="eastAsia"/>
          <w:kern w:val="0"/>
          <w:szCs w:val="22"/>
        </w:rPr>
        <w:t>(</w:t>
      </w:r>
      <w:r>
        <w:rPr>
          <w:kern w:val="0"/>
          <w:szCs w:val="22"/>
        </w:rPr>
        <w:t>5.</w:t>
      </w:r>
      <w:r w:rsidR="00DC79A4">
        <w:rPr>
          <w:kern w:val="0"/>
          <w:szCs w:val="22"/>
        </w:rPr>
        <w:t>3</w:t>
      </w:r>
      <w:r>
        <w:rPr>
          <w:kern w:val="0"/>
          <w:szCs w:val="22"/>
        </w:rPr>
        <w:t>)</w:t>
      </w:r>
      <w:r w:rsidRPr="00160D39">
        <w:rPr>
          <w:rFonts w:hint="eastAsia"/>
          <w:kern w:val="0"/>
          <w:szCs w:val="22"/>
        </w:rPr>
        <w:t>，</w:t>
      </w:r>
      <w:r w:rsidRPr="00160D39">
        <w:rPr>
          <w:rFonts w:hint="eastAsia"/>
          <w:kern w:val="0"/>
          <w:szCs w:val="22"/>
        </w:rPr>
        <w:t>60</w:t>
      </w:r>
      <w:r>
        <w:rPr>
          <w:kern w:val="0"/>
          <w:szCs w:val="22"/>
        </w:rPr>
        <w:t xml:space="preserve">.0 </w:t>
      </w:r>
      <w:r w:rsidRPr="00160D39">
        <w:rPr>
          <w:rFonts w:hint="eastAsia"/>
          <w:kern w:val="0"/>
          <w:szCs w:val="22"/>
        </w:rPr>
        <w:t>g</w:t>
      </w:r>
      <w:r w:rsidRPr="00160D39">
        <w:rPr>
          <w:rFonts w:hint="eastAsia"/>
          <w:kern w:val="0"/>
          <w:szCs w:val="22"/>
        </w:rPr>
        <w:t>柠檬酸三钠</w:t>
      </w:r>
      <w:r>
        <w:rPr>
          <w:rFonts w:hint="eastAsia"/>
          <w:kern w:val="0"/>
          <w:szCs w:val="22"/>
        </w:rPr>
        <w:t>(</w:t>
      </w:r>
      <w:r>
        <w:rPr>
          <w:kern w:val="0"/>
          <w:szCs w:val="22"/>
        </w:rPr>
        <w:t>5.</w:t>
      </w:r>
      <w:r w:rsidR="00DC79A4">
        <w:rPr>
          <w:kern w:val="0"/>
          <w:szCs w:val="22"/>
        </w:rPr>
        <w:t>4</w:t>
      </w:r>
      <w:r>
        <w:rPr>
          <w:kern w:val="0"/>
          <w:szCs w:val="22"/>
        </w:rPr>
        <w:t>)</w:t>
      </w:r>
      <w:r w:rsidRPr="00160D39">
        <w:rPr>
          <w:rFonts w:hint="eastAsia"/>
          <w:kern w:val="0"/>
          <w:szCs w:val="22"/>
        </w:rPr>
        <w:t>，</w:t>
      </w:r>
      <w:r w:rsidRPr="00160D39">
        <w:rPr>
          <w:rFonts w:hint="eastAsia"/>
          <w:kern w:val="0"/>
          <w:szCs w:val="22"/>
        </w:rPr>
        <w:t>17</w:t>
      </w:r>
      <w:r>
        <w:rPr>
          <w:kern w:val="0"/>
          <w:szCs w:val="22"/>
        </w:rPr>
        <w:t xml:space="preserve">.0 </w:t>
      </w:r>
      <w:r w:rsidRPr="00160D39">
        <w:rPr>
          <w:rFonts w:hint="eastAsia"/>
          <w:kern w:val="0"/>
          <w:szCs w:val="22"/>
        </w:rPr>
        <w:t>g</w:t>
      </w:r>
      <w:r w:rsidRPr="00160D39">
        <w:rPr>
          <w:rFonts w:hint="eastAsia"/>
          <w:kern w:val="0"/>
          <w:szCs w:val="22"/>
        </w:rPr>
        <w:t>氯化钠</w:t>
      </w:r>
      <w:r>
        <w:rPr>
          <w:rFonts w:hint="eastAsia"/>
          <w:kern w:val="0"/>
          <w:szCs w:val="22"/>
        </w:rPr>
        <w:t>(</w:t>
      </w:r>
      <w:r>
        <w:rPr>
          <w:kern w:val="0"/>
          <w:szCs w:val="22"/>
        </w:rPr>
        <w:t>5.</w:t>
      </w:r>
      <w:r w:rsidR="00DC79A4">
        <w:rPr>
          <w:kern w:val="0"/>
          <w:szCs w:val="22"/>
        </w:rPr>
        <w:t>2</w:t>
      </w:r>
      <w:r>
        <w:rPr>
          <w:kern w:val="0"/>
          <w:szCs w:val="22"/>
        </w:rPr>
        <w:t>)</w:t>
      </w:r>
      <w:r w:rsidRPr="00160D39">
        <w:rPr>
          <w:rFonts w:hint="eastAsia"/>
          <w:kern w:val="0"/>
          <w:szCs w:val="22"/>
        </w:rPr>
        <w:t>，</w:t>
      </w:r>
      <w:r w:rsidRPr="00160D39">
        <w:rPr>
          <w:rFonts w:hint="eastAsia"/>
          <w:kern w:val="0"/>
          <w:szCs w:val="22"/>
        </w:rPr>
        <w:t>8</w:t>
      </w:r>
      <w:r>
        <w:rPr>
          <w:kern w:val="0"/>
          <w:szCs w:val="22"/>
        </w:rPr>
        <w:t xml:space="preserve">.0 </w:t>
      </w:r>
      <w:r w:rsidRPr="00160D39">
        <w:rPr>
          <w:rFonts w:hint="eastAsia"/>
          <w:kern w:val="0"/>
          <w:szCs w:val="22"/>
        </w:rPr>
        <w:t>g</w:t>
      </w:r>
      <w:r w:rsidRPr="00160D39">
        <w:rPr>
          <w:rFonts w:hint="eastAsia"/>
          <w:kern w:val="0"/>
          <w:szCs w:val="22"/>
        </w:rPr>
        <w:t>乙二胺四乙酸二钠盐</w:t>
      </w:r>
      <w:r>
        <w:rPr>
          <w:rFonts w:hint="eastAsia"/>
          <w:kern w:val="0"/>
          <w:szCs w:val="22"/>
        </w:rPr>
        <w:t>(</w:t>
      </w:r>
      <w:r>
        <w:rPr>
          <w:kern w:val="0"/>
          <w:szCs w:val="22"/>
        </w:rPr>
        <w:t>5.</w:t>
      </w:r>
      <w:r w:rsidR="00B3014A">
        <w:rPr>
          <w:kern w:val="0"/>
          <w:szCs w:val="22"/>
        </w:rPr>
        <w:t>5</w:t>
      </w:r>
      <w:r>
        <w:rPr>
          <w:kern w:val="0"/>
          <w:szCs w:val="22"/>
        </w:rPr>
        <w:t>)</w:t>
      </w:r>
      <w:r w:rsidRPr="00160D39">
        <w:rPr>
          <w:rFonts w:hint="eastAsia"/>
          <w:kern w:val="0"/>
          <w:szCs w:val="22"/>
        </w:rPr>
        <w:t>于</w:t>
      </w:r>
      <w:r w:rsidRPr="00160D39">
        <w:rPr>
          <w:rFonts w:hint="eastAsia"/>
          <w:kern w:val="0"/>
          <w:szCs w:val="22"/>
        </w:rPr>
        <w:t>1000</w:t>
      </w:r>
      <w:r>
        <w:rPr>
          <w:kern w:val="0"/>
          <w:szCs w:val="22"/>
        </w:rPr>
        <w:t xml:space="preserve"> </w:t>
      </w:r>
      <w:r w:rsidRPr="00160D39">
        <w:rPr>
          <w:rFonts w:hint="eastAsia"/>
          <w:kern w:val="0"/>
          <w:szCs w:val="22"/>
        </w:rPr>
        <w:t>mL</w:t>
      </w:r>
      <w:r w:rsidRPr="00160D39">
        <w:rPr>
          <w:rFonts w:hint="eastAsia"/>
          <w:kern w:val="0"/>
          <w:szCs w:val="22"/>
        </w:rPr>
        <w:t>烧杯中</w:t>
      </w:r>
      <w:r w:rsidRPr="008C1660">
        <w:rPr>
          <w:kern w:val="0"/>
          <w:szCs w:val="22"/>
        </w:rPr>
        <w:t>。</w:t>
      </w:r>
      <w:bookmarkStart w:id="15" w:name="_Hlk103161567"/>
      <w:r w:rsidRPr="00160D39">
        <w:rPr>
          <w:rFonts w:hint="eastAsia"/>
          <w:kern w:val="0"/>
          <w:szCs w:val="22"/>
        </w:rPr>
        <w:t>加入</w:t>
      </w:r>
      <w:r w:rsidRPr="0087386F">
        <w:rPr>
          <w:rFonts w:hint="eastAsia"/>
          <w:kern w:val="0"/>
          <w:szCs w:val="22"/>
        </w:rPr>
        <w:t>500</w:t>
      </w:r>
      <w:r w:rsidRPr="0087386F">
        <w:rPr>
          <w:kern w:val="0"/>
          <w:szCs w:val="22"/>
        </w:rPr>
        <w:t xml:space="preserve"> </w:t>
      </w:r>
      <w:r w:rsidRPr="0087386F">
        <w:rPr>
          <w:rFonts w:hint="eastAsia"/>
          <w:kern w:val="0"/>
          <w:szCs w:val="22"/>
        </w:rPr>
        <w:t>mL</w:t>
      </w:r>
      <w:r w:rsidRPr="0087386F">
        <w:rPr>
          <w:rFonts w:hint="eastAsia"/>
          <w:kern w:val="0"/>
          <w:szCs w:val="22"/>
        </w:rPr>
        <w:t>水</w:t>
      </w:r>
      <w:bookmarkEnd w:id="15"/>
      <w:r w:rsidR="0087386F">
        <w:rPr>
          <w:rFonts w:hint="eastAsia"/>
          <w:kern w:val="0"/>
          <w:szCs w:val="22"/>
        </w:rPr>
        <w:t>，</w:t>
      </w:r>
      <w:bookmarkStart w:id="16" w:name="_Hlk103161553"/>
      <w:r w:rsidR="0087386F">
        <w:rPr>
          <w:rFonts w:hint="eastAsia"/>
          <w:kern w:val="0"/>
          <w:szCs w:val="22"/>
        </w:rPr>
        <w:t>搅拌至</w:t>
      </w:r>
      <w:r w:rsidRPr="0087386F">
        <w:rPr>
          <w:rFonts w:hint="eastAsia"/>
          <w:kern w:val="0"/>
          <w:szCs w:val="22"/>
        </w:rPr>
        <w:t>溶解</w:t>
      </w:r>
      <w:r w:rsidR="0087386F" w:rsidRPr="0087386F">
        <w:rPr>
          <w:rFonts w:hint="eastAsia"/>
          <w:kern w:val="0"/>
          <w:szCs w:val="22"/>
        </w:rPr>
        <w:t>清亮</w:t>
      </w:r>
      <w:bookmarkEnd w:id="16"/>
      <w:r w:rsidRPr="00160D39">
        <w:rPr>
          <w:rFonts w:hint="eastAsia"/>
          <w:kern w:val="0"/>
          <w:szCs w:val="22"/>
        </w:rPr>
        <w:t>，加入</w:t>
      </w:r>
      <w:r w:rsidRPr="00160D39">
        <w:rPr>
          <w:rFonts w:hint="eastAsia"/>
          <w:kern w:val="0"/>
          <w:szCs w:val="22"/>
        </w:rPr>
        <w:t>3</w:t>
      </w:r>
      <w:r>
        <w:rPr>
          <w:kern w:val="0"/>
          <w:szCs w:val="22"/>
        </w:rPr>
        <w:t xml:space="preserve"> </w:t>
      </w:r>
      <w:r w:rsidRPr="00160D39">
        <w:rPr>
          <w:rFonts w:hint="eastAsia"/>
          <w:kern w:val="0"/>
          <w:szCs w:val="22"/>
        </w:rPr>
        <w:t>mL</w:t>
      </w:r>
      <w:r w:rsidRPr="00160D39">
        <w:rPr>
          <w:rFonts w:hint="eastAsia"/>
          <w:kern w:val="0"/>
          <w:szCs w:val="22"/>
        </w:rPr>
        <w:t>乙酸</w:t>
      </w:r>
      <w:r w:rsidR="00EF3DA4">
        <w:rPr>
          <w:rFonts w:hint="eastAsia"/>
          <w:kern w:val="0"/>
          <w:szCs w:val="22"/>
        </w:rPr>
        <w:t>（</w:t>
      </w:r>
      <w:r w:rsidR="00EF3DA4">
        <w:rPr>
          <w:rFonts w:hint="eastAsia"/>
          <w:kern w:val="0"/>
          <w:szCs w:val="22"/>
        </w:rPr>
        <w:t>5</w:t>
      </w:r>
      <w:r w:rsidR="00EF3DA4">
        <w:rPr>
          <w:kern w:val="0"/>
          <w:szCs w:val="22"/>
        </w:rPr>
        <w:t>.8</w:t>
      </w:r>
      <w:r w:rsidR="00EF3DA4">
        <w:rPr>
          <w:rFonts w:hint="eastAsia"/>
          <w:kern w:val="0"/>
          <w:szCs w:val="22"/>
        </w:rPr>
        <w:t>）</w:t>
      </w:r>
      <w:r w:rsidRPr="00160D39">
        <w:rPr>
          <w:rFonts w:hint="eastAsia"/>
          <w:kern w:val="0"/>
          <w:szCs w:val="22"/>
        </w:rPr>
        <w:t>，移入</w:t>
      </w:r>
      <w:r w:rsidRPr="00160D39">
        <w:rPr>
          <w:rFonts w:hint="eastAsia"/>
          <w:kern w:val="0"/>
          <w:szCs w:val="22"/>
        </w:rPr>
        <w:t>1000mL</w:t>
      </w:r>
      <w:r w:rsidRPr="00160D39">
        <w:rPr>
          <w:rFonts w:hint="eastAsia"/>
          <w:kern w:val="0"/>
          <w:szCs w:val="22"/>
        </w:rPr>
        <w:t>容量瓶中，用水稀释至刻度，混匀</w:t>
      </w:r>
      <w:r w:rsidR="007E14DB" w:rsidRPr="008C1660">
        <w:rPr>
          <w:kern w:val="0"/>
          <w:szCs w:val="22"/>
        </w:rPr>
        <w:t>。</w:t>
      </w:r>
      <w:r w:rsidRPr="00D5043C">
        <w:rPr>
          <w:rFonts w:hint="eastAsia"/>
          <w:kern w:val="0"/>
          <w:szCs w:val="22"/>
        </w:rPr>
        <w:t>立即保存于塑料瓶中。</w:t>
      </w:r>
    </w:p>
    <w:p w14:paraId="1C45BB99" w14:textId="20C5DB71" w:rsidR="00160D39" w:rsidRPr="00160D39" w:rsidRDefault="00160D39" w:rsidP="00160D39">
      <w:pPr>
        <w:widowControl/>
        <w:autoSpaceDE w:val="0"/>
        <w:autoSpaceDN w:val="0"/>
        <w:rPr>
          <w:kern w:val="0"/>
          <w:szCs w:val="22"/>
        </w:rPr>
      </w:pPr>
      <w:r>
        <w:rPr>
          <w:kern w:val="0"/>
          <w:szCs w:val="22"/>
        </w:rPr>
        <w:t>5.</w:t>
      </w:r>
      <w:r w:rsidR="00AD2D7E">
        <w:rPr>
          <w:kern w:val="0"/>
          <w:szCs w:val="22"/>
        </w:rPr>
        <w:t>15</w:t>
      </w:r>
      <w:r>
        <w:rPr>
          <w:kern w:val="0"/>
          <w:szCs w:val="22"/>
        </w:rPr>
        <w:t xml:space="preserve"> </w:t>
      </w:r>
      <w:r w:rsidRPr="00160D39">
        <w:rPr>
          <w:rFonts w:hint="eastAsia"/>
          <w:kern w:val="0"/>
          <w:szCs w:val="22"/>
        </w:rPr>
        <w:t>氟离子标准贮存溶液：称取</w:t>
      </w:r>
      <w:r w:rsidRPr="00160D39">
        <w:rPr>
          <w:rFonts w:hint="eastAsia"/>
          <w:kern w:val="0"/>
          <w:szCs w:val="22"/>
        </w:rPr>
        <w:t>2.2100</w:t>
      </w:r>
      <w:r w:rsidR="007E14DB">
        <w:rPr>
          <w:kern w:val="0"/>
          <w:szCs w:val="22"/>
        </w:rPr>
        <w:t xml:space="preserve"> </w:t>
      </w:r>
      <w:r w:rsidRPr="00160D39">
        <w:rPr>
          <w:rFonts w:hint="eastAsia"/>
          <w:kern w:val="0"/>
          <w:szCs w:val="22"/>
        </w:rPr>
        <w:t>g</w:t>
      </w:r>
      <w:r w:rsidRPr="00160D39">
        <w:rPr>
          <w:rFonts w:hint="eastAsia"/>
          <w:kern w:val="0"/>
          <w:szCs w:val="22"/>
        </w:rPr>
        <w:t>在</w:t>
      </w:r>
      <w:r w:rsidRPr="00160D39">
        <w:rPr>
          <w:rFonts w:hint="eastAsia"/>
          <w:kern w:val="0"/>
          <w:szCs w:val="22"/>
        </w:rPr>
        <w:t>110</w:t>
      </w:r>
      <w:r w:rsidR="007E14DB">
        <w:rPr>
          <w:kern w:val="0"/>
          <w:szCs w:val="22"/>
        </w:rPr>
        <w:t xml:space="preserve"> </w:t>
      </w:r>
      <w:r w:rsidRPr="00160D39">
        <w:rPr>
          <w:rFonts w:hint="eastAsia"/>
          <w:kern w:val="0"/>
          <w:szCs w:val="22"/>
        </w:rPr>
        <w:t>℃～</w:t>
      </w:r>
      <w:r w:rsidRPr="00160D39">
        <w:rPr>
          <w:rFonts w:hint="eastAsia"/>
          <w:kern w:val="0"/>
          <w:szCs w:val="22"/>
        </w:rPr>
        <w:t>120</w:t>
      </w:r>
      <w:r w:rsidR="007E14DB">
        <w:rPr>
          <w:kern w:val="0"/>
          <w:szCs w:val="22"/>
        </w:rPr>
        <w:t xml:space="preserve"> </w:t>
      </w:r>
      <w:r w:rsidRPr="00160D39">
        <w:rPr>
          <w:rFonts w:hint="eastAsia"/>
          <w:kern w:val="0"/>
          <w:szCs w:val="22"/>
        </w:rPr>
        <w:t>℃</w:t>
      </w:r>
      <w:proofErr w:type="gramStart"/>
      <w:r w:rsidRPr="00160D39">
        <w:rPr>
          <w:rFonts w:hint="eastAsia"/>
          <w:kern w:val="0"/>
          <w:szCs w:val="22"/>
        </w:rPr>
        <w:t>干燥至</w:t>
      </w:r>
      <w:proofErr w:type="gramEnd"/>
      <w:r w:rsidRPr="00160D39">
        <w:rPr>
          <w:rFonts w:hint="eastAsia"/>
          <w:kern w:val="0"/>
          <w:szCs w:val="22"/>
        </w:rPr>
        <w:t>恒量的氟化钠（</w:t>
      </w:r>
      <w:r w:rsidR="007E14DB">
        <w:rPr>
          <w:rFonts w:hint="eastAsia"/>
          <w:kern w:val="0"/>
          <w:szCs w:val="22"/>
        </w:rPr>
        <w:t>5</w:t>
      </w:r>
      <w:r w:rsidR="007E14DB">
        <w:rPr>
          <w:kern w:val="0"/>
          <w:szCs w:val="22"/>
        </w:rPr>
        <w:t>.</w:t>
      </w:r>
      <w:r w:rsidR="00DC79A4">
        <w:rPr>
          <w:kern w:val="0"/>
          <w:szCs w:val="22"/>
        </w:rPr>
        <w:t>1</w:t>
      </w:r>
      <w:r w:rsidRPr="00160D39">
        <w:rPr>
          <w:rFonts w:hint="eastAsia"/>
          <w:kern w:val="0"/>
          <w:szCs w:val="22"/>
        </w:rPr>
        <w:t>）于</w:t>
      </w:r>
      <w:r w:rsidRPr="00160D39">
        <w:rPr>
          <w:rFonts w:hint="eastAsia"/>
          <w:kern w:val="0"/>
          <w:szCs w:val="22"/>
        </w:rPr>
        <w:t>250</w:t>
      </w:r>
      <w:r w:rsidR="007E14DB">
        <w:rPr>
          <w:kern w:val="0"/>
          <w:szCs w:val="22"/>
        </w:rPr>
        <w:t xml:space="preserve"> </w:t>
      </w:r>
      <w:r w:rsidRPr="00160D39">
        <w:rPr>
          <w:rFonts w:hint="eastAsia"/>
          <w:kern w:val="0"/>
          <w:szCs w:val="22"/>
        </w:rPr>
        <w:t>mL</w:t>
      </w:r>
      <w:r w:rsidRPr="00160D39">
        <w:rPr>
          <w:rFonts w:hint="eastAsia"/>
          <w:kern w:val="0"/>
          <w:szCs w:val="22"/>
        </w:rPr>
        <w:t>塑料烧杯中，</w:t>
      </w:r>
      <w:r w:rsidR="00B62EE2" w:rsidRPr="00B62EE2">
        <w:rPr>
          <w:rFonts w:hint="eastAsia"/>
          <w:kern w:val="0"/>
          <w:szCs w:val="22"/>
        </w:rPr>
        <w:t>加入</w:t>
      </w:r>
      <w:r w:rsidR="00B62EE2">
        <w:rPr>
          <w:rFonts w:hint="eastAsia"/>
          <w:kern w:val="0"/>
          <w:szCs w:val="22"/>
        </w:rPr>
        <w:t>适量</w:t>
      </w:r>
      <w:r w:rsidR="00B62EE2" w:rsidRPr="00B62EE2">
        <w:rPr>
          <w:rFonts w:hint="eastAsia"/>
          <w:kern w:val="0"/>
          <w:szCs w:val="22"/>
        </w:rPr>
        <w:t>水</w:t>
      </w:r>
      <w:r w:rsidR="00B62EE2">
        <w:rPr>
          <w:rFonts w:hint="eastAsia"/>
          <w:kern w:val="0"/>
          <w:szCs w:val="22"/>
        </w:rPr>
        <w:t>，</w:t>
      </w:r>
      <w:r w:rsidR="0087386F" w:rsidRPr="0087386F">
        <w:rPr>
          <w:rFonts w:hint="eastAsia"/>
          <w:kern w:val="0"/>
          <w:szCs w:val="22"/>
        </w:rPr>
        <w:t>搅拌至溶解清亮</w:t>
      </w:r>
      <w:r w:rsidR="007E14DB" w:rsidRPr="008C1660">
        <w:rPr>
          <w:kern w:val="0"/>
          <w:szCs w:val="22"/>
        </w:rPr>
        <w:t>。</w:t>
      </w:r>
      <w:bookmarkStart w:id="17" w:name="_Hlk103264165"/>
      <w:r w:rsidRPr="00160D39">
        <w:rPr>
          <w:rFonts w:hint="eastAsia"/>
          <w:kern w:val="0"/>
          <w:szCs w:val="22"/>
        </w:rPr>
        <w:t>移入</w:t>
      </w:r>
      <w:r w:rsidRPr="00160D39">
        <w:rPr>
          <w:rFonts w:hint="eastAsia"/>
          <w:kern w:val="0"/>
          <w:szCs w:val="22"/>
        </w:rPr>
        <w:t>1000</w:t>
      </w:r>
      <w:r w:rsidR="00B62EE2">
        <w:rPr>
          <w:kern w:val="0"/>
          <w:szCs w:val="22"/>
        </w:rPr>
        <w:t xml:space="preserve"> </w:t>
      </w:r>
      <w:r w:rsidRPr="00160D39">
        <w:rPr>
          <w:rFonts w:hint="eastAsia"/>
          <w:kern w:val="0"/>
          <w:szCs w:val="22"/>
        </w:rPr>
        <w:t>mL</w:t>
      </w:r>
      <w:r w:rsidRPr="00160D39">
        <w:rPr>
          <w:rFonts w:hint="eastAsia"/>
          <w:kern w:val="0"/>
          <w:szCs w:val="22"/>
        </w:rPr>
        <w:t>容量瓶中，</w:t>
      </w:r>
      <w:r w:rsidR="00D5043C">
        <w:rPr>
          <w:rFonts w:hint="eastAsia"/>
          <w:kern w:val="0"/>
          <w:szCs w:val="22"/>
        </w:rPr>
        <w:t>用</w:t>
      </w:r>
      <w:r w:rsidRPr="00160D39">
        <w:rPr>
          <w:rFonts w:hint="eastAsia"/>
          <w:kern w:val="0"/>
          <w:szCs w:val="22"/>
        </w:rPr>
        <w:t>水稀释至刻度，混匀。</w:t>
      </w:r>
      <w:bookmarkEnd w:id="17"/>
      <w:r w:rsidRPr="00D5043C">
        <w:rPr>
          <w:rFonts w:hint="eastAsia"/>
          <w:kern w:val="0"/>
          <w:szCs w:val="22"/>
        </w:rPr>
        <w:t>立即保存于干燥塑料瓶中，此溶液</w:t>
      </w:r>
      <w:r w:rsidRPr="00D5043C">
        <w:rPr>
          <w:rFonts w:hint="eastAsia"/>
          <w:kern w:val="0"/>
          <w:szCs w:val="22"/>
        </w:rPr>
        <w:t>1</w:t>
      </w:r>
      <w:r w:rsidR="007E14DB" w:rsidRPr="00D5043C">
        <w:rPr>
          <w:kern w:val="0"/>
          <w:szCs w:val="22"/>
        </w:rPr>
        <w:t xml:space="preserve"> </w:t>
      </w:r>
      <w:r w:rsidRPr="00D5043C">
        <w:rPr>
          <w:rFonts w:hint="eastAsia"/>
          <w:kern w:val="0"/>
          <w:szCs w:val="22"/>
        </w:rPr>
        <w:t>mL</w:t>
      </w:r>
      <w:r w:rsidRPr="00D5043C">
        <w:rPr>
          <w:rFonts w:hint="eastAsia"/>
          <w:kern w:val="0"/>
          <w:szCs w:val="22"/>
        </w:rPr>
        <w:t>含</w:t>
      </w:r>
      <w:r w:rsidRPr="00D5043C">
        <w:rPr>
          <w:rFonts w:hint="eastAsia"/>
          <w:kern w:val="0"/>
          <w:szCs w:val="22"/>
        </w:rPr>
        <w:t>1</w:t>
      </w:r>
      <w:r w:rsidR="007E14DB" w:rsidRPr="00D5043C">
        <w:rPr>
          <w:kern w:val="0"/>
          <w:szCs w:val="22"/>
        </w:rPr>
        <w:t xml:space="preserve"> </w:t>
      </w:r>
      <w:r w:rsidRPr="00D5043C">
        <w:rPr>
          <w:rFonts w:hint="eastAsia"/>
          <w:kern w:val="0"/>
          <w:szCs w:val="22"/>
        </w:rPr>
        <w:t>mg</w:t>
      </w:r>
      <w:r w:rsidRPr="00D5043C">
        <w:rPr>
          <w:rFonts w:hint="eastAsia"/>
          <w:kern w:val="0"/>
          <w:szCs w:val="22"/>
        </w:rPr>
        <w:t>氟。</w:t>
      </w:r>
    </w:p>
    <w:p w14:paraId="3A3A8EC9" w14:textId="2E97CCEB" w:rsidR="00160D39" w:rsidRPr="00160D39" w:rsidRDefault="00160D39" w:rsidP="00160D39">
      <w:pPr>
        <w:widowControl/>
        <w:autoSpaceDE w:val="0"/>
        <w:autoSpaceDN w:val="0"/>
        <w:rPr>
          <w:kern w:val="0"/>
          <w:szCs w:val="22"/>
        </w:rPr>
      </w:pPr>
      <w:r>
        <w:rPr>
          <w:kern w:val="0"/>
          <w:szCs w:val="22"/>
        </w:rPr>
        <w:t>5.</w:t>
      </w:r>
      <w:r w:rsidR="00AD2D7E">
        <w:rPr>
          <w:kern w:val="0"/>
          <w:szCs w:val="22"/>
        </w:rPr>
        <w:t>16</w:t>
      </w:r>
      <w:r>
        <w:rPr>
          <w:kern w:val="0"/>
          <w:szCs w:val="22"/>
        </w:rPr>
        <w:t xml:space="preserve"> </w:t>
      </w:r>
      <w:r w:rsidRPr="00160D39">
        <w:rPr>
          <w:rFonts w:hint="eastAsia"/>
          <w:kern w:val="0"/>
          <w:szCs w:val="22"/>
        </w:rPr>
        <w:t>氟离子标准溶液</w:t>
      </w:r>
      <w:r w:rsidR="00A11B08">
        <w:rPr>
          <w:kern w:val="0"/>
          <w:szCs w:val="22"/>
        </w:rPr>
        <w:t>A</w:t>
      </w:r>
      <w:r w:rsidRPr="00160D39">
        <w:rPr>
          <w:rFonts w:hint="eastAsia"/>
          <w:kern w:val="0"/>
          <w:szCs w:val="22"/>
        </w:rPr>
        <w:t>：移取</w:t>
      </w:r>
      <w:r w:rsidRPr="00160D39">
        <w:rPr>
          <w:rFonts w:hint="eastAsia"/>
          <w:kern w:val="0"/>
          <w:szCs w:val="22"/>
        </w:rPr>
        <w:t>50.00</w:t>
      </w:r>
      <w:r w:rsidR="00D5043C">
        <w:rPr>
          <w:kern w:val="0"/>
          <w:szCs w:val="22"/>
        </w:rPr>
        <w:t xml:space="preserve"> </w:t>
      </w:r>
      <w:r w:rsidRPr="00160D39">
        <w:rPr>
          <w:rFonts w:hint="eastAsia"/>
          <w:kern w:val="0"/>
          <w:szCs w:val="22"/>
        </w:rPr>
        <w:t>mL</w:t>
      </w:r>
      <w:r w:rsidRPr="00160D39">
        <w:rPr>
          <w:rFonts w:hint="eastAsia"/>
          <w:kern w:val="0"/>
          <w:szCs w:val="22"/>
        </w:rPr>
        <w:t>氟标准贮存溶液（</w:t>
      </w:r>
      <w:r w:rsidR="007E14DB">
        <w:rPr>
          <w:kern w:val="0"/>
          <w:szCs w:val="22"/>
        </w:rPr>
        <w:t>5.</w:t>
      </w:r>
      <w:r w:rsidR="00F93F1C">
        <w:rPr>
          <w:kern w:val="0"/>
          <w:szCs w:val="22"/>
        </w:rPr>
        <w:t>15</w:t>
      </w:r>
      <w:r w:rsidRPr="00160D39">
        <w:rPr>
          <w:rFonts w:hint="eastAsia"/>
          <w:kern w:val="0"/>
          <w:szCs w:val="22"/>
        </w:rPr>
        <w:t>）至</w:t>
      </w:r>
      <w:r w:rsidRPr="00160D39">
        <w:rPr>
          <w:rFonts w:hint="eastAsia"/>
          <w:kern w:val="0"/>
          <w:szCs w:val="22"/>
        </w:rPr>
        <w:t>500</w:t>
      </w:r>
      <w:r w:rsidR="00B62EE2">
        <w:rPr>
          <w:kern w:val="0"/>
          <w:szCs w:val="22"/>
        </w:rPr>
        <w:t xml:space="preserve"> </w:t>
      </w:r>
      <w:r w:rsidRPr="00160D39">
        <w:rPr>
          <w:rFonts w:hint="eastAsia"/>
          <w:kern w:val="0"/>
          <w:szCs w:val="22"/>
        </w:rPr>
        <w:t>mL</w:t>
      </w:r>
      <w:r w:rsidRPr="00160D39">
        <w:rPr>
          <w:rFonts w:hint="eastAsia"/>
          <w:kern w:val="0"/>
          <w:szCs w:val="22"/>
        </w:rPr>
        <w:t>容量瓶中，</w:t>
      </w:r>
      <w:r w:rsidR="007E14DB">
        <w:rPr>
          <w:rFonts w:hint="eastAsia"/>
          <w:kern w:val="0"/>
          <w:szCs w:val="22"/>
        </w:rPr>
        <w:t>用</w:t>
      </w:r>
      <w:r w:rsidRPr="00160D39">
        <w:rPr>
          <w:rFonts w:hint="eastAsia"/>
          <w:kern w:val="0"/>
          <w:szCs w:val="22"/>
        </w:rPr>
        <w:t>水稀释至刻度，混匀。立即保存于干燥塑料瓶中，此溶液</w:t>
      </w:r>
      <w:r w:rsidRPr="00160D39">
        <w:rPr>
          <w:rFonts w:hint="eastAsia"/>
          <w:kern w:val="0"/>
          <w:szCs w:val="22"/>
        </w:rPr>
        <w:t>1</w:t>
      </w:r>
      <w:r w:rsidR="007E14DB">
        <w:rPr>
          <w:kern w:val="0"/>
          <w:szCs w:val="22"/>
        </w:rPr>
        <w:t xml:space="preserve"> </w:t>
      </w:r>
      <w:r w:rsidRPr="00160D39">
        <w:rPr>
          <w:rFonts w:hint="eastAsia"/>
          <w:kern w:val="0"/>
          <w:szCs w:val="22"/>
        </w:rPr>
        <w:t>mL</w:t>
      </w:r>
      <w:r w:rsidRPr="00160D39">
        <w:rPr>
          <w:rFonts w:hint="eastAsia"/>
          <w:kern w:val="0"/>
          <w:szCs w:val="22"/>
        </w:rPr>
        <w:t>含</w:t>
      </w:r>
      <w:r w:rsidRPr="00160D39">
        <w:rPr>
          <w:rFonts w:hint="eastAsia"/>
          <w:kern w:val="0"/>
          <w:szCs w:val="22"/>
        </w:rPr>
        <w:t>100</w:t>
      </w:r>
      <w:r w:rsidR="007E14DB">
        <w:rPr>
          <w:kern w:val="0"/>
          <w:szCs w:val="22"/>
        </w:rPr>
        <w:t xml:space="preserve"> </w:t>
      </w:r>
      <w:proofErr w:type="spellStart"/>
      <w:r w:rsidR="007E14DB" w:rsidRPr="007E14DB">
        <w:rPr>
          <w:kern w:val="0"/>
          <w:szCs w:val="22"/>
        </w:rPr>
        <w:t>μg</w:t>
      </w:r>
      <w:proofErr w:type="spellEnd"/>
      <w:r w:rsidRPr="00160D39">
        <w:rPr>
          <w:rFonts w:hint="eastAsia"/>
          <w:kern w:val="0"/>
          <w:szCs w:val="22"/>
        </w:rPr>
        <w:t>氟。</w:t>
      </w:r>
    </w:p>
    <w:p w14:paraId="73848351" w14:textId="3CD70BD4" w:rsidR="00160D39" w:rsidRPr="00160D39" w:rsidRDefault="00160D39" w:rsidP="00160D39">
      <w:pPr>
        <w:widowControl/>
        <w:autoSpaceDE w:val="0"/>
        <w:autoSpaceDN w:val="0"/>
        <w:rPr>
          <w:kern w:val="0"/>
          <w:szCs w:val="22"/>
        </w:rPr>
      </w:pPr>
      <w:r>
        <w:rPr>
          <w:kern w:val="0"/>
          <w:szCs w:val="22"/>
        </w:rPr>
        <w:t>5.</w:t>
      </w:r>
      <w:r w:rsidR="00AD2D7E">
        <w:rPr>
          <w:kern w:val="0"/>
          <w:szCs w:val="22"/>
        </w:rPr>
        <w:t>17</w:t>
      </w:r>
      <w:r>
        <w:rPr>
          <w:kern w:val="0"/>
          <w:szCs w:val="22"/>
        </w:rPr>
        <w:t xml:space="preserve"> </w:t>
      </w:r>
      <w:r w:rsidRPr="00160D39">
        <w:rPr>
          <w:rFonts w:hint="eastAsia"/>
          <w:kern w:val="0"/>
          <w:szCs w:val="22"/>
        </w:rPr>
        <w:t>氟离子标准溶液</w:t>
      </w:r>
      <w:r w:rsidR="00A11B08">
        <w:rPr>
          <w:kern w:val="0"/>
          <w:szCs w:val="22"/>
        </w:rPr>
        <w:t>B</w:t>
      </w:r>
      <w:r w:rsidRPr="00160D39">
        <w:rPr>
          <w:rFonts w:hint="eastAsia"/>
          <w:kern w:val="0"/>
          <w:szCs w:val="22"/>
        </w:rPr>
        <w:t>：移取</w:t>
      </w:r>
      <w:r w:rsidRPr="00160D39">
        <w:rPr>
          <w:rFonts w:hint="eastAsia"/>
          <w:kern w:val="0"/>
          <w:szCs w:val="22"/>
        </w:rPr>
        <w:t>5.00</w:t>
      </w:r>
      <w:r w:rsidR="00CC7530">
        <w:rPr>
          <w:kern w:val="0"/>
          <w:szCs w:val="22"/>
        </w:rPr>
        <w:t xml:space="preserve"> </w:t>
      </w:r>
      <w:r w:rsidRPr="00160D39">
        <w:rPr>
          <w:rFonts w:hint="eastAsia"/>
          <w:kern w:val="0"/>
          <w:szCs w:val="22"/>
        </w:rPr>
        <w:t>mL</w:t>
      </w:r>
      <w:r w:rsidRPr="00160D39">
        <w:rPr>
          <w:rFonts w:hint="eastAsia"/>
          <w:kern w:val="0"/>
          <w:szCs w:val="22"/>
        </w:rPr>
        <w:t>氟标准贮存溶液（</w:t>
      </w:r>
      <w:r w:rsidR="00CC7530">
        <w:rPr>
          <w:kern w:val="0"/>
          <w:szCs w:val="22"/>
        </w:rPr>
        <w:t>5.</w:t>
      </w:r>
      <w:r w:rsidR="00F93F1C">
        <w:rPr>
          <w:kern w:val="0"/>
          <w:szCs w:val="22"/>
        </w:rPr>
        <w:t>15</w:t>
      </w:r>
      <w:r w:rsidRPr="00160D39">
        <w:rPr>
          <w:rFonts w:hint="eastAsia"/>
          <w:kern w:val="0"/>
          <w:szCs w:val="22"/>
        </w:rPr>
        <w:t>）至</w:t>
      </w:r>
      <w:r w:rsidRPr="00160D39">
        <w:rPr>
          <w:rFonts w:hint="eastAsia"/>
          <w:kern w:val="0"/>
          <w:szCs w:val="22"/>
        </w:rPr>
        <w:t>500</w:t>
      </w:r>
      <w:r w:rsidR="00B62EE2">
        <w:rPr>
          <w:kern w:val="0"/>
          <w:szCs w:val="22"/>
        </w:rPr>
        <w:t xml:space="preserve"> </w:t>
      </w:r>
      <w:r w:rsidRPr="00160D39">
        <w:rPr>
          <w:rFonts w:hint="eastAsia"/>
          <w:kern w:val="0"/>
          <w:szCs w:val="22"/>
        </w:rPr>
        <w:t>mL</w:t>
      </w:r>
      <w:r w:rsidRPr="00160D39">
        <w:rPr>
          <w:rFonts w:hint="eastAsia"/>
          <w:kern w:val="0"/>
          <w:szCs w:val="22"/>
        </w:rPr>
        <w:t>容量瓶中，</w:t>
      </w:r>
      <w:r w:rsidR="00CC7530">
        <w:rPr>
          <w:rFonts w:hint="eastAsia"/>
          <w:kern w:val="0"/>
          <w:szCs w:val="22"/>
        </w:rPr>
        <w:t>用</w:t>
      </w:r>
      <w:r w:rsidRPr="00160D39">
        <w:rPr>
          <w:rFonts w:hint="eastAsia"/>
          <w:kern w:val="0"/>
          <w:szCs w:val="22"/>
        </w:rPr>
        <w:t>水稀释至刻度，混匀。立即保存于干燥塑料瓶中，此溶液</w:t>
      </w:r>
      <w:r w:rsidRPr="00160D39">
        <w:rPr>
          <w:rFonts w:hint="eastAsia"/>
          <w:kern w:val="0"/>
          <w:szCs w:val="22"/>
        </w:rPr>
        <w:t>1</w:t>
      </w:r>
      <w:r w:rsidR="00CC7530">
        <w:rPr>
          <w:kern w:val="0"/>
          <w:szCs w:val="22"/>
        </w:rPr>
        <w:t xml:space="preserve"> </w:t>
      </w:r>
      <w:r w:rsidRPr="00160D39">
        <w:rPr>
          <w:rFonts w:hint="eastAsia"/>
          <w:kern w:val="0"/>
          <w:szCs w:val="22"/>
        </w:rPr>
        <w:t>mL</w:t>
      </w:r>
      <w:r w:rsidRPr="00160D39">
        <w:rPr>
          <w:rFonts w:hint="eastAsia"/>
          <w:kern w:val="0"/>
          <w:szCs w:val="22"/>
        </w:rPr>
        <w:t>含</w:t>
      </w:r>
      <w:r w:rsidRPr="00160D39">
        <w:rPr>
          <w:rFonts w:hint="eastAsia"/>
          <w:kern w:val="0"/>
          <w:szCs w:val="22"/>
        </w:rPr>
        <w:t>10</w:t>
      </w:r>
      <w:r w:rsidR="00CC7530">
        <w:rPr>
          <w:kern w:val="0"/>
          <w:szCs w:val="22"/>
        </w:rPr>
        <w:t xml:space="preserve"> </w:t>
      </w:r>
      <w:proofErr w:type="spellStart"/>
      <w:r w:rsidRPr="00CC7530">
        <w:rPr>
          <w:kern w:val="0"/>
          <w:szCs w:val="22"/>
        </w:rPr>
        <w:t>μg</w:t>
      </w:r>
      <w:proofErr w:type="spellEnd"/>
      <w:r w:rsidRPr="00160D39">
        <w:rPr>
          <w:rFonts w:hint="eastAsia"/>
          <w:kern w:val="0"/>
          <w:szCs w:val="22"/>
        </w:rPr>
        <w:t>氟。</w:t>
      </w:r>
    </w:p>
    <w:p w14:paraId="09B46F94" w14:textId="5F3BA4E3" w:rsidR="00EB583F" w:rsidRPr="008C1660" w:rsidRDefault="00160D39" w:rsidP="00EB583F">
      <w:pPr>
        <w:widowControl/>
        <w:autoSpaceDE w:val="0"/>
        <w:autoSpaceDN w:val="0"/>
        <w:rPr>
          <w:kern w:val="0"/>
          <w:szCs w:val="22"/>
        </w:rPr>
      </w:pPr>
      <w:r>
        <w:rPr>
          <w:kern w:val="0"/>
          <w:szCs w:val="22"/>
        </w:rPr>
        <w:t>5.</w:t>
      </w:r>
      <w:r w:rsidR="00AD2D7E">
        <w:rPr>
          <w:kern w:val="0"/>
          <w:szCs w:val="22"/>
        </w:rPr>
        <w:t>18</w:t>
      </w:r>
      <w:r>
        <w:rPr>
          <w:kern w:val="0"/>
          <w:szCs w:val="22"/>
        </w:rPr>
        <w:t xml:space="preserve"> </w:t>
      </w:r>
      <w:r w:rsidRPr="00160D39">
        <w:rPr>
          <w:rFonts w:hint="eastAsia"/>
          <w:kern w:val="0"/>
          <w:szCs w:val="22"/>
        </w:rPr>
        <w:t>溴甲酚绿指示剂（</w:t>
      </w:r>
      <w:r w:rsidRPr="00160D39">
        <w:rPr>
          <w:rFonts w:hint="eastAsia"/>
          <w:kern w:val="0"/>
          <w:szCs w:val="22"/>
        </w:rPr>
        <w:t>1</w:t>
      </w:r>
      <w:r w:rsidR="00CC7530">
        <w:rPr>
          <w:kern w:val="0"/>
          <w:szCs w:val="22"/>
        </w:rPr>
        <w:t xml:space="preserve"> </w:t>
      </w:r>
      <w:r w:rsidRPr="00160D39">
        <w:rPr>
          <w:rFonts w:hint="eastAsia"/>
          <w:kern w:val="0"/>
          <w:szCs w:val="22"/>
        </w:rPr>
        <w:t>g/L</w:t>
      </w:r>
      <w:r w:rsidRPr="00160D39">
        <w:rPr>
          <w:rFonts w:hint="eastAsia"/>
          <w:kern w:val="0"/>
          <w:szCs w:val="22"/>
        </w:rPr>
        <w:t>）：称取</w:t>
      </w:r>
      <w:r w:rsidRPr="00160D39">
        <w:rPr>
          <w:rFonts w:hint="eastAsia"/>
          <w:kern w:val="0"/>
          <w:szCs w:val="22"/>
        </w:rPr>
        <w:t>0.1</w:t>
      </w:r>
      <w:r w:rsidR="00CC7530">
        <w:rPr>
          <w:kern w:val="0"/>
          <w:szCs w:val="22"/>
        </w:rPr>
        <w:t xml:space="preserve">0 </w:t>
      </w:r>
      <w:r w:rsidRPr="00160D39">
        <w:rPr>
          <w:rFonts w:hint="eastAsia"/>
          <w:kern w:val="0"/>
          <w:szCs w:val="22"/>
        </w:rPr>
        <w:t>g</w:t>
      </w:r>
      <w:r w:rsidRPr="00160D39">
        <w:rPr>
          <w:rFonts w:hint="eastAsia"/>
          <w:kern w:val="0"/>
          <w:szCs w:val="22"/>
        </w:rPr>
        <w:t>溴甲酚绿</w:t>
      </w:r>
      <w:r w:rsidR="00B3014A">
        <w:rPr>
          <w:rFonts w:hint="eastAsia"/>
          <w:kern w:val="0"/>
          <w:szCs w:val="22"/>
        </w:rPr>
        <w:t>（</w:t>
      </w:r>
      <w:r w:rsidR="00B3014A">
        <w:rPr>
          <w:rFonts w:hint="eastAsia"/>
          <w:kern w:val="0"/>
          <w:szCs w:val="22"/>
        </w:rPr>
        <w:t>5</w:t>
      </w:r>
      <w:r w:rsidR="00B3014A">
        <w:rPr>
          <w:kern w:val="0"/>
          <w:szCs w:val="22"/>
        </w:rPr>
        <w:t>.6</w:t>
      </w:r>
      <w:r w:rsidR="00B3014A">
        <w:rPr>
          <w:rFonts w:hint="eastAsia"/>
          <w:kern w:val="0"/>
          <w:szCs w:val="22"/>
        </w:rPr>
        <w:t>）</w:t>
      </w:r>
      <w:r w:rsidRPr="00160D39">
        <w:rPr>
          <w:rFonts w:hint="eastAsia"/>
          <w:kern w:val="0"/>
          <w:szCs w:val="22"/>
        </w:rPr>
        <w:t>溶于</w:t>
      </w:r>
      <w:r w:rsidRPr="00160D39">
        <w:rPr>
          <w:rFonts w:hint="eastAsia"/>
          <w:kern w:val="0"/>
          <w:szCs w:val="22"/>
        </w:rPr>
        <w:t>20</w:t>
      </w:r>
      <w:r w:rsidR="00CC7530">
        <w:rPr>
          <w:kern w:val="0"/>
          <w:szCs w:val="22"/>
        </w:rPr>
        <w:t xml:space="preserve"> </w:t>
      </w:r>
      <w:r w:rsidRPr="00160D39">
        <w:rPr>
          <w:rFonts w:hint="eastAsia"/>
          <w:kern w:val="0"/>
          <w:szCs w:val="22"/>
        </w:rPr>
        <w:t>mL</w:t>
      </w:r>
      <w:r w:rsidRPr="00160D39">
        <w:rPr>
          <w:rFonts w:hint="eastAsia"/>
          <w:kern w:val="0"/>
          <w:szCs w:val="22"/>
        </w:rPr>
        <w:t>乙醇</w:t>
      </w:r>
      <w:r w:rsidR="00EF3DA4">
        <w:rPr>
          <w:rFonts w:hint="eastAsia"/>
          <w:kern w:val="0"/>
          <w:szCs w:val="22"/>
        </w:rPr>
        <w:t>（</w:t>
      </w:r>
      <w:r w:rsidR="00EF3DA4">
        <w:rPr>
          <w:rFonts w:hint="eastAsia"/>
          <w:kern w:val="0"/>
          <w:szCs w:val="22"/>
        </w:rPr>
        <w:t>5</w:t>
      </w:r>
      <w:r w:rsidR="00EF3DA4">
        <w:rPr>
          <w:kern w:val="0"/>
          <w:szCs w:val="22"/>
        </w:rPr>
        <w:t>.9</w:t>
      </w:r>
      <w:r w:rsidR="00EF3DA4">
        <w:rPr>
          <w:rFonts w:hint="eastAsia"/>
          <w:kern w:val="0"/>
          <w:szCs w:val="22"/>
        </w:rPr>
        <w:t>）</w:t>
      </w:r>
      <w:r w:rsidRPr="00160D39">
        <w:rPr>
          <w:rFonts w:hint="eastAsia"/>
          <w:kern w:val="0"/>
          <w:szCs w:val="22"/>
        </w:rPr>
        <w:t>中，</w:t>
      </w:r>
      <w:r w:rsidR="00D5043C" w:rsidRPr="00D5043C">
        <w:rPr>
          <w:rFonts w:hint="eastAsia"/>
          <w:kern w:val="0"/>
          <w:szCs w:val="22"/>
        </w:rPr>
        <w:t>移入</w:t>
      </w:r>
      <w:r w:rsidR="00D5043C" w:rsidRPr="00D5043C">
        <w:rPr>
          <w:rFonts w:hint="eastAsia"/>
          <w:kern w:val="0"/>
          <w:szCs w:val="22"/>
        </w:rPr>
        <w:t>100 mL</w:t>
      </w:r>
      <w:r w:rsidR="00D5043C" w:rsidRPr="00D5043C">
        <w:rPr>
          <w:rFonts w:hint="eastAsia"/>
          <w:kern w:val="0"/>
          <w:szCs w:val="22"/>
        </w:rPr>
        <w:t>容量瓶中，</w:t>
      </w:r>
      <w:r w:rsidR="00572EE9">
        <w:rPr>
          <w:rFonts w:hint="eastAsia"/>
          <w:kern w:val="0"/>
          <w:szCs w:val="22"/>
        </w:rPr>
        <w:t>用</w:t>
      </w:r>
      <w:r w:rsidR="00D5043C" w:rsidRPr="00D5043C">
        <w:rPr>
          <w:rFonts w:hint="eastAsia"/>
          <w:kern w:val="0"/>
          <w:szCs w:val="22"/>
        </w:rPr>
        <w:t>水稀释至刻度，混匀</w:t>
      </w:r>
      <w:r w:rsidR="00584E4D" w:rsidRPr="008C1660">
        <w:rPr>
          <w:kern w:val="0"/>
          <w:szCs w:val="22"/>
        </w:rPr>
        <w:t>。</w:t>
      </w:r>
    </w:p>
    <w:p w14:paraId="2C9C81FA" w14:textId="74636BA8" w:rsidR="008449F8" w:rsidRPr="008C1660" w:rsidRDefault="0024004A">
      <w:pPr>
        <w:spacing w:beforeLines="50" w:before="155" w:afterLines="50" w:after="155"/>
        <w:outlineLvl w:val="2"/>
        <w:rPr>
          <w:rFonts w:eastAsia="黑体"/>
          <w:szCs w:val="21"/>
        </w:rPr>
      </w:pPr>
      <w:r w:rsidRPr="008C1660">
        <w:rPr>
          <w:rFonts w:eastAsia="黑体"/>
          <w:szCs w:val="21"/>
        </w:rPr>
        <w:t>6</w:t>
      </w:r>
      <w:r w:rsidR="0032027A" w:rsidRPr="008C1660">
        <w:rPr>
          <w:rFonts w:eastAsia="黑体"/>
          <w:szCs w:val="21"/>
        </w:rPr>
        <w:t>仪器设备</w:t>
      </w:r>
    </w:p>
    <w:p w14:paraId="0B333083" w14:textId="54131436" w:rsidR="008449F8" w:rsidRPr="008C1660" w:rsidRDefault="0024004A">
      <w:pPr>
        <w:rPr>
          <w:szCs w:val="21"/>
        </w:rPr>
      </w:pPr>
      <w:r w:rsidRPr="008C1660">
        <w:rPr>
          <w:rFonts w:eastAsia="黑体"/>
          <w:szCs w:val="21"/>
        </w:rPr>
        <w:t>6</w:t>
      </w:r>
      <w:r w:rsidR="0032027A" w:rsidRPr="008C1660">
        <w:rPr>
          <w:rFonts w:eastAsia="黑体"/>
          <w:szCs w:val="21"/>
        </w:rPr>
        <w:t>.1</w:t>
      </w:r>
      <w:r w:rsidR="0032027A" w:rsidRPr="008C1660">
        <w:rPr>
          <w:szCs w:val="21"/>
        </w:rPr>
        <w:t xml:space="preserve"> </w:t>
      </w:r>
      <w:r w:rsidR="00CC7530" w:rsidRPr="00CC7530">
        <w:rPr>
          <w:rFonts w:hint="eastAsia"/>
          <w:szCs w:val="21"/>
        </w:rPr>
        <w:t>电位测量仪，精度</w:t>
      </w:r>
      <w:r w:rsidR="00CC7530" w:rsidRPr="00CC7530">
        <w:rPr>
          <w:rFonts w:hint="eastAsia"/>
          <w:szCs w:val="21"/>
        </w:rPr>
        <w:t>0.1</w:t>
      </w:r>
      <w:r w:rsidR="00CC7530">
        <w:rPr>
          <w:szCs w:val="21"/>
        </w:rPr>
        <w:t xml:space="preserve"> </w:t>
      </w:r>
      <w:r w:rsidR="00CC7530" w:rsidRPr="00CC7530">
        <w:rPr>
          <w:rFonts w:hint="eastAsia"/>
          <w:szCs w:val="21"/>
        </w:rPr>
        <w:t>mV</w:t>
      </w:r>
      <w:r w:rsidR="00CC7530" w:rsidRPr="00CC7530">
        <w:rPr>
          <w:rFonts w:hint="eastAsia"/>
          <w:szCs w:val="21"/>
        </w:rPr>
        <w:t>。</w:t>
      </w:r>
      <w:r w:rsidR="0032027A" w:rsidRPr="008C1660">
        <w:rPr>
          <w:szCs w:val="21"/>
        </w:rPr>
        <w:t>。</w:t>
      </w:r>
    </w:p>
    <w:p w14:paraId="39FB8CB1" w14:textId="46B4C533" w:rsidR="008449F8" w:rsidRDefault="0024004A" w:rsidP="007D64B4">
      <w:pPr>
        <w:rPr>
          <w:szCs w:val="21"/>
        </w:rPr>
      </w:pPr>
      <w:r w:rsidRPr="008C1660">
        <w:rPr>
          <w:rFonts w:eastAsia="黑体"/>
          <w:szCs w:val="21"/>
        </w:rPr>
        <w:t>6.2</w:t>
      </w:r>
      <w:r w:rsidR="0032027A" w:rsidRPr="008C1660">
        <w:rPr>
          <w:szCs w:val="21"/>
        </w:rPr>
        <w:t xml:space="preserve"> </w:t>
      </w:r>
      <w:r w:rsidR="00CC7530" w:rsidRPr="00CC7530">
        <w:rPr>
          <w:rFonts w:hint="eastAsia"/>
          <w:szCs w:val="21"/>
        </w:rPr>
        <w:t>氟离子选择电极：氟离子检测</w:t>
      </w:r>
      <w:r w:rsidR="00572EE9">
        <w:rPr>
          <w:rFonts w:hint="eastAsia"/>
          <w:szCs w:val="21"/>
        </w:rPr>
        <w:t>下</w:t>
      </w:r>
      <w:r w:rsidR="00CC7530" w:rsidRPr="00CC7530">
        <w:rPr>
          <w:rFonts w:hint="eastAsia"/>
          <w:szCs w:val="21"/>
        </w:rPr>
        <w:t>限应不大于</w:t>
      </w:r>
      <w:r w:rsidR="00CC7530" w:rsidRPr="00CC7530">
        <w:rPr>
          <w:rFonts w:hint="eastAsia"/>
          <w:szCs w:val="21"/>
        </w:rPr>
        <w:t>2.5</w:t>
      </w:r>
      <w:r w:rsidR="00CC7530" w:rsidRPr="00CC7530">
        <w:rPr>
          <w:rFonts w:hint="eastAsia"/>
          <w:szCs w:val="21"/>
        </w:rPr>
        <w:t>×</w:t>
      </w:r>
      <w:r w:rsidR="00CC7530" w:rsidRPr="00CC7530">
        <w:rPr>
          <w:rFonts w:hint="eastAsia"/>
          <w:szCs w:val="21"/>
        </w:rPr>
        <w:t>10</w:t>
      </w:r>
      <w:r w:rsidR="00CC7530" w:rsidRPr="00CC7530">
        <w:rPr>
          <w:rFonts w:hint="eastAsia"/>
          <w:szCs w:val="21"/>
          <w:vertAlign w:val="superscript"/>
        </w:rPr>
        <w:t>-4</w:t>
      </w:r>
      <w:r w:rsidR="00CC7530">
        <w:rPr>
          <w:szCs w:val="21"/>
        </w:rPr>
        <w:t xml:space="preserve"> </w:t>
      </w:r>
      <w:r w:rsidR="00CC7530" w:rsidRPr="00CC7530">
        <w:rPr>
          <w:rFonts w:hint="eastAsia"/>
          <w:szCs w:val="21"/>
        </w:rPr>
        <w:t>mg/mL</w:t>
      </w:r>
      <w:r w:rsidR="00CC7530" w:rsidRPr="00CC7530">
        <w:rPr>
          <w:rFonts w:hint="eastAsia"/>
          <w:szCs w:val="21"/>
        </w:rPr>
        <w:t>，电极在使用之前应在</w:t>
      </w:r>
      <w:r w:rsidR="005757C9">
        <w:rPr>
          <w:rFonts w:hint="eastAsia"/>
          <w:szCs w:val="21"/>
        </w:rPr>
        <w:t>1</w:t>
      </w:r>
      <w:r w:rsidR="005757C9" w:rsidRPr="00CC7530">
        <w:rPr>
          <w:rFonts w:hint="eastAsia"/>
          <w:szCs w:val="21"/>
        </w:rPr>
        <w:t>×</w:t>
      </w:r>
      <w:r w:rsidR="00CC7530" w:rsidRPr="005757C9">
        <w:rPr>
          <w:rFonts w:hint="eastAsia"/>
          <w:szCs w:val="21"/>
        </w:rPr>
        <w:t>10</w:t>
      </w:r>
      <w:r w:rsidR="00CC7530" w:rsidRPr="005757C9">
        <w:rPr>
          <w:rFonts w:hint="eastAsia"/>
          <w:szCs w:val="21"/>
          <w:vertAlign w:val="superscript"/>
        </w:rPr>
        <w:t>-</w:t>
      </w:r>
      <w:r w:rsidR="00572EE9">
        <w:rPr>
          <w:szCs w:val="21"/>
          <w:vertAlign w:val="superscript"/>
        </w:rPr>
        <w:t>3</w:t>
      </w:r>
      <w:r w:rsidR="00D73A79" w:rsidRPr="005757C9">
        <w:rPr>
          <w:szCs w:val="21"/>
        </w:rPr>
        <w:t xml:space="preserve"> </w:t>
      </w:r>
      <w:r w:rsidR="00CC7530" w:rsidRPr="005757C9">
        <w:rPr>
          <w:rFonts w:hint="eastAsia"/>
          <w:szCs w:val="21"/>
        </w:rPr>
        <w:t>mol/L</w:t>
      </w:r>
      <w:r w:rsidR="00CC7530" w:rsidRPr="005757C9">
        <w:rPr>
          <w:rFonts w:hint="eastAsia"/>
          <w:szCs w:val="21"/>
        </w:rPr>
        <w:t>氟化钠溶液</w:t>
      </w:r>
      <w:r w:rsidR="00CC7530" w:rsidRPr="00CC7530">
        <w:rPr>
          <w:rFonts w:hint="eastAsia"/>
          <w:szCs w:val="21"/>
        </w:rPr>
        <w:t>中浸泡</w:t>
      </w:r>
      <w:r w:rsidR="00CC7530" w:rsidRPr="00CC7530">
        <w:rPr>
          <w:rFonts w:hint="eastAsia"/>
          <w:szCs w:val="21"/>
        </w:rPr>
        <w:t>1</w:t>
      </w:r>
      <w:r w:rsidR="00D73A79">
        <w:rPr>
          <w:szCs w:val="21"/>
        </w:rPr>
        <w:t xml:space="preserve"> </w:t>
      </w:r>
      <w:r w:rsidR="00CC7530" w:rsidRPr="00CC7530">
        <w:rPr>
          <w:rFonts w:hint="eastAsia"/>
          <w:szCs w:val="21"/>
        </w:rPr>
        <w:t>h</w:t>
      </w:r>
      <w:r w:rsidR="00CC7530" w:rsidRPr="00CC7530">
        <w:rPr>
          <w:rFonts w:hint="eastAsia"/>
          <w:szCs w:val="21"/>
        </w:rPr>
        <w:t>，使之活化，</w:t>
      </w:r>
      <w:r w:rsidR="00366D67" w:rsidRPr="000C5C83">
        <w:rPr>
          <w:rFonts w:hint="eastAsia"/>
          <w:szCs w:val="21"/>
        </w:rPr>
        <w:t>用水洗涤至电极电位不大于</w:t>
      </w:r>
      <w:r w:rsidR="00366D67" w:rsidRPr="000C5C83">
        <w:rPr>
          <w:rFonts w:hint="eastAsia"/>
          <w:szCs w:val="21"/>
        </w:rPr>
        <w:t>-370 mV</w:t>
      </w:r>
      <w:r w:rsidR="00366D67" w:rsidRPr="000C5C83">
        <w:rPr>
          <w:rFonts w:hint="eastAsia"/>
          <w:szCs w:val="21"/>
        </w:rPr>
        <w:t>后方可进行测定。</w:t>
      </w:r>
    </w:p>
    <w:p w14:paraId="71582A84" w14:textId="4A06AF8C" w:rsidR="00CC7530" w:rsidRDefault="00D73A79" w:rsidP="007D64B4">
      <w:pPr>
        <w:rPr>
          <w:szCs w:val="21"/>
        </w:rPr>
      </w:pPr>
      <w:r>
        <w:rPr>
          <w:rFonts w:hint="eastAsia"/>
          <w:szCs w:val="21"/>
        </w:rPr>
        <w:t>6</w:t>
      </w:r>
      <w:r>
        <w:rPr>
          <w:szCs w:val="21"/>
        </w:rPr>
        <w:t xml:space="preserve">.3 </w:t>
      </w:r>
      <w:r w:rsidRPr="00D73A79">
        <w:rPr>
          <w:rFonts w:hint="eastAsia"/>
          <w:szCs w:val="21"/>
        </w:rPr>
        <w:t>饱和甘汞电极</w:t>
      </w:r>
      <w:r>
        <w:rPr>
          <w:rFonts w:hint="eastAsia"/>
          <w:szCs w:val="21"/>
        </w:rPr>
        <w:t>。</w:t>
      </w:r>
    </w:p>
    <w:p w14:paraId="7D897B54" w14:textId="2B1EE519" w:rsidR="00D73A79" w:rsidRDefault="00D73A79" w:rsidP="007D64B4">
      <w:pPr>
        <w:rPr>
          <w:szCs w:val="21"/>
        </w:rPr>
      </w:pPr>
      <w:r>
        <w:rPr>
          <w:rFonts w:hint="eastAsia"/>
          <w:szCs w:val="21"/>
        </w:rPr>
        <w:t>6</w:t>
      </w:r>
      <w:r>
        <w:rPr>
          <w:szCs w:val="21"/>
        </w:rPr>
        <w:t xml:space="preserve">.4 </w:t>
      </w:r>
      <w:r w:rsidRPr="00D73A79">
        <w:rPr>
          <w:rFonts w:hint="eastAsia"/>
          <w:szCs w:val="21"/>
        </w:rPr>
        <w:t>磁力搅拌器、搅拌子。</w:t>
      </w:r>
    </w:p>
    <w:p w14:paraId="025144E9" w14:textId="74C28C65" w:rsidR="008449F8" w:rsidRPr="008C1660" w:rsidRDefault="0024004A">
      <w:pPr>
        <w:spacing w:beforeLines="50" w:before="155" w:afterLines="50" w:after="155"/>
        <w:outlineLvl w:val="2"/>
        <w:rPr>
          <w:rFonts w:eastAsia="黑体"/>
          <w:szCs w:val="21"/>
        </w:rPr>
      </w:pPr>
      <w:r w:rsidRPr="008C1660">
        <w:rPr>
          <w:rFonts w:eastAsia="黑体"/>
          <w:szCs w:val="21"/>
        </w:rPr>
        <w:t>7</w:t>
      </w:r>
      <w:r w:rsidR="0032027A" w:rsidRPr="008C1660">
        <w:rPr>
          <w:rFonts w:eastAsia="黑体"/>
          <w:szCs w:val="21"/>
        </w:rPr>
        <w:t xml:space="preserve"> </w:t>
      </w:r>
      <w:r w:rsidR="0032027A" w:rsidRPr="008C1660">
        <w:rPr>
          <w:rFonts w:eastAsia="黑体"/>
          <w:szCs w:val="21"/>
        </w:rPr>
        <w:t>样品</w:t>
      </w:r>
    </w:p>
    <w:p w14:paraId="02CD539F" w14:textId="7B112E9A" w:rsidR="008449F8" w:rsidRPr="008C1660" w:rsidRDefault="0024004A">
      <w:pPr>
        <w:rPr>
          <w:bCs/>
        </w:rPr>
      </w:pPr>
      <w:r w:rsidRPr="008C1660">
        <w:rPr>
          <w:rFonts w:eastAsia="黑体"/>
          <w:bCs/>
        </w:rPr>
        <w:t>7</w:t>
      </w:r>
      <w:r w:rsidR="0032027A" w:rsidRPr="008C1660">
        <w:rPr>
          <w:rFonts w:eastAsia="黑体"/>
          <w:bCs/>
        </w:rPr>
        <w:t>.1</w:t>
      </w:r>
      <w:r w:rsidR="00DD57B4" w:rsidRPr="00DD57B4">
        <w:rPr>
          <w:rFonts w:hint="eastAsia"/>
          <w:bCs/>
        </w:rPr>
        <w:t>炉渣料、块片料、干燥粉料：称取约</w:t>
      </w:r>
      <w:r w:rsidR="00DD57B4" w:rsidRPr="00DD57B4">
        <w:rPr>
          <w:rFonts w:hint="eastAsia"/>
          <w:bCs/>
        </w:rPr>
        <w:t>50</w:t>
      </w:r>
      <w:r w:rsidR="00DD57B4">
        <w:rPr>
          <w:bCs/>
        </w:rPr>
        <w:t xml:space="preserve"> </w:t>
      </w:r>
      <w:r w:rsidR="00DD57B4" w:rsidRPr="00DD57B4">
        <w:rPr>
          <w:rFonts w:hint="eastAsia"/>
          <w:bCs/>
        </w:rPr>
        <w:t>g</w:t>
      </w:r>
      <w:r w:rsidR="00DD57B4" w:rsidRPr="00DD57B4">
        <w:rPr>
          <w:rFonts w:hint="eastAsia"/>
          <w:bCs/>
        </w:rPr>
        <w:t>，精确至</w:t>
      </w:r>
      <w:r w:rsidR="00DD57B4" w:rsidRPr="00DD57B4">
        <w:rPr>
          <w:rFonts w:hint="eastAsia"/>
          <w:bCs/>
        </w:rPr>
        <w:t>0.001</w:t>
      </w:r>
      <w:r w:rsidR="00DD57B4">
        <w:rPr>
          <w:bCs/>
        </w:rPr>
        <w:t xml:space="preserve"> </w:t>
      </w:r>
      <w:r w:rsidR="00DD57B4" w:rsidRPr="00DD57B4">
        <w:rPr>
          <w:rFonts w:hint="eastAsia"/>
          <w:bCs/>
        </w:rPr>
        <w:t>g</w:t>
      </w:r>
      <w:r w:rsidR="00DD57B4" w:rsidRPr="00DD57B4">
        <w:rPr>
          <w:rFonts w:hint="eastAsia"/>
          <w:bCs/>
        </w:rPr>
        <w:t>，置于</w:t>
      </w:r>
      <w:r w:rsidR="00DD57B4" w:rsidRPr="00DD57B4">
        <w:rPr>
          <w:rFonts w:hint="eastAsia"/>
          <w:bCs/>
        </w:rPr>
        <w:t>100</w:t>
      </w:r>
      <w:r w:rsidR="00DD57B4">
        <w:rPr>
          <w:bCs/>
        </w:rPr>
        <w:t xml:space="preserve"> </w:t>
      </w:r>
      <w:r w:rsidR="00DD57B4" w:rsidRPr="00DD57B4">
        <w:rPr>
          <w:rFonts w:hint="eastAsia"/>
          <w:bCs/>
        </w:rPr>
        <w:t>mL</w:t>
      </w:r>
      <w:r w:rsidR="00DD57B4" w:rsidRPr="00DD57B4">
        <w:rPr>
          <w:rFonts w:hint="eastAsia"/>
          <w:bCs/>
        </w:rPr>
        <w:t>蒸发皿中，在</w:t>
      </w:r>
      <w:r w:rsidR="00DD57B4" w:rsidRPr="00DD57B4">
        <w:rPr>
          <w:rFonts w:hint="eastAsia"/>
          <w:bCs/>
        </w:rPr>
        <w:t>300</w:t>
      </w:r>
      <w:r w:rsidR="00DD57B4">
        <w:rPr>
          <w:bCs/>
        </w:rPr>
        <w:t xml:space="preserve"> </w:t>
      </w:r>
      <w:r w:rsidR="00DD57B4" w:rsidRPr="00DD57B4">
        <w:rPr>
          <w:rFonts w:hint="eastAsia"/>
          <w:bCs/>
        </w:rPr>
        <w:t>℃～</w:t>
      </w:r>
      <w:r w:rsidR="00DD57B4" w:rsidRPr="00DD57B4">
        <w:rPr>
          <w:rFonts w:hint="eastAsia"/>
          <w:bCs/>
        </w:rPr>
        <w:t>400</w:t>
      </w:r>
      <w:r w:rsidR="00DD57B4">
        <w:rPr>
          <w:bCs/>
        </w:rPr>
        <w:t xml:space="preserve"> </w:t>
      </w:r>
      <w:r w:rsidR="00DD57B4" w:rsidRPr="00DD57B4">
        <w:rPr>
          <w:rFonts w:hint="eastAsia"/>
          <w:bCs/>
        </w:rPr>
        <w:t>℃电热板上加热灼烧</w:t>
      </w:r>
      <w:r w:rsidR="00DD57B4" w:rsidRPr="00DD57B4">
        <w:rPr>
          <w:rFonts w:hint="eastAsia"/>
          <w:bCs/>
        </w:rPr>
        <w:t>1</w:t>
      </w:r>
      <w:r w:rsidR="00DD57B4">
        <w:rPr>
          <w:bCs/>
        </w:rPr>
        <w:t xml:space="preserve"> </w:t>
      </w:r>
      <w:r w:rsidR="00DD57B4" w:rsidRPr="00DD57B4">
        <w:rPr>
          <w:rFonts w:hint="eastAsia"/>
          <w:bCs/>
        </w:rPr>
        <w:t>h</w:t>
      </w:r>
      <w:r w:rsidR="00DD57B4" w:rsidRPr="00DD57B4">
        <w:rPr>
          <w:rFonts w:hint="eastAsia"/>
          <w:bCs/>
        </w:rPr>
        <w:t>至干燥</w:t>
      </w:r>
      <w:r w:rsidR="00D05A51">
        <w:rPr>
          <w:rFonts w:hint="eastAsia"/>
          <w:bCs/>
        </w:rPr>
        <w:t>，</w:t>
      </w:r>
      <w:r w:rsidR="00DD57B4" w:rsidRPr="00DD57B4">
        <w:rPr>
          <w:rFonts w:hint="eastAsia"/>
          <w:bCs/>
        </w:rPr>
        <w:t>冷却，称重，立即研磨均匀</w:t>
      </w:r>
      <w:r w:rsidRPr="008C1660">
        <w:rPr>
          <w:bCs/>
        </w:rPr>
        <w:t>；</w:t>
      </w:r>
    </w:p>
    <w:p w14:paraId="1A0DBE5A" w14:textId="7530C033" w:rsidR="008449F8" w:rsidRPr="008C1660" w:rsidRDefault="0024004A" w:rsidP="007F3675">
      <w:pPr>
        <w:rPr>
          <w:bCs/>
        </w:rPr>
      </w:pPr>
      <w:r w:rsidRPr="008C1660">
        <w:rPr>
          <w:rFonts w:eastAsia="黑体"/>
          <w:bCs/>
        </w:rPr>
        <w:t>7</w:t>
      </w:r>
      <w:r w:rsidR="0032027A" w:rsidRPr="008C1660">
        <w:rPr>
          <w:rFonts w:eastAsia="黑体"/>
          <w:bCs/>
        </w:rPr>
        <w:t>.2</w:t>
      </w:r>
      <w:r w:rsidR="00DD57B4" w:rsidRPr="00DD57B4">
        <w:rPr>
          <w:rFonts w:hint="eastAsia"/>
          <w:bCs/>
        </w:rPr>
        <w:t>油泥料、潮湿粉料：称取约</w:t>
      </w:r>
      <w:r w:rsidR="00DD57B4" w:rsidRPr="00DD57B4">
        <w:rPr>
          <w:rFonts w:hint="eastAsia"/>
          <w:bCs/>
        </w:rPr>
        <w:t>50</w:t>
      </w:r>
      <w:r w:rsidR="00DD57B4">
        <w:rPr>
          <w:bCs/>
        </w:rPr>
        <w:t xml:space="preserve"> </w:t>
      </w:r>
      <w:r w:rsidR="00DD57B4" w:rsidRPr="00DD57B4">
        <w:rPr>
          <w:rFonts w:hint="eastAsia"/>
          <w:bCs/>
        </w:rPr>
        <w:t>g</w:t>
      </w:r>
      <w:r w:rsidR="00DD57B4" w:rsidRPr="00DD57B4">
        <w:rPr>
          <w:rFonts w:hint="eastAsia"/>
          <w:bCs/>
        </w:rPr>
        <w:t>，精确至</w:t>
      </w:r>
      <w:r w:rsidR="00DD57B4" w:rsidRPr="00DD57B4">
        <w:rPr>
          <w:rFonts w:hint="eastAsia"/>
          <w:bCs/>
        </w:rPr>
        <w:t>0.001</w:t>
      </w:r>
      <w:r w:rsidR="00DD57B4">
        <w:rPr>
          <w:bCs/>
        </w:rPr>
        <w:t xml:space="preserve"> </w:t>
      </w:r>
      <w:r w:rsidR="00DD57B4" w:rsidRPr="00DD57B4">
        <w:rPr>
          <w:rFonts w:hint="eastAsia"/>
          <w:bCs/>
        </w:rPr>
        <w:t>g</w:t>
      </w:r>
      <w:r w:rsidR="00DD57B4" w:rsidRPr="00DD57B4">
        <w:rPr>
          <w:rFonts w:hint="eastAsia"/>
          <w:bCs/>
        </w:rPr>
        <w:t>，置于</w:t>
      </w:r>
      <w:r w:rsidR="00DD57B4" w:rsidRPr="00DD57B4">
        <w:rPr>
          <w:rFonts w:hint="eastAsia"/>
          <w:bCs/>
        </w:rPr>
        <w:t>100</w:t>
      </w:r>
      <w:r w:rsidR="00DD57B4">
        <w:rPr>
          <w:bCs/>
        </w:rPr>
        <w:t xml:space="preserve"> </w:t>
      </w:r>
      <w:r w:rsidR="00DD57B4" w:rsidRPr="00DD57B4">
        <w:rPr>
          <w:rFonts w:hint="eastAsia"/>
          <w:bCs/>
        </w:rPr>
        <w:t>mL</w:t>
      </w:r>
      <w:r w:rsidR="00DD57B4" w:rsidRPr="00DD57B4">
        <w:rPr>
          <w:rFonts w:hint="eastAsia"/>
          <w:bCs/>
        </w:rPr>
        <w:t>蒸发皿中，在</w:t>
      </w:r>
      <w:r w:rsidR="00DD57B4" w:rsidRPr="00DD57B4">
        <w:rPr>
          <w:rFonts w:hint="eastAsia"/>
          <w:bCs/>
        </w:rPr>
        <w:t>300</w:t>
      </w:r>
      <w:r w:rsidR="00DD57B4">
        <w:rPr>
          <w:bCs/>
        </w:rPr>
        <w:t xml:space="preserve"> </w:t>
      </w:r>
      <w:r w:rsidR="00DD57B4" w:rsidRPr="00DD57B4">
        <w:rPr>
          <w:rFonts w:hint="eastAsia"/>
          <w:bCs/>
        </w:rPr>
        <w:t>℃～</w:t>
      </w:r>
      <w:r w:rsidR="00DD57B4" w:rsidRPr="00DD57B4">
        <w:rPr>
          <w:rFonts w:hint="eastAsia"/>
          <w:bCs/>
        </w:rPr>
        <w:t>400</w:t>
      </w:r>
      <w:r w:rsidR="00DD57B4">
        <w:rPr>
          <w:bCs/>
        </w:rPr>
        <w:t xml:space="preserve"> </w:t>
      </w:r>
      <w:r w:rsidR="00DD57B4" w:rsidRPr="00DD57B4">
        <w:rPr>
          <w:rFonts w:hint="eastAsia"/>
          <w:bCs/>
        </w:rPr>
        <w:t>℃电热板上加热灼烧</w:t>
      </w:r>
      <w:r w:rsidR="00DD57B4" w:rsidRPr="00DD57B4">
        <w:rPr>
          <w:rFonts w:hint="eastAsia"/>
          <w:bCs/>
        </w:rPr>
        <w:t>0.5</w:t>
      </w:r>
      <w:r w:rsidR="00DD57B4">
        <w:rPr>
          <w:bCs/>
        </w:rPr>
        <w:t xml:space="preserve"> </w:t>
      </w:r>
      <w:r w:rsidR="00DD57B4" w:rsidRPr="00DD57B4">
        <w:rPr>
          <w:rFonts w:hint="eastAsia"/>
          <w:bCs/>
        </w:rPr>
        <w:t>h</w:t>
      </w:r>
      <w:r w:rsidR="00DD57B4" w:rsidRPr="00DD57B4">
        <w:rPr>
          <w:rFonts w:hint="eastAsia"/>
          <w:bCs/>
        </w:rPr>
        <w:t>至干燥，冷却，称重，立即研磨均匀。</w:t>
      </w:r>
    </w:p>
    <w:p w14:paraId="1C4C4707" w14:textId="54F29018" w:rsidR="008449F8" w:rsidRPr="008C1660" w:rsidRDefault="0024004A">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 xml:space="preserve"> </w:t>
      </w:r>
      <w:r w:rsidR="00584E4D" w:rsidRPr="008C1660">
        <w:rPr>
          <w:rFonts w:eastAsia="黑体"/>
          <w:szCs w:val="21"/>
        </w:rPr>
        <w:t>试验</w:t>
      </w:r>
      <w:r w:rsidR="0032027A" w:rsidRPr="008C1660">
        <w:rPr>
          <w:rFonts w:eastAsia="黑体"/>
          <w:szCs w:val="21"/>
        </w:rPr>
        <w:t>步骤</w:t>
      </w:r>
    </w:p>
    <w:p w14:paraId="354D9C92" w14:textId="192F2996" w:rsidR="008449F8" w:rsidRPr="008C1660" w:rsidRDefault="005A6220">
      <w:pPr>
        <w:spacing w:beforeLines="50" w:before="155" w:afterLines="50" w:after="155"/>
        <w:outlineLvl w:val="2"/>
        <w:rPr>
          <w:rFonts w:eastAsia="黑体"/>
          <w:szCs w:val="21"/>
        </w:rPr>
      </w:pPr>
      <w:r w:rsidRPr="00562278">
        <w:rPr>
          <w:rFonts w:eastAsia="黑体"/>
          <w:szCs w:val="21"/>
        </w:rPr>
        <w:t>8</w:t>
      </w:r>
      <w:r w:rsidR="0032027A" w:rsidRPr="00562278">
        <w:rPr>
          <w:rFonts w:eastAsia="黑体"/>
          <w:szCs w:val="21"/>
        </w:rPr>
        <w:t xml:space="preserve">.1 </w:t>
      </w:r>
      <w:r w:rsidR="0032027A" w:rsidRPr="00562278">
        <w:rPr>
          <w:rFonts w:eastAsia="黑体"/>
          <w:szCs w:val="21"/>
        </w:rPr>
        <w:t>试</w:t>
      </w:r>
      <w:r w:rsidR="00584E4D" w:rsidRPr="00562278">
        <w:rPr>
          <w:rFonts w:eastAsia="黑体"/>
          <w:szCs w:val="21"/>
        </w:rPr>
        <w:t>料</w:t>
      </w:r>
    </w:p>
    <w:p w14:paraId="6347276D" w14:textId="0C9B0DDD" w:rsidR="00780F71" w:rsidRDefault="00780F71" w:rsidP="00780F71">
      <w:pPr>
        <w:ind w:firstLineChars="200" w:firstLine="420"/>
        <w:rPr>
          <w:bCs/>
        </w:rPr>
      </w:pPr>
      <w:r>
        <w:rPr>
          <w:rFonts w:hint="eastAsia"/>
          <w:bCs/>
        </w:rPr>
        <w:t>按表</w:t>
      </w:r>
      <w:r>
        <w:rPr>
          <w:rFonts w:hint="eastAsia"/>
          <w:bCs/>
        </w:rPr>
        <w:t>1</w:t>
      </w:r>
      <w:r>
        <w:rPr>
          <w:rFonts w:hint="eastAsia"/>
          <w:bCs/>
        </w:rPr>
        <w:t>称取样品（</w:t>
      </w:r>
      <w:r>
        <w:rPr>
          <w:rFonts w:hint="eastAsia"/>
          <w:bCs/>
        </w:rPr>
        <w:t>7</w:t>
      </w:r>
      <w:r>
        <w:rPr>
          <w:rFonts w:hint="eastAsia"/>
          <w:bCs/>
        </w:rPr>
        <w:t>），</w:t>
      </w:r>
      <w:r w:rsidRPr="00780F71">
        <w:rPr>
          <w:rFonts w:hint="eastAsia"/>
          <w:bCs/>
        </w:rPr>
        <w:t>精确至</w:t>
      </w:r>
      <w:r w:rsidRPr="00780F71">
        <w:rPr>
          <w:rFonts w:hint="eastAsia"/>
          <w:bCs/>
        </w:rPr>
        <w:t>0.0001</w:t>
      </w:r>
      <w:r>
        <w:rPr>
          <w:bCs/>
        </w:rPr>
        <w:t xml:space="preserve"> </w:t>
      </w:r>
      <w:r w:rsidRPr="00780F71">
        <w:rPr>
          <w:rFonts w:hint="eastAsia"/>
          <w:bCs/>
        </w:rPr>
        <w:t>g</w:t>
      </w:r>
      <w:r>
        <w:rPr>
          <w:rFonts w:hint="eastAsia"/>
          <w:bCs/>
        </w:rPr>
        <w:t>。</w:t>
      </w:r>
    </w:p>
    <w:p w14:paraId="336F87B1" w14:textId="20AFE885" w:rsidR="00780F71" w:rsidRDefault="00780F71" w:rsidP="00780F71">
      <w:pPr>
        <w:ind w:firstLineChars="200" w:firstLine="420"/>
        <w:jc w:val="center"/>
        <w:rPr>
          <w:bCs/>
        </w:rPr>
      </w:pPr>
      <w:r>
        <w:rPr>
          <w:rFonts w:hint="eastAsia"/>
          <w:bCs/>
        </w:rPr>
        <w:t>表</w:t>
      </w:r>
      <w:r>
        <w:rPr>
          <w:rFonts w:hint="eastAsia"/>
          <w:bCs/>
        </w:rPr>
        <w:t>1</w:t>
      </w:r>
    </w:p>
    <w:tbl>
      <w:tblPr>
        <w:tblStyle w:val="1"/>
        <w:tblW w:w="91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67"/>
        <w:gridCol w:w="2026"/>
        <w:gridCol w:w="2226"/>
        <w:gridCol w:w="2140"/>
      </w:tblGrid>
      <w:tr w:rsidR="00780F71" w:rsidRPr="00780F71" w14:paraId="33D4DEE0" w14:textId="77777777" w:rsidTr="00F71CA0">
        <w:trPr>
          <w:trHeight w:val="401"/>
          <w:jc w:val="center"/>
        </w:trPr>
        <w:tc>
          <w:tcPr>
            <w:tcW w:w="2767" w:type="dxa"/>
            <w:tcBorders>
              <w:bottom w:val="single" w:sz="12" w:space="0" w:color="auto"/>
              <w:right w:val="single" w:sz="4" w:space="0" w:color="auto"/>
            </w:tcBorders>
            <w:vAlign w:val="center"/>
          </w:tcPr>
          <w:p w14:paraId="65F88C0E" w14:textId="4E6A9E9F" w:rsidR="00780F71" w:rsidRPr="00780F71" w:rsidRDefault="00780F71" w:rsidP="00C862CB">
            <w:pPr>
              <w:spacing w:line="276" w:lineRule="auto"/>
              <w:jc w:val="center"/>
            </w:pPr>
            <w:r w:rsidRPr="00780F71">
              <w:rPr>
                <w:rFonts w:hint="eastAsia"/>
              </w:rPr>
              <w:t>氟含量（质量分数）</w:t>
            </w:r>
            <w:r w:rsidRPr="00780F71">
              <w:rPr>
                <w:rFonts w:hint="eastAsia"/>
              </w:rPr>
              <w:t>/%</w:t>
            </w:r>
          </w:p>
        </w:tc>
        <w:tc>
          <w:tcPr>
            <w:tcW w:w="2026" w:type="dxa"/>
            <w:tcBorders>
              <w:left w:val="single" w:sz="4" w:space="0" w:color="auto"/>
              <w:bottom w:val="single" w:sz="12" w:space="0" w:color="auto"/>
              <w:right w:val="single" w:sz="4" w:space="0" w:color="auto"/>
            </w:tcBorders>
            <w:vAlign w:val="center"/>
          </w:tcPr>
          <w:p w14:paraId="0B21DAFE" w14:textId="77777777" w:rsidR="00780F71" w:rsidRPr="00780F71" w:rsidRDefault="00780F71" w:rsidP="00780F71">
            <w:pPr>
              <w:spacing w:line="276" w:lineRule="auto"/>
              <w:ind w:firstLine="420"/>
            </w:pPr>
            <w:r w:rsidRPr="00780F71">
              <w:rPr>
                <w:rFonts w:hint="eastAsia"/>
              </w:rPr>
              <w:t>试料量</w:t>
            </w:r>
            <w:r w:rsidRPr="00780F71">
              <w:rPr>
                <w:rFonts w:hint="eastAsia"/>
              </w:rPr>
              <w:t>/g</w:t>
            </w:r>
          </w:p>
        </w:tc>
        <w:tc>
          <w:tcPr>
            <w:tcW w:w="2226" w:type="dxa"/>
            <w:tcBorders>
              <w:left w:val="single" w:sz="4" w:space="0" w:color="auto"/>
              <w:bottom w:val="single" w:sz="12" w:space="0" w:color="auto"/>
              <w:right w:val="single" w:sz="4" w:space="0" w:color="auto"/>
            </w:tcBorders>
            <w:vAlign w:val="center"/>
          </w:tcPr>
          <w:p w14:paraId="2CDAF6F3" w14:textId="07C4D127" w:rsidR="00780F71" w:rsidRPr="00780F71" w:rsidRDefault="00562278" w:rsidP="00780F71">
            <w:pPr>
              <w:spacing w:line="276" w:lineRule="auto"/>
              <w:jc w:val="center"/>
            </w:pPr>
            <w:r>
              <w:rPr>
                <w:rFonts w:hint="eastAsia"/>
              </w:rPr>
              <w:t>定容</w:t>
            </w:r>
            <w:r w:rsidR="00780F71" w:rsidRPr="00780F71">
              <w:rPr>
                <w:rFonts w:hint="eastAsia"/>
              </w:rPr>
              <w:t>体积</w:t>
            </w:r>
            <w:r w:rsidR="00780F71" w:rsidRPr="00780F71">
              <w:rPr>
                <w:rFonts w:hint="eastAsia"/>
              </w:rPr>
              <w:t>/mL</w:t>
            </w:r>
          </w:p>
        </w:tc>
        <w:tc>
          <w:tcPr>
            <w:tcW w:w="2140" w:type="dxa"/>
            <w:tcBorders>
              <w:left w:val="single" w:sz="4" w:space="0" w:color="auto"/>
              <w:bottom w:val="single" w:sz="12" w:space="0" w:color="auto"/>
            </w:tcBorders>
            <w:vAlign w:val="center"/>
          </w:tcPr>
          <w:p w14:paraId="6740965A" w14:textId="77777777" w:rsidR="00780F71" w:rsidRPr="00780F71" w:rsidRDefault="00780F71" w:rsidP="00780F71">
            <w:pPr>
              <w:spacing w:line="276" w:lineRule="auto"/>
              <w:ind w:firstLine="420"/>
            </w:pPr>
            <w:r w:rsidRPr="00780F71">
              <w:rPr>
                <w:rFonts w:hint="eastAsia"/>
              </w:rPr>
              <w:t>分取体积</w:t>
            </w:r>
            <w:r w:rsidRPr="00780F71">
              <w:rPr>
                <w:rFonts w:hint="eastAsia"/>
              </w:rPr>
              <w:t>/mL</w:t>
            </w:r>
          </w:p>
        </w:tc>
      </w:tr>
      <w:tr w:rsidR="00780F71" w:rsidRPr="00780F71" w14:paraId="6AB76500" w14:textId="77777777" w:rsidTr="00F71CA0">
        <w:trPr>
          <w:trHeight w:val="310"/>
          <w:jc w:val="center"/>
        </w:trPr>
        <w:tc>
          <w:tcPr>
            <w:tcW w:w="2767" w:type="dxa"/>
            <w:tcBorders>
              <w:bottom w:val="single" w:sz="4" w:space="0" w:color="auto"/>
              <w:right w:val="single" w:sz="4" w:space="0" w:color="auto"/>
            </w:tcBorders>
            <w:vAlign w:val="center"/>
          </w:tcPr>
          <w:p w14:paraId="08770B99" w14:textId="77777777" w:rsidR="00780F71" w:rsidRPr="00780F71" w:rsidRDefault="00780F71" w:rsidP="00780F71">
            <w:pPr>
              <w:spacing w:line="276" w:lineRule="auto"/>
              <w:jc w:val="center"/>
            </w:pPr>
            <w:r w:rsidRPr="00780F71">
              <w:rPr>
                <w:rFonts w:hint="eastAsia"/>
              </w:rPr>
              <w:t>0.010~0.20</w:t>
            </w:r>
          </w:p>
        </w:tc>
        <w:tc>
          <w:tcPr>
            <w:tcW w:w="2026" w:type="dxa"/>
            <w:tcBorders>
              <w:left w:val="single" w:sz="4" w:space="0" w:color="auto"/>
              <w:bottom w:val="single" w:sz="4" w:space="0" w:color="auto"/>
              <w:right w:val="single" w:sz="4" w:space="0" w:color="auto"/>
            </w:tcBorders>
            <w:vAlign w:val="center"/>
          </w:tcPr>
          <w:p w14:paraId="5A04A65A" w14:textId="77777777" w:rsidR="00780F71" w:rsidRPr="00780F71" w:rsidRDefault="00780F71" w:rsidP="00780F71">
            <w:pPr>
              <w:spacing w:line="276" w:lineRule="auto"/>
              <w:jc w:val="center"/>
            </w:pPr>
            <w:r w:rsidRPr="00780F71">
              <w:rPr>
                <w:rFonts w:hint="eastAsia"/>
              </w:rPr>
              <w:t>1.00</w:t>
            </w:r>
          </w:p>
        </w:tc>
        <w:tc>
          <w:tcPr>
            <w:tcW w:w="2226" w:type="dxa"/>
            <w:tcBorders>
              <w:left w:val="single" w:sz="4" w:space="0" w:color="auto"/>
              <w:bottom w:val="single" w:sz="4" w:space="0" w:color="auto"/>
              <w:right w:val="single" w:sz="4" w:space="0" w:color="auto"/>
            </w:tcBorders>
            <w:vAlign w:val="center"/>
          </w:tcPr>
          <w:p w14:paraId="7F6EA641" w14:textId="77777777" w:rsidR="00780F71" w:rsidRPr="00780F71" w:rsidRDefault="00780F71" w:rsidP="00780F71">
            <w:pPr>
              <w:spacing w:line="276" w:lineRule="auto"/>
              <w:jc w:val="center"/>
            </w:pPr>
            <w:r w:rsidRPr="00780F71">
              <w:rPr>
                <w:rFonts w:hint="eastAsia"/>
              </w:rPr>
              <w:t>250</w:t>
            </w:r>
          </w:p>
        </w:tc>
        <w:tc>
          <w:tcPr>
            <w:tcW w:w="2140" w:type="dxa"/>
            <w:tcBorders>
              <w:left w:val="single" w:sz="4" w:space="0" w:color="auto"/>
              <w:bottom w:val="single" w:sz="4" w:space="0" w:color="auto"/>
            </w:tcBorders>
            <w:vAlign w:val="center"/>
          </w:tcPr>
          <w:p w14:paraId="52ED0A77" w14:textId="77777777" w:rsidR="00780F71" w:rsidRPr="00780F71" w:rsidRDefault="00780F71" w:rsidP="00780F71">
            <w:pPr>
              <w:spacing w:line="276" w:lineRule="auto"/>
              <w:jc w:val="center"/>
            </w:pPr>
            <w:r w:rsidRPr="00780F71">
              <w:rPr>
                <w:rFonts w:hint="eastAsia"/>
              </w:rPr>
              <w:t>10.00</w:t>
            </w:r>
          </w:p>
        </w:tc>
      </w:tr>
      <w:tr w:rsidR="00780F71" w:rsidRPr="00780F71" w14:paraId="2F18BFC9" w14:textId="77777777" w:rsidTr="00F71CA0">
        <w:trPr>
          <w:trHeight w:val="295"/>
          <w:jc w:val="center"/>
        </w:trPr>
        <w:tc>
          <w:tcPr>
            <w:tcW w:w="2767" w:type="dxa"/>
            <w:tcBorders>
              <w:top w:val="single" w:sz="4" w:space="0" w:color="auto"/>
              <w:right w:val="single" w:sz="4" w:space="0" w:color="auto"/>
            </w:tcBorders>
            <w:vAlign w:val="center"/>
          </w:tcPr>
          <w:p w14:paraId="18AA8ED0" w14:textId="77777777" w:rsidR="00780F71" w:rsidRPr="00780F71" w:rsidRDefault="00780F71" w:rsidP="00780F71">
            <w:pPr>
              <w:spacing w:line="276" w:lineRule="auto"/>
              <w:jc w:val="center"/>
            </w:pPr>
            <w:r w:rsidRPr="00780F71">
              <w:rPr>
                <w:rFonts w:hint="eastAsia"/>
              </w:rPr>
              <w:t>&gt;0.20~1.00</w:t>
            </w:r>
          </w:p>
        </w:tc>
        <w:tc>
          <w:tcPr>
            <w:tcW w:w="2026" w:type="dxa"/>
            <w:tcBorders>
              <w:top w:val="single" w:sz="4" w:space="0" w:color="auto"/>
              <w:left w:val="single" w:sz="4" w:space="0" w:color="auto"/>
              <w:right w:val="single" w:sz="4" w:space="0" w:color="auto"/>
            </w:tcBorders>
            <w:vAlign w:val="center"/>
          </w:tcPr>
          <w:p w14:paraId="623584EC" w14:textId="77777777" w:rsidR="00780F71" w:rsidRPr="00780F71" w:rsidRDefault="00780F71" w:rsidP="00780F71">
            <w:pPr>
              <w:spacing w:line="276" w:lineRule="auto"/>
              <w:jc w:val="center"/>
            </w:pPr>
            <w:r w:rsidRPr="00780F71">
              <w:rPr>
                <w:rFonts w:hint="eastAsia"/>
              </w:rPr>
              <w:t>0.50</w:t>
            </w:r>
          </w:p>
        </w:tc>
        <w:tc>
          <w:tcPr>
            <w:tcW w:w="2226" w:type="dxa"/>
            <w:tcBorders>
              <w:top w:val="single" w:sz="4" w:space="0" w:color="auto"/>
              <w:left w:val="single" w:sz="4" w:space="0" w:color="auto"/>
              <w:right w:val="single" w:sz="4" w:space="0" w:color="auto"/>
            </w:tcBorders>
            <w:vAlign w:val="center"/>
          </w:tcPr>
          <w:p w14:paraId="3A3936E3" w14:textId="77777777" w:rsidR="00780F71" w:rsidRPr="00780F71" w:rsidRDefault="00780F71" w:rsidP="00780F71">
            <w:pPr>
              <w:spacing w:line="276" w:lineRule="auto"/>
              <w:jc w:val="center"/>
            </w:pPr>
            <w:r w:rsidRPr="00780F71">
              <w:rPr>
                <w:rFonts w:hint="eastAsia"/>
              </w:rPr>
              <w:t>250</w:t>
            </w:r>
          </w:p>
        </w:tc>
        <w:tc>
          <w:tcPr>
            <w:tcW w:w="2140" w:type="dxa"/>
            <w:tcBorders>
              <w:top w:val="single" w:sz="4" w:space="0" w:color="auto"/>
              <w:left w:val="single" w:sz="4" w:space="0" w:color="auto"/>
            </w:tcBorders>
            <w:vAlign w:val="center"/>
          </w:tcPr>
          <w:p w14:paraId="3FFB848C" w14:textId="77777777" w:rsidR="00780F71" w:rsidRPr="00780F71" w:rsidRDefault="00780F71" w:rsidP="00780F71">
            <w:pPr>
              <w:spacing w:line="276" w:lineRule="auto"/>
              <w:jc w:val="center"/>
            </w:pPr>
            <w:r w:rsidRPr="00780F71">
              <w:rPr>
                <w:rFonts w:hint="eastAsia"/>
              </w:rPr>
              <w:t>10.00</w:t>
            </w:r>
          </w:p>
        </w:tc>
      </w:tr>
    </w:tbl>
    <w:p w14:paraId="290211B9" w14:textId="576E5135" w:rsidR="008449F8" w:rsidRPr="008C1660" w:rsidRDefault="005A6220">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 xml:space="preserve">.2 </w:t>
      </w:r>
      <w:r w:rsidR="0032027A" w:rsidRPr="008C1660">
        <w:rPr>
          <w:rFonts w:eastAsia="黑体"/>
          <w:szCs w:val="21"/>
        </w:rPr>
        <w:t>平行试验</w:t>
      </w:r>
    </w:p>
    <w:p w14:paraId="4F6EA3DF" w14:textId="77777777" w:rsidR="008449F8" w:rsidRPr="008C1660" w:rsidRDefault="0032027A">
      <w:pPr>
        <w:ind w:firstLineChars="200" w:firstLine="420"/>
        <w:rPr>
          <w:bCs/>
        </w:rPr>
      </w:pPr>
      <w:r w:rsidRPr="008C1660">
        <w:rPr>
          <w:bCs/>
        </w:rPr>
        <w:t>平行做两份试验。</w:t>
      </w:r>
    </w:p>
    <w:p w14:paraId="62918EA8" w14:textId="11527E0E" w:rsidR="008449F8" w:rsidRPr="008C1660" w:rsidRDefault="005A6220">
      <w:pPr>
        <w:spacing w:beforeLines="50" w:before="155" w:afterLines="50" w:after="155"/>
        <w:outlineLvl w:val="2"/>
        <w:rPr>
          <w:rFonts w:eastAsia="黑体"/>
          <w:szCs w:val="21"/>
        </w:rPr>
      </w:pPr>
      <w:r w:rsidRPr="008C1660">
        <w:rPr>
          <w:rFonts w:eastAsia="黑体"/>
          <w:szCs w:val="21"/>
        </w:rPr>
        <w:t>8</w:t>
      </w:r>
      <w:r w:rsidR="0032027A" w:rsidRPr="008C1660">
        <w:rPr>
          <w:rFonts w:eastAsia="黑体"/>
          <w:szCs w:val="21"/>
        </w:rPr>
        <w:t xml:space="preserve">.3 </w:t>
      </w:r>
      <w:r w:rsidR="0032027A" w:rsidRPr="008C1660">
        <w:rPr>
          <w:rFonts w:eastAsia="黑体"/>
          <w:szCs w:val="21"/>
        </w:rPr>
        <w:t>空白试验</w:t>
      </w:r>
    </w:p>
    <w:p w14:paraId="051AAB69" w14:textId="77777777" w:rsidR="008449F8" w:rsidRPr="008C1660" w:rsidRDefault="0032027A">
      <w:pPr>
        <w:ind w:firstLineChars="200" w:firstLine="420"/>
        <w:rPr>
          <w:bCs/>
        </w:rPr>
      </w:pPr>
      <w:bookmarkStart w:id="18" w:name="_Hlk102834613"/>
      <w:r w:rsidRPr="008C1660">
        <w:rPr>
          <w:bCs/>
        </w:rPr>
        <w:t>随同试样做空白试验。</w:t>
      </w:r>
    </w:p>
    <w:p w14:paraId="6B2E8F98" w14:textId="23731D0C" w:rsidR="008449F8" w:rsidRPr="008C1660" w:rsidRDefault="005A6220">
      <w:pPr>
        <w:spacing w:beforeLines="50" w:before="155" w:afterLines="50" w:after="155"/>
        <w:outlineLvl w:val="2"/>
        <w:rPr>
          <w:rFonts w:eastAsia="黑体"/>
          <w:szCs w:val="21"/>
        </w:rPr>
      </w:pPr>
      <w:bookmarkStart w:id="19" w:name="_Hlk103334324"/>
      <w:bookmarkEnd w:id="18"/>
      <w:r w:rsidRPr="008C1660">
        <w:rPr>
          <w:rFonts w:eastAsia="黑体"/>
          <w:szCs w:val="21"/>
        </w:rPr>
        <w:t>8</w:t>
      </w:r>
      <w:r w:rsidR="0032027A" w:rsidRPr="008C1660">
        <w:rPr>
          <w:rFonts w:eastAsia="黑体"/>
          <w:szCs w:val="21"/>
        </w:rPr>
        <w:t xml:space="preserve">.4 </w:t>
      </w:r>
      <w:r w:rsidR="0032027A" w:rsidRPr="00562278">
        <w:rPr>
          <w:rFonts w:eastAsia="黑体"/>
          <w:szCs w:val="21"/>
        </w:rPr>
        <w:t>分析试液的制备</w:t>
      </w:r>
    </w:p>
    <w:bookmarkEnd w:id="19"/>
    <w:p w14:paraId="43940F65" w14:textId="43721845" w:rsidR="00E10C3D" w:rsidRDefault="00E10C3D" w:rsidP="00E10C3D">
      <w:pPr>
        <w:rPr>
          <w:szCs w:val="21"/>
        </w:rPr>
      </w:pPr>
      <w:r>
        <w:rPr>
          <w:rFonts w:hint="eastAsia"/>
          <w:szCs w:val="21"/>
        </w:rPr>
        <w:t>8</w:t>
      </w:r>
      <w:r>
        <w:rPr>
          <w:szCs w:val="21"/>
        </w:rPr>
        <w:t>.4.1</w:t>
      </w:r>
      <w:r w:rsidR="00F91F01">
        <w:rPr>
          <w:szCs w:val="21"/>
        </w:rPr>
        <w:t xml:space="preserve"> </w:t>
      </w:r>
      <w:r w:rsidRPr="00F71CA0">
        <w:rPr>
          <w:rFonts w:hint="eastAsia"/>
          <w:szCs w:val="21"/>
        </w:rPr>
        <w:t>将试料（</w:t>
      </w:r>
      <w:r>
        <w:rPr>
          <w:szCs w:val="21"/>
        </w:rPr>
        <w:t>8.1</w:t>
      </w:r>
      <w:r w:rsidRPr="00F71CA0">
        <w:rPr>
          <w:rFonts w:hint="eastAsia"/>
          <w:szCs w:val="21"/>
        </w:rPr>
        <w:t>）置于</w:t>
      </w:r>
      <w:r w:rsidRPr="00F71CA0">
        <w:rPr>
          <w:rFonts w:hint="eastAsia"/>
          <w:szCs w:val="21"/>
        </w:rPr>
        <w:t>500</w:t>
      </w:r>
      <w:r>
        <w:rPr>
          <w:szCs w:val="21"/>
        </w:rPr>
        <w:t xml:space="preserve"> </w:t>
      </w:r>
      <w:r w:rsidRPr="00F71CA0">
        <w:rPr>
          <w:rFonts w:hint="eastAsia"/>
          <w:szCs w:val="21"/>
        </w:rPr>
        <w:t>mL</w:t>
      </w:r>
      <w:r w:rsidRPr="00F71CA0">
        <w:rPr>
          <w:rFonts w:hint="eastAsia"/>
          <w:szCs w:val="21"/>
        </w:rPr>
        <w:t>蒸馏瓶中，加入</w:t>
      </w:r>
      <w:r w:rsidRPr="00F71CA0">
        <w:rPr>
          <w:rFonts w:hint="eastAsia"/>
          <w:szCs w:val="21"/>
        </w:rPr>
        <w:t>10</w:t>
      </w:r>
      <w:r>
        <w:rPr>
          <w:szCs w:val="21"/>
        </w:rPr>
        <w:t xml:space="preserve"> </w:t>
      </w:r>
      <w:r w:rsidRPr="00F71CA0">
        <w:rPr>
          <w:rFonts w:hint="eastAsia"/>
          <w:szCs w:val="21"/>
        </w:rPr>
        <w:t>mL</w:t>
      </w:r>
      <w:r w:rsidRPr="00F71CA0">
        <w:rPr>
          <w:rFonts w:hint="eastAsia"/>
          <w:szCs w:val="21"/>
        </w:rPr>
        <w:t>水润湿试料，加入</w:t>
      </w:r>
      <w:r w:rsidRPr="00F71CA0">
        <w:rPr>
          <w:rFonts w:hint="eastAsia"/>
          <w:szCs w:val="21"/>
        </w:rPr>
        <w:t>5</w:t>
      </w:r>
      <w:r>
        <w:rPr>
          <w:szCs w:val="21"/>
        </w:rPr>
        <w:t xml:space="preserve"> </w:t>
      </w:r>
      <w:r w:rsidRPr="00F71CA0">
        <w:rPr>
          <w:rFonts w:hint="eastAsia"/>
          <w:szCs w:val="21"/>
        </w:rPr>
        <w:t>mL</w:t>
      </w:r>
      <w:r w:rsidRPr="00F71CA0">
        <w:rPr>
          <w:rFonts w:hint="eastAsia"/>
          <w:szCs w:val="21"/>
        </w:rPr>
        <w:t>硝酸（</w:t>
      </w:r>
      <w:r>
        <w:rPr>
          <w:rFonts w:hint="eastAsia"/>
          <w:szCs w:val="21"/>
        </w:rPr>
        <w:t>5</w:t>
      </w:r>
      <w:r>
        <w:rPr>
          <w:szCs w:val="21"/>
        </w:rPr>
        <w:t>.10</w:t>
      </w:r>
      <w:r w:rsidRPr="00F71CA0">
        <w:rPr>
          <w:rFonts w:hint="eastAsia"/>
          <w:szCs w:val="21"/>
        </w:rPr>
        <w:t>）</w:t>
      </w:r>
      <w:r>
        <w:rPr>
          <w:rFonts w:hint="eastAsia"/>
          <w:szCs w:val="21"/>
        </w:rPr>
        <w:t>。待</w:t>
      </w:r>
      <w:r w:rsidRPr="00F71CA0">
        <w:rPr>
          <w:rFonts w:hint="eastAsia"/>
          <w:szCs w:val="21"/>
        </w:rPr>
        <w:t>硝化反应</w:t>
      </w:r>
      <w:r>
        <w:rPr>
          <w:rFonts w:hint="eastAsia"/>
          <w:szCs w:val="21"/>
        </w:rPr>
        <w:t>完全，</w:t>
      </w:r>
      <w:r w:rsidRPr="00F71CA0">
        <w:rPr>
          <w:rFonts w:hint="eastAsia"/>
          <w:szCs w:val="21"/>
        </w:rPr>
        <w:t>加</w:t>
      </w:r>
      <w:r w:rsidRPr="00F71CA0">
        <w:rPr>
          <w:rFonts w:hint="eastAsia"/>
          <w:szCs w:val="21"/>
        </w:rPr>
        <w:t>20</w:t>
      </w:r>
      <w:r>
        <w:rPr>
          <w:szCs w:val="21"/>
        </w:rPr>
        <w:t xml:space="preserve"> </w:t>
      </w:r>
      <w:r w:rsidRPr="00F71CA0">
        <w:rPr>
          <w:rFonts w:hint="eastAsia"/>
          <w:szCs w:val="21"/>
        </w:rPr>
        <w:t>mL</w:t>
      </w:r>
      <w:r w:rsidRPr="00F71CA0">
        <w:rPr>
          <w:rFonts w:hint="eastAsia"/>
          <w:szCs w:val="21"/>
        </w:rPr>
        <w:t>高氯酸（</w:t>
      </w:r>
      <w:r>
        <w:rPr>
          <w:szCs w:val="21"/>
        </w:rPr>
        <w:t>5.7</w:t>
      </w:r>
      <w:r w:rsidRPr="00F71CA0">
        <w:rPr>
          <w:rFonts w:hint="eastAsia"/>
          <w:szCs w:val="21"/>
        </w:rPr>
        <w:t>）</w:t>
      </w:r>
      <w:r w:rsidRPr="00E10C3D">
        <w:rPr>
          <w:rFonts w:hint="eastAsia"/>
          <w:szCs w:val="21"/>
        </w:rPr>
        <w:t>，按图</w:t>
      </w:r>
      <w:r w:rsidRPr="00E10C3D">
        <w:rPr>
          <w:rFonts w:hint="eastAsia"/>
          <w:szCs w:val="21"/>
        </w:rPr>
        <w:t>1</w:t>
      </w:r>
      <w:r w:rsidRPr="00E10C3D">
        <w:rPr>
          <w:rFonts w:hint="eastAsia"/>
          <w:szCs w:val="21"/>
        </w:rPr>
        <w:t>安装蒸馏分离装置</w:t>
      </w:r>
      <w:r w:rsidRPr="00F71CA0">
        <w:rPr>
          <w:rFonts w:hint="eastAsia"/>
          <w:szCs w:val="21"/>
        </w:rPr>
        <w:t>。</w:t>
      </w:r>
    </w:p>
    <w:p w14:paraId="0061C7D1" w14:textId="77777777" w:rsidR="00E10C3D" w:rsidRDefault="00E10C3D" w:rsidP="00E10C3D">
      <w:pPr>
        <w:rPr>
          <w:szCs w:val="21"/>
        </w:rPr>
      </w:pPr>
    </w:p>
    <w:p w14:paraId="2F19CD42" w14:textId="77777777" w:rsidR="00021CFE" w:rsidRDefault="00021CFE" w:rsidP="00021CFE">
      <w:pPr>
        <w:jc w:val="center"/>
        <w:rPr>
          <w:szCs w:val="21"/>
        </w:rPr>
      </w:pPr>
      <w:r w:rsidRPr="00D22072">
        <w:rPr>
          <w:noProof/>
        </w:rPr>
        <w:drawing>
          <wp:inline distT="0" distB="0" distL="0" distR="0" wp14:anchorId="7BCB787B" wp14:editId="29D6DB6D">
            <wp:extent cx="3179424" cy="2104530"/>
            <wp:effectExtent l="0" t="0" r="2540" b="0"/>
            <wp:docPr id="12" name="图片 1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示, 工程绘图&#10;&#10;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4530" cy="2127767"/>
                    </a:xfrm>
                    <a:prstGeom prst="rect">
                      <a:avLst/>
                    </a:prstGeom>
                    <a:noFill/>
                    <a:ln>
                      <a:noFill/>
                    </a:ln>
                  </pic:spPr>
                </pic:pic>
              </a:graphicData>
            </a:graphic>
          </wp:inline>
        </w:drawing>
      </w:r>
    </w:p>
    <w:p w14:paraId="0BE42C08" w14:textId="77777777" w:rsidR="00021CFE" w:rsidRDefault="00021CFE" w:rsidP="00021CFE">
      <w:pPr>
        <w:jc w:val="left"/>
        <w:rPr>
          <w:szCs w:val="21"/>
        </w:rPr>
      </w:pPr>
      <w:r>
        <w:rPr>
          <w:rFonts w:hint="eastAsia"/>
          <w:szCs w:val="21"/>
        </w:rPr>
        <w:t>说明：</w:t>
      </w:r>
    </w:p>
    <w:p w14:paraId="4B79D438" w14:textId="77777777" w:rsidR="00021CFE" w:rsidRPr="00A11B08" w:rsidRDefault="00021CFE" w:rsidP="00021CFE">
      <w:pPr>
        <w:pStyle w:val="aff2"/>
        <w:numPr>
          <w:ilvl w:val="0"/>
          <w:numId w:val="5"/>
        </w:numPr>
        <w:ind w:firstLineChars="0"/>
        <w:jc w:val="left"/>
        <w:rPr>
          <w:szCs w:val="21"/>
        </w:rPr>
      </w:pPr>
      <w:r w:rsidRPr="00A11B08">
        <w:rPr>
          <w:rFonts w:hint="eastAsia"/>
          <w:szCs w:val="21"/>
        </w:rPr>
        <w:t>蒸馏瓶</w:t>
      </w:r>
      <w:r>
        <w:rPr>
          <w:rFonts w:hint="eastAsia"/>
          <w:szCs w:val="21"/>
        </w:rPr>
        <w:t>；</w:t>
      </w:r>
      <w:r>
        <w:rPr>
          <w:rFonts w:hint="eastAsia"/>
          <w:szCs w:val="21"/>
        </w:rPr>
        <w:t xml:space="preserve">  </w:t>
      </w:r>
      <w:r>
        <w:rPr>
          <w:szCs w:val="21"/>
        </w:rPr>
        <w:t xml:space="preserve">    </w:t>
      </w:r>
      <w:r w:rsidRPr="00A11B08">
        <w:rPr>
          <w:rFonts w:hint="eastAsia"/>
          <w:szCs w:val="21"/>
        </w:rPr>
        <w:t>2</w:t>
      </w:r>
      <w:r w:rsidRPr="00A11B08">
        <w:rPr>
          <w:rFonts w:hint="eastAsia"/>
          <w:szCs w:val="21"/>
        </w:rPr>
        <w:t>—水蒸气瓶</w:t>
      </w:r>
      <w:r>
        <w:rPr>
          <w:rFonts w:hint="eastAsia"/>
          <w:szCs w:val="21"/>
        </w:rPr>
        <w:t>；</w:t>
      </w:r>
      <w:r>
        <w:rPr>
          <w:rFonts w:hint="eastAsia"/>
          <w:szCs w:val="21"/>
        </w:rPr>
        <w:t xml:space="preserve"> </w:t>
      </w:r>
      <w:r>
        <w:rPr>
          <w:szCs w:val="21"/>
        </w:rPr>
        <w:t xml:space="preserve">      </w:t>
      </w:r>
      <w:r w:rsidRPr="00A11B08">
        <w:rPr>
          <w:rFonts w:hint="eastAsia"/>
          <w:szCs w:val="21"/>
        </w:rPr>
        <w:t>3</w:t>
      </w:r>
      <w:r w:rsidRPr="00A11B08">
        <w:rPr>
          <w:rFonts w:hint="eastAsia"/>
          <w:szCs w:val="21"/>
        </w:rPr>
        <w:t>—温度计</w:t>
      </w:r>
      <w:r>
        <w:rPr>
          <w:rFonts w:hint="eastAsia"/>
          <w:szCs w:val="21"/>
        </w:rPr>
        <w:t>；</w:t>
      </w:r>
      <w:r>
        <w:rPr>
          <w:rFonts w:hint="eastAsia"/>
          <w:szCs w:val="21"/>
        </w:rPr>
        <w:t xml:space="preserve"> </w:t>
      </w:r>
      <w:r>
        <w:rPr>
          <w:szCs w:val="21"/>
        </w:rPr>
        <w:t xml:space="preserve">      </w:t>
      </w:r>
      <w:r w:rsidRPr="00A11B08">
        <w:rPr>
          <w:rFonts w:hint="eastAsia"/>
          <w:szCs w:val="21"/>
        </w:rPr>
        <w:t>4</w:t>
      </w:r>
      <w:r w:rsidRPr="00A11B08">
        <w:rPr>
          <w:rFonts w:hint="eastAsia"/>
          <w:szCs w:val="21"/>
        </w:rPr>
        <w:t>—控温电炉</w:t>
      </w:r>
      <w:r>
        <w:rPr>
          <w:rFonts w:hint="eastAsia"/>
          <w:szCs w:val="21"/>
        </w:rPr>
        <w:t>；</w:t>
      </w:r>
      <w:r>
        <w:rPr>
          <w:rFonts w:hint="eastAsia"/>
          <w:szCs w:val="21"/>
        </w:rPr>
        <w:t xml:space="preserve"> </w:t>
      </w:r>
      <w:r>
        <w:rPr>
          <w:szCs w:val="21"/>
        </w:rPr>
        <w:t xml:space="preserve">      </w:t>
      </w:r>
      <w:r w:rsidRPr="00A11B08">
        <w:rPr>
          <w:rFonts w:hint="eastAsia"/>
          <w:szCs w:val="21"/>
        </w:rPr>
        <w:t>5</w:t>
      </w:r>
      <w:r w:rsidRPr="00A11B08">
        <w:rPr>
          <w:rFonts w:hint="eastAsia"/>
          <w:szCs w:val="21"/>
        </w:rPr>
        <w:t>—冷凝管</w:t>
      </w:r>
      <w:r>
        <w:rPr>
          <w:rFonts w:hint="eastAsia"/>
          <w:szCs w:val="21"/>
        </w:rPr>
        <w:t>。</w:t>
      </w:r>
    </w:p>
    <w:p w14:paraId="1BCF53B8" w14:textId="77777777" w:rsidR="00021CFE" w:rsidRPr="00A11B08" w:rsidRDefault="00021CFE" w:rsidP="00021CFE">
      <w:pPr>
        <w:pStyle w:val="aff2"/>
        <w:ind w:left="360" w:firstLineChars="0" w:firstLine="0"/>
        <w:jc w:val="center"/>
        <w:rPr>
          <w:szCs w:val="21"/>
        </w:rPr>
      </w:pPr>
      <w:r w:rsidRPr="00A11B08">
        <w:rPr>
          <w:rFonts w:hint="eastAsia"/>
          <w:szCs w:val="21"/>
        </w:rPr>
        <w:t>图</w:t>
      </w:r>
      <w:r w:rsidRPr="00A11B08">
        <w:rPr>
          <w:rFonts w:hint="eastAsia"/>
          <w:szCs w:val="21"/>
        </w:rPr>
        <w:t>1</w:t>
      </w:r>
      <w:r w:rsidRPr="00A11B08">
        <w:rPr>
          <w:rFonts w:hint="eastAsia"/>
          <w:szCs w:val="21"/>
        </w:rPr>
        <w:t>蒸馏分离装置</w:t>
      </w:r>
    </w:p>
    <w:p w14:paraId="70EF1635" w14:textId="03A21F63" w:rsidR="00F71CA0" w:rsidRDefault="00F71CA0" w:rsidP="003D3091">
      <w:pPr>
        <w:rPr>
          <w:szCs w:val="21"/>
        </w:rPr>
      </w:pPr>
      <w:r>
        <w:rPr>
          <w:rFonts w:hint="eastAsia"/>
          <w:szCs w:val="21"/>
        </w:rPr>
        <w:t>8</w:t>
      </w:r>
      <w:r>
        <w:rPr>
          <w:szCs w:val="21"/>
        </w:rPr>
        <w:t>.4.2</w:t>
      </w:r>
      <w:bookmarkStart w:id="20" w:name="_Hlk103334076"/>
      <w:r w:rsidR="00F91F01">
        <w:rPr>
          <w:szCs w:val="21"/>
        </w:rPr>
        <w:t xml:space="preserve"> </w:t>
      </w:r>
      <w:r w:rsidRPr="00F71CA0">
        <w:rPr>
          <w:rFonts w:hint="eastAsia"/>
          <w:szCs w:val="21"/>
        </w:rPr>
        <w:t>通入</w:t>
      </w:r>
      <w:r w:rsidR="00A061A4">
        <w:rPr>
          <w:rFonts w:hint="eastAsia"/>
          <w:szCs w:val="21"/>
        </w:rPr>
        <w:t>冷凝水</w:t>
      </w:r>
      <w:r w:rsidRPr="00F71CA0">
        <w:rPr>
          <w:rFonts w:hint="eastAsia"/>
          <w:szCs w:val="21"/>
        </w:rPr>
        <w:t>，以盛有</w:t>
      </w:r>
      <w:r w:rsidRPr="00F71CA0">
        <w:rPr>
          <w:rFonts w:hint="eastAsia"/>
          <w:szCs w:val="21"/>
        </w:rPr>
        <w:t>2</w:t>
      </w:r>
      <w:r w:rsidR="00962960">
        <w:rPr>
          <w:szCs w:val="21"/>
        </w:rPr>
        <w:t xml:space="preserve"> </w:t>
      </w:r>
      <w:r w:rsidRPr="00F71CA0">
        <w:rPr>
          <w:rFonts w:hint="eastAsia"/>
          <w:szCs w:val="21"/>
        </w:rPr>
        <w:t>mL</w:t>
      </w:r>
      <w:r w:rsidRPr="00F71CA0">
        <w:rPr>
          <w:rFonts w:hint="eastAsia"/>
          <w:szCs w:val="21"/>
        </w:rPr>
        <w:t>氢氧化钠溶液（</w:t>
      </w:r>
      <w:r w:rsidR="00F93F1C">
        <w:rPr>
          <w:szCs w:val="21"/>
        </w:rPr>
        <w:t>5.12</w:t>
      </w:r>
      <w:r w:rsidRPr="00F71CA0">
        <w:rPr>
          <w:rFonts w:hint="eastAsia"/>
          <w:szCs w:val="21"/>
        </w:rPr>
        <w:t>）的</w:t>
      </w:r>
      <w:r w:rsidRPr="00F71CA0">
        <w:rPr>
          <w:rFonts w:hint="eastAsia"/>
          <w:szCs w:val="21"/>
        </w:rPr>
        <w:t>250</w:t>
      </w:r>
      <w:r>
        <w:rPr>
          <w:szCs w:val="21"/>
        </w:rPr>
        <w:t xml:space="preserve"> </w:t>
      </w:r>
      <w:r w:rsidRPr="00F71CA0">
        <w:rPr>
          <w:rFonts w:hint="eastAsia"/>
          <w:szCs w:val="21"/>
        </w:rPr>
        <w:t>mL</w:t>
      </w:r>
      <w:r w:rsidRPr="00F71CA0">
        <w:rPr>
          <w:rFonts w:hint="eastAsia"/>
          <w:szCs w:val="21"/>
        </w:rPr>
        <w:t>烧杯</w:t>
      </w:r>
      <w:r w:rsidR="00962960">
        <w:rPr>
          <w:rFonts w:hint="eastAsia"/>
          <w:szCs w:val="21"/>
        </w:rPr>
        <w:t>吸收蒸馏液</w:t>
      </w:r>
      <w:r w:rsidRPr="00F71CA0">
        <w:rPr>
          <w:rFonts w:hint="eastAsia"/>
          <w:szCs w:val="21"/>
        </w:rPr>
        <w:t>。加热，待温度升至</w:t>
      </w:r>
      <w:r w:rsidRPr="00F71CA0">
        <w:rPr>
          <w:rFonts w:hint="eastAsia"/>
          <w:szCs w:val="21"/>
        </w:rPr>
        <w:t>120</w:t>
      </w:r>
      <w:r w:rsidR="00A91E69">
        <w:rPr>
          <w:szCs w:val="21"/>
        </w:rPr>
        <w:t xml:space="preserve"> </w:t>
      </w:r>
      <w:r w:rsidRPr="00F71CA0">
        <w:rPr>
          <w:rFonts w:hint="eastAsia"/>
          <w:szCs w:val="21"/>
        </w:rPr>
        <w:t>℃～</w:t>
      </w:r>
      <w:r w:rsidRPr="00F71CA0">
        <w:rPr>
          <w:rFonts w:hint="eastAsia"/>
          <w:szCs w:val="21"/>
        </w:rPr>
        <w:t xml:space="preserve"> 130</w:t>
      </w:r>
      <w:r w:rsidR="00A91E69">
        <w:rPr>
          <w:szCs w:val="21"/>
        </w:rPr>
        <w:t xml:space="preserve"> </w:t>
      </w:r>
      <w:r w:rsidRPr="00F71CA0">
        <w:rPr>
          <w:rFonts w:hint="eastAsia"/>
          <w:szCs w:val="21"/>
        </w:rPr>
        <w:t>℃时通入水蒸气，控制蒸馏瓶中液相温度为</w:t>
      </w:r>
      <w:r w:rsidRPr="00F71CA0">
        <w:rPr>
          <w:rFonts w:hint="eastAsia"/>
          <w:szCs w:val="21"/>
        </w:rPr>
        <w:t>130</w:t>
      </w:r>
      <w:r w:rsidR="00A91E69">
        <w:rPr>
          <w:szCs w:val="21"/>
        </w:rPr>
        <w:t xml:space="preserve"> </w:t>
      </w:r>
      <w:r w:rsidRPr="00F71CA0">
        <w:rPr>
          <w:rFonts w:hint="eastAsia"/>
          <w:szCs w:val="21"/>
        </w:rPr>
        <w:t>℃～</w:t>
      </w:r>
      <w:r w:rsidRPr="00F71CA0">
        <w:rPr>
          <w:rFonts w:hint="eastAsia"/>
          <w:szCs w:val="21"/>
        </w:rPr>
        <w:t>140</w:t>
      </w:r>
      <w:r w:rsidR="00A91E69">
        <w:rPr>
          <w:szCs w:val="21"/>
        </w:rPr>
        <w:t xml:space="preserve"> </w:t>
      </w:r>
      <w:r w:rsidRPr="00F71CA0">
        <w:rPr>
          <w:rFonts w:hint="eastAsia"/>
          <w:szCs w:val="21"/>
        </w:rPr>
        <w:t>℃，蒸馏速度控制为</w:t>
      </w:r>
      <w:r w:rsidRPr="00F71CA0">
        <w:rPr>
          <w:rFonts w:hint="eastAsia"/>
          <w:szCs w:val="21"/>
        </w:rPr>
        <w:t>5</w:t>
      </w:r>
      <w:r w:rsidRPr="00F71CA0">
        <w:rPr>
          <w:rFonts w:hint="eastAsia"/>
          <w:szCs w:val="21"/>
        </w:rPr>
        <w:t>～</w:t>
      </w:r>
      <w:r w:rsidRPr="00F71CA0">
        <w:rPr>
          <w:rFonts w:hint="eastAsia"/>
          <w:szCs w:val="21"/>
        </w:rPr>
        <w:t>6</w:t>
      </w:r>
      <w:r w:rsidR="00BC1A82">
        <w:rPr>
          <w:szCs w:val="21"/>
        </w:rPr>
        <w:t xml:space="preserve"> </w:t>
      </w:r>
      <w:r w:rsidRPr="00F71CA0">
        <w:rPr>
          <w:rFonts w:hint="eastAsia"/>
          <w:szCs w:val="21"/>
        </w:rPr>
        <w:t>mL/min</w:t>
      </w:r>
      <w:r w:rsidR="00BC1A82">
        <w:rPr>
          <w:rFonts w:hint="eastAsia"/>
          <w:szCs w:val="21"/>
        </w:rPr>
        <w:t>。</w:t>
      </w:r>
      <w:r w:rsidRPr="00F71CA0">
        <w:rPr>
          <w:rFonts w:hint="eastAsia"/>
          <w:szCs w:val="21"/>
        </w:rPr>
        <w:t>待馏出液体积约为</w:t>
      </w:r>
      <w:r w:rsidRPr="00F71CA0">
        <w:rPr>
          <w:rFonts w:hint="eastAsia"/>
          <w:szCs w:val="21"/>
        </w:rPr>
        <w:t>200</w:t>
      </w:r>
      <w:r w:rsidR="00BC1A82">
        <w:rPr>
          <w:szCs w:val="21"/>
        </w:rPr>
        <w:t xml:space="preserve"> </w:t>
      </w:r>
      <w:r w:rsidRPr="00F71CA0">
        <w:rPr>
          <w:rFonts w:hint="eastAsia"/>
          <w:szCs w:val="21"/>
        </w:rPr>
        <w:t>mL</w:t>
      </w:r>
      <w:r w:rsidRPr="00F71CA0">
        <w:rPr>
          <w:rFonts w:hint="eastAsia"/>
          <w:szCs w:val="21"/>
        </w:rPr>
        <w:t>时，停止蒸馏，将馏出液转移至</w:t>
      </w:r>
      <w:r w:rsidRPr="00F71CA0">
        <w:rPr>
          <w:rFonts w:hint="eastAsia"/>
          <w:szCs w:val="21"/>
        </w:rPr>
        <w:t>250</w:t>
      </w:r>
      <w:r w:rsidR="00BC1A82">
        <w:rPr>
          <w:szCs w:val="21"/>
        </w:rPr>
        <w:t xml:space="preserve"> </w:t>
      </w:r>
      <w:r w:rsidRPr="00F71CA0">
        <w:rPr>
          <w:rFonts w:hint="eastAsia"/>
          <w:szCs w:val="21"/>
        </w:rPr>
        <w:t>mL</w:t>
      </w:r>
      <w:r w:rsidRPr="00F71CA0">
        <w:rPr>
          <w:rFonts w:hint="eastAsia"/>
          <w:szCs w:val="21"/>
        </w:rPr>
        <w:t>容量瓶，</w:t>
      </w:r>
      <w:r w:rsidR="003C3695">
        <w:rPr>
          <w:rFonts w:hint="eastAsia"/>
          <w:szCs w:val="21"/>
        </w:rPr>
        <w:t>用</w:t>
      </w:r>
      <w:r w:rsidRPr="00F71CA0">
        <w:rPr>
          <w:rFonts w:hint="eastAsia"/>
          <w:szCs w:val="21"/>
        </w:rPr>
        <w:t>水稀释至刻度，混匀。</w:t>
      </w:r>
      <w:bookmarkEnd w:id="20"/>
    </w:p>
    <w:p w14:paraId="6D35FD1D" w14:textId="0F88996E" w:rsidR="00E10C3D" w:rsidRPr="008C1660" w:rsidRDefault="00E10C3D" w:rsidP="00E10C3D">
      <w:pPr>
        <w:spacing w:beforeLines="50" w:before="155" w:afterLines="50" w:after="155"/>
        <w:outlineLvl w:val="2"/>
        <w:rPr>
          <w:rFonts w:eastAsia="黑体"/>
          <w:szCs w:val="21"/>
        </w:rPr>
      </w:pPr>
      <w:r w:rsidRPr="008C1660">
        <w:rPr>
          <w:rFonts w:eastAsia="黑体"/>
          <w:szCs w:val="21"/>
        </w:rPr>
        <w:t>8.</w:t>
      </w:r>
      <w:r>
        <w:rPr>
          <w:rFonts w:eastAsia="黑体"/>
          <w:szCs w:val="21"/>
        </w:rPr>
        <w:t>5</w:t>
      </w:r>
      <w:r w:rsidRPr="008C1660">
        <w:rPr>
          <w:rFonts w:eastAsia="黑体"/>
          <w:szCs w:val="21"/>
        </w:rPr>
        <w:t xml:space="preserve"> </w:t>
      </w:r>
      <w:r>
        <w:rPr>
          <w:rFonts w:eastAsia="黑体" w:hint="eastAsia"/>
          <w:szCs w:val="21"/>
        </w:rPr>
        <w:t>测定</w:t>
      </w:r>
    </w:p>
    <w:p w14:paraId="2206C043" w14:textId="0EBD8A18" w:rsidR="00F71CA0" w:rsidRDefault="00F71CA0" w:rsidP="003D3091">
      <w:pPr>
        <w:rPr>
          <w:szCs w:val="21"/>
        </w:rPr>
      </w:pPr>
      <w:r>
        <w:rPr>
          <w:rFonts w:hint="eastAsia"/>
          <w:szCs w:val="21"/>
        </w:rPr>
        <w:t>8</w:t>
      </w:r>
      <w:r>
        <w:rPr>
          <w:szCs w:val="21"/>
        </w:rPr>
        <w:t>.</w:t>
      </w:r>
      <w:r w:rsidR="00F91F01">
        <w:rPr>
          <w:szCs w:val="21"/>
        </w:rPr>
        <w:t>5</w:t>
      </w:r>
      <w:r>
        <w:rPr>
          <w:szCs w:val="21"/>
        </w:rPr>
        <w:t>.</w:t>
      </w:r>
      <w:r w:rsidR="00F91F01">
        <w:rPr>
          <w:szCs w:val="21"/>
        </w:rPr>
        <w:t xml:space="preserve">1 </w:t>
      </w:r>
      <w:r w:rsidR="00E10C3D">
        <w:rPr>
          <w:rFonts w:hint="eastAsia"/>
          <w:szCs w:val="21"/>
        </w:rPr>
        <w:t>按表</w:t>
      </w:r>
      <w:r w:rsidR="00E10C3D">
        <w:rPr>
          <w:rFonts w:hint="eastAsia"/>
          <w:szCs w:val="21"/>
        </w:rPr>
        <w:t>1</w:t>
      </w:r>
      <w:r w:rsidRPr="00F71CA0">
        <w:rPr>
          <w:rFonts w:hint="eastAsia"/>
          <w:szCs w:val="21"/>
        </w:rPr>
        <w:t>移取</w:t>
      </w:r>
      <w:r w:rsidR="00F91F01">
        <w:rPr>
          <w:rFonts w:hint="eastAsia"/>
          <w:szCs w:val="21"/>
        </w:rPr>
        <w:t>定容液</w:t>
      </w:r>
      <w:r w:rsidRPr="00F71CA0">
        <w:rPr>
          <w:rFonts w:hint="eastAsia"/>
          <w:szCs w:val="21"/>
        </w:rPr>
        <w:t>10.00</w:t>
      </w:r>
      <w:r w:rsidR="00BC1A82">
        <w:rPr>
          <w:szCs w:val="21"/>
        </w:rPr>
        <w:t xml:space="preserve"> </w:t>
      </w:r>
      <w:r w:rsidRPr="00F71CA0">
        <w:rPr>
          <w:rFonts w:hint="eastAsia"/>
          <w:szCs w:val="21"/>
        </w:rPr>
        <w:t>mL</w:t>
      </w:r>
      <w:r w:rsidRPr="00F71CA0">
        <w:rPr>
          <w:rFonts w:hint="eastAsia"/>
          <w:szCs w:val="21"/>
        </w:rPr>
        <w:t>馏出液（</w:t>
      </w:r>
      <w:r w:rsidR="00130375">
        <w:rPr>
          <w:szCs w:val="21"/>
        </w:rPr>
        <w:t>8</w:t>
      </w:r>
      <w:r w:rsidRPr="00F71CA0">
        <w:rPr>
          <w:rFonts w:hint="eastAsia"/>
          <w:szCs w:val="21"/>
        </w:rPr>
        <w:t>.4.2</w:t>
      </w:r>
      <w:r w:rsidRPr="00F71CA0">
        <w:rPr>
          <w:rFonts w:hint="eastAsia"/>
          <w:szCs w:val="21"/>
        </w:rPr>
        <w:t>）于</w:t>
      </w:r>
      <w:r w:rsidRPr="00F71CA0">
        <w:rPr>
          <w:rFonts w:hint="eastAsia"/>
          <w:szCs w:val="21"/>
        </w:rPr>
        <w:t>50</w:t>
      </w:r>
      <w:r w:rsidR="00BC1A82">
        <w:rPr>
          <w:szCs w:val="21"/>
        </w:rPr>
        <w:t xml:space="preserve"> </w:t>
      </w:r>
      <w:r w:rsidRPr="00F71CA0">
        <w:rPr>
          <w:rFonts w:hint="eastAsia"/>
          <w:szCs w:val="21"/>
        </w:rPr>
        <w:t>mL</w:t>
      </w:r>
      <w:r w:rsidRPr="00F71CA0">
        <w:rPr>
          <w:rFonts w:hint="eastAsia"/>
          <w:szCs w:val="21"/>
        </w:rPr>
        <w:t>的容量瓶中，加</w:t>
      </w:r>
      <w:r w:rsidRPr="00F71CA0">
        <w:rPr>
          <w:rFonts w:hint="eastAsia"/>
          <w:szCs w:val="21"/>
        </w:rPr>
        <w:t>1</w:t>
      </w:r>
      <w:r w:rsidRPr="00F71CA0">
        <w:rPr>
          <w:rFonts w:hint="eastAsia"/>
          <w:szCs w:val="21"/>
        </w:rPr>
        <w:t>滴溴甲酚绿指示剂（</w:t>
      </w:r>
      <w:r w:rsidR="007B13F7">
        <w:rPr>
          <w:szCs w:val="21"/>
        </w:rPr>
        <w:t>5.18</w:t>
      </w:r>
      <w:r w:rsidRPr="00F71CA0">
        <w:rPr>
          <w:rFonts w:hint="eastAsia"/>
          <w:szCs w:val="21"/>
        </w:rPr>
        <w:t>），用氢氧化钠溶液（</w:t>
      </w:r>
      <w:r w:rsidR="00F93F1C">
        <w:rPr>
          <w:rFonts w:hint="eastAsia"/>
          <w:szCs w:val="21"/>
        </w:rPr>
        <w:t>5</w:t>
      </w:r>
      <w:r w:rsidR="00F93F1C">
        <w:rPr>
          <w:szCs w:val="21"/>
        </w:rPr>
        <w:t>.12</w:t>
      </w:r>
      <w:r w:rsidRPr="00F71CA0">
        <w:rPr>
          <w:rFonts w:hint="eastAsia"/>
          <w:szCs w:val="21"/>
        </w:rPr>
        <w:t>）调至溶液显蓝色，用盐酸（</w:t>
      </w:r>
      <w:r w:rsidR="00EF3DA4">
        <w:rPr>
          <w:szCs w:val="21"/>
        </w:rPr>
        <w:t>5.11</w:t>
      </w:r>
      <w:r w:rsidRPr="00F71CA0">
        <w:rPr>
          <w:rFonts w:hint="eastAsia"/>
          <w:szCs w:val="21"/>
        </w:rPr>
        <w:t>）调至溶液呈黄色，再用氢氧化钠溶液（</w:t>
      </w:r>
      <w:r w:rsidR="00F93F1C">
        <w:rPr>
          <w:rFonts w:hint="eastAsia"/>
          <w:szCs w:val="21"/>
        </w:rPr>
        <w:t>5</w:t>
      </w:r>
      <w:r w:rsidR="00F93F1C">
        <w:rPr>
          <w:szCs w:val="21"/>
        </w:rPr>
        <w:t>.13</w:t>
      </w:r>
      <w:r w:rsidRPr="00F71CA0">
        <w:rPr>
          <w:rFonts w:hint="eastAsia"/>
          <w:szCs w:val="21"/>
        </w:rPr>
        <w:t>）调至溶液显蓝色，加</w:t>
      </w:r>
      <w:r w:rsidRPr="00F71CA0">
        <w:rPr>
          <w:rFonts w:hint="eastAsia"/>
          <w:szCs w:val="21"/>
        </w:rPr>
        <w:t>10</w:t>
      </w:r>
      <w:r w:rsidR="00BC1A82">
        <w:rPr>
          <w:szCs w:val="21"/>
        </w:rPr>
        <w:t xml:space="preserve"> </w:t>
      </w:r>
      <w:r w:rsidRPr="00F71CA0">
        <w:rPr>
          <w:rFonts w:hint="eastAsia"/>
          <w:szCs w:val="21"/>
        </w:rPr>
        <w:t>mL</w:t>
      </w:r>
      <w:r w:rsidRPr="00F71CA0">
        <w:rPr>
          <w:rFonts w:hint="eastAsia"/>
          <w:szCs w:val="21"/>
        </w:rPr>
        <w:t>总离子强度调节缓冲溶液（</w:t>
      </w:r>
      <w:r w:rsidR="007B13F7">
        <w:rPr>
          <w:szCs w:val="21"/>
        </w:rPr>
        <w:t>5.14</w:t>
      </w:r>
      <w:r w:rsidRPr="00F71CA0">
        <w:rPr>
          <w:rFonts w:hint="eastAsia"/>
          <w:szCs w:val="21"/>
        </w:rPr>
        <w:t>），</w:t>
      </w:r>
      <w:r w:rsidR="00CA4F78">
        <w:rPr>
          <w:rFonts w:hint="eastAsia"/>
          <w:szCs w:val="21"/>
        </w:rPr>
        <w:t>用</w:t>
      </w:r>
      <w:r w:rsidRPr="00F71CA0">
        <w:rPr>
          <w:rFonts w:hint="eastAsia"/>
          <w:szCs w:val="21"/>
        </w:rPr>
        <w:t>水稀释至刻度，混匀。</w:t>
      </w:r>
    </w:p>
    <w:p w14:paraId="295462DA" w14:textId="151ABA31" w:rsidR="00F71CA0" w:rsidRDefault="00F71CA0" w:rsidP="003D3091">
      <w:pPr>
        <w:rPr>
          <w:szCs w:val="21"/>
        </w:rPr>
      </w:pPr>
      <w:r>
        <w:rPr>
          <w:rFonts w:hint="eastAsia"/>
          <w:szCs w:val="21"/>
        </w:rPr>
        <w:t>8</w:t>
      </w:r>
      <w:r>
        <w:rPr>
          <w:szCs w:val="21"/>
        </w:rPr>
        <w:t>.</w:t>
      </w:r>
      <w:r w:rsidR="00F91F01">
        <w:rPr>
          <w:szCs w:val="21"/>
        </w:rPr>
        <w:t>5</w:t>
      </w:r>
      <w:r>
        <w:rPr>
          <w:szCs w:val="21"/>
        </w:rPr>
        <w:t>.</w:t>
      </w:r>
      <w:r w:rsidR="00F91F01">
        <w:rPr>
          <w:szCs w:val="21"/>
        </w:rPr>
        <w:t xml:space="preserve">2 </w:t>
      </w:r>
      <w:r w:rsidR="004871D3" w:rsidRPr="004871D3">
        <w:rPr>
          <w:rFonts w:hint="eastAsia"/>
          <w:szCs w:val="21"/>
        </w:rPr>
        <w:t>将上述溶液全部转移至</w:t>
      </w:r>
      <w:r w:rsidR="004871D3" w:rsidRPr="004871D3">
        <w:rPr>
          <w:rFonts w:hint="eastAsia"/>
          <w:szCs w:val="21"/>
        </w:rPr>
        <w:t>50</w:t>
      </w:r>
      <w:r w:rsidR="00BC1A82">
        <w:rPr>
          <w:szCs w:val="21"/>
        </w:rPr>
        <w:t xml:space="preserve"> </w:t>
      </w:r>
      <w:r w:rsidR="004871D3" w:rsidRPr="004871D3">
        <w:rPr>
          <w:rFonts w:hint="eastAsia"/>
          <w:szCs w:val="21"/>
        </w:rPr>
        <w:t>mL</w:t>
      </w:r>
      <w:r w:rsidR="004871D3" w:rsidRPr="004871D3">
        <w:rPr>
          <w:rFonts w:hint="eastAsia"/>
          <w:szCs w:val="21"/>
        </w:rPr>
        <w:t>干燥的塑料烧杯中，加入磁力搅拌转子，放置电磁搅拌器（</w:t>
      </w:r>
      <w:r w:rsidR="00E44B15">
        <w:rPr>
          <w:szCs w:val="21"/>
        </w:rPr>
        <w:t>6</w:t>
      </w:r>
      <w:r w:rsidR="004871D3" w:rsidRPr="004871D3">
        <w:rPr>
          <w:rFonts w:hint="eastAsia"/>
          <w:szCs w:val="21"/>
        </w:rPr>
        <w:t>.4</w:t>
      </w:r>
      <w:r w:rsidR="004871D3" w:rsidRPr="004871D3">
        <w:rPr>
          <w:rFonts w:hint="eastAsia"/>
          <w:szCs w:val="21"/>
        </w:rPr>
        <w:t>）上，启动搅拌器。插入</w:t>
      </w:r>
      <w:r w:rsidR="004C0E35">
        <w:rPr>
          <w:rFonts w:hint="eastAsia"/>
          <w:szCs w:val="21"/>
        </w:rPr>
        <w:t>已</w:t>
      </w:r>
      <w:r w:rsidR="004871D3" w:rsidRPr="004871D3">
        <w:rPr>
          <w:rFonts w:hint="eastAsia"/>
          <w:szCs w:val="21"/>
        </w:rPr>
        <w:t>清洗干净且干燥的氟离子选择电极（</w:t>
      </w:r>
      <w:r w:rsidR="00E44B15">
        <w:rPr>
          <w:szCs w:val="21"/>
        </w:rPr>
        <w:t>6</w:t>
      </w:r>
      <w:r w:rsidR="004871D3" w:rsidRPr="004871D3">
        <w:rPr>
          <w:rFonts w:hint="eastAsia"/>
          <w:szCs w:val="21"/>
        </w:rPr>
        <w:t>.2</w:t>
      </w:r>
      <w:r w:rsidR="004871D3" w:rsidRPr="004871D3">
        <w:rPr>
          <w:rFonts w:hint="eastAsia"/>
          <w:szCs w:val="21"/>
        </w:rPr>
        <w:t>）和饱和甘汞电极（</w:t>
      </w:r>
      <w:r w:rsidR="00E44B15">
        <w:rPr>
          <w:szCs w:val="21"/>
        </w:rPr>
        <w:t>6</w:t>
      </w:r>
      <w:r w:rsidR="004871D3" w:rsidRPr="004871D3">
        <w:rPr>
          <w:rFonts w:hint="eastAsia"/>
          <w:szCs w:val="21"/>
        </w:rPr>
        <w:t>.3</w:t>
      </w:r>
      <w:r w:rsidR="004871D3" w:rsidRPr="004871D3">
        <w:rPr>
          <w:rFonts w:hint="eastAsia"/>
          <w:szCs w:val="21"/>
        </w:rPr>
        <w:t>），待其读数稳定，电极电位变化不大于</w:t>
      </w:r>
      <w:r w:rsidR="004871D3" w:rsidRPr="004871D3">
        <w:rPr>
          <w:rFonts w:hint="eastAsia"/>
          <w:szCs w:val="21"/>
        </w:rPr>
        <w:t>0.2</w:t>
      </w:r>
      <w:r w:rsidR="000C5C83">
        <w:rPr>
          <w:szCs w:val="21"/>
        </w:rPr>
        <w:t xml:space="preserve"> </w:t>
      </w:r>
      <w:r w:rsidR="004871D3" w:rsidRPr="004871D3">
        <w:rPr>
          <w:rFonts w:hint="eastAsia"/>
          <w:szCs w:val="21"/>
        </w:rPr>
        <w:t>mV</w:t>
      </w:r>
      <w:r w:rsidR="004871D3" w:rsidRPr="004871D3">
        <w:rPr>
          <w:rFonts w:hint="eastAsia"/>
          <w:szCs w:val="21"/>
        </w:rPr>
        <w:t>时，读取电位值。</w:t>
      </w:r>
    </w:p>
    <w:p w14:paraId="40529836" w14:textId="1DB30BA5" w:rsidR="004871D3" w:rsidRDefault="004871D3" w:rsidP="003D3091">
      <w:pPr>
        <w:rPr>
          <w:szCs w:val="21"/>
        </w:rPr>
      </w:pPr>
      <w:r>
        <w:rPr>
          <w:rFonts w:hint="eastAsia"/>
          <w:szCs w:val="21"/>
        </w:rPr>
        <w:t>8</w:t>
      </w:r>
      <w:r>
        <w:rPr>
          <w:szCs w:val="21"/>
        </w:rPr>
        <w:t>.</w:t>
      </w:r>
      <w:r w:rsidR="00F91F01">
        <w:rPr>
          <w:szCs w:val="21"/>
        </w:rPr>
        <w:t>5</w:t>
      </w:r>
      <w:r>
        <w:rPr>
          <w:szCs w:val="21"/>
        </w:rPr>
        <w:t>.</w:t>
      </w:r>
      <w:r w:rsidR="00F91F01">
        <w:rPr>
          <w:szCs w:val="21"/>
        </w:rPr>
        <w:t xml:space="preserve">3 </w:t>
      </w:r>
      <w:r w:rsidRPr="004871D3">
        <w:rPr>
          <w:rFonts w:hint="eastAsia"/>
          <w:szCs w:val="21"/>
        </w:rPr>
        <w:t>在工作曲线上查出氟离子的微克数，计算样品中氟含量。</w:t>
      </w:r>
    </w:p>
    <w:p w14:paraId="4D3CB342" w14:textId="400B4333" w:rsidR="004871D3" w:rsidRPr="008C1660" w:rsidRDefault="004871D3" w:rsidP="004871D3">
      <w:pPr>
        <w:spacing w:beforeLines="50" w:before="155" w:afterLines="50" w:after="155"/>
        <w:outlineLvl w:val="2"/>
        <w:rPr>
          <w:rFonts w:eastAsia="黑体"/>
          <w:szCs w:val="21"/>
        </w:rPr>
      </w:pPr>
      <w:r w:rsidRPr="008C1660">
        <w:rPr>
          <w:rFonts w:eastAsia="黑体"/>
          <w:szCs w:val="21"/>
        </w:rPr>
        <w:t>8.</w:t>
      </w:r>
      <w:r w:rsidR="00F91F01">
        <w:rPr>
          <w:rFonts w:eastAsia="黑体"/>
          <w:szCs w:val="21"/>
        </w:rPr>
        <w:t>6</w:t>
      </w:r>
      <w:r w:rsidRPr="008C1660">
        <w:rPr>
          <w:rFonts w:eastAsia="黑体"/>
          <w:szCs w:val="21"/>
        </w:rPr>
        <w:t xml:space="preserve"> </w:t>
      </w:r>
      <w:r w:rsidRPr="004871D3">
        <w:rPr>
          <w:rFonts w:eastAsia="黑体" w:hint="eastAsia"/>
          <w:szCs w:val="21"/>
        </w:rPr>
        <w:t>氟离子标准工作曲线的绘制</w:t>
      </w:r>
    </w:p>
    <w:p w14:paraId="2CB5CB56" w14:textId="1653BCC7" w:rsidR="004871D3" w:rsidRDefault="004871D3" w:rsidP="004871D3">
      <w:pPr>
        <w:rPr>
          <w:szCs w:val="21"/>
        </w:rPr>
      </w:pPr>
      <w:r>
        <w:rPr>
          <w:rFonts w:hint="eastAsia"/>
          <w:szCs w:val="21"/>
        </w:rPr>
        <w:t>8</w:t>
      </w:r>
      <w:r>
        <w:rPr>
          <w:szCs w:val="21"/>
        </w:rPr>
        <w:t>.</w:t>
      </w:r>
      <w:r w:rsidR="00F91F01">
        <w:rPr>
          <w:szCs w:val="21"/>
        </w:rPr>
        <w:t>6</w:t>
      </w:r>
      <w:r>
        <w:rPr>
          <w:szCs w:val="21"/>
        </w:rPr>
        <w:t>.1</w:t>
      </w:r>
      <w:r w:rsidR="00F91F01">
        <w:rPr>
          <w:szCs w:val="21"/>
        </w:rPr>
        <w:t xml:space="preserve"> </w:t>
      </w:r>
      <w:r w:rsidR="00CA4F78">
        <w:rPr>
          <w:rFonts w:hint="eastAsia"/>
          <w:szCs w:val="21"/>
        </w:rPr>
        <w:t>分别</w:t>
      </w:r>
      <w:r w:rsidRPr="004871D3">
        <w:rPr>
          <w:rFonts w:hint="eastAsia"/>
          <w:szCs w:val="21"/>
        </w:rPr>
        <w:t>移取</w:t>
      </w:r>
      <w:r w:rsidRPr="004871D3">
        <w:rPr>
          <w:rFonts w:hint="eastAsia"/>
          <w:szCs w:val="21"/>
        </w:rPr>
        <w:t>0.50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1.00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2.50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5.00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7.50 mL</w:t>
      </w:r>
      <w:r w:rsidRPr="004871D3">
        <w:rPr>
          <w:rFonts w:hint="eastAsia"/>
          <w:szCs w:val="21"/>
        </w:rPr>
        <w:t>氟离子标准溶液</w:t>
      </w:r>
      <w:r w:rsidR="00BC1A82">
        <w:rPr>
          <w:szCs w:val="21"/>
        </w:rPr>
        <w:t>A</w:t>
      </w:r>
      <w:r w:rsidRPr="004871D3">
        <w:rPr>
          <w:rFonts w:hint="eastAsia"/>
          <w:szCs w:val="21"/>
        </w:rPr>
        <w:t>（</w:t>
      </w:r>
      <w:r w:rsidR="007B13F7">
        <w:rPr>
          <w:rFonts w:hint="eastAsia"/>
          <w:szCs w:val="21"/>
        </w:rPr>
        <w:t>5</w:t>
      </w:r>
      <w:r w:rsidR="007B13F7">
        <w:rPr>
          <w:szCs w:val="21"/>
        </w:rPr>
        <w:t>.16</w:t>
      </w:r>
      <w:r w:rsidRPr="004871D3">
        <w:rPr>
          <w:rFonts w:hint="eastAsia"/>
          <w:szCs w:val="21"/>
        </w:rPr>
        <w:t>）和</w:t>
      </w:r>
      <w:r w:rsidRPr="004871D3">
        <w:rPr>
          <w:rFonts w:hint="eastAsia"/>
          <w:szCs w:val="21"/>
        </w:rPr>
        <w:t>1.00</w:t>
      </w:r>
      <w:r w:rsidR="00BC1A82">
        <w:rPr>
          <w:szCs w:val="21"/>
        </w:rPr>
        <w:t xml:space="preserve"> </w:t>
      </w:r>
      <w:r w:rsidRPr="004871D3">
        <w:rPr>
          <w:rFonts w:hint="eastAsia"/>
          <w:szCs w:val="21"/>
        </w:rPr>
        <w:t>mL</w:t>
      </w:r>
      <w:r w:rsidRPr="004871D3">
        <w:rPr>
          <w:rFonts w:hint="eastAsia"/>
          <w:szCs w:val="21"/>
        </w:rPr>
        <w:t>、</w:t>
      </w:r>
      <w:r w:rsidRPr="004871D3">
        <w:rPr>
          <w:rFonts w:hint="eastAsia"/>
          <w:szCs w:val="21"/>
        </w:rPr>
        <w:t>2.00</w:t>
      </w:r>
      <w:r w:rsidR="00BC1A82">
        <w:rPr>
          <w:szCs w:val="21"/>
        </w:rPr>
        <w:t xml:space="preserve"> </w:t>
      </w:r>
      <w:r w:rsidRPr="004871D3">
        <w:rPr>
          <w:rFonts w:hint="eastAsia"/>
          <w:szCs w:val="21"/>
        </w:rPr>
        <w:t>mL</w:t>
      </w:r>
      <w:r w:rsidRPr="004871D3">
        <w:rPr>
          <w:rFonts w:hint="eastAsia"/>
          <w:szCs w:val="21"/>
        </w:rPr>
        <w:t>氟离子标准溶液</w:t>
      </w:r>
      <w:r w:rsidR="00BC1A82">
        <w:rPr>
          <w:szCs w:val="21"/>
        </w:rPr>
        <w:t>B</w:t>
      </w:r>
      <w:r w:rsidRPr="004871D3">
        <w:rPr>
          <w:rFonts w:hint="eastAsia"/>
          <w:szCs w:val="21"/>
        </w:rPr>
        <w:t>（</w:t>
      </w:r>
      <w:r w:rsidR="007B13F7">
        <w:rPr>
          <w:szCs w:val="21"/>
        </w:rPr>
        <w:t>5.17</w:t>
      </w:r>
      <w:r w:rsidRPr="004871D3">
        <w:rPr>
          <w:rFonts w:hint="eastAsia"/>
          <w:szCs w:val="21"/>
        </w:rPr>
        <w:t>）于</w:t>
      </w:r>
      <w:r w:rsidRPr="004871D3">
        <w:rPr>
          <w:rFonts w:hint="eastAsia"/>
          <w:szCs w:val="21"/>
        </w:rPr>
        <w:t>50</w:t>
      </w:r>
      <w:r w:rsidR="00BC1A82">
        <w:rPr>
          <w:szCs w:val="21"/>
        </w:rPr>
        <w:t xml:space="preserve"> </w:t>
      </w:r>
      <w:r w:rsidRPr="004871D3">
        <w:rPr>
          <w:rFonts w:hint="eastAsia"/>
          <w:szCs w:val="21"/>
        </w:rPr>
        <w:t>mL</w:t>
      </w:r>
      <w:r w:rsidRPr="004871D3">
        <w:rPr>
          <w:rFonts w:hint="eastAsia"/>
          <w:szCs w:val="21"/>
        </w:rPr>
        <w:t>容量瓶中，按（</w:t>
      </w:r>
      <w:r w:rsidR="00E44B15" w:rsidRPr="00DF1E40">
        <w:rPr>
          <w:szCs w:val="21"/>
        </w:rPr>
        <w:t>8</w:t>
      </w:r>
      <w:r w:rsidRPr="00DF1E40">
        <w:rPr>
          <w:rFonts w:hint="eastAsia"/>
          <w:szCs w:val="21"/>
        </w:rPr>
        <w:t>.</w:t>
      </w:r>
      <w:r w:rsidR="00DF1E40" w:rsidRPr="00DF1E40">
        <w:rPr>
          <w:szCs w:val="21"/>
        </w:rPr>
        <w:t>5</w:t>
      </w:r>
      <w:r w:rsidRPr="00DF1E40">
        <w:rPr>
          <w:rFonts w:hint="eastAsia"/>
          <w:szCs w:val="21"/>
        </w:rPr>
        <w:t>.</w:t>
      </w:r>
      <w:r w:rsidR="00DF1E40" w:rsidRPr="00DF1E40">
        <w:rPr>
          <w:szCs w:val="21"/>
        </w:rPr>
        <w:t>1</w:t>
      </w:r>
      <w:r w:rsidRPr="00DF1E40">
        <w:rPr>
          <w:rFonts w:hint="eastAsia"/>
          <w:szCs w:val="21"/>
        </w:rPr>
        <w:t>、</w:t>
      </w:r>
      <w:r w:rsidR="00E44B15" w:rsidRPr="00DF1E40">
        <w:rPr>
          <w:szCs w:val="21"/>
        </w:rPr>
        <w:t>8</w:t>
      </w:r>
      <w:r w:rsidRPr="00DF1E40">
        <w:rPr>
          <w:rFonts w:hint="eastAsia"/>
          <w:szCs w:val="21"/>
        </w:rPr>
        <w:t>.</w:t>
      </w:r>
      <w:r w:rsidR="00DF1E40" w:rsidRPr="00DF1E40">
        <w:rPr>
          <w:szCs w:val="21"/>
        </w:rPr>
        <w:t>5</w:t>
      </w:r>
      <w:r w:rsidR="00DF1E40">
        <w:rPr>
          <w:rFonts w:hint="eastAsia"/>
          <w:szCs w:val="21"/>
        </w:rPr>
        <w:t>.</w:t>
      </w:r>
      <w:r w:rsidR="00DF1E40" w:rsidRPr="00DF1E40">
        <w:rPr>
          <w:szCs w:val="21"/>
        </w:rPr>
        <w:t>2</w:t>
      </w:r>
      <w:r w:rsidRPr="004871D3">
        <w:rPr>
          <w:rFonts w:hint="eastAsia"/>
          <w:szCs w:val="21"/>
        </w:rPr>
        <w:t>）步骤操作。按氟浓度由低到高的次序与试料同时进行测定</w:t>
      </w:r>
      <w:r w:rsidRPr="00F71CA0">
        <w:rPr>
          <w:rFonts w:hint="eastAsia"/>
          <w:szCs w:val="21"/>
        </w:rPr>
        <w:t>。</w:t>
      </w:r>
    </w:p>
    <w:p w14:paraId="5300CB98" w14:textId="3ADD8490" w:rsidR="004871D3" w:rsidRPr="004871D3" w:rsidRDefault="004871D3" w:rsidP="003D3091">
      <w:pPr>
        <w:rPr>
          <w:szCs w:val="21"/>
        </w:rPr>
      </w:pPr>
      <w:r>
        <w:rPr>
          <w:rFonts w:hint="eastAsia"/>
          <w:szCs w:val="21"/>
        </w:rPr>
        <w:t>8</w:t>
      </w:r>
      <w:r>
        <w:rPr>
          <w:szCs w:val="21"/>
        </w:rPr>
        <w:t>.</w:t>
      </w:r>
      <w:r w:rsidR="00F91F01">
        <w:rPr>
          <w:szCs w:val="21"/>
        </w:rPr>
        <w:t>6</w:t>
      </w:r>
      <w:r>
        <w:rPr>
          <w:szCs w:val="21"/>
        </w:rPr>
        <w:t>.2</w:t>
      </w:r>
      <w:r w:rsidR="00F91F01">
        <w:rPr>
          <w:szCs w:val="21"/>
        </w:rPr>
        <w:t xml:space="preserve"> </w:t>
      </w:r>
      <w:r w:rsidRPr="004871D3">
        <w:rPr>
          <w:rFonts w:hint="eastAsia"/>
          <w:szCs w:val="21"/>
        </w:rPr>
        <w:t>在半对数坐标纸上，以氟量为横坐标，以相对应的平衡电位值为纵坐标，绘制工作曲线。</w:t>
      </w:r>
    </w:p>
    <w:p w14:paraId="3A49BFC9" w14:textId="4360028C" w:rsidR="008449F8" w:rsidRPr="008C1660" w:rsidRDefault="008513FA">
      <w:pPr>
        <w:spacing w:beforeLines="50" w:before="155" w:afterLines="50" w:after="155"/>
        <w:outlineLvl w:val="2"/>
        <w:rPr>
          <w:rFonts w:eastAsia="黑体"/>
          <w:szCs w:val="21"/>
        </w:rPr>
      </w:pPr>
      <w:r w:rsidRPr="008C1660">
        <w:rPr>
          <w:rFonts w:eastAsia="黑体"/>
          <w:szCs w:val="21"/>
        </w:rPr>
        <w:t>9</w:t>
      </w:r>
      <w:r w:rsidR="00211B8F" w:rsidRPr="008C1660">
        <w:rPr>
          <w:rFonts w:eastAsia="黑体"/>
          <w:szCs w:val="21"/>
        </w:rPr>
        <w:t>试验数据处理</w:t>
      </w:r>
    </w:p>
    <w:p w14:paraId="47E676CF" w14:textId="044B532B" w:rsidR="00852013" w:rsidRDefault="00852013">
      <w:pPr>
        <w:adjustRightInd w:val="0"/>
        <w:snapToGrid w:val="0"/>
        <w:spacing w:before="50" w:after="50"/>
        <w:ind w:firstLineChars="200" w:firstLine="420"/>
        <w:rPr>
          <w:bCs/>
        </w:rPr>
      </w:pPr>
      <w:r w:rsidRPr="008C1660">
        <w:rPr>
          <w:bCs/>
        </w:rPr>
        <w:t>待测</w:t>
      </w:r>
      <w:r w:rsidR="004871D3" w:rsidRPr="004871D3">
        <w:rPr>
          <w:rFonts w:hint="eastAsia"/>
          <w:bCs/>
        </w:rPr>
        <w:t>钕铁硼废料</w:t>
      </w:r>
      <w:r w:rsidR="004871D3">
        <w:rPr>
          <w:rFonts w:hint="eastAsia"/>
          <w:bCs/>
        </w:rPr>
        <w:t>中</w:t>
      </w:r>
      <w:r w:rsidR="004871D3" w:rsidRPr="004871D3">
        <w:rPr>
          <w:rFonts w:hint="eastAsia"/>
          <w:bCs/>
        </w:rPr>
        <w:t>氟</w:t>
      </w:r>
      <w:r w:rsidR="004871D3" w:rsidRPr="00F615F1">
        <w:rPr>
          <w:rFonts w:hint="eastAsia"/>
          <w:bCs/>
        </w:rPr>
        <w:t>量</w:t>
      </w:r>
      <m:oMath>
        <m:sSub>
          <m:sSubPr>
            <m:ctrlPr>
              <w:rPr>
                <w:rFonts w:ascii="Cambria Math" w:hAnsi="Cambria Math"/>
                <w:i/>
                <w:iCs/>
              </w:rPr>
            </m:ctrlPr>
          </m:sSubPr>
          <m:e>
            <m:r>
              <w:rPr>
                <w:rFonts w:ascii="Cambria Math" w:hAnsi="Cambria Math"/>
              </w:rPr>
              <m:t>ω</m:t>
            </m:r>
          </m:e>
          <m:sub>
            <m:r>
              <w:rPr>
                <w:rFonts w:ascii="Cambria Math" w:hAnsi="Cambria Math"/>
              </w:rPr>
              <m:t>F</m:t>
            </m:r>
          </m:sub>
        </m:sSub>
      </m:oMath>
      <w:r w:rsidR="0032027A" w:rsidRPr="00F615F1">
        <w:rPr>
          <w:bCs/>
        </w:rPr>
        <w:t>计，按公式</w:t>
      </w:r>
      <w:r w:rsidR="0032027A" w:rsidRPr="00F615F1">
        <w:rPr>
          <w:bCs/>
        </w:rPr>
        <w:t>(1)</w:t>
      </w:r>
      <w:r w:rsidR="0032027A" w:rsidRPr="00F615F1">
        <w:rPr>
          <w:bCs/>
        </w:rPr>
        <w:t>计</w:t>
      </w:r>
      <w:r w:rsidR="0032027A" w:rsidRPr="008C1660">
        <w:rPr>
          <w:bCs/>
        </w:rPr>
        <w:t>算：</w:t>
      </w:r>
    </w:p>
    <w:p w14:paraId="7CF08A7A" w14:textId="55B72534" w:rsidR="00EC2E15" w:rsidRPr="00EC2E15" w:rsidRDefault="000E1F46" w:rsidP="00EC2E15">
      <w:pPr>
        <w:spacing w:line="276" w:lineRule="auto"/>
        <w:jc w:val="center"/>
      </w:pPr>
      <m:oMath>
        <m:sSub>
          <m:sSubPr>
            <m:ctrlPr>
              <w:rPr>
                <w:rFonts w:ascii="Cambria Math" w:hAnsi="Cambria Math"/>
                <w:i/>
                <w:iCs/>
              </w:rPr>
            </m:ctrlPr>
          </m:sSubPr>
          <m:e>
            <m:r>
              <w:rPr>
                <w:rFonts w:ascii="Cambria Math" w:hAnsi="Cambria Math"/>
              </w:rPr>
              <m:t>ω</m:t>
            </m:r>
          </m:e>
          <m:sub>
            <m:r>
              <w:rPr>
                <w:rFonts w:ascii="Cambria Math" w:hAnsi="Cambria Math"/>
              </w:rPr>
              <m:t>F</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0</m:t>
                </m:r>
              </m:sub>
            </m:sSub>
            <m:r>
              <w:rPr>
                <w:rFonts w:ascii="Cambria Math" w:hAnsi="Cambria Math"/>
              </w:rPr>
              <m:t>)∙V×</m:t>
            </m:r>
            <m:sSup>
              <m:sSupPr>
                <m:ctrlPr>
                  <w:rPr>
                    <w:rFonts w:ascii="Cambria Math" w:hAnsi="Cambria Math"/>
                    <w:i/>
                    <w:iCs/>
                  </w:rPr>
                </m:ctrlPr>
              </m:sSupPr>
              <m:e>
                <m:r>
                  <w:rPr>
                    <w:rFonts w:ascii="Cambria Math" w:hAnsi="Cambria Math"/>
                  </w:rPr>
                  <m:t>10</m:t>
                </m:r>
              </m:e>
              <m:sup>
                <m:r>
                  <w:rPr>
                    <w:rFonts w:ascii="Cambria Math" w:hAnsi="Cambria Math"/>
                  </w:rPr>
                  <m:t>-6</m:t>
                </m:r>
              </m:sup>
            </m:sSup>
          </m:num>
          <m:den>
            <m:r>
              <w:rPr>
                <w:rFonts w:ascii="Cambria Math" w:hAnsi="Cambria Math"/>
              </w:rPr>
              <m:t>m∙</m:t>
            </m:r>
            <m:sSub>
              <m:sSubPr>
                <m:ctrlPr>
                  <w:rPr>
                    <w:rFonts w:ascii="Cambria Math" w:hAnsi="Cambria Math"/>
                    <w:i/>
                    <w:iCs/>
                  </w:rPr>
                </m:ctrlPr>
              </m:sSubPr>
              <m:e>
                <m:r>
                  <w:rPr>
                    <w:rFonts w:ascii="Cambria Math" w:hAnsi="Cambria Math"/>
                  </w:rPr>
                  <m:t>V</m:t>
                </m:r>
              </m:e>
              <m:sub>
                <m:r>
                  <w:rPr>
                    <w:rFonts w:ascii="Cambria Math" w:hAnsi="Cambria Math"/>
                  </w:rPr>
                  <m:t>1</m:t>
                </m:r>
              </m:sub>
            </m:sSub>
          </m:den>
        </m:f>
        <m:r>
          <m:rPr>
            <m:sty m:val="p"/>
          </m:rPr>
          <w:rPr>
            <w:rFonts w:ascii="Cambria Math" w:hAnsi="Cambria Math"/>
          </w:rPr>
          <m:t>×(100-</m:t>
        </m:r>
        <m:sSub>
          <m:sSubPr>
            <m:ctrlPr>
              <w:rPr>
                <w:rFonts w:ascii="Cambria Math" w:hAnsi="Cambria Math"/>
                <w:i/>
                <w:iCs/>
              </w:rPr>
            </m:ctrlPr>
          </m:sSubPr>
          <m:e>
            <m:r>
              <w:rPr>
                <w:rFonts w:ascii="Cambria Math" w:hAnsi="Cambria Math"/>
              </w:rPr>
              <m:t>ω</m:t>
            </m:r>
          </m:e>
          <m:sub>
            <m:r>
              <w:rPr>
                <w:rFonts w:ascii="Cambria Math" w:hAnsi="Cambria Math"/>
              </w:rPr>
              <m:t>L.O.I</m:t>
            </m:r>
          </m:sub>
        </m:sSub>
        <m:r>
          <m:rPr>
            <m:sty m:val="p"/>
          </m:rPr>
          <w:rPr>
            <w:rFonts w:ascii="Cambria Math" w:hAnsi="Cambria Math"/>
          </w:rPr>
          <m:t>)</m:t>
        </m:r>
      </m:oMath>
      <w:r w:rsidR="00EC2E15" w:rsidRPr="00EC2E15">
        <w:rPr>
          <w:rFonts w:hint="eastAsia"/>
        </w:rPr>
        <w:t>……</w:t>
      </w:r>
      <w:proofErr w:type="gramStart"/>
      <w:r w:rsidR="00EC2E15" w:rsidRPr="00EC2E15">
        <w:rPr>
          <w:rFonts w:hint="eastAsia"/>
        </w:rPr>
        <w:t>……</w:t>
      </w:r>
      <w:proofErr w:type="gramEnd"/>
      <w:r w:rsidR="00EC2E15" w:rsidRPr="00EC2E15">
        <w:rPr>
          <w:rFonts w:hint="eastAsia"/>
        </w:rPr>
        <w:t>（</w:t>
      </w:r>
      <w:r w:rsidR="00EC2E15" w:rsidRPr="00EC2E15">
        <w:rPr>
          <w:rFonts w:hint="eastAsia"/>
        </w:rPr>
        <w:t>1</w:t>
      </w:r>
      <w:r w:rsidR="00EC2E15" w:rsidRPr="00EC2E15">
        <w:rPr>
          <w:rFonts w:hint="eastAsia"/>
        </w:rPr>
        <w:t>）</w:t>
      </w:r>
    </w:p>
    <w:p w14:paraId="3BB64D06" w14:textId="311D47E3" w:rsidR="008449F8" w:rsidRPr="008C1660" w:rsidRDefault="0032027A">
      <w:pPr>
        <w:ind w:firstLineChars="200" w:firstLine="420"/>
        <w:rPr>
          <w:szCs w:val="21"/>
        </w:rPr>
      </w:pPr>
      <w:r w:rsidRPr="008C1660">
        <w:rPr>
          <w:szCs w:val="21"/>
        </w:rPr>
        <w:t>式中：</w:t>
      </w:r>
    </w:p>
    <w:bookmarkStart w:id="21" w:name="_Hlk102835760"/>
    <w:bookmarkStart w:id="22" w:name="_Hlk102723505"/>
    <w:p w14:paraId="669F9618" w14:textId="5ED49EE1" w:rsidR="00852013" w:rsidRPr="00A82F82" w:rsidRDefault="000E1F46" w:rsidP="00A82F82">
      <w:pPr>
        <w:spacing w:line="276" w:lineRule="auto"/>
        <w:ind w:firstLineChars="200" w:firstLine="420"/>
      </w:pPr>
      <m:oMath>
        <m:sSub>
          <m:sSubPr>
            <m:ctrlPr>
              <w:rPr>
                <w:rFonts w:ascii="Cambria Math" w:hAnsi="Cambria Math"/>
                <w:i/>
                <w:iCs/>
              </w:rPr>
            </m:ctrlPr>
          </m:sSubPr>
          <m:e>
            <m:r>
              <w:rPr>
                <w:rFonts w:ascii="Cambria Math" w:hAnsi="Cambria Math"/>
              </w:rPr>
              <m:t>m</m:t>
            </m:r>
          </m:e>
          <m:sub>
            <m:r>
              <w:rPr>
                <w:rFonts w:ascii="Cambria Math" w:hAnsi="Cambria Math"/>
              </w:rPr>
              <m:t>1</m:t>
            </m:r>
          </m:sub>
        </m:sSub>
      </m:oMath>
      <w:bookmarkEnd w:id="21"/>
      <w:r w:rsidR="00852013" w:rsidRPr="008C1660">
        <w:rPr>
          <w:bCs/>
        </w:rPr>
        <w:t>——</w:t>
      </w:r>
      <w:r w:rsidR="00A82F82" w:rsidRPr="00A82F82">
        <w:rPr>
          <w:rFonts w:hint="eastAsia"/>
          <w:bCs/>
        </w:rPr>
        <w:t>从标准曲线上查得分析试液氟量，单位为微克（</w:t>
      </w:r>
      <w:proofErr w:type="spellStart"/>
      <w:r w:rsidR="003E014F" w:rsidRPr="007E14DB">
        <w:rPr>
          <w:kern w:val="0"/>
          <w:szCs w:val="22"/>
        </w:rPr>
        <w:t>μg</w:t>
      </w:r>
      <w:proofErr w:type="spellEnd"/>
      <w:r w:rsidR="00A82F82" w:rsidRPr="00A82F82">
        <w:rPr>
          <w:rFonts w:hint="eastAsia"/>
          <w:bCs/>
        </w:rPr>
        <w:t>）</w:t>
      </w:r>
      <w:r w:rsidR="00852013" w:rsidRPr="008C1660">
        <w:rPr>
          <w:bCs/>
        </w:rPr>
        <w:t>；</w:t>
      </w:r>
    </w:p>
    <w:p w14:paraId="134DFAD3" w14:textId="19B2406A" w:rsidR="00852013" w:rsidRDefault="000E1F46" w:rsidP="00852013">
      <w:pPr>
        <w:ind w:firstLineChars="200" w:firstLine="420"/>
        <w:rPr>
          <w:bCs/>
        </w:rPr>
      </w:pPr>
      <m:oMath>
        <m:sSub>
          <m:sSubPr>
            <m:ctrlPr>
              <w:rPr>
                <w:rFonts w:ascii="Cambria Math" w:hAnsi="Cambria Math"/>
                <w:i/>
                <w:iCs/>
              </w:rPr>
            </m:ctrlPr>
          </m:sSubPr>
          <m:e>
            <m:r>
              <w:rPr>
                <w:rFonts w:ascii="Cambria Math" w:hAnsi="Cambria Math"/>
              </w:rPr>
              <m:t>m</m:t>
            </m:r>
          </m:e>
          <m:sub>
            <m:r>
              <w:rPr>
                <w:rFonts w:ascii="Cambria Math" w:hAnsi="Cambria Math"/>
              </w:rPr>
              <m:t>0</m:t>
            </m:r>
          </m:sub>
        </m:sSub>
      </m:oMath>
      <w:r w:rsidR="00852013" w:rsidRPr="008C1660">
        <w:rPr>
          <w:bCs/>
        </w:rPr>
        <w:t>——</w:t>
      </w:r>
      <w:r w:rsidR="003E014F" w:rsidRPr="003E014F">
        <w:rPr>
          <w:rFonts w:hint="eastAsia"/>
          <w:bCs/>
        </w:rPr>
        <w:t>随同空白中氟量，单位为微克（</w:t>
      </w:r>
      <w:proofErr w:type="spellStart"/>
      <w:r w:rsidR="003E014F" w:rsidRPr="007E14DB">
        <w:rPr>
          <w:kern w:val="0"/>
          <w:szCs w:val="22"/>
        </w:rPr>
        <w:t>μg</w:t>
      </w:r>
      <w:proofErr w:type="spellEnd"/>
      <w:r w:rsidR="003E014F" w:rsidRPr="003E014F">
        <w:rPr>
          <w:rFonts w:hint="eastAsia"/>
          <w:bCs/>
        </w:rPr>
        <w:t>）</w:t>
      </w:r>
      <w:r w:rsidR="00852013" w:rsidRPr="008C1660">
        <w:rPr>
          <w:bCs/>
        </w:rPr>
        <w:t>；</w:t>
      </w:r>
    </w:p>
    <w:p w14:paraId="67985613" w14:textId="32D33EFF" w:rsidR="00EC2E15" w:rsidRPr="008C1660" w:rsidRDefault="00A82F82" w:rsidP="00EC2E15">
      <w:pPr>
        <w:ind w:firstLineChars="200" w:firstLine="420"/>
        <w:rPr>
          <w:bCs/>
        </w:rPr>
      </w:pPr>
      <m:oMath>
        <m:r>
          <w:rPr>
            <w:rFonts w:ascii="Cambria Math" w:hAnsi="Cambria Math"/>
          </w:rPr>
          <m:t>m</m:t>
        </m:r>
        <m:r>
          <m:rPr>
            <m:sty m:val="p"/>
          </m:rPr>
          <w:rPr>
            <w:rFonts w:ascii="Cambria Math" w:hAnsi="Cambria Math"/>
          </w:rPr>
          <m:t xml:space="preserve"> </m:t>
        </m:r>
        <m:r>
          <w:rPr>
            <w:rFonts w:ascii="Cambria Math" w:hAnsi="Cambria Math"/>
          </w:rPr>
          <m:t xml:space="preserve"> </m:t>
        </m:r>
      </m:oMath>
      <w:r w:rsidR="00EC2E15" w:rsidRPr="008C1660">
        <w:rPr>
          <w:bCs/>
        </w:rPr>
        <w:t>——</w:t>
      </w:r>
      <w:r w:rsidR="003E014F" w:rsidRPr="003E014F">
        <w:rPr>
          <w:rFonts w:hint="eastAsia"/>
          <w:bCs/>
        </w:rPr>
        <w:t>试料的质量，单位为克（</w:t>
      </w:r>
      <w:r w:rsidR="003E014F" w:rsidRPr="003E014F">
        <w:rPr>
          <w:rFonts w:hint="eastAsia"/>
          <w:bCs/>
        </w:rPr>
        <w:t>g</w:t>
      </w:r>
      <w:r w:rsidR="003E014F" w:rsidRPr="003E014F">
        <w:rPr>
          <w:rFonts w:hint="eastAsia"/>
          <w:bCs/>
        </w:rPr>
        <w:t>）</w:t>
      </w:r>
      <w:r w:rsidR="00EC2E15" w:rsidRPr="008C1660">
        <w:rPr>
          <w:bCs/>
        </w:rPr>
        <w:t>；</w:t>
      </w:r>
    </w:p>
    <w:p w14:paraId="5A2B183A" w14:textId="4E74CBDE" w:rsidR="00EC2E15" w:rsidRPr="008C1660" w:rsidRDefault="00A82F82" w:rsidP="00EC2E15">
      <w:pPr>
        <w:ind w:firstLineChars="200" w:firstLine="420"/>
        <w:rPr>
          <w:bCs/>
        </w:rPr>
      </w:pPr>
      <m:oMath>
        <m:r>
          <w:rPr>
            <w:rFonts w:ascii="Cambria Math" w:hAnsi="Cambria Math"/>
          </w:rPr>
          <m:t>V</m:t>
        </m:r>
        <m:r>
          <m:rPr>
            <m:sty m:val="p"/>
          </m:rPr>
          <w:rPr>
            <w:rFonts w:ascii="Cambria Math" w:hAnsi="Cambria Math"/>
          </w:rPr>
          <m:t xml:space="preserve">   </m:t>
        </m:r>
      </m:oMath>
      <w:r w:rsidR="00EC2E15" w:rsidRPr="008C1660">
        <w:rPr>
          <w:bCs/>
        </w:rPr>
        <w:t>——</w:t>
      </w:r>
      <w:r w:rsidR="003E014F" w:rsidRPr="003E014F">
        <w:rPr>
          <w:rFonts w:hint="eastAsia"/>
          <w:bCs/>
        </w:rPr>
        <w:t>试液总体积，单位为毫升（</w:t>
      </w:r>
      <w:r w:rsidR="003E014F" w:rsidRPr="003E014F">
        <w:rPr>
          <w:rFonts w:hint="eastAsia"/>
          <w:bCs/>
        </w:rPr>
        <w:t>mL</w:t>
      </w:r>
      <w:r w:rsidR="003E014F" w:rsidRPr="003E014F">
        <w:rPr>
          <w:rFonts w:hint="eastAsia"/>
          <w:bCs/>
        </w:rPr>
        <w:t>）</w:t>
      </w:r>
      <w:r w:rsidR="00EC2E15" w:rsidRPr="008C1660">
        <w:rPr>
          <w:bCs/>
        </w:rPr>
        <w:t>；</w:t>
      </w:r>
    </w:p>
    <w:p w14:paraId="424D568A" w14:textId="299FF629" w:rsidR="00EC2E15" w:rsidRPr="00A82F82" w:rsidRDefault="000E1F46" w:rsidP="00A82F82">
      <w:pPr>
        <w:pStyle w:val="30"/>
        <w:spacing w:line="276" w:lineRule="auto"/>
        <w:rPr>
          <w:color w:val="auto"/>
        </w:rPr>
      </w:pPr>
      <m:oMath>
        <m:sSub>
          <m:sSubPr>
            <m:ctrlPr>
              <w:rPr>
                <w:rFonts w:ascii="Cambria Math" w:hAnsi="Cambria Math"/>
                <w:i/>
                <w:iCs/>
                <w:color w:val="auto"/>
              </w:rPr>
            </m:ctrlPr>
          </m:sSubPr>
          <m:e>
            <m:r>
              <w:rPr>
                <w:rFonts w:ascii="Cambria Math" w:hAnsi="Cambria Math"/>
                <w:color w:val="auto"/>
              </w:rPr>
              <m:t>V</m:t>
            </m:r>
          </m:e>
          <m:sub>
            <m:r>
              <w:rPr>
                <w:rFonts w:ascii="Cambria Math" w:hAnsi="Cambria Math"/>
                <w:color w:val="auto"/>
              </w:rPr>
              <m:t>1</m:t>
            </m:r>
          </m:sub>
        </m:sSub>
        <m:r>
          <w:rPr>
            <w:rFonts w:ascii="Cambria Math" w:hAnsi="Cambria Math"/>
            <w:color w:val="auto"/>
          </w:rPr>
          <m:t xml:space="preserve">  </m:t>
        </m:r>
      </m:oMath>
      <w:r w:rsidR="00EC2E15" w:rsidRPr="00A82F82">
        <w:rPr>
          <w:bCs/>
          <w:color w:val="auto"/>
        </w:rPr>
        <w:t>——</w:t>
      </w:r>
      <w:r w:rsidR="003E014F" w:rsidRPr="003E014F">
        <w:rPr>
          <w:rFonts w:hint="eastAsia"/>
          <w:bCs/>
          <w:color w:val="auto"/>
        </w:rPr>
        <w:t>分取试液体积，单位为毫升（</w:t>
      </w:r>
      <w:r w:rsidR="003E014F" w:rsidRPr="003E014F">
        <w:rPr>
          <w:rFonts w:hint="eastAsia"/>
          <w:bCs/>
          <w:color w:val="auto"/>
        </w:rPr>
        <w:t>mL</w:t>
      </w:r>
      <w:r w:rsidR="003E014F" w:rsidRPr="003E014F">
        <w:rPr>
          <w:rFonts w:hint="eastAsia"/>
          <w:bCs/>
          <w:color w:val="auto"/>
        </w:rPr>
        <w:t>）</w:t>
      </w:r>
      <w:r w:rsidR="00EC2E15" w:rsidRPr="00A82F82">
        <w:rPr>
          <w:bCs/>
          <w:color w:val="auto"/>
        </w:rPr>
        <w:t>；</w:t>
      </w:r>
    </w:p>
    <w:p w14:paraId="54D11AB5" w14:textId="34C18973" w:rsidR="00EC2E15" w:rsidRPr="008C1660" w:rsidRDefault="000E1F46" w:rsidP="00EC2E15">
      <w:pPr>
        <w:ind w:firstLineChars="200" w:firstLine="420"/>
        <w:rPr>
          <w:bCs/>
        </w:rPr>
      </w:pPr>
      <m:oMath>
        <m:sSub>
          <m:sSubPr>
            <m:ctrlPr>
              <w:rPr>
                <w:rFonts w:ascii="Cambria Math" w:hAnsi="Cambria Math"/>
                <w:i/>
                <w:iCs/>
              </w:rPr>
            </m:ctrlPr>
          </m:sSubPr>
          <m:e>
            <m:r>
              <w:rPr>
                <w:rFonts w:ascii="Cambria Math" w:hAnsi="Cambria Math"/>
              </w:rPr>
              <m:t>ω</m:t>
            </m:r>
          </m:e>
          <m:sub>
            <m:r>
              <w:rPr>
                <w:rFonts w:ascii="Cambria Math" w:hAnsi="Cambria Math"/>
              </w:rPr>
              <m:t>L.O.I</m:t>
            </m:r>
          </m:sub>
        </m:sSub>
      </m:oMath>
      <w:r w:rsidR="00EC2E15" w:rsidRPr="008C1660">
        <w:rPr>
          <w:bCs/>
        </w:rPr>
        <w:t>——</w:t>
      </w:r>
      <w:r w:rsidR="003E014F" w:rsidRPr="003E014F">
        <w:rPr>
          <w:rFonts w:hint="eastAsia"/>
          <w:bCs/>
        </w:rPr>
        <w:t>试</w:t>
      </w:r>
      <w:r w:rsidR="00F615F1">
        <w:rPr>
          <w:rFonts w:hint="eastAsia"/>
          <w:bCs/>
        </w:rPr>
        <w:t>料</w:t>
      </w:r>
      <w:proofErr w:type="gramStart"/>
      <w:r w:rsidR="003E014F" w:rsidRPr="003E014F">
        <w:rPr>
          <w:rFonts w:hint="eastAsia"/>
          <w:bCs/>
        </w:rPr>
        <w:t>灼</w:t>
      </w:r>
      <w:proofErr w:type="gramEnd"/>
      <w:r w:rsidR="003E014F" w:rsidRPr="003E014F">
        <w:rPr>
          <w:rFonts w:hint="eastAsia"/>
          <w:bCs/>
        </w:rPr>
        <w:t>减量的质量分数（</w:t>
      </w:r>
      <w:r w:rsidR="003E014F" w:rsidRPr="003E014F">
        <w:rPr>
          <w:rFonts w:hint="eastAsia"/>
          <w:bCs/>
        </w:rPr>
        <w:t>%</w:t>
      </w:r>
      <w:r w:rsidR="003E014F" w:rsidRPr="003E014F">
        <w:rPr>
          <w:rFonts w:hint="eastAsia"/>
          <w:bCs/>
        </w:rPr>
        <w:t>）</w:t>
      </w:r>
      <w:r w:rsidR="003E014F" w:rsidRPr="00F71CA0">
        <w:rPr>
          <w:rFonts w:hint="eastAsia"/>
          <w:szCs w:val="21"/>
        </w:rPr>
        <w:t>。</w:t>
      </w:r>
    </w:p>
    <w:p w14:paraId="51E3E111" w14:textId="3CDBC8BE" w:rsidR="008449F8" w:rsidRDefault="0032027A">
      <w:pPr>
        <w:ind w:firstLineChars="200" w:firstLine="420"/>
      </w:pPr>
      <w:bookmarkStart w:id="23" w:name="_Hlk100850195"/>
      <w:bookmarkEnd w:id="22"/>
      <w:r w:rsidRPr="008C1660">
        <w:rPr>
          <w:szCs w:val="21"/>
        </w:rPr>
        <w:t>两次平行测定结果的绝对差值不大于表</w:t>
      </w:r>
      <w:r w:rsidR="003E014F">
        <w:rPr>
          <w:szCs w:val="21"/>
        </w:rPr>
        <w:t>2</w:t>
      </w:r>
      <w:r w:rsidRPr="008C1660">
        <w:rPr>
          <w:szCs w:val="21"/>
        </w:rPr>
        <w:t>中相应重复性限时，取其平均值为测定结果，所得结果保留至小数点后两位，</w:t>
      </w:r>
      <w:proofErr w:type="gramStart"/>
      <w:r w:rsidRPr="008C1660">
        <w:t>数值修约按</w:t>
      </w:r>
      <w:proofErr w:type="gramEnd"/>
      <w:r w:rsidRPr="008C1660">
        <w:t>GB/T 8170</w:t>
      </w:r>
      <w:r w:rsidRPr="008C1660">
        <w:t>的规定执行。</w:t>
      </w:r>
    </w:p>
    <w:p w14:paraId="56B0E2CF" w14:textId="6888CC87" w:rsidR="008B067C" w:rsidRPr="008C1660" w:rsidRDefault="008B067C">
      <w:pPr>
        <w:ind w:firstLineChars="200" w:firstLine="420"/>
        <w:rPr>
          <w:rFonts w:hint="eastAsia"/>
        </w:rPr>
      </w:pPr>
      <w:r w:rsidRPr="008B067C">
        <w:rPr>
          <w:highlight w:val="yellow"/>
        </w:rPr>
        <w:t>备注：</w:t>
      </w:r>
      <w:proofErr w:type="gramStart"/>
      <w:r w:rsidRPr="008B067C">
        <w:rPr>
          <w:rFonts w:ascii="宋体" w:hAnsi="宋体"/>
          <w:highlight w:val="yellow"/>
        </w:rPr>
        <w:t>灼</w:t>
      </w:r>
      <w:proofErr w:type="gramEnd"/>
      <w:r w:rsidRPr="008B067C">
        <w:rPr>
          <w:rFonts w:ascii="宋体" w:hAnsi="宋体"/>
          <w:highlight w:val="yellow"/>
        </w:rPr>
        <w:t>减量按照</w:t>
      </w:r>
      <w:r w:rsidRPr="008B067C">
        <w:rPr>
          <w:highlight w:val="yellow"/>
        </w:rPr>
        <w:t>GB/T12690.2</w:t>
      </w:r>
      <w:r w:rsidRPr="008B067C">
        <w:rPr>
          <w:rFonts w:ascii="宋体" w:hAnsi="宋体"/>
          <w:highlight w:val="yellow"/>
        </w:rPr>
        <w:t>进行测定</w:t>
      </w:r>
      <w:r w:rsidRPr="008B067C">
        <w:rPr>
          <w:rFonts w:hint="eastAsia"/>
          <w:bCs/>
          <w:szCs w:val="21"/>
          <w:highlight w:val="yellow"/>
        </w:rPr>
        <w:t>。</w:t>
      </w:r>
    </w:p>
    <w:p w14:paraId="208D253B" w14:textId="7CEF458C" w:rsidR="008449F8" w:rsidRPr="008C1660" w:rsidRDefault="00ED7C72">
      <w:pPr>
        <w:spacing w:beforeLines="50" w:before="155" w:afterLines="50" w:after="155"/>
        <w:outlineLvl w:val="2"/>
        <w:rPr>
          <w:rFonts w:eastAsia="黑体"/>
          <w:szCs w:val="21"/>
        </w:rPr>
      </w:pPr>
      <w:bookmarkStart w:id="24" w:name="_Hlk102724055"/>
      <w:bookmarkEnd w:id="23"/>
      <w:r w:rsidRPr="008C1660">
        <w:rPr>
          <w:rFonts w:eastAsia="黑体"/>
          <w:szCs w:val="21"/>
        </w:rPr>
        <w:t>10</w:t>
      </w:r>
      <w:r w:rsidR="0032027A" w:rsidRPr="008C1660">
        <w:rPr>
          <w:rFonts w:eastAsia="黑体"/>
          <w:szCs w:val="21"/>
        </w:rPr>
        <w:t xml:space="preserve"> </w:t>
      </w:r>
      <w:r w:rsidR="0032027A" w:rsidRPr="008C1660">
        <w:rPr>
          <w:rFonts w:eastAsia="黑体"/>
          <w:szCs w:val="21"/>
        </w:rPr>
        <w:t>精密度</w:t>
      </w:r>
      <w:bookmarkStart w:id="25" w:name="_GoBack"/>
      <w:bookmarkEnd w:id="25"/>
    </w:p>
    <w:bookmarkEnd w:id="24"/>
    <w:p w14:paraId="0DD650EE" w14:textId="14D231AB" w:rsidR="008F280E" w:rsidRPr="008C1660" w:rsidRDefault="00B62B9C">
      <w:pPr>
        <w:spacing w:beforeLines="50" w:before="155" w:afterLines="50" w:after="155"/>
        <w:outlineLvl w:val="2"/>
        <w:rPr>
          <w:rFonts w:eastAsia="黑体"/>
          <w:szCs w:val="21"/>
        </w:rPr>
      </w:pPr>
      <w:r w:rsidRPr="008C1660">
        <w:rPr>
          <w:rFonts w:eastAsia="黑体"/>
          <w:szCs w:val="21"/>
        </w:rPr>
        <w:t>10.1</w:t>
      </w:r>
      <w:r w:rsidRPr="008C1660">
        <w:rPr>
          <w:rFonts w:eastAsia="黑体"/>
          <w:szCs w:val="21"/>
        </w:rPr>
        <w:t>精密度原始数据及统计</w:t>
      </w:r>
    </w:p>
    <w:p w14:paraId="5421121E" w14:textId="2FA7467D" w:rsidR="00B62B9C" w:rsidRPr="008C1660" w:rsidRDefault="00B62B9C" w:rsidP="00B62B9C">
      <w:pPr>
        <w:ind w:firstLine="420"/>
        <w:rPr>
          <w:szCs w:val="21"/>
        </w:rPr>
      </w:pPr>
      <w:r w:rsidRPr="008C1660">
        <w:rPr>
          <w:szCs w:val="21"/>
        </w:rPr>
        <w:t>精密度数据是在</w:t>
      </w:r>
      <w:r w:rsidRPr="008C1660">
        <w:rPr>
          <w:szCs w:val="21"/>
        </w:rPr>
        <w:t>2022</w:t>
      </w:r>
      <w:r w:rsidRPr="008C1660">
        <w:rPr>
          <w:szCs w:val="21"/>
        </w:rPr>
        <w:t>年，由</w:t>
      </w:r>
      <w:r w:rsidRPr="008C1660">
        <w:rPr>
          <w:szCs w:val="21"/>
        </w:rPr>
        <w:t>7</w:t>
      </w:r>
      <w:r w:rsidRPr="008C1660">
        <w:rPr>
          <w:szCs w:val="21"/>
        </w:rPr>
        <w:t>家实验室对</w:t>
      </w:r>
      <w:r w:rsidR="003E014F" w:rsidRPr="003E014F">
        <w:rPr>
          <w:rFonts w:hint="eastAsia"/>
          <w:szCs w:val="21"/>
        </w:rPr>
        <w:t>钕铁硼废料</w:t>
      </w:r>
      <w:r w:rsidR="00A40286" w:rsidRPr="008C1660">
        <w:rPr>
          <w:szCs w:val="21"/>
        </w:rPr>
        <w:t>中</w:t>
      </w:r>
      <w:r w:rsidR="003E014F" w:rsidRPr="003E014F">
        <w:rPr>
          <w:rFonts w:hint="eastAsia"/>
          <w:szCs w:val="21"/>
        </w:rPr>
        <w:t>氟量</w:t>
      </w:r>
      <w:r w:rsidRPr="008C1660">
        <w:rPr>
          <w:szCs w:val="21"/>
        </w:rPr>
        <w:t>的</w:t>
      </w:r>
      <w:r w:rsidR="000C5C83">
        <w:rPr>
          <w:szCs w:val="21"/>
        </w:rPr>
        <w:t>5</w:t>
      </w:r>
      <w:r w:rsidRPr="008C1660">
        <w:rPr>
          <w:szCs w:val="21"/>
        </w:rPr>
        <w:t>个不同水平样品进行协同试验确定的。每个实验室对</w:t>
      </w:r>
      <w:r w:rsidR="003E014F" w:rsidRPr="003E014F">
        <w:rPr>
          <w:rFonts w:hint="eastAsia"/>
          <w:szCs w:val="21"/>
        </w:rPr>
        <w:t>钕铁硼废料</w:t>
      </w:r>
      <w:r w:rsidR="00A40286" w:rsidRPr="008C1660">
        <w:rPr>
          <w:szCs w:val="21"/>
        </w:rPr>
        <w:t>中</w:t>
      </w:r>
      <w:r w:rsidR="003E014F" w:rsidRPr="003E014F">
        <w:rPr>
          <w:rFonts w:hint="eastAsia"/>
          <w:szCs w:val="21"/>
        </w:rPr>
        <w:t>氟</w:t>
      </w:r>
      <w:r w:rsidR="00A40286" w:rsidRPr="008C1660">
        <w:rPr>
          <w:szCs w:val="21"/>
        </w:rPr>
        <w:t>量</w:t>
      </w:r>
      <w:r w:rsidRPr="008C1660">
        <w:rPr>
          <w:szCs w:val="21"/>
        </w:rPr>
        <w:t>的每个水平在重复性条件下独立测定</w:t>
      </w:r>
      <w:r w:rsidRPr="008C1660">
        <w:rPr>
          <w:szCs w:val="21"/>
        </w:rPr>
        <w:t>11</w:t>
      </w:r>
      <w:r w:rsidRPr="008C1660">
        <w:rPr>
          <w:szCs w:val="21"/>
        </w:rPr>
        <w:t>次。试验数据按</w:t>
      </w:r>
      <w:r w:rsidRPr="008C1660">
        <w:rPr>
          <w:szCs w:val="21"/>
        </w:rPr>
        <w:t>GB/T 6379.2</w:t>
      </w:r>
      <w:r w:rsidRPr="008C1660">
        <w:rPr>
          <w:szCs w:val="21"/>
        </w:rPr>
        <w:t>进行统计分析。</w:t>
      </w:r>
    </w:p>
    <w:p w14:paraId="61DA11A3" w14:textId="6F3EA95C" w:rsidR="008449F8" w:rsidRPr="008C1660" w:rsidRDefault="00ED7C72">
      <w:pPr>
        <w:spacing w:beforeLines="50" w:before="155" w:afterLines="50" w:after="155"/>
        <w:outlineLvl w:val="2"/>
        <w:rPr>
          <w:rFonts w:eastAsia="黑体"/>
          <w:szCs w:val="21"/>
        </w:rPr>
      </w:pPr>
      <w:r w:rsidRPr="008C1660">
        <w:rPr>
          <w:rFonts w:eastAsia="黑体"/>
          <w:szCs w:val="21"/>
        </w:rPr>
        <w:t>10.</w:t>
      </w:r>
      <w:r w:rsidR="008F280E" w:rsidRPr="008C1660">
        <w:rPr>
          <w:rFonts w:eastAsia="黑体"/>
          <w:szCs w:val="21"/>
        </w:rPr>
        <w:t>2</w:t>
      </w:r>
      <w:r w:rsidR="0032027A" w:rsidRPr="008C1660">
        <w:rPr>
          <w:rFonts w:eastAsia="黑体"/>
          <w:szCs w:val="21"/>
        </w:rPr>
        <w:t xml:space="preserve"> </w:t>
      </w:r>
      <w:r w:rsidR="0032027A" w:rsidRPr="008C1660">
        <w:rPr>
          <w:rFonts w:eastAsia="黑体"/>
          <w:szCs w:val="21"/>
        </w:rPr>
        <w:t>重复性</w:t>
      </w:r>
    </w:p>
    <w:p w14:paraId="05E385D1" w14:textId="4257DE27" w:rsidR="008449F8" w:rsidRPr="008C1660" w:rsidRDefault="0032027A">
      <w:pPr>
        <w:ind w:firstLine="420"/>
      </w:pPr>
      <w:r w:rsidRPr="008C1660">
        <w:rPr>
          <w:szCs w:val="21"/>
        </w:rPr>
        <w:t>在重复性条件下获得的两次独立测试结果的测定值，在以下给出的平均值范围内，这两个测试结果的绝对差值不超过重复性限</w:t>
      </w:r>
      <w:r w:rsidRPr="008C1660">
        <w:rPr>
          <w:szCs w:val="21"/>
        </w:rPr>
        <w:t>(</w:t>
      </w:r>
      <w:r w:rsidRPr="008C1660">
        <w:rPr>
          <w:i/>
          <w:szCs w:val="21"/>
        </w:rPr>
        <w:t>r</w:t>
      </w:r>
      <w:r w:rsidRPr="008C1660">
        <w:rPr>
          <w:szCs w:val="21"/>
        </w:rPr>
        <w:t>)</w:t>
      </w:r>
      <w:r w:rsidRPr="008C1660">
        <w:rPr>
          <w:szCs w:val="21"/>
        </w:rPr>
        <w:t>，</w:t>
      </w:r>
      <w:r w:rsidRPr="008C1660">
        <w:t>超过重复性限</w:t>
      </w:r>
      <w:r w:rsidRPr="008C1660">
        <w:t>(</w:t>
      </w:r>
      <w:r w:rsidRPr="008C1660">
        <w:rPr>
          <w:i/>
        </w:rPr>
        <w:t>r</w:t>
      </w:r>
      <w:r w:rsidRPr="008C1660">
        <w:t>)</w:t>
      </w:r>
      <w:r w:rsidRPr="008C1660">
        <w:t>的情况不超过</w:t>
      </w:r>
      <w:r w:rsidRPr="008C1660">
        <w:t>5%</w:t>
      </w:r>
      <w:r w:rsidRPr="008C1660">
        <w:t>。重复性限</w:t>
      </w:r>
      <w:r w:rsidRPr="008C1660">
        <w:t>(</w:t>
      </w:r>
      <w:r w:rsidRPr="008C1660">
        <w:rPr>
          <w:i/>
        </w:rPr>
        <w:t>r</w:t>
      </w:r>
      <w:r w:rsidRPr="008C1660">
        <w:t>)</w:t>
      </w:r>
      <w:r w:rsidRPr="008C1660">
        <w:t>按表</w:t>
      </w:r>
      <w:r w:rsidR="003E014F">
        <w:t>2</w:t>
      </w:r>
      <w:r w:rsidRPr="008C1660">
        <w:t>数据采用线性内插法</w:t>
      </w:r>
      <w:r w:rsidRPr="008C1660">
        <w:rPr>
          <w:kern w:val="0"/>
          <w:szCs w:val="20"/>
        </w:rPr>
        <w:t>或外延法求得：</w:t>
      </w:r>
    </w:p>
    <w:p w14:paraId="0491501D" w14:textId="56A6ED24" w:rsidR="008449F8" w:rsidRPr="008C1660" w:rsidRDefault="0032027A">
      <w:pPr>
        <w:ind w:firstLineChars="200" w:firstLine="420"/>
        <w:jc w:val="center"/>
        <w:rPr>
          <w:rFonts w:eastAsia="黑体"/>
          <w:color w:val="000000"/>
          <w:szCs w:val="21"/>
        </w:rPr>
      </w:pPr>
      <w:r w:rsidRPr="008C1660">
        <w:rPr>
          <w:rFonts w:eastAsia="黑体"/>
          <w:color w:val="000000"/>
          <w:szCs w:val="21"/>
        </w:rPr>
        <w:t>表</w:t>
      </w:r>
      <w:r w:rsidR="003E014F">
        <w:rPr>
          <w:rFonts w:eastAsia="黑体"/>
          <w:color w:val="000000"/>
          <w:szCs w:val="21"/>
        </w:rPr>
        <w:t>2</w:t>
      </w:r>
      <w:r w:rsidRPr="008C1660">
        <w:rPr>
          <w:rFonts w:eastAsia="黑体"/>
          <w:color w:val="000000"/>
          <w:szCs w:val="21"/>
        </w:rPr>
        <w:t xml:space="preserve"> </w:t>
      </w:r>
      <w:r w:rsidRPr="008C1660">
        <w:rPr>
          <w:rFonts w:eastAsia="黑体"/>
          <w:color w:val="000000"/>
          <w:szCs w:val="21"/>
        </w:rPr>
        <w:t>重复性限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8449F8" w:rsidRPr="008C1660" w14:paraId="50589ECB" w14:textId="77777777">
        <w:trPr>
          <w:trHeight w:val="329"/>
          <w:tblHeader/>
          <w:jc w:val="center"/>
        </w:trPr>
        <w:tc>
          <w:tcPr>
            <w:tcW w:w="1923" w:type="dxa"/>
            <w:tcBorders>
              <w:top w:val="single" w:sz="12" w:space="0" w:color="auto"/>
              <w:bottom w:val="single" w:sz="12" w:space="0" w:color="auto"/>
            </w:tcBorders>
          </w:tcPr>
          <w:p w14:paraId="55BB09F4" w14:textId="77777777" w:rsidR="008449F8" w:rsidRPr="008C1660" w:rsidRDefault="0032027A">
            <w:pPr>
              <w:jc w:val="center"/>
              <w:rPr>
                <w:iCs/>
                <w:sz w:val="18"/>
                <w:szCs w:val="18"/>
              </w:rPr>
            </w:pPr>
            <w:r w:rsidRPr="008C1660">
              <w:rPr>
                <w:iCs/>
                <w:kern w:val="0"/>
                <w:sz w:val="18"/>
                <w:szCs w:val="18"/>
              </w:rPr>
              <w:t>元素</w:t>
            </w:r>
          </w:p>
        </w:tc>
        <w:tc>
          <w:tcPr>
            <w:tcW w:w="1923" w:type="dxa"/>
            <w:tcBorders>
              <w:top w:val="single" w:sz="12" w:space="0" w:color="auto"/>
              <w:bottom w:val="single" w:sz="12" w:space="0" w:color="auto"/>
            </w:tcBorders>
          </w:tcPr>
          <w:p w14:paraId="0379AFEF" w14:textId="77777777" w:rsidR="008449F8" w:rsidRPr="008C1660" w:rsidRDefault="0032027A">
            <w:pPr>
              <w:jc w:val="center"/>
              <w:rPr>
                <w:sz w:val="18"/>
                <w:szCs w:val="18"/>
              </w:rPr>
            </w:pPr>
            <w:r w:rsidRPr="008C1660">
              <w:rPr>
                <w:sz w:val="18"/>
                <w:szCs w:val="18"/>
              </w:rPr>
              <w:t>质量分数</w:t>
            </w:r>
            <w:r w:rsidRPr="008C1660">
              <w:rPr>
                <w:sz w:val="18"/>
                <w:szCs w:val="18"/>
              </w:rPr>
              <w:t>/%</w:t>
            </w:r>
          </w:p>
        </w:tc>
        <w:tc>
          <w:tcPr>
            <w:tcW w:w="1923" w:type="dxa"/>
            <w:tcBorders>
              <w:top w:val="single" w:sz="12" w:space="0" w:color="auto"/>
              <w:bottom w:val="single" w:sz="12" w:space="0" w:color="auto"/>
            </w:tcBorders>
          </w:tcPr>
          <w:p w14:paraId="6E5F1294" w14:textId="77777777" w:rsidR="008449F8" w:rsidRPr="008C1660" w:rsidRDefault="0032027A">
            <w:pPr>
              <w:jc w:val="center"/>
              <w:rPr>
                <w:sz w:val="18"/>
                <w:szCs w:val="18"/>
              </w:rPr>
            </w:pPr>
            <w:r w:rsidRPr="008C1660">
              <w:rPr>
                <w:sz w:val="18"/>
                <w:szCs w:val="18"/>
              </w:rPr>
              <w:t>重复性限</w:t>
            </w:r>
            <w:r w:rsidRPr="008C1660">
              <w:rPr>
                <w:sz w:val="18"/>
                <w:szCs w:val="18"/>
              </w:rPr>
              <w:t>/%</w:t>
            </w:r>
          </w:p>
        </w:tc>
      </w:tr>
      <w:tr w:rsidR="008449F8" w:rsidRPr="008C1660" w14:paraId="75FEAC20" w14:textId="77777777">
        <w:trPr>
          <w:trHeight w:val="276"/>
          <w:jc w:val="center"/>
        </w:trPr>
        <w:tc>
          <w:tcPr>
            <w:tcW w:w="1923" w:type="dxa"/>
            <w:tcBorders>
              <w:top w:val="single" w:sz="12" w:space="0" w:color="auto"/>
            </w:tcBorders>
            <w:vAlign w:val="center"/>
          </w:tcPr>
          <w:p w14:paraId="72D0A24B" w14:textId="21662A85" w:rsidR="008449F8" w:rsidRPr="008C1660" w:rsidRDefault="008449F8">
            <w:pPr>
              <w:jc w:val="center"/>
              <w:rPr>
                <w:sz w:val="18"/>
                <w:szCs w:val="18"/>
              </w:rPr>
            </w:pPr>
          </w:p>
        </w:tc>
        <w:tc>
          <w:tcPr>
            <w:tcW w:w="1923" w:type="dxa"/>
            <w:tcBorders>
              <w:top w:val="single" w:sz="12" w:space="0" w:color="auto"/>
            </w:tcBorders>
          </w:tcPr>
          <w:p w14:paraId="48EEFB33" w14:textId="7D2C23CB" w:rsidR="008449F8" w:rsidRPr="008C1660" w:rsidRDefault="008449F8">
            <w:pPr>
              <w:jc w:val="center"/>
              <w:rPr>
                <w:sz w:val="18"/>
                <w:szCs w:val="18"/>
              </w:rPr>
            </w:pPr>
          </w:p>
        </w:tc>
        <w:tc>
          <w:tcPr>
            <w:tcW w:w="1923" w:type="dxa"/>
            <w:tcBorders>
              <w:top w:val="single" w:sz="12" w:space="0" w:color="auto"/>
            </w:tcBorders>
          </w:tcPr>
          <w:p w14:paraId="1327B95C" w14:textId="3286EC83" w:rsidR="008449F8" w:rsidRPr="008C1660" w:rsidRDefault="008449F8">
            <w:pPr>
              <w:jc w:val="center"/>
              <w:rPr>
                <w:sz w:val="18"/>
                <w:szCs w:val="18"/>
              </w:rPr>
            </w:pPr>
          </w:p>
        </w:tc>
      </w:tr>
      <w:tr w:rsidR="008449F8" w:rsidRPr="008C1660" w14:paraId="4BC54BAA" w14:textId="77777777">
        <w:trPr>
          <w:trHeight w:val="276"/>
          <w:jc w:val="center"/>
        </w:trPr>
        <w:tc>
          <w:tcPr>
            <w:tcW w:w="1923" w:type="dxa"/>
            <w:vAlign w:val="center"/>
          </w:tcPr>
          <w:p w14:paraId="6FB86C58" w14:textId="47DE66D3" w:rsidR="008449F8" w:rsidRPr="008C1660" w:rsidRDefault="008449F8">
            <w:pPr>
              <w:jc w:val="center"/>
              <w:rPr>
                <w:i/>
                <w:sz w:val="18"/>
                <w:szCs w:val="18"/>
              </w:rPr>
            </w:pPr>
            <w:bookmarkStart w:id="26" w:name="_Hlk100830346"/>
          </w:p>
        </w:tc>
        <w:tc>
          <w:tcPr>
            <w:tcW w:w="1923" w:type="dxa"/>
            <w:vAlign w:val="center"/>
          </w:tcPr>
          <w:p w14:paraId="1121692D" w14:textId="4AE82BA0" w:rsidR="008449F8" w:rsidRPr="008C1660" w:rsidRDefault="008449F8">
            <w:pPr>
              <w:jc w:val="center"/>
              <w:rPr>
                <w:sz w:val="18"/>
                <w:szCs w:val="18"/>
              </w:rPr>
            </w:pPr>
          </w:p>
        </w:tc>
        <w:tc>
          <w:tcPr>
            <w:tcW w:w="1923" w:type="dxa"/>
            <w:vAlign w:val="center"/>
          </w:tcPr>
          <w:p w14:paraId="49CCAAE7" w14:textId="6779E8E3" w:rsidR="008449F8" w:rsidRPr="008C1660" w:rsidRDefault="008449F8">
            <w:pPr>
              <w:jc w:val="center"/>
              <w:rPr>
                <w:sz w:val="18"/>
                <w:szCs w:val="18"/>
              </w:rPr>
            </w:pPr>
          </w:p>
        </w:tc>
      </w:tr>
    </w:tbl>
    <w:bookmarkEnd w:id="26"/>
    <w:p w14:paraId="6AF49A3D" w14:textId="1B2FB59B" w:rsidR="008449F8" w:rsidRPr="008C1660" w:rsidRDefault="00ED7C72">
      <w:pPr>
        <w:spacing w:beforeLines="50" w:before="155" w:afterLines="50" w:after="155"/>
        <w:outlineLvl w:val="2"/>
        <w:rPr>
          <w:rFonts w:eastAsia="黑体"/>
          <w:szCs w:val="21"/>
        </w:rPr>
      </w:pPr>
      <w:r w:rsidRPr="008C1660">
        <w:rPr>
          <w:rFonts w:eastAsia="黑体"/>
          <w:szCs w:val="21"/>
        </w:rPr>
        <w:t>10</w:t>
      </w:r>
      <w:r w:rsidR="0032027A" w:rsidRPr="008C1660">
        <w:rPr>
          <w:rFonts w:eastAsia="黑体"/>
          <w:szCs w:val="21"/>
        </w:rPr>
        <w:t>.</w:t>
      </w:r>
      <w:r w:rsidR="008F280E" w:rsidRPr="008C1660">
        <w:rPr>
          <w:rFonts w:eastAsia="黑体"/>
          <w:szCs w:val="21"/>
        </w:rPr>
        <w:t>3</w:t>
      </w:r>
      <w:r w:rsidR="0032027A" w:rsidRPr="008C1660">
        <w:rPr>
          <w:rFonts w:eastAsia="黑体"/>
          <w:szCs w:val="21"/>
        </w:rPr>
        <w:t xml:space="preserve"> </w:t>
      </w:r>
      <w:r w:rsidR="0032027A" w:rsidRPr="008C1660">
        <w:rPr>
          <w:rFonts w:eastAsia="黑体"/>
          <w:szCs w:val="21"/>
        </w:rPr>
        <w:t>再现性</w:t>
      </w:r>
    </w:p>
    <w:p w14:paraId="44CDFC10" w14:textId="4C5B569A" w:rsidR="008449F8" w:rsidRPr="008C1660" w:rsidRDefault="0032027A">
      <w:pPr>
        <w:widowControl/>
        <w:tabs>
          <w:tab w:val="center" w:pos="4201"/>
          <w:tab w:val="right" w:leader="dot" w:pos="9298"/>
        </w:tabs>
        <w:autoSpaceDE w:val="0"/>
        <w:autoSpaceDN w:val="0"/>
        <w:ind w:firstLineChars="200" w:firstLine="420"/>
        <w:rPr>
          <w:kern w:val="0"/>
          <w:szCs w:val="20"/>
        </w:rPr>
      </w:pPr>
      <w:r w:rsidRPr="008C1660">
        <w:rPr>
          <w:kern w:val="0"/>
          <w:szCs w:val="20"/>
        </w:rPr>
        <w:t>在再现性条件下获得的两次独立测试结果的测定值，在以下给出的平均值范围内，两个测试结果的绝对差值不超过再现性限（</w:t>
      </w:r>
      <w:r w:rsidRPr="008C1660">
        <w:rPr>
          <w:i/>
          <w:kern w:val="0"/>
          <w:szCs w:val="20"/>
        </w:rPr>
        <w:t>R</w:t>
      </w:r>
      <w:r w:rsidRPr="008C1660">
        <w:rPr>
          <w:kern w:val="0"/>
          <w:szCs w:val="20"/>
        </w:rPr>
        <w:t>），超过再现性限（</w:t>
      </w:r>
      <w:r w:rsidRPr="008C1660">
        <w:rPr>
          <w:i/>
          <w:kern w:val="0"/>
          <w:szCs w:val="20"/>
        </w:rPr>
        <w:t>R</w:t>
      </w:r>
      <w:r w:rsidRPr="008C1660">
        <w:rPr>
          <w:kern w:val="0"/>
          <w:szCs w:val="20"/>
        </w:rPr>
        <w:t>）的情况不超过</w:t>
      </w:r>
      <w:r w:rsidRPr="008C1660">
        <w:rPr>
          <w:kern w:val="0"/>
          <w:szCs w:val="20"/>
        </w:rPr>
        <w:t>5%</w:t>
      </w:r>
      <w:r w:rsidRPr="008C1660">
        <w:rPr>
          <w:kern w:val="0"/>
          <w:szCs w:val="20"/>
        </w:rPr>
        <w:t>，再现性限（</w:t>
      </w:r>
      <w:r w:rsidRPr="008C1660">
        <w:rPr>
          <w:i/>
          <w:kern w:val="0"/>
          <w:szCs w:val="20"/>
        </w:rPr>
        <w:t>R</w:t>
      </w:r>
      <w:r w:rsidRPr="008C1660">
        <w:rPr>
          <w:kern w:val="0"/>
          <w:szCs w:val="20"/>
        </w:rPr>
        <w:t>）按表</w:t>
      </w:r>
      <w:r w:rsidR="003E014F">
        <w:rPr>
          <w:kern w:val="0"/>
          <w:szCs w:val="20"/>
        </w:rPr>
        <w:t>3</w:t>
      </w:r>
      <w:r w:rsidRPr="008C1660">
        <w:rPr>
          <w:kern w:val="0"/>
          <w:szCs w:val="20"/>
        </w:rPr>
        <w:t>数据采用线性内插法或外延法求得：</w:t>
      </w:r>
    </w:p>
    <w:p w14:paraId="2D4BCCDA" w14:textId="57168126" w:rsidR="008449F8" w:rsidRPr="008C1660" w:rsidRDefault="0032027A">
      <w:pPr>
        <w:ind w:firstLineChars="200" w:firstLine="420"/>
        <w:jc w:val="center"/>
        <w:rPr>
          <w:rFonts w:eastAsia="黑体"/>
          <w:color w:val="000000"/>
          <w:szCs w:val="21"/>
        </w:rPr>
      </w:pPr>
      <w:r w:rsidRPr="008C1660">
        <w:rPr>
          <w:rFonts w:eastAsia="黑体"/>
          <w:color w:val="000000"/>
          <w:szCs w:val="21"/>
        </w:rPr>
        <w:t>表</w:t>
      </w:r>
      <w:r w:rsidR="003E014F">
        <w:rPr>
          <w:rFonts w:eastAsia="黑体"/>
          <w:color w:val="000000"/>
          <w:szCs w:val="21"/>
        </w:rPr>
        <w:t>3</w:t>
      </w:r>
      <w:r w:rsidRPr="008C1660">
        <w:rPr>
          <w:rFonts w:eastAsia="黑体"/>
          <w:color w:val="000000"/>
          <w:szCs w:val="21"/>
        </w:rPr>
        <w:t xml:space="preserve"> </w:t>
      </w:r>
      <w:r w:rsidRPr="008C1660">
        <w:rPr>
          <w:rFonts w:eastAsia="黑体"/>
          <w:color w:val="000000"/>
          <w:szCs w:val="21"/>
        </w:rPr>
        <w:t>再现性限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8449F8" w:rsidRPr="008C1660" w14:paraId="749338F0" w14:textId="77777777">
        <w:trPr>
          <w:trHeight w:val="330"/>
          <w:jc w:val="center"/>
        </w:trPr>
        <w:tc>
          <w:tcPr>
            <w:tcW w:w="1923" w:type="dxa"/>
            <w:tcBorders>
              <w:top w:val="single" w:sz="12" w:space="0" w:color="auto"/>
              <w:bottom w:val="single" w:sz="12" w:space="0" w:color="auto"/>
            </w:tcBorders>
          </w:tcPr>
          <w:p w14:paraId="4FFE9545" w14:textId="77777777" w:rsidR="008449F8" w:rsidRPr="008C1660" w:rsidRDefault="0032027A">
            <w:pPr>
              <w:jc w:val="center"/>
              <w:rPr>
                <w:iCs/>
                <w:sz w:val="18"/>
                <w:szCs w:val="18"/>
              </w:rPr>
            </w:pPr>
            <w:r w:rsidRPr="008C1660">
              <w:rPr>
                <w:iCs/>
                <w:kern w:val="0"/>
                <w:sz w:val="18"/>
                <w:szCs w:val="18"/>
              </w:rPr>
              <w:t>元素</w:t>
            </w:r>
          </w:p>
        </w:tc>
        <w:tc>
          <w:tcPr>
            <w:tcW w:w="1923" w:type="dxa"/>
            <w:tcBorders>
              <w:top w:val="single" w:sz="12" w:space="0" w:color="auto"/>
              <w:bottom w:val="single" w:sz="12" w:space="0" w:color="auto"/>
            </w:tcBorders>
          </w:tcPr>
          <w:p w14:paraId="74B15C3E" w14:textId="77777777" w:rsidR="008449F8" w:rsidRPr="008C1660" w:rsidRDefault="0032027A">
            <w:pPr>
              <w:jc w:val="center"/>
              <w:rPr>
                <w:sz w:val="18"/>
                <w:szCs w:val="18"/>
              </w:rPr>
            </w:pPr>
            <w:r w:rsidRPr="008C1660">
              <w:rPr>
                <w:sz w:val="18"/>
                <w:szCs w:val="18"/>
              </w:rPr>
              <w:t>质量分数</w:t>
            </w:r>
            <w:r w:rsidRPr="008C1660">
              <w:rPr>
                <w:sz w:val="18"/>
                <w:szCs w:val="18"/>
              </w:rPr>
              <w:t>/%</w:t>
            </w:r>
          </w:p>
        </w:tc>
        <w:tc>
          <w:tcPr>
            <w:tcW w:w="1923" w:type="dxa"/>
            <w:tcBorders>
              <w:top w:val="single" w:sz="12" w:space="0" w:color="auto"/>
              <w:bottom w:val="single" w:sz="12" w:space="0" w:color="auto"/>
            </w:tcBorders>
          </w:tcPr>
          <w:p w14:paraId="532CB11B" w14:textId="200EB523" w:rsidR="008449F8" w:rsidRPr="008C1660" w:rsidRDefault="00296125">
            <w:pPr>
              <w:jc w:val="center"/>
              <w:rPr>
                <w:sz w:val="18"/>
                <w:szCs w:val="18"/>
              </w:rPr>
            </w:pPr>
            <w:r w:rsidRPr="008C1660">
              <w:rPr>
                <w:sz w:val="18"/>
                <w:szCs w:val="18"/>
              </w:rPr>
              <w:t>再现性限</w:t>
            </w:r>
            <w:r w:rsidR="0032027A" w:rsidRPr="008C1660">
              <w:rPr>
                <w:sz w:val="18"/>
                <w:szCs w:val="18"/>
              </w:rPr>
              <w:t>/%</w:t>
            </w:r>
          </w:p>
        </w:tc>
      </w:tr>
      <w:tr w:rsidR="008449F8" w:rsidRPr="008C1660" w14:paraId="46F4F100" w14:textId="77777777">
        <w:trPr>
          <w:trHeight w:val="276"/>
          <w:jc w:val="center"/>
        </w:trPr>
        <w:tc>
          <w:tcPr>
            <w:tcW w:w="1923" w:type="dxa"/>
            <w:tcBorders>
              <w:top w:val="single" w:sz="12" w:space="0" w:color="auto"/>
            </w:tcBorders>
            <w:vAlign w:val="center"/>
          </w:tcPr>
          <w:p w14:paraId="4EFC511D" w14:textId="592D175A" w:rsidR="008449F8" w:rsidRPr="008C1660" w:rsidRDefault="008449F8">
            <w:pPr>
              <w:jc w:val="center"/>
              <w:rPr>
                <w:sz w:val="18"/>
                <w:szCs w:val="18"/>
              </w:rPr>
            </w:pPr>
          </w:p>
        </w:tc>
        <w:tc>
          <w:tcPr>
            <w:tcW w:w="1923" w:type="dxa"/>
            <w:tcBorders>
              <w:top w:val="single" w:sz="12" w:space="0" w:color="auto"/>
            </w:tcBorders>
          </w:tcPr>
          <w:p w14:paraId="40C09E2D" w14:textId="4BAD79F9" w:rsidR="008449F8" w:rsidRPr="008C1660" w:rsidRDefault="008449F8">
            <w:pPr>
              <w:jc w:val="center"/>
              <w:rPr>
                <w:sz w:val="18"/>
                <w:szCs w:val="18"/>
              </w:rPr>
            </w:pPr>
          </w:p>
        </w:tc>
        <w:tc>
          <w:tcPr>
            <w:tcW w:w="1923" w:type="dxa"/>
            <w:tcBorders>
              <w:top w:val="single" w:sz="12" w:space="0" w:color="auto"/>
            </w:tcBorders>
          </w:tcPr>
          <w:p w14:paraId="3880F99E" w14:textId="61566D57" w:rsidR="008449F8" w:rsidRPr="008C1660" w:rsidRDefault="008449F8">
            <w:pPr>
              <w:jc w:val="center"/>
              <w:rPr>
                <w:sz w:val="18"/>
                <w:szCs w:val="18"/>
              </w:rPr>
            </w:pPr>
          </w:p>
        </w:tc>
      </w:tr>
      <w:tr w:rsidR="008449F8" w:rsidRPr="008C1660" w14:paraId="3D0D5D5D" w14:textId="77777777">
        <w:trPr>
          <w:trHeight w:val="276"/>
          <w:jc w:val="center"/>
        </w:trPr>
        <w:tc>
          <w:tcPr>
            <w:tcW w:w="1923" w:type="dxa"/>
            <w:vAlign w:val="center"/>
          </w:tcPr>
          <w:p w14:paraId="48A1B0C5" w14:textId="528D0297" w:rsidR="008449F8" w:rsidRPr="008C1660" w:rsidRDefault="008449F8">
            <w:pPr>
              <w:jc w:val="center"/>
              <w:rPr>
                <w:i/>
                <w:sz w:val="18"/>
                <w:szCs w:val="18"/>
              </w:rPr>
            </w:pPr>
          </w:p>
        </w:tc>
        <w:tc>
          <w:tcPr>
            <w:tcW w:w="1923" w:type="dxa"/>
            <w:vAlign w:val="center"/>
          </w:tcPr>
          <w:p w14:paraId="7E07407E" w14:textId="56E96322" w:rsidR="008449F8" w:rsidRPr="008C1660" w:rsidRDefault="008449F8">
            <w:pPr>
              <w:jc w:val="center"/>
              <w:rPr>
                <w:sz w:val="18"/>
                <w:szCs w:val="18"/>
              </w:rPr>
            </w:pPr>
          </w:p>
        </w:tc>
        <w:tc>
          <w:tcPr>
            <w:tcW w:w="1923" w:type="dxa"/>
            <w:vAlign w:val="center"/>
          </w:tcPr>
          <w:p w14:paraId="77421430" w14:textId="31E5C5FE" w:rsidR="008449F8" w:rsidRPr="008C1660" w:rsidRDefault="008449F8">
            <w:pPr>
              <w:jc w:val="center"/>
              <w:rPr>
                <w:sz w:val="18"/>
                <w:szCs w:val="18"/>
              </w:rPr>
            </w:pPr>
          </w:p>
        </w:tc>
      </w:tr>
    </w:tbl>
    <w:p w14:paraId="1855A679" w14:textId="707E3C0E" w:rsidR="00ED7C72" w:rsidRPr="008C1660" w:rsidRDefault="00ED7C72" w:rsidP="00ED7C72">
      <w:pPr>
        <w:spacing w:beforeLines="50" w:before="155" w:afterLines="50" w:after="155"/>
        <w:outlineLvl w:val="2"/>
        <w:rPr>
          <w:rFonts w:eastAsia="黑体"/>
          <w:szCs w:val="21"/>
        </w:rPr>
      </w:pPr>
      <w:r w:rsidRPr="008C1660">
        <w:rPr>
          <w:rFonts w:eastAsia="黑体"/>
          <w:szCs w:val="21"/>
        </w:rPr>
        <w:t>1</w:t>
      </w:r>
      <w:r w:rsidR="008F280E" w:rsidRPr="008C1660">
        <w:rPr>
          <w:rFonts w:eastAsia="黑体"/>
          <w:szCs w:val="21"/>
        </w:rPr>
        <w:t>1</w:t>
      </w:r>
      <w:r w:rsidRPr="008C1660">
        <w:rPr>
          <w:rFonts w:eastAsia="黑体"/>
          <w:szCs w:val="21"/>
        </w:rPr>
        <w:t xml:space="preserve"> </w:t>
      </w:r>
      <w:r w:rsidR="008F280E" w:rsidRPr="008C1660">
        <w:rPr>
          <w:rFonts w:eastAsia="黑体"/>
          <w:szCs w:val="21"/>
        </w:rPr>
        <w:t>试验报告</w:t>
      </w:r>
    </w:p>
    <w:p w14:paraId="071A6DCE" w14:textId="2BC4A58B" w:rsidR="008449F8" w:rsidRPr="008C1660" w:rsidRDefault="0032027A">
      <w:pPr>
        <w:widowControl/>
        <w:autoSpaceDE w:val="0"/>
        <w:autoSpaceDN w:val="0"/>
        <w:ind w:firstLineChars="200" w:firstLine="420"/>
        <w:rPr>
          <w:color w:val="000000"/>
          <w:kern w:val="0"/>
          <w:szCs w:val="20"/>
        </w:rPr>
      </w:pPr>
      <w:r w:rsidRPr="008C1660">
        <w:rPr>
          <w:rFonts w:eastAsia="黑体"/>
          <w:kern w:val="0"/>
          <w:szCs w:val="20"/>
        </w:rPr>
        <w:t xml:space="preserve">   </w:t>
      </w:r>
      <w:bookmarkStart w:id="27" w:name="_Hlk99392772"/>
      <w:r w:rsidRPr="008C1660">
        <w:rPr>
          <w:rFonts w:eastAsia="黑体"/>
          <w:kern w:val="0"/>
          <w:szCs w:val="20"/>
        </w:rPr>
        <w:t xml:space="preserve"> </w:t>
      </w:r>
      <w:r w:rsidRPr="008C1660">
        <w:rPr>
          <w:color w:val="000000"/>
          <w:kern w:val="0"/>
          <w:szCs w:val="20"/>
        </w:rPr>
        <w:t>试验报告应包括下列内容：</w:t>
      </w:r>
    </w:p>
    <w:p w14:paraId="1BF31D3A"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t>——</w:t>
      </w:r>
      <w:r w:rsidRPr="008C1660">
        <w:rPr>
          <w:color w:val="000000"/>
          <w:kern w:val="0"/>
          <w:szCs w:val="20"/>
        </w:rPr>
        <w:t>试样；</w:t>
      </w:r>
    </w:p>
    <w:p w14:paraId="58B5060C"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t>——</w:t>
      </w:r>
      <w:r w:rsidRPr="008C1660">
        <w:rPr>
          <w:color w:val="000000"/>
          <w:kern w:val="0"/>
          <w:szCs w:val="20"/>
        </w:rPr>
        <w:t>使用的标准（包括发布或出版年号）；</w:t>
      </w:r>
    </w:p>
    <w:p w14:paraId="33B5DB3E"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t>——</w:t>
      </w:r>
      <w:r w:rsidRPr="008C1660">
        <w:rPr>
          <w:color w:val="000000"/>
          <w:kern w:val="0"/>
          <w:szCs w:val="20"/>
        </w:rPr>
        <w:t>分析结果及其表示；</w:t>
      </w:r>
    </w:p>
    <w:p w14:paraId="62A8AE0A"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t>——</w:t>
      </w:r>
      <w:r w:rsidRPr="008C1660">
        <w:rPr>
          <w:color w:val="000000"/>
          <w:kern w:val="0"/>
          <w:szCs w:val="20"/>
        </w:rPr>
        <w:t>与基本分析步骤的差异；</w:t>
      </w:r>
    </w:p>
    <w:p w14:paraId="7C29B1A3" w14:textId="77777777" w:rsidR="008449F8" w:rsidRPr="008C1660" w:rsidRDefault="0032027A">
      <w:pPr>
        <w:widowControl/>
        <w:autoSpaceDE w:val="0"/>
        <w:autoSpaceDN w:val="0"/>
        <w:ind w:firstLineChars="200" w:firstLine="420"/>
        <w:rPr>
          <w:color w:val="000000"/>
          <w:kern w:val="0"/>
          <w:szCs w:val="20"/>
        </w:rPr>
      </w:pPr>
      <w:r w:rsidRPr="008C1660">
        <w:rPr>
          <w:color w:val="000000"/>
          <w:kern w:val="0"/>
          <w:szCs w:val="20"/>
        </w:rPr>
        <w:t>——</w:t>
      </w:r>
      <w:r w:rsidRPr="008C1660">
        <w:rPr>
          <w:color w:val="000000"/>
          <w:kern w:val="0"/>
          <w:szCs w:val="20"/>
        </w:rPr>
        <w:t>测定中观察到的异常现象；</w:t>
      </w:r>
    </w:p>
    <w:p w14:paraId="6690ABA7" w14:textId="28E03CC3" w:rsidR="008449F8" w:rsidRPr="008C1660" w:rsidRDefault="0032027A">
      <w:pPr>
        <w:widowControl/>
        <w:autoSpaceDE w:val="0"/>
        <w:autoSpaceDN w:val="0"/>
        <w:ind w:firstLineChars="200" w:firstLine="420"/>
      </w:pPr>
      <w:r w:rsidRPr="008C1660">
        <w:rPr>
          <w:color w:val="000000"/>
          <w:kern w:val="0"/>
          <w:szCs w:val="20"/>
        </w:rPr>
        <w:t>——</w:t>
      </w:r>
      <w:r w:rsidRPr="008C1660">
        <w:rPr>
          <w:color w:val="000000"/>
        </w:rPr>
        <w:t>试验日期</w:t>
      </w:r>
      <w:r w:rsidRPr="008C1660">
        <w:t>。</w:t>
      </w:r>
    </w:p>
    <w:p w14:paraId="01A1E323" w14:textId="74D5EF18" w:rsidR="00ED7C72" w:rsidRPr="008C1660" w:rsidRDefault="00ED7C72" w:rsidP="00ED7C72">
      <w:pPr>
        <w:spacing w:beforeLines="50" w:before="155" w:afterLines="50" w:after="155"/>
        <w:outlineLvl w:val="2"/>
        <w:rPr>
          <w:rFonts w:eastAsia="黑体"/>
          <w:szCs w:val="21"/>
        </w:rPr>
      </w:pPr>
      <w:r w:rsidRPr="008C1660">
        <w:rPr>
          <w:rFonts w:eastAsia="黑体"/>
          <w:szCs w:val="21"/>
        </w:rPr>
        <w:t>1</w:t>
      </w:r>
      <w:r w:rsidR="008F280E" w:rsidRPr="008C1660">
        <w:rPr>
          <w:rFonts w:eastAsia="黑体"/>
          <w:szCs w:val="21"/>
        </w:rPr>
        <w:t>2</w:t>
      </w:r>
      <w:r w:rsidRPr="008C1660">
        <w:rPr>
          <w:rFonts w:eastAsia="黑体"/>
          <w:szCs w:val="21"/>
        </w:rPr>
        <w:t xml:space="preserve"> </w:t>
      </w:r>
      <w:r w:rsidRPr="008C1660">
        <w:rPr>
          <w:rFonts w:eastAsia="黑体"/>
          <w:szCs w:val="21"/>
        </w:rPr>
        <w:t>质量保证与控制</w:t>
      </w:r>
    </w:p>
    <w:bookmarkEnd w:id="27"/>
    <w:p w14:paraId="2B44532A" w14:textId="77777777" w:rsidR="00ED7C72" w:rsidRPr="008C1660" w:rsidRDefault="0032027A" w:rsidP="00ED7C72">
      <w:pPr>
        <w:tabs>
          <w:tab w:val="left" w:pos="8820"/>
        </w:tabs>
        <w:ind w:firstLineChars="200" w:firstLine="420"/>
        <w:rPr>
          <w:szCs w:val="21"/>
        </w:rPr>
      </w:pPr>
      <w:r w:rsidRPr="008C1660">
        <w:rPr>
          <w:szCs w:val="21"/>
        </w:rPr>
        <w:t>定期用自制的控制标样</w:t>
      </w:r>
      <w:r w:rsidRPr="008C1660">
        <w:rPr>
          <w:szCs w:val="21"/>
        </w:rPr>
        <w:t>(</w:t>
      </w:r>
      <w:r w:rsidRPr="008C1660">
        <w:rPr>
          <w:szCs w:val="21"/>
        </w:rPr>
        <w:t>如有国家级或</w:t>
      </w:r>
      <w:proofErr w:type="gramStart"/>
      <w:r w:rsidRPr="008C1660">
        <w:rPr>
          <w:szCs w:val="21"/>
        </w:rPr>
        <w:t>行业级</w:t>
      </w:r>
      <w:proofErr w:type="gramEnd"/>
      <w:r w:rsidRPr="008C1660">
        <w:rPr>
          <w:szCs w:val="21"/>
        </w:rPr>
        <w:t>标样时，应首先使用</w:t>
      </w:r>
      <w:r w:rsidRPr="008C1660">
        <w:rPr>
          <w:szCs w:val="21"/>
        </w:rPr>
        <w:t>)</w:t>
      </w:r>
      <w:r w:rsidRPr="008C1660">
        <w:rPr>
          <w:szCs w:val="21"/>
        </w:rPr>
        <w:t>校核一次本标准分析方法的有效性。</w:t>
      </w:r>
      <w:proofErr w:type="gramStart"/>
      <w:r w:rsidRPr="008C1660">
        <w:rPr>
          <w:szCs w:val="21"/>
        </w:rPr>
        <w:t>当过程</w:t>
      </w:r>
      <w:proofErr w:type="gramEnd"/>
      <w:r w:rsidRPr="008C1660">
        <w:rPr>
          <w:szCs w:val="21"/>
        </w:rPr>
        <w:t>失控时，应找出原因，纠正错误，重新进行校核。</w:t>
      </w:r>
    </w:p>
    <w:p w14:paraId="3CD5A7BD" w14:textId="03248664" w:rsidR="00ED7C72" w:rsidRDefault="00ED7C72" w:rsidP="00ED7C72">
      <w:pPr>
        <w:tabs>
          <w:tab w:val="left" w:pos="8820"/>
        </w:tabs>
        <w:ind w:firstLineChars="200" w:firstLine="420"/>
        <w:rPr>
          <w:rFonts w:hAnsi="宋体"/>
          <w:szCs w:val="21"/>
        </w:rPr>
      </w:pPr>
      <w:r>
        <w:rPr>
          <w:rFonts w:hAnsi="宋体" w:hint="eastAsia"/>
          <w:noProof/>
          <w:szCs w:val="21"/>
        </w:rPr>
        <mc:AlternateContent>
          <mc:Choice Requires="wps">
            <w:drawing>
              <wp:anchor distT="0" distB="0" distL="114300" distR="114300" simplePos="0" relativeHeight="251662848" behindDoc="0" locked="0" layoutInCell="1" allowOverlap="1" wp14:anchorId="12A65A60" wp14:editId="0E2DE1ED">
                <wp:simplePos x="0" y="0"/>
                <wp:positionH relativeFrom="page">
                  <wp:align>center</wp:align>
                </wp:positionH>
                <wp:positionV relativeFrom="paragraph">
                  <wp:posOffset>505460</wp:posOffset>
                </wp:positionV>
                <wp:extent cx="2400300" cy="0"/>
                <wp:effectExtent l="0" t="0" r="0" b="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AF0BA78" id="_x0000_t32" coordsize="21600,21600" o:spt="32" o:oned="t" path="m,l21600,21600e" filled="f">
                <v:path arrowok="t" fillok="f" o:connecttype="none"/>
                <o:lock v:ext="edit" shapetype="t"/>
              </v:shapetype>
              <v:shape id="直接箭头连接符 10" o:spid="_x0000_s1026" type="#_x0000_t32" style="position:absolute;left:0;text-align:left;margin-left:0;margin-top:39.8pt;width:189pt;height:0;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" strokeweight="1.5pt">
                <w10:wrap anchorx="page"/>
              </v:shape>
            </w:pict>
          </mc:Fallback>
        </mc:AlternateContent>
      </w:r>
    </w:p>
    <w:sectPr w:rsidR="00ED7C72">
      <w:pgSz w:w="11907" w:h="16839"/>
      <w:pgMar w:top="1418" w:right="1134" w:bottom="1134" w:left="1418" w:header="1418" w:footer="851" w:gutter="0"/>
      <w:pgNumType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01848" w14:textId="77777777" w:rsidR="000E1F46" w:rsidRDefault="000E1F46">
      <w:r>
        <w:separator/>
      </w:r>
    </w:p>
  </w:endnote>
  <w:endnote w:type="continuationSeparator" w:id="0">
    <w:p w14:paraId="4E70F34E" w14:textId="77777777" w:rsidR="000E1F46" w:rsidRDefault="000E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D56F" w14:textId="77777777" w:rsidR="008449F8" w:rsidRDefault="0032027A">
    <w:pPr>
      <w:pStyle w:val="affb"/>
      <w:rPr>
        <w:rStyle w:val="afa"/>
      </w:rPr>
    </w:pPr>
    <w:r>
      <w:fldChar w:fldCharType="begin"/>
    </w:r>
    <w:r>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7582"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6149" w14:textId="77777777" w:rsidR="008449F8" w:rsidRDefault="0032027A">
    <w:pPr>
      <w:pStyle w:val="affb"/>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F578"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0CA3"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EB2A3" w14:textId="77777777" w:rsidR="000E1F46" w:rsidRDefault="000E1F46">
      <w:r>
        <w:separator/>
      </w:r>
    </w:p>
  </w:footnote>
  <w:footnote w:type="continuationSeparator" w:id="0">
    <w:p w14:paraId="7A9FA124" w14:textId="77777777" w:rsidR="000E1F46" w:rsidRDefault="000E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09B1" w14:textId="77777777" w:rsidR="008449F8" w:rsidRDefault="0032027A">
    <w:pPr>
      <w:pStyle w:val="aff3"/>
    </w:pPr>
    <w:r>
      <w:t xml:space="preserve">GB/T </w:t>
    </w:r>
    <w:proofErr w:type="gramStart"/>
    <w:r>
      <w:t>12690.—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11F7" w14:textId="77777777" w:rsidR="008449F8" w:rsidRDefault="0032027A">
    <w:pPr>
      <w:pStyle w:val="aff4"/>
    </w:pPr>
    <w:r>
      <w:t xml:space="preserve">GB/T </w:t>
    </w:r>
    <w:proofErr w:type="gramStart"/>
    <w:r>
      <w:t>12690.—</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272C" w14:textId="77777777" w:rsidR="008449F8" w:rsidRDefault="008449F8">
    <w:pPr>
      <w:pStyle w:val="af5"/>
      <w:pBdr>
        <w:bottom w:val="single" w:sz="6" w:space="3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9DE0" w14:textId="4FB774A0" w:rsidR="008449F8" w:rsidRDefault="0032027A">
    <w:pPr>
      <w:pStyle w:val="aff4"/>
      <w:rPr>
        <w:rFonts w:ascii="黑体" w:eastAsia="黑体"/>
      </w:rPr>
    </w:pPr>
    <w:r>
      <w:rPr>
        <w:rFonts w:ascii="黑体" w:eastAsia="黑体" w:hint="eastAsia"/>
      </w:rPr>
      <w:t xml:space="preserve">XB/T </w:t>
    </w:r>
    <w:r w:rsidR="00A03B4C">
      <w:rPr>
        <w:rFonts w:ascii="黑体" w:eastAsia="黑体"/>
      </w:rPr>
      <w:t>612.4</w:t>
    </w:r>
    <w:r>
      <w:rPr>
        <w:rFonts w:ascii="黑体" w:eastAsia="黑体" w:hint="eastAsia"/>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6324"/>
    <w:multiLevelType w:val="hybridMultilevel"/>
    <w:tmpl w:val="EE84D0E6"/>
    <w:lvl w:ilvl="0" w:tplc="240E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6B173256"/>
    <w:multiLevelType w:val="multilevel"/>
    <w:tmpl w:val="6B173256"/>
    <w:lvl w:ilvl="0">
      <w:start w:val="1"/>
      <w:numFmt w:val="decimal"/>
      <w:lvlText w:val="%1"/>
      <w:lvlJc w:val="left"/>
      <w:pPr>
        <w:tabs>
          <w:tab w:val="left" w:pos="360"/>
        </w:tabs>
        <w:ind w:left="360" w:hanging="360"/>
      </w:pPr>
      <w:rPr>
        <w:rFonts w:eastAsia="宋体" w:hint="default"/>
      </w:rPr>
    </w:lvl>
    <w:lvl w:ilvl="1">
      <w:start w:val="4"/>
      <w:numFmt w:val="decimal"/>
      <w:isLgl/>
      <w:lvlText w:val="%1.%2"/>
      <w:lvlJc w:val="left"/>
      <w:pPr>
        <w:ind w:left="360" w:hanging="36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080" w:hanging="108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440" w:hanging="1440"/>
      </w:pPr>
      <w:rPr>
        <w:rFonts w:hAnsi="Times New Roman" w:hint="default"/>
      </w:rPr>
    </w:lvl>
  </w:abstractNum>
  <w:abstractNum w:abstractNumId="3"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304AB0"/>
    <w:multiLevelType w:val="multilevel"/>
    <w:tmpl w:val="7A304AB0"/>
    <w:lvl w:ilvl="0">
      <w:numFmt w:val="decimal"/>
      <w:lvlText w:val="%1"/>
      <w:lvlJc w:val="left"/>
      <w:pPr>
        <w:tabs>
          <w:tab w:val="left" w:pos="435"/>
        </w:tabs>
        <w:ind w:left="435" w:hanging="435"/>
      </w:pPr>
      <w:rPr>
        <w:rFonts w:ascii="Times New Roman" w:hAnsi="Times New Roman" w:cs="Times New Roman"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5F"/>
    <w:rsid w:val="00001528"/>
    <w:rsid w:val="000124FC"/>
    <w:rsid w:val="00012AE9"/>
    <w:rsid w:val="00016BCE"/>
    <w:rsid w:val="00021737"/>
    <w:rsid w:val="0002197E"/>
    <w:rsid w:val="00021CFE"/>
    <w:rsid w:val="00030B76"/>
    <w:rsid w:val="00045C41"/>
    <w:rsid w:val="0006353D"/>
    <w:rsid w:val="0007485F"/>
    <w:rsid w:val="0008193D"/>
    <w:rsid w:val="00096A76"/>
    <w:rsid w:val="000C5C83"/>
    <w:rsid w:val="000C6094"/>
    <w:rsid w:val="000D2E73"/>
    <w:rsid w:val="000D6797"/>
    <w:rsid w:val="000E1F46"/>
    <w:rsid w:val="000E4979"/>
    <w:rsid w:val="0010073F"/>
    <w:rsid w:val="001025D8"/>
    <w:rsid w:val="001079BC"/>
    <w:rsid w:val="00110842"/>
    <w:rsid w:val="00114A99"/>
    <w:rsid w:val="00130375"/>
    <w:rsid w:val="0015009C"/>
    <w:rsid w:val="001601FD"/>
    <w:rsid w:val="00160B90"/>
    <w:rsid w:val="00160D39"/>
    <w:rsid w:val="001758EB"/>
    <w:rsid w:val="00185CE8"/>
    <w:rsid w:val="00187372"/>
    <w:rsid w:val="001A1FA4"/>
    <w:rsid w:val="001A5897"/>
    <w:rsid w:val="001C0871"/>
    <w:rsid w:val="001C1B0F"/>
    <w:rsid w:val="001E0A7E"/>
    <w:rsid w:val="001E1806"/>
    <w:rsid w:val="001F5525"/>
    <w:rsid w:val="0020085C"/>
    <w:rsid w:val="002042D2"/>
    <w:rsid w:val="00211B8F"/>
    <w:rsid w:val="00222099"/>
    <w:rsid w:val="00230916"/>
    <w:rsid w:val="0023379A"/>
    <w:rsid w:val="002357BD"/>
    <w:rsid w:val="0024004A"/>
    <w:rsid w:val="0024217B"/>
    <w:rsid w:val="00242FD2"/>
    <w:rsid w:val="00250C78"/>
    <w:rsid w:val="00250D29"/>
    <w:rsid w:val="00254F73"/>
    <w:rsid w:val="002750F4"/>
    <w:rsid w:val="002849EE"/>
    <w:rsid w:val="002853F5"/>
    <w:rsid w:val="00286872"/>
    <w:rsid w:val="00287ACB"/>
    <w:rsid w:val="002912FC"/>
    <w:rsid w:val="00296125"/>
    <w:rsid w:val="002967F7"/>
    <w:rsid w:val="002A1844"/>
    <w:rsid w:val="002B4D08"/>
    <w:rsid w:val="002B7D30"/>
    <w:rsid w:val="002C0280"/>
    <w:rsid w:val="002C16E2"/>
    <w:rsid w:val="002C4F1B"/>
    <w:rsid w:val="002C602E"/>
    <w:rsid w:val="002D48D9"/>
    <w:rsid w:val="002E0C0E"/>
    <w:rsid w:val="002F04E8"/>
    <w:rsid w:val="002F76F3"/>
    <w:rsid w:val="003066AF"/>
    <w:rsid w:val="003072A5"/>
    <w:rsid w:val="0032027A"/>
    <w:rsid w:val="00340D86"/>
    <w:rsid w:val="0034190C"/>
    <w:rsid w:val="00345B46"/>
    <w:rsid w:val="00350DDC"/>
    <w:rsid w:val="00351885"/>
    <w:rsid w:val="00352563"/>
    <w:rsid w:val="00361722"/>
    <w:rsid w:val="003628FF"/>
    <w:rsid w:val="00366B4D"/>
    <w:rsid w:val="00366D67"/>
    <w:rsid w:val="0037220E"/>
    <w:rsid w:val="00382DD9"/>
    <w:rsid w:val="00390C15"/>
    <w:rsid w:val="00394EA9"/>
    <w:rsid w:val="00395639"/>
    <w:rsid w:val="003A6315"/>
    <w:rsid w:val="003B0AC7"/>
    <w:rsid w:val="003B28D3"/>
    <w:rsid w:val="003C3695"/>
    <w:rsid w:val="003C6A42"/>
    <w:rsid w:val="003D10EA"/>
    <w:rsid w:val="003D23B6"/>
    <w:rsid w:val="003D3091"/>
    <w:rsid w:val="003D533F"/>
    <w:rsid w:val="003E014F"/>
    <w:rsid w:val="003E098B"/>
    <w:rsid w:val="003F41FD"/>
    <w:rsid w:val="003F76CE"/>
    <w:rsid w:val="00410BAB"/>
    <w:rsid w:val="004332D6"/>
    <w:rsid w:val="00453B23"/>
    <w:rsid w:val="0046793C"/>
    <w:rsid w:val="004734DD"/>
    <w:rsid w:val="004871D3"/>
    <w:rsid w:val="0049311C"/>
    <w:rsid w:val="004A5D5E"/>
    <w:rsid w:val="004B3D86"/>
    <w:rsid w:val="004B42B8"/>
    <w:rsid w:val="004C0E35"/>
    <w:rsid w:val="004C4456"/>
    <w:rsid w:val="004D08DA"/>
    <w:rsid w:val="004F0D3F"/>
    <w:rsid w:val="005023F5"/>
    <w:rsid w:val="0052270E"/>
    <w:rsid w:val="0052556F"/>
    <w:rsid w:val="00534B56"/>
    <w:rsid w:val="005356DD"/>
    <w:rsid w:val="00543F4E"/>
    <w:rsid w:val="0054572F"/>
    <w:rsid w:val="005468D7"/>
    <w:rsid w:val="00550FA8"/>
    <w:rsid w:val="00552DAC"/>
    <w:rsid w:val="005535A2"/>
    <w:rsid w:val="00557A21"/>
    <w:rsid w:val="00562278"/>
    <w:rsid w:val="00572EE9"/>
    <w:rsid w:val="00573419"/>
    <w:rsid w:val="00575537"/>
    <w:rsid w:val="005757C9"/>
    <w:rsid w:val="0058053B"/>
    <w:rsid w:val="00581CB4"/>
    <w:rsid w:val="00584022"/>
    <w:rsid w:val="0058409A"/>
    <w:rsid w:val="00584E4D"/>
    <w:rsid w:val="00590181"/>
    <w:rsid w:val="0059212E"/>
    <w:rsid w:val="005A4002"/>
    <w:rsid w:val="005A6220"/>
    <w:rsid w:val="005A7A7C"/>
    <w:rsid w:val="005B52BE"/>
    <w:rsid w:val="00604EC6"/>
    <w:rsid w:val="006146B4"/>
    <w:rsid w:val="00621903"/>
    <w:rsid w:val="006237C6"/>
    <w:rsid w:val="00637372"/>
    <w:rsid w:val="00637421"/>
    <w:rsid w:val="00645AB0"/>
    <w:rsid w:val="00652016"/>
    <w:rsid w:val="00655DA4"/>
    <w:rsid w:val="00663746"/>
    <w:rsid w:val="00663D71"/>
    <w:rsid w:val="0066716A"/>
    <w:rsid w:val="00667BE2"/>
    <w:rsid w:val="00683941"/>
    <w:rsid w:val="00696849"/>
    <w:rsid w:val="006B6EB5"/>
    <w:rsid w:val="006C0777"/>
    <w:rsid w:val="006C2A82"/>
    <w:rsid w:val="006E6E9B"/>
    <w:rsid w:val="006F1D85"/>
    <w:rsid w:val="006F4570"/>
    <w:rsid w:val="0070074E"/>
    <w:rsid w:val="00705972"/>
    <w:rsid w:val="00721523"/>
    <w:rsid w:val="007334BE"/>
    <w:rsid w:val="00734E59"/>
    <w:rsid w:val="007525B4"/>
    <w:rsid w:val="00780F71"/>
    <w:rsid w:val="0078198F"/>
    <w:rsid w:val="0078428C"/>
    <w:rsid w:val="00792959"/>
    <w:rsid w:val="007A1523"/>
    <w:rsid w:val="007A454D"/>
    <w:rsid w:val="007B13F7"/>
    <w:rsid w:val="007B3735"/>
    <w:rsid w:val="007D2863"/>
    <w:rsid w:val="007D3BBF"/>
    <w:rsid w:val="007D6010"/>
    <w:rsid w:val="007D64B4"/>
    <w:rsid w:val="007E14DB"/>
    <w:rsid w:val="007F3675"/>
    <w:rsid w:val="008040C5"/>
    <w:rsid w:val="00805DD6"/>
    <w:rsid w:val="008162F5"/>
    <w:rsid w:val="008170F6"/>
    <w:rsid w:val="00822AC2"/>
    <w:rsid w:val="00823E1B"/>
    <w:rsid w:val="00826633"/>
    <w:rsid w:val="008300EE"/>
    <w:rsid w:val="008412B8"/>
    <w:rsid w:val="008449F8"/>
    <w:rsid w:val="00846AF6"/>
    <w:rsid w:val="008513FA"/>
    <w:rsid w:val="00852013"/>
    <w:rsid w:val="00853E41"/>
    <w:rsid w:val="00856641"/>
    <w:rsid w:val="00860CBF"/>
    <w:rsid w:val="00860ED2"/>
    <w:rsid w:val="008713E8"/>
    <w:rsid w:val="0087386F"/>
    <w:rsid w:val="008769CC"/>
    <w:rsid w:val="00890B6A"/>
    <w:rsid w:val="00895A1F"/>
    <w:rsid w:val="00895EEA"/>
    <w:rsid w:val="008A7A71"/>
    <w:rsid w:val="008B067C"/>
    <w:rsid w:val="008B284F"/>
    <w:rsid w:val="008C1660"/>
    <w:rsid w:val="008C3861"/>
    <w:rsid w:val="008D331A"/>
    <w:rsid w:val="008D6757"/>
    <w:rsid w:val="008E18BC"/>
    <w:rsid w:val="008E3D60"/>
    <w:rsid w:val="008F280E"/>
    <w:rsid w:val="0090181C"/>
    <w:rsid w:val="009062B8"/>
    <w:rsid w:val="009171AE"/>
    <w:rsid w:val="00937177"/>
    <w:rsid w:val="00941D2D"/>
    <w:rsid w:val="009456CB"/>
    <w:rsid w:val="0094601A"/>
    <w:rsid w:val="00952247"/>
    <w:rsid w:val="009526B8"/>
    <w:rsid w:val="009555C6"/>
    <w:rsid w:val="00955943"/>
    <w:rsid w:val="00962960"/>
    <w:rsid w:val="00964C7D"/>
    <w:rsid w:val="009852A8"/>
    <w:rsid w:val="00986C3C"/>
    <w:rsid w:val="0099738D"/>
    <w:rsid w:val="009A10B5"/>
    <w:rsid w:val="009B23DE"/>
    <w:rsid w:val="009B393A"/>
    <w:rsid w:val="009B686F"/>
    <w:rsid w:val="009C3A0B"/>
    <w:rsid w:val="009D05C0"/>
    <w:rsid w:val="009D4767"/>
    <w:rsid w:val="009E3E1A"/>
    <w:rsid w:val="009F2FD7"/>
    <w:rsid w:val="00A0230B"/>
    <w:rsid w:val="00A03B4C"/>
    <w:rsid w:val="00A061A4"/>
    <w:rsid w:val="00A07DB3"/>
    <w:rsid w:val="00A11B08"/>
    <w:rsid w:val="00A152F6"/>
    <w:rsid w:val="00A22C17"/>
    <w:rsid w:val="00A242AE"/>
    <w:rsid w:val="00A268CB"/>
    <w:rsid w:val="00A2762F"/>
    <w:rsid w:val="00A27D53"/>
    <w:rsid w:val="00A3227F"/>
    <w:rsid w:val="00A36136"/>
    <w:rsid w:val="00A40286"/>
    <w:rsid w:val="00A437E0"/>
    <w:rsid w:val="00A458A4"/>
    <w:rsid w:val="00A464F1"/>
    <w:rsid w:val="00A51AC8"/>
    <w:rsid w:val="00A76034"/>
    <w:rsid w:val="00A82F82"/>
    <w:rsid w:val="00A83DA2"/>
    <w:rsid w:val="00A84AF9"/>
    <w:rsid w:val="00A85A72"/>
    <w:rsid w:val="00A91E69"/>
    <w:rsid w:val="00AB5E9F"/>
    <w:rsid w:val="00AC4D39"/>
    <w:rsid w:val="00AD2D7E"/>
    <w:rsid w:val="00AD324D"/>
    <w:rsid w:val="00AE067E"/>
    <w:rsid w:val="00AF3510"/>
    <w:rsid w:val="00B00BDA"/>
    <w:rsid w:val="00B01581"/>
    <w:rsid w:val="00B06F48"/>
    <w:rsid w:val="00B137F6"/>
    <w:rsid w:val="00B24DF6"/>
    <w:rsid w:val="00B3014A"/>
    <w:rsid w:val="00B3270B"/>
    <w:rsid w:val="00B34951"/>
    <w:rsid w:val="00B433B8"/>
    <w:rsid w:val="00B43C70"/>
    <w:rsid w:val="00B470D1"/>
    <w:rsid w:val="00B47BD9"/>
    <w:rsid w:val="00B62B9C"/>
    <w:rsid w:val="00B62EE2"/>
    <w:rsid w:val="00B7075F"/>
    <w:rsid w:val="00B85992"/>
    <w:rsid w:val="00B926B1"/>
    <w:rsid w:val="00B9766C"/>
    <w:rsid w:val="00BA3F48"/>
    <w:rsid w:val="00BB47A6"/>
    <w:rsid w:val="00BB6ABB"/>
    <w:rsid w:val="00BC1A82"/>
    <w:rsid w:val="00BD05B4"/>
    <w:rsid w:val="00BF5B6A"/>
    <w:rsid w:val="00C132E7"/>
    <w:rsid w:val="00C1422C"/>
    <w:rsid w:val="00C20D84"/>
    <w:rsid w:val="00C3049E"/>
    <w:rsid w:val="00C3199F"/>
    <w:rsid w:val="00C32BE5"/>
    <w:rsid w:val="00C50571"/>
    <w:rsid w:val="00C52E91"/>
    <w:rsid w:val="00C532F1"/>
    <w:rsid w:val="00C61844"/>
    <w:rsid w:val="00C8156C"/>
    <w:rsid w:val="00C862CB"/>
    <w:rsid w:val="00C91A14"/>
    <w:rsid w:val="00C96C95"/>
    <w:rsid w:val="00C97979"/>
    <w:rsid w:val="00CA47C5"/>
    <w:rsid w:val="00CA4F78"/>
    <w:rsid w:val="00CC7530"/>
    <w:rsid w:val="00CD26D2"/>
    <w:rsid w:val="00CE41C8"/>
    <w:rsid w:val="00CE5EEC"/>
    <w:rsid w:val="00CE61F4"/>
    <w:rsid w:val="00CF6B03"/>
    <w:rsid w:val="00D05A51"/>
    <w:rsid w:val="00D07923"/>
    <w:rsid w:val="00D1286F"/>
    <w:rsid w:val="00D232EB"/>
    <w:rsid w:val="00D27371"/>
    <w:rsid w:val="00D34ECD"/>
    <w:rsid w:val="00D37D18"/>
    <w:rsid w:val="00D40BF0"/>
    <w:rsid w:val="00D5043C"/>
    <w:rsid w:val="00D57B5D"/>
    <w:rsid w:val="00D65FB2"/>
    <w:rsid w:val="00D66EAA"/>
    <w:rsid w:val="00D707AD"/>
    <w:rsid w:val="00D73A79"/>
    <w:rsid w:val="00D759AA"/>
    <w:rsid w:val="00D812D6"/>
    <w:rsid w:val="00D91DDB"/>
    <w:rsid w:val="00D954C0"/>
    <w:rsid w:val="00DA1AAE"/>
    <w:rsid w:val="00DA1E9B"/>
    <w:rsid w:val="00DA3597"/>
    <w:rsid w:val="00DB687B"/>
    <w:rsid w:val="00DC0AE4"/>
    <w:rsid w:val="00DC79A4"/>
    <w:rsid w:val="00DD3965"/>
    <w:rsid w:val="00DD57B4"/>
    <w:rsid w:val="00DE5A05"/>
    <w:rsid w:val="00DF1E40"/>
    <w:rsid w:val="00E001F6"/>
    <w:rsid w:val="00E07A6C"/>
    <w:rsid w:val="00E10C3D"/>
    <w:rsid w:val="00E12694"/>
    <w:rsid w:val="00E17D44"/>
    <w:rsid w:val="00E223C6"/>
    <w:rsid w:val="00E2649D"/>
    <w:rsid w:val="00E2730F"/>
    <w:rsid w:val="00E3328D"/>
    <w:rsid w:val="00E352CC"/>
    <w:rsid w:val="00E42905"/>
    <w:rsid w:val="00E44B15"/>
    <w:rsid w:val="00E470B6"/>
    <w:rsid w:val="00E47886"/>
    <w:rsid w:val="00E505FC"/>
    <w:rsid w:val="00E55D95"/>
    <w:rsid w:val="00E612AB"/>
    <w:rsid w:val="00E6433C"/>
    <w:rsid w:val="00E71F8E"/>
    <w:rsid w:val="00E72129"/>
    <w:rsid w:val="00E77910"/>
    <w:rsid w:val="00E77EB3"/>
    <w:rsid w:val="00E87BA1"/>
    <w:rsid w:val="00E93935"/>
    <w:rsid w:val="00EA0C0C"/>
    <w:rsid w:val="00EA21E2"/>
    <w:rsid w:val="00EB583F"/>
    <w:rsid w:val="00EC2E15"/>
    <w:rsid w:val="00ED7C72"/>
    <w:rsid w:val="00EE034F"/>
    <w:rsid w:val="00EE37A1"/>
    <w:rsid w:val="00EE6F1E"/>
    <w:rsid w:val="00EF3DA4"/>
    <w:rsid w:val="00EF54EF"/>
    <w:rsid w:val="00F01C36"/>
    <w:rsid w:val="00F136E4"/>
    <w:rsid w:val="00F13A33"/>
    <w:rsid w:val="00F2283C"/>
    <w:rsid w:val="00F243B6"/>
    <w:rsid w:val="00F30692"/>
    <w:rsid w:val="00F3290A"/>
    <w:rsid w:val="00F33BC1"/>
    <w:rsid w:val="00F35B85"/>
    <w:rsid w:val="00F615F1"/>
    <w:rsid w:val="00F71CA0"/>
    <w:rsid w:val="00F900F1"/>
    <w:rsid w:val="00F91F01"/>
    <w:rsid w:val="00F93F1C"/>
    <w:rsid w:val="00FA4204"/>
    <w:rsid w:val="00FB6469"/>
    <w:rsid w:val="00FB7520"/>
    <w:rsid w:val="00FC22F7"/>
    <w:rsid w:val="00FC4057"/>
    <w:rsid w:val="00FD797F"/>
    <w:rsid w:val="00FE7D68"/>
    <w:rsid w:val="00FF014A"/>
    <w:rsid w:val="00FF24B4"/>
    <w:rsid w:val="010B056A"/>
    <w:rsid w:val="01146139"/>
    <w:rsid w:val="0182217D"/>
    <w:rsid w:val="01D942DC"/>
    <w:rsid w:val="037571BC"/>
    <w:rsid w:val="0379219F"/>
    <w:rsid w:val="03E93177"/>
    <w:rsid w:val="0423095B"/>
    <w:rsid w:val="04274201"/>
    <w:rsid w:val="046C588D"/>
    <w:rsid w:val="04FF526A"/>
    <w:rsid w:val="051D0462"/>
    <w:rsid w:val="06252206"/>
    <w:rsid w:val="06717DC0"/>
    <w:rsid w:val="069B6BAB"/>
    <w:rsid w:val="06C77FAB"/>
    <w:rsid w:val="093E6584"/>
    <w:rsid w:val="09D32FBF"/>
    <w:rsid w:val="0B3319A5"/>
    <w:rsid w:val="0BE63E05"/>
    <w:rsid w:val="0D3B70F7"/>
    <w:rsid w:val="0D414C40"/>
    <w:rsid w:val="0DC8027A"/>
    <w:rsid w:val="0DEB064D"/>
    <w:rsid w:val="0EB546C3"/>
    <w:rsid w:val="0F515E9A"/>
    <w:rsid w:val="102D7EDB"/>
    <w:rsid w:val="113E456E"/>
    <w:rsid w:val="116601DC"/>
    <w:rsid w:val="12134A63"/>
    <w:rsid w:val="1295124C"/>
    <w:rsid w:val="12EA44C5"/>
    <w:rsid w:val="1326401E"/>
    <w:rsid w:val="132F4099"/>
    <w:rsid w:val="134862B7"/>
    <w:rsid w:val="13973179"/>
    <w:rsid w:val="13E4112E"/>
    <w:rsid w:val="16874E82"/>
    <w:rsid w:val="16F615E1"/>
    <w:rsid w:val="1998260F"/>
    <w:rsid w:val="19A57396"/>
    <w:rsid w:val="1AD62861"/>
    <w:rsid w:val="1B0A77C5"/>
    <w:rsid w:val="1C1854D0"/>
    <w:rsid w:val="1C417999"/>
    <w:rsid w:val="1CE802AC"/>
    <w:rsid w:val="1E530A79"/>
    <w:rsid w:val="1FFE3385"/>
    <w:rsid w:val="200A72F6"/>
    <w:rsid w:val="2017741C"/>
    <w:rsid w:val="21E84B6C"/>
    <w:rsid w:val="22460EEC"/>
    <w:rsid w:val="22484A14"/>
    <w:rsid w:val="22EE4CFE"/>
    <w:rsid w:val="23E31574"/>
    <w:rsid w:val="2432275C"/>
    <w:rsid w:val="247736E3"/>
    <w:rsid w:val="25C95FEC"/>
    <w:rsid w:val="26170BDD"/>
    <w:rsid w:val="26591623"/>
    <w:rsid w:val="26C1466A"/>
    <w:rsid w:val="274C3274"/>
    <w:rsid w:val="27944790"/>
    <w:rsid w:val="28637CF6"/>
    <w:rsid w:val="28A7467E"/>
    <w:rsid w:val="2A7203BC"/>
    <w:rsid w:val="2CA46281"/>
    <w:rsid w:val="2D947254"/>
    <w:rsid w:val="2E1A2D16"/>
    <w:rsid w:val="2E943826"/>
    <w:rsid w:val="2F571488"/>
    <w:rsid w:val="2FF714D3"/>
    <w:rsid w:val="310F0586"/>
    <w:rsid w:val="320E4538"/>
    <w:rsid w:val="32507C1E"/>
    <w:rsid w:val="327C56A6"/>
    <w:rsid w:val="32EC3E03"/>
    <w:rsid w:val="33FB282A"/>
    <w:rsid w:val="342E7DD4"/>
    <w:rsid w:val="34414647"/>
    <w:rsid w:val="35246D6B"/>
    <w:rsid w:val="36851769"/>
    <w:rsid w:val="378F4717"/>
    <w:rsid w:val="37BD2A7B"/>
    <w:rsid w:val="38990251"/>
    <w:rsid w:val="38C777AD"/>
    <w:rsid w:val="39783505"/>
    <w:rsid w:val="398324A9"/>
    <w:rsid w:val="3AE8529E"/>
    <w:rsid w:val="3B1D3C26"/>
    <w:rsid w:val="3C8A6642"/>
    <w:rsid w:val="3CC74A44"/>
    <w:rsid w:val="3D973E21"/>
    <w:rsid w:val="3EE0081B"/>
    <w:rsid w:val="3FDE55FD"/>
    <w:rsid w:val="3FF42087"/>
    <w:rsid w:val="411D1AAD"/>
    <w:rsid w:val="41B710F3"/>
    <w:rsid w:val="43AE1047"/>
    <w:rsid w:val="43ED75EB"/>
    <w:rsid w:val="46F61C13"/>
    <w:rsid w:val="479E0217"/>
    <w:rsid w:val="47AD0E47"/>
    <w:rsid w:val="49100395"/>
    <w:rsid w:val="499B21A0"/>
    <w:rsid w:val="49CC4FC3"/>
    <w:rsid w:val="49EE04B1"/>
    <w:rsid w:val="4A182696"/>
    <w:rsid w:val="4A3B7910"/>
    <w:rsid w:val="4A7071C8"/>
    <w:rsid w:val="4AA04E18"/>
    <w:rsid w:val="4AC84738"/>
    <w:rsid w:val="4B8B2036"/>
    <w:rsid w:val="4CF02F76"/>
    <w:rsid w:val="4D0E11BD"/>
    <w:rsid w:val="4D2C6793"/>
    <w:rsid w:val="4D5C55FA"/>
    <w:rsid w:val="4D904889"/>
    <w:rsid w:val="4DEE30BD"/>
    <w:rsid w:val="4E3607DC"/>
    <w:rsid w:val="4EAF7B1E"/>
    <w:rsid w:val="4EC3438D"/>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83405"/>
    <w:rsid w:val="563904C3"/>
    <w:rsid w:val="569C1C91"/>
    <w:rsid w:val="578770A2"/>
    <w:rsid w:val="57A3002C"/>
    <w:rsid w:val="57F47B39"/>
    <w:rsid w:val="587E54AD"/>
    <w:rsid w:val="59063FB1"/>
    <w:rsid w:val="5911756C"/>
    <w:rsid w:val="59D9751D"/>
    <w:rsid w:val="5A2E30F8"/>
    <w:rsid w:val="5A476799"/>
    <w:rsid w:val="5AE77483"/>
    <w:rsid w:val="5BC34305"/>
    <w:rsid w:val="5C6F2179"/>
    <w:rsid w:val="5CD26CCC"/>
    <w:rsid w:val="5D546F70"/>
    <w:rsid w:val="5F002EE7"/>
    <w:rsid w:val="5FF250DB"/>
    <w:rsid w:val="60A464B8"/>
    <w:rsid w:val="60A7797C"/>
    <w:rsid w:val="62E9421A"/>
    <w:rsid w:val="634E4CD4"/>
    <w:rsid w:val="637A7B03"/>
    <w:rsid w:val="63941202"/>
    <w:rsid w:val="63C277B6"/>
    <w:rsid w:val="64C51F48"/>
    <w:rsid w:val="64DC7B2F"/>
    <w:rsid w:val="65060C83"/>
    <w:rsid w:val="6522197B"/>
    <w:rsid w:val="664A2EF4"/>
    <w:rsid w:val="677479B9"/>
    <w:rsid w:val="67E8427B"/>
    <w:rsid w:val="683008AE"/>
    <w:rsid w:val="688678CB"/>
    <w:rsid w:val="68E51510"/>
    <w:rsid w:val="69997067"/>
    <w:rsid w:val="69CF5804"/>
    <w:rsid w:val="6A1017CD"/>
    <w:rsid w:val="6A1350DE"/>
    <w:rsid w:val="6CB01444"/>
    <w:rsid w:val="6CE4557D"/>
    <w:rsid w:val="6DD51DB6"/>
    <w:rsid w:val="6E41330B"/>
    <w:rsid w:val="6E8A764C"/>
    <w:rsid w:val="6FF81313"/>
    <w:rsid w:val="71452A32"/>
    <w:rsid w:val="72165CCE"/>
    <w:rsid w:val="73910519"/>
    <w:rsid w:val="73B00C46"/>
    <w:rsid w:val="743264D1"/>
    <w:rsid w:val="751576D0"/>
    <w:rsid w:val="756228BE"/>
    <w:rsid w:val="75F36768"/>
    <w:rsid w:val="762152B4"/>
    <w:rsid w:val="764A47A8"/>
    <w:rsid w:val="77003DAF"/>
    <w:rsid w:val="77FE213D"/>
    <w:rsid w:val="7838337C"/>
    <w:rsid w:val="78C07275"/>
    <w:rsid w:val="794D586A"/>
    <w:rsid w:val="7ADC1850"/>
    <w:rsid w:val="7C3A29E6"/>
    <w:rsid w:val="7C48608F"/>
    <w:rsid w:val="7D63180C"/>
    <w:rsid w:val="7DD04607"/>
    <w:rsid w:val="7DDC09B9"/>
    <w:rsid w:val="7F083E1A"/>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BE84C7"/>
  <w15:docId w15:val="{29F81819-6C46-4798-B23F-BC9B0316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4"/>
    </w:rPr>
  </w:style>
  <w:style w:type="paragraph" w:styleId="3">
    <w:name w:val="heading 3"/>
    <w:basedOn w:val="a6"/>
    <w:next w:val="a6"/>
    <w:uiPriority w:val="9"/>
    <w:qFormat/>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pPr>
      <w:keepNext/>
      <w:keepLines/>
      <w:numPr>
        <w:ilvl w:val="3"/>
        <w:numId w:val="1"/>
      </w:numPr>
      <w:spacing w:line="360" w:lineRule="auto"/>
      <w:outlineLvl w:val="3"/>
    </w:pPr>
    <w:rPr>
      <w:rFonts w:ascii="黑体" w:eastAsia="黑体" w:hAnsi="黑体"/>
      <w:bCs/>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uiPriority w:val="35"/>
    <w:qFormat/>
    <w:rPr>
      <w:rFonts w:ascii="等线 Light" w:eastAsia="黑体" w:hAnsi="等线 Light"/>
      <w:sz w:val="20"/>
      <w:szCs w:val="20"/>
    </w:rPr>
  </w:style>
  <w:style w:type="paragraph" w:styleId="ab">
    <w:name w:val="annotation text"/>
    <w:basedOn w:val="a6"/>
    <w:link w:val="ac"/>
    <w:uiPriority w:val="99"/>
    <w:semiHidden/>
    <w:unhideWhenUsed/>
    <w:qFormat/>
    <w:pPr>
      <w:jc w:val="left"/>
    </w:pPr>
  </w:style>
  <w:style w:type="paragraph" w:styleId="ad">
    <w:name w:val="Plain Text"/>
    <w:basedOn w:val="a6"/>
    <w:link w:val="ae"/>
    <w:qFormat/>
    <w:rPr>
      <w:rFonts w:ascii="宋体" w:hAnsi="Courier New"/>
      <w:kern w:val="0"/>
      <w:sz w:val="20"/>
      <w:szCs w:val="20"/>
    </w:rPr>
  </w:style>
  <w:style w:type="paragraph" w:styleId="af">
    <w:name w:val="Date"/>
    <w:basedOn w:val="a6"/>
    <w:next w:val="a6"/>
    <w:link w:val="af0"/>
    <w:uiPriority w:val="99"/>
    <w:unhideWhenUsed/>
    <w:qFormat/>
    <w:pPr>
      <w:ind w:leftChars="2500" w:left="100"/>
    </w:pPr>
  </w:style>
  <w:style w:type="paragraph" w:styleId="af1">
    <w:name w:val="Balloon Text"/>
    <w:basedOn w:val="a6"/>
    <w:link w:val="af2"/>
    <w:uiPriority w:val="99"/>
    <w:unhideWhenUsed/>
    <w:qFormat/>
    <w:rPr>
      <w:kern w:val="0"/>
      <w:sz w:val="18"/>
      <w:szCs w:val="18"/>
    </w:rPr>
  </w:style>
  <w:style w:type="paragraph" w:styleId="af3">
    <w:name w:val="footer"/>
    <w:basedOn w:val="a6"/>
    <w:link w:val="af4"/>
    <w:uiPriority w:val="99"/>
    <w:unhideWhenUsed/>
    <w:qFormat/>
    <w:pPr>
      <w:tabs>
        <w:tab w:val="center" w:pos="4153"/>
        <w:tab w:val="right" w:pos="8306"/>
      </w:tabs>
      <w:snapToGrid w:val="0"/>
      <w:jc w:val="left"/>
    </w:pPr>
    <w:rPr>
      <w:kern w:val="0"/>
      <w:sz w:val="18"/>
      <w:szCs w:val="18"/>
    </w:rPr>
  </w:style>
  <w:style w:type="paragraph" w:styleId="af5">
    <w:name w:val="header"/>
    <w:basedOn w:val="a6"/>
    <w:link w:val="af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uiPriority w:val="99"/>
    <w:semiHidden/>
    <w:unhideWhenUsed/>
    <w:qFormat/>
    <w:rPr>
      <w:b/>
      <w:bCs/>
    </w:rPr>
  </w:style>
  <w:style w:type="table" w:styleId="af9">
    <w:name w:val="Table Grid"/>
    <w:basedOn w:val="a8"/>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qFormat/>
    <w:rPr>
      <w:rFonts w:ascii="Times New Roman" w:eastAsia="宋体" w:hAnsi="Times New Roman"/>
      <w:sz w:val="18"/>
    </w:rPr>
  </w:style>
  <w:style w:type="character" w:styleId="afb">
    <w:name w:val="annotation reference"/>
    <w:basedOn w:val="a7"/>
    <w:uiPriority w:val="99"/>
    <w:semiHidden/>
    <w:unhideWhenUsed/>
    <w:qFormat/>
    <w:rPr>
      <w:sz w:val="21"/>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af0">
    <w:name w:val="日期 字符"/>
    <w:basedOn w:val="a7"/>
    <w:link w:val="af"/>
    <w:uiPriority w:val="99"/>
    <w:semiHidden/>
    <w:qFormat/>
    <w:rPr>
      <w:kern w:val="2"/>
      <w:sz w:val="21"/>
      <w:szCs w:val="24"/>
    </w:rPr>
  </w:style>
  <w:style w:type="character" w:customStyle="1" w:styleId="af4">
    <w:name w:val="页脚 字符"/>
    <w:link w:val="af3"/>
    <w:uiPriority w:val="99"/>
    <w:semiHidden/>
    <w:qFormat/>
    <w:rPr>
      <w:sz w:val="18"/>
      <w:szCs w:val="18"/>
    </w:rPr>
  </w:style>
  <w:style w:type="character" w:customStyle="1" w:styleId="Char">
    <w:name w:val="段 Char"/>
    <w:link w:val="afc"/>
    <w:qFormat/>
    <w:rPr>
      <w:rFonts w:ascii="宋体"/>
      <w:sz w:val="21"/>
      <w:lang w:val="en-US" w:eastAsia="zh-CN" w:bidi="ar-SA"/>
    </w:rPr>
  </w:style>
  <w:style w:type="paragraph" w:customStyle="1" w:styleId="afc">
    <w:name w:val="段"/>
    <w:link w:val="Char"/>
    <w:qFormat/>
    <w:pPr>
      <w:autoSpaceDE w:val="0"/>
      <w:autoSpaceDN w:val="0"/>
      <w:ind w:firstLineChars="200" w:firstLine="200"/>
      <w:jc w:val="both"/>
    </w:pPr>
    <w:rPr>
      <w:rFonts w:ascii="宋体"/>
      <w:sz w:val="21"/>
    </w:rPr>
  </w:style>
  <w:style w:type="character" w:customStyle="1" w:styleId="ae">
    <w:name w:val="纯文本 字符"/>
    <w:link w:val="ad"/>
    <w:qFormat/>
    <w:rPr>
      <w:rFonts w:ascii="宋体" w:eastAsia="宋体" w:hAnsi="Courier New" w:cs="Times New Roman"/>
      <w:szCs w:val="20"/>
    </w:rPr>
  </w:style>
  <w:style w:type="character" w:customStyle="1" w:styleId="afd">
    <w:name w:val="发布"/>
    <w:qFormat/>
    <w:rPr>
      <w:rFonts w:ascii="黑体" w:eastAsia="黑体"/>
      <w:spacing w:val="22"/>
      <w:w w:val="100"/>
      <w:position w:val="3"/>
      <w:sz w:val="28"/>
    </w:rPr>
  </w:style>
  <w:style w:type="character" w:styleId="afe">
    <w:name w:val="Placeholder Text"/>
    <w:uiPriority w:val="99"/>
    <w:semiHidden/>
    <w:qFormat/>
    <w:rPr>
      <w:color w:val="808080"/>
    </w:rPr>
  </w:style>
  <w:style w:type="character" w:customStyle="1" w:styleId="af6">
    <w:name w:val="页眉 字符"/>
    <w:link w:val="af5"/>
    <w:uiPriority w:val="99"/>
    <w:semiHidden/>
    <w:qFormat/>
    <w:rPr>
      <w:sz w:val="18"/>
      <w:szCs w:val="18"/>
    </w:rPr>
  </w:style>
  <w:style w:type="paragraph" w:customStyle="1" w:styleId="aff">
    <w:name w:val="标准标志"/>
    <w:next w:val="a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文献分类号"/>
    <w:qFormat/>
    <w:pPr>
      <w:framePr w:hSpace="180" w:vSpace="180" w:wrap="around" w:hAnchor="margin" w:y="1" w:anchorLock="1"/>
      <w:widowControl w:val="0"/>
      <w:textAlignment w:val="center"/>
    </w:pPr>
    <w:rPr>
      <w:rFonts w:eastAsia="黑体"/>
      <w:sz w:val="21"/>
    </w:rPr>
  </w:style>
  <w:style w:type="paragraph" w:customStyle="1" w:styleId="a4">
    <w:name w:val="四级条标题"/>
    <w:basedOn w:val="a3"/>
    <w:next w:val="afc"/>
    <w:qFormat/>
    <w:pPr>
      <w:numPr>
        <w:ilvl w:val="5"/>
      </w:numPr>
      <w:outlineLvl w:val="5"/>
    </w:pPr>
  </w:style>
  <w:style w:type="paragraph" w:customStyle="1" w:styleId="a3">
    <w:name w:val="三级条标题"/>
    <w:basedOn w:val="a2"/>
    <w:next w:val="afc"/>
    <w:qFormat/>
    <w:pPr>
      <w:numPr>
        <w:ilvl w:val="4"/>
      </w:numPr>
      <w:outlineLvl w:val="4"/>
    </w:pPr>
  </w:style>
  <w:style w:type="paragraph" w:customStyle="1" w:styleId="a2">
    <w:name w:val="二级条标题"/>
    <w:basedOn w:val="a1"/>
    <w:next w:val="afc"/>
    <w:qFormat/>
    <w:pPr>
      <w:numPr>
        <w:ilvl w:val="3"/>
      </w:numPr>
      <w:outlineLvl w:val="3"/>
    </w:pPr>
  </w:style>
  <w:style w:type="paragraph" w:customStyle="1" w:styleId="a1">
    <w:name w:val="一级条标题"/>
    <w:basedOn w:val="a0"/>
    <w:next w:val="afc"/>
    <w:qFormat/>
    <w:pPr>
      <w:numPr>
        <w:ilvl w:val="2"/>
      </w:numPr>
      <w:spacing w:beforeLines="0" w:afterLines="0"/>
      <w:outlineLvl w:val="2"/>
    </w:pPr>
  </w:style>
  <w:style w:type="paragraph" w:customStyle="1" w:styleId="a0">
    <w:name w:val="章标题"/>
    <w:next w:val="afc"/>
    <w:qFormat/>
    <w:pPr>
      <w:numPr>
        <w:ilvl w:val="1"/>
        <w:numId w:val="2"/>
      </w:numPr>
      <w:spacing w:beforeLines="50" w:afterLines="50"/>
      <w:jc w:val="both"/>
      <w:outlineLvl w:val="1"/>
    </w:pPr>
    <w:rPr>
      <w:rFonts w:ascii="黑体" w:eastAsia="黑体"/>
      <w:sz w:val="21"/>
    </w:rPr>
  </w:style>
  <w:style w:type="paragraph" w:customStyle="1" w:styleId="aff1">
    <w:name w:val="封面正文"/>
    <w:qFormat/>
    <w:pPr>
      <w:jc w:val="both"/>
    </w:pPr>
  </w:style>
  <w:style w:type="paragraph" w:styleId="aff2">
    <w:name w:val="List Paragraph"/>
    <w:basedOn w:val="a6"/>
    <w:uiPriority w:val="99"/>
    <w:qFormat/>
    <w:pPr>
      <w:ind w:firstLineChars="200" w:firstLine="420"/>
    </w:pPr>
  </w:style>
  <w:style w:type="paragraph" w:customStyle="1" w:styleId="aff3">
    <w:name w:val="标准书眉_偶数页"/>
    <w:basedOn w:val="aff4"/>
    <w:next w:val="a6"/>
    <w:qFormat/>
    <w:pPr>
      <w:jc w:val="left"/>
    </w:pPr>
  </w:style>
  <w:style w:type="paragraph" w:customStyle="1" w:styleId="aff4">
    <w:name w:val="标准书眉_奇数页"/>
    <w:next w:val="a6"/>
    <w:qFormat/>
    <w:pPr>
      <w:tabs>
        <w:tab w:val="center" w:pos="4154"/>
        <w:tab w:val="right" w:pos="8306"/>
      </w:tabs>
      <w:spacing w:after="120"/>
      <w:jc w:val="right"/>
    </w:pPr>
    <w:rPr>
      <w:sz w:val="21"/>
    </w:rPr>
  </w:style>
  <w:style w:type="paragraph" w:customStyle="1" w:styleId="aff5">
    <w:name w:val="实施日期"/>
    <w:basedOn w:val="aff6"/>
    <w:qFormat/>
    <w:pPr>
      <w:framePr w:hSpace="0" w:wrap="around" w:xAlign="right"/>
      <w:jc w:val="right"/>
    </w:pPr>
  </w:style>
  <w:style w:type="paragraph" w:customStyle="1" w:styleId="aff6">
    <w:name w:val="发布日期"/>
    <w:qFormat/>
    <w:pPr>
      <w:framePr w:w="4000" w:h="473" w:hRule="exact" w:hSpace="180" w:vSpace="180" w:wrap="around" w:hAnchor="margin" w:y="13511" w:anchorLock="1"/>
    </w:pPr>
    <w:rPr>
      <w:rFonts w:eastAsia="黑体"/>
      <w:sz w:val="28"/>
    </w:rPr>
  </w:style>
  <w:style w:type="paragraph" w:customStyle="1" w:styleId="aff7">
    <w:name w:val="标准"/>
    <w:basedOn w:val="a6"/>
    <w:qFormat/>
    <w:pPr>
      <w:adjustRightInd w:val="0"/>
      <w:spacing w:line="312" w:lineRule="atLeast"/>
      <w:jc w:val="center"/>
      <w:textAlignment w:val="baseline"/>
    </w:pPr>
    <w:rPr>
      <w:kern w:val="0"/>
      <w:szCs w:val="20"/>
    </w:rPr>
  </w:style>
  <w:style w:type="paragraph" w:customStyle="1" w:styleId="aff8">
    <w:name w:val="封面标准英文名称"/>
    <w:qFormat/>
    <w:pPr>
      <w:widowControl w:val="0"/>
      <w:spacing w:before="370" w:line="400" w:lineRule="exact"/>
      <w:jc w:val="center"/>
    </w:pPr>
    <w:rPr>
      <w:sz w:val="28"/>
    </w:rPr>
  </w:style>
  <w:style w:type="paragraph" w:customStyle="1" w:styleId="aff9">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标准书脚_偶数页"/>
    <w:qFormat/>
    <w:pPr>
      <w:spacing w:before="120"/>
    </w:pPr>
    <w:rPr>
      <w:sz w:val="18"/>
    </w:rPr>
  </w:style>
  <w:style w:type="paragraph" w:customStyle="1" w:styleId="a">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ffc">
    <w:name w:val="其他发布部门"/>
    <w:basedOn w:val="a6"/>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标准书脚_奇数页"/>
    <w:qFormat/>
    <w:pPr>
      <w:spacing w:before="120"/>
      <w:jc w:val="right"/>
    </w:pPr>
    <w:rPr>
      <w:sz w:val="18"/>
    </w:rPr>
  </w:style>
  <w:style w:type="paragraph" w:customStyle="1" w:styleId="a5">
    <w:name w:val="五级条标题"/>
    <w:basedOn w:val="a4"/>
    <w:next w:val="afc"/>
    <w:qFormat/>
    <w:pPr>
      <w:numPr>
        <w:ilvl w:val="6"/>
      </w:numPr>
      <w:outlineLvl w:val="6"/>
    </w:pPr>
  </w:style>
  <w:style w:type="character" w:customStyle="1" w:styleId="ac">
    <w:name w:val="批注文字 字符"/>
    <w:basedOn w:val="a7"/>
    <w:link w:val="ab"/>
    <w:uiPriority w:val="99"/>
    <w:semiHidden/>
    <w:qFormat/>
    <w:rPr>
      <w:kern w:val="2"/>
      <w:sz w:val="21"/>
      <w:szCs w:val="24"/>
    </w:rPr>
  </w:style>
  <w:style w:type="character" w:customStyle="1" w:styleId="af8">
    <w:name w:val="批注主题 字符"/>
    <w:basedOn w:val="ac"/>
    <w:link w:val="af7"/>
    <w:uiPriority w:val="99"/>
    <w:semiHidden/>
    <w:qFormat/>
    <w:rPr>
      <w:b/>
      <w:bCs/>
      <w:kern w:val="2"/>
      <w:sz w:val="21"/>
      <w:szCs w:val="24"/>
    </w:rPr>
  </w:style>
  <w:style w:type="paragraph" w:customStyle="1" w:styleId="afff">
    <w:name w:val="标准书眉一"/>
    <w:qFormat/>
    <w:pPr>
      <w:jc w:val="both"/>
    </w:pPr>
  </w:style>
  <w:style w:type="table" w:customStyle="1" w:styleId="1">
    <w:name w:val="网格型1"/>
    <w:basedOn w:val="a8"/>
    <w:next w:val="af9"/>
    <w:uiPriority w:val="59"/>
    <w:rsid w:val="00780F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6"/>
    <w:link w:val="31"/>
    <w:rsid w:val="00A82F82"/>
    <w:pPr>
      <w:ind w:firstLineChars="200" w:firstLine="420"/>
    </w:pPr>
    <w:rPr>
      <w:color w:val="0000FF"/>
    </w:rPr>
  </w:style>
  <w:style w:type="character" w:customStyle="1" w:styleId="31">
    <w:name w:val="正文文本缩进 3 字符"/>
    <w:basedOn w:val="a7"/>
    <w:link w:val="30"/>
    <w:rsid w:val="00A82F82"/>
    <w:rPr>
      <w:color w:val="0000F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7</Pages>
  <Words>645</Words>
  <Characters>3677</Characters>
  <Application>Microsoft Office Word</Application>
  <DocSecurity>0</DocSecurity>
  <Lines>30</Lines>
  <Paragraphs>8</Paragraphs>
  <ScaleCrop>false</ScaleCrop>
  <Company>Microsoft</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李述平</dc:creator>
  <cp:lastModifiedBy>李述平</cp:lastModifiedBy>
  <cp:revision>208</cp:revision>
  <dcterms:created xsi:type="dcterms:W3CDTF">2022-03-21T02:16:00Z</dcterms:created>
  <dcterms:modified xsi:type="dcterms:W3CDTF">2022-05-20T09:17:00Z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C1BE3790C313471994EAD6791157410D</vt:lpwstr>
  </property>
</Properties>
</file>