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89611" w14:textId="77777777" w:rsidR="00E46734" w:rsidRDefault="00E46734" w:rsidP="00E46734">
      <w:pPr>
        <w:jc w:val="lef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附件</w:t>
      </w:r>
      <w:r>
        <w:rPr>
          <w:rFonts w:hint="eastAsia"/>
          <w:bCs/>
          <w:color w:val="000000"/>
          <w:sz w:val="28"/>
          <w:szCs w:val="28"/>
        </w:rPr>
        <w:t>：</w:t>
      </w:r>
    </w:p>
    <w:p w14:paraId="3DB1C30C" w14:textId="77777777" w:rsidR="00E46734" w:rsidRDefault="00E46734" w:rsidP="00E46734">
      <w:pPr>
        <w:widowControl/>
        <w:jc w:val="center"/>
        <w:rPr>
          <w:rFonts w:ascii="Times New Roman" w:cs="Times New Roman"/>
          <w:b/>
          <w:bCs/>
          <w:color w:val="000000"/>
          <w:sz w:val="28"/>
        </w:rPr>
      </w:pPr>
      <w:r>
        <w:rPr>
          <w:rFonts w:ascii="Times New Roman" w:hAnsi="Times New Roman" w:cs="Times New Roman" w:hint="eastAsia"/>
          <w:b/>
          <w:bCs/>
          <w:sz w:val="28"/>
        </w:rPr>
        <w:t>8</w:t>
      </w:r>
      <w:r>
        <w:rPr>
          <w:rFonts w:ascii="Times New Roman" w:hAnsi="Times New Roman" w:cs="Times New Roman" w:hint="eastAsia"/>
          <w:b/>
          <w:bCs/>
          <w:sz w:val="28"/>
        </w:rPr>
        <w:t>项国家标准、行业标准情况表</w:t>
      </w:r>
    </w:p>
    <w:tbl>
      <w:tblPr>
        <w:tblW w:w="141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2700"/>
        <w:gridCol w:w="2250"/>
        <w:gridCol w:w="765"/>
        <w:gridCol w:w="855"/>
        <w:gridCol w:w="1095"/>
        <w:gridCol w:w="795"/>
        <w:gridCol w:w="3855"/>
        <w:gridCol w:w="1162"/>
      </w:tblGrid>
      <w:tr w:rsidR="00E46734" w14:paraId="2C8EE4AF" w14:textId="77777777" w:rsidTr="00C20F0C">
        <w:trPr>
          <w:trHeight w:val="551"/>
          <w:tblHeader/>
          <w:jc w:val="center"/>
        </w:trPr>
        <w:tc>
          <w:tcPr>
            <w:tcW w:w="623" w:type="dxa"/>
            <w:vAlign w:val="center"/>
          </w:tcPr>
          <w:p w14:paraId="67947807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2700" w:type="dxa"/>
            <w:vAlign w:val="center"/>
          </w:tcPr>
          <w:p w14:paraId="45CD881F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计划号</w:t>
            </w:r>
          </w:p>
        </w:tc>
        <w:tc>
          <w:tcPr>
            <w:tcW w:w="2250" w:type="dxa"/>
            <w:vAlign w:val="center"/>
          </w:tcPr>
          <w:p w14:paraId="78EBF675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项目名称</w:t>
            </w:r>
          </w:p>
        </w:tc>
        <w:tc>
          <w:tcPr>
            <w:tcW w:w="765" w:type="dxa"/>
            <w:vAlign w:val="center"/>
          </w:tcPr>
          <w:p w14:paraId="0F5AE79C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性质</w:t>
            </w:r>
          </w:p>
        </w:tc>
        <w:tc>
          <w:tcPr>
            <w:tcW w:w="855" w:type="dxa"/>
            <w:vAlign w:val="center"/>
          </w:tcPr>
          <w:p w14:paraId="2D73FDF3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制修订</w:t>
            </w:r>
          </w:p>
        </w:tc>
        <w:tc>
          <w:tcPr>
            <w:tcW w:w="1095" w:type="dxa"/>
            <w:vAlign w:val="center"/>
          </w:tcPr>
          <w:p w14:paraId="55E2288B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代替标准</w:t>
            </w:r>
          </w:p>
        </w:tc>
        <w:tc>
          <w:tcPr>
            <w:tcW w:w="795" w:type="dxa"/>
            <w:vAlign w:val="center"/>
          </w:tcPr>
          <w:p w14:paraId="603A5175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完成年限</w:t>
            </w:r>
          </w:p>
        </w:tc>
        <w:tc>
          <w:tcPr>
            <w:tcW w:w="3855" w:type="dxa"/>
            <w:vAlign w:val="center"/>
          </w:tcPr>
          <w:p w14:paraId="3853E419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/>
                <w:b/>
                <w:kern w:val="0"/>
                <w:szCs w:val="21"/>
              </w:rPr>
              <w:t>主要起草单位</w:t>
            </w: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及报名参加起草单位</w:t>
            </w:r>
          </w:p>
        </w:tc>
        <w:tc>
          <w:tcPr>
            <w:tcW w:w="1162" w:type="dxa"/>
            <w:vAlign w:val="center"/>
          </w:tcPr>
          <w:p w14:paraId="056270D2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b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b/>
                <w:kern w:val="0"/>
                <w:szCs w:val="21"/>
              </w:rPr>
              <w:t>备注</w:t>
            </w:r>
          </w:p>
        </w:tc>
      </w:tr>
      <w:tr w:rsidR="00E46734" w14:paraId="1E7BB198" w14:textId="77777777" w:rsidTr="00C20F0C">
        <w:trPr>
          <w:cantSplit/>
          <w:trHeight w:val="1921"/>
          <w:jc w:val="center"/>
        </w:trPr>
        <w:tc>
          <w:tcPr>
            <w:tcW w:w="623" w:type="dxa"/>
            <w:vAlign w:val="center"/>
          </w:tcPr>
          <w:p w14:paraId="00E7D07D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2700" w:type="dxa"/>
            <w:vAlign w:val="center"/>
          </w:tcPr>
          <w:p w14:paraId="583606C1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2021-0051T-XB</w:t>
            </w:r>
          </w:p>
        </w:tc>
        <w:tc>
          <w:tcPr>
            <w:tcW w:w="2250" w:type="dxa"/>
            <w:vAlign w:val="center"/>
          </w:tcPr>
          <w:p w14:paraId="2BADEE8F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稀土火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法冶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炼绿色工厂评价要求</w:t>
            </w:r>
          </w:p>
        </w:tc>
        <w:tc>
          <w:tcPr>
            <w:tcW w:w="765" w:type="dxa"/>
            <w:vAlign w:val="center"/>
          </w:tcPr>
          <w:p w14:paraId="4AA5BE16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537A3F89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13E45A0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3A5F015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69C3E416" w14:textId="77777777" w:rsidR="00E46734" w:rsidRDefault="00E46734" w:rsidP="00C20F0C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虔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东稀土集团股份有限公司、有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研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稀土新材料股份有限公司，有色金属技术经济研究院有限责任公司，赣州有色冶金研究所，赣州晨光稀土新材料股份有限公司，包头稀土研究院，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赣州科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明高技术有限公司，江西泰斯特新材料测试评价中心有限公司，中化地质矿山总局浙江地质勘查院，乐山有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研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稀土新材料有限公司，中国北方稀土（集团）高科技股份有限公司，福建省长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汀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金龙稀土有限公司，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河北雄安稀土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功能材料创新中心有限公司，中铝广西有色稀土开发有限公司，甘肃稀土新材料股份有限公司，江西南方稀土高技术股份有限公司</w:t>
            </w:r>
          </w:p>
        </w:tc>
        <w:tc>
          <w:tcPr>
            <w:tcW w:w="1162" w:type="dxa"/>
            <w:vAlign w:val="center"/>
          </w:tcPr>
          <w:p w14:paraId="1B120CA4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审定</w:t>
            </w:r>
          </w:p>
        </w:tc>
      </w:tr>
      <w:tr w:rsidR="00E46734" w14:paraId="4377CAF3" w14:textId="77777777" w:rsidTr="00C20F0C">
        <w:trPr>
          <w:cantSplit/>
          <w:trHeight w:val="1921"/>
          <w:jc w:val="center"/>
        </w:trPr>
        <w:tc>
          <w:tcPr>
            <w:tcW w:w="623" w:type="dxa"/>
            <w:vAlign w:val="center"/>
          </w:tcPr>
          <w:p w14:paraId="0A58C8AC" w14:textId="77777777" w:rsidR="00E46734" w:rsidRDefault="00E46734" w:rsidP="00C20F0C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2700" w:type="dxa"/>
            <w:vAlign w:val="center"/>
          </w:tcPr>
          <w:p w14:paraId="0B1727A9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2020-0734T-XB</w:t>
            </w:r>
          </w:p>
        </w:tc>
        <w:tc>
          <w:tcPr>
            <w:tcW w:w="2250" w:type="dxa"/>
            <w:vAlign w:val="center"/>
          </w:tcPr>
          <w:p w14:paraId="12592237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稀土火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法冶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炼回收料化学分析方法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部分：稀土总量的测定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14:paraId="008244B8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092E4D1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3E60F294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2846F624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455D811E" w14:textId="77777777" w:rsidR="00E46734" w:rsidRDefault="00E46734" w:rsidP="00C20F0C">
            <w:pPr>
              <w:pStyle w:val="3"/>
              <w:widowControl/>
              <w:shd w:val="clear" w:color="auto" w:fill="FFFFFF"/>
              <w:spacing w:beforeAutospacing="0" w:after="60" w:afterAutospacing="0" w:line="330" w:lineRule="atLeast"/>
              <w:rPr>
                <w:rFonts w:ascii="Times New Roman" w:hAnsi="Times New Roman" w:hint="default"/>
                <w:kern w:val="2"/>
                <w:sz w:val="21"/>
                <w:szCs w:val="21"/>
              </w:rPr>
            </w:pPr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江西南方稀土高技术股份有限公司、赣州有色冶金研究所有限公司、国标（北京）检验认证有限公司、</w:t>
            </w:r>
            <w:proofErr w:type="gramStart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虔</w:t>
            </w:r>
            <w:proofErr w:type="gramEnd"/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东稀土集团股份有限公司、赣州晨光稀土新材料有限公司、</w:t>
            </w:r>
            <w:hyperlink r:id="rId6" w:tgtFrame="https://www.baidu.com/_blank" w:history="1">
              <w:r>
                <w:rPr>
                  <w:rFonts w:ascii="Times New Roman" w:hAnsi="Times New Roman" w:hint="default"/>
                  <w:b w:val="0"/>
                  <w:bCs w:val="0"/>
                  <w:sz w:val="21"/>
                  <w:szCs w:val="21"/>
                </w:rPr>
                <w:t>福建省长</w:t>
              </w:r>
              <w:proofErr w:type="gramStart"/>
              <w:r>
                <w:rPr>
                  <w:rFonts w:ascii="Times New Roman" w:hAnsi="Times New Roman" w:hint="default"/>
                  <w:b w:val="0"/>
                  <w:bCs w:val="0"/>
                  <w:sz w:val="21"/>
                  <w:szCs w:val="21"/>
                </w:rPr>
                <w:t>汀</w:t>
              </w:r>
              <w:proofErr w:type="gramEnd"/>
              <w:r>
                <w:rPr>
                  <w:rFonts w:ascii="Times New Roman" w:hAnsi="Times New Roman" w:hint="default"/>
                  <w:b w:val="0"/>
                  <w:bCs w:val="0"/>
                  <w:sz w:val="21"/>
                  <w:szCs w:val="21"/>
                </w:rPr>
                <w:t>金龙稀土有限公司</w:t>
              </w:r>
            </w:hyperlink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、</w:t>
            </w:r>
            <w:hyperlink r:id="rId7" w:tgtFrame="https://www.baidu.com/_blank" w:history="1">
              <w:proofErr w:type="gramStart"/>
              <w:r>
                <w:rPr>
                  <w:rFonts w:ascii="Times New Roman" w:hAnsi="Times New Roman" w:hint="default"/>
                  <w:b w:val="0"/>
                  <w:bCs w:val="0"/>
                  <w:sz w:val="21"/>
                  <w:szCs w:val="21"/>
                </w:rPr>
                <w:t>中稀天马</w:t>
              </w:r>
              <w:proofErr w:type="gramEnd"/>
              <w:r>
                <w:rPr>
                  <w:rFonts w:ascii="Times New Roman" w:hAnsi="Times New Roman" w:hint="default"/>
                  <w:b w:val="0"/>
                  <w:bCs w:val="0"/>
                  <w:sz w:val="21"/>
                  <w:szCs w:val="21"/>
                </w:rPr>
                <w:t>新材料科技股份有限公司</w:t>
              </w:r>
            </w:hyperlink>
            <w:r>
              <w:rPr>
                <w:rFonts w:ascii="Times New Roman" w:hAnsi="Times New Roman" w:hint="default"/>
                <w:b w:val="0"/>
                <w:bCs w:val="0"/>
                <w:sz w:val="21"/>
                <w:szCs w:val="21"/>
              </w:rPr>
              <w:t>、赣州湛海新材料有限公司、江西理工大学分析测试中心、中国科学院海西研究院厦门稀土材料研究中心</w:t>
            </w:r>
          </w:p>
        </w:tc>
        <w:tc>
          <w:tcPr>
            <w:tcW w:w="1162" w:type="dxa"/>
            <w:vAlign w:val="center"/>
          </w:tcPr>
          <w:p w14:paraId="2F2F4506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1341EA28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65B1A8F6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3</w:t>
            </w:r>
          </w:p>
        </w:tc>
        <w:tc>
          <w:tcPr>
            <w:tcW w:w="2700" w:type="dxa"/>
            <w:vAlign w:val="center"/>
          </w:tcPr>
          <w:p w14:paraId="6BABD9A7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2020-0735T-XB</w:t>
            </w:r>
          </w:p>
        </w:tc>
        <w:tc>
          <w:tcPr>
            <w:tcW w:w="2250" w:type="dxa"/>
            <w:vAlign w:val="center"/>
          </w:tcPr>
          <w:p w14:paraId="3AC9D846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稀土火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法冶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炼回收料化学分析方法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部分：十五个稀土元素氧化物配分量测定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765" w:type="dxa"/>
            <w:vAlign w:val="center"/>
          </w:tcPr>
          <w:p w14:paraId="6C7AD1F7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3ED5D715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2CA91F44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F2136FC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68476618" w14:textId="77777777" w:rsidR="00E46734" w:rsidRDefault="00E46734" w:rsidP="00C20F0C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赣州有色冶金研究所、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江西南方稀土高技术股份有限公司、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江西理工大学、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赣州晨光稀土新材料有限公司、</w:t>
            </w:r>
            <w:proofErr w:type="gramStart"/>
            <w:r>
              <w:rPr>
                <w:rFonts w:ascii="Times New Roman" w:hAnsi="Times New Roman" w:cs="Times New Roman"/>
                <w:kern w:val="0"/>
                <w:szCs w:val="21"/>
              </w:rPr>
              <w:t>虔</w:t>
            </w:r>
            <w:proofErr w:type="gramEnd"/>
            <w:r>
              <w:rPr>
                <w:rFonts w:ascii="Times New Roman" w:hAnsi="Times New Roman" w:cs="Times New Roman"/>
                <w:kern w:val="0"/>
                <w:szCs w:val="21"/>
              </w:rPr>
              <w:t>东稀土集团股份有限公司、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国标（北京）检验认证有限公司、</w:t>
            </w:r>
            <w:hyperlink r:id="rId8" w:tgtFrame="https://www.baidu.com/_blank" w:history="1">
              <w:r>
                <w:rPr>
                  <w:rFonts w:ascii="Times New Roman" w:eastAsia="宋体" w:hAnsi="Times New Roman" w:cs="Times New Roman"/>
                  <w:kern w:val="0"/>
                  <w:szCs w:val="21"/>
                </w:rPr>
                <w:t>中化地质矿山总局浙江地质勘查院</w:t>
              </w:r>
            </w:hyperlink>
            <w:r>
              <w:rPr>
                <w:rFonts w:ascii="Times New Roman" w:hAnsi="Times New Roman" w:cs="Times New Roman"/>
                <w:kern w:val="0"/>
                <w:szCs w:val="21"/>
              </w:rPr>
              <w:t>、包头稀土研究院</w:t>
            </w: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中国科学院海西研究院厦门稀土材料研究中心</w:t>
            </w:r>
          </w:p>
        </w:tc>
        <w:tc>
          <w:tcPr>
            <w:tcW w:w="1162" w:type="dxa"/>
            <w:vAlign w:val="center"/>
          </w:tcPr>
          <w:p w14:paraId="16248D00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355D4FB0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62C0BA00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4</w:t>
            </w:r>
          </w:p>
        </w:tc>
        <w:tc>
          <w:tcPr>
            <w:tcW w:w="2700" w:type="dxa"/>
            <w:vAlign w:val="center"/>
          </w:tcPr>
          <w:p w14:paraId="16AC780E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2020-1617T-XB</w:t>
            </w:r>
          </w:p>
        </w:tc>
        <w:tc>
          <w:tcPr>
            <w:tcW w:w="2250" w:type="dxa"/>
            <w:vAlign w:val="center"/>
          </w:tcPr>
          <w:p w14:paraId="718673B2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稀土氧化物中杂质元素化学分析方法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  <w:shd w:val="clear" w:color="auto" w:fill="FFFFFF"/>
              </w:rPr>
              <w:t>辉光放电质谱法</w:t>
            </w:r>
          </w:p>
        </w:tc>
        <w:tc>
          <w:tcPr>
            <w:tcW w:w="765" w:type="dxa"/>
            <w:vAlign w:val="center"/>
          </w:tcPr>
          <w:p w14:paraId="4E115FDC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0B975FD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4944FB5F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66C48C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3331996B" w14:textId="77777777" w:rsidR="00E46734" w:rsidRDefault="00E46734" w:rsidP="00C20F0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包头稀土研究院、国标（北京）检验认证有限公司、湖南稀土金属材料研究院有限责任公司、北矿检测技术有限公司、中国科学院海西研究院厦门稀土材料研究所、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国家钨与稀土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产品质量监督检验中心</w:t>
            </w:r>
          </w:p>
        </w:tc>
        <w:tc>
          <w:tcPr>
            <w:tcW w:w="1162" w:type="dxa"/>
            <w:vAlign w:val="center"/>
          </w:tcPr>
          <w:p w14:paraId="10D77983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3CFA358D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57C6D626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5</w:t>
            </w:r>
          </w:p>
        </w:tc>
        <w:tc>
          <w:tcPr>
            <w:tcW w:w="2700" w:type="dxa"/>
            <w:vAlign w:val="center"/>
          </w:tcPr>
          <w:p w14:paraId="02124706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2021-0435T-XB</w:t>
            </w:r>
          </w:p>
        </w:tc>
        <w:tc>
          <w:tcPr>
            <w:tcW w:w="2250" w:type="dxa"/>
            <w:vAlign w:val="center"/>
          </w:tcPr>
          <w:p w14:paraId="123B7525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富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钇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富集物化学分析方法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十五个稀土元素氧化物配分量的测定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电感耦合等离子体发射光谱法</w:t>
            </w:r>
          </w:p>
        </w:tc>
        <w:tc>
          <w:tcPr>
            <w:tcW w:w="765" w:type="dxa"/>
            <w:vAlign w:val="center"/>
          </w:tcPr>
          <w:p w14:paraId="0E09B642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25A1B3B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4778D7C9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01FB2579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1AD93234" w14:textId="77777777" w:rsidR="00E46734" w:rsidRDefault="00E46734" w:rsidP="00C20F0C">
            <w:pPr>
              <w:rPr>
                <w:rFonts w:ascii="Times New Roman" w:eastAsia="宋体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东稀土集团股份有限公司、江阴加华新材料资源有限公司、江西理工大学、</w:t>
            </w:r>
            <w:r>
              <w:rPr>
                <w:rFonts w:ascii="Times New Roman" w:hAnsi="Times New Roman" w:cs="Times New Roman"/>
                <w:szCs w:val="21"/>
              </w:rPr>
              <w:t>赣州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稀土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Cs w:val="21"/>
                <w:shd w:val="clear" w:color="auto" w:fill="FFFFFF"/>
              </w:rPr>
              <w:t>友</w:t>
            </w:r>
            <w:proofErr w:type="gramStart"/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Cs w:val="21"/>
                <w:shd w:val="clear" w:color="auto" w:fill="FFFFFF"/>
              </w:rPr>
              <w:t>力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科技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开发有限公司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、益阳鸿源稀土有限责任公司、中国北方稀土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集团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高科技股份有限公司、</w:t>
            </w:r>
            <w:r>
              <w:rPr>
                <w:rStyle w:val="a7"/>
                <w:rFonts w:ascii="Times New Roman" w:hAnsi="Times New Roman" w:cs="Times New Roman"/>
                <w:i w:val="0"/>
                <w:color w:val="000000" w:themeColor="text1"/>
                <w:szCs w:val="21"/>
                <w:shd w:val="clear" w:color="auto" w:fill="FFFFFF"/>
              </w:rPr>
              <w:t>定南大华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新材料资源有限公司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</w:rPr>
              <w:t>、赣州湛海新材料科技有限公司</w:t>
            </w:r>
          </w:p>
        </w:tc>
        <w:tc>
          <w:tcPr>
            <w:tcW w:w="1162" w:type="dxa"/>
            <w:vAlign w:val="center"/>
          </w:tcPr>
          <w:p w14:paraId="1967C4EB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2573D9A3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65E53551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6</w:t>
            </w:r>
          </w:p>
        </w:tc>
        <w:tc>
          <w:tcPr>
            <w:tcW w:w="2700" w:type="dxa"/>
            <w:vAlign w:val="center"/>
          </w:tcPr>
          <w:p w14:paraId="253B4F20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2021-0052T-XB</w:t>
            </w:r>
          </w:p>
        </w:tc>
        <w:tc>
          <w:tcPr>
            <w:tcW w:w="2250" w:type="dxa"/>
            <w:vAlign w:val="center"/>
          </w:tcPr>
          <w:p w14:paraId="6F574B46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钕铁硼废料化学分析方法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hAnsi="Times New Roman" w:cs="Times New Roman"/>
                <w:bCs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部分：氟量的测定</w:t>
            </w:r>
          </w:p>
        </w:tc>
        <w:tc>
          <w:tcPr>
            <w:tcW w:w="765" w:type="dxa"/>
            <w:vAlign w:val="center"/>
          </w:tcPr>
          <w:p w14:paraId="02EFB5AB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11910B3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79A289FA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6B9442B0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31CF5858" w14:textId="77777777" w:rsidR="00E46734" w:rsidRDefault="00E46734" w:rsidP="00C20F0C">
            <w:pPr>
              <w:rPr>
                <w:rFonts w:ascii="Times New Roman" w:hAnsi="Times New Roman" w:cs="Times New Roman"/>
                <w:bCs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东稀土集团股份有限公司、赣州稀土友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力科技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开发有限公司、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四川</w:t>
            </w:r>
            <w:r>
              <w:rPr>
                <w:rFonts w:ascii="Times New Roman" w:hAnsi="Times New Roman" w:cs="Times New Roman"/>
                <w:bCs/>
                <w:szCs w:val="21"/>
              </w:rPr>
              <w:t>省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Cs w:val="21"/>
              </w:rPr>
              <w:t>乐山锐丰</w:t>
            </w:r>
            <w:r>
              <w:rPr>
                <w:rFonts w:ascii="Times New Roman" w:hAnsi="Times New Roman" w:cs="Times New Roman"/>
                <w:bCs/>
                <w:szCs w:val="21"/>
              </w:rPr>
              <w:t>冶金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有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shd w:val="clear" w:color="auto" w:fill="FFFFFF"/>
              </w:rPr>
              <w:t>限公司、</w:t>
            </w:r>
            <w:r>
              <w:rPr>
                <w:rFonts w:ascii="Times New Roman" w:hAnsi="Times New Roman" w:cs="Times New Roman"/>
                <w:bCs/>
                <w:szCs w:val="21"/>
              </w:rPr>
              <w:t>赣州有色冶金研究所、赣州晨光稀土新材料有限公司、江西金世纪新材料股份有限公司、安徽大地熊新材料股份有限公司、北矿检测技术有限公司</w:t>
            </w:r>
          </w:p>
        </w:tc>
        <w:tc>
          <w:tcPr>
            <w:tcW w:w="1162" w:type="dxa"/>
            <w:vAlign w:val="center"/>
          </w:tcPr>
          <w:p w14:paraId="7A7CEBED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2FC3C578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6871037A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lastRenderedPageBreak/>
              <w:t>7</w:t>
            </w:r>
          </w:p>
        </w:tc>
        <w:tc>
          <w:tcPr>
            <w:tcW w:w="2700" w:type="dxa"/>
            <w:vAlign w:val="center"/>
          </w:tcPr>
          <w:p w14:paraId="529F412D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Cs w:val="21"/>
              </w:rPr>
              <w:t>2021-0434T-XB</w:t>
            </w:r>
          </w:p>
        </w:tc>
        <w:tc>
          <w:tcPr>
            <w:tcW w:w="2250" w:type="dxa"/>
            <w:vAlign w:val="center"/>
          </w:tcPr>
          <w:p w14:paraId="42943DBB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钕铁硼合金化学分析方法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第</w:t>
            </w:r>
            <w:r>
              <w:rPr>
                <w:rFonts w:ascii="Times New Roman" w:hAnsi="Times New Roman" w:cs="Times New Roman"/>
                <w:bCs/>
                <w:szCs w:val="21"/>
              </w:rPr>
              <w:t>8</w:t>
            </w:r>
            <w:r>
              <w:rPr>
                <w:rFonts w:ascii="Times New Roman" w:hAnsi="Times New Roman" w:cs="Times New Roman"/>
                <w:bCs/>
                <w:szCs w:val="21"/>
              </w:rPr>
              <w:t>部分：氢量的测定</w:t>
            </w:r>
            <w:r>
              <w:rPr>
                <w:rFonts w:ascii="Times New Roman" w:hAnsi="Times New Roman" w:cs="Times New Roman"/>
                <w:bCs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1"/>
              </w:rPr>
              <w:t>惰性气体熔融</w:t>
            </w:r>
            <w:r>
              <w:rPr>
                <w:rFonts w:ascii="Times New Roman" w:hAnsi="Times New Roman" w:cs="Times New Roman"/>
                <w:bCs/>
                <w:szCs w:val="21"/>
              </w:rPr>
              <w:t>-</w:t>
            </w:r>
            <w:r>
              <w:rPr>
                <w:rFonts w:ascii="Times New Roman" w:hAnsi="Times New Roman" w:cs="Times New Roman"/>
                <w:bCs/>
                <w:szCs w:val="21"/>
              </w:rPr>
              <w:t>热导或红外法</w:t>
            </w:r>
          </w:p>
        </w:tc>
        <w:tc>
          <w:tcPr>
            <w:tcW w:w="765" w:type="dxa"/>
            <w:vAlign w:val="center"/>
          </w:tcPr>
          <w:p w14:paraId="4C10F55E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推荐</w:t>
            </w:r>
          </w:p>
        </w:tc>
        <w:tc>
          <w:tcPr>
            <w:tcW w:w="855" w:type="dxa"/>
            <w:vAlign w:val="center"/>
          </w:tcPr>
          <w:p w14:paraId="41A1E719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7B2B7CA6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4E59F2F3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2023</w:t>
            </w:r>
          </w:p>
        </w:tc>
        <w:tc>
          <w:tcPr>
            <w:tcW w:w="3855" w:type="dxa"/>
            <w:vAlign w:val="center"/>
          </w:tcPr>
          <w:p w14:paraId="6BCA3DD9" w14:textId="77777777" w:rsidR="00E46734" w:rsidRDefault="00E46734" w:rsidP="00C20F0C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Times New Roman" w:hAnsi="Times New Roman" w:cs="Times New Roman"/>
                <w:bCs/>
                <w:szCs w:val="21"/>
              </w:rPr>
              <w:t>包头稀土研究院、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宁波韵升股份有限公司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、包头天和磁材科技股份有限公司、钢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纳克检测技术有限公司、天津包钢稀土研究院有限责任公司、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虔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东稀土集团股份有限公司、福建省长</w:t>
            </w:r>
            <w:proofErr w:type="gramStart"/>
            <w:r>
              <w:rPr>
                <w:rFonts w:ascii="Times New Roman" w:hAnsi="Times New Roman" w:cs="Times New Roman"/>
                <w:bCs/>
                <w:szCs w:val="21"/>
              </w:rPr>
              <w:t>汀</w:t>
            </w:r>
            <w:proofErr w:type="gramEnd"/>
            <w:r>
              <w:rPr>
                <w:rFonts w:ascii="Times New Roman" w:hAnsi="Times New Roman" w:cs="Times New Roman"/>
                <w:bCs/>
                <w:szCs w:val="21"/>
              </w:rPr>
              <w:t>金龙稀土有限公司、四川江铜稀土有限责任公司四川江铜、</w:t>
            </w:r>
            <w:r>
              <w:rPr>
                <w:rFonts w:ascii="Times New Roman" w:hAnsi="Times New Roman" w:cs="Times New Roman"/>
              </w:rPr>
              <w:t>内蒙古包钢稀土磁性材料有限责任公司</w:t>
            </w:r>
          </w:p>
        </w:tc>
        <w:tc>
          <w:tcPr>
            <w:tcW w:w="1162" w:type="dxa"/>
            <w:vAlign w:val="center"/>
          </w:tcPr>
          <w:p w14:paraId="48B3AB69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预审</w:t>
            </w:r>
          </w:p>
        </w:tc>
      </w:tr>
      <w:tr w:rsidR="00E46734" w14:paraId="3923C44A" w14:textId="77777777" w:rsidTr="00C20F0C">
        <w:trPr>
          <w:cantSplit/>
          <w:trHeight w:val="2351"/>
          <w:jc w:val="center"/>
        </w:trPr>
        <w:tc>
          <w:tcPr>
            <w:tcW w:w="623" w:type="dxa"/>
            <w:vAlign w:val="center"/>
          </w:tcPr>
          <w:p w14:paraId="047B5CC5" w14:textId="77777777" w:rsidR="00E46734" w:rsidRDefault="00E46734" w:rsidP="00C20F0C">
            <w:pPr>
              <w:widowControl/>
              <w:jc w:val="center"/>
              <w:rPr>
                <w:rFonts w:ascii="Times New Roman" w:hAnsiTheme="minorEastAsia" w:cs="Times New Roman"/>
                <w:kern w:val="0"/>
                <w:szCs w:val="21"/>
              </w:rPr>
            </w:pPr>
            <w:r>
              <w:rPr>
                <w:rFonts w:ascii="Times New Roman" w:hAnsiTheme="minorEastAsia" w:cs="Times New Roman" w:hint="eastAsia"/>
                <w:kern w:val="0"/>
                <w:szCs w:val="21"/>
              </w:rPr>
              <w:t>8</w:t>
            </w:r>
          </w:p>
        </w:tc>
        <w:tc>
          <w:tcPr>
            <w:tcW w:w="2700" w:type="dxa"/>
            <w:vAlign w:val="center"/>
          </w:tcPr>
          <w:p w14:paraId="0BA2B2AF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20202889-T-469</w:t>
            </w:r>
          </w:p>
        </w:tc>
        <w:tc>
          <w:tcPr>
            <w:tcW w:w="2250" w:type="dxa"/>
            <w:vAlign w:val="center"/>
          </w:tcPr>
          <w:p w14:paraId="7BAD9121" w14:textId="77777777" w:rsidR="00E46734" w:rsidRDefault="00E46734" w:rsidP="00C20F0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稀土铁合金化学分析方法第9部分：磷量的测定 铋磷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钼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蓝分光光度法</w:t>
            </w:r>
          </w:p>
        </w:tc>
        <w:tc>
          <w:tcPr>
            <w:tcW w:w="765" w:type="dxa"/>
            <w:vAlign w:val="center"/>
          </w:tcPr>
          <w:p w14:paraId="4CA5899C" w14:textId="77777777" w:rsidR="00E46734" w:rsidRDefault="00E46734" w:rsidP="00C20F0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修订</w:t>
            </w:r>
          </w:p>
        </w:tc>
        <w:tc>
          <w:tcPr>
            <w:tcW w:w="855" w:type="dxa"/>
            <w:vAlign w:val="center"/>
          </w:tcPr>
          <w:p w14:paraId="059D11CC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kern w:val="0"/>
                <w:szCs w:val="21"/>
              </w:rPr>
              <w:t>制定</w:t>
            </w:r>
          </w:p>
        </w:tc>
        <w:tc>
          <w:tcPr>
            <w:tcW w:w="1095" w:type="dxa"/>
            <w:vAlign w:val="center"/>
          </w:tcPr>
          <w:p w14:paraId="75C076B4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795" w:type="dxa"/>
            <w:vAlign w:val="center"/>
          </w:tcPr>
          <w:p w14:paraId="7396CF0C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2022</w:t>
            </w:r>
          </w:p>
        </w:tc>
        <w:tc>
          <w:tcPr>
            <w:tcW w:w="3855" w:type="dxa"/>
            <w:vAlign w:val="center"/>
          </w:tcPr>
          <w:p w14:paraId="7B9202B5" w14:textId="77777777" w:rsidR="00E46734" w:rsidRDefault="00E46734" w:rsidP="00C20F0C">
            <w:pPr>
              <w:rPr>
                <w:rFonts w:ascii="Times New Roman" w:hAnsi="Times New Roman" w:cs="Times New Roman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赣州有色冶金研究所、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东稀土集团股份有限公司、</w:t>
            </w:r>
            <w:hyperlink r:id="rId9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四川省</w:t>
              </w:r>
              <w:proofErr w:type="gramStart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乐山锐丰冶金</w:t>
              </w:r>
              <w:proofErr w:type="gramEnd"/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有限公司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</w:t>
            </w:r>
            <w:hyperlink r:id="rId10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中国有色桂林矿产地质研究院</w:t>
              </w:r>
            </w:hyperlink>
            <w:r>
              <w:rPr>
                <w:rFonts w:ascii="宋体" w:eastAsia="宋体" w:hAnsi="宋体" w:cs="宋体" w:hint="eastAsia"/>
                <w:kern w:val="0"/>
                <w:szCs w:val="21"/>
              </w:rPr>
              <w:t>、定南大华新材料资源有限公司、中国北方稀土（集团）高科技股份有限公司、</w:t>
            </w:r>
            <w:hyperlink r:id="rId11" w:tgtFrame="https://www.baidu.com/_blank" w:history="1">
              <w:r>
                <w:rPr>
                  <w:rFonts w:ascii="宋体" w:eastAsia="宋体" w:hAnsi="宋体" w:cs="宋体" w:hint="eastAsia"/>
                  <w:kern w:val="0"/>
                  <w:szCs w:val="21"/>
                </w:rPr>
                <w:t>中化地质矿山总局浙江地质勘查院</w:t>
              </w:r>
            </w:hyperlink>
          </w:p>
        </w:tc>
        <w:tc>
          <w:tcPr>
            <w:tcW w:w="1162" w:type="dxa"/>
            <w:vAlign w:val="center"/>
          </w:tcPr>
          <w:p w14:paraId="2B7EC3A1" w14:textId="77777777" w:rsidR="00E46734" w:rsidRDefault="00E46734" w:rsidP="00C20F0C">
            <w:pPr>
              <w:widowControl/>
              <w:spacing w:line="260" w:lineRule="exact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审定</w:t>
            </w:r>
          </w:p>
        </w:tc>
      </w:tr>
    </w:tbl>
    <w:p w14:paraId="2C2E2BB1" w14:textId="77777777" w:rsidR="00E46734" w:rsidRDefault="00E46734" w:rsidP="00E46734">
      <w:pPr>
        <w:jc w:val="left"/>
        <w:rPr>
          <w:bCs/>
          <w:color w:val="000000"/>
          <w:sz w:val="28"/>
          <w:szCs w:val="28"/>
        </w:rPr>
      </w:pPr>
    </w:p>
    <w:p w14:paraId="1085B912" w14:textId="77777777" w:rsidR="000A2125" w:rsidRDefault="000A2125"/>
    <w:sectPr w:rsidR="000A21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EE6F7" w14:textId="77777777" w:rsidR="00616F41" w:rsidRDefault="00616F41" w:rsidP="00E46734">
      <w:r>
        <w:separator/>
      </w:r>
    </w:p>
  </w:endnote>
  <w:endnote w:type="continuationSeparator" w:id="0">
    <w:p w14:paraId="7E6EA696" w14:textId="77777777" w:rsidR="00616F41" w:rsidRDefault="00616F41" w:rsidP="00E4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076B" w14:textId="77777777" w:rsidR="00616F41" w:rsidRDefault="00616F41" w:rsidP="00E46734">
      <w:r>
        <w:separator/>
      </w:r>
    </w:p>
  </w:footnote>
  <w:footnote w:type="continuationSeparator" w:id="0">
    <w:p w14:paraId="5640FFB8" w14:textId="77777777" w:rsidR="00616F41" w:rsidRDefault="00616F41" w:rsidP="00E46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35"/>
    <w:rsid w:val="000A2125"/>
    <w:rsid w:val="00187635"/>
    <w:rsid w:val="00616F41"/>
    <w:rsid w:val="00E4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394DD67-DAAB-428F-A967-C139A92E5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734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734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7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467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467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46734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semiHidden/>
    <w:rsid w:val="00E46734"/>
    <w:rPr>
      <w:rFonts w:ascii="宋体" w:eastAsia="宋体" w:hAnsi="宋体" w:cs="Times New Roman"/>
      <w:b/>
      <w:bCs/>
      <w:kern w:val="0"/>
      <w:sz w:val="27"/>
      <w:szCs w:val="27"/>
    </w:rPr>
  </w:style>
  <w:style w:type="character" w:styleId="a7">
    <w:name w:val="Emphasis"/>
    <w:basedOn w:val="a0"/>
    <w:uiPriority w:val="20"/>
    <w:qFormat/>
    <w:rsid w:val="00E46734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4Q_yzlcm8pRQcvoZul059hrmbEO_fwdJT0ps2LlBDFRUD7K2__V3h9xBKrS-kXnn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baidu.com/link?url=11AWjM844aALL6klHNVGrun8S1jyAAUQlnAz0FPvXE123TMsFuYeDEnMec0RyJ0UqLu89FxZ5qsbXGado68-HB1kuQelL5vYh9gHE3s_hpe2TPzMANHab2UKWC2aj75Y3ioJBGPPBAbidjlFAhZIY9Xl26xdmfJaAFvnC46PMxUNnNQwgtPMkfkZy5T-NkSMKc1UjT6nfsez4gd5G5iYwLgWAFExWJAWtb6NeNN21_G7IG8LTUPmxVyLfqWl6GAljtL08n0PYP-4MfjwKoUkuq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idu.com/link?url=5gZ_Ep3dxDXzy-IpoQ6ZNeo-Tm6oQ4eNBZMWhlsM936UHwfKmuemmGyLkn6EnRn9" TargetMode="External"/><Relationship Id="rId11" Type="http://schemas.openxmlformats.org/officeDocument/2006/relationships/hyperlink" Target="http://www.baidu.com/link?url=4Q_yzlcm8pRQcvoZul059hrmbEO_fwdJT0ps2LlBDFRUD7K2__V3h9xBKrS-kXnn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baidu.com/link?url=o0HoPRknotgEmxzzukFX2CEQq2bIAY8FCYz3t9NKeDO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aidu.com/link?url=oN3rq13qU0LoI4hGU3jBZItqK6sv9ABY_MTRqlslVhskZDSQC2M5aL5SsttciYcD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2022-05-23T06:20:00Z</dcterms:created>
  <dcterms:modified xsi:type="dcterms:W3CDTF">2022-05-23T06:20:00Z</dcterms:modified>
</cp:coreProperties>
</file>