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E1" w:rsidRDefault="001C5150">
      <w:pPr>
        <w:ind w:firstLineChars="1450" w:firstLine="3045"/>
        <w:rPr>
          <w:rFonts w:ascii="Times New Roman" w:hAnsi="Times New Roman" w:cs="Times New Roman"/>
          <w:b/>
          <w:spacing w:val="48"/>
          <w:sz w:val="44"/>
          <w:szCs w:val="48"/>
        </w:rPr>
      </w:pPr>
      <w:r>
        <w:rPr>
          <w:rFonts w:ascii="Times New Roman" w:hAnsi="Times New Roman" w:cs="Times New Roman"/>
          <w:noProof/>
        </w:rPr>
        <mc:AlternateContent>
          <mc:Choice Requires="wps">
            <w:drawing>
              <wp:anchor distT="0" distB="0" distL="114300" distR="114300" simplePos="0" relativeHeight="251874304" behindDoc="0" locked="0" layoutInCell="1" allowOverlap="1">
                <wp:simplePos x="0" y="0"/>
                <wp:positionH relativeFrom="column">
                  <wp:posOffset>-67310</wp:posOffset>
                </wp:positionH>
                <wp:positionV relativeFrom="paragraph">
                  <wp:posOffset>8255</wp:posOffset>
                </wp:positionV>
                <wp:extent cx="1478280" cy="464820"/>
                <wp:effectExtent l="0" t="0" r="0" b="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noFill/>
                        <a:ln w="9525" cap="flat" cmpd="sng">
                          <a:noFill/>
                          <a:prstDash val="solid"/>
                          <a:miter/>
                          <a:headEnd type="none" w="med" len="med"/>
                          <a:tailEnd type="none" w="med" len="med"/>
                        </a:ln>
                      </wps:spPr>
                      <wps:txbx>
                        <w:txbxContent>
                          <w:p w:rsidR="008C64E1" w:rsidRDefault="001C5150">
                            <w:pPr>
                              <w:pStyle w:val="aff8"/>
                              <w:rPr>
                                <w:rFonts w:ascii="黑体" w:hAnsi="黑体"/>
                              </w:rPr>
                            </w:pPr>
                            <w:r>
                              <w:rPr>
                                <w:rFonts w:ascii="黑体" w:hAnsi="黑体" w:hint="eastAsia"/>
                              </w:rPr>
                              <w:t>ICS</w:t>
                            </w:r>
                            <w:r>
                              <w:rPr>
                                <w:rFonts w:ascii="黑体" w:hAnsi="黑体" w:hint="eastAsia"/>
                              </w:rPr>
                              <w:t xml:space="preserve"> </w:t>
                            </w:r>
                            <w:r>
                              <w:rPr>
                                <w:rFonts w:ascii="黑体" w:hAnsi="黑体" w:hint="eastAsia"/>
                              </w:rPr>
                              <w:t>77.120</w:t>
                            </w:r>
                          </w:p>
                          <w:p w:rsidR="008C64E1" w:rsidRDefault="001C5150">
                            <w:pPr>
                              <w:pStyle w:val="aff8"/>
                              <w:rPr>
                                <w:rFonts w:ascii="黑体" w:hAnsi="黑体"/>
                              </w:rPr>
                            </w:pPr>
                            <w:r>
                              <w:rPr>
                                <w:rFonts w:ascii="黑体" w:hAnsi="黑体"/>
                              </w:rPr>
                              <w:t>CCS H60</w:t>
                            </w:r>
                          </w:p>
                          <w:p w:rsidR="008C64E1" w:rsidRDefault="008C64E1">
                            <w:pPr>
                              <w:rPr>
                                <w:rFonts w:ascii="黑体" w:eastAsia="黑体" w:hAnsi="黑体"/>
                              </w:rPr>
                            </w:pPr>
                          </w:p>
                        </w:txbxContent>
                      </wps:txbx>
                      <wps:bodyPr vert="horz" anchor="t" upright="1"/>
                    </wps:wsp>
                  </a:graphicData>
                </a:graphic>
              </wp:anchor>
            </w:drawing>
          </mc:Choice>
          <mc:Fallback xmlns:wpsCustomData="http://www.wps.cn/officeDocument/2013/wpsCustomData">
            <w:pict>
              <v:shape id="文本框 261" o:spid="_x0000_s1026" o:spt="202" type="#_x0000_t202" style="position:absolute;left:0pt;margin-left:-5.3pt;margin-top:0.65pt;height:36.6pt;width:116.4pt;z-index:251874304;mso-width-relative:page;mso-height-relative:page;" filled="f" stroked="f" coordsize="21600,21600" o:gfxdata="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hgXA1AAAAAgBAAAPAAAAAAAAAAEAIAAAACIAAABkcnMvZG93bnJldi54bWxQSwECFAAUAAAA&#10;CACHTuJAQYURUfIBAAC7AwAADgAAAAAAAAABACAAAAAjAQAAZHJzL2Uyb0RvYy54bWxQSwUGAAAA&#10;AAYABgBZAQAAhwUAAAAA&#10;">
                <v:fill on="f" focussize="0,0"/>
                <v:stroke on="f" joinstyle="miter"/>
                <v:imagedata o:title=""/>
                <o:lock v:ext="edit" aspectratio="f"/>
                <v:textbox>
                  <w:txbxContent>
                    <w:p>
                      <w:pPr>
                        <w:pStyle w:val="46"/>
                        <w:rPr>
                          <w:rFonts w:ascii="黑体" w:hAnsi="黑体"/>
                        </w:rPr>
                      </w:pPr>
                      <w:r>
                        <w:rPr>
                          <w:rFonts w:hint="eastAsia" w:ascii="黑体" w:hAnsi="黑体"/>
                        </w:rPr>
                        <w:t>ICS</w:t>
                      </w:r>
                      <w:r>
                        <w:rPr>
                          <w:rFonts w:hint="eastAsia" w:ascii="黑体" w:hAnsi="黑体"/>
                          <w:lang w:val="en-US" w:eastAsia="zh-CN"/>
                        </w:rPr>
                        <w:t xml:space="preserve"> </w:t>
                      </w:r>
                      <w:r>
                        <w:rPr>
                          <w:rFonts w:hint="eastAsia" w:ascii="黑体" w:hAnsi="黑体"/>
                        </w:rPr>
                        <w:t>77.120</w:t>
                      </w:r>
                    </w:p>
                    <w:p>
                      <w:pPr>
                        <w:pStyle w:val="46"/>
                        <w:rPr>
                          <w:rFonts w:ascii="黑体" w:hAnsi="黑体"/>
                        </w:rPr>
                      </w:pPr>
                      <w:r>
                        <w:rPr>
                          <w:rFonts w:ascii="黑体" w:hAnsi="黑体"/>
                        </w:rPr>
                        <w:t>CCS H60</w:t>
                      </w:r>
                    </w:p>
                    <w:p>
                      <w:pPr>
                        <w:rPr>
                          <w:rFonts w:ascii="黑体" w:hAnsi="黑体" w:eastAsia="黑体"/>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814912" behindDoc="0" locked="1" layoutInCell="1" allowOverlap="1">
                <wp:simplePos x="0" y="0"/>
                <wp:positionH relativeFrom="margin">
                  <wp:posOffset>147320</wp:posOffset>
                </wp:positionH>
                <wp:positionV relativeFrom="margin">
                  <wp:posOffset>662305</wp:posOffset>
                </wp:positionV>
                <wp:extent cx="4886325" cy="587375"/>
                <wp:effectExtent l="0" t="0" r="5715" b="6985"/>
                <wp:wrapNone/>
                <wp:docPr id="4" name="fmFrame2"/>
                <wp:cNvGraphicFramePr/>
                <a:graphic xmlns:a="http://schemas.openxmlformats.org/drawingml/2006/main">
                  <a:graphicData uri="http://schemas.microsoft.com/office/word/2010/wordprocessingShape">
                    <wps:wsp>
                      <wps:cNvSpPr txBox="1"/>
                      <wps:spPr>
                        <a:xfrm>
                          <a:off x="0" y="0"/>
                          <a:ext cx="6120130" cy="587375"/>
                        </a:xfrm>
                        <a:prstGeom prst="rect">
                          <a:avLst/>
                        </a:prstGeom>
                        <a:solidFill>
                          <a:srgbClr val="FFFFFF"/>
                        </a:solidFill>
                        <a:ln w="9525">
                          <a:noFill/>
                        </a:ln>
                        <a:effectLst/>
                      </wps:spPr>
                      <wps:txbx>
                        <w:txbxContent>
                          <w:p w:rsidR="008C64E1" w:rsidRDefault="001C5150">
                            <w:pPr>
                              <w:pStyle w:val="aff3"/>
                              <w:rPr>
                                <w:sz w:val="72"/>
                                <w:szCs w:val="72"/>
                              </w:rPr>
                            </w:pPr>
                            <w:r>
                              <w:rPr>
                                <w:rFonts w:hint="eastAsia"/>
                                <w:sz w:val="72"/>
                                <w:szCs w:val="72"/>
                              </w:rPr>
                              <w:t>团体标准</w:t>
                            </w:r>
                          </w:p>
                        </w:txbxContent>
                      </wps:txbx>
                      <wps:bodyPr lIns="0" tIns="0" rIns="0" bIns="0" upright="1"/>
                    </wps:wsp>
                  </a:graphicData>
                </a:graphic>
              </wp:anchor>
            </w:drawing>
          </mc:Choice>
          <mc:Fallback xmlns:wpsCustomData="http://www.wps.cn/officeDocument/2013/wpsCustomData">
            <w:pict>
              <v:shape id="fmFrame2" o:spid="_x0000_s1026" o:spt="202" type="#_x0000_t202" style="position:absolute;left:0pt;margin-left:11.6pt;margin-top:52.15pt;height:46.25pt;width:384.75pt;mso-position-horizontal-relative:margin;mso-position-vertical-relative:margin;z-index:251814912;mso-width-relative:page;mso-height-relative:page;" fillcolor="#FFFFFF" filled="t" stroked="f" coordsize="21600,21600" o:gfxdata="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H3m/&#10;2QAAAAoBAAAPAAAAAAAAAAEAIAAAACIAAABkcnMvZG93bnJldi54bWxQSwECFAAUAAAACACHTuJA&#10;qdHnI64BAABhAwAADgAAAAAAAAABACAAAAAoAQAAZHJzL2Uyb0RvYy54bWxQSwUGAAAAAAYABgBZ&#10;AQAASAUAAAAA&#10;">
                <v:fill on="t" focussize="0,0"/>
                <v:stroke on="f"/>
                <v:imagedata o:title=""/>
                <o:lock v:ext="edit" aspectratio="f"/>
                <v:textbox inset="0mm,0mm,0mm,0mm">
                  <w:txbxContent>
                    <w:p>
                      <w:pPr>
                        <w:pStyle w:val="38"/>
                        <w:rPr>
                          <w:sz w:val="72"/>
                          <w:szCs w:val="72"/>
                        </w:rPr>
                      </w:pPr>
                      <w:r>
                        <w:rPr>
                          <w:rFonts w:hint="eastAsia"/>
                          <w:sz w:val="72"/>
                          <w:szCs w:val="72"/>
                        </w:rPr>
                        <w:t>团体标准</w:t>
                      </w:r>
                    </w:p>
                  </w:txbxContent>
                </v:textbox>
                <w10:anchorlock/>
              </v:shape>
            </w:pict>
          </mc:Fallback>
        </mc:AlternateContent>
      </w:r>
    </w:p>
    <w:p w:rsidR="008C64E1" w:rsidRDefault="008C64E1">
      <w:pPr>
        <w:ind w:firstLineChars="2050" w:firstLine="10988"/>
        <w:rPr>
          <w:rFonts w:ascii="Times New Roman" w:hAnsi="Times New Roman" w:cs="Times New Roman"/>
          <w:color w:val="000000"/>
          <w:spacing w:val="48"/>
          <w:sz w:val="44"/>
          <w:szCs w:val="48"/>
          <w14:textFill>
            <w14:solidFill>
              <w14:srgbClr w14:val="000000">
                <w14:alpha w14:val="100000"/>
              </w14:srgbClr>
            </w14:solidFill>
          </w14:textFill>
        </w:rPr>
      </w:pPr>
    </w:p>
    <w:p w:rsidR="008C64E1" w:rsidRDefault="008C64E1">
      <w:pPr>
        <w:rPr>
          <w:rFonts w:ascii="Times New Roman" w:hAnsi="Times New Roman" w:cs="Times New Roman"/>
        </w:rPr>
      </w:pPr>
    </w:p>
    <w:p w:rsidR="008C64E1" w:rsidRDefault="008C64E1">
      <w:pPr>
        <w:rPr>
          <w:rFonts w:ascii="Times New Roman" w:hAnsi="Times New Roman" w:cs="Times New Roman"/>
        </w:rPr>
      </w:pPr>
    </w:p>
    <w:p w:rsidR="008C64E1" w:rsidRDefault="001C5150">
      <w:pPr>
        <w:pStyle w:val="afa"/>
        <w:ind w:firstLine="21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1840" behindDoc="0" locked="0" layoutInCell="1" allowOverlap="1">
                <wp:simplePos x="0" y="0"/>
                <wp:positionH relativeFrom="column">
                  <wp:posOffset>3193415</wp:posOffset>
                </wp:positionH>
                <wp:positionV relativeFrom="paragraph">
                  <wp:posOffset>262890</wp:posOffset>
                </wp:positionV>
                <wp:extent cx="2533015" cy="420370"/>
                <wp:effectExtent l="0" t="0" r="635" b="0"/>
                <wp:wrapNone/>
                <wp:docPr id="1" name="文本框 2"/>
                <wp:cNvGraphicFramePr/>
                <a:graphic xmlns:a="http://schemas.openxmlformats.org/drawingml/2006/main">
                  <a:graphicData uri="http://schemas.microsoft.com/office/word/2010/wordprocessingShape">
                    <wps:wsp>
                      <wps:cNvSpPr txBox="1"/>
                      <wps:spPr>
                        <a:xfrm>
                          <a:off x="0" y="0"/>
                          <a:ext cx="2533015" cy="420370"/>
                        </a:xfrm>
                        <a:prstGeom prst="rect">
                          <a:avLst/>
                        </a:prstGeom>
                        <a:solidFill>
                          <a:srgbClr val="FFFFFF"/>
                        </a:solidFill>
                        <a:ln>
                          <a:noFill/>
                        </a:ln>
                      </wps:spPr>
                      <wps:txbx>
                        <w:txbxContent>
                          <w:p w:rsidR="008C64E1" w:rsidRDefault="001C5150">
                            <w:pPr>
                              <w:ind w:leftChars="100" w:left="210" w:firstLineChars="150" w:firstLine="420"/>
                              <w:jc w:val="left"/>
                              <w:rPr>
                                <w:rFonts w:ascii="Times New Roman" w:hAnsi="Times New Roman" w:cs="Times New Roman"/>
                                <w:sz w:val="28"/>
                              </w:rPr>
                            </w:pPr>
                            <w:r>
                              <w:rPr>
                                <w:rFonts w:ascii="Times New Roman" w:hAnsi="Times New Roman" w:cs="Times New Roman" w:hint="eastAsia"/>
                                <w:sz w:val="28"/>
                              </w:rPr>
                              <w:t>T/CNIA</w:t>
                            </w:r>
                            <w:r>
                              <w:rPr>
                                <w:rFonts w:ascii="Times New Roman" w:hAnsi="Times New Roman" w:cs="Times New Roman"/>
                                <w:sz w:val="28"/>
                              </w:rPr>
                              <w:t xml:space="preserve"> X</w:t>
                            </w:r>
                            <w:r>
                              <w:rPr>
                                <w:rFonts w:ascii="Times New Roman" w:hAnsi="Times New Roman" w:cs="Times New Roman" w:hint="eastAsia"/>
                                <w:sz w:val="28"/>
                              </w:rPr>
                              <w:t>XXX-</w:t>
                            </w:r>
                            <w:r>
                              <w:rPr>
                                <w:rFonts w:ascii="Times New Roman" w:hAnsi="Times New Roman" w:cs="Times New Roman"/>
                                <w:sz w:val="28"/>
                              </w:rPr>
                              <w:t xml:space="preserve"> X</w:t>
                            </w:r>
                            <w:r>
                              <w:rPr>
                                <w:rFonts w:ascii="Times New Roman" w:hAnsi="Times New Roman" w:cs="Times New Roman" w:hint="eastAsia"/>
                                <w:sz w:val="28"/>
                              </w:rPr>
                              <w:t>XXX 2020</w:t>
                            </w:r>
                          </w:p>
                          <w:p w:rsidR="008C64E1" w:rsidRDefault="008C64E1">
                            <w:pPr>
                              <w:jc w:val="center"/>
                              <w:rPr>
                                <w:b/>
                                <w:sz w:val="56"/>
                              </w:rPr>
                            </w:pPr>
                          </w:p>
                        </w:txbxContent>
                      </wps:txbx>
                      <wps:bodyPr wrap="square" anchor="t" upright="1"/>
                    </wps:wsp>
                  </a:graphicData>
                </a:graphic>
              </wp:anchor>
            </w:drawing>
          </mc:Choice>
          <mc:Fallback xmlns:wpsCustomData="http://www.wps.cn/officeDocument/2013/wpsCustomData">
            <w:pict>
              <v:shape id="文本框 2" o:spid="_x0000_s1026" o:spt="202" type="#_x0000_t202" style="position:absolute;left:0pt;margin-left:251.45pt;margin-top:20.7pt;height:33.1pt;width:199.45pt;z-index:251811840;mso-width-relative:page;mso-height-relative:page;" fillcolor="#FFFFFF" filled="t" stroked="f" coordsize="21600,21600" o:gfxdata="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uoOSTXAAAACgEAAA8AAAAAAAAAAQAgAAAAIgAAAGRycy9kb3ducmV2LnhtbFBLAQIUABQA&#10;AAAIAIdO4kByvbmvuAEAAEIDAAAOAAAAAAAAAAEAIAAAACYBAABkcnMvZTJvRG9jLnhtbFBLBQYA&#10;AAAABgAGAFkBAABQBQAAAAA=&#10;">
                <v:fill on="t" focussize="0,0"/>
                <v:stroke on="f"/>
                <v:imagedata o:title=""/>
                <o:lock v:ext="edit" aspectratio="f"/>
                <v:textbox>
                  <w:txbxContent>
                    <w:p>
                      <w:pPr>
                        <w:ind w:left="210" w:leftChars="100" w:firstLine="420" w:firstLineChars="150"/>
                        <w:jc w:val="left"/>
                        <w:rPr>
                          <w:rFonts w:ascii="Times New Roman" w:hAnsi="Times New Roman" w:cs="Times New Roman"/>
                          <w:sz w:val="28"/>
                        </w:rPr>
                      </w:pPr>
                      <w:r>
                        <w:rPr>
                          <w:rFonts w:hint="eastAsia" w:ascii="Times New Roman" w:hAnsi="Times New Roman" w:cs="Times New Roman"/>
                          <w:sz w:val="28"/>
                        </w:rPr>
                        <w:t>T/CNIA</w:t>
                      </w:r>
                      <w:r>
                        <w:rPr>
                          <w:rFonts w:ascii="Times New Roman" w:hAnsi="Times New Roman" w:cs="Times New Roman"/>
                          <w:sz w:val="28"/>
                        </w:rPr>
                        <w:t xml:space="preserve"> X</w:t>
                      </w:r>
                      <w:r>
                        <w:rPr>
                          <w:rFonts w:hint="eastAsia" w:ascii="Times New Roman" w:hAnsi="Times New Roman" w:cs="Times New Roman"/>
                          <w:sz w:val="28"/>
                        </w:rPr>
                        <w:t>XXX-</w:t>
                      </w:r>
                      <w:r>
                        <w:rPr>
                          <w:rFonts w:ascii="Times New Roman" w:hAnsi="Times New Roman" w:cs="Times New Roman"/>
                          <w:sz w:val="28"/>
                        </w:rPr>
                        <w:t xml:space="preserve"> X</w:t>
                      </w:r>
                      <w:r>
                        <w:rPr>
                          <w:rFonts w:hint="eastAsia" w:ascii="Times New Roman" w:hAnsi="Times New Roman" w:cs="Times New Roman"/>
                          <w:sz w:val="28"/>
                        </w:rPr>
                        <w:t>XXX 2020</w:t>
                      </w:r>
                    </w:p>
                    <w:p>
                      <w:pPr>
                        <w:jc w:val="center"/>
                        <w:rPr>
                          <w:b/>
                          <w:sz w:val="56"/>
                        </w:rPr>
                      </w:pPr>
                    </w:p>
                  </w:txbxContent>
                </v:textbox>
              </v:shape>
            </w:pict>
          </mc:Fallback>
        </mc:AlternateContent>
      </w:r>
    </w:p>
    <w:p w:rsidR="008C64E1" w:rsidRDefault="001C5150">
      <w:pPr>
        <w:rPr>
          <w:rFonts w:ascii="Times New Roman" w:hAnsi="Times New Roman" w:cs="Times New Roman"/>
        </w:rPr>
      </w:pPr>
      <w:r>
        <w:rPr>
          <w:rFonts w:ascii="Times New Roman" w:hAnsi="Times New Roman" w:cs="Times New Roman"/>
        </w:rPr>
        <w:t xml:space="preserve">　　　　</w:t>
      </w:r>
    </w:p>
    <w:p w:rsidR="008C64E1" w:rsidRDefault="001C5150">
      <w:pPr>
        <w:pStyle w:val="aff7"/>
        <w:framePr w:w="9453" w:hRule="auto" w:hSpace="181" w:wrap="notBeside" w:x="1326" w:y="6038"/>
        <w:rPr>
          <w:rFonts w:ascii="Times New Roman"/>
        </w:rPr>
      </w:pPr>
      <w:bookmarkStart w:id="0" w:name="OLE_LINK2"/>
      <w:bookmarkStart w:id="1" w:name="OLE_LINK1"/>
      <w:bookmarkStart w:id="2" w:name="OLE_LINK3"/>
      <w:r>
        <w:rPr>
          <w:rFonts w:ascii="Times New Roman"/>
        </w:rPr>
        <w:t>烟气制酸管道联锁智能控制系统技术规范</w:t>
      </w:r>
    </w:p>
    <w:bookmarkEnd w:id="0"/>
    <w:bookmarkEnd w:id="1"/>
    <w:bookmarkEnd w:id="2"/>
    <w:p w:rsidR="008C64E1" w:rsidRDefault="001C5150">
      <w:pPr>
        <w:pStyle w:val="aff9"/>
        <w:framePr w:w="9453" w:hSpace="181" w:wrap="notBeside" w:vAnchor="page" w:hAnchor="page" w:x="1326" w:y="6038" w:anchorLock="1"/>
        <w:rPr>
          <w:rFonts w:ascii="Times New Roman"/>
        </w:rPr>
      </w:pPr>
      <w:r>
        <w:rPr>
          <w:rFonts w:ascii="Times New Roman" w:eastAsia="黑体"/>
        </w:rPr>
        <w:t>Technical specification for intelligent interlocking control system of flue gas acid production pipeline</w:t>
      </w:r>
    </w:p>
    <w:p w:rsidR="008C64E1" w:rsidRDefault="008C64E1">
      <w:pPr>
        <w:spacing w:line="160" w:lineRule="exact"/>
        <w:rPr>
          <w:rFonts w:ascii="Times New Roman" w:hAnsi="Times New Roman" w:cs="Times New Roman"/>
        </w:rPr>
      </w:pPr>
    </w:p>
    <w:p w:rsidR="008C64E1" w:rsidRDefault="001C5150">
      <w:pPr>
        <w:rPr>
          <w:rFonts w:ascii="Times New Roman" w:hAnsi="Times New Roman" w:cs="Times New Roman"/>
          <w:sz w:val="30"/>
          <w:szCs w:val="30"/>
        </w:rPr>
      </w:pPr>
      <w:r>
        <w:rPr>
          <w:rFonts w:ascii="Times New Roman" w:hAnsi="Times New Roman" w:cs="Times New Roman"/>
          <w:noProof/>
        </w:rPr>
        <mc:AlternateContent>
          <mc:Choice Requires="wps">
            <w:drawing>
              <wp:anchor distT="0" distB="0" distL="114300" distR="114300" simplePos="0" relativeHeight="251815936" behindDoc="0" locked="0" layoutInCell="1" allowOverlap="1">
                <wp:simplePos x="0" y="0"/>
                <wp:positionH relativeFrom="column">
                  <wp:posOffset>-352425</wp:posOffset>
                </wp:positionH>
                <wp:positionV relativeFrom="paragraph">
                  <wp:posOffset>263525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251" o:spid="_x0000_s1026" o:spt="32" type="#_x0000_t32" style="position:absolute;left:0pt;margin-left:-27.75pt;margin-top:20.75pt;height:0pt;width:503.35pt;z-index:251815936;mso-width-relative:page;mso-height-relative:page;" filled="f" stroked="t" coordsize="21600,21600" o:gfxdata="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yx8Cg1gAAAAkBAAAPAAAAAAAA&#10;AAEAIAAAACIAAABkcnMvZG93bnJldi54bWxQSwECFAAUAAAACACHTuJAbmCVpNsBAACXAwAADgAA&#10;AAAAAAABACAAAAAlAQAAZHJzL2Uyb0RvYy54bWxQSwUGAAAAAAYABgBZAQAAcgUAAAAA&#10;">
                <v:fill on="f" focussize="0,0"/>
                <v:stroke color="#000000" joinstyle="round"/>
                <v:imagedata o:title=""/>
                <o:lock v:ext="edit" aspectratio="f"/>
              </v:shape>
            </w:pict>
          </mc:Fallback>
        </mc:AlternateContent>
      </w:r>
      <w:r>
        <w:rPr>
          <w:rFonts w:ascii="Times New Roman" w:hAnsi="Times New Roman" w:cs="Times New Roman"/>
          <w:sz w:val="30"/>
          <w:szCs w:val="30"/>
        </w:rPr>
        <w:t xml:space="preserve">                     </w:t>
      </w:r>
    </w:p>
    <w:p w:rsidR="008C64E1" w:rsidRDefault="008C64E1">
      <w:pPr>
        <w:rPr>
          <w:rFonts w:ascii="Times New Roman" w:hAnsi="Times New Roman" w:cs="Times New Roman"/>
        </w:rPr>
      </w:pPr>
    </w:p>
    <w:p w:rsidR="008C64E1" w:rsidRDefault="008C64E1">
      <w:pPr>
        <w:jc w:val="center"/>
        <w:rPr>
          <w:rFonts w:ascii="Times New Roman" w:hAnsi="Times New Roman" w:cs="Times New Roman"/>
          <w:sz w:val="28"/>
          <w:szCs w:val="30"/>
        </w:rPr>
      </w:pPr>
    </w:p>
    <w:p w:rsidR="008C64E1" w:rsidRDefault="008C64E1">
      <w:pPr>
        <w:jc w:val="center"/>
        <w:rPr>
          <w:rFonts w:ascii="Times New Roman" w:hAnsi="Times New Roman" w:cs="Times New Roman"/>
          <w:sz w:val="28"/>
          <w:szCs w:val="30"/>
        </w:rPr>
      </w:pPr>
    </w:p>
    <w:p w:rsidR="008C64E1" w:rsidRDefault="001C5150">
      <w:pPr>
        <w:jc w:val="center"/>
        <w:rPr>
          <w:rFonts w:ascii="Times New Roman" w:hAnsi="Times New Roman" w:cs="Times New Roman"/>
        </w:rPr>
      </w:pPr>
      <w:r>
        <w:rPr>
          <w:rFonts w:ascii="Times New Roman" w:hAnsi="Times New Roman" w:cs="Times New Roman"/>
          <w:sz w:val="28"/>
          <w:szCs w:val="30"/>
        </w:rPr>
        <w:t xml:space="preserve"> </w:t>
      </w:r>
    </w:p>
    <w:p w:rsidR="008C64E1" w:rsidRDefault="001C5150">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00576" behindDoc="0" locked="1" layoutInCell="1" allowOverlap="1">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8C64E1" w:rsidRDefault="001C5150">
                            <w:pPr>
                              <w:pStyle w:val="aff0"/>
                              <w:ind w:firstLine="211"/>
                              <w:rPr>
                                <w:b/>
                              </w:rPr>
                            </w:pPr>
                            <w:r>
                              <w:rPr>
                                <w:rFonts w:hint="eastAsia"/>
                                <w:b/>
                              </w:rPr>
                              <w:t>202</w:t>
                            </w:r>
                            <w:r>
                              <w:rPr>
                                <w:rFonts w:hint="eastAsia"/>
                                <w:b/>
                              </w:rPr>
                              <w:t>×</w:t>
                            </w:r>
                            <w:r>
                              <w:rPr>
                                <w:rFonts w:hint="eastAsia"/>
                                <w:b/>
                              </w:rPr>
                              <w:t>-</w:t>
                            </w:r>
                            <w:r>
                              <w:rPr>
                                <w:rFonts w:hint="eastAsia"/>
                                <w:b/>
                              </w:rPr>
                              <w:t>××</w:t>
                            </w:r>
                            <w:r>
                              <w:rPr>
                                <w:rFonts w:hint="eastAsia"/>
                                <w:b/>
                              </w:rPr>
                              <w:t>-</w:t>
                            </w:r>
                            <w:r>
                              <w:rPr>
                                <w:rFonts w:hint="eastAsia"/>
                                <w:b/>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7.8pt;margin-top:542.9pt;height:24.6pt;width:159pt;mso-position-horizontal-relative:margin;mso-position-vertical-relative:margin;z-index:251800576;mso-width-relative:page;mso-height-relative:page;" fillcolor="#FFFFFF" filled="t" stroked="f" coordsize="21600,21600" o:gfxdata="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O7Nw2wAAAA0BAAAPAAAAAAAAAAEAIAAA&#10;ACIAAABkcnMvZG93bnJldi54bWxQSwECFAAUAAAACACHTuJAmE4acQkCAADwAwAADgAAAAAAAAAB&#10;ACAAAAAqAQAAZHJzL2Uyb0RvYy54bWxQSwUGAAAAAAYABgBZAQAApQUAAAAA&#10;">
                <v:fill on="t" focussize="0,0"/>
                <v:stroke on="f"/>
                <v:imagedata o:title=""/>
                <o:lock v:ext="edit" aspectratio="f"/>
                <v:textbox inset="0mm,0mm,0mm,0mm">
                  <w:txbxContent>
                    <w:p>
                      <w:pPr>
                        <w:pStyle w:val="34"/>
                        <w:ind w:firstLine="211"/>
                        <w:rPr>
                          <w:b/>
                        </w:rPr>
                      </w:pPr>
                      <w:r>
                        <w:rPr>
                          <w:rFonts w:hint="eastAsia"/>
                          <w:b/>
                        </w:rPr>
                        <w:t>202×-××-××发布</w:t>
                      </w:r>
                    </w:p>
                  </w:txbxContent>
                </v:textbox>
                <w10:anchorlock/>
              </v:shape>
            </w:pict>
          </mc:Fallback>
        </mc:AlternateContent>
      </w:r>
    </w:p>
    <w:bookmarkStart w:id="3" w:name="_GoBack"/>
    <w:p w:rsidR="008C64E1" w:rsidRPr="00D11765" w:rsidRDefault="001C5150">
      <w:pPr>
        <w:tabs>
          <w:tab w:val="left" w:pos="5265"/>
        </w:tabs>
        <w:jc w:val="center"/>
        <w:rPr>
          <w:rFonts w:ascii="Times New Roman" w:hAnsi="Times New Roman" w:cs="Times New Roman"/>
          <w:sz w:val="28"/>
          <w:szCs w:val="28"/>
        </w:rPr>
      </w:pPr>
      <w:r w:rsidRPr="00D11765">
        <w:rPr>
          <w:rFonts w:ascii="Times New Roman" w:hAnsi="Times New Roman" w:cs="Times New Roman"/>
          <w:noProof/>
          <w:sz w:val="28"/>
          <w:szCs w:val="28"/>
        </w:rPr>
        <mc:AlternateContent>
          <mc:Choice Requires="wps">
            <w:drawing>
              <wp:anchor distT="0" distB="0" distL="114300" distR="114300" simplePos="0" relativeHeight="251801600" behindDoc="0" locked="1" layoutInCell="1" allowOverlap="1">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rsidR="008C64E1" w:rsidRDefault="001C5150">
                            <w:pPr>
                              <w:pStyle w:val="aff1"/>
                              <w:rPr>
                                <w:b/>
                              </w:rPr>
                            </w:pPr>
                            <w:r>
                              <w:rPr>
                                <w:rFonts w:hint="eastAsia"/>
                                <w:b/>
                              </w:rPr>
                              <w:t>202</w:t>
                            </w:r>
                            <w:r>
                              <w:rPr>
                                <w:rFonts w:hint="eastAsia"/>
                                <w:b/>
                              </w:rPr>
                              <w:t>×</w:t>
                            </w:r>
                            <w:r>
                              <w:rPr>
                                <w:rFonts w:hint="eastAsia"/>
                                <w:b/>
                              </w:rPr>
                              <w:t>-</w:t>
                            </w:r>
                            <w:r>
                              <w:rPr>
                                <w:rFonts w:hint="eastAsia"/>
                                <w:b/>
                              </w:rPr>
                              <w:t>××</w:t>
                            </w:r>
                            <w:r>
                              <w:rPr>
                                <w:rFonts w:hint="eastAsia"/>
                                <w:b/>
                              </w:rPr>
                              <w:t>-</w:t>
                            </w:r>
                            <w:r>
                              <w:rPr>
                                <w:rFonts w:hint="eastAsia"/>
                                <w:b/>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83.3pt;margin-top:542.9pt;height:24.6pt;width:159pt;mso-position-horizontal-relative:margin;mso-position-vertical-relative:margin;z-index:251801600;mso-width-relative:page;mso-height-relative:page;" fillcolor="#FFFFFF" filled="t" stroked="f" coordsize="21600,21600" o:gfxdata="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7ZqXaAAAADQEAAA8AAAAAAAAAAQAgAAAA&#10;IgAAAGRycy9kb3ducmV2LnhtbFBLAQIUABQAAAAIAIdO4kBUSVkXCQIAAPADAAAOAAAAAAAAAAEA&#10;IAAAACkBAABkcnMvZTJvRG9jLnhtbFBLBQYAAAAABgAGAFkBAACkBQAAAAA=&#10;">
                <v:fill on="t" focussize="0,0"/>
                <v:stroke on="f"/>
                <v:imagedata o:title=""/>
                <o:lock v:ext="edit" aspectratio="f"/>
                <v:textbox inset="0mm,0mm,0mm,0mm">
                  <w:txbxContent>
                    <w:p>
                      <w:pPr>
                        <w:pStyle w:val="35"/>
                        <w:rPr>
                          <w:b/>
                        </w:rPr>
                      </w:pPr>
                      <w:r>
                        <w:rPr>
                          <w:rFonts w:hint="eastAsia"/>
                          <w:b/>
                        </w:rPr>
                        <w:t>202×-××-××实施</w:t>
                      </w:r>
                    </w:p>
                  </w:txbxContent>
                </v:textbox>
                <w10:anchorlock/>
              </v:shape>
            </w:pict>
          </mc:Fallback>
        </mc:AlternateContent>
      </w:r>
      <w:r w:rsidRPr="00D11765">
        <w:rPr>
          <w:rFonts w:ascii="Times New Roman" w:hAnsi="Times New Roman" w:cs="Times New Roman"/>
          <w:noProof/>
          <w:sz w:val="28"/>
          <w:szCs w:val="28"/>
        </w:rPr>
        <mc:AlternateContent>
          <mc:Choice Requires="wps">
            <w:drawing>
              <wp:anchor distT="0" distB="0" distL="114300" distR="114300" simplePos="0" relativeHeight="251799552" behindDoc="0" locked="1" layoutInCell="1" allowOverlap="1">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xmlns:wpsCustomData="http://www.wps.cn/officeDocument/2013/wpsCustomData">
            <w:pict>
              <v:line id="_x0000_s1026" o:spid="_x0000_s1026" o:spt="20" style="position:absolute;left:0pt;margin-left:72.25pt;margin-top:659.05pt;height:0.05pt;width:481.95pt;mso-position-horizontal-relative:page;mso-position-vertical-relative:page;z-index:251799552;mso-width-relative:page;mso-height-relative:page;" filled="f" stroked="t" coordsize="21600,21600" o:gfxdata="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u4972wAAAA4BAAAPAAAAAAAAAAEAIAAAACIAAABkcnMvZG93bnJldi54bWxQSwECFAAU&#10;AAAACACHTuJA3ullhO4BAAC8AwAADgAAAAAAAAABACAAAAAqAQAAZHJzL2Uyb0RvYy54bWxQSwUG&#10;AAAAAAYABgBZAQAAigUAAAAA&#10;">
                <v:fill on="f" focussize="0,0"/>
                <v:stroke color="#000000" joinstyle="round" startarrowwidth="narrow" startarrowlength="short" endarrowwidth="narrow" endarrowlength="short"/>
                <v:imagedata o:title=""/>
                <o:lock v:ext="edit" aspectratio="f"/>
                <w10:anchorlock/>
              </v:line>
            </w:pict>
          </mc:Fallback>
        </mc:AlternateContent>
      </w:r>
      <w:bookmarkEnd w:id="3"/>
      <w:r w:rsidRPr="00D11765">
        <w:rPr>
          <w:rFonts w:ascii="Times New Roman" w:hAnsi="Times New Roman" w:cs="Times New Roman" w:hint="eastAsia"/>
          <w:sz w:val="28"/>
          <w:szCs w:val="28"/>
        </w:rPr>
        <w:t>（讨论稿）</w:t>
      </w:r>
    </w:p>
    <w:p w:rsidR="008C64E1" w:rsidRDefault="008C64E1">
      <w:pPr>
        <w:rPr>
          <w:rFonts w:ascii="Times New Roman" w:hAnsi="Times New Roman" w:cs="Times New Roman"/>
        </w:rPr>
      </w:pPr>
    </w:p>
    <w:p w:rsidR="008C64E1" w:rsidRDefault="008C64E1">
      <w:pPr>
        <w:rPr>
          <w:rFonts w:ascii="Times New Roman" w:hAnsi="Times New Roman" w:cs="Times New Roman"/>
        </w:rPr>
      </w:pPr>
    </w:p>
    <w:p w:rsidR="008C64E1" w:rsidRDefault="008C64E1">
      <w:pPr>
        <w:rPr>
          <w:rFonts w:ascii="Times New Roman" w:hAnsi="Times New Roman" w:cs="Times New Roman"/>
        </w:rPr>
      </w:pPr>
    </w:p>
    <w:p w:rsidR="008C64E1" w:rsidRDefault="008C64E1">
      <w:pPr>
        <w:rPr>
          <w:rFonts w:ascii="Times New Roman" w:eastAsia="黑体" w:hAnsi="Times New Roman" w:cs="Times New Roman"/>
          <w:b/>
        </w:rPr>
      </w:pPr>
    </w:p>
    <w:p w:rsidR="008C64E1" w:rsidRDefault="008C64E1">
      <w:pPr>
        <w:spacing w:line="360" w:lineRule="auto"/>
        <w:rPr>
          <w:rFonts w:ascii="Times New Roman" w:hAnsi="Times New Roman" w:cs="Times New Roman"/>
        </w:rPr>
      </w:pPr>
    </w:p>
    <w:p w:rsidR="008C64E1" w:rsidRDefault="008C64E1">
      <w:pPr>
        <w:spacing w:line="360" w:lineRule="auto"/>
        <w:rPr>
          <w:rFonts w:ascii="Times New Roman" w:hAnsi="Times New Roman" w:cs="Times New Roman"/>
        </w:rPr>
      </w:pPr>
    </w:p>
    <w:p w:rsidR="008C64E1" w:rsidRDefault="008C64E1">
      <w:pPr>
        <w:ind w:firstLineChars="350" w:firstLine="1265"/>
        <w:rPr>
          <w:rFonts w:ascii="Times New Roman" w:hAnsi="Times New Roman" w:cs="Times New Roman"/>
          <w:b/>
          <w:sz w:val="36"/>
          <w:szCs w:val="36"/>
        </w:rPr>
      </w:pPr>
    </w:p>
    <w:p w:rsidR="008C64E1" w:rsidRDefault="001C5150">
      <w:pPr>
        <w:ind w:firstLineChars="350" w:firstLine="1265"/>
        <w:jc w:val="center"/>
        <w:rPr>
          <w:rFonts w:ascii="Times New Roman" w:hAnsi="Times New Roman" w:cs="Times New Roman"/>
          <w:b/>
          <w:sz w:val="36"/>
          <w:szCs w:val="36"/>
        </w:rPr>
      </w:pPr>
      <w:r>
        <w:rPr>
          <w:rFonts w:ascii="Times New Roman" w:hAnsi="Times New Roman" w:cs="Times New Roman"/>
          <w:b/>
          <w:noProof/>
          <w:sz w:val="36"/>
          <w:szCs w:val="36"/>
        </w:rPr>
        <mc:AlternateContent>
          <mc:Choice Requires="wps">
            <w:drawing>
              <wp:anchor distT="0" distB="0" distL="114300" distR="114300" simplePos="0" relativeHeight="251816960" behindDoc="0" locked="1" layoutInCell="1" allowOverlap="1">
                <wp:simplePos x="0" y="0"/>
                <wp:positionH relativeFrom="margin">
                  <wp:posOffset>276860</wp:posOffset>
                </wp:positionH>
                <wp:positionV relativeFrom="margin">
                  <wp:posOffset>7636510</wp:posOffset>
                </wp:positionV>
                <wp:extent cx="3895725" cy="1181100"/>
                <wp:effectExtent l="0" t="0" r="9525" b="0"/>
                <wp:wrapNone/>
                <wp:docPr id="8" name="fmFrame7"/>
                <wp:cNvGraphicFramePr/>
                <a:graphic xmlns:a="http://schemas.openxmlformats.org/drawingml/2006/main">
                  <a:graphicData uri="http://schemas.microsoft.com/office/word/2010/wordprocessingShape">
                    <wps:wsp>
                      <wps:cNvSpPr txBox="1"/>
                      <wps:spPr>
                        <a:xfrm>
                          <a:off x="0" y="0"/>
                          <a:ext cx="3895725" cy="1181100"/>
                        </a:xfrm>
                        <a:prstGeom prst="rect">
                          <a:avLst/>
                        </a:prstGeom>
                        <a:solidFill>
                          <a:srgbClr val="FFFFFF"/>
                        </a:solidFill>
                        <a:ln w="9525">
                          <a:noFill/>
                        </a:ln>
                        <a:effectLst/>
                      </wps:spPr>
                      <wps:txbx>
                        <w:txbxContent>
                          <w:p w:rsidR="008C64E1" w:rsidRDefault="001C5150">
                            <w:pPr>
                              <w:pStyle w:val="aff5"/>
                              <w:jc w:val="distribute"/>
                              <w:rPr>
                                <w:rFonts w:ascii="黑体" w:eastAsia="黑体"/>
                                <w:b w:val="0"/>
                              </w:rPr>
                            </w:pPr>
                            <w:r>
                              <w:rPr>
                                <w:rFonts w:ascii="黑体" w:eastAsia="黑体" w:hint="eastAsia"/>
                                <w:b w:val="0"/>
                              </w:rPr>
                              <w:t>中国有色金属工业协会</w:t>
                            </w:r>
                          </w:p>
                          <w:p w:rsidR="008C64E1" w:rsidRDefault="001C5150">
                            <w:pPr>
                              <w:jc w:val="distribute"/>
                              <w:rPr>
                                <w:rFonts w:ascii="黑体" w:eastAsia="黑体" w:hAnsi="Times New Roman" w:cs="Times New Roman"/>
                                <w:spacing w:val="20"/>
                                <w:w w:val="135"/>
                                <w:kern w:val="0"/>
                                <w:sz w:val="36"/>
                                <w:szCs w:val="20"/>
                              </w:rPr>
                            </w:pPr>
                            <w:r>
                              <w:rPr>
                                <w:rFonts w:ascii="黑体" w:eastAsia="黑体" w:hAnsi="Times New Roman" w:cs="Times New Roman" w:hint="eastAsia"/>
                                <w:spacing w:val="20"/>
                                <w:w w:val="135"/>
                                <w:kern w:val="0"/>
                                <w:sz w:val="36"/>
                                <w:szCs w:val="20"/>
                              </w:rPr>
                              <w:t>中国有色</w:t>
                            </w:r>
                            <w:r>
                              <w:rPr>
                                <w:rFonts w:ascii="黑体" w:eastAsia="黑体" w:hAnsi="Times New Roman" w:cs="Times New Roman"/>
                                <w:spacing w:val="20"/>
                                <w:w w:val="135"/>
                                <w:kern w:val="0"/>
                                <w:sz w:val="36"/>
                                <w:szCs w:val="20"/>
                              </w:rPr>
                              <w:t>金属学会</w:t>
                            </w:r>
                          </w:p>
                        </w:txbxContent>
                      </wps:txbx>
                      <wps:bodyPr wrap="square" lIns="0" tIns="0" rIns="0" bIns="0" upright="1">
                        <a:noAutofit/>
                      </wps:bodyPr>
                    </wps:wsp>
                  </a:graphicData>
                </a:graphic>
              </wp:anchor>
            </w:drawing>
          </mc:Choice>
          <mc:Fallback xmlns:wpsCustomData="http://www.wps.cn/officeDocument/2013/wpsCustomData">
            <w:pict>
              <v:shape id="fmFrame7" o:spid="_x0000_s1026" o:spt="202" type="#_x0000_t202" style="position:absolute;left:0pt;margin-left:21.8pt;margin-top:601.3pt;height:93pt;width:306.75pt;mso-position-horizontal-relative:margin;mso-position-vertical-relative:margin;z-index:251816960;mso-width-relative:page;mso-height-relative:page;" fillcolor="#FFFFFF" filled="t" stroked="f" coordsize="21600,21600" o:gfxdata="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g0P3doAAAANAQAADwAAAAAAAAABACAAAAAiAAAAZHJzL2Rv&#10;d25yZXYueG1sUEsBAhQAFAAAAAgAh07iQG+05JLGAQAAigMAAA4AAAAAAAAAAQAgAAAAKQEAAGRy&#10;cy9lMm9Eb2MueG1sUEsFBgAAAAAGAAYAWQEAAGEFAAAAAA==&#10;">
                <v:fill on="t" focussize="0,0"/>
                <v:stroke on="f"/>
                <v:imagedata o:title=""/>
                <o:lock v:ext="edit" aspectratio="f"/>
                <v:textbox inset="0mm,0mm,0mm,0mm">
                  <w:txbxContent>
                    <w:p>
                      <w:pPr>
                        <w:pStyle w:val="40"/>
                        <w:jc w:val="distribute"/>
                        <w:rPr>
                          <w:rFonts w:ascii="黑体" w:eastAsia="黑体"/>
                          <w:b w:val="0"/>
                        </w:rPr>
                      </w:pPr>
                      <w:r>
                        <w:rPr>
                          <w:rFonts w:hint="eastAsia" w:ascii="黑体" w:eastAsia="黑体"/>
                          <w:b w:val="0"/>
                        </w:rPr>
                        <w:t>中国有色金属工业协会</w:t>
                      </w:r>
                    </w:p>
                    <w:p>
                      <w:pPr>
                        <w:jc w:val="distribute"/>
                        <w:rPr>
                          <w:rFonts w:ascii="黑体" w:hAnsi="Times New Roman" w:eastAsia="黑体" w:cs="Times New Roman"/>
                          <w:spacing w:val="20"/>
                          <w:w w:val="135"/>
                          <w:kern w:val="0"/>
                          <w:sz w:val="36"/>
                          <w:szCs w:val="20"/>
                        </w:rPr>
                      </w:pPr>
                      <w:r>
                        <w:rPr>
                          <w:rFonts w:hint="eastAsia" w:ascii="黑体" w:hAnsi="Times New Roman" w:eastAsia="黑体" w:cs="Times New Roman"/>
                          <w:spacing w:val="20"/>
                          <w:w w:val="135"/>
                          <w:kern w:val="0"/>
                          <w:sz w:val="36"/>
                          <w:szCs w:val="20"/>
                        </w:rPr>
                        <w:t>中国有色</w:t>
                      </w:r>
                      <w:r>
                        <w:rPr>
                          <w:rFonts w:ascii="黑体" w:hAnsi="Times New Roman" w:eastAsia="黑体" w:cs="Times New Roman"/>
                          <w:spacing w:val="20"/>
                          <w:w w:val="135"/>
                          <w:kern w:val="0"/>
                          <w:sz w:val="36"/>
                          <w:szCs w:val="20"/>
                        </w:rPr>
                        <w:t>金属学会</w:t>
                      </w:r>
                    </w:p>
                  </w:txbxContent>
                </v:textbox>
                <w10:anchorlock/>
              </v:shape>
            </w:pict>
          </mc:Fallback>
        </mc:AlternateContent>
      </w:r>
    </w:p>
    <w:p w:rsidR="008C64E1" w:rsidRDefault="008C64E1">
      <w:pPr>
        <w:ind w:firstLineChars="350" w:firstLine="1265"/>
        <w:jc w:val="center"/>
        <w:rPr>
          <w:rFonts w:ascii="Times New Roman" w:hAnsi="Times New Roman" w:cs="Times New Roman"/>
          <w:b/>
          <w:sz w:val="36"/>
          <w:szCs w:val="36"/>
        </w:rPr>
      </w:pPr>
    </w:p>
    <w:p w:rsidR="008C64E1" w:rsidRDefault="001C5150">
      <w:pPr>
        <w:ind w:firstLineChars="350" w:firstLine="1124"/>
        <w:jc w:val="center"/>
        <w:rPr>
          <w:rFonts w:ascii="Times New Roman" w:hAnsi="Times New Roman" w:cs="Times New Roman"/>
          <w:b/>
          <w:sz w:val="36"/>
          <w:szCs w:val="36"/>
        </w:rPr>
      </w:pPr>
      <w:r>
        <w:rPr>
          <w:rFonts w:ascii="Times New Roman" w:eastAsia="黑体" w:hAnsi="Times New Roman" w:cs="Times New Roman"/>
          <w:b/>
          <w:noProof/>
          <w:sz w:val="32"/>
        </w:rPr>
        <mc:AlternateContent>
          <mc:Choice Requires="wps">
            <w:drawing>
              <wp:anchor distT="45720" distB="45720" distL="114300" distR="114300" simplePos="0" relativeHeight="251879424" behindDoc="0" locked="0" layoutInCell="1" allowOverlap="1">
                <wp:simplePos x="0" y="0"/>
                <wp:positionH relativeFrom="column">
                  <wp:posOffset>4569460</wp:posOffset>
                </wp:positionH>
                <wp:positionV relativeFrom="paragraph">
                  <wp:posOffset>73660</wp:posOffset>
                </wp:positionV>
                <wp:extent cx="1743710" cy="1404620"/>
                <wp:effectExtent l="0" t="0" r="889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04620"/>
                        </a:xfrm>
                        <a:prstGeom prst="rect">
                          <a:avLst/>
                        </a:prstGeom>
                        <a:solidFill>
                          <a:srgbClr val="FFFFFF"/>
                        </a:solidFill>
                        <a:ln w="9525">
                          <a:noFill/>
                          <a:miter lim="800000"/>
                        </a:ln>
                      </wps:spPr>
                      <wps:txbx>
                        <w:txbxContent>
                          <w:p w:rsidR="008C64E1" w:rsidRDefault="001C5150">
                            <w:pPr>
                              <w:rPr>
                                <w:rFonts w:ascii="黑体" w:eastAsia="黑体" w:hAnsi="Times New Roman" w:cs="Times New Roman"/>
                                <w:spacing w:val="20"/>
                                <w:w w:val="135"/>
                                <w:kern w:val="0"/>
                                <w:sz w:val="32"/>
                                <w:szCs w:val="32"/>
                              </w:rPr>
                            </w:pPr>
                            <w:r>
                              <w:rPr>
                                <w:rFonts w:ascii="黑体" w:eastAsia="黑体" w:hAnsi="Times New Roman" w:cs="Times New Roman" w:hint="eastAsia"/>
                                <w:spacing w:val="20"/>
                                <w:w w:val="135"/>
                                <w:kern w:val="0"/>
                                <w:sz w:val="32"/>
                                <w:szCs w:val="32"/>
                              </w:rPr>
                              <w:t>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359.8pt;margin-top:5.8pt;height:110.6pt;width:137.3pt;mso-wrap-distance-bottom:3.6pt;mso-wrap-distance-left:9pt;mso-wrap-distance-right:9pt;mso-wrap-distance-top:3.6pt;z-index:251879424;mso-width-relative:page;mso-height-relative:margin;mso-height-percent:200;" fillcolor="#FFFFFF" filled="t" stroked="f" coordsize="21600,21600" o:gfxdata="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RxkoV1wAA&#10;AAsBAAAPAAAAAAAAAAEAIAAAACIAAABkcnMvZG93bnJldi54bWxQSwECFAAUAAAACACHTuJADzlh&#10;Lh8CAAAHBAAADgAAAAAAAAABACAAAAAmAQAAZHJzL2Uyb0RvYy54bWxQSwUGAAAAAAYABgBZAQAA&#10;twUAAAAA&#10;">
                <v:fill on="t" focussize="0,0"/>
                <v:stroke on="f" miterlimit="8" joinstyle="miter"/>
                <v:imagedata o:title=""/>
                <o:lock v:ext="edit" aspectratio="f"/>
                <v:textbox style="mso-fit-shape-to-text:t;">
                  <w:txbxContent>
                    <w:p>
                      <w:pPr>
                        <w:rPr>
                          <w:rFonts w:ascii="黑体" w:hAnsi="Times New Roman" w:eastAsia="黑体" w:cs="Times New Roman"/>
                          <w:spacing w:val="20"/>
                          <w:w w:val="135"/>
                          <w:kern w:val="0"/>
                          <w:sz w:val="32"/>
                          <w:szCs w:val="32"/>
                        </w:rPr>
                      </w:pPr>
                      <w:r>
                        <w:rPr>
                          <w:rFonts w:hint="eastAsia" w:ascii="黑体" w:hAnsi="Times New Roman" w:eastAsia="黑体" w:cs="Times New Roman"/>
                          <w:spacing w:val="20"/>
                          <w:w w:val="135"/>
                          <w:kern w:val="0"/>
                          <w:sz w:val="32"/>
                          <w:szCs w:val="32"/>
                        </w:rPr>
                        <w:t>发布</w:t>
                      </w:r>
                    </w:p>
                  </w:txbxContent>
                </v:textbox>
                <w10:wrap type="square"/>
              </v:shape>
            </w:pict>
          </mc:Fallback>
        </mc:AlternateContent>
      </w:r>
    </w:p>
    <w:p w:rsidR="008C64E1" w:rsidRDefault="008C64E1">
      <w:pPr>
        <w:ind w:firstLineChars="350" w:firstLine="1265"/>
        <w:jc w:val="center"/>
        <w:rPr>
          <w:rFonts w:ascii="Times New Roman" w:hAnsi="Times New Roman" w:cs="Times New Roman"/>
          <w:b/>
          <w:sz w:val="36"/>
          <w:szCs w:val="36"/>
        </w:rPr>
      </w:pPr>
    </w:p>
    <w:p w:rsidR="008C64E1" w:rsidRDefault="008C64E1">
      <w:pPr>
        <w:rPr>
          <w:rFonts w:ascii="Times New Roman" w:eastAsia="黑体" w:hAnsi="Times New Roman" w:cs="Times New Roman"/>
          <w:b/>
          <w:sz w:val="32"/>
        </w:rPr>
        <w:sectPr w:rsidR="008C64E1">
          <w:footerReference w:type="default" r:id="rId9"/>
          <w:pgSz w:w="11906" w:h="16838"/>
          <w:pgMar w:top="1440" w:right="1800" w:bottom="1440" w:left="1800" w:header="851" w:footer="992" w:gutter="0"/>
          <w:pgNumType w:fmt="upperRoman" w:start="1"/>
          <w:cols w:space="425"/>
          <w:docGrid w:type="lines" w:linePitch="312"/>
        </w:sectPr>
      </w:pPr>
    </w:p>
    <w:p w:rsidR="008C64E1" w:rsidRDefault="001C5150">
      <w:pPr>
        <w:pStyle w:val="2"/>
        <w:jc w:val="center"/>
        <w:rPr>
          <w:rFonts w:ascii="Times New Roman" w:hAnsi="Times New Roman" w:cs="Times New Roman"/>
          <w:sz w:val="32"/>
        </w:rPr>
      </w:pPr>
      <w:bookmarkStart w:id="4" w:name="_Toc58849749"/>
      <w:r>
        <w:rPr>
          <w:rFonts w:ascii="Times New Roman" w:hAnsi="Times New Roman" w:cs="Times New Roman"/>
          <w:sz w:val="32"/>
        </w:rPr>
        <w:lastRenderedPageBreak/>
        <w:t>前</w:t>
      </w:r>
      <w:r>
        <w:rPr>
          <w:rFonts w:ascii="Times New Roman" w:hAnsi="Times New Roman" w:cs="Times New Roman"/>
          <w:sz w:val="32"/>
        </w:rPr>
        <w:t xml:space="preserve">  </w:t>
      </w:r>
      <w:r>
        <w:rPr>
          <w:rFonts w:ascii="Times New Roman" w:hAnsi="Times New Roman" w:cs="Times New Roman"/>
          <w:sz w:val="32"/>
        </w:rPr>
        <w:t>言</w:t>
      </w:r>
      <w:bookmarkEnd w:id="4"/>
    </w:p>
    <w:p w:rsidR="008C64E1" w:rsidRDefault="001C5150">
      <w:pPr>
        <w:ind w:firstLineChars="200" w:firstLine="420"/>
        <w:rPr>
          <w:rFonts w:ascii="Times New Roman" w:hAnsi="Times New Roman" w:cs="Times New Roman"/>
          <w:kern w:val="0"/>
          <w:szCs w:val="21"/>
        </w:rPr>
      </w:pPr>
      <w:r>
        <w:rPr>
          <w:rFonts w:ascii="Times New Roman" w:hAnsi="Times New Roman" w:cs="Times New Roman"/>
          <w:kern w:val="0"/>
          <w:szCs w:val="21"/>
        </w:rPr>
        <w:t>本文件按照</w:t>
      </w:r>
      <w:r>
        <w:rPr>
          <w:rFonts w:ascii="Times New Roman" w:hAnsi="Times New Roman" w:cs="Times New Roman"/>
          <w:kern w:val="0"/>
          <w:szCs w:val="21"/>
        </w:rPr>
        <w:t xml:space="preserve">GB/T 1.1-2020 </w:t>
      </w:r>
      <w:r>
        <w:rPr>
          <w:rFonts w:ascii="Times New Roman" w:hAnsi="Times New Roman" w:cs="Times New Roman"/>
          <w:kern w:val="0"/>
          <w:szCs w:val="21"/>
        </w:rPr>
        <w:t>《标准化工作导则</w:t>
      </w:r>
      <w:r>
        <w:rPr>
          <w:rFonts w:ascii="Times New Roman" w:hAnsi="Times New Roman" w:cs="Times New Roman"/>
          <w:kern w:val="0"/>
          <w:szCs w:val="21"/>
        </w:rPr>
        <w:t xml:space="preserve"> </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kern w:val="0"/>
          <w:szCs w:val="21"/>
        </w:rPr>
        <w:t>部分：标准化文件的结构和起草规则》的规定起草。</w:t>
      </w:r>
    </w:p>
    <w:p w:rsidR="008C64E1" w:rsidRDefault="001C5150">
      <w:pPr>
        <w:ind w:leftChars="200" w:left="420"/>
        <w:jc w:val="left"/>
        <w:rPr>
          <w:rFonts w:ascii="Times New Roman" w:hAnsi="Times New Roman" w:cs="Times New Roman"/>
          <w:kern w:val="0"/>
          <w:szCs w:val="21"/>
        </w:rPr>
      </w:pPr>
      <w:r>
        <w:rPr>
          <w:rFonts w:ascii="Times New Roman" w:hAnsi="Times New Roman" w:cs="Times New Roman"/>
          <w:kern w:val="0"/>
          <w:szCs w:val="21"/>
        </w:rPr>
        <w:t>请注意本文件的某些内容可能涉及专利。本文件的发布机构不承担识别专利的责任。</w:t>
      </w:r>
    </w:p>
    <w:p w:rsidR="008C64E1" w:rsidRDefault="001C5150">
      <w:pPr>
        <w:ind w:firstLineChars="200" w:firstLine="420"/>
        <w:rPr>
          <w:rFonts w:ascii="Times New Roman" w:hAnsi="Times New Roman" w:cs="Times New Roman"/>
          <w:kern w:val="0"/>
          <w:szCs w:val="21"/>
        </w:rPr>
      </w:pPr>
      <w:r>
        <w:rPr>
          <w:rFonts w:ascii="Times New Roman" w:hAnsi="Times New Roman" w:cs="Times New Roman"/>
          <w:szCs w:val="21"/>
        </w:rPr>
        <w:t>本文件</w:t>
      </w:r>
      <w:r>
        <w:rPr>
          <w:rFonts w:ascii="Times New Roman" w:hAnsi="Times New Roman" w:cs="Times New Roman"/>
          <w:kern w:val="0"/>
          <w:szCs w:val="21"/>
        </w:rPr>
        <w:t>由全国有色金属标准化技术委员会（</w:t>
      </w:r>
      <w:r>
        <w:rPr>
          <w:rFonts w:ascii="Times New Roman" w:hAnsi="Times New Roman" w:cs="Times New Roman"/>
          <w:kern w:val="0"/>
          <w:szCs w:val="21"/>
        </w:rPr>
        <w:t>SAC/TC 243</w:t>
      </w:r>
      <w:r>
        <w:rPr>
          <w:rFonts w:ascii="Times New Roman" w:hAnsi="Times New Roman" w:cs="Times New Roman"/>
          <w:kern w:val="0"/>
          <w:szCs w:val="21"/>
        </w:rPr>
        <w:t>）提出并归口。</w:t>
      </w:r>
    </w:p>
    <w:p w:rsidR="008C64E1" w:rsidRDefault="001C5150">
      <w:pPr>
        <w:ind w:firstLineChars="200" w:firstLine="420"/>
        <w:rPr>
          <w:rFonts w:ascii="Times New Roman" w:hAnsi="Times New Roman" w:cs="Times New Roman"/>
          <w:kern w:val="0"/>
          <w:szCs w:val="21"/>
        </w:rPr>
      </w:pPr>
      <w:r>
        <w:rPr>
          <w:rFonts w:ascii="Times New Roman" w:hAnsi="Times New Roman" w:cs="Times New Roman"/>
          <w:kern w:val="0"/>
          <w:szCs w:val="21"/>
        </w:rPr>
        <w:t>本文件起草单位：阳谷祥光铜业有限公司、河南豫光金铅股份有限公司、株洲冶炼集团股份有限公司、</w:t>
      </w:r>
      <w:r>
        <w:rPr>
          <w:rFonts w:ascii="Times New Roman" w:hAnsi="Times New Roman" w:cs="Times New Roman"/>
          <w:kern w:val="0"/>
          <w:szCs w:val="21"/>
        </w:rPr>
        <w:t>XX</w:t>
      </w:r>
      <w:r>
        <w:rPr>
          <w:rFonts w:ascii="Times New Roman" w:hAnsi="Times New Roman" w:cs="Times New Roman"/>
          <w:kern w:val="0"/>
          <w:szCs w:val="21"/>
        </w:rPr>
        <w:t>、</w:t>
      </w:r>
      <w:r>
        <w:rPr>
          <w:rFonts w:ascii="Times New Roman" w:hAnsi="Times New Roman" w:cs="Times New Roman"/>
          <w:kern w:val="0"/>
          <w:szCs w:val="21"/>
        </w:rPr>
        <w:t>XX</w:t>
      </w:r>
      <w:r>
        <w:rPr>
          <w:rFonts w:ascii="Times New Roman" w:hAnsi="Times New Roman" w:cs="Times New Roman"/>
          <w:kern w:val="0"/>
          <w:szCs w:val="21"/>
        </w:rPr>
        <w:t>。</w:t>
      </w:r>
    </w:p>
    <w:p w:rsidR="008C64E1" w:rsidRDefault="001C5150">
      <w:pPr>
        <w:ind w:firstLineChars="200" w:firstLine="420"/>
        <w:rPr>
          <w:rFonts w:ascii="Times New Roman" w:hAnsi="Times New Roman" w:cs="Times New Roman"/>
          <w:kern w:val="0"/>
          <w:szCs w:val="21"/>
        </w:rPr>
      </w:pPr>
      <w:r>
        <w:rPr>
          <w:rFonts w:ascii="Times New Roman" w:hAnsi="Times New Roman" w:cs="Times New Roman"/>
          <w:kern w:val="0"/>
          <w:szCs w:val="21"/>
        </w:rPr>
        <w:t>本文件主要起草人：</w:t>
      </w:r>
      <w:r>
        <w:rPr>
          <w:rFonts w:ascii="Times New Roman" w:hAnsi="Times New Roman" w:cs="Times New Roman"/>
          <w:kern w:val="0"/>
          <w:szCs w:val="21"/>
        </w:rPr>
        <w:t>XX</w:t>
      </w:r>
      <w:r>
        <w:rPr>
          <w:rFonts w:ascii="Times New Roman" w:hAnsi="Times New Roman" w:cs="Times New Roman"/>
          <w:kern w:val="0"/>
          <w:szCs w:val="21"/>
        </w:rPr>
        <w:t>、</w:t>
      </w:r>
      <w:r>
        <w:rPr>
          <w:rFonts w:ascii="Times New Roman" w:hAnsi="Times New Roman" w:cs="Times New Roman"/>
          <w:kern w:val="0"/>
          <w:szCs w:val="21"/>
        </w:rPr>
        <w:t>XX</w:t>
      </w:r>
      <w:r>
        <w:rPr>
          <w:rFonts w:ascii="Times New Roman" w:hAnsi="Times New Roman" w:cs="Times New Roman"/>
          <w:kern w:val="0"/>
          <w:szCs w:val="21"/>
        </w:rPr>
        <w:t>。</w:t>
      </w: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ind w:firstLineChars="200" w:firstLine="420"/>
        <w:rPr>
          <w:rFonts w:ascii="Times New Roman" w:hAnsi="Times New Roman" w:cs="Times New Roman"/>
          <w:szCs w:val="21"/>
        </w:rPr>
      </w:pPr>
    </w:p>
    <w:p w:rsidR="008C64E1" w:rsidRDefault="008C64E1">
      <w:pPr>
        <w:spacing w:line="360" w:lineRule="auto"/>
        <w:ind w:firstLineChars="200" w:firstLine="420"/>
        <w:rPr>
          <w:rFonts w:ascii="Times New Roman" w:hAnsi="Times New Roman" w:cs="Times New Roman"/>
          <w:szCs w:val="21"/>
        </w:rPr>
        <w:sectPr w:rsidR="008C64E1">
          <w:footerReference w:type="even" r:id="rId10"/>
          <w:pgSz w:w="11906" w:h="16838"/>
          <w:pgMar w:top="1440" w:right="1800" w:bottom="1440" w:left="1800" w:header="851" w:footer="992" w:gutter="0"/>
          <w:pgNumType w:fmt="upperRoman" w:start="2"/>
          <w:cols w:space="425"/>
          <w:docGrid w:type="lines" w:linePitch="312"/>
        </w:sectPr>
      </w:pPr>
    </w:p>
    <w:p w:rsidR="008C64E1" w:rsidRDefault="001C5150">
      <w:pPr>
        <w:spacing w:line="460" w:lineRule="exact"/>
        <w:jc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烟气制酸管道联锁智能控制系统技术规范</w:t>
      </w:r>
    </w:p>
    <w:p w:rsidR="008C64E1" w:rsidRDefault="001C5150">
      <w:pPr>
        <w:spacing w:line="460" w:lineRule="exact"/>
        <w:rPr>
          <w:rFonts w:ascii="Times New Roman" w:eastAsia="黑体" w:hAnsi="Times New Roman" w:cs="Times New Roman"/>
          <w:kern w:val="0"/>
          <w:szCs w:val="21"/>
        </w:rPr>
      </w:pPr>
      <w:r>
        <w:rPr>
          <w:rFonts w:ascii="Times New Roman" w:eastAsia="黑体" w:hAnsi="Times New Roman" w:cs="Times New Roman"/>
          <w:kern w:val="0"/>
          <w:szCs w:val="21"/>
        </w:rPr>
        <w:t>1</w:t>
      </w:r>
      <w:r>
        <w:rPr>
          <w:rFonts w:ascii="Times New Roman" w:eastAsia="黑体" w:hAnsi="Times New Roman" w:cs="Times New Roman"/>
          <w:kern w:val="0"/>
          <w:szCs w:val="21"/>
        </w:rPr>
        <w:t xml:space="preserve">　范围</w:t>
      </w:r>
    </w:p>
    <w:p w:rsidR="008C64E1" w:rsidRDefault="001C5150">
      <w:pPr>
        <w:spacing w:line="460" w:lineRule="exact"/>
        <w:ind w:firstLineChars="200" w:firstLine="420"/>
        <w:rPr>
          <w:rFonts w:ascii="Times New Roman" w:hAnsi="Times New Roman" w:cs="Times New Roman"/>
          <w:lang w:bidi="ar"/>
        </w:rPr>
      </w:pPr>
      <w:bookmarkStart w:id="5" w:name="OLE_LINK4"/>
      <w:bookmarkStart w:id="6" w:name="OLE_LINK5"/>
      <w:r>
        <w:rPr>
          <w:rFonts w:ascii="Times New Roman" w:hAnsi="Times New Roman" w:cs="Times New Roman"/>
          <w:lang w:bidi="ar"/>
        </w:rPr>
        <w:t>本文件规定了烟气制酸管道联锁智能控制系统的</w:t>
      </w:r>
      <w:r>
        <w:rPr>
          <w:rFonts w:ascii="Times New Roman" w:hAnsi="Times New Roman" w:cs="Times New Roman"/>
          <w:lang w:bidi="ar"/>
        </w:rPr>
        <w:t>技术要求、建设内容、数据及信息安全和</w:t>
      </w:r>
      <w:r w:rsidR="00D11765" w:rsidRPr="00D11765">
        <w:rPr>
          <w:rFonts w:ascii="Times New Roman" w:hAnsi="Times New Roman" w:cs="Times New Roman" w:hint="eastAsia"/>
          <w:lang w:bidi="ar"/>
        </w:rPr>
        <w:t>其他</w:t>
      </w:r>
      <w:r w:rsidRPr="00D11765">
        <w:rPr>
          <w:rFonts w:ascii="Times New Roman" w:hAnsi="Times New Roman" w:cs="Times New Roman" w:hint="eastAsia"/>
          <w:lang w:bidi="ar"/>
        </w:rPr>
        <w:t>要求</w:t>
      </w:r>
      <w:r>
        <w:rPr>
          <w:rFonts w:ascii="Times New Roman" w:hAnsi="Times New Roman" w:cs="Times New Roman"/>
          <w:lang w:bidi="ar"/>
        </w:rPr>
        <w:t>。</w:t>
      </w:r>
    </w:p>
    <w:p w:rsidR="008C64E1" w:rsidRDefault="001C5150">
      <w:pPr>
        <w:spacing w:line="460" w:lineRule="exact"/>
        <w:ind w:firstLineChars="200" w:firstLine="420"/>
        <w:rPr>
          <w:rFonts w:ascii="Times New Roman" w:hAnsi="Times New Roman" w:cs="Times New Roman"/>
          <w:kern w:val="0"/>
          <w:szCs w:val="21"/>
        </w:rPr>
      </w:pPr>
      <w:r>
        <w:rPr>
          <w:rFonts w:ascii="Times New Roman" w:hAnsi="Times New Roman" w:cs="Times New Roman"/>
          <w:lang w:bidi="ar"/>
        </w:rPr>
        <w:t>本文件适用于有色金属冶炼企业烟气制酸管道联锁智能控制系统的建设、验收和运行。</w:t>
      </w:r>
      <w:bookmarkEnd w:id="5"/>
      <w:bookmarkEnd w:id="6"/>
    </w:p>
    <w:p w:rsidR="008C64E1" w:rsidRDefault="001C5150">
      <w:pPr>
        <w:spacing w:line="460" w:lineRule="exact"/>
        <w:rPr>
          <w:rFonts w:ascii="Times New Roman" w:eastAsia="黑体" w:hAnsi="Times New Roman" w:cs="Times New Roman"/>
          <w:kern w:val="0"/>
          <w:szCs w:val="21"/>
        </w:rPr>
      </w:pPr>
      <w:r>
        <w:rPr>
          <w:rFonts w:ascii="Times New Roman" w:eastAsia="黑体" w:hAnsi="Times New Roman" w:cs="Times New Roman"/>
          <w:kern w:val="0"/>
          <w:szCs w:val="21"/>
        </w:rPr>
        <w:t>2</w:t>
      </w:r>
      <w:r>
        <w:rPr>
          <w:rFonts w:ascii="Times New Roman" w:eastAsia="黑体" w:hAnsi="Times New Roman" w:cs="Times New Roman"/>
          <w:kern w:val="0"/>
          <w:szCs w:val="21"/>
        </w:rPr>
        <w:t xml:space="preserve">　规范性引用文件</w:t>
      </w:r>
    </w:p>
    <w:p w:rsidR="008C64E1" w:rsidRDefault="001C5150" w:rsidP="00D11765">
      <w:pPr>
        <w:spacing w:line="460" w:lineRule="exact"/>
        <w:ind w:firstLineChars="200" w:firstLine="420"/>
        <w:rPr>
          <w:rStyle w:val="bluetxt1"/>
          <w:rFonts w:ascii="Times New Roman" w:hAnsi="Times New Roman" w:cs="Times New Roman"/>
          <w:szCs w:val="20"/>
        </w:rPr>
      </w:pPr>
      <w:r>
        <w:rPr>
          <w:rStyle w:val="bluetxt1"/>
          <w:rFonts w:ascii="Times New Roman" w:hAnsi="Times New Roman" w:cs="Times New Roman"/>
          <w:szCs w:val="20"/>
        </w:rPr>
        <w:t>下列文件中的内容通过文中的规范性引用而构成本文件必不可少的条款。其中，注日期的引用文件，仅注日期的版本适用于本文件；不注日期的引用文件，其最新版本（包括所有的修改单）适用于本文件。</w:t>
      </w:r>
    </w:p>
    <w:p w:rsidR="008C64E1" w:rsidRDefault="001C5150">
      <w:pPr>
        <w:pStyle w:val="aff"/>
        <w:spacing w:line="460" w:lineRule="exact"/>
        <w:rPr>
          <w:rFonts w:ascii="Times New Roman"/>
          <w:kern w:val="2"/>
          <w:szCs w:val="24"/>
        </w:rPr>
      </w:pPr>
      <w:r>
        <w:rPr>
          <w:rFonts w:ascii="Times New Roman"/>
          <w:kern w:val="2"/>
          <w:szCs w:val="24"/>
        </w:rPr>
        <w:t xml:space="preserve">GB 50880 </w:t>
      </w:r>
      <w:r>
        <w:rPr>
          <w:rFonts w:ascii="Times New Roman"/>
          <w:kern w:val="2"/>
          <w:szCs w:val="24"/>
        </w:rPr>
        <w:t>冶炼烟气制酸工艺设计规范</w:t>
      </w:r>
      <w:r>
        <w:rPr>
          <w:rFonts w:ascii="Times New Roman"/>
          <w:kern w:val="2"/>
          <w:szCs w:val="24"/>
        </w:rPr>
        <w:t xml:space="preserve"> </w:t>
      </w:r>
    </w:p>
    <w:p w:rsidR="008C64E1" w:rsidRDefault="001C5150">
      <w:pPr>
        <w:pStyle w:val="aff"/>
        <w:spacing w:line="460" w:lineRule="exact"/>
        <w:rPr>
          <w:rFonts w:ascii="Times New Roman"/>
        </w:rPr>
      </w:pPr>
      <w:r>
        <w:rPr>
          <w:rFonts w:ascii="Times New Roman"/>
        </w:rPr>
        <w:t xml:space="preserve">JB/T 11962 </w:t>
      </w:r>
      <w:r>
        <w:rPr>
          <w:rFonts w:ascii="Times New Roman" w:hint="eastAsia"/>
        </w:rPr>
        <w:t>工业通信网络</w:t>
      </w:r>
      <w:r>
        <w:rPr>
          <w:rFonts w:ascii="Times New Roman" w:hint="eastAsia"/>
        </w:rPr>
        <w:t xml:space="preserve"> </w:t>
      </w:r>
      <w:r>
        <w:rPr>
          <w:rFonts w:ascii="Times New Roman" w:hint="eastAsia"/>
        </w:rPr>
        <w:t>网络和系统安全</w:t>
      </w:r>
      <w:r>
        <w:rPr>
          <w:rFonts w:ascii="Times New Roman" w:hint="eastAsia"/>
        </w:rPr>
        <w:t xml:space="preserve"> </w:t>
      </w:r>
      <w:r>
        <w:rPr>
          <w:rFonts w:ascii="Times New Roman" w:hint="eastAsia"/>
        </w:rPr>
        <w:t>工业自动化和控制系统信息安全技术</w:t>
      </w:r>
    </w:p>
    <w:p w:rsidR="008C64E1" w:rsidRDefault="001C5150">
      <w:pPr>
        <w:spacing w:line="460" w:lineRule="exact"/>
        <w:rPr>
          <w:rFonts w:ascii="Times New Roman" w:eastAsia="黑体" w:hAnsi="Times New Roman" w:cs="Times New Roman"/>
          <w:kern w:val="0"/>
          <w:szCs w:val="21"/>
        </w:rPr>
      </w:pPr>
      <w:r>
        <w:rPr>
          <w:rFonts w:ascii="Times New Roman" w:eastAsia="黑体" w:hAnsi="Times New Roman" w:cs="Times New Roman"/>
          <w:kern w:val="0"/>
          <w:szCs w:val="21"/>
        </w:rPr>
        <w:t>3</w:t>
      </w:r>
      <w:r>
        <w:rPr>
          <w:rFonts w:ascii="Times New Roman" w:eastAsia="黑体" w:hAnsi="Times New Roman" w:cs="Times New Roman"/>
          <w:kern w:val="0"/>
          <w:szCs w:val="21"/>
        </w:rPr>
        <w:t xml:space="preserve">　术语和定义</w:t>
      </w:r>
    </w:p>
    <w:p w:rsidR="008C64E1" w:rsidRDefault="001C5150">
      <w:pPr>
        <w:spacing w:line="460" w:lineRule="exact"/>
        <w:ind w:firstLineChars="200" w:firstLine="420"/>
        <w:rPr>
          <w:rFonts w:ascii="Times New Roman" w:hAnsi="Times New Roman" w:cs="Times New Roman"/>
          <w:kern w:val="0"/>
          <w:szCs w:val="21"/>
        </w:rPr>
      </w:pPr>
      <w:r>
        <w:rPr>
          <w:rFonts w:ascii="Times New Roman" w:hAnsi="Times New Roman" w:cs="Times New Roman"/>
          <w:kern w:val="0"/>
          <w:szCs w:val="21"/>
        </w:rPr>
        <w:t>下列术语和定义适用于本文件。</w:t>
      </w:r>
    </w:p>
    <w:p w:rsidR="008C64E1" w:rsidRDefault="001C5150">
      <w:pPr>
        <w:spacing w:line="460" w:lineRule="exact"/>
        <w:rPr>
          <w:rFonts w:ascii="Times New Roman" w:hAnsi="Times New Roman" w:cs="Times New Roman"/>
          <w:kern w:val="0"/>
          <w:szCs w:val="21"/>
        </w:rPr>
      </w:pPr>
      <w:r>
        <w:rPr>
          <w:rFonts w:ascii="Times New Roman" w:hAnsi="Times New Roman" w:cs="Times New Roman"/>
          <w:kern w:val="0"/>
          <w:szCs w:val="21"/>
        </w:rPr>
        <w:t>3.1</w:t>
      </w:r>
      <w:bookmarkStart w:id="7" w:name="OLE_LINK13"/>
      <w:bookmarkStart w:id="8" w:name="OLE_LINK12"/>
      <w:r>
        <w:rPr>
          <w:rFonts w:ascii="Times New Roman" w:hAnsi="Times New Roman" w:cs="Times New Roman"/>
          <w:kern w:val="0"/>
          <w:szCs w:val="21"/>
        </w:rPr>
        <w:t xml:space="preserve">　</w:t>
      </w:r>
      <w:bookmarkEnd w:id="7"/>
      <w:bookmarkEnd w:id="8"/>
    </w:p>
    <w:p w:rsidR="008C64E1" w:rsidRDefault="001C5150">
      <w:pPr>
        <w:pStyle w:val="a0"/>
        <w:numPr>
          <w:ilvl w:val="0"/>
          <w:numId w:val="0"/>
        </w:numPr>
        <w:spacing w:line="460" w:lineRule="exact"/>
        <w:ind w:firstLineChars="200" w:firstLine="420"/>
        <w:rPr>
          <w:rFonts w:ascii="Times New Roman" w:eastAsiaTheme="minorEastAsia"/>
          <w:szCs w:val="21"/>
        </w:rPr>
      </w:pPr>
      <w:bookmarkStart w:id="9" w:name="OLE_LINK18"/>
      <w:bookmarkStart w:id="10" w:name="OLE_LINK19"/>
      <w:r>
        <w:rPr>
          <w:rFonts w:ascii="Times New Roman" w:eastAsiaTheme="minorEastAsia"/>
          <w:szCs w:val="22"/>
          <w:lang w:bidi="ar"/>
        </w:rPr>
        <w:t>烟气制酸管道联锁智能控制系统</w:t>
      </w:r>
      <w:r>
        <w:rPr>
          <w:rFonts w:ascii="Times New Roman" w:eastAsiaTheme="minorEastAsia"/>
        </w:rPr>
        <w:t xml:space="preserve"> Intelligent control system for the interlocking of gas acid production pipeline</w:t>
      </w:r>
    </w:p>
    <w:bookmarkEnd w:id="9"/>
    <w:bookmarkEnd w:id="10"/>
    <w:p w:rsidR="008C64E1" w:rsidRDefault="001C5150">
      <w:pPr>
        <w:pStyle w:val="aff"/>
        <w:spacing w:line="460" w:lineRule="exact"/>
        <w:rPr>
          <w:rFonts w:ascii="Times New Roman" w:eastAsiaTheme="minorEastAsia"/>
        </w:rPr>
      </w:pPr>
      <w:r>
        <w:rPr>
          <w:rFonts w:ascii="Times New Roman" w:eastAsiaTheme="minorEastAsia"/>
        </w:rPr>
        <w:t>应用于有色金属冶炼行业内</w:t>
      </w:r>
      <w:r>
        <w:rPr>
          <w:rFonts w:ascii="Times New Roman" w:eastAsiaTheme="minorEastAsia"/>
          <w:szCs w:val="21"/>
          <w:shd w:val="clear" w:color="auto" w:fill="FFFFFF"/>
        </w:rPr>
        <w:t>信息处理、信息反馈和控制决策的控制方式，实现</w:t>
      </w:r>
      <w:r>
        <w:rPr>
          <w:rFonts w:ascii="Times New Roman" w:eastAsiaTheme="minorEastAsia"/>
        </w:rPr>
        <w:t>烟气</w:t>
      </w:r>
      <w:r>
        <w:rPr>
          <w:rFonts w:ascii="Times New Roman" w:eastAsiaTheme="minorEastAsia" w:hint="eastAsia"/>
        </w:rPr>
        <w:t>制酸</w:t>
      </w:r>
      <w:r>
        <w:rPr>
          <w:rFonts w:ascii="Times New Roman" w:eastAsiaTheme="minorEastAsia"/>
        </w:rPr>
        <w:t>、安全监测、</w:t>
      </w:r>
      <w:r>
        <w:rPr>
          <w:rFonts w:ascii="Times New Roman" w:eastAsiaTheme="minorEastAsia" w:hint="eastAsia"/>
        </w:rPr>
        <w:t>尾气</w:t>
      </w:r>
      <w:r>
        <w:rPr>
          <w:rFonts w:ascii="Times New Roman" w:eastAsiaTheme="minorEastAsia"/>
        </w:rPr>
        <w:t>在线成分检测等功能的控制系统。</w:t>
      </w:r>
    </w:p>
    <w:p w:rsidR="008C64E1" w:rsidRDefault="001C5150">
      <w:pPr>
        <w:spacing w:line="460" w:lineRule="exact"/>
        <w:rPr>
          <w:rFonts w:ascii="Times New Roman" w:eastAsia="黑体" w:hAnsi="Times New Roman" w:cs="Times New Roman"/>
          <w:kern w:val="0"/>
          <w:szCs w:val="21"/>
        </w:rPr>
      </w:pPr>
      <w:r>
        <w:rPr>
          <w:rFonts w:ascii="Times New Roman" w:eastAsia="黑体" w:hAnsi="Times New Roman" w:cs="Times New Roman"/>
          <w:kern w:val="0"/>
          <w:szCs w:val="21"/>
        </w:rPr>
        <w:t>4</w:t>
      </w:r>
      <w:r>
        <w:rPr>
          <w:rFonts w:ascii="Times New Roman" w:eastAsia="黑体" w:hAnsi="Times New Roman" w:cs="Times New Roman"/>
          <w:kern w:val="0"/>
          <w:szCs w:val="21"/>
        </w:rPr>
        <w:t xml:space="preserve">　技术要求</w:t>
      </w:r>
    </w:p>
    <w:p w:rsidR="008C64E1" w:rsidRDefault="001C5150">
      <w:pPr>
        <w:pStyle w:val="affa"/>
        <w:spacing w:line="460" w:lineRule="exact"/>
        <w:ind w:leftChars="0" w:left="0" w:firstLineChars="200" w:firstLine="420"/>
        <w:rPr>
          <w:rFonts w:ascii="Times New Roman"/>
        </w:rPr>
      </w:pPr>
      <w:r>
        <w:rPr>
          <w:rFonts w:ascii="Times New Roman"/>
        </w:rPr>
        <w:t>为了满足烟气制酸过程生产工艺的需要，适应冶炼烟气含量波动、控制阀门众多、风机转速实时调整、尾气排放等复杂工况，结合</w:t>
      </w:r>
      <w:r>
        <w:rPr>
          <w:rFonts w:ascii="Times New Roman"/>
        </w:rPr>
        <w:t>GB 50880</w:t>
      </w:r>
      <w:r>
        <w:rPr>
          <w:rFonts w:ascii="Times New Roman"/>
        </w:rPr>
        <w:t>有关规定，面向冶炼烟气制酸过程的智能控制系统包含</w:t>
      </w:r>
      <w:r w:rsidR="00D11765">
        <w:rPr>
          <w:rFonts w:ascii="Times New Roman" w:hint="eastAsia"/>
        </w:rPr>
        <w:t>五</w:t>
      </w:r>
      <w:r>
        <w:rPr>
          <w:rFonts w:ascii="Times New Roman"/>
        </w:rPr>
        <w:t>方面内容</w:t>
      </w:r>
      <w:r>
        <w:rPr>
          <w:rFonts w:ascii="Times New Roman"/>
        </w:rPr>
        <w:t>：</w:t>
      </w:r>
    </w:p>
    <w:p w:rsidR="008C64E1" w:rsidRDefault="001C5150">
      <w:pPr>
        <w:pStyle w:val="affa"/>
        <w:spacing w:line="460" w:lineRule="exact"/>
        <w:ind w:leftChars="0" w:left="0" w:firstLineChars="200" w:firstLine="420"/>
        <w:rPr>
          <w:rFonts w:ascii="Times New Roman"/>
        </w:rPr>
      </w:pPr>
      <w:r>
        <w:rPr>
          <w:rFonts w:ascii="Times New Roman" w:hint="eastAsia"/>
        </w:rPr>
        <w:t>a</w:t>
      </w:r>
      <w:r>
        <w:rPr>
          <w:rFonts w:ascii="Times New Roman" w:hint="eastAsia"/>
        </w:rPr>
        <w:t>）（编号下同）</w:t>
      </w:r>
      <w:r>
        <w:rPr>
          <w:rFonts w:ascii="Times New Roman"/>
        </w:rPr>
        <w:t>实时监测烟气制酸生产的过程参数，进行模拟画面监视、转化器内温度的实时监视、含量监视、系统风量监视、变频器频率监视、异常情况报警等，满足实时监视和现场控制的功能；</w:t>
      </w:r>
    </w:p>
    <w:p w:rsidR="008C64E1" w:rsidRDefault="00D11765">
      <w:pPr>
        <w:pStyle w:val="affa"/>
        <w:spacing w:line="460" w:lineRule="exact"/>
        <w:ind w:leftChars="0" w:left="0" w:firstLineChars="200" w:firstLine="420"/>
        <w:rPr>
          <w:rFonts w:ascii="Times New Roman"/>
        </w:rPr>
      </w:pPr>
      <w:r>
        <w:rPr>
          <w:rFonts w:ascii="Times New Roman"/>
        </w:rPr>
        <w:t>b</w:t>
      </w:r>
      <w:r>
        <w:rPr>
          <w:rFonts w:ascii="Times New Roman" w:hint="eastAsia"/>
        </w:rPr>
        <w:t>）</w:t>
      </w:r>
      <w:r w:rsidR="001C5150">
        <w:rPr>
          <w:rFonts w:ascii="Times New Roman"/>
        </w:rPr>
        <w:t>在总结操作人员专家控制经验的基础上，实现风量控制阀门的专家控制，对特殊工况采用规则模型，利用规则实时调</w:t>
      </w:r>
      <w:r w:rsidR="001C5150">
        <w:rPr>
          <w:rFonts w:ascii="Times New Roman"/>
        </w:rPr>
        <w:t>整阀门开度和系统风机的转速，满足阀门实时控制要求；</w:t>
      </w:r>
    </w:p>
    <w:p w:rsidR="008C64E1" w:rsidRDefault="00D11765">
      <w:pPr>
        <w:pStyle w:val="affa"/>
        <w:spacing w:line="460" w:lineRule="exact"/>
        <w:ind w:leftChars="0" w:left="0" w:firstLineChars="200" w:firstLine="420"/>
        <w:rPr>
          <w:rFonts w:ascii="Times New Roman"/>
        </w:rPr>
      </w:pPr>
      <w:r>
        <w:rPr>
          <w:rFonts w:ascii="Times New Roman"/>
        </w:rPr>
        <w:lastRenderedPageBreak/>
        <w:t>c</w:t>
      </w:r>
      <w:r>
        <w:rPr>
          <w:rFonts w:ascii="Times New Roman" w:hint="eastAsia"/>
        </w:rPr>
        <w:t>）</w:t>
      </w:r>
      <w:r w:rsidR="001C5150">
        <w:rPr>
          <w:rFonts w:ascii="Times New Roman"/>
        </w:rPr>
        <w:t>采用模糊控制</w:t>
      </w:r>
      <w:r w:rsidR="001C5150">
        <w:rPr>
          <w:rFonts w:ascii="Times New Roman"/>
        </w:rPr>
        <w:t>-</w:t>
      </w:r>
      <w:r w:rsidR="001C5150">
        <w:rPr>
          <w:rFonts w:ascii="Times New Roman"/>
        </w:rPr>
        <w:t>专家控制策略，根据转化器内整体温度情况实现温度和系统风量的模糊控制，同时在计算机上提供手动控制功能，基本达到转化器内四段温度和系统风量实时控制的要求；</w:t>
      </w:r>
    </w:p>
    <w:p w:rsidR="008C64E1" w:rsidRDefault="00D11765">
      <w:pPr>
        <w:pStyle w:val="affa"/>
        <w:spacing w:line="460" w:lineRule="exact"/>
        <w:ind w:leftChars="0" w:left="0" w:firstLineChars="200" w:firstLine="420"/>
        <w:rPr>
          <w:rFonts w:ascii="Times New Roman"/>
        </w:rPr>
      </w:pPr>
      <w:r>
        <w:rPr>
          <w:rFonts w:ascii="Times New Roman"/>
        </w:rPr>
        <w:t>d</w:t>
      </w:r>
      <w:r>
        <w:rPr>
          <w:rFonts w:ascii="Times New Roman" w:hint="eastAsia"/>
        </w:rPr>
        <w:t>）</w:t>
      </w:r>
      <w:r w:rsidR="001C5150">
        <w:rPr>
          <w:rFonts w:ascii="Times New Roman"/>
        </w:rPr>
        <w:t>以现场设备为基础，最大限度的实现对原始系统的保留和利用，通过技术实现计算机和集散控制系统的通讯，通过组态软件决定手动控制和自动控制之间的切换，最终建立面向冶炼烟气制酸过程的智能控制系统；</w:t>
      </w:r>
    </w:p>
    <w:p w:rsidR="008C64E1" w:rsidRDefault="00D11765">
      <w:pPr>
        <w:pStyle w:val="affa"/>
        <w:spacing w:line="460" w:lineRule="exact"/>
        <w:ind w:leftChars="0" w:left="0" w:firstLineChars="200" w:firstLine="420"/>
        <w:rPr>
          <w:rFonts w:ascii="Times New Roman"/>
        </w:rPr>
      </w:pPr>
      <w:r>
        <w:rPr>
          <w:rFonts w:ascii="Times New Roman"/>
        </w:rPr>
        <w:t>e</w:t>
      </w:r>
      <w:r>
        <w:rPr>
          <w:rFonts w:ascii="Times New Roman" w:hint="eastAsia"/>
        </w:rPr>
        <w:t>）</w:t>
      </w:r>
      <w:r w:rsidR="001C5150">
        <w:rPr>
          <w:rFonts w:ascii="Times New Roman"/>
        </w:rPr>
        <w:t>尾气经在线控制处理系统后，实现在线成分监测、预警，进行安全排放。</w:t>
      </w:r>
    </w:p>
    <w:p w:rsidR="008C64E1" w:rsidRDefault="001C5150">
      <w:pPr>
        <w:spacing w:line="460" w:lineRule="exact"/>
        <w:rPr>
          <w:rFonts w:ascii="Times New Roman" w:eastAsia="黑体" w:hAnsi="Times New Roman" w:cs="Times New Roman"/>
          <w:kern w:val="0"/>
          <w:szCs w:val="21"/>
        </w:rPr>
      </w:pPr>
      <w:r>
        <w:rPr>
          <w:rFonts w:ascii="Times New Roman" w:eastAsia="黑体" w:hAnsi="Times New Roman" w:cs="Times New Roman"/>
          <w:kern w:val="0"/>
          <w:szCs w:val="21"/>
        </w:rPr>
        <w:t>5</w:t>
      </w:r>
      <w:r>
        <w:rPr>
          <w:rFonts w:ascii="Times New Roman" w:eastAsia="黑体" w:hAnsi="Times New Roman" w:cs="Times New Roman"/>
          <w:kern w:val="0"/>
          <w:szCs w:val="21"/>
        </w:rPr>
        <w:t xml:space="preserve">　</w:t>
      </w:r>
      <w:r w:rsidR="00D11765">
        <w:rPr>
          <w:rFonts w:ascii="Times New Roman" w:eastAsia="黑体" w:hAnsi="Times New Roman" w:cs="Times New Roman" w:hint="eastAsia"/>
          <w:kern w:val="0"/>
          <w:szCs w:val="21"/>
        </w:rPr>
        <w:t>系统构成</w:t>
      </w:r>
    </w:p>
    <w:p w:rsidR="008C64E1" w:rsidRDefault="001C5150">
      <w:pPr>
        <w:pStyle w:val="a0"/>
        <w:numPr>
          <w:ilvl w:val="0"/>
          <w:numId w:val="0"/>
        </w:numPr>
        <w:spacing w:beforeLines="50" w:before="156" w:afterLines="50" w:after="156" w:line="460" w:lineRule="exact"/>
        <w:jc w:val="left"/>
        <w:rPr>
          <w:rFonts w:ascii="Times New Roman"/>
        </w:rPr>
      </w:pPr>
      <w:r>
        <w:rPr>
          <w:rFonts w:ascii="Times New Roman"/>
        </w:rPr>
        <w:t>5.1</w:t>
      </w:r>
      <w:r>
        <w:rPr>
          <w:rFonts w:ascii="Times New Roman"/>
          <w:szCs w:val="21"/>
        </w:rPr>
        <w:t xml:space="preserve">　</w:t>
      </w:r>
      <w:r>
        <w:rPr>
          <w:rFonts w:ascii="Times New Roman"/>
        </w:rPr>
        <w:t>智能控制系统</w:t>
      </w:r>
    </w:p>
    <w:p w:rsidR="008C64E1" w:rsidRDefault="001C5150">
      <w:pPr>
        <w:pStyle w:val="aff"/>
        <w:spacing w:line="460" w:lineRule="exact"/>
        <w:rPr>
          <w:rFonts w:ascii="Times New Roman"/>
        </w:rPr>
      </w:pPr>
      <w:r>
        <w:rPr>
          <w:rFonts w:ascii="Times New Roman"/>
          <w:noProof/>
        </w:rPr>
        <w:drawing>
          <wp:anchor distT="0" distB="0" distL="114300" distR="114300" simplePos="0" relativeHeight="251877376" behindDoc="0" locked="0" layoutInCell="1" allowOverlap="1">
            <wp:simplePos x="0" y="0"/>
            <wp:positionH relativeFrom="margin">
              <wp:align>center</wp:align>
            </wp:positionH>
            <wp:positionV relativeFrom="paragraph">
              <wp:posOffset>925195</wp:posOffset>
            </wp:positionV>
            <wp:extent cx="4215130" cy="2647315"/>
            <wp:effectExtent l="0" t="0" r="0"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15130" cy="2647315"/>
                    </a:xfrm>
                    <a:prstGeom prst="rect">
                      <a:avLst/>
                    </a:prstGeom>
                    <a:noFill/>
                    <a:ln>
                      <a:noFill/>
                    </a:ln>
                  </pic:spPr>
                </pic:pic>
              </a:graphicData>
            </a:graphic>
          </wp:anchor>
        </w:drawing>
      </w:r>
      <w:r>
        <w:rPr>
          <w:rFonts w:ascii="Times New Roman"/>
        </w:rPr>
        <w:t>智能控制系统由两级组成，第一级由集散控制系统、风机控制变频器、风量控制阀门等组成，实现现场级的分布式控制和监视，第二级主要包括两台工控机</w:t>
      </w:r>
      <w:r>
        <w:rPr>
          <w:rFonts w:ascii="Times New Roman" w:hint="eastAsia"/>
        </w:rPr>
        <w:t>，满足控制级要求</w:t>
      </w:r>
      <w:r>
        <w:rPr>
          <w:rFonts w:ascii="Times New Roman"/>
        </w:rPr>
        <w:t>。如图</w:t>
      </w:r>
      <w:r>
        <w:rPr>
          <w:rFonts w:ascii="Times New Roman"/>
        </w:rPr>
        <w:t>1</w:t>
      </w:r>
      <w:r>
        <w:rPr>
          <w:rFonts w:ascii="Times New Roman"/>
        </w:rPr>
        <w:t>所示。</w:t>
      </w:r>
    </w:p>
    <w:p w:rsidR="008C64E1" w:rsidRDefault="001C5150">
      <w:pPr>
        <w:pStyle w:val="aff"/>
        <w:spacing w:line="460" w:lineRule="exact"/>
        <w:jc w:val="center"/>
        <w:rPr>
          <w:rFonts w:ascii="Times New Roman"/>
        </w:rPr>
      </w:pPr>
      <w:r>
        <w:rPr>
          <w:rFonts w:ascii="Times New Roman"/>
        </w:rPr>
        <w:t>图</w:t>
      </w:r>
      <w:r>
        <w:rPr>
          <w:rFonts w:ascii="Times New Roman"/>
        </w:rPr>
        <w:t xml:space="preserve">1 </w:t>
      </w:r>
      <w:r>
        <w:rPr>
          <w:rFonts w:ascii="Times New Roman"/>
        </w:rPr>
        <w:t>智能控制系统物理结构图</w:t>
      </w:r>
    </w:p>
    <w:p w:rsidR="008C64E1" w:rsidRDefault="001C5150">
      <w:pPr>
        <w:pStyle w:val="a0"/>
        <w:numPr>
          <w:ilvl w:val="0"/>
          <w:numId w:val="0"/>
        </w:numPr>
        <w:spacing w:beforeLines="50" w:before="156" w:afterLines="50" w:after="156" w:line="460" w:lineRule="exact"/>
        <w:jc w:val="left"/>
        <w:rPr>
          <w:rFonts w:ascii="Times New Roman"/>
        </w:rPr>
      </w:pPr>
      <w:r>
        <w:rPr>
          <w:rFonts w:ascii="Times New Roman"/>
        </w:rPr>
        <w:t>5.2</w:t>
      </w:r>
      <w:r>
        <w:rPr>
          <w:rFonts w:ascii="Times New Roman"/>
          <w:szCs w:val="21"/>
        </w:rPr>
        <w:t xml:space="preserve">　</w:t>
      </w:r>
      <w:r>
        <w:rPr>
          <w:rFonts w:ascii="Times New Roman"/>
        </w:rPr>
        <w:t>专家控制系统</w:t>
      </w:r>
    </w:p>
    <w:p w:rsidR="008C64E1" w:rsidRDefault="001C5150">
      <w:pPr>
        <w:pStyle w:val="aff"/>
        <w:spacing w:line="460" w:lineRule="exact"/>
        <w:rPr>
          <w:rFonts w:ascii="Times New Roman"/>
        </w:rPr>
      </w:pPr>
      <w:r>
        <w:rPr>
          <w:rFonts w:ascii="Times New Roman"/>
        </w:rPr>
        <w:t>通过换热器、阀门等控制装置使四段转化器内的温度保持在最佳值，并且保持转化器内的热平衡，是面向烟气制酸过程智能控制系统的核心控制目标。</w:t>
      </w:r>
    </w:p>
    <w:p w:rsidR="008C64E1" w:rsidRDefault="001C5150">
      <w:pPr>
        <w:pStyle w:val="a0"/>
        <w:numPr>
          <w:ilvl w:val="0"/>
          <w:numId w:val="0"/>
        </w:numPr>
        <w:spacing w:beforeLines="50" w:before="156" w:afterLines="50" w:after="156" w:line="460" w:lineRule="exact"/>
        <w:jc w:val="left"/>
        <w:rPr>
          <w:rFonts w:ascii="Times New Roman"/>
        </w:rPr>
      </w:pPr>
      <w:r>
        <w:rPr>
          <w:rFonts w:ascii="Times New Roman"/>
        </w:rPr>
        <w:t>5.3</w:t>
      </w:r>
      <w:r>
        <w:rPr>
          <w:rFonts w:ascii="Times New Roman"/>
          <w:szCs w:val="21"/>
        </w:rPr>
        <w:t xml:space="preserve">　</w:t>
      </w:r>
      <w:r>
        <w:rPr>
          <w:rFonts w:ascii="Times New Roman"/>
        </w:rPr>
        <w:t>预测与优化调度系统</w:t>
      </w:r>
    </w:p>
    <w:p w:rsidR="008C64E1" w:rsidRDefault="001C5150">
      <w:pPr>
        <w:pStyle w:val="aff"/>
        <w:spacing w:line="460" w:lineRule="exact"/>
        <w:rPr>
          <w:rFonts w:ascii="Times New Roman"/>
        </w:rPr>
      </w:pPr>
      <w:r>
        <w:rPr>
          <w:rFonts w:ascii="Times New Roman"/>
        </w:rPr>
        <w:lastRenderedPageBreak/>
        <w:t>基于生产计划数据与历史数据，运用先进烟气生产预测模型技术，实现烟气的短周期与长周期预测；基于烟气供需预测结果，建立优化调度模型，实时提供烟气制酸的优化调度方案。</w:t>
      </w:r>
    </w:p>
    <w:p w:rsidR="008C64E1" w:rsidRDefault="001C5150">
      <w:pPr>
        <w:pStyle w:val="aff"/>
        <w:spacing w:line="460" w:lineRule="exact"/>
        <w:ind w:firstLineChars="0" w:firstLine="0"/>
        <w:rPr>
          <w:rFonts w:ascii="Times New Roman"/>
        </w:rPr>
      </w:pPr>
      <w:r>
        <w:rPr>
          <w:rFonts w:ascii="Times New Roman" w:eastAsia="黑体"/>
          <w:szCs w:val="21"/>
        </w:rPr>
        <w:t>6</w:t>
      </w:r>
      <w:r>
        <w:rPr>
          <w:rFonts w:ascii="Times New Roman" w:eastAsia="黑体"/>
          <w:szCs w:val="21"/>
        </w:rPr>
        <w:t xml:space="preserve">　数据及信息安全</w:t>
      </w:r>
    </w:p>
    <w:p w:rsidR="008C64E1" w:rsidRDefault="001C5150">
      <w:pPr>
        <w:pStyle w:val="aff"/>
        <w:spacing w:line="460" w:lineRule="exact"/>
        <w:ind w:firstLineChars="0" w:firstLine="0"/>
        <w:rPr>
          <w:rFonts w:ascii="Times New Roman" w:eastAsia="黑体"/>
        </w:rPr>
      </w:pPr>
      <w:r>
        <w:rPr>
          <w:rFonts w:ascii="Times New Roman" w:eastAsia="黑体"/>
        </w:rPr>
        <w:t>6.1</w:t>
      </w:r>
      <w:r>
        <w:rPr>
          <w:rFonts w:ascii="Times New Roman" w:eastAsia="黑体"/>
        </w:rPr>
        <w:t xml:space="preserve">　网络安全</w:t>
      </w:r>
    </w:p>
    <w:p w:rsidR="008C64E1" w:rsidRDefault="001C5150">
      <w:pPr>
        <w:pStyle w:val="aff"/>
        <w:spacing w:line="460" w:lineRule="exact"/>
        <w:rPr>
          <w:rFonts w:ascii="Times New Roman"/>
        </w:rPr>
      </w:pPr>
      <w:r>
        <w:rPr>
          <w:rFonts w:ascii="Times New Roman"/>
        </w:rPr>
        <w:t>与企业</w:t>
      </w:r>
      <w:r>
        <w:rPr>
          <w:rFonts w:ascii="Times New Roman"/>
        </w:rPr>
        <w:t>ERP</w:t>
      </w:r>
      <w:r>
        <w:rPr>
          <w:rFonts w:ascii="Times New Roman"/>
        </w:rPr>
        <w:t>、</w:t>
      </w:r>
      <w:r>
        <w:rPr>
          <w:rFonts w:ascii="Times New Roman"/>
        </w:rPr>
        <w:t>MES</w:t>
      </w:r>
      <w:r>
        <w:rPr>
          <w:rFonts w:ascii="Times New Roman"/>
        </w:rPr>
        <w:t>等其他信息化系统连接时或</w:t>
      </w:r>
      <w:r>
        <w:rPr>
          <w:rFonts w:ascii="Times New Roman"/>
        </w:rPr>
        <w:t>Web</w:t>
      </w:r>
      <w:r>
        <w:rPr>
          <w:rFonts w:ascii="Times New Roman"/>
        </w:rPr>
        <w:t>发布时，必须通过防火墙进行数据及信息安全隔离。</w:t>
      </w:r>
    </w:p>
    <w:p w:rsidR="008C64E1" w:rsidRDefault="001C5150">
      <w:pPr>
        <w:pStyle w:val="aff"/>
        <w:spacing w:line="460" w:lineRule="exact"/>
        <w:ind w:firstLineChars="0" w:firstLine="0"/>
        <w:rPr>
          <w:rFonts w:ascii="Times New Roman" w:eastAsia="黑体"/>
        </w:rPr>
      </w:pPr>
      <w:r>
        <w:rPr>
          <w:rFonts w:ascii="Times New Roman" w:eastAsia="黑体"/>
        </w:rPr>
        <w:t>6.2</w:t>
      </w:r>
      <w:r>
        <w:rPr>
          <w:rFonts w:ascii="Times New Roman" w:eastAsia="黑体"/>
        </w:rPr>
        <w:t xml:space="preserve">　服务器安全</w:t>
      </w:r>
    </w:p>
    <w:p w:rsidR="008C64E1" w:rsidRDefault="001C5150">
      <w:pPr>
        <w:pStyle w:val="aff"/>
        <w:spacing w:line="460" w:lineRule="exact"/>
        <w:rPr>
          <w:rFonts w:ascii="Times New Roman"/>
        </w:rPr>
      </w:pPr>
      <w:r>
        <w:rPr>
          <w:rFonts w:ascii="Times New Roman"/>
        </w:rPr>
        <w:t>安装防病毒软件，并及时进行病毒软件库及操作系统补丁的更新。</w:t>
      </w:r>
    </w:p>
    <w:p w:rsidR="008C64E1" w:rsidRDefault="001C5150">
      <w:pPr>
        <w:pStyle w:val="aff"/>
        <w:spacing w:line="460" w:lineRule="exact"/>
        <w:ind w:firstLineChars="0" w:firstLine="0"/>
        <w:rPr>
          <w:rFonts w:ascii="Times New Roman" w:eastAsia="黑体"/>
        </w:rPr>
      </w:pPr>
      <w:r>
        <w:rPr>
          <w:rFonts w:ascii="Times New Roman" w:eastAsia="黑体"/>
        </w:rPr>
        <w:t>6.3</w:t>
      </w:r>
      <w:r>
        <w:rPr>
          <w:rFonts w:ascii="Times New Roman" w:eastAsia="黑体"/>
        </w:rPr>
        <w:t xml:space="preserve">　数据安全</w:t>
      </w:r>
    </w:p>
    <w:p w:rsidR="008C64E1" w:rsidRDefault="001C5150">
      <w:pPr>
        <w:pStyle w:val="aff"/>
        <w:spacing w:line="460" w:lineRule="exact"/>
        <w:rPr>
          <w:rFonts w:ascii="Times New Roman"/>
        </w:rPr>
      </w:pPr>
      <w:r>
        <w:rPr>
          <w:rFonts w:ascii="Times New Roman"/>
        </w:rPr>
        <w:t>应对数据进行定期备份，报表定期存档，并对数据库等数据进行访问权限控制，防止数据外漏。</w:t>
      </w:r>
    </w:p>
    <w:p w:rsidR="008C64E1" w:rsidRDefault="001C5150">
      <w:pPr>
        <w:pStyle w:val="aff"/>
        <w:spacing w:line="460" w:lineRule="exact"/>
        <w:ind w:firstLineChars="0" w:firstLine="0"/>
        <w:rPr>
          <w:rFonts w:ascii="Times New Roman" w:eastAsia="黑体"/>
        </w:rPr>
      </w:pPr>
      <w:r>
        <w:rPr>
          <w:rFonts w:ascii="Times New Roman" w:eastAsia="黑体"/>
        </w:rPr>
        <w:t>6.4</w:t>
      </w:r>
      <w:r>
        <w:rPr>
          <w:rFonts w:ascii="Times New Roman" w:eastAsia="黑体"/>
        </w:rPr>
        <w:t xml:space="preserve">　软件安全</w:t>
      </w:r>
    </w:p>
    <w:p w:rsidR="008C64E1" w:rsidRDefault="001C5150">
      <w:pPr>
        <w:pStyle w:val="aff"/>
        <w:spacing w:line="460" w:lineRule="exact"/>
        <w:rPr>
          <w:rFonts w:ascii="Times New Roman"/>
        </w:rPr>
      </w:pPr>
      <w:r>
        <w:rPr>
          <w:rFonts w:ascii="Times New Roman"/>
        </w:rPr>
        <w:t>应用软件应支</w:t>
      </w:r>
      <w:r>
        <w:rPr>
          <w:rFonts w:ascii="Times New Roman"/>
        </w:rPr>
        <w:t>持访问权限控制，操作日志记录等功能，限制非工作人员的使用，保证系统安全。</w:t>
      </w:r>
    </w:p>
    <w:p w:rsidR="008C64E1" w:rsidRDefault="001C5150">
      <w:pPr>
        <w:pStyle w:val="aff"/>
        <w:spacing w:line="460" w:lineRule="exact"/>
        <w:ind w:firstLineChars="0" w:firstLine="0"/>
        <w:rPr>
          <w:rFonts w:ascii="Times New Roman" w:eastAsia="黑体"/>
        </w:rPr>
      </w:pPr>
      <w:r>
        <w:rPr>
          <w:rFonts w:ascii="Times New Roman" w:eastAsia="黑体"/>
        </w:rPr>
        <w:t>7</w:t>
      </w:r>
      <w:r>
        <w:rPr>
          <w:rFonts w:ascii="Times New Roman" w:eastAsia="黑体"/>
        </w:rPr>
        <w:t xml:space="preserve">　其他要求</w:t>
      </w:r>
    </w:p>
    <w:p w:rsidR="008C64E1" w:rsidRDefault="001C5150">
      <w:pPr>
        <w:pStyle w:val="aff"/>
        <w:spacing w:line="460" w:lineRule="exact"/>
        <w:ind w:firstLineChars="0" w:firstLine="0"/>
        <w:rPr>
          <w:rFonts w:ascii="Times New Roman"/>
        </w:rPr>
      </w:pPr>
      <w:r>
        <w:rPr>
          <w:rFonts w:ascii="Times New Roman"/>
        </w:rPr>
        <w:t xml:space="preserve">7.1 </w:t>
      </w:r>
      <w:r>
        <w:rPr>
          <w:rFonts w:ascii="Times New Roman"/>
        </w:rPr>
        <w:t>现场自动化系统须具备远程监控的条件，主要动力设施（如变电站开关、调节阀门、电控设备等）运行稳定可靠，达到</w:t>
      </w:r>
      <w:r>
        <w:rPr>
          <w:rFonts w:ascii="Times New Roman" w:hint="eastAsia"/>
        </w:rPr>
        <w:t>J</w:t>
      </w:r>
      <w:r>
        <w:rPr>
          <w:rFonts w:ascii="Times New Roman"/>
        </w:rPr>
        <w:t>B/T 11962</w:t>
      </w:r>
      <w:r>
        <w:rPr>
          <w:rFonts w:ascii="Times New Roman" w:hint="eastAsia"/>
        </w:rPr>
        <w:t>的</w:t>
      </w:r>
      <w:r>
        <w:rPr>
          <w:rFonts w:ascii="Times New Roman"/>
        </w:rPr>
        <w:t>基本安全条件及自动化水平。</w:t>
      </w:r>
    </w:p>
    <w:p w:rsidR="008C64E1" w:rsidRDefault="001C5150">
      <w:pPr>
        <w:pStyle w:val="aff"/>
        <w:spacing w:line="460" w:lineRule="exact"/>
        <w:ind w:firstLineChars="0" w:firstLine="0"/>
        <w:rPr>
          <w:rFonts w:ascii="Times New Roman"/>
        </w:rPr>
      </w:pPr>
      <w:r>
        <w:rPr>
          <w:rFonts w:ascii="Times New Roman"/>
        </w:rPr>
        <w:t xml:space="preserve">7.2 </w:t>
      </w:r>
      <w:r>
        <w:rPr>
          <w:rFonts w:ascii="Times New Roman"/>
        </w:rPr>
        <w:t>现场自动化系统或电气、仪表设备具备较为完善的向信息管理系统传输各类信号的能力，性能良好。</w:t>
      </w:r>
    </w:p>
    <w:p w:rsidR="008C64E1" w:rsidRDefault="001C5150">
      <w:pPr>
        <w:pStyle w:val="aff"/>
        <w:spacing w:line="460" w:lineRule="exact"/>
        <w:ind w:firstLineChars="0" w:firstLine="0"/>
        <w:rPr>
          <w:rFonts w:ascii="Times New Roman"/>
        </w:rPr>
      </w:pPr>
      <w:r>
        <w:rPr>
          <w:rFonts w:ascii="Times New Roman"/>
        </w:rPr>
        <w:t xml:space="preserve">7.3 </w:t>
      </w:r>
      <w:r>
        <w:rPr>
          <w:rFonts w:ascii="Times New Roman"/>
        </w:rPr>
        <w:t>应按照现场装置的实际情况，确保信息完整性，并按照有关设备的机械、电气和控制特征，选择采集的信息点，实现远程监控的现场站向信息管理系统传送的信息</w:t>
      </w:r>
      <w:r>
        <w:rPr>
          <w:rFonts w:ascii="Times New Roman"/>
        </w:rPr>
        <w:t>可靠稳定。</w:t>
      </w:r>
    </w:p>
    <w:p w:rsidR="008C64E1" w:rsidRDefault="001C5150">
      <w:pPr>
        <w:pStyle w:val="aff"/>
        <w:spacing w:line="460" w:lineRule="exact"/>
        <w:ind w:firstLineChars="0" w:firstLine="0"/>
        <w:rPr>
          <w:rFonts w:ascii="Times New Roman"/>
        </w:rPr>
      </w:pPr>
      <w:r>
        <w:rPr>
          <w:rFonts w:ascii="Times New Roman"/>
        </w:rPr>
        <w:t xml:space="preserve">7.4 </w:t>
      </w:r>
      <w:r>
        <w:rPr>
          <w:rFonts w:ascii="Times New Roman"/>
        </w:rPr>
        <w:t>充分考虑远程监控站点和设备的特点，确保将涉及设备和系统安全的监测点传输到信息系统。</w:t>
      </w:r>
      <w:r>
        <w:rPr>
          <w:rFonts w:ascii="Times New Roman"/>
        </w:rPr>
        <w:t xml:space="preserve"> </w:t>
      </w:r>
    </w:p>
    <w:p w:rsidR="008C64E1" w:rsidRDefault="001C5150">
      <w:pPr>
        <w:pStyle w:val="aff"/>
        <w:spacing w:line="460" w:lineRule="exact"/>
        <w:rPr>
          <w:rFonts w:ascii="Times New Roman"/>
          <w:sz w:val="56"/>
        </w:rPr>
      </w:pPr>
      <w:r>
        <w:rPr>
          <w:rFonts w:ascii="Times New Roman"/>
          <w:noProof/>
          <w:color w:val="000000" w:themeColor="text1"/>
        </w:rPr>
        <mc:AlternateContent>
          <mc:Choice Requires="wps">
            <w:drawing>
              <wp:anchor distT="0" distB="0" distL="114300" distR="114300" simplePos="0" relativeHeight="251875328" behindDoc="0" locked="0" layoutInCell="1" allowOverlap="1">
                <wp:simplePos x="0" y="0"/>
                <wp:positionH relativeFrom="margin">
                  <wp:align>center</wp:align>
                </wp:positionH>
                <wp:positionV relativeFrom="paragraph">
                  <wp:posOffset>516255</wp:posOffset>
                </wp:positionV>
                <wp:extent cx="2915920" cy="0"/>
                <wp:effectExtent l="0" t="0" r="3683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40.65pt;height:0pt;width:229.6pt;mso-position-horizontal:center;mso-position-horizontal-relative:margin;z-index:251875328;mso-width-relative:page;mso-height-relative:page;" filled="f" stroked="t" coordsize="21600,21600" o:gfxdata="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4BeTjWAAAABgEAAA8AAAAAAAAAAQAgAAAAIgAAAGRycy9kb3du&#10;cmV2LnhtbFBLAQIUABQAAAAIAIdO4kDadVK1yAEAAGYDAAAOAAAAAAAAAAEAIAAAACUBAABkcnMv&#10;ZTJvRG9jLnhtbFBLBQYAAAAABgAGAFkBAABfBQAAAAA=&#10;">
                <v:fill on="f" focussize="0,0"/>
                <v:stroke weight="1pt" color="#000000 [3213]" miterlimit="8" joinstyle="miter"/>
                <v:imagedata o:title=""/>
                <o:lock v:ext="edit" aspectratio="f"/>
              </v:line>
            </w:pict>
          </mc:Fallback>
        </mc:AlternateContent>
      </w:r>
      <w:r>
        <w:rPr>
          <w:rFonts w:ascii="Times New Roman"/>
          <w:color w:val="000000" w:themeColor="text1"/>
        </w:rPr>
        <w:t xml:space="preserve">   </w:t>
      </w:r>
    </w:p>
    <w:sectPr w:rsidR="008C64E1">
      <w:footerReference w:type="default" r:id="rId12"/>
      <w:pgSz w:w="11906" w:h="16838"/>
      <w:pgMar w:top="1440" w:right="2267"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150" w:rsidRDefault="001C5150">
      <w:r>
        <w:separator/>
      </w:r>
    </w:p>
  </w:endnote>
  <w:endnote w:type="continuationSeparator" w:id="0">
    <w:p w:rsidR="001C5150" w:rsidRDefault="001C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16550"/>
      <w:docPartObj>
        <w:docPartGallery w:val="AutoText"/>
      </w:docPartObj>
    </w:sdtPr>
    <w:sdtEndPr/>
    <w:sdtContent>
      <w:p w:rsidR="008C64E1" w:rsidRDefault="001C5150">
        <w:pPr>
          <w:pStyle w:val="af3"/>
          <w:jc w:val="right"/>
        </w:pPr>
        <w:r>
          <w:fldChar w:fldCharType="begin"/>
        </w:r>
        <w:r>
          <w:instrText>PAGE   \* MERGEFORMAT</w:instrText>
        </w:r>
        <w:r>
          <w:fldChar w:fldCharType="separate"/>
        </w:r>
        <w:r w:rsidR="00D11765" w:rsidRPr="00D11765">
          <w:rPr>
            <w:noProof/>
            <w:lang w:val="zh-CN"/>
          </w:rPr>
          <w:t>I</w:t>
        </w:r>
        <w:r>
          <w:fldChar w:fldCharType="end"/>
        </w:r>
      </w:p>
    </w:sdtContent>
  </w:sdt>
  <w:p w:rsidR="008C64E1" w:rsidRDefault="008C64E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335366"/>
      <w:docPartObj>
        <w:docPartGallery w:val="AutoText"/>
      </w:docPartObj>
    </w:sdtPr>
    <w:sdtEndPr/>
    <w:sdtContent>
      <w:p w:rsidR="008C64E1" w:rsidRDefault="001C5150">
        <w:pPr>
          <w:pStyle w:val="af3"/>
        </w:pPr>
        <w:r>
          <w:fldChar w:fldCharType="begin"/>
        </w:r>
        <w:r>
          <w:instrText>PAGE   \* MERGEFORMAT</w:instrText>
        </w:r>
        <w:r>
          <w:fldChar w:fldCharType="separate"/>
        </w:r>
        <w:r w:rsidR="00E32DF3" w:rsidRPr="00E32DF3">
          <w:rPr>
            <w:noProof/>
            <w:lang w:val="zh-CN"/>
          </w:rPr>
          <w:t>2</w:t>
        </w:r>
        <w:r>
          <w:fldChar w:fldCharType="end"/>
        </w:r>
      </w:p>
    </w:sdtContent>
  </w:sdt>
  <w:p w:rsidR="008C64E1" w:rsidRDefault="008C64E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72324"/>
      <w:docPartObj>
        <w:docPartGallery w:val="AutoText"/>
      </w:docPartObj>
    </w:sdtPr>
    <w:sdtEndPr>
      <w:rPr>
        <w:rFonts w:ascii="Times New Roman" w:hAnsi="Times New Roman" w:cs="Times New Roman"/>
      </w:rPr>
    </w:sdtEndPr>
    <w:sdtContent>
      <w:p w:rsidR="008C64E1" w:rsidRDefault="001C5150">
        <w:pPr>
          <w:pStyle w:val="af3"/>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32DF3" w:rsidRPr="00E32DF3">
          <w:rPr>
            <w:rFonts w:ascii="Times New Roman" w:hAnsi="Times New Roman" w:cs="Times New Roman"/>
            <w:noProof/>
            <w:lang w:val="zh-CN"/>
          </w:rPr>
          <w:t>3</w:t>
        </w:r>
        <w:r>
          <w:rPr>
            <w:rFonts w:ascii="Times New Roman" w:hAnsi="Times New Roman" w:cs="Times New Roman"/>
          </w:rPr>
          <w:fldChar w:fldCharType="end"/>
        </w:r>
      </w:p>
    </w:sdtContent>
  </w:sdt>
  <w:p w:rsidR="008C64E1" w:rsidRDefault="008C64E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150" w:rsidRDefault="001C5150">
      <w:r>
        <w:separator/>
      </w:r>
    </w:p>
  </w:footnote>
  <w:footnote w:type="continuationSeparator" w:id="0">
    <w:p w:rsidR="001C5150" w:rsidRDefault="001C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7F"/>
    <w:rsid w:val="00010CB6"/>
    <w:rsid w:val="0001482C"/>
    <w:rsid w:val="0002632F"/>
    <w:rsid w:val="000414C5"/>
    <w:rsid w:val="00050D49"/>
    <w:rsid w:val="00063EE6"/>
    <w:rsid w:val="000657D2"/>
    <w:rsid w:val="00065E63"/>
    <w:rsid w:val="00081DE4"/>
    <w:rsid w:val="00091EEF"/>
    <w:rsid w:val="00095210"/>
    <w:rsid w:val="000968E0"/>
    <w:rsid w:val="000A00E7"/>
    <w:rsid w:val="000A3AA6"/>
    <w:rsid w:val="000A435F"/>
    <w:rsid w:val="000B0056"/>
    <w:rsid w:val="000C62A8"/>
    <w:rsid w:val="000D1F1F"/>
    <w:rsid w:val="000D2340"/>
    <w:rsid w:val="000D442C"/>
    <w:rsid w:val="000D5910"/>
    <w:rsid w:val="000D69FA"/>
    <w:rsid w:val="000E734B"/>
    <w:rsid w:val="000F1786"/>
    <w:rsid w:val="000F5587"/>
    <w:rsid w:val="00104655"/>
    <w:rsid w:val="00107DB6"/>
    <w:rsid w:val="00122ECC"/>
    <w:rsid w:val="00132A39"/>
    <w:rsid w:val="00142337"/>
    <w:rsid w:val="00150C12"/>
    <w:rsid w:val="00155822"/>
    <w:rsid w:val="001629D7"/>
    <w:rsid w:val="00166106"/>
    <w:rsid w:val="0017425D"/>
    <w:rsid w:val="001743C3"/>
    <w:rsid w:val="00176A6C"/>
    <w:rsid w:val="00183541"/>
    <w:rsid w:val="0018773A"/>
    <w:rsid w:val="00192379"/>
    <w:rsid w:val="00197860"/>
    <w:rsid w:val="001A0327"/>
    <w:rsid w:val="001A2A32"/>
    <w:rsid w:val="001A3E53"/>
    <w:rsid w:val="001B37E7"/>
    <w:rsid w:val="001B561D"/>
    <w:rsid w:val="001C0162"/>
    <w:rsid w:val="001C5150"/>
    <w:rsid w:val="001F4592"/>
    <w:rsid w:val="001F5B71"/>
    <w:rsid w:val="0020317E"/>
    <w:rsid w:val="00213FC7"/>
    <w:rsid w:val="00220E4A"/>
    <w:rsid w:val="00221010"/>
    <w:rsid w:val="0023022F"/>
    <w:rsid w:val="00242BE4"/>
    <w:rsid w:val="00243F2E"/>
    <w:rsid w:val="00247446"/>
    <w:rsid w:val="0025016A"/>
    <w:rsid w:val="00250179"/>
    <w:rsid w:val="00251F92"/>
    <w:rsid w:val="00263672"/>
    <w:rsid w:val="002708F3"/>
    <w:rsid w:val="00271B6F"/>
    <w:rsid w:val="00272A11"/>
    <w:rsid w:val="00274DE3"/>
    <w:rsid w:val="00276C86"/>
    <w:rsid w:val="002902C2"/>
    <w:rsid w:val="0029590D"/>
    <w:rsid w:val="00297224"/>
    <w:rsid w:val="00297C74"/>
    <w:rsid w:val="002A2632"/>
    <w:rsid w:val="002A5CF3"/>
    <w:rsid w:val="002A635C"/>
    <w:rsid w:val="002B28E4"/>
    <w:rsid w:val="002B39BC"/>
    <w:rsid w:val="002B460A"/>
    <w:rsid w:val="002C13A3"/>
    <w:rsid w:val="002C6071"/>
    <w:rsid w:val="002C7644"/>
    <w:rsid w:val="002F216E"/>
    <w:rsid w:val="003032E4"/>
    <w:rsid w:val="003111F7"/>
    <w:rsid w:val="00317EF9"/>
    <w:rsid w:val="003415EF"/>
    <w:rsid w:val="0034636F"/>
    <w:rsid w:val="00353BAE"/>
    <w:rsid w:val="00355480"/>
    <w:rsid w:val="00367206"/>
    <w:rsid w:val="00367DCF"/>
    <w:rsid w:val="003714BF"/>
    <w:rsid w:val="00374F2A"/>
    <w:rsid w:val="00385FF7"/>
    <w:rsid w:val="0038702D"/>
    <w:rsid w:val="00395771"/>
    <w:rsid w:val="003A0323"/>
    <w:rsid w:val="003A0AAE"/>
    <w:rsid w:val="003B2A81"/>
    <w:rsid w:val="003B4A0F"/>
    <w:rsid w:val="003B4D58"/>
    <w:rsid w:val="003B740A"/>
    <w:rsid w:val="003C3575"/>
    <w:rsid w:val="003C4B2A"/>
    <w:rsid w:val="003C6380"/>
    <w:rsid w:val="003D5FB3"/>
    <w:rsid w:val="003D69A1"/>
    <w:rsid w:val="003D7E76"/>
    <w:rsid w:val="003D7F56"/>
    <w:rsid w:val="003F4D2B"/>
    <w:rsid w:val="003F798A"/>
    <w:rsid w:val="00406283"/>
    <w:rsid w:val="00410DBA"/>
    <w:rsid w:val="004177BC"/>
    <w:rsid w:val="00421150"/>
    <w:rsid w:val="0042324A"/>
    <w:rsid w:val="00423754"/>
    <w:rsid w:val="004353A3"/>
    <w:rsid w:val="004365CA"/>
    <w:rsid w:val="00437F0B"/>
    <w:rsid w:val="00441F21"/>
    <w:rsid w:val="00442C64"/>
    <w:rsid w:val="004470CC"/>
    <w:rsid w:val="004546F7"/>
    <w:rsid w:val="004629AA"/>
    <w:rsid w:val="00466147"/>
    <w:rsid w:val="004677CB"/>
    <w:rsid w:val="004756C5"/>
    <w:rsid w:val="004770D9"/>
    <w:rsid w:val="00487FDB"/>
    <w:rsid w:val="004A6151"/>
    <w:rsid w:val="004B6982"/>
    <w:rsid w:val="004B7403"/>
    <w:rsid w:val="004C2742"/>
    <w:rsid w:val="004C6F8D"/>
    <w:rsid w:val="004D4AB7"/>
    <w:rsid w:val="004E341B"/>
    <w:rsid w:val="004E718E"/>
    <w:rsid w:val="004F1CC2"/>
    <w:rsid w:val="004F5050"/>
    <w:rsid w:val="004F5985"/>
    <w:rsid w:val="004F6178"/>
    <w:rsid w:val="004F79C3"/>
    <w:rsid w:val="005162EF"/>
    <w:rsid w:val="00522BD4"/>
    <w:rsid w:val="005246C9"/>
    <w:rsid w:val="00527E66"/>
    <w:rsid w:val="00546BF0"/>
    <w:rsid w:val="00550FCA"/>
    <w:rsid w:val="00551391"/>
    <w:rsid w:val="005526DE"/>
    <w:rsid w:val="00552989"/>
    <w:rsid w:val="005565B1"/>
    <w:rsid w:val="005623A8"/>
    <w:rsid w:val="0056369F"/>
    <w:rsid w:val="005719A1"/>
    <w:rsid w:val="00575428"/>
    <w:rsid w:val="00585B4D"/>
    <w:rsid w:val="00592C5B"/>
    <w:rsid w:val="00597590"/>
    <w:rsid w:val="005A7313"/>
    <w:rsid w:val="005B3728"/>
    <w:rsid w:val="005B3D69"/>
    <w:rsid w:val="005C1075"/>
    <w:rsid w:val="005C5278"/>
    <w:rsid w:val="005C7C0A"/>
    <w:rsid w:val="005D1A3E"/>
    <w:rsid w:val="005D637A"/>
    <w:rsid w:val="005D6E29"/>
    <w:rsid w:val="005E25A7"/>
    <w:rsid w:val="005E273A"/>
    <w:rsid w:val="005E6E20"/>
    <w:rsid w:val="005F007F"/>
    <w:rsid w:val="005F049E"/>
    <w:rsid w:val="005F37D5"/>
    <w:rsid w:val="00600BC8"/>
    <w:rsid w:val="0060250F"/>
    <w:rsid w:val="00610FD9"/>
    <w:rsid w:val="0063242F"/>
    <w:rsid w:val="00637A38"/>
    <w:rsid w:val="00651F9D"/>
    <w:rsid w:val="00654D77"/>
    <w:rsid w:val="00660837"/>
    <w:rsid w:val="0066554B"/>
    <w:rsid w:val="0066612C"/>
    <w:rsid w:val="00674128"/>
    <w:rsid w:val="00680313"/>
    <w:rsid w:val="0068734C"/>
    <w:rsid w:val="006A1453"/>
    <w:rsid w:val="006A3AA9"/>
    <w:rsid w:val="006B1C23"/>
    <w:rsid w:val="006B1C5C"/>
    <w:rsid w:val="006B3C2B"/>
    <w:rsid w:val="006D314C"/>
    <w:rsid w:val="006D3796"/>
    <w:rsid w:val="006D6966"/>
    <w:rsid w:val="006D7E8E"/>
    <w:rsid w:val="006E3FB0"/>
    <w:rsid w:val="006E5DA0"/>
    <w:rsid w:val="006E6740"/>
    <w:rsid w:val="006F07D4"/>
    <w:rsid w:val="006F434C"/>
    <w:rsid w:val="006F477B"/>
    <w:rsid w:val="007002D0"/>
    <w:rsid w:val="00702042"/>
    <w:rsid w:val="00702159"/>
    <w:rsid w:val="00712C30"/>
    <w:rsid w:val="007243C6"/>
    <w:rsid w:val="00727AA5"/>
    <w:rsid w:val="00727BA9"/>
    <w:rsid w:val="0074318F"/>
    <w:rsid w:val="00744DFF"/>
    <w:rsid w:val="00752D82"/>
    <w:rsid w:val="00754E02"/>
    <w:rsid w:val="00766E34"/>
    <w:rsid w:val="007730CC"/>
    <w:rsid w:val="0079037C"/>
    <w:rsid w:val="00792840"/>
    <w:rsid w:val="00795C46"/>
    <w:rsid w:val="00797FBC"/>
    <w:rsid w:val="007A4267"/>
    <w:rsid w:val="007A63F1"/>
    <w:rsid w:val="007A77E9"/>
    <w:rsid w:val="007A79D3"/>
    <w:rsid w:val="007B506B"/>
    <w:rsid w:val="007C0C08"/>
    <w:rsid w:val="007C52D6"/>
    <w:rsid w:val="007C5FBB"/>
    <w:rsid w:val="007F426B"/>
    <w:rsid w:val="008058BB"/>
    <w:rsid w:val="0080640F"/>
    <w:rsid w:val="0080651C"/>
    <w:rsid w:val="008171C0"/>
    <w:rsid w:val="008234BF"/>
    <w:rsid w:val="00827ECC"/>
    <w:rsid w:val="00835913"/>
    <w:rsid w:val="00847A65"/>
    <w:rsid w:val="00851CF5"/>
    <w:rsid w:val="00852A9E"/>
    <w:rsid w:val="00853FFE"/>
    <w:rsid w:val="00856214"/>
    <w:rsid w:val="00860735"/>
    <w:rsid w:val="008630E0"/>
    <w:rsid w:val="0086542D"/>
    <w:rsid w:val="00865597"/>
    <w:rsid w:val="00882072"/>
    <w:rsid w:val="0088291C"/>
    <w:rsid w:val="008829EB"/>
    <w:rsid w:val="00883B21"/>
    <w:rsid w:val="008911D4"/>
    <w:rsid w:val="00891361"/>
    <w:rsid w:val="00891E09"/>
    <w:rsid w:val="008973B6"/>
    <w:rsid w:val="008A1792"/>
    <w:rsid w:val="008A433F"/>
    <w:rsid w:val="008B0465"/>
    <w:rsid w:val="008B2950"/>
    <w:rsid w:val="008B3E2D"/>
    <w:rsid w:val="008B42BB"/>
    <w:rsid w:val="008C64E1"/>
    <w:rsid w:val="008D6238"/>
    <w:rsid w:val="008E5634"/>
    <w:rsid w:val="008F41C3"/>
    <w:rsid w:val="008F5194"/>
    <w:rsid w:val="008F6B6A"/>
    <w:rsid w:val="00900FE8"/>
    <w:rsid w:val="00903512"/>
    <w:rsid w:val="009039EF"/>
    <w:rsid w:val="00903DCF"/>
    <w:rsid w:val="009042AA"/>
    <w:rsid w:val="0090693D"/>
    <w:rsid w:val="009204B1"/>
    <w:rsid w:val="00930FFB"/>
    <w:rsid w:val="00932A54"/>
    <w:rsid w:val="009350C6"/>
    <w:rsid w:val="009457E7"/>
    <w:rsid w:val="0095409D"/>
    <w:rsid w:val="00965EEE"/>
    <w:rsid w:val="0097485E"/>
    <w:rsid w:val="00981C6A"/>
    <w:rsid w:val="00994A61"/>
    <w:rsid w:val="00997B03"/>
    <w:rsid w:val="009B4E27"/>
    <w:rsid w:val="009C11BE"/>
    <w:rsid w:val="009C262C"/>
    <w:rsid w:val="009C48DD"/>
    <w:rsid w:val="009D3740"/>
    <w:rsid w:val="009E2D4E"/>
    <w:rsid w:val="009E7737"/>
    <w:rsid w:val="009F389E"/>
    <w:rsid w:val="009F5104"/>
    <w:rsid w:val="00A04918"/>
    <w:rsid w:val="00A0538C"/>
    <w:rsid w:val="00A11590"/>
    <w:rsid w:val="00A12259"/>
    <w:rsid w:val="00A2027A"/>
    <w:rsid w:val="00A23216"/>
    <w:rsid w:val="00A27E4C"/>
    <w:rsid w:val="00A31156"/>
    <w:rsid w:val="00A313E8"/>
    <w:rsid w:val="00A40CFE"/>
    <w:rsid w:val="00A5130B"/>
    <w:rsid w:val="00A56FFF"/>
    <w:rsid w:val="00A60421"/>
    <w:rsid w:val="00A605E2"/>
    <w:rsid w:val="00A66322"/>
    <w:rsid w:val="00A739C2"/>
    <w:rsid w:val="00A73B94"/>
    <w:rsid w:val="00A83ABE"/>
    <w:rsid w:val="00A9046B"/>
    <w:rsid w:val="00A9448C"/>
    <w:rsid w:val="00A97632"/>
    <w:rsid w:val="00AA2240"/>
    <w:rsid w:val="00AA67C3"/>
    <w:rsid w:val="00AB4365"/>
    <w:rsid w:val="00AB5E87"/>
    <w:rsid w:val="00AC0E72"/>
    <w:rsid w:val="00AC3BB7"/>
    <w:rsid w:val="00AC3F4D"/>
    <w:rsid w:val="00AC44EB"/>
    <w:rsid w:val="00AC6520"/>
    <w:rsid w:val="00AD20C3"/>
    <w:rsid w:val="00AD6920"/>
    <w:rsid w:val="00AD7D04"/>
    <w:rsid w:val="00AE1AC3"/>
    <w:rsid w:val="00AF0EF9"/>
    <w:rsid w:val="00AF4197"/>
    <w:rsid w:val="00AF673A"/>
    <w:rsid w:val="00B00776"/>
    <w:rsid w:val="00B05CD4"/>
    <w:rsid w:val="00B06245"/>
    <w:rsid w:val="00B12C67"/>
    <w:rsid w:val="00B27272"/>
    <w:rsid w:val="00B41922"/>
    <w:rsid w:val="00B57636"/>
    <w:rsid w:val="00B62F7A"/>
    <w:rsid w:val="00B65950"/>
    <w:rsid w:val="00B7284E"/>
    <w:rsid w:val="00B77A09"/>
    <w:rsid w:val="00B813C0"/>
    <w:rsid w:val="00B823B8"/>
    <w:rsid w:val="00B849CF"/>
    <w:rsid w:val="00B86E85"/>
    <w:rsid w:val="00B91E13"/>
    <w:rsid w:val="00B94DBA"/>
    <w:rsid w:val="00B965B6"/>
    <w:rsid w:val="00B97550"/>
    <w:rsid w:val="00BA2AAB"/>
    <w:rsid w:val="00BB5FB5"/>
    <w:rsid w:val="00BB7B8E"/>
    <w:rsid w:val="00BB7BE5"/>
    <w:rsid w:val="00BC43E6"/>
    <w:rsid w:val="00BD0E35"/>
    <w:rsid w:val="00BD3044"/>
    <w:rsid w:val="00BD5E0C"/>
    <w:rsid w:val="00BF1FD7"/>
    <w:rsid w:val="00BF403F"/>
    <w:rsid w:val="00C041D4"/>
    <w:rsid w:val="00C046DD"/>
    <w:rsid w:val="00C137B9"/>
    <w:rsid w:val="00C1493F"/>
    <w:rsid w:val="00C2339A"/>
    <w:rsid w:val="00C24787"/>
    <w:rsid w:val="00C267FA"/>
    <w:rsid w:val="00C30689"/>
    <w:rsid w:val="00C34C4C"/>
    <w:rsid w:val="00C40283"/>
    <w:rsid w:val="00C40BA1"/>
    <w:rsid w:val="00C40D76"/>
    <w:rsid w:val="00C5071B"/>
    <w:rsid w:val="00C57636"/>
    <w:rsid w:val="00C7376B"/>
    <w:rsid w:val="00C85621"/>
    <w:rsid w:val="00C87984"/>
    <w:rsid w:val="00C9456B"/>
    <w:rsid w:val="00CA3E0E"/>
    <w:rsid w:val="00CA5798"/>
    <w:rsid w:val="00CB1A14"/>
    <w:rsid w:val="00CB4A96"/>
    <w:rsid w:val="00CC0295"/>
    <w:rsid w:val="00CC4816"/>
    <w:rsid w:val="00CC58FE"/>
    <w:rsid w:val="00CD2981"/>
    <w:rsid w:val="00CD6FD1"/>
    <w:rsid w:val="00D07A08"/>
    <w:rsid w:val="00D07CE1"/>
    <w:rsid w:val="00D10577"/>
    <w:rsid w:val="00D11765"/>
    <w:rsid w:val="00D1716D"/>
    <w:rsid w:val="00D17F91"/>
    <w:rsid w:val="00D2126E"/>
    <w:rsid w:val="00D31AE0"/>
    <w:rsid w:val="00D45605"/>
    <w:rsid w:val="00D501EB"/>
    <w:rsid w:val="00D56982"/>
    <w:rsid w:val="00D608DD"/>
    <w:rsid w:val="00D766E8"/>
    <w:rsid w:val="00D8056E"/>
    <w:rsid w:val="00D81546"/>
    <w:rsid w:val="00D86EF3"/>
    <w:rsid w:val="00D8727B"/>
    <w:rsid w:val="00D91415"/>
    <w:rsid w:val="00DA132C"/>
    <w:rsid w:val="00DA61B2"/>
    <w:rsid w:val="00DA7100"/>
    <w:rsid w:val="00DA75FE"/>
    <w:rsid w:val="00DA771B"/>
    <w:rsid w:val="00DB562E"/>
    <w:rsid w:val="00DB62DD"/>
    <w:rsid w:val="00DC2660"/>
    <w:rsid w:val="00DC6C6F"/>
    <w:rsid w:val="00DC6D4C"/>
    <w:rsid w:val="00DE363D"/>
    <w:rsid w:val="00DE46A6"/>
    <w:rsid w:val="00DE7708"/>
    <w:rsid w:val="00DF2CC5"/>
    <w:rsid w:val="00E034A5"/>
    <w:rsid w:val="00E14063"/>
    <w:rsid w:val="00E16CD0"/>
    <w:rsid w:val="00E17C49"/>
    <w:rsid w:val="00E32DF3"/>
    <w:rsid w:val="00E42383"/>
    <w:rsid w:val="00E45604"/>
    <w:rsid w:val="00E522FE"/>
    <w:rsid w:val="00E52D87"/>
    <w:rsid w:val="00E62FAC"/>
    <w:rsid w:val="00E64A78"/>
    <w:rsid w:val="00E65F94"/>
    <w:rsid w:val="00E73076"/>
    <w:rsid w:val="00E739EA"/>
    <w:rsid w:val="00E8514F"/>
    <w:rsid w:val="00E85938"/>
    <w:rsid w:val="00E87B16"/>
    <w:rsid w:val="00E93FDB"/>
    <w:rsid w:val="00E94EEC"/>
    <w:rsid w:val="00EA35B3"/>
    <w:rsid w:val="00EA731E"/>
    <w:rsid w:val="00EB26C2"/>
    <w:rsid w:val="00EB5E3D"/>
    <w:rsid w:val="00EB7166"/>
    <w:rsid w:val="00EC22CA"/>
    <w:rsid w:val="00ED2101"/>
    <w:rsid w:val="00ED386D"/>
    <w:rsid w:val="00ED6A62"/>
    <w:rsid w:val="00ED7567"/>
    <w:rsid w:val="00EE5685"/>
    <w:rsid w:val="00EF047E"/>
    <w:rsid w:val="00EF215C"/>
    <w:rsid w:val="00EF60B7"/>
    <w:rsid w:val="00EF71D6"/>
    <w:rsid w:val="00F076A5"/>
    <w:rsid w:val="00F261FD"/>
    <w:rsid w:val="00F26F91"/>
    <w:rsid w:val="00F46038"/>
    <w:rsid w:val="00F47064"/>
    <w:rsid w:val="00F52C09"/>
    <w:rsid w:val="00F54434"/>
    <w:rsid w:val="00F60B78"/>
    <w:rsid w:val="00F64207"/>
    <w:rsid w:val="00F65B3B"/>
    <w:rsid w:val="00F66C3E"/>
    <w:rsid w:val="00F67E9C"/>
    <w:rsid w:val="00F70AF4"/>
    <w:rsid w:val="00F7272A"/>
    <w:rsid w:val="00F7383B"/>
    <w:rsid w:val="00F84DBC"/>
    <w:rsid w:val="00F870CD"/>
    <w:rsid w:val="00F91410"/>
    <w:rsid w:val="00F93341"/>
    <w:rsid w:val="00F96DFC"/>
    <w:rsid w:val="00F9750F"/>
    <w:rsid w:val="00FA2E61"/>
    <w:rsid w:val="00FA6A01"/>
    <w:rsid w:val="00FB4AFB"/>
    <w:rsid w:val="00FC7FE4"/>
    <w:rsid w:val="00FD3087"/>
    <w:rsid w:val="00FE3663"/>
    <w:rsid w:val="00FF1AE1"/>
    <w:rsid w:val="00FF23DF"/>
    <w:rsid w:val="00FF36D3"/>
    <w:rsid w:val="00FF40CB"/>
    <w:rsid w:val="00FF453E"/>
    <w:rsid w:val="00FF4C0B"/>
    <w:rsid w:val="07D80611"/>
    <w:rsid w:val="092E5A10"/>
    <w:rsid w:val="13C40F99"/>
    <w:rsid w:val="14FC6610"/>
    <w:rsid w:val="157A2B1D"/>
    <w:rsid w:val="18F57EEC"/>
    <w:rsid w:val="197460A0"/>
    <w:rsid w:val="1E4E1DE7"/>
    <w:rsid w:val="214D2C12"/>
    <w:rsid w:val="21764FC9"/>
    <w:rsid w:val="22B56F56"/>
    <w:rsid w:val="240D596B"/>
    <w:rsid w:val="272046BF"/>
    <w:rsid w:val="2781609E"/>
    <w:rsid w:val="2B3F3D93"/>
    <w:rsid w:val="30AD343B"/>
    <w:rsid w:val="320E719D"/>
    <w:rsid w:val="32250414"/>
    <w:rsid w:val="34BA6587"/>
    <w:rsid w:val="3ACD5573"/>
    <w:rsid w:val="3DC80FB6"/>
    <w:rsid w:val="3F280C7B"/>
    <w:rsid w:val="3F2F60D7"/>
    <w:rsid w:val="3FCF6897"/>
    <w:rsid w:val="41ED3FF0"/>
    <w:rsid w:val="42D81A97"/>
    <w:rsid w:val="484F27CD"/>
    <w:rsid w:val="49D50D8D"/>
    <w:rsid w:val="572B2E98"/>
    <w:rsid w:val="573220DE"/>
    <w:rsid w:val="5EE6407D"/>
    <w:rsid w:val="64072AAB"/>
    <w:rsid w:val="6E7211FF"/>
    <w:rsid w:val="73AB4701"/>
    <w:rsid w:val="73AD53D6"/>
    <w:rsid w:val="74650155"/>
    <w:rsid w:val="75E45951"/>
    <w:rsid w:val="76740446"/>
    <w:rsid w:val="779D0A10"/>
    <w:rsid w:val="7AEE4755"/>
    <w:rsid w:val="7DBD4EA7"/>
    <w:rsid w:val="7FC00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8A3B1A"/>
  <w15:docId w15:val="{04D54640-3B8A-4F34-98D5-6511B63D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0"/>
    <w:uiPriority w:val="9"/>
    <w:qFormat/>
    <w:pPr>
      <w:keepNext/>
      <w:keepLines/>
      <w:spacing w:line="578" w:lineRule="auto"/>
      <w:jc w:val="center"/>
      <w:outlineLvl w:val="0"/>
    </w:pPr>
    <w:rPr>
      <w:rFonts w:eastAsia="黑体"/>
      <w:b/>
      <w:bCs/>
      <w:kern w:val="44"/>
      <w:sz w:val="32"/>
      <w:szCs w:val="44"/>
    </w:rPr>
  </w:style>
  <w:style w:type="paragraph" w:styleId="2">
    <w:name w:val="heading 2"/>
    <w:basedOn w:val="a5"/>
    <w:next w:val="a5"/>
    <w:link w:val="20"/>
    <w:uiPriority w:val="9"/>
    <w:unhideWhenUsed/>
    <w:qFormat/>
    <w:pPr>
      <w:keepNext/>
      <w:keepLines/>
      <w:spacing w:line="415" w:lineRule="auto"/>
      <w:jc w:val="left"/>
      <w:outlineLvl w:val="1"/>
    </w:pPr>
    <w:rPr>
      <w:rFonts w:asciiTheme="majorHAnsi" w:eastAsia="黑体" w:hAnsiTheme="majorHAnsi" w:cstheme="majorBidi"/>
      <w:bCs/>
      <w:szCs w:val="32"/>
    </w:rPr>
  </w:style>
  <w:style w:type="paragraph" w:styleId="3">
    <w:name w:val="heading 3"/>
    <w:basedOn w:val="a5"/>
    <w:next w:val="a5"/>
    <w:link w:val="30"/>
    <w:uiPriority w:val="9"/>
    <w:unhideWhenUsed/>
    <w:qFormat/>
    <w:pPr>
      <w:keepNext/>
      <w:keepLines/>
      <w:spacing w:line="415" w:lineRule="auto"/>
      <w:jc w:val="left"/>
      <w:outlineLvl w:val="2"/>
    </w:pPr>
    <w:rPr>
      <w:rFonts w:eastAsia="黑体"/>
      <w:bCs/>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uiPriority w:val="99"/>
    <w:semiHidden/>
    <w:unhideWhenUsed/>
    <w:qFormat/>
    <w:pPr>
      <w:jc w:val="left"/>
    </w:pPr>
  </w:style>
  <w:style w:type="paragraph" w:styleId="ab">
    <w:name w:val="Body Text"/>
    <w:basedOn w:val="a5"/>
    <w:link w:val="ac"/>
    <w:uiPriority w:val="99"/>
    <w:semiHidden/>
    <w:unhideWhenUsed/>
    <w:qFormat/>
    <w:pPr>
      <w:spacing w:after="120"/>
    </w:pPr>
  </w:style>
  <w:style w:type="paragraph" w:styleId="ad">
    <w:name w:val="Body Text Indent"/>
    <w:basedOn w:val="a5"/>
    <w:link w:val="ae"/>
    <w:qFormat/>
    <w:pPr>
      <w:spacing w:after="120"/>
      <w:ind w:leftChars="200" w:left="420"/>
    </w:pPr>
    <w:rPr>
      <w:rFonts w:ascii="Times New Roman" w:eastAsia="宋体" w:hAnsi="Times New Roman" w:cs="Times New Roman"/>
      <w:szCs w:val="24"/>
    </w:rPr>
  </w:style>
  <w:style w:type="paragraph" w:styleId="af">
    <w:name w:val="Date"/>
    <w:basedOn w:val="a5"/>
    <w:next w:val="a5"/>
    <w:link w:val="af0"/>
    <w:uiPriority w:val="99"/>
    <w:semiHidden/>
    <w:unhideWhenUsed/>
    <w:qFormat/>
    <w:pPr>
      <w:ind w:leftChars="2500" w:left="100"/>
    </w:pPr>
  </w:style>
  <w:style w:type="paragraph" w:styleId="af1">
    <w:name w:val="Balloon Text"/>
    <w:basedOn w:val="a5"/>
    <w:link w:val="af2"/>
    <w:uiPriority w:val="99"/>
    <w:semiHidden/>
    <w:unhideWhenUsed/>
    <w:qFormat/>
    <w:rPr>
      <w:sz w:val="18"/>
      <w:szCs w:val="18"/>
    </w:rPr>
  </w:style>
  <w:style w:type="paragraph" w:styleId="af3">
    <w:name w:val="footer"/>
    <w:basedOn w:val="a5"/>
    <w:link w:val="af4"/>
    <w:uiPriority w:val="99"/>
    <w:unhideWhenUsed/>
    <w:qFormat/>
    <w:pPr>
      <w:tabs>
        <w:tab w:val="center" w:pos="4153"/>
        <w:tab w:val="right" w:pos="8306"/>
      </w:tabs>
      <w:snapToGrid w:val="0"/>
      <w:jc w:val="left"/>
    </w:pPr>
    <w:rPr>
      <w:sz w:val="18"/>
      <w:szCs w:val="18"/>
    </w:rPr>
  </w:style>
  <w:style w:type="paragraph" w:styleId="af5">
    <w:name w:val="header"/>
    <w:basedOn w:val="a5"/>
    <w:link w:val="af6"/>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5"/>
    <w:next w:val="a5"/>
    <w:uiPriority w:val="39"/>
    <w:qFormat/>
    <w:pPr>
      <w:adjustRightInd w:val="0"/>
      <w:spacing w:line="360" w:lineRule="atLeast"/>
      <w:jc w:val="left"/>
      <w:textAlignment w:val="baseline"/>
    </w:pPr>
    <w:rPr>
      <w:rFonts w:ascii="Times New Roman" w:eastAsia="宋体" w:hAnsi="Times New Roman" w:cs="Times New Roman"/>
      <w:kern w:val="0"/>
      <w:sz w:val="24"/>
      <w:szCs w:val="20"/>
    </w:rPr>
  </w:style>
  <w:style w:type="paragraph" w:styleId="21">
    <w:name w:val="toc 2"/>
    <w:basedOn w:val="a5"/>
    <w:next w:val="a5"/>
    <w:uiPriority w:val="39"/>
    <w:unhideWhenUsed/>
    <w:qFormat/>
    <w:pPr>
      <w:tabs>
        <w:tab w:val="right" w:leader="dot" w:pos="8296"/>
      </w:tabs>
      <w:ind w:leftChars="200" w:left="420"/>
      <w:jc w:val="center"/>
    </w:pPr>
  </w:style>
  <w:style w:type="paragraph" w:styleId="af7">
    <w:name w:val="Normal (Web)"/>
    <w:basedOn w:val="a5"/>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annotation subject"/>
    <w:basedOn w:val="a9"/>
    <w:next w:val="a9"/>
    <w:link w:val="af9"/>
    <w:uiPriority w:val="99"/>
    <w:semiHidden/>
    <w:unhideWhenUsed/>
    <w:qFormat/>
    <w:rPr>
      <w:b/>
      <w:bCs/>
    </w:rPr>
  </w:style>
  <w:style w:type="paragraph" w:styleId="afa">
    <w:name w:val="Body Text First Indent"/>
    <w:basedOn w:val="ab"/>
    <w:link w:val="afb"/>
    <w:uiPriority w:val="99"/>
    <w:unhideWhenUsed/>
    <w:qFormat/>
    <w:pPr>
      <w:ind w:firstLineChars="100" w:firstLine="420"/>
    </w:pPr>
  </w:style>
  <w:style w:type="table" w:styleId="afc">
    <w:name w:val="Table Grid"/>
    <w:basedOn w:val="a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6"/>
    <w:uiPriority w:val="99"/>
    <w:unhideWhenUsed/>
    <w:qFormat/>
    <w:rPr>
      <w:color w:val="0563C1" w:themeColor="hyperlink"/>
      <w:u w:val="single"/>
    </w:rPr>
  </w:style>
  <w:style w:type="character" w:styleId="afe">
    <w:name w:val="annotation reference"/>
    <w:basedOn w:val="a6"/>
    <w:uiPriority w:val="99"/>
    <w:semiHidden/>
    <w:unhideWhenUsed/>
    <w:rPr>
      <w:sz w:val="21"/>
      <w:szCs w:val="21"/>
    </w:rPr>
  </w:style>
  <w:style w:type="character" w:customStyle="1" w:styleId="af6">
    <w:name w:val="页眉 字符"/>
    <w:basedOn w:val="a6"/>
    <w:link w:val="af5"/>
    <w:uiPriority w:val="99"/>
    <w:qFormat/>
    <w:rPr>
      <w:sz w:val="18"/>
      <w:szCs w:val="18"/>
    </w:rPr>
  </w:style>
  <w:style w:type="character" w:customStyle="1" w:styleId="af4">
    <w:name w:val="页脚 字符"/>
    <w:basedOn w:val="a6"/>
    <w:link w:val="af3"/>
    <w:uiPriority w:val="99"/>
    <w:qFormat/>
    <w:rPr>
      <w:sz w:val="18"/>
      <w:szCs w:val="18"/>
    </w:rPr>
  </w:style>
  <w:style w:type="character" w:customStyle="1" w:styleId="ae">
    <w:name w:val="正文文本缩进 字符"/>
    <w:basedOn w:val="a6"/>
    <w:link w:val="ad"/>
    <w:qFormat/>
    <w:rPr>
      <w:rFonts w:ascii="Times New Roman" w:eastAsia="宋体" w:hAnsi="Times New Roman" w:cs="Times New Roman"/>
      <w:szCs w:val="24"/>
    </w:rPr>
  </w:style>
  <w:style w:type="character" w:customStyle="1" w:styleId="20">
    <w:name w:val="标题 2 字符"/>
    <w:basedOn w:val="a6"/>
    <w:link w:val="2"/>
    <w:uiPriority w:val="9"/>
    <w:qFormat/>
    <w:rPr>
      <w:rFonts w:asciiTheme="majorHAnsi" w:eastAsia="黑体" w:hAnsiTheme="majorHAnsi" w:cstheme="majorBidi"/>
      <w:bCs/>
      <w:szCs w:val="32"/>
    </w:rPr>
  </w:style>
  <w:style w:type="character" w:customStyle="1" w:styleId="10">
    <w:name w:val="标题 1 字符"/>
    <w:basedOn w:val="a6"/>
    <w:link w:val="1"/>
    <w:uiPriority w:val="9"/>
    <w:qFormat/>
    <w:rPr>
      <w:rFonts w:eastAsia="黑体"/>
      <w:b/>
      <w:bCs/>
      <w:kern w:val="44"/>
      <w:sz w:val="32"/>
      <w:szCs w:val="44"/>
    </w:rPr>
  </w:style>
  <w:style w:type="character" w:customStyle="1" w:styleId="af0">
    <w:name w:val="日期 字符"/>
    <w:basedOn w:val="a6"/>
    <w:link w:val="af"/>
    <w:uiPriority w:val="99"/>
    <w:semiHidden/>
    <w:qFormat/>
  </w:style>
  <w:style w:type="character" w:customStyle="1" w:styleId="MingLiU2">
    <w:name w:val="正文文本 + MingLiU2"/>
    <w:qFormat/>
    <w:rPr>
      <w:rFonts w:ascii="MingLiU" w:eastAsia="MingLiU" w:cs="MingLiU"/>
      <w:kern w:val="2"/>
      <w:sz w:val="20"/>
      <w:szCs w:val="20"/>
      <w:lang w:bidi="ar-SA"/>
    </w:rPr>
  </w:style>
  <w:style w:type="character" w:customStyle="1" w:styleId="30">
    <w:name w:val="标题 3 字符"/>
    <w:basedOn w:val="a6"/>
    <w:link w:val="3"/>
    <w:uiPriority w:val="9"/>
    <w:qFormat/>
    <w:rPr>
      <w:rFonts w:eastAsia="黑体"/>
      <w:bCs/>
      <w:szCs w:val="32"/>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6"/>
    <w:link w:val="aff"/>
    <w:qFormat/>
    <w:rPr>
      <w:rFonts w:ascii="宋体" w:eastAsia="宋体" w:hAnsi="Times New Roman" w:cs="Times New Roman"/>
      <w:kern w:val="0"/>
      <w:szCs w:val="20"/>
    </w:rPr>
  </w:style>
  <w:style w:type="character" w:customStyle="1" w:styleId="ac">
    <w:name w:val="正文文本 字符"/>
    <w:basedOn w:val="a6"/>
    <w:link w:val="ab"/>
    <w:uiPriority w:val="99"/>
    <w:semiHidden/>
    <w:qFormat/>
  </w:style>
  <w:style w:type="character" w:customStyle="1" w:styleId="afb">
    <w:name w:val="正文首行缩进 字符"/>
    <w:basedOn w:val="ac"/>
    <w:link w:val="afa"/>
    <w:uiPriority w:val="99"/>
    <w:qFormat/>
  </w:style>
  <w:style w:type="paragraph" w:customStyle="1" w:styleId="aff0">
    <w:name w:val="发布日期"/>
    <w:qFormat/>
    <w:rPr>
      <w:rFonts w:eastAsia="黑体"/>
      <w:sz w:val="28"/>
    </w:rPr>
  </w:style>
  <w:style w:type="paragraph" w:customStyle="1" w:styleId="aff1">
    <w:name w:val="实施日期"/>
    <w:basedOn w:val="aff0"/>
    <w:qFormat/>
    <w:pPr>
      <w:jc w:val="right"/>
    </w:pPr>
  </w:style>
  <w:style w:type="character" w:customStyle="1" w:styleId="af2">
    <w:name w:val="批注框文本 字符"/>
    <w:basedOn w:val="a6"/>
    <w:link w:val="af1"/>
    <w:uiPriority w:val="99"/>
    <w:semiHidden/>
    <w:qFormat/>
    <w:rPr>
      <w:kern w:val="2"/>
      <w:sz w:val="18"/>
      <w:szCs w:val="18"/>
    </w:rPr>
  </w:style>
  <w:style w:type="paragraph" w:customStyle="1" w:styleId="aff2">
    <w:name w:val="标准标志"/>
    <w:next w:val="a5"/>
    <w:qFormat/>
    <w:pPr>
      <w:shd w:val="solid" w:color="FFFFFF" w:fill="FFFFFF"/>
      <w:spacing w:line="0" w:lineRule="atLeast"/>
      <w:jc w:val="right"/>
    </w:pPr>
    <w:rPr>
      <w:b/>
      <w:w w:val="130"/>
      <w:sz w:val="96"/>
    </w:rPr>
  </w:style>
  <w:style w:type="paragraph" w:customStyle="1" w:styleId="aff3">
    <w:name w:val="其他标准称谓"/>
    <w:qFormat/>
    <w:pPr>
      <w:spacing w:line="0" w:lineRule="atLeast"/>
      <w:jc w:val="distribute"/>
    </w:pPr>
    <w:rPr>
      <w:rFonts w:ascii="黑体" w:eastAsia="黑体" w:hAnsi="宋体"/>
      <w:sz w:val="52"/>
    </w:rPr>
  </w:style>
  <w:style w:type="character" w:customStyle="1" w:styleId="aff4">
    <w:name w:val="发布"/>
    <w:basedOn w:val="a6"/>
    <w:qFormat/>
    <w:rPr>
      <w:rFonts w:ascii="黑体" w:eastAsia="黑体"/>
      <w:spacing w:val="22"/>
      <w:w w:val="100"/>
      <w:position w:val="3"/>
      <w:sz w:val="28"/>
    </w:rPr>
  </w:style>
  <w:style w:type="paragraph" w:customStyle="1" w:styleId="aff5">
    <w:name w:val="发布部门"/>
    <w:next w:val="a5"/>
    <w:qFormat/>
    <w:pPr>
      <w:jc w:val="center"/>
    </w:pPr>
    <w:rPr>
      <w:rFonts w:ascii="宋体"/>
      <w:b/>
      <w:spacing w:val="20"/>
      <w:w w:val="135"/>
      <w:sz w:val="36"/>
    </w:rPr>
  </w:style>
  <w:style w:type="paragraph" w:customStyle="1" w:styleId="12">
    <w:name w:val="修订1"/>
    <w:hidden/>
    <w:uiPriority w:val="99"/>
    <w:unhideWhenUsed/>
    <w:qFormat/>
    <w:rPr>
      <w:rFonts w:asciiTheme="minorHAnsi" w:eastAsiaTheme="minorEastAsia" w:hAnsiTheme="minorHAnsi" w:cstheme="minorBidi"/>
      <w:kern w:val="2"/>
      <w:sz w:val="21"/>
      <w:szCs w:val="22"/>
    </w:rPr>
  </w:style>
  <w:style w:type="character" w:styleId="aff6">
    <w:name w:val="Placeholder Text"/>
    <w:basedOn w:val="a6"/>
    <w:uiPriority w:val="99"/>
    <w:unhideWhenUsed/>
    <w:qFormat/>
    <w:rPr>
      <w:color w:val="808080"/>
    </w:rPr>
  </w:style>
  <w:style w:type="paragraph" w:customStyle="1" w:styleId="a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character" w:customStyle="1" w:styleId="aa">
    <w:name w:val="批注文字 字符"/>
    <w:basedOn w:val="a6"/>
    <w:link w:val="a9"/>
    <w:uiPriority w:val="99"/>
    <w:semiHidden/>
    <w:rPr>
      <w:rFonts w:asciiTheme="minorHAnsi" w:eastAsiaTheme="minorEastAsia" w:hAnsiTheme="minorHAnsi" w:cstheme="minorBidi"/>
      <w:kern w:val="2"/>
      <w:sz w:val="21"/>
      <w:szCs w:val="22"/>
    </w:rPr>
  </w:style>
  <w:style w:type="character" w:customStyle="1" w:styleId="af9">
    <w:name w:val="批注主题 字符"/>
    <w:basedOn w:val="aa"/>
    <w:link w:val="af8"/>
    <w:uiPriority w:val="99"/>
    <w:semiHidden/>
    <w:qFormat/>
    <w:rPr>
      <w:rFonts w:asciiTheme="minorHAnsi" w:eastAsiaTheme="minorEastAsia" w:hAnsiTheme="minorHAnsi" w:cstheme="minorBidi"/>
      <w:b/>
      <w:bCs/>
      <w:kern w:val="2"/>
      <w:sz w:val="21"/>
      <w:szCs w:val="22"/>
    </w:rPr>
  </w:style>
  <w:style w:type="paragraph" w:customStyle="1" w:styleId="aff8">
    <w:name w:val="文献分类号"/>
    <w:qFormat/>
    <w:pPr>
      <w:framePr w:hSpace="180" w:vSpace="180" w:wrap="around" w:hAnchor="margin" w:y="1" w:anchorLock="1"/>
      <w:widowControl w:val="0"/>
      <w:textAlignment w:val="center"/>
    </w:pPr>
    <w:rPr>
      <w:rFonts w:eastAsia="黑体"/>
      <w:sz w:val="21"/>
    </w:rPr>
  </w:style>
  <w:style w:type="paragraph" w:customStyle="1" w:styleId="aff9">
    <w:name w:val="封面一致性程度标识"/>
    <w:qFormat/>
    <w:pPr>
      <w:spacing w:before="440" w:line="400" w:lineRule="exact"/>
      <w:jc w:val="center"/>
    </w:pPr>
    <w:rPr>
      <w:rFonts w:ascii="宋体"/>
      <w:sz w:val="28"/>
    </w:rPr>
  </w:style>
  <w:style w:type="paragraph" w:customStyle="1" w:styleId="a">
    <w:name w:val="章标题"/>
    <w:next w:val="aff"/>
    <w:qFormat/>
    <w:pPr>
      <w:numPr>
        <w:ilvl w:val="1"/>
        <w:numId w:val="1"/>
      </w:numPr>
      <w:spacing w:beforeLines="50" w:before="50" w:afterLines="50" w:after="50"/>
      <w:jc w:val="both"/>
      <w:outlineLvl w:val="1"/>
    </w:pPr>
    <w:rPr>
      <w:rFonts w:ascii="黑体" w:eastAsia="黑体"/>
      <w:sz w:val="21"/>
    </w:rPr>
  </w:style>
  <w:style w:type="paragraph" w:customStyle="1" w:styleId="affa">
    <w:name w:val="字母编号列项（一级）"/>
    <w:qFormat/>
    <w:pPr>
      <w:ind w:leftChars="200" w:left="840" w:hangingChars="200" w:hanging="420"/>
      <w:jc w:val="both"/>
    </w:pPr>
    <w:rPr>
      <w:rFonts w:ascii="宋体"/>
      <w:sz w:val="21"/>
    </w:rPr>
  </w:style>
  <w:style w:type="paragraph" w:customStyle="1" w:styleId="a0">
    <w:name w:val="一级条标题"/>
    <w:basedOn w:val="a"/>
    <w:next w:val="aff"/>
    <w:qFormat/>
    <w:pPr>
      <w:numPr>
        <w:ilvl w:val="2"/>
      </w:numPr>
      <w:spacing w:beforeLines="0" w:before="0" w:afterLines="0" w:after="0"/>
      <w:outlineLvl w:val="2"/>
    </w:pPr>
  </w:style>
  <w:style w:type="paragraph" w:customStyle="1" w:styleId="a1">
    <w:name w:val="二级条标题"/>
    <w:basedOn w:val="a0"/>
    <w:next w:val="aff"/>
    <w:qFormat/>
    <w:pPr>
      <w:numPr>
        <w:ilvl w:val="3"/>
      </w:numPr>
      <w:outlineLvl w:val="3"/>
    </w:pPr>
  </w:style>
  <w:style w:type="paragraph" w:customStyle="1" w:styleId="a2">
    <w:name w:val="三级条标题"/>
    <w:basedOn w:val="a1"/>
    <w:next w:val="aff"/>
    <w:qFormat/>
    <w:pPr>
      <w:numPr>
        <w:ilvl w:val="4"/>
      </w:numPr>
      <w:outlineLvl w:val="4"/>
    </w:pPr>
  </w:style>
  <w:style w:type="paragraph" w:customStyle="1" w:styleId="a4">
    <w:name w:val="五级条标题"/>
    <w:basedOn w:val="a3"/>
    <w:next w:val="aff"/>
    <w:pPr>
      <w:numPr>
        <w:ilvl w:val="6"/>
      </w:numPr>
      <w:outlineLvl w:val="6"/>
    </w:pPr>
  </w:style>
  <w:style w:type="paragraph" w:customStyle="1" w:styleId="a3">
    <w:name w:val="四级条标题"/>
    <w:basedOn w:val="a2"/>
    <w:next w:val="aff"/>
    <w:pPr>
      <w:numPr>
        <w:ilvl w:val="5"/>
      </w:numPr>
      <w:outlineLvl w:val="5"/>
    </w:pPr>
  </w:style>
  <w:style w:type="paragraph" w:customStyle="1" w:styleId="200">
    <w:name w:val="样式 四号 黑色 行距: 固定值 20 磅"/>
    <w:basedOn w:val="a5"/>
    <w:pPr>
      <w:spacing w:line="400" w:lineRule="exact"/>
      <w:ind w:firstLineChars="200" w:firstLine="560"/>
    </w:pPr>
    <w:rPr>
      <w:rFonts w:ascii="宋体" w:eastAsia="宋体" w:hAnsi="宋体" w:cs="宋体"/>
      <w:color w:val="000000"/>
      <w:sz w:val="24"/>
      <w:szCs w:val="20"/>
    </w:rPr>
  </w:style>
  <w:style w:type="character" w:customStyle="1" w:styleId="bluetxt1">
    <w:name w:val="bluetx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7EDBD-9449-4A2E-8269-4C9A05B5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1813</Characters>
  <Application>Microsoft Office Word</Application>
  <DocSecurity>0</DocSecurity>
  <Lines>15</Lines>
  <Paragraphs>4</Paragraphs>
  <ScaleCrop>false</ScaleCrop>
  <Company>china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谢中科</dc:creator>
  <cp:lastModifiedBy>admin</cp:lastModifiedBy>
  <cp:revision>2</cp:revision>
  <cp:lastPrinted>2020-09-14T08:10:00Z</cp:lastPrinted>
  <dcterms:created xsi:type="dcterms:W3CDTF">2022-04-19T23:53:00Z</dcterms:created>
  <dcterms:modified xsi:type="dcterms:W3CDTF">2022-04-19T23:53:00Z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