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052EECD9" w14:textId="77777777" w:rsidR="008B165B" w:rsidRDefault="008B165B" w:rsidP="008B165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7440E685" w14:textId="77777777" w:rsidR="008B165B" w:rsidRDefault="008B165B" w:rsidP="008B165B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稀有金属分标委会讨论的标准项目</w:t>
      </w:r>
    </w:p>
    <w:p w14:paraId="78D8642A" w14:textId="77777777" w:rsidR="008B165B" w:rsidRDefault="008B165B" w:rsidP="008B165B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8B165B" w14:paraId="6151AC37" w14:textId="77777777" w:rsidTr="000C7DF1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7962C" w14:textId="77777777" w:rsidR="008B165B" w:rsidRDefault="008B165B" w:rsidP="000C7D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8D3A7" w14:textId="77777777" w:rsidR="008B165B" w:rsidRDefault="008B165B" w:rsidP="000C7DF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C73F3" w14:textId="77777777" w:rsidR="008B165B" w:rsidRDefault="008B165B" w:rsidP="000C7DF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919A7" w14:textId="77777777" w:rsidR="008B165B" w:rsidRDefault="008B165B" w:rsidP="000C7DF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9F67B" w14:textId="77777777" w:rsidR="008B165B" w:rsidRDefault="008B165B" w:rsidP="000C7DF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8B165B" w14:paraId="09AD868F" w14:textId="77777777" w:rsidTr="000C7DF1">
        <w:trPr>
          <w:trHeight w:val="851"/>
          <w:jc w:val="center"/>
        </w:trPr>
        <w:tc>
          <w:tcPr>
            <w:tcW w:w="817" w:type="dxa"/>
            <w:vAlign w:val="center"/>
          </w:tcPr>
          <w:p w14:paraId="1548AA87" w14:textId="77777777" w:rsidR="008B165B" w:rsidRDefault="008B165B" w:rsidP="008B165B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FC2A9C7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钨及钨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合金板表面碳含量测定方法</w:t>
            </w:r>
          </w:p>
        </w:tc>
        <w:tc>
          <w:tcPr>
            <w:tcW w:w="2777" w:type="dxa"/>
            <w:vAlign w:val="center"/>
          </w:tcPr>
          <w:p w14:paraId="09F7FBA2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〔2020〕263号</w:t>
            </w:r>
          </w:p>
          <w:p w14:paraId="097D1C25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/>
                <w:color w:val="000000"/>
                <w:sz w:val="22"/>
              </w:rPr>
              <w:t>2020-1558T-YS</w:t>
            </w:r>
          </w:p>
        </w:tc>
        <w:tc>
          <w:tcPr>
            <w:tcW w:w="5727" w:type="dxa"/>
            <w:vAlign w:val="center"/>
          </w:tcPr>
          <w:p w14:paraId="1FAD63F3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西安汉唐分析检测有限公司、西安瑞福莱钨钼有限公司等</w:t>
            </w:r>
          </w:p>
        </w:tc>
        <w:tc>
          <w:tcPr>
            <w:tcW w:w="1026" w:type="dxa"/>
            <w:vAlign w:val="center"/>
          </w:tcPr>
          <w:p w14:paraId="59E03712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8B165B" w14:paraId="31C6C936" w14:textId="77777777" w:rsidTr="000C7DF1">
        <w:trPr>
          <w:trHeight w:val="851"/>
          <w:jc w:val="center"/>
        </w:trPr>
        <w:tc>
          <w:tcPr>
            <w:tcW w:w="817" w:type="dxa"/>
            <w:vAlign w:val="center"/>
          </w:tcPr>
          <w:p w14:paraId="610FC755" w14:textId="77777777" w:rsidR="008B165B" w:rsidRDefault="008B165B" w:rsidP="008B165B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55EE83D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钒铝、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铝中间合金化学分析方法  第14部分：痕量杂质元素含量的测定  电感耦合等离子体质谱法</w:t>
            </w:r>
          </w:p>
        </w:tc>
        <w:tc>
          <w:tcPr>
            <w:tcW w:w="2777" w:type="dxa"/>
            <w:vAlign w:val="center"/>
          </w:tcPr>
          <w:p w14:paraId="15003644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〔2020〕263号</w:t>
            </w:r>
          </w:p>
          <w:p w14:paraId="442E9AD5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/>
                <w:color w:val="000000"/>
                <w:sz w:val="22"/>
              </w:rPr>
              <w:t>2020-1557T-YS</w:t>
            </w:r>
          </w:p>
        </w:tc>
        <w:tc>
          <w:tcPr>
            <w:tcW w:w="5727" w:type="dxa"/>
            <w:vAlign w:val="center"/>
          </w:tcPr>
          <w:p w14:paraId="4AF6A5D6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西安汉唐分析检测有限公司、广东省工业分析测试中心等</w:t>
            </w:r>
          </w:p>
        </w:tc>
        <w:tc>
          <w:tcPr>
            <w:tcW w:w="1026" w:type="dxa"/>
            <w:vAlign w:val="center"/>
          </w:tcPr>
          <w:p w14:paraId="7344CF04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8B165B" w14:paraId="02AA7CE2" w14:textId="77777777" w:rsidTr="000C7DF1">
        <w:trPr>
          <w:trHeight w:val="851"/>
          <w:jc w:val="center"/>
        </w:trPr>
        <w:tc>
          <w:tcPr>
            <w:tcW w:w="817" w:type="dxa"/>
            <w:vAlign w:val="center"/>
          </w:tcPr>
          <w:p w14:paraId="3221E0BA" w14:textId="77777777" w:rsidR="008B165B" w:rsidRDefault="008B165B" w:rsidP="008B165B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8B71DAE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铍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精矿、绿柱石化学分析方法  第8部分：氧化铍、三氧化二铁、氧化钙、磷含量的测定  电感耦合等离子体原子发射光谱法</w:t>
            </w:r>
          </w:p>
        </w:tc>
        <w:tc>
          <w:tcPr>
            <w:tcW w:w="2777" w:type="dxa"/>
            <w:vAlign w:val="center"/>
          </w:tcPr>
          <w:p w14:paraId="03FA7B73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7434D"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 w:rsidRPr="0067434D"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 w:rsidRPr="0067434D">
              <w:rPr>
                <w:rFonts w:ascii="宋体" w:eastAsia="宋体" w:hAnsi="宋体" w:cs="宋体" w:hint="eastAsia"/>
                <w:sz w:val="22"/>
              </w:rPr>
              <w:t>〔2020〕263号</w:t>
            </w:r>
          </w:p>
          <w:p w14:paraId="3B5E9915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7434D">
              <w:rPr>
                <w:rFonts w:ascii="宋体" w:eastAsia="宋体" w:hAnsi="宋体" w:cs="宋体"/>
                <w:sz w:val="22"/>
              </w:rPr>
              <w:t>2020-1560T-YS</w:t>
            </w:r>
          </w:p>
        </w:tc>
        <w:tc>
          <w:tcPr>
            <w:tcW w:w="5727" w:type="dxa"/>
            <w:vAlign w:val="center"/>
          </w:tcPr>
          <w:p w14:paraId="37239E36" w14:textId="77777777" w:rsidR="008B165B" w:rsidRPr="0067434D" w:rsidRDefault="008B165B" w:rsidP="000C7DF1">
            <w:pPr>
              <w:rPr>
                <w:rFonts w:ascii="宋体" w:eastAsia="宋体" w:hAnsi="宋体" w:cs="宋体"/>
                <w:sz w:val="22"/>
              </w:rPr>
            </w:pPr>
            <w:r w:rsidRPr="0067434D">
              <w:rPr>
                <w:rFonts w:ascii="宋体" w:eastAsia="宋体" w:hAnsi="宋体" w:cs="宋体" w:hint="eastAsia"/>
                <w:sz w:val="22"/>
              </w:rPr>
              <w:t>新疆有色金属研究所、西北稀有金属材料研究院宁夏有限公司、湖南省五</w:t>
            </w:r>
            <w:proofErr w:type="gramStart"/>
            <w:r w:rsidRPr="0067434D">
              <w:rPr>
                <w:rFonts w:ascii="宋体" w:eastAsia="宋体" w:hAnsi="宋体" w:cs="宋体" w:hint="eastAsia"/>
                <w:sz w:val="22"/>
              </w:rPr>
              <w:t>矿铍业公司</w:t>
            </w:r>
            <w:proofErr w:type="gramEnd"/>
          </w:p>
        </w:tc>
        <w:tc>
          <w:tcPr>
            <w:tcW w:w="1026" w:type="dxa"/>
            <w:vAlign w:val="center"/>
          </w:tcPr>
          <w:p w14:paraId="6C794073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8B165B" w14:paraId="5161EF82" w14:textId="77777777" w:rsidTr="000C7DF1">
        <w:trPr>
          <w:trHeight w:val="851"/>
          <w:jc w:val="center"/>
        </w:trPr>
        <w:tc>
          <w:tcPr>
            <w:tcW w:w="817" w:type="dxa"/>
            <w:vAlign w:val="center"/>
          </w:tcPr>
          <w:p w14:paraId="61859C60" w14:textId="77777777" w:rsidR="008B165B" w:rsidRDefault="008B165B" w:rsidP="008B165B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DCD0A82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氧化铟化学分析方法  第1部分：镉、钴、铜、铁、锰、镍、锑、铅、铊含量的测定  电感耦合等离子体原子发射光谱法</w:t>
            </w:r>
          </w:p>
        </w:tc>
        <w:tc>
          <w:tcPr>
            <w:tcW w:w="2777" w:type="dxa"/>
            <w:vAlign w:val="center"/>
          </w:tcPr>
          <w:p w14:paraId="1E1902D5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〔2020〕263号</w:t>
            </w:r>
          </w:p>
          <w:p w14:paraId="408E648B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/>
                <w:color w:val="000000"/>
                <w:sz w:val="22"/>
              </w:rPr>
              <w:t>2020-1561T-YS</w:t>
            </w:r>
          </w:p>
        </w:tc>
        <w:tc>
          <w:tcPr>
            <w:tcW w:w="5727" w:type="dxa"/>
            <w:vAlign w:val="center"/>
          </w:tcPr>
          <w:p w14:paraId="31B4070F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1026" w:type="dxa"/>
            <w:vAlign w:val="center"/>
          </w:tcPr>
          <w:p w14:paraId="627F86C4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8B165B" w14:paraId="27AFDA9F" w14:textId="77777777" w:rsidTr="000C7DF1">
        <w:trPr>
          <w:trHeight w:val="851"/>
          <w:jc w:val="center"/>
        </w:trPr>
        <w:tc>
          <w:tcPr>
            <w:tcW w:w="817" w:type="dxa"/>
            <w:vAlign w:val="center"/>
          </w:tcPr>
          <w:p w14:paraId="352E340E" w14:textId="77777777" w:rsidR="008B165B" w:rsidRDefault="008B165B" w:rsidP="008B165B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88FD128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氧化铟化学分析方法  第2部分：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砷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含量的测定  原子荧光光谱法</w:t>
            </w:r>
          </w:p>
        </w:tc>
        <w:tc>
          <w:tcPr>
            <w:tcW w:w="2777" w:type="dxa"/>
            <w:vAlign w:val="center"/>
          </w:tcPr>
          <w:p w14:paraId="5057BDBA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〔2020〕263号</w:t>
            </w:r>
          </w:p>
          <w:p w14:paraId="51166C60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/>
                <w:color w:val="000000"/>
                <w:sz w:val="22"/>
              </w:rPr>
              <w:t>2020-1556T-YS</w:t>
            </w:r>
          </w:p>
        </w:tc>
        <w:tc>
          <w:tcPr>
            <w:tcW w:w="5727" w:type="dxa"/>
            <w:vAlign w:val="center"/>
          </w:tcPr>
          <w:p w14:paraId="6448769D" w14:textId="77777777" w:rsidR="008B165B" w:rsidRPr="0067434D" w:rsidRDefault="008B165B" w:rsidP="000C7DF1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昆明冶金研究院、昆明理工大学、云南锡业集团（控股）有限责任公司等</w:t>
            </w:r>
          </w:p>
        </w:tc>
        <w:tc>
          <w:tcPr>
            <w:tcW w:w="1026" w:type="dxa"/>
            <w:vAlign w:val="center"/>
          </w:tcPr>
          <w:p w14:paraId="4AFB59C6" w14:textId="77777777" w:rsidR="008B165B" w:rsidRPr="0067434D" w:rsidRDefault="008B165B" w:rsidP="000C7D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7434D"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bookmarkEnd w:id="0"/>
    </w:tbl>
    <w:p w14:paraId="2062C980" w14:textId="77777777" w:rsidR="008B165B" w:rsidRPr="00401D64" w:rsidRDefault="008B165B" w:rsidP="008B165B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DB44E04" w14:textId="77777777" w:rsidR="008B02C9" w:rsidRDefault="008B02C9"/>
    <w:sectPr w:rsidR="008B02C9" w:rsidSect="006A432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FDD1" w14:textId="77777777" w:rsidR="00A02155" w:rsidRDefault="00A02155" w:rsidP="008B165B">
      <w:r>
        <w:separator/>
      </w:r>
    </w:p>
  </w:endnote>
  <w:endnote w:type="continuationSeparator" w:id="0">
    <w:p w14:paraId="4010F344" w14:textId="77777777" w:rsidR="00A02155" w:rsidRDefault="00A02155" w:rsidP="008B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BEE0" w14:textId="77777777" w:rsidR="00A02155" w:rsidRDefault="00A02155" w:rsidP="008B165B">
      <w:r>
        <w:separator/>
      </w:r>
    </w:p>
  </w:footnote>
  <w:footnote w:type="continuationSeparator" w:id="0">
    <w:p w14:paraId="1A7A58F7" w14:textId="77777777" w:rsidR="00A02155" w:rsidRDefault="00A02155" w:rsidP="008B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A"/>
    <w:rsid w:val="00207B1A"/>
    <w:rsid w:val="008B02C9"/>
    <w:rsid w:val="008B165B"/>
    <w:rsid w:val="00A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C6E8C5-7D6B-483C-B1B9-3F25B546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2022-03-28T08:25:00Z</dcterms:created>
  <dcterms:modified xsi:type="dcterms:W3CDTF">2022-03-28T08:25:00Z</dcterms:modified>
</cp:coreProperties>
</file>