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187" w:lineRule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spacing w:val="-13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13"/>
          <w:sz w:val="32"/>
          <w:szCs w:val="32"/>
          <w:lang w:val="en-US" w:eastAsia="zh-CN"/>
        </w:rPr>
        <w:t>6：</w:t>
      </w:r>
    </w:p>
    <w:p>
      <w:pPr>
        <w:spacing w:before="143" w:line="220" w:lineRule="auto"/>
        <w:jc w:val="center"/>
        <w:rPr>
          <w:rFonts w:ascii="黑体" w:hAnsi="黑体" w:eastAsia="黑体" w:cs="黑体"/>
          <w:spacing w:val="-5"/>
          <w:sz w:val="32"/>
          <w:szCs w:val="32"/>
        </w:rPr>
      </w:pPr>
      <w:r>
        <w:rPr>
          <w:rFonts w:ascii="黑体" w:hAnsi="黑体" w:eastAsia="黑体" w:cs="黑体"/>
          <w:spacing w:val="-5"/>
          <w:sz w:val="32"/>
          <w:szCs w:val="32"/>
        </w:rPr>
        <w:t>推荐性国家标准复审工作表（试行）</w:t>
      </w:r>
    </w:p>
    <w:p>
      <w:pPr>
        <w:spacing w:before="143" w:line="220" w:lineRule="auto"/>
        <w:jc w:val="center"/>
        <w:rPr>
          <w:rFonts w:ascii="黑体" w:hAnsi="黑体" w:eastAsia="黑体" w:cs="黑体"/>
          <w:spacing w:val="-5"/>
          <w:sz w:val="32"/>
          <w:szCs w:val="32"/>
        </w:rPr>
      </w:pPr>
    </w:p>
    <w:tbl>
      <w:tblPr>
        <w:tblStyle w:val="4"/>
        <w:tblW w:w="9639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57" w:type="dxa"/>
          <w:bottom w:w="0" w:type="dxa"/>
          <w:right w:w="28" w:type="dxa"/>
        </w:tblCellMar>
      </w:tblPr>
      <w:tblGrid>
        <w:gridCol w:w="1491"/>
        <w:gridCol w:w="3183"/>
        <w:gridCol w:w="1606"/>
        <w:gridCol w:w="674"/>
        <w:gridCol w:w="26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1115" w:hRule="atLeast"/>
        </w:trPr>
        <w:tc>
          <w:tcPr>
            <w:tcW w:w="1491" w:type="dxa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/>
              </w:rPr>
              <w:t>标准编号</w:t>
            </w:r>
          </w:p>
        </w:tc>
        <w:tc>
          <w:tcPr>
            <w:tcW w:w="3183" w:type="dxa"/>
            <w:vAlign w:val="center"/>
          </w:tcPr>
          <w:p>
            <w:pPr>
              <w:jc w:val="left"/>
              <w:rPr>
                <w:rFonts w:ascii="Times New Roman"/>
                <w:sz w:val="21"/>
              </w:rPr>
            </w:pPr>
          </w:p>
        </w:tc>
        <w:tc>
          <w:tcPr>
            <w:tcW w:w="1606" w:type="dxa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/>
              </w:rPr>
              <w:t>标准名称</w:t>
            </w:r>
          </w:p>
        </w:tc>
        <w:tc>
          <w:tcPr>
            <w:tcW w:w="3359" w:type="dxa"/>
            <w:gridSpan w:val="2"/>
            <w:vAlign w:val="center"/>
          </w:tcPr>
          <w:p>
            <w:pPr>
              <w:jc w:val="left"/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591" w:hRule="atLeast"/>
        </w:trPr>
        <w:tc>
          <w:tcPr>
            <w:tcW w:w="1491" w:type="dxa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归口单位</w:t>
            </w:r>
          </w:p>
        </w:tc>
        <w:tc>
          <w:tcPr>
            <w:tcW w:w="3183" w:type="dxa"/>
            <w:vAlign w:val="center"/>
          </w:tcPr>
          <w:p>
            <w:pPr>
              <w:jc w:val="left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hint="eastAsia" w:ascii="Times New Roman" w:eastAsia="宋体"/>
                <w:sz w:val="21"/>
                <w:lang w:eastAsia="zh-CN"/>
              </w:rPr>
              <w:t>全国有色金属标准化技术委员会</w:t>
            </w:r>
          </w:p>
        </w:tc>
        <w:tc>
          <w:tcPr>
            <w:tcW w:w="1606" w:type="dxa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</w:t>
            </w:r>
          </w:p>
        </w:tc>
        <w:tc>
          <w:tcPr>
            <w:tcW w:w="3359" w:type="dxa"/>
            <w:gridSpan w:val="2"/>
            <w:vAlign w:val="center"/>
          </w:tcPr>
          <w:p>
            <w:pPr>
              <w:jc w:val="left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hint="eastAsia" w:ascii="Times New Roman" w:eastAsia="宋体"/>
                <w:sz w:val="21"/>
                <w:lang w:eastAsia="zh-CN"/>
              </w:rPr>
              <w:t>中国有色金属工业协会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591" w:hRule="atLeast"/>
        </w:trPr>
        <w:tc>
          <w:tcPr>
            <w:tcW w:w="6954" w:type="dxa"/>
            <w:gridSpan w:val="4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复审内容</w:t>
            </w:r>
          </w:p>
        </w:tc>
        <w:tc>
          <w:tcPr>
            <w:tcW w:w="2685" w:type="dxa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结果判定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1604" w:hRule="atLeast"/>
        </w:trPr>
        <w:tc>
          <w:tcPr>
            <w:tcW w:w="1491" w:type="dxa"/>
            <w:vMerge w:val="restart"/>
            <w:tcBorders>
              <w:bottom w:val="nil"/>
            </w:tcBorders>
            <w:vAlign w:val="center"/>
          </w:tcPr>
          <w:p>
            <w:pPr>
              <w:spacing w:line="204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标准的</w:t>
            </w:r>
          </w:p>
          <w:p>
            <w:pPr>
              <w:spacing w:line="204" w:lineRule="auto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适用性</w:t>
            </w:r>
          </w:p>
        </w:tc>
        <w:tc>
          <w:tcPr>
            <w:tcW w:w="5463" w:type="dxa"/>
            <w:gridSpan w:val="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bidi w:val="0"/>
              <w:jc w:val="both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1.标准是否属于满足基础通用、与强制性国家标准配套、对各有关行业起引领作用，并在全国适用的标准？</w:t>
            </w:r>
          </w:p>
        </w:tc>
        <w:tc>
          <w:tcPr>
            <w:tcW w:w="2685" w:type="dxa"/>
            <w:vAlign w:val="center"/>
          </w:tcPr>
          <w:p>
            <w:pPr>
              <w:bidi w:val="0"/>
              <w:jc w:val="both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基础通用</w:t>
            </w:r>
          </w:p>
          <w:p>
            <w:pPr>
              <w:bidi w:val="0"/>
              <w:jc w:val="both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与强标配套</w:t>
            </w:r>
          </w:p>
          <w:p>
            <w:pPr>
              <w:bidi w:val="0"/>
              <w:jc w:val="both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起引领作用</w:t>
            </w:r>
          </w:p>
          <w:p>
            <w:pPr>
              <w:bidi w:val="0"/>
              <w:jc w:val="both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804" w:hRule="atLeast"/>
        </w:trPr>
        <w:tc>
          <w:tcPr>
            <w:tcW w:w="14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5463" w:type="dxa"/>
            <w:gridSpan w:val="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bidi w:val="0"/>
              <w:jc w:val="both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2.标准涉及的产品、过程或服务是否已被淘汰？</w:t>
            </w:r>
          </w:p>
        </w:tc>
        <w:tc>
          <w:tcPr>
            <w:tcW w:w="2685" w:type="dxa"/>
            <w:vAlign w:val="center"/>
          </w:tcPr>
          <w:p>
            <w:pPr>
              <w:bidi w:val="0"/>
              <w:jc w:val="both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</w:t>
            </w:r>
          </w:p>
          <w:p>
            <w:pPr>
              <w:bidi w:val="0"/>
              <w:jc w:val="both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805" w:hRule="atLeast"/>
        </w:trPr>
        <w:tc>
          <w:tcPr>
            <w:tcW w:w="14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5463" w:type="dxa"/>
            <w:gridSpan w:val="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bidi w:val="0"/>
              <w:jc w:val="both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3.标准的适用范围是否能够覆盖新产品、新工艺、新技术或新服务？</w:t>
            </w:r>
          </w:p>
        </w:tc>
        <w:tc>
          <w:tcPr>
            <w:tcW w:w="2685" w:type="dxa"/>
            <w:vAlign w:val="center"/>
          </w:tcPr>
          <w:p>
            <w:pPr>
              <w:bidi w:val="0"/>
              <w:jc w:val="both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</w:t>
            </w:r>
          </w:p>
          <w:p>
            <w:pPr>
              <w:bidi w:val="0"/>
              <w:jc w:val="both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1104" w:hRule="atLeast"/>
        </w:trPr>
        <w:tc>
          <w:tcPr>
            <w:tcW w:w="14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5463" w:type="dxa"/>
            <w:gridSpan w:val="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bidi w:val="0"/>
              <w:jc w:val="both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4.标准的技术要求与当前市场或产业技术发展的平均水平相比情况</w:t>
            </w:r>
          </w:p>
        </w:tc>
        <w:tc>
          <w:tcPr>
            <w:tcW w:w="2685" w:type="dxa"/>
            <w:vAlign w:val="center"/>
          </w:tcPr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高于平均</w:t>
            </w:r>
          </w:p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齐平平均</w:t>
            </w:r>
          </w:p>
          <w:p>
            <w:pPr>
              <w:bidi w:val="0"/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低于平均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1004" w:hRule="atLeast"/>
        </w:trPr>
        <w:tc>
          <w:tcPr>
            <w:tcW w:w="1491" w:type="dxa"/>
            <w:vAlign w:val="center"/>
          </w:tcPr>
          <w:p>
            <w:pPr>
              <w:spacing w:line="204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标准的</w:t>
            </w:r>
          </w:p>
          <w:p>
            <w:pPr>
              <w:spacing w:line="204" w:lineRule="auto"/>
              <w:jc w:val="center"/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规范性</w:t>
            </w:r>
          </w:p>
        </w:tc>
        <w:tc>
          <w:tcPr>
            <w:tcW w:w="5463" w:type="dxa"/>
            <w:gridSpan w:val="3"/>
            <w:tcMar>
              <w:left w:w="113" w:type="dxa"/>
              <w:right w:w="113" w:type="dxa"/>
            </w:tcMar>
            <w:vAlign w:val="center"/>
          </w:tcPr>
          <w:p>
            <w:pPr>
              <w:bidi w:val="0"/>
              <w:jc w:val="both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5.标准技术内容是否可验证、可操作？</w:t>
            </w:r>
          </w:p>
        </w:tc>
        <w:tc>
          <w:tcPr>
            <w:tcW w:w="2685" w:type="dxa"/>
            <w:vAlign w:val="top"/>
          </w:tcPr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</w:t>
            </w:r>
          </w:p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  <w:p>
            <w:pPr>
              <w:bidi w:val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不适用于本标准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805" w:hRule="atLeast"/>
        </w:trPr>
        <w:tc>
          <w:tcPr>
            <w:tcW w:w="1491" w:type="dxa"/>
            <w:vMerge w:val="restart"/>
            <w:tcBorders>
              <w:bottom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napToGrid w:val="0"/>
                <w:color w:val="000000"/>
                <w:kern w:val="0"/>
                <w:sz w:val="28"/>
                <w:szCs w:val="28"/>
              </w:rPr>
              <w:t>标准的</w:t>
            </w:r>
          </w:p>
          <w:p>
            <w:pPr>
              <w:bidi w:val="0"/>
              <w:jc w:val="center"/>
              <w:rPr>
                <w:rFonts w:hint="eastAsia" w:ascii="楷体" w:hAnsi="楷体" w:eastAsia="楷体" w:cs="楷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napToGrid w:val="0"/>
                <w:color w:val="000000"/>
                <w:kern w:val="0"/>
                <w:sz w:val="28"/>
                <w:szCs w:val="28"/>
              </w:rPr>
              <w:t>时效性</w:t>
            </w:r>
          </w:p>
        </w:tc>
        <w:tc>
          <w:tcPr>
            <w:tcW w:w="5463" w:type="dxa"/>
            <w:gridSpan w:val="3"/>
            <w:tcMar>
              <w:left w:w="113" w:type="dxa"/>
              <w:right w:w="113" w:type="dxa"/>
            </w:tcMar>
            <w:vAlign w:val="center"/>
          </w:tcPr>
          <w:p>
            <w:pPr>
              <w:bidi w:val="0"/>
              <w:jc w:val="both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6.采标标准所采用的国际标准是否是最新标准？</w:t>
            </w:r>
          </w:p>
        </w:tc>
        <w:tc>
          <w:tcPr>
            <w:tcW w:w="2685" w:type="dxa"/>
            <w:vAlign w:val="top"/>
          </w:tcPr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</w:t>
            </w:r>
          </w:p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没有采标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405" w:hRule="atLeast"/>
        </w:trPr>
        <w:tc>
          <w:tcPr>
            <w:tcW w:w="1491" w:type="dxa"/>
            <w:vMerge w:val="continue"/>
            <w:tcBorders>
              <w:top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5463" w:type="dxa"/>
            <w:gridSpan w:val="3"/>
            <w:tcMar>
              <w:left w:w="113" w:type="dxa"/>
              <w:right w:w="113" w:type="dxa"/>
            </w:tcMar>
            <w:vAlign w:val="center"/>
          </w:tcPr>
          <w:p>
            <w:pPr>
              <w:bidi w:val="0"/>
              <w:jc w:val="both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7.标准的规范性引用文件是否修订或废止？</w:t>
            </w:r>
          </w:p>
        </w:tc>
        <w:tc>
          <w:tcPr>
            <w:tcW w:w="2685" w:type="dxa"/>
            <w:vAlign w:val="top"/>
          </w:tcPr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</w:t>
            </w:r>
          </w:p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552" w:hRule="atLeast"/>
        </w:trPr>
        <w:tc>
          <w:tcPr>
            <w:tcW w:w="1491" w:type="dxa"/>
            <w:vMerge w:val="restart"/>
            <w:tcBorders>
              <w:bottom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标准的</w:t>
            </w:r>
          </w:p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协调性</w:t>
            </w:r>
          </w:p>
        </w:tc>
        <w:tc>
          <w:tcPr>
            <w:tcW w:w="5463" w:type="dxa"/>
            <w:gridSpan w:val="3"/>
            <w:tcMar>
              <w:left w:w="113" w:type="dxa"/>
              <w:right w:w="113" w:type="dxa"/>
            </w:tcMar>
            <w:vAlign w:val="center"/>
          </w:tcPr>
          <w:p>
            <w:pPr>
              <w:bidi w:val="0"/>
              <w:jc w:val="both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8.标准相关技术内容是否与其他标准重复？</w:t>
            </w:r>
          </w:p>
        </w:tc>
        <w:tc>
          <w:tcPr>
            <w:tcW w:w="2685" w:type="dxa"/>
            <w:vAlign w:val="top"/>
          </w:tcPr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</w:t>
            </w:r>
          </w:p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805" w:hRule="atLeast"/>
        </w:trPr>
        <w:tc>
          <w:tcPr>
            <w:tcW w:w="14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5463" w:type="dxa"/>
            <w:gridSpan w:val="3"/>
            <w:tcMar>
              <w:left w:w="113" w:type="dxa"/>
              <w:right w:w="113" w:type="dxa"/>
            </w:tcMar>
            <w:vAlign w:val="center"/>
          </w:tcPr>
          <w:p>
            <w:pPr>
              <w:bidi w:val="0"/>
              <w:jc w:val="both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9.标准相关技术内容是否与其他标准矛盾或不协调不配套？</w:t>
            </w:r>
          </w:p>
        </w:tc>
        <w:tc>
          <w:tcPr>
            <w:tcW w:w="2685" w:type="dxa"/>
            <w:vAlign w:val="top"/>
          </w:tcPr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</w:t>
            </w:r>
          </w:p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818" w:hRule="atLeast"/>
        </w:trPr>
        <w:tc>
          <w:tcPr>
            <w:tcW w:w="14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5463" w:type="dxa"/>
            <w:gridSpan w:val="3"/>
            <w:tcMar>
              <w:left w:w="113" w:type="dxa"/>
              <w:right w:w="113" w:type="dxa"/>
            </w:tcMar>
            <w:vAlign w:val="center"/>
          </w:tcPr>
          <w:p>
            <w:pPr>
              <w:bidi w:val="0"/>
              <w:jc w:val="both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10.标准与现行相关法律法规、部门规章、国家产业政策是否协调？</w:t>
            </w:r>
          </w:p>
        </w:tc>
        <w:tc>
          <w:tcPr>
            <w:tcW w:w="2685" w:type="dxa"/>
            <w:vAlign w:val="top"/>
          </w:tcPr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</w:t>
            </w:r>
          </w:p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</w:tbl>
    <w:p/>
    <w:p/>
    <w:p/>
    <w:p/>
    <w:tbl>
      <w:tblPr>
        <w:tblStyle w:val="4"/>
        <w:tblpPr w:leftFromText="180" w:rightFromText="180" w:vertAnchor="text" w:horzAnchor="page" w:tblpX="1061" w:tblpY="87"/>
        <w:tblOverlap w:val="never"/>
        <w:tblW w:w="9645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5460"/>
        <w:gridCol w:w="26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500" w:type="dxa"/>
            <w:vMerge w:val="restart"/>
            <w:tcBorders>
              <w:bottom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标准实</w:t>
            </w:r>
          </w:p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施效果</w:t>
            </w:r>
          </w:p>
        </w:tc>
        <w:tc>
          <w:tcPr>
            <w:tcW w:w="54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bidi w:val="0"/>
              <w:jc w:val="both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11.标准是否被法律法规、部门规章、国家产业政策引用？</w:t>
            </w:r>
          </w:p>
        </w:tc>
        <w:tc>
          <w:tcPr>
            <w:tcW w:w="2685" w:type="dxa"/>
            <w:tcMar>
              <w:left w:w="113" w:type="dxa"/>
              <w:right w:w="113" w:type="dxa"/>
            </w:tcMar>
            <w:vAlign w:val="top"/>
          </w:tcPr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</w:t>
            </w:r>
          </w:p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0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54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bidi w:val="0"/>
              <w:jc w:val="both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12.标准是否被强制性标准引用？</w:t>
            </w:r>
          </w:p>
        </w:tc>
        <w:tc>
          <w:tcPr>
            <w:tcW w:w="2685" w:type="dxa"/>
            <w:tcMar>
              <w:left w:w="113" w:type="dxa"/>
              <w:right w:w="113" w:type="dxa"/>
            </w:tcMar>
            <w:vAlign w:val="top"/>
          </w:tcPr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</w:t>
            </w:r>
          </w:p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</w:trPr>
        <w:tc>
          <w:tcPr>
            <w:tcW w:w="150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54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bidi w:val="0"/>
              <w:jc w:val="both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13.标准是否被其他推荐性标准引用？</w:t>
            </w:r>
          </w:p>
        </w:tc>
        <w:tc>
          <w:tcPr>
            <w:tcW w:w="2685" w:type="dxa"/>
            <w:tcMar>
              <w:left w:w="113" w:type="dxa"/>
              <w:right w:w="113" w:type="dxa"/>
            </w:tcMar>
            <w:vAlign w:val="center"/>
          </w:tcPr>
          <w:p>
            <w:pPr>
              <w:bidi w:val="0"/>
              <w:jc w:val="both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1项标准引用</w:t>
            </w:r>
          </w:p>
          <w:p>
            <w:pPr>
              <w:bidi w:val="0"/>
              <w:jc w:val="both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2-5项标准引用</w:t>
            </w:r>
          </w:p>
          <w:p>
            <w:pPr>
              <w:bidi w:val="0"/>
              <w:jc w:val="both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5项以上标准引用</w:t>
            </w:r>
          </w:p>
          <w:p>
            <w:pPr>
              <w:bidi w:val="0"/>
              <w:jc w:val="both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没有被引用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50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54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bidi w:val="0"/>
              <w:jc w:val="both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14.标准实施的经济效益</w:t>
            </w:r>
          </w:p>
        </w:tc>
        <w:tc>
          <w:tcPr>
            <w:tcW w:w="2685" w:type="dxa"/>
            <w:tcMar>
              <w:left w:w="113" w:type="dxa"/>
              <w:right w:w="113" w:type="dxa"/>
            </w:tcMar>
            <w:vAlign w:val="top"/>
          </w:tcPr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突出</w:t>
            </w:r>
          </w:p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良好</w:t>
            </w:r>
          </w:p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一般</w:t>
            </w:r>
          </w:p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负面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50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54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bidi w:val="0"/>
              <w:jc w:val="both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15.标准实施的社会效益</w:t>
            </w:r>
          </w:p>
        </w:tc>
        <w:tc>
          <w:tcPr>
            <w:tcW w:w="2685" w:type="dxa"/>
            <w:tcMar>
              <w:left w:w="113" w:type="dxa"/>
              <w:right w:w="113" w:type="dxa"/>
            </w:tcMar>
            <w:vAlign w:val="top"/>
          </w:tcPr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突出</w:t>
            </w:r>
          </w:p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良好</w:t>
            </w:r>
          </w:p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一般</w:t>
            </w:r>
          </w:p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负面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500" w:type="dxa"/>
            <w:vMerge w:val="continue"/>
            <w:tcBorders>
              <w:top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54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bidi w:val="0"/>
              <w:jc w:val="both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16.标准实施的生态效益</w:t>
            </w:r>
          </w:p>
        </w:tc>
        <w:tc>
          <w:tcPr>
            <w:tcW w:w="2685" w:type="dxa"/>
            <w:tcMar>
              <w:left w:w="113" w:type="dxa"/>
              <w:right w:w="113" w:type="dxa"/>
            </w:tcMar>
            <w:vAlign w:val="top"/>
          </w:tcPr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突出</w:t>
            </w:r>
          </w:p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良好</w:t>
            </w:r>
          </w:p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一般</w:t>
            </w:r>
          </w:p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负面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8" w:hRule="atLeast"/>
        </w:trPr>
        <w:tc>
          <w:tcPr>
            <w:tcW w:w="1500" w:type="dxa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其他</w:t>
            </w:r>
          </w:p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情况</w:t>
            </w:r>
          </w:p>
        </w:tc>
        <w:tc>
          <w:tcPr>
            <w:tcW w:w="8145" w:type="dxa"/>
            <w:gridSpan w:val="2"/>
            <w:tcMar>
              <w:left w:w="113" w:type="dxa"/>
              <w:right w:w="113" w:type="dxa"/>
            </w:tcMar>
            <w:vAlign w:val="top"/>
          </w:tcPr>
          <w:p>
            <w:pPr>
              <w:bidi w:val="0"/>
              <w:rPr>
                <w:rFonts w:hint="eastAsia" w:ascii="楷体" w:hAnsi="楷体" w:eastAsia="楷体" w:cs="楷体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（可文字描述）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9" w:hRule="atLeast"/>
        </w:trPr>
        <w:tc>
          <w:tcPr>
            <w:tcW w:w="1500" w:type="dxa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复审</w:t>
            </w:r>
          </w:p>
          <w:p>
            <w:pPr>
              <w:bidi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意见</w:t>
            </w:r>
          </w:p>
        </w:tc>
        <w:tc>
          <w:tcPr>
            <w:tcW w:w="8145" w:type="dxa"/>
            <w:gridSpan w:val="2"/>
            <w:tcMar>
              <w:left w:w="113" w:type="dxa"/>
              <w:right w:w="113" w:type="dxa"/>
            </w:tcMar>
            <w:vAlign w:val="top"/>
          </w:tcPr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继续有效</w:t>
            </w:r>
          </w:p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修订</w:t>
            </w:r>
          </w:p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整合修订</w:t>
            </w:r>
          </w:p>
          <w:p>
            <w:pPr>
              <w:bidi w:val="0"/>
              <w:ind w:firstLine="280" w:firstLineChars="10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整合修订标准号：</w:t>
            </w:r>
          </w:p>
          <w:p>
            <w:pPr>
              <w:bidi w:val="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废止</w:t>
            </w:r>
          </w:p>
          <w:p>
            <w:pPr>
              <w:bidi w:val="0"/>
              <w:ind w:firstLine="280" w:firstLineChars="10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如废止，标准废止过渡期：</w:t>
            </w:r>
          </w:p>
          <w:p>
            <w:pPr>
              <w:bidi w:val="0"/>
              <w:ind w:firstLine="560" w:firstLineChars="20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公告即废止</w:t>
            </w:r>
          </w:p>
          <w:p>
            <w:pPr>
              <w:bidi w:val="0"/>
              <w:ind w:firstLine="560" w:firstLineChars="20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公告后__个月废止</w:t>
            </w:r>
          </w:p>
          <w:p>
            <w:pPr>
              <w:bidi w:val="0"/>
              <w:ind w:firstLine="560" w:firstLineChars="20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于__年__月__日废止</w:t>
            </w:r>
          </w:p>
        </w:tc>
      </w:tr>
    </w:tbl>
    <w:p>
      <w:pPr>
        <w:rPr>
          <w:rFonts w:hint="eastAsia" w:ascii="楷体" w:hAnsi="楷体" w:eastAsia="楷体" w:cs="楷体"/>
          <w:sz w:val="28"/>
          <w:szCs w:val="28"/>
        </w:rPr>
      </w:pPr>
    </w:p>
    <w:p>
      <w:pPr>
        <w:jc w:val="center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填表说明</w:t>
      </w:r>
    </w:p>
    <w:p>
      <w:pPr>
        <w:numPr>
          <w:numId w:val="0"/>
        </w:numPr>
        <w:ind w:leftChars="0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1）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在表头中</w:t>
      </w:r>
      <w:r>
        <w:rPr>
          <w:rFonts w:hint="eastAsia" w:ascii="楷体" w:hAnsi="楷体" w:eastAsia="楷体" w:cs="楷体"/>
          <w:sz w:val="28"/>
          <w:szCs w:val="28"/>
        </w:rPr>
        <w:t>填写标准编号及标准名称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</w:p>
    <w:p>
      <w:pPr>
        <w:numPr>
          <w:numId w:val="0"/>
        </w:numPr>
        <w:ind w:leftChars="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2）</w:t>
      </w:r>
      <w:r>
        <w:rPr>
          <w:rFonts w:hint="eastAsia" w:ascii="楷体" w:hAnsi="楷体" w:eastAsia="楷体" w:cs="楷体"/>
          <w:sz w:val="28"/>
          <w:szCs w:val="28"/>
        </w:rPr>
        <w:t>每个复审标准需根据标准的适用性、标准的规范性、标准的时效性、标准的协调性及标准实施效果对应的1-16条的复审内容逐项进行具体阐述（在表后另附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页</w:t>
      </w:r>
      <w:r>
        <w:rPr>
          <w:rFonts w:hint="eastAsia" w:ascii="楷体" w:hAnsi="楷体" w:eastAsia="楷体" w:cs="楷体"/>
          <w:sz w:val="28"/>
          <w:szCs w:val="28"/>
        </w:rPr>
        <w:t>进行说明）</w:t>
      </w:r>
    </w:p>
    <w:p>
      <w:pPr>
        <w:numPr>
          <w:numId w:val="0"/>
        </w:numPr>
        <w:ind w:firstLine="280" w:firstLineChars="100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例如：</w:t>
      </w:r>
    </w:p>
    <w:p>
      <w:pPr>
        <w:numPr>
          <w:numId w:val="0"/>
        </w:numPr>
        <w:ind w:firstLine="280" w:firstLineChars="100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1.若选择“</w:t>
      </w:r>
      <w:r>
        <w:rPr>
          <w:rFonts w:hint="eastAsia" w:ascii="楷体" w:hAnsi="楷体" w:eastAsia="楷体" w:cs="楷体"/>
          <w:sz w:val="28"/>
          <w:szCs w:val="28"/>
        </w:rPr>
        <w:t>与强制性国家标准配套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”，则应列出与哪些强标配套，列出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标准的编号及名称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；</w:t>
      </w:r>
    </w:p>
    <w:p>
      <w:pPr>
        <w:numPr>
          <w:numId w:val="0"/>
        </w:numPr>
        <w:ind w:firstLine="280" w:firstLineChars="100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6.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若为</w:t>
      </w:r>
      <w:r>
        <w:rPr>
          <w:rFonts w:hint="eastAsia" w:ascii="楷体" w:hAnsi="楷体" w:eastAsia="楷体" w:cs="楷体"/>
          <w:sz w:val="28"/>
          <w:szCs w:val="28"/>
        </w:rPr>
        <w:t>采标标准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，请写出</w:t>
      </w:r>
      <w:r>
        <w:rPr>
          <w:rFonts w:hint="eastAsia" w:ascii="楷体" w:hAnsi="楷体" w:eastAsia="楷体" w:cs="楷体"/>
          <w:sz w:val="28"/>
          <w:szCs w:val="28"/>
        </w:rPr>
        <w:t>国际标准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最新的版本号；</w:t>
      </w:r>
    </w:p>
    <w:p>
      <w:pPr>
        <w:numPr>
          <w:numId w:val="0"/>
        </w:numPr>
        <w:ind w:firstLine="280" w:firstLineChars="10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7.若选择“是”，则应列出哪些规范性引用文件；</w:t>
      </w:r>
    </w:p>
    <w:p>
      <w:pPr>
        <w:numPr>
          <w:numId w:val="0"/>
        </w:numPr>
        <w:ind w:firstLine="280" w:firstLineChars="10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8.若选择“是”，则应列出与哪些标准重复，列出这些标准的编号和名称；</w:t>
      </w:r>
    </w:p>
    <w:p>
      <w:pPr>
        <w:numPr>
          <w:numId w:val="0"/>
        </w:numPr>
        <w:ind w:firstLine="280" w:firstLineChars="10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9.若选择“是”，则应列出与哪些标准矛盾，列出这些标准的编号和名称；</w:t>
      </w:r>
    </w:p>
    <w:p>
      <w:pPr>
        <w:numPr>
          <w:numId w:val="0"/>
        </w:numPr>
        <w:ind w:firstLine="280" w:firstLineChars="100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10.若选择“是”，则应列出与哪些</w:t>
      </w:r>
      <w:r>
        <w:rPr>
          <w:rFonts w:hint="eastAsia" w:ascii="楷体" w:hAnsi="楷体" w:eastAsia="楷体" w:cs="楷体"/>
          <w:sz w:val="28"/>
          <w:szCs w:val="28"/>
        </w:rPr>
        <w:t>法律法规、部门规章、国家产业政策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协调；</w:t>
      </w:r>
    </w:p>
    <w:p>
      <w:pPr>
        <w:numPr>
          <w:numId w:val="0"/>
        </w:numPr>
        <w:ind w:firstLine="280" w:firstLineChars="100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11.若选择“是”，则应列出被哪些</w:t>
      </w:r>
      <w:r>
        <w:rPr>
          <w:rFonts w:hint="eastAsia" w:ascii="楷体" w:hAnsi="楷体" w:eastAsia="楷体" w:cs="楷体"/>
          <w:sz w:val="28"/>
          <w:szCs w:val="28"/>
        </w:rPr>
        <w:t>法律法规、部门规章、国家产业政策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引用；</w:t>
      </w:r>
    </w:p>
    <w:p>
      <w:pPr>
        <w:numPr>
          <w:numId w:val="0"/>
        </w:numPr>
        <w:ind w:firstLine="280" w:firstLineChars="100"/>
        <w:rPr>
          <w:rFonts w:hint="default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12.若选择“是”，则应列出强制性</w:t>
      </w:r>
      <w:bookmarkStart w:id="0" w:name="_GoBack"/>
      <w:bookmarkEnd w:id="0"/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标准的编号及名称；</w:t>
      </w:r>
    </w:p>
    <w:p>
      <w:pPr>
        <w:numPr>
          <w:numId w:val="0"/>
        </w:numPr>
        <w:ind w:firstLine="280" w:firstLineChars="10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13.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若选择“是”，则应列出</w:t>
      </w:r>
      <w:r>
        <w:rPr>
          <w:rFonts w:hint="eastAsia" w:ascii="楷体" w:hAnsi="楷体" w:eastAsia="楷体" w:cs="楷体"/>
          <w:sz w:val="28"/>
          <w:szCs w:val="28"/>
        </w:rPr>
        <w:t>推荐性标准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编号及名称；</w:t>
      </w:r>
    </w:p>
    <w:p>
      <w:pPr>
        <w:numPr>
          <w:numId w:val="0"/>
        </w:numPr>
        <w:ind w:firstLine="280" w:firstLineChars="10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14-16.请具体写出哪些经济、社会、生态效益等。</w:t>
      </w:r>
    </w:p>
    <w:p>
      <w:pPr>
        <w:bidi w:val="0"/>
        <w:jc w:val="both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3）“</w:t>
      </w:r>
      <w:r>
        <w:rPr>
          <w:rFonts w:hint="eastAsia" w:ascii="楷体" w:hAnsi="楷体" w:eastAsia="楷体" w:cs="楷体"/>
          <w:sz w:val="28"/>
          <w:szCs w:val="28"/>
        </w:rPr>
        <w:t>其他情况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”栏请补充其他有用信息。</w:t>
      </w:r>
    </w:p>
    <w:p>
      <w:pPr>
        <w:bidi w:val="0"/>
        <w:jc w:val="both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4）</w:t>
      </w:r>
      <w:r>
        <w:rPr>
          <w:rFonts w:hint="eastAsia" w:ascii="楷体" w:hAnsi="楷体" w:eastAsia="楷体" w:cs="楷体"/>
          <w:sz w:val="28"/>
          <w:szCs w:val="28"/>
        </w:rPr>
        <w:t>在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“复审意见”栏中</w:t>
      </w:r>
      <w:r>
        <w:rPr>
          <w:rFonts w:hint="eastAsia" w:ascii="楷体" w:hAnsi="楷体" w:eastAsia="楷体" w:cs="楷体"/>
          <w:sz w:val="28"/>
          <w:szCs w:val="28"/>
        </w:rPr>
        <w:t>进行勾选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，作为初审结论。</w:t>
      </w:r>
    </w:p>
    <w:sectPr>
      <w:headerReference r:id="rId5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Times New Roman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E1D7B"/>
    <w:rsid w:val="25893996"/>
    <w:rsid w:val="2937635E"/>
    <w:rsid w:val="307E5E93"/>
    <w:rsid w:val="3E6F2550"/>
    <w:rsid w:val="3E7E1EF1"/>
    <w:rsid w:val="447A01BD"/>
    <w:rsid w:val="4A4B7CB6"/>
    <w:rsid w:val="4B442521"/>
    <w:rsid w:val="56BE36D7"/>
    <w:rsid w:val="5B8E1D7B"/>
    <w:rsid w:val="5D514E14"/>
    <w:rsid w:val="6948017E"/>
    <w:rsid w:val="6FA006D3"/>
    <w:rsid w:val="7C62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2022-03-02T08:07:00Z</dcterms:created>
  <dc:creator>蕴</dc:creator>
  <cp:lastModifiedBy>蕴</cp:lastModifiedBy>
  <cp:lastPrinted>2022-03-15T06:35:33Z</cp:lastPrinted>
  <dcterms:modified xsi:type="dcterms:W3CDTF">2022-03-15T07:54:24Z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625D074A2DA44C45BC595F3D024E7ED7</vt:lpwstr>
  </property>
</Properties>
</file>