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30D" w:rsidRDefault="0069330D">
      <w:pPr>
        <w:rPr>
          <w:rFonts w:ascii="黑体" w:eastAsia="黑体" w:hAnsi="宋体" w:hint="eastAsia"/>
          <w:color w:val="000000"/>
        </w:rPr>
      </w:pPr>
    </w:p>
    <w:p w:rsidR="0069330D" w:rsidRDefault="0069330D">
      <w:r>
        <w:rPr>
          <w:rFonts w:hint="eastAsia"/>
          <w:lang w:val="en-US" w:eastAsia="zh-CN"/>
        </w:rPr>
        <w:pict>
          <v:shapetype id="_x0000_t202" coordsize="21600,21600" o:spt="202" path="m,l,21600r21600,l21600,xe">
            <v:stroke joinstyle="miter"/>
            <v:path gradientshapeok="t" o:connecttype="rect"/>
          </v:shapetype>
          <v:shape id="fmFrame2" o:spid="_x0000_s1036" type="#_x0000_t202" style="position:absolute;left:0;text-align:left;margin-left:-15.8pt;margin-top:53.2pt;width:481.9pt;height:30.8pt;z-index:251661312;mso-position-horizontal-relative:margin;mso-position-vertical-relative:margin" stroked="f">
            <v:textbox inset="0,0,0,0">
              <w:txbxContent>
                <w:p w:rsidR="0069330D" w:rsidRDefault="0069330D">
                  <w:pPr>
                    <w:pStyle w:val="afa"/>
                    <w:rPr>
                      <w:rFonts w:hint="eastAsia"/>
                      <w:szCs w:val="52"/>
                    </w:rPr>
                  </w:pPr>
                  <w:r>
                    <w:rPr>
                      <w:rFonts w:hint="eastAsia"/>
                      <w:szCs w:val="52"/>
                    </w:rPr>
                    <w:t>中华人民共和国有色金属行业标准</w:t>
                  </w:r>
                </w:p>
                <w:p w:rsidR="0069330D" w:rsidRDefault="0069330D">
                  <w:pPr>
                    <w:pStyle w:val="afc"/>
                  </w:pPr>
                  <w:r>
                    <w:rPr>
                      <w:rFonts w:hint="eastAsia"/>
                    </w:rPr>
                    <w:t>行业标准</w:t>
                  </w:r>
                </w:p>
              </w:txbxContent>
            </v:textbox>
            <w10:wrap anchorx="margin" anchory="margin"/>
            <w10:anchorlock/>
          </v:shape>
        </w:pict>
      </w:r>
    </w:p>
    <w:p w:rsidR="0069330D" w:rsidRDefault="0069330D">
      <w:r>
        <w:rPr>
          <w:lang w:val="en-US" w:eastAsia="zh-CN"/>
        </w:rPr>
        <w:pict>
          <v:shape id="fmFrame8" o:spid="_x0000_s1026" type="#_x0000_t202" style="position:absolute;left:0;text-align:left;margin-left:155.95pt;margin-top:-1.95pt;width:294.95pt;height:65.7pt;z-index:251653120;mso-position-horizontal-relative:margin;mso-position-vertical-relative:margin" stroked="f">
            <v:textbox inset="0,0,0,0">
              <w:txbxContent>
                <w:p w:rsidR="0069330D" w:rsidRDefault="0069330D">
                  <w:pPr>
                    <w:pStyle w:val="af"/>
                  </w:pPr>
                  <w:r>
                    <w:t>YS</w:t>
                  </w:r>
                </w:p>
              </w:txbxContent>
            </v:textbox>
            <w10:wrap anchorx="margin" anchory="margin"/>
            <w10:anchorlock/>
          </v:shape>
        </w:pict>
      </w:r>
    </w:p>
    <w:p w:rsidR="0069330D" w:rsidRDefault="0069330D"/>
    <w:p w:rsidR="0069330D" w:rsidRDefault="0069330D">
      <w:pPr>
        <w:rPr>
          <w:rFonts w:hint="eastAsia"/>
        </w:rPr>
      </w:pPr>
      <w:r>
        <w:rPr>
          <w:rFonts w:hint="eastAsia"/>
          <w:lang w:val="en-US" w:eastAsia="zh-CN"/>
        </w:rPr>
        <w:pict>
          <v:shape id="fmFrame3" o:spid="_x0000_s1037" type="#_x0000_t202" style="position:absolute;left:0;text-align:left;margin-left:-16.9pt;margin-top:73.8pt;width:483pt;height:31.2pt;z-index:251660288;mso-position-horizontal-relative:margin;mso-position-vertical-relative:margin" stroked="f">
            <v:textbox inset="0,0,0,0">
              <w:txbxContent>
                <w:p w:rsidR="0069330D" w:rsidRDefault="0069330D">
                  <w:pPr>
                    <w:pStyle w:val="2"/>
                    <w:rPr>
                      <w:rFonts w:ascii="黑体" w:eastAsia="黑体" w:hAnsi="宋体" w:hint="eastAsia"/>
                    </w:rPr>
                  </w:pPr>
                  <w:r>
                    <w:rPr>
                      <w:rFonts w:ascii="黑体" w:eastAsia="黑体" w:hAnsi="宋体" w:hint="eastAsia"/>
                    </w:rPr>
                    <w:t xml:space="preserve">YS/T </w:t>
                  </w:r>
                  <w:r w:rsidR="00E1253E">
                    <w:rPr>
                      <w:rFonts w:ascii="黑体" w:eastAsia="黑体" w:hAnsi="宋体" w:hint="eastAsia"/>
                    </w:rPr>
                    <w:t>575.2</w:t>
                  </w:r>
                  <w:r w:rsidR="004A4645">
                    <w:rPr>
                      <w:rFonts w:ascii="黑体" w:eastAsia="黑体" w:hAnsi="宋体" w:hint="eastAsia"/>
                    </w:rPr>
                    <w:t>9</w:t>
                  </w:r>
                  <w:r>
                    <w:rPr>
                      <w:rFonts w:ascii="黑体" w:eastAsia="黑体" w:hAnsi="宋体" w:hint="eastAsia"/>
                    </w:rPr>
                    <w:t>-</w:t>
                  </w:r>
                  <w:r>
                    <w:rPr>
                      <w:rFonts w:ascii="黑体" w:eastAsia="黑体" w:hAnsi="宋体"/>
                    </w:rPr>
                    <w:t>20</w:t>
                  </w:r>
                  <w:r w:rsidR="004A4645">
                    <w:rPr>
                      <w:rFonts w:ascii="黑体" w:eastAsia="黑体" w:hAnsi="宋体" w:hint="eastAsia"/>
                    </w:rPr>
                    <w:t>X</w:t>
                  </w:r>
                  <w:r>
                    <w:rPr>
                      <w:rFonts w:ascii="黑体" w:eastAsia="黑体" w:hAnsi="宋体" w:hint="eastAsia"/>
                    </w:rPr>
                    <w:t>X</w:t>
                  </w:r>
                </w:p>
                <w:p w:rsidR="0069330D" w:rsidRDefault="0069330D">
                  <w:pPr>
                    <w:pStyle w:val="1"/>
                    <w:wordWrap w:val="0"/>
                    <w:adjustRightInd w:val="0"/>
                    <w:snapToGrid w:val="0"/>
                    <w:spacing w:before="0" w:line="240" w:lineRule="atLeast"/>
                    <w:rPr>
                      <w:rFonts w:ascii="黑体" w:hint="eastAsia"/>
                      <w:sz w:val="21"/>
                      <w:szCs w:val="21"/>
                    </w:rPr>
                  </w:pPr>
                </w:p>
              </w:txbxContent>
            </v:textbox>
            <w10:wrap anchorx="margin" anchory="margin"/>
            <w10:anchorlock/>
          </v:shape>
        </w:pict>
      </w:r>
    </w:p>
    <w:p w:rsidR="0069330D" w:rsidRDefault="0069330D"/>
    <w:p w:rsidR="0069330D" w:rsidRDefault="0069330D"/>
    <w:p w:rsidR="0069330D" w:rsidRDefault="0069330D">
      <w:r>
        <w:rPr>
          <w:lang w:val="en-US" w:eastAsia="zh-CN"/>
        </w:rPr>
        <w:pict>
          <v:line id="直线 4" o:spid="_x0000_s1028" style="position:absolute;left:0;text-align:left;z-index:251654144" from="-15.9pt,1.8pt" to="466.1pt,1.8pt" strokeweight="1pt">
            <v:fill o:detectmouseclick="t"/>
          </v:line>
        </w:pict>
      </w:r>
    </w:p>
    <w:p w:rsidR="0069330D" w:rsidRDefault="0069330D"/>
    <w:p w:rsidR="0069330D" w:rsidRDefault="0069330D"/>
    <w:p w:rsidR="0069330D" w:rsidRDefault="0069330D">
      <w:pPr>
        <w:jc w:val="center"/>
      </w:pPr>
      <w:r>
        <w:rPr>
          <w:lang w:val="en-US" w:eastAsia="zh-CN"/>
        </w:rPr>
        <w:pict>
          <v:shape id="fmFrame4" o:spid="_x0000_s1029" type="#_x0000_t202" style="position:absolute;left:0;text-align:left;margin-left:-45pt;margin-top:202.8pt;width:495.9pt;height:334.6pt;z-index:251655168;mso-position-horizontal-relative:margin;mso-position-vertical-relative:margin" stroked="f">
            <v:textbox inset="0,0,0,0">
              <w:txbxContent>
                <w:p w:rsidR="0069330D" w:rsidRDefault="00E1253E">
                  <w:pPr>
                    <w:jc w:val="center"/>
                    <w:rPr>
                      <w:rFonts w:ascii="黑体" w:eastAsia="黑体" w:hint="eastAsia"/>
                      <w:sz w:val="52"/>
                      <w:szCs w:val="52"/>
                    </w:rPr>
                  </w:pPr>
                  <w:r>
                    <w:rPr>
                      <w:rFonts w:ascii="黑体" w:eastAsia="黑体" w:hint="eastAsia"/>
                      <w:sz w:val="52"/>
                      <w:szCs w:val="52"/>
                    </w:rPr>
                    <w:t>铝土矿化学分析</w:t>
                  </w:r>
                  <w:r w:rsidR="0069330D">
                    <w:rPr>
                      <w:rFonts w:ascii="黑体" w:eastAsia="黑体" w:hint="eastAsia"/>
                      <w:sz w:val="52"/>
                      <w:szCs w:val="52"/>
                    </w:rPr>
                    <w:t>方法</w:t>
                  </w:r>
                </w:p>
                <w:p w:rsidR="0069330D" w:rsidRDefault="0069330D">
                  <w:pPr>
                    <w:pStyle w:val="af1"/>
                    <w:spacing w:before="240"/>
                    <w:rPr>
                      <w:rFonts w:ascii="黑体" w:eastAsia="黑体" w:hint="eastAsia"/>
                      <w:sz w:val="52"/>
                      <w:szCs w:val="52"/>
                    </w:rPr>
                  </w:pPr>
                  <w:r>
                    <w:rPr>
                      <w:rFonts w:ascii="黑体" w:eastAsia="黑体" w:hint="eastAsia"/>
                      <w:sz w:val="52"/>
                      <w:szCs w:val="52"/>
                    </w:rPr>
                    <w:t>第</w:t>
                  </w:r>
                  <w:r w:rsidR="00E1253E">
                    <w:rPr>
                      <w:rFonts w:ascii="黑体" w:eastAsia="黑体" w:hint="eastAsia"/>
                      <w:sz w:val="52"/>
                      <w:szCs w:val="52"/>
                    </w:rPr>
                    <w:t>2</w:t>
                  </w:r>
                  <w:r w:rsidR="004A4645">
                    <w:rPr>
                      <w:rFonts w:ascii="黑体" w:eastAsia="黑体" w:hint="eastAsia"/>
                      <w:sz w:val="52"/>
                      <w:szCs w:val="52"/>
                    </w:rPr>
                    <w:t>9</w:t>
                  </w:r>
                  <w:r>
                    <w:rPr>
                      <w:rFonts w:ascii="黑体" w:eastAsia="黑体" w:hint="eastAsia"/>
                      <w:sz w:val="52"/>
                      <w:szCs w:val="52"/>
                    </w:rPr>
                    <w:t>部分：</w:t>
                  </w:r>
                  <w:r w:rsidR="007D694B">
                    <w:rPr>
                      <w:rFonts w:ascii="黑体" w:eastAsia="黑体" w:hint="eastAsia"/>
                      <w:sz w:val="52"/>
                      <w:szCs w:val="52"/>
                    </w:rPr>
                    <w:t>有效铝和活性硅</w:t>
                  </w:r>
                  <w:r w:rsidR="00E1253E">
                    <w:rPr>
                      <w:rFonts w:ascii="黑体" w:eastAsia="黑体" w:hint="eastAsia"/>
                      <w:sz w:val="52"/>
                      <w:szCs w:val="52"/>
                    </w:rPr>
                    <w:t>的测定</w:t>
                  </w:r>
                </w:p>
                <w:p w:rsidR="0069330D" w:rsidRDefault="0069330D">
                  <w:pPr>
                    <w:pStyle w:val="af4"/>
                    <w:spacing w:before="0" w:line="0" w:lineRule="atLeast"/>
                    <w:rPr>
                      <w:rFonts w:ascii="黑体" w:eastAsia="黑体" w:hint="eastAsia"/>
                    </w:rPr>
                  </w:pPr>
                </w:p>
                <w:p w:rsidR="0069330D" w:rsidRDefault="0069330D">
                  <w:pPr>
                    <w:pStyle w:val="af1"/>
                    <w:spacing w:before="240"/>
                    <w:rPr>
                      <w:rFonts w:ascii="黑体" w:eastAsia="黑体" w:hint="eastAsia"/>
                      <w:sz w:val="28"/>
                      <w:szCs w:val="28"/>
                    </w:rPr>
                  </w:pPr>
                  <w:r>
                    <w:rPr>
                      <w:rFonts w:ascii="黑体" w:eastAsia="黑体" w:hint="eastAsia"/>
                      <w:sz w:val="28"/>
                      <w:szCs w:val="28"/>
                    </w:rPr>
                    <w:t xml:space="preserve">Methods for </w:t>
                  </w:r>
                  <w:r w:rsidR="00E1253E">
                    <w:rPr>
                      <w:rFonts w:ascii="黑体" w:eastAsia="黑体" w:hint="eastAsia"/>
                      <w:sz w:val="28"/>
                      <w:szCs w:val="28"/>
                    </w:rPr>
                    <w:t>chemical analysis of bauxite</w:t>
                  </w:r>
                  <w:r>
                    <w:rPr>
                      <w:rFonts w:ascii="黑体" w:eastAsia="黑体" w:hint="eastAsia"/>
                      <w:sz w:val="28"/>
                      <w:szCs w:val="28"/>
                    </w:rPr>
                    <w:t>-</w:t>
                  </w:r>
                </w:p>
                <w:p w:rsidR="007D694B" w:rsidRDefault="0069330D" w:rsidP="007D694B">
                  <w:pPr>
                    <w:pStyle w:val="af1"/>
                    <w:spacing w:before="240"/>
                    <w:rPr>
                      <w:rFonts w:ascii="黑体" w:eastAsia="黑体" w:hAnsi="宋体" w:hint="eastAsia"/>
                      <w:sz w:val="28"/>
                      <w:szCs w:val="18"/>
                    </w:rPr>
                  </w:pPr>
                  <w:r>
                    <w:rPr>
                      <w:rFonts w:ascii="黑体" w:eastAsia="黑体" w:hAnsi="宋体" w:hint="eastAsia"/>
                      <w:sz w:val="28"/>
                      <w:szCs w:val="18"/>
                    </w:rPr>
                    <w:t>Part</w:t>
                  </w:r>
                  <w:r w:rsidR="00E1253E">
                    <w:rPr>
                      <w:rFonts w:ascii="黑体" w:eastAsia="黑体" w:hAnsi="宋体" w:hint="eastAsia"/>
                      <w:sz w:val="28"/>
                      <w:szCs w:val="18"/>
                    </w:rPr>
                    <w:t>2</w:t>
                  </w:r>
                  <w:r w:rsidR="004A4645">
                    <w:rPr>
                      <w:rFonts w:ascii="黑体" w:eastAsia="黑体" w:hAnsi="宋体" w:hint="eastAsia"/>
                      <w:sz w:val="28"/>
                      <w:szCs w:val="18"/>
                    </w:rPr>
                    <w:t>9</w:t>
                  </w:r>
                  <w:r>
                    <w:rPr>
                      <w:rFonts w:ascii="黑体" w:eastAsia="黑体" w:hAnsi="宋体" w:hint="eastAsia"/>
                      <w:sz w:val="28"/>
                      <w:szCs w:val="18"/>
                    </w:rPr>
                    <w:t xml:space="preserve">: </w:t>
                  </w:r>
                  <w:r w:rsidR="007D694B" w:rsidRPr="007D694B">
                    <w:rPr>
                      <w:rFonts w:ascii="黑体" w:eastAsia="黑体" w:hAnsi="宋体"/>
                      <w:sz w:val="28"/>
                      <w:szCs w:val="18"/>
                    </w:rPr>
                    <w:t>Determination of available aluminum and reactive silicon</w:t>
                  </w:r>
                </w:p>
                <w:p w:rsidR="007D694B" w:rsidRDefault="007D694B" w:rsidP="007D694B">
                  <w:pPr>
                    <w:pStyle w:val="af1"/>
                    <w:spacing w:before="240"/>
                    <w:rPr>
                      <w:rFonts w:ascii="黑体" w:eastAsia="黑体" w:hAnsi="宋体" w:hint="eastAsia"/>
                      <w:sz w:val="28"/>
                      <w:szCs w:val="18"/>
                    </w:rPr>
                  </w:pPr>
                </w:p>
                <w:p w:rsidR="0069330D" w:rsidRDefault="0069330D" w:rsidP="007D694B">
                  <w:pPr>
                    <w:pStyle w:val="af1"/>
                    <w:spacing w:before="240"/>
                    <w:rPr>
                      <w:color w:val="000000"/>
                    </w:rPr>
                  </w:pPr>
                  <w:r>
                    <w:rPr>
                      <w:rFonts w:hint="eastAsia"/>
                      <w:color w:val="000000"/>
                    </w:rPr>
                    <w:t>（</w:t>
                  </w:r>
                  <w:r w:rsidR="004A4645">
                    <w:rPr>
                      <w:rFonts w:hint="eastAsia"/>
                      <w:color w:val="000000"/>
                    </w:rPr>
                    <w:t>预审稿</w:t>
                  </w:r>
                  <w:r>
                    <w:rPr>
                      <w:rFonts w:hint="eastAsia"/>
                      <w:color w:val="000000"/>
                    </w:rPr>
                    <w:t>）</w:t>
                  </w:r>
                </w:p>
                <w:p w:rsidR="0069330D" w:rsidRDefault="0069330D">
                  <w:pPr>
                    <w:pStyle w:val="ac"/>
                  </w:pPr>
                </w:p>
              </w:txbxContent>
            </v:textbox>
            <w10:wrap anchorx="margin" anchory="margin"/>
            <w10:anchorlock/>
          </v:shape>
        </w:pict>
      </w:r>
    </w:p>
    <w:p w:rsidR="0069330D" w:rsidRDefault="0069330D"/>
    <w:p w:rsidR="0069330D" w:rsidRDefault="0069330D"/>
    <w:p w:rsidR="0069330D" w:rsidRDefault="0069330D"/>
    <w:p w:rsidR="0069330D" w:rsidRDefault="0069330D"/>
    <w:p w:rsidR="0069330D" w:rsidRDefault="0069330D"/>
    <w:p w:rsidR="0069330D" w:rsidRDefault="0069330D"/>
    <w:p w:rsidR="0069330D" w:rsidRDefault="0069330D"/>
    <w:p w:rsidR="0069330D" w:rsidRDefault="0069330D"/>
    <w:p w:rsidR="0069330D" w:rsidRDefault="0069330D"/>
    <w:p w:rsidR="0069330D" w:rsidRDefault="0069330D"/>
    <w:p w:rsidR="0069330D" w:rsidRDefault="0069330D"/>
    <w:p w:rsidR="0069330D" w:rsidRDefault="0069330D"/>
    <w:p w:rsidR="0069330D" w:rsidRDefault="0069330D"/>
    <w:p w:rsidR="0069330D" w:rsidRDefault="0069330D"/>
    <w:p w:rsidR="0069330D" w:rsidRDefault="0069330D"/>
    <w:p w:rsidR="0069330D" w:rsidRDefault="0069330D"/>
    <w:p w:rsidR="0069330D" w:rsidRDefault="0069330D"/>
    <w:p w:rsidR="0069330D" w:rsidRDefault="0069330D"/>
    <w:p w:rsidR="0069330D" w:rsidRDefault="0069330D"/>
    <w:p w:rsidR="0069330D" w:rsidRDefault="0069330D"/>
    <w:p w:rsidR="0069330D" w:rsidRDefault="0069330D"/>
    <w:p w:rsidR="0069330D" w:rsidRDefault="0069330D"/>
    <w:p w:rsidR="0069330D" w:rsidRDefault="0069330D"/>
    <w:p w:rsidR="0069330D" w:rsidRDefault="0069330D"/>
    <w:p w:rsidR="0069330D" w:rsidRDefault="0069330D"/>
    <w:p w:rsidR="0069330D" w:rsidRDefault="0069330D">
      <w:pPr>
        <w:tabs>
          <w:tab w:val="left" w:pos="3060"/>
        </w:tabs>
      </w:pPr>
      <w:r>
        <w:rPr>
          <w:lang w:val="en-US" w:eastAsia="zh-CN"/>
        </w:rPr>
        <w:pict>
          <v:shape id="fmFrame5" o:spid="_x0000_s1030" type="#_x0000_t202" style="position:absolute;left:0;text-align:left;margin-left:-9pt;margin-top:616.2pt;width:159pt;height:24.6pt;z-index:251656192;mso-position-horizontal-relative:margin;mso-position-vertical-relative:margin" stroked="f">
            <v:textbox inset="0,0,0,0">
              <w:txbxContent>
                <w:p w:rsidR="0069330D" w:rsidRDefault="0069330D">
                  <w:pPr>
                    <w:pStyle w:val="af3"/>
                    <w:rPr>
                      <w:rFonts w:ascii="黑体"/>
                    </w:rPr>
                  </w:pPr>
                  <w:r>
                    <w:rPr>
                      <w:rFonts w:ascii="黑体" w:hint="eastAsia"/>
                    </w:rPr>
                    <w:t>××××-××-××发布</w:t>
                  </w:r>
                </w:p>
              </w:txbxContent>
            </v:textbox>
            <w10:wrap anchorx="margin" anchory="margin"/>
            <w10:anchorlock/>
          </v:shape>
        </w:pict>
      </w:r>
    </w:p>
    <w:p w:rsidR="0069330D" w:rsidRDefault="0069330D"/>
    <w:p w:rsidR="0069330D" w:rsidRDefault="0069330D">
      <w:pPr>
        <w:tabs>
          <w:tab w:val="left" w:pos="4785"/>
        </w:tabs>
      </w:pPr>
      <w:r>
        <w:rPr>
          <w:lang w:val="en-US" w:eastAsia="zh-CN"/>
        </w:rPr>
        <w:pict>
          <v:shape id="fmFrame6" o:spid="_x0000_s1031" type="#_x0000_t202" style="position:absolute;left:0;text-align:left;margin-left:279pt;margin-top:616.2pt;width:159pt;height:24.6pt;z-index:251657216;mso-position-horizontal-relative:margin;mso-position-vertical-relative:margin" stroked="f">
            <v:textbox inset="0,0,0,0">
              <w:txbxContent>
                <w:p w:rsidR="0069330D" w:rsidRDefault="0069330D">
                  <w:pPr>
                    <w:pStyle w:val="af8"/>
                    <w:rPr>
                      <w:rFonts w:ascii="黑体"/>
                    </w:rPr>
                  </w:pPr>
                  <w:r>
                    <w:rPr>
                      <w:rFonts w:ascii="黑体" w:hint="eastAsia"/>
                    </w:rPr>
                    <w:t>××××-××-××实施</w:t>
                  </w:r>
                </w:p>
              </w:txbxContent>
            </v:textbox>
            <w10:wrap anchorx="margin" anchory="margin"/>
            <w10:anchorlock/>
          </v:shape>
        </w:pict>
      </w:r>
      <w:r>
        <w:tab/>
      </w:r>
    </w:p>
    <w:p w:rsidR="0069330D" w:rsidRDefault="0069330D">
      <w:pPr>
        <w:tabs>
          <w:tab w:val="left" w:pos="2400"/>
        </w:tabs>
      </w:pPr>
      <w:r>
        <w:tab/>
      </w:r>
    </w:p>
    <w:p w:rsidR="0069330D" w:rsidRDefault="0069330D">
      <w:pPr>
        <w:tabs>
          <w:tab w:val="left" w:pos="1335"/>
        </w:tabs>
        <w:rPr>
          <w:rFonts w:hint="eastAsia"/>
        </w:rPr>
      </w:pPr>
      <w:r>
        <w:rPr>
          <w:lang w:val="en-US" w:eastAsia="zh-CN"/>
        </w:rPr>
        <w:pict>
          <v:shape id="fmFrame7" o:spid="_x0000_s1033" type="#_x0000_t202" style="position:absolute;left:0;text-align:left;margin-left:-27pt;margin-top:648.75pt;width:481.9pt;height:39pt;z-index:251658240;mso-position-horizontal-relative:margin;mso-position-vertical-relative:margin" stroked="f">
            <v:textbox inset="0,0,0,0">
              <w:txbxContent>
                <w:p w:rsidR="0069330D" w:rsidRDefault="0069330D">
                  <w:pPr>
                    <w:pStyle w:val="ae"/>
                    <w:spacing w:before="156" w:after="156"/>
                    <w:rPr>
                      <w:szCs w:val="36"/>
                    </w:rPr>
                  </w:pPr>
                  <w:r>
                    <w:rPr>
                      <w:rFonts w:hint="eastAsia"/>
                      <w:szCs w:val="36"/>
                    </w:rPr>
                    <w:t>中华人民共和国工业和信息化部</w:t>
                  </w:r>
                  <w:r>
                    <w:rPr>
                      <w:rStyle w:val="a4"/>
                      <w:rFonts w:hint="eastAsia"/>
                      <w:szCs w:val="36"/>
                    </w:rPr>
                    <w:t xml:space="preserve"> </w:t>
                  </w:r>
                  <w:r>
                    <w:rPr>
                      <w:rStyle w:val="a4"/>
                      <w:rFonts w:hAnsi="宋体" w:hint="eastAsia"/>
                      <w:szCs w:val="36"/>
                    </w:rPr>
                    <w:t>发布</w:t>
                  </w:r>
                </w:p>
                <w:p w:rsidR="0069330D" w:rsidRDefault="0069330D">
                  <w:pPr>
                    <w:pStyle w:val="ae"/>
                    <w:ind w:firstLineChars="197" w:firstLine="1046"/>
                    <w:rPr>
                      <w:rFonts w:hint="eastAsia"/>
                    </w:rPr>
                  </w:pPr>
                </w:p>
                <w:p w:rsidR="0069330D" w:rsidRDefault="0069330D">
                  <w:pPr>
                    <w:rPr>
                      <w:rFonts w:hint="eastAsia"/>
                    </w:rPr>
                  </w:pPr>
                </w:p>
              </w:txbxContent>
            </v:textbox>
            <w10:wrap anchorx="margin" anchory="margin"/>
            <w10:anchorlock/>
          </v:shape>
        </w:pict>
      </w:r>
    </w:p>
    <w:p w:rsidR="0069330D" w:rsidRDefault="0069330D">
      <w:pPr>
        <w:tabs>
          <w:tab w:val="left" w:pos="1335"/>
        </w:tabs>
        <w:rPr>
          <w:rFonts w:hint="eastAsia"/>
        </w:rPr>
      </w:pPr>
      <w:r>
        <w:rPr>
          <w:lang w:val="en-US" w:eastAsia="zh-CN"/>
        </w:rPr>
        <w:pict>
          <v:line id="直线 8" o:spid="_x0000_s1032" style="position:absolute;left:0;text-align:left;z-index:251659264" from="-12.8pt,13.65pt" to="469.2pt,13.65pt" strokeweight="1pt">
            <v:fill o:detectmouseclick="t"/>
          </v:line>
        </w:pict>
      </w:r>
    </w:p>
    <w:p w:rsidR="0069330D" w:rsidRDefault="0069330D">
      <w:pPr>
        <w:tabs>
          <w:tab w:val="left" w:pos="1335"/>
        </w:tabs>
        <w:rPr>
          <w:rFonts w:hint="eastAsia"/>
        </w:rPr>
      </w:pPr>
    </w:p>
    <w:p w:rsidR="0069330D" w:rsidRDefault="0069330D">
      <w:pPr>
        <w:snapToGrid w:val="0"/>
        <w:jc w:val="right"/>
        <w:rPr>
          <w:rFonts w:ascii="黑体" w:eastAsia="黑体" w:hint="eastAsia"/>
          <w:color w:val="000000"/>
          <w:szCs w:val="21"/>
        </w:rPr>
      </w:pPr>
    </w:p>
    <w:p w:rsidR="0069330D" w:rsidRDefault="0069330D">
      <w:pPr>
        <w:pStyle w:val="af9"/>
        <w:numPr>
          <w:ilvl w:val="0"/>
          <w:numId w:val="0"/>
        </w:numPr>
        <w:rPr>
          <w:rFonts w:hint="eastAsia"/>
        </w:rPr>
      </w:pPr>
      <w:r>
        <w:rPr>
          <w:rFonts w:hint="eastAsia"/>
        </w:rPr>
        <w:lastRenderedPageBreak/>
        <w:t>前    言</w:t>
      </w:r>
    </w:p>
    <w:p w:rsidR="004A4645" w:rsidRDefault="004A4645" w:rsidP="007D694B">
      <w:pPr>
        <w:ind w:firstLineChars="200" w:firstLine="420"/>
        <w:rPr>
          <w:rFonts w:ascii="宋体" w:hAnsi="宋体" w:hint="eastAsia"/>
        </w:rPr>
      </w:pPr>
      <w:r>
        <w:rPr>
          <w:rFonts w:ascii="宋体" w:hAnsi="宋体" w:hint="eastAsia"/>
        </w:rPr>
        <w:t>本文件按照GB/T 1.1-2020《标准化工作导则 第1</w:t>
      </w:r>
      <w:r w:rsidR="00AB4114">
        <w:rPr>
          <w:rFonts w:ascii="宋体" w:hAnsi="宋体" w:hint="eastAsia"/>
        </w:rPr>
        <w:t>部分</w:t>
      </w:r>
      <w:r>
        <w:rPr>
          <w:rFonts w:ascii="宋体" w:hAnsi="宋体" w:hint="eastAsia"/>
        </w:rPr>
        <w:t>：标准化文件的结构和起草规则》的规定起草。</w:t>
      </w:r>
    </w:p>
    <w:p w:rsidR="004A4645" w:rsidRPr="004A4645" w:rsidRDefault="004A4645" w:rsidP="007D694B">
      <w:pPr>
        <w:ind w:firstLineChars="200" w:firstLine="420"/>
        <w:rPr>
          <w:rFonts w:ascii="宋体" w:hAnsi="宋体" w:hint="eastAsia"/>
        </w:rPr>
      </w:pPr>
      <w:r>
        <w:rPr>
          <w:rFonts w:ascii="宋体" w:hAnsi="宋体" w:hint="eastAsia"/>
        </w:rPr>
        <w:t>本文件是</w:t>
      </w:r>
      <w:r w:rsidRPr="007D694B">
        <w:rPr>
          <w:rFonts w:ascii="宋体" w:hAnsi="宋体" w:hint="eastAsia"/>
        </w:rPr>
        <w:t>YS/T</w:t>
      </w:r>
      <w:r>
        <w:rPr>
          <w:rFonts w:ascii="宋体" w:hAnsi="宋体" w:hint="eastAsia"/>
        </w:rPr>
        <w:t xml:space="preserve"> </w:t>
      </w:r>
      <w:r w:rsidRPr="007D694B">
        <w:rPr>
          <w:rFonts w:ascii="宋体" w:hAnsi="宋体" w:hint="eastAsia"/>
        </w:rPr>
        <w:t>575</w:t>
      </w:r>
      <w:r>
        <w:rPr>
          <w:rFonts w:ascii="宋体" w:hAnsi="宋体" w:hint="eastAsia"/>
        </w:rPr>
        <w:t>《铝</w:t>
      </w:r>
      <w:r w:rsidRPr="007D694B">
        <w:rPr>
          <w:rFonts w:ascii="宋体" w:hAnsi="宋体" w:hint="eastAsia"/>
        </w:rPr>
        <w:t>土矿石化学</w:t>
      </w:r>
      <w:r>
        <w:rPr>
          <w:rFonts w:ascii="宋体" w:hAnsi="宋体" w:hint="eastAsia"/>
        </w:rPr>
        <w:t>分</w:t>
      </w:r>
      <w:r w:rsidRPr="007D694B">
        <w:rPr>
          <w:rFonts w:ascii="宋体" w:hAnsi="宋体" w:hint="eastAsia"/>
        </w:rPr>
        <w:t>析方法</w:t>
      </w:r>
      <w:r>
        <w:rPr>
          <w:rFonts w:ascii="宋体" w:hAnsi="宋体" w:hint="eastAsia"/>
        </w:rPr>
        <w:t>》的第29</w:t>
      </w:r>
      <w:r w:rsidR="00AB4114">
        <w:rPr>
          <w:rFonts w:ascii="宋体" w:hAnsi="宋体" w:hint="eastAsia"/>
        </w:rPr>
        <w:t>部分</w:t>
      </w:r>
      <w:r>
        <w:rPr>
          <w:rFonts w:ascii="宋体" w:hAnsi="宋体" w:hint="eastAsia"/>
        </w:rPr>
        <w:t>。</w:t>
      </w:r>
      <w:r w:rsidRPr="007D694B">
        <w:rPr>
          <w:rFonts w:ascii="宋体" w:hAnsi="宋体" w:hint="eastAsia"/>
        </w:rPr>
        <w:t>YS/T</w:t>
      </w:r>
      <w:r>
        <w:rPr>
          <w:rFonts w:ascii="宋体" w:hAnsi="宋体" w:hint="eastAsia"/>
        </w:rPr>
        <w:t xml:space="preserve"> </w:t>
      </w:r>
      <w:r w:rsidRPr="007D694B">
        <w:rPr>
          <w:rFonts w:ascii="宋体" w:hAnsi="宋体" w:hint="eastAsia"/>
        </w:rPr>
        <w:t>575</w:t>
      </w:r>
      <w:r>
        <w:rPr>
          <w:rFonts w:ascii="宋体" w:hAnsi="宋体" w:hint="eastAsia"/>
        </w:rPr>
        <w:t>已经发布了一下</w:t>
      </w:r>
      <w:r w:rsidR="00AB4114">
        <w:rPr>
          <w:rFonts w:ascii="宋体" w:hAnsi="宋体" w:hint="eastAsia"/>
        </w:rPr>
        <w:t>部分</w:t>
      </w:r>
      <w:r>
        <w:rPr>
          <w:rFonts w:ascii="宋体" w:hAnsi="宋体" w:hint="eastAsia"/>
        </w:rPr>
        <w:t>：</w:t>
      </w:r>
    </w:p>
    <w:p w:rsidR="007D694B" w:rsidRPr="007D694B" w:rsidRDefault="007D694B" w:rsidP="007D694B">
      <w:pPr>
        <w:ind w:firstLineChars="200" w:firstLine="420"/>
        <w:rPr>
          <w:rFonts w:ascii="宋体" w:hAnsi="宋体" w:hint="eastAsia"/>
        </w:rPr>
      </w:pPr>
      <w:r w:rsidRPr="007D694B">
        <w:rPr>
          <w:rFonts w:ascii="宋体" w:hAnsi="宋体" w:hint="eastAsia"/>
        </w:rPr>
        <w:t>一一第1</w:t>
      </w:r>
      <w:r w:rsidR="00AB4114">
        <w:rPr>
          <w:rFonts w:ascii="宋体" w:hAnsi="宋体" w:hint="eastAsia"/>
        </w:rPr>
        <w:t>部分</w:t>
      </w:r>
      <w:r>
        <w:rPr>
          <w:rFonts w:ascii="宋体" w:hAnsi="宋体" w:hint="eastAsia"/>
        </w:rPr>
        <w:t>：</w:t>
      </w:r>
      <w:r w:rsidRPr="007D694B">
        <w:rPr>
          <w:rFonts w:ascii="宋体" w:hAnsi="宋体" w:hint="eastAsia"/>
        </w:rPr>
        <w:t>氧化铝含量的测定</w:t>
      </w:r>
      <w:r>
        <w:rPr>
          <w:rFonts w:ascii="宋体" w:hAnsi="宋体" w:hint="eastAsia"/>
        </w:rPr>
        <w:t xml:space="preserve">  </w:t>
      </w:r>
      <w:r w:rsidRPr="007D694B">
        <w:rPr>
          <w:rFonts w:ascii="宋体" w:hAnsi="宋体" w:hint="eastAsia"/>
        </w:rPr>
        <w:t>EDTA滴定</w:t>
      </w:r>
      <w:r>
        <w:rPr>
          <w:rFonts w:ascii="宋体" w:hAnsi="宋体" w:hint="eastAsia"/>
        </w:rPr>
        <w:t>法；</w:t>
      </w:r>
    </w:p>
    <w:p w:rsidR="007D694B" w:rsidRPr="007D694B" w:rsidRDefault="007D694B" w:rsidP="007D694B">
      <w:pPr>
        <w:ind w:firstLineChars="200" w:firstLine="420"/>
        <w:rPr>
          <w:rFonts w:ascii="宋体" w:hAnsi="宋体" w:hint="eastAsia"/>
        </w:rPr>
      </w:pPr>
      <w:r w:rsidRPr="007D694B">
        <w:rPr>
          <w:rFonts w:ascii="宋体" w:hAnsi="宋体" w:hint="eastAsia"/>
        </w:rPr>
        <w:t>一一第2</w:t>
      </w:r>
      <w:r w:rsidR="00AB4114">
        <w:rPr>
          <w:rFonts w:ascii="宋体" w:hAnsi="宋体" w:hint="eastAsia"/>
        </w:rPr>
        <w:t>部分</w:t>
      </w:r>
      <w:r>
        <w:rPr>
          <w:rFonts w:ascii="宋体" w:hAnsi="宋体" w:hint="eastAsia"/>
        </w:rPr>
        <w:t>：</w:t>
      </w:r>
      <w:r w:rsidRPr="007D694B">
        <w:rPr>
          <w:rFonts w:ascii="宋体" w:hAnsi="宋体" w:hint="eastAsia"/>
        </w:rPr>
        <w:t>二氧化硅含量的测定</w:t>
      </w:r>
      <w:r>
        <w:rPr>
          <w:rFonts w:ascii="宋体" w:hAnsi="宋体" w:hint="eastAsia"/>
        </w:rPr>
        <w:t xml:space="preserve">  </w:t>
      </w:r>
      <w:r w:rsidRPr="007D694B">
        <w:rPr>
          <w:rFonts w:ascii="宋体" w:hAnsi="宋体" w:hint="eastAsia"/>
        </w:rPr>
        <w:t>重量-</w:t>
      </w:r>
      <w:proofErr w:type="gramStart"/>
      <w:r w:rsidRPr="007D694B">
        <w:rPr>
          <w:rFonts w:ascii="宋体" w:hAnsi="宋体" w:hint="eastAsia"/>
        </w:rPr>
        <w:t>钼</w:t>
      </w:r>
      <w:proofErr w:type="gramEnd"/>
      <w:r w:rsidRPr="007D694B">
        <w:rPr>
          <w:rFonts w:ascii="宋体" w:hAnsi="宋体" w:hint="eastAsia"/>
        </w:rPr>
        <w:t>蓝光度</w:t>
      </w:r>
      <w:r>
        <w:rPr>
          <w:rFonts w:ascii="宋体" w:hAnsi="宋体" w:hint="eastAsia"/>
        </w:rPr>
        <w:t>法；</w:t>
      </w:r>
    </w:p>
    <w:p w:rsidR="007D694B" w:rsidRDefault="007D694B" w:rsidP="007D694B">
      <w:pPr>
        <w:ind w:firstLineChars="200" w:firstLine="420"/>
        <w:rPr>
          <w:rFonts w:ascii="宋体" w:hAnsi="宋体" w:hint="eastAsia"/>
        </w:rPr>
      </w:pPr>
      <w:r w:rsidRPr="007D694B">
        <w:rPr>
          <w:rFonts w:ascii="宋体" w:hAnsi="宋体" w:hint="eastAsia"/>
        </w:rPr>
        <w:t>一一第3</w:t>
      </w:r>
      <w:r w:rsidR="00AB4114">
        <w:rPr>
          <w:rFonts w:ascii="宋体" w:hAnsi="宋体" w:hint="eastAsia"/>
        </w:rPr>
        <w:t>部分</w:t>
      </w:r>
      <w:r>
        <w:rPr>
          <w:rFonts w:ascii="宋体" w:hAnsi="宋体" w:hint="eastAsia"/>
        </w:rPr>
        <w:t>：</w:t>
      </w:r>
      <w:r w:rsidRPr="007D694B">
        <w:rPr>
          <w:rFonts w:ascii="宋体" w:hAnsi="宋体" w:hint="eastAsia"/>
        </w:rPr>
        <w:t>二氧化硅含量的测定</w:t>
      </w:r>
      <w:r>
        <w:rPr>
          <w:rFonts w:ascii="宋体" w:hAnsi="宋体" w:hint="eastAsia"/>
        </w:rPr>
        <w:t xml:space="preserve">  </w:t>
      </w:r>
      <w:proofErr w:type="gramStart"/>
      <w:r w:rsidRPr="007D694B">
        <w:rPr>
          <w:rFonts w:ascii="宋体" w:hAnsi="宋体" w:hint="eastAsia"/>
        </w:rPr>
        <w:t>钼</w:t>
      </w:r>
      <w:proofErr w:type="gramEnd"/>
      <w:r w:rsidRPr="007D694B">
        <w:rPr>
          <w:rFonts w:ascii="宋体" w:hAnsi="宋体" w:hint="eastAsia"/>
        </w:rPr>
        <w:t>蓝光度法</w:t>
      </w:r>
      <w:r>
        <w:rPr>
          <w:rFonts w:ascii="宋体" w:hAnsi="宋体" w:hint="eastAsia"/>
        </w:rPr>
        <w:t>；</w:t>
      </w:r>
    </w:p>
    <w:p w:rsidR="007D694B" w:rsidRDefault="007D694B" w:rsidP="007D694B">
      <w:pPr>
        <w:ind w:firstLineChars="200" w:firstLine="420"/>
        <w:rPr>
          <w:rFonts w:ascii="宋体" w:hAnsi="宋体" w:hint="eastAsia"/>
        </w:rPr>
      </w:pPr>
      <w:r w:rsidRPr="007D694B">
        <w:rPr>
          <w:rFonts w:ascii="宋体" w:hAnsi="宋体" w:hint="eastAsia"/>
        </w:rPr>
        <w:t>一一第4</w:t>
      </w:r>
      <w:r w:rsidR="00AB4114">
        <w:rPr>
          <w:rFonts w:ascii="宋体" w:hAnsi="宋体" w:hint="eastAsia"/>
        </w:rPr>
        <w:t>部分</w:t>
      </w:r>
      <w:r>
        <w:rPr>
          <w:rFonts w:ascii="宋体" w:hAnsi="宋体" w:hint="eastAsia"/>
        </w:rPr>
        <w:t>：</w:t>
      </w:r>
      <w:r w:rsidRPr="007D694B">
        <w:rPr>
          <w:rFonts w:ascii="宋体" w:hAnsi="宋体" w:hint="eastAsia"/>
        </w:rPr>
        <w:t>三氧化二铁含量的</w:t>
      </w:r>
      <w:r>
        <w:rPr>
          <w:rFonts w:ascii="宋体" w:hAnsi="宋体" w:hint="eastAsia"/>
        </w:rPr>
        <w:t>测</w:t>
      </w:r>
      <w:r w:rsidRPr="007D694B">
        <w:rPr>
          <w:rFonts w:ascii="宋体" w:hAnsi="宋体" w:hint="eastAsia"/>
        </w:rPr>
        <w:t>定</w:t>
      </w:r>
      <w:r>
        <w:rPr>
          <w:rFonts w:ascii="宋体" w:hAnsi="宋体" w:hint="eastAsia"/>
        </w:rPr>
        <w:t xml:space="preserve">  </w:t>
      </w:r>
      <w:r w:rsidRPr="007D694B">
        <w:rPr>
          <w:rFonts w:ascii="宋体" w:hAnsi="宋体" w:hint="eastAsia"/>
        </w:rPr>
        <w:t>重铬酸钾滴定法</w:t>
      </w:r>
      <w:r>
        <w:rPr>
          <w:rFonts w:ascii="宋体" w:hAnsi="宋体" w:hint="eastAsia"/>
        </w:rPr>
        <w:t>；</w:t>
      </w:r>
    </w:p>
    <w:p w:rsidR="007D694B" w:rsidRDefault="007D694B" w:rsidP="007D694B">
      <w:pPr>
        <w:ind w:firstLineChars="200" w:firstLine="420"/>
        <w:rPr>
          <w:rFonts w:ascii="宋体" w:hAnsi="宋体" w:hint="eastAsia"/>
        </w:rPr>
      </w:pPr>
      <w:r w:rsidRPr="007D694B">
        <w:rPr>
          <w:rFonts w:ascii="宋体" w:hAnsi="宋体" w:hint="eastAsia"/>
        </w:rPr>
        <w:t>一一第5</w:t>
      </w:r>
      <w:r w:rsidR="00AB4114">
        <w:rPr>
          <w:rFonts w:ascii="宋体" w:hAnsi="宋体" w:hint="eastAsia"/>
        </w:rPr>
        <w:t>部分</w:t>
      </w:r>
      <w:r w:rsidRPr="007D694B">
        <w:rPr>
          <w:rFonts w:ascii="宋体" w:hAnsi="宋体" w:hint="eastAsia"/>
        </w:rPr>
        <w:t>:</w:t>
      </w:r>
      <w:r>
        <w:rPr>
          <w:rFonts w:ascii="宋体" w:hAnsi="宋体" w:hint="eastAsia"/>
        </w:rPr>
        <w:t xml:space="preserve"> </w:t>
      </w:r>
      <w:r w:rsidRPr="007D694B">
        <w:rPr>
          <w:rFonts w:ascii="宋体" w:hAnsi="宋体" w:hint="eastAsia"/>
        </w:rPr>
        <w:t>三氧化二</w:t>
      </w:r>
      <w:r>
        <w:rPr>
          <w:rFonts w:ascii="宋体" w:hAnsi="宋体" w:hint="eastAsia"/>
        </w:rPr>
        <w:t>铁</w:t>
      </w:r>
      <w:r w:rsidRPr="007D694B">
        <w:rPr>
          <w:rFonts w:ascii="宋体" w:hAnsi="宋体" w:hint="eastAsia"/>
        </w:rPr>
        <w:t>含量的测定</w:t>
      </w:r>
      <w:r>
        <w:rPr>
          <w:rFonts w:ascii="宋体" w:hAnsi="宋体" w:hint="eastAsia"/>
        </w:rPr>
        <w:t xml:space="preserve">  </w:t>
      </w:r>
      <w:proofErr w:type="gramStart"/>
      <w:r w:rsidRPr="007D694B">
        <w:rPr>
          <w:rFonts w:ascii="宋体" w:hAnsi="宋体" w:hint="eastAsia"/>
        </w:rPr>
        <w:t>邻二氮杂菲</w:t>
      </w:r>
      <w:proofErr w:type="gramEnd"/>
      <w:r w:rsidRPr="007D694B">
        <w:rPr>
          <w:rFonts w:ascii="宋体" w:hAnsi="宋体" w:hint="eastAsia"/>
        </w:rPr>
        <w:t>光度法</w:t>
      </w:r>
      <w:r>
        <w:rPr>
          <w:rFonts w:ascii="宋体" w:hAnsi="宋体" w:hint="eastAsia"/>
        </w:rPr>
        <w:t>；</w:t>
      </w:r>
    </w:p>
    <w:p w:rsidR="007D694B" w:rsidRPr="007D694B" w:rsidRDefault="007D694B" w:rsidP="007D694B">
      <w:pPr>
        <w:ind w:firstLineChars="200" w:firstLine="420"/>
        <w:rPr>
          <w:rFonts w:ascii="宋体" w:hAnsi="宋体" w:hint="eastAsia"/>
        </w:rPr>
      </w:pPr>
      <w:r w:rsidRPr="007D694B">
        <w:rPr>
          <w:rFonts w:ascii="宋体" w:hAnsi="宋体" w:hint="eastAsia"/>
        </w:rPr>
        <w:t>一一第6</w:t>
      </w:r>
      <w:r w:rsidR="00AB4114">
        <w:rPr>
          <w:rFonts w:ascii="宋体" w:hAnsi="宋体" w:hint="eastAsia"/>
        </w:rPr>
        <w:t>部分</w:t>
      </w:r>
      <w:r>
        <w:rPr>
          <w:rFonts w:ascii="宋体" w:hAnsi="宋体" w:hint="eastAsia"/>
        </w:rPr>
        <w:t>：</w:t>
      </w:r>
      <w:r w:rsidRPr="007D694B">
        <w:rPr>
          <w:rFonts w:ascii="宋体" w:hAnsi="宋体" w:hint="eastAsia"/>
        </w:rPr>
        <w:t>二氧化钛含量的测定</w:t>
      </w:r>
      <w:r>
        <w:rPr>
          <w:rFonts w:ascii="宋体" w:hAnsi="宋体" w:hint="eastAsia"/>
        </w:rPr>
        <w:t xml:space="preserve">  </w:t>
      </w:r>
      <w:r w:rsidRPr="007D694B">
        <w:rPr>
          <w:rFonts w:ascii="宋体" w:hAnsi="宋体" w:hint="eastAsia"/>
        </w:rPr>
        <w:t>二安替</w:t>
      </w:r>
      <w:proofErr w:type="gramStart"/>
      <w:r w:rsidRPr="007D694B">
        <w:rPr>
          <w:rFonts w:ascii="宋体" w:hAnsi="宋体" w:hint="eastAsia"/>
        </w:rPr>
        <w:t>吡啉</w:t>
      </w:r>
      <w:proofErr w:type="gramEnd"/>
      <w:r w:rsidRPr="007D694B">
        <w:rPr>
          <w:rFonts w:ascii="宋体" w:hAnsi="宋体" w:hint="eastAsia"/>
        </w:rPr>
        <w:t>甲烷光度法</w:t>
      </w:r>
      <w:r>
        <w:rPr>
          <w:rFonts w:ascii="宋体" w:hAnsi="宋体" w:hint="eastAsia"/>
        </w:rPr>
        <w:t>；</w:t>
      </w:r>
    </w:p>
    <w:p w:rsidR="007D694B" w:rsidRDefault="007D694B" w:rsidP="007D694B">
      <w:pPr>
        <w:ind w:firstLineChars="200" w:firstLine="420"/>
        <w:rPr>
          <w:rFonts w:ascii="宋体" w:hAnsi="宋体" w:hint="eastAsia"/>
        </w:rPr>
      </w:pPr>
      <w:r w:rsidRPr="007D694B">
        <w:rPr>
          <w:rFonts w:ascii="宋体" w:hAnsi="宋体" w:hint="eastAsia"/>
        </w:rPr>
        <w:t>一一第7</w:t>
      </w:r>
      <w:r w:rsidR="00AB4114">
        <w:rPr>
          <w:rFonts w:ascii="宋体" w:hAnsi="宋体" w:hint="eastAsia"/>
        </w:rPr>
        <w:t>部分</w:t>
      </w:r>
      <w:r>
        <w:rPr>
          <w:rFonts w:ascii="宋体" w:hAnsi="宋体" w:hint="eastAsia"/>
        </w:rPr>
        <w:t>：</w:t>
      </w:r>
      <w:r w:rsidRPr="007D694B">
        <w:rPr>
          <w:rFonts w:ascii="宋体" w:hAnsi="宋体" w:hint="eastAsia"/>
        </w:rPr>
        <w:t>氧化钙含量的测定</w:t>
      </w:r>
      <w:r>
        <w:rPr>
          <w:rFonts w:ascii="宋体" w:hAnsi="宋体" w:hint="eastAsia"/>
        </w:rPr>
        <w:t xml:space="preserve">  </w:t>
      </w:r>
      <w:r w:rsidRPr="007D694B">
        <w:rPr>
          <w:rFonts w:ascii="宋体" w:hAnsi="宋体" w:hint="eastAsia"/>
        </w:rPr>
        <w:t>火焰原子吸收光</w:t>
      </w:r>
      <w:r>
        <w:rPr>
          <w:rFonts w:ascii="宋体" w:hAnsi="宋体" w:hint="eastAsia"/>
        </w:rPr>
        <w:t>谱法；</w:t>
      </w:r>
    </w:p>
    <w:p w:rsidR="007D694B" w:rsidRDefault="007D694B" w:rsidP="007D694B">
      <w:pPr>
        <w:ind w:firstLineChars="200" w:firstLine="420"/>
        <w:rPr>
          <w:rFonts w:ascii="宋体" w:hAnsi="宋体" w:hint="eastAsia"/>
        </w:rPr>
      </w:pPr>
      <w:r w:rsidRPr="007D694B">
        <w:rPr>
          <w:rFonts w:ascii="宋体" w:hAnsi="宋体" w:hint="eastAsia"/>
        </w:rPr>
        <w:t>一一第8</w:t>
      </w:r>
      <w:r w:rsidR="00AB4114">
        <w:rPr>
          <w:rFonts w:ascii="宋体" w:hAnsi="宋体" w:hint="eastAsia"/>
        </w:rPr>
        <w:t>部分</w:t>
      </w:r>
      <w:r>
        <w:rPr>
          <w:rFonts w:ascii="宋体" w:hAnsi="宋体" w:hint="eastAsia"/>
        </w:rPr>
        <w:t>：</w:t>
      </w:r>
      <w:r w:rsidRPr="007D694B">
        <w:rPr>
          <w:rFonts w:ascii="宋体" w:hAnsi="宋体" w:hint="eastAsia"/>
        </w:rPr>
        <w:t>氧化镁含量的测定</w:t>
      </w:r>
      <w:r>
        <w:rPr>
          <w:rFonts w:ascii="宋体" w:hAnsi="宋体" w:hint="eastAsia"/>
        </w:rPr>
        <w:t xml:space="preserve">  </w:t>
      </w:r>
      <w:r w:rsidRPr="007D694B">
        <w:rPr>
          <w:rFonts w:ascii="宋体" w:hAnsi="宋体" w:hint="eastAsia"/>
        </w:rPr>
        <w:t>火焰原子吸收光谱法</w:t>
      </w:r>
      <w:r>
        <w:rPr>
          <w:rFonts w:ascii="宋体" w:hAnsi="宋体" w:hint="eastAsia"/>
        </w:rPr>
        <w:t>；</w:t>
      </w:r>
    </w:p>
    <w:p w:rsidR="007D694B" w:rsidRPr="007D694B" w:rsidRDefault="007D694B" w:rsidP="007D694B">
      <w:pPr>
        <w:ind w:firstLineChars="200" w:firstLine="420"/>
        <w:rPr>
          <w:rFonts w:ascii="宋体" w:hAnsi="宋体" w:hint="eastAsia"/>
        </w:rPr>
      </w:pPr>
      <w:r w:rsidRPr="007D694B">
        <w:rPr>
          <w:rFonts w:ascii="宋体" w:hAnsi="宋体" w:hint="eastAsia"/>
        </w:rPr>
        <w:t>一一第9</w:t>
      </w:r>
      <w:r w:rsidR="00AB4114">
        <w:rPr>
          <w:rFonts w:ascii="宋体" w:hAnsi="宋体" w:hint="eastAsia"/>
        </w:rPr>
        <w:t>部分</w:t>
      </w:r>
      <w:r>
        <w:rPr>
          <w:rFonts w:ascii="宋体" w:hAnsi="宋体" w:hint="eastAsia"/>
        </w:rPr>
        <w:t>：</w:t>
      </w:r>
      <w:r w:rsidRPr="007D694B">
        <w:rPr>
          <w:rFonts w:ascii="宋体" w:hAnsi="宋体" w:hint="eastAsia"/>
        </w:rPr>
        <w:t>氧化钾、氧化钠含量的测定</w:t>
      </w:r>
      <w:r>
        <w:rPr>
          <w:rFonts w:ascii="宋体" w:hAnsi="宋体" w:hint="eastAsia"/>
        </w:rPr>
        <w:t xml:space="preserve">  </w:t>
      </w:r>
      <w:r w:rsidRPr="007D694B">
        <w:rPr>
          <w:rFonts w:ascii="宋体" w:hAnsi="宋体" w:hint="eastAsia"/>
        </w:rPr>
        <w:t>火焰原子吸收光谱法</w:t>
      </w:r>
      <w:r>
        <w:rPr>
          <w:rFonts w:ascii="宋体" w:hAnsi="宋体" w:hint="eastAsia"/>
        </w:rPr>
        <w:t>；</w:t>
      </w:r>
    </w:p>
    <w:p w:rsidR="007D694B" w:rsidRDefault="007D694B" w:rsidP="007D694B">
      <w:pPr>
        <w:ind w:firstLineChars="200" w:firstLine="420"/>
        <w:rPr>
          <w:rFonts w:ascii="宋体" w:hAnsi="宋体" w:hint="eastAsia"/>
        </w:rPr>
      </w:pPr>
      <w:r w:rsidRPr="007D694B">
        <w:rPr>
          <w:rFonts w:ascii="宋体" w:hAnsi="宋体" w:hint="eastAsia"/>
        </w:rPr>
        <w:t>一一第10</w:t>
      </w:r>
      <w:r w:rsidR="00AB4114">
        <w:rPr>
          <w:rFonts w:ascii="宋体" w:hAnsi="宋体" w:hint="eastAsia"/>
        </w:rPr>
        <w:t>部分</w:t>
      </w:r>
      <w:r>
        <w:rPr>
          <w:rFonts w:ascii="宋体" w:hAnsi="宋体" w:hint="eastAsia"/>
        </w:rPr>
        <w:t>：</w:t>
      </w:r>
      <w:r w:rsidRPr="007D694B">
        <w:rPr>
          <w:rFonts w:ascii="宋体" w:hAnsi="宋体" w:hint="eastAsia"/>
        </w:rPr>
        <w:t>氧化锰含量的</w:t>
      </w:r>
      <w:r>
        <w:rPr>
          <w:rFonts w:ascii="宋体" w:hAnsi="宋体" w:hint="eastAsia"/>
        </w:rPr>
        <w:t>测</w:t>
      </w:r>
      <w:r w:rsidRPr="007D694B">
        <w:rPr>
          <w:rFonts w:ascii="宋体" w:hAnsi="宋体" w:hint="eastAsia"/>
        </w:rPr>
        <w:t>定</w:t>
      </w:r>
      <w:r>
        <w:rPr>
          <w:rFonts w:ascii="宋体" w:hAnsi="宋体" w:hint="eastAsia"/>
        </w:rPr>
        <w:t xml:space="preserve">  </w:t>
      </w:r>
      <w:r w:rsidRPr="007D694B">
        <w:rPr>
          <w:rFonts w:ascii="宋体" w:hAnsi="宋体" w:hint="eastAsia"/>
        </w:rPr>
        <w:t>火焰原子吸收光谱法</w:t>
      </w:r>
      <w:r>
        <w:rPr>
          <w:rFonts w:ascii="宋体" w:hAnsi="宋体" w:hint="eastAsia"/>
        </w:rPr>
        <w:t>；</w:t>
      </w:r>
    </w:p>
    <w:p w:rsidR="007D694B" w:rsidRPr="007D694B" w:rsidRDefault="007D694B" w:rsidP="007D694B">
      <w:pPr>
        <w:ind w:firstLineChars="200" w:firstLine="420"/>
        <w:rPr>
          <w:rFonts w:ascii="宋体" w:hAnsi="宋体" w:hint="eastAsia"/>
        </w:rPr>
      </w:pPr>
      <w:r w:rsidRPr="007D694B">
        <w:rPr>
          <w:rFonts w:ascii="宋体" w:hAnsi="宋体" w:hint="eastAsia"/>
        </w:rPr>
        <w:t>一一第11</w:t>
      </w:r>
      <w:r w:rsidR="00AB4114">
        <w:rPr>
          <w:rFonts w:ascii="宋体" w:hAnsi="宋体" w:hint="eastAsia"/>
        </w:rPr>
        <w:t>部分</w:t>
      </w:r>
      <w:r>
        <w:rPr>
          <w:rFonts w:ascii="宋体" w:hAnsi="宋体" w:hint="eastAsia"/>
        </w:rPr>
        <w:t>：</w:t>
      </w:r>
      <w:r w:rsidRPr="007D694B">
        <w:rPr>
          <w:rFonts w:ascii="宋体" w:hAnsi="宋体" w:hint="eastAsia"/>
        </w:rPr>
        <w:t>三氧化二铬含量的测定</w:t>
      </w:r>
      <w:r>
        <w:rPr>
          <w:rFonts w:ascii="宋体" w:hAnsi="宋体" w:hint="eastAsia"/>
        </w:rPr>
        <w:t xml:space="preserve">  </w:t>
      </w:r>
      <w:r w:rsidRPr="007D694B">
        <w:rPr>
          <w:rFonts w:ascii="宋体" w:hAnsi="宋体" w:hint="eastAsia"/>
        </w:rPr>
        <w:t>火焰原子吸收光谱法</w:t>
      </w:r>
      <w:r>
        <w:rPr>
          <w:rFonts w:ascii="宋体" w:hAnsi="宋体" w:hint="eastAsia"/>
        </w:rPr>
        <w:t>；</w:t>
      </w:r>
    </w:p>
    <w:p w:rsidR="007D694B" w:rsidRDefault="007D694B" w:rsidP="007D694B">
      <w:pPr>
        <w:ind w:firstLineChars="200" w:firstLine="420"/>
        <w:rPr>
          <w:rFonts w:ascii="宋体" w:hAnsi="宋体" w:hint="eastAsia"/>
        </w:rPr>
      </w:pPr>
      <w:r w:rsidRPr="007D694B">
        <w:rPr>
          <w:rFonts w:ascii="宋体" w:hAnsi="宋体" w:hint="eastAsia"/>
        </w:rPr>
        <w:t>一一第12</w:t>
      </w:r>
      <w:r w:rsidR="00AB4114">
        <w:rPr>
          <w:rFonts w:ascii="宋体" w:hAnsi="宋体" w:hint="eastAsia"/>
        </w:rPr>
        <w:t>部分</w:t>
      </w:r>
      <w:r>
        <w:rPr>
          <w:rFonts w:ascii="宋体" w:hAnsi="宋体" w:hint="eastAsia"/>
        </w:rPr>
        <w:t>：</w:t>
      </w:r>
      <w:r w:rsidRPr="007D694B">
        <w:rPr>
          <w:rFonts w:ascii="宋体" w:hAnsi="宋体" w:hint="eastAsia"/>
        </w:rPr>
        <w:t>五氧化二钒含量的测定</w:t>
      </w:r>
      <w:r>
        <w:rPr>
          <w:rFonts w:ascii="宋体" w:hAnsi="宋体" w:hint="eastAsia"/>
        </w:rPr>
        <w:t xml:space="preserve">  </w:t>
      </w:r>
      <w:r w:rsidRPr="007D694B">
        <w:rPr>
          <w:rFonts w:ascii="宋体" w:hAnsi="宋体" w:hint="eastAsia"/>
        </w:rPr>
        <w:t>苯甲酰苯</w:t>
      </w:r>
      <w:proofErr w:type="gramStart"/>
      <w:r w:rsidRPr="007D694B">
        <w:rPr>
          <w:rFonts w:ascii="宋体" w:hAnsi="宋体" w:hint="eastAsia"/>
        </w:rPr>
        <w:t>胲</w:t>
      </w:r>
      <w:proofErr w:type="gramEnd"/>
      <w:r w:rsidRPr="007D694B">
        <w:rPr>
          <w:rFonts w:ascii="宋体" w:hAnsi="宋体" w:hint="eastAsia"/>
        </w:rPr>
        <w:t>光度法</w:t>
      </w:r>
      <w:r>
        <w:rPr>
          <w:rFonts w:ascii="宋体" w:hAnsi="宋体" w:hint="eastAsia"/>
        </w:rPr>
        <w:t>；</w:t>
      </w:r>
    </w:p>
    <w:p w:rsidR="007D694B" w:rsidRDefault="007D694B" w:rsidP="007D694B">
      <w:pPr>
        <w:ind w:firstLineChars="200" w:firstLine="420"/>
        <w:rPr>
          <w:rFonts w:ascii="宋体" w:hAnsi="宋体" w:hint="eastAsia"/>
        </w:rPr>
      </w:pPr>
      <w:r w:rsidRPr="007D694B">
        <w:rPr>
          <w:rFonts w:ascii="宋体" w:hAnsi="宋体" w:hint="eastAsia"/>
        </w:rPr>
        <w:t>一一第13</w:t>
      </w:r>
      <w:r w:rsidR="00AB4114">
        <w:rPr>
          <w:rFonts w:ascii="宋体" w:hAnsi="宋体" w:hint="eastAsia"/>
        </w:rPr>
        <w:t>部分</w:t>
      </w:r>
      <w:r>
        <w:rPr>
          <w:rFonts w:ascii="宋体" w:hAnsi="宋体" w:hint="eastAsia"/>
        </w:rPr>
        <w:t>：</w:t>
      </w:r>
      <w:proofErr w:type="gramStart"/>
      <w:r w:rsidRPr="007D694B">
        <w:rPr>
          <w:rFonts w:ascii="宋体" w:hAnsi="宋体" w:hint="eastAsia"/>
        </w:rPr>
        <w:t>锌</w:t>
      </w:r>
      <w:proofErr w:type="gramEnd"/>
      <w:r w:rsidRPr="007D694B">
        <w:rPr>
          <w:rFonts w:ascii="宋体" w:hAnsi="宋体" w:hint="eastAsia"/>
        </w:rPr>
        <w:t>含量的测定</w:t>
      </w:r>
      <w:r>
        <w:rPr>
          <w:rFonts w:ascii="宋体" w:hAnsi="宋体" w:hint="eastAsia"/>
        </w:rPr>
        <w:t xml:space="preserve">  </w:t>
      </w:r>
      <w:r w:rsidRPr="007D694B">
        <w:rPr>
          <w:rFonts w:ascii="宋体" w:hAnsi="宋体" w:hint="eastAsia"/>
        </w:rPr>
        <w:t>火焰原子吸收光</w:t>
      </w:r>
      <w:r>
        <w:rPr>
          <w:rFonts w:ascii="宋体" w:hAnsi="宋体" w:hint="eastAsia"/>
        </w:rPr>
        <w:t>谱</w:t>
      </w:r>
      <w:r w:rsidRPr="007D694B">
        <w:rPr>
          <w:rFonts w:ascii="宋体" w:hAnsi="宋体" w:hint="eastAsia"/>
        </w:rPr>
        <w:t>法</w:t>
      </w:r>
      <w:r>
        <w:rPr>
          <w:rFonts w:ascii="宋体" w:hAnsi="宋体" w:hint="eastAsia"/>
        </w:rPr>
        <w:t>；</w:t>
      </w:r>
    </w:p>
    <w:p w:rsidR="007D694B" w:rsidRDefault="007D694B" w:rsidP="007D694B">
      <w:pPr>
        <w:ind w:firstLineChars="200" w:firstLine="420"/>
        <w:rPr>
          <w:rFonts w:ascii="宋体" w:hAnsi="宋体" w:hint="eastAsia"/>
        </w:rPr>
      </w:pPr>
      <w:r w:rsidRPr="007D694B">
        <w:rPr>
          <w:rFonts w:ascii="宋体" w:hAnsi="宋体" w:hint="eastAsia"/>
        </w:rPr>
        <w:t>一一第14</w:t>
      </w:r>
      <w:r w:rsidR="00AB4114">
        <w:rPr>
          <w:rFonts w:ascii="宋体" w:hAnsi="宋体" w:hint="eastAsia"/>
        </w:rPr>
        <w:t>部分</w:t>
      </w:r>
      <w:r>
        <w:rPr>
          <w:rFonts w:ascii="宋体" w:hAnsi="宋体" w:hint="eastAsia"/>
        </w:rPr>
        <w:t>：</w:t>
      </w:r>
      <w:r w:rsidRPr="007D694B">
        <w:rPr>
          <w:rFonts w:ascii="宋体" w:hAnsi="宋体" w:hint="eastAsia"/>
        </w:rPr>
        <w:t>稀土氧化物总量的</w:t>
      </w:r>
      <w:r>
        <w:rPr>
          <w:rFonts w:ascii="宋体" w:hAnsi="宋体" w:hint="eastAsia"/>
        </w:rPr>
        <w:t>测</w:t>
      </w:r>
      <w:r w:rsidRPr="007D694B">
        <w:rPr>
          <w:rFonts w:ascii="宋体" w:hAnsi="宋体" w:hint="eastAsia"/>
        </w:rPr>
        <w:t>定</w:t>
      </w:r>
      <w:r>
        <w:rPr>
          <w:rFonts w:ascii="宋体" w:hAnsi="宋体" w:hint="eastAsia"/>
        </w:rPr>
        <w:t xml:space="preserve">  </w:t>
      </w:r>
      <w:r w:rsidRPr="007D694B">
        <w:rPr>
          <w:rFonts w:ascii="宋体" w:hAnsi="宋体" w:hint="eastAsia"/>
        </w:rPr>
        <w:t>三溴偶氮</w:t>
      </w:r>
      <w:proofErr w:type="gramStart"/>
      <w:r w:rsidRPr="007D694B">
        <w:rPr>
          <w:rFonts w:ascii="宋体" w:hAnsi="宋体" w:hint="eastAsia"/>
        </w:rPr>
        <w:t>胂</w:t>
      </w:r>
      <w:proofErr w:type="gramEnd"/>
      <w:r w:rsidRPr="007D694B">
        <w:rPr>
          <w:rFonts w:ascii="宋体" w:hAnsi="宋体" w:hint="eastAsia"/>
        </w:rPr>
        <w:t>光度法</w:t>
      </w:r>
      <w:r>
        <w:rPr>
          <w:rFonts w:ascii="宋体" w:hAnsi="宋体" w:hint="eastAsia"/>
        </w:rPr>
        <w:t>；</w:t>
      </w:r>
    </w:p>
    <w:p w:rsidR="007D694B" w:rsidRPr="007D694B" w:rsidRDefault="007D694B" w:rsidP="007D694B">
      <w:pPr>
        <w:ind w:firstLineChars="200" w:firstLine="420"/>
        <w:rPr>
          <w:rFonts w:ascii="宋体" w:hAnsi="宋体" w:hint="eastAsia"/>
        </w:rPr>
      </w:pPr>
      <w:r w:rsidRPr="007D694B">
        <w:rPr>
          <w:rFonts w:ascii="宋体" w:hAnsi="宋体" w:hint="eastAsia"/>
        </w:rPr>
        <w:t>一一第15</w:t>
      </w:r>
      <w:r w:rsidR="00AB4114">
        <w:rPr>
          <w:rFonts w:ascii="宋体" w:hAnsi="宋体" w:hint="eastAsia"/>
        </w:rPr>
        <w:t>部分</w:t>
      </w:r>
      <w:r>
        <w:rPr>
          <w:rFonts w:ascii="宋体" w:hAnsi="宋体" w:hint="eastAsia"/>
        </w:rPr>
        <w:t>：</w:t>
      </w:r>
      <w:r w:rsidRPr="007D694B">
        <w:rPr>
          <w:rFonts w:ascii="宋体" w:hAnsi="宋体" w:hint="eastAsia"/>
        </w:rPr>
        <w:t>三氧化二镓含量的测定</w:t>
      </w:r>
      <w:r>
        <w:rPr>
          <w:rFonts w:ascii="宋体" w:hAnsi="宋体" w:hint="eastAsia"/>
        </w:rPr>
        <w:t xml:space="preserve">  </w:t>
      </w:r>
      <w:r w:rsidRPr="007D694B">
        <w:rPr>
          <w:rFonts w:ascii="宋体" w:hAnsi="宋体" w:hint="eastAsia"/>
        </w:rPr>
        <w:t>罗丹明B萃取光度法</w:t>
      </w:r>
      <w:r>
        <w:rPr>
          <w:rFonts w:ascii="宋体" w:hAnsi="宋体" w:hint="eastAsia"/>
        </w:rPr>
        <w:t>；</w:t>
      </w:r>
    </w:p>
    <w:p w:rsidR="007D694B" w:rsidRPr="007D694B" w:rsidRDefault="007D694B" w:rsidP="007D694B">
      <w:pPr>
        <w:ind w:firstLineChars="200" w:firstLine="420"/>
        <w:rPr>
          <w:rFonts w:ascii="宋体" w:hAnsi="宋体" w:hint="eastAsia"/>
        </w:rPr>
      </w:pPr>
      <w:r w:rsidRPr="007D694B">
        <w:rPr>
          <w:rFonts w:ascii="宋体" w:hAnsi="宋体" w:hint="eastAsia"/>
        </w:rPr>
        <w:t>一一第16</w:t>
      </w:r>
      <w:r w:rsidR="00AB4114">
        <w:rPr>
          <w:rFonts w:ascii="宋体" w:hAnsi="宋体" w:hint="eastAsia"/>
        </w:rPr>
        <w:t>部分</w:t>
      </w:r>
      <w:r>
        <w:rPr>
          <w:rFonts w:ascii="宋体" w:hAnsi="宋体" w:hint="eastAsia"/>
        </w:rPr>
        <w:t>：</w:t>
      </w:r>
      <w:r w:rsidRPr="007D694B">
        <w:rPr>
          <w:rFonts w:ascii="宋体" w:hAnsi="宋体" w:hint="eastAsia"/>
        </w:rPr>
        <w:t>五氧化二磷含量的测定</w:t>
      </w:r>
      <w:r>
        <w:rPr>
          <w:rFonts w:ascii="宋体" w:hAnsi="宋体" w:hint="eastAsia"/>
        </w:rPr>
        <w:t xml:space="preserve">  </w:t>
      </w:r>
      <w:proofErr w:type="gramStart"/>
      <w:r w:rsidRPr="007D694B">
        <w:rPr>
          <w:rFonts w:ascii="宋体" w:hAnsi="宋体" w:hint="eastAsia"/>
        </w:rPr>
        <w:t>钼</w:t>
      </w:r>
      <w:proofErr w:type="gramEnd"/>
      <w:r w:rsidRPr="007D694B">
        <w:rPr>
          <w:rFonts w:ascii="宋体" w:hAnsi="宋体" w:hint="eastAsia"/>
        </w:rPr>
        <w:t>蓝光度法</w:t>
      </w:r>
      <w:r>
        <w:rPr>
          <w:rFonts w:ascii="宋体" w:hAnsi="宋体" w:hint="eastAsia"/>
        </w:rPr>
        <w:t>；</w:t>
      </w:r>
    </w:p>
    <w:p w:rsidR="007D694B" w:rsidRDefault="007D694B" w:rsidP="007D694B">
      <w:pPr>
        <w:ind w:firstLineChars="200" w:firstLine="420"/>
        <w:rPr>
          <w:rFonts w:ascii="宋体" w:hAnsi="宋体" w:hint="eastAsia"/>
        </w:rPr>
      </w:pPr>
      <w:r w:rsidRPr="007D694B">
        <w:rPr>
          <w:rFonts w:ascii="宋体" w:hAnsi="宋体" w:hint="eastAsia"/>
        </w:rPr>
        <w:t>一一第17</w:t>
      </w:r>
      <w:r w:rsidR="00AB4114">
        <w:rPr>
          <w:rFonts w:ascii="宋体" w:hAnsi="宋体" w:hint="eastAsia"/>
        </w:rPr>
        <w:t>部分</w:t>
      </w:r>
      <w:r>
        <w:rPr>
          <w:rFonts w:ascii="宋体" w:hAnsi="宋体" w:hint="eastAsia"/>
        </w:rPr>
        <w:t>：</w:t>
      </w:r>
      <w:r w:rsidRPr="007D694B">
        <w:rPr>
          <w:rFonts w:ascii="宋体" w:hAnsi="宋体" w:hint="eastAsia"/>
        </w:rPr>
        <w:t>硫含量的测定</w:t>
      </w:r>
      <w:r>
        <w:rPr>
          <w:rFonts w:ascii="宋体" w:hAnsi="宋体" w:hint="eastAsia"/>
        </w:rPr>
        <w:t xml:space="preserve">  </w:t>
      </w:r>
      <w:r w:rsidRPr="007D694B">
        <w:rPr>
          <w:rFonts w:ascii="宋体" w:hAnsi="宋体" w:hint="eastAsia"/>
        </w:rPr>
        <w:t>燃烧-碘量法</w:t>
      </w:r>
      <w:r>
        <w:rPr>
          <w:rFonts w:ascii="宋体" w:hAnsi="宋体" w:hint="eastAsia"/>
        </w:rPr>
        <w:t>；</w:t>
      </w:r>
    </w:p>
    <w:p w:rsidR="007D694B" w:rsidRPr="007D694B" w:rsidRDefault="007D694B" w:rsidP="007D694B">
      <w:pPr>
        <w:ind w:firstLineChars="200" w:firstLine="420"/>
        <w:rPr>
          <w:rFonts w:ascii="宋体" w:hAnsi="宋体" w:hint="eastAsia"/>
        </w:rPr>
      </w:pPr>
      <w:r w:rsidRPr="007D694B">
        <w:rPr>
          <w:rFonts w:ascii="宋体" w:hAnsi="宋体" w:hint="eastAsia"/>
        </w:rPr>
        <w:t>一一第18</w:t>
      </w:r>
      <w:r w:rsidR="00AB4114">
        <w:rPr>
          <w:rFonts w:ascii="宋体" w:hAnsi="宋体" w:hint="eastAsia"/>
        </w:rPr>
        <w:t>部分</w:t>
      </w:r>
      <w:r>
        <w:rPr>
          <w:rFonts w:ascii="宋体" w:hAnsi="宋体" w:hint="eastAsia"/>
        </w:rPr>
        <w:t>：</w:t>
      </w:r>
      <w:proofErr w:type="gramStart"/>
      <w:r w:rsidRPr="007D694B">
        <w:rPr>
          <w:rFonts w:ascii="宋体" w:hAnsi="宋体" w:hint="eastAsia"/>
        </w:rPr>
        <w:t>总碳含量</w:t>
      </w:r>
      <w:proofErr w:type="gramEnd"/>
      <w:r w:rsidRPr="007D694B">
        <w:rPr>
          <w:rFonts w:ascii="宋体" w:hAnsi="宋体" w:hint="eastAsia"/>
        </w:rPr>
        <w:t>的</w:t>
      </w:r>
      <w:r>
        <w:rPr>
          <w:rFonts w:ascii="宋体" w:hAnsi="宋体" w:hint="eastAsia"/>
        </w:rPr>
        <w:t>测</w:t>
      </w:r>
      <w:r w:rsidRPr="007D694B">
        <w:rPr>
          <w:rFonts w:ascii="宋体" w:hAnsi="宋体" w:hint="eastAsia"/>
        </w:rPr>
        <w:t>定</w:t>
      </w:r>
      <w:r>
        <w:rPr>
          <w:rFonts w:ascii="宋体" w:hAnsi="宋体" w:hint="eastAsia"/>
        </w:rPr>
        <w:t xml:space="preserve">  </w:t>
      </w:r>
      <w:r w:rsidRPr="007D694B">
        <w:rPr>
          <w:rFonts w:ascii="宋体" w:hAnsi="宋体" w:hint="eastAsia"/>
        </w:rPr>
        <w:t>燃烧-</w:t>
      </w:r>
      <w:r>
        <w:rPr>
          <w:rFonts w:ascii="宋体" w:hAnsi="宋体" w:hint="eastAsia"/>
        </w:rPr>
        <w:t>非</w:t>
      </w:r>
      <w:r w:rsidRPr="007D694B">
        <w:rPr>
          <w:rFonts w:ascii="宋体" w:hAnsi="宋体" w:hint="eastAsia"/>
        </w:rPr>
        <w:t>水滴定法</w:t>
      </w:r>
      <w:r>
        <w:rPr>
          <w:rFonts w:ascii="宋体" w:hAnsi="宋体" w:hint="eastAsia"/>
        </w:rPr>
        <w:t>；</w:t>
      </w:r>
    </w:p>
    <w:p w:rsidR="007D694B" w:rsidRPr="007D694B" w:rsidRDefault="007D694B" w:rsidP="007D694B">
      <w:pPr>
        <w:ind w:firstLineChars="200" w:firstLine="420"/>
        <w:rPr>
          <w:rFonts w:ascii="宋体" w:hAnsi="宋体" w:hint="eastAsia"/>
        </w:rPr>
      </w:pPr>
      <w:r w:rsidRPr="007D694B">
        <w:rPr>
          <w:rFonts w:ascii="宋体" w:hAnsi="宋体" w:hint="eastAsia"/>
        </w:rPr>
        <w:t>一一第19</w:t>
      </w:r>
      <w:r w:rsidR="00AB4114">
        <w:rPr>
          <w:rFonts w:ascii="宋体" w:hAnsi="宋体" w:hint="eastAsia"/>
        </w:rPr>
        <w:t>部分</w:t>
      </w:r>
      <w:r>
        <w:rPr>
          <w:rFonts w:ascii="宋体" w:hAnsi="宋体" w:hint="eastAsia"/>
        </w:rPr>
        <w:t>：</w:t>
      </w:r>
      <w:r w:rsidRPr="007D694B">
        <w:rPr>
          <w:rFonts w:ascii="宋体" w:hAnsi="宋体" w:hint="eastAsia"/>
        </w:rPr>
        <w:t>烧</w:t>
      </w:r>
      <w:r>
        <w:rPr>
          <w:rFonts w:ascii="宋体" w:hAnsi="宋体" w:hint="eastAsia"/>
        </w:rPr>
        <w:t>失</w:t>
      </w:r>
      <w:r w:rsidRPr="007D694B">
        <w:rPr>
          <w:rFonts w:ascii="宋体" w:hAnsi="宋体" w:hint="eastAsia"/>
        </w:rPr>
        <w:t>量的测定</w:t>
      </w:r>
      <w:r>
        <w:rPr>
          <w:rFonts w:ascii="宋体" w:hAnsi="宋体" w:hint="eastAsia"/>
        </w:rPr>
        <w:t xml:space="preserve">  </w:t>
      </w:r>
      <w:r w:rsidRPr="007D694B">
        <w:rPr>
          <w:rFonts w:ascii="宋体" w:hAnsi="宋体" w:hint="eastAsia"/>
        </w:rPr>
        <w:t>重量法</w:t>
      </w:r>
      <w:r>
        <w:rPr>
          <w:rFonts w:ascii="宋体" w:hAnsi="宋体" w:hint="eastAsia"/>
        </w:rPr>
        <w:t>；</w:t>
      </w:r>
    </w:p>
    <w:p w:rsidR="007D694B" w:rsidRDefault="007D694B" w:rsidP="007D694B">
      <w:pPr>
        <w:ind w:firstLineChars="200" w:firstLine="420"/>
        <w:rPr>
          <w:rFonts w:ascii="宋体" w:hAnsi="宋体" w:hint="eastAsia"/>
        </w:rPr>
      </w:pPr>
      <w:r w:rsidRPr="007D694B">
        <w:rPr>
          <w:rFonts w:ascii="宋体" w:hAnsi="宋体" w:hint="eastAsia"/>
        </w:rPr>
        <w:t>一一第20</w:t>
      </w:r>
      <w:r w:rsidR="00AB4114">
        <w:rPr>
          <w:rFonts w:ascii="宋体" w:hAnsi="宋体" w:hint="eastAsia"/>
        </w:rPr>
        <w:t>部分</w:t>
      </w:r>
      <w:r>
        <w:rPr>
          <w:rFonts w:ascii="宋体" w:hAnsi="宋体" w:hint="eastAsia"/>
        </w:rPr>
        <w:t>：预</w:t>
      </w:r>
      <w:r w:rsidRPr="007D694B">
        <w:rPr>
          <w:rFonts w:ascii="宋体" w:hAnsi="宋体" w:hint="eastAsia"/>
        </w:rPr>
        <w:t>先干燥试样的制备</w:t>
      </w:r>
      <w:r>
        <w:rPr>
          <w:rFonts w:ascii="宋体" w:hAnsi="宋体" w:hint="eastAsia"/>
        </w:rPr>
        <w:t>；</w:t>
      </w:r>
    </w:p>
    <w:p w:rsidR="004A4645" w:rsidRDefault="007D694B" w:rsidP="007D694B">
      <w:pPr>
        <w:ind w:firstLineChars="200" w:firstLine="420"/>
        <w:rPr>
          <w:rFonts w:ascii="宋体" w:hAnsi="宋体" w:hint="eastAsia"/>
        </w:rPr>
      </w:pPr>
      <w:r w:rsidRPr="007D694B">
        <w:rPr>
          <w:rFonts w:ascii="宋体" w:hAnsi="宋体" w:hint="eastAsia"/>
        </w:rPr>
        <w:t>一一第21</w:t>
      </w:r>
      <w:r w:rsidR="00AB4114">
        <w:rPr>
          <w:rFonts w:ascii="宋体" w:hAnsi="宋体" w:hint="eastAsia"/>
        </w:rPr>
        <w:t>部分</w:t>
      </w:r>
      <w:r>
        <w:rPr>
          <w:rFonts w:ascii="宋体" w:hAnsi="宋体" w:hint="eastAsia"/>
        </w:rPr>
        <w:t>：有</w:t>
      </w:r>
      <w:r w:rsidRPr="007D694B">
        <w:rPr>
          <w:rFonts w:ascii="宋体" w:hAnsi="宋体" w:hint="eastAsia"/>
        </w:rPr>
        <w:t>机碳含量的测定</w:t>
      </w:r>
      <w:r>
        <w:rPr>
          <w:rFonts w:ascii="宋体" w:hAnsi="宋体" w:hint="eastAsia"/>
        </w:rPr>
        <w:t xml:space="preserve">  </w:t>
      </w:r>
    </w:p>
    <w:p w:rsidR="007D694B" w:rsidRDefault="007D694B" w:rsidP="007D694B">
      <w:pPr>
        <w:ind w:firstLineChars="200" w:firstLine="420"/>
        <w:rPr>
          <w:rFonts w:ascii="宋体" w:hAnsi="宋体" w:hint="eastAsia"/>
        </w:rPr>
      </w:pPr>
      <w:r w:rsidRPr="007D694B">
        <w:rPr>
          <w:rFonts w:ascii="宋体" w:hAnsi="宋体" w:hint="eastAsia"/>
        </w:rPr>
        <w:t>一一第22</w:t>
      </w:r>
      <w:r w:rsidR="00AB4114">
        <w:rPr>
          <w:rFonts w:ascii="宋体" w:hAnsi="宋体" w:hint="eastAsia"/>
        </w:rPr>
        <w:t>部分</w:t>
      </w:r>
      <w:r>
        <w:rPr>
          <w:rFonts w:ascii="宋体" w:hAnsi="宋体" w:hint="eastAsia"/>
        </w:rPr>
        <w:t>：分</w:t>
      </w:r>
      <w:r w:rsidRPr="007D694B">
        <w:rPr>
          <w:rFonts w:ascii="宋体" w:hAnsi="宋体" w:hint="eastAsia"/>
        </w:rPr>
        <w:t>析样品中湿存水含量的</w:t>
      </w:r>
      <w:r>
        <w:rPr>
          <w:rFonts w:ascii="宋体" w:hAnsi="宋体" w:hint="eastAsia"/>
        </w:rPr>
        <w:t>测</w:t>
      </w:r>
      <w:r w:rsidRPr="007D694B">
        <w:rPr>
          <w:rFonts w:ascii="宋体" w:hAnsi="宋体" w:hint="eastAsia"/>
        </w:rPr>
        <w:t>定</w:t>
      </w:r>
      <w:r>
        <w:rPr>
          <w:rFonts w:ascii="宋体" w:hAnsi="宋体" w:hint="eastAsia"/>
        </w:rPr>
        <w:t xml:space="preserve">  </w:t>
      </w:r>
      <w:r w:rsidRPr="007D694B">
        <w:rPr>
          <w:rFonts w:ascii="宋体" w:hAnsi="宋体" w:hint="eastAsia"/>
        </w:rPr>
        <w:t>重量法</w:t>
      </w:r>
      <w:r>
        <w:rPr>
          <w:rFonts w:ascii="宋体" w:hAnsi="宋体" w:hint="eastAsia"/>
        </w:rPr>
        <w:t>；</w:t>
      </w:r>
    </w:p>
    <w:p w:rsidR="007D694B" w:rsidRPr="007D694B" w:rsidRDefault="007D694B" w:rsidP="007D694B">
      <w:pPr>
        <w:ind w:firstLineChars="200" w:firstLine="420"/>
        <w:rPr>
          <w:rFonts w:ascii="宋体" w:hAnsi="宋体" w:hint="eastAsia"/>
        </w:rPr>
      </w:pPr>
      <w:r w:rsidRPr="007D694B">
        <w:rPr>
          <w:rFonts w:ascii="宋体" w:hAnsi="宋体" w:hint="eastAsia"/>
        </w:rPr>
        <w:t>一一第23</w:t>
      </w:r>
      <w:r w:rsidR="00AB4114">
        <w:rPr>
          <w:rFonts w:ascii="宋体" w:hAnsi="宋体" w:hint="eastAsia"/>
        </w:rPr>
        <w:t>部分</w:t>
      </w:r>
      <w:r>
        <w:rPr>
          <w:rFonts w:ascii="宋体" w:hAnsi="宋体" w:hint="eastAsia"/>
        </w:rPr>
        <w:t>：X</w:t>
      </w:r>
      <w:r w:rsidRPr="007D694B">
        <w:rPr>
          <w:rFonts w:ascii="宋体" w:hAnsi="宋体" w:hint="eastAsia"/>
        </w:rPr>
        <w:t>射线荧光光谱法测定</w:t>
      </w:r>
      <w:r>
        <w:rPr>
          <w:rFonts w:ascii="宋体" w:hAnsi="宋体" w:hint="eastAsia"/>
        </w:rPr>
        <w:t>元素</w:t>
      </w:r>
      <w:r w:rsidRPr="007D694B">
        <w:rPr>
          <w:rFonts w:ascii="宋体" w:hAnsi="宋体" w:hint="eastAsia"/>
        </w:rPr>
        <w:t>含量</w:t>
      </w:r>
      <w:r>
        <w:rPr>
          <w:rFonts w:ascii="宋体" w:hAnsi="宋体" w:hint="eastAsia"/>
        </w:rPr>
        <w:t>；</w:t>
      </w:r>
    </w:p>
    <w:p w:rsidR="007D694B" w:rsidRDefault="007D694B" w:rsidP="007D694B">
      <w:pPr>
        <w:ind w:firstLineChars="200" w:firstLine="420"/>
        <w:rPr>
          <w:rFonts w:ascii="宋体" w:hAnsi="宋体" w:hint="eastAsia"/>
        </w:rPr>
      </w:pPr>
      <w:r w:rsidRPr="007D694B">
        <w:rPr>
          <w:rFonts w:ascii="宋体" w:hAnsi="宋体" w:hint="eastAsia"/>
        </w:rPr>
        <w:t>一一第24</w:t>
      </w:r>
      <w:r w:rsidR="00AB4114">
        <w:rPr>
          <w:rFonts w:ascii="宋体" w:hAnsi="宋体" w:hint="eastAsia"/>
        </w:rPr>
        <w:t>部分</w:t>
      </w:r>
      <w:r>
        <w:rPr>
          <w:rFonts w:ascii="宋体" w:hAnsi="宋体" w:hint="eastAsia"/>
        </w:rPr>
        <w:t>：</w:t>
      </w:r>
      <w:r w:rsidRPr="007D694B">
        <w:rPr>
          <w:rFonts w:ascii="宋体" w:hAnsi="宋体" w:hint="eastAsia"/>
        </w:rPr>
        <w:t>碳和</w:t>
      </w:r>
      <w:proofErr w:type="gramStart"/>
      <w:r w:rsidRPr="007D694B">
        <w:rPr>
          <w:rFonts w:ascii="宋体" w:hAnsi="宋体" w:hint="eastAsia"/>
        </w:rPr>
        <w:t>硫含量</w:t>
      </w:r>
      <w:proofErr w:type="gramEnd"/>
      <w:r w:rsidRPr="007D694B">
        <w:rPr>
          <w:rFonts w:ascii="宋体" w:hAnsi="宋体" w:hint="eastAsia"/>
        </w:rPr>
        <w:t>的测定</w:t>
      </w:r>
      <w:r>
        <w:rPr>
          <w:rFonts w:ascii="宋体" w:hAnsi="宋体" w:hint="eastAsia"/>
        </w:rPr>
        <w:t xml:space="preserve">  红</w:t>
      </w:r>
      <w:r w:rsidRPr="007D694B">
        <w:rPr>
          <w:rFonts w:ascii="宋体" w:hAnsi="宋体" w:hint="eastAsia"/>
        </w:rPr>
        <w:t>外吸收法</w:t>
      </w:r>
      <w:r>
        <w:rPr>
          <w:rFonts w:ascii="宋体" w:hAnsi="宋体" w:hint="eastAsia"/>
        </w:rPr>
        <w:t>；</w:t>
      </w:r>
    </w:p>
    <w:p w:rsidR="007D694B" w:rsidRDefault="007D694B" w:rsidP="007D694B">
      <w:pPr>
        <w:ind w:firstLineChars="200" w:firstLine="420"/>
        <w:rPr>
          <w:rFonts w:ascii="宋体" w:hAnsi="宋体" w:hint="eastAsia"/>
        </w:rPr>
      </w:pPr>
      <w:r w:rsidRPr="007D694B">
        <w:rPr>
          <w:rFonts w:ascii="宋体" w:hAnsi="宋体" w:hint="eastAsia"/>
        </w:rPr>
        <w:t>一一第2</w:t>
      </w:r>
      <w:r>
        <w:rPr>
          <w:rFonts w:ascii="宋体" w:hAnsi="宋体" w:hint="eastAsia"/>
        </w:rPr>
        <w:t>5</w:t>
      </w:r>
      <w:r w:rsidR="00AB4114">
        <w:rPr>
          <w:rFonts w:ascii="宋体" w:hAnsi="宋体" w:hint="eastAsia"/>
        </w:rPr>
        <w:t>部分</w:t>
      </w:r>
      <w:r>
        <w:rPr>
          <w:rFonts w:ascii="宋体" w:hAnsi="宋体" w:hint="eastAsia"/>
        </w:rPr>
        <w:t>：</w:t>
      </w:r>
      <w:r w:rsidRPr="007D694B">
        <w:rPr>
          <w:rFonts w:ascii="宋体" w:hAnsi="宋体" w:hint="eastAsia"/>
        </w:rPr>
        <w:t>硫含量的测定</w:t>
      </w:r>
      <w:r>
        <w:rPr>
          <w:rFonts w:ascii="宋体" w:hAnsi="宋体" w:hint="eastAsia"/>
        </w:rPr>
        <w:t xml:space="preserve">  库伦滴定</w:t>
      </w:r>
      <w:r w:rsidRPr="007D694B">
        <w:rPr>
          <w:rFonts w:ascii="宋体" w:hAnsi="宋体" w:hint="eastAsia"/>
        </w:rPr>
        <w:t>法</w:t>
      </w:r>
    </w:p>
    <w:p w:rsidR="004A4645" w:rsidRDefault="004A4645" w:rsidP="007D694B">
      <w:pPr>
        <w:ind w:firstLineChars="200" w:firstLine="420"/>
        <w:rPr>
          <w:rFonts w:ascii="宋体" w:hAnsi="宋体" w:hint="eastAsia"/>
        </w:rPr>
      </w:pPr>
      <w:r w:rsidRPr="007D694B">
        <w:rPr>
          <w:rFonts w:ascii="宋体" w:hAnsi="宋体" w:hint="eastAsia"/>
        </w:rPr>
        <w:t>一一第2</w:t>
      </w:r>
      <w:r>
        <w:rPr>
          <w:rFonts w:ascii="宋体" w:hAnsi="宋体" w:hint="eastAsia"/>
        </w:rPr>
        <w:t>6</w:t>
      </w:r>
      <w:r w:rsidR="00AB4114">
        <w:rPr>
          <w:rFonts w:ascii="宋体" w:hAnsi="宋体" w:hint="eastAsia"/>
        </w:rPr>
        <w:t>部分</w:t>
      </w:r>
      <w:r>
        <w:rPr>
          <w:rFonts w:ascii="宋体" w:hAnsi="宋体" w:hint="eastAsia"/>
        </w:rPr>
        <w:t>：</w:t>
      </w:r>
      <w:r w:rsidR="000B33A8">
        <w:rPr>
          <w:rFonts w:ascii="宋体" w:hAnsi="宋体" w:hint="eastAsia"/>
        </w:rPr>
        <w:t>硫酸根含量的测定  硫酸钡重量法</w:t>
      </w:r>
    </w:p>
    <w:p w:rsidR="004A4645" w:rsidRDefault="004A4645" w:rsidP="007D694B">
      <w:pPr>
        <w:ind w:firstLineChars="200" w:firstLine="420"/>
        <w:rPr>
          <w:rFonts w:ascii="宋体" w:hAnsi="宋体" w:hint="eastAsia"/>
        </w:rPr>
      </w:pPr>
      <w:r w:rsidRPr="007D694B">
        <w:rPr>
          <w:rFonts w:ascii="宋体" w:hAnsi="宋体" w:hint="eastAsia"/>
        </w:rPr>
        <w:t>一一第2</w:t>
      </w:r>
      <w:r w:rsidR="000B33A8">
        <w:rPr>
          <w:rFonts w:ascii="宋体" w:hAnsi="宋体" w:hint="eastAsia"/>
        </w:rPr>
        <w:t>7</w:t>
      </w:r>
      <w:r w:rsidR="00AB4114">
        <w:rPr>
          <w:rFonts w:ascii="宋体" w:hAnsi="宋体" w:hint="eastAsia"/>
        </w:rPr>
        <w:t>部分</w:t>
      </w:r>
      <w:r>
        <w:rPr>
          <w:rFonts w:ascii="宋体" w:hAnsi="宋体" w:hint="eastAsia"/>
        </w:rPr>
        <w:t>：</w:t>
      </w:r>
      <w:proofErr w:type="gramStart"/>
      <w:r w:rsidR="000B33A8">
        <w:rPr>
          <w:rFonts w:ascii="宋体" w:hAnsi="宋体" w:hint="eastAsia"/>
        </w:rPr>
        <w:t>镧</w:t>
      </w:r>
      <w:proofErr w:type="gramEnd"/>
      <w:r w:rsidR="000B33A8">
        <w:rPr>
          <w:rFonts w:ascii="宋体" w:hAnsi="宋体" w:hint="eastAsia"/>
        </w:rPr>
        <w:t>、</w:t>
      </w:r>
      <w:proofErr w:type="gramStart"/>
      <w:r w:rsidR="000B33A8">
        <w:rPr>
          <w:rFonts w:ascii="宋体" w:hAnsi="宋体" w:hint="eastAsia"/>
        </w:rPr>
        <w:t>铈</w:t>
      </w:r>
      <w:proofErr w:type="gramEnd"/>
      <w:r w:rsidR="000B33A8">
        <w:rPr>
          <w:rFonts w:ascii="宋体" w:hAnsi="宋体" w:hint="eastAsia"/>
        </w:rPr>
        <w:t>、</w:t>
      </w:r>
      <w:proofErr w:type="gramStart"/>
      <w:r w:rsidR="000B33A8">
        <w:rPr>
          <w:rFonts w:ascii="宋体" w:hAnsi="宋体" w:hint="eastAsia"/>
        </w:rPr>
        <w:t>镨</w:t>
      </w:r>
      <w:proofErr w:type="gramEnd"/>
      <w:r w:rsidR="000B33A8">
        <w:rPr>
          <w:rFonts w:ascii="宋体" w:hAnsi="宋体" w:hint="eastAsia"/>
        </w:rPr>
        <w:t>、钕、钪、</w:t>
      </w:r>
      <w:proofErr w:type="gramStart"/>
      <w:r w:rsidR="000B33A8">
        <w:rPr>
          <w:rFonts w:ascii="宋体" w:hAnsi="宋体" w:hint="eastAsia"/>
        </w:rPr>
        <w:t>钇</w:t>
      </w:r>
      <w:proofErr w:type="gramEnd"/>
      <w:r w:rsidR="000B33A8">
        <w:rPr>
          <w:rFonts w:ascii="宋体" w:hAnsi="宋体" w:hint="eastAsia"/>
        </w:rPr>
        <w:t>含量的测定  ICP-AES法</w:t>
      </w:r>
    </w:p>
    <w:p w:rsidR="004A4645" w:rsidRDefault="004A4645" w:rsidP="007D694B">
      <w:pPr>
        <w:ind w:firstLineChars="200" w:firstLine="420"/>
        <w:rPr>
          <w:rFonts w:ascii="宋体" w:hAnsi="宋体" w:hint="eastAsia"/>
        </w:rPr>
      </w:pPr>
      <w:r w:rsidRPr="007D694B">
        <w:rPr>
          <w:rFonts w:ascii="宋体" w:hAnsi="宋体" w:hint="eastAsia"/>
        </w:rPr>
        <w:t>一一第2</w:t>
      </w:r>
      <w:r w:rsidR="000B33A8">
        <w:rPr>
          <w:rFonts w:ascii="宋体" w:hAnsi="宋体" w:hint="eastAsia"/>
        </w:rPr>
        <w:t>8</w:t>
      </w:r>
      <w:r w:rsidR="00AB4114">
        <w:rPr>
          <w:rFonts w:ascii="宋体" w:hAnsi="宋体" w:hint="eastAsia"/>
        </w:rPr>
        <w:t>部分</w:t>
      </w:r>
      <w:r>
        <w:rPr>
          <w:rFonts w:ascii="宋体" w:hAnsi="宋体" w:hint="eastAsia"/>
        </w:rPr>
        <w:t>：</w:t>
      </w:r>
      <w:r w:rsidR="000B33A8">
        <w:rPr>
          <w:rFonts w:ascii="宋体" w:hAnsi="宋体" w:hint="eastAsia"/>
        </w:rPr>
        <w:t>氧化锂含量的测定  火焰原子吸收光谱法</w:t>
      </w:r>
    </w:p>
    <w:p w:rsidR="000B33A8" w:rsidRDefault="000B33A8" w:rsidP="007D694B">
      <w:pPr>
        <w:ind w:firstLineChars="200" w:firstLine="420"/>
        <w:rPr>
          <w:rFonts w:ascii="宋体" w:hAnsi="宋体" w:hint="eastAsia"/>
        </w:rPr>
      </w:pPr>
      <w:r>
        <w:rPr>
          <w:rFonts w:ascii="宋体" w:hAnsi="宋体" w:hint="eastAsia"/>
        </w:rPr>
        <w:t>请注意本文件的某些内容可能涉及专利。本文件的发布机构不承担识别</w:t>
      </w:r>
      <w:r w:rsidR="002410A0">
        <w:rPr>
          <w:rFonts w:ascii="宋体" w:hAnsi="宋体" w:hint="eastAsia"/>
        </w:rPr>
        <w:t>专利的责任。</w:t>
      </w:r>
    </w:p>
    <w:p w:rsidR="00C334FC" w:rsidRDefault="00C334FC" w:rsidP="007D694B">
      <w:pPr>
        <w:ind w:firstLineChars="200" w:firstLine="420"/>
        <w:rPr>
          <w:rFonts w:ascii="宋体" w:hAnsi="宋体" w:hint="eastAsia"/>
        </w:rPr>
      </w:pPr>
      <w:r>
        <w:rPr>
          <w:rFonts w:ascii="宋体" w:hAnsi="宋体" w:hint="eastAsia"/>
        </w:rPr>
        <w:t>本文件由中国有色金属工业协会提出。</w:t>
      </w:r>
    </w:p>
    <w:p w:rsidR="0069330D" w:rsidRDefault="0069330D">
      <w:pPr>
        <w:ind w:firstLineChars="200" w:firstLine="420"/>
        <w:rPr>
          <w:rFonts w:ascii="宋体" w:hint="eastAsia"/>
        </w:rPr>
      </w:pPr>
      <w:r>
        <w:rPr>
          <w:rFonts w:ascii="宋体" w:hint="eastAsia"/>
        </w:rPr>
        <w:t>本</w:t>
      </w:r>
      <w:r w:rsidR="00C334FC">
        <w:rPr>
          <w:rFonts w:ascii="宋体" w:hint="eastAsia"/>
        </w:rPr>
        <w:t>文件</w:t>
      </w:r>
      <w:r>
        <w:rPr>
          <w:rFonts w:ascii="宋体" w:hint="eastAsia"/>
        </w:rPr>
        <w:t>由全国有色金属标准化技术委员会（SAC/TC 243）归口。</w:t>
      </w:r>
    </w:p>
    <w:p w:rsidR="0069330D" w:rsidRDefault="0069330D">
      <w:pPr>
        <w:snapToGrid w:val="0"/>
        <w:ind w:firstLine="420"/>
        <w:rPr>
          <w:rFonts w:ascii="宋体" w:hAnsi="宋体" w:hint="eastAsia"/>
        </w:rPr>
      </w:pPr>
      <w:r>
        <w:rPr>
          <w:rFonts w:ascii="宋体" w:hAnsi="宋体" w:hint="eastAsia"/>
        </w:rPr>
        <w:t>本</w:t>
      </w:r>
      <w:r w:rsidR="00C334FC">
        <w:rPr>
          <w:rFonts w:ascii="宋体" w:hint="eastAsia"/>
        </w:rPr>
        <w:t>文件</w:t>
      </w:r>
      <w:r>
        <w:rPr>
          <w:rFonts w:ascii="宋体" w:hAnsi="宋体" w:hint="eastAsia"/>
        </w:rPr>
        <w:t>起草单位：</w:t>
      </w:r>
      <w:r w:rsidR="007D694B">
        <w:rPr>
          <w:rFonts w:ascii="宋体" w:hAnsi="宋体" w:hint="eastAsia"/>
        </w:rPr>
        <w:t xml:space="preserve"> </w:t>
      </w:r>
    </w:p>
    <w:p w:rsidR="0069330D" w:rsidRDefault="0069330D">
      <w:pPr>
        <w:pStyle w:val="a6"/>
        <w:ind w:firstLine="420"/>
        <w:jc w:val="left"/>
        <w:rPr>
          <w:rFonts w:hAnsi="宋体" w:hint="eastAsia"/>
        </w:rPr>
      </w:pPr>
      <w:r>
        <w:rPr>
          <w:rFonts w:hint="eastAsia"/>
        </w:rPr>
        <w:t>本</w:t>
      </w:r>
      <w:r w:rsidR="00C334FC">
        <w:rPr>
          <w:rFonts w:hint="eastAsia"/>
        </w:rPr>
        <w:t>文件</w:t>
      </w:r>
      <w:r>
        <w:rPr>
          <w:rFonts w:hint="eastAsia"/>
        </w:rPr>
        <w:t>主要起草人：</w:t>
      </w:r>
    </w:p>
    <w:p w:rsidR="0069330D" w:rsidRPr="00C334FC" w:rsidRDefault="00C334FC">
      <w:pPr>
        <w:pStyle w:val="a6"/>
        <w:ind w:firstLine="420"/>
        <w:jc w:val="left"/>
        <w:rPr>
          <w:rFonts w:hint="eastAsia"/>
        </w:rPr>
      </w:pPr>
      <w:r>
        <w:rPr>
          <w:rFonts w:hint="eastAsia"/>
        </w:rPr>
        <w:t>本文件首次发布。</w:t>
      </w:r>
    </w:p>
    <w:p w:rsidR="00C334FC" w:rsidRDefault="00C334FC">
      <w:pPr>
        <w:snapToGrid w:val="0"/>
        <w:ind w:right="420"/>
        <w:rPr>
          <w:rFonts w:ascii="黑体" w:eastAsia="黑体"/>
          <w:color w:val="000000"/>
          <w:szCs w:val="21"/>
        </w:rPr>
      </w:pPr>
    </w:p>
    <w:p w:rsidR="005750DD" w:rsidRDefault="005750DD" w:rsidP="005750DD">
      <w:pPr>
        <w:tabs>
          <w:tab w:val="left" w:pos="5910"/>
        </w:tabs>
        <w:jc w:val="center"/>
        <w:rPr>
          <w:rFonts w:ascii="黑体" w:eastAsia="黑体" w:hAnsi="黑体" w:hint="eastAsia"/>
          <w:sz w:val="32"/>
          <w:szCs w:val="32"/>
        </w:rPr>
      </w:pPr>
    </w:p>
    <w:p w:rsidR="005750DD" w:rsidRDefault="005750DD" w:rsidP="005750DD">
      <w:pPr>
        <w:tabs>
          <w:tab w:val="left" w:pos="5910"/>
        </w:tabs>
        <w:jc w:val="center"/>
        <w:rPr>
          <w:rFonts w:ascii="黑体" w:eastAsia="黑体" w:hAnsi="黑体" w:hint="eastAsia"/>
          <w:sz w:val="32"/>
          <w:szCs w:val="32"/>
        </w:rPr>
      </w:pPr>
    </w:p>
    <w:p w:rsidR="005750DD" w:rsidRPr="00DE1C5E" w:rsidRDefault="005750DD" w:rsidP="005750DD">
      <w:pPr>
        <w:tabs>
          <w:tab w:val="left" w:pos="5910"/>
        </w:tabs>
        <w:jc w:val="center"/>
        <w:rPr>
          <w:rFonts w:ascii="黑体" w:eastAsia="黑体" w:hAnsi="黑体"/>
          <w:sz w:val="32"/>
          <w:szCs w:val="32"/>
        </w:rPr>
      </w:pPr>
      <w:r w:rsidRPr="00DE1C5E">
        <w:rPr>
          <w:rFonts w:ascii="黑体" w:eastAsia="黑体" w:hAnsi="黑体" w:hint="eastAsia"/>
          <w:sz w:val="32"/>
          <w:szCs w:val="32"/>
        </w:rPr>
        <w:t>引言</w:t>
      </w:r>
    </w:p>
    <w:p w:rsidR="005750DD" w:rsidRPr="005750DD" w:rsidRDefault="005750DD" w:rsidP="005750DD">
      <w:pPr>
        <w:ind w:firstLineChars="200" w:firstLine="420"/>
        <w:rPr>
          <w:rFonts w:ascii="宋体" w:hAnsi="宋体"/>
          <w:szCs w:val="21"/>
        </w:rPr>
      </w:pPr>
      <w:r w:rsidRPr="005750DD">
        <w:rPr>
          <w:rFonts w:ascii="宋体" w:hAnsi="宋体" w:hint="eastAsia"/>
          <w:szCs w:val="21"/>
        </w:rPr>
        <w:t>YS/T575《铝土矿石化学分析方法》是铝土矿石化学分析方法的系列标准，该系列标准包含铝土矿样品制备、</w:t>
      </w:r>
      <w:proofErr w:type="gramStart"/>
      <w:r w:rsidRPr="005750DD">
        <w:rPr>
          <w:rFonts w:ascii="宋体" w:hAnsi="宋体" w:hint="eastAsia"/>
          <w:szCs w:val="21"/>
        </w:rPr>
        <w:t>灼减测定</w:t>
      </w:r>
      <w:proofErr w:type="gramEnd"/>
      <w:r w:rsidRPr="005750DD">
        <w:rPr>
          <w:rFonts w:ascii="宋体" w:hAnsi="宋体" w:hint="eastAsia"/>
          <w:szCs w:val="21"/>
        </w:rPr>
        <w:t>、元素含量分析等多种分析操作的技术规范，该系列标准在铝土矿贸易结算、分析比对、氧化铝生产等多领域应用广泛。</w:t>
      </w:r>
    </w:p>
    <w:p w:rsidR="005750DD" w:rsidRPr="005750DD" w:rsidRDefault="005750DD" w:rsidP="005750DD">
      <w:pPr>
        <w:ind w:firstLineChars="200" w:firstLine="420"/>
        <w:rPr>
          <w:rFonts w:ascii="宋体" w:hAnsi="宋体" w:hint="eastAsia"/>
          <w:szCs w:val="21"/>
        </w:rPr>
      </w:pPr>
      <w:r w:rsidRPr="005750DD">
        <w:rPr>
          <w:rFonts w:ascii="宋体" w:hAnsi="宋体" w:hint="eastAsia"/>
          <w:szCs w:val="21"/>
        </w:rPr>
        <w:t>YS/T575.2</w:t>
      </w:r>
      <w:r>
        <w:rPr>
          <w:rFonts w:ascii="宋体" w:hAnsi="宋体" w:hint="eastAsia"/>
          <w:szCs w:val="21"/>
        </w:rPr>
        <w:t>9</w:t>
      </w:r>
      <w:r w:rsidRPr="005750DD">
        <w:rPr>
          <w:rFonts w:ascii="宋体" w:hAnsi="宋体" w:hint="eastAsia"/>
          <w:szCs w:val="21"/>
        </w:rPr>
        <w:t>《铝土矿石化学分析方法第2</w:t>
      </w:r>
      <w:r>
        <w:rPr>
          <w:rFonts w:ascii="宋体" w:hAnsi="宋体" w:hint="eastAsia"/>
          <w:szCs w:val="21"/>
        </w:rPr>
        <w:t>9</w:t>
      </w:r>
      <w:r w:rsidR="00AB4114">
        <w:rPr>
          <w:rFonts w:ascii="宋体" w:hAnsi="宋体" w:hint="eastAsia"/>
          <w:szCs w:val="21"/>
        </w:rPr>
        <w:t>部分</w:t>
      </w:r>
      <w:r w:rsidRPr="005750DD">
        <w:rPr>
          <w:rFonts w:ascii="宋体" w:hAnsi="宋体" w:hint="eastAsia"/>
          <w:szCs w:val="21"/>
        </w:rPr>
        <w:t>：</w:t>
      </w:r>
      <w:r>
        <w:rPr>
          <w:rFonts w:ascii="宋体" w:hAnsi="宋体" w:hint="eastAsia"/>
          <w:szCs w:val="21"/>
        </w:rPr>
        <w:t>有效铝和活性硅</w:t>
      </w:r>
      <w:r w:rsidRPr="005750DD">
        <w:rPr>
          <w:rFonts w:ascii="宋体" w:hAnsi="宋体" w:hint="eastAsia"/>
          <w:szCs w:val="21"/>
        </w:rPr>
        <w:t>的测定》是有色行业铝土矿中</w:t>
      </w:r>
      <w:r>
        <w:rPr>
          <w:rFonts w:ascii="宋体" w:hAnsi="宋体" w:hint="eastAsia"/>
          <w:szCs w:val="21"/>
        </w:rPr>
        <w:t>有效铝和活性硅</w:t>
      </w:r>
      <w:r w:rsidRPr="005750DD">
        <w:rPr>
          <w:rFonts w:ascii="宋体" w:hAnsi="宋体" w:hint="eastAsia"/>
          <w:szCs w:val="21"/>
        </w:rPr>
        <w:t>含量测定的主要标准也是唯一标准，是有色行业分析检测的基础标准之一。该标准是完全基于我国分析检测技术，国际标准和国外先进国家或组织均没有相同标准和规范。本标准涉及内容全面、条款详细，在制定过程中吸纳了国内最新相关技术。</w:t>
      </w:r>
    </w:p>
    <w:p w:rsidR="0069330D" w:rsidRDefault="005750DD" w:rsidP="005750DD">
      <w:pPr>
        <w:ind w:firstLineChars="200" w:firstLine="420"/>
        <w:rPr>
          <w:rFonts w:ascii="黑体" w:eastAsia="黑体" w:hint="eastAsia"/>
          <w:color w:val="000000"/>
          <w:szCs w:val="21"/>
        </w:rPr>
      </w:pPr>
      <w:r w:rsidRPr="005750DD">
        <w:rPr>
          <w:rFonts w:ascii="宋体" w:hAnsi="宋体" w:hint="eastAsia"/>
          <w:szCs w:val="21"/>
        </w:rPr>
        <w:t>该标准是YS/T575《铝土矿石化学分析方法》系列有色行业标准中的一</w:t>
      </w:r>
      <w:r w:rsidR="00AB4114">
        <w:rPr>
          <w:rFonts w:ascii="宋体" w:hAnsi="宋体" w:hint="eastAsia"/>
          <w:szCs w:val="21"/>
        </w:rPr>
        <w:t>部分</w:t>
      </w:r>
      <w:r w:rsidRPr="005750DD">
        <w:rPr>
          <w:rFonts w:ascii="宋体" w:hAnsi="宋体" w:hint="eastAsia"/>
          <w:szCs w:val="21"/>
        </w:rPr>
        <w:t>，是对《铝土矿石化学分析方法》系列标准的补充和完善。标准的制定为氧化铝企业、贸易商和矿石经营企业对</w:t>
      </w:r>
      <w:r>
        <w:rPr>
          <w:rFonts w:ascii="宋体" w:hAnsi="宋体" w:hint="eastAsia"/>
          <w:szCs w:val="21"/>
        </w:rPr>
        <w:t>有效铝和活性硅</w:t>
      </w:r>
      <w:r w:rsidRPr="005750DD">
        <w:rPr>
          <w:rFonts w:ascii="宋体" w:hAnsi="宋体" w:hint="eastAsia"/>
          <w:szCs w:val="21"/>
        </w:rPr>
        <w:t>的分析检测提供了统一的标准，从而减少贸易纠纷和争议。</w:t>
      </w:r>
      <w:r w:rsidR="00C334FC">
        <w:rPr>
          <w:rFonts w:ascii="黑体" w:eastAsia="黑体"/>
          <w:color w:val="000000"/>
          <w:szCs w:val="21"/>
        </w:rPr>
        <w:br w:type="page"/>
      </w:r>
    </w:p>
    <w:p w:rsidR="0069330D" w:rsidRDefault="007D694B">
      <w:pPr>
        <w:snapToGrid w:val="0"/>
        <w:spacing w:line="360" w:lineRule="atLeast"/>
        <w:jc w:val="center"/>
        <w:rPr>
          <w:rFonts w:eastAsia="黑体" w:hint="eastAsia"/>
          <w:sz w:val="32"/>
        </w:rPr>
      </w:pPr>
      <w:r>
        <w:rPr>
          <w:rFonts w:eastAsia="黑体" w:hint="eastAsia"/>
          <w:sz w:val="32"/>
        </w:rPr>
        <w:lastRenderedPageBreak/>
        <w:t>铝土矿化学分析方法</w:t>
      </w:r>
    </w:p>
    <w:p w:rsidR="0069330D" w:rsidRDefault="0069330D">
      <w:pPr>
        <w:snapToGrid w:val="0"/>
        <w:spacing w:line="360" w:lineRule="atLeast"/>
        <w:jc w:val="center"/>
        <w:rPr>
          <w:rFonts w:eastAsia="黑体" w:hint="eastAsia"/>
          <w:sz w:val="32"/>
        </w:rPr>
      </w:pPr>
      <w:r>
        <w:rPr>
          <w:rFonts w:eastAsia="黑体"/>
          <w:sz w:val="32"/>
        </w:rPr>
        <w:t>第</w:t>
      </w:r>
      <w:r w:rsidR="007D694B">
        <w:rPr>
          <w:rFonts w:eastAsia="黑体" w:hint="eastAsia"/>
          <w:sz w:val="32"/>
        </w:rPr>
        <w:t>2</w:t>
      </w:r>
      <w:r w:rsidR="00C334FC">
        <w:rPr>
          <w:rFonts w:eastAsia="黑体" w:hint="eastAsia"/>
          <w:sz w:val="32"/>
        </w:rPr>
        <w:t>9</w:t>
      </w:r>
      <w:r w:rsidR="00AB4114">
        <w:rPr>
          <w:rFonts w:eastAsia="黑体"/>
          <w:sz w:val="32"/>
        </w:rPr>
        <w:t>部分</w:t>
      </w:r>
      <w:r>
        <w:rPr>
          <w:rFonts w:eastAsia="黑体"/>
          <w:sz w:val="32"/>
        </w:rPr>
        <w:t>：</w:t>
      </w:r>
      <w:r w:rsidR="007D694B">
        <w:rPr>
          <w:rFonts w:eastAsia="黑体" w:hint="eastAsia"/>
          <w:sz w:val="32"/>
        </w:rPr>
        <w:t>有效铝和活性硅的测定</w:t>
      </w:r>
    </w:p>
    <w:p w:rsidR="005750DD" w:rsidRDefault="005750DD" w:rsidP="005750DD">
      <w:pPr>
        <w:snapToGrid w:val="0"/>
        <w:spacing w:line="360" w:lineRule="atLeast"/>
        <w:rPr>
          <w:rFonts w:hint="eastAsia"/>
        </w:rPr>
      </w:pPr>
    </w:p>
    <w:p w:rsidR="005750DD" w:rsidRDefault="005750DD" w:rsidP="005750DD">
      <w:pPr>
        <w:snapToGrid w:val="0"/>
        <w:spacing w:line="360" w:lineRule="atLeast"/>
        <w:rPr>
          <w:rFonts w:ascii="黑体" w:eastAsia="黑体" w:hAnsi="黑体" w:hint="eastAsia"/>
        </w:rPr>
      </w:pPr>
      <w:r>
        <w:rPr>
          <w:rFonts w:hint="eastAsia"/>
        </w:rPr>
        <w:t xml:space="preserve">   </w:t>
      </w:r>
      <w:r w:rsidRPr="005750DD">
        <w:rPr>
          <w:rFonts w:ascii="黑体" w:eastAsia="黑体" w:hAnsi="黑体" w:hint="eastAsia"/>
        </w:rPr>
        <w:t>警示</w:t>
      </w:r>
      <w:proofErr w:type="gramStart"/>
      <w:r>
        <w:rPr>
          <w:rFonts w:ascii="黑体" w:eastAsia="黑体" w:hAnsi="黑体"/>
        </w:rPr>
        <w:t>—</w:t>
      </w:r>
      <w:r>
        <w:rPr>
          <w:rFonts w:ascii="黑体" w:eastAsia="黑体" w:hAnsi="黑体" w:hint="eastAsia"/>
        </w:rPr>
        <w:t>使用</w:t>
      </w:r>
      <w:proofErr w:type="gramEnd"/>
      <w:r>
        <w:rPr>
          <w:rFonts w:ascii="黑体" w:eastAsia="黑体" w:hAnsi="黑体" w:hint="eastAsia"/>
        </w:rPr>
        <w:t>本文件的人员应有正规实验室工作的实践经验。本文件并为指出所有可能的安全问题。使用者有责任采取</w:t>
      </w:r>
      <w:r w:rsidR="00AB4114">
        <w:rPr>
          <w:rFonts w:ascii="黑体" w:eastAsia="黑体" w:hAnsi="黑体" w:hint="eastAsia"/>
        </w:rPr>
        <w:t>适当的安全和健康措施，并保证符合国家有关法规规定的条件。</w:t>
      </w:r>
    </w:p>
    <w:p w:rsidR="00AB4114" w:rsidRPr="00AB4114" w:rsidRDefault="00AB4114" w:rsidP="005750DD">
      <w:pPr>
        <w:snapToGrid w:val="0"/>
        <w:spacing w:line="360" w:lineRule="atLeast"/>
        <w:rPr>
          <w:rFonts w:ascii="黑体" w:eastAsia="黑体" w:hAnsi="黑体" w:hint="eastAsia"/>
        </w:rPr>
      </w:pPr>
      <w:r>
        <w:rPr>
          <w:rFonts w:ascii="黑体" w:eastAsia="黑体" w:hAnsi="黑体" w:hint="eastAsia"/>
        </w:rPr>
        <w:t xml:space="preserve">   </w:t>
      </w:r>
      <w:r w:rsidRPr="005750DD">
        <w:rPr>
          <w:rFonts w:ascii="黑体" w:eastAsia="黑体" w:hAnsi="黑体" w:hint="eastAsia"/>
        </w:rPr>
        <w:t>警示</w:t>
      </w:r>
      <w:proofErr w:type="gramStart"/>
      <w:r>
        <w:rPr>
          <w:rFonts w:ascii="黑体" w:eastAsia="黑体" w:hAnsi="黑体"/>
        </w:rPr>
        <w:t>—</w:t>
      </w:r>
      <w:r>
        <w:rPr>
          <w:rFonts w:ascii="黑体" w:eastAsia="黑体" w:hAnsi="黑体" w:hint="eastAsia"/>
        </w:rPr>
        <w:t>使用</w:t>
      </w:r>
      <w:proofErr w:type="gramEnd"/>
      <w:r>
        <w:rPr>
          <w:rFonts w:ascii="黑体" w:eastAsia="黑体" w:hAnsi="黑体" w:hint="eastAsia"/>
        </w:rPr>
        <w:t>氢氧化钠熔融要求带眼镜。建议戴手套。</w:t>
      </w:r>
    </w:p>
    <w:p w:rsidR="0069330D" w:rsidRDefault="0069330D">
      <w:pPr>
        <w:snapToGrid w:val="0"/>
        <w:spacing w:before="120" w:after="120" w:line="340" w:lineRule="atLeast"/>
        <w:rPr>
          <w:rFonts w:ascii="黑体" w:eastAsia="黑体" w:hint="eastAsia"/>
        </w:rPr>
      </w:pPr>
      <w:r>
        <w:rPr>
          <w:rFonts w:ascii="黑体" w:eastAsia="黑体" w:hint="eastAsia"/>
        </w:rPr>
        <w:t>1  范围</w:t>
      </w:r>
    </w:p>
    <w:p w:rsidR="0069330D" w:rsidRDefault="0069330D">
      <w:pPr>
        <w:snapToGrid w:val="0"/>
        <w:spacing w:line="340" w:lineRule="atLeast"/>
        <w:ind w:firstLine="420"/>
        <w:rPr>
          <w:rFonts w:ascii="宋体" w:hAnsi="宋体"/>
        </w:rPr>
      </w:pPr>
      <w:r>
        <w:rPr>
          <w:rFonts w:ascii="宋体" w:hAnsi="宋体"/>
        </w:rPr>
        <w:t>本</w:t>
      </w:r>
      <w:r w:rsidR="00AB4114">
        <w:rPr>
          <w:rFonts w:hAnsi="宋体"/>
        </w:rPr>
        <w:t>文件</w:t>
      </w:r>
      <w:r>
        <w:rPr>
          <w:rFonts w:ascii="宋体" w:hAnsi="宋体"/>
        </w:rPr>
        <w:t>规定了</w:t>
      </w:r>
      <w:r w:rsidR="007D694B">
        <w:rPr>
          <w:rFonts w:ascii="宋体" w:hAnsi="宋体" w:hint="eastAsia"/>
        </w:rPr>
        <w:t>三水铝土矿中有效铝和活性硅的</w:t>
      </w:r>
      <w:r>
        <w:rPr>
          <w:rFonts w:ascii="宋体" w:hAnsi="宋体"/>
        </w:rPr>
        <w:t>测定。</w:t>
      </w:r>
    </w:p>
    <w:p w:rsidR="0069330D" w:rsidRDefault="0069330D">
      <w:pPr>
        <w:snapToGrid w:val="0"/>
        <w:spacing w:line="340" w:lineRule="atLeast"/>
        <w:ind w:firstLine="420"/>
        <w:rPr>
          <w:rFonts w:ascii="宋体" w:hAnsi="宋体"/>
        </w:rPr>
      </w:pPr>
      <w:r>
        <w:rPr>
          <w:rFonts w:ascii="宋体" w:hAnsi="宋体"/>
        </w:rPr>
        <w:t>本</w:t>
      </w:r>
      <w:r w:rsidR="00AB4114">
        <w:rPr>
          <w:rFonts w:hAnsi="宋体"/>
        </w:rPr>
        <w:t>文件</w:t>
      </w:r>
      <w:r>
        <w:rPr>
          <w:rFonts w:ascii="宋体" w:hAnsi="宋体"/>
        </w:rPr>
        <w:t>适用于</w:t>
      </w:r>
      <w:r w:rsidR="007D694B">
        <w:rPr>
          <w:rFonts w:ascii="宋体" w:hAnsi="宋体" w:hint="eastAsia"/>
        </w:rPr>
        <w:t>三水铝土矿中有效铝和活性硅</w:t>
      </w:r>
      <w:r>
        <w:rPr>
          <w:rFonts w:ascii="宋体" w:hAnsi="宋体"/>
        </w:rPr>
        <w:t>的测定</w:t>
      </w:r>
      <w:r w:rsidR="007D694B">
        <w:rPr>
          <w:rFonts w:ascii="宋体" w:hAnsi="宋体" w:hint="eastAsia"/>
        </w:rPr>
        <w:t>。</w:t>
      </w:r>
      <w:r w:rsidR="00AB4114" w:rsidRPr="00AB4114">
        <w:rPr>
          <w:rFonts w:ascii="宋体" w:hAnsi="宋体" w:hint="eastAsia"/>
        </w:rPr>
        <w:t>有效铝测定范围：10%～60%；活性硅测定范围：0.1%～20%。</w:t>
      </w:r>
    </w:p>
    <w:p w:rsidR="0069330D" w:rsidRDefault="0069330D">
      <w:pPr>
        <w:snapToGrid w:val="0"/>
        <w:spacing w:before="120" w:after="120" w:line="340" w:lineRule="atLeast"/>
        <w:rPr>
          <w:rFonts w:ascii="黑体" w:eastAsia="黑体" w:hint="eastAsia"/>
        </w:rPr>
      </w:pPr>
      <w:r>
        <w:rPr>
          <w:rFonts w:ascii="黑体" w:eastAsia="黑体" w:hint="eastAsia"/>
        </w:rPr>
        <w:t>2  规范性引用文件</w:t>
      </w:r>
    </w:p>
    <w:p w:rsidR="00AB4114" w:rsidRPr="00E23BB6" w:rsidRDefault="00AB4114" w:rsidP="00AB4114">
      <w:pPr>
        <w:ind w:firstLineChars="200" w:firstLine="420"/>
        <w:rPr>
          <w:rFonts w:ascii="宋体" w:hAnsi="宋体"/>
        </w:rPr>
      </w:pPr>
      <w:r w:rsidRPr="00E23BB6">
        <w:rPr>
          <w:rFonts w:ascii="宋体" w:hAnsi="宋体" w:hint="eastAsia"/>
        </w:rPr>
        <w:t>下列文件</w:t>
      </w:r>
      <w:r>
        <w:rPr>
          <w:rFonts w:ascii="宋体" w:hAnsi="宋体" w:hint="eastAsia"/>
        </w:rPr>
        <w:t>中的内容通过</w:t>
      </w:r>
      <w:r w:rsidRPr="00E23BB6">
        <w:rPr>
          <w:rFonts w:ascii="宋体" w:hAnsi="宋体" w:hint="eastAsia"/>
        </w:rPr>
        <w:t>文</w:t>
      </w:r>
      <w:r>
        <w:rPr>
          <w:rFonts w:ascii="宋体" w:hAnsi="宋体" w:hint="eastAsia"/>
        </w:rPr>
        <w:t>中</w:t>
      </w:r>
      <w:r w:rsidRPr="00E23BB6">
        <w:rPr>
          <w:rFonts w:ascii="宋体" w:hAnsi="宋体" w:hint="eastAsia"/>
        </w:rPr>
        <w:t>的</w:t>
      </w:r>
      <w:r>
        <w:rPr>
          <w:rFonts w:ascii="宋体" w:hAnsi="宋体" w:hint="eastAsia"/>
        </w:rPr>
        <w:t>规范性引用而构成本文件必不可少的条款</w:t>
      </w:r>
      <w:r w:rsidRPr="00E23BB6">
        <w:rPr>
          <w:rFonts w:ascii="宋体" w:hAnsi="宋体" w:hint="eastAsia"/>
        </w:rPr>
        <w:t>。</w:t>
      </w:r>
      <w:r>
        <w:rPr>
          <w:rFonts w:ascii="宋体" w:hAnsi="宋体" w:hint="eastAsia"/>
        </w:rPr>
        <w:t>其中，注日期的引用文件，仅该</w:t>
      </w:r>
      <w:r w:rsidRPr="00E23BB6">
        <w:rPr>
          <w:rFonts w:ascii="宋体" w:hAnsi="宋体" w:hint="eastAsia"/>
        </w:rPr>
        <w:t>日期</w:t>
      </w:r>
      <w:r>
        <w:rPr>
          <w:rFonts w:ascii="宋体" w:hAnsi="宋体" w:hint="eastAsia"/>
        </w:rPr>
        <w:t>对应的</w:t>
      </w:r>
      <w:r w:rsidRPr="00E23BB6">
        <w:rPr>
          <w:rFonts w:ascii="宋体" w:hAnsi="宋体" w:hint="eastAsia"/>
        </w:rPr>
        <w:t>版本适用于本文件。不注日期的引用文件，其最新版本（包括所有的修改单）适用于本文件。</w:t>
      </w:r>
    </w:p>
    <w:p w:rsidR="00AB4114" w:rsidRPr="007B4667" w:rsidRDefault="00AB4114" w:rsidP="00AB4114">
      <w:pPr>
        <w:ind w:firstLineChars="200" w:firstLine="420"/>
        <w:rPr>
          <w:rFonts w:ascii="宋体" w:hAnsi="宋体"/>
        </w:rPr>
      </w:pPr>
      <w:r w:rsidRPr="007B4667">
        <w:rPr>
          <w:rFonts w:ascii="宋体" w:hAnsi="宋体" w:hint="eastAsia"/>
          <w:bCs/>
        </w:rPr>
        <w:t>GB/T 6682 分析实验室用水规格和试验方法</w:t>
      </w:r>
    </w:p>
    <w:p w:rsidR="0069330D" w:rsidRDefault="0069330D" w:rsidP="00AB4114">
      <w:pPr>
        <w:pStyle w:val="a6"/>
        <w:ind w:firstLine="420"/>
        <w:rPr>
          <w:rFonts w:ascii="Times New Roman" w:hint="eastAsia"/>
        </w:rPr>
      </w:pPr>
      <w:r>
        <w:rPr>
          <w:rFonts w:hAnsi="宋体" w:hint="eastAsia"/>
        </w:rPr>
        <w:t xml:space="preserve">GB/T </w:t>
      </w:r>
      <w:r>
        <w:rPr>
          <w:rFonts w:hAnsi="宋体"/>
        </w:rPr>
        <w:t>8170  数</w:t>
      </w:r>
      <w:r>
        <w:rPr>
          <w:rFonts w:hAnsi="宋体" w:hint="eastAsia"/>
        </w:rPr>
        <w:t>值</w:t>
      </w:r>
      <w:proofErr w:type="gramStart"/>
      <w:r>
        <w:rPr>
          <w:rFonts w:hAnsi="宋体"/>
        </w:rPr>
        <w:t>修约</w:t>
      </w:r>
      <w:r>
        <w:rPr>
          <w:rFonts w:hAnsi="宋体" w:hint="eastAsia"/>
        </w:rPr>
        <w:t>规则</w:t>
      </w:r>
      <w:proofErr w:type="gramEnd"/>
      <w:r>
        <w:rPr>
          <w:rFonts w:hAnsi="宋体"/>
        </w:rPr>
        <w:t xml:space="preserve">和极限数值的表示和判断   </w:t>
      </w:r>
      <w:r>
        <w:rPr>
          <w:rFonts w:ascii="Times New Roman"/>
        </w:rPr>
        <w:t xml:space="preserve">   </w:t>
      </w:r>
    </w:p>
    <w:p w:rsidR="00AB4114" w:rsidRDefault="0069330D">
      <w:pPr>
        <w:snapToGrid w:val="0"/>
        <w:spacing w:before="120" w:after="120" w:line="340" w:lineRule="atLeast"/>
        <w:rPr>
          <w:rFonts w:ascii="黑体" w:eastAsia="黑体" w:hint="eastAsia"/>
        </w:rPr>
      </w:pPr>
      <w:r>
        <w:rPr>
          <w:rFonts w:ascii="黑体" w:eastAsia="黑体" w:hint="eastAsia"/>
        </w:rPr>
        <w:t xml:space="preserve">3  </w:t>
      </w:r>
      <w:r w:rsidR="00AB4114">
        <w:rPr>
          <w:rFonts w:ascii="黑体" w:eastAsia="黑体" w:hint="eastAsia"/>
        </w:rPr>
        <w:t>术语和定义</w:t>
      </w:r>
    </w:p>
    <w:p w:rsidR="00AB4114" w:rsidRPr="00E862BF" w:rsidRDefault="00AB4114" w:rsidP="00E862BF">
      <w:pPr>
        <w:snapToGrid w:val="0"/>
        <w:rPr>
          <w:rFonts w:ascii="黑体" w:eastAsia="黑体" w:hAnsi="黑体" w:hint="eastAsia"/>
        </w:rPr>
      </w:pPr>
      <w:r w:rsidRPr="00E862BF">
        <w:rPr>
          <w:rFonts w:ascii="黑体" w:eastAsia="黑体" w:hAnsi="黑体" w:hint="eastAsia"/>
        </w:rPr>
        <w:t>3.1 有效铝</w:t>
      </w:r>
    </w:p>
    <w:p w:rsidR="00AB4114" w:rsidRDefault="00AB4114" w:rsidP="00E862BF">
      <w:pPr>
        <w:snapToGrid w:val="0"/>
        <w:ind w:firstLineChars="200" w:firstLine="420"/>
        <w:rPr>
          <w:rFonts w:ascii="仿宋_GB2312" w:hAnsi="宋体" w:cs="宋体" w:hint="eastAsia"/>
          <w:color w:val="000000"/>
          <w:kern w:val="0"/>
        </w:rPr>
      </w:pPr>
      <w:r w:rsidRPr="00A4684B">
        <w:rPr>
          <w:rFonts w:ascii="仿宋_GB2312" w:hAnsi="宋体" w:cs="宋体" w:hint="eastAsia"/>
          <w:color w:val="000000"/>
          <w:kern w:val="0"/>
        </w:rPr>
        <w:t>指在拜耳法生产氧化铝的</w:t>
      </w:r>
      <w:proofErr w:type="gramStart"/>
      <w:r w:rsidRPr="00A4684B">
        <w:rPr>
          <w:rFonts w:ascii="仿宋_GB2312" w:hAnsi="宋体" w:cs="宋体" w:hint="eastAsia"/>
          <w:color w:val="000000"/>
          <w:kern w:val="0"/>
        </w:rPr>
        <w:t>的</w:t>
      </w:r>
      <w:proofErr w:type="gramEnd"/>
      <w:r w:rsidRPr="00A4684B">
        <w:rPr>
          <w:rFonts w:ascii="仿宋_GB2312" w:hAnsi="宋体" w:cs="宋体" w:hint="eastAsia"/>
          <w:color w:val="000000"/>
          <w:kern w:val="0"/>
        </w:rPr>
        <w:t>净氧化铝含量</w:t>
      </w:r>
    </w:p>
    <w:p w:rsidR="00AB4114" w:rsidRPr="00E862BF" w:rsidRDefault="00E862BF" w:rsidP="00E862BF">
      <w:pPr>
        <w:snapToGrid w:val="0"/>
        <w:rPr>
          <w:rFonts w:ascii="黑体" w:eastAsia="黑体" w:hAnsi="黑体" w:hint="eastAsia"/>
        </w:rPr>
      </w:pPr>
      <w:r w:rsidRPr="00E862BF">
        <w:rPr>
          <w:rFonts w:ascii="黑体" w:eastAsia="黑体" w:hAnsi="黑体" w:hint="eastAsia"/>
        </w:rPr>
        <w:t>3.2 活性硅</w:t>
      </w:r>
    </w:p>
    <w:p w:rsidR="00E862BF" w:rsidRPr="00AB4114" w:rsidRDefault="00E862BF" w:rsidP="00E862BF">
      <w:pPr>
        <w:snapToGrid w:val="0"/>
        <w:rPr>
          <w:rFonts w:ascii="宋体" w:hAnsi="宋体" w:hint="eastAsia"/>
        </w:rPr>
      </w:pPr>
      <w:r>
        <w:rPr>
          <w:rFonts w:ascii="宋体" w:hAnsi="宋体" w:hint="eastAsia"/>
        </w:rPr>
        <w:t xml:space="preserve">    </w:t>
      </w:r>
      <w:r w:rsidRPr="00A4684B">
        <w:rPr>
          <w:rFonts w:ascii="仿宋_GB2312" w:hAnsi="宋体" w:cs="宋体" w:hint="eastAsia"/>
          <w:color w:val="000000"/>
          <w:kern w:val="0"/>
        </w:rPr>
        <w:t>在拜耳法生产氧化铝的工艺条件下能与苛性碱发生化学反应的含硅化合物的含量</w:t>
      </w:r>
    </w:p>
    <w:p w:rsidR="0069330D" w:rsidRDefault="00E862BF">
      <w:pPr>
        <w:snapToGrid w:val="0"/>
        <w:spacing w:before="120" w:after="120" w:line="340" w:lineRule="atLeast"/>
        <w:rPr>
          <w:rFonts w:ascii="黑体" w:eastAsia="黑体" w:hint="eastAsia"/>
        </w:rPr>
      </w:pPr>
      <w:r>
        <w:rPr>
          <w:rFonts w:ascii="黑体" w:eastAsia="黑体" w:hint="eastAsia"/>
        </w:rPr>
        <w:t xml:space="preserve">4  </w:t>
      </w:r>
      <w:r w:rsidR="0069330D">
        <w:rPr>
          <w:rFonts w:ascii="黑体" w:eastAsia="黑体" w:hint="eastAsia"/>
        </w:rPr>
        <w:t>提要</w:t>
      </w:r>
    </w:p>
    <w:p w:rsidR="0069330D" w:rsidRDefault="007D694B" w:rsidP="007D694B">
      <w:pPr>
        <w:snapToGrid w:val="0"/>
        <w:spacing w:before="120" w:after="120" w:line="340" w:lineRule="atLeast"/>
        <w:ind w:firstLineChars="200" w:firstLine="420"/>
        <w:rPr>
          <w:rFonts w:hAnsi="宋体" w:hint="eastAsia"/>
        </w:rPr>
      </w:pPr>
      <w:r w:rsidRPr="007D694B">
        <w:rPr>
          <w:rFonts w:hAnsi="宋体" w:hint="eastAsia"/>
        </w:rPr>
        <w:t>三水铝土矿石用氢氧化钠在一定温度和压力下溶出</w:t>
      </w:r>
      <w:r>
        <w:rPr>
          <w:rFonts w:hAnsi="宋体" w:hint="eastAsia"/>
        </w:rPr>
        <w:t>，</w:t>
      </w:r>
      <w:r w:rsidRPr="007D694B">
        <w:rPr>
          <w:rFonts w:hAnsi="宋体" w:hint="eastAsia"/>
        </w:rPr>
        <w:t>测其溶出液中的氧化铝</w:t>
      </w:r>
      <w:r>
        <w:rPr>
          <w:rFonts w:hAnsi="宋体" w:hint="eastAsia"/>
        </w:rPr>
        <w:t>，</w:t>
      </w:r>
      <w:r w:rsidRPr="007D694B">
        <w:rPr>
          <w:rFonts w:hAnsi="宋体" w:hint="eastAsia"/>
        </w:rPr>
        <w:t>即为有效氧化铝含量</w:t>
      </w:r>
      <w:r>
        <w:rPr>
          <w:rFonts w:hAnsi="宋体" w:hint="eastAsia"/>
        </w:rPr>
        <w:t>。</w:t>
      </w:r>
      <w:r w:rsidRPr="007D694B">
        <w:rPr>
          <w:rFonts w:hAnsi="宋体" w:hint="eastAsia"/>
        </w:rPr>
        <w:t>而活性氧化硅以两种形式存在</w:t>
      </w:r>
      <w:r>
        <w:rPr>
          <w:rFonts w:hAnsi="宋体" w:hint="eastAsia"/>
        </w:rPr>
        <w:t>，</w:t>
      </w:r>
      <w:r w:rsidRPr="007D694B">
        <w:rPr>
          <w:rFonts w:hAnsi="宋体" w:hint="eastAsia"/>
        </w:rPr>
        <w:t>即存在于溶出液中的氧化硅和以</w:t>
      </w:r>
      <w:r>
        <w:rPr>
          <w:rFonts w:hAnsi="宋体" w:hint="eastAsia"/>
        </w:rPr>
        <w:t>铝硅酸钠</w:t>
      </w:r>
      <w:r w:rsidRPr="007D694B">
        <w:rPr>
          <w:rFonts w:hAnsi="宋体" w:hint="eastAsia"/>
        </w:rPr>
        <w:t>存在于沉淀中的氧化硅</w:t>
      </w:r>
      <w:r>
        <w:rPr>
          <w:rFonts w:hAnsi="宋体" w:hint="eastAsia"/>
        </w:rPr>
        <w:t>，</w:t>
      </w:r>
      <w:r w:rsidRPr="007D694B">
        <w:rPr>
          <w:rFonts w:hAnsi="宋体" w:hint="eastAsia"/>
        </w:rPr>
        <w:t>两者之和</w:t>
      </w:r>
      <w:r>
        <w:rPr>
          <w:rFonts w:hAnsi="宋体" w:hint="eastAsia"/>
        </w:rPr>
        <w:t>为</w:t>
      </w:r>
      <w:r w:rsidRPr="007D694B">
        <w:rPr>
          <w:rFonts w:hAnsi="宋体" w:hint="eastAsia"/>
        </w:rPr>
        <w:t>活性氧化硅的总量</w:t>
      </w:r>
      <w:r w:rsidR="009A112D">
        <w:rPr>
          <w:rFonts w:ascii="宋体" w:hAnsi="宋体" w:hint="eastAsia"/>
          <w:szCs w:val="21"/>
        </w:rPr>
        <w:t>。</w:t>
      </w:r>
    </w:p>
    <w:p w:rsidR="0069330D" w:rsidRDefault="00E862BF">
      <w:pPr>
        <w:snapToGrid w:val="0"/>
        <w:spacing w:before="120" w:after="120" w:line="340" w:lineRule="atLeast"/>
        <w:rPr>
          <w:rFonts w:ascii="黑体" w:eastAsia="黑体" w:hint="eastAsia"/>
        </w:rPr>
      </w:pPr>
      <w:r>
        <w:rPr>
          <w:rFonts w:ascii="黑体" w:eastAsia="黑体" w:hint="eastAsia"/>
        </w:rPr>
        <w:t>5</w:t>
      </w:r>
      <w:r w:rsidR="0069330D">
        <w:rPr>
          <w:rFonts w:ascii="黑体" w:eastAsia="黑体" w:hint="eastAsia"/>
        </w:rPr>
        <w:t xml:space="preserve">  </w:t>
      </w:r>
      <w:r w:rsidR="007D694B">
        <w:rPr>
          <w:rFonts w:ascii="黑体" w:eastAsia="黑体" w:hint="eastAsia"/>
        </w:rPr>
        <w:t>试剂</w:t>
      </w:r>
    </w:p>
    <w:p w:rsidR="0016184F" w:rsidRDefault="0016184F" w:rsidP="00AB4114">
      <w:pPr>
        <w:rPr>
          <w:rFonts w:ascii="黑体" w:eastAsia="黑体" w:hAnsi="宋体" w:hint="eastAsia"/>
          <w:szCs w:val="21"/>
        </w:rPr>
      </w:pPr>
      <w:r>
        <w:rPr>
          <w:rFonts w:ascii="黑体" w:eastAsia="黑体" w:hAnsi="宋体" w:hint="eastAsia"/>
          <w:szCs w:val="21"/>
        </w:rPr>
        <w:t xml:space="preserve">   </w:t>
      </w:r>
      <w:r>
        <w:rPr>
          <w:rFonts w:hint="eastAsia"/>
          <w:kern w:val="0"/>
          <w:szCs w:val="20"/>
        </w:rPr>
        <w:t>除非另有说明，在分析中仅使用确认为分析纯的试剂和符合</w:t>
      </w:r>
      <w:r>
        <w:rPr>
          <w:rFonts w:hint="eastAsia"/>
          <w:kern w:val="0"/>
          <w:szCs w:val="20"/>
        </w:rPr>
        <w:t>GB/T6682</w:t>
      </w:r>
      <w:r>
        <w:rPr>
          <w:rFonts w:hint="eastAsia"/>
          <w:kern w:val="0"/>
          <w:szCs w:val="20"/>
        </w:rPr>
        <w:t>规定的二级水。</w:t>
      </w:r>
    </w:p>
    <w:p w:rsidR="00667980" w:rsidRDefault="0016184F" w:rsidP="00AB4114">
      <w:pPr>
        <w:rPr>
          <w:rFonts w:ascii="宋体" w:hAnsi="宋体" w:hint="eastAsia"/>
        </w:rPr>
      </w:pPr>
      <w:r>
        <w:rPr>
          <w:rFonts w:ascii="黑体" w:eastAsia="黑体" w:hAnsi="宋体" w:hint="eastAsia"/>
          <w:szCs w:val="21"/>
        </w:rPr>
        <w:t>5</w:t>
      </w:r>
      <w:r w:rsidR="0069330D" w:rsidRPr="00AF4314">
        <w:rPr>
          <w:rFonts w:ascii="黑体" w:eastAsia="黑体" w:hAnsi="宋体" w:hint="eastAsia"/>
          <w:szCs w:val="21"/>
        </w:rPr>
        <w:t>.1</w:t>
      </w:r>
      <w:r w:rsidR="0069330D">
        <w:rPr>
          <w:rFonts w:ascii="宋体" w:hAnsi="宋体" w:hint="eastAsia"/>
        </w:rPr>
        <w:t xml:space="preserve">  </w:t>
      </w:r>
      <w:r w:rsidR="00667980">
        <w:rPr>
          <w:rFonts w:ascii="宋体" w:hAnsi="宋体" w:hint="eastAsia"/>
        </w:rPr>
        <w:t>氧化锌（基准）。</w:t>
      </w:r>
    </w:p>
    <w:p w:rsidR="0069330D" w:rsidRPr="007D694B" w:rsidRDefault="00967F83" w:rsidP="00AB4114">
      <w:pPr>
        <w:rPr>
          <w:rFonts w:ascii="宋体" w:hAnsi="宋体" w:hint="eastAsia"/>
        </w:rPr>
      </w:pPr>
      <w:r>
        <w:rPr>
          <w:rFonts w:ascii="黑体" w:eastAsia="黑体" w:hAnsi="宋体" w:hint="eastAsia"/>
          <w:szCs w:val="21"/>
        </w:rPr>
        <w:t>5</w:t>
      </w:r>
      <w:r w:rsidRPr="00AF4314">
        <w:rPr>
          <w:rFonts w:ascii="黑体" w:eastAsia="黑体" w:hAnsi="宋体" w:hint="eastAsia"/>
          <w:szCs w:val="21"/>
        </w:rPr>
        <w:t>.2</w:t>
      </w:r>
      <w:r>
        <w:rPr>
          <w:rFonts w:ascii="黑体" w:eastAsia="黑体" w:hAnsi="宋体" w:hint="eastAsia"/>
          <w:szCs w:val="21"/>
        </w:rPr>
        <w:t xml:space="preserve">  </w:t>
      </w:r>
      <w:r w:rsidR="007D694B" w:rsidRPr="007D694B">
        <w:rPr>
          <w:rFonts w:ascii="宋体" w:hAnsi="宋体" w:hint="eastAsia"/>
        </w:rPr>
        <w:t>氢氧化钠溶液:</w:t>
      </w:r>
      <w:smartTag w:uri="urn:schemas-microsoft-com:office:smarttags" w:element="chmetcnv">
        <w:smartTagPr>
          <w:attr w:name="UnitName" w:val="g"/>
          <w:attr w:name="SourceValue" w:val="50"/>
          <w:attr w:name="HasSpace" w:val="False"/>
          <w:attr w:name="Negative" w:val="False"/>
          <w:attr w:name="NumberType" w:val="1"/>
          <w:attr w:name="TCSC" w:val="0"/>
        </w:smartTagPr>
        <w:r w:rsidR="007D694B" w:rsidRPr="007D694B">
          <w:rPr>
            <w:rFonts w:ascii="宋体" w:hAnsi="宋体" w:hint="eastAsia"/>
          </w:rPr>
          <w:t>50g</w:t>
        </w:r>
      </w:smartTag>
      <w:r w:rsidR="007D694B" w:rsidRPr="007D694B">
        <w:rPr>
          <w:rFonts w:ascii="宋体" w:hAnsi="宋体" w:hint="eastAsia"/>
        </w:rPr>
        <w:t>/L</w:t>
      </w:r>
      <w:r w:rsidR="007D694B">
        <w:rPr>
          <w:rFonts w:ascii="宋体" w:hAnsi="宋体" w:hint="eastAsia"/>
        </w:rPr>
        <w:t>（以Na2O计）。</w:t>
      </w:r>
    </w:p>
    <w:p w:rsidR="0069330D" w:rsidRDefault="00967F83" w:rsidP="00AB4114">
      <w:pPr>
        <w:adjustRightInd w:val="0"/>
        <w:snapToGrid w:val="0"/>
        <w:rPr>
          <w:rFonts w:ascii="宋体" w:hAnsi="宋体" w:hint="eastAsia"/>
        </w:rPr>
      </w:pPr>
      <w:r>
        <w:rPr>
          <w:rFonts w:ascii="黑体" w:eastAsia="黑体" w:hAnsi="宋体" w:hint="eastAsia"/>
          <w:szCs w:val="21"/>
        </w:rPr>
        <w:t>5</w:t>
      </w:r>
      <w:r w:rsidRPr="00AF4314">
        <w:rPr>
          <w:rFonts w:ascii="黑体" w:eastAsia="黑体" w:hAnsi="宋体" w:hint="eastAsia"/>
          <w:szCs w:val="21"/>
        </w:rPr>
        <w:t>.3</w:t>
      </w:r>
      <w:r>
        <w:rPr>
          <w:rFonts w:ascii="黑体" w:eastAsia="黑体" w:hAnsi="宋体" w:hint="eastAsia"/>
          <w:szCs w:val="21"/>
        </w:rPr>
        <w:t xml:space="preserve">  </w:t>
      </w:r>
      <w:r w:rsidR="007D694B" w:rsidRPr="007D694B">
        <w:rPr>
          <w:rFonts w:ascii="宋体" w:hAnsi="宋体" w:hint="eastAsia"/>
        </w:rPr>
        <w:t>盐酸溶液:1.0mol/L</w:t>
      </w:r>
      <w:r w:rsidR="00C86E00">
        <w:rPr>
          <w:rFonts w:ascii="宋体" w:hAnsi="宋体" w:hint="eastAsia"/>
        </w:rPr>
        <w:t>。</w:t>
      </w:r>
    </w:p>
    <w:p w:rsidR="009A112D" w:rsidRDefault="00967F83" w:rsidP="00AB4114">
      <w:pPr>
        <w:adjustRightInd w:val="0"/>
        <w:snapToGrid w:val="0"/>
        <w:rPr>
          <w:rFonts w:ascii="宋体" w:hAnsi="宋体" w:hint="eastAsia"/>
        </w:rPr>
      </w:pPr>
      <w:r>
        <w:rPr>
          <w:rFonts w:ascii="黑体" w:eastAsia="黑体" w:hAnsi="宋体" w:hint="eastAsia"/>
          <w:szCs w:val="21"/>
        </w:rPr>
        <w:t>5</w:t>
      </w:r>
      <w:r w:rsidRPr="00AF4314">
        <w:rPr>
          <w:rFonts w:ascii="黑体" w:eastAsia="黑体" w:hAnsi="宋体" w:hint="eastAsia"/>
          <w:szCs w:val="21"/>
        </w:rPr>
        <w:t>.4</w:t>
      </w:r>
      <w:r>
        <w:rPr>
          <w:rFonts w:ascii="宋体" w:hAnsi="宋体" w:hint="eastAsia"/>
        </w:rPr>
        <w:t xml:space="preserve">  </w:t>
      </w:r>
      <w:r w:rsidR="00AF4314">
        <w:rPr>
          <w:rFonts w:ascii="宋体" w:hAnsi="宋体" w:hint="eastAsia"/>
        </w:rPr>
        <w:t>缓冲溶液(pH=5.7):称取</w:t>
      </w:r>
      <w:smartTag w:uri="urn:schemas-microsoft-com:office:smarttags" w:element="chmetcnv">
        <w:smartTagPr>
          <w:attr w:name="TCSC" w:val="0"/>
          <w:attr w:name="NumberType" w:val="1"/>
          <w:attr w:name="Negative" w:val="False"/>
          <w:attr w:name="HasSpace" w:val="False"/>
          <w:attr w:name="SourceValue" w:val="121"/>
          <w:attr w:name="UnitName" w:val="g"/>
        </w:smartTagPr>
        <w:r w:rsidR="00AF4314">
          <w:rPr>
            <w:rFonts w:ascii="宋体" w:hAnsi="宋体" w:hint="eastAsia"/>
          </w:rPr>
          <w:t>121g</w:t>
        </w:r>
      </w:smartTag>
      <w:r w:rsidR="00AF4314">
        <w:rPr>
          <w:rFonts w:ascii="宋体" w:hAnsi="宋体" w:hint="eastAsia"/>
        </w:rPr>
        <w:t>无水乙酸钠溶于水中，加入9.6mL冰乙酸（ρ</w:t>
      </w:r>
      <w:smartTag w:uri="urn:schemas-microsoft-com:office:smarttags" w:element="chmetcnv">
        <w:smartTagPr>
          <w:attr w:name="TCSC" w:val="0"/>
          <w:attr w:name="NumberType" w:val="1"/>
          <w:attr w:name="Negative" w:val="False"/>
          <w:attr w:name="HasSpace" w:val="False"/>
          <w:attr w:name="SourceValue" w:val="1.05"/>
          <w:attr w:name="UnitName" w:val="g"/>
        </w:smartTagPr>
        <w:r w:rsidR="00AF4314">
          <w:rPr>
            <w:rFonts w:ascii="宋体" w:hAnsi="宋体" w:hint="eastAsia"/>
          </w:rPr>
          <w:t>1.05g</w:t>
        </w:r>
      </w:smartTag>
      <w:r w:rsidR="00AF4314">
        <w:rPr>
          <w:rFonts w:ascii="宋体" w:hAnsi="宋体" w:hint="eastAsia"/>
        </w:rPr>
        <w:t>/</w:t>
      </w:r>
      <w:proofErr w:type="spellStart"/>
      <w:r w:rsidR="00AF4314">
        <w:rPr>
          <w:rFonts w:ascii="宋体" w:hAnsi="宋体" w:hint="eastAsia"/>
        </w:rPr>
        <w:t>mL</w:t>
      </w:r>
      <w:proofErr w:type="spellEnd"/>
      <w:r w:rsidR="00AF4314">
        <w:rPr>
          <w:rFonts w:ascii="宋体" w:hAnsi="宋体" w:hint="eastAsia"/>
        </w:rPr>
        <w:t>），以水稀释至</w:t>
      </w:r>
      <w:smartTag w:uri="urn:schemas-microsoft-com:office:smarttags" w:element="chmetcnv">
        <w:smartTagPr>
          <w:attr w:name="TCSC" w:val="0"/>
          <w:attr w:name="NumberType" w:val="1"/>
          <w:attr w:name="Negative" w:val="False"/>
          <w:attr w:name="HasSpace" w:val="False"/>
          <w:attr w:name="SourceValue" w:val="1"/>
          <w:attr w:name="UnitName" w:val="l"/>
        </w:smartTagPr>
        <w:r w:rsidR="00AF4314">
          <w:rPr>
            <w:rFonts w:ascii="宋体" w:hAnsi="宋体" w:hint="eastAsia"/>
          </w:rPr>
          <w:t>1L</w:t>
        </w:r>
      </w:smartTag>
      <w:r w:rsidR="00AF4314">
        <w:rPr>
          <w:rFonts w:ascii="宋体" w:hAnsi="宋体" w:hint="eastAsia"/>
        </w:rPr>
        <w:t>。</w:t>
      </w:r>
    </w:p>
    <w:p w:rsidR="00122431" w:rsidRDefault="00967F83" w:rsidP="00AB4114">
      <w:pPr>
        <w:adjustRightInd w:val="0"/>
        <w:snapToGrid w:val="0"/>
        <w:rPr>
          <w:rFonts w:ascii="宋体" w:hAnsi="宋体" w:hint="eastAsia"/>
        </w:rPr>
      </w:pPr>
      <w:r>
        <w:rPr>
          <w:rFonts w:ascii="黑体" w:eastAsia="黑体" w:hAnsi="宋体" w:hint="eastAsia"/>
          <w:szCs w:val="21"/>
        </w:rPr>
        <w:t>5</w:t>
      </w:r>
      <w:r w:rsidRPr="00AF4314">
        <w:rPr>
          <w:rFonts w:ascii="黑体" w:eastAsia="黑体" w:hAnsi="宋体" w:hint="eastAsia"/>
          <w:szCs w:val="21"/>
        </w:rPr>
        <w:t>.5</w:t>
      </w:r>
      <w:r>
        <w:rPr>
          <w:rFonts w:ascii="黑体" w:eastAsia="黑体" w:hAnsi="宋体" w:hint="eastAsia"/>
          <w:szCs w:val="21"/>
        </w:rPr>
        <w:t xml:space="preserve">  </w:t>
      </w:r>
      <w:proofErr w:type="gramStart"/>
      <w:r w:rsidR="00122431">
        <w:rPr>
          <w:rFonts w:ascii="宋体" w:hAnsi="宋体" w:hint="eastAsia"/>
        </w:rPr>
        <w:t>氨性缓冲溶液</w:t>
      </w:r>
      <w:proofErr w:type="gramEnd"/>
      <w:r w:rsidR="00122431">
        <w:rPr>
          <w:rFonts w:ascii="宋体" w:hAnsi="宋体" w:hint="eastAsia"/>
        </w:rPr>
        <w:t>（pH为10）：称取</w:t>
      </w:r>
      <w:smartTag w:uri="urn:schemas-microsoft-com:office:smarttags" w:element="chmetcnv">
        <w:smartTagPr>
          <w:attr w:name="UnitName" w:val="g"/>
          <w:attr w:name="SourceValue" w:val="54"/>
          <w:attr w:name="HasSpace" w:val="False"/>
          <w:attr w:name="Negative" w:val="False"/>
          <w:attr w:name="NumberType" w:val="1"/>
          <w:attr w:name="TCSC" w:val="0"/>
        </w:smartTagPr>
        <w:r w:rsidR="00122431">
          <w:rPr>
            <w:rFonts w:ascii="宋体" w:hAnsi="宋体" w:hint="eastAsia"/>
          </w:rPr>
          <w:t>54g</w:t>
        </w:r>
      </w:smartTag>
      <w:r w:rsidR="00122431">
        <w:rPr>
          <w:rFonts w:ascii="宋体" w:hAnsi="宋体" w:hint="eastAsia"/>
        </w:rPr>
        <w:t>氯化铵加350</w:t>
      </w:r>
      <w:r w:rsidR="00122431">
        <w:rPr>
          <w:rFonts w:ascii="宋体" w:hAnsi="宋体"/>
        </w:rPr>
        <w:t>mL</w:t>
      </w:r>
      <w:r w:rsidR="00122431">
        <w:rPr>
          <w:rFonts w:ascii="宋体" w:hAnsi="宋体" w:hint="eastAsia"/>
        </w:rPr>
        <w:t>氨水，以水稀释至1000mL,混匀。</w:t>
      </w:r>
    </w:p>
    <w:p w:rsidR="009A112D" w:rsidRDefault="00967F83" w:rsidP="00AB4114">
      <w:pPr>
        <w:adjustRightInd w:val="0"/>
        <w:snapToGrid w:val="0"/>
        <w:rPr>
          <w:rFonts w:ascii="宋体" w:hAnsi="宋体" w:hint="eastAsia"/>
        </w:rPr>
      </w:pPr>
      <w:r>
        <w:rPr>
          <w:rFonts w:ascii="黑体" w:eastAsia="黑体" w:hAnsi="宋体" w:hint="eastAsia"/>
          <w:szCs w:val="21"/>
        </w:rPr>
        <w:t>5</w:t>
      </w:r>
      <w:r w:rsidRPr="00AF4314">
        <w:rPr>
          <w:rFonts w:ascii="黑体" w:eastAsia="黑体" w:hAnsi="宋体" w:hint="eastAsia"/>
          <w:szCs w:val="21"/>
        </w:rPr>
        <w:t>.6</w:t>
      </w:r>
      <w:r>
        <w:rPr>
          <w:rFonts w:ascii="黑体" w:eastAsia="黑体" w:hAnsi="宋体" w:hint="eastAsia"/>
          <w:szCs w:val="21"/>
        </w:rPr>
        <w:t xml:space="preserve">  </w:t>
      </w:r>
      <w:r w:rsidR="00AF4314" w:rsidRPr="007D694B">
        <w:rPr>
          <w:rFonts w:ascii="宋体" w:hAnsi="宋体" w:hint="eastAsia"/>
        </w:rPr>
        <w:t>钼酸铵溶液:</w:t>
      </w:r>
      <w:smartTag w:uri="urn:schemas-microsoft-com:office:smarttags" w:element="chmetcnv">
        <w:smartTagPr>
          <w:attr w:name="TCSC" w:val="0"/>
          <w:attr w:name="NumberType" w:val="1"/>
          <w:attr w:name="Negative" w:val="False"/>
          <w:attr w:name="HasSpace" w:val="False"/>
          <w:attr w:name="SourceValue" w:val="10"/>
          <w:attr w:name="UnitName" w:val="g"/>
        </w:smartTagPr>
        <w:r w:rsidR="00AF4314" w:rsidRPr="007D694B">
          <w:rPr>
            <w:rFonts w:ascii="宋体" w:hAnsi="宋体" w:hint="eastAsia"/>
          </w:rPr>
          <w:t>10g</w:t>
        </w:r>
      </w:smartTag>
      <w:r w:rsidR="00AF4314" w:rsidRPr="007D694B">
        <w:rPr>
          <w:rFonts w:ascii="宋体" w:hAnsi="宋体" w:hint="eastAsia"/>
        </w:rPr>
        <w:t>/L</w:t>
      </w:r>
      <w:r w:rsidR="00AF4314">
        <w:rPr>
          <w:rFonts w:ascii="宋体" w:hAnsi="宋体" w:hint="eastAsia"/>
        </w:rPr>
        <w:t>。</w:t>
      </w:r>
    </w:p>
    <w:p w:rsidR="00AF4314" w:rsidRDefault="00967F83" w:rsidP="00AF4314">
      <w:pPr>
        <w:adjustRightInd w:val="0"/>
        <w:snapToGrid w:val="0"/>
        <w:rPr>
          <w:rFonts w:ascii="宋体" w:hAnsi="宋体" w:hint="eastAsia"/>
          <w:kern w:val="0"/>
          <w:lang w:val="en-US"/>
        </w:rPr>
      </w:pPr>
      <w:proofErr w:type="gramStart"/>
      <w:r w:rsidRPr="0016184F">
        <w:rPr>
          <w:rFonts w:ascii="黑体" w:eastAsia="黑体" w:hAnsi="宋体" w:hint="eastAsia"/>
          <w:szCs w:val="21"/>
        </w:rPr>
        <w:t>5.7</w:t>
      </w:r>
      <w:r>
        <w:rPr>
          <w:rFonts w:ascii="黑体" w:eastAsia="黑体" w:hAnsi="宋体" w:hint="eastAsia"/>
          <w:szCs w:val="21"/>
        </w:rPr>
        <w:t xml:space="preserve">  </w:t>
      </w:r>
      <w:r w:rsidR="00AF4314" w:rsidRPr="007D694B">
        <w:rPr>
          <w:rFonts w:ascii="宋体" w:hAnsi="宋体" w:hint="eastAsia"/>
          <w:kern w:val="0"/>
          <w:lang w:val="en-US" w:eastAsia="zh-CN"/>
        </w:rPr>
        <w:t>硫酸</w:t>
      </w:r>
      <w:proofErr w:type="gramEnd"/>
      <w:r w:rsidR="00AF4314" w:rsidRPr="007D694B">
        <w:rPr>
          <w:rFonts w:ascii="宋体" w:hAnsi="宋体" w:hint="eastAsia"/>
          <w:kern w:val="0"/>
          <w:lang w:val="en-US" w:eastAsia="zh-CN"/>
        </w:rPr>
        <w:t>-草酸-硫酸亚铁铵混合显示液:</w:t>
      </w:r>
    </w:p>
    <w:p w:rsidR="0069330D" w:rsidRDefault="00AF4314" w:rsidP="00AF4314">
      <w:pPr>
        <w:adjustRightInd w:val="0"/>
        <w:snapToGrid w:val="0"/>
        <w:rPr>
          <w:rFonts w:ascii="宋体" w:hAnsi="宋体" w:hint="eastAsia"/>
        </w:rPr>
      </w:pPr>
      <w:smartTag w:uri="urn:schemas-microsoft-com:office:smarttags" w:element="chmetcnv">
        <w:smartTagPr>
          <w:attr w:name="TCSC" w:val="0"/>
          <w:attr w:name="NumberType" w:val="1"/>
          <w:attr w:name="Negative" w:val="False"/>
          <w:attr w:name="HasSpace" w:val="False"/>
          <w:attr w:name="SourceValue" w:val="10"/>
          <w:attr w:name="UnitName" w:val="g"/>
        </w:smartTagPr>
        <w:r>
          <w:rPr>
            <w:rFonts w:ascii="宋体" w:hAnsi="宋体" w:hint="eastAsia"/>
            <w:kern w:val="0"/>
            <w:lang w:val="en-US"/>
          </w:rPr>
          <w:t>1</w:t>
        </w:r>
        <w:r w:rsidRPr="007D694B">
          <w:rPr>
            <w:rFonts w:ascii="宋体" w:hAnsi="宋体" w:hint="eastAsia"/>
            <w:kern w:val="0"/>
            <w:lang w:val="en-US" w:eastAsia="zh-CN"/>
          </w:rPr>
          <w:t>0g</w:t>
        </w:r>
      </w:smartTag>
      <w:proofErr w:type="gramStart"/>
      <w:r w:rsidRPr="007D694B">
        <w:rPr>
          <w:rFonts w:ascii="宋体" w:hAnsi="宋体" w:hint="eastAsia"/>
          <w:kern w:val="0"/>
          <w:lang w:val="en-US" w:eastAsia="zh-CN"/>
        </w:rPr>
        <w:t>硫酸亚铁铵在烧杯</w:t>
      </w:r>
      <w:proofErr w:type="gramEnd"/>
      <w:r w:rsidRPr="007D694B">
        <w:rPr>
          <w:rFonts w:ascii="宋体" w:hAnsi="宋体" w:hint="eastAsia"/>
          <w:kern w:val="0"/>
          <w:lang w:val="en-US" w:eastAsia="zh-CN"/>
        </w:rPr>
        <w:t>中水溶解,再慢慢加入30mL硫酸(</w:t>
      </w:r>
      <w:r>
        <w:rPr>
          <w:rFonts w:ascii="宋体" w:hAnsi="宋体" w:hint="eastAsia"/>
          <w:kern w:val="0"/>
          <w:lang w:val="en-US"/>
        </w:rPr>
        <w:t>ρ</w:t>
      </w:r>
      <w:smartTag w:uri="urn:schemas-microsoft-com:office:smarttags" w:element="chmetcnv">
        <w:smartTagPr>
          <w:attr w:name="TCSC" w:val="0"/>
          <w:attr w:name="NumberType" w:val="1"/>
          <w:attr w:name="Negative" w:val="False"/>
          <w:attr w:name="HasSpace" w:val="False"/>
          <w:attr w:name="SourceValue" w:val="1.84"/>
          <w:attr w:name="UnitName" w:val="g"/>
        </w:smartTagPr>
        <w:r w:rsidRPr="007D694B">
          <w:rPr>
            <w:rFonts w:ascii="宋体" w:hAnsi="宋体" w:hint="eastAsia"/>
            <w:kern w:val="0"/>
            <w:lang w:val="en-US" w:eastAsia="zh-CN"/>
          </w:rPr>
          <w:t>1.84g</w:t>
        </w:r>
      </w:smartTag>
      <w:r w:rsidRPr="007D694B">
        <w:rPr>
          <w:rFonts w:ascii="宋体" w:hAnsi="宋体" w:hint="eastAsia"/>
          <w:kern w:val="0"/>
          <w:lang w:val="en-US" w:eastAsia="zh-CN"/>
        </w:rPr>
        <w:t>/mL)</w:t>
      </w:r>
      <w:r>
        <w:rPr>
          <w:rFonts w:ascii="宋体" w:hAnsi="宋体" w:hint="eastAsia"/>
          <w:kern w:val="0"/>
          <w:lang w:val="en-US"/>
        </w:rPr>
        <w:t>；</w:t>
      </w:r>
      <w:smartTag w:uri="urn:schemas-microsoft-com:office:smarttags" w:element="chmetcnv">
        <w:smartTagPr>
          <w:attr w:name="TCSC" w:val="0"/>
          <w:attr w:name="NumberType" w:val="1"/>
          <w:attr w:name="Negative" w:val="False"/>
          <w:attr w:name="HasSpace" w:val="False"/>
          <w:attr w:name="SourceValue" w:val="10"/>
          <w:attr w:name="UnitName" w:val="g"/>
        </w:smartTagPr>
        <w:r w:rsidRPr="007D694B">
          <w:rPr>
            <w:rFonts w:ascii="宋体" w:hAnsi="宋体" w:hint="eastAsia"/>
            <w:kern w:val="0"/>
            <w:lang w:val="en-US" w:eastAsia="zh-CN"/>
          </w:rPr>
          <w:t>10g</w:t>
        </w:r>
      </w:smartTag>
      <w:r w:rsidRPr="007D694B">
        <w:rPr>
          <w:rFonts w:ascii="宋体" w:hAnsi="宋体" w:hint="eastAsia"/>
          <w:kern w:val="0"/>
          <w:lang w:val="en-US" w:eastAsia="zh-CN"/>
        </w:rPr>
        <w:t>草酸于另一烧杯中加水溶解,冷却后与前溶液混合,并用水稀释至</w:t>
      </w:r>
      <w:smartTag w:uri="urn:schemas-microsoft-com:office:smarttags" w:element="chmetcnv">
        <w:smartTagPr>
          <w:attr w:name="TCSC" w:val="0"/>
          <w:attr w:name="NumberType" w:val="1"/>
          <w:attr w:name="Negative" w:val="False"/>
          <w:attr w:name="HasSpace" w:val="False"/>
          <w:attr w:name="SourceValue" w:val="1"/>
          <w:attr w:name="UnitName" w:val="l"/>
        </w:smartTagPr>
        <w:r w:rsidRPr="007D694B">
          <w:rPr>
            <w:rFonts w:ascii="宋体" w:hAnsi="宋体" w:hint="eastAsia"/>
            <w:kern w:val="0"/>
            <w:lang w:val="en-US" w:eastAsia="zh-CN"/>
          </w:rPr>
          <w:t>1L</w:t>
        </w:r>
      </w:smartTag>
      <w:r>
        <w:rPr>
          <w:rFonts w:ascii="宋体" w:hAnsi="宋体" w:hint="eastAsia"/>
          <w:kern w:val="0"/>
          <w:lang w:val="en-US" w:eastAsia="zh-CN"/>
        </w:rPr>
        <w:t>。</w:t>
      </w:r>
    </w:p>
    <w:p w:rsidR="00AF4314" w:rsidRPr="0016184F" w:rsidRDefault="00967F83" w:rsidP="00AF4314">
      <w:pPr>
        <w:adjustRightInd w:val="0"/>
        <w:snapToGrid w:val="0"/>
        <w:rPr>
          <w:rFonts w:asciiTheme="minorEastAsia" w:eastAsiaTheme="minorEastAsia" w:hAnsiTheme="minorEastAsia" w:hint="eastAsia"/>
        </w:rPr>
      </w:pPr>
      <w:r>
        <w:rPr>
          <w:rFonts w:ascii="黑体" w:eastAsia="黑体" w:hAnsi="宋体" w:hint="eastAsia"/>
          <w:szCs w:val="21"/>
        </w:rPr>
        <w:t>5</w:t>
      </w:r>
      <w:r w:rsidRPr="00AF4314">
        <w:rPr>
          <w:rFonts w:ascii="黑体" w:eastAsia="黑体" w:hAnsi="宋体" w:hint="eastAsia"/>
          <w:szCs w:val="21"/>
        </w:rPr>
        <w:t>.8</w:t>
      </w:r>
      <w:r w:rsidR="00AF4314">
        <w:rPr>
          <w:rFonts w:ascii="宋体" w:hAnsi="宋体" w:hint="eastAsia"/>
        </w:rPr>
        <w:t xml:space="preserve">  氨水</w:t>
      </w:r>
      <w:r w:rsidR="0016184F" w:rsidRPr="0016184F">
        <w:rPr>
          <w:rFonts w:asciiTheme="minorEastAsia" w:eastAsiaTheme="minorEastAsia" w:hAnsiTheme="minorEastAsia" w:hint="eastAsia"/>
        </w:rPr>
        <w:t>（1+5）。</w:t>
      </w:r>
    </w:p>
    <w:p w:rsidR="00AF4314" w:rsidRPr="0016184F" w:rsidRDefault="00967F83" w:rsidP="00AF4314">
      <w:pPr>
        <w:adjustRightInd w:val="0"/>
        <w:snapToGrid w:val="0"/>
        <w:rPr>
          <w:rFonts w:asciiTheme="minorEastAsia" w:eastAsiaTheme="minorEastAsia" w:hAnsiTheme="minorEastAsia" w:hint="eastAsia"/>
        </w:rPr>
      </w:pPr>
      <w:r w:rsidRPr="00967F83">
        <w:rPr>
          <w:rFonts w:ascii="黑体" w:eastAsia="黑体" w:hAnsi="黑体" w:hint="eastAsia"/>
        </w:rPr>
        <w:t>5.9</w:t>
      </w:r>
      <w:r>
        <w:rPr>
          <w:rFonts w:asciiTheme="minorEastAsia" w:eastAsiaTheme="minorEastAsia" w:hAnsiTheme="minorEastAsia" w:hint="eastAsia"/>
        </w:rPr>
        <w:t xml:space="preserve">  </w:t>
      </w:r>
      <w:r w:rsidR="00AF4314" w:rsidRPr="0016184F">
        <w:rPr>
          <w:rFonts w:asciiTheme="minorEastAsia" w:eastAsiaTheme="minorEastAsia" w:hAnsiTheme="minorEastAsia" w:hint="eastAsia"/>
        </w:rPr>
        <w:t>盐酸</w:t>
      </w:r>
      <w:r w:rsidR="0016184F" w:rsidRPr="0016184F">
        <w:rPr>
          <w:rFonts w:asciiTheme="minorEastAsia" w:eastAsiaTheme="minorEastAsia" w:hAnsiTheme="minorEastAsia" w:hint="eastAsia"/>
        </w:rPr>
        <w:t>（1+5）。</w:t>
      </w:r>
    </w:p>
    <w:p w:rsidR="0016184F" w:rsidRDefault="00967F83" w:rsidP="00AF4314">
      <w:pPr>
        <w:adjustRightInd w:val="0"/>
        <w:snapToGrid w:val="0"/>
        <w:rPr>
          <w:rFonts w:ascii="宋体" w:hAnsi="宋体" w:hint="eastAsia"/>
        </w:rPr>
      </w:pPr>
      <w:r w:rsidRPr="00967F83">
        <w:rPr>
          <w:rFonts w:ascii="黑体" w:eastAsia="黑体" w:hAnsi="黑体" w:hint="eastAsia"/>
        </w:rPr>
        <w:t>5.10</w:t>
      </w:r>
      <w:r>
        <w:rPr>
          <w:rFonts w:ascii="宋体" w:hAnsi="宋体" w:hint="eastAsia"/>
        </w:rPr>
        <w:t xml:space="preserve"> </w:t>
      </w:r>
      <w:r w:rsidR="0016184F">
        <w:rPr>
          <w:rFonts w:ascii="宋体" w:hAnsi="宋体" w:hint="eastAsia"/>
        </w:rPr>
        <w:t>ED</w:t>
      </w:r>
      <w:r w:rsidR="0016184F" w:rsidRPr="007D694B">
        <w:rPr>
          <w:rFonts w:ascii="宋体" w:hAnsi="宋体" w:hint="eastAsia"/>
        </w:rPr>
        <w:t>TA标准</w:t>
      </w:r>
      <w:r w:rsidR="0016184F">
        <w:rPr>
          <w:rFonts w:ascii="宋体" w:hAnsi="宋体" w:hint="eastAsia"/>
        </w:rPr>
        <w:t>滴定</w:t>
      </w:r>
      <w:r w:rsidR="0016184F" w:rsidRPr="007D694B">
        <w:rPr>
          <w:rFonts w:ascii="宋体" w:hAnsi="宋体" w:hint="eastAsia"/>
        </w:rPr>
        <w:t>溶液</w:t>
      </w:r>
      <w:r w:rsidR="0016184F">
        <w:rPr>
          <w:rFonts w:ascii="宋体" w:hAnsi="宋体" w:hint="eastAsia"/>
        </w:rPr>
        <w:t>按以下步骤</w:t>
      </w:r>
      <w:r w:rsidR="00610025">
        <w:rPr>
          <w:rFonts w:ascii="宋体" w:hAnsi="宋体" w:hint="eastAsia"/>
        </w:rPr>
        <w:t>进行配制和标定：</w:t>
      </w:r>
    </w:p>
    <w:p w:rsidR="00610025" w:rsidRDefault="00610025" w:rsidP="00AF4314">
      <w:pPr>
        <w:adjustRightInd w:val="0"/>
        <w:snapToGrid w:val="0"/>
        <w:rPr>
          <w:rFonts w:ascii="宋体" w:hAnsi="宋体" w:hint="eastAsia"/>
        </w:rPr>
      </w:pPr>
      <w:r>
        <w:rPr>
          <w:rFonts w:ascii="宋体" w:hAnsi="宋体" w:hint="eastAsia"/>
        </w:rPr>
        <w:lastRenderedPageBreak/>
        <w:t xml:space="preserve">   </w:t>
      </w:r>
      <w:r w:rsidRPr="00610025">
        <w:rPr>
          <w:rFonts w:ascii="黑体" w:eastAsia="黑体" w:hAnsi="黑体" w:hint="eastAsia"/>
        </w:rPr>
        <w:t>a</w:t>
      </w:r>
      <w:r>
        <w:rPr>
          <w:rFonts w:ascii="宋体" w:hAnsi="宋体" w:hint="eastAsia"/>
        </w:rPr>
        <w:t>）配制：</w:t>
      </w:r>
      <w:r w:rsidR="00667980">
        <w:rPr>
          <w:rFonts w:ascii="宋体" w:hAnsi="宋体" w:hint="eastAsia"/>
        </w:rPr>
        <w:t>预先将EDTA用热水溶解，配成质量分数为7.5%的EDTA溶液，用脱脂棉过滤备用。移取30mL，稀释至1000mL。</w:t>
      </w:r>
    </w:p>
    <w:p w:rsidR="00667980" w:rsidRDefault="00667980" w:rsidP="00667980">
      <w:pPr>
        <w:adjustRightInd w:val="0"/>
        <w:snapToGrid w:val="0"/>
        <w:ind w:firstLineChars="150" w:firstLine="315"/>
        <w:rPr>
          <w:rFonts w:ascii="宋体" w:hAnsi="宋体" w:hint="eastAsia"/>
        </w:rPr>
      </w:pPr>
      <w:r w:rsidRPr="00667980">
        <w:rPr>
          <w:rFonts w:ascii="黑体" w:eastAsia="黑体" w:hAnsi="黑体" w:hint="eastAsia"/>
        </w:rPr>
        <w:t>b）</w:t>
      </w:r>
      <w:r>
        <w:rPr>
          <w:rFonts w:asciiTheme="minorEastAsia" w:eastAsiaTheme="minorEastAsia" w:hAnsiTheme="minorEastAsia" w:hint="eastAsia"/>
        </w:rPr>
        <w:t>标定：</w:t>
      </w:r>
      <w:r w:rsidR="00E80A95">
        <w:rPr>
          <w:rFonts w:ascii="宋体" w:hAnsi="宋体" w:hint="eastAsia"/>
        </w:rPr>
        <w:t>称取</w:t>
      </w:r>
      <w:r w:rsidR="00E80A95">
        <w:rPr>
          <w:rFonts w:asciiTheme="minorEastAsia" w:eastAsiaTheme="minorEastAsia" w:hAnsiTheme="minorEastAsia" w:hint="eastAsia"/>
        </w:rPr>
        <w:t>0.1436</w:t>
      </w:r>
      <w:r w:rsidR="00E80A95">
        <w:rPr>
          <w:rFonts w:ascii="宋体" w:hAnsi="宋体" w:hint="eastAsia"/>
        </w:rPr>
        <w:t>g于</w:t>
      </w:r>
      <w:smartTag w:uri="urn:schemas-microsoft-com:office:smarttags" w:element="chmetcnv">
        <w:smartTagPr>
          <w:attr w:name="UnitName" w:val="℃"/>
          <w:attr w:name="SourceValue" w:val="800"/>
          <w:attr w:name="HasSpace" w:val="False"/>
          <w:attr w:name="Negative" w:val="False"/>
          <w:attr w:name="NumberType" w:val="1"/>
          <w:attr w:name="TCSC" w:val="0"/>
        </w:smartTagPr>
        <w:r w:rsidR="00E80A95">
          <w:rPr>
            <w:rFonts w:ascii="宋体" w:hAnsi="宋体" w:hint="eastAsia"/>
          </w:rPr>
          <w:t>800℃</w:t>
        </w:r>
      </w:smartTag>
      <w:r w:rsidR="00E80A95">
        <w:rPr>
          <w:rFonts w:ascii="宋体" w:hAnsi="宋体" w:hint="eastAsia"/>
        </w:rPr>
        <w:t>±</w:t>
      </w:r>
      <w:smartTag w:uri="urn:schemas-microsoft-com:office:smarttags" w:element="chmetcnv">
        <w:smartTagPr>
          <w:attr w:name="UnitName" w:val="℃"/>
          <w:attr w:name="SourceValue" w:val="50"/>
          <w:attr w:name="HasSpace" w:val="False"/>
          <w:attr w:name="Negative" w:val="False"/>
          <w:attr w:name="NumberType" w:val="1"/>
          <w:attr w:name="TCSC" w:val="0"/>
        </w:smartTagPr>
        <w:r w:rsidR="00E80A95">
          <w:rPr>
            <w:rFonts w:ascii="宋体" w:hAnsi="宋体" w:hint="eastAsia"/>
          </w:rPr>
          <w:t>50℃</w:t>
        </w:r>
      </w:smartTag>
      <w:r w:rsidR="00E80A95">
        <w:rPr>
          <w:rFonts w:ascii="宋体" w:hAnsi="宋体" w:hint="eastAsia"/>
        </w:rPr>
        <w:t>高温炉中灼烧至恒重的氧化锌(5.1)，以少量水湿润，加5mL盐酸（5.2）溶解，加80mL水，用氨水（</w:t>
      </w:r>
      <w:r w:rsidR="00122431">
        <w:rPr>
          <w:rFonts w:ascii="宋体" w:hAnsi="宋体" w:hint="eastAsia"/>
        </w:rPr>
        <w:t>5.6</w:t>
      </w:r>
      <w:r w:rsidR="00E80A95">
        <w:rPr>
          <w:rFonts w:ascii="宋体" w:hAnsi="宋体" w:hint="eastAsia"/>
        </w:rPr>
        <w:t>）将溶液pH值调至7～8，加10mL</w:t>
      </w:r>
      <w:proofErr w:type="gramStart"/>
      <w:r w:rsidR="00E80A95">
        <w:rPr>
          <w:rFonts w:ascii="宋体" w:hAnsi="宋体" w:hint="eastAsia"/>
        </w:rPr>
        <w:t>氨性缓冲溶液</w:t>
      </w:r>
      <w:proofErr w:type="gramEnd"/>
      <w:r w:rsidR="00E80A95">
        <w:rPr>
          <w:rFonts w:ascii="宋体" w:hAnsi="宋体" w:hint="eastAsia"/>
        </w:rPr>
        <w:t>（</w:t>
      </w:r>
      <w:r w:rsidR="00122431">
        <w:rPr>
          <w:rFonts w:ascii="宋体" w:hAnsi="宋体" w:hint="eastAsia"/>
        </w:rPr>
        <w:t>5.</w:t>
      </w:r>
      <w:r w:rsidR="00C47154">
        <w:rPr>
          <w:rFonts w:ascii="宋体" w:hAnsi="宋体" w:hint="eastAsia"/>
        </w:rPr>
        <w:t>5</w:t>
      </w:r>
      <w:r w:rsidR="00E80A95">
        <w:rPr>
          <w:rFonts w:ascii="宋体" w:hAnsi="宋体" w:hint="eastAsia"/>
        </w:rPr>
        <w:t>），</w:t>
      </w:r>
      <w:proofErr w:type="gramStart"/>
      <w:r w:rsidR="00E80A95">
        <w:rPr>
          <w:rFonts w:ascii="宋体" w:hAnsi="宋体" w:hint="eastAsia"/>
        </w:rPr>
        <w:t>5滴铬黑</w:t>
      </w:r>
      <w:proofErr w:type="gramEnd"/>
      <w:r w:rsidR="00E80A95">
        <w:rPr>
          <w:rFonts w:ascii="宋体" w:hAnsi="宋体" w:hint="eastAsia"/>
        </w:rPr>
        <w:t>T溶液（</w:t>
      </w:r>
      <w:r w:rsidR="00B318B0" w:rsidRPr="00B318B0">
        <w:rPr>
          <w:rFonts w:ascii="宋体" w:hAnsi="宋体" w:hint="eastAsia"/>
        </w:rPr>
        <w:t>5.14</w:t>
      </w:r>
      <w:r w:rsidR="00E80A95">
        <w:rPr>
          <w:rFonts w:ascii="宋体" w:hAnsi="宋体" w:hint="eastAsia"/>
        </w:rPr>
        <w:t>），用EDTA溶液（</w:t>
      </w:r>
      <w:r w:rsidR="00122431">
        <w:rPr>
          <w:rFonts w:ascii="宋体" w:hAnsi="宋体" w:hint="eastAsia"/>
        </w:rPr>
        <w:t>5.9</w:t>
      </w:r>
      <w:r w:rsidR="00E80A95">
        <w:rPr>
          <w:rFonts w:ascii="宋体" w:hAnsi="宋体" w:hint="eastAsia"/>
        </w:rPr>
        <w:t>）滴定，溶液由紫色变为纯蓝色，即为终点，同时做空白试验。</w:t>
      </w:r>
    </w:p>
    <w:p w:rsidR="00122431" w:rsidRDefault="00122431" w:rsidP="00667980">
      <w:pPr>
        <w:adjustRightInd w:val="0"/>
        <w:snapToGrid w:val="0"/>
        <w:ind w:firstLineChars="150" w:firstLine="315"/>
        <w:rPr>
          <w:rFonts w:ascii="宋体" w:hAnsi="宋体" w:hint="eastAsia"/>
        </w:rPr>
      </w:pPr>
      <w:r>
        <w:rPr>
          <w:rFonts w:ascii="宋体" w:hAnsi="宋体" w:hint="eastAsia"/>
        </w:rPr>
        <w:t>按公式（1）计算EDTA标准滴定溶液的实际浓度：</w:t>
      </w:r>
    </w:p>
    <w:p w:rsidR="00967F83" w:rsidRPr="00967F83" w:rsidRDefault="00967F83" w:rsidP="00122431">
      <w:pPr>
        <w:adjustRightInd w:val="0"/>
        <w:snapToGrid w:val="0"/>
        <w:jc w:val="center"/>
        <w:rPr>
          <w:rFonts w:ascii="宋体" w:hAnsi="宋体"/>
        </w:rPr>
      </w:pPr>
    </w:p>
    <w:p w:rsidR="00122431" w:rsidRPr="00967F83" w:rsidRDefault="00967F83" w:rsidP="00967F83">
      <w:pPr>
        <w:rPr>
          <w:rFonts w:hint="eastAsia"/>
        </w:rPr>
      </w:pPr>
      <m:oMathPara>
        <m:oMathParaPr>
          <m:jc m:val="right"/>
        </m:oMathParaP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1</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m</m:t>
                  </m:r>
                </m:e>
                <m:sub>
                  <m:r>
                    <m:rPr>
                      <m:sty m:val="p"/>
                    </m:rPr>
                    <w:rPr>
                      <w:rFonts w:ascii="Cambria Math" w:hAnsi="Cambria Math"/>
                    </w:rPr>
                    <m:t>1</m:t>
                  </m:r>
                </m:sub>
              </m:sSub>
              <m:r>
                <m:rPr>
                  <m:sty m:val="p"/>
                </m:rPr>
                <w:rPr>
                  <w:rFonts w:ascii="Cambria Math" w:hAnsi="Cambria Math"/>
                </w:rPr>
                <m:t>×1000</m:t>
              </m:r>
            </m:num>
            <m:den>
              <m:sSub>
                <m:sSubPr>
                  <m:ctrlPr>
                    <w:rPr>
                      <w:rFonts w:ascii="Cambria Math" w:hAnsi="Cambria Math"/>
                    </w:rPr>
                  </m:ctrlPr>
                </m:sSubPr>
                <m:e>
                  <m:r>
                    <m:rPr>
                      <m:sty m:val="p"/>
                    </m:rPr>
                    <w:rPr>
                      <w:rFonts w:ascii="Cambria Math" w:hAnsi="Cambria Math"/>
                    </w:rPr>
                    <m:t>V</m:t>
                  </m:r>
                </m:e>
                <m:sub>
                  <m:r>
                    <m:rPr>
                      <m:sty m:val="p"/>
                    </m:rPr>
                    <w:rPr>
                      <w:rFonts w:ascii="Cambria Math" w:hAnsi="Cambria Math"/>
                    </w:rPr>
                    <m:t>1</m:t>
                  </m:r>
                </m:sub>
              </m:sSub>
              <m:r>
                <m:rPr>
                  <m:sty m:val="p"/>
                </m:rPr>
                <w:rPr>
                  <w:rFonts w:ascii="Cambria Math" w:hAnsi="Cambria Math"/>
                </w:rPr>
                <m:t>×81.39</m:t>
              </m:r>
            </m:den>
          </m:f>
          <m:r>
            <m:rPr>
              <m:sty m:val="p"/>
            </m:rPr>
            <w:rPr>
              <w:rFonts w:ascii="Cambria Math" w:hAnsi="Cambria Math"/>
            </w:rPr>
            <m:t xml:space="preserve">   </m:t>
          </m:r>
          <m:r>
            <m:rPr>
              <m:sty m:val="p"/>
            </m:rPr>
            <w:rPr>
              <w:rFonts w:ascii="Cambria Math" w:hAnsi="Cambria Math" w:hint="eastAsia"/>
            </w:rPr>
            <m:t>..............................</m:t>
          </m:r>
          <m:r>
            <m:rPr>
              <m:sty m:val="p"/>
            </m:rPr>
            <w:rPr>
              <w:rFonts w:ascii="Cambria Math" w:hAnsi="Cambria Math" w:hint="eastAsia"/>
            </w:rPr>
            <m:t>（</m:t>
          </m:r>
          <m:r>
            <m:rPr>
              <m:sty m:val="p"/>
            </m:rPr>
            <w:rPr>
              <w:rFonts w:ascii="Cambria Math" w:hAnsi="Cambria Math" w:hint="eastAsia"/>
            </w:rPr>
            <m:t>1</m:t>
          </m:r>
          <m:r>
            <m:rPr>
              <m:sty m:val="p"/>
            </m:rPr>
            <w:rPr>
              <w:rFonts w:ascii="Cambria Math" w:hAnsi="Cambria Math" w:hint="eastAsia"/>
            </w:rPr>
            <m:t>）</m:t>
          </m:r>
        </m:oMath>
      </m:oMathPara>
    </w:p>
    <w:p w:rsidR="00967F83" w:rsidRDefault="00967F83" w:rsidP="00967F83">
      <w:pPr>
        <w:ind w:firstLineChars="200" w:firstLine="420"/>
        <w:rPr>
          <w:rFonts w:hint="eastAsia"/>
          <w:szCs w:val="21"/>
        </w:rPr>
      </w:pPr>
      <w:r>
        <w:rPr>
          <w:rFonts w:hint="eastAsia"/>
          <w:szCs w:val="21"/>
        </w:rPr>
        <w:t>式中：</w:t>
      </w:r>
    </w:p>
    <w:p w:rsidR="00967F83" w:rsidRDefault="00967F83" w:rsidP="00967F83">
      <w:pPr>
        <w:ind w:firstLineChars="200" w:firstLine="420"/>
        <w:rPr>
          <w:rFonts w:ascii="宋体" w:hAnsi="宋体" w:hint="eastAsia"/>
          <w:kern w:val="0"/>
          <w:szCs w:val="20"/>
          <w:lang w:val="en-US"/>
        </w:rPr>
      </w:pPr>
      <w:r w:rsidRPr="00CD6141">
        <w:rPr>
          <w:rFonts w:hint="eastAsia"/>
          <w:i/>
          <w:szCs w:val="21"/>
        </w:rPr>
        <w:t>c</w:t>
      </w:r>
      <w:r w:rsidRPr="00EA698E">
        <w:rPr>
          <w:rFonts w:ascii="宋体" w:hAnsi="宋体" w:hint="eastAsia"/>
          <w:szCs w:val="21"/>
          <w:vertAlign w:val="subscript"/>
        </w:rPr>
        <w:t>1</w:t>
      </w:r>
      <w:r>
        <w:rPr>
          <w:rFonts w:ascii="宋体" w:hAnsi="宋体" w:hint="eastAsia"/>
          <w:szCs w:val="21"/>
          <w:vertAlign w:val="subscript"/>
        </w:rPr>
        <w:t xml:space="preserve"> </w:t>
      </w:r>
      <w:r>
        <w:rPr>
          <w:rFonts w:ascii="宋体" w:hAnsi="宋体" w:hint="eastAsia"/>
          <w:szCs w:val="21"/>
        </w:rPr>
        <w:t>--</w:t>
      </w:r>
      <w:r>
        <w:rPr>
          <w:rFonts w:ascii="宋体" w:hAnsi="宋体" w:hint="eastAsia"/>
          <w:kern w:val="0"/>
          <w:szCs w:val="20"/>
          <w:lang w:val="en-US"/>
        </w:rPr>
        <w:t>EDTA标准滴定溶液的浓度，单位为摩尔每升（mol/L）；</w:t>
      </w:r>
    </w:p>
    <w:p w:rsidR="00967F83" w:rsidRDefault="00967F83" w:rsidP="00967F83">
      <w:pPr>
        <w:ind w:firstLineChars="200" w:firstLine="420"/>
        <w:rPr>
          <w:rFonts w:ascii="宋体" w:hAnsi="宋体" w:hint="eastAsia"/>
          <w:kern w:val="0"/>
          <w:szCs w:val="20"/>
          <w:lang w:val="en-US"/>
        </w:rPr>
      </w:pPr>
      <w:r w:rsidRPr="00CD6141">
        <w:rPr>
          <w:rFonts w:ascii="宋体" w:hAnsi="宋体" w:hint="eastAsia"/>
          <w:i/>
          <w:kern w:val="0"/>
          <w:szCs w:val="20"/>
          <w:lang w:val="en-US"/>
        </w:rPr>
        <w:t>m</w:t>
      </w:r>
      <w:r w:rsidRPr="00EA698E">
        <w:rPr>
          <w:rFonts w:ascii="宋体" w:hAnsi="宋体" w:hint="eastAsia"/>
          <w:kern w:val="0"/>
          <w:szCs w:val="20"/>
          <w:vertAlign w:val="subscript"/>
          <w:lang w:val="en-US"/>
        </w:rPr>
        <w:t>1</w:t>
      </w:r>
      <w:r>
        <w:rPr>
          <w:rFonts w:ascii="宋体" w:hAnsi="宋体" w:hint="eastAsia"/>
          <w:kern w:val="0"/>
          <w:szCs w:val="20"/>
          <w:vertAlign w:val="subscript"/>
          <w:lang w:val="en-US"/>
        </w:rPr>
        <w:t xml:space="preserve"> </w:t>
      </w:r>
      <w:r>
        <w:rPr>
          <w:rFonts w:ascii="宋体" w:hAnsi="宋体" w:hint="eastAsia"/>
          <w:kern w:val="0"/>
          <w:szCs w:val="20"/>
          <w:lang w:val="en-US"/>
        </w:rPr>
        <w:t>--氧化锌的质量，单位为克（g）；</w:t>
      </w:r>
    </w:p>
    <w:p w:rsidR="00967F83" w:rsidRDefault="00967F83" w:rsidP="00967F83">
      <w:pPr>
        <w:ind w:firstLineChars="200" w:firstLine="420"/>
        <w:rPr>
          <w:rFonts w:ascii="宋体" w:hAnsi="宋体" w:hint="eastAsia"/>
          <w:kern w:val="0"/>
          <w:szCs w:val="20"/>
          <w:lang w:val="en-US"/>
        </w:rPr>
      </w:pPr>
      <w:r w:rsidRPr="00CD6141">
        <w:rPr>
          <w:rFonts w:ascii="宋体" w:hAnsi="宋体" w:hint="eastAsia"/>
          <w:i/>
          <w:kern w:val="0"/>
          <w:szCs w:val="20"/>
          <w:lang w:val="en-US"/>
        </w:rPr>
        <w:t>V</w:t>
      </w:r>
      <w:r w:rsidRPr="00EA698E">
        <w:rPr>
          <w:rFonts w:ascii="宋体" w:hAnsi="宋体" w:hint="eastAsia"/>
          <w:kern w:val="0"/>
          <w:szCs w:val="20"/>
          <w:vertAlign w:val="subscript"/>
          <w:lang w:val="en-US"/>
        </w:rPr>
        <w:t>1</w:t>
      </w:r>
      <w:r>
        <w:rPr>
          <w:rFonts w:ascii="宋体" w:hAnsi="宋体" w:hint="eastAsia"/>
          <w:kern w:val="0"/>
          <w:szCs w:val="20"/>
          <w:vertAlign w:val="subscript"/>
          <w:lang w:val="en-US"/>
        </w:rPr>
        <w:t xml:space="preserve"> </w:t>
      </w:r>
      <w:r>
        <w:rPr>
          <w:rFonts w:ascii="宋体" w:hAnsi="宋体" w:hint="eastAsia"/>
          <w:kern w:val="0"/>
          <w:szCs w:val="20"/>
          <w:lang w:val="en-US"/>
        </w:rPr>
        <w:t>--标定时，所消耗EDTA标准滴定溶液的体积，单位为毫升（mL）；</w:t>
      </w:r>
    </w:p>
    <w:p w:rsidR="00967F83" w:rsidRDefault="00967F83" w:rsidP="00967F83">
      <w:pPr>
        <w:ind w:firstLineChars="200" w:firstLine="420"/>
        <w:rPr>
          <w:rFonts w:ascii="宋体" w:hAnsi="宋体" w:hint="eastAsia"/>
          <w:kern w:val="0"/>
          <w:szCs w:val="20"/>
          <w:lang w:val="en-US"/>
        </w:rPr>
      </w:pPr>
      <w:r>
        <w:rPr>
          <w:rFonts w:ascii="宋体" w:hAnsi="宋体" w:hint="eastAsia"/>
          <w:kern w:val="0"/>
          <w:szCs w:val="20"/>
          <w:lang w:val="en-US"/>
        </w:rPr>
        <w:t>81.39</w:t>
      </w:r>
      <w:r>
        <w:rPr>
          <w:rFonts w:ascii="宋体" w:hAnsi="宋体" w:hint="eastAsia"/>
          <w:i/>
          <w:kern w:val="0"/>
          <w:szCs w:val="20"/>
          <w:lang w:val="en-US"/>
        </w:rPr>
        <w:t xml:space="preserve"> </w:t>
      </w:r>
      <w:r>
        <w:rPr>
          <w:rFonts w:ascii="宋体" w:hAnsi="宋体" w:hint="eastAsia"/>
          <w:kern w:val="0"/>
          <w:szCs w:val="20"/>
          <w:lang w:val="en-US"/>
        </w:rPr>
        <w:t>--氧化锌的摩尔质量，单位</w:t>
      </w:r>
      <w:proofErr w:type="gramStart"/>
      <w:r>
        <w:rPr>
          <w:rFonts w:ascii="宋体" w:hAnsi="宋体" w:hint="eastAsia"/>
          <w:kern w:val="0"/>
          <w:szCs w:val="20"/>
          <w:lang w:val="en-US"/>
        </w:rPr>
        <w:t>为克每摩尔</w:t>
      </w:r>
      <w:proofErr w:type="gramEnd"/>
      <w:r>
        <w:rPr>
          <w:rFonts w:ascii="宋体" w:hAnsi="宋体" w:hint="eastAsia"/>
          <w:kern w:val="0"/>
          <w:szCs w:val="20"/>
          <w:lang w:val="en-US"/>
        </w:rPr>
        <w:t>（g/mol</w:t>
      </w:r>
      <w:r>
        <w:rPr>
          <w:rFonts w:ascii="宋体" w:hAnsi="宋体"/>
          <w:kern w:val="0"/>
          <w:szCs w:val="20"/>
          <w:lang w:val="en-US"/>
        </w:rPr>
        <w:t>）</w:t>
      </w:r>
      <w:r>
        <w:rPr>
          <w:rFonts w:ascii="宋体" w:hAnsi="宋体" w:hint="eastAsia"/>
          <w:kern w:val="0"/>
          <w:szCs w:val="20"/>
          <w:lang w:val="en-US"/>
        </w:rPr>
        <w:t>。</w:t>
      </w:r>
    </w:p>
    <w:p w:rsidR="00967F83" w:rsidRPr="00967F83" w:rsidRDefault="00967F83" w:rsidP="00AF4314">
      <w:pPr>
        <w:adjustRightInd w:val="0"/>
        <w:snapToGrid w:val="0"/>
        <w:rPr>
          <w:rFonts w:ascii="黑体" w:eastAsia="黑体" w:hAnsi="黑体" w:hint="eastAsia"/>
        </w:rPr>
      </w:pPr>
      <w:r w:rsidRPr="00967F83">
        <w:rPr>
          <w:rFonts w:ascii="黑体" w:eastAsia="黑体" w:hAnsi="黑体" w:hint="eastAsia"/>
        </w:rPr>
        <w:t xml:space="preserve">5.11 </w:t>
      </w:r>
      <w:proofErr w:type="spellStart"/>
      <w:r w:rsidRPr="007D694B">
        <w:rPr>
          <w:rFonts w:ascii="宋体" w:hAnsi="宋体" w:hint="eastAsia"/>
        </w:rPr>
        <w:t>Pb</w:t>
      </w:r>
      <w:proofErr w:type="spellEnd"/>
      <w:r w:rsidRPr="007D694B">
        <w:rPr>
          <w:rFonts w:ascii="宋体" w:hAnsi="宋体" w:hint="eastAsia"/>
        </w:rPr>
        <w:t>(Ac)</w:t>
      </w:r>
      <w:r w:rsidR="008D151B" w:rsidRPr="008D151B">
        <w:rPr>
          <w:rFonts w:ascii="宋体" w:hAnsi="宋体" w:hint="eastAsia"/>
          <w:vertAlign w:val="subscript"/>
        </w:rPr>
        <w:t>2</w:t>
      </w:r>
      <w:r w:rsidRPr="007D694B">
        <w:rPr>
          <w:rFonts w:ascii="宋体" w:hAnsi="宋体" w:hint="eastAsia"/>
        </w:rPr>
        <w:t>标准</w:t>
      </w:r>
      <w:r>
        <w:rPr>
          <w:rFonts w:ascii="宋体" w:hAnsi="宋体" w:hint="eastAsia"/>
        </w:rPr>
        <w:t>滴定</w:t>
      </w:r>
      <w:r w:rsidRPr="007D694B">
        <w:rPr>
          <w:rFonts w:ascii="宋体" w:hAnsi="宋体" w:hint="eastAsia"/>
        </w:rPr>
        <w:t>溶液</w:t>
      </w:r>
      <w:r>
        <w:rPr>
          <w:rFonts w:ascii="宋体" w:hAnsi="宋体" w:hint="eastAsia"/>
        </w:rPr>
        <w:t>按以下步骤进行配制和标定：</w:t>
      </w:r>
    </w:p>
    <w:p w:rsidR="008D151B" w:rsidRDefault="008D151B" w:rsidP="008D151B">
      <w:pPr>
        <w:adjustRightInd w:val="0"/>
        <w:snapToGrid w:val="0"/>
        <w:rPr>
          <w:rFonts w:ascii="宋体" w:hAnsi="宋体" w:hint="eastAsia"/>
        </w:rPr>
      </w:pPr>
      <w:r w:rsidRPr="00610025">
        <w:rPr>
          <w:rFonts w:ascii="黑体" w:eastAsia="黑体" w:hAnsi="黑体" w:hint="eastAsia"/>
        </w:rPr>
        <w:t>a</w:t>
      </w:r>
      <w:r>
        <w:rPr>
          <w:rFonts w:ascii="宋体" w:hAnsi="宋体" w:hint="eastAsia"/>
        </w:rPr>
        <w:t>）配制：预先将</w:t>
      </w:r>
      <w:proofErr w:type="spellStart"/>
      <w:r w:rsidRPr="007D694B">
        <w:rPr>
          <w:rFonts w:ascii="宋体" w:hAnsi="宋体" w:hint="eastAsia"/>
        </w:rPr>
        <w:t>Pb</w:t>
      </w:r>
      <w:proofErr w:type="spellEnd"/>
      <w:r w:rsidRPr="007D694B">
        <w:rPr>
          <w:rFonts w:ascii="宋体" w:hAnsi="宋体" w:hint="eastAsia"/>
        </w:rPr>
        <w:t>(Ac)</w:t>
      </w:r>
      <w:r w:rsidRPr="008D151B">
        <w:rPr>
          <w:rFonts w:ascii="宋体" w:hAnsi="宋体" w:hint="eastAsia"/>
          <w:vertAlign w:val="subscript"/>
        </w:rPr>
        <w:t>2</w:t>
      </w:r>
      <w:r>
        <w:rPr>
          <w:rFonts w:ascii="宋体" w:hAnsi="宋体" w:hint="eastAsia"/>
        </w:rPr>
        <w:t>加入少许乙酸用水溶解，配成质量分数为40%的EDTA溶液，用脱脂棉过滤备用。移取</w:t>
      </w:r>
      <w:r w:rsidR="00C47154">
        <w:rPr>
          <w:rFonts w:ascii="宋体" w:hAnsi="宋体" w:hint="eastAsia"/>
        </w:rPr>
        <w:t>28.5</w:t>
      </w:r>
      <w:r>
        <w:rPr>
          <w:rFonts w:ascii="宋体" w:hAnsi="宋体" w:hint="eastAsia"/>
        </w:rPr>
        <w:t>mL，稀释至1000mL。</w:t>
      </w:r>
    </w:p>
    <w:p w:rsidR="00967F83" w:rsidRDefault="008D151B" w:rsidP="008D151B">
      <w:pPr>
        <w:adjustRightInd w:val="0"/>
        <w:snapToGrid w:val="0"/>
        <w:rPr>
          <w:rFonts w:ascii="宋体" w:hAnsi="宋体" w:hint="eastAsia"/>
        </w:rPr>
      </w:pPr>
      <w:r w:rsidRPr="00667980">
        <w:rPr>
          <w:rFonts w:ascii="黑体" w:eastAsia="黑体" w:hAnsi="黑体" w:hint="eastAsia"/>
        </w:rPr>
        <w:t>b）</w:t>
      </w:r>
      <w:r>
        <w:rPr>
          <w:rFonts w:asciiTheme="minorEastAsia" w:eastAsiaTheme="minorEastAsia" w:hAnsiTheme="minorEastAsia" w:hint="eastAsia"/>
        </w:rPr>
        <w:t>标定：</w:t>
      </w:r>
      <w:r w:rsidR="00C47154">
        <w:rPr>
          <w:rFonts w:ascii="宋体" w:hAnsi="宋体" w:hint="eastAsia"/>
        </w:rPr>
        <w:t>移取15.00mLEDTA标准滴定溶液（5.10）加80mL水， 15mL缓冲溶液（5.4），2滴二甲酚橙溶液（</w:t>
      </w:r>
      <w:r w:rsidR="00C47154" w:rsidRPr="00C47154">
        <w:rPr>
          <w:rFonts w:ascii="宋体" w:hAnsi="宋体" w:hint="eastAsia"/>
        </w:rPr>
        <w:t>5.12</w:t>
      </w:r>
      <w:r w:rsidR="00C47154">
        <w:rPr>
          <w:rFonts w:ascii="宋体" w:hAnsi="宋体" w:hint="eastAsia"/>
        </w:rPr>
        <w:t>），用EDTA标准滴定溶液（5.10）滴定，溶液变为紫色，即为终点。</w:t>
      </w:r>
    </w:p>
    <w:p w:rsidR="00B318B0" w:rsidRDefault="00B318B0" w:rsidP="00B318B0">
      <w:pPr>
        <w:adjustRightInd w:val="0"/>
        <w:snapToGrid w:val="0"/>
        <w:ind w:firstLineChars="150" w:firstLine="315"/>
        <w:rPr>
          <w:rFonts w:ascii="宋体" w:hAnsi="宋体" w:hint="eastAsia"/>
        </w:rPr>
      </w:pPr>
      <w:r>
        <w:rPr>
          <w:rFonts w:ascii="宋体" w:hAnsi="宋体" w:hint="eastAsia"/>
        </w:rPr>
        <w:t>按公式（2）计算EDTA标准滴定溶液的实际浓度：</w:t>
      </w:r>
    </w:p>
    <w:p w:rsidR="00B318B0" w:rsidRPr="00967F83" w:rsidRDefault="00B318B0" w:rsidP="00B318B0">
      <w:pPr>
        <w:adjustRightInd w:val="0"/>
        <w:snapToGrid w:val="0"/>
        <w:jc w:val="center"/>
        <w:rPr>
          <w:rFonts w:ascii="宋体" w:hAnsi="宋体"/>
        </w:rPr>
      </w:pPr>
    </w:p>
    <w:p w:rsidR="00B318B0" w:rsidRPr="00967F83" w:rsidRDefault="00B318B0" w:rsidP="00B318B0">
      <w:pPr>
        <w:rPr>
          <w:rFonts w:hint="eastAsia"/>
        </w:rPr>
      </w:pPr>
      <m:oMathPara>
        <m:oMathParaPr>
          <m:jc m:val="right"/>
        </m:oMathParaP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2</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C</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V</m:t>
                  </m:r>
                </m:e>
                <m:sub>
                  <m:r>
                    <m:rPr>
                      <m:sty m:val="p"/>
                    </m:rPr>
                    <w:rPr>
                      <w:rFonts w:ascii="Cambria Math" w:hAnsi="Cambria Math"/>
                    </w:rPr>
                    <m:t>2</m:t>
                  </m:r>
                </m:sub>
              </m:sSub>
            </m:num>
            <m:den>
              <m:sSub>
                <m:sSubPr>
                  <m:ctrlPr>
                    <w:rPr>
                      <w:rFonts w:ascii="Cambria Math" w:hAnsi="Cambria Math"/>
                    </w:rPr>
                  </m:ctrlPr>
                </m:sSubPr>
                <m:e>
                  <m:r>
                    <m:rPr>
                      <m:sty m:val="p"/>
                    </m:rPr>
                    <w:rPr>
                      <w:rFonts w:ascii="Cambria Math" w:hAnsi="Cambria Math"/>
                    </w:rPr>
                    <m:t>V</m:t>
                  </m:r>
                </m:e>
                <m:sub>
                  <m:r>
                    <m:rPr>
                      <m:sty m:val="p"/>
                    </m:rPr>
                    <w:rPr>
                      <w:rFonts w:ascii="Cambria Math" w:hAnsi="Cambria Math"/>
                    </w:rPr>
                    <m:t>3</m:t>
                  </m:r>
                </m:sub>
              </m:sSub>
            </m:den>
          </m:f>
          <m:r>
            <m:rPr>
              <m:sty m:val="p"/>
            </m:rPr>
            <w:rPr>
              <w:rFonts w:ascii="Cambria Math" w:hAnsi="Cambria Math"/>
            </w:rPr>
            <m:t xml:space="preserve">   </m:t>
          </m:r>
          <m:r>
            <m:rPr>
              <m:sty m:val="p"/>
            </m:rPr>
            <w:rPr>
              <w:rFonts w:ascii="Cambria Math" w:hAnsi="Cambria Math" w:hint="eastAsia"/>
            </w:rPr>
            <m:t>..............................</m:t>
          </m:r>
          <m:r>
            <m:rPr>
              <m:sty m:val="p"/>
            </m:rPr>
            <w:rPr>
              <w:rFonts w:ascii="Cambria Math" w:hAnsi="Cambria Math" w:hint="eastAsia"/>
            </w:rPr>
            <m:t>（</m:t>
          </m:r>
          <m:r>
            <m:rPr>
              <m:sty m:val="p"/>
            </m:rPr>
            <w:rPr>
              <w:rFonts w:ascii="Cambria Math" w:hAnsi="Cambria Math"/>
            </w:rPr>
            <m:t>2</m:t>
          </m:r>
          <m:r>
            <m:rPr>
              <m:sty m:val="p"/>
            </m:rPr>
            <w:rPr>
              <w:rFonts w:ascii="Cambria Math" w:hAnsi="Cambria Math" w:hint="eastAsia"/>
            </w:rPr>
            <m:t>）</m:t>
          </m:r>
        </m:oMath>
      </m:oMathPara>
    </w:p>
    <w:p w:rsidR="00B318B0" w:rsidRDefault="00B318B0" w:rsidP="00B318B0">
      <w:pPr>
        <w:ind w:firstLineChars="200" w:firstLine="420"/>
        <w:rPr>
          <w:rFonts w:hint="eastAsia"/>
          <w:szCs w:val="21"/>
        </w:rPr>
      </w:pPr>
      <w:r>
        <w:rPr>
          <w:rFonts w:hint="eastAsia"/>
          <w:szCs w:val="21"/>
        </w:rPr>
        <w:t>式中：</w:t>
      </w:r>
    </w:p>
    <w:p w:rsidR="00B318B0" w:rsidRDefault="00B318B0" w:rsidP="00B318B0">
      <w:pPr>
        <w:ind w:firstLineChars="200" w:firstLine="420"/>
        <w:rPr>
          <w:rFonts w:hint="eastAsia"/>
          <w:szCs w:val="21"/>
        </w:rPr>
      </w:pPr>
      <w:r>
        <w:rPr>
          <w:rFonts w:hint="eastAsia"/>
          <w:szCs w:val="21"/>
        </w:rPr>
        <w:t>式中：</w:t>
      </w:r>
    </w:p>
    <w:p w:rsidR="00B318B0" w:rsidRDefault="00B318B0" w:rsidP="00B318B0">
      <w:pPr>
        <w:ind w:firstLineChars="200" w:firstLine="420"/>
        <w:rPr>
          <w:rFonts w:ascii="宋体" w:hAnsi="宋体" w:hint="eastAsia"/>
          <w:kern w:val="0"/>
          <w:szCs w:val="20"/>
          <w:lang w:val="en-US"/>
        </w:rPr>
      </w:pPr>
      <w:r>
        <w:rPr>
          <w:rFonts w:hint="eastAsia"/>
          <w:i/>
          <w:szCs w:val="21"/>
        </w:rPr>
        <w:t>c</w:t>
      </w:r>
      <w:r w:rsidRPr="00BB317A">
        <w:rPr>
          <w:rFonts w:ascii="宋体" w:hAnsi="宋体" w:hint="eastAsia"/>
          <w:szCs w:val="21"/>
          <w:vertAlign w:val="subscript"/>
        </w:rPr>
        <w:t>2</w:t>
      </w:r>
      <w:r>
        <w:rPr>
          <w:rFonts w:ascii="宋体" w:hAnsi="宋体" w:hint="eastAsia"/>
          <w:szCs w:val="21"/>
          <w:vertAlign w:val="subscript"/>
        </w:rPr>
        <w:t xml:space="preserve"> </w:t>
      </w:r>
      <w:r>
        <w:rPr>
          <w:rFonts w:ascii="宋体" w:hAnsi="宋体"/>
          <w:szCs w:val="21"/>
        </w:rPr>
        <w:t>–</w:t>
      </w:r>
      <w:r>
        <w:rPr>
          <w:rFonts w:ascii="宋体" w:hAnsi="宋体" w:hint="eastAsia"/>
          <w:kern w:val="0"/>
          <w:szCs w:val="20"/>
          <w:lang w:val="en-US"/>
        </w:rPr>
        <w:t>乙酸</w:t>
      </w:r>
      <w:proofErr w:type="gramStart"/>
      <w:r>
        <w:rPr>
          <w:rFonts w:ascii="宋体" w:hAnsi="宋体" w:hint="eastAsia"/>
          <w:kern w:val="0"/>
          <w:szCs w:val="20"/>
          <w:lang w:val="en-US"/>
        </w:rPr>
        <w:t>铅标准</w:t>
      </w:r>
      <w:proofErr w:type="gramEnd"/>
      <w:r>
        <w:rPr>
          <w:rFonts w:ascii="宋体" w:hAnsi="宋体" w:hint="eastAsia"/>
          <w:kern w:val="0"/>
          <w:szCs w:val="20"/>
          <w:lang w:val="en-US"/>
        </w:rPr>
        <w:t>滴定溶液的浓度，单位为摩尔每升（mol/L）；</w:t>
      </w:r>
    </w:p>
    <w:p w:rsidR="00B318B0" w:rsidRDefault="00B318B0" w:rsidP="00B318B0">
      <w:pPr>
        <w:snapToGrid w:val="0"/>
        <w:ind w:right="26" w:firstLineChars="200" w:firstLine="420"/>
        <w:rPr>
          <w:rFonts w:ascii="黑体" w:eastAsia="黑体" w:hint="eastAsia"/>
          <w:color w:val="000000"/>
          <w:szCs w:val="21"/>
        </w:rPr>
      </w:pPr>
      <w:r w:rsidRPr="00CD6141">
        <w:rPr>
          <w:rFonts w:ascii="宋体" w:hAnsi="宋体" w:hint="eastAsia"/>
          <w:i/>
          <w:kern w:val="0"/>
          <w:szCs w:val="20"/>
          <w:lang w:val="en-US"/>
        </w:rPr>
        <w:t>V</w:t>
      </w:r>
      <w:r>
        <w:rPr>
          <w:rFonts w:ascii="宋体" w:hAnsi="宋体" w:hint="eastAsia"/>
          <w:kern w:val="0"/>
          <w:szCs w:val="20"/>
          <w:vertAlign w:val="subscript"/>
          <w:lang w:val="en-US"/>
        </w:rPr>
        <w:t xml:space="preserve">2 </w:t>
      </w:r>
      <w:r>
        <w:rPr>
          <w:rFonts w:ascii="宋体" w:hAnsi="宋体" w:hint="eastAsia"/>
          <w:kern w:val="0"/>
          <w:szCs w:val="20"/>
          <w:lang w:val="en-US"/>
        </w:rPr>
        <w:t>--加入EDTA标准滴定溶液的体积，单位为毫升（mL）；</w:t>
      </w:r>
    </w:p>
    <w:p w:rsidR="00B318B0" w:rsidRDefault="00B318B0" w:rsidP="00B318B0">
      <w:pPr>
        <w:snapToGrid w:val="0"/>
        <w:ind w:right="26" w:firstLineChars="200" w:firstLine="420"/>
        <w:rPr>
          <w:rFonts w:ascii="宋体" w:hAnsi="宋体" w:hint="eastAsia"/>
          <w:kern w:val="0"/>
          <w:szCs w:val="20"/>
          <w:lang w:val="en-US"/>
        </w:rPr>
      </w:pPr>
      <w:r w:rsidRPr="00CD6141">
        <w:rPr>
          <w:rFonts w:ascii="宋体" w:hAnsi="宋体" w:hint="eastAsia"/>
          <w:i/>
          <w:kern w:val="0"/>
          <w:szCs w:val="20"/>
          <w:lang w:val="en-US"/>
        </w:rPr>
        <w:t>V</w:t>
      </w:r>
      <w:r>
        <w:rPr>
          <w:rFonts w:ascii="宋体" w:hAnsi="宋体" w:hint="eastAsia"/>
          <w:kern w:val="0"/>
          <w:szCs w:val="20"/>
          <w:vertAlign w:val="subscript"/>
          <w:lang w:val="en-US"/>
        </w:rPr>
        <w:t>3</w:t>
      </w:r>
      <w:r>
        <w:rPr>
          <w:rFonts w:ascii="宋体" w:hAnsi="宋体" w:hint="eastAsia"/>
          <w:i/>
          <w:kern w:val="0"/>
          <w:szCs w:val="20"/>
          <w:vertAlign w:val="subscript"/>
          <w:lang w:val="en-US"/>
        </w:rPr>
        <w:t xml:space="preserve"> </w:t>
      </w:r>
      <w:r>
        <w:rPr>
          <w:rFonts w:ascii="宋体" w:hAnsi="宋体" w:hint="eastAsia"/>
          <w:kern w:val="0"/>
          <w:szCs w:val="20"/>
          <w:lang w:val="en-US"/>
        </w:rPr>
        <w:t>--消耗乙酸</w:t>
      </w:r>
      <w:proofErr w:type="gramStart"/>
      <w:r>
        <w:rPr>
          <w:rFonts w:ascii="宋体" w:hAnsi="宋体" w:hint="eastAsia"/>
          <w:kern w:val="0"/>
          <w:szCs w:val="20"/>
          <w:lang w:val="en-US"/>
        </w:rPr>
        <w:t>铅标准</w:t>
      </w:r>
      <w:proofErr w:type="gramEnd"/>
      <w:r>
        <w:rPr>
          <w:rFonts w:ascii="宋体" w:hAnsi="宋体" w:hint="eastAsia"/>
          <w:kern w:val="0"/>
          <w:szCs w:val="20"/>
          <w:lang w:val="en-US"/>
        </w:rPr>
        <w:t>滴定溶液的体积，单位为毫升（mL）。</w:t>
      </w:r>
    </w:p>
    <w:p w:rsidR="00873CAC" w:rsidRDefault="00873CAC" w:rsidP="00873CAC">
      <w:pPr>
        <w:snapToGrid w:val="0"/>
        <w:ind w:right="26"/>
        <w:rPr>
          <w:rFonts w:ascii="黑体" w:eastAsia="黑体" w:hint="eastAsia"/>
          <w:color w:val="000000"/>
          <w:szCs w:val="21"/>
        </w:rPr>
      </w:pPr>
      <w:r w:rsidRPr="00873CAC">
        <w:rPr>
          <w:rFonts w:ascii="黑体" w:eastAsia="黑体" w:hAnsi="黑体" w:hint="eastAsia"/>
          <w:kern w:val="0"/>
          <w:szCs w:val="20"/>
          <w:lang w:val="en-US"/>
        </w:rPr>
        <w:t>5.12</w:t>
      </w:r>
      <w:r w:rsidRPr="00873CAC">
        <w:rPr>
          <w:rFonts w:ascii="宋体" w:hAnsi="宋体" w:hint="eastAsia"/>
          <w:kern w:val="0"/>
          <w:szCs w:val="20"/>
          <w:lang w:val="en-US"/>
        </w:rPr>
        <w:t>二氧化硅标</w:t>
      </w:r>
      <w:r w:rsidR="00094C0E">
        <w:rPr>
          <w:rFonts w:ascii="宋体" w:hAnsi="宋体" w:hint="eastAsia"/>
          <w:kern w:val="0"/>
          <w:szCs w:val="20"/>
          <w:lang w:val="en-US"/>
        </w:rPr>
        <w:t>准溶液：</w:t>
      </w:r>
      <w:r w:rsidRPr="00873CAC">
        <w:rPr>
          <w:rFonts w:ascii="宋体" w:hAnsi="宋体" w:hint="eastAsia"/>
          <w:kern w:val="0"/>
          <w:szCs w:val="20"/>
          <w:lang w:val="en-US"/>
        </w:rPr>
        <w:t>称取0</w:t>
      </w:r>
      <w:r w:rsidR="00094C0E">
        <w:rPr>
          <w:rFonts w:ascii="宋体" w:hAnsi="宋体" w:hint="eastAsia"/>
          <w:kern w:val="0"/>
          <w:szCs w:val="20"/>
          <w:lang w:val="en-US"/>
        </w:rPr>
        <w:t>.</w:t>
      </w:r>
      <w:r w:rsidRPr="00873CAC">
        <w:rPr>
          <w:rFonts w:ascii="宋体" w:hAnsi="宋体" w:hint="eastAsia"/>
          <w:kern w:val="0"/>
          <w:szCs w:val="20"/>
          <w:lang w:val="en-US"/>
        </w:rPr>
        <w:t>1000g预先在1000℃下灼烧2h并冷却</w:t>
      </w:r>
      <w:r w:rsidR="00094C0E">
        <w:rPr>
          <w:rFonts w:ascii="宋体" w:hAnsi="宋体" w:hint="eastAsia"/>
          <w:kern w:val="0"/>
          <w:szCs w:val="20"/>
          <w:lang w:val="en-US"/>
        </w:rPr>
        <w:t>至室温</w:t>
      </w:r>
      <w:r w:rsidRPr="00873CAC">
        <w:rPr>
          <w:rFonts w:ascii="宋体" w:hAnsi="宋体" w:hint="eastAsia"/>
          <w:kern w:val="0"/>
          <w:szCs w:val="20"/>
          <w:lang w:val="en-US"/>
        </w:rPr>
        <w:t>的</w:t>
      </w:r>
      <w:r w:rsidR="00094C0E">
        <w:rPr>
          <w:rFonts w:ascii="宋体" w:hAnsi="宋体" w:hint="eastAsia"/>
          <w:kern w:val="0"/>
          <w:szCs w:val="20"/>
          <w:lang w:val="en-US"/>
        </w:rPr>
        <w:t>二</w:t>
      </w:r>
      <w:r w:rsidRPr="00873CAC">
        <w:rPr>
          <w:rFonts w:ascii="宋体" w:hAnsi="宋体" w:hint="eastAsia"/>
          <w:kern w:val="0"/>
          <w:szCs w:val="20"/>
          <w:lang w:val="en-US"/>
        </w:rPr>
        <w:t>氧化硅(99.99％)</w:t>
      </w:r>
      <w:proofErr w:type="gramStart"/>
      <w:r w:rsidRPr="00873CAC">
        <w:rPr>
          <w:rFonts w:ascii="宋体" w:hAnsi="宋体" w:hint="eastAsia"/>
          <w:kern w:val="0"/>
          <w:szCs w:val="20"/>
          <w:lang w:val="en-US"/>
        </w:rPr>
        <w:t>于</w:t>
      </w:r>
      <w:r w:rsidR="00094C0E">
        <w:rPr>
          <w:rFonts w:ascii="宋体" w:hAnsi="宋体" w:hint="eastAsia"/>
          <w:kern w:val="0"/>
          <w:szCs w:val="20"/>
          <w:lang w:val="en-US"/>
        </w:rPr>
        <w:t>铂坩埚</w:t>
      </w:r>
      <w:proofErr w:type="gramEnd"/>
      <w:r w:rsidR="00094C0E">
        <w:rPr>
          <w:rFonts w:ascii="宋体" w:hAnsi="宋体" w:hint="eastAsia"/>
          <w:kern w:val="0"/>
          <w:szCs w:val="20"/>
          <w:lang w:val="en-US"/>
        </w:rPr>
        <w:t>中，加入</w:t>
      </w:r>
      <w:r w:rsidRPr="00873CAC">
        <w:rPr>
          <w:rFonts w:ascii="宋体" w:hAnsi="宋体" w:hint="eastAsia"/>
          <w:kern w:val="0"/>
          <w:szCs w:val="20"/>
          <w:lang w:val="en-US"/>
        </w:rPr>
        <w:t>3g</w:t>
      </w:r>
      <w:r w:rsidR="00094C0E">
        <w:rPr>
          <w:rFonts w:ascii="宋体" w:hAnsi="宋体" w:hint="eastAsia"/>
          <w:kern w:val="0"/>
          <w:szCs w:val="20"/>
          <w:lang w:val="en-US"/>
        </w:rPr>
        <w:t>无水碳酸</w:t>
      </w:r>
      <w:r w:rsidRPr="00873CAC">
        <w:rPr>
          <w:rFonts w:ascii="宋体" w:hAnsi="宋体" w:hint="eastAsia"/>
          <w:kern w:val="0"/>
          <w:szCs w:val="20"/>
          <w:lang w:val="en-US"/>
        </w:rPr>
        <w:t>钠，搅匀。上面</w:t>
      </w:r>
      <w:proofErr w:type="gramStart"/>
      <w:r w:rsidRPr="00873CAC">
        <w:rPr>
          <w:rFonts w:ascii="宋体" w:hAnsi="宋体" w:hint="eastAsia"/>
          <w:kern w:val="0"/>
          <w:szCs w:val="20"/>
          <w:lang w:val="en-US"/>
        </w:rPr>
        <w:t>再覆整</w:t>
      </w:r>
      <w:proofErr w:type="gramEnd"/>
      <w:r w:rsidRPr="00873CAC">
        <w:rPr>
          <w:rFonts w:ascii="宋体" w:hAnsi="宋体" w:hint="eastAsia"/>
          <w:kern w:val="0"/>
          <w:szCs w:val="20"/>
          <w:lang w:val="en-US"/>
        </w:rPr>
        <w:t>1g无水碳酸</w:t>
      </w:r>
      <w:r w:rsidR="00094C0E">
        <w:rPr>
          <w:rFonts w:ascii="宋体" w:hAnsi="宋体" w:hint="eastAsia"/>
          <w:kern w:val="0"/>
          <w:szCs w:val="20"/>
          <w:lang w:val="en-US"/>
        </w:rPr>
        <w:t>钠</w:t>
      </w:r>
      <w:r w:rsidRPr="00873CAC">
        <w:rPr>
          <w:rFonts w:ascii="宋体" w:hAnsi="宋体" w:hint="eastAsia"/>
          <w:kern w:val="0"/>
          <w:szCs w:val="20"/>
          <w:lang w:val="en-US"/>
        </w:rPr>
        <w:t>，盖上</w:t>
      </w:r>
      <w:r w:rsidR="00094C0E">
        <w:rPr>
          <w:rFonts w:ascii="宋体" w:hAnsi="宋体" w:hint="eastAsia"/>
          <w:kern w:val="0"/>
          <w:szCs w:val="20"/>
          <w:lang w:val="en-US"/>
        </w:rPr>
        <w:t>坩埚盖</w:t>
      </w:r>
      <w:r w:rsidRPr="00873CAC">
        <w:rPr>
          <w:rFonts w:ascii="宋体" w:hAnsi="宋体" w:hint="eastAsia"/>
          <w:kern w:val="0"/>
          <w:szCs w:val="20"/>
          <w:lang w:val="en-US"/>
        </w:rPr>
        <w:t>，置于950℃高温炉中熔融12min，取出冷</w:t>
      </w:r>
      <w:r w:rsidR="00094C0E">
        <w:rPr>
          <w:rFonts w:ascii="宋体" w:hAnsi="宋体" w:hint="eastAsia"/>
          <w:kern w:val="0"/>
          <w:szCs w:val="20"/>
          <w:lang w:val="en-US"/>
        </w:rPr>
        <w:t>却，置</w:t>
      </w:r>
      <w:r w:rsidRPr="00873CAC">
        <w:rPr>
          <w:rFonts w:ascii="宋体" w:hAnsi="宋体" w:hint="eastAsia"/>
          <w:kern w:val="0"/>
          <w:szCs w:val="20"/>
          <w:lang w:val="en-US"/>
        </w:rPr>
        <w:t>于塑料杯中，用200</w:t>
      </w:r>
      <w:r w:rsidR="00094C0E">
        <w:rPr>
          <w:rFonts w:ascii="宋体" w:hAnsi="宋体" w:hint="eastAsia"/>
          <w:kern w:val="0"/>
          <w:szCs w:val="20"/>
          <w:lang w:val="en-US"/>
        </w:rPr>
        <w:t>mL</w:t>
      </w:r>
      <w:r w:rsidRPr="00873CAC">
        <w:rPr>
          <w:rFonts w:ascii="宋体" w:hAnsi="宋体" w:hint="eastAsia"/>
          <w:kern w:val="0"/>
          <w:szCs w:val="20"/>
          <w:lang w:val="en-US"/>
        </w:rPr>
        <w:t>沸水浸出，用水洗出</w:t>
      </w:r>
      <w:r w:rsidR="00094C0E">
        <w:rPr>
          <w:rFonts w:ascii="宋体" w:hAnsi="宋体" w:hint="eastAsia"/>
          <w:kern w:val="0"/>
          <w:szCs w:val="20"/>
          <w:lang w:val="en-US"/>
        </w:rPr>
        <w:t>坩埚</w:t>
      </w:r>
      <w:r w:rsidRPr="00873CAC">
        <w:rPr>
          <w:rFonts w:ascii="宋体" w:hAnsi="宋体" w:hint="eastAsia"/>
          <w:kern w:val="0"/>
          <w:szCs w:val="20"/>
          <w:lang w:val="en-US"/>
        </w:rPr>
        <w:t>及盖，冷至室温，移入1000</w:t>
      </w:r>
      <w:r w:rsidR="00094C0E">
        <w:rPr>
          <w:rFonts w:ascii="宋体" w:hAnsi="宋体" w:hint="eastAsia"/>
          <w:kern w:val="0"/>
          <w:szCs w:val="20"/>
          <w:lang w:val="en-US"/>
        </w:rPr>
        <w:t>mL</w:t>
      </w:r>
      <w:r w:rsidRPr="00873CAC">
        <w:rPr>
          <w:rFonts w:ascii="宋体" w:hAnsi="宋体" w:hint="eastAsia"/>
          <w:kern w:val="0"/>
          <w:szCs w:val="20"/>
          <w:lang w:val="en-US"/>
        </w:rPr>
        <w:t>容量瓶中，用水至刻度，混匀，贮存于塑料瓶中，此溶液</w:t>
      </w:r>
      <w:r w:rsidR="00094C0E">
        <w:rPr>
          <w:rFonts w:ascii="宋体" w:hAnsi="宋体" w:hint="eastAsia"/>
          <w:kern w:val="0"/>
          <w:szCs w:val="20"/>
          <w:lang w:val="en-US"/>
        </w:rPr>
        <w:t>1</w:t>
      </w:r>
      <w:r w:rsidRPr="00873CAC">
        <w:rPr>
          <w:rFonts w:ascii="宋体" w:hAnsi="宋体" w:hint="eastAsia"/>
          <w:kern w:val="0"/>
          <w:szCs w:val="20"/>
          <w:lang w:val="en-US"/>
        </w:rPr>
        <w:t>mL有0.1mg二氧化硅。</w:t>
      </w:r>
    </w:p>
    <w:p w:rsidR="00AF4314" w:rsidRDefault="00C47154" w:rsidP="00AF4314">
      <w:pPr>
        <w:adjustRightInd w:val="0"/>
        <w:snapToGrid w:val="0"/>
        <w:rPr>
          <w:rFonts w:ascii="宋体" w:hAnsi="宋体" w:hint="eastAsia"/>
        </w:rPr>
      </w:pPr>
      <w:r w:rsidRPr="00C47154">
        <w:rPr>
          <w:rFonts w:ascii="黑体" w:eastAsia="黑体" w:hAnsi="黑体" w:hint="eastAsia"/>
        </w:rPr>
        <w:t>5.1</w:t>
      </w:r>
      <w:r w:rsidR="00094C0E">
        <w:rPr>
          <w:rFonts w:ascii="黑体" w:eastAsia="黑体" w:hAnsi="黑体" w:hint="eastAsia"/>
        </w:rPr>
        <w:t>3</w:t>
      </w:r>
      <w:r w:rsidRPr="00C47154">
        <w:rPr>
          <w:rFonts w:ascii="黑体" w:eastAsia="黑体" w:hAnsi="黑体" w:hint="eastAsia"/>
        </w:rPr>
        <w:t xml:space="preserve"> </w:t>
      </w:r>
      <w:r w:rsidR="00AF4314" w:rsidRPr="008A5911">
        <w:rPr>
          <w:rFonts w:ascii="宋体" w:hAnsi="宋体" w:hint="eastAsia"/>
        </w:rPr>
        <w:t>溴甲酚绿溶液</w:t>
      </w:r>
      <w:r w:rsidR="00AF4314">
        <w:rPr>
          <w:rFonts w:ascii="宋体" w:hAnsi="宋体" w:hint="eastAsia"/>
        </w:rPr>
        <w:t>：</w:t>
      </w:r>
      <w:r w:rsidR="00AF4314" w:rsidRPr="008A5911">
        <w:rPr>
          <w:rFonts w:ascii="宋体" w:hAnsi="宋体" w:hint="eastAsia"/>
        </w:rPr>
        <w:t>0.2</w:t>
      </w:r>
      <w:r w:rsidR="00AF4314">
        <w:rPr>
          <w:rFonts w:ascii="宋体" w:hAnsi="宋体" w:hint="eastAsia"/>
        </w:rPr>
        <w:t>%</w:t>
      </w:r>
      <w:r w:rsidR="00AF4314" w:rsidRPr="008A5911">
        <w:rPr>
          <w:rFonts w:ascii="宋体" w:hAnsi="宋体" w:hint="eastAsia"/>
        </w:rPr>
        <w:t>无水乙醇。</w:t>
      </w:r>
    </w:p>
    <w:p w:rsidR="00AF4314" w:rsidRDefault="0016184F" w:rsidP="00AF4314">
      <w:pPr>
        <w:adjustRightInd w:val="0"/>
        <w:snapToGrid w:val="0"/>
        <w:rPr>
          <w:rFonts w:ascii="宋体" w:hAnsi="宋体" w:hint="eastAsia"/>
          <w:kern w:val="0"/>
          <w:lang w:val="en-US"/>
        </w:rPr>
      </w:pPr>
      <w:r>
        <w:rPr>
          <w:rFonts w:ascii="黑体" w:eastAsia="黑体" w:hAnsi="宋体" w:hint="eastAsia"/>
          <w:szCs w:val="21"/>
        </w:rPr>
        <w:t>5</w:t>
      </w:r>
      <w:r w:rsidR="00AF4314" w:rsidRPr="00AF4314">
        <w:rPr>
          <w:rFonts w:ascii="黑体" w:eastAsia="黑体" w:hAnsi="宋体" w:hint="eastAsia"/>
          <w:szCs w:val="21"/>
        </w:rPr>
        <w:t>.</w:t>
      </w:r>
      <w:r w:rsidR="00C47154">
        <w:rPr>
          <w:rFonts w:ascii="黑体" w:eastAsia="黑体" w:hAnsi="宋体" w:hint="eastAsia"/>
          <w:szCs w:val="21"/>
        </w:rPr>
        <w:t>1</w:t>
      </w:r>
      <w:r w:rsidR="00094C0E">
        <w:rPr>
          <w:rFonts w:ascii="黑体" w:eastAsia="黑体" w:hAnsi="宋体" w:hint="eastAsia"/>
          <w:szCs w:val="21"/>
        </w:rPr>
        <w:t>4</w:t>
      </w:r>
      <w:r w:rsidR="00AF4314">
        <w:rPr>
          <w:rFonts w:ascii="黑体" w:eastAsia="黑体" w:hAnsi="宋体" w:hint="eastAsia"/>
          <w:szCs w:val="21"/>
        </w:rPr>
        <w:t xml:space="preserve">  </w:t>
      </w:r>
      <w:r w:rsidR="00AF4314">
        <w:rPr>
          <w:rFonts w:ascii="宋体" w:hAnsi="宋体" w:hint="eastAsia"/>
        </w:rPr>
        <w:t>二甲酚橙指示剂溶液：</w:t>
      </w:r>
      <w:smartTag w:uri="urn:schemas-microsoft-com:office:smarttags" w:element="chmetcnv">
        <w:smartTagPr>
          <w:attr w:name="TCSC" w:val="0"/>
          <w:attr w:name="NumberType" w:val="1"/>
          <w:attr w:name="Negative" w:val="False"/>
          <w:attr w:name="HasSpace" w:val="False"/>
          <w:attr w:name="SourceValue" w:val="5"/>
          <w:attr w:name="UnitName" w:val="g"/>
        </w:smartTagPr>
        <w:r w:rsidR="00AF4314">
          <w:rPr>
            <w:rFonts w:ascii="宋体" w:hAnsi="宋体" w:hint="eastAsia"/>
          </w:rPr>
          <w:t>5g</w:t>
        </w:r>
      </w:smartTag>
      <w:r w:rsidR="00AF4314">
        <w:rPr>
          <w:rFonts w:ascii="宋体" w:hAnsi="宋体" w:hint="eastAsia"/>
        </w:rPr>
        <w:t>/L。</w:t>
      </w:r>
      <w:r w:rsidR="00AF4314">
        <w:rPr>
          <w:rFonts w:ascii="黑体" w:eastAsia="黑体" w:hAnsi="宋体" w:hint="eastAsia"/>
          <w:szCs w:val="21"/>
        </w:rPr>
        <w:t xml:space="preserve"> </w:t>
      </w:r>
    </w:p>
    <w:p w:rsidR="00AB4114" w:rsidRDefault="00C47154" w:rsidP="00C47154">
      <w:pPr>
        <w:adjustRightInd w:val="0"/>
        <w:snapToGrid w:val="0"/>
        <w:rPr>
          <w:rFonts w:ascii="黑体" w:eastAsia="黑体" w:hAnsi="宋体" w:hint="eastAsia"/>
          <w:bCs/>
        </w:rPr>
      </w:pPr>
      <w:r w:rsidRPr="00C47154">
        <w:rPr>
          <w:rFonts w:ascii="黑体" w:eastAsia="黑体" w:hAnsi="黑体" w:hint="eastAsia"/>
          <w:kern w:val="0"/>
          <w:lang w:val="en-US"/>
        </w:rPr>
        <w:t>5.1</w:t>
      </w:r>
      <w:r w:rsidR="00094C0E">
        <w:rPr>
          <w:rFonts w:ascii="黑体" w:eastAsia="黑体" w:hAnsi="黑体" w:hint="eastAsia"/>
          <w:kern w:val="0"/>
          <w:lang w:val="en-US"/>
        </w:rPr>
        <w:t>5</w:t>
      </w:r>
      <w:r>
        <w:rPr>
          <w:rFonts w:ascii="宋体" w:hAnsi="宋体" w:hint="eastAsia"/>
          <w:kern w:val="0"/>
          <w:lang w:val="en-US"/>
        </w:rPr>
        <w:t xml:space="preserve">  </w:t>
      </w:r>
      <w:proofErr w:type="gramStart"/>
      <w:r w:rsidR="00122431">
        <w:rPr>
          <w:rFonts w:ascii="宋体" w:hAnsi="宋体" w:hint="eastAsia"/>
        </w:rPr>
        <w:t>铬黑</w:t>
      </w:r>
      <w:proofErr w:type="gramEnd"/>
      <w:r w:rsidR="00122431">
        <w:rPr>
          <w:rFonts w:ascii="宋体" w:hAnsi="宋体" w:hint="eastAsia"/>
        </w:rPr>
        <w:t>T溶液</w:t>
      </w:r>
      <w:r w:rsidR="00B318B0">
        <w:rPr>
          <w:rFonts w:ascii="宋体" w:hAnsi="宋体" w:hint="eastAsia"/>
        </w:rPr>
        <w:t>：</w:t>
      </w:r>
      <w:smartTag w:uri="urn:schemas-microsoft-com:office:smarttags" w:element="chmetcnv">
        <w:smartTagPr>
          <w:attr w:name="UnitName" w:val="g"/>
          <w:attr w:name="SourceValue" w:val="5"/>
          <w:attr w:name="HasSpace" w:val="False"/>
          <w:attr w:name="Negative" w:val="False"/>
          <w:attr w:name="NumberType" w:val="1"/>
          <w:attr w:name="TCSC" w:val="0"/>
        </w:smartTagPr>
        <w:r w:rsidR="00B318B0">
          <w:rPr>
            <w:rFonts w:ascii="宋体" w:hAnsi="宋体" w:hint="eastAsia"/>
          </w:rPr>
          <w:t>5g</w:t>
        </w:r>
      </w:smartTag>
      <w:r w:rsidR="00B318B0">
        <w:rPr>
          <w:rFonts w:ascii="宋体" w:hAnsi="宋体" w:hint="eastAsia"/>
        </w:rPr>
        <w:t>/L，现用现配。</w:t>
      </w:r>
    </w:p>
    <w:p w:rsidR="007D694B" w:rsidRDefault="00B318B0" w:rsidP="007D694B">
      <w:pPr>
        <w:adjustRightInd w:val="0"/>
        <w:snapToGrid w:val="0"/>
        <w:spacing w:beforeLines="50" w:afterLines="50"/>
        <w:rPr>
          <w:rFonts w:ascii="黑体" w:eastAsia="黑体" w:hAnsi="宋体" w:hint="eastAsia"/>
          <w:bCs/>
        </w:rPr>
      </w:pPr>
      <w:r>
        <w:rPr>
          <w:rFonts w:ascii="黑体" w:eastAsia="黑体" w:hAnsi="宋体" w:hint="eastAsia"/>
          <w:bCs/>
        </w:rPr>
        <w:t>6</w:t>
      </w:r>
      <w:r w:rsidR="007D694B">
        <w:rPr>
          <w:rFonts w:ascii="黑体" w:eastAsia="黑体" w:hAnsi="宋体"/>
          <w:bCs/>
        </w:rPr>
        <w:t xml:space="preserve">  </w:t>
      </w:r>
      <w:r w:rsidR="007D694B">
        <w:rPr>
          <w:rFonts w:ascii="黑体" w:eastAsia="黑体" w:hAnsi="宋体" w:hint="eastAsia"/>
          <w:bCs/>
        </w:rPr>
        <w:t>仪器设备</w:t>
      </w:r>
    </w:p>
    <w:p w:rsidR="007D694B" w:rsidRDefault="00B318B0" w:rsidP="007D694B">
      <w:pPr>
        <w:rPr>
          <w:rFonts w:ascii="宋体" w:hAnsi="宋体" w:hint="eastAsia"/>
        </w:rPr>
      </w:pPr>
      <w:r>
        <w:rPr>
          <w:rFonts w:ascii="黑体" w:eastAsia="黑体" w:hAnsi="宋体" w:hint="eastAsia"/>
          <w:bCs/>
        </w:rPr>
        <w:t>6</w:t>
      </w:r>
      <w:r w:rsidR="007D694B" w:rsidRPr="00AF4314">
        <w:rPr>
          <w:rFonts w:ascii="黑体" w:eastAsia="黑体" w:hAnsi="宋体" w:hint="eastAsia"/>
          <w:bCs/>
        </w:rPr>
        <w:t>.1</w:t>
      </w:r>
      <w:r w:rsidR="007D694B">
        <w:rPr>
          <w:rFonts w:ascii="宋体" w:hAnsi="宋体" w:hint="eastAsia"/>
        </w:rPr>
        <w:t xml:space="preserve"> </w:t>
      </w:r>
      <w:r w:rsidR="007D694B" w:rsidRPr="007D694B">
        <w:rPr>
          <w:rFonts w:ascii="宋体" w:hAnsi="宋体"/>
        </w:rPr>
        <w:t>微波消解仪</w:t>
      </w:r>
      <w:r w:rsidR="007D694B">
        <w:rPr>
          <w:rFonts w:ascii="宋体" w:hAnsi="宋体" w:hint="eastAsia"/>
        </w:rPr>
        <w:t>。</w:t>
      </w:r>
    </w:p>
    <w:p w:rsidR="007D694B" w:rsidRDefault="00B318B0" w:rsidP="007D694B">
      <w:pPr>
        <w:rPr>
          <w:rFonts w:ascii="宋体" w:hAnsi="宋体" w:hint="eastAsia"/>
        </w:rPr>
      </w:pPr>
      <w:r>
        <w:rPr>
          <w:rFonts w:ascii="黑体" w:eastAsia="黑体" w:hAnsi="宋体" w:hint="eastAsia"/>
          <w:szCs w:val="21"/>
        </w:rPr>
        <w:t>6</w:t>
      </w:r>
      <w:r w:rsidR="007D694B" w:rsidRPr="00AF4314">
        <w:rPr>
          <w:rFonts w:ascii="黑体" w:eastAsia="黑体" w:hAnsi="宋体" w:hint="eastAsia"/>
          <w:szCs w:val="21"/>
        </w:rPr>
        <w:t>.2</w:t>
      </w:r>
      <w:r w:rsidR="007D694B">
        <w:rPr>
          <w:rFonts w:ascii="宋体" w:hAnsi="宋体" w:hint="eastAsia"/>
        </w:rPr>
        <w:t xml:space="preserve"> </w:t>
      </w:r>
      <w:r w:rsidR="007D694B" w:rsidRPr="007D694B">
        <w:rPr>
          <w:rFonts w:ascii="宋体" w:hAnsi="宋体" w:hint="eastAsia"/>
        </w:rPr>
        <w:t>微波用100mL聚四氟乙烯消解管</w:t>
      </w:r>
      <w:r w:rsidR="007D694B">
        <w:rPr>
          <w:rFonts w:ascii="宋体" w:hAnsi="宋体" w:hint="eastAsia"/>
        </w:rPr>
        <w:t>。</w:t>
      </w:r>
    </w:p>
    <w:p w:rsidR="007D694B" w:rsidRPr="007D694B" w:rsidRDefault="00B318B0" w:rsidP="007D694B">
      <w:pPr>
        <w:rPr>
          <w:rFonts w:ascii="宋体" w:hAnsi="宋体" w:hint="eastAsia"/>
        </w:rPr>
      </w:pPr>
      <w:r>
        <w:rPr>
          <w:rFonts w:ascii="黑体" w:eastAsia="黑体" w:hAnsi="宋体" w:hint="eastAsia"/>
          <w:szCs w:val="21"/>
        </w:rPr>
        <w:t>6</w:t>
      </w:r>
      <w:r w:rsidR="007D694B" w:rsidRPr="00AF4314">
        <w:rPr>
          <w:rFonts w:ascii="黑体" w:eastAsia="黑体" w:hAnsi="宋体" w:hint="eastAsia"/>
          <w:szCs w:val="21"/>
        </w:rPr>
        <w:t>.3</w:t>
      </w:r>
      <w:r w:rsidR="007D694B">
        <w:rPr>
          <w:rFonts w:ascii="宋体" w:hAnsi="宋体" w:hint="eastAsia"/>
        </w:rPr>
        <w:t xml:space="preserve"> 分光光度计</w:t>
      </w:r>
    </w:p>
    <w:p w:rsidR="0069330D" w:rsidRDefault="00B318B0">
      <w:pPr>
        <w:adjustRightInd w:val="0"/>
        <w:snapToGrid w:val="0"/>
        <w:spacing w:beforeLines="50" w:afterLines="50"/>
        <w:rPr>
          <w:rFonts w:ascii="黑体" w:eastAsia="黑体" w:hAnsi="宋体" w:hint="eastAsia"/>
          <w:bCs/>
        </w:rPr>
      </w:pPr>
      <w:r>
        <w:rPr>
          <w:rFonts w:ascii="黑体" w:eastAsia="黑体" w:hAnsi="宋体" w:hint="eastAsia"/>
          <w:bCs/>
        </w:rPr>
        <w:t>7</w:t>
      </w:r>
      <w:r w:rsidR="0069330D">
        <w:rPr>
          <w:rFonts w:ascii="黑体" w:eastAsia="黑体" w:hAnsi="宋体"/>
          <w:bCs/>
        </w:rPr>
        <w:t xml:space="preserve">  </w:t>
      </w:r>
      <w:r w:rsidR="0069330D">
        <w:rPr>
          <w:rFonts w:ascii="黑体" w:eastAsia="黑体" w:hAnsi="宋体" w:hint="eastAsia"/>
          <w:bCs/>
        </w:rPr>
        <w:t>试样</w:t>
      </w:r>
    </w:p>
    <w:p w:rsidR="00B318B0" w:rsidRDefault="00AF4314" w:rsidP="00AF4314">
      <w:pPr>
        <w:adjustRightInd w:val="0"/>
        <w:snapToGrid w:val="0"/>
        <w:spacing w:beforeLines="50" w:afterLines="50"/>
        <w:ind w:firstLineChars="200" w:firstLine="420"/>
        <w:rPr>
          <w:rFonts w:hint="eastAsia"/>
        </w:rPr>
      </w:pPr>
      <w:r>
        <w:rPr>
          <w:rFonts w:hint="eastAsia"/>
        </w:rPr>
        <w:t>将试</w:t>
      </w:r>
      <w:r w:rsidRPr="00AF4314">
        <w:rPr>
          <w:rFonts w:hint="eastAsia"/>
        </w:rPr>
        <w:t>样</w:t>
      </w:r>
      <w:r>
        <w:rPr>
          <w:rFonts w:hint="eastAsia"/>
        </w:rPr>
        <w:t>用研钵研磨</w:t>
      </w:r>
      <w:r w:rsidRPr="00AF4314">
        <w:rPr>
          <w:rFonts w:hint="eastAsia"/>
        </w:rPr>
        <w:t>通过孔径</w:t>
      </w:r>
      <w:r w:rsidRPr="00AF4314">
        <w:rPr>
          <w:rFonts w:hint="eastAsia"/>
        </w:rPr>
        <w:t>74</w:t>
      </w:r>
      <w:r>
        <w:rPr>
          <w:rFonts w:hint="eastAsia"/>
        </w:rPr>
        <w:t>μ</w:t>
      </w:r>
      <w:r w:rsidRPr="00AF4314">
        <w:rPr>
          <w:rFonts w:hint="eastAsia"/>
        </w:rPr>
        <w:t>m</w:t>
      </w:r>
      <w:r w:rsidRPr="00AF4314">
        <w:rPr>
          <w:rFonts w:hint="eastAsia"/>
        </w:rPr>
        <w:t>筛</w:t>
      </w:r>
      <w:r>
        <w:rPr>
          <w:rFonts w:hint="eastAsia"/>
        </w:rPr>
        <w:t>，</w:t>
      </w:r>
      <w:proofErr w:type="gramStart"/>
      <w:r>
        <w:rPr>
          <w:rFonts w:hint="eastAsia"/>
        </w:rPr>
        <w:t>研</w:t>
      </w:r>
      <w:proofErr w:type="gramEnd"/>
      <w:r>
        <w:rPr>
          <w:rFonts w:hint="eastAsia"/>
        </w:rPr>
        <w:t>好的试样置于</w:t>
      </w:r>
      <w:r w:rsidRPr="00AF4314">
        <w:rPr>
          <w:rFonts w:hint="eastAsia"/>
        </w:rPr>
        <w:t>1</w:t>
      </w:r>
      <w:r>
        <w:rPr>
          <w:rFonts w:hint="eastAsia"/>
        </w:rPr>
        <w:t>10</w:t>
      </w:r>
      <w:r w:rsidRPr="00AF4314">
        <w:rPr>
          <w:rFonts w:hint="eastAsia"/>
        </w:rPr>
        <w:t>℃</w:t>
      </w:r>
      <w:r>
        <w:rPr>
          <w:rFonts w:hint="eastAsia"/>
        </w:rPr>
        <w:t>±</w:t>
      </w:r>
      <w:smartTag w:uri="urn:schemas-microsoft-com:office:smarttags" w:element="chmetcnv">
        <w:smartTagPr>
          <w:attr w:name="TCSC" w:val="0"/>
          <w:attr w:name="NumberType" w:val="1"/>
          <w:attr w:name="Negative" w:val="False"/>
          <w:attr w:name="HasSpace" w:val="False"/>
          <w:attr w:name="SourceValue" w:val="5"/>
          <w:attr w:name="UnitName" w:val="℃"/>
        </w:smartTagPr>
        <w:r>
          <w:rPr>
            <w:rFonts w:hint="eastAsia"/>
          </w:rPr>
          <w:t>5</w:t>
        </w:r>
        <w:r w:rsidRPr="00AF4314">
          <w:rPr>
            <w:rFonts w:hint="eastAsia"/>
          </w:rPr>
          <w:t>℃</w:t>
        </w:r>
      </w:smartTag>
      <w:r w:rsidRPr="00AF4314">
        <w:rPr>
          <w:rFonts w:hint="eastAsia"/>
        </w:rPr>
        <w:t>的烘箱中烘干</w:t>
      </w:r>
      <w:r w:rsidRPr="00AF4314">
        <w:rPr>
          <w:rFonts w:hint="eastAsia"/>
        </w:rPr>
        <w:t>2h,</w:t>
      </w:r>
      <w:r w:rsidRPr="00AF4314">
        <w:rPr>
          <w:rFonts w:hint="eastAsia"/>
        </w:rPr>
        <w:t>至于干燥器中</w:t>
      </w:r>
      <w:r>
        <w:rPr>
          <w:rFonts w:hint="eastAsia"/>
        </w:rPr>
        <w:t>，冷却至室温备用。</w:t>
      </w:r>
    </w:p>
    <w:p w:rsidR="0069330D" w:rsidRDefault="00B318B0" w:rsidP="00B318B0">
      <w:pPr>
        <w:adjustRightInd w:val="0"/>
        <w:snapToGrid w:val="0"/>
        <w:spacing w:beforeLines="50" w:afterLines="50"/>
        <w:rPr>
          <w:rFonts w:ascii="黑体" w:eastAsia="黑体" w:hAnsi="宋体" w:hint="eastAsia"/>
          <w:bCs/>
        </w:rPr>
      </w:pPr>
      <w:r>
        <w:rPr>
          <w:rFonts w:ascii="黑体" w:eastAsia="黑体" w:hAnsi="宋体" w:hint="eastAsia"/>
          <w:bCs/>
        </w:rPr>
        <w:t>8</w:t>
      </w:r>
      <w:r w:rsidR="0069330D">
        <w:rPr>
          <w:rFonts w:ascii="黑体" w:eastAsia="黑体" w:hAnsi="宋体" w:hint="eastAsia"/>
          <w:bCs/>
        </w:rPr>
        <w:t xml:space="preserve">  </w:t>
      </w:r>
      <w:r>
        <w:rPr>
          <w:rFonts w:ascii="黑体" w:eastAsia="黑体" w:hAnsi="宋体" w:hint="eastAsia"/>
          <w:bCs/>
        </w:rPr>
        <w:t>试验</w:t>
      </w:r>
      <w:r w:rsidR="0069330D">
        <w:rPr>
          <w:rFonts w:ascii="黑体" w:eastAsia="黑体" w:hAnsi="宋体" w:hint="eastAsia"/>
          <w:bCs/>
        </w:rPr>
        <w:t>步骤</w:t>
      </w:r>
    </w:p>
    <w:p w:rsidR="00C86E00" w:rsidRDefault="005D3BA7" w:rsidP="00C86E00">
      <w:pPr>
        <w:adjustRightInd w:val="0"/>
        <w:snapToGrid w:val="0"/>
        <w:rPr>
          <w:rFonts w:ascii="黑体" w:eastAsia="黑体" w:hAnsi="宋体" w:hint="eastAsia"/>
        </w:rPr>
      </w:pPr>
      <w:r>
        <w:rPr>
          <w:rFonts w:ascii="黑体" w:eastAsia="黑体" w:hAnsi="宋体" w:hint="eastAsia"/>
        </w:rPr>
        <w:lastRenderedPageBreak/>
        <w:t>8</w:t>
      </w:r>
      <w:r w:rsidR="00C86E00">
        <w:rPr>
          <w:rFonts w:ascii="黑体" w:eastAsia="黑体" w:hAnsi="宋体" w:hint="eastAsia"/>
        </w:rPr>
        <w:t>.1 试料</w:t>
      </w:r>
    </w:p>
    <w:p w:rsidR="0069330D" w:rsidRDefault="0069330D">
      <w:pPr>
        <w:adjustRightInd w:val="0"/>
        <w:snapToGrid w:val="0"/>
        <w:ind w:firstLineChars="200" w:firstLine="420"/>
        <w:rPr>
          <w:rFonts w:ascii="黑体" w:eastAsia="黑体" w:hAnsi="宋体" w:hint="eastAsia"/>
        </w:rPr>
      </w:pPr>
      <w:r>
        <w:rPr>
          <w:rFonts w:ascii="宋体" w:hAnsi="宋体" w:hint="eastAsia"/>
        </w:rPr>
        <w:t>称取</w:t>
      </w:r>
      <w:smartTag w:uri="urn:schemas-microsoft-com:office:smarttags" w:element="chmetcnv">
        <w:smartTagPr>
          <w:attr w:name="TCSC" w:val="0"/>
          <w:attr w:name="NumberType" w:val="1"/>
          <w:attr w:name="Negative" w:val="False"/>
          <w:attr w:name="HasSpace" w:val="False"/>
          <w:attr w:name="SourceValue" w:val="1"/>
          <w:attr w:name="UnitName" w:val="g"/>
        </w:smartTagPr>
        <w:r>
          <w:rPr>
            <w:rFonts w:ascii="宋体" w:hAnsi="宋体" w:hint="eastAsia"/>
          </w:rPr>
          <w:t>1.</w:t>
        </w:r>
        <w:r w:rsidR="00AF4314">
          <w:rPr>
            <w:rFonts w:ascii="宋体" w:hAnsi="宋体" w:hint="eastAsia"/>
          </w:rPr>
          <w:t>00</w:t>
        </w:r>
        <w:r>
          <w:rPr>
            <w:rFonts w:ascii="宋体" w:hAnsi="宋体" w:hint="eastAsia"/>
          </w:rPr>
          <w:t>g</w:t>
        </w:r>
      </w:smartTag>
      <w:r>
        <w:rPr>
          <w:rFonts w:ascii="宋体" w:hAnsi="宋体" w:hint="eastAsia"/>
        </w:rPr>
        <w:t>试样（</w:t>
      </w:r>
      <w:r w:rsidR="005D3BA7">
        <w:rPr>
          <w:rFonts w:ascii="宋体" w:hAnsi="宋体" w:hint="eastAsia"/>
        </w:rPr>
        <w:t>7</w:t>
      </w:r>
      <w:r>
        <w:rPr>
          <w:rFonts w:ascii="宋体" w:hAnsi="宋体" w:hint="eastAsia"/>
        </w:rPr>
        <w:t>），精确至</w:t>
      </w:r>
      <w:smartTag w:uri="urn:schemas-microsoft-com:office:smarttags" w:element="chmetcnv">
        <w:smartTagPr>
          <w:attr w:name="TCSC" w:val="0"/>
          <w:attr w:name="NumberType" w:val="1"/>
          <w:attr w:name="Negative" w:val="False"/>
          <w:attr w:name="HasSpace" w:val="False"/>
          <w:attr w:name="SourceValue" w:val=".0001"/>
          <w:attr w:name="UnitName" w:val="g"/>
        </w:smartTagPr>
        <w:r>
          <w:rPr>
            <w:rFonts w:ascii="宋体" w:hAnsi="宋体" w:hint="eastAsia"/>
          </w:rPr>
          <w:t>0.0001g</w:t>
        </w:r>
      </w:smartTag>
      <w:r>
        <w:rPr>
          <w:rFonts w:ascii="宋体" w:hAnsi="宋体" w:hint="eastAsia"/>
        </w:rPr>
        <w:t>。</w:t>
      </w:r>
      <w:r>
        <w:rPr>
          <w:rFonts w:ascii="黑体" w:eastAsia="黑体" w:hAnsi="宋体" w:hint="eastAsia"/>
        </w:rPr>
        <w:t xml:space="preserve"> </w:t>
      </w:r>
    </w:p>
    <w:p w:rsidR="0069330D" w:rsidRDefault="005D3BA7">
      <w:pPr>
        <w:ind w:left="420" w:hangingChars="200" w:hanging="420"/>
        <w:rPr>
          <w:rFonts w:ascii="黑体" w:eastAsia="黑体" w:hAnsi="宋体"/>
        </w:rPr>
      </w:pPr>
      <w:r>
        <w:rPr>
          <w:rFonts w:ascii="黑体" w:eastAsia="黑体" w:hAnsi="宋体" w:hint="eastAsia"/>
          <w:bCs/>
        </w:rPr>
        <w:t>8</w:t>
      </w:r>
      <w:r w:rsidR="0069330D">
        <w:rPr>
          <w:rFonts w:ascii="黑体" w:eastAsia="黑体" w:hAnsi="宋体" w:hint="eastAsia"/>
          <w:bCs/>
        </w:rPr>
        <w:t>.2</w:t>
      </w:r>
      <w:r w:rsidR="0069330D">
        <w:rPr>
          <w:rFonts w:ascii="黑体" w:eastAsia="黑体" w:hAnsi="宋体" w:hint="eastAsia"/>
        </w:rPr>
        <w:t xml:space="preserve"> </w:t>
      </w:r>
      <w:r>
        <w:rPr>
          <w:rFonts w:ascii="黑体" w:eastAsia="黑体" w:hAnsi="宋体" w:hint="eastAsia"/>
        </w:rPr>
        <w:t>平行试验</w:t>
      </w:r>
    </w:p>
    <w:p w:rsidR="0069330D" w:rsidRDefault="005D3BA7">
      <w:pPr>
        <w:ind w:leftChars="200" w:left="420"/>
        <w:rPr>
          <w:rFonts w:ascii="黑体" w:eastAsia="黑体" w:hAnsi="宋体" w:hint="eastAsia"/>
        </w:rPr>
      </w:pPr>
      <w:r>
        <w:rPr>
          <w:rFonts w:ascii="宋体" w:hAnsi="宋体" w:hint="eastAsia"/>
        </w:rPr>
        <w:t>平行做两份试验</w:t>
      </w:r>
      <w:r w:rsidR="0069330D">
        <w:rPr>
          <w:rFonts w:ascii="宋体" w:hAnsi="宋体" w:hint="eastAsia"/>
        </w:rPr>
        <w:t>，取其平均值。</w:t>
      </w:r>
    </w:p>
    <w:p w:rsidR="0069330D" w:rsidRDefault="005D3BA7">
      <w:pPr>
        <w:adjustRightInd w:val="0"/>
        <w:snapToGrid w:val="0"/>
        <w:rPr>
          <w:rFonts w:ascii="黑体" w:eastAsia="黑体" w:hAnsi="宋体" w:hint="eastAsia"/>
        </w:rPr>
      </w:pPr>
      <w:r>
        <w:rPr>
          <w:rFonts w:ascii="黑体" w:eastAsia="黑体" w:hAnsi="宋体" w:hint="eastAsia"/>
          <w:bCs/>
        </w:rPr>
        <w:t>8</w:t>
      </w:r>
      <w:r w:rsidR="0069330D">
        <w:rPr>
          <w:rFonts w:ascii="黑体" w:eastAsia="黑体" w:hAnsi="宋体" w:hint="eastAsia"/>
          <w:bCs/>
        </w:rPr>
        <w:t>.3</w:t>
      </w:r>
      <w:r w:rsidR="0069330D">
        <w:rPr>
          <w:rFonts w:ascii="黑体" w:eastAsia="黑体" w:hAnsi="宋体" w:hint="eastAsia"/>
        </w:rPr>
        <w:t xml:space="preserve"> </w:t>
      </w:r>
      <w:r w:rsidR="00AF4314" w:rsidRPr="00AF4314">
        <w:rPr>
          <w:rFonts w:ascii="黑体" w:eastAsia="黑体" w:hAnsi="宋体"/>
        </w:rPr>
        <w:t>空白试验</w:t>
      </w:r>
    </w:p>
    <w:p w:rsidR="00AF4314" w:rsidRDefault="00AF4314" w:rsidP="00AF4314">
      <w:pPr>
        <w:snapToGrid w:val="0"/>
        <w:ind w:right="446" w:firstLineChars="200" w:firstLine="420"/>
        <w:rPr>
          <w:rFonts w:ascii="黑体" w:eastAsia="黑体" w:hint="eastAsia"/>
          <w:color w:val="000000"/>
          <w:szCs w:val="21"/>
        </w:rPr>
      </w:pPr>
      <w:r w:rsidRPr="00AF4314">
        <w:rPr>
          <w:rFonts w:ascii="宋体" w:hAnsi="宋体"/>
          <w:kern w:val="0"/>
          <w:szCs w:val="20"/>
          <w:lang w:val="en-US" w:eastAsia="zh-CN"/>
        </w:rPr>
        <w:t>随同试料做空白试验</w:t>
      </w:r>
      <w:r>
        <w:rPr>
          <w:rFonts w:ascii="Courier New" w:hAnsi="Courier New" w:cs="Courier New"/>
          <w:sz w:val="20"/>
          <w:szCs w:val="20"/>
        </w:rPr>
        <w:t>。</w:t>
      </w:r>
    </w:p>
    <w:p w:rsidR="00AF4314" w:rsidRDefault="005D3BA7" w:rsidP="00AF4314">
      <w:pPr>
        <w:ind w:left="420" w:hangingChars="200" w:hanging="420"/>
        <w:rPr>
          <w:rFonts w:ascii="Courier New" w:hAnsi="Courier New" w:cs="Courier New" w:hint="eastAsia"/>
          <w:sz w:val="20"/>
          <w:szCs w:val="20"/>
        </w:rPr>
      </w:pPr>
      <w:r>
        <w:rPr>
          <w:rFonts w:ascii="黑体" w:eastAsia="黑体" w:hAnsi="宋体" w:hint="eastAsia"/>
        </w:rPr>
        <w:t>8</w:t>
      </w:r>
      <w:r w:rsidR="0069330D" w:rsidRPr="00AF4314">
        <w:rPr>
          <w:rFonts w:ascii="黑体" w:eastAsia="黑体" w:hAnsi="宋体" w:hint="eastAsia"/>
        </w:rPr>
        <w:t>.</w:t>
      </w:r>
      <w:r w:rsidR="00AF4314">
        <w:rPr>
          <w:rFonts w:ascii="黑体" w:eastAsia="黑体" w:hAnsi="宋体" w:hint="eastAsia"/>
        </w:rPr>
        <w:t>4 测定</w:t>
      </w:r>
    </w:p>
    <w:p w:rsidR="00AF4314" w:rsidRDefault="005D3BA7" w:rsidP="00AF4314">
      <w:pPr>
        <w:rPr>
          <w:rFonts w:ascii="宋体" w:hAnsi="宋体" w:hint="eastAsia"/>
          <w:kern w:val="0"/>
          <w:szCs w:val="20"/>
          <w:lang w:val="en-US"/>
        </w:rPr>
      </w:pPr>
      <w:r>
        <w:rPr>
          <w:rFonts w:ascii="黑体" w:eastAsia="黑体" w:hAnsi="宋体" w:hint="eastAsia"/>
          <w:kern w:val="0"/>
          <w:szCs w:val="21"/>
        </w:rPr>
        <w:t>8</w:t>
      </w:r>
      <w:r w:rsidR="0069330D" w:rsidRPr="00AF4314">
        <w:rPr>
          <w:rFonts w:ascii="黑体" w:eastAsia="黑体" w:hAnsi="宋体" w:hint="eastAsia"/>
          <w:kern w:val="0"/>
          <w:szCs w:val="21"/>
          <w:lang w:val="en-US" w:eastAsia="zh-CN"/>
        </w:rPr>
        <w:t>.</w:t>
      </w:r>
      <w:r w:rsidR="00AF4314" w:rsidRPr="00AF4314">
        <w:rPr>
          <w:rFonts w:ascii="黑体" w:eastAsia="黑体" w:hAnsi="宋体" w:hint="eastAsia"/>
          <w:kern w:val="0"/>
          <w:szCs w:val="21"/>
          <w:lang w:val="en-US"/>
        </w:rPr>
        <w:t>4</w:t>
      </w:r>
      <w:r w:rsidR="0069330D" w:rsidRPr="00AF4314">
        <w:rPr>
          <w:rFonts w:ascii="黑体" w:eastAsia="黑体" w:hAnsi="宋体" w:hint="eastAsia"/>
          <w:kern w:val="0"/>
          <w:szCs w:val="21"/>
          <w:lang w:val="en-US" w:eastAsia="zh-CN"/>
        </w:rPr>
        <w:t>.</w:t>
      </w:r>
      <w:r w:rsidR="00AF4314" w:rsidRPr="00AF4314">
        <w:rPr>
          <w:rFonts w:ascii="黑体" w:eastAsia="黑体" w:hAnsi="宋体" w:hint="eastAsia"/>
          <w:kern w:val="0"/>
          <w:szCs w:val="21"/>
          <w:lang w:val="en-US"/>
        </w:rPr>
        <w:t>1</w:t>
      </w:r>
      <w:r w:rsidR="00AF4314" w:rsidRPr="00AF4314">
        <w:rPr>
          <w:rFonts w:ascii="宋体" w:hAnsi="宋体" w:hint="eastAsia"/>
          <w:kern w:val="0"/>
          <w:szCs w:val="20"/>
          <w:lang w:val="en-US"/>
        </w:rPr>
        <w:t>将试料</w:t>
      </w:r>
      <w:r w:rsidR="00AF4314">
        <w:rPr>
          <w:rFonts w:ascii="宋体" w:hAnsi="宋体" w:hint="eastAsia"/>
          <w:kern w:val="0"/>
          <w:szCs w:val="20"/>
          <w:lang w:val="en-US"/>
        </w:rPr>
        <w:t>（</w:t>
      </w:r>
      <w:r>
        <w:rPr>
          <w:rFonts w:ascii="宋体" w:hAnsi="宋体" w:hint="eastAsia"/>
          <w:kern w:val="0"/>
          <w:szCs w:val="20"/>
          <w:lang w:val="en-US"/>
        </w:rPr>
        <w:t>8.1</w:t>
      </w:r>
      <w:r w:rsidR="00AF4314">
        <w:rPr>
          <w:rFonts w:ascii="宋体" w:hAnsi="宋体" w:hint="eastAsia"/>
          <w:kern w:val="0"/>
          <w:szCs w:val="20"/>
          <w:lang w:val="en-US"/>
        </w:rPr>
        <w:t>）</w:t>
      </w:r>
      <w:r w:rsidR="00AF4314" w:rsidRPr="00AF4314">
        <w:rPr>
          <w:rFonts w:ascii="宋体" w:hAnsi="宋体" w:hint="eastAsia"/>
          <w:kern w:val="0"/>
          <w:szCs w:val="20"/>
          <w:lang w:val="en-US"/>
        </w:rPr>
        <w:t>放入消解罐</w:t>
      </w:r>
      <w:r w:rsidR="00AF4314">
        <w:rPr>
          <w:rFonts w:ascii="宋体" w:hAnsi="宋体" w:hint="eastAsia"/>
          <w:kern w:val="0"/>
          <w:szCs w:val="20"/>
          <w:lang w:val="en-US"/>
        </w:rPr>
        <w:t>（</w:t>
      </w:r>
      <w:r>
        <w:rPr>
          <w:rFonts w:ascii="宋体" w:hAnsi="宋体" w:hint="eastAsia"/>
          <w:kern w:val="0"/>
          <w:szCs w:val="20"/>
          <w:lang w:val="en-US"/>
        </w:rPr>
        <w:t>6</w:t>
      </w:r>
      <w:r w:rsidR="00AF4314">
        <w:rPr>
          <w:rFonts w:ascii="宋体" w:hAnsi="宋体" w:hint="eastAsia"/>
          <w:kern w:val="0"/>
          <w:szCs w:val="20"/>
          <w:lang w:val="en-US"/>
        </w:rPr>
        <w:t>.2），</w:t>
      </w:r>
      <w:r w:rsidR="00AF4314" w:rsidRPr="00AF4314">
        <w:rPr>
          <w:rFonts w:ascii="宋体" w:hAnsi="宋体" w:hint="eastAsia"/>
          <w:kern w:val="0"/>
          <w:szCs w:val="20"/>
          <w:lang w:val="en-US"/>
        </w:rPr>
        <w:t>加入20.OmLNaOH(</w:t>
      </w:r>
      <w:r>
        <w:rPr>
          <w:rFonts w:ascii="宋体" w:hAnsi="宋体" w:hint="eastAsia"/>
          <w:kern w:val="0"/>
          <w:szCs w:val="20"/>
          <w:lang w:val="en-US"/>
        </w:rPr>
        <w:t>5.2</w:t>
      </w:r>
      <w:r w:rsidR="00AF4314" w:rsidRPr="00AF4314">
        <w:rPr>
          <w:rFonts w:ascii="宋体" w:hAnsi="宋体" w:hint="eastAsia"/>
          <w:kern w:val="0"/>
          <w:szCs w:val="20"/>
          <w:lang w:val="en-US"/>
        </w:rPr>
        <w:t>)试剂后</w:t>
      </w:r>
      <w:proofErr w:type="gramStart"/>
      <w:r w:rsidR="00AF4314" w:rsidRPr="00AF4314">
        <w:rPr>
          <w:rFonts w:ascii="宋体" w:hAnsi="宋体" w:hint="eastAsia"/>
          <w:kern w:val="0"/>
          <w:szCs w:val="20"/>
          <w:lang w:val="en-US"/>
        </w:rPr>
        <w:t>充外摇</w:t>
      </w:r>
      <w:proofErr w:type="gramEnd"/>
      <w:r w:rsidR="00AF4314" w:rsidRPr="00AF4314">
        <w:rPr>
          <w:rFonts w:ascii="宋体" w:hAnsi="宋体" w:hint="eastAsia"/>
          <w:kern w:val="0"/>
          <w:szCs w:val="20"/>
          <w:lang w:val="en-US"/>
        </w:rPr>
        <w:t>匀</w:t>
      </w:r>
      <w:r w:rsidR="00AF4314">
        <w:rPr>
          <w:rFonts w:ascii="宋体" w:hAnsi="宋体" w:hint="eastAsia"/>
          <w:kern w:val="0"/>
          <w:szCs w:val="20"/>
          <w:lang w:val="en-US"/>
        </w:rPr>
        <w:t>，</w:t>
      </w:r>
      <w:r w:rsidR="00AF4314" w:rsidRPr="00AF4314">
        <w:rPr>
          <w:rFonts w:ascii="宋体" w:hAnsi="宋体" w:hint="eastAsia"/>
          <w:kern w:val="0"/>
          <w:szCs w:val="20"/>
          <w:lang w:val="en-US"/>
        </w:rPr>
        <w:t>装入消解仪</w:t>
      </w:r>
      <w:r w:rsidR="00AF4314">
        <w:rPr>
          <w:rFonts w:ascii="宋体" w:hAnsi="宋体" w:hint="eastAsia"/>
          <w:kern w:val="0"/>
          <w:szCs w:val="20"/>
          <w:lang w:val="en-US"/>
        </w:rPr>
        <w:t>（</w:t>
      </w:r>
      <w:r>
        <w:rPr>
          <w:rFonts w:ascii="宋体" w:hAnsi="宋体" w:hint="eastAsia"/>
          <w:kern w:val="0"/>
          <w:szCs w:val="20"/>
          <w:lang w:val="en-US"/>
        </w:rPr>
        <w:t>6</w:t>
      </w:r>
      <w:r w:rsidR="00AF4314">
        <w:rPr>
          <w:rFonts w:ascii="宋体" w:hAnsi="宋体" w:hint="eastAsia"/>
          <w:kern w:val="0"/>
          <w:szCs w:val="20"/>
          <w:lang w:val="en-US"/>
        </w:rPr>
        <w:t>.1），</w:t>
      </w:r>
      <w:r w:rsidR="00AF4314" w:rsidRPr="00AF4314">
        <w:rPr>
          <w:rFonts w:ascii="宋体" w:hAnsi="宋体" w:hint="eastAsia"/>
          <w:kern w:val="0"/>
          <w:szCs w:val="20"/>
          <w:lang w:val="en-US"/>
        </w:rPr>
        <w:t>在</w:t>
      </w:r>
      <w:smartTag w:uri="urn:schemas-microsoft-com:office:smarttags" w:element="chmetcnv">
        <w:smartTagPr>
          <w:attr w:name="TCSC" w:val="0"/>
          <w:attr w:name="NumberType" w:val="1"/>
          <w:attr w:name="Negative" w:val="False"/>
          <w:attr w:name="HasSpace" w:val="False"/>
          <w:attr w:name="SourceValue" w:val="143"/>
          <w:attr w:name="UnitName" w:val="℃"/>
        </w:smartTagPr>
        <w:r w:rsidR="00AF4314" w:rsidRPr="00AF4314">
          <w:rPr>
            <w:rFonts w:ascii="宋体" w:hAnsi="宋体" w:hint="eastAsia"/>
            <w:kern w:val="0"/>
            <w:szCs w:val="20"/>
            <w:lang w:val="en-US"/>
          </w:rPr>
          <w:t>143℃</w:t>
        </w:r>
      </w:smartTag>
      <w:r w:rsidR="00AF4314" w:rsidRPr="00AF4314">
        <w:rPr>
          <w:rFonts w:ascii="宋体" w:hAnsi="宋体" w:hint="eastAsia"/>
          <w:kern w:val="0"/>
          <w:szCs w:val="20"/>
          <w:lang w:val="en-US"/>
        </w:rPr>
        <w:t>温度下保温30min</w:t>
      </w:r>
      <w:r w:rsidR="00AF4314">
        <w:rPr>
          <w:rFonts w:ascii="宋体" w:hAnsi="宋体" w:hint="eastAsia"/>
          <w:kern w:val="0"/>
          <w:szCs w:val="20"/>
          <w:lang w:val="en-US"/>
        </w:rPr>
        <w:t>。</w:t>
      </w:r>
      <w:r w:rsidR="00AF4314" w:rsidRPr="00AF4314">
        <w:rPr>
          <w:rFonts w:ascii="宋体" w:hAnsi="宋体" w:hint="eastAsia"/>
          <w:kern w:val="0"/>
          <w:szCs w:val="20"/>
          <w:lang w:val="en-US"/>
        </w:rPr>
        <w:t>消解后用水将消解液小心移入250mL容量瓶中</w:t>
      </w:r>
      <w:r w:rsidR="00AF4314">
        <w:rPr>
          <w:rFonts w:ascii="宋体" w:hAnsi="宋体" w:hint="eastAsia"/>
          <w:kern w:val="0"/>
          <w:szCs w:val="20"/>
          <w:lang w:val="en-US"/>
        </w:rPr>
        <w:t>，</w:t>
      </w:r>
      <w:r w:rsidR="00AF4314" w:rsidRPr="00AF4314">
        <w:rPr>
          <w:rFonts w:ascii="宋体" w:hAnsi="宋体" w:hint="eastAsia"/>
          <w:kern w:val="0"/>
          <w:szCs w:val="20"/>
          <w:lang w:val="en-US"/>
        </w:rPr>
        <w:t>稀释至刻度定容</w:t>
      </w:r>
      <w:r w:rsidR="00AF4314">
        <w:rPr>
          <w:rFonts w:ascii="宋体" w:hAnsi="宋体" w:hint="eastAsia"/>
          <w:kern w:val="0"/>
          <w:szCs w:val="20"/>
          <w:lang w:val="en-US"/>
        </w:rPr>
        <w:t>，</w:t>
      </w:r>
      <w:r w:rsidR="00AF4314" w:rsidRPr="00AF4314">
        <w:rPr>
          <w:rFonts w:ascii="宋体" w:hAnsi="宋体" w:hint="eastAsia"/>
          <w:kern w:val="0"/>
          <w:szCs w:val="20"/>
          <w:lang w:val="en-US"/>
        </w:rPr>
        <w:t>混匀</w:t>
      </w:r>
      <w:r w:rsidR="00AF4314">
        <w:rPr>
          <w:rFonts w:ascii="宋体" w:hAnsi="宋体" w:hint="eastAsia"/>
          <w:kern w:val="0"/>
          <w:szCs w:val="20"/>
          <w:lang w:val="en-US"/>
        </w:rPr>
        <w:t>。</w:t>
      </w:r>
      <w:r w:rsidR="00AF4314" w:rsidRPr="00AF4314">
        <w:rPr>
          <w:rFonts w:ascii="宋体" w:hAnsi="宋体" w:hint="eastAsia"/>
          <w:kern w:val="0"/>
          <w:szCs w:val="20"/>
          <w:lang w:val="en-US"/>
        </w:rPr>
        <w:t>试液全部过滤</w:t>
      </w:r>
      <w:r w:rsidR="00AF4314">
        <w:rPr>
          <w:rFonts w:ascii="宋体" w:hAnsi="宋体" w:hint="eastAsia"/>
          <w:kern w:val="0"/>
          <w:szCs w:val="20"/>
          <w:lang w:val="en-US"/>
        </w:rPr>
        <w:t>，</w:t>
      </w:r>
      <w:r w:rsidR="00AF4314" w:rsidRPr="00AF4314">
        <w:rPr>
          <w:rFonts w:ascii="宋体" w:hAnsi="宋体" w:hint="eastAsia"/>
          <w:kern w:val="0"/>
          <w:szCs w:val="20"/>
          <w:lang w:val="en-US"/>
        </w:rPr>
        <w:t>滤液盛于250mL烧杯中</w:t>
      </w:r>
      <w:r w:rsidR="00AF4314">
        <w:rPr>
          <w:rFonts w:ascii="宋体" w:hAnsi="宋体" w:hint="eastAsia"/>
          <w:kern w:val="0"/>
          <w:szCs w:val="20"/>
          <w:lang w:val="en-US"/>
        </w:rPr>
        <w:t>，</w:t>
      </w:r>
      <w:r w:rsidR="00AF4314" w:rsidRPr="00AF4314">
        <w:rPr>
          <w:rFonts w:ascii="宋体" w:hAnsi="宋体" w:hint="eastAsia"/>
          <w:kern w:val="0"/>
          <w:szCs w:val="20"/>
          <w:lang w:val="en-US"/>
        </w:rPr>
        <w:t>备用</w:t>
      </w:r>
      <w:r w:rsidR="00AF4314">
        <w:rPr>
          <w:rFonts w:ascii="宋体" w:hAnsi="宋体" w:hint="eastAsia"/>
          <w:kern w:val="0"/>
          <w:szCs w:val="20"/>
          <w:lang w:val="en-US"/>
        </w:rPr>
        <w:t>。</w:t>
      </w:r>
    </w:p>
    <w:p w:rsidR="00AF4314" w:rsidRDefault="00AF4314" w:rsidP="00AF4314">
      <w:pPr>
        <w:rPr>
          <w:rFonts w:ascii="黑体" w:eastAsia="黑体" w:hAnsi="宋体" w:hint="eastAsia"/>
          <w:kern w:val="0"/>
          <w:sz w:val="18"/>
          <w:szCs w:val="18"/>
          <w:lang w:val="en-US"/>
        </w:rPr>
      </w:pPr>
      <w:r w:rsidRPr="00AF4314">
        <w:rPr>
          <w:rFonts w:ascii="黑体" w:eastAsia="黑体" w:hAnsi="宋体" w:hint="eastAsia"/>
          <w:kern w:val="0"/>
          <w:sz w:val="18"/>
          <w:szCs w:val="18"/>
          <w:lang w:val="en-US"/>
        </w:rPr>
        <w:t>注:用定量滤纸,每次滤液倒入不能超过滤纸的2/3,滤液洗涤烧杯两到三次后方可使用,滤纸上沉淀要全部保留备用,把容量瓶.中试样和</w:t>
      </w:r>
      <w:proofErr w:type="gramStart"/>
      <w:r w:rsidRPr="00AF4314">
        <w:rPr>
          <w:rFonts w:ascii="黑体" w:eastAsia="黑体" w:hAnsi="宋体" w:hint="eastAsia"/>
          <w:kern w:val="0"/>
          <w:sz w:val="18"/>
          <w:szCs w:val="18"/>
          <w:lang w:val="en-US"/>
        </w:rPr>
        <w:t>液全部</w:t>
      </w:r>
      <w:proofErr w:type="gramEnd"/>
      <w:r w:rsidRPr="00AF4314">
        <w:rPr>
          <w:rFonts w:ascii="黑体" w:eastAsia="黑体" w:hAnsi="宋体" w:hint="eastAsia"/>
          <w:kern w:val="0"/>
          <w:sz w:val="18"/>
          <w:szCs w:val="18"/>
          <w:lang w:val="en-US"/>
        </w:rPr>
        <w:t>转移到漏斗中,容量瓶.留下一步直接使用。</w:t>
      </w:r>
    </w:p>
    <w:p w:rsidR="00AF4314" w:rsidRDefault="005D3BA7" w:rsidP="00AF4314">
      <w:pPr>
        <w:rPr>
          <w:rFonts w:ascii="宋体" w:hAnsi="宋体" w:hint="eastAsia"/>
          <w:kern w:val="0"/>
          <w:szCs w:val="20"/>
          <w:lang w:val="en-US"/>
        </w:rPr>
      </w:pPr>
      <w:r>
        <w:rPr>
          <w:rFonts w:ascii="黑体" w:eastAsia="黑体" w:hAnsi="宋体" w:hint="eastAsia"/>
          <w:kern w:val="0"/>
          <w:szCs w:val="21"/>
          <w:lang w:val="en-US"/>
        </w:rPr>
        <w:t>8</w:t>
      </w:r>
      <w:r w:rsidR="00AF4314" w:rsidRPr="00AF4314">
        <w:rPr>
          <w:rFonts w:ascii="黑体" w:eastAsia="黑体" w:hAnsi="宋体" w:hint="eastAsia"/>
          <w:kern w:val="0"/>
          <w:szCs w:val="21"/>
          <w:lang w:val="en-US"/>
        </w:rPr>
        <w:t>.4.2</w:t>
      </w:r>
      <w:r w:rsidR="00AF4314" w:rsidRPr="00AF4314">
        <w:rPr>
          <w:rFonts w:ascii="宋体" w:hAnsi="宋体" w:hint="eastAsia"/>
          <w:kern w:val="0"/>
          <w:szCs w:val="20"/>
          <w:lang w:val="en-US"/>
        </w:rPr>
        <w:t>取20</w:t>
      </w:r>
      <w:r w:rsidR="00AF4314">
        <w:rPr>
          <w:rFonts w:ascii="宋体" w:hAnsi="宋体" w:hint="eastAsia"/>
          <w:kern w:val="0"/>
          <w:szCs w:val="20"/>
          <w:lang w:val="en-US"/>
        </w:rPr>
        <w:t>.00mL</w:t>
      </w:r>
      <w:r w:rsidR="00AF4314" w:rsidRPr="00AF4314">
        <w:rPr>
          <w:rFonts w:ascii="宋体" w:hAnsi="宋体" w:hint="eastAsia"/>
          <w:kern w:val="0"/>
          <w:szCs w:val="20"/>
          <w:lang w:val="en-US"/>
        </w:rPr>
        <w:t>滤液</w:t>
      </w:r>
      <w:r w:rsidR="00AF4314">
        <w:rPr>
          <w:rFonts w:ascii="宋体" w:hAnsi="宋体" w:hint="eastAsia"/>
          <w:kern w:val="0"/>
          <w:szCs w:val="20"/>
          <w:lang w:val="en-US"/>
        </w:rPr>
        <w:t>（</w:t>
      </w:r>
      <w:r>
        <w:rPr>
          <w:rFonts w:ascii="宋体" w:hAnsi="宋体" w:hint="eastAsia"/>
          <w:kern w:val="0"/>
          <w:szCs w:val="20"/>
          <w:lang w:val="en-US"/>
        </w:rPr>
        <w:t>8</w:t>
      </w:r>
      <w:r w:rsidR="00AF4314">
        <w:rPr>
          <w:rFonts w:ascii="宋体" w:hAnsi="宋体" w:hint="eastAsia"/>
          <w:kern w:val="0"/>
          <w:szCs w:val="20"/>
          <w:lang w:val="en-US"/>
        </w:rPr>
        <w:t>.4.1）加20.00mL</w:t>
      </w:r>
      <w:r w:rsidR="00AF4314" w:rsidRPr="00AF4314">
        <w:rPr>
          <w:rFonts w:ascii="宋体" w:hAnsi="宋体" w:hint="eastAsia"/>
          <w:kern w:val="0"/>
          <w:szCs w:val="20"/>
          <w:lang w:val="en-US"/>
        </w:rPr>
        <w:t>EATA</w:t>
      </w:r>
      <w:r w:rsidR="00AF4314">
        <w:rPr>
          <w:rFonts w:ascii="宋体" w:hAnsi="宋体" w:hint="eastAsia"/>
          <w:kern w:val="0"/>
          <w:szCs w:val="20"/>
          <w:lang w:val="en-US"/>
        </w:rPr>
        <w:t>标准</w:t>
      </w:r>
      <w:r>
        <w:rPr>
          <w:rFonts w:ascii="宋体" w:hAnsi="宋体" w:hint="eastAsia"/>
          <w:kern w:val="0"/>
          <w:szCs w:val="20"/>
          <w:lang w:val="en-US"/>
        </w:rPr>
        <w:t>滴定</w:t>
      </w:r>
      <w:r w:rsidR="00AF4314">
        <w:rPr>
          <w:rFonts w:ascii="宋体" w:hAnsi="宋体" w:hint="eastAsia"/>
          <w:kern w:val="0"/>
          <w:szCs w:val="20"/>
          <w:lang w:val="en-US"/>
        </w:rPr>
        <w:t>溶液（</w:t>
      </w:r>
      <w:r>
        <w:rPr>
          <w:rFonts w:ascii="宋体" w:hAnsi="宋体" w:hint="eastAsia"/>
          <w:kern w:val="0"/>
          <w:szCs w:val="20"/>
          <w:lang w:val="en-US"/>
        </w:rPr>
        <w:t>5.10</w:t>
      </w:r>
      <w:r w:rsidR="00AF4314">
        <w:rPr>
          <w:rFonts w:ascii="宋体" w:hAnsi="宋体" w:hint="eastAsia"/>
          <w:kern w:val="0"/>
          <w:szCs w:val="20"/>
          <w:lang w:val="en-US"/>
        </w:rPr>
        <w:t>），</w:t>
      </w:r>
      <w:r w:rsidR="00AF4314">
        <w:rPr>
          <w:rFonts w:ascii="宋体" w:hAnsi="宋体" w:hint="eastAsia"/>
        </w:rPr>
        <w:t>1滴溴甲酚绿溶液(</w:t>
      </w:r>
      <w:r>
        <w:rPr>
          <w:rFonts w:ascii="宋体" w:hAnsi="宋体" w:hint="eastAsia"/>
        </w:rPr>
        <w:t>5.12</w:t>
      </w:r>
      <w:r w:rsidR="00AF4314">
        <w:rPr>
          <w:rFonts w:ascii="宋体" w:hAnsi="宋体" w:hint="eastAsia"/>
        </w:rPr>
        <w:t>)，以盐酸（</w:t>
      </w:r>
      <w:r>
        <w:rPr>
          <w:rFonts w:ascii="宋体" w:hAnsi="宋体" w:hint="eastAsia"/>
        </w:rPr>
        <w:t>5.8</w:t>
      </w:r>
      <w:r w:rsidR="00AF4314">
        <w:rPr>
          <w:rFonts w:ascii="宋体" w:hAnsi="宋体" w:hint="eastAsia"/>
        </w:rPr>
        <w:t>）和氨水(</w:t>
      </w:r>
      <w:r>
        <w:rPr>
          <w:rFonts w:ascii="宋体" w:hAnsi="宋体" w:hint="eastAsia"/>
        </w:rPr>
        <w:t>5.9</w:t>
      </w:r>
      <w:r w:rsidR="00AF4314">
        <w:rPr>
          <w:rFonts w:ascii="宋体" w:hAnsi="宋体" w:hint="eastAsia"/>
        </w:rPr>
        <w:t>)反复调至黄色刚出现再过量1滴盐酸（</w:t>
      </w:r>
      <w:r>
        <w:rPr>
          <w:rFonts w:ascii="宋体" w:hAnsi="宋体" w:hint="eastAsia"/>
        </w:rPr>
        <w:t>5.8</w:t>
      </w:r>
      <w:r w:rsidR="00AF4314">
        <w:rPr>
          <w:rFonts w:ascii="宋体" w:hAnsi="宋体" w:hint="eastAsia"/>
        </w:rPr>
        <w:t>），加水使溶液体积约100mL，煮沸5min，冷却至室温，加入15mL</w:t>
      </w:r>
      <w:r w:rsidR="00AF4314">
        <w:rPr>
          <w:rFonts w:ascii="黑体" w:eastAsia="黑体" w:hint="eastAsia"/>
          <w:color w:val="000000"/>
          <w:szCs w:val="21"/>
        </w:rPr>
        <w:t xml:space="preserve"> </w:t>
      </w:r>
      <w:r w:rsidR="00AF4314">
        <w:rPr>
          <w:rFonts w:ascii="宋体" w:hAnsi="宋体" w:hint="eastAsia"/>
        </w:rPr>
        <w:t>缓冲溶液(</w:t>
      </w:r>
      <w:r>
        <w:rPr>
          <w:rFonts w:ascii="宋体" w:hAnsi="宋体" w:hint="eastAsia"/>
        </w:rPr>
        <w:t>5.4</w:t>
      </w:r>
      <w:r w:rsidR="00AF4314">
        <w:rPr>
          <w:rFonts w:ascii="宋体" w:hAnsi="宋体" w:hint="eastAsia"/>
        </w:rPr>
        <w:t>)，加3滴二甲酚橙溶液(</w:t>
      </w:r>
      <w:r>
        <w:rPr>
          <w:rFonts w:ascii="宋体" w:hAnsi="宋体" w:hint="eastAsia"/>
        </w:rPr>
        <w:t>5.13</w:t>
      </w:r>
      <w:r w:rsidR="00AF4314">
        <w:rPr>
          <w:rFonts w:ascii="宋体" w:hAnsi="宋体" w:hint="eastAsia"/>
        </w:rPr>
        <w:t>)，用醋酸</w:t>
      </w:r>
      <w:proofErr w:type="gramStart"/>
      <w:r w:rsidR="00AF4314">
        <w:rPr>
          <w:rFonts w:ascii="宋体" w:hAnsi="宋体" w:hint="eastAsia"/>
        </w:rPr>
        <w:t>铅标准</w:t>
      </w:r>
      <w:proofErr w:type="gramEnd"/>
      <w:r>
        <w:rPr>
          <w:rFonts w:ascii="宋体" w:hAnsi="宋体" w:hint="eastAsia"/>
        </w:rPr>
        <w:t>滴定</w:t>
      </w:r>
      <w:r w:rsidR="00AF4314">
        <w:rPr>
          <w:rFonts w:ascii="宋体" w:hAnsi="宋体" w:hint="eastAsia"/>
        </w:rPr>
        <w:t>溶液（</w:t>
      </w:r>
      <w:r>
        <w:rPr>
          <w:rFonts w:ascii="宋体" w:hAnsi="宋体" w:hint="eastAsia"/>
        </w:rPr>
        <w:t>5.11</w:t>
      </w:r>
      <w:r w:rsidR="00AF4314">
        <w:rPr>
          <w:rFonts w:ascii="宋体" w:hAnsi="宋体" w:hint="eastAsia"/>
        </w:rPr>
        <w:t>）滴定至溶液由绿色变为兰紫色，即为终点。</w:t>
      </w:r>
    </w:p>
    <w:p w:rsidR="00AF4314" w:rsidRDefault="005D3BA7" w:rsidP="00AF4314">
      <w:pPr>
        <w:rPr>
          <w:rFonts w:ascii="宋体" w:hAnsi="宋体" w:hint="eastAsia"/>
          <w:kern w:val="0"/>
          <w:szCs w:val="20"/>
          <w:lang w:val="en-US"/>
        </w:rPr>
      </w:pPr>
      <w:r>
        <w:rPr>
          <w:rFonts w:ascii="黑体" w:eastAsia="黑体" w:hAnsi="宋体" w:hint="eastAsia"/>
          <w:kern w:val="0"/>
          <w:szCs w:val="21"/>
          <w:lang w:val="en-US"/>
        </w:rPr>
        <w:t>8</w:t>
      </w:r>
      <w:r w:rsidR="00AF4314" w:rsidRPr="00AF4314">
        <w:rPr>
          <w:rFonts w:ascii="黑体" w:eastAsia="黑体" w:hAnsi="宋体" w:hint="eastAsia"/>
          <w:kern w:val="0"/>
          <w:szCs w:val="21"/>
          <w:lang w:val="en-US"/>
        </w:rPr>
        <w:t>.4.3</w:t>
      </w:r>
      <w:r w:rsidR="00AF4314">
        <w:rPr>
          <w:rFonts w:ascii="宋体" w:hAnsi="宋体" w:hint="eastAsia"/>
          <w:kern w:val="0"/>
          <w:szCs w:val="20"/>
          <w:lang w:val="en-US"/>
        </w:rPr>
        <w:t>取2.00mL</w:t>
      </w:r>
      <w:r w:rsidR="00AF4314" w:rsidRPr="00AF4314">
        <w:rPr>
          <w:rFonts w:ascii="宋体" w:hAnsi="宋体" w:hint="eastAsia"/>
          <w:kern w:val="0"/>
          <w:szCs w:val="20"/>
          <w:lang w:val="en-US"/>
        </w:rPr>
        <w:t>滤液</w:t>
      </w:r>
      <w:r w:rsidR="00AF4314">
        <w:rPr>
          <w:rFonts w:ascii="宋体" w:hAnsi="宋体" w:hint="eastAsia"/>
          <w:kern w:val="0"/>
          <w:szCs w:val="20"/>
          <w:lang w:val="en-US"/>
        </w:rPr>
        <w:t>(</w:t>
      </w:r>
      <w:r>
        <w:rPr>
          <w:rFonts w:ascii="宋体" w:hAnsi="宋体" w:hint="eastAsia"/>
          <w:kern w:val="0"/>
          <w:szCs w:val="20"/>
          <w:lang w:val="en-US"/>
        </w:rPr>
        <w:t>8</w:t>
      </w:r>
      <w:r w:rsidR="00AF4314">
        <w:rPr>
          <w:rFonts w:ascii="宋体" w:hAnsi="宋体" w:hint="eastAsia"/>
          <w:kern w:val="0"/>
          <w:szCs w:val="20"/>
          <w:lang w:val="en-US"/>
        </w:rPr>
        <w:t>.4.1)于100mL容量瓶中，备用。</w:t>
      </w:r>
    </w:p>
    <w:p w:rsidR="00AF4314" w:rsidRDefault="005D3BA7" w:rsidP="00AF4314">
      <w:pPr>
        <w:rPr>
          <w:rFonts w:ascii="宋体" w:hAnsi="宋体" w:hint="eastAsia"/>
          <w:kern w:val="0"/>
          <w:szCs w:val="20"/>
          <w:lang w:val="en-US"/>
        </w:rPr>
      </w:pPr>
      <w:r>
        <w:rPr>
          <w:rFonts w:ascii="黑体" w:eastAsia="黑体" w:hAnsi="宋体" w:hint="eastAsia"/>
          <w:kern w:val="0"/>
          <w:szCs w:val="21"/>
          <w:lang w:val="en-US"/>
        </w:rPr>
        <w:t>8</w:t>
      </w:r>
      <w:r w:rsidR="00AF4314" w:rsidRPr="00AF4314">
        <w:rPr>
          <w:rFonts w:ascii="黑体" w:eastAsia="黑体" w:hAnsi="宋体" w:hint="eastAsia"/>
          <w:kern w:val="0"/>
          <w:szCs w:val="21"/>
          <w:lang w:val="en-US"/>
        </w:rPr>
        <w:t>.4.4</w:t>
      </w:r>
      <w:r w:rsidR="00AF4314" w:rsidRPr="00AF4314">
        <w:rPr>
          <w:rFonts w:ascii="宋体" w:hAnsi="宋体" w:hint="eastAsia"/>
          <w:kern w:val="0"/>
          <w:szCs w:val="20"/>
          <w:lang w:val="en-US"/>
        </w:rPr>
        <w:t>将滤纸和沉淀</w:t>
      </w:r>
      <w:r w:rsidR="00AF4314">
        <w:rPr>
          <w:rFonts w:ascii="宋体" w:hAnsi="宋体" w:hint="eastAsia"/>
          <w:kern w:val="0"/>
          <w:szCs w:val="20"/>
          <w:lang w:val="en-US"/>
        </w:rPr>
        <w:t>（</w:t>
      </w:r>
      <w:r>
        <w:rPr>
          <w:rFonts w:ascii="宋体" w:hAnsi="宋体" w:hint="eastAsia"/>
          <w:kern w:val="0"/>
          <w:szCs w:val="20"/>
          <w:lang w:val="en-US"/>
        </w:rPr>
        <w:t>8</w:t>
      </w:r>
      <w:r w:rsidR="00AF4314">
        <w:rPr>
          <w:rFonts w:ascii="宋体" w:hAnsi="宋体" w:hint="eastAsia"/>
          <w:kern w:val="0"/>
          <w:szCs w:val="20"/>
          <w:lang w:val="en-US"/>
        </w:rPr>
        <w:t>.4.1）</w:t>
      </w:r>
      <w:r w:rsidR="00AF4314" w:rsidRPr="00AF4314">
        <w:rPr>
          <w:rFonts w:ascii="宋体" w:hAnsi="宋体" w:hint="eastAsia"/>
          <w:kern w:val="0"/>
          <w:szCs w:val="20"/>
          <w:lang w:val="en-US"/>
        </w:rPr>
        <w:t>直接转移至150mL烧杯中</w:t>
      </w:r>
      <w:r w:rsidR="00AF4314">
        <w:rPr>
          <w:rFonts w:ascii="宋体" w:hAnsi="宋体" w:hint="eastAsia"/>
          <w:kern w:val="0"/>
          <w:szCs w:val="20"/>
          <w:lang w:val="en-US"/>
        </w:rPr>
        <w:t>，</w:t>
      </w:r>
      <w:r w:rsidR="00AF4314" w:rsidRPr="00AF4314">
        <w:rPr>
          <w:rFonts w:ascii="宋体" w:hAnsi="宋体" w:hint="eastAsia"/>
          <w:kern w:val="0"/>
          <w:szCs w:val="20"/>
          <w:lang w:val="en-US"/>
        </w:rPr>
        <w:t>加入50.0mL 1.0mol/LHC</w:t>
      </w:r>
      <w:r w:rsidR="00AF4314">
        <w:rPr>
          <w:rFonts w:ascii="宋体" w:hAnsi="宋体" w:hint="eastAsia"/>
          <w:kern w:val="0"/>
          <w:szCs w:val="20"/>
          <w:lang w:val="en-US"/>
        </w:rPr>
        <w:t>L</w:t>
      </w:r>
      <w:r>
        <w:rPr>
          <w:rFonts w:ascii="宋体" w:hAnsi="宋体" w:hint="eastAsia"/>
          <w:kern w:val="0"/>
          <w:szCs w:val="20"/>
          <w:lang w:val="en-US"/>
        </w:rPr>
        <w:t>（5.3）</w:t>
      </w:r>
      <w:r w:rsidR="00AF4314">
        <w:rPr>
          <w:rFonts w:ascii="宋体" w:hAnsi="宋体" w:hint="eastAsia"/>
          <w:kern w:val="0"/>
          <w:szCs w:val="20"/>
          <w:lang w:val="en-US"/>
        </w:rPr>
        <w:t>，</w:t>
      </w:r>
      <w:r w:rsidR="00AF4314" w:rsidRPr="00AF4314">
        <w:rPr>
          <w:rFonts w:ascii="宋体" w:hAnsi="宋体" w:hint="eastAsia"/>
          <w:kern w:val="0"/>
          <w:szCs w:val="20"/>
          <w:lang w:val="en-US"/>
        </w:rPr>
        <w:t>加水至100毫升</w:t>
      </w:r>
      <w:r w:rsidR="00AF4314">
        <w:rPr>
          <w:rFonts w:ascii="宋体" w:hAnsi="宋体" w:hint="eastAsia"/>
          <w:kern w:val="0"/>
          <w:szCs w:val="20"/>
          <w:lang w:val="en-US"/>
        </w:rPr>
        <w:t>，</w:t>
      </w:r>
      <w:r w:rsidR="00AF4314" w:rsidRPr="00AF4314">
        <w:rPr>
          <w:rFonts w:ascii="宋体" w:hAnsi="宋体" w:hint="eastAsia"/>
          <w:kern w:val="0"/>
          <w:szCs w:val="20"/>
          <w:lang w:val="en-US"/>
        </w:rPr>
        <w:t>摊开滤纸保证沉淀与盐酸试液的充分接触</w:t>
      </w:r>
      <w:r w:rsidR="00AF4314">
        <w:rPr>
          <w:rFonts w:ascii="宋体" w:hAnsi="宋体" w:hint="eastAsia"/>
          <w:kern w:val="0"/>
          <w:szCs w:val="20"/>
          <w:lang w:val="en-US"/>
        </w:rPr>
        <w:t>。</w:t>
      </w:r>
      <w:r w:rsidR="00AF4314" w:rsidRPr="00AF4314">
        <w:rPr>
          <w:rFonts w:ascii="宋体" w:hAnsi="宋体" w:hint="eastAsia"/>
          <w:kern w:val="0"/>
          <w:szCs w:val="20"/>
          <w:lang w:val="en-US"/>
        </w:rPr>
        <w:t>加热煮沸</w:t>
      </w:r>
      <w:r w:rsidR="00AF4314">
        <w:rPr>
          <w:rFonts w:ascii="宋体" w:hAnsi="宋体" w:hint="eastAsia"/>
          <w:kern w:val="0"/>
          <w:szCs w:val="20"/>
          <w:lang w:val="en-US"/>
        </w:rPr>
        <w:t>，</w:t>
      </w:r>
      <w:r w:rsidR="00AF4314" w:rsidRPr="00AF4314">
        <w:rPr>
          <w:rFonts w:ascii="宋体" w:hAnsi="宋体" w:hint="eastAsia"/>
          <w:kern w:val="0"/>
          <w:szCs w:val="20"/>
          <w:lang w:val="en-US"/>
        </w:rPr>
        <w:t>保温5</w:t>
      </w:r>
      <w:r w:rsidR="00AF4314">
        <w:rPr>
          <w:rFonts w:ascii="宋体" w:hAnsi="宋体" w:hint="eastAsia"/>
          <w:kern w:val="0"/>
          <w:szCs w:val="20"/>
          <w:lang w:val="en-US"/>
        </w:rPr>
        <w:t>min。</w:t>
      </w:r>
      <w:r w:rsidR="00AF4314" w:rsidRPr="00AF4314">
        <w:rPr>
          <w:rFonts w:ascii="宋体" w:hAnsi="宋体" w:hint="eastAsia"/>
          <w:kern w:val="0"/>
          <w:szCs w:val="20"/>
          <w:lang w:val="en-US"/>
        </w:rPr>
        <w:t>冷却后溶液转入250mL容量瓶</w:t>
      </w:r>
      <w:r w:rsidR="00AF4314">
        <w:rPr>
          <w:rFonts w:ascii="宋体" w:hAnsi="宋体" w:hint="eastAsia"/>
          <w:kern w:val="0"/>
          <w:szCs w:val="20"/>
          <w:lang w:val="en-US"/>
        </w:rPr>
        <w:t>，</w:t>
      </w:r>
      <w:r w:rsidR="00AF4314" w:rsidRPr="00AF4314">
        <w:rPr>
          <w:rFonts w:ascii="宋体" w:hAnsi="宋体" w:hint="eastAsia"/>
          <w:kern w:val="0"/>
          <w:szCs w:val="20"/>
          <w:lang w:val="en-US"/>
        </w:rPr>
        <w:t>同时洗涤烧杯</w:t>
      </w:r>
      <w:r w:rsidR="00AF4314">
        <w:rPr>
          <w:rFonts w:ascii="宋体" w:hAnsi="宋体" w:hint="eastAsia"/>
          <w:kern w:val="0"/>
          <w:szCs w:val="20"/>
          <w:lang w:val="en-US"/>
        </w:rPr>
        <w:t>，</w:t>
      </w:r>
      <w:r w:rsidR="00AF4314" w:rsidRPr="00AF4314">
        <w:rPr>
          <w:rFonts w:ascii="宋体" w:hAnsi="宋体" w:hint="eastAsia"/>
          <w:kern w:val="0"/>
          <w:szCs w:val="20"/>
          <w:lang w:val="en-US"/>
        </w:rPr>
        <w:t>洗液一并转入容量瓶中。定容</w:t>
      </w:r>
      <w:r w:rsidR="00AF4314" w:rsidRPr="00AF4314">
        <w:rPr>
          <w:rFonts w:ascii="宋体" w:hAnsi="宋体"/>
          <w:kern w:val="0"/>
          <w:szCs w:val="20"/>
          <w:lang w:val="en-US"/>
        </w:rPr>
        <w:t>,</w:t>
      </w:r>
      <w:r w:rsidR="00AF4314" w:rsidRPr="00AF4314">
        <w:rPr>
          <w:rFonts w:ascii="宋体" w:hAnsi="宋体" w:hint="eastAsia"/>
          <w:kern w:val="0"/>
          <w:szCs w:val="20"/>
          <w:lang w:val="en-US"/>
        </w:rPr>
        <w:t>过滤</w:t>
      </w:r>
      <w:r w:rsidR="00AF4314">
        <w:rPr>
          <w:rFonts w:ascii="宋体" w:hAnsi="宋体" w:hint="eastAsia"/>
          <w:kern w:val="0"/>
          <w:szCs w:val="20"/>
          <w:lang w:val="en-US"/>
        </w:rPr>
        <w:t>。</w:t>
      </w:r>
    </w:p>
    <w:p w:rsidR="00AF4314" w:rsidRPr="00AF4314" w:rsidRDefault="00AF4314" w:rsidP="00AF4314">
      <w:pPr>
        <w:rPr>
          <w:rFonts w:ascii="黑体" w:eastAsia="黑体" w:hAnsi="宋体" w:hint="eastAsia"/>
          <w:kern w:val="0"/>
          <w:sz w:val="18"/>
          <w:szCs w:val="18"/>
          <w:lang w:val="en-US"/>
        </w:rPr>
      </w:pPr>
      <w:r w:rsidRPr="00AF4314">
        <w:rPr>
          <w:rFonts w:ascii="黑体" w:eastAsia="黑体" w:hAnsi="宋体" w:hint="eastAsia"/>
          <w:kern w:val="0"/>
          <w:sz w:val="18"/>
          <w:szCs w:val="18"/>
          <w:lang w:val="en-US"/>
        </w:rPr>
        <w:t>注:在将溶液转入容量瓶时注意用力压滤试纸,尽量将溶液全部挤压出来,同时洗涤,反复挤压滤纸使可溶试液尽可能的全部转移到容量瓶中。</w:t>
      </w:r>
    </w:p>
    <w:p w:rsidR="00AF4314" w:rsidRDefault="005D3BA7" w:rsidP="00D65F2F">
      <w:pPr>
        <w:rPr>
          <w:rFonts w:ascii="宋体" w:hAnsi="宋体" w:hint="eastAsia"/>
          <w:kern w:val="0"/>
          <w:szCs w:val="20"/>
          <w:lang w:val="en-US"/>
        </w:rPr>
      </w:pPr>
      <w:r>
        <w:rPr>
          <w:rFonts w:ascii="黑体" w:eastAsia="黑体" w:hAnsi="宋体" w:hint="eastAsia"/>
          <w:kern w:val="0"/>
          <w:szCs w:val="21"/>
          <w:lang w:val="en-US"/>
        </w:rPr>
        <w:t>8</w:t>
      </w:r>
      <w:r w:rsidR="00AF4314" w:rsidRPr="00AF4314">
        <w:rPr>
          <w:rFonts w:ascii="黑体" w:eastAsia="黑体" w:hAnsi="宋体" w:hint="eastAsia"/>
          <w:kern w:val="0"/>
          <w:szCs w:val="21"/>
          <w:lang w:val="en-US"/>
        </w:rPr>
        <w:t>.4.5</w:t>
      </w:r>
      <w:r w:rsidR="00AF4314">
        <w:rPr>
          <w:rFonts w:ascii="宋体" w:hAnsi="宋体" w:hint="eastAsia"/>
          <w:kern w:val="0"/>
          <w:szCs w:val="20"/>
          <w:lang w:val="en-US"/>
        </w:rPr>
        <w:t>取2.00mL</w:t>
      </w:r>
      <w:r w:rsidR="00AF4314" w:rsidRPr="00AF4314">
        <w:rPr>
          <w:rFonts w:ascii="宋体" w:hAnsi="宋体" w:hint="eastAsia"/>
          <w:kern w:val="0"/>
          <w:szCs w:val="20"/>
          <w:lang w:val="en-US"/>
        </w:rPr>
        <w:t>滤液</w:t>
      </w:r>
      <w:r w:rsidR="00AF4314">
        <w:rPr>
          <w:rFonts w:ascii="宋体" w:hAnsi="宋体" w:hint="eastAsia"/>
          <w:kern w:val="0"/>
          <w:szCs w:val="20"/>
          <w:lang w:val="en-US"/>
        </w:rPr>
        <w:t>(</w:t>
      </w:r>
      <w:r>
        <w:rPr>
          <w:rFonts w:ascii="宋体" w:hAnsi="宋体" w:hint="eastAsia"/>
          <w:kern w:val="0"/>
          <w:szCs w:val="20"/>
          <w:lang w:val="en-US"/>
        </w:rPr>
        <w:t>8</w:t>
      </w:r>
      <w:r w:rsidR="00AF4314">
        <w:rPr>
          <w:rFonts w:ascii="宋体" w:hAnsi="宋体" w:hint="eastAsia"/>
          <w:kern w:val="0"/>
          <w:szCs w:val="20"/>
          <w:lang w:val="en-US"/>
        </w:rPr>
        <w:t>.4.4)于100mL容量瓶（</w:t>
      </w:r>
      <w:r>
        <w:rPr>
          <w:rFonts w:ascii="宋体" w:hAnsi="宋体" w:hint="eastAsia"/>
          <w:kern w:val="0"/>
          <w:szCs w:val="20"/>
          <w:lang w:val="en-US"/>
        </w:rPr>
        <w:t>8</w:t>
      </w:r>
      <w:r w:rsidR="00AF4314">
        <w:rPr>
          <w:rFonts w:ascii="宋体" w:hAnsi="宋体" w:hint="eastAsia"/>
          <w:kern w:val="0"/>
          <w:szCs w:val="20"/>
          <w:lang w:val="en-US"/>
        </w:rPr>
        <w:t>.4.3）中，加水至</w:t>
      </w:r>
      <w:r>
        <w:rPr>
          <w:rFonts w:ascii="宋体" w:hAnsi="宋体" w:hint="eastAsia"/>
          <w:kern w:val="0"/>
          <w:szCs w:val="20"/>
          <w:lang w:val="en-US"/>
        </w:rPr>
        <w:t>35</w:t>
      </w:r>
      <w:r w:rsidR="00AF4314">
        <w:rPr>
          <w:rFonts w:ascii="宋体" w:hAnsi="宋体" w:hint="eastAsia"/>
          <w:kern w:val="0"/>
          <w:szCs w:val="20"/>
          <w:lang w:val="en-US"/>
        </w:rPr>
        <w:t>mL左右，加入</w:t>
      </w:r>
      <w:r>
        <w:rPr>
          <w:rFonts w:ascii="宋体" w:hAnsi="宋体" w:hint="eastAsia"/>
          <w:kern w:val="0"/>
          <w:szCs w:val="20"/>
          <w:lang w:val="en-US"/>
        </w:rPr>
        <w:t>5</w:t>
      </w:r>
      <w:r w:rsidR="00AF4314">
        <w:rPr>
          <w:rFonts w:ascii="宋体" w:hAnsi="宋体" w:hint="eastAsia"/>
          <w:kern w:val="0"/>
          <w:szCs w:val="20"/>
          <w:lang w:val="en-US"/>
        </w:rPr>
        <w:t>mL</w:t>
      </w:r>
      <w:r w:rsidR="00AF4314" w:rsidRPr="00AF4314">
        <w:rPr>
          <w:rFonts w:ascii="宋体" w:hAnsi="宋体" w:hint="eastAsia"/>
          <w:kern w:val="0"/>
          <w:szCs w:val="20"/>
          <w:lang w:val="en-US"/>
        </w:rPr>
        <w:t>1.0mol/LHC</w:t>
      </w:r>
      <w:r w:rsidR="00AF4314">
        <w:rPr>
          <w:rFonts w:ascii="宋体" w:hAnsi="宋体" w:hint="eastAsia"/>
          <w:kern w:val="0"/>
          <w:szCs w:val="20"/>
          <w:lang w:val="en-US"/>
        </w:rPr>
        <w:t>L,混匀。加5mL钼酸铵，混匀，放置15min，再加入15mL混合还原液（</w:t>
      </w:r>
      <w:r>
        <w:rPr>
          <w:rFonts w:ascii="宋体" w:hAnsi="宋体" w:hint="eastAsia"/>
          <w:kern w:val="0"/>
          <w:szCs w:val="20"/>
          <w:lang w:val="en-US"/>
        </w:rPr>
        <w:t>5.7</w:t>
      </w:r>
      <w:r w:rsidR="00AF4314">
        <w:rPr>
          <w:rFonts w:ascii="宋体" w:hAnsi="宋体" w:hint="eastAsia"/>
          <w:kern w:val="0"/>
          <w:szCs w:val="20"/>
          <w:lang w:val="en-US"/>
        </w:rPr>
        <w:t>），以水定容，于分光光度计测定SiO</w:t>
      </w:r>
      <w:r w:rsidR="00AF4314" w:rsidRPr="00AF4314">
        <w:rPr>
          <w:rFonts w:ascii="宋体" w:hAnsi="宋体" w:hint="eastAsia"/>
          <w:kern w:val="0"/>
          <w:szCs w:val="20"/>
          <w:vertAlign w:val="subscript"/>
          <w:lang w:val="en-US"/>
        </w:rPr>
        <w:t>2</w:t>
      </w:r>
      <w:r w:rsidR="00AF4314">
        <w:rPr>
          <w:rFonts w:ascii="宋体" w:hAnsi="宋体" w:hint="eastAsia"/>
          <w:kern w:val="0"/>
          <w:szCs w:val="20"/>
          <w:lang w:val="en-US"/>
        </w:rPr>
        <w:t>。</w:t>
      </w:r>
    </w:p>
    <w:p w:rsidR="00873CAC" w:rsidRDefault="00873CAC" w:rsidP="00D65F2F">
      <w:pPr>
        <w:rPr>
          <w:rFonts w:ascii="黑体" w:eastAsia="黑体" w:hAnsi="黑体" w:hint="eastAsia"/>
          <w:kern w:val="0"/>
          <w:szCs w:val="20"/>
          <w:lang w:val="en-US"/>
        </w:rPr>
      </w:pPr>
      <w:r w:rsidRPr="00873CAC">
        <w:rPr>
          <w:rFonts w:ascii="黑体" w:eastAsia="黑体" w:hAnsi="黑体" w:hint="eastAsia"/>
          <w:kern w:val="0"/>
          <w:szCs w:val="20"/>
          <w:lang w:val="en-US"/>
        </w:rPr>
        <w:t>8.5</w:t>
      </w:r>
      <w:r>
        <w:rPr>
          <w:rFonts w:ascii="宋体" w:hAnsi="宋体" w:hint="eastAsia"/>
          <w:kern w:val="0"/>
          <w:szCs w:val="20"/>
          <w:lang w:val="en-US"/>
        </w:rPr>
        <w:t xml:space="preserve">  </w:t>
      </w:r>
      <w:r w:rsidRPr="00873CAC">
        <w:rPr>
          <w:rFonts w:ascii="黑体" w:eastAsia="黑体" w:hAnsi="黑体" w:hint="eastAsia"/>
          <w:kern w:val="0"/>
          <w:szCs w:val="20"/>
          <w:lang w:val="en-US"/>
        </w:rPr>
        <w:t>工作曲线绘制</w:t>
      </w:r>
    </w:p>
    <w:p w:rsidR="00873CAC" w:rsidRPr="00873CAC" w:rsidRDefault="00873CAC" w:rsidP="00873CAC">
      <w:pPr>
        <w:rPr>
          <w:rFonts w:ascii="宋体" w:hAnsi="宋体" w:hint="eastAsia"/>
          <w:kern w:val="0"/>
          <w:szCs w:val="20"/>
          <w:lang w:val="en-US"/>
        </w:rPr>
      </w:pPr>
      <w:r>
        <w:rPr>
          <w:rFonts w:ascii="黑体" w:eastAsia="黑体" w:hAnsi="黑体" w:hint="eastAsia"/>
          <w:kern w:val="0"/>
          <w:szCs w:val="20"/>
          <w:lang w:val="en-US"/>
        </w:rPr>
        <w:t xml:space="preserve">    </w:t>
      </w:r>
      <w:r w:rsidRPr="00873CAC">
        <w:rPr>
          <w:rFonts w:ascii="宋体" w:hAnsi="宋体" w:hint="eastAsia"/>
          <w:kern w:val="0"/>
          <w:szCs w:val="20"/>
          <w:lang w:val="en-US"/>
        </w:rPr>
        <w:t>分取0.00mL、0.50mL、1.00mL、2.00mL、3.00mL、4.00mL、5.00mL、6.00mL、7.00mL、</w:t>
      </w:r>
    </w:p>
    <w:p w:rsidR="00873CAC" w:rsidRPr="00873CAC" w:rsidRDefault="00873CAC" w:rsidP="00873CAC">
      <w:pPr>
        <w:rPr>
          <w:rFonts w:ascii="宋体" w:hAnsi="宋体" w:hint="eastAsia"/>
          <w:kern w:val="0"/>
          <w:szCs w:val="20"/>
          <w:lang w:val="en-US"/>
        </w:rPr>
      </w:pPr>
      <w:r w:rsidRPr="00873CAC">
        <w:rPr>
          <w:rFonts w:ascii="宋体" w:hAnsi="宋体" w:hint="eastAsia"/>
          <w:kern w:val="0"/>
          <w:szCs w:val="20"/>
          <w:lang w:val="en-US"/>
        </w:rPr>
        <w:t>8.00mL二氧化硅(3.7)于各100mL容量瓶中，各瓶补加盐酸(</w:t>
      </w:r>
      <w:r>
        <w:rPr>
          <w:rFonts w:ascii="宋体" w:hAnsi="宋体" w:hint="eastAsia"/>
          <w:kern w:val="0"/>
          <w:szCs w:val="20"/>
          <w:lang w:val="en-US"/>
        </w:rPr>
        <w:t>5.9</w:t>
      </w:r>
      <w:r w:rsidRPr="00873CAC">
        <w:rPr>
          <w:rFonts w:ascii="宋体" w:hAnsi="宋体" w:hint="eastAsia"/>
          <w:kern w:val="0"/>
          <w:szCs w:val="20"/>
          <w:lang w:val="en-US"/>
        </w:rPr>
        <w:t>)</w:t>
      </w:r>
      <w:r>
        <w:rPr>
          <w:rFonts w:ascii="宋体" w:hAnsi="宋体" w:hint="eastAsia"/>
          <w:kern w:val="0"/>
          <w:szCs w:val="20"/>
          <w:lang w:val="en-US"/>
        </w:rPr>
        <w:t>3.8</w:t>
      </w:r>
      <w:r w:rsidRPr="00873CAC">
        <w:rPr>
          <w:rFonts w:ascii="宋体" w:hAnsi="宋体" w:hint="eastAsia"/>
          <w:kern w:val="0"/>
          <w:szCs w:val="20"/>
          <w:lang w:val="en-US"/>
        </w:rPr>
        <w:t>mL，然后加水至体积为50mL，按分析步骤</w:t>
      </w:r>
      <w:r>
        <w:rPr>
          <w:rFonts w:ascii="宋体" w:hAnsi="宋体" w:hint="eastAsia"/>
          <w:kern w:val="0"/>
          <w:szCs w:val="20"/>
          <w:lang w:val="en-US"/>
        </w:rPr>
        <w:t>8.4.5</w:t>
      </w:r>
      <w:r w:rsidRPr="00873CAC">
        <w:rPr>
          <w:rFonts w:ascii="宋体" w:hAnsi="宋体" w:hint="eastAsia"/>
          <w:kern w:val="0"/>
          <w:szCs w:val="20"/>
          <w:lang w:val="en-US"/>
        </w:rPr>
        <w:t>进行操作，以试剂空白为参比，测量其吸光度，以二氧化硅量为横坐标，吸光度为纵坐标绘制工作曲线。</w:t>
      </w:r>
    </w:p>
    <w:p w:rsidR="0069330D" w:rsidRDefault="00094C0E" w:rsidP="00D65F2F">
      <w:pPr>
        <w:pStyle w:val="a5"/>
        <w:numPr>
          <w:ilvl w:val="0"/>
          <w:numId w:val="0"/>
        </w:numPr>
        <w:spacing w:before="156" w:after="156"/>
        <w:rPr>
          <w:rFonts w:hAnsi="宋体" w:hint="eastAsia"/>
          <w:lang w:val="en-US"/>
        </w:rPr>
      </w:pPr>
      <w:r>
        <w:rPr>
          <w:rFonts w:hAnsi="宋体" w:hint="eastAsia"/>
          <w:lang w:val="en-US"/>
        </w:rPr>
        <w:t>9</w:t>
      </w:r>
      <w:r w:rsidR="00D65F2F">
        <w:rPr>
          <w:rFonts w:hAnsi="宋体" w:hint="eastAsia"/>
          <w:lang w:val="en-US"/>
        </w:rPr>
        <w:t xml:space="preserve">  </w:t>
      </w:r>
      <w:r w:rsidR="005D3BA7">
        <w:rPr>
          <w:rFonts w:hAnsi="宋体" w:hint="eastAsia"/>
          <w:lang w:val="en-US"/>
        </w:rPr>
        <w:t>试验数据处理</w:t>
      </w:r>
    </w:p>
    <w:p w:rsidR="0069330D" w:rsidRDefault="00094C0E" w:rsidP="00302A11">
      <w:pPr>
        <w:rPr>
          <w:rFonts w:ascii="宋体" w:hAnsi="宋体" w:hint="eastAsia"/>
          <w:kern w:val="0"/>
          <w:szCs w:val="20"/>
          <w:lang w:val="en-US"/>
        </w:rPr>
      </w:pPr>
      <w:r>
        <w:rPr>
          <w:rFonts w:ascii="黑体" w:eastAsia="黑体" w:hAnsi="黑体" w:hint="eastAsia"/>
          <w:kern w:val="0"/>
          <w:szCs w:val="20"/>
          <w:lang w:val="en-US"/>
        </w:rPr>
        <w:t>9</w:t>
      </w:r>
      <w:r w:rsidR="00302A11" w:rsidRPr="00302A11">
        <w:rPr>
          <w:rFonts w:ascii="黑体" w:eastAsia="黑体" w:hAnsi="黑体" w:hint="eastAsia"/>
          <w:kern w:val="0"/>
          <w:szCs w:val="20"/>
          <w:lang w:val="en-US"/>
        </w:rPr>
        <w:t>.1</w:t>
      </w:r>
      <w:r w:rsidR="00B52755">
        <w:rPr>
          <w:rFonts w:ascii="黑体" w:eastAsia="黑体" w:hAnsi="黑体" w:hint="eastAsia"/>
          <w:kern w:val="0"/>
          <w:szCs w:val="20"/>
          <w:lang w:val="en-US"/>
        </w:rPr>
        <w:t xml:space="preserve"> </w:t>
      </w:r>
      <w:r w:rsidR="00302A11">
        <w:rPr>
          <w:rFonts w:ascii="宋体" w:hAnsi="宋体" w:hint="eastAsia"/>
          <w:kern w:val="0"/>
          <w:szCs w:val="20"/>
          <w:lang w:val="en-US"/>
        </w:rPr>
        <w:t xml:space="preserve"> </w:t>
      </w:r>
      <w:r w:rsidR="00AF4314">
        <w:rPr>
          <w:rFonts w:ascii="宋体" w:hAnsi="宋体" w:hint="eastAsia"/>
          <w:kern w:val="0"/>
          <w:szCs w:val="20"/>
          <w:lang w:val="en-US"/>
        </w:rPr>
        <w:t>有效铝的</w:t>
      </w:r>
      <w:r w:rsidR="00980DA5">
        <w:rPr>
          <w:rFonts w:ascii="宋体" w:hAnsi="宋体" w:hint="eastAsia"/>
          <w:kern w:val="0"/>
          <w:szCs w:val="20"/>
          <w:lang w:val="en-US"/>
        </w:rPr>
        <w:t>含量以有效铝</w:t>
      </w:r>
      <w:r w:rsidR="00AF4314">
        <w:rPr>
          <w:rFonts w:ascii="宋体" w:hAnsi="宋体" w:hint="eastAsia"/>
          <w:kern w:val="0"/>
          <w:szCs w:val="20"/>
          <w:lang w:val="en-US"/>
        </w:rPr>
        <w:t>质量分数</w:t>
      </w:r>
      <w:r w:rsidR="00980DA5">
        <w:rPr>
          <w:rFonts w:ascii="宋体" w:hAnsi="宋体" w:hint="eastAsia"/>
          <w:kern w:val="0"/>
          <w:szCs w:val="20"/>
          <w:lang w:val="en-US"/>
        </w:rPr>
        <w:t>ω</w:t>
      </w:r>
      <w:r w:rsidR="00980DA5" w:rsidRPr="00980DA5">
        <w:rPr>
          <w:rFonts w:ascii="宋体" w:hAnsi="宋体" w:hint="eastAsia"/>
          <w:kern w:val="0"/>
          <w:szCs w:val="20"/>
          <w:vertAlign w:val="subscript"/>
          <w:lang w:val="en-US"/>
        </w:rPr>
        <w:t>有效铝</w:t>
      </w:r>
      <w:r w:rsidR="00980DA5">
        <w:rPr>
          <w:rFonts w:ascii="宋体" w:hAnsi="宋体" w:hint="eastAsia"/>
          <w:kern w:val="0"/>
          <w:szCs w:val="20"/>
          <w:lang w:val="en-US"/>
        </w:rPr>
        <w:t>计，按公式（3）计算</w:t>
      </w:r>
      <w:r w:rsidR="00AF4314">
        <w:rPr>
          <w:rFonts w:ascii="宋体" w:hAnsi="宋体" w:hint="eastAsia"/>
          <w:kern w:val="0"/>
          <w:szCs w:val="20"/>
          <w:lang w:val="en-US"/>
        </w:rPr>
        <w:t>：</w:t>
      </w:r>
    </w:p>
    <w:p w:rsidR="00980DA5" w:rsidRPr="00980DA5" w:rsidRDefault="00980DA5" w:rsidP="00B52755">
      <w:pPr>
        <w:ind w:leftChars="607" w:left="1275" w:firstLineChars="313" w:firstLine="657"/>
        <w:rPr>
          <w:rFonts w:ascii="宋体" w:hAnsi="宋体" w:hint="eastAsia"/>
          <w:szCs w:val="21"/>
        </w:rPr>
      </w:pPr>
      <m:oMathPara>
        <m:oMath>
          <m:sSub>
            <m:sSubPr>
              <m:ctrlPr>
                <w:rPr>
                  <w:rFonts w:ascii="Cambria Math" w:hAnsi="Cambria Math"/>
                  <w:szCs w:val="21"/>
                </w:rPr>
              </m:ctrlPr>
            </m:sSubPr>
            <m:e>
              <m:r>
                <m:rPr>
                  <m:sty m:val="p"/>
                </m:rPr>
                <w:rPr>
                  <w:rFonts w:ascii="Cambria Math" w:hAnsi="Cambria Math"/>
                  <w:szCs w:val="21"/>
                </w:rPr>
                <m:t>ω</m:t>
              </m:r>
            </m:e>
            <m:sub>
              <m:r>
                <m:rPr>
                  <m:sty m:val="p"/>
                </m:rPr>
                <w:rPr>
                  <w:rFonts w:ascii="Cambria Math" w:hAnsi="Cambria Math"/>
                  <w:szCs w:val="21"/>
                </w:rPr>
                <m:t>有效铝</m:t>
              </m:r>
            </m:sub>
          </m:sSub>
          <m:r>
            <m:rPr>
              <m:sty m:val="p"/>
            </m:rPr>
            <w:rPr>
              <w:rFonts w:ascii="Cambria Math" w:hAnsi="Cambria Math"/>
              <w:szCs w:val="21"/>
            </w:rPr>
            <m:t>=</m:t>
          </m:r>
          <m:f>
            <m:fPr>
              <m:ctrlPr>
                <w:rPr>
                  <w:rFonts w:ascii="Cambria Math" w:hAnsi="Cambria Math"/>
                  <w:szCs w:val="21"/>
                </w:rPr>
              </m:ctrlPr>
            </m:fPr>
            <m:num>
              <m:d>
                <m:dPr>
                  <m:ctrlPr>
                    <w:rPr>
                      <w:rFonts w:ascii="Cambria Math" w:hAnsi="Cambria Math"/>
                      <w:szCs w:val="21"/>
                    </w:rPr>
                  </m:ctrlPr>
                </m:dPr>
                <m:e>
                  <m:sSub>
                    <m:sSubPr>
                      <m:ctrlPr>
                        <w:rPr>
                          <w:rFonts w:ascii="Cambria Math" w:hAnsi="Cambria Math"/>
                          <w:szCs w:val="21"/>
                        </w:rPr>
                      </m:ctrlPr>
                    </m:sSubPr>
                    <m:e>
                      <m:r>
                        <m:rPr>
                          <m:sty m:val="p"/>
                        </m:rPr>
                        <w:rPr>
                          <w:rFonts w:ascii="Cambria Math" w:hAnsi="Cambria Math"/>
                          <w:szCs w:val="21"/>
                        </w:rPr>
                        <m:t>C</m:t>
                      </m:r>
                    </m:e>
                    <m:sub>
                      <m:r>
                        <m:rPr>
                          <m:sty m:val="p"/>
                        </m:rPr>
                        <w:rPr>
                          <w:rFonts w:ascii="Cambria Math" w:hAnsi="Cambria Math"/>
                          <w:szCs w:val="21"/>
                        </w:rPr>
                        <m:t>1</m:t>
                      </m:r>
                    </m:sub>
                  </m:sSub>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V</m:t>
                      </m:r>
                    </m:e>
                    <m:sub>
                      <m:r>
                        <m:rPr>
                          <m:sty m:val="p"/>
                        </m:rPr>
                        <w:rPr>
                          <w:rFonts w:ascii="Cambria Math" w:hAnsi="Cambria Math"/>
                          <w:szCs w:val="21"/>
                        </w:rPr>
                        <m:t>4</m:t>
                      </m:r>
                    </m:sub>
                  </m:sSub>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C</m:t>
                      </m:r>
                    </m:e>
                    <m:sub>
                      <m:r>
                        <m:rPr>
                          <m:sty m:val="p"/>
                        </m:rPr>
                        <w:rPr>
                          <w:rFonts w:ascii="Cambria Math" w:hAnsi="Cambria Math"/>
                          <w:szCs w:val="21"/>
                        </w:rPr>
                        <m:t>2</m:t>
                      </m:r>
                    </m:sub>
                  </m:sSub>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V</m:t>
                      </m:r>
                    </m:e>
                    <m:sub>
                      <m:r>
                        <m:rPr>
                          <m:sty m:val="p"/>
                        </m:rPr>
                        <w:rPr>
                          <w:rFonts w:ascii="Cambria Math" w:hAnsi="Cambria Math"/>
                          <w:szCs w:val="21"/>
                        </w:rPr>
                        <m:t>5</m:t>
                      </m:r>
                    </m:sub>
                  </m:sSub>
                </m:e>
              </m:d>
              <m:r>
                <m:rPr>
                  <m:sty m:val="p"/>
                </m:rPr>
                <w:rPr>
                  <w:rFonts w:ascii="Cambria Math" w:hAnsi="Cambria Math"/>
                  <w:szCs w:val="21"/>
                </w:rPr>
                <m:t>×0.05098</m:t>
              </m:r>
            </m:num>
            <m:den>
              <m:r>
                <m:rPr>
                  <m:sty m:val="p"/>
                </m:rPr>
                <w:rPr>
                  <w:rFonts w:ascii="Cambria Math" w:hAnsi="Cambria Math"/>
                  <w:szCs w:val="21"/>
                </w:rPr>
                <m:t>m</m:t>
              </m:r>
            </m:den>
          </m:f>
          <m:r>
            <m:rPr>
              <m:sty m:val="p"/>
            </m:rPr>
            <w:rPr>
              <w:rFonts w:ascii="Cambria Math" w:hAnsi="Cambria Math"/>
              <w:szCs w:val="21"/>
            </w:rPr>
            <m:t>×100</m:t>
          </m:r>
          <m:r>
            <m:rPr>
              <m:sty m:val="p"/>
            </m:rPr>
            <w:rPr>
              <w:rFonts w:ascii="Cambria Math" w:hAnsi="Cambria Math"/>
            </w:rPr>
            <m:t xml:space="preserve"> </m:t>
          </m:r>
          <m:r>
            <m:rPr>
              <m:sty m:val="p"/>
            </m:rPr>
            <w:rPr>
              <w:rFonts w:ascii="Cambria Math" w:hAnsi="Cambria Math" w:hint="eastAsia"/>
            </w:rPr>
            <m:t>..............................</m:t>
          </m:r>
          <m:r>
            <m:rPr>
              <m:sty m:val="p"/>
            </m:rPr>
            <w:rPr>
              <w:rFonts w:ascii="Cambria Math" w:hAnsi="Cambria Math" w:hint="eastAsia"/>
            </w:rPr>
            <m:t>（</m:t>
          </m:r>
          <m:r>
            <m:rPr>
              <m:sty m:val="p"/>
            </m:rPr>
            <w:rPr>
              <w:rFonts w:ascii="Cambria Math" w:hAnsi="Cambria Math"/>
            </w:rPr>
            <m:t>3</m:t>
          </m:r>
          <m:r>
            <m:rPr>
              <m:sty m:val="p"/>
            </m:rPr>
            <w:rPr>
              <w:rFonts w:ascii="Cambria Math" w:hAnsi="Cambria Math" w:hint="eastAsia"/>
            </w:rPr>
            <m:t>）</m:t>
          </m:r>
        </m:oMath>
      </m:oMathPara>
    </w:p>
    <w:p w:rsidR="0069330D" w:rsidRDefault="0069330D">
      <w:pPr>
        <w:ind w:firstLineChars="200" w:firstLine="420"/>
        <w:rPr>
          <w:rFonts w:hint="eastAsia"/>
          <w:szCs w:val="21"/>
        </w:rPr>
      </w:pPr>
      <w:r>
        <w:rPr>
          <w:rFonts w:hint="eastAsia"/>
          <w:szCs w:val="21"/>
        </w:rPr>
        <w:t>式中：</w:t>
      </w:r>
    </w:p>
    <w:p w:rsidR="0069330D" w:rsidRDefault="00AF4314" w:rsidP="00AF4314">
      <w:pPr>
        <w:ind w:firstLineChars="200" w:firstLine="420"/>
        <w:rPr>
          <w:rFonts w:ascii="宋体" w:hAnsi="宋体" w:hint="eastAsia"/>
          <w:szCs w:val="21"/>
        </w:rPr>
      </w:pPr>
      <w:r>
        <w:rPr>
          <w:rFonts w:ascii="宋体" w:hAnsi="宋体"/>
          <w:i/>
          <w:szCs w:val="21"/>
        </w:rPr>
        <w:t>C</w:t>
      </w:r>
      <w:r>
        <w:rPr>
          <w:rFonts w:ascii="宋体" w:hAnsi="宋体" w:hint="eastAsia"/>
          <w:szCs w:val="21"/>
          <w:vertAlign w:val="subscript"/>
        </w:rPr>
        <w:t>1</w:t>
      </w:r>
      <w:r w:rsidR="004A1FAD">
        <w:rPr>
          <w:rFonts w:ascii="宋体" w:hAnsi="宋体" w:hint="eastAsia"/>
          <w:szCs w:val="21"/>
        </w:rPr>
        <w:t>--</w:t>
      </w:r>
      <w:r>
        <w:rPr>
          <w:rFonts w:ascii="宋体" w:hAnsi="宋体" w:hint="eastAsia"/>
          <w:szCs w:val="21"/>
        </w:rPr>
        <w:t>加入EDTA</w:t>
      </w:r>
      <w:r w:rsidR="00790B67">
        <w:rPr>
          <w:rFonts w:ascii="宋体" w:hAnsi="宋体" w:hint="eastAsia"/>
          <w:szCs w:val="21"/>
        </w:rPr>
        <w:t>标准</w:t>
      </w:r>
      <w:r w:rsidR="00302A11">
        <w:rPr>
          <w:rFonts w:ascii="宋体" w:hAnsi="宋体" w:hint="eastAsia"/>
          <w:szCs w:val="21"/>
        </w:rPr>
        <w:t>滴定</w:t>
      </w:r>
      <w:r w:rsidR="00790B67">
        <w:rPr>
          <w:rFonts w:ascii="宋体" w:hAnsi="宋体" w:hint="eastAsia"/>
          <w:szCs w:val="21"/>
        </w:rPr>
        <w:t>溶液浓度，单位为摩尔每升</w:t>
      </w:r>
      <w:r w:rsidR="009F2B1D">
        <w:rPr>
          <w:rFonts w:ascii="宋体" w:hAnsi="宋体" w:hint="eastAsia"/>
          <w:szCs w:val="21"/>
        </w:rPr>
        <w:t>（</w:t>
      </w:r>
      <w:r w:rsidR="00790B67">
        <w:rPr>
          <w:rFonts w:ascii="宋体" w:hAnsi="宋体" w:hint="eastAsia"/>
          <w:szCs w:val="21"/>
        </w:rPr>
        <w:t>mol/L</w:t>
      </w:r>
      <w:r w:rsidR="009F2B1D">
        <w:rPr>
          <w:rFonts w:ascii="宋体" w:hAnsi="宋体" w:hint="eastAsia"/>
          <w:szCs w:val="21"/>
        </w:rPr>
        <w:t>）</w:t>
      </w:r>
      <w:r w:rsidR="0069330D">
        <w:rPr>
          <w:rFonts w:ascii="宋体" w:hAnsi="宋体" w:hint="eastAsia"/>
          <w:szCs w:val="21"/>
        </w:rPr>
        <w:t>；</w:t>
      </w:r>
    </w:p>
    <w:p w:rsidR="0069330D" w:rsidRDefault="00790B67" w:rsidP="00AF4314">
      <w:pPr>
        <w:ind w:firstLineChars="200" w:firstLine="420"/>
        <w:rPr>
          <w:rFonts w:ascii="宋体" w:hAnsi="宋体" w:hint="eastAsia"/>
          <w:szCs w:val="21"/>
        </w:rPr>
      </w:pPr>
      <w:r>
        <w:rPr>
          <w:rFonts w:ascii="宋体" w:hAnsi="宋体" w:hint="eastAsia"/>
          <w:i/>
          <w:szCs w:val="21"/>
        </w:rPr>
        <w:t>C</w:t>
      </w:r>
      <w:r>
        <w:rPr>
          <w:rFonts w:ascii="宋体" w:hAnsi="宋体" w:hint="eastAsia"/>
          <w:i/>
          <w:szCs w:val="21"/>
          <w:vertAlign w:val="subscript"/>
        </w:rPr>
        <w:t>2</w:t>
      </w:r>
      <w:r w:rsidR="004A1FAD">
        <w:rPr>
          <w:rFonts w:ascii="宋体" w:hAnsi="宋体" w:hint="eastAsia"/>
          <w:szCs w:val="21"/>
        </w:rPr>
        <w:t>--</w:t>
      </w:r>
      <w:r>
        <w:rPr>
          <w:rFonts w:ascii="宋体" w:hAnsi="宋体" w:hint="eastAsia"/>
          <w:szCs w:val="21"/>
        </w:rPr>
        <w:t>回滴醋酸</w:t>
      </w:r>
      <w:proofErr w:type="gramStart"/>
      <w:r>
        <w:rPr>
          <w:rFonts w:ascii="宋体" w:hAnsi="宋体" w:hint="eastAsia"/>
          <w:szCs w:val="21"/>
        </w:rPr>
        <w:t>铅标准</w:t>
      </w:r>
      <w:proofErr w:type="gramEnd"/>
      <w:r w:rsidR="00302A11">
        <w:rPr>
          <w:rFonts w:ascii="宋体" w:hAnsi="宋体" w:hint="eastAsia"/>
          <w:szCs w:val="21"/>
        </w:rPr>
        <w:t>滴定</w:t>
      </w:r>
      <w:r>
        <w:rPr>
          <w:rFonts w:ascii="宋体" w:hAnsi="宋体" w:hint="eastAsia"/>
          <w:szCs w:val="21"/>
        </w:rPr>
        <w:t>溶液浓度，单位为摩尔每升（mol/L）；</w:t>
      </w:r>
    </w:p>
    <w:p w:rsidR="0069330D" w:rsidRDefault="00790B67" w:rsidP="00790B67">
      <w:pPr>
        <w:ind w:firstLineChars="200" w:firstLine="420"/>
        <w:rPr>
          <w:rFonts w:ascii="宋体" w:hAnsi="宋体" w:hint="eastAsia"/>
          <w:szCs w:val="21"/>
        </w:rPr>
      </w:pPr>
      <w:r>
        <w:rPr>
          <w:rFonts w:ascii="宋体" w:hAnsi="宋体" w:hint="eastAsia"/>
          <w:i/>
          <w:szCs w:val="21"/>
        </w:rPr>
        <w:t>V</w:t>
      </w:r>
      <w:r w:rsidR="00302A11">
        <w:rPr>
          <w:rFonts w:ascii="宋体" w:hAnsi="宋体" w:hint="eastAsia"/>
          <w:i/>
          <w:szCs w:val="21"/>
          <w:vertAlign w:val="subscript"/>
        </w:rPr>
        <w:t>4</w:t>
      </w:r>
      <w:r w:rsidR="0069330D">
        <w:rPr>
          <w:rFonts w:ascii="宋体" w:hAnsi="宋体" w:hint="eastAsia"/>
          <w:szCs w:val="21"/>
        </w:rPr>
        <w:t>--</w:t>
      </w:r>
      <w:r>
        <w:rPr>
          <w:rFonts w:ascii="宋体" w:hAnsi="宋体" w:hint="eastAsia"/>
          <w:szCs w:val="21"/>
        </w:rPr>
        <w:t>加入EDTA标准</w:t>
      </w:r>
      <w:r w:rsidR="00302A11">
        <w:rPr>
          <w:rFonts w:ascii="宋体" w:hAnsi="宋体" w:hint="eastAsia"/>
          <w:szCs w:val="21"/>
        </w:rPr>
        <w:t>滴定</w:t>
      </w:r>
      <w:r>
        <w:rPr>
          <w:rFonts w:ascii="宋体" w:hAnsi="宋体" w:hint="eastAsia"/>
          <w:szCs w:val="21"/>
        </w:rPr>
        <w:t>溶液体积，单位为</w:t>
      </w:r>
      <w:r w:rsidR="004A1FAD">
        <w:rPr>
          <w:rFonts w:ascii="宋体" w:hAnsi="宋体" w:hint="eastAsia"/>
          <w:szCs w:val="21"/>
        </w:rPr>
        <w:t>毫升</w:t>
      </w:r>
      <w:r>
        <w:rPr>
          <w:rFonts w:ascii="宋体" w:hAnsi="宋体" w:hint="eastAsia"/>
          <w:szCs w:val="21"/>
        </w:rPr>
        <w:t>（</w:t>
      </w:r>
      <w:proofErr w:type="spellStart"/>
      <w:r>
        <w:rPr>
          <w:rFonts w:ascii="宋体" w:hAnsi="宋体" w:hint="eastAsia"/>
          <w:szCs w:val="21"/>
        </w:rPr>
        <w:t>mL</w:t>
      </w:r>
      <w:proofErr w:type="spellEnd"/>
      <w:r>
        <w:rPr>
          <w:rFonts w:ascii="宋体" w:hAnsi="宋体" w:hint="eastAsia"/>
          <w:szCs w:val="21"/>
        </w:rPr>
        <w:t>）；</w:t>
      </w:r>
    </w:p>
    <w:p w:rsidR="004A1FAD" w:rsidRDefault="004A1FAD" w:rsidP="004A1FAD">
      <w:pPr>
        <w:ind w:firstLineChars="200" w:firstLine="420"/>
        <w:rPr>
          <w:rFonts w:ascii="宋体" w:hAnsi="宋体" w:hint="eastAsia"/>
          <w:szCs w:val="21"/>
        </w:rPr>
      </w:pPr>
      <w:r>
        <w:rPr>
          <w:rFonts w:ascii="宋体" w:hAnsi="宋体" w:hint="eastAsia"/>
          <w:szCs w:val="21"/>
        </w:rPr>
        <w:t>V</w:t>
      </w:r>
      <w:r w:rsidR="00302A11">
        <w:rPr>
          <w:rFonts w:ascii="宋体" w:hAnsi="宋体" w:hint="eastAsia"/>
          <w:i/>
          <w:szCs w:val="21"/>
          <w:vertAlign w:val="subscript"/>
        </w:rPr>
        <w:t>5</w:t>
      </w:r>
      <w:r>
        <w:rPr>
          <w:rFonts w:ascii="宋体" w:hAnsi="宋体" w:hint="eastAsia"/>
          <w:szCs w:val="21"/>
        </w:rPr>
        <w:t>--回滴醋酸</w:t>
      </w:r>
      <w:proofErr w:type="gramStart"/>
      <w:r>
        <w:rPr>
          <w:rFonts w:ascii="宋体" w:hAnsi="宋体" w:hint="eastAsia"/>
          <w:szCs w:val="21"/>
        </w:rPr>
        <w:t>铅标准</w:t>
      </w:r>
      <w:proofErr w:type="gramEnd"/>
      <w:r w:rsidR="00302A11">
        <w:rPr>
          <w:rFonts w:ascii="宋体" w:hAnsi="宋体" w:hint="eastAsia"/>
          <w:szCs w:val="21"/>
        </w:rPr>
        <w:t>滴定</w:t>
      </w:r>
      <w:r>
        <w:rPr>
          <w:rFonts w:ascii="宋体" w:hAnsi="宋体" w:hint="eastAsia"/>
          <w:szCs w:val="21"/>
        </w:rPr>
        <w:t>溶液体积，单位为毫升（</w:t>
      </w:r>
      <w:proofErr w:type="spellStart"/>
      <w:r>
        <w:rPr>
          <w:rFonts w:ascii="宋体" w:hAnsi="宋体" w:hint="eastAsia"/>
          <w:szCs w:val="21"/>
        </w:rPr>
        <w:t>mL</w:t>
      </w:r>
      <w:proofErr w:type="spellEnd"/>
      <w:r>
        <w:rPr>
          <w:rFonts w:ascii="宋体" w:hAnsi="宋体" w:hint="eastAsia"/>
          <w:szCs w:val="21"/>
        </w:rPr>
        <w:t>）；</w:t>
      </w:r>
    </w:p>
    <w:p w:rsidR="0069330D" w:rsidRDefault="004A1FAD" w:rsidP="004A1FAD">
      <w:pPr>
        <w:ind w:firstLineChars="200" w:firstLine="420"/>
        <w:rPr>
          <w:rFonts w:ascii="宋体" w:hAnsi="宋体" w:hint="eastAsia"/>
          <w:szCs w:val="21"/>
        </w:rPr>
      </w:pPr>
      <w:r>
        <w:rPr>
          <w:rFonts w:ascii="宋体" w:hAnsi="宋体" w:hint="eastAsia"/>
          <w:szCs w:val="21"/>
        </w:rPr>
        <w:t>m</w:t>
      </w:r>
      <w:r>
        <w:rPr>
          <w:rFonts w:ascii="宋体" w:hAnsi="宋体"/>
          <w:szCs w:val="21"/>
        </w:rPr>
        <w:t>—</w:t>
      </w:r>
      <w:r>
        <w:rPr>
          <w:rFonts w:ascii="宋体" w:hAnsi="宋体" w:hint="eastAsia"/>
          <w:szCs w:val="21"/>
        </w:rPr>
        <w:t>分取溶液相当的试料的质量，单位为毫克（mg）</w:t>
      </w:r>
    </w:p>
    <w:p w:rsidR="00302A11" w:rsidRDefault="00094C0E" w:rsidP="00B52755">
      <w:pPr>
        <w:rPr>
          <w:rFonts w:ascii="宋体" w:hAnsi="宋体" w:hint="eastAsia"/>
          <w:kern w:val="0"/>
          <w:szCs w:val="20"/>
          <w:lang w:val="en-US"/>
        </w:rPr>
      </w:pPr>
      <w:r>
        <w:rPr>
          <w:rFonts w:ascii="黑体" w:eastAsia="黑体" w:hAnsi="黑体" w:hint="eastAsia"/>
          <w:szCs w:val="21"/>
        </w:rPr>
        <w:t>9</w:t>
      </w:r>
      <w:r w:rsidR="00B52755" w:rsidRPr="00B52755">
        <w:rPr>
          <w:rFonts w:ascii="黑体" w:eastAsia="黑体" w:hAnsi="黑体" w:hint="eastAsia"/>
          <w:szCs w:val="21"/>
        </w:rPr>
        <w:t>.2</w:t>
      </w:r>
      <w:r w:rsidR="00B52755">
        <w:rPr>
          <w:rFonts w:ascii="宋体" w:hAnsi="宋体" w:hint="eastAsia"/>
          <w:szCs w:val="21"/>
        </w:rPr>
        <w:t xml:space="preserve">  </w:t>
      </w:r>
      <w:r w:rsidR="00B52755">
        <w:rPr>
          <w:rFonts w:ascii="宋体" w:hAnsi="宋体" w:hint="eastAsia"/>
          <w:kern w:val="0"/>
          <w:szCs w:val="20"/>
          <w:lang w:val="en-US"/>
        </w:rPr>
        <w:t>活性硅的含量以活性硅质量分数ω</w:t>
      </w:r>
      <w:r w:rsidR="00B52755">
        <w:rPr>
          <w:rFonts w:ascii="宋体" w:hAnsi="宋体" w:hint="eastAsia"/>
          <w:kern w:val="0"/>
          <w:szCs w:val="20"/>
          <w:vertAlign w:val="subscript"/>
          <w:lang w:val="en-US"/>
        </w:rPr>
        <w:t>活性硅</w:t>
      </w:r>
      <w:r w:rsidR="00B52755">
        <w:rPr>
          <w:rFonts w:ascii="宋体" w:hAnsi="宋体" w:hint="eastAsia"/>
          <w:kern w:val="0"/>
          <w:szCs w:val="20"/>
          <w:lang w:val="en-US"/>
        </w:rPr>
        <w:t>计，按公式（4）计算：</w:t>
      </w:r>
    </w:p>
    <w:p w:rsidR="00B52755" w:rsidRDefault="00B52755" w:rsidP="00094C0E">
      <w:pPr>
        <w:rPr>
          <w:rFonts w:ascii="宋体" w:hAnsi="宋体" w:hint="eastAsia"/>
        </w:rPr>
      </w:pPr>
      <w:r>
        <w:rPr>
          <w:rFonts w:ascii="宋体" w:hAnsi="宋体" w:hint="eastAsia"/>
          <w:kern w:val="0"/>
          <w:szCs w:val="20"/>
          <w:lang w:val="en-US"/>
        </w:rPr>
        <w:t xml:space="preserve">           </w:t>
      </w:r>
      <w:r w:rsidR="00094C0E">
        <w:rPr>
          <w:rFonts w:ascii="宋体" w:hAnsi="宋体" w:hint="eastAsia"/>
          <w:kern w:val="0"/>
          <w:szCs w:val="20"/>
          <w:lang w:val="en-US"/>
        </w:rPr>
        <w:t xml:space="preserve">                </w:t>
      </w:r>
      <w:r>
        <w:rPr>
          <w:rFonts w:ascii="宋体" w:hAnsi="宋体" w:hint="eastAsia"/>
          <w:kern w:val="0"/>
          <w:szCs w:val="20"/>
          <w:lang w:val="en-US"/>
        </w:rPr>
        <w:t xml:space="preserve">    </w:t>
      </w:r>
      <m:oMath>
        <m:sSub>
          <m:sSubPr>
            <m:ctrlPr>
              <w:rPr>
                <w:rFonts w:ascii="Cambria Math" w:hAnsi="Cambria Math"/>
                <w:szCs w:val="21"/>
              </w:rPr>
            </m:ctrlPr>
          </m:sSubPr>
          <m:e>
            <m:r>
              <m:rPr>
                <m:sty m:val="p"/>
              </m:rPr>
              <w:rPr>
                <w:rFonts w:ascii="Cambria Math" w:hAnsi="Cambria Math"/>
                <w:szCs w:val="21"/>
              </w:rPr>
              <m:t>ω</m:t>
            </m:r>
          </m:e>
          <m:sub>
            <m:r>
              <m:rPr>
                <m:sty m:val="p"/>
              </m:rPr>
              <w:rPr>
                <w:rFonts w:ascii="Cambria Math" w:hAnsi="Cambria Math"/>
                <w:szCs w:val="21"/>
              </w:rPr>
              <m:t>活性硅</m:t>
            </m:r>
          </m:sub>
        </m:sSub>
        <m:r>
          <m:rPr>
            <m:sty m:val="p"/>
          </m:rPr>
          <w:rPr>
            <w:rFonts w:ascii="Cambria Math" w:hAnsi="Cambria Math"/>
            <w:szCs w:val="21"/>
          </w:rPr>
          <m:t>=</m:t>
        </m:r>
        <m:f>
          <m:fPr>
            <m:ctrlPr>
              <w:rPr>
                <w:rFonts w:ascii="Cambria Math" w:hAnsi="Cambria Math"/>
                <w:szCs w:val="21"/>
              </w:rPr>
            </m:ctrlPr>
          </m:fPr>
          <m:num>
            <m:sSub>
              <m:sSubPr>
                <m:ctrlPr>
                  <w:rPr>
                    <w:rFonts w:ascii="Cambria Math" w:hAnsi="Cambria Math"/>
                    <w:szCs w:val="21"/>
                  </w:rPr>
                </m:ctrlPr>
              </m:sSubPr>
              <m:e>
                <m:r>
                  <m:rPr>
                    <m:sty m:val="p"/>
                  </m:rPr>
                  <w:rPr>
                    <w:rFonts w:ascii="Cambria Math" w:hAnsi="Cambria Math"/>
                    <w:szCs w:val="21"/>
                  </w:rPr>
                  <m:t>m</m:t>
                </m:r>
              </m:e>
              <m:sub>
                <m:r>
                  <m:rPr>
                    <m:sty m:val="p"/>
                  </m:rPr>
                  <w:rPr>
                    <w:rFonts w:ascii="Cambria Math" w:hAnsi="Cambria Math"/>
                    <w:szCs w:val="21"/>
                  </w:rPr>
                  <m:t>1</m:t>
                </m:r>
              </m:sub>
            </m:sSub>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m</m:t>
                </m:r>
              </m:e>
              <m:sub>
                <m:r>
                  <m:rPr>
                    <m:sty m:val="p"/>
                  </m:rPr>
                  <w:rPr>
                    <w:rFonts w:ascii="Cambria Math" w:hAnsi="Cambria Math"/>
                    <w:szCs w:val="21"/>
                  </w:rPr>
                  <m:t>0</m:t>
                </m:r>
              </m:sub>
            </m:sSub>
          </m:num>
          <m:den>
            <m:r>
              <m:rPr>
                <m:sty m:val="p"/>
              </m:rPr>
              <w:rPr>
                <w:rFonts w:ascii="Cambria Math" w:hAnsi="Cambria Math"/>
                <w:szCs w:val="21"/>
              </w:rPr>
              <m:t>m</m:t>
            </m:r>
          </m:den>
        </m:f>
        <m:r>
          <m:rPr>
            <m:sty m:val="p"/>
          </m:rPr>
          <w:rPr>
            <w:rFonts w:ascii="Cambria Math" w:hAnsi="Cambria Math"/>
            <w:szCs w:val="21"/>
          </w:rPr>
          <m:t>×100</m:t>
        </m:r>
        <m:r>
          <m:rPr>
            <m:sty m:val="p"/>
          </m:rPr>
          <w:rPr>
            <w:rFonts w:ascii="Cambria Math" w:hAnsi="Cambria Math"/>
          </w:rPr>
          <m:t xml:space="preserve"> </m:t>
        </m:r>
        <m:r>
          <m:rPr>
            <m:sty m:val="p"/>
          </m:rPr>
          <w:rPr>
            <w:rFonts w:ascii="Cambria Math" w:hAnsi="Cambria Math" w:hint="eastAsia"/>
          </w:rPr>
          <m:t>........</m:t>
        </m:r>
        <m:r>
          <m:rPr>
            <m:sty m:val="p"/>
          </m:rPr>
          <w:rPr>
            <w:rFonts w:ascii="Cambria Math" w:hAnsi="Cambria Math"/>
          </w:rPr>
          <m:t xml:space="preserve"> </m:t>
        </m:r>
        <m:r>
          <m:rPr>
            <m:sty m:val="p"/>
          </m:rPr>
          <w:rPr>
            <w:rFonts w:ascii="Cambria Math" w:hAnsi="Cambria Math" w:hint="eastAsia"/>
          </w:rPr>
          <m:t>......................</m:t>
        </m:r>
        <m:r>
          <m:rPr>
            <m:sty m:val="p"/>
          </m:rPr>
          <w:rPr>
            <w:rFonts w:ascii="Cambria Math" w:hAnsi="Cambria Math" w:hint="eastAsia"/>
          </w:rPr>
          <m:t>（</m:t>
        </m:r>
        <m:r>
          <m:rPr>
            <m:sty m:val="p"/>
          </m:rPr>
          <w:rPr>
            <w:rFonts w:ascii="Cambria Math" w:hAnsi="Cambria Math"/>
          </w:rPr>
          <m:t>4</m:t>
        </m:r>
        <m:r>
          <m:rPr>
            <m:sty m:val="p"/>
          </m:rPr>
          <w:rPr>
            <w:rFonts w:ascii="Cambria Math" w:hAnsi="Cambria Math" w:hint="eastAsia"/>
          </w:rPr>
          <m:t>）</m:t>
        </m:r>
      </m:oMath>
    </w:p>
    <w:p w:rsidR="00B52755" w:rsidRDefault="00B52755" w:rsidP="00B52755">
      <w:pPr>
        <w:ind w:firstLineChars="200" w:firstLine="420"/>
        <w:rPr>
          <w:rFonts w:hint="eastAsia"/>
          <w:szCs w:val="21"/>
        </w:rPr>
      </w:pPr>
      <w:r>
        <w:rPr>
          <w:rFonts w:hint="eastAsia"/>
          <w:szCs w:val="21"/>
        </w:rPr>
        <w:t>式中：</w:t>
      </w:r>
    </w:p>
    <w:p w:rsidR="00B52755" w:rsidRDefault="00B52755" w:rsidP="00B52755">
      <w:pPr>
        <w:ind w:firstLineChars="200" w:firstLine="420"/>
        <w:rPr>
          <w:rFonts w:ascii="宋体" w:hAnsi="宋体" w:hint="eastAsia"/>
          <w:szCs w:val="21"/>
        </w:rPr>
      </w:pPr>
      <w:r>
        <w:rPr>
          <w:rFonts w:ascii="宋体" w:hAnsi="宋体" w:hint="eastAsia"/>
          <w:i/>
          <w:szCs w:val="21"/>
        </w:rPr>
        <w:lastRenderedPageBreak/>
        <w:t>m</w:t>
      </w:r>
      <w:r>
        <w:rPr>
          <w:rFonts w:ascii="宋体" w:hAnsi="宋体" w:hint="eastAsia"/>
          <w:szCs w:val="21"/>
          <w:vertAlign w:val="subscript"/>
        </w:rPr>
        <w:t>1</w:t>
      </w:r>
      <w:r>
        <w:rPr>
          <w:rFonts w:ascii="宋体" w:hAnsi="宋体"/>
          <w:szCs w:val="21"/>
        </w:rPr>
        <w:t>—</w:t>
      </w:r>
      <w:r>
        <w:rPr>
          <w:rFonts w:ascii="宋体" w:hAnsi="宋体" w:hint="eastAsia"/>
          <w:szCs w:val="21"/>
        </w:rPr>
        <w:t>由工作曲线查得的二氧化硅的量，单位为</w:t>
      </w:r>
      <w:r w:rsidR="00873CAC">
        <w:rPr>
          <w:rFonts w:ascii="宋体" w:hAnsi="宋体" w:hint="eastAsia"/>
          <w:szCs w:val="21"/>
        </w:rPr>
        <w:t>毫克</w:t>
      </w:r>
      <w:r>
        <w:rPr>
          <w:rFonts w:ascii="宋体" w:hAnsi="宋体" w:hint="eastAsia"/>
          <w:szCs w:val="21"/>
        </w:rPr>
        <w:t>（m</w:t>
      </w:r>
      <w:r w:rsidR="00873CAC">
        <w:rPr>
          <w:rFonts w:ascii="宋体" w:hAnsi="宋体" w:hint="eastAsia"/>
          <w:szCs w:val="21"/>
        </w:rPr>
        <w:t>g</w:t>
      </w:r>
      <w:r>
        <w:rPr>
          <w:rFonts w:ascii="宋体" w:hAnsi="宋体" w:hint="eastAsia"/>
          <w:szCs w:val="21"/>
        </w:rPr>
        <w:t>）；</w:t>
      </w:r>
    </w:p>
    <w:p w:rsidR="00B52755" w:rsidRDefault="00873CAC" w:rsidP="00B52755">
      <w:pPr>
        <w:ind w:firstLineChars="200" w:firstLine="420"/>
        <w:rPr>
          <w:rFonts w:ascii="宋体" w:hAnsi="宋体" w:hint="eastAsia"/>
          <w:szCs w:val="21"/>
        </w:rPr>
      </w:pPr>
      <w:r>
        <w:rPr>
          <w:rFonts w:ascii="宋体" w:hAnsi="宋体" w:hint="eastAsia"/>
          <w:i/>
          <w:szCs w:val="21"/>
        </w:rPr>
        <w:t>m</w:t>
      </w:r>
      <w:r>
        <w:rPr>
          <w:rFonts w:ascii="宋体" w:hAnsi="宋体" w:hint="eastAsia"/>
          <w:i/>
          <w:szCs w:val="21"/>
          <w:vertAlign w:val="subscript"/>
        </w:rPr>
        <w:t>0</w:t>
      </w:r>
      <w:r w:rsidR="00B52755">
        <w:rPr>
          <w:rFonts w:ascii="宋体" w:hAnsi="宋体" w:hint="eastAsia"/>
          <w:szCs w:val="21"/>
        </w:rPr>
        <w:t>--</w:t>
      </w:r>
      <w:r>
        <w:rPr>
          <w:rFonts w:ascii="宋体" w:hAnsi="宋体" w:hint="eastAsia"/>
          <w:szCs w:val="21"/>
        </w:rPr>
        <w:t>由工作曲线查得的空白二氧化硅的量，单位为毫克（mg）；</w:t>
      </w:r>
      <w:r w:rsidR="00B52755">
        <w:rPr>
          <w:rFonts w:ascii="宋体" w:hAnsi="宋体" w:hint="eastAsia"/>
          <w:szCs w:val="21"/>
        </w:rPr>
        <w:t>；</w:t>
      </w:r>
    </w:p>
    <w:p w:rsidR="00B52755" w:rsidRDefault="00B52755" w:rsidP="00B52755">
      <w:pPr>
        <w:ind w:firstLineChars="200" w:firstLine="420"/>
        <w:rPr>
          <w:rFonts w:ascii="宋体" w:hAnsi="宋体" w:hint="eastAsia"/>
          <w:szCs w:val="21"/>
        </w:rPr>
      </w:pPr>
      <w:r>
        <w:rPr>
          <w:rFonts w:ascii="宋体" w:hAnsi="宋体" w:hint="eastAsia"/>
          <w:szCs w:val="21"/>
        </w:rPr>
        <w:t>m</w:t>
      </w:r>
      <w:r>
        <w:rPr>
          <w:rFonts w:ascii="宋体" w:hAnsi="宋体"/>
          <w:szCs w:val="21"/>
        </w:rPr>
        <w:t>—</w:t>
      </w:r>
      <w:r>
        <w:rPr>
          <w:rFonts w:ascii="宋体" w:hAnsi="宋体" w:hint="eastAsia"/>
          <w:szCs w:val="21"/>
        </w:rPr>
        <w:t>分取溶液相当的试料的质量，单位为毫克（mg）</w:t>
      </w:r>
    </w:p>
    <w:p w:rsidR="00B52755" w:rsidRPr="00B52755" w:rsidRDefault="00B52755" w:rsidP="00B52755">
      <w:pPr>
        <w:ind w:leftChars="945" w:left="1984" w:firstLineChars="313" w:firstLine="657"/>
        <w:rPr>
          <w:rFonts w:ascii="宋体" w:hAnsi="宋体" w:hint="eastAsia"/>
          <w:szCs w:val="21"/>
        </w:rPr>
      </w:pPr>
    </w:p>
    <w:p w:rsidR="0069330D" w:rsidRDefault="00094C0E" w:rsidP="004A1FAD">
      <w:pPr>
        <w:pStyle w:val="a5"/>
        <w:numPr>
          <w:ilvl w:val="0"/>
          <w:numId w:val="0"/>
        </w:numPr>
        <w:spacing w:before="156" w:after="156"/>
        <w:rPr>
          <w:rFonts w:hAnsi="宋体" w:hint="eastAsia"/>
          <w:lang w:val="en-US" w:eastAsia="zh-CN"/>
        </w:rPr>
      </w:pPr>
      <w:r>
        <w:rPr>
          <w:rFonts w:hAnsi="宋体" w:hint="eastAsia"/>
          <w:lang w:val="en-US"/>
        </w:rPr>
        <w:t>10</w:t>
      </w:r>
      <w:r w:rsidR="00391E7B">
        <w:rPr>
          <w:rFonts w:hAnsi="宋体" w:hint="eastAsia"/>
          <w:lang w:val="en-US"/>
        </w:rPr>
        <w:t xml:space="preserve"> </w:t>
      </w:r>
      <w:r w:rsidR="0069330D">
        <w:rPr>
          <w:rFonts w:hAnsi="宋体" w:hint="eastAsia"/>
          <w:lang w:val="en-US" w:eastAsia="zh-CN"/>
        </w:rPr>
        <w:t>精密度</w:t>
      </w:r>
    </w:p>
    <w:p w:rsidR="0069330D" w:rsidRDefault="00094C0E">
      <w:pPr>
        <w:rPr>
          <w:rFonts w:ascii="黑体" w:eastAsia="黑体" w:hAnsi="宋体" w:hint="eastAsia"/>
          <w:kern w:val="0"/>
          <w:szCs w:val="20"/>
          <w:lang w:val="en-US" w:eastAsia="zh-CN"/>
        </w:rPr>
      </w:pPr>
      <w:r>
        <w:rPr>
          <w:rFonts w:ascii="黑体" w:eastAsia="黑体" w:hAnsi="宋体" w:hint="eastAsia"/>
          <w:kern w:val="0"/>
          <w:szCs w:val="20"/>
          <w:lang w:val="en-US"/>
        </w:rPr>
        <w:t>10</w:t>
      </w:r>
      <w:r w:rsidR="0069330D">
        <w:rPr>
          <w:rFonts w:ascii="黑体" w:eastAsia="黑体" w:hAnsi="宋体" w:hint="eastAsia"/>
          <w:kern w:val="0"/>
          <w:szCs w:val="20"/>
          <w:lang w:val="en-US" w:eastAsia="zh-CN"/>
        </w:rPr>
        <w:t>.1  重复性</w:t>
      </w:r>
    </w:p>
    <w:p w:rsidR="0069330D" w:rsidRDefault="0069330D">
      <w:pPr>
        <w:ind w:firstLineChars="200" w:firstLine="420"/>
        <w:rPr>
          <w:rFonts w:ascii="宋体" w:hAnsi="宋体" w:hint="eastAsia"/>
          <w:kern w:val="0"/>
          <w:szCs w:val="20"/>
          <w:lang w:val="en-US"/>
        </w:rPr>
      </w:pPr>
      <w:r>
        <w:rPr>
          <w:rFonts w:ascii="宋体" w:hAnsi="宋体" w:hint="eastAsia"/>
          <w:kern w:val="0"/>
          <w:szCs w:val="20"/>
          <w:lang w:val="en-US" w:eastAsia="zh-CN"/>
        </w:rPr>
        <w:t>在重复性条件下获得的两次独立测试结果的测定值，在以下给出的平均值范围内，这两个测试结果的绝对差值不超过重复性限r，超过重复性限r的情况不超过5%求得:</w:t>
      </w:r>
    </w:p>
    <w:p w:rsidR="00094C0E" w:rsidRPr="00796F35" w:rsidRDefault="00094C0E" w:rsidP="00094C0E">
      <w:pPr>
        <w:ind w:firstLineChars="200" w:firstLine="420"/>
        <w:jc w:val="center"/>
        <w:rPr>
          <w:rFonts w:ascii="黑体" w:eastAsia="黑体" w:hAnsi="黑体"/>
          <w:kern w:val="0"/>
          <w:szCs w:val="20"/>
        </w:rPr>
      </w:pPr>
      <w:r w:rsidRPr="00796F35">
        <w:rPr>
          <w:rFonts w:ascii="黑体" w:eastAsia="黑体" w:hAnsi="黑体" w:hint="eastAsia"/>
          <w:kern w:val="0"/>
          <w:szCs w:val="20"/>
        </w:rPr>
        <w:t>表</w:t>
      </w:r>
      <w:r>
        <w:rPr>
          <w:rFonts w:ascii="黑体" w:eastAsia="黑体" w:hAnsi="黑体" w:hint="eastAsia"/>
          <w:kern w:val="0"/>
          <w:szCs w:val="20"/>
        </w:rPr>
        <w:t>1</w:t>
      </w:r>
      <w:r w:rsidRPr="00796F35">
        <w:rPr>
          <w:rFonts w:ascii="黑体" w:eastAsia="黑体" w:hAnsi="黑体" w:hint="eastAsia"/>
          <w:kern w:val="0"/>
          <w:szCs w:val="20"/>
        </w:rPr>
        <w:t xml:space="preserve">  </w:t>
      </w:r>
      <w:r>
        <w:rPr>
          <w:rFonts w:ascii="黑体" w:eastAsia="黑体" w:hAnsi="黑体" w:hint="eastAsia"/>
          <w:kern w:val="0"/>
          <w:szCs w:val="20"/>
        </w:rPr>
        <w:t>重复性限</w:t>
      </w:r>
    </w:p>
    <w:tbl>
      <w:tblPr>
        <w:tblW w:w="4971" w:type="pct"/>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20"/>
      </w:tblPr>
      <w:tblGrid>
        <w:gridCol w:w="2662"/>
        <w:gridCol w:w="2125"/>
        <w:gridCol w:w="1842"/>
        <w:gridCol w:w="1844"/>
      </w:tblGrid>
      <w:tr w:rsidR="00094C0E" w:rsidRPr="007E33E5" w:rsidTr="009570BA">
        <w:tc>
          <w:tcPr>
            <w:tcW w:w="1571" w:type="pct"/>
            <w:tcBorders>
              <w:top w:val="single" w:sz="12" w:space="0" w:color="auto"/>
              <w:left w:val="single" w:sz="12" w:space="0" w:color="auto"/>
              <w:bottom w:val="single" w:sz="4" w:space="0" w:color="auto"/>
              <w:right w:val="single" w:sz="6" w:space="0" w:color="auto"/>
            </w:tcBorders>
            <w:vAlign w:val="center"/>
          </w:tcPr>
          <w:p w:rsidR="00094C0E" w:rsidRPr="007E33E5" w:rsidRDefault="00094C0E" w:rsidP="009570BA">
            <w:pPr>
              <w:jc w:val="center"/>
              <w:rPr>
                <w:sz w:val="18"/>
              </w:rPr>
            </w:pPr>
            <w:r>
              <w:rPr>
                <w:rFonts w:hint="eastAsia"/>
                <w:iCs/>
                <w:sz w:val="18"/>
              </w:rPr>
              <w:t>有效铝的质量分数</w:t>
            </w:r>
            <w:r>
              <w:rPr>
                <w:rFonts w:hint="eastAsia"/>
                <w:iCs/>
                <w:sz w:val="18"/>
              </w:rPr>
              <w:t>/</w:t>
            </w:r>
            <w:r>
              <w:rPr>
                <w:rFonts w:hint="eastAsia"/>
                <w:sz w:val="18"/>
              </w:rPr>
              <w:t>%</w:t>
            </w:r>
          </w:p>
        </w:tc>
        <w:tc>
          <w:tcPr>
            <w:tcW w:w="1254" w:type="pct"/>
            <w:tcBorders>
              <w:top w:val="single" w:sz="12" w:space="0" w:color="auto"/>
              <w:left w:val="single" w:sz="6" w:space="0" w:color="auto"/>
              <w:bottom w:val="single" w:sz="6" w:space="0" w:color="auto"/>
              <w:right w:val="single" w:sz="6" w:space="0" w:color="auto"/>
            </w:tcBorders>
            <w:vAlign w:val="center"/>
          </w:tcPr>
          <w:p w:rsidR="00094C0E" w:rsidRPr="007E33E5" w:rsidRDefault="00094C0E" w:rsidP="009570BA">
            <w:pPr>
              <w:jc w:val="center"/>
              <w:rPr>
                <w:sz w:val="18"/>
              </w:rPr>
            </w:pPr>
          </w:p>
        </w:tc>
        <w:tc>
          <w:tcPr>
            <w:tcW w:w="1087" w:type="pct"/>
            <w:tcBorders>
              <w:top w:val="single" w:sz="12" w:space="0" w:color="auto"/>
              <w:left w:val="single" w:sz="6" w:space="0" w:color="auto"/>
              <w:bottom w:val="single" w:sz="6" w:space="0" w:color="auto"/>
              <w:right w:val="single" w:sz="6" w:space="0" w:color="auto"/>
            </w:tcBorders>
            <w:vAlign w:val="center"/>
          </w:tcPr>
          <w:p w:rsidR="00094C0E" w:rsidRPr="007E33E5" w:rsidRDefault="00094C0E" w:rsidP="009570BA">
            <w:pPr>
              <w:jc w:val="center"/>
              <w:rPr>
                <w:sz w:val="18"/>
              </w:rPr>
            </w:pPr>
          </w:p>
        </w:tc>
        <w:tc>
          <w:tcPr>
            <w:tcW w:w="1088" w:type="pct"/>
            <w:tcBorders>
              <w:top w:val="single" w:sz="12" w:space="0" w:color="auto"/>
              <w:left w:val="single" w:sz="6" w:space="0" w:color="auto"/>
              <w:bottom w:val="single" w:sz="6" w:space="0" w:color="auto"/>
              <w:right w:val="single" w:sz="12" w:space="0" w:color="auto"/>
            </w:tcBorders>
            <w:vAlign w:val="center"/>
          </w:tcPr>
          <w:p w:rsidR="00094C0E" w:rsidRPr="007E33E5" w:rsidRDefault="00094C0E" w:rsidP="009570BA">
            <w:pPr>
              <w:jc w:val="center"/>
              <w:rPr>
                <w:sz w:val="18"/>
              </w:rPr>
            </w:pPr>
          </w:p>
        </w:tc>
      </w:tr>
      <w:tr w:rsidR="00094C0E" w:rsidRPr="007E33E5" w:rsidTr="009570BA">
        <w:tc>
          <w:tcPr>
            <w:tcW w:w="1571" w:type="pct"/>
            <w:tcBorders>
              <w:top w:val="single" w:sz="4" w:space="0" w:color="auto"/>
              <w:left w:val="single" w:sz="12" w:space="0" w:color="auto"/>
              <w:bottom w:val="single" w:sz="12" w:space="0" w:color="auto"/>
              <w:right w:val="single" w:sz="6" w:space="0" w:color="auto"/>
            </w:tcBorders>
            <w:vAlign w:val="center"/>
          </w:tcPr>
          <w:p w:rsidR="00094C0E" w:rsidRPr="007E33E5" w:rsidRDefault="00094C0E" w:rsidP="009570BA">
            <w:pPr>
              <w:jc w:val="center"/>
              <w:rPr>
                <w:sz w:val="18"/>
              </w:rPr>
            </w:pPr>
            <w:r>
              <w:rPr>
                <w:rFonts w:asciiTheme="minorEastAsia" w:hAnsiTheme="minorEastAsia" w:hint="eastAsia"/>
                <w:szCs w:val="21"/>
              </w:rPr>
              <w:t>r/%</w:t>
            </w:r>
          </w:p>
        </w:tc>
        <w:tc>
          <w:tcPr>
            <w:tcW w:w="1254" w:type="pct"/>
            <w:tcBorders>
              <w:top w:val="single" w:sz="6" w:space="0" w:color="auto"/>
              <w:left w:val="single" w:sz="6" w:space="0" w:color="auto"/>
              <w:bottom w:val="single" w:sz="12" w:space="0" w:color="000000"/>
              <w:right w:val="single" w:sz="6" w:space="0" w:color="auto"/>
            </w:tcBorders>
            <w:vAlign w:val="center"/>
          </w:tcPr>
          <w:p w:rsidR="00094C0E" w:rsidRPr="007E33E5" w:rsidRDefault="00094C0E" w:rsidP="009570BA">
            <w:pPr>
              <w:jc w:val="center"/>
              <w:rPr>
                <w:sz w:val="18"/>
              </w:rPr>
            </w:pPr>
          </w:p>
        </w:tc>
        <w:tc>
          <w:tcPr>
            <w:tcW w:w="1087" w:type="pct"/>
            <w:tcBorders>
              <w:top w:val="single" w:sz="6" w:space="0" w:color="auto"/>
              <w:left w:val="single" w:sz="6" w:space="0" w:color="auto"/>
              <w:bottom w:val="single" w:sz="12" w:space="0" w:color="000000"/>
              <w:right w:val="single" w:sz="6" w:space="0" w:color="auto"/>
            </w:tcBorders>
            <w:vAlign w:val="center"/>
          </w:tcPr>
          <w:p w:rsidR="00094C0E" w:rsidRPr="007E33E5" w:rsidRDefault="00094C0E" w:rsidP="009570BA">
            <w:pPr>
              <w:jc w:val="center"/>
              <w:rPr>
                <w:sz w:val="18"/>
              </w:rPr>
            </w:pPr>
          </w:p>
        </w:tc>
        <w:tc>
          <w:tcPr>
            <w:tcW w:w="1088" w:type="pct"/>
            <w:tcBorders>
              <w:top w:val="single" w:sz="6" w:space="0" w:color="auto"/>
              <w:left w:val="single" w:sz="6" w:space="0" w:color="auto"/>
              <w:bottom w:val="single" w:sz="12" w:space="0" w:color="000000"/>
              <w:right w:val="single" w:sz="12" w:space="0" w:color="auto"/>
            </w:tcBorders>
            <w:vAlign w:val="center"/>
          </w:tcPr>
          <w:p w:rsidR="00094C0E" w:rsidRPr="007E33E5" w:rsidRDefault="00094C0E" w:rsidP="009570BA">
            <w:pPr>
              <w:jc w:val="center"/>
              <w:rPr>
                <w:sz w:val="18"/>
              </w:rPr>
            </w:pPr>
          </w:p>
        </w:tc>
      </w:tr>
    </w:tbl>
    <w:p w:rsidR="00094C0E" w:rsidRDefault="00094C0E" w:rsidP="00094C0E">
      <w:pPr>
        <w:ind w:firstLineChars="200" w:firstLine="420"/>
        <w:jc w:val="center"/>
        <w:rPr>
          <w:rFonts w:ascii="黑体" w:eastAsia="黑体" w:hAnsi="黑体" w:hint="eastAsia"/>
          <w:kern w:val="0"/>
          <w:szCs w:val="20"/>
        </w:rPr>
      </w:pPr>
      <w:r w:rsidRPr="00796F35">
        <w:rPr>
          <w:rFonts w:ascii="黑体" w:eastAsia="黑体" w:hAnsi="黑体" w:hint="eastAsia"/>
          <w:kern w:val="0"/>
          <w:szCs w:val="20"/>
        </w:rPr>
        <w:t>表</w:t>
      </w:r>
      <w:r>
        <w:rPr>
          <w:rFonts w:ascii="黑体" w:eastAsia="黑体" w:hAnsi="黑体" w:hint="eastAsia"/>
          <w:kern w:val="0"/>
          <w:szCs w:val="20"/>
        </w:rPr>
        <w:t>2</w:t>
      </w:r>
      <w:r w:rsidRPr="00796F35">
        <w:rPr>
          <w:rFonts w:ascii="黑体" w:eastAsia="黑体" w:hAnsi="黑体" w:hint="eastAsia"/>
          <w:kern w:val="0"/>
          <w:szCs w:val="20"/>
        </w:rPr>
        <w:t xml:space="preserve">  </w:t>
      </w:r>
      <w:r>
        <w:rPr>
          <w:rFonts w:ascii="黑体" w:eastAsia="黑体" w:hAnsi="黑体" w:hint="eastAsia"/>
          <w:kern w:val="0"/>
          <w:szCs w:val="20"/>
        </w:rPr>
        <w:t>重复性限</w:t>
      </w:r>
    </w:p>
    <w:tbl>
      <w:tblPr>
        <w:tblW w:w="4971" w:type="pct"/>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20"/>
      </w:tblPr>
      <w:tblGrid>
        <w:gridCol w:w="2662"/>
        <w:gridCol w:w="2125"/>
        <w:gridCol w:w="1842"/>
        <w:gridCol w:w="1844"/>
      </w:tblGrid>
      <w:tr w:rsidR="00094C0E" w:rsidRPr="007E33E5" w:rsidTr="009570BA">
        <w:tc>
          <w:tcPr>
            <w:tcW w:w="1571" w:type="pct"/>
            <w:tcBorders>
              <w:top w:val="single" w:sz="12" w:space="0" w:color="auto"/>
              <w:left w:val="single" w:sz="12" w:space="0" w:color="auto"/>
              <w:bottom w:val="single" w:sz="4" w:space="0" w:color="auto"/>
              <w:right w:val="single" w:sz="6" w:space="0" w:color="auto"/>
            </w:tcBorders>
            <w:vAlign w:val="center"/>
          </w:tcPr>
          <w:p w:rsidR="00094C0E" w:rsidRPr="007E33E5" w:rsidRDefault="00094C0E" w:rsidP="009570BA">
            <w:pPr>
              <w:jc w:val="center"/>
              <w:rPr>
                <w:sz w:val="18"/>
              </w:rPr>
            </w:pPr>
            <w:r>
              <w:rPr>
                <w:rFonts w:hint="eastAsia"/>
                <w:iCs/>
                <w:sz w:val="18"/>
              </w:rPr>
              <w:t>活性硅</w:t>
            </w:r>
            <w:r>
              <w:rPr>
                <w:rFonts w:hint="eastAsia"/>
                <w:iCs/>
                <w:sz w:val="18"/>
              </w:rPr>
              <w:t>的质量分数</w:t>
            </w:r>
            <w:r>
              <w:rPr>
                <w:rFonts w:hint="eastAsia"/>
                <w:iCs/>
                <w:sz w:val="18"/>
              </w:rPr>
              <w:t>/</w:t>
            </w:r>
            <w:r>
              <w:rPr>
                <w:rFonts w:hint="eastAsia"/>
                <w:sz w:val="18"/>
              </w:rPr>
              <w:t>%</w:t>
            </w:r>
          </w:p>
        </w:tc>
        <w:tc>
          <w:tcPr>
            <w:tcW w:w="1254" w:type="pct"/>
            <w:tcBorders>
              <w:top w:val="single" w:sz="12" w:space="0" w:color="auto"/>
              <w:left w:val="single" w:sz="6" w:space="0" w:color="auto"/>
              <w:bottom w:val="single" w:sz="6" w:space="0" w:color="auto"/>
              <w:right w:val="single" w:sz="6" w:space="0" w:color="auto"/>
            </w:tcBorders>
            <w:vAlign w:val="center"/>
          </w:tcPr>
          <w:p w:rsidR="00094C0E" w:rsidRPr="007E33E5" w:rsidRDefault="00094C0E" w:rsidP="009570BA">
            <w:pPr>
              <w:jc w:val="center"/>
              <w:rPr>
                <w:sz w:val="18"/>
              </w:rPr>
            </w:pPr>
          </w:p>
        </w:tc>
        <w:tc>
          <w:tcPr>
            <w:tcW w:w="1087" w:type="pct"/>
            <w:tcBorders>
              <w:top w:val="single" w:sz="12" w:space="0" w:color="auto"/>
              <w:left w:val="single" w:sz="6" w:space="0" w:color="auto"/>
              <w:bottom w:val="single" w:sz="6" w:space="0" w:color="auto"/>
              <w:right w:val="single" w:sz="6" w:space="0" w:color="auto"/>
            </w:tcBorders>
            <w:vAlign w:val="center"/>
          </w:tcPr>
          <w:p w:rsidR="00094C0E" w:rsidRPr="007E33E5" w:rsidRDefault="00094C0E" w:rsidP="009570BA">
            <w:pPr>
              <w:jc w:val="center"/>
              <w:rPr>
                <w:sz w:val="18"/>
              </w:rPr>
            </w:pPr>
          </w:p>
        </w:tc>
        <w:tc>
          <w:tcPr>
            <w:tcW w:w="1088" w:type="pct"/>
            <w:tcBorders>
              <w:top w:val="single" w:sz="12" w:space="0" w:color="auto"/>
              <w:left w:val="single" w:sz="6" w:space="0" w:color="auto"/>
              <w:bottom w:val="single" w:sz="6" w:space="0" w:color="auto"/>
              <w:right w:val="single" w:sz="12" w:space="0" w:color="auto"/>
            </w:tcBorders>
            <w:vAlign w:val="center"/>
          </w:tcPr>
          <w:p w:rsidR="00094C0E" w:rsidRPr="007E33E5" w:rsidRDefault="00094C0E" w:rsidP="009570BA">
            <w:pPr>
              <w:jc w:val="center"/>
              <w:rPr>
                <w:sz w:val="18"/>
              </w:rPr>
            </w:pPr>
          </w:p>
        </w:tc>
      </w:tr>
      <w:tr w:rsidR="00094C0E" w:rsidRPr="007E33E5" w:rsidTr="009570BA">
        <w:tc>
          <w:tcPr>
            <w:tcW w:w="1571" w:type="pct"/>
            <w:tcBorders>
              <w:top w:val="single" w:sz="4" w:space="0" w:color="auto"/>
              <w:left w:val="single" w:sz="12" w:space="0" w:color="auto"/>
              <w:bottom w:val="single" w:sz="12" w:space="0" w:color="auto"/>
              <w:right w:val="single" w:sz="6" w:space="0" w:color="auto"/>
            </w:tcBorders>
            <w:vAlign w:val="center"/>
          </w:tcPr>
          <w:p w:rsidR="00094C0E" w:rsidRPr="007E33E5" w:rsidRDefault="00094C0E" w:rsidP="009570BA">
            <w:pPr>
              <w:jc w:val="center"/>
              <w:rPr>
                <w:sz w:val="18"/>
              </w:rPr>
            </w:pPr>
            <w:r>
              <w:rPr>
                <w:rFonts w:asciiTheme="minorEastAsia" w:hAnsiTheme="minorEastAsia" w:hint="eastAsia"/>
                <w:szCs w:val="21"/>
              </w:rPr>
              <w:t>r/%</w:t>
            </w:r>
          </w:p>
        </w:tc>
        <w:tc>
          <w:tcPr>
            <w:tcW w:w="1254" w:type="pct"/>
            <w:tcBorders>
              <w:top w:val="single" w:sz="6" w:space="0" w:color="auto"/>
              <w:left w:val="single" w:sz="6" w:space="0" w:color="auto"/>
              <w:bottom w:val="single" w:sz="12" w:space="0" w:color="000000"/>
              <w:right w:val="single" w:sz="6" w:space="0" w:color="auto"/>
            </w:tcBorders>
            <w:vAlign w:val="center"/>
          </w:tcPr>
          <w:p w:rsidR="00094C0E" w:rsidRPr="007E33E5" w:rsidRDefault="00094C0E" w:rsidP="009570BA">
            <w:pPr>
              <w:jc w:val="center"/>
              <w:rPr>
                <w:sz w:val="18"/>
              </w:rPr>
            </w:pPr>
          </w:p>
        </w:tc>
        <w:tc>
          <w:tcPr>
            <w:tcW w:w="1087" w:type="pct"/>
            <w:tcBorders>
              <w:top w:val="single" w:sz="6" w:space="0" w:color="auto"/>
              <w:left w:val="single" w:sz="6" w:space="0" w:color="auto"/>
              <w:bottom w:val="single" w:sz="12" w:space="0" w:color="000000"/>
              <w:right w:val="single" w:sz="6" w:space="0" w:color="auto"/>
            </w:tcBorders>
            <w:vAlign w:val="center"/>
          </w:tcPr>
          <w:p w:rsidR="00094C0E" w:rsidRPr="007E33E5" w:rsidRDefault="00094C0E" w:rsidP="009570BA">
            <w:pPr>
              <w:jc w:val="center"/>
              <w:rPr>
                <w:sz w:val="18"/>
              </w:rPr>
            </w:pPr>
          </w:p>
        </w:tc>
        <w:tc>
          <w:tcPr>
            <w:tcW w:w="1088" w:type="pct"/>
            <w:tcBorders>
              <w:top w:val="single" w:sz="6" w:space="0" w:color="auto"/>
              <w:left w:val="single" w:sz="6" w:space="0" w:color="auto"/>
              <w:bottom w:val="single" w:sz="12" w:space="0" w:color="000000"/>
              <w:right w:val="single" w:sz="12" w:space="0" w:color="auto"/>
            </w:tcBorders>
            <w:vAlign w:val="center"/>
          </w:tcPr>
          <w:p w:rsidR="00094C0E" w:rsidRPr="007E33E5" w:rsidRDefault="00094C0E" w:rsidP="009570BA">
            <w:pPr>
              <w:jc w:val="center"/>
              <w:rPr>
                <w:sz w:val="18"/>
              </w:rPr>
            </w:pPr>
          </w:p>
        </w:tc>
      </w:tr>
    </w:tbl>
    <w:p w:rsidR="00094C0E" w:rsidRPr="00D91288" w:rsidRDefault="00094C0E" w:rsidP="00094C0E">
      <w:pPr>
        <w:jc w:val="left"/>
      </w:pPr>
      <w:r>
        <w:rPr>
          <w:rFonts w:ascii="黑体" w:eastAsia="黑体" w:hAnsi="黑体" w:hint="eastAsia"/>
        </w:rPr>
        <w:t>10</w:t>
      </w:r>
      <w:r w:rsidRPr="00D91288">
        <w:rPr>
          <w:rFonts w:ascii="黑体" w:eastAsia="黑体" w:hAnsi="黑体" w:hint="eastAsia"/>
        </w:rPr>
        <w:t>.2  允许差</w:t>
      </w:r>
    </w:p>
    <w:p w:rsidR="00094C0E" w:rsidRDefault="00094C0E" w:rsidP="00094C0E">
      <w:pPr>
        <w:ind w:firstLineChars="200" w:firstLine="420"/>
        <w:rPr>
          <w:rFonts w:asciiTheme="minorEastAsia" w:hAnsiTheme="minorEastAsia"/>
          <w:szCs w:val="21"/>
        </w:rPr>
      </w:pPr>
      <w:r w:rsidRPr="002B7DD9">
        <w:rPr>
          <w:rFonts w:asciiTheme="minorEastAsia" w:hAnsiTheme="minorEastAsia" w:hint="eastAsia"/>
          <w:szCs w:val="21"/>
        </w:rPr>
        <w:t>实验室之间分析结果的差值不大于</w:t>
      </w:r>
      <w:r>
        <w:rPr>
          <w:rFonts w:asciiTheme="minorEastAsia" w:hAnsiTheme="minorEastAsia" w:hint="eastAsia"/>
          <w:szCs w:val="21"/>
        </w:rPr>
        <w:t>表1所</w:t>
      </w:r>
      <w:proofErr w:type="gramStart"/>
      <w:r>
        <w:rPr>
          <w:rFonts w:asciiTheme="minorEastAsia" w:hAnsiTheme="minorEastAsia" w:hint="eastAsia"/>
          <w:szCs w:val="21"/>
        </w:rPr>
        <w:t>列允许差</w:t>
      </w:r>
      <w:proofErr w:type="gramEnd"/>
      <w:r>
        <w:rPr>
          <w:rFonts w:asciiTheme="minorEastAsia" w:hAnsiTheme="minorEastAsia" w:hint="eastAsia"/>
          <w:szCs w:val="21"/>
        </w:rPr>
        <w:t>。</w:t>
      </w:r>
    </w:p>
    <w:p w:rsidR="00094C0E" w:rsidRPr="00796F35" w:rsidRDefault="00094C0E" w:rsidP="00094C0E">
      <w:pPr>
        <w:ind w:firstLineChars="200" w:firstLine="420"/>
        <w:jc w:val="center"/>
        <w:rPr>
          <w:rFonts w:ascii="黑体" w:eastAsia="黑体" w:hAnsi="黑体"/>
          <w:kern w:val="0"/>
          <w:szCs w:val="20"/>
        </w:rPr>
      </w:pPr>
      <w:r w:rsidRPr="00796F35">
        <w:rPr>
          <w:rFonts w:ascii="黑体" w:eastAsia="黑体" w:hAnsi="黑体" w:hint="eastAsia"/>
          <w:kern w:val="0"/>
          <w:szCs w:val="20"/>
        </w:rPr>
        <w:t>表</w:t>
      </w:r>
      <w:r>
        <w:rPr>
          <w:rFonts w:ascii="黑体" w:eastAsia="黑体" w:hAnsi="黑体" w:hint="eastAsia"/>
          <w:kern w:val="0"/>
          <w:szCs w:val="20"/>
        </w:rPr>
        <w:t>3</w:t>
      </w:r>
      <w:r w:rsidRPr="00796F35">
        <w:rPr>
          <w:rFonts w:ascii="黑体" w:eastAsia="黑体" w:hAnsi="黑体" w:hint="eastAsia"/>
          <w:kern w:val="0"/>
          <w:szCs w:val="20"/>
        </w:rPr>
        <w:t xml:space="preserve">  允许差</w:t>
      </w:r>
    </w:p>
    <w:tbl>
      <w:tblPr>
        <w:tblW w:w="5000" w:type="pct"/>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20"/>
      </w:tblPr>
      <w:tblGrid>
        <w:gridCol w:w="4261"/>
        <w:gridCol w:w="4261"/>
      </w:tblGrid>
      <w:tr w:rsidR="00094C0E" w:rsidRPr="007E33E5" w:rsidTr="009570BA">
        <w:tc>
          <w:tcPr>
            <w:tcW w:w="2500" w:type="pct"/>
            <w:tcBorders>
              <w:top w:val="single" w:sz="12" w:space="0" w:color="auto"/>
              <w:left w:val="single" w:sz="12" w:space="0" w:color="auto"/>
              <w:bottom w:val="single" w:sz="8" w:space="0" w:color="auto"/>
              <w:right w:val="single" w:sz="4" w:space="0" w:color="auto"/>
            </w:tcBorders>
            <w:vAlign w:val="center"/>
          </w:tcPr>
          <w:p w:rsidR="00094C0E" w:rsidRPr="007E33E5" w:rsidRDefault="00094C0E" w:rsidP="009570BA">
            <w:pPr>
              <w:jc w:val="center"/>
              <w:rPr>
                <w:sz w:val="18"/>
              </w:rPr>
            </w:pPr>
            <w:r>
              <w:rPr>
                <w:rFonts w:hint="eastAsia"/>
                <w:iCs/>
                <w:sz w:val="18"/>
              </w:rPr>
              <w:t>有效铝的质量分数</w:t>
            </w:r>
            <w:r>
              <w:rPr>
                <w:rFonts w:hint="eastAsia"/>
                <w:iCs/>
                <w:sz w:val="18"/>
              </w:rPr>
              <w:t>/</w:t>
            </w:r>
            <w:r>
              <w:rPr>
                <w:rFonts w:hint="eastAsia"/>
                <w:sz w:val="18"/>
              </w:rPr>
              <w:t>%</w:t>
            </w:r>
          </w:p>
        </w:tc>
        <w:tc>
          <w:tcPr>
            <w:tcW w:w="2500" w:type="pct"/>
            <w:tcBorders>
              <w:top w:val="single" w:sz="12" w:space="0" w:color="auto"/>
              <w:left w:val="single" w:sz="4" w:space="0" w:color="auto"/>
              <w:bottom w:val="single" w:sz="8" w:space="0" w:color="auto"/>
              <w:right w:val="single" w:sz="12" w:space="0" w:color="auto"/>
            </w:tcBorders>
            <w:vAlign w:val="center"/>
          </w:tcPr>
          <w:p w:rsidR="00094C0E" w:rsidRPr="007E33E5" w:rsidRDefault="00094C0E" w:rsidP="009570BA">
            <w:pPr>
              <w:jc w:val="center"/>
              <w:rPr>
                <w:sz w:val="18"/>
              </w:rPr>
            </w:pPr>
            <w:r>
              <w:rPr>
                <w:rFonts w:hint="eastAsia"/>
                <w:sz w:val="18"/>
              </w:rPr>
              <w:t>允许差</w:t>
            </w:r>
            <w:r>
              <w:rPr>
                <w:rFonts w:hint="eastAsia"/>
                <w:sz w:val="18"/>
              </w:rPr>
              <w:t>/ %</w:t>
            </w:r>
          </w:p>
        </w:tc>
      </w:tr>
      <w:tr w:rsidR="00094C0E" w:rsidRPr="007E33E5" w:rsidTr="009570BA">
        <w:tc>
          <w:tcPr>
            <w:tcW w:w="2500" w:type="pct"/>
            <w:tcBorders>
              <w:top w:val="single" w:sz="12" w:space="0" w:color="auto"/>
              <w:left w:val="single" w:sz="12" w:space="0" w:color="auto"/>
              <w:bottom w:val="single" w:sz="4" w:space="0" w:color="auto"/>
              <w:right w:val="single" w:sz="4" w:space="0" w:color="auto"/>
            </w:tcBorders>
            <w:vAlign w:val="center"/>
          </w:tcPr>
          <w:p w:rsidR="00094C0E" w:rsidRPr="007E33E5" w:rsidRDefault="00094C0E" w:rsidP="009570BA">
            <w:pPr>
              <w:jc w:val="center"/>
              <w:rPr>
                <w:sz w:val="18"/>
              </w:rPr>
            </w:pPr>
          </w:p>
        </w:tc>
        <w:tc>
          <w:tcPr>
            <w:tcW w:w="2500" w:type="pct"/>
            <w:tcBorders>
              <w:top w:val="single" w:sz="12" w:space="0" w:color="auto"/>
              <w:left w:val="single" w:sz="4" w:space="0" w:color="auto"/>
              <w:bottom w:val="single" w:sz="4" w:space="0" w:color="auto"/>
              <w:right w:val="single" w:sz="12" w:space="0" w:color="auto"/>
            </w:tcBorders>
            <w:vAlign w:val="center"/>
          </w:tcPr>
          <w:p w:rsidR="00094C0E" w:rsidRPr="007E33E5" w:rsidRDefault="00094C0E" w:rsidP="009570BA">
            <w:pPr>
              <w:jc w:val="center"/>
              <w:rPr>
                <w:sz w:val="18"/>
              </w:rPr>
            </w:pPr>
          </w:p>
        </w:tc>
      </w:tr>
      <w:tr w:rsidR="00094C0E" w:rsidRPr="007E33E5" w:rsidTr="009570BA">
        <w:tc>
          <w:tcPr>
            <w:tcW w:w="2500" w:type="pct"/>
            <w:tcBorders>
              <w:top w:val="single" w:sz="4" w:space="0" w:color="auto"/>
              <w:left w:val="single" w:sz="12" w:space="0" w:color="auto"/>
              <w:bottom w:val="single" w:sz="12" w:space="0" w:color="auto"/>
              <w:right w:val="single" w:sz="4" w:space="0" w:color="auto"/>
            </w:tcBorders>
            <w:vAlign w:val="center"/>
          </w:tcPr>
          <w:p w:rsidR="00094C0E" w:rsidRPr="007E33E5" w:rsidRDefault="00094C0E" w:rsidP="009570BA">
            <w:pPr>
              <w:jc w:val="center"/>
              <w:rPr>
                <w:sz w:val="18"/>
              </w:rPr>
            </w:pPr>
          </w:p>
        </w:tc>
        <w:tc>
          <w:tcPr>
            <w:tcW w:w="2500" w:type="pct"/>
            <w:tcBorders>
              <w:top w:val="single" w:sz="4" w:space="0" w:color="auto"/>
              <w:left w:val="single" w:sz="4" w:space="0" w:color="auto"/>
              <w:right w:val="single" w:sz="12" w:space="0" w:color="auto"/>
            </w:tcBorders>
            <w:vAlign w:val="center"/>
          </w:tcPr>
          <w:p w:rsidR="00094C0E" w:rsidRPr="007E33E5" w:rsidRDefault="00094C0E" w:rsidP="009570BA">
            <w:pPr>
              <w:jc w:val="center"/>
              <w:rPr>
                <w:sz w:val="18"/>
              </w:rPr>
            </w:pPr>
          </w:p>
        </w:tc>
      </w:tr>
    </w:tbl>
    <w:p w:rsidR="00094C0E" w:rsidRPr="00796F35" w:rsidRDefault="00094C0E" w:rsidP="00094C0E">
      <w:pPr>
        <w:ind w:firstLineChars="200" w:firstLine="420"/>
        <w:jc w:val="center"/>
        <w:rPr>
          <w:rFonts w:ascii="黑体" w:eastAsia="黑体" w:hAnsi="黑体"/>
          <w:kern w:val="0"/>
          <w:szCs w:val="20"/>
        </w:rPr>
      </w:pPr>
      <w:r w:rsidRPr="00796F35">
        <w:rPr>
          <w:rFonts w:ascii="黑体" w:eastAsia="黑体" w:hAnsi="黑体" w:hint="eastAsia"/>
          <w:kern w:val="0"/>
          <w:szCs w:val="20"/>
        </w:rPr>
        <w:t>表</w:t>
      </w:r>
      <w:r>
        <w:rPr>
          <w:rFonts w:ascii="黑体" w:eastAsia="黑体" w:hAnsi="黑体" w:hint="eastAsia"/>
          <w:kern w:val="0"/>
          <w:szCs w:val="20"/>
        </w:rPr>
        <w:t>4</w:t>
      </w:r>
      <w:r w:rsidRPr="00796F35">
        <w:rPr>
          <w:rFonts w:ascii="黑体" w:eastAsia="黑体" w:hAnsi="黑体" w:hint="eastAsia"/>
          <w:kern w:val="0"/>
          <w:szCs w:val="20"/>
        </w:rPr>
        <w:t xml:space="preserve">  允许差</w:t>
      </w:r>
    </w:p>
    <w:tbl>
      <w:tblPr>
        <w:tblW w:w="5000" w:type="pct"/>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31"/>
      </w:tblPr>
      <w:tblGrid>
        <w:gridCol w:w="4261"/>
        <w:gridCol w:w="4261"/>
      </w:tblGrid>
      <w:tr w:rsidR="004A1FAD" w:rsidRPr="007E33E5">
        <w:tblPrEx>
          <w:tblCellMar>
            <w:top w:w="0" w:type="dxa"/>
            <w:bottom w:w="0" w:type="dxa"/>
          </w:tblCellMar>
        </w:tblPrEx>
        <w:tc>
          <w:tcPr>
            <w:tcW w:w="2500" w:type="pct"/>
            <w:tcBorders>
              <w:top w:val="single" w:sz="12" w:space="0" w:color="auto"/>
              <w:left w:val="single" w:sz="12" w:space="0" w:color="auto"/>
              <w:bottom w:val="single" w:sz="8" w:space="0" w:color="auto"/>
              <w:right w:val="single" w:sz="4" w:space="0" w:color="auto"/>
            </w:tcBorders>
            <w:vAlign w:val="center"/>
          </w:tcPr>
          <w:p w:rsidR="004A1FAD" w:rsidRPr="007E33E5" w:rsidRDefault="00094C0E" w:rsidP="001A658D">
            <w:pPr>
              <w:jc w:val="center"/>
              <w:rPr>
                <w:sz w:val="18"/>
              </w:rPr>
            </w:pPr>
            <w:r>
              <w:rPr>
                <w:rFonts w:hint="eastAsia"/>
                <w:sz w:val="18"/>
              </w:rPr>
              <w:t>活性硅的质量分数</w:t>
            </w:r>
          </w:p>
        </w:tc>
        <w:tc>
          <w:tcPr>
            <w:tcW w:w="2500" w:type="pct"/>
            <w:tcBorders>
              <w:top w:val="single" w:sz="12" w:space="0" w:color="auto"/>
              <w:left w:val="single" w:sz="4" w:space="0" w:color="auto"/>
              <w:bottom w:val="single" w:sz="8" w:space="0" w:color="auto"/>
              <w:right w:val="single" w:sz="12" w:space="0" w:color="auto"/>
            </w:tcBorders>
            <w:vAlign w:val="center"/>
          </w:tcPr>
          <w:p w:rsidR="004A1FAD" w:rsidRPr="007E33E5" w:rsidRDefault="004A1FAD" w:rsidP="001A658D">
            <w:pPr>
              <w:jc w:val="center"/>
              <w:rPr>
                <w:sz w:val="18"/>
              </w:rPr>
            </w:pPr>
          </w:p>
        </w:tc>
      </w:tr>
      <w:tr w:rsidR="004A1FAD" w:rsidRPr="007E33E5">
        <w:tblPrEx>
          <w:tblCellMar>
            <w:top w:w="0" w:type="dxa"/>
            <w:bottom w:w="0" w:type="dxa"/>
          </w:tblCellMar>
        </w:tblPrEx>
        <w:tc>
          <w:tcPr>
            <w:tcW w:w="2500" w:type="pct"/>
            <w:tcBorders>
              <w:top w:val="single" w:sz="4" w:space="0" w:color="auto"/>
              <w:left w:val="single" w:sz="12" w:space="0" w:color="auto"/>
              <w:right w:val="single" w:sz="4" w:space="0" w:color="auto"/>
            </w:tcBorders>
            <w:vAlign w:val="center"/>
          </w:tcPr>
          <w:p w:rsidR="004A1FAD" w:rsidRPr="007E33E5" w:rsidRDefault="004A1FAD" w:rsidP="001A658D">
            <w:pPr>
              <w:jc w:val="center"/>
              <w:rPr>
                <w:rFonts w:hint="eastAsia"/>
                <w:sz w:val="18"/>
              </w:rPr>
            </w:pPr>
          </w:p>
        </w:tc>
        <w:tc>
          <w:tcPr>
            <w:tcW w:w="2500" w:type="pct"/>
            <w:tcBorders>
              <w:left w:val="single" w:sz="4" w:space="0" w:color="auto"/>
              <w:right w:val="single" w:sz="12" w:space="0" w:color="auto"/>
            </w:tcBorders>
            <w:vAlign w:val="center"/>
          </w:tcPr>
          <w:p w:rsidR="004A1FAD" w:rsidRPr="007E33E5" w:rsidRDefault="004A1FAD" w:rsidP="001A658D">
            <w:pPr>
              <w:jc w:val="center"/>
              <w:rPr>
                <w:sz w:val="18"/>
              </w:rPr>
            </w:pPr>
          </w:p>
        </w:tc>
      </w:tr>
    </w:tbl>
    <w:p w:rsidR="004A1FAD" w:rsidRDefault="004A1FAD" w:rsidP="004A1FAD">
      <w:pPr>
        <w:pStyle w:val="a5"/>
        <w:numPr>
          <w:ilvl w:val="0"/>
          <w:numId w:val="0"/>
        </w:numPr>
        <w:spacing w:before="156" w:after="156"/>
        <w:rPr>
          <w:rFonts w:hAnsi="宋体" w:hint="eastAsia"/>
          <w:lang w:val="en-US"/>
        </w:rPr>
      </w:pPr>
      <w:r>
        <w:rPr>
          <w:rFonts w:hAnsi="宋体" w:hint="eastAsia"/>
          <w:lang w:val="en-US"/>
        </w:rPr>
        <w:t>11</w:t>
      </w:r>
      <w:r>
        <w:rPr>
          <w:rFonts w:hAnsi="宋体" w:hint="eastAsia"/>
          <w:lang w:val="en-US" w:eastAsia="zh-CN"/>
        </w:rPr>
        <w:t xml:space="preserve">  </w:t>
      </w:r>
      <w:r>
        <w:rPr>
          <w:rFonts w:hAnsi="宋体" w:hint="eastAsia"/>
          <w:lang w:val="en-US"/>
        </w:rPr>
        <w:t>试验报告</w:t>
      </w:r>
    </w:p>
    <w:p w:rsidR="004A1FAD" w:rsidRPr="00262CE6" w:rsidRDefault="004A1FAD" w:rsidP="004A1FAD">
      <w:pPr>
        <w:pStyle w:val="a6"/>
        <w:ind w:firstLine="420"/>
        <w:rPr>
          <w:rFonts w:hAnsi="宋体" w:hint="eastAsia"/>
        </w:rPr>
      </w:pPr>
      <w:r w:rsidRPr="00262CE6">
        <w:rPr>
          <w:rFonts w:hAnsi="宋体" w:hint="eastAsia"/>
        </w:rPr>
        <w:t>试验报告</w:t>
      </w:r>
      <w:r>
        <w:rPr>
          <w:rFonts w:hAnsi="宋体" w:hint="eastAsia"/>
        </w:rPr>
        <w:t>应</w:t>
      </w:r>
      <w:r w:rsidRPr="00262CE6">
        <w:rPr>
          <w:rFonts w:hAnsi="宋体" w:hint="eastAsia"/>
        </w:rPr>
        <w:t>包</w:t>
      </w:r>
      <w:r>
        <w:rPr>
          <w:rFonts w:hAnsi="宋体" w:hint="eastAsia"/>
        </w:rPr>
        <w:t>含</w:t>
      </w:r>
      <w:r w:rsidRPr="00262CE6">
        <w:rPr>
          <w:rFonts w:hAnsi="宋体" w:hint="eastAsia"/>
        </w:rPr>
        <w:t xml:space="preserve">以下几个方面的内容： </w:t>
      </w:r>
    </w:p>
    <w:p w:rsidR="00094C0E" w:rsidRPr="00E757A0" w:rsidRDefault="00094C0E" w:rsidP="00094C0E">
      <w:pPr>
        <w:pStyle w:val="a6"/>
        <w:ind w:firstLine="420"/>
        <w:rPr>
          <w:rFonts w:hAnsi="宋体"/>
        </w:rPr>
      </w:pPr>
      <w:r w:rsidRPr="00E757A0">
        <w:rPr>
          <w:rFonts w:hAnsi="宋体"/>
        </w:rPr>
        <w:t>——试样；</w:t>
      </w:r>
    </w:p>
    <w:p w:rsidR="00094C0E" w:rsidRPr="00E757A0" w:rsidRDefault="00094C0E" w:rsidP="00094C0E">
      <w:pPr>
        <w:pStyle w:val="a6"/>
        <w:ind w:firstLine="420"/>
        <w:rPr>
          <w:rFonts w:hAnsi="宋体"/>
        </w:rPr>
      </w:pPr>
      <w:r w:rsidRPr="00E757A0">
        <w:rPr>
          <w:rFonts w:hAnsi="宋体"/>
        </w:rPr>
        <w:t>——</w:t>
      </w:r>
      <w:r w:rsidRPr="00E757A0">
        <w:rPr>
          <w:rFonts w:hAnsi="宋体" w:hint="eastAsia"/>
        </w:rPr>
        <w:t>本文件</w:t>
      </w:r>
      <w:r w:rsidRPr="00E757A0">
        <w:rPr>
          <w:rFonts w:hAnsi="宋体"/>
        </w:rPr>
        <w:t>编号；</w:t>
      </w:r>
    </w:p>
    <w:p w:rsidR="00094C0E" w:rsidRPr="00E757A0" w:rsidRDefault="00094C0E" w:rsidP="00094C0E">
      <w:pPr>
        <w:pStyle w:val="a6"/>
        <w:ind w:firstLine="420"/>
        <w:rPr>
          <w:rFonts w:hAnsi="宋体"/>
        </w:rPr>
      </w:pPr>
      <w:r w:rsidRPr="00E757A0">
        <w:rPr>
          <w:rFonts w:hAnsi="宋体"/>
        </w:rPr>
        <w:t>——分析结果及其表示；</w:t>
      </w:r>
    </w:p>
    <w:p w:rsidR="00094C0E" w:rsidRPr="00E757A0" w:rsidRDefault="00094C0E" w:rsidP="00094C0E">
      <w:pPr>
        <w:pStyle w:val="a6"/>
        <w:ind w:firstLine="420"/>
        <w:rPr>
          <w:rFonts w:hAnsi="宋体"/>
        </w:rPr>
      </w:pPr>
      <w:r w:rsidRPr="00E757A0">
        <w:rPr>
          <w:rFonts w:hAnsi="宋体"/>
        </w:rPr>
        <w:t>——与基本分析步骤的差异；</w:t>
      </w:r>
    </w:p>
    <w:p w:rsidR="00094C0E" w:rsidRPr="00E757A0" w:rsidRDefault="00094C0E" w:rsidP="00094C0E">
      <w:pPr>
        <w:pStyle w:val="a6"/>
        <w:ind w:firstLine="420"/>
        <w:rPr>
          <w:rFonts w:hAnsi="宋体"/>
        </w:rPr>
      </w:pPr>
      <w:r w:rsidRPr="00E757A0">
        <w:rPr>
          <w:rFonts w:hAnsi="宋体"/>
        </w:rPr>
        <w:t>——测定中观察到的异常现象；</w:t>
      </w:r>
    </w:p>
    <w:p w:rsidR="00094C0E" w:rsidRPr="00E757A0" w:rsidRDefault="00094C0E" w:rsidP="00094C0E">
      <w:pPr>
        <w:pStyle w:val="a6"/>
        <w:ind w:firstLine="420"/>
        <w:rPr>
          <w:rFonts w:hAnsi="宋体"/>
        </w:rPr>
      </w:pPr>
      <w:r w:rsidRPr="00E757A0">
        <w:rPr>
          <w:rFonts w:hAnsi="宋体"/>
        </w:rPr>
        <w:t>——</w:t>
      </w:r>
      <w:r w:rsidRPr="00E757A0">
        <w:rPr>
          <w:rFonts w:hAnsi="宋体" w:hint="eastAsia"/>
        </w:rPr>
        <w:t>试验日期。</w:t>
      </w:r>
    </w:p>
    <w:p w:rsidR="004A1FAD" w:rsidRPr="00262CE6" w:rsidRDefault="004A1FAD" w:rsidP="004A1FAD">
      <w:pPr>
        <w:pStyle w:val="a6"/>
        <w:ind w:firstLine="420"/>
        <w:rPr>
          <w:rFonts w:hAnsi="宋体" w:hint="eastAsia"/>
        </w:rPr>
      </w:pPr>
      <w:r w:rsidRPr="00262CE6">
        <w:rPr>
          <w:rFonts w:hAnsi="宋体" w:hint="eastAsia"/>
        </w:rPr>
        <w:t>。</w:t>
      </w:r>
    </w:p>
    <w:p w:rsidR="004A1FAD" w:rsidRDefault="004A1FAD" w:rsidP="004A1FAD">
      <w:pPr>
        <w:pStyle w:val="a6"/>
        <w:ind w:firstLineChars="0" w:firstLine="0"/>
        <w:rPr>
          <w:rFonts w:hAnsi="宋体" w:hint="eastAsia"/>
        </w:rPr>
      </w:pPr>
    </w:p>
    <w:p w:rsidR="0069330D" w:rsidRDefault="0069330D">
      <w:pPr>
        <w:pStyle w:val="a6"/>
        <w:ind w:firstLineChars="0" w:firstLine="0"/>
        <w:rPr>
          <w:rFonts w:hAnsi="宋体" w:hint="eastAsia"/>
        </w:rPr>
      </w:pPr>
    </w:p>
    <w:p w:rsidR="0069330D" w:rsidRDefault="0069330D">
      <w:pPr>
        <w:pStyle w:val="a6"/>
        <w:ind w:firstLineChars="0" w:firstLine="0"/>
        <w:rPr>
          <w:rFonts w:hAnsi="宋体" w:hint="eastAsia"/>
        </w:rPr>
      </w:pPr>
      <w:r>
        <w:rPr>
          <w:rFonts w:hAnsi="宋体"/>
        </w:rPr>
        <w:pict>
          <v:line id="直线 14" o:spid="_x0000_s1038" style="position:absolute;left:0;text-align:left;z-index:251662336" from="153pt,64.7pt" to="300pt,64.7pt" strokeweight="1.25pt"/>
        </w:pict>
      </w:r>
    </w:p>
    <w:p w:rsidR="0069330D" w:rsidRDefault="0069330D">
      <w:pPr>
        <w:pStyle w:val="a6"/>
        <w:ind w:firstLine="420"/>
        <w:rPr>
          <w:rFonts w:hAnsi="宋体" w:hint="eastAsia"/>
        </w:rPr>
      </w:pPr>
    </w:p>
    <w:p w:rsidR="0069330D" w:rsidRDefault="0069330D">
      <w:pPr>
        <w:pStyle w:val="a6"/>
        <w:ind w:firstLine="420"/>
        <w:rPr>
          <w:rFonts w:hAnsi="宋体" w:hint="eastAsia"/>
        </w:rPr>
      </w:pPr>
    </w:p>
    <w:p w:rsidR="0069330D" w:rsidRDefault="0069330D">
      <w:pPr>
        <w:pStyle w:val="a6"/>
        <w:ind w:firstLine="420"/>
        <w:rPr>
          <w:rFonts w:hAnsi="宋体" w:hint="eastAsia"/>
        </w:rPr>
      </w:pPr>
    </w:p>
    <w:p w:rsidR="0069330D" w:rsidRDefault="0069330D">
      <w:pPr>
        <w:pStyle w:val="a6"/>
        <w:ind w:firstLine="420"/>
        <w:rPr>
          <w:rFonts w:hAnsi="宋体" w:hint="eastAsia"/>
        </w:rPr>
      </w:pPr>
    </w:p>
    <w:p w:rsidR="0069330D" w:rsidRDefault="0069330D">
      <w:pPr>
        <w:autoSpaceDE w:val="0"/>
        <w:autoSpaceDN w:val="0"/>
        <w:adjustRightInd w:val="0"/>
        <w:snapToGrid w:val="0"/>
        <w:rPr>
          <w:rFonts w:eastAsia="黑体" w:hint="eastAsia"/>
        </w:rPr>
      </w:pPr>
    </w:p>
    <w:sectPr w:rsidR="0069330D" w:rsidSect="00765E57">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F2D" w:rsidRDefault="00B43F2D">
      <w:r>
        <w:separator/>
      </w:r>
    </w:p>
  </w:endnote>
  <w:endnote w:type="continuationSeparator" w:id="0">
    <w:p w:rsidR="00B43F2D" w:rsidRDefault="00B43F2D">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F2D" w:rsidRDefault="00B43F2D">
      <w:r>
        <w:separator/>
      </w:r>
    </w:p>
  </w:footnote>
  <w:footnote w:type="continuationSeparator" w:id="0">
    <w:p w:rsidR="00B43F2D" w:rsidRDefault="00B43F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30D" w:rsidRDefault="005750DD" w:rsidP="00765E57">
    <w:pPr>
      <w:tabs>
        <w:tab w:val="left" w:pos="8280"/>
      </w:tabs>
      <w:snapToGrid w:val="0"/>
      <w:ind w:right="446" w:firstLineChars="2900" w:firstLine="6090"/>
    </w:pPr>
    <w:r>
      <w:rPr>
        <w:rFonts w:ascii="黑体" w:eastAsia="黑体" w:hint="eastAsia"/>
        <w:color w:val="000000"/>
        <w:szCs w:val="21"/>
      </w:rPr>
      <w:t>YS/T 575.29—20XX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66DE8"/>
    <w:multiLevelType w:val="multilevel"/>
    <w:tmpl w:val="7B92F51A"/>
    <w:lvl w:ilvl="0">
      <w:start w:val="4"/>
      <w:numFmt w:val="decimal"/>
      <w:lvlText w:val="%1"/>
      <w:lvlJc w:val="left"/>
      <w:pPr>
        <w:tabs>
          <w:tab w:val="num" w:pos="525"/>
        </w:tabs>
        <w:ind w:left="525" w:hanging="525"/>
      </w:pPr>
      <w:rPr>
        <w:rFonts w:ascii="黑体" w:eastAsia="黑体" w:hint="default"/>
      </w:rPr>
    </w:lvl>
    <w:lvl w:ilvl="1">
      <w:start w:val="6"/>
      <w:numFmt w:val="decimal"/>
      <w:lvlText w:val="%1.%2"/>
      <w:lvlJc w:val="left"/>
      <w:pPr>
        <w:tabs>
          <w:tab w:val="num" w:pos="705"/>
        </w:tabs>
        <w:ind w:left="705" w:hanging="525"/>
      </w:pPr>
      <w:rPr>
        <w:rFonts w:ascii="黑体" w:eastAsia="黑体" w:hint="default"/>
      </w:rPr>
    </w:lvl>
    <w:lvl w:ilvl="2">
      <w:start w:val="1"/>
      <w:numFmt w:val="decimal"/>
      <w:lvlText w:val="%1.%2.%3"/>
      <w:lvlJc w:val="left"/>
      <w:pPr>
        <w:tabs>
          <w:tab w:val="num" w:pos="720"/>
        </w:tabs>
        <w:ind w:left="720" w:hanging="720"/>
      </w:pPr>
      <w:rPr>
        <w:rFonts w:ascii="黑体" w:eastAsia="黑体" w:hint="default"/>
      </w:rPr>
    </w:lvl>
    <w:lvl w:ilvl="3">
      <w:start w:val="1"/>
      <w:numFmt w:val="decimal"/>
      <w:lvlText w:val="%1.%2.%3.%4"/>
      <w:lvlJc w:val="left"/>
      <w:pPr>
        <w:tabs>
          <w:tab w:val="num" w:pos="1080"/>
        </w:tabs>
        <w:ind w:left="1080" w:hanging="1080"/>
      </w:pPr>
      <w:rPr>
        <w:rFonts w:ascii="黑体" w:eastAsia="黑体" w:hint="default"/>
      </w:rPr>
    </w:lvl>
    <w:lvl w:ilvl="4">
      <w:start w:val="1"/>
      <w:numFmt w:val="decimal"/>
      <w:lvlText w:val="%1.%2.%3.%4.%5"/>
      <w:lvlJc w:val="left"/>
      <w:pPr>
        <w:tabs>
          <w:tab w:val="num" w:pos="1080"/>
        </w:tabs>
        <w:ind w:left="1080" w:hanging="1080"/>
      </w:pPr>
      <w:rPr>
        <w:rFonts w:ascii="黑体" w:eastAsia="黑体" w:hint="default"/>
      </w:rPr>
    </w:lvl>
    <w:lvl w:ilvl="5">
      <w:start w:val="1"/>
      <w:numFmt w:val="decimal"/>
      <w:lvlText w:val="%1.%2.%3.%4.%5.%6"/>
      <w:lvlJc w:val="left"/>
      <w:pPr>
        <w:tabs>
          <w:tab w:val="num" w:pos="1440"/>
        </w:tabs>
        <w:ind w:left="1440" w:hanging="1440"/>
      </w:pPr>
      <w:rPr>
        <w:rFonts w:ascii="黑体" w:eastAsia="黑体" w:hint="default"/>
      </w:rPr>
    </w:lvl>
    <w:lvl w:ilvl="6">
      <w:start w:val="1"/>
      <w:numFmt w:val="decimal"/>
      <w:lvlText w:val="%1.%2.%3.%4.%5.%6.%7"/>
      <w:lvlJc w:val="left"/>
      <w:pPr>
        <w:tabs>
          <w:tab w:val="num" w:pos="1440"/>
        </w:tabs>
        <w:ind w:left="1440" w:hanging="1440"/>
      </w:pPr>
      <w:rPr>
        <w:rFonts w:ascii="黑体" w:eastAsia="黑体" w:hint="default"/>
      </w:rPr>
    </w:lvl>
    <w:lvl w:ilvl="7">
      <w:start w:val="1"/>
      <w:numFmt w:val="decimal"/>
      <w:lvlText w:val="%1.%2.%3.%4.%5.%6.%7.%8"/>
      <w:lvlJc w:val="left"/>
      <w:pPr>
        <w:tabs>
          <w:tab w:val="num" w:pos="1800"/>
        </w:tabs>
        <w:ind w:left="1800" w:hanging="1800"/>
      </w:pPr>
      <w:rPr>
        <w:rFonts w:ascii="黑体" w:eastAsia="黑体" w:hint="default"/>
      </w:rPr>
    </w:lvl>
    <w:lvl w:ilvl="8">
      <w:start w:val="1"/>
      <w:numFmt w:val="decimal"/>
      <w:lvlText w:val="%1.%2.%3.%4.%5.%6.%7.%8.%9"/>
      <w:lvlJc w:val="left"/>
      <w:pPr>
        <w:tabs>
          <w:tab w:val="num" w:pos="1800"/>
        </w:tabs>
        <w:ind w:left="1800" w:hanging="1800"/>
      </w:pPr>
      <w:rPr>
        <w:rFonts w:ascii="黑体" w:eastAsia="黑体" w:hint="default"/>
      </w:rPr>
    </w:lvl>
  </w:abstractNum>
  <w:abstractNum w:abstractNumId="1">
    <w:nsid w:val="35CA4874"/>
    <w:multiLevelType w:val="multilevel"/>
    <w:tmpl w:val="35CA487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4AA60CEA"/>
    <w:multiLevelType w:val="hybridMultilevel"/>
    <w:tmpl w:val="CA2816C0"/>
    <w:lvl w:ilvl="0" w:tplc="157C80C8">
      <w:start w:val="8"/>
      <w:numFmt w:val="decimal"/>
      <w:lvlText w:val="%1"/>
      <w:lvlJc w:val="left"/>
      <w:pPr>
        <w:tabs>
          <w:tab w:val="num" w:pos="360"/>
        </w:tabs>
        <w:ind w:left="360" w:hanging="360"/>
      </w:pPr>
      <w:rPr>
        <w:rFonts w:hint="default"/>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2CFC"/>
    <w:rsid w:val="00007532"/>
    <w:rsid w:val="0001349E"/>
    <w:rsid w:val="00045F20"/>
    <w:rsid w:val="00094C0E"/>
    <w:rsid w:val="000A0BA2"/>
    <w:rsid w:val="000B33A8"/>
    <w:rsid w:val="000D2009"/>
    <w:rsid w:val="000E1EE9"/>
    <w:rsid w:val="000E4CF8"/>
    <w:rsid w:val="000F5533"/>
    <w:rsid w:val="0011361F"/>
    <w:rsid w:val="00122431"/>
    <w:rsid w:val="00150297"/>
    <w:rsid w:val="0016184F"/>
    <w:rsid w:val="00166EB1"/>
    <w:rsid w:val="00174F0E"/>
    <w:rsid w:val="00176961"/>
    <w:rsid w:val="001A63C1"/>
    <w:rsid w:val="001A658D"/>
    <w:rsid w:val="001B660F"/>
    <w:rsid w:val="001C2C86"/>
    <w:rsid w:val="00203836"/>
    <w:rsid w:val="00210D65"/>
    <w:rsid w:val="00230A23"/>
    <w:rsid w:val="002410A0"/>
    <w:rsid w:val="002700D7"/>
    <w:rsid w:val="002728DF"/>
    <w:rsid w:val="002B6A67"/>
    <w:rsid w:val="002E4643"/>
    <w:rsid w:val="002E4C8F"/>
    <w:rsid w:val="002E5B31"/>
    <w:rsid w:val="002F02D3"/>
    <w:rsid w:val="00302A11"/>
    <w:rsid w:val="00305AAD"/>
    <w:rsid w:val="00332CFC"/>
    <w:rsid w:val="00362660"/>
    <w:rsid w:val="00391E7B"/>
    <w:rsid w:val="003B7DA7"/>
    <w:rsid w:val="003D0F8C"/>
    <w:rsid w:val="003E7883"/>
    <w:rsid w:val="00422922"/>
    <w:rsid w:val="00445209"/>
    <w:rsid w:val="00447FA9"/>
    <w:rsid w:val="00493FF7"/>
    <w:rsid w:val="004A1FAD"/>
    <w:rsid w:val="004A4645"/>
    <w:rsid w:val="004A64EE"/>
    <w:rsid w:val="004B1899"/>
    <w:rsid w:val="00500D93"/>
    <w:rsid w:val="00525659"/>
    <w:rsid w:val="005750DD"/>
    <w:rsid w:val="005A707C"/>
    <w:rsid w:val="005B4566"/>
    <w:rsid w:val="005D3BA7"/>
    <w:rsid w:val="00601B83"/>
    <w:rsid w:val="00610025"/>
    <w:rsid w:val="00612389"/>
    <w:rsid w:val="006322AA"/>
    <w:rsid w:val="0066089B"/>
    <w:rsid w:val="00661645"/>
    <w:rsid w:val="00667980"/>
    <w:rsid w:val="00673170"/>
    <w:rsid w:val="0069330D"/>
    <w:rsid w:val="006F59CD"/>
    <w:rsid w:val="0075010B"/>
    <w:rsid w:val="00765E57"/>
    <w:rsid w:val="00790B67"/>
    <w:rsid w:val="007A6F44"/>
    <w:rsid w:val="007D694B"/>
    <w:rsid w:val="007E2FF4"/>
    <w:rsid w:val="007F23C4"/>
    <w:rsid w:val="007F50E8"/>
    <w:rsid w:val="00825448"/>
    <w:rsid w:val="00835D79"/>
    <w:rsid w:val="00850ED8"/>
    <w:rsid w:val="008540E3"/>
    <w:rsid w:val="00861D13"/>
    <w:rsid w:val="00873CAC"/>
    <w:rsid w:val="008B2FBB"/>
    <w:rsid w:val="008D151B"/>
    <w:rsid w:val="008E53C3"/>
    <w:rsid w:val="0090286D"/>
    <w:rsid w:val="00967F83"/>
    <w:rsid w:val="00980DA5"/>
    <w:rsid w:val="009A112D"/>
    <w:rsid w:val="009A5F02"/>
    <w:rsid w:val="009C1C6F"/>
    <w:rsid w:val="009F2B1D"/>
    <w:rsid w:val="009F3E28"/>
    <w:rsid w:val="00A00B48"/>
    <w:rsid w:val="00A1022A"/>
    <w:rsid w:val="00A219B5"/>
    <w:rsid w:val="00A91C8D"/>
    <w:rsid w:val="00AB188F"/>
    <w:rsid w:val="00AB4114"/>
    <w:rsid w:val="00AC7B0B"/>
    <w:rsid w:val="00AF4314"/>
    <w:rsid w:val="00B318B0"/>
    <w:rsid w:val="00B43F2D"/>
    <w:rsid w:val="00B52755"/>
    <w:rsid w:val="00B84532"/>
    <w:rsid w:val="00BB70CB"/>
    <w:rsid w:val="00BE3DB1"/>
    <w:rsid w:val="00C07947"/>
    <w:rsid w:val="00C334FC"/>
    <w:rsid w:val="00C47154"/>
    <w:rsid w:val="00C61D24"/>
    <w:rsid w:val="00C77ADA"/>
    <w:rsid w:val="00C86E00"/>
    <w:rsid w:val="00C964B1"/>
    <w:rsid w:val="00CD21B4"/>
    <w:rsid w:val="00CF56C6"/>
    <w:rsid w:val="00D01EDC"/>
    <w:rsid w:val="00D07919"/>
    <w:rsid w:val="00D23D0C"/>
    <w:rsid w:val="00D2592F"/>
    <w:rsid w:val="00D568E8"/>
    <w:rsid w:val="00D65F2F"/>
    <w:rsid w:val="00DA3239"/>
    <w:rsid w:val="00DE70CD"/>
    <w:rsid w:val="00DF7147"/>
    <w:rsid w:val="00E079AD"/>
    <w:rsid w:val="00E1253E"/>
    <w:rsid w:val="00E25E5C"/>
    <w:rsid w:val="00E80A95"/>
    <w:rsid w:val="00E862BF"/>
    <w:rsid w:val="00E92035"/>
    <w:rsid w:val="00E94DE0"/>
    <w:rsid w:val="00EB741A"/>
    <w:rsid w:val="00ED40B7"/>
    <w:rsid w:val="00F11844"/>
    <w:rsid w:val="00F257FA"/>
    <w:rsid w:val="00F653BC"/>
    <w:rsid w:val="00F80DB1"/>
    <w:rsid w:val="00FB6764"/>
    <w:rsid w:val="00FC1299"/>
    <w:rsid w:val="00FC72CE"/>
    <w:rsid w:val="00FD5295"/>
    <w:rsid w:val="00FE5729"/>
    <w:rsid w:val="00FF1A0A"/>
    <w:rsid w:val="0DB808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Hyperlink"/>
    <w:basedOn w:val="a0"/>
    <w:rPr>
      <w:color w:val="0000FF"/>
      <w:u w:val="single"/>
    </w:rPr>
  </w:style>
  <w:style w:type="character" w:customStyle="1" w:styleId="a4">
    <w:name w:val="发布"/>
    <w:rPr>
      <w:rFonts w:ascii="黑体" w:eastAsia="黑体"/>
      <w:spacing w:val="22"/>
      <w:w w:val="100"/>
      <w:position w:val="3"/>
      <w:sz w:val="28"/>
    </w:rPr>
  </w:style>
  <w:style w:type="character" w:customStyle="1" w:styleId="Char">
    <w:name w:val="章标题 Char"/>
    <w:basedOn w:val="a0"/>
    <w:link w:val="a5"/>
    <w:rPr>
      <w:rFonts w:ascii="黑体" w:eastAsia="黑体"/>
      <w:sz w:val="21"/>
      <w:lang w:val="en-US" w:eastAsia="zh-CN" w:bidi="ar-SA"/>
    </w:rPr>
  </w:style>
  <w:style w:type="character" w:customStyle="1" w:styleId="Char0">
    <w:name w:val="段 Char"/>
    <w:basedOn w:val="a0"/>
    <w:link w:val="a6"/>
    <w:rPr>
      <w:rFonts w:ascii="宋体"/>
      <w:sz w:val="21"/>
      <w:lang w:val="en-US" w:eastAsia="zh-CN" w:bidi="ar-SA"/>
    </w:rPr>
  </w:style>
  <w:style w:type="paragraph" w:styleId="a7">
    <w:name w:val="header"/>
    <w:basedOn w:val="a"/>
    <w:link w:val="Char1"/>
    <w:uiPriority w:val="99"/>
    <w:pPr>
      <w:pBdr>
        <w:bottom w:val="single" w:sz="6" w:space="1" w:color="auto"/>
      </w:pBdr>
      <w:tabs>
        <w:tab w:val="center" w:pos="4153"/>
        <w:tab w:val="right" w:pos="8306"/>
      </w:tabs>
      <w:snapToGrid w:val="0"/>
      <w:jc w:val="center"/>
    </w:pPr>
    <w:rPr>
      <w:sz w:val="18"/>
      <w:szCs w:val="18"/>
    </w:rPr>
  </w:style>
  <w:style w:type="paragraph" w:styleId="a8">
    <w:name w:val="footer"/>
    <w:basedOn w:val="a"/>
    <w:pPr>
      <w:tabs>
        <w:tab w:val="center" w:pos="4153"/>
        <w:tab w:val="right" w:pos="8306"/>
      </w:tabs>
      <w:snapToGrid w:val="0"/>
      <w:jc w:val="left"/>
    </w:pPr>
    <w:rPr>
      <w:sz w:val="18"/>
      <w:szCs w:val="18"/>
    </w:rPr>
  </w:style>
  <w:style w:type="paragraph" w:styleId="a9">
    <w:name w:val="Plain Text"/>
    <w:basedOn w:val="a"/>
    <w:rPr>
      <w:rFonts w:ascii="宋体" w:hAnsi="Courier New" w:cs="Courier New"/>
      <w:szCs w:val="21"/>
    </w:rPr>
  </w:style>
  <w:style w:type="paragraph" w:customStyle="1" w:styleId="aa">
    <w:name w:val="五级条标题"/>
    <w:basedOn w:val="ab"/>
    <w:next w:val="a6"/>
    <w:pPr>
      <w:outlineLvl w:val="6"/>
    </w:pPr>
  </w:style>
  <w:style w:type="paragraph" w:customStyle="1" w:styleId="ac">
    <w:name w:val="封面标准文稿编辑信息"/>
    <w:pPr>
      <w:spacing w:before="180" w:line="180" w:lineRule="exact"/>
      <w:jc w:val="center"/>
    </w:pPr>
    <w:rPr>
      <w:rFonts w:ascii="宋体"/>
      <w:sz w:val="21"/>
    </w:rPr>
  </w:style>
  <w:style w:type="paragraph" w:customStyle="1" w:styleId="1">
    <w:name w:val="封面标准号1"/>
    <w:pPr>
      <w:widowControl w:val="0"/>
      <w:kinsoku w:val="0"/>
      <w:overflowPunct w:val="0"/>
      <w:autoSpaceDE w:val="0"/>
      <w:autoSpaceDN w:val="0"/>
      <w:spacing w:before="308"/>
      <w:jc w:val="right"/>
      <w:textAlignment w:val="center"/>
    </w:pPr>
    <w:rPr>
      <w:sz w:val="28"/>
    </w:rPr>
  </w:style>
  <w:style w:type="paragraph" w:customStyle="1" w:styleId="ad">
    <w:name w:val="标准书眉一"/>
    <w:pPr>
      <w:numPr>
        <w:ilvl w:val="2"/>
      </w:numPr>
      <w:jc w:val="both"/>
    </w:pPr>
  </w:style>
  <w:style w:type="paragraph" w:customStyle="1" w:styleId="ae">
    <w:name w:val="发布部门"/>
    <w:next w:val="a"/>
    <w:pPr>
      <w:framePr w:w="7433" w:h="585" w:hRule="exact" w:hSpace="180" w:vSpace="180" w:wrap="around" w:hAnchor="margin" w:xAlign="center" w:y="14401" w:anchorLock="1"/>
      <w:jc w:val="center"/>
    </w:pPr>
    <w:rPr>
      <w:rFonts w:ascii="宋体"/>
      <w:b/>
      <w:spacing w:val="20"/>
      <w:w w:val="135"/>
      <w:sz w:val="36"/>
    </w:rPr>
  </w:style>
  <w:style w:type="paragraph" w:customStyle="1" w:styleId="af">
    <w:name w:val="标准标志"/>
    <w:next w:val="a"/>
    <w:pPr>
      <w:framePr w:w="2268" w:h="1392" w:hRule="exact" w:wrap="around" w:hAnchor="margin" w:x="6748" w:y="171" w:anchorLock="1"/>
      <w:shd w:val="solid" w:color="FFFFFF" w:fill="FFFFFF"/>
      <w:spacing w:line="0" w:lineRule="atLeast"/>
      <w:jc w:val="right"/>
    </w:pPr>
    <w:rPr>
      <w:b/>
      <w:w w:val="130"/>
      <w:sz w:val="96"/>
    </w:rPr>
  </w:style>
  <w:style w:type="paragraph" w:customStyle="1" w:styleId="af0">
    <w:name w:val="标准书眉_奇数页"/>
    <w:next w:val="a"/>
    <w:pPr>
      <w:tabs>
        <w:tab w:val="center" w:pos="4154"/>
        <w:tab w:val="right" w:pos="8306"/>
      </w:tabs>
      <w:spacing w:after="120"/>
      <w:jc w:val="right"/>
    </w:pPr>
    <w:rPr>
      <w:sz w:val="21"/>
    </w:rPr>
  </w:style>
  <w:style w:type="paragraph" w:customStyle="1" w:styleId="af1">
    <w:name w:val="封面标准文稿类别"/>
    <w:pPr>
      <w:spacing w:before="440" w:line="400" w:lineRule="exact"/>
      <w:jc w:val="center"/>
    </w:pPr>
    <w:rPr>
      <w:rFonts w:ascii="宋体"/>
      <w:sz w:val="24"/>
    </w:rPr>
  </w:style>
  <w:style w:type="paragraph" w:customStyle="1" w:styleId="2">
    <w:name w:val="封面标准号2"/>
    <w:basedOn w:val="1"/>
    <w:pPr>
      <w:framePr w:w="9138" w:h="1244" w:hRule="exact" w:wrap="around" w:vAnchor="page" w:hAnchor="margin" w:y="2908"/>
      <w:adjustRightInd w:val="0"/>
      <w:spacing w:before="357" w:line="280" w:lineRule="exact"/>
    </w:pPr>
  </w:style>
  <w:style w:type="paragraph" w:customStyle="1" w:styleId="af2">
    <w:name w:val="一级条标题"/>
    <w:basedOn w:val="a5"/>
    <w:next w:val="a6"/>
    <w:pPr>
      <w:numPr>
        <w:ilvl w:val="0"/>
        <w:numId w:val="0"/>
      </w:numPr>
      <w:spacing w:beforeLines="0" w:afterLines="0"/>
      <w:ind w:left="180"/>
      <w:outlineLvl w:val="2"/>
    </w:pPr>
  </w:style>
  <w:style w:type="paragraph" w:customStyle="1" w:styleId="a6">
    <w:name w:val="段"/>
    <w:link w:val="Char0"/>
    <w:pPr>
      <w:autoSpaceDE w:val="0"/>
      <w:autoSpaceDN w:val="0"/>
      <w:ind w:firstLineChars="200" w:firstLine="200"/>
      <w:jc w:val="both"/>
    </w:pPr>
    <w:rPr>
      <w:rFonts w:ascii="宋体"/>
      <w:sz w:val="21"/>
    </w:rPr>
  </w:style>
  <w:style w:type="paragraph" w:customStyle="1" w:styleId="af3">
    <w:name w:val="发布日期"/>
    <w:pPr>
      <w:framePr w:w="4000" w:h="473" w:hRule="exact" w:hSpace="180" w:vSpace="180" w:wrap="around" w:hAnchor="margin" w:y="13511" w:anchorLock="1"/>
    </w:pPr>
    <w:rPr>
      <w:rFonts w:eastAsia="黑体"/>
      <w:sz w:val="28"/>
    </w:rPr>
  </w:style>
  <w:style w:type="paragraph" w:customStyle="1" w:styleId="af4">
    <w:name w:val="封面标准英文名称"/>
    <w:pPr>
      <w:widowControl w:val="0"/>
      <w:spacing w:before="370" w:line="400" w:lineRule="exact"/>
      <w:jc w:val="center"/>
    </w:pPr>
    <w:rPr>
      <w:sz w:val="28"/>
    </w:rPr>
  </w:style>
  <w:style w:type="paragraph" w:customStyle="1" w:styleId="af5">
    <w:name w:val="三级条标题"/>
    <w:basedOn w:val="af6"/>
    <w:next w:val="a6"/>
    <w:pPr>
      <w:outlineLvl w:val="4"/>
    </w:pPr>
  </w:style>
  <w:style w:type="paragraph" w:customStyle="1" w:styleId="af7">
    <w:name w:val="标准书眉_偶数页"/>
    <w:basedOn w:val="af0"/>
    <w:next w:val="a"/>
    <w:pPr>
      <w:numPr>
        <w:ilvl w:val="1"/>
      </w:numPr>
      <w:jc w:val="left"/>
    </w:pPr>
  </w:style>
  <w:style w:type="paragraph" w:customStyle="1" w:styleId="af8">
    <w:name w:val="实施日期"/>
    <w:basedOn w:val="af3"/>
    <w:pPr>
      <w:framePr w:hSpace="0" w:wrap="around" w:xAlign="right"/>
      <w:jc w:val="right"/>
    </w:pPr>
  </w:style>
  <w:style w:type="paragraph" w:customStyle="1" w:styleId="af6">
    <w:name w:val="二级条标题"/>
    <w:basedOn w:val="af2"/>
    <w:next w:val="a6"/>
    <w:pPr>
      <w:ind w:left="0"/>
      <w:outlineLvl w:val="3"/>
    </w:pPr>
  </w:style>
  <w:style w:type="paragraph" w:customStyle="1" w:styleId="a5">
    <w:name w:val="章标题"/>
    <w:next w:val="a"/>
    <w:link w:val="Char"/>
    <w:pPr>
      <w:numPr>
        <w:ilvl w:val="1"/>
        <w:numId w:val="1"/>
      </w:numPr>
      <w:spacing w:beforeLines="50" w:afterLines="50"/>
      <w:jc w:val="both"/>
      <w:outlineLvl w:val="1"/>
    </w:pPr>
    <w:rPr>
      <w:rFonts w:ascii="黑体" w:eastAsia="黑体"/>
      <w:sz w:val="21"/>
    </w:rPr>
  </w:style>
  <w:style w:type="paragraph" w:customStyle="1" w:styleId="af9">
    <w:name w:val="前言、引言标题"/>
    <w:next w:val="a"/>
    <w:pPr>
      <w:numPr>
        <w:ilvl w:val="3"/>
      </w:numPr>
      <w:shd w:val="clear" w:color="FFFFFF" w:fill="FFFFFF"/>
      <w:spacing w:before="640" w:after="560"/>
      <w:jc w:val="center"/>
      <w:outlineLvl w:val="0"/>
    </w:pPr>
    <w:rPr>
      <w:rFonts w:ascii="黑体" w:eastAsia="黑体"/>
      <w:sz w:val="32"/>
    </w:rPr>
  </w:style>
  <w:style w:type="paragraph" w:customStyle="1" w:styleId="ab">
    <w:name w:val="四级条标题"/>
    <w:basedOn w:val="af5"/>
    <w:next w:val="a6"/>
    <w:pPr>
      <w:outlineLvl w:val="5"/>
    </w:pPr>
  </w:style>
  <w:style w:type="paragraph" w:customStyle="1" w:styleId="afa">
    <w:name w:val="其他标准称谓"/>
    <w:pPr>
      <w:spacing w:line="0" w:lineRule="atLeast"/>
      <w:jc w:val="distribute"/>
    </w:pPr>
    <w:rPr>
      <w:rFonts w:ascii="黑体" w:eastAsia="黑体" w:hAnsi="宋体"/>
      <w:sz w:val="52"/>
    </w:rPr>
  </w:style>
  <w:style w:type="paragraph" w:customStyle="1" w:styleId="afb">
    <w:name w:val="目次、索引正文"/>
    <w:pPr>
      <w:spacing w:line="320" w:lineRule="exact"/>
      <w:jc w:val="both"/>
    </w:pPr>
    <w:rPr>
      <w:rFonts w:ascii="宋体"/>
      <w:sz w:val="21"/>
    </w:rPr>
  </w:style>
  <w:style w:type="paragraph" w:customStyle="1" w:styleId="afc">
    <w:name w:val="标准称谓"/>
    <w:next w:val="a"/>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styleId="afd">
    <w:name w:val="Date"/>
    <w:basedOn w:val="a"/>
    <w:next w:val="a"/>
    <w:rsid w:val="00AF4314"/>
    <w:pPr>
      <w:ind w:leftChars="2500" w:left="100"/>
    </w:pPr>
  </w:style>
  <w:style w:type="character" w:customStyle="1" w:styleId="Char1">
    <w:name w:val="页眉 Char"/>
    <w:basedOn w:val="a0"/>
    <w:link w:val="a7"/>
    <w:uiPriority w:val="99"/>
    <w:rsid w:val="005750DD"/>
    <w:rPr>
      <w:kern w:val="2"/>
      <w:sz w:val="18"/>
      <w:szCs w:val="18"/>
    </w:rPr>
  </w:style>
  <w:style w:type="paragraph" w:styleId="afe">
    <w:name w:val="Balloon Text"/>
    <w:basedOn w:val="a"/>
    <w:link w:val="Char2"/>
    <w:rsid w:val="005750DD"/>
    <w:rPr>
      <w:sz w:val="18"/>
      <w:szCs w:val="18"/>
    </w:rPr>
  </w:style>
  <w:style w:type="character" w:customStyle="1" w:styleId="Char2">
    <w:name w:val="批注框文本 Char"/>
    <w:basedOn w:val="a0"/>
    <w:link w:val="afe"/>
    <w:rsid w:val="005750DD"/>
    <w:rPr>
      <w:kern w:val="2"/>
      <w:sz w:val="18"/>
      <w:szCs w:val="18"/>
    </w:rPr>
  </w:style>
  <w:style w:type="character" w:styleId="aff">
    <w:name w:val="Placeholder Text"/>
    <w:basedOn w:val="a0"/>
    <w:uiPriority w:val="99"/>
    <w:semiHidden/>
    <w:rsid w:val="00967F83"/>
    <w:rPr>
      <w:color w:val="808080"/>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7</Pages>
  <Words>831</Words>
  <Characters>4741</Characters>
  <Application>Microsoft Office Word</Application>
  <DocSecurity>0</DocSecurity>
  <PresentationFormat/>
  <Lines>39</Lines>
  <Paragraphs>11</Paragraphs>
  <Slides>0</Slides>
  <Notes>0</Notes>
  <HiddenSlides>0</HiddenSlides>
  <MMClips>0</MMClips>
  <ScaleCrop>false</ScaleCrop>
  <Manager/>
  <Company>www.ftpdown.com</Company>
  <LinksUpToDate>false</LinksUpToDate>
  <CharactersWithSpaces>5561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ICS 77</dc:title>
  <dc:subject/>
  <dc:creator>sd_tianr</dc:creator>
  <cp:keywords/>
  <dc:description/>
  <cp:lastModifiedBy>sd_tianr</cp:lastModifiedBy>
  <cp:revision>5</cp:revision>
  <dcterms:created xsi:type="dcterms:W3CDTF">2022-03-08T03:08:00Z</dcterms:created>
  <dcterms:modified xsi:type="dcterms:W3CDTF">2022-03-08T03:56:00Z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