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500" w:rsidRPr="00213562" w:rsidRDefault="005D0376">
      <w:pPr>
        <w:pStyle w:val="afe"/>
        <w:rPr>
          <w:rFonts w:ascii="黑体"/>
          <w:color w:val="000000" w:themeColor="text1"/>
          <w:sz w:val="21"/>
        </w:rPr>
      </w:pPr>
      <w:bookmarkStart w:id="0" w:name="SectionMark0"/>
      <w:r w:rsidRPr="00213562">
        <w:rPr>
          <w:rFonts w:ascii="黑体" w:hint="eastAsia"/>
          <w:color w:val="000000" w:themeColor="text1"/>
          <w:sz w:val="21"/>
        </w:rPr>
        <w:t>ICS</w:t>
      </w:r>
      <w:r w:rsidR="00591E64" w:rsidRPr="00213562">
        <w:rPr>
          <w:rFonts w:ascii="黑体"/>
          <w:color w:val="000000" w:themeColor="text1"/>
          <w:sz w:val="21"/>
        </w:rPr>
        <w:pict>
          <v:shapetype id="_x0000_t202" coordsize="21600,21600" o:spt="202" path="m,l,21600r21600,l21600,xe">
            <v:stroke joinstyle="miter"/>
            <v:path gradientshapeok="t" o:connecttype="rect"/>
          </v:shapetype>
          <v:shape id="fmFrame8" o:spid="_x0000_s1032" type="#_x0000_t202" style="position:absolute;left:0;text-align:left;margin-left:336.75pt;margin-top:-16.95pt;width:135pt;height:70.2pt;z-index:251666432;mso-position-horizontal-relative:margin;mso-position-vertical-relative:margin" stroked="f">
            <v:textbox inset="0,0,0,0">
              <w:txbxContent>
                <w:p w:rsidR="00435500" w:rsidRDefault="005D0376">
                  <w:pPr>
                    <w:pStyle w:val="af3"/>
                    <w:rPr>
                      <w:sz w:val="144"/>
                      <w:szCs w:val="144"/>
                    </w:rPr>
                  </w:pPr>
                  <w:r>
                    <w:rPr>
                      <w:sz w:val="144"/>
                      <w:szCs w:val="144"/>
                    </w:rPr>
                    <w:t>YS</w:t>
                  </w:r>
                </w:p>
              </w:txbxContent>
            </v:textbox>
            <w10:wrap anchorx="margin" anchory="margin"/>
            <w10:anchorlock/>
          </v:shape>
        </w:pict>
      </w:r>
      <w:r w:rsidR="00591E64" w:rsidRPr="00213562">
        <w:rPr>
          <w:rFonts w:ascii="黑体"/>
          <w:color w:val="000000" w:themeColor="text1"/>
          <w:sz w:val="21"/>
        </w:rPr>
        <w:pict>
          <v:shape id="fmFrame7" o:spid="_x0000_s1031" type="#_x0000_t202" style="position:absolute;left:0;text-align:left;margin-left:0;margin-top:694.2pt;width:481.9pt;height:28.6pt;z-index:251665408;mso-position-horizontal-relative:margin;mso-position-vertical-relative:margin" stroked="f">
            <v:textbox inset="0,0,0,0">
              <w:txbxContent>
                <w:p w:rsidR="00435500" w:rsidRDefault="005D0376">
                  <w:pPr>
                    <w:pStyle w:val="aff0"/>
                  </w:pPr>
                  <w:r>
                    <w:rPr>
                      <w:rFonts w:hint="eastAsia"/>
                      <w:sz w:val="32"/>
                      <w:szCs w:val="32"/>
                    </w:rPr>
                    <w:t xml:space="preserve">中华人民共和国工业和信息化部  </w:t>
                  </w:r>
                  <w:r>
                    <w:rPr>
                      <w:rStyle w:val="af4"/>
                      <w:rFonts w:hint="eastAsia"/>
                    </w:rPr>
                    <w:t>发布</w:t>
                  </w:r>
                </w:p>
              </w:txbxContent>
            </v:textbox>
            <w10:wrap anchorx="margin" anchory="margin"/>
            <w10:anchorlock/>
          </v:shape>
        </w:pict>
      </w:r>
      <w:r w:rsidR="00591E64" w:rsidRPr="00213562">
        <w:rPr>
          <w:rFonts w:ascii="黑体"/>
          <w:color w:val="000000" w:themeColor="text1"/>
          <w:sz w:val="21"/>
        </w:rPr>
        <w:pict>
          <v:shape id="fmFrame6" o:spid="_x0000_s1030" type="#_x0000_t202" style="position:absolute;left:0;text-align:left;margin-left:324pt;margin-top:663pt;width:159pt;height:24.6pt;z-index:251664384;mso-position-horizontal-relative:margin;mso-position-vertical-relative:margin" stroked="f">
            <v:textbox inset="0,0,0,0">
              <w:txbxContent>
                <w:p w:rsidR="00435500" w:rsidRDefault="005D0376">
                  <w:pPr>
                    <w:pStyle w:val="aff1"/>
                  </w:pPr>
                  <w:r>
                    <w:t>20</w:t>
                  </w:r>
                  <w:r>
                    <w:rPr>
                      <w:rFonts w:hint="eastAsia"/>
                    </w:rP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rsidR="00591E64" w:rsidRPr="00213562">
        <w:rPr>
          <w:rFonts w:ascii="黑体"/>
          <w:color w:val="000000" w:themeColor="text1"/>
          <w:sz w:val="21"/>
        </w:rPr>
        <w:pict>
          <v:shape id="fmFrame5" o:spid="_x0000_s1029" type="#_x0000_t202" style="position:absolute;left:0;text-align:left;margin-left:0;margin-top:663pt;width:159pt;height:24.6pt;z-index:251663360;mso-position-horizontal-relative:margin;mso-position-vertical-relative:margin" stroked="f">
            <v:textbox inset="0,0,0,0">
              <w:txbxContent>
                <w:p w:rsidR="00435500" w:rsidRDefault="005D0376">
                  <w:pPr>
                    <w:pStyle w:val="afb"/>
                  </w:pPr>
                  <w:r>
                    <w:t>20</w:t>
                  </w:r>
                  <w:r>
                    <w:rPr>
                      <w:rFonts w:hint="eastAsia"/>
                    </w:rP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sidR="00591E64" w:rsidRPr="00213562">
        <w:rPr>
          <w:rFonts w:ascii="黑体"/>
          <w:color w:val="000000" w:themeColor="text1"/>
          <w:sz w:val="21"/>
        </w:rPr>
        <w:pict>
          <v:shape id="fmFrame4" o:spid="_x0000_s1028" type="#_x0000_t202" style="position:absolute;left:0;text-align:left;margin-left:0;margin-top:218.4pt;width:477pt;height:382.2pt;z-index:251662336;mso-position-horizontal-relative:margin;mso-position-vertical-relative:margin" stroked="f">
            <v:textbox inset="0,0,0,0">
              <w:txbxContent>
                <w:p w:rsidR="00435500" w:rsidRDefault="00435500">
                  <w:pPr>
                    <w:pStyle w:val="afa"/>
                  </w:pPr>
                </w:p>
                <w:p w:rsidR="00CD2F08" w:rsidRDefault="00CD2F08" w:rsidP="00CD2F08">
                  <w:pPr>
                    <w:pStyle w:val="afa"/>
                  </w:pPr>
                  <w:bookmarkStart w:id="1" w:name="OLE_LINK1"/>
                  <w:bookmarkStart w:id="2" w:name="OLE_LINK2"/>
                  <w:bookmarkStart w:id="3" w:name="OLE_LINK5"/>
                  <w:bookmarkStart w:id="4" w:name="OLE_LINK6"/>
                  <w:bookmarkStart w:id="5" w:name="OLE_LINK9"/>
                  <w:bookmarkStart w:id="6" w:name="OLE_LINK29"/>
                  <w:r>
                    <w:rPr>
                      <w:rFonts w:hint="eastAsia"/>
                    </w:rPr>
                    <w:t>氟化铝化学分析方法和物理性能测定方法</w:t>
                  </w:r>
                  <w:bookmarkEnd w:id="1"/>
                  <w:bookmarkEnd w:id="2"/>
                </w:p>
                <w:bookmarkEnd w:id="3"/>
                <w:bookmarkEnd w:id="4"/>
                <w:bookmarkEnd w:id="5"/>
                <w:bookmarkEnd w:id="6"/>
                <w:p w:rsidR="007B49A1" w:rsidRDefault="007B49A1" w:rsidP="007B49A1">
                  <w:pPr>
                    <w:pStyle w:val="afa"/>
                    <w:spacing w:line="800" w:lineRule="exact"/>
                    <w:ind w:firstLineChars="38" w:firstLine="198"/>
                  </w:pPr>
                  <w:r>
                    <w:rPr>
                      <w:rFonts w:hint="eastAsia"/>
                    </w:rPr>
                    <w:t>第8部分</w:t>
                  </w:r>
                  <w:r w:rsidR="00AF3FBD">
                    <w:rPr>
                      <w:rFonts w:hint="eastAsia"/>
                    </w:rPr>
                    <w:t xml:space="preserve"> </w:t>
                  </w:r>
                  <w:r>
                    <w:rPr>
                      <w:rFonts w:hint="eastAsia"/>
                    </w:rPr>
                    <w:t>硫酸根含量的测定</w:t>
                  </w:r>
                </w:p>
                <w:p w:rsidR="007B49A1" w:rsidRPr="00892DF0" w:rsidRDefault="007B49A1" w:rsidP="007B49A1">
                  <w:pPr>
                    <w:pStyle w:val="afa"/>
                    <w:rPr>
                      <w:szCs w:val="52"/>
                    </w:rPr>
                  </w:pPr>
                  <w:r>
                    <w:rPr>
                      <w:rFonts w:hint="eastAsia"/>
                    </w:rPr>
                    <w:t>硫酸钡重量法</w:t>
                  </w:r>
                </w:p>
                <w:p w:rsidR="007B49A1" w:rsidRPr="006926F4" w:rsidRDefault="007B49A1" w:rsidP="007B49A1">
                  <w:pPr>
                    <w:snapToGrid w:val="0"/>
                    <w:jc w:val="center"/>
                    <w:rPr>
                      <w:rFonts w:ascii="黑体" w:eastAsia="黑体"/>
                      <w:sz w:val="30"/>
                      <w:szCs w:val="30"/>
                    </w:rPr>
                  </w:pPr>
                  <w:r w:rsidRPr="00F974C9">
                    <w:rPr>
                      <w:rFonts w:ascii="黑体" w:eastAsia="黑体" w:hint="eastAsia"/>
                      <w:sz w:val="30"/>
                      <w:szCs w:val="30"/>
                    </w:rPr>
                    <w:t>Determination of chemical contents</w:t>
                  </w:r>
                  <w:r>
                    <w:rPr>
                      <w:rFonts w:ascii="黑体" w:eastAsia="黑体" w:hint="eastAsia"/>
                      <w:sz w:val="30"/>
                      <w:szCs w:val="30"/>
                    </w:rPr>
                    <w:t xml:space="preserve"> </w:t>
                  </w:r>
                  <w:r w:rsidRPr="00F974C9">
                    <w:rPr>
                      <w:rFonts w:ascii="黑体" w:eastAsia="黑体" w:hint="eastAsia"/>
                      <w:sz w:val="30"/>
                      <w:szCs w:val="30"/>
                    </w:rPr>
                    <w:t>and physical properties of aluminium fluoride</w:t>
                  </w:r>
                  <w:r>
                    <w:rPr>
                      <w:rFonts w:ascii="黑体" w:eastAsia="黑体" w:hint="eastAsia"/>
                      <w:sz w:val="30"/>
                      <w:szCs w:val="30"/>
                    </w:rPr>
                    <w:t xml:space="preserve">  </w:t>
                  </w:r>
                  <w:r w:rsidRPr="00F974C9">
                    <w:rPr>
                      <w:rFonts w:ascii="黑体" w:eastAsia="黑体" w:hint="eastAsia"/>
                      <w:sz w:val="30"/>
                      <w:szCs w:val="30"/>
                    </w:rPr>
                    <w:t xml:space="preserve">Part </w:t>
                  </w:r>
                  <w:r>
                    <w:rPr>
                      <w:rFonts w:ascii="黑体" w:eastAsia="黑体" w:hint="eastAsia"/>
                      <w:sz w:val="30"/>
                      <w:szCs w:val="30"/>
                    </w:rPr>
                    <w:t>8</w:t>
                  </w:r>
                  <w:r w:rsidRPr="00F974C9">
                    <w:rPr>
                      <w:rFonts w:ascii="黑体" w:eastAsia="黑体" w:hint="eastAsia"/>
                      <w:sz w:val="30"/>
                      <w:szCs w:val="30"/>
                    </w:rPr>
                    <w:t>:</w:t>
                  </w:r>
                  <w:r w:rsidRPr="006926F4">
                    <w:t xml:space="preserve"> </w:t>
                  </w:r>
                  <w:r w:rsidRPr="006926F4">
                    <w:rPr>
                      <w:rFonts w:ascii="黑体" w:eastAsia="黑体"/>
                      <w:sz w:val="30"/>
                      <w:szCs w:val="30"/>
                    </w:rPr>
                    <w:t>Determination of sulphate content</w:t>
                  </w:r>
                  <w:r w:rsidRPr="006926F4">
                    <w:rPr>
                      <w:rFonts w:ascii="黑体" w:eastAsia="黑体"/>
                      <w:sz w:val="30"/>
                      <w:szCs w:val="30"/>
                    </w:rPr>
                    <w:t>—</w:t>
                  </w:r>
                  <w:r w:rsidRPr="006926F4">
                    <w:rPr>
                      <w:rFonts w:ascii="黑体" w:eastAsia="黑体"/>
                      <w:sz w:val="30"/>
                      <w:szCs w:val="30"/>
                    </w:rPr>
                    <w:t xml:space="preserve"> </w:t>
                  </w:r>
                </w:p>
                <w:p w:rsidR="007B49A1" w:rsidRPr="00F974C9" w:rsidRDefault="007B49A1" w:rsidP="007B49A1">
                  <w:pPr>
                    <w:snapToGrid w:val="0"/>
                    <w:jc w:val="center"/>
                    <w:rPr>
                      <w:rFonts w:ascii="黑体" w:eastAsia="黑体"/>
                      <w:sz w:val="30"/>
                      <w:szCs w:val="30"/>
                    </w:rPr>
                  </w:pPr>
                  <w:r w:rsidRPr="006926F4">
                    <w:rPr>
                      <w:rFonts w:ascii="黑体" w:eastAsia="黑体"/>
                      <w:sz w:val="30"/>
                      <w:szCs w:val="30"/>
                    </w:rPr>
                    <w:t>Barium sulphate gravimetric method</w:t>
                  </w:r>
                </w:p>
                <w:p w:rsidR="007B49A1" w:rsidRDefault="007B49A1" w:rsidP="007B49A1">
                  <w:pPr>
                    <w:pStyle w:val="afd"/>
                    <w:spacing w:before="240"/>
                  </w:pPr>
                  <w:r>
                    <w:rPr>
                      <w:rFonts w:hint="eastAsia"/>
                    </w:rPr>
                    <w:t>（</w:t>
                  </w:r>
                  <w:r w:rsidR="007D69D4">
                    <w:rPr>
                      <w:rFonts w:hint="eastAsia"/>
                    </w:rPr>
                    <w:t>预审稿</w:t>
                  </w:r>
                  <w:r>
                    <w:rPr>
                      <w:rFonts w:hint="eastAsia"/>
                    </w:rPr>
                    <w:t>）</w:t>
                  </w:r>
                </w:p>
                <w:p w:rsidR="00435500" w:rsidRDefault="00435500" w:rsidP="00CD2F08">
                  <w:pPr>
                    <w:pStyle w:val="afa"/>
                    <w:spacing w:line="360" w:lineRule="auto"/>
                    <w:rPr>
                      <w:rFonts w:hAnsi="宋体"/>
                      <w:color w:val="000000"/>
                      <w:kern w:val="2"/>
                      <w:sz w:val="28"/>
                      <w:szCs w:val="28"/>
                    </w:rPr>
                  </w:pPr>
                </w:p>
              </w:txbxContent>
            </v:textbox>
            <w10:wrap anchorx="margin" anchory="margin"/>
            <w10:anchorlock/>
          </v:shape>
        </w:pict>
      </w:r>
      <w:r w:rsidR="00591E64" w:rsidRPr="00213562">
        <w:rPr>
          <w:rFonts w:ascii="黑体"/>
          <w:color w:val="000000" w:themeColor="text1"/>
          <w:sz w:val="21"/>
        </w:rPr>
        <w:pict>
          <v:shape id="fmFrame3" o:spid="_x0000_s1027" type="#_x0000_t202" style="position:absolute;left:0;text-align:left;margin-left:307.7pt;margin-top:110.9pt;width:219.1pt;height:56.85pt;z-index:251661312;mso-position-horizontal-relative:margin;mso-position-vertical-relative:margin" stroked="f">
            <v:textbox inset="0,0,0,0">
              <w:txbxContent>
                <w:p w:rsidR="00435500" w:rsidRDefault="005D0376">
                  <w:pPr>
                    <w:pStyle w:val="20"/>
                    <w:spacing w:before="0" w:line="240" w:lineRule="auto"/>
                    <w:ind w:right="1260"/>
                    <w:jc w:val="center"/>
                    <w:rPr>
                      <w:rFonts w:ascii="黑体" w:eastAsia="黑体" w:hAnsi="黑体" w:cs="Calibri"/>
                      <w:szCs w:val="28"/>
                    </w:rPr>
                  </w:pPr>
                  <w:r>
                    <w:rPr>
                      <w:rFonts w:ascii="黑体" w:hint="eastAsia"/>
                      <w:szCs w:val="28"/>
                    </w:rPr>
                    <w:t xml:space="preserve">  </w:t>
                  </w:r>
                  <w:r>
                    <w:rPr>
                      <w:rFonts w:ascii="黑体" w:eastAsia="黑体" w:hAnsi="黑体" w:hint="eastAsia"/>
                      <w:szCs w:val="28"/>
                    </w:rPr>
                    <w:t xml:space="preserve"> </w:t>
                  </w:r>
                  <w:r>
                    <w:rPr>
                      <w:rFonts w:ascii="黑体" w:eastAsia="黑体" w:hAnsi="黑体" w:cs="Calibri"/>
                      <w:szCs w:val="28"/>
                    </w:rPr>
                    <w:t xml:space="preserve"> </w:t>
                  </w:r>
                  <w:r>
                    <w:rPr>
                      <w:rFonts w:ascii="黑体" w:eastAsia="黑体" w:hAnsi="黑体" w:cs="Calibri" w:hint="eastAsia"/>
                      <w:szCs w:val="28"/>
                    </w:rPr>
                    <w:t xml:space="preserve"> </w:t>
                  </w:r>
                  <w:r>
                    <w:rPr>
                      <w:rFonts w:ascii="黑体" w:eastAsia="黑体" w:hAnsi="黑体" w:cs="Calibri"/>
                      <w:szCs w:val="28"/>
                    </w:rPr>
                    <w:t xml:space="preserve">YS/T </w:t>
                  </w:r>
                  <w:r>
                    <w:rPr>
                      <w:rFonts w:ascii="黑体" w:eastAsia="黑体" w:hAnsi="黑体" w:cs="Calibri" w:hint="eastAsia"/>
                      <w:szCs w:val="28"/>
                    </w:rPr>
                    <w:t>5</w:t>
                  </w:r>
                  <w:r w:rsidR="009E10D6">
                    <w:rPr>
                      <w:rFonts w:ascii="黑体" w:eastAsia="黑体" w:hAnsi="黑体" w:cs="Calibri" w:hint="eastAsia"/>
                      <w:szCs w:val="28"/>
                    </w:rPr>
                    <w:t>81.</w:t>
                  </w:r>
                  <w:r w:rsidR="007B49A1">
                    <w:rPr>
                      <w:rFonts w:ascii="黑体" w:eastAsia="黑体" w:hAnsi="黑体" w:cs="Calibri" w:hint="eastAsia"/>
                      <w:szCs w:val="28"/>
                    </w:rPr>
                    <w:t>8</w:t>
                  </w:r>
                  <w:r>
                    <w:rPr>
                      <w:rFonts w:ascii="黑体" w:eastAsia="黑体" w:hAnsi="黑体" w:cs="Calibri"/>
                      <w:szCs w:val="28"/>
                    </w:rPr>
                    <w:t>—20</w:t>
                  </w:r>
                  <w:r>
                    <w:rPr>
                      <w:rFonts w:ascii="黑体" w:eastAsia="黑体" w:hAnsi="黑体" w:cs="Calibri" w:hint="eastAsia"/>
                      <w:szCs w:val="28"/>
                    </w:rPr>
                    <w:t>2</w:t>
                  </w:r>
                  <w:r>
                    <w:rPr>
                      <w:rFonts w:ascii="黑体" w:eastAsia="黑体" w:hAnsi="黑体" w:cs="Calibri"/>
                      <w:szCs w:val="28"/>
                    </w:rPr>
                    <w:t>X</w:t>
                  </w:r>
                </w:p>
                <w:p w:rsidR="00435500" w:rsidRDefault="005D0376">
                  <w:pPr>
                    <w:pStyle w:val="20"/>
                    <w:spacing w:before="0" w:line="240" w:lineRule="auto"/>
                    <w:ind w:right="1403"/>
                    <w:rPr>
                      <w:rFonts w:ascii="黑体" w:eastAsia="黑体" w:hAnsi="黑体"/>
                      <w:sz w:val="21"/>
                      <w:szCs w:val="21"/>
                    </w:rPr>
                  </w:pPr>
                  <w:r>
                    <w:rPr>
                      <w:rFonts w:ascii="宋体" w:hAnsi="宋体" w:hint="eastAsia"/>
                      <w:sz w:val="21"/>
                      <w:szCs w:val="21"/>
                    </w:rPr>
                    <w:t>代替</w:t>
                  </w:r>
                  <w:r>
                    <w:rPr>
                      <w:rFonts w:ascii="黑体" w:eastAsia="黑体" w:hAnsi="黑体"/>
                      <w:sz w:val="21"/>
                      <w:szCs w:val="21"/>
                    </w:rPr>
                    <w:t>YS/T</w:t>
                  </w:r>
                  <w:r>
                    <w:rPr>
                      <w:rFonts w:ascii="黑体" w:eastAsia="黑体" w:hAnsi="黑体" w:hint="eastAsia"/>
                      <w:sz w:val="21"/>
                      <w:szCs w:val="21"/>
                    </w:rPr>
                    <w:t xml:space="preserve"> 5</w:t>
                  </w:r>
                  <w:r w:rsidR="009E10D6">
                    <w:rPr>
                      <w:rFonts w:ascii="黑体" w:eastAsia="黑体" w:hAnsi="黑体" w:hint="eastAsia"/>
                      <w:sz w:val="21"/>
                      <w:szCs w:val="21"/>
                    </w:rPr>
                    <w:t>81.</w:t>
                  </w:r>
                  <w:r w:rsidR="007B49A1">
                    <w:rPr>
                      <w:rFonts w:ascii="黑体" w:eastAsia="黑体" w:hAnsi="黑体" w:hint="eastAsia"/>
                      <w:sz w:val="21"/>
                      <w:szCs w:val="21"/>
                    </w:rPr>
                    <w:t>8</w:t>
                  </w:r>
                  <w:r w:rsidR="009E10D6">
                    <w:rPr>
                      <w:rFonts w:ascii="黑体" w:eastAsia="黑体" w:hAnsi="黑体" w:hint="eastAsia"/>
                      <w:sz w:val="21"/>
                      <w:szCs w:val="21"/>
                    </w:rPr>
                    <w:t>-2006</w:t>
                  </w:r>
                </w:p>
                <w:p w:rsidR="00435500" w:rsidRDefault="00435500">
                  <w:pPr>
                    <w:pStyle w:val="afc"/>
                    <w:spacing w:before="0"/>
                    <w:rPr>
                      <w:sz w:val="28"/>
                      <w:szCs w:val="28"/>
                    </w:rPr>
                  </w:pPr>
                </w:p>
              </w:txbxContent>
            </v:textbox>
            <w10:wrap anchorx="margin" anchory="margin"/>
            <w10:anchorlock/>
          </v:shape>
        </w:pict>
      </w:r>
      <w:r w:rsidR="00591E64" w:rsidRPr="00213562">
        <w:rPr>
          <w:rFonts w:ascii="黑体"/>
          <w:color w:val="000000" w:themeColor="text1"/>
          <w:sz w:val="21"/>
        </w:rPr>
        <w:pict>
          <v:shape id="fmFrame2" o:spid="_x0000_s1026" type="#_x0000_t202" style="position:absolute;left:0;text-align:left;margin-left:0;margin-top:79.6pt;width:481.9pt;height:30.8pt;z-index:251660288;mso-position-horizontal-relative:margin;mso-position-vertical-relative:margin" stroked="f">
            <v:textbox inset="0,0,0,0">
              <w:txbxContent>
                <w:p w:rsidR="00435500" w:rsidRDefault="005D0376">
                  <w:pPr>
                    <w:pStyle w:val="aff"/>
                  </w:pPr>
                  <w:r>
                    <w:rPr>
                      <w:rFonts w:hint="eastAsia"/>
                    </w:rPr>
                    <w:t>中华人民共和国有色金属行业标准</w:t>
                  </w:r>
                </w:p>
              </w:txbxContent>
            </v:textbox>
            <w10:wrap anchorx="margin" anchory="margin"/>
            <w10:anchorlock/>
          </v:shape>
        </w:pict>
      </w:r>
      <w:bookmarkEnd w:id="0"/>
      <w:r w:rsidRPr="00213562">
        <w:rPr>
          <w:rFonts w:ascii="黑体" w:hint="eastAsia"/>
          <w:color w:val="000000" w:themeColor="text1"/>
          <w:sz w:val="21"/>
        </w:rPr>
        <w:t xml:space="preserve"> 71.</w:t>
      </w:r>
      <w:r w:rsidR="009E10D6" w:rsidRPr="00213562">
        <w:rPr>
          <w:rFonts w:ascii="黑体" w:hint="eastAsia"/>
          <w:color w:val="000000" w:themeColor="text1"/>
          <w:sz w:val="21"/>
        </w:rPr>
        <w:t>100.10</w:t>
      </w:r>
    </w:p>
    <w:p w:rsidR="00435500" w:rsidRPr="00213562" w:rsidRDefault="005D0376">
      <w:pPr>
        <w:pStyle w:val="afe"/>
        <w:rPr>
          <w:color w:val="000000" w:themeColor="text1"/>
        </w:rPr>
      </w:pPr>
      <w:r w:rsidRPr="00213562">
        <w:rPr>
          <w:rFonts w:ascii="黑体" w:hint="eastAsia"/>
          <w:color w:val="000000" w:themeColor="text1"/>
          <w:sz w:val="21"/>
        </w:rPr>
        <w:t>CCS H30</w:t>
      </w:r>
    </w:p>
    <w:p w:rsidR="00435500" w:rsidRPr="00213562" w:rsidRDefault="00435500">
      <w:pPr>
        <w:rPr>
          <w:color w:val="000000" w:themeColor="text1"/>
          <w:szCs w:val="36"/>
        </w:rPr>
      </w:pPr>
    </w:p>
    <w:p w:rsidR="00435500" w:rsidRPr="00213562" w:rsidRDefault="00591E64">
      <w:pPr>
        <w:widowControl/>
        <w:jc w:val="left"/>
        <w:rPr>
          <w:rFonts w:ascii="Times New Roman" w:hAnsi="Times New Roman" w:cs="Times New Roman"/>
          <w:color w:val="000000" w:themeColor="text1"/>
          <w:szCs w:val="36"/>
        </w:rPr>
      </w:pPr>
      <w:r w:rsidRPr="00213562">
        <w:rPr>
          <w:color w:val="000000" w:themeColor="text1"/>
          <w:szCs w:val="36"/>
        </w:rPr>
        <w:pict>
          <v:shapetype id="_x0000_t32" coordsize="21600,21600" o:spt="32" o:oned="t" path="m,l21600,21600e" filled="f">
            <v:path arrowok="t" fillok="f" o:connecttype="none"/>
            <o:lock v:ext="edit" shapetype="t"/>
          </v:shapetype>
          <v:shape id="_x0000_s1043" type="#_x0000_t32" style="position:absolute;margin-left:-7.25pt;margin-top:645pt;width:489.05pt;height:0;z-index:251674624" o:connectortype="straight"/>
        </w:pict>
      </w:r>
      <w:r w:rsidRPr="00213562">
        <w:rPr>
          <w:color w:val="000000" w:themeColor="text1"/>
          <w:szCs w:val="36"/>
        </w:rPr>
        <w:pict>
          <v:shape id="_x0000_s1042" type="#_x0000_t32" style="position:absolute;margin-left:-12.7pt;margin-top:115.25pt;width:489.05pt;height:0;z-index:251673600" o:connectortype="straight"/>
        </w:pict>
      </w:r>
      <w:r w:rsidRPr="00213562">
        <w:rPr>
          <w:color w:val="000000" w:themeColor="text1"/>
          <w:szCs w:val="36"/>
        </w:rPr>
        <w:pict>
          <v:line id="_x0000_s1040" style="position:absolute;z-index:251672576" from=".2pt,642.7pt" to="482.2pt,642.7pt" strokecolor="white" strokeweight="1pt"/>
        </w:pict>
      </w:r>
      <w:r w:rsidRPr="00213562">
        <w:rPr>
          <w:color w:val="000000" w:themeColor="text1"/>
          <w:szCs w:val="36"/>
        </w:rPr>
        <w:pict>
          <v:line id="_x0000_s1039" style="position:absolute;z-index:251671552" from="-7.25pt,110.7pt" to="474.75pt,110.7pt" strokecolor="white" strokeweight="1pt"/>
        </w:pict>
      </w:r>
      <w:r w:rsidRPr="00213562">
        <w:rPr>
          <w:color w:val="000000" w:themeColor="text1"/>
          <w:szCs w:val="36"/>
        </w:rPr>
        <w:pict>
          <v:line id="_x0000_s1036" style="position:absolute;z-index:251669504" from="-5.95pt,113.95pt" to="476.05pt,113.95pt" strokecolor="white" strokeweight="1pt"/>
        </w:pict>
      </w:r>
      <w:r w:rsidRPr="00213562">
        <w:rPr>
          <w:color w:val="000000" w:themeColor="text1"/>
          <w:szCs w:val="36"/>
        </w:rPr>
        <w:pict>
          <v:line id="_x0000_s1037" style="position:absolute;z-index:251670528" from="-1.1pt,642.7pt" to="480.9pt,642.7pt" strokecolor="white" strokeweight="1pt"/>
        </w:pict>
      </w:r>
      <w:r w:rsidRPr="00213562">
        <w:rPr>
          <w:color w:val="000000" w:themeColor="text1"/>
          <w:szCs w:val="36"/>
        </w:rPr>
        <w:pict>
          <v:line id="_x0000_s1034" style="position:absolute;z-index:251668480" from="-4pt,644.35pt" to="478pt,644.35pt" strokecolor="white" strokeweight="1pt"/>
        </w:pict>
      </w:r>
      <w:r w:rsidRPr="00213562">
        <w:rPr>
          <w:color w:val="000000" w:themeColor="text1"/>
          <w:szCs w:val="36"/>
        </w:rPr>
        <w:pict>
          <v:line id="_x0000_s1033" style="position:absolute;z-index:251667456" from="-4.65pt,111.35pt" to="477.35pt,111.35pt" strokecolor="white" strokeweight="1pt"/>
        </w:pict>
      </w:r>
      <w:r w:rsidR="005D0376" w:rsidRPr="00213562">
        <w:rPr>
          <w:color w:val="000000" w:themeColor="text1"/>
          <w:szCs w:val="36"/>
        </w:rPr>
        <w:br w:type="page"/>
      </w:r>
    </w:p>
    <w:p w:rsidR="004C701F" w:rsidRPr="00213562" w:rsidRDefault="004C701F" w:rsidP="004C701F">
      <w:pPr>
        <w:pStyle w:val="a0"/>
        <w:numPr>
          <w:ilvl w:val="0"/>
          <w:numId w:val="0"/>
        </w:numPr>
        <w:spacing w:before="0" w:after="0" w:line="720" w:lineRule="auto"/>
        <w:rPr>
          <w:color w:val="000000" w:themeColor="text1"/>
        </w:rPr>
      </w:pPr>
      <w:bookmarkStart w:id="7" w:name="SectionMark2"/>
      <w:bookmarkStart w:id="8" w:name="SectionMark4"/>
      <w:r w:rsidRPr="00213562">
        <w:rPr>
          <w:rFonts w:hint="eastAsia"/>
          <w:color w:val="000000" w:themeColor="text1"/>
        </w:rPr>
        <w:lastRenderedPageBreak/>
        <w:t>前    言</w:t>
      </w:r>
    </w:p>
    <w:bookmarkEnd w:id="7"/>
    <w:p w:rsidR="004C701F" w:rsidRPr="00213562" w:rsidRDefault="004C701F" w:rsidP="004C701F">
      <w:pPr>
        <w:pStyle w:val="af8"/>
        <w:tabs>
          <w:tab w:val="center" w:pos="4201"/>
          <w:tab w:val="right" w:leader="dot" w:pos="9298"/>
        </w:tabs>
        <w:spacing w:line="360" w:lineRule="exact"/>
        <w:ind w:firstLine="420"/>
        <w:rPr>
          <w:rFonts w:hAnsi="宋体" w:cs="宋体"/>
          <w:color w:val="000000" w:themeColor="text1"/>
          <w:szCs w:val="21"/>
        </w:rPr>
      </w:pPr>
      <w:r w:rsidRPr="00213562">
        <w:rPr>
          <w:rFonts w:hAnsi="宋体" w:cs="宋体" w:hint="eastAsia"/>
          <w:color w:val="000000" w:themeColor="text1"/>
        </w:rPr>
        <w:t>本文件按照</w:t>
      </w:r>
      <w:r w:rsidRPr="00213562">
        <w:rPr>
          <w:rFonts w:hAnsi="宋体" w:cs="宋体" w:hint="eastAsia"/>
          <w:color w:val="000000" w:themeColor="text1"/>
          <w:szCs w:val="21"/>
        </w:rPr>
        <w:t>GB/T 1.1-2020《标准化工作导则  第1部分：标准化文件的结构和起草规则》的规定起草。</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hAnsi="宋体" w:cs="宋体" w:hint="eastAsia"/>
          <w:color w:val="000000" w:themeColor="text1"/>
          <w:szCs w:val="21"/>
        </w:rPr>
        <w:t>本文件是</w:t>
      </w:r>
      <w:r w:rsidRPr="00213562">
        <w:rPr>
          <w:rFonts w:hAnsi="宋体" w:cs="宋体" w:hint="eastAsia"/>
          <w:color w:val="000000" w:themeColor="text1"/>
        </w:rPr>
        <w:t>YS/T 581</w:t>
      </w:r>
      <w:r w:rsidRPr="00213562">
        <w:rPr>
          <w:rFonts w:hint="eastAsia"/>
          <w:color w:val="000000" w:themeColor="text1"/>
        </w:rPr>
        <w:t>《氟化铝化学分析方法和物理性能测定方法》</w:t>
      </w:r>
      <w:r w:rsidRPr="00213562">
        <w:rPr>
          <w:rFonts w:hAnsi="宋体" w:cs="宋体" w:hint="eastAsia"/>
          <w:color w:val="000000" w:themeColor="text1"/>
        </w:rPr>
        <w:t>的第</w:t>
      </w:r>
      <w:r w:rsidR="00737568" w:rsidRPr="00213562">
        <w:rPr>
          <w:rFonts w:hAnsi="宋体" w:cs="宋体" w:hint="eastAsia"/>
          <w:color w:val="000000" w:themeColor="text1"/>
        </w:rPr>
        <w:t>8</w:t>
      </w:r>
      <w:r w:rsidRPr="00213562">
        <w:rPr>
          <w:rFonts w:hAnsi="宋体" w:cs="宋体" w:hint="eastAsia"/>
          <w:color w:val="000000" w:themeColor="text1"/>
        </w:rPr>
        <w:t>部分。YS/T 581已经发布了以下部分：</w:t>
      </w:r>
      <w:r w:rsidRPr="00213562">
        <w:rPr>
          <w:rFonts w:hint="eastAsia"/>
          <w:color w:val="000000" w:themeColor="text1"/>
        </w:rPr>
        <w:t xml:space="preserve"> </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第1部分  重量法测定湿存水含量</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第2部分  灼减量的测定</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第3部分  蒸馏-硝酸钍容量法测定氟含量</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第4部分  EDTA容量法测定铝含量</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第5部分  火焰原子吸收光谱法测定钠含量</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 xml:space="preserve">第6部分  </w:t>
      </w:r>
      <w:bookmarkStart w:id="9" w:name="OLE_LINK3"/>
      <w:bookmarkStart w:id="10" w:name="OLE_LINK4"/>
      <w:r w:rsidRPr="00213562">
        <w:rPr>
          <w:rFonts w:hint="eastAsia"/>
          <w:color w:val="000000" w:themeColor="text1"/>
        </w:rPr>
        <w:t>钼蓝分光光度法测定二氧化硅含量</w:t>
      </w:r>
      <w:bookmarkEnd w:id="9"/>
      <w:bookmarkEnd w:id="10"/>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第7部分  邻二氮杂菲分光光度法测定三氧化二铁含量</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 xml:space="preserve">第8部分  </w:t>
      </w:r>
      <w:r w:rsidR="00263F09" w:rsidRPr="00213562">
        <w:rPr>
          <w:rFonts w:hint="eastAsia"/>
          <w:color w:val="000000" w:themeColor="text1"/>
        </w:rPr>
        <w:t>硫酸根含量</w:t>
      </w:r>
      <w:r w:rsidRPr="00213562">
        <w:rPr>
          <w:rFonts w:hint="eastAsia"/>
          <w:color w:val="000000" w:themeColor="text1"/>
        </w:rPr>
        <w:t>测定</w:t>
      </w:r>
      <w:r w:rsidR="00263F09" w:rsidRPr="00213562">
        <w:rPr>
          <w:rFonts w:hint="eastAsia"/>
          <w:color w:val="000000" w:themeColor="text1"/>
        </w:rPr>
        <w:t xml:space="preserve"> 硫酸钡重量法</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第9部分  钼蓝分光光度法测定五氧化二磷含量</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第10部分  X射线荧光光谱法测定硫含量</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第11部分  试样的制备和贮存</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第12部分  粒度分布的测定 筛分法</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第13部分  安息角的测定</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第14部分  松装密度的测定</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第15部分  游离氧化铝的测定</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第16部分  X射线荧光光谱分析法测定元素含量</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第17部分  流动性的测定</w:t>
      </w:r>
    </w:p>
    <w:p w:rsidR="004C701F" w:rsidRPr="00213562" w:rsidRDefault="004C701F" w:rsidP="004C701F">
      <w:pPr>
        <w:pStyle w:val="af8"/>
        <w:tabs>
          <w:tab w:val="center" w:pos="4201"/>
          <w:tab w:val="right" w:leader="dot" w:pos="9298"/>
        </w:tabs>
        <w:spacing w:line="360" w:lineRule="exact"/>
        <w:ind w:firstLine="420"/>
        <w:rPr>
          <w:color w:val="000000" w:themeColor="text1"/>
        </w:rPr>
      </w:pPr>
      <w:r w:rsidRPr="00213562">
        <w:rPr>
          <w:rFonts w:ascii="Times New Roman"/>
          <w:color w:val="000000" w:themeColor="text1"/>
        </w:rPr>
        <w:t>——</w:t>
      </w:r>
      <w:r w:rsidRPr="00213562">
        <w:rPr>
          <w:rFonts w:hint="eastAsia"/>
          <w:color w:val="000000" w:themeColor="text1"/>
        </w:rPr>
        <w:t>第18部分  X射线荧光光谱分析（分析）法测定元素含量</w:t>
      </w:r>
    </w:p>
    <w:p w:rsidR="004C701F" w:rsidRPr="00213562" w:rsidRDefault="004C701F" w:rsidP="004C701F">
      <w:pPr>
        <w:ind w:firstLineChars="200" w:firstLine="420"/>
        <w:rPr>
          <w:rFonts w:ascii="宋体" w:hAnsi="宋体"/>
          <w:color w:val="000000" w:themeColor="text1"/>
          <w:szCs w:val="21"/>
        </w:rPr>
      </w:pPr>
      <w:r w:rsidRPr="00213562">
        <w:rPr>
          <w:rFonts w:ascii="宋体" w:hAnsi="宋体" w:hint="eastAsia"/>
          <w:color w:val="000000" w:themeColor="text1"/>
          <w:szCs w:val="21"/>
        </w:rPr>
        <w:t>请注意本文件的某些内容可能涉及专利。本文件的发布机构不承担识别专利的责任</w:t>
      </w:r>
      <w:r w:rsidRPr="00213562">
        <w:rPr>
          <w:rFonts w:ascii="宋体" w:hAnsi="宋体" w:hint="eastAsia"/>
          <w:color w:val="000000" w:themeColor="text1"/>
        </w:rPr>
        <w:t>。</w:t>
      </w:r>
    </w:p>
    <w:p w:rsidR="00F25391" w:rsidRPr="00213562" w:rsidRDefault="00957EC8" w:rsidP="00F25391">
      <w:pPr>
        <w:ind w:firstLineChars="200" w:firstLine="420"/>
        <w:rPr>
          <w:rFonts w:ascii="宋体" w:hAnsi="宋体"/>
          <w:color w:val="000000" w:themeColor="text1"/>
        </w:rPr>
      </w:pPr>
      <w:r w:rsidRPr="00213562">
        <w:rPr>
          <w:rFonts w:ascii="宋体" w:hAnsi="宋体" w:hint="eastAsia"/>
          <w:color w:val="000000" w:themeColor="text1"/>
        </w:rPr>
        <w:t>本</w:t>
      </w:r>
      <w:r w:rsidRPr="00213562">
        <w:rPr>
          <w:rFonts w:hint="eastAsia"/>
          <w:color w:val="000000" w:themeColor="text1"/>
          <w:szCs w:val="21"/>
        </w:rPr>
        <w:t>文件</w:t>
      </w:r>
      <w:r w:rsidR="00F25391" w:rsidRPr="00213562">
        <w:rPr>
          <w:rFonts w:ascii="宋体" w:hAnsi="宋体" w:hint="eastAsia"/>
          <w:color w:val="000000" w:themeColor="text1"/>
        </w:rPr>
        <w:t xml:space="preserve">是对YS/T </w:t>
      </w:r>
      <w:bookmarkStart w:id="11" w:name="OLE_LINK7"/>
      <w:bookmarkStart w:id="12" w:name="OLE_LINK8"/>
      <w:r w:rsidR="00F25391" w:rsidRPr="00213562">
        <w:rPr>
          <w:rFonts w:ascii="宋体" w:hAnsi="宋体" w:hint="eastAsia"/>
          <w:color w:val="000000" w:themeColor="text1"/>
        </w:rPr>
        <w:t>581.8-2006</w:t>
      </w:r>
      <w:bookmarkEnd w:id="11"/>
      <w:bookmarkEnd w:id="12"/>
      <w:r w:rsidR="00F25391" w:rsidRPr="00213562">
        <w:rPr>
          <w:rFonts w:ascii="宋体" w:hAnsi="宋体" w:hint="eastAsia"/>
          <w:color w:val="000000" w:themeColor="text1"/>
        </w:rPr>
        <w:t>《氟化铝化学分析方法和物理性能测定方法</w:t>
      </w:r>
      <w:r w:rsidR="00BD17B4" w:rsidRPr="00213562">
        <w:rPr>
          <w:rFonts w:ascii="宋体" w:hAnsi="宋体" w:hint="eastAsia"/>
          <w:color w:val="000000" w:themeColor="text1"/>
        </w:rPr>
        <w:t xml:space="preserve"> </w:t>
      </w:r>
      <w:r w:rsidR="00F25391" w:rsidRPr="00213562">
        <w:rPr>
          <w:rFonts w:ascii="宋体" w:hAnsi="宋体" w:hint="eastAsia"/>
          <w:color w:val="000000" w:themeColor="text1"/>
        </w:rPr>
        <w:t>第8部分</w:t>
      </w:r>
      <w:r w:rsidR="00BD17B4" w:rsidRPr="00213562">
        <w:rPr>
          <w:rFonts w:ascii="宋体" w:hAnsi="宋体" w:hint="eastAsia"/>
          <w:color w:val="000000" w:themeColor="text1"/>
        </w:rPr>
        <w:t xml:space="preserve"> </w:t>
      </w:r>
      <w:r w:rsidR="00F25391" w:rsidRPr="00213562">
        <w:rPr>
          <w:rFonts w:ascii="宋体" w:hAnsi="宋体" w:hint="eastAsia"/>
          <w:color w:val="000000" w:themeColor="text1"/>
        </w:rPr>
        <w:t>硫酸根含量的测定 硫酸钡重量法》的修订，与YS/T 581.8-2006相比主要变化如下：</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a)修改标准题目</w:t>
      </w:r>
      <w:r w:rsidR="00AF3FBD" w:rsidRPr="00213562">
        <w:rPr>
          <w:rFonts w:ascii="宋体" w:hAnsi="宋体" w:hint="eastAsia"/>
          <w:color w:val="000000" w:themeColor="text1"/>
        </w:rPr>
        <w:t>为</w:t>
      </w:r>
      <w:r w:rsidRPr="00213562">
        <w:rPr>
          <w:rFonts w:ascii="宋体" w:hAnsi="宋体" w:hint="eastAsia"/>
          <w:color w:val="000000" w:themeColor="text1"/>
        </w:rPr>
        <w:t>《氟化铝化学分析方法和物理性能测定方法 第8部分 硫酸根含量的测定 硫酸钡重量法》（见题目</w:t>
      </w:r>
      <w:r w:rsidRPr="00213562">
        <w:rPr>
          <w:rFonts w:ascii="宋体" w:hAnsi="宋体"/>
          <w:color w:val="000000" w:themeColor="text1"/>
        </w:rPr>
        <w:t>，200</w:t>
      </w:r>
      <w:r w:rsidRPr="00213562">
        <w:rPr>
          <w:rFonts w:ascii="宋体" w:hAnsi="宋体" w:hint="eastAsia"/>
          <w:color w:val="000000" w:themeColor="text1"/>
        </w:rPr>
        <w:t>6</w:t>
      </w:r>
      <w:r w:rsidRPr="00213562">
        <w:rPr>
          <w:rFonts w:ascii="宋体" w:hAnsi="宋体"/>
          <w:color w:val="000000" w:themeColor="text1"/>
        </w:rPr>
        <w:t>年</w:t>
      </w:r>
      <w:r w:rsidRPr="00213562">
        <w:rPr>
          <w:rFonts w:ascii="宋体" w:hAnsi="宋体" w:hint="eastAsia"/>
          <w:color w:val="000000" w:themeColor="text1"/>
        </w:rPr>
        <w:t>版的题目）；</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b)</w:t>
      </w:r>
      <w:r w:rsidRPr="00213562">
        <w:rPr>
          <w:rFonts w:hint="eastAsia"/>
          <w:color w:val="000000" w:themeColor="text1"/>
        </w:rPr>
        <w:t>修改</w:t>
      </w:r>
      <w:r w:rsidRPr="00213562">
        <w:rPr>
          <w:color w:val="000000" w:themeColor="text1"/>
        </w:rPr>
        <w:t xml:space="preserve">“1 </w:t>
      </w:r>
      <w:r w:rsidRPr="00213562">
        <w:rPr>
          <w:rFonts w:hAnsi="宋体"/>
          <w:color w:val="000000" w:themeColor="text1"/>
        </w:rPr>
        <w:t>范围</w:t>
      </w:r>
      <w:r w:rsidRPr="00213562">
        <w:rPr>
          <w:color w:val="000000" w:themeColor="text1"/>
        </w:rPr>
        <w:t>”</w:t>
      </w:r>
      <w:r w:rsidRPr="00213562">
        <w:rPr>
          <w:rFonts w:hint="eastAsia"/>
          <w:color w:val="000000" w:themeColor="text1"/>
        </w:rPr>
        <w:t>，测定范围由</w:t>
      </w:r>
      <w:r w:rsidRPr="00213562">
        <w:rPr>
          <w:color w:val="000000" w:themeColor="text1"/>
        </w:rPr>
        <w:t>“</w:t>
      </w:r>
      <w:r w:rsidRPr="00213562">
        <w:rPr>
          <w:rFonts w:hint="eastAsia"/>
          <w:color w:val="000000" w:themeColor="text1"/>
        </w:rPr>
        <w:t>0.10%~1.50</w:t>
      </w:r>
      <w:r w:rsidRPr="00213562">
        <w:rPr>
          <w:color w:val="000000" w:themeColor="text1"/>
        </w:rPr>
        <w:t xml:space="preserve">%” </w:t>
      </w:r>
      <w:r w:rsidRPr="00213562">
        <w:rPr>
          <w:rFonts w:hint="eastAsia"/>
          <w:color w:val="000000" w:themeColor="text1"/>
        </w:rPr>
        <w:t>修改为</w:t>
      </w:r>
      <w:r w:rsidRPr="00213562">
        <w:rPr>
          <w:color w:val="000000" w:themeColor="text1"/>
        </w:rPr>
        <w:t>“</w:t>
      </w:r>
      <w:r w:rsidRPr="00213562">
        <w:rPr>
          <w:rFonts w:hint="eastAsia"/>
          <w:color w:val="000000" w:themeColor="text1"/>
        </w:rPr>
        <w:t>0.050%~1.50</w:t>
      </w:r>
      <w:r w:rsidRPr="00213562">
        <w:rPr>
          <w:color w:val="000000" w:themeColor="text1"/>
        </w:rPr>
        <w:t>%”</w:t>
      </w:r>
      <w:r w:rsidRPr="00213562">
        <w:rPr>
          <w:rFonts w:ascii="宋体" w:hAnsi="宋体" w:hint="eastAsia"/>
          <w:color w:val="000000" w:themeColor="text1"/>
        </w:rPr>
        <w:t>（见第1章</w:t>
      </w:r>
      <w:r w:rsidRPr="00213562">
        <w:rPr>
          <w:rFonts w:ascii="宋体" w:hAnsi="宋体"/>
          <w:color w:val="000000" w:themeColor="text1"/>
        </w:rPr>
        <w:t>，20</w:t>
      </w:r>
      <w:r w:rsidRPr="00213562">
        <w:rPr>
          <w:rFonts w:ascii="宋体" w:hAnsi="宋体" w:hint="eastAsia"/>
          <w:color w:val="000000" w:themeColor="text1"/>
        </w:rPr>
        <w:t>06</w:t>
      </w:r>
      <w:r w:rsidRPr="00213562">
        <w:rPr>
          <w:rFonts w:ascii="宋体" w:hAnsi="宋体"/>
          <w:color w:val="000000" w:themeColor="text1"/>
        </w:rPr>
        <w:t>年</w:t>
      </w:r>
      <w:r w:rsidRPr="00213562">
        <w:rPr>
          <w:rFonts w:ascii="宋体" w:hAnsi="宋体" w:hint="eastAsia"/>
          <w:color w:val="000000" w:themeColor="text1"/>
        </w:rPr>
        <w:t>版的第1章）；</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c)</w:t>
      </w:r>
      <w:r w:rsidRPr="00213562">
        <w:rPr>
          <w:rFonts w:ascii="宋体" w:hAnsi="宋体"/>
          <w:color w:val="000000" w:themeColor="text1"/>
        </w:rPr>
        <w:t>增加“2 规范性引用文件”</w:t>
      </w:r>
      <w:r w:rsidRPr="00213562">
        <w:rPr>
          <w:rFonts w:ascii="宋体" w:hAnsi="宋体" w:hint="eastAsia"/>
          <w:color w:val="000000" w:themeColor="text1"/>
        </w:rPr>
        <w:t>（见第2章）</w:t>
      </w:r>
      <w:r w:rsidRPr="00213562">
        <w:rPr>
          <w:rFonts w:ascii="宋体" w:hAnsi="宋体"/>
          <w:color w:val="000000" w:themeColor="text1"/>
        </w:rPr>
        <w:t>；</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d)</w:t>
      </w:r>
      <w:r w:rsidRPr="00213562">
        <w:rPr>
          <w:rFonts w:ascii="宋体" w:hAnsi="宋体"/>
          <w:color w:val="000000" w:themeColor="text1"/>
        </w:rPr>
        <w:t>增加“</w:t>
      </w:r>
      <w:r w:rsidRPr="00213562">
        <w:rPr>
          <w:rFonts w:ascii="宋体" w:hAnsi="宋体" w:hint="eastAsia"/>
          <w:color w:val="000000" w:themeColor="text1"/>
        </w:rPr>
        <w:t>3</w:t>
      </w:r>
      <w:r w:rsidRPr="00213562">
        <w:rPr>
          <w:rFonts w:ascii="宋体" w:hAnsi="宋体"/>
          <w:color w:val="000000" w:themeColor="text1"/>
        </w:rPr>
        <w:t xml:space="preserve"> </w:t>
      </w:r>
      <w:r w:rsidRPr="00213562">
        <w:rPr>
          <w:rFonts w:ascii="宋体" w:hAnsi="宋体" w:hint="eastAsia"/>
          <w:color w:val="000000" w:themeColor="text1"/>
        </w:rPr>
        <w:t>术语和定义</w:t>
      </w:r>
      <w:r w:rsidRPr="00213562">
        <w:rPr>
          <w:rFonts w:ascii="宋体" w:hAnsi="宋体"/>
          <w:color w:val="000000" w:themeColor="text1"/>
        </w:rPr>
        <w:t>”</w:t>
      </w:r>
      <w:r w:rsidRPr="00213562">
        <w:rPr>
          <w:rFonts w:ascii="宋体" w:hAnsi="宋体" w:hint="eastAsia"/>
          <w:color w:val="000000" w:themeColor="text1"/>
        </w:rPr>
        <w:t>（见第3章）；</w:t>
      </w:r>
    </w:p>
    <w:p w:rsidR="00F25391" w:rsidRPr="00213562" w:rsidRDefault="00F25391" w:rsidP="00F25391">
      <w:pPr>
        <w:ind w:firstLineChars="200" w:firstLine="420"/>
        <w:rPr>
          <w:rFonts w:hAnsi="宋体"/>
          <w:color w:val="000000" w:themeColor="text1"/>
        </w:rPr>
      </w:pPr>
      <w:r w:rsidRPr="00213562">
        <w:rPr>
          <w:rFonts w:ascii="宋体" w:hAnsi="宋体" w:hint="eastAsia"/>
          <w:color w:val="000000" w:themeColor="text1"/>
        </w:rPr>
        <w:t>e)</w:t>
      </w:r>
      <w:r w:rsidRPr="00213562">
        <w:rPr>
          <w:rFonts w:hAnsi="宋体"/>
          <w:color w:val="000000" w:themeColor="text1"/>
        </w:rPr>
        <w:t>增加</w:t>
      </w:r>
      <w:r w:rsidRPr="00213562">
        <w:rPr>
          <w:rFonts w:hint="eastAsia"/>
          <w:color w:val="000000" w:themeColor="text1"/>
        </w:rPr>
        <w:t>“</w:t>
      </w:r>
      <w:r w:rsidRPr="00213562">
        <w:rPr>
          <w:rFonts w:hint="eastAsia"/>
          <w:color w:val="000000" w:themeColor="text1"/>
        </w:rPr>
        <w:t>5</w:t>
      </w:r>
      <w:r w:rsidRPr="00213562">
        <w:rPr>
          <w:color w:val="000000" w:themeColor="text1"/>
        </w:rPr>
        <w:t xml:space="preserve"> </w:t>
      </w:r>
      <w:r w:rsidRPr="00213562">
        <w:rPr>
          <w:rFonts w:hAnsi="宋体" w:hint="eastAsia"/>
          <w:color w:val="000000" w:themeColor="text1"/>
        </w:rPr>
        <w:t>试剂</w:t>
      </w:r>
      <w:r w:rsidRPr="00213562">
        <w:rPr>
          <w:rFonts w:ascii="宋体" w:hAnsi="宋体" w:hint="eastAsia"/>
          <w:color w:val="000000" w:themeColor="text1"/>
        </w:rPr>
        <w:t>或材料</w:t>
      </w:r>
      <w:r w:rsidRPr="00213562">
        <w:rPr>
          <w:rFonts w:hint="eastAsia"/>
          <w:color w:val="000000" w:themeColor="text1"/>
        </w:rPr>
        <w:t>”中纯度要求与描述</w:t>
      </w:r>
      <w:r w:rsidR="004D64BD" w:rsidRPr="00213562">
        <w:rPr>
          <w:rFonts w:hint="eastAsia"/>
          <w:color w:val="000000" w:themeColor="text1"/>
        </w:rPr>
        <w:t>，修改氯化钡浓度为</w:t>
      </w:r>
      <w:r w:rsidR="004D64BD" w:rsidRPr="00213562">
        <w:rPr>
          <w:rFonts w:hint="eastAsia"/>
          <w:color w:val="000000" w:themeColor="text1"/>
        </w:rPr>
        <w:t>100g/L</w:t>
      </w:r>
      <w:r w:rsidR="005A2E1F" w:rsidRPr="00213562">
        <w:rPr>
          <w:rFonts w:ascii="宋体" w:hAnsi="宋体" w:hint="eastAsia"/>
          <w:color w:val="000000" w:themeColor="text1"/>
        </w:rPr>
        <w:t>（见第5章</w:t>
      </w:r>
      <w:r w:rsidR="005A2E1F" w:rsidRPr="00213562">
        <w:rPr>
          <w:rFonts w:ascii="宋体" w:hAnsi="宋体"/>
          <w:color w:val="000000" w:themeColor="text1"/>
        </w:rPr>
        <w:t>，20</w:t>
      </w:r>
      <w:r w:rsidR="005A2E1F" w:rsidRPr="00213562">
        <w:rPr>
          <w:rFonts w:ascii="宋体" w:hAnsi="宋体" w:hint="eastAsia"/>
          <w:color w:val="000000" w:themeColor="text1"/>
        </w:rPr>
        <w:t>06</w:t>
      </w:r>
      <w:r w:rsidR="005A2E1F" w:rsidRPr="00213562">
        <w:rPr>
          <w:rFonts w:ascii="宋体" w:hAnsi="宋体"/>
          <w:color w:val="000000" w:themeColor="text1"/>
        </w:rPr>
        <w:t>年</w:t>
      </w:r>
      <w:r w:rsidR="005A2E1F" w:rsidRPr="00213562">
        <w:rPr>
          <w:rFonts w:ascii="宋体" w:hAnsi="宋体" w:hint="eastAsia"/>
          <w:color w:val="000000" w:themeColor="text1"/>
        </w:rPr>
        <w:t>版的第3章）</w:t>
      </w:r>
      <w:r w:rsidRPr="00213562">
        <w:rPr>
          <w:rFonts w:hAnsi="宋体"/>
          <w:color w:val="000000" w:themeColor="text1"/>
        </w:rPr>
        <w:t>；</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f)</w:t>
      </w:r>
      <w:r w:rsidRPr="00213562">
        <w:rPr>
          <w:rFonts w:ascii="宋体" w:hAnsi="宋体"/>
          <w:color w:val="000000" w:themeColor="text1"/>
        </w:rPr>
        <w:t>增加“</w:t>
      </w:r>
      <w:r w:rsidRPr="00213562">
        <w:rPr>
          <w:rFonts w:ascii="宋体" w:hAnsi="宋体" w:hint="eastAsia"/>
          <w:color w:val="000000" w:themeColor="text1"/>
        </w:rPr>
        <w:t>6仪器及设备</w:t>
      </w:r>
      <w:r w:rsidRPr="00213562">
        <w:rPr>
          <w:rFonts w:ascii="宋体" w:hAnsi="宋体"/>
          <w:color w:val="000000" w:themeColor="text1"/>
        </w:rPr>
        <w:t>”中 “</w:t>
      </w:r>
      <w:r w:rsidRPr="00213562">
        <w:rPr>
          <w:rFonts w:ascii="宋体" w:hAnsi="宋体" w:hint="eastAsia"/>
          <w:color w:val="000000" w:themeColor="text1"/>
        </w:rPr>
        <w:t>6.4 分析天平</w:t>
      </w:r>
      <w:r w:rsidRPr="00213562">
        <w:rPr>
          <w:rFonts w:ascii="宋体" w:hAnsi="宋体"/>
          <w:color w:val="000000" w:themeColor="text1"/>
        </w:rPr>
        <w:t>”</w:t>
      </w:r>
      <w:r w:rsidRPr="00213562">
        <w:rPr>
          <w:rFonts w:ascii="宋体" w:hAnsi="宋体" w:hint="eastAsia"/>
          <w:color w:val="000000" w:themeColor="text1"/>
        </w:rPr>
        <w:t>设备</w:t>
      </w:r>
      <w:r w:rsidR="005A2E1F" w:rsidRPr="00213562">
        <w:rPr>
          <w:rFonts w:ascii="宋体" w:hAnsi="宋体" w:hint="eastAsia"/>
          <w:color w:val="000000" w:themeColor="text1"/>
        </w:rPr>
        <w:t>（见第6章</w:t>
      </w:r>
      <w:r w:rsidR="005A2E1F" w:rsidRPr="00213562">
        <w:rPr>
          <w:rFonts w:ascii="宋体" w:hAnsi="宋体"/>
          <w:color w:val="000000" w:themeColor="text1"/>
        </w:rPr>
        <w:t>，20</w:t>
      </w:r>
      <w:r w:rsidR="005A2E1F" w:rsidRPr="00213562">
        <w:rPr>
          <w:rFonts w:ascii="宋体" w:hAnsi="宋体" w:hint="eastAsia"/>
          <w:color w:val="000000" w:themeColor="text1"/>
        </w:rPr>
        <w:t>06</w:t>
      </w:r>
      <w:r w:rsidR="005A2E1F" w:rsidRPr="00213562">
        <w:rPr>
          <w:rFonts w:ascii="宋体" w:hAnsi="宋体"/>
          <w:color w:val="000000" w:themeColor="text1"/>
        </w:rPr>
        <w:t>年</w:t>
      </w:r>
      <w:r w:rsidR="005A2E1F" w:rsidRPr="00213562">
        <w:rPr>
          <w:rFonts w:ascii="宋体" w:hAnsi="宋体" w:hint="eastAsia"/>
          <w:color w:val="000000" w:themeColor="text1"/>
        </w:rPr>
        <w:t>版的第4章）</w:t>
      </w:r>
      <w:r w:rsidRPr="00213562">
        <w:rPr>
          <w:rFonts w:ascii="宋体" w:hAnsi="宋体" w:hint="eastAsia"/>
          <w:color w:val="000000" w:themeColor="text1"/>
        </w:rPr>
        <w:t>；</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g)增加“7 试样”</w:t>
      </w:r>
      <w:r w:rsidRPr="00213562">
        <w:rPr>
          <w:rFonts w:ascii="宋体" w:hAnsi="宋体"/>
          <w:color w:val="000000" w:themeColor="text1"/>
        </w:rPr>
        <w:t>中</w:t>
      </w:r>
      <w:r w:rsidRPr="00213562">
        <w:rPr>
          <w:rFonts w:ascii="宋体" w:hAnsi="宋体" w:hint="eastAsia"/>
          <w:color w:val="000000" w:themeColor="text1"/>
        </w:rPr>
        <w:t>文字描述</w:t>
      </w:r>
      <w:r w:rsidR="005A2E1F" w:rsidRPr="00213562">
        <w:rPr>
          <w:rFonts w:ascii="宋体" w:hAnsi="宋体" w:hint="eastAsia"/>
          <w:color w:val="000000" w:themeColor="text1"/>
        </w:rPr>
        <w:t>（见第7章</w:t>
      </w:r>
      <w:r w:rsidR="005A2E1F" w:rsidRPr="00213562">
        <w:rPr>
          <w:rFonts w:ascii="宋体" w:hAnsi="宋体"/>
          <w:color w:val="000000" w:themeColor="text1"/>
        </w:rPr>
        <w:t>，20</w:t>
      </w:r>
      <w:r w:rsidR="005A2E1F" w:rsidRPr="00213562">
        <w:rPr>
          <w:rFonts w:ascii="宋体" w:hAnsi="宋体" w:hint="eastAsia"/>
          <w:color w:val="000000" w:themeColor="text1"/>
        </w:rPr>
        <w:t>06</w:t>
      </w:r>
      <w:r w:rsidR="005A2E1F" w:rsidRPr="00213562">
        <w:rPr>
          <w:rFonts w:ascii="宋体" w:hAnsi="宋体"/>
          <w:color w:val="000000" w:themeColor="text1"/>
        </w:rPr>
        <w:t>年</w:t>
      </w:r>
      <w:r w:rsidR="005A2E1F" w:rsidRPr="00213562">
        <w:rPr>
          <w:rFonts w:ascii="宋体" w:hAnsi="宋体" w:hint="eastAsia"/>
          <w:color w:val="000000" w:themeColor="text1"/>
        </w:rPr>
        <w:t>版的第5章）</w:t>
      </w:r>
      <w:r w:rsidRPr="00213562">
        <w:rPr>
          <w:rFonts w:ascii="宋体" w:hAnsi="宋体"/>
          <w:color w:val="000000" w:themeColor="text1"/>
        </w:rPr>
        <w:t>；</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h)</w:t>
      </w:r>
      <w:r w:rsidRPr="00213562">
        <w:rPr>
          <w:rFonts w:ascii="宋体" w:hAnsi="宋体"/>
          <w:color w:val="000000" w:themeColor="text1"/>
        </w:rPr>
        <w:t>修改“</w:t>
      </w:r>
      <w:r w:rsidRPr="00213562">
        <w:rPr>
          <w:rFonts w:ascii="宋体" w:hAnsi="宋体" w:hint="eastAsia"/>
          <w:color w:val="000000" w:themeColor="text1"/>
        </w:rPr>
        <w:t>8.4.2</w:t>
      </w:r>
      <w:r w:rsidRPr="00213562">
        <w:rPr>
          <w:rFonts w:ascii="宋体" w:hAnsi="宋体"/>
          <w:color w:val="000000" w:themeColor="text1"/>
        </w:rPr>
        <w:t>”</w:t>
      </w:r>
      <w:r w:rsidRPr="00213562">
        <w:rPr>
          <w:rFonts w:ascii="宋体" w:hAnsi="宋体" w:hint="eastAsia"/>
          <w:color w:val="000000" w:themeColor="text1"/>
        </w:rPr>
        <w:t>高氯酸加入量间，由</w:t>
      </w:r>
      <w:r w:rsidRPr="00213562">
        <w:rPr>
          <w:rFonts w:ascii="宋体" w:hAnsi="宋体"/>
          <w:color w:val="000000" w:themeColor="text1"/>
        </w:rPr>
        <w:t>“</w:t>
      </w:r>
      <w:r w:rsidRPr="00213562">
        <w:rPr>
          <w:rFonts w:ascii="宋体" w:hAnsi="宋体" w:hint="eastAsia"/>
          <w:color w:val="000000" w:themeColor="text1"/>
        </w:rPr>
        <w:t>2.5 mL</w:t>
      </w:r>
      <w:r w:rsidRPr="00213562">
        <w:rPr>
          <w:rFonts w:ascii="宋体" w:hAnsi="宋体"/>
          <w:color w:val="000000" w:themeColor="text1"/>
        </w:rPr>
        <w:t>”</w:t>
      </w:r>
      <w:r w:rsidRPr="00213562">
        <w:rPr>
          <w:rFonts w:ascii="宋体" w:hAnsi="宋体" w:hint="eastAsia"/>
          <w:color w:val="000000" w:themeColor="text1"/>
        </w:rPr>
        <w:t>修改为</w:t>
      </w:r>
      <w:r w:rsidRPr="00213562">
        <w:rPr>
          <w:rFonts w:ascii="宋体" w:hAnsi="宋体"/>
          <w:color w:val="000000" w:themeColor="text1"/>
        </w:rPr>
        <w:t>“</w:t>
      </w:r>
      <w:r w:rsidRPr="00213562">
        <w:rPr>
          <w:rFonts w:ascii="宋体" w:hAnsi="宋体" w:hint="eastAsia"/>
          <w:color w:val="000000" w:themeColor="text1"/>
        </w:rPr>
        <w:t>25 mL</w:t>
      </w:r>
      <w:r w:rsidRPr="00213562">
        <w:rPr>
          <w:rFonts w:ascii="宋体" w:hAnsi="宋体"/>
          <w:color w:val="000000" w:themeColor="text1"/>
        </w:rPr>
        <w:t>”</w:t>
      </w:r>
      <w:r w:rsidR="005A2E1F" w:rsidRPr="00213562">
        <w:rPr>
          <w:rFonts w:ascii="宋体" w:hAnsi="宋体" w:hint="eastAsia"/>
          <w:color w:val="000000" w:themeColor="text1"/>
        </w:rPr>
        <w:t>（见第8章</w:t>
      </w:r>
      <w:r w:rsidR="005A2E1F" w:rsidRPr="00213562">
        <w:rPr>
          <w:rFonts w:ascii="宋体" w:hAnsi="宋体"/>
          <w:color w:val="000000" w:themeColor="text1"/>
        </w:rPr>
        <w:t>，20</w:t>
      </w:r>
      <w:r w:rsidR="005A2E1F" w:rsidRPr="00213562">
        <w:rPr>
          <w:rFonts w:ascii="宋体" w:hAnsi="宋体" w:hint="eastAsia"/>
          <w:color w:val="000000" w:themeColor="text1"/>
        </w:rPr>
        <w:t>06</w:t>
      </w:r>
      <w:r w:rsidR="005A2E1F" w:rsidRPr="00213562">
        <w:rPr>
          <w:rFonts w:ascii="宋体" w:hAnsi="宋体"/>
          <w:color w:val="000000" w:themeColor="text1"/>
        </w:rPr>
        <w:t>年</w:t>
      </w:r>
      <w:r w:rsidR="005A2E1F" w:rsidRPr="00213562">
        <w:rPr>
          <w:rFonts w:ascii="宋体" w:hAnsi="宋体" w:hint="eastAsia"/>
          <w:color w:val="000000" w:themeColor="text1"/>
        </w:rPr>
        <w:t>版的第6章）</w:t>
      </w:r>
      <w:r w:rsidRPr="00213562">
        <w:rPr>
          <w:rFonts w:ascii="宋体" w:hAnsi="宋体" w:hint="eastAsia"/>
          <w:color w:val="000000" w:themeColor="text1"/>
        </w:rPr>
        <w:t>；</w:t>
      </w:r>
    </w:p>
    <w:p w:rsidR="004D64BD"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i)</w:t>
      </w:r>
      <w:r w:rsidR="004D64BD" w:rsidRPr="00213562">
        <w:rPr>
          <w:rFonts w:ascii="宋体" w:hAnsi="宋体" w:hint="eastAsia"/>
          <w:color w:val="000000" w:themeColor="text1"/>
        </w:rPr>
        <w:t>增加</w:t>
      </w:r>
      <w:r w:rsidR="004D64BD" w:rsidRPr="00213562">
        <w:rPr>
          <w:rFonts w:ascii="宋体" w:hAnsi="宋体"/>
          <w:color w:val="000000" w:themeColor="text1"/>
        </w:rPr>
        <w:t>“</w:t>
      </w:r>
      <w:r w:rsidR="004D64BD" w:rsidRPr="00213562">
        <w:rPr>
          <w:rFonts w:ascii="宋体" w:hAnsi="宋体" w:hint="eastAsia"/>
          <w:color w:val="000000" w:themeColor="text1"/>
        </w:rPr>
        <w:t>8.4.5</w:t>
      </w:r>
      <w:r w:rsidR="004D64BD" w:rsidRPr="00213562">
        <w:rPr>
          <w:rFonts w:ascii="宋体" w:hAnsi="宋体"/>
          <w:color w:val="000000" w:themeColor="text1"/>
        </w:rPr>
        <w:t>”</w:t>
      </w:r>
      <w:r w:rsidR="004D64BD" w:rsidRPr="00213562">
        <w:rPr>
          <w:rFonts w:ascii="宋体" w:hAnsi="宋体" w:hint="eastAsia"/>
          <w:color w:val="000000" w:themeColor="text1"/>
        </w:rPr>
        <w:t>低温的范围规定为</w:t>
      </w:r>
      <w:r w:rsidR="004D64BD" w:rsidRPr="00213562">
        <w:rPr>
          <w:rFonts w:ascii="宋体" w:hAnsi="宋体"/>
          <w:color w:val="000000" w:themeColor="text1"/>
        </w:rPr>
        <w:t>“</w:t>
      </w:r>
      <w:r w:rsidR="004D64BD" w:rsidRPr="00213562">
        <w:rPr>
          <w:rFonts w:ascii="宋体" w:hAnsi="宋体" w:hint="eastAsia"/>
          <w:color w:val="000000" w:themeColor="text1"/>
        </w:rPr>
        <w:t>200℃-300℃</w:t>
      </w:r>
      <w:r w:rsidR="004D64BD" w:rsidRPr="00213562">
        <w:rPr>
          <w:rFonts w:ascii="宋体" w:hAnsi="宋体"/>
          <w:color w:val="000000" w:themeColor="text1"/>
        </w:rPr>
        <w:t>”</w:t>
      </w:r>
      <w:r w:rsidR="004D64BD" w:rsidRPr="00213562">
        <w:rPr>
          <w:rFonts w:ascii="宋体" w:hAnsi="宋体" w:hint="eastAsia"/>
          <w:color w:val="000000" w:themeColor="text1"/>
        </w:rPr>
        <w:t>，修改</w:t>
      </w:r>
      <w:r w:rsidR="004D64BD" w:rsidRPr="00213562">
        <w:rPr>
          <w:rFonts w:ascii="宋体" w:hAnsi="宋体"/>
          <w:color w:val="000000" w:themeColor="text1"/>
        </w:rPr>
        <w:t>“</w:t>
      </w:r>
      <w:r w:rsidR="004D64BD" w:rsidRPr="00213562">
        <w:rPr>
          <w:rFonts w:ascii="宋体" w:hAnsi="宋体" w:hint="eastAsia"/>
          <w:color w:val="000000" w:themeColor="text1"/>
        </w:rPr>
        <w:t>几滴硫酸</w:t>
      </w:r>
      <w:r w:rsidR="004D64BD" w:rsidRPr="00213562">
        <w:rPr>
          <w:rFonts w:ascii="宋体" w:hAnsi="宋体"/>
          <w:color w:val="000000" w:themeColor="text1"/>
        </w:rPr>
        <w:t>”</w:t>
      </w:r>
      <w:r w:rsidR="004D64BD" w:rsidRPr="00213562">
        <w:rPr>
          <w:rFonts w:ascii="宋体" w:hAnsi="宋体" w:hint="eastAsia"/>
          <w:color w:val="000000" w:themeColor="text1"/>
        </w:rPr>
        <w:t>为</w:t>
      </w:r>
      <w:r w:rsidR="004D64BD" w:rsidRPr="00213562">
        <w:rPr>
          <w:rFonts w:ascii="宋体" w:hAnsi="宋体"/>
          <w:color w:val="000000" w:themeColor="text1"/>
        </w:rPr>
        <w:t>“</w:t>
      </w:r>
      <w:r w:rsidR="004D64BD" w:rsidRPr="00213562">
        <w:rPr>
          <w:rFonts w:ascii="宋体" w:hAnsi="宋体" w:hint="eastAsia"/>
          <w:color w:val="000000" w:themeColor="text1"/>
        </w:rPr>
        <w:t>3-4滴硫酸</w:t>
      </w:r>
      <w:r w:rsidR="004D64BD" w:rsidRPr="00213562">
        <w:rPr>
          <w:rFonts w:ascii="宋体" w:hAnsi="宋体"/>
          <w:color w:val="000000" w:themeColor="text1"/>
        </w:rPr>
        <w:t>”</w:t>
      </w:r>
      <w:r w:rsidR="004D64BD" w:rsidRPr="00213562">
        <w:rPr>
          <w:rFonts w:ascii="宋体" w:hAnsi="宋体" w:hint="eastAsia"/>
          <w:color w:val="000000" w:themeColor="text1"/>
        </w:rPr>
        <w:t xml:space="preserve"> （见</w:t>
      </w:r>
      <w:r w:rsidR="004D64BD" w:rsidRPr="00213562">
        <w:rPr>
          <w:rFonts w:ascii="宋体" w:hAnsi="宋体" w:hint="eastAsia"/>
          <w:color w:val="000000" w:themeColor="text1"/>
        </w:rPr>
        <w:lastRenderedPageBreak/>
        <w:t>第8章</w:t>
      </w:r>
      <w:r w:rsidR="004D64BD" w:rsidRPr="00213562">
        <w:rPr>
          <w:rFonts w:ascii="宋体" w:hAnsi="宋体"/>
          <w:color w:val="000000" w:themeColor="text1"/>
        </w:rPr>
        <w:t>，20</w:t>
      </w:r>
      <w:r w:rsidR="004D64BD" w:rsidRPr="00213562">
        <w:rPr>
          <w:rFonts w:ascii="宋体" w:hAnsi="宋体" w:hint="eastAsia"/>
          <w:color w:val="000000" w:themeColor="text1"/>
        </w:rPr>
        <w:t>06</w:t>
      </w:r>
      <w:r w:rsidR="004D64BD" w:rsidRPr="00213562">
        <w:rPr>
          <w:rFonts w:ascii="宋体" w:hAnsi="宋体"/>
          <w:color w:val="000000" w:themeColor="text1"/>
        </w:rPr>
        <w:t>年</w:t>
      </w:r>
      <w:r w:rsidR="004D64BD" w:rsidRPr="00213562">
        <w:rPr>
          <w:rFonts w:ascii="宋体" w:hAnsi="宋体" w:hint="eastAsia"/>
          <w:color w:val="000000" w:themeColor="text1"/>
        </w:rPr>
        <w:t>版的第6章）；</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j)</w:t>
      </w:r>
      <w:r w:rsidR="0019740A" w:rsidRPr="00213562">
        <w:rPr>
          <w:rFonts w:ascii="宋体" w:hAnsi="宋体"/>
          <w:color w:val="000000" w:themeColor="text1"/>
        </w:rPr>
        <w:t xml:space="preserve"> </w:t>
      </w:r>
      <w:r w:rsidR="004D64BD" w:rsidRPr="00213562">
        <w:rPr>
          <w:rFonts w:ascii="宋体" w:hAnsi="宋体"/>
          <w:color w:val="000000" w:themeColor="text1"/>
        </w:rPr>
        <w:t>修改“</w:t>
      </w:r>
      <w:r w:rsidR="004D64BD" w:rsidRPr="00213562">
        <w:rPr>
          <w:rFonts w:ascii="宋体" w:hAnsi="宋体" w:hint="eastAsia"/>
          <w:color w:val="000000" w:themeColor="text1"/>
        </w:rPr>
        <w:t>10.1 重复性</w:t>
      </w:r>
      <w:r w:rsidR="004D64BD" w:rsidRPr="00213562">
        <w:rPr>
          <w:rFonts w:ascii="宋体" w:hAnsi="宋体"/>
          <w:color w:val="000000" w:themeColor="text1"/>
        </w:rPr>
        <w:t>”</w:t>
      </w:r>
      <w:r w:rsidR="004D64BD" w:rsidRPr="00213562">
        <w:rPr>
          <w:rFonts w:ascii="宋体" w:hAnsi="宋体" w:hint="eastAsia"/>
          <w:color w:val="000000" w:themeColor="text1"/>
        </w:rPr>
        <w:t>数据内容为表1，</w:t>
      </w:r>
      <w:r w:rsidR="004D64BD" w:rsidRPr="00213562">
        <w:rPr>
          <w:rFonts w:ascii="宋体" w:hAnsi="宋体"/>
          <w:color w:val="000000" w:themeColor="text1"/>
        </w:rPr>
        <w:t>“</w:t>
      </w:r>
      <w:r w:rsidR="004D64BD" w:rsidRPr="00213562">
        <w:rPr>
          <w:rFonts w:ascii="宋体" w:hAnsi="宋体" w:hint="eastAsia"/>
          <w:color w:val="000000" w:themeColor="text1"/>
        </w:rPr>
        <w:t xml:space="preserve">10.2 </w:t>
      </w:r>
      <w:r w:rsidR="00F45B8F" w:rsidRPr="00213562">
        <w:rPr>
          <w:rFonts w:ascii="宋体" w:hAnsi="宋体" w:hint="eastAsia"/>
          <w:color w:val="000000" w:themeColor="text1"/>
        </w:rPr>
        <w:t>再现性</w:t>
      </w:r>
      <w:r w:rsidR="004D64BD" w:rsidRPr="00213562">
        <w:rPr>
          <w:rFonts w:ascii="宋体" w:hAnsi="宋体"/>
          <w:color w:val="000000" w:themeColor="text1"/>
        </w:rPr>
        <w:t>”</w:t>
      </w:r>
      <w:r w:rsidR="004D64BD" w:rsidRPr="00213562">
        <w:rPr>
          <w:rFonts w:ascii="宋体" w:hAnsi="宋体" w:hint="eastAsia"/>
          <w:color w:val="000000" w:themeColor="text1"/>
        </w:rPr>
        <w:t>数据内容为表2（见第10章</w:t>
      </w:r>
      <w:r w:rsidR="004D64BD" w:rsidRPr="00213562">
        <w:rPr>
          <w:rFonts w:ascii="宋体" w:hAnsi="宋体"/>
          <w:color w:val="000000" w:themeColor="text1"/>
        </w:rPr>
        <w:t>，20</w:t>
      </w:r>
      <w:r w:rsidR="004D64BD" w:rsidRPr="00213562">
        <w:rPr>
          <w:rFonts w:ascii="宋体" w:hAnsi="宋体" w:hint="eastAsia"/>
          <w:color w:val="000000" w:themeColor="text1"/>
        </w:rPr>
        <w:t>06</w:t>
      </w:r>
      <w:r w:rsidR="004D64BD" w:rsidRPr="00213562">
        <w:rPr>
          <w:rFonts w:ascii="宋体" w:hAnsi="宋体"/>
          <w:color w:val="000000" w:themeColor="text1"/>
        </w:rPr>
        <w:t>年</w:t>
      </w:r>
      <w:r w:rsidR="004D64BD" w:rsidRPr="00213562">
        <w:rPr>
          <w:rFonts w:ascii="宋体" w:hAnsi="宋体" w:hint="eastAsia"/>
          <w:color w:val="000000" w:themeColor="text1"/>
        </w:rPr>
        <w:t>版的第8章）；</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k)</w:t>
      </w:r>
      <w:r w:rsidR="0019740A" w:rsidRPr="00213562">
        <w:rPr>
          <w:rFonts w:ascii="宋体" w:hAnsi="宋体"/>
          <w:color w:val="000000" w:themeColor="text1"/>
        </w:rPr>
        <w:t xml:space="preserve"> </w:t>
      </w:r>
      <w:r w:rsidR="004D64BD" w:rsidRPr="00213562">
        <w:rPr>
          <w:rFonts w:ascii="宋体" w:hAnsi="宋体" w:hint="eastAsia"/>
          <w:color w:val="000000" w:themeColor="text1"/>
        </w:rPr>
        <w:t>增加</w:t>
      </w:r>
      <w:r w:rsidR="004D64BD" w:rsidRPr="00213562">
        <w:rPr>
          <w:rFonts w:ascii="宋体" w:hAnsi="宋体"/>
          <w:color w:val="000000" w:themeColor="text1"/>
        </w:rPr>
        <w:t>“</w:t>
      </w:r>
      <w:r w:rsidR="004D64BD" w:rsidRPr="00213562">
        <w:rPr>
          <w:rFonts w:ascii="宋体" w:hAnsi="宋体" w:hint="eastAsia"/>
          <w:color w:val="000000" w:themeColor="text1"/>
        </w:rPr>
        <w:t>11</w:t>
      </w:r>
      <w:r w:rsidR="004D64BD" w:rsidRPr="00213562">
        <w:rPr>
          <w:rFonts w:ascii="宋体" w:hAnsi="宋体"/>
          <w:color w:val="000000" w:themeColor="text1"/>
        </w:rPr>
        <w:t xml:space="preserve"> 质量保证与控制”中“</w:t>
      </w:r>
      <w:r w:rsidR="004D64BD" w:rsidRPr="00213562">
        <w:rPr>
          <w:rFonts w:ascii="宋体" w:hAnsi="宋体" w:hint="eastAsia"/>
          <w:color w:val="000000" w:themeColor="text1"/>
        </w:rPr>
        <w:t>内控标样</w:t>
      </w:r>
      <w:r w:rsidR="004D64BD" w:rsidRPr="00213562">
        <w:rPr>
          <w:rFonts w:ascii="宋体" w:hAnsi="宋体"/>
          <w:color w:val="000000" w:themeColor="text1"/>
        </w:rPr>
        <w:t>”</w:t>
      </w:r>
      <w:r w:rsidR="004D64BD" w:rsidRPr="00213562">
        <w:rPr>
          <w:rFonts w:ascii="宋体" w:hAnsi="宋体" w:hint="eastAsia"/>
          <w:color w:val="000000" w:themeColor="text1"/>
        </w:rPr>
        <w:t>类别（见第11章）；</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l)</w:t>
      </w:r>
      <w:r w:rsidR="0019740A" w:rsidRPr="00213562">
        <w:rPr>
          <w:rFonts w:ascii="宋体" w:hAnsi="宋体"/>
          <w:color w:val="000000" w:themeColor="text1"/>
        </w:rPr>
        <w:t xml:space="preserve"> </w:t>
      </w:r>
      <w:r w:rsidR="004D64BD" w:rsidRPr="00213562">
        <w:rPr>
          <w:rFonts w:ascii="宋体" w:hAnsi="宋体" w:hint="eastAsia"/>
          <w:color w:val="000000" w:themeColor="text1"/>
        </w:rPr>
        <w:t>增加</w:t>
      </w:r>
      <w:r w:rsidR="004D64BD" w:rsidRPr="00213562">
        <w:rPr>
          <w:rFonts w:ascii="宋体" w:hAnsi="宋体"/>
          <w:color w:val="000000" w:themeColor="text1"/>
        </w:rPr>
        <w:t>“</w:t>
      </w:r>
      <w:r w:rsidR="004D64BD" w:rsidRPr="00213562">
        <w:rPr>
          <w:rFonts w:ascii="宋体" w:hAnsi="宋体" w:hint="eastAsia"/>
          <w:color w:val="000000" w:themeColor="text1"/>
        </w:rPr>
        <w:t>12检测报告</w:t>
      </w:r>
      <w:r w:rsidR="004D64BD" w:rsidRPr="00213562">
        <w:rPr>
          <w:rFonts w:ascii="宋体" w:hAnsi="宋体"/>
          <w:color w:val="000000" w:themeColor="text1"/>
        </w:rPr>
        <w:t>”</w:t>
      </w:r>
      <w:r w:rsidR="004D64BD" w:rsidRPr="00213562">
        <w:rPr>
          <w:rFonts w:ascii="宋体" w:hAnsi="宋体" w:hint="eastAsia"/>
          <w:color w:val="000000" w:themeColor="text1"/>
        </w:rPr>
        <w:t>内容（见第12章）；</w:t>
      </w:r>
    </w:p>
    <w:p w:rsidR="00F25391" w:rsidRPr="00213562" w:rsidRDefault="00F25391" w:rsidP="004D64BD">
      <w:pPr>
        <w:ind w:firstLineChars="200" w:firstLine="420"/>
        <w:rPr>
          <w:rFonts w:ascii="宋体" w:hAnsi="宋体"/>
          <w:color w:val="000000" w:themeColor="text1"/>
        </w:rPr>
      </w:pPr>
      <w:r w:rsidRPr="00213562">
        <w:rPr>
          <w:rFonts w:ascii="宋体" w:hAnsi="宋体" w:hint="eastAsia"/>
          <w:color w:val="000000" w:themeColor="text1"/>
        </w:rPr>
        <w:t>m)</w:t>
      </w:r>
      <w:r w:rsidR="004D64BD" w:rsidRPr="00213562">
        <w:rPr>
          <w:rFonts w:ascii="宋体" w:hAnsi="宋体"/>
          <w:color w:val="000000" w:themeColor="text1"/>
        </w:rPr>
        <w:t xml:space="preserve"> </w:t>
      </w:r>
      <w:r w:rsidR="004D64BD" w:rsidRPr="00213562">
        <w:rPr>
          <w:rFonts w:ascii="宋体" w:hAnsi="宋体" w:hint="eastAsia"/>
          <w:color w:val="000000" w:themeColor="text1"/>
        </w:rPr>
        <w:t>同时增加“附录 A”氯离子检验操作（见附录</w:t>
      </w:r>
      <w:r w:rsidR="00DB2BA7" w:rsidRPr="00213562">
        <w:rPr>
          <w:rFonts w:ascii="宋体" w:hAnsi="宋体" w:hint="eastAsia"/>
          <w:color w:val="000000" w:themeColor="text1"/>
        </w:rPr>
        <w:t>A</w:t>
      </w:r>
      <w:r w:rsidR="004D64BD" w:rsidRPr="00213562">
        <w:rPr>
          <w:rFonts w:ascii="宋体" w:hAnsi="宋体" w:hint="eastAsia"/>
          <w:color w:val="000000" w:themeColor="text1"/>
        </w:rPr>
        <w:t>）。</w:t>
      </w:r>
    </w:p>
    <w:p w:rsidR="00F25391" w:rsidRPr="00213562" w:rsidRDefault="00F25391" w:rsidP="00F25391">
      <w:pPr>
        <w:ind w:firstLineChars="200" w:firstLine="420"/>
        <w:rPr>
          <w:rFonts w:ascii="宋体" w:hAnsi="宋体"/>
          <w:color w:val="000000" w:themeColor="text1"/>
        </w:rPr>
      </w:pPr>
      <w:r w:rsidRPr="00213562">
        <w:rPr>
          <w:rFonts w:ascii="宋体" w:hAnsi="宋体"/>
          <w:color w:val="000000" w:themeColor="text1"/>
        </w:rPr>
        <w:t>本</w:t>
      </w:r>
      <w:r w:rsidRPr="00213562">
        <w:rPr>
          <w:rFonts w:ascii="宋体" w:hAnsi="宋体" w:hint="eastAsia"/>
          <w:color w:val="000000" w:themeColor="text1"/>
        </w:rPr>
        <w:t>文件</w:t>
      </w:r>
      <w:r w:rsidRPr="00213562">
        <w:rPr>
          <w:rFonts w:ascii="宋体" w:hAnsi="宋体"/>
          <w:color w:val="000000" w:themeColor="text1"/>
        </w:rPr>
        <w:t>由全国有色金属标准化技术委员会</w:t>
      </w:r>
      <w:r w:rsidRPr="00213562">
        <w:rPr>
          <w:rFonts w:ascii="宋体" w:hAnsi="宋体" w:hint="eastAsia"/>
          <w:color w:val="000000" w:themeColor="text1"/>
        </w:rPr>
        <w:t>（SAC/TC243）提出并</w:t>
      </w:r>
      <w:r w:rsidRPr="00213562">
        <w:rPr>
          <w:rFonts w:ascii="宋体" w:hAnsi="宋体"/>
          <w:color w:val="000000" w:themeColor="text1"/>
        </w:rPr>
        <w:t>归口。</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本</w:t>
      </w:r>
      <w:r w:rsidR="00EC602C" w:rsidRPr="00213562">
        <w:rPr>
          <w:rFonts w:hint="eastAsia"/>
          <w:color w:val="000000" w:themeColor="text1"/>
          <w:szCs w:val="21"/>
        </w:rPr>
        <w:t>文件</w:t>
      </w:r>
      <w:r w:rsidRPr="00213562">
        <w:rPr>
          <w:rFonts w:ascii="宋体" w:hAnsi="宋体" w:hint="eastAsia"/>
          <w:color w:val="000000" w:themeColor="text1"/>
        </w:rPr>
        <w:t>起草单位:中铝业股份有限公司郑州研究院、XXXX。</w:t>
      </w:r>
    </w:p>
    <w:p w:rsidR="00F25391" w:rsidRPr="00213562" w:rsidRDefault="00F25391" w:rsidP="00F25391">
      <w:pPr>
        <w:ind w:firstLineChars="200" w:firstLine="420"/>
        <w:rPr>
          <w:rFonts w:ascii="宋体" w:hAnsi="宋体"/>
          <w:color w:val="000000" w:themeColor="text1"/>
        </w:rPr>
      </w:pPr>
      <w:r w:rsidRPr="00213562">
        <w:rPr>
          <w:rFonts w:ascii="宋体" w:hAnsi="宋体" w:hint="eastAsia"/>
          <w:color w:val="000000" w:themeColor="text1"/>
        </w:rPr>
        <w:t>本</w:t>
      </w:r>
      <w:r w:rsidR="00EC602C" w:rsidRPr="00213562">
        <w:rPr>
          <w:rFonts w:hint="eastAsia"/>
          <w:color w:val="000000" w:themeColor="text1"/>
          <w:szCs w:val="21"/>
        </w:rPr>
        <w:t>文件</w:t>
      </w:r>
      <w:r w:rsidRPr="00213562">
        <w:rPr>
          <w:rFonts w:ascii="宋体" w:hAnsi="宋体" w:hint="eastAsia"/>
          <w:color w:val="000000" w:themeColor="text1"/>
        </w:rPr>
        <w:t xml:space="preserve">主要起草人： </w:t>
      </w:r>
    </w:p>
    <w:p w:rsidR="00F25391" w:rsidRPr="00213562" w:rsidRDefault="00F25391" w:rsidP="00F25391">
      <w:pPr>
        <w:ind w:firstLineChars="200" w:firstLine="420"/>
        <w:rPr>
          <w:color w:val="000000" w:themeColor="text1"/>
          <w:szCs w:val="21"/>
        </w:rPr>
      </w:pPr>
      <w:r w:rsidRPr="00213562">
        <w:rPr>
          <w:rFonts w:hAnsi="宋体"/>
          <w:color w:val="000000" w:themeColor="text1"/>
          <w:szCs w:val="21"/>
        </w:rPr>
        <w:t>本</w:t>
      </w:r>
      <w:r w:rsidR="00957EC8" w:rsidRPr="00213562">
        <w:rPr>
          <w:rFonts w:hint="eastAsia"/>
          <w:color w:val="000000" w:themeColor="text1"/>
          <w:szCs w:val="21"/>
        </w:rPr>
        <w:t>文件</w:t>
      </w:r>
      <w:r w:rsidRPr="00213562">
        <w:rPr>
          <w:rFonts w:hAnsi="宋体"/>
          <w:color w:val="000000" w:themeColor="text1"/>
          <w:szCs w:val="21"/>
        </w:rPr>
        <w:t>所代替标准的历次版本发布情况：</w:t>
      </w:r>
    </w:p>
    <w:p w:rsidR="00F25391" w:rsidRPr="00213562" w:rsidRDefault="00F25391" w:rsidP="00F25391">
      <w:pPr>
        <w:widowControl/>
        <w:ind w:firstLineChars="200" w:firstLine="420"/>
        <w:rPr>
          <w:rFonts w:ascii="宋体" w:hAnsi="宋体"/>
          <w:color w:val="000000" w:themeColor="text1"/>
          <w:szCs w:val="21"/>
        </w:rPr>
      </w:pPr>
      <w:r w:rsidRPr="00213562">
        <w:rPr>
          <w:rFonts w:ascii="Times New Roman" w:hAnsi="Times New Roman" w:cs="Times New Roman"/>
          <w:color w:val="000000" w:themeColor="text1"/>
          <w:szCs w:val="21"/>
        </w:rPr>
        <w:t>——</w:t>
      </w:r>
      <w:r w:rsidRPr="00213562">
        <w:rPr>
          <w:rFonts w:ascii="宋体" w:hAnsi="宋体" w:hint="eastAsia"/>
          <w:color w:val="000000" w:themeColor="text1"/>
          <w:szCs w:val="21"/>
        </w:rPr>
        <w:t>2006年首次发布为</w:t>
      </w:r>
      <w:r w:rsidRPr="00213562">
        <w:rPr>
          <w:rFonts w:ascii="宋体" w:hAnsi="宋体"/>
          <w:color w:val="000000" w:themeColor="text1"/>
          <w:szCs w:val="21"/>
        </w:rPr>
        <w:t>YS/</w:t>
      </w:r>
      <w:r w:rsidRPr="00213562">
        <w:rPr>
          <w:rFonts w:ascii="宋体" w:hAnsi="宋体" w:hint="eastAsia"/>
          <w:color w:val="000000" w:themeColor="text1"/>
          <w:szCs w:val="21"/>
        </w:rPr>
        <w:t xml:space="preserve"> </w:t>
      </w:r>
      <w:r w:rsidRPr="00213562">
        <w:rPr>
          <w:rFonts w:ascii="宋体" w:hAnsi="宋体"/>
          <w:color w:val="000000" w:themeColor="text1"/>
          <w:szCs w:val="21"/>
        </w:rPr>
        <w:t>T</w:t>
      </w:r>
      <w:r w:rsidRPr="00213562">
        <w:rPr>
          <w:rFonts w:ascii="宋体" w:hAnsi="宋体" w:hint="eastAsia"/>
          <w:color w:val="000000" w:themeColor="text1"/>
          <w:szCs w:val="21"/>
        </w:rPr>
        <w:t xml:space="preserve"> 581.8-2006； </w:t>
      </w:r>
    </w:p>
    <w:p w:rsidR="004C701F" w:rsidRPr="00213562" w:rsidRDefault="00F25391" w:rsidP="00F25391">
      <w:pPr>
        <w:widowControl/>
        <w:ind w:firstLineChars="200" w:firstLine="420"/>
        <w:rPr>
          <w:rFonts w:ascii="宋体" w:hAnsi="宋体"/>
          <w:color w:val="000000" w:themeColor="text1"/>
          <w:szCs w:val="21"/>
        </w:rPr>
        <w:sectPr w:rsidR="004C701F" w:rsidRPr="00213562" w:rsidSect="005269B8">
          <w:headerReference w:type="even" r:id="rId8"/>
          <w:headerReference w:type="default" r:id="rId9"/>
          <w:footerReference w:type="even" r:id="rId10"/>
          <w:footerReference w:type="default" r:id="rId11"/>
          <w:pgSz w:w="11907" w:h="16839"/>
          <w:pgMar w:top="1418" w:right="1134" w:bottom="1134" w:left="1418" w:header="1418" w:footer="851" w:gutter="0"/>
          <w:pgNumType w:fmt="upperRoman" w:start="1"/>
          <w:cols w:space="425"/>
          <w:docGrid w:type="lines" w:linePitch="312"/>
        </w:sectPr>
      </w:pPr>
      <w:r w:rsidRPr="00213562">
        <w:rPr>
          <w:rFonts w:ascii="Times New Roman" w:hAnsi="Times New Roman" w:cs="Times New Roman"/>
          <w:color w:val="000000" w:themeColor="text1"/>
          <w:szCs w:val="21"/>
        </w:rPr>
        <w:t>——</w:t>
      </w:r>
      <w:r w:rsidRPr="00213562">
        <w:rPr>
          <w:rFonts w:ascii="宋体" w:hAnsi="宋体" w:hint="eastAsia"/>
          <w:color w:val="000000" w:themeColor="text1"/>
          <w:szCs w:val="21"/>
        </w:rPr>
        <w:t>本次为第一次修订</w:t>
      </w:r>
      <w:r w:rsidRPr="00213562">
        <w:rPr>
          <w:rFonts w:ascii="宋体" w:hAnsi="宋体"/>
          <w:color w:val="000000" w:themeColor="text1"/>
          <w:szCs w:val="21"/>
        </w:rPr>
        <w:t>。</w:t>
      </w:r>
    </w:p>
    <w:bookmarkEnd w:id="8"/>
    <w:p w:rsidR="00187472" w:rsidRPr="00213562" w:rsidRDefault="00187472" w:rsidP="00A6669E">
      <w:pPr>
        <w:widowControl/>
        <w:jc w:val="center"/>
        <w:rPr>
          <w:rFonts w:ascii="黑体" w:eastAsia="黑体"/>
          <w:color w:val="000000" w:themeColor="text1"/>
          <w:sz w:val="32"/>
          <w:szCs w:val="32"/>
        </w:rPr>
      </w:pPr>
      <w:r w:rsidRPr="00213562">
        <w:rPr>
          <w:rFonts w:ascii="黑体" w:eastAsia="黑体" w:hint="eastAsia"/>
          <w:color w:val="000000" w:themeColor="text1"/>
          <w:sz w:val="32"/>
          <w:szCs w:val="32"/>
        </w:rPr>
        <w:lastRenderedPageBreak/>
        <w:t>引    言</w:t>
      </w:r>
    </w:p>
    <w:p w:rsidR="00187472" w:rsidRPr="00213562" w:rsidRDefault="00187472" w:rsidP="00187472">
      <w:pPr>
        <w:ind w:firstLineChars="200" w:firstLine="420"/>
        <w:rPr>
          <w:rFonts w:hAnsi="宋体"/>
          <w:color w:val="000000" w:themeColor="text1"/>
          <w:szCs w:val="21"/>
        </w:rPr>
      </w:pPr>
      <w:r w:rsidRPr="00213562">
        <w:rPr>
          <w:rFonts w:hAnsi="宋体" w:hint="eastAsia"/>
          <w:color w:val="000000" w:themeColor="text1"/>
          <w:szCs w:val="21"/>
        </w:rPr>
        <w:t>YS/T 581</w:t>
      </w:r>
      <w:r w:rsidRPr="00213562">
        <w:rPr>
          <w:rFonts w:hAnsi="宋体" w:hint="eastAsia"/>
          <w:color w:val="000000" w:themeColor="text1"/>
          <w:szCs w:val="21"/>
        </w:rPr>
        <w:t>《氟化铝化学分析方法和物理性能测定方法》是氟化铝化学分析和物理性能测定方法的系列标准，该系列标准包含氟化铝样品制备、水分和灼减测定、元素含量的化学分析、粒度等物理分析的多种分析操作的技术规范，标准在氟化铝贸易结算、实验室分析比对、氟化铝和电解铝生产等多领域应用广泛。</w:t>
      </w:r>
    </w:p>
    <w:p w:rsidR="00187472" w:rsidRPr="00213562" w:rsidRDefault="00187472" w:rsidP="00187472">
      <w:pPr>
        <w:ind w:firstLineChars="200" w:firstLine="420"/>
        <w:rPr>
          <w:rFonts w:hAnsi="宋体"/>
          <w:color w:val="000000" w:themeColor="text1"/>
          <w:szCs w:val="21"/>
        </w:rPr>
      </w:pPr>
      <w:r w:rsidRPr="00213562">
        <w:rPr>
          <w:rFonts w:hAnsi="宋体" w:hint="eastAsia"/>
          <w:color w:val="000000" w:themeColor="text1"/>
          <w:szCs w:val="21"/>
        </w:rPr>
        <w:t>氟化铝</w:t>
      </w:r>
      <w:r w:rsidR="002A6B1F" w:rsidRPr="00213562">
        <w:rPr>
          <w:rFonts w:hAnsi="宋体" w:hint="eastAsia"/>
          <w:color w:val="000000" w:themeColor="text1"/>
          <w:szCs w:val="21"/>
        </w:rPr>
        <w:t>硫酸根含量</w:t>
      </w:r>
      <w:r w:rsidRPr="00213562">
        <w:rPr>
          <w:rFonts w:hAnsi="宋体" w:hint="eastAsia"/>
          <w:color w:val="000000" w:themeColor="text1"/>
          <w:szCs w:val="21"/>
        </w:rPr>
        <w:t>是氟化铝常规测定的重要项目。本文件规定了氟化铝</w:t>
      </w:r>
      <w:r w:rsidR="00A16CAB" w:rsidRPr="00213562">
        <w:rPr>
          <w:rFonts w:hAnsi="宋体" w:hint="eastAsia"/>
          <w:color w:val="000000" w:themeColor="text1"/>
          <w:szCs w:val="21"/>
        </w:rPr>
        <w:t>硫酸根</w:t>
      </w:r>
      <w:r w:rsidRPr="00213562">
        <w:rPr>
          <w:rFonts w:hAnsi="宋体" w:hint="eastAsia"/>
          <w:color w:val="000000" w:themeColor="text1"/>
          <w:szCs w:val="21"/>
        </w:rPr>
        <w:t>测定的操作技术要求。现行检测方法</w:t>
      </w:r>
      <w:r w:rsidRPr="00213562">
        <w:rPr>
          <w:rFonts w:hAnsi="宋体" w:hint="eastAsia"/>
          <w:color w:val="000000" w:themeColor="text1"/>
          <w:szCs w:val="21"/>
        </w:rPr>
        <w:t>YS/T 581.</w:t>
      </w:r>
      <w:r w:rsidR="00A16CAB" w:rsidRPr="00213562">
        <w:rPr>
          <w:rFonts w:hAnsi="宋体" w:hint="eastAsia"/>
          <w:color w:val="000000" w:themeColor="text1"/>
          <w:szCs w:val="21"/>
        </w:rPr>
        <w:t>8</w:t>
      </w:r>
      <w:r w:rsidRPr="00213562">
        <w:rPr>
          <w:rFonts w:hAnsi="宋体" w:hint="eastAsia"/>
          <w:color w:val="000000" w:themeColor="text1"/>
          <w:szCs w:val="21"/>
        </w:rPr>
        <w:t>-2006</w:t>
      </w:r>
      <w:r w:rsidRPr="00213562">
        <w:rPr>
          <w:rFonts w:hAnsi="宋体" w:hint="eastAsia"/>
          <w:color w:val="000000" w:themeColor="text1"/>
          <w:szCs w:val="21"/>
        </w:rPr>
        <w:t>是</w:t>
      </w:r>
      <w:r w:rsidRPr="00213562">
        <w:rPr>
          <w:rFonts w:hAnsi="宋体" w:hint="eastAsia"/>
          <w:color w:val="000000" w:themeColor="text1"/>
          <w:szCs w:val="21"/>
        </w:rPr>
        <w:t>2006</w:t>
      </w:r>
      <w:r w:rsidRPr="00213562">
        <w:rPr>
          <w:rFonts w:hAnsi="宋体" w:hint="eastAsia"/>
          <w:color w:val="000000" w:themeColor="text1"/>
          <w:szCs w:val="21"/>
        </w:rPr>
        <w:t>年颁布实施，</w:t>
      </w:r>
      <w:r w:rsidR="00A16CAB" w:rsidRPr="00213562">
        <w:rPr>
          <w:rFonts w:hAnsi="宋体" w:hint="eastAsia"/>
          <w:color w:val="000000" w:themeColor="text1"/>
          <w:szCs w:val="21"/>
        </w:rPr>
        <w:t>原标准中</w:t>
      </w:r>
      <w:r w:rsidR="007B06AB" w:rsidRPr="00213562">
        <w:rPr>
          <w:rFonts w:hAnsi="宋体" w:hint="eastAsia"/>
          <w:color w:val="000000" w:themeColor="text1"/>
          <w:szCs w:val="21"/>
        </w:rPr>
        <w:t>问题较多，</w:t>
      </w:r>
      <w:r w:rsidR="006B4050" w:rsidRPr="00213562">
        <w:rPr>
          <w:rFonts w:hAnsi="宋体" w:hint="eastAsia"/>
          <w:color w:val="000000" w:themeColor="text1"/>
          <w:szCs w:val="21"/>
        </w:rPr>
        <w:t>硫酸根测定下限值过高，与当今氟化铝产品实际硫酸根状况不符</w:t>
      </w:r>
      <w:r w:rsidR="00A16CAB" w:rsidRPr="00213562">
        <w:rPr>
          <w:rFonts w:hAnsi="宋体" w:hint="eastAsia"/>
          <w:color w:val="000000" w:themeColor="text1"/>
          <w:szCs w:val="21"/>
        </w:rPr>
        <w:t>；原版本中高氯酸加入量过低，仅为</w:t>
      </w:r>
      <w:r w:rsidR="00A16CAB" w:rsidRPr="00213562">
        <w:rPr>
          <w:rFonts w:hAnsi="宋体" w:hint="eastAsia"/>
          <w:color w:val="000000" w:themeColor="text1"/>
          <w:szCs w:val="21"/>
        </w:rPr>
        <w:t>2.5mL</w:t>
      </w:r>
      <w:r w:rsidR="00A16CAB" w:rsidRPr="00213562">
        <w:rPr>
          <w:rFonts w:hAnsi="宋体" w:hint="eastAsia"/>
          <w:color w:val="000000" w:themeColor="text1"/>
          <w:szCs w:val="21"/>
        </w:rPr>
        <w:t>，氟元素不能完全去除，影响后续测定；</w:t>
      </w:r>
      <w:r w:rsidR="006B4050" w:rsidRPr="00213562">
        <w:rPr>
          <w:rFonts w:hAnsi="宋体" w:hint="eastAsia"/>
          <w:color w:val="000000" w:themeColor="text1"/>
          <w:szCs w:val="21"/>
        </w:rPr>
        <w:t>缺少</w:t>
      </w:r>
      <w:r w:rsidR="00A16CAB" w:rsidRPr="00213562">
        <w:rPr>
          <w:rFonts w:hAnsi="宋体" w:hint="eastAsia"/>
          <w:color w:val="000000" w:themeColor="text1"/>
          <w:szCs w:val="21"/>
        </w:rPr>
        <w:t>氯离子检验方法</w:t>
      </w:r>
      <w:r w:rsidR="006B4050" w:rsidRPr="00213562">
        <w:rPr>
          <w:rFonts w:hAnsi="宋体" w:hint="eastAsia"/>
          <w:color w:val="000000" w:themeColor="text1"/>
          <w:szCs w:val="21"/>
        </w:rPr>
        <w:t>描述，不利于实际操作</w:t>
      </w:r>
      <w:r w:rsidR="00A16CAB" w:rsidRPr="00213562">
        <w:rPr>
          <w:rFonts w:hAnsi="宋体" w:hint="eastAsia"/>
          <w:color w:val="000000" w:themeColor="text1"/>
          <w:szCs w:val="21"/>
        </w:rPr>
        <w:t>；标准涉及的试剂纯度未标明、标准文本有编辑性漏洞。</w:t>
      </w:r>
    </w:p>
    <w:p w:rsidR="00187472" w:rsidRPr="00213562" w:rsidRDefault="00187472" w:rsidP="00187472">
      <w:pPr>
        <w:ind w:firstLineChars="200" w:firstLine="420"/>
        <w:rPr>
          <w:rFonts w:hAnsi="宋体"/>
          <w:color w:val="000000" w:themeColor="text1"/>
          <w:szCs w:val="21"/>
        </w:rPr>
      </w:pPr>
      <w:r w:rsidRPr="00213562">
        <w:rPr>
          <w:rFonts w:hAnsi="宋体" w:hint="eastAsia"/>
          <w:color w:val="000000" w:themeColor="text1"/>
          <w:szCs w:val="21"/>
        </w:rPr>
        <w:t>鉴于此，对</w:t>
      </w:r>
      <w:r w:rsidRPr="00213562">
        <w:rPr>
          <w:rFonts w:hAnsi="宋体" w:hint="eastAsia"/>
          <w:color w:val="000000" w:themeColor="text1"/>
          <w:szCs w:val="21"/>
        </w:rPr>
        <w:t>YS/T 581.</w:t>
      </w:r>
      <w:r w:rsidR="005C179A" w:rsidRPr="00213562">
        <w:rPr>
          <w:rFonts w:hAnsi="宋体" w:hint="eastAsia"/>
          <w:color w:val="000000" w:themeColor="text1"/>
          <w:szCs w:val="21"/>
        </w:rPr>
        <w:t>8</w:t>
      </w:r>
      <w:r w:rsidRPr="00213562">
        <w:rPr>
          <w:rFonts w:hAnsi="宋体" w:hint="eastAsia"/>
          <w:color w:val="000000" w:themeColor="text1"/>
          <w:szCs w:val="21"/>
        </w:rPr>
        <w:t>重新进行修订：测定范围修改为“</w:t>
      </w:r>
      <w:r w:rsidRPr="00213562">
        <w:rPr>
          <w:rFonts w:hAnsi="宋体" w:hint="eastAsia"/>
          <w:color w:val="000000" w:themeColor="text1"/>
          <w:szCs w:val="21"/>
        </w:rPr>
        <w:t>0.</w:t>
      </w:r>
      <w:r w:rsidR="00450FCC" w:rsidRPr="00213562">
        <w:rPr>
          <w:rFonts w:hAnsi="宋体" w:hint="eastAsia"/>
          <w:color w:val="000000" w:themeColor="text1"/>
          <w:szCs w:val="21"/>
        </w:rPr>
        <w:t>050</w:t>
      </w:r>
      <w:r w:rsidRPr="00213562">
        <w:rPr>
          <w:rFonts w:hAnsi="宋体" w:hint="eastAsia"/>
          <w:color w:val="000000" w:themeColor="text1"/>
          <w:szCs w:val="21"/>
        </w:rPr>
        <w:t>%~</w:t>
      </w:r>
      <w:r w:rsidR="00450FCC" w:rsidRPr="00213562">
        <w:rPr>
          <w:rFonts w:hAnsi="宋体" w:hint="eastAsia"/>
          <w:color w:val="000000" w:themeColor="text1"/>
          <w:szCs w:val="21"/>
        </w:rPr>
        <w:t>1.50</w:t>
      </w:r>
      <w:r w:rsidRPr="00213562">
        <w:rPr>
          <w:rFonts w:hAnsi="宋体" w:hint="eastAsia"/>
          <w:color w:val="000000" w:themeColor="text1"/>
          <w:szCs w:val="21"/>
        </w:rPr>
        <w:t>%</w:t>
      </w:r>
      <w:r w:rsidRPr="00213562">
        <w:rPr>
          <w:rFonts w:hAnsi="宋体" w:hint="eastAsia"/>
          <w:color w:val="000000" w:themeColor="text1"/>
          <w:szCs w:val="21"/>
        </w:rPr>
        <w:t>”使之更符合实际范围；</w:t>
      </w:r>
      <w:r w:rsidR="00450FCC" w:rsidRPr="00213562">
        <w:rPr>
          <w:rFonts w:hAnsi="宋体" w:hint="eastAsia"/>
          <w:color w:val="000000" w:themeColor="text1"/>
          <w:szCs w:val="21"/>
        </w:rPr>
        <w:t>修改高氯酸加入量为</w:t>
      </w:r>
      <w:r w:rsidR="00450FCC" w:rsidRPr="00213562">
        <w:rPr>
          <w:rFonts w:hAnsi="宋体" w:hint="eastAsia"/>
          <w:color w:val="000000" w:themeColor="text1"/>
          <w:szCs w:val="21"/>
        </w:rPr>
        <w:t>25mL</w:t>
      </w:r>
      <w:r w:rsidRPr="00213562">
        <w:rPr>
          <w:rFonts w:hAnsi="宋体" w:hint="eastAsia"/>
          <w:color w:val="000000" w:themeColor="text1"/>
          <w:szCs w:val="21"/>
        </w:rPr>
        <w:t>；</w:t>
      </w:r>
      <w:r w:rsidR="00583089" w:rsidRPr="00213562">
        <w:rPr>
          <w:rFonts w:hAnsi="宋体" w:hint="eastAsia"/>
          <w:color w:val="000000" w:themeColor="text1"/>
          <w:szCs w:val="21"/>
        </w:rPr>
        <w:t>附录增加硝酸银检验氯离子方法的规范性操作</w:t>
      </w:r>
      <w:r w:rsidRPr="00213562">
        <w:rPr>
          <w:rFonts w:hAnsi="宋体" w:hint="eastAsia"/>
          <w:color w:val="000000" w:themeColor="text1"/>
          <w:szCs w:val="21"/>
        </w:rPr>
        <w:t>；</w:t>
      </w:r>
      <w:r w:rsidR="00450FCC" w:rsidRPr="00213562">
        <w:rPr>
          <w:rFonts w:hAnsi="宋体" w:hint="eastAsia"/>
          <w:color w:val="000000" w:themeColor="text1"/>
          <w:szCs w:val="21"/>
        </w:rPr>
        <w:t>标注试剂纯度利于操作，</w:t>
      </w:r>
      <w:r w:rsidRPr="00213562">
        <w:rPr>
          <w:rFonts w:hAnsi="宋体" w:hint="eastAsia"/>
          <w:color w:val="000000" w:themeColor="text1"/>
          <w:szCs w:val="21"/>
        </w:rPr>
        <w:t>同时增加器材和完善标准文本细节。</w:t>
      </w:r>
    </w:p>
    <w:p w:rsidR="00187472" w:rsidRPr="00213562" w:rsidRDefault="00187472" w:rsidP="00187472">
      <w:pPr>
        <w:ind w:firstLineChars="200" w:firstLine="420"/>
        <w:rPr>
          <w:rFonts w:hAnsi="宋体"/>
          <w:color w:val="000000" w:themeColor="text1"/>
          <w:szCs w:val="21"/>
        </w:rPr>
      </w:pPr>
      <w:r w:rsidRPr="00213562">
        <w:rPr>
          <w:rFonts w:hAnsi="宋体" w:hint="eastAsia"/>
          <w:color w:val="000000" w:themeColor="text1"/>
          <w:szCs w:val="21"/>
        </w:rPr>
        <w:t>通过本次修订：</w:t>
      </w:r>
      <w:r w:rsidR="00450FCC" w:rsidRPr="00213562">
        <w:rPr>
          <w:rFonts w:hAnsi="宋体" w:hint="eastAsia"/>
          <w:color w:val="000000" w:themeColor="text1"/>
          <w:szCs w:val="21"/>
        </w:rPr>
        <w:t>与时俱进修订硫酸根含量下线范围，使低含量硫酸根测定有标准可依据，分析标准真正起到规范、引领的指导作用；</w:t>
      </w:r>
      <w:r w:rsidR="006B4050" w:rsidRPr="00213562">
        <w:rPr>
          <w:rFonts w:hAnsi="宋体" w:hint="eastAsia"/>
          <w:color w:val="000000" w:themeColor="text1"/>
          <w:szCs w:val="21"/>
        </w:rPr>
        <w:t>在保证准确度情况下，氯化钡浓度由于原</w:t>
      </w:r>
      <w:r w:rsidR="006B4050" w:rsidRPr="00213562">
        <w:rPr>
          <w:rFonts w:hAnsi="宋体" w:hint="eastAsia"/>
          <w:color w:val="000000" w:themeColor="text1"/>
          <w:szCs w:val="21"/>
        </w:rPr>
        <w:t>122g/L</w:t>
      </w:r>
      <w:r w:rsidR="006B4050" w:rsidRPr="00213562">
        <w:rPr>
          <w:rFonts w:hAnsi="宋体" w:hint="eastAsia"/>
          <w:color w:val="000000" w:themeColor="text1"/>
          <w:szCs w:val="21"/>
        </w:rPr>
        <w:t>修改为</w:t>
      </w:r>
      <w:r w:rsidR="006B4050" w:rsidRPr="00213562">
        <w:rPr>
          <w:rFonts w:hAnsi="宋体" w:hint="eastAsia"/>
          <w:color w:val="000000" w:themeColor="text1"/>
          <w:szCs w:val="21"/>
        </w:rPr>
        <w:t>100g/L</w:t>
      </w:r>
      <w:r w:rsidR="006B4050" w:rsidRPr="00213562">
        <w:rPr>
          <w:rFonts w:hAnsi="宋体" w:hint="eastAsia"/>
          <w:color w:val="000000" w:themeColor="text1"/>
          <w:szCs w:val="21"/>
        </w:rPr>
        <w:t>，节约试剂避免浪费，同时也减少液体废液的污染；在附录中</w:t>
      </w:r>
      <w:r w:rsidR="00450FCC" w:rsidRPr="00213562">
        <w:rPr>
          <w:rFonts w:hAnsi="宋体" w:hint="eastAsia"/>
          <w:color w:val="000000" w:themeColor="text1"/>
          <w:szCs w:val="21"/>
        </w:rPr>
        <w:t>增加</w:t>
      </w:r>
      <w:r w:rsidR="006B4050" w:rsidRPr="00213562">
        <w:rPr>
          <w:rFonts w:hAnsi="宋体" w:hint="eastAsia"/>
          <w:color w:val="000000" w:themeColor="text1"/>
          <w:szCs w:val="21"/>
        </w:rPr>
        <w:t>硝酸银检验</w:t>
      </w:r>
      <w:r w:rsidR="00450FCC" w:rsidRPr="00213562">
        <w:rPr>
          <w:rFonts w:hAnsi="宋体" w:hint="eastAsia"/>
          <w:color w:val="000000" w:themeColor="text1"/>
          <w:szCs w:val="21"/>
        </w:rPr>
        <w:t>氯离子方法</w:t>
      </w:r>
      <w:r w:rsidR="006B4050" w:rsidRPr="00213562">
        <w:rPr>
          <w:rFonts w:hAnsi="宋体" w:hint="eastAsia"/>
          <w:color w:val="000000" w:themeColor="text1"/>
          <w:szCs w:val="21"/>
        </w:rPr>
        <w:t>的</w:t>
      </w:r>
      <w:r w:rsidR="00CF2D65" w:rsidRPr="00213562">
        <w:rPr>
          <w:rFonts w:hAnsi="宋体" w:hint="eastAsia"/>
          <w:color w:val="000000" w:themeColor="text1"/>
          <w:szCs w:val="21"/>
        </w:rPr>
        <w:t>规范描述</w:t>
      </w:r>
      <w:r w:rsidR="006B4050" w:rsidRPr="00213562">
        <w:rPr>
          <w:rFonts w:hAnsi="宋体" w:hint="eastAsia"/>
          <w:color w:val="000000" w:themeColor="text1"/>
          <w:szCs w:val="21"/>
        </w:rPr>
        <w:t>，利于实际操作</w:t>
      </w:r>
      <w:r w:rsidR="00450FCC" w:rsidRPr="00213562">
        <w:rPr>
          <w:rFonts w:hAnsi="宋体" w:hint="eastAsia"/>
          <w:color w:val="000000" w:themeColor="text1"/>
          <w:szCs w:val="21"/>
        </w:rPr>
        <w:t>；通过提高原标准的高氯酸加入量，确保样品溶解、氟元素全部去除，增强了标准的实用性和广泛适用性；编辑性修改更加完善标准、增加标准严谨度、利于本标准及氟化铝检测技术的宣传，提高本标准在铝行业的实际应用程度。</w:t>
      </w:r>
    </w:p>
    <w:p w:rsidR="00A6669E" w:rsidRPr="00213562" w:rsidRDefault="00A6669E" w:rsidP="00187472">
      <w:pPr>
        <w:ind w:firstLineChars="200" w:firstLine="420"/>
        <w:rPr>
          <w:rFonts w:hAnsi="宋体"/>
          <w:color w:val="000000" w:themeColor="text1"/>
          <w:szCs w:val="21"/>
        </w:rPr>
      </w:pPr>
    </w:p>
    <w:p w:rsidR="00A6669E" w:rsidRPr="00213562" w:rsidRDefault="00A6669E" w:rsidP="00187472">
      <w:pPr>
        <w:ind w:firstLineChars="200" w:firstLine="420"/>
        <w:rPr>
          <w:rFonts w:hAnsi="宋体"/>
          <w:color w:val="000000" w:themeColor="text1"/>
          <w:szCs w:val="21"/>
        </w:rPr>
      </w:pPr>
    </w:p>
    <w:p w:rsidR="00A6669E" w:rsidRPr="00213562" w:rsidRDefault="00A6669E" w:rsidP="00187472">
      <w:pPr>
        <w:ind w:firstLineChars="200" w:firstLine="420"/>
        <w:rPr>
          <w:rFonts w:hAnsi="宋体"/>
          <w:color w:val="000000" w:themeColor="text1"/>
          <w:szCs w:val="21"/>
        </w:rPr>
      </w:pPr>
    </w:p>
    <w:p w:rsidR="00A6669E" w:rsidRPr="00213562" w:rsidRDefault="00A6669E" w:rsidP="00A6669E">
      <w:pPr>
        <w:widowControl/>
        <w:jc w:val="left"/>
        <w:rPr>
          <w:rFonts w:hAnsi="宋体"/>
          <w:color w:val="000000" w:themeColor="text1"/>
          <w:szCs w:val="21"/>
        </w:rPr>
      </w:pPr>
      <w:r w:rsidRPr="00213562">
        <w:rPr>
          <w:rFonts w:hAnsi="宋体"/>
          <w:color w:val="000000" w:themeColor="text1"/>
          <w:szCs w:val="21"/>
        </w:rPr>
        <w:br w:type="page"/>
      </w:r>
    </w:p>
    <w:p w:rsidR="00DA15D0" w:rsidRPr="00213562" w:rsidRDefault="00DA15D0" w:rsidP="00DA15D0">
      <w:pPr>
        <w:snapToGrid w:val="0"/>
        <w:jc w:val="center"/>
        <w:rPr>
          <w:rFonts w:ascii="黑体" w:eastAsia="黑体"/>
          <w:color w:val="000000" w:themeColor="text1"/>
          <w:sz w:val="32"/>
          <w:szCs w:val="32"/>
        </w:rPr>
      </w:pPr>
      <w:r w:rsidRPr="00213562">
        <w:rPr>
          <w:rFonts w:ascii="黑体" w:eastAsia="黑体" w:hint="eastAsia"/>
          <w:color w:val="000000" w:themeColor="text1"/>
          <w:sz w:val="32"/>
          <w:szCs w:val="32"/>
        </w:rPr>
        <w:lastRenderedPageBreak/>
        <w:t>氟化铝化学分析方法和物理性能测定方法</w:t>
      </w:r>
    </w:p>
    <w:p w:rsidR="00DA15D0" w:rsidRPr="00213562" w:rsidRDefault="00DA15D0" w:rsidP="00DA15D0">
      <w:pPr>
        <w:snapToGrid w:val="0"/>
        <w:jc w:val="center"/>
        <w:rPr>
          <w:rFonts w:ascii="黑体" w:eastAsia="黑体"/>
          <w:color w:val="000000" w:themeColor="text1"/>
          <w:sz w:val="32"/>
          <w:szCs w:val="32"/>
        </w:rPr>
      </w:pPr>
      <w:r w:rsidRPr="00213562">
        <w:rPr>
          <w:rFonts w:ascii="黑体" w:eastAsia="黑体" w:hint="eastAsia"/>
          <w:color w:val="000000" w:themeColor="text1"/>
          <w:sz w:val="32"/>
          <w:szCs w:val="32"/>
        </w:rPr>
        <w:t>第8部分</w:t>
      </w:r>
      <w:r w:rsidR="00380C0A" w:rsidRPr="00213562">
        <w:rPr>
          <w:rFonts w:ascii="黑体" w:eastAsia="黑体" w:hint="eastAsia"/>
          <w:color w:val="000000" w:themeColor="text1"/>
          <w:sz w:val="32"/>
          <w:szCs w:val="32"/>
        </w:rPr>
        <w:t xml:space="preserve"> </w:t>
      </w:r>
      <w:r w:rsidRPr="00213562">
        <w:rPr>
          <w:rFonts w:ascii="黑体" w:eastAsia="黑体" w:hint="eastAsia"/>
          <w:color w:val="000000" w:themeColor="text1"/>
          <w:sz w:val="32"/>
          <w:szCs w:val="32"/>
        </w:rPr>
        <w:t>硫酸根含量的测定 硫酸钡重量法</w:t>
      </w:r>
    </w:p>
    <w:p w:rsidR="00DA15D0" w:rsidRPr="00213562" w:rsidRDefault="00DA15D0"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1  范围</w:t>
      </w:r>
    </w:p>
    <w:p w:rsidR="00DA15D0" w:rsidRPr="00213562" w:rsidRDefault="00DA15D0" w:rsidP="00DA15D0">
      <w:pPr>
        <w:ind w:firstLineChars="200" w:firstLine="420"/>
        <w:rPr>
          <w:color w:val="000000" w:themeColor="text1"/>
          <w:szCs w:val="21"/>
        </w:rPr>
      </w:pPr>
      <w:r w:rsidRPr="00213562">
        <w:rPr>
          <w:color w:val="000000" w:themeColor="text1"/>
          <w:szCs w:val="21"/>
        </w:rPr>
        <w:t>本</w:t>
      </w:r>
      <w:r w:rsidR="00EC602C" w:rsidRPr="00213562">
        <w:rPr>
          <w:rFonts w:hint="eastAsia"/>
          <w:color w:val="000000" w:themeColor="text1"/>
          <w:szCs w:val="21"/>
        </w:rPr>
        <w:t>文件</w:t>
      </w:r>
      <w:r w:rsidRPr="00213562">
        <w:rPr>
          <w:color w:val="000000" w:themeColor="text1"/>
          <w:szCs w:val="21"/>
        </w:rPr>
        <w:t>规定了</w:t>
      </w:r>
      <w:r w:rsidRPr="00213562">
        <w:rPr>
          <w:rFonts w:hint="eastAsia"/>
          <w:color w:val="000000" w:themeColor="text1"/>
          <w:szCs w:val="21"/>
        </w:rPr>
        <w:t>氟化铝中硫酸根</w:t>
      </w:r>
      <w:r w:rsidRPr="00213562">
        <w:rPr>
          <w:color w:val="000000" w:themeColor="text1"/>
          <w:szCs w:val="21"/>
        </w:rPr>
        <w:t>的测定方法。</w:t>
      </w:r>
    </w:p>
    <w:p w:rsidR="00DA15D0" w:rsidRPr="00213562" w:rsidRDefault="00DA15D0" w:rsidP="00DA15D0">
      <w:pPr>
        <w:ind w:firstLineChars="200" w:firstLine="420"/>
        <w:rPr>
          <w:color w:val="000000" w:themeColor="text1"/>
          <w:szCs w:val="21"/>
        </w:rPr>
      </w:pPr>
      <w:r w:rsidRPr="00213562">
        <w:rPr>
          <w:color w:val="000000" w:themeColor="text1"/>
          <w:szCs w:val="21"/>
        </w:rPr>
        <w:t>本</w:t>
      </w:r>
      <w:r w:rsidR="00EC602C" w:rsidRPr="00213562">
        <w:rPr>
          <w:rFonts w:hint="eastAsia"/>
          <w:color w:val="000000" w:themeColor="text1"/>
          <w:szCs w:val="21"/>
        </w:rPr>
        <w:t>文件</w:t>
      </w:r>
      <w:r w:rsidRPr="00213562">
        <w:rPr>
          <w:color w:val="000000" w:themeColor="text1"/>
          <w:szCs w:val="21"/>
        </w:rPr>
        <w:t>适用于</w:t>
      </w:r>
      <w:r w:rsidRPr="00213562">
        <w:rPr>
          <w:rFonts w:hint="eastAsia"/>
          <w:color w:val="000000" w:themeColor="text1"/>
          <w:szCs w:val="21"/>
        </w:rPr>
        <w:t>氟化铝中硫酸根含量</w:t>
      </w:r>
      <w:r w:rsidRPr="00213562">
        <w:rPr>
          <w:color w:val="000000" w:themeColor="text1"/>
          <w:szCs w:val="21"/>
        </w:rPr>
        <w:t>的测定。测定范围</w:t>
      </w:r>
      <w:r w:rsidRPr="00213562">
        <w:rPr>
          <w:rFonts w:hint="eastAsia"/>
          <w:color w:val="000000" w:themeColor="text1"/>
          <w:szCs w:val="21"/>
        </w:rPr>
        <w:t>：</w:t>
      </w:r>
      <w:r w:rsidRPr="00213562">
        <w:rPr>
          <w:rFonts w:hint="eastAsia"/>
          <w:color w:val="000000" w:themeColor="text1"/>
          <w:szCs w:val="21"/>
        </w:rPr>
        <w:t>0.050%~1.50%</w:t>
      </w:r>
      <w:r w:rsidRPr="00213562">
        <w:rPr>
          <w:color w:val="000000" w:themeColor="text1"/>
          <w:szCs w:val="21"/>
        </w:rPr>
        <w:t>。</w:t>
      </w:r>
    </w:p>
    <w:p w:rsidR="00DA15D0" w:rsidRPr="00213562" w:rsidRDefault="00DA15D0"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2  规范性引用文件</w:t>
      </w:r>
    </w:p>
    <w:p w:rsidR="00DA15D0" w:rsidRPr="00213562" w:rsidRDefault="00DA15D0" w:rsidP="00DA15D0">
      <w:pPr>
        <w:ind w:firstLineChars="200" w:firstLine="420"/>
        <w:rPr>
          <w:color w:val="000000" w:themeColor="text1"/>
        </w:rPr>
      </w:pPr>
      <w:r w:rsidRPr="00213562">
        <w:rPr>
          <w:rFonts w:ascii="宋体" w:hAnsi="宋体"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DA15D0" w:rsidRPr="00213562" w:rsidRDefault="00DA15D0" w:rsidP="00DA15D0">
      <w:pPr>
        <w:ind w:firstLineChars="200" w:firstLine="420"/>
        <w:rPr>
          <w:color w:val="000000" w:themeColor="text1"/>
        </w:rPr>
      </w:pPr>
      <w:r w:rsidRPr="00213562">
        <w:rPr>
          <w:rFonts w:ascii="宋体" w:hAnsi="宋体" w:hint="eastAsia"/>
          <w:color w:val="000000" w:themeColor="text1"/>
        </w:rPr>
        <w:t>GB/T 8170  数值修约规则与极限数值的表示和判断</w:t>
      </w:r>
    </w:p>
    <w:p w:rsidR="00DA15D0" w:rsidRPr="00213562" w:rsidRDefault="00DA15D0" w:rsidP="00616108">
      <w:pPr>
        <w:pStyle w:val="aa"/>
        <w:spacing w:beforeLines="50" w:afterLines="50"/>
        <w:ind w:firstLine="0"/>
        <w:rPr>
          <w:rFonts w:ascii="黑体" w:eastAsia="黑体" w:hAnsi="黑体"/>
          <w:color w:val="000000" w:themeColor="text1"/>
        </w:rPr>
      </w:pPr>
      <w:r w:rsidRPr="00213562">
        <w:rPr>
          <w:rFonts w:ascii="黑体" w:eastAsia="黑体" w:hAnsi="黑体" w:hint="eastAsia"/>
          <w:color w:val="000000" w:themeColor="text1"/>
        </w:rPr>
        <w:t>3  术语和定义</w:t>
      </w:r>
    </w:p>
    <w:p w:rsidR="00DA15D0" w:rsidRPr="00213562" w:rsidRDefault="00DA15D0" w:rsidP="00616108">
      <w:pPr>
        <w:pStyle w:val="aa"/>
        <w:spacing w:beforeLines="100" w:afterLines="100" w:line="360" w:lineRule="exact"/>
        <w:rPr>
          <w:rFonts w:eastAsiaTheme="minorEastAsia" w:cstheme="minorBidi"/>
          <w:color w:val="000000" w:themeColor="text1"/>
          <w:kern w:val="2"/>
          <w:sz w:val="21"/>
          <w:szCs w:val="22"/>
        </w:rPr>
      </w:pPr>
      <w:r w:rsidRPr="00213562">
        <w:rPr>
          <w:rFonts w:eastAsiaTheme="minorEastAsia" w:cstheme="minorBidi" w:hint="eastAsia"/>
          <w:color w:val="000000" w:themeColor="text1"/>
          <w:kern w:val="2"/>
          <w:sz w:val="21"/>
          <w:szCs w:val="22"/>
        </w:rPr>
        <w:t>本文件没有需要界定的术语和定义。</w:t>
      </w:r>
    </w:p>
    <w:p w:rsidR="00DA15D0" w:rsidRPr="00213562" w:rsidRDefault="00DA15D0"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4  原理</w:t>
      </w:r>
    </w:p>
    <w:p w:rsidR="00DA15D0" w:rsidRPr="00213562" w:rsidRDefault="00DA15D0" w:rsidP="00DA15D0">
      <w:pPr>
        <w:spacing w:line="360" w:lineRule="exact"/>
        <w:ind w:firstLineChars="200" w:firstLine="420"/>
        <w:rPr>
          <w:color w:val="000000" w:themeColor="text1"/>
          <w:szCs w:val="21"/>
        </w:rPr>
      </w:pPr>
      <w:r w:rsidRPr="00213562">
        <w:rPr>
          <w:rFonts w:hint="eastAsia"/>
          <w:color w:val="000000" w:themeColor="text1"/>
          <w:szCs w:val="21"/>
        </w:rPr>
        <w:t>试料用碳酸钠和硼酸混合熔剂熔融。熔融物用高氯酸溶解，在酸性介质中，以氯化钡沉淀硫酸根离子，将硫酸钡在</w:t>
      </w:r>
      <w:r w:rsidRPr="00213562">
        <w:rPr>
          <w:rFonts w:hint="eastAsia"/>
          <w:color w:val="000000" w:themeColor="text1"/>
          <w:szCs w:val="21"/>
        </w:rPr>
        <w:t>850</w:t>
      </w:r>
      <w:r w:rsidRPr="00213562">
        <w:rPr>
          <w:rFonts w:hint="eastAsia"/>
          <w:color w:val="000000" w:themeColor="text1"/>
          <w:szCs w:val="21"/>
        </w:rPr>
        <w:t>℃灼烧后，称量。</w:t>
      </w:r>
    </w:p>
    <w:p w:rsidR="00DA15D0" w:rsidRPr="00213562" w:rsidRDefault="00DA15D0"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5  试剂或材料</w:t>
      </w:r>
    </w:p>
    <w:p w:rsidR="00DA15D0" w:rsidRPr="00213562" w:rsidRDefault="00DA15D0" w:rsidP="00412C62">
      <w:pPr>
        <w:spacing w:line="360" w:lineRule="exact"/>
        <w:ind w:firstLineChars="200" w:firstLine="420"/>
        <w:rPr>
          <w:color w:val="000000" w:themeColor="text1"/>
          <w:szCs w:val="21"/>
        </w:rPr>
      </w:pPr>
      <w:r w:rsidRPr="00213562">
        <w:rPr>
          <w:rFonts w:hint="eastAsia"/>
          <w:color w:val="000000" w:themeColor="text1"/>
          <w:szCs w:val="21"/>
        </w:rPr>
        <w:t>除非另有说明，在分析中仅使用确认为分析纯的试剂和蒸馏水或去离子水或相当纯度的水。</w:t>
      </w:r>
    </w:p>
    <w:p w:rsidR="00DA15D0" w:rsidRPr="00213562" w:rsidRDefault="00DA15D0" w:rsidP="00DA15D0">
      <w:pPr>
        <w:spacing w:line="360" w:lineRule="exact"/>
        <w:rPr>
          <w:rFonts w:ascii="宋体" w:hAnsi="宋体"/>
          <w:color w:val="000000" w:themeColor="text1"/>
          <w:lang w:val="sv-SE"/>
        </w:rPr>
      </w:pPr>
      <w:r w:rsidRPr="00213562">
        <w:rPr>
          <w:rFonts w:ascii="黑体" w:eastAsia="黑体" w:hAnsi="黑体" w:hint="eastAsia"/>
          <w:color w:val="000000" w:themeColor="text1"/>
          <w:szCs w:val="21"/>
        </w:rPr>
        <w:t xml:space="preserve">5.1 </w:t>
      </w:r>
      <w:r w:rsidRPr="00213562">
        <w:rPr>
          <w:rFonts w:hint="eastAsia"/>
          <w:color w:val="000000" w:themeColor="text1"/>
        </w:rPr>
        <w:t>无水碳酸钠，优级纯</w:t>
      </w:r>
      <w:r w:rsidRPr="00213562">
        <w:rPr>
          <w:rFonts w:hint="eastAsia"/>
          <w:color w:val="000000" w:themeColor="text1"/>
          <w:szCs w:val="21"/>
        </w:rPr>
        <w:t>。</w:t>
      </w:r>
    </w:p>
    <w:p w:rsidR="00DA15D0" w:rsidRPr="00213562" w:rsidRDefault="00DA15D0" w:rsidP="00DA15D0">
      <w:pPr>
        <w:rPr>
          <w:color w:val="000000" w:themeColor="text1"/>
          <w:lang w:val="sv-SE"/>
        </w:rPr>
      </w:pPr>
      <w:r w:rsidRPr="00213562">
        <w:rPr>
          <w:rFonts w:ascii="黑体" w:eastAsia="黑体" w:hAnsi="黑体" w:hint="eastAsia"/>
          <w:color w:val="000000" w:themeColor="text1"/>
          <w:szCs w:val="21"/>
          <w:lang w:val="sv-SE"/>
        </w:rPr>
        <w:t>5.2</w:t>
      </w:r>
      <w:r w:rsidRPr="00213562">
        <w:rPr>
          <w:rFonts w:hint="eastAsia"/>
          <w:color w:val="000000" w:themeColor="text1"/>
          <w:lang w:val="sv-SE"/>
        </w:rPr>
        <w:t xml:space="preserve"> </w:t>
      </w:r>
      <w:r w:rsidRPr="00213562">
        <w:rPr>
          <w:rFonts w:hint="eastAsia"/>
          <w:color w:val="000000" w:themeColor="text1"/>
        </w:rPr>
        <w:t>硼酸，优级纯。</w:t>
      </w:r>
    </w:p>
    <w:p w:rsidR="00DA15D0" w:rsidRPr="00213562" w:rsidRDefault="00DA15D0" w:rsidP="00DA15D0">
      <w:pPr>
        <w:rPr>
          <w:color w:val="000000" w:themeColor="text1"/>
          <w:szCs w:val="21"/>
          <w:lang w:val="sv-SE"/>
        </w:rPr>
      </w:pPr>
      <w:r w:rsidRPr="00213562">
        <w:rPr>
          <w:rFonts w:ascii="黑体" w:eastAsia="黑体" w:hAnsi="黑体" w:hint="eastAsia"/>
          <w:color w:val="000000" w:themeColor="text1"/>
          <w:szCs w:val="21"/>
          <w:lang w:val="sv-SE"/>
        </w:rPr>
        <w:t>5.3</w:t>
      </w:r>
      <w:r w:rsidRPr="00213562">
        <w:rPr>
          <w:rFonts w:hint="eastAsia"/>
          <w:color w:val="000000" w:themeColor="text1"/>
          <w:lang w:val="sv-SE"/>
        </w:rPr>
        <w:t xml:space="preserve"> </w:t>
      </w:r>
      <w:r w:rsidRPr="00213562">
        <w:rPr>
          <w:rFonts w:hint="eastAsia"/>
          <w:color w:val="000000" w:themeColor="text1"/>
        </w:rPr>
        <w:t>高氯酸</w:t>
      </w:r>
      <w:r w:rsidRPr="00213562">
        <w:rPr>
          <w:rFonts w:hint="eastAsia"/>
          <w:color w:val="000000" w:themeColor="text1"/>
          <w:lang w:val="sv-SE"/>
        </w:rPr>
        <w:t>（</w:t>
      </w:r>
      <w:r w:rsidRPr="00213562">
        <w:rPr>
          <w:i/>
          <w:color w:val="000000" w:themeColor="text1"/>
        </w:rPr>
        <w:t>ρ</w:t>
      </w:r>
      <w:r w:rsidRPr="00213562">
        <w:rPr>
          <w:rFonts w:hint="eastAsia"/>
          <w:i/>
          <w:color w:val="000000" w:themeColor="text1"/>
          <w:lang w:val="sv-SE"/>
        </w:rPr>
        <w:t>=</w:t>
      </w:r>
      <w:r w:rsidRPr="00213562">
        <w:rPr>
          <w:rFonts w:hint="eastAsia"/>
          <w:color w:val="000000" w:themeColor="text1"/>
          <w:szCs w:val="21"/>
          <w:lang w:val="sv-SE"/>
        </w:rPr>
        <w:t>1.67 g/mL</w:t>
      </w:r>
      <w:r w:rsidRPr="00213562">
        <w:rPr>
          <w:rFonts w:hint="eastAsia"/>
          <w:color w:val="000000" w:themeColor="text1"/>
          <w:szCs w:val="21"/>
          <w:lang w:val="sv-SE"/>
        </w:rPr>
        <w:t>），</w:t>
      </w:r>
      <w:r w:rsidRPr="00213562">
        <w:rPr>
          <w:rFonts w:hint="eastAsia"/>
          <w:color w:val="000000" w:themeColor="text1"/>
        </w:rPr>
        <w:t>优级纯</w:t>
      </w:r>
      <w:r w:rsidRPr="00213562">
        <w:rPr>
          <w:rFonts w:hint="eastAsia"/>
          <w:color w:val="000000" w:themeColor="text1"/>
          <w:szCs w:val="21"/>
        </w:rPr>
        <w:t>。</w:t>
      </w:r>
    </w:p>
    <w:p w:rsidR="00DA15D0" w:rsidRPr="00213562" w:rsidRDefault="00DA15D0" w:rsidP="00DA15D0">
      <w:pPr>
        <w:rPr>
          <w:color w:val="000000" w:themeColor="text1"/>
          <w:szCs w:val="21"/>
          <w:lang w:val="sv-SE"/>
        </w:rPr>
      </w:pPr>
      <w:r w:rsidRPr="00213562">
        <w:rPr>
          <w:rFonts w:ascii="黑体" w:eastAsia="黑体" w:hint="eastAsia"/>
          <w:color w:val="000000" w:themeColor="text1"/>
        </w:rPr>
        <w:t>5.4</w:t>
      </w:r>
      <w:r w:rsidRPr="00213562">
        <w:rPr>
          <w:rFonts w:hint="eastAsia"/>
          <w:color w:val="000000" w:themeColor="text1"/>
        </w:rPr>
        <w:t>硫酸</w:t>
      </w:r>
      <w:r w:rsidRPr="00213562">
        <w:rPr>
          <w:rFonts w:hint="eastAsia"/>
          <w:color w:val="000000" w:themeColor="text1"/>
          <w:lang w:val="sv-SE"/>
        </w:rPr>
        <w:t>（</w:t>
      </w:r>
      <w:r w:rsidRPr="00213562">
        <w:rPr>
          <w:i/>
          <w:color w:val="000000" w:themeColor="text1"/>
        </w:rPr>
        <w:t>ρ</w:t>
      </w:r>
      <w:r w:rsidRPr="00213562">
        <w:rPr>
          <w:rFonts w:hint="eastAsia"/>
          <w:i/>
          <w:color w:val="000000" w:themeColor="text1"/>
          <w:lang w:val="sv-SE"/>
        </w:rPr>
        <w:t>=</w:t>
      </w:r>
      <w:r w:rsidRPr="00213562">
        <w:rPr>
          <w:rFonts w:hint="eastAsia"/>
          <w:color w:val="000000" w:themeColor="text1"/>
          <w:szCs w:val="21"/>
          <w:lang w:val="sv-SE"/>
        </w:rPr>
        <w:t>1.84 g/mL</w:t>
      </w:r>
      <w:r w:rsidRPr="00213562">
        <w:rPr>
          <w:rFonts w:hint="eastAsia"/>
          <w:color w:val="000000" w:themeColor="text1"/>
          <w:szCs w:val="21"/>
          <w:lang w:val="sv-SE"/>
        </w:rPr>
        <w:t>）</w:t>
      </w:r>
      <w:r w:rsidRPr="00213562">
        <w:rPr>
          <w:rFonts w:hint="eastAsia"/>
          <w:color w:val="000000" w:themeColor="text1"/>
        </w:rPr>
        <w:t>，优级纯</w:t>
      </w:r>
      <w:r w:rsidRPr="00213562">
        <w:rPr>
          <w:rFonts w:hint="eastAsia"/>
          <w:color w:val="000000" w:themeColor="text1"/>
          <w:szCs w:val="21"/>
          <w:lang w:val="sv-SE"/>
        </w:rPr>
        <w:t>。</w:t>
      </w:r>
    </w:p>
    <w:p w:rsidR="00DA15D0" w:rsidRPr="00213562" w:rsidRDefault="00DA15D0" w:rsidP="00DA15D0">
      <w:pPr>
        <w:rPr>
          <w:color w:val="000000" w:themeColor="text1"/>
          <w:szCs w:val="21"/>
          <w:lang w:val="sv-SE"/>
        </w:rPr>
      </w:pPr>
      <w:r w:rsidRPr="00213562">
        <w:rPr>
          <w:rFonts w:ascii="黑体" w:eastAsia="黑体" w:hint="eastAsia"/>
          <w:color w:val="000000" w:themeColor="text1"/>
        </w:rPr>
        <w:t>5.5</w:t>
      </w:r>
      <w:r w:rsidRPr="00213562">
        <w:rPr>
          <w:rFonts w:hint="eastAsia"/>
          <w:color w:val="000000" w:themeColor="text1"/>
        </w:rPr>
        <w:t>盐酸</w:t>
      </w:r>
      <w:r w:rsidRPr="00213562">
        <w:rPr>
          <w:rFonts w:hint="eastAsia"/>
          <w:color w:val="000000" w:themeColor="text1"/>
          <w:lang w:val="sv-SE"/>
        </w:rPr>
        <w:t>（</w:t>
      </w:r>
      <w:r w:rsidRPr="00213562">
        <w:rPr>
          <w:rFonts w:hint="eastAsia"/>
          <w:color w:val="000000" w:themeColor="text1"/>
        </w:rPr>
        <w:t>6</w:t>
      </w:r>
      <w:r w:rsidRPr="00213562">
        <w:rPr>
          <w:rFonts w:hint="eastAsia"/>
          <w:color w:val="000000" w:themeColor="text1"/>
          <w:szCs w:val="21"/>
          <w:lang w:val="sv-SE"/>
        </w:rPr>
        <w:t xml:space="preserve"> mol/L</w:t>
      </w:r>
      <w:r w:rsidRPr="00213562">
        <w:rPr>
          <w:rFonts w:hint="eastAsia"/>
          <w:color w:val="000000" w:themeColor="text1"/>
          <w:szCs w:val="21"/>
          <w:lang w:val="sv-SE"/>
        </w:rPr>
        <w:t>）</w:t>
      </w:r>
      <w:r w:rsidRPr="00213562">
        <w:rPr>
          <w:rFonts w:hint="eastAsia"/>
          <w:color w:val="000000" w:themeColor="text1"/>
        </w:rPr>
        <w:t>，优级纯</w:t>
      </w:r>
      <w:r w:rsidRPr="00213562">
        <w:rPr>
          <w:rFonts w:hint="eastAsia"/>
          <w:color w:val="000000" w:themeColor="text1"/>
          <w:szCs w:val="21"/>
          <w:lang w:val="sv-SE"/>
        </w:rPr>
        <w:t>。</w:t>
      </w:r>
    </w:p>
    <w:p w:rsidR="00DA15D0" w:rsidRPr="00213562" w:rsidRDefault="00DA15D0" w:rsidP="00DA15D0">
      <w:pPr>
        <w:rPr>
          <w:color w:val="000000" w:themeColor="text1"/>
          <w:szCs w:val="21"/>
          <w:lang w:val="sv-SE"/>
        </w:rPr>
      </w:pPr>
      <w:r w:rsidRPr="00213562">
        <w:rPr>
          <w:rFonts w:ascii="黑体" w:eastAsia="黑体" w:hint="eastAsia"/>
          <w:color w:val="000000" w:themeColor="text1"/>
        </w:rPr>
        <w:t>5.6</w:t>
      </w:r>
      <w:r w:rsidRPr="00213562">
        <w:rPr>
          <w:rFonts w:hint="eastAsia"/>
          <w:color w:val="000000" w:themeColor="text1"/>
        </w:rPr>
        <w:t>氯化钡</w:t>
      </w:r>
      <w:r w:rsidRPr="00213562">
        <w:rPr>
          <w:rFonts w:hint="eastAsia"/>
          <w:color w:val="000000" w:themeColor="text1"/>
          <w:lang w:val="sv-SE"/>
        </w:rPr>
        <w:t>（</w:t>
      </w:r>
      <w:r w:rsidRPr="00213562">
        <w:rPr>
          <w:rFonts w:hint="eastAsia"/>
          <w:color w:val="000000" w:themeColor="text1"/>
        </w:rPr>
        <w:t>1</w:t>
      </w:r>
      <w:r w:rsidR="00446AEC" w:rsidRPr="00213562">
        <w:rPr>
          <w:rFonts w:hint="eastAsia"/>
          <w:color w:val="000000" w:themeColor="text1"/>
        </w:rPr>
        <w:t>00</w:t>
      </w:r>
      <w:r w:rsidRPr="00213562">
        <w:rPr>
          <w:rFonts w:hint="eastAsia"/>
          <w:color w:val="000000" w:themeColor="text1"/>
        </w:rPr>
        <w:t xml:space="preserve"> g</w:t>
      </w:r>
      <w:r w:rsidRPr="00213562">
        <w:rPr>
          <w:rFonts w:hint="eastAsia"/>
          <w:color w:val="000000" w:themeColor="text1"/>
          <w:szCs w:val="21"/>
          <w:lang w:val="sv-SE"/>
        </w:rPr>
        <w:t>/L</w:t>
      </w:r>
      <w:r w:rsidRPr="00213562">
        <w:rPr>
          <w:rFonts w:hint="eastAsia"/>
          <w:color w:val="000000" w:themeColor="text1"/>
          <w:szCs w:val="21"/>
          <w:lang w:val="sv-SE"/>
        </w:rPr>
        <w:t>）：称取</w:t>
      </w:r>
      <w:r w:rsidRPr="00213562">
        <w:rPr>
          <w:rFonts w:hint="eastAsia"/>
          <w:color w:val="000000" w:themeColor="text1"/>
          <w:szCs w:val="21"/>
          <w:lang w:val="sv-SE"/>
        </w:rPr>
        <w:t>1</w:t>
      </w:r>
      <w:r w:rsidR="00446AEC" w:rsidRPr="00213562">
        <w:rPr>
          <w:rFonts w:hint="eastAsia"/>
          <w:color w:val="000000" w:themeColor="text1"/>
          <w:szCs w:val="21"/>
          <w:lang w:val="sv-SE"/>
        </w:rPr>
        <w:t>00</w:t>
      </w:r>
      <w:r w:rsidRPr="00213562">
        <w:rPr>
          <w:rFonts w:hint="eastAsia"/>
          <w:color w:val="000000" w:themeColor="text1"/>
          <w:szCs w:val="21"/>
          <w:lang w:val="sv-SE"/>
        </w:rPr>
        <w:t xml:space="preserve"> g</w:t>
      </w:r>
      <w:r w:rsidRPr="00213562">
        <w:rPr>
          <w:rFonts w:hint="eastAsia"/>
          <w:color w:val="000000" w:themeColor="text1"/>
          <w:szCs w:val="21"/>
          <w:lang w:val="sv-SE"/>
        </w:rPr>
        <w:t>结晶氯化钡（</w:t>
      </w:r>
      <w:r w:rsidRPr="00213562">
        <w:rPr>
          <w:rFonts w:hint="eastAsia"/>
          <w:color w:val="000000" w:themeColor="text1"/>
          <w:szCs w:val="21"/>
          <w:lang w:val="sv-SE"/>
        </w:rPr>
        <w:t>BaCl</w:t>
      </w:r>
      <w:r w:rsidRPr="00213562">
        <w:rPr>
          <w:rFonts w:hint="eastAsia"/>
          <w:color w:val="000000" w:themeColor="text1"/>
          <w:szCs w:val="21"/>
          <w:vertAlign w:val="subscript"/>
          <w:lang w:val="sv-SE"/>
        </w:rPr>
        <w:t>2</w:t>
      </w:r>
      <w:r w:rsidRPr="00213562">
        <w:rPr>
          <w:color w:val="000000" w:themeColor="text1"/>
          <w:szCs w:val="21"/>
          <w:lang w:val="sv-SE"/>
        </w:rPr>
        <w:t>·</w:t>
      </w:r>
      <w:r w:rsidRPr="00213562">
        <w:rPr>
          <w:rFonts w:hint="eastAsia"/>
          <w:color w:val="000000" w:themeColor="text1"/>
          <w:szCs w:val="21"/>
          <w:lang w:val="sv-SE"/>
        </w:rPr>
        <w:t>2H</w:t>
      </w:r>
      <w:r w:rsidRPr="00213562">
        <w:rPr>
          <w:rFonts w:hint="eastAsia"/>
          <w:color w:val="000000" w:themeColor="text1"/>
          <w:szCs w:val="21"/>
          <w:vertAlign w:val="subscript"/>
          <w:lang w:val="sv-SE"/>
        </w:rPr>
        <w:t>2</w:t>
      </w:r>
      <w:r w:rsidRPr="00213562">
        <w:rPr>
          <w:rFonts w:hint="eastAsia"/>
          <w:color w:val="000000" w:themeColor="text1"/>
          <w:szCs w:val="21"/>
          <w:lang w:val="sv-SE"/>
        </w:rPr>
        <w:t>O</w:t>
      </w:r>
      <w:r w:rsidRPr="00213562">
        <w:rPr>
          <w:rFonts w:hint="eastAsia"/>
          <w:color w:val="000000" w:themeColor="text1"/>
          <w:szCs w:val="21"/>
          <w:lang w:val="sv-SE"/>
        </w:rPr>
        <w:t>），用水溶解后稀释至</w:t>
      </w:r>
      <w:r w:rsidRPr="00213562">
        <w:rPr>
          <w:rFonts w:hint="eastAsia"/>
          <w:color w:val="000000" w:themeColor="text1"/>
          <w:szCs w:val="21"/>
          <w:lang w:val="sv-SE"/>
        </w:rPr>
        <w:t>1 L</w:t>
      </w:r>
      <w:r w:rsidRPr="00213562">
        <w:rPr>
          <w:rFonts w:hint="eastAsia"/>
          <w:color w:val="000000" w:themeColor="text1"/>
          <w:szCs w:val="21"/>
          <w:lang w:val="sv-SE"/>
        </w:rPr>
        <w:t>。</w:t>
      </w:r>
    </w:p>
    <w:p w:rsidR="00DA15D0" w:rsidRPr="00213562" w:rsidRDefault="00DA15D0" w:rsidP="00DA15D0">
      <w:pPr>
        <w:rPr>
          <w:color w:val="000000" w:themeColor="text1"/>
          <w:szCs w:val="21"/>
          <w:lang w:val="sv-SE"/>
        </w:rPr>
      </w:pPr>
      <w:r w:rsidRPr="00213562">
        <w:rPr>
          <w:rFonts w:ascii="黑体" w:eastAsia="黑体" w:hint="eastAsia"/>
          <w:color w:val="000000" w:themeColor="text1"/>
        </w:rPr>
        <w:t>5.7</w:t>
      </w:r>
      <w:r w:rsidRPr="00213562">
        <w:rPr>
          <w:rFonts w:hint="eastAsia"/>
          <w:color w:val="000000" w:themeColor="text1"/>
        </w:rPr>
        <w:t>硝酸银（优级纯）</w:t>
      </w:r>
      <w:r w:rsidRPr="00213562">
        <w:rPr>
          <w:rFonts w:hint="eastAsia"/>
          <w:color w:val="000000" w:themeColor="text1"/>
          <w:lang w:val="sv-SE"/>
        </w:rPr>
        <w:t>（</w:t>
      </w:r>
      <w:r w:rsidRPr="00213562">
        <w:rPr>
          <w:rFonts w:hint="eastAsia"/>
          <w:color w:val="000000" w:themeColor="text1"/>
        </w:rPr>
        <w:t>5 g</w:t>
      </w:r>
      <w:r w:rsidRPr="00213562">
        <w:rPr>
          <w:rFonts w:hint="eastAsia"/>
          <w:color w:val="000000" w:themeColor="text1"/>
          <w:szCs w:val="21"/>
          <w:lang w:val="sv-SE"/>
        </w:rPr>
        <w:t>/L</w:t>
      </w:r>
      <w:r w:rsidRPr="00213562">
        <w:rPr>
          <w:rFonts w:hint="eastAsia"/>
          <w:color w:val="000000" w:themeColor="text1"/>
          <w:szCs w:val="21"/>
          <w:lang w:val="sv-SE"/>
        </w:rPr>
        <w:t>）：溶解</w:t>
      </w:r>
      <w:r w:rsidRPr="00213562">
        <w:rPr>
          <w:rFonts w:hint="eastAsia"/>
          <w:color w:val="000000" w:themeColor="text1"/>
          <w:szCs w:val="21"/>
          <w:lang w:val="sv-SE"/>
        </w:rPr>
        <w:t>0.5 g</w:t>
      </w:r>
      <w:r w:rsidRPr="00213562">
        <w:rPr>
          <w:rFonts w:hint="eastAsia"/>
          <w:color w:val="000000" w:themeColor="text1"/>
          <w:szCs w:val="21"/>
          <w:lang w:val="sv-SE"/>
        </w:rPr>
        <w:t>硝酸银于少量水中，加</w:t>
      </w:r>
      <w:r w:rsidRPr="00213562">
        <w:rPr>
          <w:rFonts w:hint="eastAsia"/>
          <w:color w:val="000000" w:themeColor="text1"/>
          <w:szCs w:val="21"/>
          <w:lang w:val="sv-SE"/>
        </w:rPr>
        <w:t>10 mL</w:t>
      </w:r>
      <w:r w:rsidRPr="00213562">
        <w:rPr>
          <w:rFonts w:hint="eastAsia"/>
          <w:color w:val="000000" w:themeColor="text1"/>
          <w:szCs w:val="21"/>
          <w:lang w:val="sv-SE"/>
        </w:rPr>
        <w:t>硝酸</w:t>
      </w:r>
      <w:r w:rsidRPr="00213562">
        <w:rPr>
          <w:rFonts w:hint="eastAsia"/>
          <w:color w:val="000000" w:themeColor="text1"/>
        </w:rPr>
        <w:t>（优级纯配制</w:t>
      </w:r>
      <w:r w:rsidRPr="00213562">
        <w:rPr>
          <w:rFonts w:hint="eastAsia"/>
          <w:color w:val="000000" w:themeColor="text1"/>
          <w:lang w:val="sv-SE"/>
        </w:rPr>
        <w:t>，</w:t>
      </w:r>
      <w:r w:rsidRPr="00213562">
        <w:rPr>
          <w:i/>
          <w:color w:val="000000" w:themeColor="text1"/>
        </w:rPr>
        <w:t>ρ</w:t>
      </w:r>
      <w:r w:rsidRPr="00213562">
        <w:rPr>
          <w:rFonts w:hint="eastAsia"/>
          <w:i/>
          <w:color w:val="000000" w:themeColor="text1"/>
          <w:lang w:val="sv-SE"/>
        </w:rPr>
        <w:t>=</w:t>
      </w:r>
      <w:r w:rsidRPr="00213562">
        <w:rPr>
          <w:rFonts w:hint="eastAsia"/>
          <w:color w:val="000000" w:themeColor="text1"/>
          <w:szCs w:val="21"/>
          <w:lang w:val="sv-SE"/>
        </w:rPr>
        <w:t>1.40 g/mL</w:t>
      </w:r>
      <w:r w:rsidRPr="00213562">
        <w:rPr>
          <w:rFonts w:hint="eastAsia"/>
          <w:color w:val="000000" w:themeColor="text1"/>
          <w:szCs w:val="21"/>
          <w:lang w:val="sv-SE"/>
        </w:rPr>
        <w:t>），用水稀释至</w:t>
      </w:r>
      <w:r w:rsidRPr="00213562">
        <w:rPr>
          <w:rFonts w:hint="eastAsia"/>
          <w:color w:val="000000" w:themeColor="text1"/>
          <w:szCs w:val="21"/>
          <w:lang w:val="sv-SE"/>
        </w:rPr>
        <w:t>100 m L</w:t>
      </w:r>
      <w:r w:rsidRPr="00213562">
        <w:rPr>
          <w:rFonts w:hint="eastAsia"/>
          <w:color w:val="000000" w:themeColor="text1"/>
          <w:szCs w:val="21"/>
          <w:lang w:val="sv-SE"/>
        </w:rPr>
        <w:t>混匀。</w:t>
      </w:r>
    </w:p>
    <w:p w:rsidR="00DA15D0" w:rsidRPr="00213562" w:rsidRDefault="00DA15D0"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6  仪器及设备</w:t>
      </w:r>
    </w:p>
    <w:p w:rsidR="00DA15D0" w:rsidRPr="00213562" w:rsidRDefault="00DA15D0" w:rsidP="00DA15D0">
      <w:pPr>
        <w:spacing w:line="360" w:lineRule="exact"/>
        <w:rPr>
          <w:rFonts w:ascii="宋体" w:hAnsi="宋体"/>
          <w:color w:val="000000" w:themeColor="text1"/>
          <w:lang w:val="sv-SE"/>
        </w:rPr>
      </w:pPr>
      <w:r w:rsidRPr="00213562">
        <w:rPr>
          <w:rFonts w:ascii="黑体" w:eastAsia="黑体" w:hAnsi="黑体" w:hint="eastAsia"/>
          <w:color w:val="000000" w:themeColor="text1"/>
          <w:szCs w:val="21"/>
        </w:rPr>
        <w:t xml:space="preserve">6.1 </w:t>
      </w:r>
      <w:r w:rsidRPr="00213562">
        <w:rPr>
          <w:rFonts w:hint="eastAsia"/>
          <w:color w:val="000000" w:themeColor="text1"/>
        </w:rPr>
        <w:t>铂皿及铂盖：平底，直径</w:t>
      </w:r>
      <w:r w:rsidRPr="00213562">
        <w:rPr>
          <w:rFonts w:hint="eastAsia"/>
          <w:color w:val="000000" w:themeColor="text1"/>
        </w:rPr>
        <w:t>75 mm</w:t>
      </w:r>
      <w:r w:rsidRPr="00213562">
        <w:rPr>
          <w:rFonts w:hint="eastAsia"/>
          <w:color w:val="000000" w:themeColor="text1"/>
        </w:rPr>
        <w:t>，高</w:t>
      </w:r>
      <w:r w:rsidRPr="00213562">
        <w:rPr>
          <w:rFonts w:hint="eastAsia"/>
          <w:color w:val="000000" w:themeColor="text1"/>
        </w:rPr>
        <w:t>30 mm</w:t>
      </w:r>
      <w:r w:rsidRPr="00213562">
        <w:rPr>
          <w:rFonts w:hint="eastAsia"/>
          <w:color w:val="000000" w:themeColor="text1"/>
        </w:rPr>
        <w:t>。</w:t>
      </w:r>
    </w:p>
    <w:p w:rsidR="00DA15D0" w:rsidRPr="00213562" w:rsidRDefault="00DA15D0" w:rsidP="00DA15D0">
      <w:pPr>
        <w:rPr>
          <w:color w:val="000000" w:themeColor="text1"/>
        </w:rPr>
      </w:pPr>
      <w:r w:rsidRPr="00213562">
        <w:rPr>
          <w:rFonts w:ascii="黑体" w:eastAsia="黑体" w:hAnsi="黑体" w:hint="eastAsia"/>
          <w:color w:val="000000" w:themeColor="text1"/>
          <w:szCs w:val="21"/>
        </w:rPr>
        <w:t>6.2</w:t>
      </w:r>
      <w:r w:rsidRPr="00213562">
        <w:rPr>
          <w:rFonts w:hint="eastAsia"/>
          <w:color w:val="000000" w:themeColor="text1"/>
        </w:rPr>
        <w:t xml:space="preserve"> </w:t>
      </w:r>
      <w:r w:rsidRPr="00213562">
        <w:rPr>
          <w:rFonts w:hint="eastAsia"/>
          <w:color w:val="000000" w:themeColor="text1"/>
        </w:rPr>
        <w:t>铂坩埚：直径</w:t>
      </w:r>
      <w:r w:rsidRPr="00213562">
        <w:rPr>
          <w:rFonts w:hint="eastAsia"/>
          <w:color w:val="000000" w:themeColor="text1"/>
        </w:rPr>
        <w:t>30 mm</w:t>
      </w:r>
      <w:r w:rsidRPr="00213562">
        <w:rPr>
          <w:rFonts w:hint="eastAsia"/>
          <w:color w:val="000000" w:themeColor="text1"/>
        </w:rPr>
        <w:t>，高</w:t>
      </w:r>
      <w:r w:rsidRPr="00213562">
        <w:rPr>
          <w:rFonts w:hint="eastAsia"/>
          <w:color w:val="000000" w:themeColor="text1"/>
        </w:rPr>
        <w:t>40 mm</w:t>
      </w:r>
      <w:r w:rsidRPr="00213562">
        <w:rPr>
          <w:rFonts w:hint="eastAsia"/>
          <w:color w:val="000000" w:themeColor="text1"/>
        </w:rPr>
        <w:t>。</w:t>
      </w:r>
    </w:p>
    <w:p w:rsidR="00DA15D0" w:rsidRPr="00213562" w:rsidRDefault="00DA15D0" w:rsidP="00DA15D0">
      <w:pPr>
        <w:rPr>
          <w:color w:val="000000" w:themeColor="text1"/>
          <w:szCs w:val="21"/>
        </w:rPr>
      </w:pPr>
      <w:r w:rsidRPr="00213562">
        <w:rPr>
          <w:rFonts w:ascii="黑体" w:eastAsia="黑体" w:hAnsi="黑体" w:hint="eastAsia"/>
          <w:color w:val="000000" w:themeColor="text1"/>
          <w:szCs w:val="21"/>
        </w:rPr>
        <w:t>6.3</w:t>
      </w:r>
      <w:r w:rsidRPr="00213562">
        <w:rPr>
          <w:rFonts w:hint="eastAsia"/>
          <w:color w:val="000000" w:themeColor="text1"/>
        </w:rPr>
        <w:t xml:space="preserve"> </w:t>
      </w:r>
      <w:r w:rsidRPr="00213562">
        <w:rPr>
          <w:rFonts w:hint="eastAsia"/>
          <w:color w:val="000000" w:themeColor="text1"/>
        </w:rPr>
        <w:t>烘箱：能控制温度在</w:t>
      </w:r>
      <w:r w:rsidRPr="00213562">
        <w:rPr>
          <w:rFonts w:hint="eastAsia"/>
          <w:color w:val="000000" w:themeColor="text1"/>
          <w:szCs w:val="21"/>
        </w:rPr>
        <w:t>110</w:t>
      </w:r>
      <w:r w:rsidRPr="00213562">
        <w:rPr>
          <w:rFonts w:hint="eastAsia"/>
          <w:color w:val="000000" w:themeColor="text1"/>
          <w:szCs w:val="21"/>
        </w:rPr>
        <w:t>℃±</w:t>
      </w:r>
      <w:r w:rsidRPr="00213562">
        <w:rPr>
          <w:rFonts w:hint="eastAsia"/>
          <w:color w:val="000000" w:themeColor="text1"/>
          <w:szCs w:val="21"/>
        </w:rPr>
        <w:t>5</w:t>
      </w:r>
      <w:r w:rsidRPr="00213562">
        <w:rPr>
          <w:rFonts w:hint="eastAsia"/>
          <w:color w:val="000000" w:themeColor="text1"/>
          <w:szCs w:val="21"/>
        </w:rPr>
        <w:t>℃。</w:t>
      </w:r>
    </w:p>
    <w:p w:rsidR="00DA15D0" w:rsidRPr="00213562" w:rsidRDefault="00DA15D0" w:rsidP="00DA15D0">
      <w:pPr>
        <w:rPr>
          <w:color w:val="000000" w:themeColor="text1"/>
        </w:rPr>
      </w:pPr>
      <w:r w:rsidRPr="00213562">
        <w:rPr>
          <w:rFonts w:ascii="黑体" w:eastAsia="黑体" w:hint="eastAsia"/>
          <w:color w:val="000000" w:themeColor="text1"/>
        </w:rPr>
        <w:lastRenderedPageBreak/>
        <w:t>6.4</w:t>
      </w:r>
      <w:r w:rsidRPr="00213562">
        <w:rPr>
          <w:rFonts w:hint="eastAsia"/>
          <w:color w:val="000000" w:themeColor="text1"/>
        </w:rPr>
        <w:t>高温炉：能控制温度在</w:t>
      </w:r>
      <w:r w:rsidRPr="00213562">
        <w:rPr>
          <w:rFonts w:hint="eastAsia"/>
          <w:color w:val="000000" w:themeColor="text1"/>
          <w:szCs w:val="21"/>
        </w:rPr>
        <w:t>850</w:t>
      </w:r>
      <w:r w:rsidRPr="00213562">
        <w:rPr>
          <w:rFonts w:hint="eastAsia"/>
          <w:color w:val="000000" w:themeColor="text1"/>
          <w:szCs w:val="21"/>
        </w:rPr>
        <w:t>℃±</w:t>
      </w:r>
      <w:r w:rsidRPr="00213562">
        <w:rPr>
          <w:rFonts w:hint="eastAsia"/>
          <w:color w:val="000000" w:themeColor="text1"/>
          <w:szCs w:val="21"/>
        </w:rPr>
        <w:t>20</w:t>
      </w:r>
      <w:r w:rsidRPr="00213562">
        <w:rPr>
          <w:rFonts w:hint="eastAsia"/>
          <w:color w:val="000000" w:themeColor="text1"/>
          <w:szCs w:val="21"/>
        </w:rPr>
        <w:t>℃。</w:t>
      </w:r>
    </w:p>
    <w:p w:rsidR="00DA15D0" w:rsidRPr="00213562" w:rsidRDefault="00DA15D0" w:rsidP="00DA15D0">
      <w:pPr>
        <w:rPr>
          <w:color w:val="000000" w:themeColor="text1"/>
        </w:rPr>
      </w:pPr>
      <w:r w:rsidRPr="00213562">
        <w:rPr>
          <w:rFonts w:ascii="黑体" w:eastAsia="黑体" w:hint="eastAsia"/>
          <w:color w:val="000000" w:themeColor="text1"/>
        </w:rPr>
        <w:t>6.5</w:t>
      </w:r>
      <w:r w:rsidRPr="00213562">
        <w:rPr>
          <w:rFonts w:hint="eastAsia"/>
          <w:color w:val="000000" w:themeColor="text1"/>
        </w:rPr>
        <w:t xml:space="preserve"> </w:t>
      </w:r>
      <w:r w:rsidRPr="00213562">
        <w:rPr>
          <w:rFonts w:hint="eastAsia"/>
          <w:color w:val="000000" w:themeColor="text1"/>
        </w:rPr>
        <w:t>分析天平：精度能达到±</w:t>
      </w:r>
      <w:r w:rsidRPr="00213562">
        <w:rPr>
          <w:rFonts w:hint="eastAsia"/>
          <w:color w:val="000000" w:themeColor="text1"/>
        </w:rPr>
        <w:t>0.1 mg</w:t>
      </w:r>
      <w:r w:rsidR="00F11630" w:rsidRPr="00213562">
        <w:rPr>
          <w:rFonts w:hint="eastAsia"/>
          <w:color w:val="000000" w:themeColor="text1"/>
        </w:rPr>
        <w:t>。</w:t>
      </w:r>
    </w:p>
    <w:p w:rsidR="00DA15D0" w:rsidRPr="00213562" w:rsidRDefault="00DA15D0"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7 试样</w:t>
      </w:r>
    </w:p>
    <w:p w:rsidR="00DA15D0" w:rsidRPr="00213562" w:rsidRDefault="00F11630" w:rsidP="00EE7FF1">
      <w:pPr>
        <w:spacing w:line="360" w:lineRule="exact"/>
        <w:ind w:firstLineChars="200" w:firstLine="420"/>
        <w:rPr>
          <w:rFonts w:ascii="宋体" w:hAnsi="宋体"/>
          <w:color w:val="000000" w:themeColor="text1"/>
        </w:rPr>
      </w:pPr>
      <w:bookmarkStart w:id="13" w:name="OLE_LINK22"/>
      <w:bookmarkStart w:id="14" w:name="OLE_LINK23"/>
      <w:bookmarkStart w:id="15" w:name="OLE_LINK56"/>
      <w:bookmarkStart w:id="16" w:name="OLE_LINK57"/>
      <w:bookmarkStart w:id="17" w:name="OLE_LINK66"/>
      <w:r w:rsidRPr="00213562">
        <w:rPr>
          <w:rFonts w:asciiTheme="minorEastAsia" w:hAnsiTheme="minorEastAsia" w:hint="eastAsia"/>
          <w:color w:val="000000" w:themeColor="text1"/>
        </w:rPr>
        <w:t xml:space="preserve">试样粒度应小于63 </w:t>
      </w:r>
      <w:r w:rsidRPr="00213562">
        <w:rPr>
          <w:rFonts w:asciiTheme="minorEastAsia" w:hAnsiTheme="minorEastAsia"/>
          <w:color w:val="000000" w:themeColor="text1"/>
        </w:rPr>
        <w:t>μm</w:t>
      </w:r>
      <w:r w:rsidRPr="00213562">
        <w:rPr>
          <w:rFonts w:asciiTheme="minorEastAsia" w:hAnsiTheme="minorEastAsia" w:hint="eastAsia"/>
          <w:color w:val="000000" w:themeColor="text1"/>
        </w:rPr>
        <w:t>并在110℃±5℃电烘箱（5.3）中干燥不少于2 h</w:t>
      </w:r>
      <w:bookmarkEnd w:id="13"/>
      <w:bookmarkEnd w:id="14"/>
      <w:bookmarkEnd w:id="15"/>
      <w:bookmarkEnd w:id="16"/>
      <w:bookmarkEnd w:id="17"/>
      <w:r w:rsidR="00DA15D0" w:rsidRPr="00213562">
        <w:rPr>
          <w:rFonts w:ascii="宋体" w:hAnsi="宋体" w:hint="eastAsia"/>
          <w:color w:val="000000" w:themeColor="text1"/>
        </w:rPr>
        <w:t>。</w:t>
      </w:r>
    </w:p>
    <w:p w:rsidR="00DA15D0" w:rsidRPr="00213562" w:rsidRDefault="00DA15D0"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8 分析步骤</w:t>
      </w:r>
    </w:p>
    <w:p w:rsidR="0036405C" w:rsidRPr="00213562" w:rsidRDefault="0036405C" w:rsidP="0036405C">
      <w:pPr>
        <w:pStyle w:val="aa"/>
        <w:adjustRightInd w:val="0"/>
        <w:snapToGrid w:val="0"/>
        <w:ind w:firstLineChars="200" w:firstLine="420"/>
        <w:rPr>
          <w:rFonts w:ascii="黑体" w:eastAsia="黑体" w:hAnsi="黑体" w:cstheme="minorBidi"/>
          <w:color w:val="000000" w:themeColor="text1"/>
          <w:kern w:val="2"/>
          <w:sz w:val="21"/>
          <w:szCs w:val="22"/>
        </w:rPr>
      </w:pPr>
      <w:r w:rsidRPr="00213562">
        <w:rPr>
          <w:rFonts w:ascii="黑体" w:eastAsia="黑体" w:hAnsi="黑体"/>
          <w:color w:val="000000" w:themeColor="text1"/>
          <w:kern w:val="2"/>
          <w:sz w:val="21"/>
          <w:szCs w:val="22"/>
        </w:rPr>
        <w:t>安全措施：进行高氯酸的蒸发必须在无氨、无硝酸蒸气的通风橱内进行。</w:t>
      </w:r>
    </w:p>
    <w:p w:rsidR="004550B7" w:rsidRPr="00213562" w:rsidRDefault="004550B7" w:rsidP="004550B7">
      <w:pPr>
        <w:rPr>
          <w:color w:val="000000" w:themeColor="text1"/>
        </w:rPr>
      </w:pPr>
      <w:r w:rsidRPr="00213562">
        <w:rPr>
          <w:rFonts w:ascii="黑体" w:eastAsia="黑体" w:hAnsi="黑体" w:hint="eastAsia"/>
          <w:color w:val="000000" w:themeColor="text1"/>
        </w:rPr>
        <w:t>8</w:t>
      </w:r>
      <w:r w:rsidRPr="00213562">
        <w:rPr>
          <w:rFonts w:ascii="黑体" w:eastAsia="黑体" w:hAnsi="黑体"/>
          <w:color w:val="000000" w:themeColor="text1"/>
        </w:rPr>
        <w:t>.1</w:t>
      </w:r>
      <w:r w:rsidRPr="00213562">
        <w:rPr>
          <w:rFonts w:ascii="黑体" w:eastAsia="黑体" w:hAnsi="黑体" w:hint="eastAsia"/>
          <w:color w:val="000000" w:themeColor="text1"/>
        </w:rPr>
        <w:t xml:space="preserve"> 平行试验</w:t>
      </w:r>
    </w:p>
    <w:p w:rsidR="004550B7" w:rsidRPr="00213562" w:rsidRDefault="004550B7" w:rsidP="004550B7">
      <w:pPr>
        <w:pStyle w:val="aa"/>
        <w:adjustRightInd w:val="0"/>
        <w:snapToGrid w:val="0"/>
        <w:ind w:firstLineChars="200" w:firstLine="420"/>
        <w:rPr>
          <w:rFonts w:ascii="黑体" w:eastAsia="黑体" w:hAnsi="黑体"/>
          <w:color w:val="000000" w:themeColor="text1"/>
          <w:szCs w:val="21"/>
        </w:rPr>
      </w:pPr>
      <w:r w:rsidRPr="00213562">
        <w:rPr>
          <w:rFonts w:asciiTheme="minorEastAsia" w:eastAsiaTheme="minorEastAsia" w:hAnsiTheme="minorEastAsia" w:cstheme="minorBidi" w:hint="eastAsia"/>
          <w:color w:val="000000" w:themeColor="text1"/>
          <w:kern w:val="2"/>
          <w:sz w:val="21"/>
          <w:szCs w:val="22"/>
        </w:rPr>
        <w:t>平行做两份试验，取其平均值</w:t>
      </w:r>
      <w:r w:rsidRPr="00213562">
        <w:rPr>
          <w:rFonts w:asciiTheme="minorEastAsia" w:hAnsiTheme="minorEastAsia" w:hint="eastAsia"/>
          <w:color w:val="000000" w:themeColor="text1"/>
        </w:rPr>
        <w:t>。</w:t>
      </w:r>
    </w:p>
    <w:p w:rsidR="004550B7" w:rsidRPr="00213562" w:rsidRDefault="004550B7" w:rsidP="004550B7">
      <w:pPr>
        <w:rPr>
          <w:rFonts w:ascii="黑体" w:eastAsia="黑体" w:hAnsi="黑体"/>
          <w:color w:val="000000" w:themeColor="text1"/>
          <w:szCs w:val="21"/>
        </w:rPr>
      </w:pPr>
      <w:r w:rsidRPr="00213562">
        <w:rPr>
          <w:rFonts w:ascii="黑体" w:eastAsia="黑体" w:hAnsi="黑体" w:hint="eastAsia"/>
          <w:color w:val="000000" w:themeColor="text1"/>
          <w:szCs w:val="21"/>
        </w:rPr>
        <w:t>8.2 试料</w:t>
      </w:r>
    </w:p>
    <w:p w:rsidR="004550B7" w:rsidRPr="00213562" w:rsidRDefault="004550B7" w:rsidP="004550B7">
      <w:pPr>
        <w:spacing w:line="360" w:lineRule="exact"/>
        <w:ind w:firstLine="435"/>
        <w:rPr>
          <w:color w:val="000000" w:themeColor="text1"/>
        </w:rPr>
      </w:pPr>
      <w:r w:rsidRPr="00213562">
        <w:rPr>
          <w:rFonts w:hint="eastAsia"/>
          <w:color w:val="000000" w:themeColor="text1"/>
        </w:rPr>
        <w:t>称取</w:t>
      </w:r>
      <w:r w:rsidR="00CF73D5" w:rsidRPr="00213562">
        <w:rPr>
          <w:rFonts w:hint="eastAsia"/>
          <w:color w:val="000000" w:themeColor="text1"/>
        </w:rPr>
        <w:t>1</w:t>
      </w:r>
      <w:r w:rsidRPr="00213562">
        <w:rPr>
          <w:rFonts w:hint="eastAsia"/>
          <w:color w:val="000000" w:themeColor="text1"/>
        </w:rPr>
        <w:t>.0 g</w:t>
      </w:r>
      <w:r w:rsidRPr="00213562">
        <w:rPr>
          <w:rFonts w:hint="eastAsia"/>
          <w:color w:val="000000" w:themeColor="text1"/>
        </w:rPr>
        <w:t>试样（</w:t>
      </w:r>
      <w:r w:rsidRPr="00213562">
        <w:rPr>
          <w:rFonts w:hint="eastAsia"/>
          <w:color w:val="000000" w:themeColor="text1"/>
        </w:rPr>
        <w:t>7</w:t>
      </w:r>
      <w:r w:rsidRPr="00213562">
        <w:rPr>
          <w:rFonts w:hint="eastAsia"/>
          <w:color w:val="000000" w:themeColor="text1"/>
        </w:rPr>
        <w:t>），准确记录试料称量质量。试料质量记为</w:t>
      </w:r>
      <w:r w:rsidRPr="00213562">
        <w:rPr>
          <w:rFonts w:hint="eastAsia"/>
          <w:i/>
          <w:color w:val="000000" w:themeColor="text1"/>
        </w:rPr>
        <w:t>m</w:t>
      </w:r>
      <w:r w:rsidRPr="00213562">
        <w:rPr>
          <w:rFonts w:hint="eastAsia"/>
          <w:i/>
          <w:color w:val="000000" w:themeColor="text1"/>
          <w:vertAlign w:val="subscript"/>
        </w:rPr>
        <w:t>o</w:t>
      </w:r>
      <w:r w:rsidRPr="00213562">
        <w:rPr>
          <w:rFonts w:hint="eastAsia"/>
          <w:color w:val="000000" w:themeColor="text1"/>
        </w:rPr>
        <w:t>。</w:t>
      </w:r>
    </w:p>
    <w:p w:rsidR="001473B6" w:rsidRPr="00213562" w:rsidRDefault="00FD6CFA" w:rsidP="001473B6">
      <w:pPr>
        <w:pStyle w:val="a1"/>
        <w:numPr>
          <w:ilvl w:val="0"/>
          <w:numId w:val="1"/>
        </w:numPr>
        <w:spacing w:beforeLines="0" w:afterLines="0"/>
        <w:rPr>
          <w:rFonts w:hAnsi="黑体"/>
          <w:color w:val="000000" w:themeColor="text1"/>
        </w:rPr>
      </w:pPr>
      <w:r w:rsidRPr="00213562">
        <w:rPr>
          <w:rFonts w:hAnsi="黑体" w:hint="eastAsia"/>
          <w:color w:val="000000" w:themeColor="text1"/>
        </w:rPr>
        <w:t>8.3</w:t>
      </w:r>
      <w:r w:rsidR="001473B6" w:rsidRPr="00213562">
        <w:rPr>
          <w:rFonts w:hAnsi="黑体" w:hint="eastAsia"/>
          <w:color w:val="000000" w:themeColor="text1"/>
        </w:rPr>
        <w:t xml:space="preserve"> </w:t>
      </w:r>
      <w:r w:rsidR="001473B6" w:rsidRPr="00213562">
        <w:rPr>
          <w:rFonts w:hAnsi="黑体"/>
          <w:color w:val="000000" w:themeColor="text1"/>
        </w:rPr>
        <w:t>空白试验</w:t>
      </w:r>
    </w:p>
    <w:p w:rsidR="001473B6" w:rsidRPr="00213562" w:rsidRDefault="001473B6" w:rsidP="001473B6">
      <w:pPr>
        <w:spacing w:line="360" w:lineRule="exact"/>
        <w:ind w:firstLine="435"/>
        <w:rPr>
          <w:rFonts w:ascii="Times New Roman" w:eastAsia="宋体" w:hAnsi="Times New Roman"/>
          <w:color w:val="000000" w:themeColor="text1"/>
          <w:szCs w:val="24"/>
        </w:rPr>
      </w:pPr>
      <w:r w:rsidRPr="00213562">
        <w:rPr>
          <w:rFonts w:ascii="Calibri" w:eastAsia="宋体" w:hAnsi="宋体" w:cs="Times New Roman"/>
          <w:color w:val="000000" w:themeColor="text1"/>
        </w:rPr>
        <w:t>随同试料做空白试验。</w:t>
      </w:r>
    </w:p>
    <w:p w:rsidR="004550B7" w:rsidRPr="00213562" w:rsidRDefault="004550B7" w:rsidP="004550B7">
      <w:pPr>
        <w:rPr>
          <w:rFonts w:ascii="黑体" w:eastAsia="黑体" w:hAnsi="黑体"/>
          <w:color w:val="000000" w:themeColor="text1"/>
          <w:szCs w:val="21"/>
        </w:rPr>
      </w:pPr>
      <w:r w:rsidRPr="00213562">
        <w:rPr>
          <w:rFonts w:ascii="黑体" w:eastAsia="黑体" w:hAnsi="黑体" w:hint="eastAsia"/>
          <w:color w:val="000000" w:themeColor="text1"/>
          <w:szCs w:val="21"/>
        </w:rPr>
        <w:t>8.</w:t>
      </w:r>
      <w:r w:rsidR="00FD6CFA" w:rsidRPr="00213562">
        <w:rPr>
          <w:rFonts w:ascii="黑体" w:eastAsia="黑体" w:hAnsi="黑体" w:hint="eastAsia"/>
          <w:color w:val="000000" w:themeColor="text1"/>
          <w:szCs w:val="21"/>
        </w:rPr>
        <w:t>4</w:t>
      </w:r>
      <w:r w:rsidRPr="00213562">
        <w:rPr>
          <w:rFonts w:ascii="黑体" w:eastAsia="黑体" w:hAnsi="黑体" w:hint="eastAsia"/>
          <w:color w:val="000000" w:themeColor="text1"/>
          <w:szCs w:val="21"/>
        </w:rPr>
        <w:t xml:space="preserve"> 测定</w:t>
      </w:r>
    </w:p>
    <w:p w:rsidR="00DA15D0" w:rsidRPr="00213562" w:rsidRDefault="00FD6CFA" w:rsidP="00DA15D0">
      <w:pPr>
        <w:spacing w:line="360" w:lineRule="exact"/>
        <w:rPr>
          <w:color w:val="000000" w:themeColor="text1"/>
        </w:rPr>
      </w:pPr>
      <w:r w:rsidRPr="00213562">
        <w:rPr>
          <w:rFonts w:ascii="黑体" w:eastAsia="黑体" w:hAnsi="黑体" w:hint="eastAsia"/>
          <w:color w:val="000000" w:themeColor="text1"/>
          <w:szCs w:val="21"/>
        </w:rPr>
        <w:t>8.4</w:t>
      </w:r>
      <w:r w:rsidR="00DA15D0" w:rsidRPr="00213562">
        <w:rPr>
          <w:rFonts w:ascii="黑体" w:eastAsia="黑体" w:hAnsi="黑体" w:hint="eastAsia"/>
          <w:color w:val="000000" w:themeColor="text1"/>
          <w:szCs w:val="21"/>
        </w:rPr>
        <w:t xml:space="preserve">.1  </w:t>
      </w:r>
      <w:r w:rsidR="00DA15D0" w:rsidRPr="00213562">
        <w:rPr>
          <w:rFonts w:hint="eastAsia"/>
          <w:color w:val="000000" w:themeColor="text1"/>
        </w:rPr>
        <w:t>称取</w:t>
      </w:r>
      <w:r w:rsidR="00DA15D0" w:rsidRPr="00213562">
        <w:rPr>
          <w:rFonts w:hint="eastAsia"/>
          <w:color w:val="000000" w:themeColor="text1"/>
        </w:rPr>
        <w:t>3.75 g</w:t>
      </w:r>
      <w:r w:rsidR="00DA15D0" w:rsidRPr="00213562">
        <w:rPr>
          <w:rFonts w:hint="eastAsia"/>
          <w:color w:val="000000" w:themeColor="text1"/>
        </w:rPr>
        <w:t>无水碳酸钠（</w:t>
      </w:r>
      <w:r w:rsidR="00447637" w:rsidRPr="00213562">
        <w:rPr>
          <w:rFonts w:hint="eastAsia"/>
          <w:color w:val="000000" w:themeColor="text1"/>
        </w:rPr>
        <w:t>5</w:t>
      </w:r>
      <w:r w:rsidR="00DA15D0" w:rsidRPr="00213562">
        <w:rPr>
          <w:rFonts w:hint="eastAsia"/>
          <w:color w:val="000000" w:themeColor="text1"/>
        </w:rPr>
        <w:t>.1</w:t>
      </w:r>
      <w:r w:rsidR="00DA15D0" w:rsidRPr="00213562">
        <w:rPr>
          <w:rFonts w:hint="eastAsia"/>
          <w:color w:val="000000" w:themeColor="text1"/>
        </w:rPr>
        <w:t>）和</w:t>
      </w:r>
      <w:r w:rsidR="00DA15D0" w:rsidRPr="00213562">
        <w:rPr>
          <w:rFonts w:hint="eastAsia"/>
          <w:color w:val="000000" w:themeColor="text1"/>
        </w:rPr>
        <w:t>1.25 g</w:t>
      </w:r>
      <w:r w:rsidR="00DA15D0" w:rsidRPr="00213562">
        <w:rPr>
          <w:rFonts w:hint="eastAsia"/>
          <w:color w:val="000000" w:themeColor="text1"/>
        </w:rPr>
        <w:t>硼酸（</w:t>
      </w:r>
      <w:r w:rsidR="00447637" w:rsidRPr="00213562">
        <w:rPr>
          <w:rFonts w:hint="eastAsia"/>
          <w:color w:val="000000" w:themeColor="text1"/>
        </w:rPr>
        <w:t>5</w:t>
      </w:r>
      <w:r w:rsidR="00DA15D0" w:rsidRPr="00213562">
        <w:rPr>
          <w:rFonts w:hint="eastAsia"/>
          <w:color w:val="000000" w:themeColor="text1"/>
        </w:rPr>
        <w:t>.2</w:t>
      </w:r>
      <w:r w:rsidR="00DA15D0" w:rsidRPr="00213562">
        <w:rPr>
          <w:rFonts w:hint="eastAsia"/>
          <w:color w:val="000000" w:themeColor="text1"/>
        </w:rPr>
        <w:t>）置于铂皿（</w:t>
      </w:r>
      <w:r w:rsidR="00447637" w:rsidRPr="00213562">
        <w:rPr>
          <w:rFonts w:hint="eastAsia"/>
          <w:color w:val="000000" w:themeColor="text1"/>
        </w:rPr>
        <w:t>6</w:t>
      </w:r>
      <w:r w:rsidR="00DA15D0" w:rsidRPr="00213562">
        <w:rPr>
          <w:rFonts w:hint="eastAsia"/>
          <w:color w:val="000000" w:themeColor="text1"/>
        </w:rPr>
        <w:t>.1</w:t>
      </w:r>
      <w:r w:rsidR="00DA15D0" w:rsidRPr="00213562">
        <w:rPr>
          <w:rFonts w:hint="eastAsia"/>
          <w:color w:val="000000" w:themeColor="text1"/>
        </w:rPr>
        <w:t>）中，加入试料（</w:t>
      </w:r>
      <w:r w:rsidR="00447637" w:rsidRPr="00213562">
        <w:rPr>
          <w:rFonts w:hint="eastAsia"/>
          <w:color w:val="000000" w:themeColor="text1"/>
        </w:rPr>
        <w:t>8.2</w:t>
      </w:r>
      <w:r w:rsidR="00DA15D0" w:rsidRPr="00213562">
        <w:rPr>
          <w:rFonts w:hint="eastAsia"/>
          <w:color w:val="000000" w:themeColor="text1"/>
        </w:rPr>
        <w:t>），小心地用铂勺混匀。盖上皿盖。放入高温炉（</w:t>
      </w:r>
      <w:r w:rsidR="00B72B82" w:rsidRPr="00213562">
        <w:rPr>
          <w:rFonts w:hint="eastAsia"/>
          <w:color w:val="000000" w:themeColor="text1"/>
        </w:rPr>
        <w:t>6</w:t>
      </w:r>
      <w:r w:rsidR="00DA15D0" w:rsidRPr="00213562">
        <w:rPr>
          <w:rFonts w:hint="eastAsia"/>
          <w:color w:val="000000" w:themeColor="text1"/>
        </w:rPr>
        <w:t>.4</w:t>
      </w:r>
      <w:r w:rsidR="00DA15D0" w:rsidRPr="00213562">
        <w:rPr>
          <w:rFonts w:hint="eastAsia"/>
          <w:color w:val="000000" w:themeColor="text1"/>
        </w:rPr>
        <w:t>）中，用支架将铂皿和炉底面隔开。控制在</w:t>
      </w:r>
      <w:r w:rsidR="00DA15D0" w:rsidRPr="00213562">
        <w:rPr>
          <w:rFonts w:hint="eastAsia"/>
          <w:color w:val="000000" w:themeColor="text1"/>
        </w:rPr>
        <w:t>850</w:t>
      </w:r>
      <w:r w:rsidR="00DA15D0" w:rsidRPr="00213562">
        <w:rPr>
          <w:rFonts w:hint="eastAsia"/>
          <w:color w:val="000000" w:themeColor="text1"/>
        </w:rPr>
        <w:t>℃±</w:t>
      </w:r>
      <w:r w:rsidR="00DA15D0" w:rsidRPr="00213562">
        <w:rPr>
          <w:rFonts w:hint="eastAsia"/>
          <w:color w:val="000000" w:themeColor="text1"/>
        </w:rPr>
        <w:t>20</w:t>
      </w:r>
      <w:r w:rsidR="00DA15D0" w:rsidRPr="00213562">
        <w:rPr>
          <w:rFonts w:hint="eastAsia"/>
          <w:color w:val="000000" w:themeColor="text1"/>
        </w:rPr>
        <w:t>℃熔融</w:t>
      </w:r>
      <w:r w:rsidR="00DA15D0" w:rsidRPr="00213562">
        <w:rPr>
          <w:rFonts w:hint="eastAsia"/>
          <w:color w:val="000000" w:themeColor="text1"/>
        </w:rPr>
        <w:t>30 min</w:t>
      </w:r>
      <w:r w:rsidR="00DA15D0" w:rsidRPr="00213562">
        <w:rPr>
          <w:rFonts w:hint="eastAsia"/>
          <w:color w:val="000000" w:themeColor="text1"/>
        </w:rPr>
        <w:t>（空白试验熔融</w:t>
      </w:r>
      <w:r w:rsidR="00DA15D0" w:rsidRPr="00213562">
        <w:rPr>
          <w:rFonts w:hint="eastAsia"/>
          <w:color w:val="000000" w:themeColor="text1"/>
        </w:rPr>
        <w:t>5min</w:t>
      </w:r>
      <w:r w:rsidR="00DA15D0" w:rsidRPr="00213562">
        <w:rPr>
          <w:rFonts w:hint="eastAsia"/>
          <w:color w:val="000000" w:themeColor="text1"/>
        </w:rPr>
        <w:t>），取出铂皿，于空气中冷却。</w:t>
      </w:r>
    </w:p>
    <w:p w:rsidR="001A2B97" w:rsidRPr="00213562" w:rsidRDefault="001A2B97" w:rsidP="001A2B97">
      <w:pPr>
        <w:spacing w:line="360" w:lineRule="exact"/>
        <w:rPr>
          <w:rFonts w:ascii="宋体" w:hAnsi="宋体"/>
          <w:color w:val="000000" w:themeColor="text1"/>
        </w:rPr>
      </w:pPr>
      <w:r w:rsidRPr="00213562">
        <w:rPr>
          <w:rFonts w:ascii="黑体" w:eastAsia="黑体" w:hAnsi="黑体" w:hint="eastAsia"/>
          <w:color w:val="000000" w:themeColor="text1"/>
          <w:szCs w:val="21"/>
        </w:rPr>
        <w:t xml:space="preserve">8.4.2  </w:t>
      </w:r>
      <w:r w:rsidRPr="00213562">
        <w:rPr>
          <w:rFonts w:hint="eastAsia"/>
          <w:color w:val="000000" w:themeColor="text1"/>
        </w:rPr>
        <w:t>向铂皿中加入</w:t>
      </w:r>
      <w:r w:rsidRPr="00213562">
        <w:rPr>
          <w:rFonts w:hint="eastAsia"/>
          <w:color w:val="000000" w:themeColor="text1"/>
        </w:rPr>
        <w:t>25.0 mL</w:t>
      </w:r>
      <w:r w:rsidRPr="00213562">
        <w:rPr>
          <w:rFonts w:hint="eastAsia"/>
          <w:color w:val="000000" w:themeColor="text1"/>
        </w:rPr>
        <w:t>高氯酸（</w:t>
      </w:r>
      <w:r w:rsidRPr="00213562">
        <w:rPr>
          <w:rFonts w:hint="eastAsia"/>
          <w:color w:val="000000" w:themeColor="text1"/>
        </w:rPr>
        <w:t>5.3</w:t>
      </w:r>
      <w:r w:rsidRPr="00213562">
        <w:rPr>
          <w:rFonts w:hint="eastAsia"/>
          <w:color w:val="000000" w:themeColor="text1"/>
        </w:rPr>
        <w:t>），</w:t>
      </w:r>
      <w:r w:rsidRPr="00213562">
        <w:rPr>
          <w:rFonts w:hint="eastAsia"/>
          <w:color w:val="000000" w:themeColor="text1"/>
        </w:rPr>
        <w:t>15 mL</w:t>
      </w:r>
      <w:r w:rsidRPr="00213562">
        <w:rPr>
          <w:rFonts w:hint="eastAsia"/>
          <w:color w:val="000000" w:themeColor="text1"/>
        </w:rPr>
        <w:t>水，盖上铂盖，加热至皿内熔融物完全溶解，用热水小心将皿盖上的残渣洗入皿中，在电热板上蒸发至近干，冷却，加入</w:t>
      </w:r>
      <w:r w:rsidRPr="00213562">
        <w:rPr>
          <w:rFonts w:hint="eastAsia"/>
          <w:color w:val="000000" w:themeColor="text1"/>
        </w:rPr>
        <w:t>10 mL</w:t>
      </w:r>
      <w:r w:rsidRPr="00213562">
        <w:rPr>
          <w:rFonts w:hint="eastAsia"/>
          <w:color w:val="000000" w:themeColor="text1"/>
        </w:rPr>
        <w:t>盐酸（</w:t>
      </w:r>
      <w:r w:rsidRPr="00213562">
        <w:rPr>
          <w:rFonts w:hint="eastAsia"/>
          <w:color w:val="000000" w:themeColor="text1"/>
        </w:rPr>
        <w:t>5.5</w:t>
      </w:r>
      <w:r w:rsidRPr="00213562">
        <w:rPr>
          <w:rFonts w:hint="eastAsia"/>
          <w:color w:val="000000" w:themeColor="text1"/>
        </w:rPr>
        <w:t>），加热至残渣完全溶解。将溶液移入</w:t>
      </w:r>
      <w:r w:rsidRPr="00213562">
        <w:rPr>
          <w:rFonts w:hint="eastAsia"/>
          <w:color w:val="000000" w:themeColor="text1"/>
        </w:rPr>
        <w:t>500 mL</w:t>
      </w:r>
      <w:r w:rsidRPr="00213562">
        <w:rPr>
          <w:rFonts w:hint="eastAsia"/>
          <w:color w:val="000000" w:themeColor="text1"/>
        </w:rPr>
        <w:t>烧杯中，用热水洗涤溶液至体积约</w:t>
      </w:r>
      <w:r w:rsidRPr="00213562">
        <w:rPr>
          <w:rFonts w:hint="eastAsia"/>
          <w:color w:val="000000" w:themeColor="text1"/>
        </w:rPr>
        <w:t>300 mL</w:t>
      </w:r>
      <w:r w:rsidRPr="00213562">
        <w:rPr>
          <w:rFonts w:hint="eastAsia"/>
          <w:color w:val="000000" w:themeColor="text1"/>
        </w:rPr>
        <w:t>。</w:t>
      </w:r>
    </w:p>
    <w:p w:rsidR="001A2B97" w:rsidRPr="00213562" w:rsidRDefault="001A2B97" w:rsidP="00DA15D0">
      <w:pPr>
        <w:spacing w:line="360" w:lineRule="exact"/>
        <w:rPr>
          <w:rFonts w:ascii="宋体" w:hAnsi="宋体"/>
          <w:color w:val="000000" w:themeColor="text1"/>
        </w:rPr>
      </w:pPr>
      <w:r w:rsidRPr="00213562">
        <w:rPr>
          <w:rFonts w:ascii="黑体" w:eastAsia="黑体" w:hAnsi="黑体" w:hint="eastAsia"/>
          <w:color w:val="000000" w:themeColor="text1"/>
          <w:szCs w:val="21"/>
        </w:rPr>
        <w:t>8.4.3</w:t>
      </w:r>
      <w:r w:rsidRPr="00213562">
        <w:rPr>
          <w:rFonts w:hint="eastAsia"/>
          <w:color w:val="000000" w:themeColor="text1"/>
        </w:rPr>
        <w:t xml:space="preserve">  </w:t>
      </w:r>
      <w:r w:rsidRPr="00213562">
        <w:rPr>
          <w:rFonts w:hint="eastAsia"/>
          <w:color w:val="000000" w:themeColor="text1"/>
        </w:rPr>
        <w:t>将溶液加热至沸，在搅拌下，慢慢加入</w:t>
      </w:r>
      <w:r w:rsidRPr="00213562">
        <w:rPr>
          <w:rFonts w:hint="eastAsia"/>
          <w:color w:val="000000" w:themeColor="text1"/>
        </w:rPr>
        <w:t>20 mL</w:t>
      </w:r>
      <w:r w:rsidRPr="00213562">
        <w:rPr>
          <w:rFonts w:hint="eastAsia"/>
          <w:color w:val="000000" w:themeColor="text1"/>
        </w:rPr>
        <w:t>沸腾的氯化钡（</w:t>
      </w:r>
      <w:r w:rsidRPr="00213562">
        <w:rPr>
          <w:rFonts w:hint="eastAsia"/>
          <w:color w:val="000000" w:themeColor="text1"/>
        </w:rPr>
        <w:t>5.6</w:t>
      </w:r>
      <w:r w:rsidRPr="00213562">
        <w:rPr>
          <w:rFonts w:hint="eastAsia"/>
          <w:color w:val="000000" w:themeColor="text1"/>
        </w:rPr>
        <w:t>），用表面皿盖上烧杯，在室温将沉淀静置</w:t>
      </w:r>
      <w:r w:rsidRPr="00213562">
        <w:rPr>
          <w:rFonts w:hint="eastAsia"/>
          <w:color w:val="000000" w:themeColor="text1"/>
        </w:rPr>
        <w:t>16h</w:t>
      </w:r>
      <w:r w:rsidRPr="00213562">
        <w:rPr>
          <w:rFonts w:ascii="宋体" w:hAnsi="宋体" w:hint="eastAsia"/>
          <w:color w:val="000000" w:themeColor="text1"/>
          <w:szCs w:val="21"/>
        </w:rPr>
        <w:t>。</w:t>
      </w:r>
    </w:p>
    <w:p w:rsidR="00DA15D0" w:rsidRPr="00213562" w:rsidRDefault="00FD6CFA" w:rsidP="00DA15D0">
      <w:pPr>
        <w:rPr>
          <w:color w:val="000000" w:themeColor="text1"/>
        </w:rPr>
      </w:pPr>
      <w:r w:rsidRPr="00213562">
        <w:rPr>
          <w:rFonts w:ascii="黑体" w:eastAsia="黑体" w:hAnsi="黑体" w:hint="eastAsia"/>
          <w:color w:val="000000" w:themeColor="text1"/>
          <w:szCs w:val="21"/>
        </w:rPr>
        <w:t>8.4</w:t>
      </w:r>
      <w:r w:rsidR="00DA15D0" w:rsidRPr="00213562">
        <w:rPr>
          <w:rFonts w:ascii="黑体" w:eastAsia="黑体" w:hAnsi="黑体" w:hint="eastAsia"/>
          <w:color w:val="000000" w:themeColor="text1"/>
          <w:szCs w:val="21"/>
        </w:rPr>
        <w:t xml:space="preserve">.4  </w:t>
      </w:r>
      <w:r w:rsidR="00DA15D0" w:rsidRPr="00213562">
        <w:rPr>
          <w:rFonts w:ascii="宋体" w:hAnsi="宋体" w:hint="eastAsia"/>
          <w:color w:val="000000" w:themeColor="text1"/>
          <w:szCs w:val="21"/>
        </w:rPr>
        <w:t>用致密滤纸过滤沉淀，</w:t>
      </w:r>
      <w:r w:rsidR="00DA15D0" w:rsidRPr="00213562">
        <w:rPr>
          <w:rFonts w:hint="eastAsia"/>
          <w:color w:val="000000" w:themeColor="text1"/>
        </w:rPr>
        <w:t>先用倾泻法洗涤，然后将沉淀转移到滤纸上，用热水洗涤至无氯离子反应</w:t>
      </w:r>
      <w:r w:rsidR="00623FCF" w:rsidRPr="00213562">
        <w:rPr>
          <w:rFonts w:hint="eastAsia"/>
          <w:color w:val="000000" w:themeColor="text1"/>
        </w:rPr>
        <w:t>，</w:t>
      </w:r>
      <w:r w:rsidR="00DA15D0" w:rsidRPr="00213562">
        <w:rPr>
          <w:rFonts w:hint="eastAsia"/>
          <w:color w:val="000000" w:themeColor="text1"/>
        </w:rPr>
        <w:t>用硝酸银检验</w:t>
      </w:r>
      <w:r w:rsidR="00623FCF" w:rsidRPr="00213562">
        <w:rPr>
          <w:rFonts w:hint="eastAsia"/>
          <w:color w:val="000000" w:themeColor="text1"/>
        </w:rPr>
        <w:t>（</w:t>
      </w:r>
      <w:r w:rsidR="0036405C" w:rsidRPr="00213562">
        <w:rPr>
          <w:rFonts w:hint="eastAsia"/>
          <w:color w:val="000000" w:themeColor="text1"/>
        </w:rPr>
        <w:t>操作</w:t>
      </w:r>
      <w:r w:rsidR="00623FCF" w:rsidRPr="00213562">
        <w:rPr>
          <w:rFonts w:hint="eastAsia"/>
          <w:color w:val="000000" w:themeColor="text1"/>
        </w:rPr>
        <w:t>见附录</w:t>
      </w:r>
      <w:r w:rsidR="00623FCF" w:rsidRPr="00213562">
        <w:rPr>
          <w:rFonts w:ascii="Times New Roman" w:hAnsi="Times New Roman" w:cs="Times New Roman"/>
          <w:color w:val="000000" w:themeColor="text1"/>
        </w:rPr>
        <w:t>A</w:t>
      </w:r>
      <w:r w:rsidR="00623FCF" w:rsidRPr="00213562">
        <w:rPr>
          <w:rFonts w:hint="eastAsia"/>
          <w:color w:val="000000" w:themeColor="text1"/>
        </w:rPr>
        <w:t>）</w:t>
      </w:r>
      <w:r w:rsidR="00DA15D0" w:rsidRPr="00213562">
        <w:rPr>
          <w:rFonts w:hint="eastAsia"/>
          <w:color w:val="000000" w:themeColor="text1"/>
        </w:rPr>
        <w:t>。</w:t>
      </w:r>
    </w:p>
    <w:p w:rsidR="00DA15D0" w:rsidRPr="00213562" w:rsidRDefault="00FD6CFA" w:rsidP="00DA15D0">
      <w:pPr>
        <w:rPr>
          <w:rFonts w:ascii="黑体" w:eastAsia="黑体" w:hAnsi="黑体"/>
          <w:color w:val="000000" w:themeColor="text1"/>
          <w:szCs w:val="21"/>
        </w:rPr>
      </w:pPr>
      <w:r w:rsidRPr="00213562">
        <w:rPr>
          <w:rFonts w:ascii="黑体" w:eastAsia="黑体" w:hAnsi="黑体" w:hint="eastAsia"/>
          <w:color w:val="000000" w:themeColor="text1"/>
          <w:szCs w:val="21"/>
        </w:rPr>
        <w:t>8.4</w:t>
      </w:r>
      <w:r w:rsidR="00DA15D0" w:rsidRPr="00213562">
        <w:rPr>
          <w:rFonts w:ascii="黑体" w:eastAsia="黑体" w:hAnsi="黑体" w:hint="eastAsia"/>
          <w:color w:val="000000" w:themeColor="text1"/>
          <w:szCs w:val="21"/>
        </w:rPr>
        <w:t xml:space="preserve">.5  </w:t>
      </w:r>
      <w:r w:rsidR="00DA15D0" w:rsidRPr="00213562">
        <w:rPr>
          <w:rFonts w:ascii="宋体" w:hAnsi="宋体" w:hint="eastAsia"/>
          <w:color w:val="000000" w:themeColor="text1"/>
          <w:szCs w:val="21"/>
        </w:rPr>
        <w:t>将盛有沉淀的滤纸置于预先在</w:t>
      </w:r>
      <w:r w:rsidR="00DA15D0" w:rsidRPr="00213562">
        <w:rPr>
          <w:rFonts w:hint="eastAsia"/>
          <w:color w:val="000000" w:themeColor="text1"/>
        </w:rPr>
        <w:t>850</w:t>
      </w:r>
      <w:r w:rsidR="00DA15D0" w:rsidRPr="00213562">
        <w:rPr>
          <w:rFonts w:hint="eastAsia"/>
          <w:color w:val="000000" w:themeColor="text1"/>
        </w:rPr>
        <w:t>℃±</w:t>
      </w:r>
      <w:r w:rsidR="00DA15D0" w:rsidRPr="00213562">
        <w:rPr>
          <w:rFonts w:hint="eastAsia"/>
          <w:color w:val="000000" w:themeColor="text1"/>
        </w:rPr>
        <w:t>20</w:t>
      </w:r>
      <w:r w:rsidR="00DA15D0" w:rsidRPr="00213562">
        <w:rPr>
          <w:rFonts w:hint="eastAsia"/>
          <w:color w:val="000000" w:themeColor="text1"/>
        </w:rPr>
        <w:t>℃加热并于干燥器中冷却称量的铂坩埚（</w:t>
      </w:r>
      <w:r w:rsidR="000E3C2E" w:rsidRPr="00213562">
        <w:rPr>
          <w:rFonts w:hint="eastAsia"/>
          <w:color w:val="000000" w:themeColor="text1"/>
        </w:rPr>
        <w:t>6</w:t>
      </w:r>
      <w:r w:rsidR="00DA15D0" w:rsidRPr="00213562">
        <w:rPr>
          <w:rFonts w:hint="eastAsia"/>
          <w:color w:val="000000" w:themeColor="text1"/>
        </w:rPr>
        <w:t>.2</w:t>
      </w:r>
      <w:r w:rsidR="00DA15D0" w:rsidRPr="00213562">
        <w:rPr>
          <w:rFonts w:hint="eastAsia"/>
          <w:color w:val="000000" w:themeColor="text1"/>
        </w:rPr>
        <w:t>）中，再将铂坩埚置</w:t>
      </w:r>
      <w:r w:rsidR="00CE51C9" w:rsidRPr="00213562">
        <w:rPr>
          <w:rFonts w:hint="eastAsia"/>
          <w:color w:val="000000" w:themeColor="text1"/>
        </w:rPr>
        <w:t>于</w:t>
      </w:r>
      <w:r w:rsidR="00DA15D0" w:rsidRPr="00213562">
        <w:rPr>
          <w:rFonts w:hint="eastAsia"/>
          <w:color w:val="000000" w:themeColor="text1"/>
        </w:rPr>
        <w:t>110</w:t>
      </w:r>
      <w:r w:rsidR="00DA15D0" w:rsidRPr="00213562">
        <w:rPr>
          <w:rFonts w:hint="eastAsia"/>
          <w:color w:val="000000" w:themeColor="text1"/>
        </w:rPr>
        <w:t>℃±</w:t>
      </w:r>
      <w:r w:rsidR="00DA15D0" w:rsidRPr="00213562">
        <w:rPr>
          <w:rFonts w:hint="eastAsia"/>
          <w:color w:val="000000" w:themeColor="text1"/>
        </w:rPr>
        <w:t>5</w:t>
      </w:r>
      <w:r w:rsidR="00DA15D0" w:rsidRPr="00213562">
        <w:rPr>
          <w:rFonts w:hint="eastAsia"/>
          <w:color w:val="000000" w:themeColor="text1"/>
        </w:rPr>
        <w:t>℃的烘箱（</w:t>
      </w:r>
      <w:r w:rsidR="000E3C2E" w:rsidRPr="00213562">
        <w:rPr>
          <w:rFonts w:hint="eastAsia"/>
          <w:color w:val="000000" w:themeColor="text1"/>
        </w:rPr>
        <w:t>6</w:t>
      </w:r>
      <w:r w:rsidR="00DA15D0" w:rsidRPr="00213562">
        <w:rPr>
          <w:rFonts w:hint="eastAsia"/>
          <w:color w:val="000000" w:themeColor="text1"/>
        </w:rPr>
        <w:t>.3</w:t>
      </w:r>
      <w:r w:rsidR="00DA15D0" w:rsidRPr="00213562">
        <w:rPr>
          <w:rFonts w:hint="eastAsia"/>
          <w:color w:val="000000" w:themeColor="text1"/>
        </w:rPr>
        <w:t>）中，干燥</w:t>
      </w:r>
      <w:r w:rsidR="00DA15D0" w:rsidRPr="00213562">
        <w:rPr>
          <w:rFonts w:hint="eastAsia"/>
          <w:color w:val="000000" w:themeColor="text1"/>
        </w:rPr>
        <w:t>1 h</w:t>
      </w:r>
      <w:r w:rsidR="00DA15D0" w:rsidRPr="00213562">
        <w:rPr>
          <w:rFonts w:hint="eastAsia"/>
          <w:color w:val="000000" w:themeColor="text1"/>
        </w:rPr>
        <w:t>，然后移入高温炉（</w:t>
      </w:r>
      <w:r w:rsidR="000E3C2E" w:rsidRPr="00213562">
        <w:rPr>
          <w:rFonts w:hint="eastAsia"/>
          <w:color w:val="000000" w:themeColor="text1"/>
        </w:rPr>
        <w:t>6</w:t>
      </w:r>
      <w:r w:rsidR="00DA15D0" w:rsidRPr="00213562">
        <w:rPr>
          <w:rFonts w:hint="eastAsia"/>
          <w:color w:val="000000" w:themeColor="text1"/>
        </w:rPr>
        <w:t>.4</w:t>
      </w:r>
      <w:r w:rsidR="00DA15D0" w:rsidRPr="00213562">
        <w:rPr>
          <w:rFonts w:hint="eastAsia"/>
          <w:color w:val="000000" w:themeColor="text1"/>
        </w:rPr>
        <w:t>）中，先在低温（</w:t>
      </w:r>
      <w:r w:rsidR="00DA15D0" w:rsidRPr="00213562">
        <w:rPr>
          <w:rFonts w:hint="eastAsia"/>
          <w:color w:val="000000" w:themeColor="text1"/>
        </w:rPr>
        <w:t>200</w:t>
      </w:r>
      <w:r w:rsidR="00DA15D0" w:rsidRPr="00213562">
        <w:rPr>
          <w:rFonts w:hint="eastAsia"/>
          <w:color w:val="000000" w:themeColor="text1"/>
        </w:rPr>
        <w:t>℃</w:t>
      </w:r>
      <w:r w:rsidR="00DA15D0" w:rsidRPr="00213562">
        <w:rPr>
          <w:rFonts w:hint="eastAsia"/>
          <w:color w:val="000000" w:themeColor="text1"/>
        </w:rPr>
        <w:t>-300</w:t>
      </w:r>
      <w:r w:rsidR="00DA15D0" w:rsidRPr="00213562">
        <w:rPr>
          <w:rFonts w:hint="eastAsia"/>
          <w:color w:val="000000" w:themeColor="text1"/>
        </w:rPr>
        <w:t>℃之间）处灰化滤纸，然后在</w:t>
      </w:r>
      <w:r w:rsidR="00DA15D0" w:rsidRPr="00213562">
        <w:rPr>
          <w:rFonts w:hint="eastAsia"/>
          <w:color w:val="000000" w:themeColor="text1"/>
        </w:rPr>
        <w:t>850</w:t>
      </w:r>
      <w:r w:rsidR="00DA15D0" w:rsidRPr="00213562">
        <w:rPr>
          <w:rFonts w:hint="eastAsia"/>
          <w:color w:val="000000" w:themeColor="text1"/>
        </w:rPr>
        <w:t>℃±</w:t>
      </w:r>
      <w:r w:rsidR="00DA15D0" w:rsidRPr="00213562">
        <w:rPr>
          <w:rFonts w:hint="eastAsia"/>
          <w:color w:val="000000" w:themeColor="text1"/>
        </w:rPr>
        <w:t>20</w:t>
      </w:r>
      <w:r w:rsidR="00DA15D0" w:rsidRPr="00213562">
        <w:rPr>
          <w:rFonts w:hint="eastAsia"/>
          <w:color w:val="000000" w:themeColor="text1"/>
        </w:rPr>
        <w:t>℃灼烧</w:t>
      </w:r>
      <w:r w:rsidR="00DA15D0" w:rsidRPr="00213562">
        <w:rPr>
          <w:rFonts w:hint="eastAsia"/>
          <w:color w:val="000000" w:themeColor="text1"/>
        </w:rPr>
        <w:t>30 min</w:t>
      </w:r>
      <w:r w:rsidR="00DA15D0" w:rsidRPr="00213562">
        <w:rPr>
          <w:rFonts w:hint="eastAsia"/>
          <w:color w:val="000000" w:themeColor="text1"/>
        </w:rPr>
        <w:t>。取出置于干燥器中冷却至室温，如果灼烧后沉淀是白色的，即可称量。若沉淀是灰色的则表示有石墨状碳存在，用</w:t>
      </w:r>
      <w:r w:rsidR="00DA15D0" w:rsidRPr="00213562">
        <w:rPr>
          <w:rFonts w:hint="eastAsia"/>
          <w:color w:val="000000" w:themeColor="text1"/>
        </w:rPr>
        <w:t>3-4</w:t>
      </w:r>
      <w:r w:rsidR="00DA15D0" w:rsidRPr="00213562">
        <w:rPr>
          <w:rFonts w:hint="eastAsia"/>
          <w:color w:val="000000" w:themeColor="text1"/>
        </w:rPr>
        <w:t>滴硫酸（</w:t>
      </w:r>
      <w:r w:rsidR="00504977" w:rsidRPr="00213562">
        <w:rPr>
          <w:rFonts w:hint="eastAsia"/>
          <w:color w:val="000000" w:themeColor="text1"/>
        </w:rPr>
        <w:t>5</w:t>
      </w:r>
      <w:r w:rsidR="00DA15D0" w:rsidRPr="00213562">
        <w:rPr>
          <w:rFonts w:hint="eastAsia"/>
          <w:color w:val="000000" w:themeColor="text1"/>
        </w:rPr>
        <w:t>.4</w:t>
      </w:r>
      <w:r w:rsidR="00DA15D0" w:rsidRPr="00213562">
        <w:rPr>
          <w:rFonts w:hint="eastAsia"/>
          <w:color w:val="000000" w:themeColor="text1"/>
        </w:rPr>
        <w:t>）湿润，再置于高温炉（</w:t>
      </w:r>
      <w:r w:rsidR="00504977" w:rsidRPr="00213562">
        <w:rPr>
          <w:rFonts w:hint="eastAsia"/>
          <w:color w:val="000000" w:themeColor="text1"/>
        </w:rPr>
        <w:t>6</w:t>
      </w:r>
      <w:r w:rsidR="00DA15D0" w:rsidRPr="00213562">
        <w:rPr>
          <w:rFonts w:hint="eastAsia"/>
          <w:color w:val="000000" w:themeColor="text1"/>
        </w:rPr>
        <w:t>.4</w:t>
      </w:r>
      <w:r w:rsidR="00DA15D0" w:rsidRPr="00213562">
        <w:rPr>
          <w:rFonts w:hint="eastAsia"/>
          <w:color w:val="000000" w:themeColor="text1"/>
        </w:rPr>
        <w:t>）中于</w:t>
      </w:r>
      <w:r w:rsidR="00DA15D0" w:rsidRPr="00213562">
        <w:rPr>
          <w:rFonts w:hint="eastAsia"/>
          <w:color w:val="000000" w:themeColor="text1"/>
        </w:rPr>
        <w:t>850</w:t>
      </w:r>
      <w:r w:rsidR="00DA15D0" w:rsidRPr="00213562">
        <w:rPr>
          <w:rFonts w:hint="eastAsia"/>
          <w:color w:val="000000" w:themeColor="text1"/>
        </w:rPr>
        <w:t>℃±</w:t>
      </w:r>
      <w:r w:rsidR="00DA15D0" w:rsidRPr="00213562">
        <w:rPr>
          <w:rFonts w:hint="eastAsia"/>
          <w:color w:val="000000" w:themeColor="text1"/>
        </w:rPr>
        <w:t>20</w:t>
      </w:r>
      <w:r w:rsidR="00DA15D0" w:rsidRPr="00213562">
        <w:rPr>
          <w:rFonts w:hint="eastAsia"/>
          <w:color w:val="000000" w:themeColor="text1"/>
        </w:rPr>
        <w:t>℃灼烧</w:t>
      </w:r>
      <w:r w:rsidR="00DA15D0" w:rsidRPr="00213562">
        <w:rPr>
          <w:rFonts w:hint="eastAsia"/>
          <w:color w:val="000000" w:themeColor="text1"/>
        </w:rPr>
        <w:t>15 min</w:t>
      </w:r>
      <w:r w:rsidR="00DA15D0" w:rsidRPr="00213562">
        <w:rPr>
          <w:rFonts w:hint="eastAsia"/>
          <w:color w:val="000000" w:themeColor="text1"/>
        </w:rPr>
        <w:t>，取出置于干燥器中冷却至室温，称量。</w:t>
      </w:r>
    </w:p>
    <w:p w:rsidR="00DA15D0" w:rsidRPr="00213562" w:rsidRDefault="00FD6CFA"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9</w:t>
      </w:r>
      <w:r w:rsidR="00DA15D0" w:rsidRPr="00213562">
        <w:rPr>
          <w:rFonts w:ascii="黑体" w:eastAsia="黑体" w:hAnsi="黑体" w:hint="eastAsia"/>
          <w:color w:val="000000" w:themeColor="text1"/>
          <w:szCs w:val="21"/>
        </w:rPr>
        <w:t xml:space="preserve"> 分析结果的计算</w:t>
      </w:r>
    </w:p>
    <w:p w:rsidR="004C1FC8" w:rsidRPr="00213562" w:rsidRDefault="00DA15D0" w:rsidP="00CE174C">
      <w:pPr>
        <w:pStyle w:val="aa"/>
        <w:adjustRightInd w:val="0"/>
        <w:snapToGrid w:val="0"/>
        <w:ind w:firstLineChars="150" w:firstLine="315"/>
        <w:rPr>
          <w:rFonts w:asciiTheme="minorHAnsi" w:eastAsiaTheme="minorEastAsia" w:hAnsiTheme="minorHAnsi" w:cstheme="minorBidi"/>
          <w:color w:val="000000" w:themeColor="text1"/>
          <w:kern w:val="2"/>
          <w:sz w:val="21"/>
          <w:szCs w:val="22"/>
        </w:rPr>
      </w:pPr>
      <w:r w:rsidRPr="00213562">
        <w:rPr>
          <w:rFonts w:asciiTheme="minorHAnsi" w:eastAsiaTheme="minorEastAsia" w:hAnsiTheme="minorHAnsi" w:cstheme="minorBidi" w:hint="eastAsia"/>
          <w:color w:val="000000" w:themeColor="text1"/>
          <w:kern w:val="2"/>
          <w:sz w:val="21"/>
          <w:szCs w:val="22"/>
        </w:rPr>
        <w:t xml:space="preserve"> </w:t>
      </w:r>
      <w:r w:rsidR="004C1FC8" w:rsidRPr="00213562">
        <w:rPr>
          <w:rFonts w:asciiTheme="minorHAnsi" w:eastAsiaTheme="minorEastAsia" w:hAnsiTheme="minorHAnsi" w:cstheme="minorBidi" w:hint="eastAsia"/>
          <w:color w:val="000000" w:themeColor="text1"/>
          <w:kern w:val="2"/>
          <w:sz w:val="21"/>
          <w:szCs w:val="22"/>
        </w:rPr>
        <w:t>硫酸根的含量以硫酸根质量分数</w:t>
      </w:r>
      <w:r w:rsidR="004C1FC8" w:rsidRPr="00213562">
        <w:rPr>
          <w:rFonts w:ascii="Times New Roman" w:eastAsiaTheme="minorEastAsia" w:hAnsi="Times New Roman"/>
          <w:i/>
          <w:color w:val="000000" w:themeColor="text1"/>
          <w:kern w:val="2"/>
          <w:sz w:val="21"/>
          <w:szCs w:val="22"/>
        </w:rPr>
        <w:t>ω</w:t>
      </w:r>
      <w:r w:rsidR="004C1FC8" w:rsidRPr="00213562">
        <w:rPr>
          <w:rFonts w:asciiTheme="minorHAnsi" w:eastAsiaTheme="minorEastAsia" w:hAnsiTheme="minorHAnsi" w:cstheme="minorBidi" w:hint="eastAsia"/>
          <w:i/>
          <w:color w:val="000000" w:themeColor="text1"/>
          <w:kern w:val="2"/>
          <w:sz w:val="21"/>
          <w:szCs w:val="22"/>
          <w:vertAlign w:val="subscript"/>
        </w:rPr>
        <w:t>硫酸根</w:t>
      </w:r>
      <w:r w:rsidR="004C1FC8" w:rsidRPr="00213562">
        <w:rPr>
          <w:rFonts w:asciiTheme="minorHAnsi" w:eastAsiaTheme="minorEastAsia" w:hAnsiTheme="minorHAnsi" w:cstheme="minorBidi" w:hint="eastAsia"/>
          <w:color w:val="000000" w:themeColor="text1"/>
          <w:kern w:val="2"/>
          <w:sz w:val="21"/>
          <w:szCs w:val="22"/>
        </w:rPr>
        <w:t>计，按公式（</w:t>
      </w:r>
      <w:r w:rsidR="004C1FC8" w:rsidRPr="00213562">
        <w:rPr>
          <w:rFonts w:asciiTheme="minorHAnsi" w:eastAsiaTheme="minorEastAsia" w:hAnsiTheme="minorHAnsi" w:cstheme="minorBidi" w:hint="eastAsia"/>
          <w:color w:val="000000" w:themeColor="text1"/>
          <w:kern w:val="2"/>
          <w:sz w:val="21"/>
          <w:szCs w:val="22"/>
        </w:rPr>
        <w:t>1</w:t>
      </w:r>
      <w:r w:rsidR="004C1FC8" w:rsidRPr="00213562">
        <w:rPr>
          <w:rFonts w:asciiTheme="minorHAnsi" w:eastAsiaTheme="minorEastAsia" w:hAnsiTheme="minorHAnsi" w:cstheme="minorBidi" w:hint="eastAsia"/>
          <w:color w:val="000000" w:themeColor="text1"/>
          <w:kern w:val="2"/>
          <w:sz w:val="21"/>
          <w:szCs w:val="22"/>
        </w:rPr>
        <w:t>）计算：</w:t>
      </w:r>
    </w:p>
    <w:p w:rsidR="004C1FC8" w:rsidRPr="00213562" w:rsidRDefault="00591E64" w:rsidP="00CE174C">
      <w:pPr>
        <w:ind w:firstLineChars="200" w:firstLine="420"/>
        <w:jc w:val="center"/>
        <w:rPr>
          <w:color w:val="000000" w:themeColor="text1"/>
          <w:szCs w:val="21"/>
        </w:rPr>
      </w:pPr>
      <m:oMath>
        <m:sSub>
          <m:sSubPr>
            <m:ctrlPr>
              <w:rPr>
                <w:rFonts w:ascii="Cambria Math" w:hAnsiTheme="minorEastAsia"/>
                <w:i/>
                <w:color w:val="000000" w:themeColor="text1"/>
                <w:szCs w:val="21"/>
              </w:rPr>
            </m:ctrlPr>
          </m:sSubPr>
          <m:e>
            <m:r>
              <w:rPr>
                <w:rFonts w:ascii="Cambria Math" w:hAnsi="Cambria Math"/>
                <w:color w:val="000000" w:themeColor="text1"/>
                <w:szCs w:val="21"/>
              </w:rPr>
              <m:t>ω</m:t>
            </m:r>
          </m:e>
          <m:sub>
            <m:r>
              <w:rPr>
                <w:rFonts w:ascii="Cambria Math" w:hAnsi="Cambria Math" w:hint="eastAsia"/>
                <w:color w:val="000000" w:themeColor="text1"/>
                <w:szCs w:val="21"/>
              </w:rPr>
              <m:t>硫酸根</m:t>
            </m:r>
          </m:sub>
        </m:sSub>
        <m:r>
          <w:rPr>
            <w:rFonts w:ascii="Cambria Math" w:hAnsiTheme="minorEastAsia"/>
            <w:color w:val="000000" w:themeColor="text1"/>
            <w:szCs w:val="21"/>
          </w:rPr>
          <m:t>=</m:t>
        </m:r>
        <m:f>
          <m:fPr>
            <m:ctrlPr>
              <w:rPr>
                <w:rFonts w:ascii="Cambria Math" w:hAnsiTheme="minorEastAsia"/>
                <w:i/>
                <w:color w:val="000000" w:themeColor="text1"/>
                <w:szCs w:val="21"/>
              </w:rPr>
            </m:ctrlPr>
          </m:fPr>
          <m:num>
            <m:r>
              <w:rPr>
                <w:rFonts w:ascii="Cambria Math" w:hAnsiTheme="minorEastAsia"/>
                <w:color w:val="000000" w:themeColor="text1"/>
                <w:szCs w:val="21"/>
              </w:rPr>
              <m:t>0.4116</m:t>
            </m:r>
            <m:r>
              <w:rPr>
                <w:rFonts w:ascii="Cambria Math" w:hAnsi="Cambria Math"/>
                <w:color w:val="000000" w:themeColor="text1"/>
                <w:szCs w:val="21"/>
              </w:rPr>
              <m:t>×</m:t>
            </m:r>
            <m:r>
              <m:rPr>
                <m:sty m:val="p"/>
              </m:rPr>
              <w:rPr>
                <w:rFonts w:ascii="Cambria Math" w:hAnsiTheme="minorEastAsia"/>
                <w:color w:val="000000" w:themeColor="text1"/>
                <w:szCs w:val="21"/>
              </w:rPr>
              <m:t>（</m:t>
            </m:r>
            <m:sSub>
              <m:sSubPr>
                <m:ctrlPr>
                  <w:rPr>
                    <w:rFonts w:ascii="Cambria Math" w:hAnsiTheme="minorEastAsia"/>
                    <w:i/>
                    <w:color w:val="000000" w:themeColor="text1"/>
                    <w:szCs w:val="21"/>
                  </w:rPr>
                </m:ctrlPr>
              </m:sSubPr>
              <m:e>
                <m:sSub>
                  <m:sSubPr>
                    <m:ctrlPr>
                      <w:rPr>
                        <w:rFonts w:ascii="Cambria Math" w:hAnsiTheme="minorEastAsia"/>
                        <w:i/>
                        <w:color w:val="000000" w:themeColor="text1"/>
                        <w:szCs w:val="21"/>
                      </w:rPr>
                    </m:ctrlPr>
                  </m:sSubPr>
                  <m:e>
                    <m:r>
                      <w:rPr>
                        <w:rFonts w:ascii="Cambria Math" w:hAnsi="Cambria Math"/>
                        <w:color w:val="000000" w:themeColor="text1"/>
                        <w:szCs w:val="21"/>
                      </w:rPr>
                      <m:t>m</m:t>
                    </m:r>
                  </m:e>
                  <m:sub>
                    <m:r>
                      <w:rPr>
                        <w:rFonts w:ascii="Cambria Math" w:hAnsiTheme="minorEastAsia"/>
                        <w:color w:val="000000" w:themeColor="text1"/>
                        <w:szCs w:val="21"/>
                      </w:rPr>
                      <m:t>2</m:t>
                    </m:r>
                  </m:sub>
                </m:sSub>
                <m:r>
                  <w:rPr>
                    <w:rFonts w:ascii="Cambria Math" w:hAnsiTheme="minorEastAsia"/>
                    <w:color w:val="000000" w:themeColor="text1"/>
                    <w:szCs w:val="21"/>
                  </w:rPr>
                  <m:t>-</m:t>
                </m:r>
                <m:r>
                  <w:rPr>
                    <w:rFonts w:ascii="Cambria Math" w:hAnsi="Cambria Math"/>
                    <w:color w:val="000000" w:themeColor="text1"/>
                    <w:szCs w:val="21"/>
                  </w:rPr>
                  <m:t>m</m:t>
                </m:r>
              </m:e>
              <m:sub>
                <m:r>
                  <w:rPr>
                    <w:rFonts w:ascii="Cambria Math" w:hAnsiTheme="minorEastAsia"/>
                    <w:color w:val="000000" w:themeColor="text1"/>
                    <w:szCs w:val="21"/>
                  </w:rPr>
                  <m:t>1</m:t>
                </m:r>
              </m:sub>
            </m:sSub>
            <m:r>
              <m:rPr>
                <m:sty m:val="p"/>
              </m:rPr>
              <w:rPr>
                <w:rFonts w:ascii="Cambria Math" w:hAnsiTheme="minorEastAsia"/>
                <w:color w:val="000000" w:themeColor="text1"/>
                <w:szCs w:val="21"/>
              </w:rPr>
              <m:t>）</m:t>
            </m:r>
          </m:num>
          <m:den>
            <m:sSub>
              <m:sSubPr>
                <m:ctrlPr>
                  <w:rPr>
                    <w:rFonts w:ascii="Cambria Math" w:hAnsiTheme="minorEastAsia"/>
                    <w:i/>
                    <w:color w:val="000000" w:themeColor="text1"/>
                    <w:szCs w:val="21"/>
                  </w:rPr>
                </m:ctrlPr>
              </m:sSubPr>
              <m:e>
                <m:r>
                  <w:rPr>
                    <w:rFonts w:ascii="Cambria Math" w:hAnsi="Cambria Math"/>
                    <w:color w:val="000000" w:themeColor="text1"/>
                    <w:szCs w:val="21"/>
                  </w:rPr>
                  <m:t>m</m:t>
                </m:r>
              </m:e>
              <m:sub>
                <m:r>
                  <w:rPr>
                    <w:rFonts w:ascii="Cambria Math" w:hAnsiTheme="minorEastAsia"/>
                    <w:color w:val="000000" w:themeColor="text1"/>
                    <w:szCs w:val="21"/>
                  </w:rPr>
                  <m:t>0</m:t>
                </m:r>
              </m:sub>
            </m:sSub>
          </m:den>
        </m:f>
        <m:r>
          <w:rPr>
            <w:rFonts w:asciiTheme="minorEastAsia" w:hAnsiTheme="minorEastAsia"/>
            <w:color w:val="000000" w:themeColor="text1"/>
            <w:szCs w:val="21"/>
          </w:rPr>
          <m:t>×</m:t>
        </m:r>
        <m:r>
          <w:rPr>
            <w:rFonts w:ascii="Cambria Math" w:hAnsiTheme="minorEastAsia"/>
            <w:color w:val="000000" w:themeColor="text1"/>
            <w:szCs w:val="21"/>
          </w:rPr>
          <m:t>100%</m:t>
        </m:r>
        <m:r>
          <m:rPr>
            <m:sty m:val="p"/>
          </m:rPr>
          <w:rPr>
            <w:rFonts w:asciiTheme="minorEastAsia" w:hAnsiTheme="minorEastAsia"/>
            <w:color w:val="000000" w:themeColor="text1"/>
            <w:szCs w:val="21"/>
          </w:rPr>
          <m:t>………………（</m:t>
        </m:r>
        <m:r>
          <m:rPr>
            <m:sty m:val="p"/>
          </m:rPr>
          <w:rPr>
            <w:rFonts w:ascii="Cambria Math" w:hAnsiTheme="minorEastAsia"/>
            <w:color w:val="000000" w:themeColor="text1"/>
            <w:szCs w:val="21"/>
          </w:rPr>
          <m:t>1</m:t>
        </m:r>
        <m:r>
          <m:rPr>
            <m:sty m:val="p"/>
          </m:rPr>
          <w:rPr>
            <w:rFonts w:asciiTheme="minorEastAsia" w:hAnsiTheme="minorEastAsia"/>
            <w:color w:val="000000" w:themeColor="text1"/>
            <w:szCs w:val="21"/>
          </w:rPr>
          <m:t>）</m:t>
        </m:r>
      </m:oMath>
      <w:r w:rsidRPr="00213562">
        <w:rPr>
          <w:color w:val="000000" w:themeColor="text1"/>
          <w:szCs w:val="21"/>
        </w:rPr>
        <w:fldChar w:fldCharType="begin"/>
      </w:r>
      <w:r w:rsidR="004C1FC8" w:rsidRPr="00213562">
        <w:rPr>
          <w:color w:val="000000" w:themeColor="text1"/>
          <w:szCs w:val="21"/>
        </w:rPr>
        <w:instrText xml:space="preserve"> QUOTE </w:instrText>
      </w:r>
      <m:oMath>
        <m:sSub>
          <m:sSubPr>
            <m:ctrlPr>
              <w:rPr>
                <w:rFonts w:ascii="Cambria Math" w:hAnsi="宋体"/>
                <w:i/>
                <w:color w:val="000000" w:themeColor="text1"/>
                <w:szCs w:val="21"/>
              </w:rPr>
            </m:ctrlPr>
          </m:sSubPr>
          <m:e>
            <m:r>
              <w:rPr>
                <w:rFonts w:ascii="Cambria Math" w:hAnsi="Cambria Math"/>
                <w:color w:val="000000" w:themeColor="text1"/>
                <w:szCs w:val="21"/>
              </w:rPr>
              <m:t>ω</m:t>
            </m:r>
          </m:e>
          <m:sub>
            <m:r>
              <m:rPr>
                <m:sty m:val="p"/>
              </m:rPr>
              <w:rPr>
                <w:rFonts w:ascii="宋体" w:hAnsi="宋体"/>
                <w:color w:val="000000" w:themeColor="text1"/>
                <w:szCs w:val="21"/>
              </w:rPr>
              <m:t>灼减量</m:t>
            </m:r>
          </m:sub>
        </m:sSub>
        <m:r>
          <w:rPr>
            <w:rFonts w:ascii="Cambria Math" w:hAnsi="宋体"/>
            <w:color w:val="000000" w:themeColor="text1"/>
            <w:szCs w:val="21"/>
          </w:rPr>
          <m:t>=</m:t>
        </m:r>
        <m:f>
          <m:fPr>
            <m:ctrlPr>
              <w:rPr>
                <w:rFonts w:ascii="Cambria Math" w:hAnsi="宋体"/>
                <w:i/>
                <w:color w:val="000000" w:themeColor="text1"/>
                <w:szCs w:val="21"/>
              </w:rPr>
            </m:ctrlPr>
          </m:fPr>
          <m:num>
            <m:sSub>
              <m:sSubPr>
                <m:ctrlPr>
                  <w:rPr>
                    <w:rFonts w:ascii="Cambria Math" w:hAnsi="宋体"/>
                    <w:i/>
                    <w:color w:val="000000" w:themeColor="text1"/>
                    <w:szCs w:val="21"/>
                  </w:rPr>
                </m:ctrlPr>
              </m:sSubPr>
              <m:e>
                <m:sSub>
                  <m:sSubPr>
                    <m:ctrlPr>
                      <w:rPr>
                        <w:rFonts w:ascii="Cambria Math" w:hAnsi="宋体"/>
                        <w:i/>
                        <w:color w:val="000000" w:themeColor="text1"/>
                        <w:szCs w:val="21"/>
                      </w:rPr>
                    </m:ctrlPr>
                  </m:sSubPr>
                  <m:e>
                    <m:r>
                      <w:rPr>
                        <w:rFonts w:ascii="Cambria Math" w:hAnsi="Cambria Math"/>
                        <w:color w:val="000000" w:themeColor="text1"/>
                        <w:szCs w:val="21"/>
                      </w:rPr>
                      <m:t>m</m:t>
                    </m:r>
                  </m:e>
                  <m:sub>
                    <m:r>
                      <w:rPr>
                        <w:rFonts w:ascii="Cambria Math" w:hAnsi="宋体"/>
                        <w:color w:val="000000" w:themeColor="text1"/>
                        <w:szCs w:val="21"/>
                      </w:rPr>
                      <m:t>1</m:t>
                    </m:r>
                  </m:sub>
                </m:sSub>
                <m:r>
                  <w:rPr>
                    <w:rFonts w:ascii="Cambria Math" w:hAnsi="宋体"/>
                    <w:color w:val="000000" w:themeColor="text1"/>
                    <w:szCs w:val="21"/>
                  </w:rPr>
                  <m:t>-</m:t>
                </m:r>
                <m:r>
                  <w:rPr>
                    <w:rFonts w:ascii="Cambria Math" w:hAnsi="Cambria Math"/>
                    <w:color w:val="000000" w:themeColor="text1"/>
                    <w:szCs w:val="21"/>
                  </w:rPr>
                  <m:t>m</m:t>
                </m:r>
              </m:e>
              <m:sub>
                <m:r>
                  <w:rPr>
                    <w:rFonts w:ascii="Cambria Math" w:hAnsi="宋体"/>
                    <w:color w:val="000000" w:themeColor="text1"/>
                    <w:szCs w:val="21"/>
                  </w:rPr>
                  <m:t>2</m:t>
                </m:r>
              </m:sub>
            </m:sSub>
          </m:num>
          <m:den>
            <m:sSub>
              <m:sSubPr>
                <m:ctrlPr>
                  <w:rPr>
                    <w:rFonts w:ascii="Cambria Math" w:hAnsi="宋体"/>
                    <w:i/>
                    <w:color w:val="000000" w:themeColor="text1"/>
                    <w:szCs w:val="21"/>
                  </w:rPr>
                </m:ctrlPr>
              </m:sSubPr>
              <m:e>
                <m:r>
                  <w:rPr>
                    <w:rFonts w:ascii="Cambria Math" w:hAnsi="Cambria Math"/>
                    <w:color w:val="000000" w:themeColor="text1"/>
                    <w:szCs w:val="21"/>
                  </w:rPr>
                  <m:t>m</m:t>
                </m:r>
              </m:e>
              <m:sub>
                <m:r>
                  <w:rPr>
                    <w:rFonts w:ascii="Cambria Math" w:hAnsi="宋体"/>
                    <w:color w:val="000000" w:themeColor="text1"/>
                    <w:szCs w:val="21"/>
                  </w:rPr>
                  <m:t>0</m:t>
                </m:r>
              </m:sub>
            </m:sSub>
          </m:den>
        </m:f>
        <m:r>
          <w:rPr>
            <w:rFonts w:ascii="宋体" w:hAnsi="宋体"/>
            <w:color w:val="000000" w:themeColor="text1"/>
            <w:szCs w:val="21"/>
          </w:rPr>
          <m:t>×</m:t>
        </m:r>
        <m:r>
          <w:rPr>
            <w:rFonts w:ascii="Cambria Math" w:hAnsi="宋体"/>
            <w:color w:val="000000" w:themeColor="text1"/>
            <w:szCs w:val="21"/>
          </w:rPr>
          <m:t>100%</m:t>
        </m:r>
        <m:r>
          <m:rPr>
            <m:sty m:val="p"/>
          </m:rPr>
          <w:rPr>
            <w:rFonts w:ascii="宋体" w:hAnsi="宋体"/>
            <w:color w:val="000000" w:themeColor="text1"/>
            <w:szCs w:val="21"/>
          </w:rPr>
          <m:t>………………（</m:t>
        </m:r>
        <m:r>
          <m:rPr>
            <m:sty m:val="p"/>
          </m:rPr>
          <w:rPr>
            <w:rFonts w:ascii="Cambria Math" w:hAnsi="宋体"/>
            <w:color w:val="000000" w:themeColor="text1"/>
            <w:szCs w:val="21"/>
          </w:rPr>
          <m:t>1</m:t>
        </m:r>
        <m:r>
          <m:rPr>
            <m:sty m:val="p"/>
          </m:rPr>
          <w:rPr>
            <w:rFonts w:ascii="宋体" w:hAnsi="宋体"/>
            <w:color w:val="000000" w:themeColor="text1"/>
            <w:szCs w:val="21"/>
          </w:rPr>
          <m:t>）</m:t>
        </m:r>
      </m:oMath>
      <w:r w:rsidR="004C1FC8" w:rsidRPr="00213562">
        <w:rPr>
          <w:color w:val="000000" w:themeColor="text1"/>
          <w:szCs w:val="21"/>
        </w:rPr>
        <w:instrText xml:space="preserve"> </w:instrText>
      </w:r>
      <w:r w:rsidRPr="00213562">
        <w:rPr>
          <w:color w:val="000000" w:themeColor="text1"/>
          <w:szCs w:val="21"/>
        </w:rPr>
        <w:fldChar w:fldCharType="end"/>
      </w:r>
      <w:r w:rsidR="004C1FC8" w:rsidRPr="00213562">
        <w:rPr>
          <w:color w:val="000000" w:themeColor="text1"/>
          <w:szCs w:val="21"/>
        </w:rPr>
        <w:t xml:space="preserve"> </w:t>
      </w:r>
    </w:p>
    <w:p w:rsidR="004C1FC8" w:rsidRPr="00213562" w:rsidRDefault="004C1FC8" w:rsidP="00B87C31">
      <w:pPr>
        <w:spacing w:line="360" w:lineRule="exact"/>
        <w:ind w:firstLineChars="200" w:firstLine="420"/>
        <w:rPr>
          <w:color w:val="000000" w:themeColor="text1"/>
        </w:rPr>
      </w:pPr>
      <w:r w:rsidRPr="00213562">
        <w:rPr>
          <w:rFonts w:hint="eastAsia"/>
          <w:color w:val="000000" w:themeColor="text1"/>
        </w:rPr>
        <w:t>式中：</w:t>
      </w:r>
    </w:p>
    <w:p w:rsidR="004C1FC8" w:rsidRPr="00213562" w:rsidRDefault="004C1FC8" w:rsidP="001539EF">
      <w:pPr>
        <w:spacing w:line="360" w:lineRule="exact"/>
        <w:ind w:firstLineChars="200" w:firstLine="420"/>
        <w:rPr>
          <w:color w:val="000000" w:themeColor="text1"/>
        </w:rPr>
      </w:pPr>
      <w:r w:rsidRPr="00213562">
        <w:rPr>
          <w:rFonts w:hint="eastAsia"/>
          <w:i/>
          <w:color w:val="000000" w:themeColor="text1"/>
        </w:rPr>
        <w:t>0.</w:t>
      </w:r>
      <w:r w:rsidRPr="00213562">
        <w:rPr>
          <w:rFonts w:hint="eastAsia"/>
          <w:color w:val="000000" w:themeColor="text1"/>
        </w:rPr>
        <w:t>4116</w:t>
      </w:r>
      <w:r w:rsidRPr="00213562">
        <w:rPr>
          <w:color w:val="000000" w:themeColor="text1"/>
        </w:rPr>
        <w:t>——</w:t>
      </w:r>
      <w:r w:rsidRPr="00213562">
        <w:rPr>
          <w:rFonts w:hint="eastAsia"/>
          <w:color w:val="000000" w:themeColor="text1"/>
        </w:rPr>
        <w:t>硫酸钡换算成硫酸根的系数；</w:t>
      </w:r>
    </w:p>
    <w:p w:rsidR="004C1FC8" w:rsidRPr="00213562" w:rsidRDefault="001539EF" w:rsidP="004C1FC8">
      <w:pPr>
        <w:spacing w:line="360" w:lineRule="exact"/>
        <w:rPr>
          <w:color w:val="000000" w:themeColor="text1"/>
        </w:rPr>
      </w:pPr>
      <w:r w:rsidRPr="00213562">
        <w:rPr>
          <w:rFonts w:hint="eastAsia"/>
          <w:color w:val="000000" w:themeColor="text1"/>
        </w:rPr>
        <w:lastRenderedPageBreak/>
        <w:t xml:space="preserve">    </w:t>
      </w:r>
      <w:r w:rsidR="004C1FC8" w:rsidRPr="00213562">
        <w:rPr>
          <w:i/>
          <w:color w:val="000000" w:themeColor="text1"/>
        </w:rPr>
        <w:t>m</w:t>
      </w:r>
      <w:r w:rsidR="004C1FC8" w:rsidRPr="00213562">
        <w:rPr>
          <w:rFonts w:hint="eastAsia"/>
          <w:color w:val="000000" w:themeColor="text1"/>
          <w:vertAlign w:val="subscript"/>
        </w:rPr>
        <w:t>0</w:t>
      </w:r>
      <w:r w:rsidR="004C1FC8" w:rsidRPr="00213562">
        <w:rPr>
          <w:color w:val="000000" w:themeColor="text1"/>
        </w:rPr>
        <w:t>——</w:t>
      </w:r>
      <w:r w:rsidR="004C1FC8" w:rsidRPr="00213562">
        <w:rPr>
          <w:rFonts w:hint="eastAsia"/>
          <w:color w:val="000000" w:themeColor="text1"/>
        </w:rPr>
        <w:t>试料的质量，单位为克（</w:t>
      </w:r>
      <w:r w:rsidR="004C1FC8" w:rsidRPr="00213562">
        <w:rPr>
          <w:rFonts w:hint="eastAsia"/>
          <w:color w:val="000000" w:themeColor="text1"/>
        </w:rPr>
        <w:t>g</w:t>
      </w:r>
      <w:r w:rsidR="004C1FC8" w:rsidRPr="00213562">
        <w:rPr>
          <w:rFonts w:hint="eastAsia"/>
          <w:color w:val="000000" w:themeColor="text1"/>
        </w:rPr>
        <w:t>）；</w:t>
      </w:r>
    </w:p>
    <w:p w:rsidR="001539EF" w:rsidRPr="00213562" w:rsidRDefault="004C1FC8" w:rsidP="001539EF">
      <w:pPr>
        <w:spacing w:line="360" w:lineRule="exact"/>
        <w:ind w:firstLine="405"/>
        <w:rPr>
          <w:color w:val="000000" w:themeColor="text1"/>
        </w:rPr>
      </w:pPr>
      <w:r w:rsidRPr="00213562">
        <w:rPr>
          <w:i/>
          <w:color w:val="000000" w:themeColor="text1"/>
        </w:rPr>
        <w:t>m</w:t>
      </w:r>
      <w:r w:rsidRPr="00213562">
        <w:rPr>
          <w:rFonts w:hint="eastAsia"/>
          <w:i/>
          <w:color w:val="000000" w:themeColor="text1"/>
          <w:vertAlign w:val="subscript"/>
        </w:rPr>
        <w:t>1</w:t>
      </w:r>
      <w:r w:rsidRPr="00213562">
        <w:rPr>
          <w:color w:val="000000" w:themeColor="text1"/>
        </w:rPr>
        <w:t>——</w:t>
      </w:r>
      <w:r w:rsidRPr="00213562">
        <w:rPr>
          <w:rFonts w:hint="eastAsia"/>
          <w:color w:val="000000" w:themeColor="text1"/>
        </w:rPr>
        <w:t>空白测定时硫酸钡的质量，单位为克（</w:t>
      </w:r>
      <w:r w:rsidRPr="00213562">
        <w:rPr>
          <w:rFonts w:hint="eastAsia"/>
          <w:color w:val="000000" w:themeColor="text1"/>
        </w:rPr>
        <w:t>g</w:t>
      </w:r>
      <w:r w:rsidRPr="00213562">
        <w:rPr>
          <w:rFonts w:hint="eastAsia"/>
          <w:color w:val="000000" w:themeColor="text1"/>
        </w:rPr>
        <w:t>）；</w:t>
      </w:r>
    </w:p>
    <w:p w:rsidR="002F35D8" w:rsidRPr="00213562" w:rsidRDefault="004C1FC8" w:rsidP="001539EF">
      <w:pPr>
        <w:spacing w:line="360" w:lineRule="exact"/>
        <w:ind w:firstLine="405"/>
        <w:rPr>
          <w:color w:val="000000" w:themeColor="text1"/>
        </w:rPr>
      </w:pPr>
      <w:r w:rsidRPr="00213562">
        <w:rPr>
          <w:i/>
          <w:color w:val="000000" w:themeColor="text1"/>
        </w:rPr>
        <w:t>m</w:t>
      </w:r>
      <w:r w:rsidRPr="00213562">
        <w:rPr>
          <w:rFonts w:hint="eastAsia"/>
          <w:color w:val="000000" w:themeColor="text1"/>
          <w:vertAlign w:val="subscript"/>
        </w:rPr>
        <w:t>2</w:t>
      </w:r>
      <w:r w:rsidRPr="00213562">
        <w:rPr>
          <w:color w:val="000000" w:themeColor="text1"/>
        </w:rPr>
        <w:t>——</w:t>
      </w:r>
      <w:r w:rsidRPr="00213562">
        <w:rPr>
          <w:rFonts w:hint="eastAsia"/>
          <w:color w:val="000000" w:themeColor="text1"/>
        </w:rPr>
        <w:t>试料测定时硫酸钡的质量，单位为克（</w:t>
      </w:r>
      <w:r w:rsidRPr="00213562">
        <w:rPr>
          <w:rFonts w:hint="eastAsia"/>
          <w:color w:val="000000" w:themeColor="text1"/>
        </w:rPr>
        <w:t>g</w:t>
      </w:r>
      <w:r w:rsidRPr="00213562">
        <w:rPr>
          <w:rFonts w:hint="eastAsia"/>
          <w:color w:val="000000" w:themeColor="text1"/>
        </w:rPr>
        <w:t>）。</w:t>
      </w:r>
    </w:p>
    <w:p w:rsidR="004C1FC8" w:rsidRPr="00213562" w:rsidRDefault="002F35D8" w:rsidP="001539EF">
      <w:pPr>
        <w:spacing w:line="360" w:lineRule="exact"/>
        <w:ind w:firstLineChars="200" w:firstLine="420"/>
        <w:rPr>
          <w:color w:val="000000" w:themeColor="text1"/>
        </w:rPr>
      </w:pPr>
      <w:r w:rsidRPr="00213562">
        <w:rPr>
          <w:rFonts w:hAnsi="宋体" w:hint="eastAsia"/>
          <w:color w:val="000000" w:themeColor="text1"/>
          <w:szCs w:val="21"/>
        </w:rPr>
        <w:t>计算结果表示到小数点后两位，数值修约按</w:t>
      </w:r>
      <w:r w:rsidRPr="00213562">
        <w:rPr>
          <w:rFonts w:hAnsi="宋体"/>
          <w:color w:val="000000" w:themeColor="text1"/>
          <w:szCs w:val="21"/>
        </w:rPr>
        <w:t>GB/T 8170</w:t>
      </w:r>
      <w:r w:rsidRPr="00213562">
        <w:rPr>
          <w:rFonts w:hAnsi="宋体" w:hint="eastAsia"/>
          <w:color w:val="000000" w:themeColor="text1"/>
          <w:szCs w:val="21"/>
        </w:rPr>
        <w:t>的规定执行</w:t>
      </w:r>
      <w:r w:rsidR="00C604B8" w:rsidRPr="00213562">
        <w:rPr>
          <w:rFonts w:hAnsi="宋体" w:hint="eastAsia"/>
          <w:color w:val="000000" w:themeColor="text1"/>
          <w:szCs w:val="21"/>
        </w:rPr>
        <w:t>。</w:t>
      </w:r>
    </w:p>
    <w:p w:rsidR="00DA15D0" w:rsidRPr="00213562" w:rsidRDefault="00FD6CFA"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10</w:t>
      </w:r>
      <w:r w:rsidR="00DA15D0" w:rsidRPr="00213562">
        <w:rPr>
          <w:rFonts w:ascii="黑体" w:eastAsia="黑体" w:hAnsi="黑体" w:hint="eastAsia"/>
          <w:color w:val="000000" w:themeColor="text1"/>
          <w:szCs w:val="21"/>
        </w:rPr>
        <w:t xml:space="preserve"> 精密度</w:t>
      </w:r>
    </w:p>
    <w:p w:rsidR="00DA15D0" w:rsidRPr="00213562" w:rsidRDefault="00FD6CFA" w:rsidP="00DA15D0">
      <w:pPr>
        <w:rPr>
          <w:rFonts w:ascii="黑体" w:eastAsia="黑体" w:hAnsi="黑体"/>
          <w:color w:val="000000" w:themeColor="text1"/>
          <w:szCs w:val="21"/>
        </w:rPr>
      </w:pPr>
      <w:r w:rsidRPr="00213562">
        <w:rPr>
          <w:rFonts w:ascii="黑体" w:eastAsia="黑体" w:hAnsi="黑体" w:hint="eastAsia"/>
          <w:color w:val="000000" w:themeColor="text1"/>
          <w:szCs w:val="21"/>
        </w:rPr>
        <w:t>10</w:t>
      </w:r>
      <w:r w:rsidR="00DA15D0" w:rsidRPr="00213562">
        <w:rPr>
          <w:rFonts w:ascii="黑体" w:eastAsia="黑体" w:hAnsi="黑体" w:hint="eastAsia"/>
          <w:color w:val="000000" w:themeColor="text1"/>
          <w:szCs w:val="21"/>
        </w:rPr>
        <w:t>.1  重复性</w:t>
      </w:r>
    </w:p>
    <w:p w:rsidR="00DA15D0" w:rsidRPr="00213562" w:rsidRDefault="00ED66B1" w:rsidP="00DA15D0">
      <w:pPr>
        <w:spacing w:line="360" w:lineRule="exact"/>
        <w:ind w:firstLineChars="200" w:firstLine="420"/>
        <w:rPr>
          <w:color w:val="000000" w:themeColor="text1"/>
        </w:rPr>
      </w:pPr>
      <w:r w:rsidRPr="00213562">
        <w:rPr>
          <w:rFonts w:ascii="宋体" w:hAnsi="宋体" w:hint="eastAsia"/>
          <w:color w:val="000000" w:themeColor="text1"/>
        </w:rPr>
        <w:t>在重复性条件下获得的两个独立测试结果的测定值，在以下给出的平均值范围内，这两个测试结果的绝对差值不超过表1给定的重复性限（</w:t>
      </w:r>
      <w:r w:rsidRPr="00213562">
        <w:rPr>
          <w:rFonts w:ascii="宋体" w:hAnsi="宋体" w:hint="eastAsia"/>
          <w:i/>
          <w:color w:val="000000" w:themeColor="text1"/>
        </w:rPr>
        <w:t>r</w:t>
      </w:r>
      <w:r w:rsidRPr="00213562">
        <w:rPr>
          <w:rFonts w:ascii="宋体" w:hAnsi="宋体" w:hint="eastAsia"/>
          <w:color w:val="000000" w:themeColor="text1"/>
        </w:rPr>
        <w:t>），超过重复性限(</w:t>
      </w:r>
      <w:r w:rsidRPr="00213562">
        <w:rPr>
          <w:rFonts w:ascii="宋体" w:hAnsi="宋体" w:hint="eastAsia"/>
          <w:i/>
          <w:color w:val="000000" w:themeColor="text1"/>
        </w:rPr>
        <w:t>r</w:t>
      </w:r>
      <w:r w:rsidRPr="00213562">
        <w:rPr>
          <w:rFonts w:ascii="宋体" w:hAnsi="宋体" w:hint="eastAsia"/>
          <w:color w:val="000000" w:themeColor="text1"/>
        </w:rPr>
        <w:t>)的情况不超过5%。重复性限（</w:t>
      </w:r>
      <w:r w:rsidRPr="00213562">
        <w:rPr>
          <w:rFonts w:ascii="宋体" w:hAnsi="宋体" w:hint="eastAsia"/>
          <w:i/>
          <w:color w:val="000000" w:themeColor="text1"/>
        </w:rPr>
        <w:t>r</w:t>
      </w:r>
      <w:r w:rsidRPr="00213562">
        <w:rPr>
          <w:rFonts w:ascii="宋体" w:hAnsi="宋体" w:hint="eastAsia"/>
          <w:color w:val="000000" w:themeColor="text1"/>
        </w:rPr>
        <w:t>）按表1数据采用线性内差法或外延法求得</w:t>
      </w:r>
      <w:r w:rsidR="00DA15D0" w:rsidRPr="00213562">
        <w:rPr>
          <w:rFonts w:hint="eastAsia"/>
          <w:color w:val="000000" w:themeColor="text1"/>
        </w:rPr>
        <w:t>。</w:t>
      </w:r>
    </w:p>
    <w:p w:rsidR="00DA15D0" w:rsidRPr="00213562" w:rsidRDefault="00DA15D0" w:rsidP="00DA15D0">
      <w:pPr>
        <w:jc w:val="center"/>
        <w:rPr>
          <w:rFonts w:ascii="黑体" w:eastAsia="黑体" w:hAnsi="黑体"/>
          <w:color w:val="000000" w:themeColor="text1"/>
          <w:szCs w:val="21"/>
        </w:rPr>
      </w:pPr>
      <w:r w:rsidRPr="00213562">
        <w:rPr>
          <w:rFonts w:ascii="黑体" w:eastAsia="黑体" w:hAnsi="黑体" w:hint="eastAsia"/>
          <w:color w:val="000000" w:themeColor="text1"/>
          <w:szCs w:val="21"/>
        </w:rPr>
        <w:t xml:space="preserve">表1 </w:t>
      </w:r>
      <w:r w:rsidR="004E51CA" w:rsidRPr="00213562">
        <w:rPr>
          <w:rFonts w:ascii="黑体" w:eastAsia="黑体" w:hAnsi="黑体" w:hint="eastAsia"/>
          <w:color w:val="000000" w:themeColor="text1"/>
          <w:szCs w:val="21"/>
        </w:rPr>
        <w:t>实验室内重复性限</w:t>
      </w:r>
    </w:p>
    <w:tbl>
      <w:tblPr>
        <w:tblW w:w="0" w:type="auto"/>
        <w:jc w:val="center"/>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3132"/>
      </w:tblGrid>
      <w:tr w:rsidR="00DA15D0" w:rsidRPr="00213562" w:rsidTr="00CE0FA1">
        <w:trPr>
          <w:trHeight w:val="221"/>
          <w:jc w:val="center"/>
        </w:trPr>
        <w:tc>
          <w:tcPr>
            <w:tcW w:w="4009" w:type="dxa"/>
            <w:tcBorders>
              <w:top w:val="single" w:sz="12" w:space="0" w:color="auto"/>
              <w:left w:val="single" w:sz="12" w:space="0" w:color="auto"/>
              <w:bottom w:val="single" w:sz="4" w:space="0" w:color="auto"/>
              <w:right w:val="single" w:sz="4" w:space="0" w:color="auto"/>
            </w:tcBorders>
          </w:tcPr>
          <w:p w:rsidR="00EB0002" w:rsidRPr="00213562" w:rsidRDefault="00DA15D0" w:rsidP="005F78F0">
            <w:pPr>
              <w:spacing w:line="280" w:lineRule="exact"/>
              <w:jc w:val="center"/>
              <w:rPr>
                <w:color w:val="000000" w:themeColor="text1"/>
                <w:sz w:val="18"/>
                <w:szCs w:val="18"/>
              </w:rPr>
            </w:pPr>
            <w:r w:rsidRPr="00213562">
              <w:rPr>
                <w:rFonts w:hint="eastAsia"/>
                <w:color w:val="000000" w:themeColor="text1"/>
                <w:sz w:val="18"/>
                <w:szCs w:val="18"/>
              </w:rPr>
              <w:t>硫酸根的质量分数</w:t>
            </w:r>
          </w:p>
          <w:p w:rsidR="00DA15D0" w:rsidRPr="00213562" w:rsidRDefault="00DA15D0" w:rsidP="005F78F0">
            <w:pPr>
              <w:spacing w:line="280" w:lineRule="exact"/>
              <w:jc w:val="center"/>
              <w:rPr>
                <w:color w:val="000000" w:themeColor="text1"/>
                <w:sz w:val="18"/>
                <w:szCs w:val="18"/>
              </w:rPr>
            </w:pPr>
            <w:r w:rsidRPr="00213562">
              <w:rPr>
                <w:rFonts w:hint="eastAsia"/>
                <w:color w:val="000000" w:themeColor="text1"/>
                <w:sz w:val="18"/>
                <w:szCs w:val="18"/>
              </w:rPr>
              <w:t>%</w:t>
            </w:r>
          </w:p>
        </w:tc>
        <w:tc>
          <w:tcPr>
            <w:tcW w:w="3132" w:type="dxa"/>
            <w:tcBorders>
              <w:top w:val="single" w:sz="12" w:space="0" w:color="auto"/>
              <w:left w:val="single" w:sz="4" w:space="0" w:color="auto"/>
              <w:bottom w:val="single" w:sz="4" w:space="0" w:color="auto"/>
              <w:right w:val="single" w:sz="12" w:space="0" w:color="auto"/>
            </w:tcBorders>
          </w:tcPr>
          <w:p w:rsidR="00EB0002" w:rsidRPr="00213562" w:rsidRDefault="00EB0002" w:rsidP="00EB0002">
            <w:pPr>
              <w:spacing w:line="280" w:lineRule="exact"/>
              <w:jc w:val="center"/>
              <w:rPr>
                <w:color w:val="000000" w:themeColor="text1"/>
                <w:sz w:val="18"/>
                <w:szCs w:val="18"/>
              </w:rPr>
            </w:pPr>
            <w:r w:rsidRPr="00213562">
              <w:rPr>
                <w:rFonts w:ascii="Times New Roman" w:hAnsi="Times New Roman" w:cs="Times New Roman"/>
                <w:i/>
                <w:color w:val="000000" w:themeColor="text1"/>
              </w:rPr>
              <w:t>R</w:t>
            </w:r>
          </w:p>
          <w:p w:rsidR="00DA15D0" w:rsidRPr="00213562" w:rsidRDefault="00DA15D0" w:rsidP="00EB0002">
            <w:pPr>
              <w:spacing w:line="280" w:lineRule="exact"/>
              <w:jc w:val="center"/>
              <w:rPr>
                <w:color w:val="000000" w:themeColor="text1"/>
                <w:sz w:val="18"/>
                <w:szCs w:val="18"/>
              </w:rPr>
            </w:pPr>
            <w:r w:rsidRPr="00213562">
              <w:rPr>
                <w:rFonts w:hint="eastAsia"/>
                <w:color w:val="000000" w:themeColor="text1"/>
                <w:sz w:val="18"/>
                <w:szCs w:val="18"/>
              </w:rPr>
              <w:t>%</w:t>
            </w:r>
          </w:p>
        </w:tc>
      </w:tr>
      <w:tr w:rsidR="007210E0" w:rsidRPr="00213562" w:rsidTr="00CE0FA1">
        <w:trPr>
          <w:trHeight w:val="283"/>
          <w:jc w:val="center"/>
        </w:trPr>
        <w:tc>
          <w:tcPr>
            <w:tcW w:w="4009" w:type="dxa"/>
            <w:tcBorders>
              <w:top w:val="single" w:sz="4" w:space="0" w:color="auto"/>
              <w:left w:val="single" w:sz="12" w:space="0" w:color="auto"/>
              <w:bottom w:val="single" w:sz="2" w:space="0" w:color="auto"/>
              <w:right w:val="single" w:sz="4" w:space="0" w:color="auto"/>
            </w:tcBorders>
          </w:tcPr>
          <w:p w:rsidR="007210E0" w:rsidRPr="00213562" w:rsidRDefault="007210E0" w:rsidP="003A2761">
            <w:pPr>
              <w:spacing w:line="280" w:lineRule="exact"/>
              <w:jc w:val="center"/>
              <w:rPr>
                <w:color w:val="000000" w:themeColor="text1"/>
                <w:sz w:val="18"/>
                <w:szCs w:val="18"/>
              </w:rPr>
            </w:pPr>
            <w:r w:rsidRPr="00213562">
              <w:rPr>
                <w:rFonts w:hint="eastAsia"/>
                <w:color w:val="000000" w:themeColor="text1"/>
                <w:sz w:val="18"/>
                <w:szCs w:val="18"/>
              </w:rPr>
              <w:t>0.084</w:t>
            </w:r>
          </w:p>
        </w:tc>
        <w:tc>
          <w:tcPr>
            <w:tcW w:w="3132" w:type="dxa"/>
            <w:tcBorders>
              <w:top w:val="single" w:sz="4" w:space="0" w:color="auto"/>
              <w:left w:val="single" w:sz="4" w:space="0" w:color="auto"/>
              <w:bottom w:val="single" w:sz="2" w:space="0" w:color="auto"/>
              <w:right w:val="single" w:sz="12" w:space="0" w:color="auto"/>
            </w:tcBorders>
          </w:tcPr>
          <w:p w:rsidR="007210E0" w:rsidRPr="00213562" w:rsidRDefault="007210E0" w:rsidP="003A2761">
            <w:pPr>
              <w:spacing w:line="280" w:lineRule="exact"/>
              <w:jc w:val="center"/>
              <w:rPr>
                <w:color w:val="000000" w:themeColor="text1"/>
                <w:sz w:val="18"/>
                <w:szCs w:val="18"/>
              </w:rPr>
            </w:pPr>
            <w:r w:rsidRPr="00213562">
              <w:rPr>
                <w:rFonts w:hint="eastAsia"/>
                <w:color w:val="000000" w:themeColor="text1"/>
                <w:sz w:val="18"/>
                <w:szCs w:val="18"/>
              </w:rPr>
              <w:t>0.020</w:t>
            </w:r>
          </w:p>
        </w:tc>
      </w:tr>
      <w:tr w:rsidR="007210E0" w:rsidRPr="00213562" w:rsidTr="005F78F0">
        <w:trPr>
          <w:trHeight w:val="239"/>
          <w:jc w:val="center"/>
        </w:trPr>
        <w:tc>
          <w:tcPr>
            <w:tcW w:w="4009" w:type="dxa"/>
            <w:tcBorders>
              <w:top w:val="single" w:sz="2" w:space="0" w:color="auto"/>
              <w:left w:val="single" w:sz="12" w:space="0" w:color="auto"/>
              <w:bottom w:val="single" w:sz="2" w:space="0" w:color="auto"/>
              <w:right w:val="single" w:sz="4" w:space="0" w:color="auto"/>
            </w:tcBorders>
          </w:tcPr>
          <w:p w:rsidR="007210E0" w:rsidRPr="00213562" w:rsidRDefault="007210E0" w:rsidP="003A2761">
            <w:pPr>
              <w:spacing w:line="280" w:lineRule="exact"/>
              <w:jc w:val="center"/>
              <w:rPr>
                <w:color w:val="000000" w:themeColor="text1"/>
                <w:sz w:val="18"/>
                <w:szCs w:val="18"/>
              </w:rPr>
            </w:pPr>
            <w:r w:rsidRPr="00213562">
              <w:rPr>
                <w:rFonts w:hint="eastAsia"/>
                <w:color w:val="000000" w:themeColor="text1"/>
                <w:sz w:val="18"/>
                <w:szCs w:val="18"/>
              </w:rPr>
              <w:t>0.26</w:t>
            </w:r>
          </w:p>
        </w:tc>
        <w:tc>
          <w:tcPr>
            <w:tcW w:w="3132" w:type="dxa"/>
            <w:tcBorders>
              <w:top w:val="single" w:sz="2" w:space="0" w:color="auto"/>
              <w:left w:val="single" w:sz="4" w:space="0" w:color="auto"/>
              <w:bottom w:val="single" w:sz="2" w:space="0" w:color="auto"/>
              <w:right w:val="single" w:sz="12" w:space="0" w:color="auto"/>
            </w:tcBorders>
          </w:tcPr>
          <w:p w:rsidR="007210E0" w:rsidRPr="00213562" w:rsidRDefault="007210E0" w:rsidP="003A2761">
            <w:pPr>
              <w:spacing w:line="280" w:lineRule="exact"/>
              <w:jc w:val="center"/>
              <w:rPr>
                <w:color w:val="000000" w:themeColor="text1"/>
                <w:sz w:val="18"/>
                <w:szCs w:val="18"/>
              </w:rPr>
            </w:pPr>
            <w:r w:rsidRPr="00213562">
              <w:rPr>
                <w:rFonts w:hint="eastAsia"/>
                <w:color w:val="000000" w:themeColor="text1"/>
                <w:sz w:val="18"/>
                <w:szCs w:val="18"/>
              </w:rPr>
              <w:t>0.040</w:t>
            </w:r>
          </w:p>
        </w:tc>
      </w:tr>
      <w:tr w:rsidR="007210E0" w:rsidRPr="00213562" w:rsidTr="005F78F0">
        <w:trPr>
          <w:trHeight w:val="59"/>
          <w:jc w:val="center"/>
        </w:trPr>
        <w:tc>
          <w:tcPr>
            <w:tcW w:w="4009" w:type="dxa"/>
            <w:tcBorders>
              <w:top w:val="single" w:sz="2" w:space="0" w:color="auto"/>
              <w:left w:val="single" w:sz="12" w:space="0" w:color="auto"/>
              <w:bottom w:val="single" w:sz="12" w:space="0" w:color="auto"/>
              <w:right w:val="single" w:sz="4" w:space="0" w:color="auto"/>
            </w:tcBorders>
          </w:tcPr>
          <w:p w:rsidR="007210E0" w:rsidRPr="00213562" w:rsidRDefault="007210E0" w:rsidP="003A2761">
            <w:pPr>
              <w:spacing w:line="280" w:lineRule="exact"/>
              <w:jc w:val="center"/>
              <w:rPr>
                <w:color w:val="000000" w:themeColor="text1"/>
                <w:sz w:val="18"/>
                <w:szCs w:val="18"/>
              </w:rPr>
            </w:pPr>
            <w:r w:rsidRPr="00213562">
              <w:rPr>
                <w:rFonts w:hint="eastAsia"/>
                <w:color w:val="000000" w:themeColor="text1"/>
                <w:sz w:val="18"/>
                <w:szCs w:val="18"/>
              </w:rPr>
              <w:t>0.74</w:t>
            </w:r>
          </w:p>
        </w:tc>
        <w:tc>
          <w:tcPr>
            <w:tcW w:w="3132" w:type="dxa"/>
            <w:tcBorders>
              <w:top w:val="single" w:sz="2" w:space="0" w:color="auto"/>
              <w:left w:val="single" w:sz="4" w:space="0" w:color="auto"/>
              <w:bottom w:val="single" w:sz="12" w:space="0" w:color="auto"/>
              <w:right w:val="single" w:sz="12" w:space="0" w:color="auto"/>
            </w:tcBorders>
          </w:tcPr>
          <w:p w:rsidR="007210E0" w:rsidRPr="00213562" w:rsidRDefault="007210E0" w:rsidP="003A2761">
            <w:pPr>
              <w:spacing w:line="280" w:lineRule="exact"/>
              <w:jc w:val="center"/>
              <w:rPr>
                <w:color w:val="000000" w:themeColor="text1"/>
                <w:sz w:val="18"/>
                <w:szCs w:val="18"/>
              </w:rPr>
            </w:pPr>
            <w:r w:rsidRPr="00213562">
              <w:rPr>
                <w:rFonts w:hint="eastAsia"/>
                <w:color w:val="000000" w:themeColor="text1"/>
                <w:sz w:val="18"/>
                <w:szCs w:val="18"/>
              </w:rPr>
              <w:t>0.060</w:t>
            </w:r>
          </w:p>
        </w:tc>
      </w:tr>
    </w:tbl>
    <w:p w:rsidR="00DA15D0" w:rsidRPr="00213562" w:rsidRDefault="00FD6CFA" w:rsidP="00DA15D0">
      <w:pPr>
        <w:rPr>
          <w:rFonts w:ascii="黑体" w:eastAsia="黑体" w:hAnsi="黑体"/>
          <w:color w:val="000000" w:themeColor="text1"/>
          <w:szCs w:val="21"/>
        </w:rPr>
      </w:pPr>
      <w:r w:rsidRPr="00213562">
        <w:rPr>
          <w:rFonts w:ascii="黑体" w:eastAsia="黑体" w:hAnsi="黑体" w:hint="eastAsia"/>
          <w:color w:val="000000" w:themeColor="text1"/>
          <w:szCs w:val="21"/>
        </w:rPr>
        <w:t>10</w:t>
      </w:r>
      <w:r w:rsidR="00DA15D0" w:rsidRPr="00213562">
        <w:rPr>
          <w:rFonts w:ascii="黑体" w:eastAsia="黑体" w:hAnsi="黑体" w:hint="eastAsia"/>
          <w:color w:val="000000" w:themeColor="text1"/>
          <w:szCs w:val="21"/>
        </w:rPr>
        <w:t xml:space="preserve">.2  </w:t>
      </w:r>
      <w:r w:rsidR="007210E0" w:rsidRPr="00213562">
        <w:rPr>
          <w:rFonts w:ascii="黑体" w:eastAsia="黑体" w:hAnsi="黑体" w:hint="eastAsia"/>
          <w:color w:val="000000" w:themeColor="text1"/>
          <w:szCs w:val="21"/>
        </w:rPr>
        <w:t>再现性</w:t>
      </w:r>
    </w:p>
    <w:p w:rsidR="00DA15D0" w:rsidRPr="00213562" w:rsidRDefault="00DA15D0" w:rsidP="00DA15D0">
      <w:pPr>
        <w:ind w:firstLineChars="200" w:firstLine="420"/>
        <w:rPr>
          <w:color w:val="000000" w:themeColor="text1"/>
        </w:rPr>
      </w:pPr>
      <w:r w:rsidRPr="00213562">
        <w:rPr>
          <w:rFonts w:hint="eastAsia"/>
          <w:color w:val="000000" w:themeColor="text1"/>
        </w:rPr>
        <w:t>实验室间分析结果的差值不大于表</w:t>
      </w:r>
      <w:r w:rsidRPr="00213562">
        <w:rPr>
          <w:rFonts w:hint="eastAsia"/>
          <w:color w:val="000000" w:themeColor="text1"/>
        </w:rPr>
        <w:t>2</w:t>
      </w:r>
      <w:r w:rsidRPr="00213562">
        <w:rPr>
          <w:rFonts w:hint="eastAsia"/>
          <w:color w:val="000000" w:themeColor="text1"/>
        </w:rPr>
        <w:t>所列</w:t>
      </w:r>
      <w:r w:rsidR="007210E0" w:rsidRPr="00213562">
        <w:rPr>
          <w:rFonts w:hint="eastAsia"/>
          <w:color w:val="000000" w:themeColor="text1"/>
        </w:rPr>
        <w:t>再现性</w:t>
      </w:r>
      <w:r w:rsidR="00616108" w:rsidRPr="00213562">
        <w:rPr>
          <w:rFonts w:hint="eastAsia"/>
          <w:color w:val="000000" w:themeColor="text1"/>
        </w:rPr>
        <w:t>限</w:t>
      </w:r>
      <w:r w:rsidR="00EB0002" w:rsidRPr="00213562">
        <w:rPr>
          <w:rFonts w:hint="eastAsia"/>
          <w:color w:val="000000" w:themeColor="text1"/>
        </w:rPr>
        <w:t>（</w:t>
      </w:r>
      <w:r w:rsidR="00EB0002" w:rsidRPr="00213562">
        <w:rPr>
          <w:rFonts w:ascii="Times New Roman" w:hAnsi="Times New Roman" w:cs="Times New Roman"/>
          <w:i/>
          <w:color w:val="000000" w:themeColor="text1"/>
        </w:rPr>
        <w:t>R</w:t>
      </w:r>
      <w:r w:rsidR="00EB0002" w:rsidRPr="00213562">
        <w:rPr>
          <w:rFonts w:hint="eastAsia"/>
          <w:color w:val="000000" w:themeColor="text1"/>
        </w:rPr>
        <w:t>）</w:t>
      </w:r>
      <w:r w:rsidRPr="00213562">
        <w:rPr>
          <w:rFonts w:hint="eastAsia"/>
          <w:color w:val="000000" w:themeColor="text1"/>
        </w:rPr>
        <w:t>。</w:t>
      </w:r>
    </w:p>
    <w:p w:rsidR="00DA15D0" w:rsidRPr="00213562" w:rsidRDefault="00DA15D0" w:rsidP="00DA15D0">
      <w:pPr>
        <w:jc w:val="center"/>
        <w:rPr>
          <w:rFonts w:ascii="黑体" w:eastAsia="黑体" w:hAnsi="黑体"/>
          <w:color w:val="000000" w:themeColor="text1"/>
          <w:szCs w:val="21"/>
        </w:rPr>
      </w:pPr>
      <w:r w:rsidRPr="00213562">
        <w:rPr>
          <w:rFonts w:ascii="黑体" w:eastAsia="黑体" w:hAnsi="黑体" w:hint="eastAsia"/>
          <w:color w:val="000000" w:themeColor="text1"/>
          <w:szCs w:val="21"/>
        </w:rPr>
        <w:t>表2</w:t>
      </w:r>
      <w:r w:rsidR="004E51CA" w:rsidRPr="00213562">
        <w:rPr>
          <w:rFonts w:ascii="黑体" w:eastAsia="黑体" w:hAnsi="黑体" w:hint="eastAsia"/>
          <w:color w:val="000000" w:themeColor="text1"/>
          <w:szCs w:val="21"/>
        </w:rPr>
        <w:t xml:space="preserve"> 实验室间</w:t>
      </w:r>
      <w:r w:rsidR="00616108" w:rsidRPr="00213562">
        <w:rPr>
          <w:rFonts w:ascii="黑体" w:eastAsia="黑体" w:hAnsi="黑体" w:hint="eastAsia"/>
          <w:color w:val="000000" w:themeColor="text1"/>
          <w:szCs w:val="21"/>
        </w:rPr>
        <w:t>再现性限</w:t>
      </w:r>
    </w:p>
    <w:tbl>
      <w:tblPr>
        <w:tblW w:w="0" w:type="auto"/>
        <w:jc w:val="center"/>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3132"/>
      </w:tblGrid>
      <w:tr w:rsidR="00DA15D0" w:rsidRPr="00213562" w:rsidTr="00CE0FA1">
        <w:trPr>
          <w:trHeight w:val="221"/>
          <w:jc w:val="center"/>
        </w:trPr>
        <w:tc>
          <w:tcPr>
            <w:tcW w:w="4009" w:type="dxa"/>
            <w:tcBorders>
              <w:top w:val="single" w:sz="12" w:space="0" w:color="auto"/>
              <w:left w:val="single" w:sz="12" w:space="0" w:color="auto"/>
              <w:bottom w:val="single" w:sz="4" w:space="0" w:color="auto"/>
              <w:right w:val="single" w:sz="4" w:space="0" w:color="auto"/>
            </w:tcBorders>
          </w:tcPr>
          <w:p w:rsidR="00EB0002" w:rsidRPr="00213562" w:rsidRDefault="00DA15D0" w:rsidP="005F78F0">
            <w:pPr>
              <w:spacing w:line="280" w:lineRule="exact"/>
              <w:jc w:val="center"/>
              <w:rPr>
                <w:color w:val="000000" w:themeColor="text1"/>
                <w:sz w:val="18"/>
                <w:szCs w:val="18"/>
              </w:rPr>
            </w:pPr>
            <w:r w:rsidRPr="00213562">
              <w:rPr>
                <w:rFonts w:hint="eastAsia"/>
                <w:color w:val="000000" w:themeColor="text1"/>
                <w:sz w:val="18"/>
                <w:szCs w:val="18"/>
              </w:rPr>
              <w:t>硫酸根的质量分</w:t>
            </w:r>
            <w:r w:rsidR="00EB0002" w:rsidRPr="00213562">
              <w:rPr>
                <w:rFonts w:hint="eastAsia"/>
                <w:color w:val="000000" w:themeColor="text1"/>
                <w:sz w:val="18"/>
                <w:szCs w:val="18"/>
              </w:rPr>
              <w:t>数</w:t>
            </w:r>
          </w:p>
          <w:p w:rsidR="00DA15D0" w:rsidRPr="00213562" w:rsidRDefault="00DA15D0" w:rsidP="005F78F0">
            <w:pPr>
              <w:spacing w:line="280" w:lineRule="exact"/>
              <w:jc w:val="center"/>
              <w:rPr>
                <w:color w:val="000000" w:themeColor="text1"/>
                <w:sz w:val="18"/>
                <w:szCs w:val="18"/>
              </w:rPr>
            </w:pPr>
            <w:r w:rsidRPr="00213562">
              <w:rPr>
                <w:rFonts w:hint="eastAsia"/>
                <w:color w:val="000000" w:themeColor="text1"/>
                <w:sz w:val="18"/>
                <w:szCs w:val="18"/>
              </w:rPr>
              <w:t>%</w:t>
            </w:r>
          </w:p>
        </w:tc>
        <w:tc>
          <w:tcPr>
            <w:tcW w:w="3132" w:type="dxa"/>
            <w:tcBorders>
              <w:top w:val="single" w:sz="12" w:space="0" w:color="auto"/>
              <w:left w:val="single" w:sz="4" w:space="0" w:color="auto"/>
              <w:bottom w:val="single" w:sz="4" w:space="0" w:color="auto"/>
              <w:right w:val="single" w:sz="12" w:space="0" w:color="auto"/>
            </w:tcBorders>
          </w:tcPr>
          <w:p w:rsidR="00EB0002" w:rsidRPr="00213562" w:rsidRDefault="00EB0002" w:rsidP="005F78F0">
            <w:pPr>
              <w:spacing w:line="280" w:lineRule="exact"/>
              <w:jc w:val="center"/>
              <w:rPr>
                <w:color w:val="000000" w:themeColor="text1"/>
                <w:sz w:val="18"/>
                <w:szCs w:val="18"/>
              </w:rPr>
            </w:pPr>
            <w:r w:rsidRPr="00213562">
              <w:rPr>
                <w:rFonts w:ascii="Times New Roman" w:hAnsi="Times New Roman" w:cs="Times New Roman"/>
                <w:i/>
                <w:color w:val="000000" w:themeColor="text1"/>
              </w:rPr>
              <w:t>R</w:t>
            </w:r>
            <w:r w:rsidRPr="00213562">
              <w:rPr>
                <w:rFonts w:hint="eastAsia"/>
                <w:color w:val="000000" w:themeColor="text1"/>
                <w:sz w:val="18"/>
                <w:szCs w:val="18"/>
              </w:rPr>
              <w:t xml:space="preserve"> </w:t>
            </w:r>
          </w:p>
          <w:p w:rsidR="00DA15D0" w:rsidRPr="00213562" w:rsidRDefault="00DA15D0" w:rsidP="005F78F0">
            <w:pPr>
              <w:spacing w:line="280" w:lineRule="exact"/>
              <w:jc w:val="center"/>
              <w:rPr>
                <w:color w:val="000000" w:themeColor="text1"/>
                <w:sz w:val="18"/>
                <w:szCs w:val="18"/>
              </w:rPr>
            </w:pPr>
            <w:r w:rsidRPr="00213562">
              <w:rPr>
                <w:rFonts w:hint="eastAsia"/>
                <w:color w:val="000000" w:themeColor="text1"/>
                <w:sz w:val="18"/>
                <w:szCs w:val="18"/>
              </w:rPr>
              <w:t>%</w:t>
            </w:r>
          </w:p>
        </w:tc>
      </w:tr>
      <w:tr w:rsidR="007210E0" w:rsidRPr="00213562" w:rsidTr="00CE0FA1">
        <w:trPr>
          <w:trHeight w:val="283"/>
          <w:jc w:val="center"/>
        </w:trPr>
        <w:tc>
          <w:tcPr>
            <w:tcW w:w="4009" w:type="dxa"/>
            <w:tcBorders>
              <w:top w:val="single" w:sz="4" w:space="0" w:color="auto"/>
              <w:left w:val="single" w:sz="12" w:space="0" w:color="auto"/>
              <w:bottom w:val="single" w:sz="2" w:space="0" w:color="auto"/>
              <w:right w:val="single" w:sz="4" w:space="0" w:color="auto"/>
            </w:tcBorders>
          </w:tcPr>
          <w:p w:rsidR="007210E0" w:rsidRPr="00213562" w:rsidRDefault="007210E0" w:rsidP="003A2761">
            <w:pPr>
              <w:spacing w:line="280" w:lineRule="exact"/>
              <w:jc w:val="center"/>
              <w:rPr>
                <w:color w:val="000000" w:themeColor="text1"/>
                <w:sz w:val="18"/>
                <w:szCs w:val="18"/>
              </w:rPr>
            </w:pPr>
            <w:r w:rsidRPr="00213562">
              <w:rPr>
                <w:rFonts w:hint="eastAsia"/>
                <w:color w:val="000000" w:themeColor="text1"/>
                <w:sz w:val="18"/>
                <w:szCs w:val="18"/>
              </w:rPr>
              <w:t>0.05-0.80</w:t>
            </w:r>
          </w:p>
        </w:tc>
        <w:tc>
          <w:tcPr>
            <w:tcW w:w="3132" w:type="dxa"/>
            <w:tcBorders>
              <w:top w:val="single" w:sz="4" w:space="0" w:color="auto"/>
              <w:left w:val="single" w:sz="4" w:space="0" w:color="auto"/>
              <w:bottom w:val="single" w:sz="2" w:space="0" w:color="auto"/>
              <w:right w:val="single" w:sz="12" w:space="0" w:color="auto"/>
            </w:tcBorders>
          </w:tcPr>
          <w:p w:rsidR="007210E0" w:rsidRPr="00213562" w:rsidRDefault="007210E0" w:rsidP="003A2761">
            <w:pPr>
              <w:spacing w:line="280" w:lineRule="exact"/>
              <w:jc w:val="center"/>
              <w:rPr>
                <w:color w:val="000000" w:themeColor="text1"/>
                <w:sz w:val="18"/>
                <w:szCs w:val="18"/>
              </w:rPr>
            </w:pPr>
            <w:r w:rsidRPr="00213562">
              <w:rPr>
                <w:rFonts w:hint="eastAsia"/>
                <w:color w:val="000000" w:themeColor="text1"/>
                <w:sz w:val="18"/>
                <w:szCs w:val="18"/>
              </w:rPr>
              <w:t>0.07</w:t>
            </w:r>
          </w:p>
        </w:tc>
      </w:tr>
      <w:tr w:rsidR="007210E0" w:rsidRPr="00213562" w:rsidTr="005F78F0">
        <w:trPr>
          <w:trHeight w:val="59"/>
          <w:jc w:val="center"/>
        </w:trPr>
        <w:tc>
          <w:tcPr>
            <w:tcW w:w="4009" w:type="dxa"/>
            <w:tcBorders>
              <w:top w:val="single" w:sz="2" w:space="0" w:color="auto"/>
              <w:left w:val="single" w:sz="12" w:space="0" w:color="auto"/>
              <w:bottom w:val="single" w:sz="12" w:space="0" w:color="auto"/>
              <w:right w:val="single" w:sz="4" w:space="0" w:color="auto"/>
            </w:tcBorders>
          </w:tcPr>
          <w:p w:rsidR="007210E0" w:rsidRPr="00213562" w:rsidRDefault="007210E0" w:rsidP="003A2761">
            <w:pPr>
              <w:jc w:val="center"/>
              <w:rPr>
                <w:color w:val="000000" w:themeColor="text1"/>
                <w:sz w:val="18"/>
                <w:szCs w:val="18"/>
              </w:rPr>
            </w:pPr>
            <w:r w:rsidRPr="00213562">
              <w:rPr>
                <w:rFonts w:hint="eastAsia"/>
                <w:color w:val="000000" w:themeColor="text1"/>
                <w:sz w:val="18"/>
                <w:szCs w:val="18"/>
              </w:rPr>
              <w:t>&gt;0.80-1.50</w:t>
            </w:r>
          </w:p>
        </w:tc>
        <w:tc>
          <w:tcPr>
            <w:tcW w:w="3132" w:type="dxa"/>
            <w:tcBorders>
              <w:top w:val="single" w:sz="2" w:space="0" w:color="auto"/>
              <w:left w:val="single" w:sz="4" w:space="0" w:color="auto"/>
              <w:bottom w:val="single" w:sz="12" w:space="0" w:color="auto"/>
              <w:right w:val="single" w:sz="12" w:space="0" w:color="auto"/>
            </w:tcBorders>
          </w:tcPr>
          <w:p w:rsidR="007210E0" w:rsidRPr="00213562" w:rsidRDefault="007210E0" w:rsidP="003A2761">
            <w:pPr>
              <w:spacing w:line="280" w:lineRule="exact"/>
              <w:jc w:val="center"/>
              <w:rPr>
                <w:color w:val="000000" w:themeColor="text1"/>
                <w:sz w:val="18"/>
                <w:szCs w:val="18"/>
              </w:rPr>
            </w:pPr>
            <w:r w:rsidRPr="00213562">
              <w:rPr>
                <w:rFonts w:hint="eastAsia"/>
                <w:color w:val="000000" w:themeColor="text1"/>
                <w:sz w:val="18"/>
                <w:szCs w:val="18"/>
              </w:rPr>
              <w:t>0.10</w:t>
            </w:r>
          </w:p>
        </w:tc>
      </w:tr>
    </w:tbl>
    <w:p w:rsidR="00DA15D0" w:rsidRPr="00213562" w:rsidRDefault="00DA15D0"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1</w:t>
      </w:r>
      <w:r w:rsidR="00FD6CFA" w:rsidRPr="00213562">
        <w:rPr>
          <w:rFonts w:ascii="黑体" w:eastAsia="黑体" w:hAnsi="黑体" w:hint="eastAsia"/>
          <w:color w:val="000000" w:themeColor="text1"/>
          <w:szCs w:val="21"/>
        </w:rPr>
        <w:t>1</w:t>
      </w:r>
      <w:r w:rsidRPr="00213562">
        <w:rPr>
          <w:rFonts w:ascii="黑体" w:eastAsia="黑体" w:hAnsi="黑体" w:hint="eastAsia"/>
          <w:color w:val="000000" w:themeColor="text1"/>
          <w:szCs w:val="21"/>
        </w:rPr>
        <w:t xml:space="preserve">   质量保证与控制</w:t>
      </w:r>
    </w:p>
    <w:p w:rsidR="00DA15D0" w:rsidRPr="00213562" w:rsidRDefault="00DA15D0" w:rsidP="00DA15D0">
      <w:pPr>
        <w:spacing w:after="100" w:afterAutospacing="1"/>
        <w:ind w:firstLineChars="200" w:firstLine="420"/>
        <w:rPr>
          <w:color w:val="000000" w:themeColor="text1"/>
        </w:rPr>
      </w:pPr>
      <w:r w:rsidRPr="00213562">
        <w:rPr>
          <w:rFonts w:hint="eastAsia"/>
          <w:color w:val="000000" w:themeColor="text1"/>
        </w:rPr>
        <w:t>应用国家标准样品或行业标准样品或内控标准样品，每月或每二月校核一次本部分的有效性。当过程失控时，应找出原因，纠正错误后，重新进行校核。</w:t>
      </w:r>
    </w:p>
    <w:p w:rsidR="00DA15D0" w:rsidRPr="00213562" w:rsidRDefault="00DA15D0" w:rsidP="00616108">
      <w:pPr>
        <w:pStyle w:val="aa"/>
        <w:spacing w:beforeLines="100" w:afterLines="100" w:line="360" w:lineRule="exact"/>
        <w:ind w:firstLine="0"/>
        <w:rPr>
          <w:rFonts w:ascii="黑体" w:eastAsia="黑体" w:hAnsi="黑体"/>
          <w:color w:val="000000" w:themeColor="text1"/>
          <w:szCs w:val="21"/>
        </w:rPr>
      </w:pPr>
      <w:r w:rsidRPr="00213562">
        <w:rPr>
          <w:rFonts w:ascii="黑体" w:eastAsia="黑体" w:hAnsi="黑体" w:hint="eastAsia"/>
          <w:color w:val="000000" w:themeColor="text1"/>
          <w:szCs w:val="21"/>
        </w:rPr>
        <w:t>1</w:t>
      </w:r>
      <w:r w:rsidR="00FD6CFA" w:rsidRPr="00213562">
        <w:rPr>
          <w:rFonts w:ascii="黑体" w:eastAsia="黑体" w:hAnsi="黑体" w:hint="eastAsia"/>
          <w:color w:val="000000" w:themeColor="text1"/>
          <w:szCs w:val="21"/>
        </w:rPr>
        <w:t>2</w:t>
      </w:r>
      <w:r w:rsidRPr="00213562">
        <w:rPr>
          <w:rFonts w:ascii="黑体" w:eastAsia="黑体" w:hAnsi="黑体" w:hint="eastAsia"/>
          <w:color w:val="000000" w:themeColor="text1"/>
          <w:szCs w:val="21"/>
        </w:rPr>
        <w:t xml:space="preserve">   检测报告</w:t>
      </w:r>
    </w:p>
    <w:p w:rsidR="00374484" w:rsidRPr="00213562" w:rsidRDefault="00374484" w:rsidP="00374484">
      <w:pPr>
        <w:pStyle w:val="af8"/>
        <w:ind w:firstLineChars="195" w:firstLine="409"/>
        <w:rPr>
          <w:rFonts w:asciiTheme="minorEastAsia" w:eastAsiaTheme="minorEastAsia" w:hAnsiTheme="minorEastAsia" w:cstheme="minorBidi"/>
          <w:color w:val="000000" w:themeColor="text1"/>
          <w:kern w:val="2"/>
          <w:szCs w:val="21"/>
        </w:rPr>
      </w:pPr>
      <w:r w:rsidRPr="00213562">
        <w:rPr>
          <w:rFonts w:asciiTheme="minorEastAsia" w:eastAsiaTheme="minorEastAsia" w:hAnsiTheme="minorEastAsia" w:cstheme="minorBidi" w:hint="eastAsia"/>
          <w:color w:val="000000" w:themeColor="text1"/>
          <w:kern w:val="2"/>
          <w:szCs w:val="21"/>
        </w:rPr>
        <w:t xml:space="preserve">本章规定试验报告所包括的内容，至少应给出以下几个方面的内容： </w:t>
      </w:r>
    </w:p>
    <w:p w:rsidR="00374484" w:rsidRPr="00213562" w:rsidRDefault="00374484" w:rsidP="00374484">
      <w:pPr>
        <w:pStyle w:val="af8"/>
        <w:ind w:firstLineChars="195" w:firstLine="409"/>
        <w:rPr>
          <w:rFonts w:asciiTheme="minorEastAsia" w:eastAsiaTheme="minorEastAsia" w:hAnsiTheme="minorEastAsia" w:cstheme="minorBidi"/>
          <w:color w:val="000000" w:themeColor="text1"/>
          <w:kern w:val="2"/>
          <w:szCs w:val="21"/>
        </w:rPr>
      </w:pPr>
      <w:r w:rsidRPr="00213562">
        <w:rPr>
          <w:rFonts w:asciiTheme="minorEastAsia" w:eastAsiaTheme="minorEastAsia" w:hAnsiTheme="minorEastAsia" w:cstheme="minorBidi" w:hint="eastAsia"/>
          <w:color w:val="000000" w:themeColor="text1"/>
          <w:kern w:val="2"/>
          <w:szCs w:val="21"/>
        </w:rPr>
        <w:t>—— 试样；</w:t>
      </w:r>
    </w:p>
    <w:p w:rsidR="00374484" w:rsidRPr="00213562" w:rsidRDefault="00374484" w:rsidP="00374484">
      <w:pPr>
        <w:pStyle w:val="af8"/>
        <w:ind w:firstLineChars="195" w:firstLine="409"/>
        <w:rPr>
          <w:rFonts w:asciiTheme="minorEastAsia" w:eastAsiaTheme="minorEastAsia" w:hAnsiTheme="minorEastAsia" w:cstheme="minorBidi"/>
          <w:color w:val="000000" w:themeColor="text1"/>
          <w:kern w:val="2"/>
          <w:szCs w:val="21"/>
        </w:rPr>
      </w:pPr>
      <w:r w:rsidRPr="00213562">
        <w:rPr>
          <w:rFonts w:asciiTheme="minorEastAsia" w:eastAsiaTheme="minorEastAsia" w:hAnsiTheme="minorEastAsia" w:cstheme="minorBidi" w:hint="eastAsia"/>
          <w:color w:val="000000" w:themeColor="text1"/>
          <w:kern w:val="2"/>
          <w:szCs w:val="21"/>
        </w:rPr>
        <w:t>—— 使用的标准；</w:t>
      </w:r>
    </w:p>
    <w:p w:rsidR="00374484" w:rsidRPr="00213562" w:rsidRDefault="00374484" w:rsidP="00374484">
      <w:pPr>
        <w:pStyle w:val="af8"/>
        <w:ind w:firstLineChars="195" w:firstLine="409"/>
        <w:rPr>
          <w:rFonts w:asciiTheme="minorEastAsia" w:eastAsiaTheme="minorEastAsia" w:hAnsiTheme="minorEastAsia" w:cstheme="minorBidi"/>
          <w:color w:val="000000" w:themeColor="text1"/>
          <w:kern w:val="2"/>
          <w:szCs w:val="21"/>
        </w:rPr>
      </w:pPr>
      <w:r w:rsidRPr="00213562">
        <w:rPr>
          <w:rFonts w:asciiTheme="minorEastAsia" w:eastAsiaTheme="minorEastAsia" w:hAnsiTheme="minorEastAsia" w:cstheme="minorBidi" w:hint="eastAsia"/>
          <w:color w:val="000000" w:themeColor="text1"/>
          <w:kern w:val="2"/>
          <w:szCs w:val="21"/>
        </w:rPr>
        <w:t>—— 分析结果及其表示；</w:t>
      </w:r>
    </w:p>
    <w:p w:rsidR="00374484" w:rsidRPr="00213562" w:rsidRDefault="00374484" w:rsidP="00374484">
      <w:pPr>
        <w:pStyle w:val="af8"/>
        <w:ind w:firstLineChars="195" w:firstLine="409"/>
        <w:rPr>
          <w:rFonts w:asciiTheme="minorEastAsia" w:eastAsiaTheme="minorEastAsia" w:hAnsiTheme="minorEastAsia" w:cstheme="minorBidi"/>
          <w:color w:val="000000" w:themeColor="text1"/>
          <w:kern w:val="2"/>
          <w:szCs w:val="21"/>
        </w:rPr>
      </w:pPr>
      <w:r w:rsidRPr="00213562">
        <w:rPr>
          <w:rFonts w:asciiTheme="minorEastAsia" w:eastAsiaTheme="minorEastAsia" w:hAnsiTheme="minorEastAsia" w:cstheme="minorBidi" w:hint="eastAsia"/>
          <w:color w:val="000000" w:themeColor="text1"/>
          <w:kern w:val="2"/>
          <w:szCs w:val="21"/>
        </w:rPr>
        <w:t>—— 与基本分析步骤的差异；</w:t>
      </w:r>
    </w:p>
    <w:p w:rsidR="0082770B" w:rsidRPr="00213562" w:rsidRDefault="00374484" w:rsidP="0082770B">
      <w:pPr>
        <w:pStyle w:val="af8"/>
        <w:ind w:firstLineChars="195" w:firstLine="409"/>
        <w:rPr>
          <w:rFonts w:asciiTheme="minorEastAsia" w:eastAsiaTheme="minorEastAsia" w:hAnsiTheme="minorEastAsia" w:cstheme="minorBidi"/>
          <w:color w:val="000000" w:themeColor="text1"/>
          <w:kern w:val="2"/>
          <w:szCs w:val="21"/>
        </w:rPr>
      </w:pPr>
      <w:r w:rsidRPr="00213562">
        <w:rPr>
          <w:rFonts w:asciiTheme="minorEastAsia" w:eastAsiaTheme="minorEastAsia" w:hAnsiTheme="minorEastAsia" w:cstheme="minorBidi" w:hint="eastAsia"/>
          <w:color w:val="000000" w:themeColor="text1"/>
          <w:kern w:val="2"/>
          <w:szCs w:val="21"/>
        </w:rPr>
        <w:t>—— 观察到的异常现象；</w:t>
      </w:r>
    </w:p>
    <w:p w:rsidR="00DA15D0" w:rsidRPr="00213562" w:rsidRDefault="00374484" w:rsidP="0082770B">
      <w:pPr>
        <w:pStyle w:val="af8"/>
        <w:ind w:firstLineChars="195" w:firstLine="409"/>
        <w:rPr>
          <w:rFonts w:asciiTheme="minorEastAsia" w:eastAsiaTheme="minorEastAsia" w:hAnsiTheme="minorEastAsia" w:cstheme="minorBidi"/>
          <w:color w:val="000000" w:themeColor="text1"/>
          <w:kern w:val="2"/>
          <w:szCs w:val="21"/>
        </w:rPr>
      </w:pPr>
      <w:r w:rsidRPr="00213562">
        <w:rPr>
          <w:rFonts w:asciiTheme="minorEastAsia" w:hAnsiTheme="minorEastAsia" w:hint="eastAsia"/>
          <w:color w:val="000000" w:themeColor="text1"/>
          <w:szCs w:val="21"/>
        </w:rPr>
        <w:t>——</w:t>
      </w:r>
      <w:r w:rsidRPr="00213562">
        <w:rPr>
          <w:rFonts w:asciiTheme="minorEastAsia" w:hAnsiTheme="minorEastAsia"/>
          <w:color w:val="000000" w:themeColor="text1"/>
          <w:szCs w:val="21"/>
        </w:rPr>
        <w:t xml:space="preserve"> </w:t>
      </w:r>
      <w:r w:rsidRPr="00213562">
        <w:rPr>
          <w:rFonts w:asciiTheme="minorEastAsia" w:hAnsiTheme="minorEastAsia" w:hint="eastAsia"/>
          <w:color w:val="000000" w:themeColor="text1"/>
          <w:szCs w:val="21"/>
        </w:rPr>
        <w:t>试验日期。</w:t>
      </w:r>
    </w:p>
    <w:p w:rsidR="00DA15D0" w:rsidRPr="00213562" w:rsidRDefault="00DA15D0" w:rsidP="00DA15D0">
      <w:pPr>
        <w:pStyle w:val="affa"/>
        <w:spacing w:line="360" w:lineRule="exact"/>
        <w:rPr>
          <w:color w:val="000000" w:themeColor="text1"/>
        </w:rPr>
      </w:pPr>
    </w:p>
    <w:p w:rsidR="00DA534C" w:rsidRPr="00213562" w:rsidRDefault="00591E64" w:rsidP="00DA15D0">
      <w:pPr>
        <w:pStyle w:val="affa"/>
        <w:spacing w:line="360" w:lineRule="exact"/>
        <w:rPr>
          <w:color w:val="000000" w:themeColor="text1"/>
        </w:rPr>
      </w:pPr>
      <w:r w:rsidRPr="00213562">
        <w:rPr>
          <w:noProof/>
          <w:color w:val="000000" w:themeColor="text1"/>
        </w:rPr>
        <w:pict>
          <v:line id="_x0000_s1045" style="position:absolute;left:0;text-align:left;z-index:251676672" from="159.1pt,11.4pt" to="295.6pt,11.4pt" strokeweight="1.5pt"/>
        </w:pict>
      </w:r>
    </w:p>
    <w:p w:rsidR="00DA534C" w:rsidRPr="00213562" w:rsidRDefault="00DA534C" w:rsidP="00DA15D0">
      <w:pPr>
        <w:pStyle w:val="affa"/>
        <w:spacing w:line="360" w:lineRule="exact"/>
        <w:rPr>
          <w:color w:val="000000" w:themeColor="text1"/>
        </w:rPr>
      </w:pPr>
    </w:p>
    <w:p w:rsidR="00DA43B1" w:rsidRPr="00213562" w:rsidRDefault="00DA43B1" w:rsidP="00DA534C">
      <w:pPr>
        <w:jc w:val="center"/>
        <w:rPr>
          <w:rFonts w:ascii="黑体" w:eastAsia="黑体"/>
          <w:color w:val="000000" w:themeColor="text1"/>
        </w:rPr>
      </w:pPr>
    </w:p>
    <w:p w:rsidR="00DA534C" w:rsidRPr="00213562" w:rsidRDefault="00DA534C" w:rsidP="000B1CE1">
      <w:pPr>
        <w:jc w:val="center"/>
        <w:rPr>
          <w:rFonts w:ascii="黑体" w:eastAsia="黑体"/>
          <w:color w:val="000000" w:themeColor="text1"/>
        </w:rPr>
      </w:pPr>
      <w:r w:rsidRPr="00213562">
        <w:rPr>
          <w:rFonts w:ascii="黑体" w:eastAsia="黑体" w:hint="eastAsia"/>
          <w:color w:val="000000" w:themeColor="text1"/>
        </w:rPr>
        <w:lastRenderedPageBreak/>
        <w:t>附录A</w:t>
      </w:r>
    </w:p>
    <w:p w:rsidR="00DA534C" w:rsidRPr="00213562" w:rsidRDefault="00DB582B" w:rsidP="00DA534C">
      <w:pPr>
        <w:pStyle w:val="affa"/>
        <w:spacing w:line="360" w:lineRule="exact"/>
        <w:rPr>
          <w:rFonts w:hAnsi="宋体"/>
          <w:color w:val="000000" w:themeColor="text1"/>
          <w:szCs w:val="21"/>
        </w:rPr>
      </w:pPr>
      <w:r w:rsidRPr="00213562">
        <w:rPr>
          <w:rFonts w:hAnsi="宋体" w:hint="eastAsia"/>
          <w:color w:val="000000" w:themeColor="text1"/>
          <w:szCs w:val="21"/>
        </w:rPr>
        <w:t>硝酸银检验氯离子操作程序如下：</w:t>
      </w:r>
    </w:p>
    <w:p w:rsidR="00DB582B" w:rsidRPr="00213562" w:rsidRDefault="00DB582B" w:rsidP="00DA534C">
      <w:pPr>
        <w:pStyle w:val="affa"/>
        <w:spacing w:line="360" w:lineRule="exact"/>
        <w:rPr>
          <w:color w:val="000000" w:themeColor="text1"/>
        </w:rPr>
      </w:pPr>
      <w:r w:rsidRPr="00213562">
        <w:rPr>
          <w:rFonts w:hint="eastAsia"/>
          <w:color w:val="000000" w:themeColor="text1"/>
        </w:rPr>
        <w:t>a）</w:t>
      </w:r>
      <w:r w:rsidR="00A17859" w:rsidRPr="00213562">
        <w:rPr>
          <w:rFonts w:hint="eastAsia"/>
          <w:color w:val="000000" w:themeColor="text1"/>
        </w:rPr>
        <w:t>取</w:t>
      </w:r>
      <w:r w:rsidR="005F23FB" w:rsidRPr="00213562">
        <w:rPr>
          <w:rFonts w:hint="eastAsia"/>
          <w:color w:val="000000" w:themeColor="text1"/>
        </w:rPr>
        <w:t>约</w:t>
      </w:r>
      <w:r w:rsidR="00724278" w:rsidRPr="00213562">
        <w:rPr>
          <w:rFonts w:hint="eastAsia"/>
          <w:color w:val="000000" w:themeColor="text1"/>
        </w:rPr>
        <w:t>1</w:t>
      </w:r>
      <w:r w:rsidR="00A17859" w:rsidRPr="00213562">
        <w:rPr>
          <w:rFonts w:hint="eastAsia"/>
          <w:color w:val="000000" w:themeColor="text1"/>
        </w:rPr>
        <w:t>mL</w:t>
      </w:r>
      <w:r w:rsidR="00724278" w:rsidRPr="00213562">
        <w:rPr>
          <w:rFonts w:hint="eastAsia"/>
          <w:color w:val="000000" w:themeColor="text1"/>
        </w:rPr>
        <w:t>待测溶液，用滴管滴加</w:t>
      </w:r>
      <w:r w:rsidR="00F93156" w:rsidRPr="00213562">
        <w:rPr>
          <w:rFonts w:hint="eastAsia"/>
          <w:color w:val="000000" w:themeColor="text1"/>
        </w:rPr>
        <w:t>已</w:t>
      </w:r>
      <w:r w:rsidR="00A17859" w:rsidRPr="00213562">
        <w:rPr>
          <w:rFonts w:hint="eastAsia"/>
          <w:color w:val="000000" w:themeColor="text1"/>
        </w:rPr>
        <w:t>硝酸</w:t>
      </w:r>
      <w:r w:rsidR="005B772B" w:rsidRPr="00213562">
        <w:rPr>
          <w:rFonts w:hint="eastAsia"/>
          <w:color w:val="000000" w:themeColor="text1"/>
        </w:rPr>
        <w:t>酸化的硝酸</w:t>
      </w:r>
      <w:r w:rsidR="00F93156" w:rsidRPr="00213562">
        <w:rPr>
          <w:rFonts w:hint="eastAsia"/>
          <w:color w:val="000000" w:themeColor="text1"/>
        </w:rPr>
        <w:t>银溶液（5.7）</w:t>
      </w:r>
      <w:r w:rsidR="00BE2FFD" w:rsidRPr="00213562">
        <w:rPr>
          <w:rFonts w:hint="eastAsia"/>
          <w:color w:val="000000" w:themeColor="text1"/>
        </w:rPr>
        <w:t>；</w:t>
      </w:r>
    </w:p>
    <w:p w:rsidR="00BE2FFD" w:rsidRPr="00213562" w:rsidRDefault="00BE2FFD" w:rsidP="00DA534C">
      <w:pPr>
        <w:pStyle w:val="affa"/>
        <w:spacing w:line="360" w:lineRule="exact"/>
        <w:rPr>
          <w:color w:val="000000" w:themeColor="text1"/>
        </w:rPr>
      </w:pPr>
      <w:r w:rsidRPr="00213562">
        <w:rPr>
          <w:rFonts w:hint="eastAsia"/>
          <w:color w:val="000000" w:themeColor="text1"/>
        </w:rPr>
        <w:t>b）</w:t>
      </w:r>
      <w:r w:rsidR="00454771" w:rsidRPr="00213562">
        <w:rPr>
          <w:rFonts w:hint="eastAsia"/>
          <w:color w:val="000000" w:themeColor="text1"/>
        </w:rPr>
        <w:t>如滴加5滴后</w:t>
      </w:r>
      <w:r w:rsidR="000F3714" w:rsidRPr="00213562">
        <w:rPr>
          <w:rFonts w:hint="eastAsia"/>
          <w:color w:val="000000" w:themeColor="text1"/>
        </w:rPr>
        <w:t>有白色沉淀，且震荡摇晃后</w:t>
      </w:r>
      <w:r w:rsidR="000A5F35" w:rsidRPr="00213562">
        <w:rPr>
          <w:rFonts w:hint="eastAsia"/>
          <w:color w:val="000000" w:themeColor="text1"/>
        </w:rPr>
        <w:t>白色沉淀仍然存在</w:t>
      </w:r>
      <w:r w:rsidR="000F3714" w:rsidRPr="00213562">
        <w:rPr>
          <w:rFonts w:hint="eastAsia"/>
          <w:color w:val="000000" w:themeColor="text1"/>
        </w:rPr>
        <w:t>，则证明溶液中有氯离子存在；</w:t>
      </w:r>
    </w:p>
    <w:p w:rsidR="000F3714" w:rsidRPr="00213562" w:rsidRDefault="000A5F35" w:rsidP="00DA534C">
      <w:pPr>
        <w:pStyle w:val="affa"/>
        <w:spacing w:line="360" w:lineRule="exact"/>
        <w:rPr>
          <w:color w:val="000000" w:themeColor="text1"/>
        </w:rPr>
      </w:pPr>
      <w:r w:rsidRPr="00213562">
        <w:rPr>
          <w:rFonts w:hint="eastAsia"/>
          <w:color w:val="000000" w:themeColor="text1"/>
        </w:rPr>
        <w:t>c）</w:t>
      </w:r>
      <w:r w:rsidR="000F3714" w:rsidRPr="00213562">
        <w:rPr>
          <w:rFonts w:hint="eastAsia"/>
          <w:color w:val="000000" w:themeColor="text1"/>
        </w:rPr>
        <w:t>如滴加5滴后没有白色沉淀，且震荡摇晃后继续滴加5滴待测溶液仍没有白色沉淀，则证明溶液中没有氯离子存在。</w:t>
      </w:r>
    </w:p>
    <w:p w:rsidR="00DA534C" w:rsidRPr="00213562" w:rsidRDefault="00DA534C" w:rsidP="00DA15D0">
      <w:pPr>
        <w:pStyle w:val="affa"/>
        <w:spacing w:line="360" w:lineRule="exact"/>
        <w:rPr>
          <w:color w:val="000000" w:themeColor="text1"/>
        </w:rPr>
      </w:pPr>
    </w:p>
    <w:sectPr w:rsidR="00DA534C" w:rsidRPr="00213562" w:rsidSect="00435500">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14B" w:rsidRDefault="00C2014B" w:rsidP="00435500">
      <w:r>
        <w:separator/>
      </w:r>
    </w:p>
  </w:endnote>
  <w:endnote w:type="continuationSeparator" w:id="1">
    <w:p w:rsidR="00C2014B" w:rsidRDefault="00C2014B" w:rsidP="00435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Default="00591E64">
    <w:pPr>
      <w:pStyle w:val="aff3"/>
      <w:rPr>
        <w:rStyle w:val="af2"/>
      </w:rPr>
    </w:pPr>
    <w:r>
      <w:rPr>
        <w:rStyle w:val="af2"/>
      </w:rPr>
      <w:fldChar w:fldCharType="begin"/>
    </w:r>
    <w:r w:rsidR="004C701F">
      <w:rPr>
        <w:rStyle w:val="af2"/>
      </w:rPr>
      <w:instrText xml:space="preserve">PAGE  </w:instrText>
    </w:r>
    <w:r>
      <w:rPr>
        <w:rStyle w:val="af2"/>
      </w:rPr>
      <w:fldChar w:fldCharType="separate"/>
    </w:r>
    <w:r w:rsidR="004C701F">
      <w:rPr>
        <w:rStyle w:val="af2"/>
        <w:noProof/>
      </w:rPr>
      <w:t>II</w:t>
    </w:r>
    <w:r>
      <w:rPr>
        <w:rStyle w:val="af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Default="00591E64">
    <w:pPr>
      <w:pStyle w:val="aff4"/>
      <w:rPr>
        <w:rStyle w:val="af2"/>
      </w:rPr>
    </w:pPr>
    <w:r>
      <w:rPr>
        <w:rStyle w:val="af2"/>
      </w:rPr>
      <w:fldChar w:fldCharType="begin"/>
    </w:r>
    <w:r w:rsidR="004C701F">
      <w:rPr>
        <w:rStyle w:val="af2"/>
      </w:rPr>
      <w:instrText xml:space="preserve">PAGE  </w:instrText>
    </w:r>
    <w:r>
      <w:rPr>
        <w:rStyle w:val="af2"/>
      </w:rPr>
      <w:fldChar w:fldCharType="separate"/>
    </w:r>
    <w:r w:rsidR="00213562">
      <w:rPr>
        <w:rStyle w:val="af2"/>
        <w:noProof/>
      </w:rPr>
      <w:t>8</w:t>
    </w:r>
    <w:r>
      <w:rPr>
        <w:rStyle w:val="af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14B" w:rsidRDefault="00C2014B" w:rsidP="00435500">
      <w:r>
        <w:separator/>
      </w:r>
    </w:p>
  </w:footnote>
  <w:footnote w:type="continuationSeparator" w:id="1">
    <w:p w:rsidR="00C2014B" w:rsidRDefault="00C2014B" w:rsidP="00435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Pr="00992A1B" w:rsidRDefault="004C701F">
    <w:pPr>
      <w:pStyle w:val="aff6"/>
      <w:rPr>
        <w:rFonts w:ascii="黑体" w:eastAsia="黑体"/>
      </w:rPr>
    </w:pPr>
    <w:r>
      <w:rPr>
        <w:rFonts w:ascii="黑体" w:eastAsia="黑体" w:hint="eastAsia"/>
      </w:rPr>
      <w:t>YS</w:t>
    </w:r>
    <w:r w:rsidRPr="00992A1B">
      <w:rPr>
        <w:rFonts w:ascii="黑体" w:eastAsia="黑体" w:hint="eastAsia"/>
      </w:rPr>
      <w:t xml:space="preserve">/T </w:t>
    </w:r>
    <w:r>
      <w:rPr>
        <w:rFonts w:ascii="黑体" w:eastAsia="黑体" w:hint="eastAsia"/>
      </w:rPr>
      <w:t>XXX</w:t>
    </w:r>
    <w:r w:rsidRPr="00992A1B">
      <w:rPr>
        <w:rFonts w:ascii="黑体" w:eastAsia="黑体" w:hint="eastAsia"/>
      </w:rPr>
      <w:t>-20</w:t>
    </w:r>
    <w:r>
      <w:rPr>
        <w:rFonts w:ascii="黑体" w:eastAsia="黑体" w:hint="eastAsia"/>
      </w:rPr>
      <w:t>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01F" w:rsidRPr="0082361F" w:rsidRDefault="004C701F">
    <w:pPr>
      <w:pStyle w:val="aff5"/>
      <w:rPr>
        <w:rFonts w:ascii="黑体" w:eastAsia="黑体"/>
      </w:rPr>
    </w:pPr>
    <w:r>
      <w:rPr>
        <w:rFonts w:ascii="黑体" w:eastAsia="黑体" w:hint="eastAsia"/>
      </w:rPr>
      <w:t>YS</w:t>
    </w:r>
    <w:r w:rsidRPr="0082361F">
      <w:rPr>
        <w:rFonts w:ascii="黑体" w:eastAsia="黑体" w:hint="eastAsia"/>
      </w:rPr>
      <w:t xml:space="preserve">/T </w:t>
    </w:r>
    <w:r>
      <w:rPr>
        <w:rFonts w:ascii="黑体" w:eastAsia="黑体" w:hint="eastAsia"/>
      </w:rPr>
      <w:t>581.</w:t>
    </w:r>
    <w:r w:rsidR="007B49A1">
      <w:rPr>
        <w:rFonts w:ascii="黑体" w:eastAsia="黑体" w:hint="eastAsia"/>
      </w:rPr>
      <w:t>8</w:t>
    </w:r>
    <w:r w:rsidRPr="0082361F">
      <w:rPr>
        <w:rFonts w:ascii="黑体" w:eastAsia="黑体" w:hint="eastAsia"/>
      </w:rPr>
      <w:t>-20</w:t>
    </w:r>
    <w:r>
      <w:rPr>
        <w:rFonts w:ascii="黑体" w:eastAsia="黑体" w:hint="eastAsia"/>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500" w:rsidRDefault="005D0376">
    <w:pPr>
      <w:jc w:val="right"/>
      <w:rPr>
        <w:rFonts w:eastAsia="黑体"/>
        <w:szCs w:val="21"/>
      </w:rPr>
    </w:pPr>
    <w:r>
      <w:rPr>
        <w:rFonts w:eastAsia="黑体" w:hint="eastAsia"/>
        <w:szCs w:val="21"/>
      </w:rPr>
      <w:t>YS/T 5</w:t>
    </w:r>
    <w:r w:rsidR="009E10D6">
      <w:rPr>
        <w:rFonts w:eastAsia="黑体" w:hint="eastAsia"/>
        <w:szCs w:val="21"/>
      </w:rPr>
      <w:t>81.</w:t>
    </w:r>
    <w:r w:rsidR="00DB135E">
      <w:rPr>
        <w:rFonts w:eastAsia="黑体" w:hint="eastAsia"/>
        <w:szCs w:val="21"/>
      </w:rPr>
      <w:t>8</w:t>
    </w:r>
    <w:r>
      <w:rPr>
        <w:rFonts w:ascii="黑体" w:eastAsia="黑体" w:hint="eastAsia"/>
        <w:szCs w:val="21"/>
      </w:rPr>
      <w:t>—202X</w:t>
    </w:r>
  </w:p>
  <w:p w:rsidR="00435500" w:rsidRDefault="0043550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B6B23"/>
    <w:multiLevelType w:val="hybridMultilevel"/>
    <w:tmpl w:val="BFAA9704"/>
    <w:lvl w:ilvl="0" w:tplc="3C529AB0">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4"/>
        <w:szCs w:val="2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0" w:firstLine="0"/>
      </w:pPr>
      <w:rPr>
        <w:rFonts w:ascii="黑体" w:eastAsia="黑体" w:hAnsi="Times New Roman" w:hint="eastAsia"/>
        <w:b w:val="0"/>
        <w:i w:val="0"/>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CC2"/>
    <w:rsid w:val="00002910"/>
    <w:rsid w:val="00016EA8"/>
    <w:rsid w:val="00020CD5"/>
    <w:rsid w:val="00021527"/>
    <w:rsid w:val="00022DD8"/>
    <w:rsid w:val="00024967"/>
    <w:rsid w:val="000455B8"/>
    <w:rsid w:val="00047215"/>
    <w:rsid w:val="00060795"/>
    <w:rsid w:val="00062FD5"/>
    <w:rsid w:val="00066B2D"/>
    <w:rsid w:val="00067EB7"/>
    <w:rsid w:val="00072289"/>
    <w:rsid w:val="00074CA9"/>
    <w:rsid w:val="00083A5A"/>
    <w:rsid w:val="00085F05"/>
    <w:rsid w:val="00091192"/>
    <w:rsid w:val="00091621"/>
    <w:rsid w:val="000A1A0E"/>
    <w:rsid w:val="000A2E43"/>
    <w:rsid w:val="000A5F35"/>
    <w:rsid w:val="000B1CE1"/>
    <w:rsid w:val="000B7F2F"/>
    <w:rsid w:val="000C0710"/>
    <w:rsid w:val="000C1F5D"/>
    <w:rsid w:val="000C37A6"/>
    <w:rsid w:val="000C5A87"/>
    <w:rsid w:val="000C7C05"/>
    <w:rsid w:val="000D35F5"/>
    <w:rsid w:val="000E3A4F"/>
    <w:rsid w:val="000E3C2E"/>
    <w:rsid w:val="000E3E17"/>
    <w:rsid w:val="000E596D"/>
    <w:rsid w:val="000F3714"/>
    <w:rsid w:val="000F3CF0"/>
    <w:rsid w:val="001124E4"/>
    <w:rsid w:val="00132A05"/>
    <w:rsid w:val="00133C8B"/>
    <w:rsid w:val="00140168"/>
    <w:rsid w:val="00143B76"/>
    <w:rsid w:val="00145FF3"/>
    <w:rsid w:val="00146838"/>
    <w:rsid w:val="001473B6"/>
    <w:rsid w:val="00153255"/>
    <w:rsid w:val="001539EF"/>
    <w:rsid w:val="001719A7"/>
    <w:rsid w:val="00171C63"/>
    <w:rsid w:val="00173B22"/>
    <w:rsid w:val="00175731"/>
    <w:rsid w:val="001873A2"/>
    <w:rsid w:val="00187472"/>
    <w:rsid w:val="00191770"/>
    <w:rsid w:val="00191D1C"/>
    <w:rsid w:val="001920C0"/>
    <w:rsid w:val="0019229C"/>
    <w:rsid w:val="00192661"/>
    <w:rsid w:val="0019497D"/>
    <w:rsid w:val="0019740A"/>
    <w:rsid w:val="001A23BE"/>
    <w:rsid w:val="001A2B97"/>
    <w:rsid w:val="001A735F"/>
    <w:rsid w:val="001B3FEA"/>
    <w:rsid w:val="001B77BC"/>
    <w:rsid w:val="001D0E1C"/>
    <w:rsid w:val="001D24FE"/>
    <w:rsid w:val="001D5EEC"/>
    <w:rsid w:val="001E12A4"/>
    <w:rsid w:val="001E48AC"/>
    <w:rsid w:val="00200C2B"/>
    <w:rsid w:val="002070CE"/>
    <w:rsid w:val="002075CE"/>
    <w:rsid w:val="002105B5"/>
    <w:rsid w:val="00213562"/>
    <w:rsid w:val="00215251"/>
    <w:rsid w:val="0022261A"/>
    <w:rsid w:val="0023260D"/>
    <w:rsid w:val="002370CF"/>
    <w:rsid w:val="00240E22"/>
    <w:rsid w:val="002417B6"/>
    <w:rsid w:val="00250FDE"/>
    <w:rsid w:val="002552DF"/>
    <w:rsid w:val="00255746"/>
    <w:rsid w:val="00255ACD"/>
    <w:rsid w:val="00263F09"/>
    <w:rsid w:val="00264242"/>
    <w:rsid w:val="00264460"/>
    <w:rsid w:val="00290A62"/>
    <w:rsid w:val="00296251"/>
    <w:rsid w:val="002A415C"/>
    <w:rsid w:val="002A4A66"/>
    <w:rsid w:val="002A6B1F"/>
    <w:rsid w:val="002B2C2B"/>
    <w:rsid w:val="002B7DD9"/>
    <w:rsid w:val="002C1A5E"/>
    <w:rsid w:val="002C2EAF"/>
    <w:rsid w:val="002C4C61"/>
    <w:rsid w:val="002C6E78"/>
    <w:rsid w:val="002D3181"/>
    <w:rsid w:val="002D3947"/>
    <w:rsid w:val="002D3FFE"/>
    <w:rsid w:val="002E25FF"/>
    <w:rsid w:val="002F35D8"/>
    <w:rsid w:val="002F5924"/>
    <w:rsid w:val="00300C2C"/>
    <w:rsid w:val="00303140"/>
    <w:rsid w:val="0030454E"/>
    <w:rsid w:val="003127C9"/>
    <w:rsid w:val="0031573A"/>
    <w:rsid w:val="0031626F"/>
    <w:rsid w:val="00316539"/>
    <w:rsid w:val="0031720D"/>
    <w:rsid w:val="003214EC"/>
    <w:rsid w:val="0032443A"/>
    <w:rsid w:val="003320FD"/>
    <w:rsid w:val="00336C39"/>
    <w:rsid w:val="00337F04"/>
    <w:rsid w:val="00342A34"/>
    <w:rsid w:val="003445BC"/>
    <w:rsid w:val="00352AF6"/>
    <w:rsid w:val="00361AAE"/>
    <w:rsid w:val="003634F8"/>
    <w:rsid w:val="0036405C"/>
    <w:rsid w:val="00374484"/>
    <w:rsid w:val="0038095D"/>
    <w:rsid w:val="00380C0A"/>
    <w:rsid w:val="003812DE"/>
    <w:rsid w:val="003824B6"/>
    <w:rsid w:val="0039243D"/>
    <w:rsid w:val="00393C9E"/>
    <w:rsid w:val="003A1196"/>
    <w:rsid w:val="003A387D"/>
    <w:rsid w:val="003A705A"/>
    <w:rsid w:val="003B3791"/>
    <w:rsid w:val="003B7411"/>
    <w:rsid w:val="003C5F16"/>
    <w:rsid w:val="003C6084"/>
    <w:rsid w:val="003D5453"/>
    <w:rsid w:val="003E0396"/>
    <w:rsid w:val="003E3DBC"/>
    <w:rsid w:val="003E401E"/>
    <w:rsid w:val="003F07CC"/>
    <w:rsid w:val="003F357B"/>
    <w:rsid w:val="003F4D80"/>
    <w:rsid w:val="00404628"/>
    <w:rsid w:val="0041159E"/>
    <w:rsid w:val="00412C62"/>
    <w:rsid w:val="004134CC"/>
    <w:rsid w:val="00414370"/>
    <w:rsid w:val="00415716"/>
    <w:rsid w:val="004175BE"/>
    <w:rsid w:val="00420353"/>
    <w:rsid w:val="004228C4"/>
    <w:rsid w:val="004261C9"/>
    <w:rsid w:val="004263E4"/>
    <w:rsid w:val="00427887"/>
    <w:rsid w:val="00430E28"/>
    <w:rsid w:val="004352AF"/>
    <w:rsid w:val="00435500"/>
    <w:rsid w:val="00446AEC"/>
    <w:rsid w:val="00447509"/>
    <w:rsid w:val="00447637"/>
    <w:rsid w:val="004478C1"/>
    <w:rsid w:val="00450FCC"/>
    <w:rsid w:val="00454771"/>
    <w:rsid w:val="004550B7"/>
    <w:rsid w:val="00457E22"/>
    <w:rsid w:val="00457E3B"/>
    <w:rsid w:val="00463829"/>
    <w:rsid w:val="00467199"/>
    <w:rsid w:val="004770DC"/>
    <w:rsid w:val="004816B9"/>
    <w:rsid w:val="00484FAB"/>
    <w:rsid w:val="00487014"/>
    <w:rsid w:val="00490D6C"/>
    <w:rsid w:val="00497293"/>
    <w:rsid w:val="004B40BC"/>
    <w:rsid w:val="004B640F"/>
    <w:rsid w:val="004B7E36"/>
    <w:rsid w:val="004C1FC8"/>
    <w:rsid w:val="004C53D5"/>
    <w:rsid w:val="004C701F"/>
    <w:rsid w:val="004C7ABA"/>
    <w:rsid w:val="004D0121"/>
    <w:rsid w:val="004D4AEA"/>
    <w:rsid w:val="004D6177"/>
    <w:rsid w:val="004D64BD"/>
    <w:rsid w:val="004D75BB"/>
    <w:rsid w:val="004E3512"/>
    <w:rsid w:val="004E51CA"/>
    <w:rsid w:val="004E79EC"/>
    <w:rsid w:val="004E7D16"/>
    <w:rsid w:val="004F1337"/>
    <w:rsid w:val="004F249C"/>
    <w:rsid w:val="004F51D9"/>
    <w:rsid w:val="004F6503"/>
    <w:rsid w:val="00501E2D"/>
    <w:rsid w:val="005042C0"/>
    <w:rsid w:val="00504977"/>
    <w:rsid w:val="00505B83"/>
    <w:rsid w:val="00520D2F"/>
    <w:rsid w:val="00530DA7"/>
    <w:rsid w:val="00533192"/>
    <w:rsid w:val="0054179D"/>
    <w:rsid w:val="00542656"/>
    <w:rsid w:val="00546465"/>
    <w:rsid w:val="00550669"/>
    <w:rsid w:val="00561B83"/>
    <w:rsid w:val="005625EC"/>
    <w:rsid w:val="00564534"/>
    <w:rsid w:val="00570149"/>
    <w:rsid w:val="00573CA5"/>
    <w:rsid w:val="00574D33"/>
    <w:rsid w:val="00576BB0"/>
    <w:rsid w:val="00582829"/>
    <w:rsid w:val="00583089"/>
    <w:rsid w:val="00583740"/>
    <w:rsid w:val="00583DB2"/>
    <w:rsid w:val="00585908"/>
    <w:rsid w:val="00591E64"/>
    <w:rsid w:val="0059225E"/>
    <w:rsid w:val="00594304"/>
    <w:rsid w:val="005A2E1F"/>
    <w:rsid w:val="005A6263"/>
    <w:rsid w:val="005B6E84"/>
    <w:rsid w:val="005B772B"/>
    <w:rsid w:val="005C179A"/>
    <w:rsid w:val="005C52A7"/>
    <w:rsid w:val="005C75D4"/>
    <w:rsid w:val="005D0376"/>
    <w:rsid w:val="005D1E0B"/>
    <w:rsid w:val="005E5004"/>
    <w:rsid w:val="005F23FB"/>
    <w:rsid w:val="005F3147"/>
    <w:rsid w:val="00616108"/>
    <w:rsid w:val="00620904"/>
    <w:rsid w:val="00622C79"/>
    <w:rsid w:val="00623FCF"/>
    <w:rsid w:val="00635394"/>
    <w:rsid w:val="00642814"/>
    <w:rsid w:val="006513F6"/>
    <w:rsid w:val="0065328F"/>
    <w:rsid w:val="006576E6"/>
    <w:rsid w:val="00670B78"/>
    <w:rsid w:val="00671E44"/>
    <w:rsid w:val="00676FF0"/>
    <w:rsid w:val="006824F5"/>
    <w:rsid w:val="0068347C"/>
    <w:rsid w:val="0068364C"/>
    <w:rsid w:val="00685F7C"/>
    <w:rsid w:val="00686D1A"/>
    <w:rsid w:val="00693B0D"/>
    <w:rsid w:val="006A0EA6"/>
    <w:rsid w:val="006B1938"/>
    <w:rsid w:val="006B4050"/>
    <w:rsid w:val="006B6D1F"/>
    <w:rsid w:val="006C0F77"/>
    <w:rsid w:val="006C3C4E"/>
    <w:rsid w:val="006D15F7"/>
    <w:rsid w:val="006D544D"/>
    <w:rsid w:val="006E2D66"/>
    <w:rsid w:val="006F22CE"/>
    <w:rsid w:val="00700ECA"/>
    <w:rsid w:val="007045EF"/>
    <w:rsid w:val="00713DD1"/>
    <w:rsid w:val="0071700E"/>
    <w:rsid w:val="007210E0"/>
    <w:rsid w:val="007221F0"/>
    <w:rsid w:val="007228EE"/>
    <w:rsid w:val="00724278"/>
    <w:rsid w:val="00724A36"/>
    <w:rsid w:val="00724CC3"/>
    <w:rsid w:val="00737568"/>
    <w:rsid w:val="007375B8"/>
    <w:rsid w:val="00743F04"/>
    <w:rsid w:val="007475FA"/>
    <w:rsid w:val="00747B79"/>
    <w:rsid w:val="0075413A"/>
    <w:rsid w:val="00755F43"/>
    <w:rsid w:val="0075765C"/>
    <w:rsid w:val="007617F3"/>
    <w:rsid w:val="00761C86"/>
    <w:rsid w:val="00761D0D"/>
    <w:rsid w:val="00767055"/>
    <w:rsid w:val="00773221"/>
    <w:rsid w:val="00773478"/>
    <w:rsid w:val="00775720"/>
    <w:rsid w:val="00790917"/>
    <w:rsid w:val="00791249"/>
    <w:rsid w:val="00791588"/>
    <w:rsid w:val="00791F65"/>
    <w:rsid w:val="00796062"/>
    <w:rsid w:val="007B06AB"/>
    <w:rsid w:val="007B35ED"/>
    <w:rsid w:val="007B49A1"/>
    <w:rsid w:val="007B629E"/>
    <w:rsid w:val="007C6F29"/>
    <w:rsid w:val="007C7422"/>
    <w:rsid w:val="007D69D4"/>
    <w:rsid w:val="007E08A1"/>
    <w:rsid w:val="007E696E"/>
    <w:rsid w:val="007E7188"/>
    <w:rsid w:val="007E78BD"/>
    <w:rsid w:val="007F0000"/>
    <w:rsid w:val="007F1630"/>
    <w:rsid w:val="007F1754"/>
    <w:rsid w:val="007F2602"/>
    <w:rsid w:val="00801084"/>
    <w:rsid w:val="00804C60"/>
    <w:rsid w:val="00813209"/>
    <w:rsid w:val="00814E22"/>
    <w:rsid w:val="00822B8F"/>
    <w:rsid w:val="00822BAF"/>
    <w:rsid w:val="00824DDC"/>
    <w:rsid w:val="0082664A"/>
    <w:rsid w:val="0082770B"/>
    <w:rsid w:val="0084003A"/>
    <w:rsid w:val="00843141"/>
    <w:rsid w:val="00851E36"/>
    <w:rsid w:val="00854159"/>
    <w:rsid w:val="008602A4"/>
    <w:rsid w:val="00874BE9"/>
    <w:rsid w:val="008758CA"/>
    <w:rsid w:val="008807A3"/>
    <w:rsid w:val="00880D50"/>
    <w:rsid w:val="008815CB"/>
    <w:rsid w:val="0088214F"/>
    <w:rsid w:val="00891BD2"/>
    <w:rsid w:val="008A19DB"/>
    <w:rsid w:val="008A1DED"/>
    <w:rsid w:val="008A29E4"/>
    <w:rsid w:val="008A7C97"/>
    <w:rsid w:val="008B513E"/>
    <w:rsid w:val="008B68ED"/>
    <w:rsid w:val="008B78FA"/>
    <w:rsid w:val="008C017A"/>
    <w:rsid w:val="008C0E96"/>
    <w:rsid w:val="008C193C"/>
    <w:rsid w:val="008C6E86"/>
    <w:rsid w:val="008E1459"/>
    <w:rsid w:val="008E1DA6"/>
    <w:rsid w:val="008F62E5"/>
    <w:rsid w:val="008F70EE"/>
    <w:rsid w:val="0090758B"/>
    <w:rsid w:val="00913E29"/>
    <w:rsid w:val="00915F13"/>
    <w:rsid w:val="00926FFE"/>
    <w:rsid w:val="00933469"/>
    <w:rsid w:val="0093373C"/>
    <w:rsid w:val="00936EA8"/>
    <w:rsid w:val="009430C7"/>
    <w:rsid w:val="0094413C"/>
    <w:rsid w:val="009448FC"/>
    <w:rsid w:val="00944E27"/>
    <w:rsid w:val="009564BD"/>
    <w:rsid w:val="00957EC8"/>
    <w:rsid w:val="00961C36"/>
    <w:rsid w:val="00962396"/>
    <w:rsid w:val="009635A1"/>
    <w:rsid w:val="0096442F"/>
    <w:rsid w:val="009750FB"/>
    <w:rsid w:val="009759DE"/>
    <w:rsid w:val="00975AC4"/>
    <w:rsid w:val="009811B6"/>
    <w:rsid w:val="00984091"/>
    <w:rsid w:val="00986224"/>
    <w:rsid w:val="009870FD"/>
    <w:rsid w:val="009A0E55"/>
    <w:rsid w:val="009A0E64"/>
    <w:rsid w:val="009A19EF"/>
    <w:rsid w:val="009B190C"/>
    <w:rsid w:val="009B278D"/>
    <w:rsid w:val="009B32B7"/>
    <w:rsid w:val="009B7F14"/>
    <w:rsid w:val="009C4638"/>
    <w:rsid w:val="009D608C"/>
    <w:rsid w:val="009E10D6"/>
    <w:rsid w:val="009E62C6"/>
    <w:rsid w:val="00A072C4"/>
    <w:rsid w:val="00A16CAB"/>
    <w:rsid w:val="00A17859"/>
    <w:rsid w:val="00A22512"/>
    <w:rsid w:val="00A2423B"/>
    <w:rsid w:val="00A26694"/>
    <w:rsid w:val="00A31565"/>
    <w:rsid w:val="00A45ADD"/>
    <w:rsid w:val="00A51068"/>
    <w:rsid w:val="00A63DD9"/>
    <w:rsid w:val="00A65BCC"/>
    <w:rsid w:val="00A6669E"/>
    <w:rsid w:val="00A72451"/>
    <w:rsid w:val="00A724C3"/>
    <w:rsid w:val="00A75E59"/>
    <w:rsid w:val="00A85428"/>
    <w:rsid w:val="00A865CA"/>
    <w:rsid w:val="00A92632"/>
    <w:rsid w:val="00A92B74"/>
    <w:rsid w:val="00A932E5"/>
    <w:rsid w:val="00AA07F3"/>
    <w:rsid w:val="00AA2027"/>
    <w:rsid w:val="00AB3144"/>
    <w:rsid w:val="00AB7007"/>
    <w:rsid w:val="00AC2D78"/>
    <w:rsid w:val="00AC5A5C"/>
    <w:rsid w:val="00AE6BEB"/>
    <w:rsid w:val="00AF3FBD"/>
    <w:rsid w:val="00B016E4"/>
    <w:rsid w:val="00B02C2F"/>
    <w:rsid w:val="00B07C37"/>
    <w:rsid w:val="00B148D6"/>
    <w:rsid w:val="00B17977"/>
    <w:rsid w:val="00B179B5"/>
    <w:rsid w:val="00B200E3"/>
    <w:rsid w:val="00B226A5"/>
    <w:rsid w:val="00B25165"/>
    <w:rsid w:val="00B331F6"/>
    <w:rsid w:val="00B339E8"/>
    <w:rsid w:val="00B41471"/>
    <w:rsid w:val="00B434C5"/>
    <w:rsid w:val="00B4367E"/>
    <w:rsid w:val="00B5031A"/>
    <w:rsid w:val="00B55795"/>
    <w:rsid w:val="00B57506"/>
    <w:rsid w:val="00B66245"/>
    <w:rsid w:val="00B66786"/>
    <w:rsid w:val="00B72B82"/>
    <w:rsid w:val="00B8212C"/>
    <w:rsid w:val="00B83CFF"/>
    <w:rsid w:val="00B84C68"/>
    <w:rsid w:val="00B87C31"/>
    <w:rsid w:val="00B90ECF"/>
    <w:rsid w:val="00B94294"/>
    <w:rsid w:val="00B978F4"/>
    <w:rsid w:val="00BA5484"/>
    <w:rsid w:val="00BA596F"/>
    <w:rsid w:val="00BB102F"/>
    <w:rsid w:val="00BC0BE3"/>
    <w:rsid w:val="00BC589A"/>
    <w:rsid w:val="00BC5D81"/>
    <w:rsid w:val="00BD17B4"/>
    <w:rsid w:val="00BD3E11"/>
    <w:rsid w:val="00BD6E10"/>
    <w:rsid w:val="00BD7502"/>
    <w:rsid w:val="00BE2FFD"/>
    <w:rsid w:val="00BE4647"/>
    <w:rsid w:val="00C136E6"/>
    <w:rsid w:val="00C13B38"/>
    <w:rsid w:val="00C15E0F"/>
    <w:rsid w:val="00C2014B"/>
    <w:rsid w:val="00C373C6"/>
    <w:rsid w:val="00C51B38"/>
    <w:rsid w:val="00C540FD"/>
    <w:rsid w:val="00C604B8"/>
    <w:rsid w:val="00C63856"/>
    <w:rsid w:val="00C63CFE"/>
    <w:rsid w:val="00C71520"/>
    <w:rsid w:val="00C74DF2"/>
    <w:rsid w:val="00C81444"/>
    <w:rsid w:val="00C927D3"/>
    <w:rsid w:val="00C93362"/>
    <w:rsid w:val="00C9527A"/>
    <w:rsid w:val="00C96F0A"/>
    <w:rsid w:val="00CA4160"/>
    <w:rsid w:val="00CA5EAB"/>
    <w:rsid w:val="00CA5F01"/>
    <w:rsid w:val="00CB0376"/>
    <w:rsid w:val="00CB0C92"/>
    <w:rsid w:val="00CB51F7"/>
    <w:rsid w:val="00CB55A3"/>
    <w:rsid w:val="00CB67B6"/>
    <w:rsid w:val="00CC2845"/>
    <w:rsid w:val="00CC2CC2"/>
    <w:rsid w:val="00CC5D19"/>
    <w:rsid w:val="00CD2F08"/>
    <w:rsid w:val="00CE0FA1"/>
    <w:rsid w:val="00CE174C"/>
    <w:rsid w:val="00CE1C20"/>
    <w:rsid w:val="00CE48BD"/>
    <w:rsid w:val="00CE51C9"/>
    <w:rsid w:val="00CF07BB"/>
    <w:rsid w:val="00CF2D65"/>
    <w:rsid w:val="00CF3B97"/>
    <w:rsid w:val="00CF73D5"/>
    <w:rsid w:val="00D0293C"/>
    <w:rsid w:val="00D048B6"/>
    <w:rsid w:val="00D17402"/>
    <w:rsid w:val="00D17E6B"/>
    <w:rsid w:val="00D20D95"/>
    <w:rsid w:val="00D2202C"/>
    <w:rsid w:val="00D26BFB"/>
    <w:rsid w:val="00D31459"/>
    <w:rsid w:val="00D31FDD"/>
    <w:rsid w:val="00D40CD6"/>
    <w:rsid w:val="00D469B8"/>
    <w:rsid w:val="00D51C51"/>
    <w:rsid w:val="00D52215"/>
    <w:rsid w:val="00D626D9"/>
    <w:rsid w:val="00D76FF3"/>
    <w:rsid w:val="00D90804"/>
    <w:rsid w:val="00DA15D0"/>
    <w:rsid w:val="00DA35D4"/>
    <w:rsid w:val="00DA43B1"/>
    <w:rsid w:val="00DA534C"/>
    <w:rsid w:val="00DA58BD"/>
    <w:rsid w:val="00DA7E20"/>
    <w:rsid w:val="00DB135E"/>
    <w:rsid w:val="00DB1434"/>
    <w:rsid w:val="00DB1896"/>
    <w:rsid w:val="00DB2BA7"/>
    <w:rsid w:val="00DB2BEE"/>
    <w:rsid w:val="00DB3360"/>
    <w:rsid w:val="00DB3379"/>
    <w:rsid w:val="00DB4626"/>
    <w:rsid w:val="00DB582B"/>
    <w:rsid w:val="00DC3307"/>
    <w:rsid w:val="00DC3CB6"/>
    <w:rsid w:val="00DD2804"/>
    <w:rsid w:val="00DF00CB"/>
    <w:rsid w:val="00DF6F7D"/>
    <w:rsid w:val="00E04B82"/>
    <w:rsid w:val="00E15F06"/>
    <w:rsid w:val="00E16CAA"/>
    <w:rsid w:val="00E23BB6"/>
    <w:rsid w:val="00E2566C"/>
    <w:rsid w:val="00E2665E"/>
    <w:rsid w:val="00E27E9F"/>
    <w:rsid w:val="00E30955"/>
    <w:rsid w:val="00E33D28"/>
    <w:rsid w:val="00E3433C"/>
    <w:rsid w:val="00E34BEA"/>
    <w:rsid w:val="00E36B66"/>
    <w:rsid w:val="00E408D7"/>
    <w:rsid w:val="00E4094E"/>
    <w:rsid w:val="00E414C4"/>
    <w:rsid w:val="00E418D7"/>
    <w:rsid w:val="00E44138"/>
    <w:rsid w:val="00E4781F"/>
    <w:rsid w:val="00E52883"/>
    <w:rsid w:val="00E54DEA"/>
    <w:rsid w:val="00E5644A"/>
    <w:rsid w:val="00E61BB5"/>
    <w:rsid w:val="00E74C70"/>
    <w:rsid w:val="00E77E91"/>
    <w:rsid w:val="00E81C37"/>
    <w:rsid w:val="00E8343C"/>
    <w:rsid w:val="00E83CC5"/>
    <w:rsid w:val="00E84694"/>
    <w:rsid w:val="00E8498C"/>
    <w:rsid w:val="00E93C0F"/>
    <w:rsid w:val="00E95785"/>
    <w:rsid w:val="00EA5948"/>
    <w:rsid w:val="00EA7B8E"/>
    <w:rsid w:val="00EB0002"/>
    <w:rsid w:val="00EB5D04"/>
    <w:rsid w:val="00EC602C"/>
    <w:rsid w:val="00EC6077"/>
    <w:rsid w:val="00ED0755"/>
    <w:rsid w:val="00ED66B1"/>
    <w:rsid w:val="00EE30D7"/>
    <w:rsid w:val="00EE4B11"/>
    <w:rsid w:val="00EE7FF1"/>
    <w:rsid w:val="00EF1524"/>
    <w:rsid w:val="00EF3A99"/>
    <w:rsid w:val="00F03AFD"/>
    <w:rsid w:val="00F11630"/>
    <w:rsid w:val="00F174FC"/>
    <w:rsid w:val="00F25391"/>
    <w:rsid w:val="00F2561B"/>
    <w:rsid w:val="00F30C95"/>
    <w:rsid w:val="00F32034"/>
    <w:rsid w:val="00F328D0"/>
    <w:rsid w:val="00F377B8"/>
    <w:rsid w:val="00F42000"/>
    <w:rsid w:val="00F43F2F"/>
    <w:rsid w:val="00F447B5"/>
    <w:rsid w:val="00F45B8F"/>
    <w:rsid w:val="00F51EBD"/>
    <w:rsid w:val="00F552B2"/>
    <w:rsid w:val="00F566E4"/>
    <w:rsid w:val="00F568D7"/>
    <w:rsid w:val="00F62412"/>
    <w:rsid w:val="00F624EE"/>
    <w:rsid w:val="00F71C8E"/>
    <w:rsid w:val="00F876DC"/>
    <w:rsid w:val="00F91EFD"/>
    <w:rsid w:val="00F93156"/>
    <w:rsid w:val="00F95CCC"/>
    <w:rsid w:val="00F97B1A"/>
    <w:rsid w:val="00FA0A5F"/>
    <w:rsid w:val="00FA3BA5"/>
    <w:rsid w:val="00FB78B7"/>
    <w:rsid w:val="00FD5D19"/>
    <w:rsid w:val="00FD6CFA"/>
    <w:rsid w:val="00FE60F9"/>
    <w:rsid w:val="00FF0D83"/>
    <w:rsid w:val="00FF7687"/>
    <w:rsid w:val="00FF7E74"/>
    <w:rsid w:val="01EA4FE5"/>
    <w:rsid w:val="07774024"/>
    <w:rsid w:val="07C744B5"/>
    <w:rsid w:val="07E52732"/>
    <w:rsid w:val="08307CCC"/>
    <w:rsid w:val="0878549C"/>
    <w:rsid w:val="0C03406D"/>
    <w:rsid w:val="0CF714C7"/>
    <w:rsid w:val="0E24057B"/>
    <w:rsid w:val="177A6A90"/>
    <w:rsid w:val="177F008E"/>
    <w:rsid w:val="1829220C"/>
    <w:rsid w:val="1A7110DF"/>
    <w:rsid w:val="1B421D6E"/>
    <w:rsid w:val="1C0E7608"/>
    <w:rsid w:val="1F946995"/>
    <w:rsid w:val="238C666F"/>
    <w:rsid w:val="26590849"/>
    <w:rsid w:val="26B9503F"/>
    <w:rsid w:val="27C168A3"/>
    <w:rsid w:val="282E0580"/>
    <w:rsid w:val="2AE6710D"/>
    <w:rsid w:val="2DD702D0"/>
    <w:rsid w:val="2DF00A94"/>
    <w:rsid w:val="311E59FD"/>
    <w:rsid w:val="32CA58A2"/>
    <w:rsid w:val="342306F0"/>
    <w:rsid w:val="3582452E"/>
    <w:rsid w:val="36982D6F"/>
    <w:rsid w:val="397A1A2A"/>
    <w:rsid w:val="3B81357D"/>
    <w:rsid w:val="408C5E57"/>
    <w:rsid w:val="41285BBE"/>
    <w:rsid w:val="422F0EE5"/>
    <w:rsid w:val="436D5831"/>
    <w:rsid w:val="44C45AA2"/>
    <w:rsid w:val="45A3375F"/>
    <w:rsid w:val="469F0E43"/>
    <w:rsid w:val="47557C01"/>
    <w:rsid w:val="48361B51"/>
    <w:rsid w:val="48755C40"/>
    <w:rsid w:val="4A8B2AE2"/>
    <w:rsid w:val="4C1324F3"/>
    <w:rsid w:val="4C217268"/>
    <w:rsid w:val="4C5C0C45"/>
    <w:rsid w:val="548D1B28"/>
    <w:rsid w:val="59141F84"/>
    <w:rsid w:val="5B291CE1"/>
    <w:rsid w:val="5BCD0EC4"/>
    <w:rsid w:val="5DC11459"/>
    <w:rsid w:val="5F273D7C"/>
    <w:rsid w:val="61A823E6"/>
    <w:rsid w:val="65614F85"/>
    <w:rsid w:val="689F7BF3"/>
    <w:rsid w:val="6D1776DD"/>
    <w:rsid w:val="6D6E51DA"/>
    <w:rsid w:val="725A04CB"/>
    <w:rsid w:val="748C31C3"/>
    <w:rsid w:val="75A20F59"/>
    <w:rsid w:val="75C426BC"/>
    <w:rsid w:val="797F53FA"/>
    <w:rsid w:val="7C3E3B60"/>
    <w:rsid w:val="7DFD1F62"/>
    <w:rsid w:val="7E8B1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rules v:ext="edit">
        <o:r id="V:Rule3" type="connector" idref="#_x0000_s1042"/>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semiHidden="0" w:uiPriority="0"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C701F"/>
    <w:pPr>
      <w:widowControl w:val="0"/>
      <w:jc w:val="both"/>
    </w:pPr>
    <w:rPr>
      <w:kern w:val="2"/>
      <w:sz w:val="21"/>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rmal Indent"/>
    <w:basedOn w:val="a4"/>
    <w:qFormat/>
    <w:rsid w:val="00435500"/>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paragraph" w:styleId="a9">
    <w:name w:val="Body Text"/>
    <w:basedOn w:val="a4"/>
    <w:link w:val="Char"/>
    <w:qFormat/>
    <w:rsid w:val="00435500"/>
    <w:pPr>
      <w:spacing w:after="120"/>
    </w:pPr>
    <w:rPr>
      <w:rFonts w:ascii="Times New Roman" w:eastAsia="宋体" w:hAnsi="Times New Roman" w:cs="Times New Roman"/>
      <w:szCs w:val="24"/>
    </w:rPr>
  </w:style>
  <w:style w:type="paragraph" w:styleId="aa">
    <w:name w:val="Body Text Indent"/>
    <w:basedOn w:val="a4"/>
    <w:link w:val="Char0"/>
    <w:qFormat/>
    <w:rsid w:val="00435500"/>
    <w:pPr>
      <w:widowControl/>
      <w:ind w:firstLine="538"/>
      <w:jc w:val="left"/>
    </w:pPr>
    <w:rPr>
      <w:rFonts w:ascii="宋体" w:eastAsia="宋体" w:hAnsi="宋体" w:cs="Times New Roman"/>
      <w:kern w:val="0"/>
      <w:sz w:val="24"/>
      <w:szCs w:val="24"/>
    </w:rPr>
  </w:style>
  <w:style w:type="paragraph" w:styleId="ab">
    <w:name w:val="Date"/>
    <w:basedOn w:val="a4"/>
    <w:next w:val="a4"/>
    <w:link w:val="Char1"/>
    <w:qFormat/>
    <w:rsid w:val="00435500"/>
    <w:pPr>
      <w:ind w:leftChars="2500" w:left="100"/>
    </w:pPr>
    <w:rPr>
      <w:rFonts w:ascii="Calibri" w:eastAsia="宋体" w:hAnsi="Calibri" w:cs="Times New Roman"/>
    </w:rPr>
  </w:style>
  <w:style w:type="paragraph" w:styleId="2">
    <w:name w:val="Body Text Indent 2"/>
    <w:basedOn w:val="a4"/>
    <w:link w:val="2Char"/>
    <w:qFormat/>
    <w:rsid w:val="00435500"/>
    <w:pPr>
      <w:spacing w:after="120" w:line="480" w:lineRule="auto"/>
      <w:ind w:leftChars="200" w:left="420"/>
    </w:pPr>
    <w:rPr>
      <w:rFonts w:ascii="Times New Roman" w:eastAsia="宋体" w:hAnsi="Times New Roman" w:cs="Times New Roman"/>
      <w:szCs w:val="24"/>
    </w:rPr>
  </w:style>
  <w:style w:type="paragraph" w:styleId="ac">
    <w:name w:val="Balloon Text"/>
    <w:basedOn w:val="a4"/>
    <w:link w:val="Char2"/>
    <w:qFormat/>
    <w:rsid w:val="00435500"/>
    <w:rPr>
      <w:rFonts w:ascii="Calibri" w:eastAsia="宋体" w:hAnsi="Calibri" w:cs="Times New Roman"/>
      <w:sz w:val="18"/>
      <w:szCs w:val="18"/>
    </w:rPr>
  </w:style>
  <w:style w:type="paragraph" w:styleId="ad">
    <w:name w:val="footer"/>
    <w:basedOn w:val="a4"/>
    <w:link w:val="Char3"/>
    <w:qFormat/>
    <w:rsid w:val="00435500"/>
    <w:pPr>
      <w:tabs>
        <w:tab w:val="center" w:pos="4153"/>
        <w:tab w:val="right" w:pos="8306"/>
      </w:tabs>
      <w:snapToGrid w:val="0"/>
      <w:jc w:val="left"/>
    </w:pPr>
    <w:rPr>
      <w:rFonts w:ascii="Calibri" w:eastAsia="宋体" w:hAnsi="Calibri" w:cs="Times New Roman"/>
      <w:sz w:val="18"/>
      <w:szCs w:val="18"/>
    </w:rPr>
  </w:style>
  <w:style w:type="paragraph" w:styleId="3">
    <w:name w:val="Body Text Indent 3"/>
    <w:basedOn w:val="a4"/>
    <w:link w:val="3Char"/>
    <w:qFormat/>
    <w:rsid w:val="00435500"/>
    <w:pPr>
      <w:spacing w:after="120"/>
      <w:ind w:leftChars="200" w:left="420"/>
    </w:pPr>
    <w:rPr>
      <w:rFonts w:ascii="Times New Roman" w:eastAsia="宋体" w:hAnsi="Times New Roman" w:cs="Times New Roman"/>
      <w:sz w:val="16"/>
      <w:szCs w:val="16"/>
    </w:rPr>
  </w:style>
  <w:style w:type="paragraph" w:styleId="ae">
    <w:name w:val="Title"/>
    <w:basedOn w:val="a4"/>
    <w:link w:val="Char4"/>
    <w:qFormat/>
    <w:rsid w:val="00435500"/>
    <w:pPr>
      <w:widowControl/>
      <w:spacing w:line="500" w:lineRule="exact"/>
      <w:jc w:val="center"/>
    </w:pPr>
    <w:rPr>
      <w:rFonts w:ascii="宋体" w:eastAsia="宋体" w:hAnsi="宋体" w:cs="Times New Roman"/>
      <w:b/>
      <w:bCs/>
      <w:kern w:val="0"/>
      <w:sz w:val="44"/>
      <w:szCs w:val="24"/>
    </w:rPr>
  </w:style>
  <w:style w:type="paragraph" w:styleId="af">
    <w:name w:val="Body Text First Indent"/>
    <w:basedOn w:val="a9"/>
    <w:link w:val="Char5"/>
    <w:qFormat/>
    <w:rsid w:val="00435500"/>
    <w:pPr>
      <w:ind w:firstLineChars="100" w:firstLine="420"/>
    </w:pPr>
  </w:style>
  <w:style w:type="table" w:styleId="af0">
    <w:name w:val="Table Grid"/>
    <w:basedOn w:val="a6"/>
    <w:qFormat/>
    <w:rsid w:val="0043550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5"/>
    <w:qFormat/>
    <w:rsid w:val="00435500"/>
    <w:rPr>
      <w:b/>
      <w:bCs/>
    </w:rPr>
  </w:style>
  <w:style w:type="character" w:styleId="af2">
    <w:name w:val="page number"/>
    <w:basedOn w:val="a5"/>
    <w:qFormat/>
    <w:rsid w:val="00435500"/>
  </w:style>
  <w:style w:type="character" w:customStyle="1" w:styleId="FooterChar">
    <w:name w:val="Footer Char"/>
    <w:basedOn w:val="a5"/>
    <w:qFormat/>
    <w:rsid w:val="00435500"/>
    <w:rPr>
      <w:rFonts w:ascii="Calibri" w:eastAsia="宋体" w:hAnsi="Calibri"/>
      <w:kern w:val="2"/>
      <w:sz w:val="18"/>
      <w:szCs w:val="18"/>
      <w:lang w:val="en-US" w:eastAsia="zh-CN" w:bidi="ar-SA"/>
    </w:rPr>
  </w:style>
  <w:style w:type="paragraph" w:customStyle="1" w:styleId="af3">
    <w:name w:val="标准标志"/>
    <w:next w:val="a4"/>
    <w:qFormat/>
    <w:rsid w:val="00435500"/>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character" w:customStyle="1" w:styleId="1">
    <w:name w:val="页码1"/>
    <w:basedOn w:val="a5"/>
    <w:qFormat/>
    <w:rsid w:val="00435500"/>
  </w:style>
  <w:style w:type="character" w:customStyle="1" w:styleId="af4">
    <w:name w:val="发布"/>
    <w:qFormat/>
    <w:rsid w:val="00435500"/>
    <w:rPr>
      <w:rFonts w:ascii="黑体" w:eastAsia="黑体"/>
      <w:spacing w:val="22"/>
      <w:w w:val="100"/>
      <w:position w:val="3"/>
      <w:sz w:val="28"/>
    </w:rPr>
  </w:style>
  <w:style w:type="character" w:customStyle="1" w:styleId="Char10">
    <w:name w:val="页眉 Char1"/>
    <w:basedOn w:val="a5"/>
    <w:uiPriority w:val="99"/>
    <w:semiHidden/>
    <w:qFormat/>
    <w:rsid w:val="00435500"/>
    <w:rPr>
      <w:sz w:val="18"/>
      <w:szCs w:val="18"/>
    </w:rPr>
  </w:style>
  <w:style w:type="character" w:customStyle="1" w:styleId="Char1">
    <w:name w:val="日期 Char"/>
    <w:basedOn w:val="a5"/>
    <w:link w:val="ab"/>
    <w:qFormat/>
    <w:rsid w:val="00435500"/>
    <w:rPr>
      <w:rFonts w:ascii="Calibri" w:eastAsia="宋体" w:hAnsi="Calibri" w:cs="Times New Roman"/>
    </w:rPr>
  </w:style>
  <w:style w:type="paragraph" w:customStyle="1" w:styleId="10">
    <w:name w:val="列出段落1"/>
    <w:basedOn w:val="a4"/>
    <w:qFormat/>
    <w:rsid w:val="00435500"/>
    <w:pPr>
      <w:ind w:firstLineChars="200" w:firstLine="420"/>
    </w:pPr>
    <w:rPr>
      <w:rFonts w:ascii="Calibri" w:eastAsia="宋体" w:hAnsi="Calibri" w:cs="Times New Roman"/>
    </w:rPr>
  </w:style>
  <w:style w:type="character" w:customStyle="1" w:styleId="Char2">
    <w:name w:val="批注框文本 Char"/>
    <w:basedOn w:val="a5"/>
    <w:link w:val="ac"/>
    <w:qFormat/>
    <w:rsid w:val="00435500"/>
    <w:rPr>
      <w:rFonts w:ascii="Calibri" w:eastAsia="宋体" w:hAnsi="Calibri" w:cs="Times New Roman"/>
      <w:sz w:val="18"/>
      <w:szCs w:val="18"/>
    </w:rPr>
  </w:style>
  <w:style w:type="character" w:customStyle="1" w:styleId="Char3">
    <w:name w:val="页脚 Char"/>
    <w:basedOn w:val="a5"/>
    <w:link w:val="ad"/>
    <w:qFormat/>
    <w:rsid w:val="00435500"/>
    <w:rPr>
      <w:rFonts w:ascii="Calibri" w:eastAsia="宋体" w:hAnsi="Calibri" w:cs="Times New Roman"/>
      <w:sz w:val="18"/>
      <w:szCs w:val="18"/>
    </w:rPr>
  </w:style>
  <w:style w:type="character" w:customStyle="1" w:styleId="Char0">
    <w:name w:val="正文文本缩进 Char"/>
    <w:basedOn w:val="a5"/>
    <w:link w:val="aa"/>
    <w:qFormat/>
    <w:rsid w:val="00435500"/>
    <w:rPr>
      <w:rFonts w:ascii="宋体" w:eastAsia="宋体" w:hAnsi="宋体" w:cs="Times New Roman"/>
      <w:kern w:val="0"/>
      <w:sz w:val="24"/>
      <w:szCs w:val="24"/>
    </w:rPr>
  </w:style>
  <w:style w:type="character" w:customStyle="1" w:styleId="Char4">
    <w:name w:val="标题 Char"/>
    <w:basedOn w:val="a5"/>
    <w:link w:val="ae"/>
    <w:qFormat/>
    <w:rsid w:val="00435500"/>
    <w:rPr>
      <w:rFonts w:ascii="宋体" w:eastAsia="宋体" w:hAnsi="宋体" w:cs="Times New Roman"/>
      <w:b/>
      <w:bCs/>
      <w:kern w:val="0"/>
      <w:sz w:val="44"/>
      <w:szCs w:val="24"/>
    </w:rPr>
  </w:style>
  <w:style w:type="paragraph" w:customStyle="1" w:styleId="Char6">
    <w:name w:val="Char"/>
    <w:basedOn w:val="a4"/>
    <w:qFormat/>
    <w:rsid w:val="00435500"/>
    <w:rPr>
      <w:rFonts w:ascii="Times New Roman" w:eastAsia="宋体" w:hAnsi="Times New Roman" w:cs="Times New Roman"/>
      <w:szCs w:val="24"/>
    </w:rPr>
  </w:style>
  <w:style w:type="character" w:customStyle="1" w:styleId="2Char">
    <w:name w:val="正文文本缩进 2 Char"/>
    <w:basedOn w:val="a5"/>
    <w:link w:val="2"/>
    <w:qFormat/>
    <w:rsid w:val="00435500"/>
    <w:rPr>
      <w:rFonts w:ascii="Times New Roman" w:eastAsia="宋体" w:hAnsi="Times New Roman" w:cs="Times New Roman"/>
      <w:szCs w:val="24"/>
    </w:rPr>
  </w:style>
  <w:style w:type="character" w:customStyle="1" w:styleId="3Char">
    <w:name w:val="正文文本缩进 3 Char"/>
    <w:basedOn w:val="a5"/>
    <w:link w:val="3"/>
    <w:qFormat/>
    <w:rsid w:val="00435500"/>
    <w:rPr>
      <w:rFonts w:ascii="Times New Roman" w:eastAsia="宋体" w:hAnsi="Times New Roman" w:cs="Times New Roman"/>
      <w:sz w:val="16"/>
      <w:szCs w:val="16"/>
    </w:rPr>
  </w:style>
  <w:style w:type="paragraph" w:customStyle="1" w:styleId="af5">
    <w:name w:val="封面标准英文名称"/>
    <w:qFormat/>
    <w:rsid w:val="00435500"/>
    <w:pPr>
      <w:widowControl w:val="0"/>
      <w:spacing w:before="370" w:line="400" w:lineRule="exact"/>
      <w:jc w:val="center"/>
    </w:pPr>
    <w:rPr>
      <w:rFonts w:ascii="Times New Roman" w:eastAsia="宋体" w:hAnsi="Times New Roman" w:cs="Times New Roman"/>
      <w:sz w:val="28"/>
    </w:rPr>
  </w:style>
  <w:style w:type="character" w:customStyle="1" w:styleId="Char">
    <w:name w:val="正文文本 Char"/>
    <w:basedOn w:val="a5"/>
    <w:link w:val="a9"/>
    <w:qFormat/>
    <w:rsid w:val="00435500"/>
    <w:rPr>
      <w:rFonts w:ascii="Times New Roman" w:eastAsia="宋体" w:hAnsi="Times New Roman" w:cs="Times New Roman"/>
      <w:szCs w:val="24"/>
    </w:rPr>
  </w:style>
  <w:style w:type="character" w:customStyle="1" w:styleId="Char5">
    <w:name w:val="正文首行缩进 Char"/>
    <w:basedOn w:val="Char"/>
    <w:link w:val="af"/>
    <w:qFormat/>
    <w:rsid w:val="00435500"/>
  </w:style>
  <w:style w:type="character" w:customStyle="1" w:styleId="af6">
    <w:name w:val="表中文字"/>
    <w:basedOn w:val="a5"/>
    <w:qFormat/>
    <w:rsid w:val="00435500"/>
    <w:rPr>
      <w:rFonts w:ascii="宋体" w:eastAsia="宋体"/>
      <w:sz w:val="18"/>
    </w:rPr>
  </w:style>
  <w:style w:type="character" w:customStyle="1" w:styleId="af7">
    <w:name w:val="注释"/>
    <w:basedOn w:val="a5"/>
    <w:qFormat/>
    <w:rsid w:val="00435500"/>
    <w:rPr>
      <w:rFonts w:ascii="Times New Roman" w:eastAsia="宋体"/>
      <w:sz w:val="18"/>
    </w:rPr>
  </w:style>
  <w:style w:type="paragraph" w:customStyle="1" w:styleId="af8">
    <w:name w:val="段"/>
    <w:link w:val="Char7"/>
    <w:qFormat/>
    <w:rsid w:val="00435500"/>
    <w:pPr>
      <w:autoSpaceDE w:val="0"/>
      <w:autoSpaceDN w:val="0"/>
      <w:ind w:firstLineChars="200" w:firstLine="200"/>
      <w:jc w:val="both"/>
    </w:pPr>
    <w:rPr>
      <w:rFonts w:ascii="宋体" w:eastAsia="宋体" w:hAnsi="Times New Roman" w:cs="Times New Roman"/>
      <w:sz w:val="21"/>
    </w:rPr>
  </w:style>
  <w:style w:type="paragraph" w:customStyle="1" w:styleId="a0">
    <w:name w:val="前言、引言标题"/>
    <w:next w:val="a4"/>
    <w:qFormat/>
    <w:rsid w:val="00435500"/>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1">
    <w:name w:val="章标题"/>
    <w:next w:val="af8"/>
    <w:qFormat/>
    <w:rsid w:val="00435500"/>
    <w:pPr>
      <w:numPr>
        <w:ilvl w:val="1"/>
        <w:numId w:val="1"/>
      </w:numPr>
      <w:spacing w:beforeLines="50" w:afterLines="50"/>
      <w:jc w:val="both"/>
      <w:outlineLvl w:val="1"/>
    </w:pPr>
    <w:rPr>
      <w:rFonts w:ascii="黑体" w:eastAsia="黑体" w:hAnsi="Times New Roman" w:cs="Times New Roman"/>
      <w:sz w:val="21"/>
    </w:rPr>
  </w:style>
  <w:style w:type="paragraph" w:customStyle="1" w:styleId="a2">
    <w:name w:val="一级条标题"/>
    <w:next w:val="af8"/>
    <w:link w:val="Char8"/>
    <w:qFormat/>
    <w:rsid w:val="00435500"/>
    <w:pPr>
      <w:numPr>
        <w:ilvl w:val="2"/>
        <w:numId w:val="1"/>
      </w:numPr>
      <w:outlineLvl w:val="2"/>
    </w:pPr>
    <w:rPr>
      <w:rFonts w:ascii="Times New Roman" w:eastAsia="黑体" w:hAnsi="Times New Roman" w:cs="Times New Roman"/>
      <w:sz w:val="21"/>
    </w:rPr>
  </w:style>
  <w:style w:type="paragraph" w:customStyle="1" w:styleId="a3">
    <w:name w:val="二级条标题"/>
    <w:basedOn w:val="a2"/>
    <w:next w:val="af8"/>
    <w:qFormat/>
    <w:rsid w:val="00435500"/>
    <w:pPr>
      <w:numPr>
        <w:ilvl w:val="3"/>
      </w:numPr>
      <w:tabs>
        <w:tab w:val="left" w:pos="2880"/>
      </w:tabs>
      <w:ind w:left="2880" w:hanging="360"/>
      <w:outlineLvl w:val="3"/>
    </w:pPr>
  </w:style>
  <w:style w:type="paragraph" w:customStyle="1" w:styleId="af9">
    <w:name w:val="表题"/>
    <w:basedOn w:val="a4"/>
    <w:next w:val="af"/>
    <w:qFormat/>
    <w:rsid w:val="00435500"/>
    <w:pPr>
      <w:adjustRightInd w:val="0"/>
      <w:spacing w:line="320" w:lineRule="atLeast"/>
      <w:jc w:val="center"/>
      <w:textAlignment w:val="baseline"/>
    </w:pPr>
    <w:rPr>
      <w:rFonts w:ascii="黑体" w:eastAsia="黑体" w:hAnsi="宋体" w:cs="Times New Roman"/>
      <w:bCs/>
      <w:kern w:val="0"/>
      <w:szCs w:val="20"/>
    </w:rPr>
  </w:style>
  <w:style w:type="character" w:customStyle="1" w:styleId="Char7">
    <w:name w:val="段 Char"/>
    <w:basedOn w:val="a5"/>
    <w:link w:val="af8"/>
    <w:qFormat/>
    <w:rsid w:val="00435500"/>
    <w:rPr>
      <w:rFonts w:ascii="宋体" w:eastAsia="宋体" w:hAnsi="Times New Roman" w:cs="Times New Roman"/>
      <w:kern w:val="0"/>
      <w:szCs w:val="20"/>
    </w:rPr>
  </w:style>
  <w:style w:type="character" w:customStyle="1" w:styleId="Char8">
    <w:name w:val="一级条标题 Char"/>
    <w:basedOn w:val="a5"/>
    <w:link w:val="a2"/>
    <w:qFormat/>
    <w:rsid w:val="00435500"/>
    <w:rPr>
      <w:rFonts w:ascii="Times New Roman" w:eastAsia="黑体" w:hAnsi="Times New Roman" w:cs="Times New Roman"/>
      <w:kern w:val="0"/>
      <w:szCs w:val="20"/>
    </w:rPr>
  </w:style>
  <w:style w:type="paragraph" w:customStyle="1" w:styleId="a">
    <w:name w:val="正文表标题"/>
    <w:next w:val="af8"/>
    <w:qFormat/>
    <w:rsid w:val="00435500"/>
    <w:pPr>
      <w:numPr>
        <w:numId w:val="2"/>
      </w:numPr>
      <w:jc w:val="center"/>
    </w:pPr>
    <w:rPr>
      <w:rFonts w:ascii="黑体" w:eastAsia="黑体" w:hAnsi="Times New Roman" w:cs="Times New Roman"/>
      <w:sz w:val="24"/>
    </w:rPr>
  </w:style>
  <w:style w:type="character" w:customStyle="1" w:styleId="style61">
    <w:name w:val="style61"/>
    <w:basedOn w:val="a5"/>
    <w:qFormat/>
    <w:rsid w:val="00435500"/>
    <w:rPr>
      <w:sz w:val="21"/>
      <w:szCs w:val="21"/>
    </w:rPr>
  </w:style>
  <w:style w:type="paragraph" w:customStyle="1" w:styleId="afa">
    <w:name w:val="封面标准名称"/>
    <w:qFormat/>
    <w:rsid w:val="0043550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b">
    <w:name w:val="发布日期"/>
    <w:qFormat/>
    <w:rsid w:val="00435500"/>
    <w:pPr>
      <w:framePr w:w="4000" w:h="473" w:hRule="exact" w:hSpace="180" w:vSpace="180" w:wrap="around" w:hAnchor="margin" w:y="13511" w:anchorLock="1"/>
    </w:pPr>
    <w:rPr>
      <w:rFonts w:ascii="Times New Roman" w:eastAsia="黑体" w:hAnsi="Times New Roman" w:cs="Times New Roman"/>
      <w:sz w:val="28"/>
    </w:rPr>
  </w:style>
  <w:style w:type="paragraph" w:customStyle="1" w:styleId="20">
    <w:name w:val="封面标准号2"/>
    <w:basedOn w:val="a4"/>
    <w:qFormat/>
    <w:rsid w:val="0043550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c">
    <w:name w:val="封面标准代替信息"/>
    <w:basedOn w:val="20"/>
    <w:qFormat/>
    <w:rsid w:val="00435500"/>
    <w:pPr>
      <w:framePr w:wrap="around"/>
      <w:spacing w:before="57"/>
    </w:pPr>
    <w:rPr>
      <w:rFonts w:ascii="宋体"/>
      <w:sz w:val="21"/>
    </w:rPr>
  </w:style>
  <w:style w:type="paragraph" w:customStyle="1" w:styleId="afd">
    <w:name w:val="封面标准文稿类别"/>
    <w:qFormat/>
    <w:rsid w:val="00435500"/>
    <w:pPr>
      <w:spacing w:before="440" w:line="400" w:lineRule="exact"/>
      <w:jc w:val="center"/>
    </w:pPr>
    <w:rPr>
      <w:rFonts w:ascii="宋体" w:eastAsia="宋体" w:hAnsi="Times New Roman" w:cs="Times New Roman"/>
      <w:sz w:val="24"/>
    </w:rPr>
  </w:style>
  <w:style w:type="paragraph" w:customStyle="1" w:styleId="afe">
    <w:name w:val="封面正文"/>
    <w:qFormat/>
    <w:rsid w:val="00435500"/>
    <w:pPr>
      <w:jc w:val="both"/>
    </w:pPr>
    <w:rPr>
      <w:rFonts w:ascii="Times New Roman" w:eastAsia="宋体" w:hAnsi="Times New Roman" w:cs="Times New Roman"/>
    </w:rPr>
  </w:style>
  <w:style w:type="paragraph" w:customStyle="1" w:styleId="aff">
    <w:name w:val="其他标准称谓"/>
    <w:qFormat/>
    <w:rsid w:val="00435500"/>
    <w:pPr>
      <w:spacing w:line="0" w:lineRule="atLeast"/>
      <w:jc w:val="distribute"/>
    </w:pPr>
    <w:rPr>
      <w:rFonts w:ascii="黑体" w:eastAsia="黑体" w:hAnsi="宋体" w:cs="Times New Roman"/>
      <w:sz w:val="52"/>
    </w:rPr>
  </w:style>
  <w:style w:type="paragraph" w:customStyle="1" w:styleId="aff0">
    <w:name w:val="其他发布部门"/>
    <w:basedOn w:val="a4"/>
    <w:qFormat/>
    <w:rsid w:val="00435500"/>
    <w:pPr>
      <w:framePr w:w="7433" w:h="585" w:hRule="exact" w:hSpace="180" w:vSpace="180" w:wrap="around" w:hAnchor="margin" w:xAlign="center" w:y="14401" w:anchorLock="1"/>
      <w:widowControl/>
      <w:spacing w:line="0" w:lineRule="atLeast"/>
      <w:jc w:val="center"/>
    </w:pPr>
    <w:rPr>
      <w:rFonts w:ascii="黑体" w:eastAsia="黑体" w:hAnsi="Times New Roman" w:cs="Times New Roman"/>
      <w:spacing w:val="20"/>
      <w:w w:val="135"/>
      <w:kern w:val="0"/>
      <w:sz w:val="36"/>
      <w:szCs w:val="20"/>
    </w:rPr>
  </w:style>
  <w:style w:type="paragraph" w:customStyle="1" w:styleId="aff1">
    <w:name w:val="实施日期"/>
    <w:basedOn w:val="afb"/>
    <w:qFormat/>
    <w:rsid w:val="00435500"/>
    <w:pPr>
      <w:framePr w:hSpace="0" w:wrap="around" w:xAlign="right"/>
      <w:jc w:val="right"/>
    </w:pPr>
  </w:style>
  <w:style w:type="paragraph" w:styleId="aff2">
    <w:name w:val="header"/>
    <w:basedOn w:val="a4"/>
    <w:link w:val="Char9"/>
    <w:uiPriority w:val="99"/>
    <w:semiHidden/>
    <w:unhideWhenUsed/>
    <w:rsid w:val="009E10D6"/>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5"/>
    <w:link w:val="aff2"/>
    <w:uiPriority w:val="99"/>
    <w:semiHidden/>
    <w:rsid w:val="009E10D6"/>
    <w:rPr>
      <w:kern w:val="2"/>
      <w:sz w:val="18"/>
      <w:szCs w:val="18"/>
    </w:rPr>
  </w:style>
  <w:style w:type="paragraph" w:customStyle="1" w:styleId="aff3">
    <w:name w:val="标准书脚_偶数页"/>
    <w:rsid w:val="004C701F"/>
    <w:pPr>
      <w:spacing w:before="120"/>
    </w:pPr>
    <w:rPr>
      <w:rFonts w:ascii="Times New Roman" w:eastAsia="宋体" w:hAnsi="Times New Roman" w:cs="Times New Roman"/>
      <w:sz w:val="18"/>
    </w:rPr>
  </w:style>
  <w:style w:type="paragraph" w:customStyle="1" w:styleId="aff4">
    <w:name w:val="标准书脚_奇数页"/>
    <w:rsid w:val="004C701F"/>
    <w:pPr>
      <w:spacing w:before="120"/>
      <w:jc w:val="right"/>
    </w:pPr>
    <w:rPr>
      <w:rFonts w:ascii="Times New Roman" w:eastAsia="宋体" w:hAnsi="Times New Roman" w:cs="Times New Roman"/>
      <w:sz w:val="18"/>
    </w:rPr>
  </w:style>
  <w:style w:type="paragraph" w:customStyle="1" w:styleId="aff5">
    <w:name w:val="标准书眉_奇数页"/>
    <w:next w:val="a4"/>
    <w:rsid w:val="004C701F"/>
    <w:pPr>
      <w:tabs>
        <w:tab w:val="center" w:pos="4154"/>
        <w:tab w:val="right" w:pos="8306"/>
      </w:tabs>
      <w:spacing w:after="120"/>
      <w:jc w:val="right"/>
    </w:pPr>
    <w:rPr>
      <w:rFonts w:ascii="Times New Roman" w:eastAsia="宋体" w:hAnsi="Times New Roman" w:cs="Times New Roman"/>
      <w:noProof/>
      <w:sz w:val="21"/>
    </w:rPr>
  </w:style>
  <w:style w:type="paragraph" w:customStyle="1" w:styleId="aff6">
    <w:name w:val="标准书眉_偶数页"/>
    <w:basedOn w:val="aff5"/>
    <w:next w:val="a4"/>
    <w:rsid w:val="004C701F"/>
    <w:pPr>
      <w:jc w:val="left"/>
    </w:pPr>
  </w:style>
  <w:style w:type="paragraph" w:customStyle="1" w:styleId="aff7">
    <w:name w:val="三级条标题"/>
    <w:basedOn w:val="a3"/>
    <w:next w:val="af8"/>
    <w:rsid w:val="004C701F"/>
    <w:pPr>
      <w:numPr>
        <w:ilvl w:val="0"/>
        <w:numId w:val="0"/>
      </w:numPr>
      <w:tabs>
        <w:tab w:val="clear" w:pos="2880"/>
      </w:tabs>
      <w:jc w:val="both"/>
      <w:outlineLvl w:val="4"/>
    </w:pPr>
    <w:rPr>
      <w:rFonts w:ascii="黑体"/>
    </w:rPr>
  </w:style>
  <w:style w:type="paragraph" w:customStyle="1" w:styleId="aff8">
    <w:name w:val="四级条标题"/>
    <w:basedOn w:val="aff7"/>
    <w:next w:val="af8"/>
    <w:rsid w:val="004C701F"/>
    <w:pPr>
      <w:outlineLvl w:val="5"/>
    </w:pPr>
  </w:style>
  <w:style w:type="paragraph" w:customStyle="1" w:styleId="aff9">
    <w:name w:val="五级条标题"/>
    <w:basedOn w:val="aff8"/>
    <w:next w:val="af8"/>
    <w:rsid w:val="004C701F"/>
    <w:pPr>
      <w:outlineLvl w:val="6"/>
    </w:pPr>
  </w:style>
  <w:style w:type="paragraph" w:styleId="affa">
    <w:name w:val="Plain Text"/>
    <w:basedOn w:val="a4"/>
    <w:link w:val="Chara"/>
    <w:rsid w:val="00DA15D0"/>
    <w:rPr>
      <w:rFonts w:ascii="宋体" w:eastAsia="宋体" w:hAnsi="Courier New" w:cs="Times New Roman"/>
      <w:szCs w:val="20"/>
    </w:rPr>
  </w:style>
  <w:style w:type="character" w:customStyle="1" w:styleId="Chara">
    <w:name w:val="纯文本 Char"/>
    <w:basedOn w:val="a5"/>
    <w:link w:val="affa"/>
    <w:rsid w:val="00DA15D0"/>
    <w:rPr>
      <w:rFonts w:ascii="宋体" w:eastAsia="宋体" w:hAnsi="Courier New" w:cs="Times New Roman"/>
      <w:kern w:val="2"/>
      <w:sz w:val="21"/>
    </w:rPr>
  </w:style>
  <w:style w:type="paragraph" w:customStyle="1" w:styleId="affb">
    <w:name w:val="列项——"/>
    <w:rsid w:val="001473B6"/>
    <w:pPr>
      <w:widowControl w:val="0"/>
      <w:tabs>
        <w:tab w:val="left" w:pos="854"/>
      </w:tabs>
      <w:ind w:leftChars="200" w:left="840" w:hangingChars="200" w:hanging="420"/>
      <w:jc w:val="both"/>
    </w:pPr>
    <w:rPr>
      <w:rFonts w:ascii="宋体" w:eastAsia="宋体" w:hAnsi="Times New Roman" w:cs="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Info spid="_x0000_s1030"/>
    <customShpInfo spid="_x0000_s1029"/>
    <customShpInfo spid="_x0000_s1028"/>
    <customShpInfo spid="_x0000_s1027"/>
    <customShpInfo spid="_x0000_s1026"/>
    <customShpInfo spid="_x0000_s1043"/>
    <customShpInfo spid="_x0000_s1042"/>
    <customShpInfo spid="_x0000_s1040"/>
    <customShpInfo spid="_x0000_s1039"/>
    <customShpInfo spid="_x0000_s1036"/>
    <customShpInfo spid="_x0000_s1037"/>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688</Words>
  <Characters>3927</Characters>
  <Application>Microsoft Office Word</Application>
  <DocSecurity>0</DocSecurity>
  <Lines>32</Lines>
  <Paragraphs>9</Paragraphs>
  <ScaleCrop>false</ScaleCrop>
  <Company>CHINA</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白万里-郑研院质检中心</dc:creator>
  <cp:lastModifiedBy>白万里-郑研院质检中心</cp:lastModifiedBy>
  <cp:revision>506</cp:revision>
  <dcterms:created xsi:type="dcterms:W3CDTF">2019-10-16T03:14:00Z</dcterms:created>
  <dcterms:modified xsi:type="dcterms:W3CDTF">2022-03-08T00:52:00Z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