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038" w14:textId="77777777" w:rsidR="000943B6" w:rsidRDefault="000943B6" w:rsidP="000943B6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0943B6" w14:paraId="51EA55C7" w14:textId="77777777" w:rsidTr="00A76ED2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90D2D" w14:textId="77777777" w:rsidR="000943B6" w:rsidRDefault="000943B6" w:rsidP="00A76ED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B4DC3" w14:textId="77777777" w:rsidR="000943B6" w:rsidRDefault="000943B6" w:rsidP="00A76E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2EE01" w14:textId="77777777" w:rsidR="000943B6" w:rsidRDefault="000943B6" w:rsidP="00A76E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19718" w14:textId="77777777" w:rsidR="000943B6" w:rsidRDefault="000943B6" w:rsidP="00A76E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E61CB" w14:textId="77777777" w:rsidR="000943B6" w:rsidRDefault="000943B6" w:rsidP="00A76ED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0943B6" w14:paraId="0CCC7809" w14:textId="77777777" w:rsidTr="00A76ED2">
        <w:trPr>
          <w:trHeight w:val="438"/>
          <w:jc w:val="center"/>
        </w:trPr>
        <w:tc>
          <w:tcPr>
            <w:tcW w:w="14191" w:type="dxa"/>
            <w:gridSpan w:val="5"/>
            <w:vAlign w:val="center"/>
          </w:tcPr>
          <w:p w14:paraId="25E99381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第一组</w:t>
            </w:r>
          </w:p>
        </w:tc>
      </w:tr>
      <w:tr w:rsidR="000943B6" w14:paraId="1AAB83B3" w14:textId="77777777" w:rsidTr="00A76ED2">
        <w:trPr>
          <w:trHeight w:val="690"/>
          <w:jc w:val="center"/>
        </w:trPr>
        <w:tc>
          <w:tcPr>
            <w:tcW w:w="818" w:type="dxa"/>
            <w:vAlign w:val="center"/>
          </w:tcPr>
          <w:p w14:paraId="1B259F47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0D5C2E81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海绵钛和钛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锭单位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产品能源消耗限额</w:t>
            </w:r>
          </w:p>
        </w:tc>
        <w:tc>
          <w:tcPr>
            <w:tcW w:w="2981" w:type="dxa"/>
            <w:vAlign w:val="center"/>
          </w:tcPr>
          <w:p w14:paraId="2470B7D3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54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1348CC88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20205272-Q-469</w:t>
            </w:r>
          </w:p>
        </w:tc>
        <w:tc>
          <w:tcPr>
            <w:tcW w:w="5959" w:type="dxa"/>
            <w:vAlign w:val="center"/>
          </w:tcPr>
          <w:p w14:paraId="6ADB3DB1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有限公司、遵义钛业股份有限公司等</w:t>
            </w:r>
          </w:p>
        </w:tc>
        <w:tc>
          <w:tcPr>
            <w:tcW w:w="1027" w:type="dxa"/>
            <w:vAlign w:val="center"/>
          </w:tcPr>
          <w:p w14:paraId="77DAA9A8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943B6" w14:paraId="793DB51E" w14:textId="77777777" w:rsidTr="00A76ED2">
        <w:trPr>
          <w:trHeight w:val="563"/>
          <w:jc w:val="center"/>
        </w:trPr>
        <w:tc>
          <w:tcPr>
            <w:tcW w:w="818" w:type="dxa"/>
            <w:vAlign w:val="center"/>
          </w:tcPr>
          <w:p w14:paraId="40E832A2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6EB4B11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紧固件用钛及钛合金棒材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和丝材</w:t>
            </w:r>
            <w:proofErr w:type="gramEnd"/>
          </w:p>
        </w:tc>
        <w:tc>
          <w:tcPr>
            <w:tcW w:w="2981" w:type="dxa"/>
            <w:vAlign w:val="center"/>
          </w:tcPr>
          <w:p w14:paraId="2BAB9954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37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20202822-T-610</w:t>
            </w:r>
          </w:p>
        </w:tc>
        <w:tc>
          <w:tcPr>
            <w:tcW w:w="5959" w:type="dxa"/>
            <w:vAlign w:val="center"/>
          </w:tcPr>
          <w:p w14:paraId="7125F04C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有限公司、宝鸡钛业股份有限公司等</w:t>
            </w:r>
          </w:p>
        </w:tc>
        <w:tc>
          <w:tcPr>
            <w:tcW w:w="1027" w:type="dxa"/>
            <w:vAlign w:val="center"/>
          </w:tcPr>
          <w:p w14:paraId="57808A12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943B6" w14:paraId="71D23571" w14:textId="77777777" w:rsidTr="00A76ED2">
        <w:trPr>
          <w:trHeight w:val="483"/>
          <w:jc w:val="center"/>
        </w:trPr>
        <w:tc>
          <w:tcPr>
            <w:tcW w:w="818" w:type="dxa"/>
            <w:vAlign w:val="center"/>
          </w:tcPr>
          <w:p w14:paraId="4F5A4545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5204E31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锻造钛合金无缝管</w:t>
            </w:r>
          </w:p>
        </w:tc>
        <w:tc>
          <w:tcPr>
            <w:tcW w:w="2981" w:type="dxa"/>
            <w:vAlign w:val="center"/>
          </w:tcPr>
          <w:p w14:paraId="53649DBE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56046A19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2020-1201T-YS</w:t>
            </w:r>
          </w:p>
        </w:tc>
        <w:tc>
          <w:tcPr>
            <w:tcW w:w="5959" w:type="dxa"/>
            <w:vAlign w:val="center"/>
          </w:tcPr>
          <w:p w14:paraId="02672664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宝鸡拓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普达钛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业有限公司、山东大学、山东拓普液压气动有限公司等</w:t>
            </w:r>
          </w:p>
        </w:tc>
        <w:tc>
          <w:tcPr>
            <w:tcW w:w="1027" w:type="dxa"/>
            <w:vAlign w:val="center"/>
          </w:tcPr>
          <w:p w14:paraId="4A386D9E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943B6" w14:paraId="1E5A39FA" w14:textId="77777777" w:rsidTr="00A76ED2">
        <w:trPr>
          <w:trHeight w:val="683"/>
          <w:jc w:val="center"/>
        </w:trPr>
        <w:tc>
          <w:tcPr>
            <w:tcW w:w="818" w:type="dxa"/>
            <w:vAlign w:val="center"/>
          </w:tcPr>
          <w:p w14:paraId="2859283D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F696D1F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hint="eastAsia"/>
                <w:color w:val="000000"/>
                <w:sz w:val="22"/>
              </w:rPr>
              <w:t>钛基钛锰</w:t>
            </w:r>
            <w:proofErr w:type="gramEnd"/>
            <w:r w:rsidRPr="004E5659">
              <w:rPr>
                <w:rFonts w:ascii="宋体" w:hAnsi="宋体" w:hint="eastAsia"/>
                <w:color w:val="000000"/>
                <w:sz w:val="22"/>
              </w:rPr>
              <w:t>合金复合电极</w:t>
            </w:r>
          </w:p>
        </w:tc>
        <w:tc>
          <w:tcPr>
            <w:tcW w:w="2981" w:type="dxa"/>
            <w:vAlign w:val="center"/>
          </w:tcPr>
          <w:p w14:paraId="0A8C2A9D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2021-0397T-YS</w:t>
            </w:r>
          </w:p>
        </w:tc>
        <w:tc>
          <w:tcPr>
            <w:tcW w:w="5959" w:type="dxa"/>
            <w:vAlign w:val="center"/>
          </w:tcPr>
          <w:p w14:paraId="3E4B6F53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有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资源环境技术研究院（北京）有限公司、广西桂柳化工有限责任公司、靖西湘潭电化科技有限公司、中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信大猛矿业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027" w:type="dxa"/>
            <w:vAlign w:val="center"/>
          </w:tcPr>
          <w:p w14:paraId="6EFA9605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7BA5E14C" w14:textId="77777777" w:rsidTr="00A76ED2">
        <w:trPr>
          <w:trHeight w:val="885"/>
          <w:jc w:val="center"/>
        </w:trPr>
        <w:tc>
          <w:tcPr>
            <w:tcW w:w="818" w:type="dxa"/>
            <w:vAlign w:val="center"/>
          </w:tcPr>
          <w:p w14:paraId="066EDE8D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65C7993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钛及钛合金带、箔材</w:t>
            </w:r>
          </w:p>
        </w:tc>
        <w:tc>
          <w:tcPr>
            <w:tcW w:w="2981" w:type="dxa"/>
            <w:vAlign w:val="center"/>
          </w:tcPr>
          <w:p w14:paraId="04B0D8A5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2021-0820T-YS</w:t>
            </w:r>
          </w:p>
        </w:tc>
        <w:tc>
          <w:tcPr>
            <w:tcW w:w="5959" w:type="dxa"/>
            <w:vAlign w:val="center"/>
          </w:tcPr>
          <w:p w14:paraId="0F73D60F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有限公司、宝鸡钛业股份有限公司、湖南湘投金天新材料有限公司等</w:t>
            </w:r>
          </w:p>
        </w:tc>
        <w:tc>
          <w:tcPr>
            <w:tcW w:w="1027" w:type="dxa"/>
            <w:vAlign w:val="center"/>
          </w:tcPr>
          <w:p w14:paraId="69E7C60D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077CFB51" w14:textId="77777777" w:rsidTr="00A76ED2">
        <w:trPr>
          <w:trHeight w:val="854"/>
          <w:jc w:val="center"/>
        </w:trPr>
        <w:tc>
          <w:tcPr>
            <w:tcW w:w="818" w:type="dxa"/>
            <w:vAlign w:val="center"/>
          </w:tcPr>
          <w:p w14:paraId="25C11520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B54317B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钛及钛合金加工产品的包装、标志、运输和贮存</w:t>
            </w:r>
          </w:p>
        </w:tc>
        <w:tc>
          <w:tcPr>
            <w:tcW w:w="2981" w:type="dxa"/>
            <w:vAlign w:val="center"/>
          </w:tcPr>
          <w:p w14:paraId="67FB391D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20211914-T-610</w:t>
            </w:r>
          </w:p>
        </w:tc>
        <w:tc>
          <w:tcPr>
            <w:tcW w:w="5959" w:type="dxa"/>
            <w:vAlign w:val="center"/>
          </w:tcPr>
          <w:p w14:paraId="2BCAEA13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有限公司、宝鸡钛业股份有限公司、宝钢特钢有限公司、西部超导材料股份有限公司等</w:t>
            </w:r>
          </w:p>
        </w:tc>
        <w:tc>
          <w:tcPr>
            <w:tcW w:w="1027" w:type="dxa"/>
            <w:vAlign w:val="center"/>
          </w:tcPr>
          <w:p w14:paraId="22829AE5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294F9886" w14:textId="77777777" w:rsidTr="00A76ED2">
        <w:trPr>
          <w:trHeight w:val="643"/>
          <w:jc w:val="center"/>
        </w:trPr>
        <w:tc>
          <w:tcPr>
            <w:tcW w:w="818" w:type="dxa"/>
            <w:vAlign w:val="center"/>
          </w:tcPr>
          <w:p w14:paraId="60C207C6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0EB11D5C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钛及钛合金棒材</w:t>
            </w:r>
          </w:p>
        </w:tc>
        <w:tc>
          <w:tcPr>
            <w:tcW w:w="2981" w:type="dxa"/>
            <w:vAlign w:val="center"/>
          </w:tcPr>
          <w:p w14:paraId="3BC01183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20211916-T-610</w:t>
            </w:r>
          </w:p>
        </w:tc>
        <w:tc>
          <w:tcPr>
            <w:tcW w:w="5959" w:type="dxa"/>
            <w:vAlign w:val="center"/>
          </w:tcPr>
          <w:p w14:paraId="526CA62E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有限公司、宝鸡钛业股份有限公司等</w:t>
            </w:r>
          </w:p>
        </w:tc>
        <w:tc>
          <w:tcPr>
            <w:tcW w:w="1027" w:type="dxa"/>
            <w:vAlign w:val="center"/>
          </w:tcPr>
          <w:p w14:paraId="2D301984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696B4DC3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6D9B0FAA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0B4D56E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钛及钛合金无缝管</w:t>
            </w:r>
          </w:p>
        </w:tc>
        <w:tc>
          <w:tcPr>
            <w:tcW w:w="2981" w:type="dxa"/>
            <w:vAlign w:val="center"/>
          </w:tcPr>
          <w:p w14:paraId="646CD3B8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20211917-T-610</w:t>
            </w:r>
          </w:p>
        </w:tc>
        <w:tc>
          <w:tcPr>
            <w:tcW w:w="5959" w:type="dxa"/>
            <w:vAlign w:val="center"/>
          </w:tcPr>
          <w:p w14:paraId="3E03364D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宝鸡钛业股份有限公司、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有限公司、南京宝色股份公司、有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科技集团有限公司、中航沈飞民用飞机有限责任公司、中国科学院金属研究所等</w:t>
            </w:r>
          </w:p>
        </w:tc>
        <w:tc>
          <w:tcPr>
            <w:tcW w:w="1027" w:type="dxa"/>
            <w:vAlign w:val="center"/>
          </w:tcPr>
          <w:p w14:paraId="1C46F680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07138F96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549313B2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967760C" w14:textId="77777777" w:rsidR="000943B6" w:rsidRPr="004E5659" w:rsidRDefault="000943B6" w:rsidP="00A76ED2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钛及钛合金加工产品化学成分允许偏差</w:t>
            </w:r>
          </w:p>
        </w:tc>
        <w:tc>
          <w:tcPr>
            <w:tcW w:w="2981" w:type="dxa"/>
            <w:vAlign w:val="center"/>
          </w:tcPr>
          <w:p w14:paraId="012870CC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20211919-T-610</w:t>
            </w:r>
          </w:p>
        </w:tc>
        <w:tc>
          <w:tcPr>
            <w:tcW w:w="5959" w:type="dxa"/>
            <w:vAlign w:val="center"/>
          </w:tcPr>
          <w:p w14:paraId="077BEBB3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宝鸡钛业股份有限公司、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有限公司、有色金属技术经济研究院有限责任公司等</w:t>
            </w:r>
          </w:p>
        </w:tc>
        <w:tc>
          <w:tcPr>
            <w:tcW w:w="1027" w:type="dxa"/>
            <w:vAlign w:val="center"/>
          </w:tcPr>
          <w:p w14:paraId="380DDE3D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03C9F0D6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147818F4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E62099A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钒铝、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铝中间合金化学分析方法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14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部分：痕量杂质元素含量的测定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电感耦合等离子体质谱法</w:t>
            </w:r>
          </w:p>
        </w:tc>
        <w:tc>
          <w:tcPr>
            <w:tcW w:w="2981" w:type="dxa"/>
            <w:vAlign w:val="center"/>
          </w:tcPr>
          <w:p w14:paraId="7217454A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01CA1AC1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2020-1557T-YS</w:t>
            </w:r>
          </w:p>
        </w:tc>
        <w:tc>
          <w:tcPr>
            <w:tcW w:w="5959" w:type="dxa"/>
            <w:vAlign w:val="center"/>
          </w:tcPr>
          <w:p w14:paraId="4170FCC2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西安汉唐分析检测有限公司、广东省工业分析测试中心等</w:t>
            </w:r>
          </w:p>
        </w:tc>
        <w:tc>
          <w:tcPr>
            <w:tcW w:w="1027" w:type="dxa"/>
            <w:vAlign w:val="center"/>
          </w:tcPr>
          <w:p w14:paraId="269D837C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943B6" w14:paraId="699EE6A2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7528EB79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DDE87D4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钨及钨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合金板表面碳含量测定方法</w:t>
            </w:r>
          </w:p>
        </w:tc>
        <w:tc>
          <w:tcPr>
            <w:tcW w:w="2981" w:type="dxa"/>
            <w:vAlign w:val="center"/>
          </w:tcPr>
          <w:p w14:paraId="1D0DA80F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2FF50B56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2020-1558T-YS</w:t>
            </w:r>
          </w:p>
        </w:tc>
        <w:tc>
          <w:tcPr>
            <w:tcW w:w="5959" w:type="dxa"/>
            <w:vAlign w:val="center"/>
          </w:tcPr>
          <w:p w14:paraId="66C0AB72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西安汉唐分析检测有限公司、西安瑞福莱钨钼有限公司等</w:t>
            </w:r>
          </w:p>
        </w:tc>
        <w:tc>
          <w:tcPr>
            <w:tcW w:w="1027" w:type="dxa"/>
            <w:vAlign w:val="center"/>
          </w:tcPr>
          <w:p w14:paraId="087E2004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943B6" w14:paraId="02F25165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1002C300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4FF8AED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铍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精矿、绿柱石化学分析方法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8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部分：氧化铍、三氧化二铁、氧化钙、磷含量的测定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981" w:type="dxa"/>
            <w:vAlign w:val="center"/>
          </w:tcPr>
          <w:p w14:paraId="6A817B37" w14:textId="77777777" w:rsidR="000943B6" w:rsidRPr="0099656B" w:rsidRDefault="000943B6" w:rsidP="00A76ED2">
            <w:pPr>
              <w:jc w:val="center"/>
              <w:rPr>
                <w:rFonts w:ascii="宋体" w:hAnsi="宋体" w:cs="宋体"/>
                <w:sz w:val="22"/>
              </w:rPr>
            </w:pPr>
            <w:r w:rsidRPr="0099656B">
              <w:rPr>
                <w:rFonts w:ascii="宋体" w:hAnsi="宋体" w:cs="宋体" w:hint="eastAsia"/>
                <w:sz w:val="22"/>
              </w:rPr>
              <w:t>工</w:t>
            </w:r>
            <w:proofErr w:type="gramStart"/>
            <w:r w:rsidRPr="0099656B">
              <w:rPr>
                <w:rFonts w:ascii="宋体" w:hAnsi="宋体" w:cs="宋体" w:hint="eastAsia"/>
                <w:sz w:val="22"/>
              </w:rPr>
              <w:t>信厅科函</w:t>
            </w:r>
            <w:proofErr w:type="gramEnd"/>
            <w:r w:rsidRPr="0099656B">
              <w:rPr>
                <w:rFonts w:ascii="宋体" w:hAnsi="宋体" w:cs="宋体" w:hint="eastAsia"/>
                <w:sz w:val="22"/>
              </w:rPr>
              <w:t>〔</w:t>
            </w:r>
            <w:r w:rsidRPr="0099656B">
              <w:rPr>
                <w:rFonts w:ascii="宋体" w:hAnsi="宋体" w:cs="宋体" w:hint="eastAsia"/>
                <w:sz w:val="22"/>
              </w:rPr>
              <w:t>2020</w:t>
            </w:r>
            <w:r w:rsidRPr="0099656B">
              <w:rPr>
                <w:rFonts w:ascii="宋体" w:hAnsi="宋体" w:cs="宋体" w:hint="eastAsia"/>
                <w:sz w:val="22"/>
              </w:rPr>
              <w:t>〕</w:t>
            </w:r>
            <w:r w:rsidRPr="0099656B">
              <w:rPr>
                <w:rFonts w:ascii="宋体" w:hAnsi="宋体" w:cs="宋体" w:hint="eastAsia"/>
                <w:sz w:val="22"/>
              </w:rPr>
              <w:t>263</w:t>
            </w:r>
            <w:r w:rsidRPr="0099656B">
              <w:rPr>
                <w:rFonts w:ascii="宋体" w:hAnsi="宋体" w:cs="宋体" w:hint="eastAsia"/>
                <w:sz w:val="22"/>
              </w:rPr>
              <w:t>号</w:t>
            </w:r>
          </w:p>
          <w:p w14:paraId="0460D403" w14:textId="77777777" w:rsidR="000943B6" w:rsidRPr="0099656B" w:rsidRDefault="000943B6" w:rsidP="00A76ED2">
            <w:pPr>
              <w:jc w:val="center"/>
              <w:rPr>
                <w:rFonts w:ascii="宋体" w:hAnsi="宋体" w:cs="宋体"/>
                <w:sz w:val="22"/>
              </w:rPr>
            </w:pPr>
            <w:r w:rsidRPr="0099656B">
              <w:rPr>
                <w:rFonts w:ascii="宋体" w:hAnsi="宋体" w:cs="宋体"/>
                <w:sz w:val="22"/>
              </w:rPr>
              <w:t>2020-1560T-YS</w:t>
            </w:r>
          </w:p>
        </w:tc>
        <w:tc>
          <w:tcPr>
            <w:tcW w:w="5959" w:type="dxa"/>
            <w:vAlign w:val="center"/>
          </w:tcPr>
          <w:p w14:paraId="11B22134" w14:textId="77777777" w:rsidR="000943B6" w:rsidRPr="0099656B" w:rsidRDefault="000943B6" w:rsidP="00A76ED2">
            <w:pPr>
              <w:rPr>
                <w:rFonts w:ascii="宋体" w:hAnsi="宋体" w:cs="宋体"/>
                <w:sz w:val="22"/>
              </w:rPr>
            </w:pPr>
            <w:r w:rsidRPr="0099656B">
              <w:rPr>
                <w:rFonts w:ascii="宋体" w:hAnsi="宋体" w:cs="宋体" w:hint="eastAsia"/>
                <w:sz w:val="22"/>
              </w:rPr>
              <w:t>新疆有色金属研究所、西北稀有金属材料研究院宁夏有限公司、湖南省五</w:t>
            </w:r>
            <w:proofErr w:type="gramStart"/>
            <w:r w:rsidRPr="0099656B">
              <w:rPr>
                <w:rFonts w:ascii="宋体" w:hAnsi="宋体" w:cs="宋体" w:hint="eastAsia"/>
                <w:sz w:val="22"/>
              </w:rPr>
              <w:t>矿铍业公司</w:t>
            </w:r>
            <w:proofErr w:type="gramEnd"/>
          </w:p>
        </w:tc>
        <w:tc>
          <w:tcPr>
            <w:tcW w:w="1027" w:type="dxa"/>
            <w:vAlign w:val="center"/>
          </w:tcPr>
          <w:p w14:paraId="79B07E83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943B6" w14:paraId="04340E3A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25292F17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8003CF5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氧化铟化学分析方法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部分：镉、钴、铜、铁、锰、镍、锑、铅、铊含量的测定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981" w:type="dxa"/>
            <w:vAlign w:val="center"/>
          </w:tcPr>
          <w:p w14:paraId="7C2F44F0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3C74A565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2020-1561T-YS</w:t>
            </w:r>
          </w:p>
        </w:tc>
        <w:tc>
          <w:tcPr>
            <w:tcW w:w="5959" w:type="dxa"/>
            <w:vAlign w:val="center"/>
          </w:tcPr>
          <w:p w14:paraId="61F9F76B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1027" w:type="dxa"/>
            <w:vAlign w:val="center"/>
          </w:tcPr>
          <w:p w14:paraId="4D95BB02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943B6" w14:paraId="78A3E8B9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5C127A05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BDFFF7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氧化铟化学分析方法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部分：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砷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含量的测定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原子荧光光谱法</w:t>
            </w:r>
          </w:p>
        </w:tc>
        <w:tc>
          <w:tcPr>
            <w:tcW w:w="2981" w:type="dxa"/>
            <w:vAlign w:val="center"/>
          </w:tcPr>
          <w:p w14:paraId="6B573B8F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0C94CEEB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2020-1556T-YS</w:t>
            </w:r>
          </w:p>
        </w:tc>
        <w:tc>
          <w:tcPr>
            <w:tcW w:w="5959" w:type="dxa"/>
            <w:vAlign w:val="center"/>
          </w:tcPr>
          <w:p w14:paraId="43D2CB7D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昆明冶金研究院、昆明理工大学、云南锡业集团（控股）有限责任公司等</w:t>
            </w:r>
          </w:p>
        </w:tc>
        <w:tc>
          <w:tcPr>
            <w:tcW w:w="1027" w:type="dxa"/>
            <w:vAlign w:val="center"/>
          </w:tcPr>
          <w:p w14:paraId="08D54425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0943B6" w14:paraId="57D28567" w14:textId="77777777" w:rsidTr="00A76ED2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432404A2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第二组</w:t>
            </w:r>
          </w:p>
        </w:tc>
      </w:tr>
      <w:tr w:rsidR="000943B6" w14:paraId="6B1B329C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4254B65B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6E49727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富集物</w:t>
            </w:r>
          </w:p>
        </w:tc>
        <w:tc>
          <w:tcPr>
            <w:tcW w:w="2981" w:type="dxa"/>
            <w:vAlign w:val="center"/>
          </w:tcPr>
          <w:p w14:paraId="4A8781B1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181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4B874AED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2020-0713T-YS</w:t>
            </w:r>
          </w:p>
        </w:tc>
        <w:tc>
          <w:tcPr>
            <w:tcW w:w="5959" w:type="dxa"/>
            <w:vAlign w:val="center"/>
          </w:tcPr>
          <w:p w14:paraId="205247F5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郴州钻石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制品有限责任公司、江钨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世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泰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科钨品有限公司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、柿竹园有色金属有限责任公司</w:t>
            </w:r>
          </w:p>
        </w:tc>
        <w:tc>
          <w:tcPr>
            <w:tcW w:w="1027" w:type="dxa"/>
            <w:vAlign w:val="center"/>
          </w:tcPr>
          <w:p w14:paraId="0F9F3E06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943B6" w14:paraId="34D2C6A4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0D7180FD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66E1631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电子封装用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铜层状复合材料</w:t>
            </w:r>
          </w:p>
        </w:tc>
        <w:tc>
          <w:tcPr>
            <w:tcW w:w="2981" w:type="dxa"/>
            <w:vAlign w:val="center"/>
          </w:tcPr>
          <w:p w14:paraId="58563D0D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7F710119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2020-1200T-YS</w:t>
            </w:r>
          </w:p>
        </w:tc>
        <w:tc>
          <w:tcPr>
            <w:tcW w:w="5959" w:type="dxa"/>
            <w:vAlign w:val="center"/>
          </w:tcPr>
          <w:p w14:paraId="2D441312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安泰天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龙钨钼科技有限公司、安泰科技股份有限公司等</w:t>
            </w:r>
          </w:p>
        </w:tc>
        <w:tc>
          <w:tcPr>
            <w:tcW w:w="1027" w:type="dxa"/>
            <w:vAlign w:val="center"/>
          </w:tcPr>
          <w:p w14:paraId="279C5E1A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943B6" w14:paraId="2D733DD9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151B4817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2A94AE8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热电偶用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管</w:t>
            </w:r>
          </w:p>
        </w:tc>
        <w:tc>
          <w:tcPr>
            <w:tcW w:w="2981" w:type="dxa"/>
            <w:vAlign w:val="center"/>
          </w:tcPr>
          <w:p w14:paraId="43AB9B18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263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2969C861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/>
                <w:color w:val="000000"/>
                <w:sz w:val="22"/>
              </w:rPr>
              <w:t>2020-1555T-YS</w:t>
            </w:r>
          </w:p>
        </w:tc>
        <w:tc>
          <w:tcPr>
            <w:tcW w:w="5959" w:type="dxa"/>
            <w:vAlign w:val="center"/>
          </w:tcPr>
          <w:p w14:paraId="5A38F0DA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金堆城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业股份有限公司、国核宝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钛锆业股份有限公司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洛阳科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威钨钼有限公司等</w:t>
            </w:r>
          </w:p>
        </w:tc>
        <w:tc>
          <w:tcPr>
            <w:tcW w:w="1027" w:type="dxa"/>
            <w:vAlign w:val="center"/>
          </w:tcPr>
          <w:p w14:paraId="557CBD33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0943B6" w14:paraId="44356EC3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39186C06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8F4F2E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铝钼铬中间合金</w:t>
            </w:r>
          </w:p>
        </w:tc>
        <w:tc>
          <w:tcPr>
            <w:tcW w:w="2981" w:type="dxa"/>
            <w:vAlign w:val="center"/>
          </w:tcPr>
          <w:p w14:paraId="68166D44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2021-0127T-YS</w:t>
            </w:r>
          </w:p>
        </w:tc>
        <w:tc>
          <w:tcPr>
            <w:tcW w:w="5959" w:type="dxa"/>
            <w:vAlign w:val="center"/>
          </w:tcPr>
          <w:p w14:paraId="3F6AA724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有限公司、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宝钛特种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金属有限公司、宝鸡钛业股份有限公司、大连融德特种材料有限公司、承德天大钒业有限责任公司</w:t>
            </w:r>
          </w:p>
        </w:tc>
        <w:tc>
          <w:tcPr>
            <w:tcW w:w="1027" w:type="dxa"/>
            <w:vAlign w:val="center"/>
          </w:tcPr>
          <w:p w14:paraId="799AD6F5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543D400B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50E70F1F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B3C01C3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超导铌板</w:t>
            </w:r>
          </w:p>
        </w:tc>
        <w:tc>
          <w:tcPr>
            <w:tcW w:w="2981" w:type="dxa"/>
            <w:vAlign w:val="center"/>
          </w:tcPr>
          <w:p w14:paraId="581C6616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2021-0010T-YS</w:t>
            </w:r>
          </w:p>
        </w:tc>
        <w:tc>
          <w:tcPr>
            <w:tcW w:w="5959" w:type="dxa"/>
            <w:vAlign w:val="center"/>
          </w:tcPr>
          <w:p w14:paraId="5485487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宁夏东方钽业股份有限公司、西部超导材料科技股份有限公司、西安诺博尔稀贵金属材料股份有限公司</w:t>
            </w:r>
          </w:p>
        </w:tc>
        <w:tc>
          <w:tcPr>
            <w:tcW w:w="1027" w:type="dxa"/>
            <w:vAlign w:val="center"/>
          </w:tcPr>
          <w:p w14:paraId="1838C07D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7563EFC8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4CCECE85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4D5AD11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结晶</w:t>
            </w:r>
            <w:proofErr w:type="gramStart"/>
            <w:r w:rsidRPr="004E5659">
              <w:rPr>
                <w:rFonts w:ascii="宋体" w:hAnsi="宋体" w:hint="eastAsia"/>
                <w:color w:val="000000"/>
                <w:sz w:val="22"/>
              </w:rPr>
              <w:t>铪</w:t>
            </w:r>
            <w:proofErr w:type="gramEnd"/>
          </w:p>
        </w:tc>
        <w:tc>
          <w:tcPr>
            <w:tcW w:w="2981" w:type="dxa"/>
            <w:vAlign w:val="center"/>
          </w:tcPr>
          <w:p w14:paraId="045D3C79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2021-0128T-YS</w:t>
            </w:r>
          </w:p>
        </w:tc>
        <w:tc>
          <w:tcPr>
            <w:tcW w:w="5959" w:type="dxa"/>
            <w:vAlign w:val="center"/>
          </w:tcPr>
          <w:p w14:paraId="07E59287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有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资源环境技术研究院（北京）有限公司、国核宝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钛锆业股份公司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、南京佑天金属科技有限公司</w:t>
            </w:r>
          </w:p>
        </w:tc>
        <w:tc>
          <w:tcPr>
            <w:tcW w:w="1027" w:type="dxa"/>
            <w:vAlign w:val="center"/>
          </w:tcPr>
          <w:p w14:paraId="0D32EABC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4CAF08B4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15F2C26C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D1958F7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造粒钼粉</w:t>
            </w:r>
          </w:p>
        </w:tc>
        <w:tc>
          <w:tcPr>
            <w:tcW w:w="2981" w:type="dxa"/>
            <w:vAlign w:val="center"/>
          </w:tcPr>
          <w:p w14:paraId="7076CA41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2021-0398T-YS</w:t>
            </w:r>
          </w:p>
        </w:tc>
        <w:tc>
          <w:tcPr>
            <w:tcW w:w="5959" w:type="dxa"/>
            <w:vAlign w:val="center"/>
          </w:tcPr>
          <w:p w14:paraId="183A073E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金堆城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业股份有限公司、西安欧中材料科技有限公司、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安泰天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龙钨钼科技有限公司、无锡新科新材料有限公司</w:t>
            </w:r>
          </w:p>
        </w:tc>
        <w:tc>
          <w:tcPr>
            <w:tcW w:w="1027" w:type="dxa"/>
            <w:vAlign w:val="center"/>
          </w:tcPr>
          <w:p w14:paraId="05349118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28291DEB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71EDCA10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A6DBE8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hint="eastAsia"/>
                <w:color w:val="000000"/>
                <w:sz w:val="22"/>
              </w:rPr>
              <w:t>氧化铟锌靶材</w:t>
            </w:r>
            <w:proofErr w:type="gramEnd"/>
          </w:p>
        </w:tc>
        <w:tc>
          <w:tcPr>
            <w:tcW w:w="2981" w:type="dxa"/>
            <w:vAlign w:val="center"/>
          </w:tcPr>
          <w:p w14:paraId="6F32038C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工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信厅科函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25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2021-0399T-YS</w:t>
            </w:r>
          </w:p>
        </w:tc>
        <w:tc>
          <w:tcPr>
            <w:tcW w:w="5959" w:type="dxa"/>
            <w:vAlign w:val="center"/>
          </w:tcPr>
          <w:p w14:paraId="6CBF03E6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西北稀有金属材料研究院宁夏有限公司、有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亿金新材料有限公司、中国航发北京航空材料研究院</w:t>
            </w:r>
          </w:p>
        </w:tc>
        <w:tc>
          <w:tcPr>
            <w:tcW w:w="1027" w:type="dxa"/>
            <w:vAlign w:val="center"/>
          </w:tcPr>
          <w:p w14:paraId="77057A13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1E07559B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4C6D9351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2B9673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氧氯化锆副产品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4E5659">
              <w:rPr>
                <w:rFonts w:ascii="宋体" w:hAnsi="宋体" w:hint="eastAsia"/>
                <w:color w:val="000000"/>
                <w:sz w:val="22"/>
              </w:rPr>
              <w:t>碱液</w:t>
            </w:r>
          </w:p>
        </w:tc>
        <w:tc>
          <w:tcPr>
            <w:tcW w:w="2981" w:type="dxa"/>
            <w:vAlign w:val="center"/>
          </w:tcPr>
          <w:p w14:paraId="3DB87155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中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色协科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字〔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88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2021-016-T/CNIA</w:t>
            </w:r>
          </w:p>
        </w:tc>
        <w:tc>
          <w:tcPr>
            <w:tcW w:w="5959" w:type="dxa"/>
            <w:vAlign w:val="center"/>
          </w:tcPr>
          <w:p w14:paraId="67E09C0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英格瓷（浙江）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锆业有限公司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、山东广通新材料有限公司、江西晶安高科技股份有限公司、广东东方锆业科技股份有限公司</w:t>
            </w:r>
          </w:p>
        </w:tc>
        <w:tc>
          <w:tcPr>
            <w:tcW w:w="1027" w:type="dxa"/>
            <w:vAlign w:val="center"/>
          </w:tcPr>
          <w:p w14:paraId="2ECD88D6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320C860B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1A6BE950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8E258E9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铍铝合金</w:t>
            </w:r>
          </w:p>
        </w:tc>
        <w:tc>
          <w:tcPr>
            <w:tcW w:w="2981" w:type="dxa"/>
            <w:vAlign w:val="center"/>
          </w:tcPr>
          <w:p w14:paraId="5E79BAFC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20211918-T-610</w:t>
            </w:r>
          </w:p>
        </w:tc>
        <w:tc>
          <w:tcPr>
            <w:tcW w:w="5959" w:type="dxa"/>
            <w:vAlign w:val="center"/>
          </w:tcPr>
          <w:p w14:paraId="7F07354D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  <w:tc>
          <w:tcPr>
            <w:tcW w:w="1027" w:type="dxa"/>
            <w:vAlign w:val="center"/>
          </w:tcPr>
          <w:p w14:paraId="5294D06B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57B8A3D0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257F206D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90BB391" w14:textId="77777777" w:rsidR="000943B6" w:rsidRPr="004E5659" w:rsidRDefault="000943B6" w:rsidP="00A76ED2">
            <w:pPr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二硫化钼</w:t>
            </w:r>
          </w:p>
        </w:tc>
        <w:tc>
          <w:tcPr>
            <w:tcW w:w="2981" w:type="dxa"/>
            <w:vAlign w:val="center"/>
          </w:tcPr>
          <w:p w14:paraId="70F47D77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20211915-T-610</w:t>
            </w:r>
          </w:p>
        </w:tc>
        <w:tc>
          <w:tcPr>
            <w:tcW w:w="5959" w:type="dxa"/>
            <w:vAlign w:val="center"/>
          </w:tcPr>
          <w:p w14:paraId="6E7E3C7B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金堆城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业股份有限公司、洛阳栾川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业集团股份有限公司、洛阳开拓者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业有限公司、洛阳申雨</w:t>
            </w: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7BE33D6E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  <w:tr w:rsidR="000943B6" w14:paraId="2AD0097A" w14:textId="77777777" w:rsidTr="00A76ED2">
        <w:trPr>
          <w:trHeight w:val="426"/>
          <w:jc w:val="center"/>
        </w:trPr>
        <w:tc>
          <w:tcPr>
            <w:tcW w:w="818" w:type="dxa"/>
            <w:vAlign w:val="center"/>
          </w:tcPr>
          <w:p w14:paraId="61715055" w14:textId="77777777" w:rsidR="000943B6" w:rsidRDefault="000943B6" w:rsidP="000943B6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323AAB0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hint="eastAsia"/>
                <w:color w:val="000000"/>
                <w:sz w:val="22"/>
              </w:rPr>
              <w:t>钨基高</w:t>
            </w:r>
            <w:proofErr w:type="gramEnd"/>
            <w:r w:rsidRPr="004E5659">
              <w:rPr>
                <w:rFonts w:ascii="宋体" w:hAnsi="宋体" w:hint="eastAsia"/>
                <w:color w:val="000000"/>
                <w:sz w:val="22"/>
              </w:rPr>
              <w:t>比重合金板材</w:t>
            </w:r>
          </w:p>
        </w:tc>
        <w:tc>
          <w:tcPr>
            <w:tcW w:w="2981" w:type="dxa"/>
            <w:vAlign w:val="center"/>
          </w:tcPr>
          <w:p w14:paraId="1A580BAA" w14:textId="77777777" w:rsidR="000943B6" w:rsidRPr="004E5659" w:rsidRDefault="000943B6" w:rsidP="00A76ED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E5659"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 w:rsidRPr="004E5659"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 w:rsidRPr="004E5659">
              <w:rPr>
                <w:rFonts w:ascii="宋体" w:hAnsi="宋体" w:cs="宋体" w:hint="eastAsia"/>
                <w:color w:val="000000"/>
                <w:sz w:val="22"/>
              </w:rPr>
              <w:t>20211920-T-610</w:t>
            </w:r>
          </w:p>
        </w:tc>
        <w:tc>
          <w:tcPr>
            <w:tcW w:w="5959" w:type="dxa"/>
            <w:vAlign w:val="center"/>
          </w:tcPr>
          <w:p w14:paraId="3EC4378C" w14:textId="77777777" w:rsidR="000943B6" w:rsidRPr="004E5659" w:rsidRDefault="000943B6" w:rsidP="00A76ED2">
            <w:pPr>
              <w:rPr>
                <w:rFonts w:ascii="宋体" w:hAnsi="宋体" w:cs="宋体"/>
                <w:color w:val="000000"/>
                <w:sz w:val="22"/>
              </w:rPr>
            </w:pPr>
            <w:r w:rsidRPr="004E5659">
              <w:rPr>
                <w:rFonts w:ascii="宋体" w:hAnsi="宋体" w:cs="宋体" w:hint="eastAsia"/>
                <w:color w:val="000000"/>
                <w:sz w:val="22"/>
              </w:rPr>
              <w:t>西安瑞福莱钨钼有限公司、西部金属材料股份有限公司等</w:t>
            </w:r>
          </w:p>
        </w:tc>
        <w:tc>
          <w:tcPr>
            <w:tcW w:w="1027" w:type="dxa"/>
            <w:vAlign w:val="center"/>
          </w:tcPr>
          <w:p w14:paraId="0893D7F2" w14:textId="77777777" w:rsidR="000943B6" w:rsidRPr="004E5659" w:rsidRDefault="000943B6" w:rsidP="00A76ED2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E5659">
              <w:rPr>
                <w:rFonts w:ascii="宋体" w:hAnsi="宋体" w:hint="eastAsia"/>
                <w:color w:val="000000"/>
                <w:sz w:val="22"/>
              </w:rPr>
              <w:t>讨论</w:t>
            </w:r>
          </w:p>
        </w:tc>
      </w:tr>
    </w:tbl>
    <w:p w14:paraId="0A084765" w14:textId="77777777" w:rsidR="000943B6" w:rsidRDefault="000943B6" w:rsidP="000943B6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br w:type="page"/>
      </w:r>
    </w:p>
    <w:sectPr w:rsidR="000943B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FFCC" w14:textId="77777777" w:rsidR="002C3421" w:rsidRDefault="002C3421" w:rsidP="000943B6">
      <w:r>
        <w:separator/>
      </w:r>
    </w:p>
  </w:endnote>
  <w:endnote w:type="continuationSeparator" w:id="0">
    <w:p w14:paraId="41FE1F16" w14:textId="77777777" w:rsidR="002C3421" w:rsidRDefault="002C3421" w:rsidP="000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7D03" w14:textId="77777777" w:rsidR="002C3421" w:rsidRDefault="002C3421" w:rsidP="000943B6">
      <w:r>
        <w:separator/>
      </w:r>
    </w:p>
  </w:footnote>
  <w:footnote w:type="continuationSeparator" w:id="0">
    <w:p w14:paraId="791BCC13" w14:textId="77777777" w:rsidR="002C3421" w:rsidRDefault="002C3421" w:rsidP="0009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2A4861"/>
    <w:multiLevelType w:val="multilevel"/>
    <w:tmpl w:val="312A486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B"/>
    <w:rsid w:val="000943B6"/>
    <w:rsid w:val="002C3421"/>
    <w:rsid w:val="004D19BB"/>
    <w:rsid w:val="005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F114A5-A99B-4FA9-AA92-8B4E181D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3B6"/>
    <w:rPr>
      <w:sz w:val="18"/>
      <w:szCs w:val="18"/>
    </w:rPr>
  </w:style>
  <w:style w:type="table" w:styleId="a7">
    <w:name w:val="Table Grid"/>
    <w:basedOn w:val="a1"/>
    <w:uiPriority w:val="59"/>
    <w:qFormat/>
    <w:rsid w:val="0009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2022-02-25T08:31:00Z</dcterms:created>
  <dcterms:modified xsi:type="dcterms:W3CDTF">2022-02-25T08:33:00Z</dcterms:modified>
</cp:coreProperties>
</file>