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2022年有色金属标准工作会议预安排（按项目顺序排列）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586"/>
        <w:gridCol w:w="2709"/>
        <w:gridCol w:w="1626"/>
        <w:gridCol w:w="1414"/>
        <w:gridCol w:w="1207"/>
        <w:gridCol w:w="13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105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计划号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任务落实会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（讨论会）月份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预审会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审定会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报批时间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TC243/SC1(轻金属)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重熔用铝锭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20214673-T-610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工业硅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20214665-T-610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2底网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原生镁锭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20214658-T-610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铝及铝合金拉制圆线材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20214672-T-610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变形铝及铝合金制品组织检验方法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部分：显微组织检验方法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20211890-T-610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4底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5底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铝及铝合金产品压缩试验 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20211895-T-610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变形铝、镁合金产品超声波检验方法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20211885-T-610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4底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5底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变形铝、镁及其合金加工制品拉伸试验用试样及方法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[2021]19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铝合金应力腐蚀敏感性评价试验方法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[2021]12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20210809-T-610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2中网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铝合金断裂韧度试验方法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国标委发[2020]53号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20204833-T-610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5底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一般工业用铝及铝合金板、带材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部分：一般要求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20214664-T-610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铝及铝合金热挤压管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部分：无缝圆管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20214669-T-610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一般工业用铝及铝合金挤压型材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20214668-T-610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铝合金锻件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20214667-T-610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变形铝及铝合金状态代号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[2021]19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高强耐损伤型 Al-Cu-Mg系铝合金板带材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国标委综合[2021]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20211888-T-610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高强高韧型 Al-Zn-Mg-Cu系铝合金锻件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国标委综合[2021]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20211886-T-610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高强高韧型 Al-Zn-Mg-Cu系铝合金挤压材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国标委综合[2021]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19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20211887-T-610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航空用铝合金锻件通用技术规范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国标委发[2021]12号20210806-T-610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23.4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航空用铝合金管、棒、型材通用技术规范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国标委发[2021]12号20210807-T-610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23.4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航空用铝合金板材通用技术规范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国标委发[2021]12号20210808-T-610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23.4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铝及铝合金产品标识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国标委发[2021]23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20213146-T-610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4底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23.8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氧化铝化学分析和物理性能测定方法 第25部分：松装和振实密度的测定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20214942-T-610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氧化铝化学分析方法和物理性能测定方法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粒度分析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筛分法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[2021]19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氧化铝化学分析方法和物理性能测定方法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部分：比表面积的测定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氮吸附法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[2021]19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电解铝和氧化铝单位产品能源消耗限额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国标委发[2020]54号20205256-Q-469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2底网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变形铝及铝合金单位产品能源消耗限额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国标委发[2020]54号20205269-Q-469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铝用炭素单位产品能源消耗限额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国标委发[2020]54号20205273-Q-469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2底网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工业硅及镁冶炼单位产品能源消耗限额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国标委发[2020]54号20205257-Q-469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2底网（硅）、3（镁）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铝塑复合软管、电池软包用铝箔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[2021]19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20211889-T-610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电热水器用铝合金牺牲阳极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[2020]53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20204831-T-610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2底网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bidi="ar"/>
              </w:rPr>
              <w:t>电工圆铝杆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[2020]53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 20204832-T-610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2底网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轨道交通车辆结构用铝合金挤压型材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20214671-T-610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轨道交通用铝及铝合金板材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bidi="ar"/>
              </w:rPr>
              <w:t>20214663-T-610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再生铸造铝合金原料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国标委发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[2021]41</w:t>
            </w:r>
            <w:r>
              <w:rPr>
                <w:rStyle w:val="21"/>
                <w:rFonts w:hint="eastAsia" w:ascii="宋体" w:hAnsi="宋体" w:eastAsia="宋体" w:cs="宋体"/>
                <w:sz w:val="21"/>
                <w:szCs w:val="21"/>
                <w:lang w:bidi="ar"/>
              </w:rPr>
              <w:t>号</w:t>
            </w:r>
            <w:r>
              <w:rPr>
                <w:rStyle w:val="22"/>
                <w:rFonts w:hint="eastAsia" w:ascii="宋体" w:hAnsi="宋体" w:eastAsia="宋体" w:cs="宋体"/>
                <w:sz w:val="21"/>
                <w:szCs w:val="21"/>
                <w:lang w:bidi="ar"/>
              </w:rPr>
              <w:t>20214670-T-610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待定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待定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待定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铝及铝合金阳极氧化 点腐蚀等级评价 栅格法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国标委发[2021]12号20210803-T-610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3中下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7中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铝及铝合金阳极氧化 点腐蚀等级评价 图表法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</w:t>
            </w:r>
            <w:r>
              <w:rPr>
                <w:rStyle w:val="24"/>
                <w:rFonts w:hint="eastAsia" w:ascii="宋体" w:hAnsi="宋体" w:eastAsia="宋体" w:cs="宋体"/>
                <w:sz w:val="21"/>
                <w:szCs w:val="21"/>
                <w:lang w:bidi="ar"/>
              </w:rPr>
              <w:t>20210804-T-610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3中下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7中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铝用炭素材料检测方法 第2部分：阴极炭块和预焙阳极 室温电阻率的测定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铝用炭素材料检测方法 第4部分：热膨胀系数的测定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铝用炭素材料检测方法 第8部分：真密度的测定 比重瓶法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铝用炭素材料检测方法 第14部分：抗折强度的测定 三点法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铝用炭素材料检测方法 第15部分：耐压强度的测定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铝用炭素材料检测方法 第20部分：硫分的测定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煅烧α型氧化铝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工信厅科函[2020]263号2020-1529T-YS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铝电解槽用干式防渗料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冶金级氧化铝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再生氧化铝原料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工信厅科函[2020]181号2020-0721T-YS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高纯铝化学分析方法 痕量杂质元素含量的测定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工信厅科函[2020]263号2020-1525T-YS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镓化学分析方法 汞、砷含量的测定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工信厅科函[2020]263号2020-1527T-YS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铝灰、渣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工信厅科函[2020]263号2020-1519T-YS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铝灰、渣化学分析方法 第3部分：碳、氮含量的测定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工信厅科函[2020]263号2020-1515T-YS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铝土矿石化学分析方法 第27部分：元素含量的测定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工信厅科函[2020]263号2020-1537T-YS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铝土矿石化学分析方法 第29部分：有效铝和活性硅的测定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工信厅科函[2020]263号2020-1528T-YS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氟化铝化学分析方法和物理性能测定方法 第19部分：元素含量的测定 电感耦合等离子体发射光谱法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工信厅科函[2020]181号2020-0683T-YS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炭阳极用煅后石油焦检测方法 第15部分：总碳、氢、氮含量的测定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工信厅科函[2021]25号2021-0391T-YS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铝土矿拜耳法溶出性能评价方法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工信厅科函[2020]263号2020-1512T-YS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铝合金韦氏硬度试验方法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工信厅科函[2021]25号2021-0390T-YS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铝幕墙板  第1部分：板基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工信厅科函[2020]181号2020-0724T-YS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汽车锻件用铝合金挤压棒材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工信厅科函[2020]263号2020-1267T-YS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密封条用铝合金带材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工信厅科函[2020]263号2020-1269T-YS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口罩鼻夹用铝带、线材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工信厅科函[2020]263号2020-1270T-YS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粗钙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工信厅科函[2020]263号2020-1523T-YS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钙挤压线坯及线材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工信厅科函[2020]263号2020-1524T-YS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铝合金建筑型材图样图册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工信厅科函[2021]234号2021-1355T-YS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一般工业用铝及铝合金挤压型材截面图册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工信厅科函[2021]234号2021-1356T-YS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铝及铝合金晶粒细化用合金线材  第1部分：铝-钛-硼合金线材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工信厅科函[2021]25号2021-0394T-YS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铝合金时效析出相的检验 透射电镜法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工信厅科函[2020]263号2020-1510T-YS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铝合金铸锭均匀化效果评价方法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工信厅科函[2020]263号2020-1511T-YS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5底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变形铝及铝合金产品荧光渗透检验方法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工信厅科函[2021]234号2021-1354T-YS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铝熔体在线连续除气装置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 2021-0395T-YS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铝熔体在线测渣方法 电敏感区法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工信厅科函[2021]25号2021-0388T-YS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23.2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铝熔体测渣方法 压滤法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工信厅科函[2021]25号2021-0389T-YS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23.2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航空用铝合金铸锭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 2021-1176T-YS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5底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航空用铝合金板材 第 1 部分：7050T7451 铝合金厚板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工信厅科函[2021]159号2021-0531T-YS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航空用铝合金板材 第 2 部分：2024T351 铝合金厚板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工信厅科函[2021]159号2021-0532T-YS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航空用铝合金板材 第 3 部分：2124T851 铝合金厚板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工信厅科函[2021]159号2021-0533T-YS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航空用铝合金管、棒、型材 第 1 部分：7050 铝合金型材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工信厅科函[2021]159号2021-0534T-YS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航空用7A85、2014、2219铝合金锻件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 2021-1175T-YS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高纯超细球形铝及铝合金粉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工信厅科函[2021]25号2021-0392T-YS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铝产品用粉末涂料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工信厅科函[2020]263号2020-1509T-YS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便携式工具用镁合金压铸件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工信厅科函[2020]263号2020-1526T-YS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轨道列车用镁合金挤压型材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工信厅科函[2020]263号2020-1268T-YS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镁砂灰皿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工信厅科函[2021]25号2021-0393T-YS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镁冶炼行业绿色工厂评价要求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工信厅科函[2021]291号2021-1766T-YS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镁及镁合金板、带材行业绿色工厂评价要求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工信厅科函[2021]291号2021-1767T-YS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变形铝铸锭行业绿色工厂评价要求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工信厅科函[2020]181号2020-0441T-YS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铝箔行业绿色工厂评价要求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工信厅科函[2020]181号2020-0442T-YS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变形铝及铝合金板、带生产绿色工厂评价要求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工信厅科函[2021]234号2021-1237T-YS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变形铝及铝合金管、棒、型材行业绿色工厂评价要求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工信厅科函[2021]291号2021-1768T-YS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铝合金建筑型材行业绿色工厂评价要求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工信厅科函[2021]291号2021-1770T-YS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6中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铝用阴极行业绿色工厂评价要求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工信厅科函[2021]234号2021-1239T-YS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铝用预焙阳极行业绿色工厂评价要求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工信厅科函[2021]234号2021-1240T-YS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铝合金时效析出相的形貌与电子衍射图谱 第1部分：2XXX系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中色协科字[2020]8号2020-006-T/CNIA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铝合金时效析出相的形貌与电子衍射图谱 第2部分：7XXX系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中色协科字[2020]8号2020-007-T/CNIA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变形铝合金组织检验方法 电子背散射衍射法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中色协科字[2019]144号2019-0016-T/CNIA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变形铝合金组织检测方法 扫描电镜法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中色协科字[2019]144号2019-0018-T/CNIA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3中下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5xxx系铝合金中第二相的形貌及电子衍射花样图谱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中色协科字[2021]88号2021-006-T/CNIA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铝合金板材残余应力测试方法 层削法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中色协科字[2022]2号2022-002-T/CNIA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铝合金铸锭显微疏松测定方法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中色协科字[2022]2号2022-003-T/CNIA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铝合金产品的剥落腐蚀形貌图谱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中色协科字[2022]2号2022-004-T/CNIA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航空用铝合金应力腐蚀敏感性评价方法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中色协科字[2022]2号2022-005-T/CNIA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2中网、3底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（完成时间：22.12）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轨道交通装备铝合金及其焊接接头U型试样应力腐蚀试验技术规范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中色协科字[2022]2号2022-006-T/CNIA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2中网、3中下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轨道交通装备铝合金及其焊接接头慢应变速率应力腐蚀试验方法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中色协科字[2022]2号2022-007-T/CNIA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2中网、3中下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6063铝合金挤压用圆铸锭单位产品能源消耗限额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中色协科字[2020]8号2020-008-T/CNIA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铝及铝合金熔铸生产线废水、废气、废渣控制工艺技术规范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中色协科字[2020]8号2020-009-T/CNIA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建筑装饰用富铝再生陶粒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中色协科字[2020]8号2020-003-T/CNIA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铝加工行业清洁生产评价指标体系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中色协科字[2021]20号2021-001-T/CNIA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变形铝及铝合金铸锭行业清洁生产评价指标体系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中色协科字[2021]20号2021-002-T/CNIA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 铝合金家具型材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中色协科字[2020]8号2020-010-T/CNIA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铝合金建筑模板型材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中色协科字[2020]8号2020-011-T/CNIA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 铝合金建筑型材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中色协科字[2020]93号2020-035-T/CNIA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有色金属加工产品质量分级评价规范 电泳涂漆铝合金建筑型材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中色协科字[2020]8号2020-013-T/CNIA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铝表面粉末涂料用原料  二氧化钛颜料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中色协科字[2020]93号2020-027-T/CNIA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铝表面粉末涂料用原料  饱和聚酯树脂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中色协科字[2020]93号2020-028-T/CNIA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铝表面粉末涂料用原料  铝颜料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中色协科字[2020]93号2020-029-T/CNIA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铝表面粉末涂料用原料  聚酯粉末涂料用固化剂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中色协科字[2020]93号2020-030-T/CNIA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铝表面粉末涂料用原料  硫酸钡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中色协科字[2020]93号2020-031-T/CNIA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铝表面粉末涂料用原料  助剂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中色协科字[2020]93号2020-032-T/CNIA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7中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铝及铝合金搅拌摩擦焊搅拌头选用指南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中色协科字[2020]93号2020-033-T/CNIA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2底网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高导热铝合金采暖散热器铸件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中色协科字[2019]144号2019-0013-T/CNIA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2底网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5下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铝箔表面缺陷在线检测方法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中色协科字[2021]88号2021-007-T/CNIA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7下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8下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电解铝企业碳排放权交易技术指南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中色协科字[2019]144号2019-0014-T/CNIA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（转行标）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2底网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铝电解槽用硬硅钙石绝热板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中色协科字[2019]144号2019-0015-T/CNIA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铝电解槽用防渗浇注料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中色协科字[2019]144号2019-0017-T/CNIA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氟化盐加料工艺技术规范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中色协科字[2020]8号2020-002-T/CNIA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电解铝阳极炭渣处置利用管理规范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中色协科字[2022]2号2022-001-T/CNIA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2底网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骨接合植入物 可降解镁骨钉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中色协科字[2021]88号2021-005-T/CNIA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4上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8上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TC243/SC2(重金属)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铜及铜合金海水冲刷腐蚀试验方法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国标委发[2020]37号20202821-T-610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铜合金弹性带材平面弯曲疲劳试验方法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国标委发[2020]37号20202891-T-610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延期至2023.8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根据试验进度适时召开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铜合金护套无缝盘管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国标委发[2020]37号20202825-T-610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铜及铜合金加工材单位产品能源消耗限额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国标委发[2020]54号20205261-Q-469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铜及铜合金棒材超声检测方法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国标委发[2021]19号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电解铜粉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国标委发[2021]19号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镍及镍合金 术语和定义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20210810-T-610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导电用铜型材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20210817-T-610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电力机车接触材料用铜及铜合金线坯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20210811-T-610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铜及铜合金扁线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国标委发[2021]19号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海水淡化装置用铜合金无缝管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国标委发[2021]19号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再生铜原料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20214656-T-610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3月初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再生铜合金原料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20214652-T-610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3月初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铜及铜合金切削屑料及其回收规范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国标委发[2021]19 号 20211897-T-610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3月初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镍及镍合金板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20214659-T-610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镍及镍合金管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20214651-T-610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镍钴锰三元素复合氧化物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国标委发[2021]41号20214655-T-610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《有色重金属冶炼产品能源消耗限额》（强制性标准整合修订）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国标委综合[2020]89号20141762-Q-469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锌精矿化学分析方法 第25部分：铟含量的测定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国标委发[2020]37号20202894-T-610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铜精矿及主要含铜物料鉴别规范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国标委发[2020]53号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20204834-T-610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镍合金化学分析方法 第4部分：铬含量的测定 硫酸亚铁铵电位滴定法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20210812-T-610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镍合金化学分析方法 第1部分:钼含量的测定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20210813-T-610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锌精矿化学分析方法 第26部分：银含量的测定 酸溶解-火焰原子吸收光谱法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20210814-T-610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3月初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铅精矿化学分析方法 第11部分：汞含量的测定 原子荧光光谱法和固体进样直接法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国标委发[2021]12号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20210816-T-610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3月初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铜精矿化学分析方法 第12 部分：氟和氯含量的测定 离子色谱法和电位滴定法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国标委发[2021]19号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铅锭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国标委发[2021]19号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铜精矿化学分析方法 第18 部分：砷、锑、铋、铅、锌、镍、镉、钴、铬、氧化镁、氧化钙、氧化铝含量的测定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国标委发[2021]19号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20211893-T-610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锡化学分析方法 第 12 部分：铜、铁、铋、铅、锑、砷、铝、锌、镉、银、镍、钴含量的测定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国标委发[2021]23号20213147-T-610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镍合金化学分析方法 第2 部分： 磷含量的测定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国标委发[2021]41号20214807-T-610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镍合金化学分析方法 第5 部分： 铝含量的测定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国标委发[2021]41号20214802-T-610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镍合金化学分析方法 第6 部分： 硅含量的测定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国标委发[2021]41号20214808-T-610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镍合金化学分析方法 第7 部分： 钒含量的测定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国标委发[2021]41号20214803-T-610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镍钴锰三元素复合氧化物（外）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W20212184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中文版发布90天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镍及镍合金管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W20212185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中文版发布90天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镍及镍合金板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国标委发[2021]41号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W20212183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中文版发布90天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再生黄铜原料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国标委发[2020]36号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W20201708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待中文版修订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再生铜原料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国标委发[2020]36号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W20201710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待中文版修订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铜及铜合金管传热系数及阻力特性试验方法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2020-1514T-YS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舰船用耐蚀黄铜锻制棒材和饼材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2020-1498T-YS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耐高温软化铜合金线材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2020-1499T-YS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黄铜熔铸副产品铜锌富集物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2020-1517T-YS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再生铸造铅黄铜型材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2020-1542T-YS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废旧电力设备中有色金属回收技术规范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工信厅科[2020]181号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"http://219.239.107.155:8080/TaskBook.aspx?id=YSJNZT11932020"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2020-0722T-YS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锡及锡合金分析方法 光电直读光谱法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"http://219.239.107.155:8080/TaskBook.aspx?id=YSCPZT23502020"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2020-1546T-YS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电子薄膜用高纯铜环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2021-0008T-YS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镍铬合金靶材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2021-0009T-YS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集成电路封装用镍阳极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"http://219.239.107.155:8080/TaskBook.aspx?id=YSCPZT30522020"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2021-0126T-YS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精细锡基合金焊粉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工信厅科函[2021]25号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"http://219.239.107.155:8080/TaskBook.aspx?id=YSCPZT27742020"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2021-0396T-YS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蚀刻铜合金带箔材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"http://219.239.107.155:8080/TaskBook.aspx?id=20210874TYS"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2021-0874T-YS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铜合金护套带材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"http://219.239.107.155:8080/TaskBook.aspx?id=20210878TYS"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2021-0878T-YS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铜及铜合金板带箔材 残余应力检验方法 蚀刻分条法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"http://219.239.107.155:8080/TaskBook.aspx?id=20211357TYS"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2021-1357T-YS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废电线电缆分类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工信厅科函[2021]291号2021-1761T-YS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2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废空调器中有色金属回收技术规范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工信厅科函[2021]291号2021-1764T-YS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粗氢氧化镍钴化学分析方法 第1部分： 镍含量的测定 丁二酮肟重量法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"http://219.239.107.155:8080/TaskBook.aspx?id=YSCPZT06692020"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2020-0685T-YS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粗氢氧化镍钴化学分析方法 第2部分： 铬、磷含量的测定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"http://219.239.107.155:8080/TaskBook.aspx?id=YSCPZT06702020"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2020-0686T-YS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粗氢氧化镍钴化学分析方法 第3部分：氟离子含量的测定 离子选择性电极法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"http://219.239.107.155:8080/TaskBook.aspx?id=YSCPZT06712020"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2020-0687T-YS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粗氢氧化镍钴化学分析方法 第6部分：盐酸不溶物含量的测定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"http://219.239.107.155:8080/TaskBook.aspx?id=YSCPZT06772020"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2020-0688T-YS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粗氢氧化镍钴化学分析方法 第7部分：锰含量的测定 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"http://219.239.107.155:8080/TaskBook.aspx?id=YSCPZT06782020"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2020-0689T-YS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铜精矿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"http://219.239.107.155:8080/TaskBook.aspx?id=YSCPXT07102020"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2020-0727T-YS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有色金属工业测量设备A、B、C分类管理规范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"http://219.239.107.155:8080/TaskBook.aspx?id=YSCPXT06682020"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2020-0684T-YS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3月初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有色金属矿山企业能源管理中心技术规范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"http://219.239.107.155:8080/TaskBook.aspx?id=YSJNZT11922020"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2020-0681T-YS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含砷烟灰砷资源综合回收技术规范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工信厅科函[2020]181号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"http://219.239.107.155:8080/TaskBook.aspx?id=YSJNZT11952020"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2020-0723T-YS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电镀用纯镍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2020-1271T-YS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锌铅合金粉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2020-1272T-YS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铜熔炼渣中铜、铁、硫、二氧化硅、砷、铅、锌、锑、铋、镍、氧化钙、氧化镁、三氧化二铝的测定 波长色散X射线荧光光谱法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2020-1518T-YS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3月初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粗氢氧化镍钴化学分析方法 第4部分：铜、铝、锂、锌、镉、铅、砷含量的测定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2020-1539T-YS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粗氢氧化镍钴化学分析方法 第5部分：水分含量的测定 烘箱干燥法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2020-1540T-YS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高硫渣化学分析方法 第1部分：硫含量的测定 燃烧法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2020-1544T-YS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高硫渣化学分析方法 第2部分：银含量的测定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2020-1545T-YS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硫化钴精矿化学分析方法 第2部分：铜含量的测定 碘量法和火焰原子吸收光谱法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2020-1547T-YS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3月初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铅膏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2020-1541T-YS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铅精矿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工信厅科函[2020]263号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2020-1543T-YS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铅冶炼行业节能诊断技术规范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"http://219.239.107.155:8080/TaskBook.aspx?id=20211241TYS"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2021-1241T-YS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取水定额 铅锌选矿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"http://219.239.107.155:8080/TaskBook.aspx?id=20211242TYS"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2021-1242T-YS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铜冶炼行业节能诊断技术规范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"http://219.239.107.155:8080/TaskBook.aspx?id=20211244TYS"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2021-1244T-YS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锡及锡合金生产绿色工厂评价要求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"http://219.239.107.155:8080/TaskBook.aspx?id=20211245TYS"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2021-1245T-YS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锌冶炼行业节能诊断技术规范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"http://219.239.107.155:8080/TaskBook.aspx?id=20211246TYS"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2021-1246T-YS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铸造锌合金行业绿色工厂评价要求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"http://219.239.107.155:8080/TaskBook.aspx?id=20211249TYS"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2021-1249T-YS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乙二醇锑化学分析方法 第1部分：锑含量的测定 硫酸铈滴定法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"http://219.239.107.155:8080/TaskBook.aspx?id=20211358TYS"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2021-1358T-YS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乙二醇锑化学分析方法 第2部分：砷含量的测定 DDTC-Ag分光光度法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工信厅科函[2021]234号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"http://219.239.107.155:8080/TaskBook.aspx?id=20211359TYS"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2021-1359T-YS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fldChar w:fldCharType="end"/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再生锌原料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工信厅科函[2021]291号2021-1762T-YS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冶炼副产品铅铋合金锭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工信厅科函[2021]291号2021-1765T-YS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再生铅冶炼行业绿色工 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工信厅科函[2021]291号2021-1769T-YS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铜及铜合金加工材表面粗糙度触针式测量方法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中色协科字[2021]88号2021-008-T/CNIA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铜及铜合金密度测定方法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中色协科字[2021]88号2021-009-T/CNIA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铜及铜合金加工产品制造生命周期评价技术规范（产品种类规则）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中色协科字[2021]88号2021-010-T/CNIA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废电路板化学分析方法 第3部分：铅、锌、镍和锡含量的测定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中色协科字[2020]8号2020-017-T/CNIA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废电路板化学分析方法 第4部分：氟、氯、溴含量的测定 氧弹燃烧-离子色谱法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中色协科字[2020]8号2020-018-T/CNIA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进口锑精矿中有害元素限量规范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中色协科字[2020]8号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2020-019-T/CNIA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2021.12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硫酸镍钴混合溶液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中色协科字[2021]88号2021-011-T/CNIA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铟锭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中色协科字[2021]88号2021-012-T/CNIA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2月底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多金属矿区钨尾矿分离回收技术规范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中色协科字[2021]88号2021-013-T/CNIA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铜矿石生物堆浸过程控制技术规范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中色协科字[2021]88号2021-014-T/CNIA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含铜污泥取制样方法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中色协科字[2021]88号2021-015-T/CNIA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镍钴二元素复合氢氧化物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2号2022-013-T/CNIA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铜及铜合金热轧板材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2号2022-008-T/CNIA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铜及铜合金冷轧板带箔材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2号2022-009-T/CNIA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铜及铜合金棒、型、线材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2号2022-010-T/CNIA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铜及铜合金盘管材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2号2022-011-T/CNIA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绿色设计产品评价技术规范 铜及铜合金直管材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2号2022-012-T/CNIA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废铅膏制备粗铅(悬浮电解和固相电解工艺)污染控制技术规范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2号2022-014-T/CNIA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废铅膏制备精铅(选择性浸出和旋转电积工艺)污染控制技术规范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2号2022-015-T/CNIA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废铅膏制备电池级氧化铅(定向络合和转化工艺)污染控制技术规范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2号2022-016-T/CNIA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湿法再生电池级氧化铅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2号2022-017-T/CNIA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污酸渣富氧熔炼协同资源化技术规范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2号2022-018-T/CNIA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多金属冶炼渣矿渣胶凝安全处置技术规范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2号2022-019-T/CNIA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燃气采暖热水炉换热器用无缝异型铜管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中色协科字[2022] 2号2022-020-T/CNIA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3网络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TC243/SC3(稀有金属)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锆化合物化学分析方法 钙、铪、钛、钠、铁、铬、镉、锌、锰、铜、镍、铅含量的测定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国标委发[2020]37号20202820-T-610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紧固件用钛及钛合金棒材和丝材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国标委发[2020]37号20202822-T-610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锆及锆合金化学分析方法 第26部分：合金及杂质元素的测定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国标委发[2020]37号20202879-T-610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钨精矿化学分析方法 第18部分：钡含量的测定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国标委发[2020]37号20202880-T-610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海绵钛和钛锭单位产品能源消耗限额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国标委发[2020]54号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20205272-Q-469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</w:rPr>
              <w:t>、钼</w:t>
            </w: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</w:rPr>
              <w:t>精矿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</w:rPr>
              <w:t>和焙烧钼</w:t>
            </w:r>
            <w:r>
              <w:rPr>
                <w:rStyle w:val="19"/>
                <w:rFonts w:hint="eastAsia" w:ascii="宋体" w:hAnsi="宋体" w:eastAsia="宋体" w:cs="宋体"/>
                <w:sz w:val="21"/>
                <w:szCs w:val="21"/>
              </w:rPr>
              <w:t>精矿</w:t>
            </w:r>
            <w:r>
              <w:rPr>
                <w:rStyle w:val="23"/>
                <w:rFonts w:hint="eastAsia" w:ascii="宋体" w:hAnsi="宋体" w:eastAsia="宋体" w:cs="宋体"/>
                <w:sz w:val="21"/>
                <w:szCs w:val="21"/>
              </w:rPr>
              <w:t>单位产品能源消耗限额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国标委发[2020]54号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20205263-Q-469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增材制造用钛及钛合金丝材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国标委发[2021]12号20210821-T-610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碳酸锂、单水氢氧化锂、氯化锂化学分析方法 第2部分：氢氧化锂含量的测定 酸碱滴定法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国标委发[2021]12号20210818-T-610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钼及钼合金管靶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国标委发[2021]12号20210819-T-610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钛及钛合金带、箔材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国标委发[2021]12号20210820-T-610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第6部分：湿存水含量的测定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国标委发[2021]19号20211904-T-610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第8部分：钼含量的测定 硫氰酸盐分光光度法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国标委发[2021]19号20211905-T-610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第10部分：铅含量的测定 氢化物发生原子荧光光谱法和火焰原子吸收光谱法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国标委发[2021]19号20211906-T-610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第12部分：二氧化硅含量的测定 硅钼蓝分光光度法和重量法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国标委发[2021]19号20211907-T-610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第15部分：铋含量的测定 氢化物发生原子荧光光谱法和火焰原子吸收光谱法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国标委发[2021]19号20211908-T-610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碳酸锂、单水氢氧化锂、氯化锂化学分析方法 第9部分：硫酸根含量的测定 硫酸钡浊度法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国标委发[2021]19号20211909-T-610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碳酸锂、单水氢氧化锂、氯化锂化学分析方法 第16部分：钙、镁、铜、铅、锌、镍、锰、镉、铝、铁、硫酸根含量的测定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第4部分：硫含量的测定 高频感应红外吸收法和燃烧-碘量法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第3部分：磷含量的测定 磷钼黄分光光度法和电感耦合等离子体原子发射光谱法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钨精矿化学分析方法 第1部分：三氧化钨含量的测定 钨酸铵灼烧重量法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钛及钛合金加工产品的包装、标志、运输和贮存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二硫化钼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钛及钛合金棒材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钛及钛合金无缝管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铍铝合金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钛及钛合金加工产品化学成分允许偏差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国标委发[2021]19号20211919-T-610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钨基高比重合金板材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国标委发[2021]19号20211920-T-610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宽幅钼板材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国标委发[2021]23号20213148-T-610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镓基液态金属化学分析方法 第1部分：铅、镉、汞、砷含量的测定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国标委发[2021]23号20213149-T-610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镓基液态金属热界面材料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国标委发[2021]23号20213150-T-610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高纯硼酸锂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国标委发[2021]41号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20214657-T-610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4(9)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锆及锆合金焊管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国标委发[2021]41号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20214660-T-610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4(10)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钨化学分析方法 第2部分：铋和砷含量的测定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国标委发[2021]41号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20214661-T-610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4(7)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包壳管激光标记深度与热影响区测定方法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2020-0714T-YS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粗氯化锂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2020-0443T-YS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粗碳酸锂化学分析方法  第1部分：锂含量的测定 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粗碳酸锂化学分析方法  第2部分：镍、钴、锰、铜、铝、铁、钙、镁、钠、钾、铅、镉、铬、砷、磷含量的测定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粗碳酸锂化学分析方法  第3部分：氟离子含量的测定  离子选择性电极法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粗碳酸锂化学分析方法  第4部分：硫酸根含量的测定  硫酸钡比浊法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粗碳酸锂化学分析方法  第5部分：氯离子含量的测定  氯化银比浊法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粗碳酸锂化学分析方法  第6部分：盐酸不溶物含量的测定 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钨基高比重合金化学分析方法  第1部分：钨含量的测定 辛克宁重量法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钨基高比重合金化学分析方法  第2部分：铁、镍、铜含量的测定 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钨基高比重合金化学分析方法  第3部分：铝、镁、钙含量的测定 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氧化锆、氧化铪化学分析方法  第13部分：氧化铪中硼、钠、镁、铝、硅、钙、钛、钒、铬、锰、铁、钴、镍、铜、锌、锆、铌、钼、镉、锡、锑、钽、钨、铅、铋含量的测定 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2020-0699T-YS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钼酸铵化学分析方法  钼含量的测定  钼酸铅重量法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第1部分：钼含量的测定  钼酸铅重量法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第2部分：氨不溶钼含量的测定  硫氰酸盐分光光度法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第3部分：铋含量的测定  火焰原子吸收光谱法和X荧光光度法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第4部分：锡含量的测定 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第5部分：锑含量的测定 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第6部分：铅、铜含量的测定 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第7部分：钾含量的测定 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第8部分：钙、镁含量的测定  火焰原子吸收光谱法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第9部分：磷含量的测定 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2020-0709T-YS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第10部分：硅含量的测定  钼蓝分光光度法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2020-0710T-YS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第11部分：钨含量的测定  硫氰酸盐萃取光度法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2020-0711T-YS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焙烧钼精矿化学分析方法  第12部分：碳、硫含量的测定  高频燃烧红外吸收法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2020-0712T-YS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高纯锆化学分析方法  痕量杂质元素含量的测定  辉光放电质谱法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2020-0713T-YS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钼富集物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2020-0713T-YS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电子封装用钼铜层状复合材料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2020-1200T-YS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锻造钛合金无缝管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2020-1201T-YS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锂硅合金化学分析方法 第1部分：锂含量的测定 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锂硅合金化学分析方法 第2部分：铁、镍、铬含量的测定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锆及锆合金中织构的测定 电子背散射衍射法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氧化铟化学分析方法 第1部分：镉、钴、铜、铁、锰、镍、锑、铅、铊含量的测定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氧化铟化学分析方法 第2部分：砷含量的测定 原子荧光光谱法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钒铝、钼铝中间合金化学分析方法 第14部分：痕量杂质元素含量的测定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钨及钨合金板表面碳含量测定方法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锆合金管材两辊冷轧孔型检测方法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铍精矿、绿柱石化学分析方法 第8部分：氧化铍、三氧化二铁、氧化钙、磷含量的测定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2020-1560T-YS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新能源动力电池壳及盖用钛及钛合金板、带材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锂镁合金锭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电解钛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电池级碳酸锂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2020-1503T-YS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电池级草酸锂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热电偶用钼管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2020-1555T-YS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超导铌板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工信厅科函[2021]25号2021-0010T-YS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铝钼铬中间合金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工信厅科函[2021]25号2021-0127T-YS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结晶铪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工信厅科函[2021]25号2021-0128T-YS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钛基钛锰合金复合电极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工信厅科函[2021]25号2021-0397T-YS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造粒钼粉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工信厅科函[2021]25号2021-0398T-YS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氧化铟锌靶材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工信厅科函[2021]25号2021-0399T-YS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磁记录用铬钛合金溅射靶材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工信厅科函[2022]234号2021-1177T-YS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4(10)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双程钛镍形状记忆合金丝材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工信厅科函[2022]234号2021-1178T-YS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4(10)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钛锭熔炼行业绿色工厂评价要求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工信厅科函[2022]234号2021-1243T-YS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4(10)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再生钨原料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工信厅科函[2022]291号2021-1763T-YS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4(10)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氧氯化锆副产品 碱液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中色协科字[2021]88号2021-016-T/CNIA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锂电废匣钵处置及回收利用技术规范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中色协科字[2021]88号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2021-017-T/CNIA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TC243/SC4(粉末冶金)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硬质合金 总碳量的测定 高频燃烧红外吸收法/热导法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国标委发[2020]37号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20202888-T-610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磷酸铁锂电化学性能测试 首次放电比容量及首次充放电效率测试方法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国标委发[2020]37号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20202915-T-610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金属粉末 流动性的测定 标准漏斗法（霍尔流速计）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国标委发[2020]48号20204061-T-610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磷酸铁锂电化学性能测试 放电平台容量比率及循环寿命测试方法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国标委发[2020]48号20204109-T-610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增材制造用高熵合金粉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国标委发[2020]53号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20204835-T-610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钨条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国标委发[2020]53号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20204836-T-610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"http://zxd.sacinfo.org.cn/default/com.sac.tpms.core.common.detail.projectDetailInfo.flow?projectID=1001021&amp;stage=std"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金属粉末 铁、铜、锡和青铜粉末中酸不溶物含量的测定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国标委发[2021]12号20210822-T-610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"http://zxd.sacinfo.org.cn/default/com.sac.tpms.core.common.detail.projectDetailInfo.flow?projectID=129677&amp;stage=std"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锂离子电池正极材料电化学性能测试 高温性能测试方法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国标委发[2021]12号20210823-T-610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"http://zxd.sacinfo.org.cn/default/com.sac.tpms.core.common.detail.projectDetailInfo.flow?projectID=1000115&amp;stage=std"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硬质合金 钴粉中钙、铜、铁、钾、镁、锰、钠、镍和锌含量的测定 火焰原子吸收光谱法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国标委发[2021]12号20210824-T-610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"http://zxd.sacinfo.org.cn/default/com.sac.tpms.core.common.detail.projectDetailInfo.flow?projectID=129670&amp;stage=std"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粉末抗压强度测试方法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国标委发[2021]12号20210825-T-610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"http://zxd.sacinfo.org.cn/default/com.sac.tpms.core.common.detail.projectDetailInfo.flow?projectID=129679&amp;stage=std"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镍锰酸锂电化学性能测试 首次放电比容量及首次充放电效率测试方法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国标委发[2021]12号20210826-T-610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"http://zxd.sacinfo.org.cn/default/com.sac.tpms.core.common.detail.projectDetailInfo.flow?projectID=127505&amp;stage=std"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烧结金属材料和硬质合金弹性模量的测定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国标委发[2021]19号20211921-T-610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"http://zxd.sacinfo.org.cn/default/com.sac.tpms.core.common.detail.projectDetailInfo.flow?projectID=127495&amp;stage=std"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超细碳化钨粉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国标委发[2021]19号20211922-T-610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"http://zxd.sacinfo.org.cn/default/com.sac.tpms.core.common.detail.projectDetailInfo.flow?projectID=1002803&amp;stage=std"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碳化物基热喷涂粉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国标委发[2021]19号20211923-T-610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"http://zxd.sacinfo.org.cn/default/com.sac.tpms.core.common.detail.projectDetailInfo.flow?projectID=1000116&amp;stage=std"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金属粉末 稳态流动条件下粉末层透气性试验测定外表面积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国标委发[2021]23号20213151-T-610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"http://zxd.sacinfo.org.cn/default/com.sac.tpms.core.common.detail.projectDetailInfo.flow?projectID=1002804&amp;stage=std"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钴酸锂电化学性能测试 首次放电比容量及首次充放电效率测试方法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国标委发[2021]28号20214354-T-610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"http://zxd.sacinfo.org.cn/default/com.sac.tpms.core.common.detail.projectDetailInfo.flow?projectID=1002805&amp;stage=std"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增材制造用锆及锆合金粉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国标委发[2021]28号20214355-T-610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"http://zxd.sacinfo.org.cn/default/com.sac.tpms.core.common.detail.projectDetailInfo.flow?projectID=1002808&amp;stage=std"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锂离子电池材料 粉末压实密度的测定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国标委发[2021]41号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20214500-T-610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"http://zxd.sacinfo.org.cn/default/com.sac.tpms.core.common.detail.projectDetailInfo.flow?projectID=1004841&amp;stage=std"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增材制造用镁及镁合金粉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国标委发[2021]41号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20214662-T-610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"http://zxd.sacinfo.org.cn/default/com.sac.tpms.core.common.detail.projectDetailInfo.flow?projectID=1004837&amp;stage=std" \t "http://zxd.sacinfo.org.cn/default/_blank"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硬质合金可转位刀片 圆角半径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"http://std.samr.gov.cn/noc/search/nocPlanDetailed?id=D4B985A6DA351C7DE05397BE0A0A7F9D" \t "http://std.samr.gov.cn/noc/search/_blank"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国标委发[2021]41号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20214666-T-610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热喷涂用氧化铬粉末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2020-1505T-YS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镍钴铝酸锂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2020-1564T-YS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无定形硼粉 总硼含量的测定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2020-1563T-YS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铝硅合金粉末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2020-1562T-YS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硬质合金锤头齿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2020-1565T-YS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硬质合金精磨圆棒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2020-1506T-YS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掺杂型镍钴铝酸锂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工信厅科函[2021]25号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2021-0011T-YS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镍钴锰酸锂电化学性能测试 直流内阻测试方法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工信厅科函[2021]25号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2021-0400T-YS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航空航天热等静压用球形钛及钛合金粉末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工信厅科函[2021]234号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2021-1179T-YS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锂离子电池正极材料前驱体行业绿色工厂评价要求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工信厅科函[2021]291号2021-1771T-YS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绿色设计产品评价技术规范 镍钴酸锂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中色协科字[2021]88号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2021-018-T/CNIA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ind w:lef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绿色设计产品评价技术规范 球形氢氧化镍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中色协科字[2021]88号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2021-019-T/CNIA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TC243/SC5(贵金属)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半导体封装用键合金及金合金丝（GB/T 8750-2014）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国标委发[2020]54号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20204837-T-610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高温形状记忆合金化学分析方法 第 1 部分：铂量的测定 硫脲络合沉淀法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国标委发[2020]37号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20202819-T-610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快速测温热电偶用铂铑细偶丝规范（GB/T 18034-2000）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国标委发[2021]12号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20210827-T-610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金及金合金靶材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国标委发[2021]19号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20211926-T-610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三苯基膦氯化铑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国标委发[2021]19号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20211925-T-610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增材制造用铂及铂合金粉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20213152-T-610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镍铂靶材合金化学分析方法 第1部分:铂含量的测定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20213153-T-610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镍铂靶材合金化学分析方法 第2部分：镁、铝、钛、钒、铬、锰、铁、钴、铜、锌、锆、银、钯、锡、钐、铅、硅含量的测定 电感耦合等离子体质谱法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20213154-T-610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镍铂靶材合金化学分析方法 第3部分：碳含量的测定 高频红外检测法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20213155-T-610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钯锭分析方法 银、铝、金、铋、铬、铜、铁、铱、镁、锰、镍、铅、铂、铑、钌、硅、锡、锌含量测定 火花放电原子发射光谱法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20213156-T-610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金化学分析方法 第12 部分 银、铜、铁、铅、铋、锑、镁、镍、锰、钯、铬、铂、铑、钛、锌、砷、锡、硅、钴、钙、钾、锂、钠、碲、钒、锆、镉、钼、铼、铝含量的测定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国标委发[2021]28号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20214326-T-610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贵金属合金电镀废水化学分析方法 第1部分：金、银、铂、钯、铱含量的测定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国标委发[2021]28号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20214311-T-610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国标委发[2021]28号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20214310-T-610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贵金属合金电镀废水化学分析方法 第3部分：硫酸盐含量的测定 硫酸钡重量法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国标委发[2021]28号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20214307-T-610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贵金属合金电镀废水化学分析方法 第4部分：氯离子含量的测定 氯化银浊度法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国标委发[2021]28号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20214308-T-610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超细水合二氧化钌粉（YS/T 598-2006）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工信厅科函[2021]25号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2021-0405T-YS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铂电极浆料（YS/T 609-2006）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工信厅科函[2021]25号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2021-0406T-YS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PTC陶瓷用电极浆料（YS/T 611-2006）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工信厅科函[2021]25号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2021-0407T-YS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贵金属及其合金箔材（YS/T 202-2009）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2020-1566T-YS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贵金属及其合金丝、线、棒材（YS/T 203-2009）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2020-1567T-YS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银镍石墨化学分析方法 第1部分：银含量的测定 氯化钠电位滴定法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工信厅科函[2020]181号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2020-0715T-YS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银镍石墨化学分析方法 第2部分：镍含量的测定 丁二酮肟沉淀分离-EDTA络合滴定法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工信厅科函[2020]181号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2020-0716T-YS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银镍石墨化学分析方法 第3部分：总碳含量的测定 气体容量法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工信厅科函[2020]181号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2020-0717T-YS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贵金属废催化剂包装规范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工信厅科函[2020]181号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2020-0732T-YS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铂/氧化铝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2020-1507T-YS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水合三氯化铱（YS/T 643-2007）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2020-1568T-YS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硫酸银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2020-1569T-YS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氧化银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工信厅科函〔2020〕263号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2020-1570T-YS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碘化银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工信厅科函[2021]25号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2021-0404T-YS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金基厚膜导体浆料（YS/T 604-2006）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工信厅科函[2021]234号2021-0875T-YS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4（8）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烧结型银导体浆料（YS/T 603-2006）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工信厅科函[2021]234号2021-0876T-YS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4（8）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固化型银导体浆料（YS/T 606-2006）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工信厅科函[2021]234号2021-0877T-YS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4（8）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氯化银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工信厅科函[2021]234号2021-1180T-YS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4（8）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贵金属冶炼绿色工厂评价要求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工信厅科函[2021]234号2021-1238T-YS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4（8）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08" w:type="pct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6"/>
              </w:numPr>
              <w:spacing w:line="320" w:lineRule="exact"/>
              <w:ind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银矿采选业绿色工厂评价要求</w:t>
            </w:r>
          </w:p>
        </w:tc>
        <w:tc>
          <w:tcPr>
            <w:tcW w:w="916" w:type="pct"/>
            <w:tcBorders>
              <w:tl2br w:val="nil"/>
              <w:tr2bl w:val="nil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工信厅科函[2021]234号2021-1247T-YS</w:t>
            </w:r>
          </w:p>
        </w:tc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4（8）</w:t>
            </w: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08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23.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51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23.11</w:t>
            </w:r>
          </w:p>
        </w:tc>
      </w:tr>
    </w:tbl>
    <w:p>
      <w:pPr>
        <w:spacing w:line="3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B2383"/>
    <w:multiLevelType w:val="multilevel"/>
    <w:tmpl w:val="8E6B23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B69F5835"/>
    <w:multiLevelType w:val="singleLevel"/>
    <w:tmpl w:val="B69F58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9DC6FF9"/>
    <w:multiLevelType w:val="multilevel"/>
    <w:tmpl w:val="69DC6F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C93670"/>
    <w:multiLevelType w:val="multilevel"/>
    <w:tmpl w:val="73C9367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069" w:hanging="420"/>
      </w:pPr>
    </w:lvl>
    <w:lvl w:ilvl="2" w:tentative="0">
      <w:start w:val="1"/>
      <w:numFmt w:val="lowerRoman"/>
      <w:lvlText w:val="%3."/>
      <w:lvlJc w:val="right"/>
      <w:pPr>
        <w:ind w:left="1489" w:hanging="420"/>
      </w:pPr>
    </w:lvl>
    <w:lvl w:ilvl="3" w:tentative="0">
      <w:start w:val="1"/>
      <w:numFmt w:val="decimal"/>
      <w:lvlText w:val="%4."/>
      <w:lvlJc w:val="left"/>
      <w:pPr>
        <w:ind w:left="1909" w:hanging="420"/>
      </w:pPr>
    </w:lvl>
    <w:lvl w:ilvl="4" w:tentative="0">
      <w:start w:val="1"/>
      <w:numFmt w:val="lowerLetter"/>
      <w:lvlText w:val="%5)"/>
      <w:lvlJc w:val="left"/>
      <w:pPr>
        <w:ind w:left="2329" w:hanging="420"/>
      </w:pPr>
    </w:lvl>
    <w:lvl w:ilvl="5" w:tentative="0">
      <w:start w:val="1"/>
      <w:numFmt w:val="lowerRoman"/>
      <w:lvlText w:val="%6."/>
      <w:lvlJc w:val="right"/>
      <w:pPr>
        <w:ind w:left="2749" w:hanging="420"/>
      </w:pPr>
    </w:lvl>
    <w:lvl w:ilvl="6" w:tentative="0">
      <w:start w:val="1"/>
      <w:numFmt w:val="decimal"/>
      <w:lvlText w:val="%7."/>
      <w:lvlJc w:val="left"/>
      <w:pPr>
        <w:ind w:left="3169" w:hanging="420"/>
      </w:pPr>
    </w:lvl>
    <w:lvl w:ilvl="7" w:tentative="0">
      <w:start w:val="1"/>
      <w:numFmt w:val="lowerLetter"/>
      <w:lvlText w:val="%8)"/>
      <w:lvlJc w:val="left"/>
      <w:pPr>
        <w:ind w:left="3589" w:hanging="420"/>
      </w:pPr>
    </w:lvl>
    <w:lvl w:ilvl="8" w:tentative="0">
      <w:start w:val="1"/>
      <w:numFmt w:val="lowerRoman"/>
      <w:lvlText w:val="%9."/>
      <w:lvlJc w:val="right"/>
      <w:pPr>
        <w:ind w:left="4009" w:hanging="420"/>
      </w:pPr>
    </w:lvl>
  </w:abstractNum>
  <w:abstractNum w:abstractNumId="4">
    <w:nsid w:val="76933334"/>
    <w:multiLevelType w:val="multilevel"/>
    <w:tmpl w:val="76933334"/>
    <w:lvl w:ilvl="0" w:tentative="0">
      <w:start w:val="1"/>
      <w:numFmt w:val="none"/>
      <w:pStyle w:val="14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7327F72"/>
    <w:multiLevelType w:val="multilevel"/>
    <w:tmpl w:val="77327F72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DA"/>
    <w:rsid w:val="00037BF9"/>
    <w:rsid w:val="000C325C"/>
    <w:rsid w:val="000D4E73"/>
    <w:rsid w:val="000E4265"/>
    <w:rsid w:val="00106D1C"/>
    <w:rsid w:val="00133B7B"/>
    <w:rsid w:val="001430B6"/>
    <w:rsid w:val="001617F9"/>
    <w:rsid w:val="001B2F7C"/>
    <w:rsid w:val="001B36DD"/>
    <w:rsid w:val="001E2FA3"/>
    <w:rsid w:val="001F50A8"/>
    <w:rsid w:val="00245953"/>
    <w:rsid w:val="00260A08"/>
    <w:rsid w:val="002A0D1E"/>
    <w:rsid w:val="002C0D86"/>
    <w:rsid w:val="002C6591"/>
    <w:rsid w:val="002D29CB"/>
    <w:rsid w:val="003B0DF0"/>
    <w:rsid w:val="00425E40"/>
    <w:rsid w:val="004265F8"/>
    <w:rsid w:val="00432EE5"/>
    <w:rsid w:val="00456DE1"/>
    <w:rsid w:val="0046134D"/>
    <w:rsid w:val="00491176"/>
    <w:rsid w:val="004B29F1"/>
    <w:rsid w:val="004B3DF0"/>
    <w:rsid w:val="004B3FD7"/>
    <w:rsid w:val="004B462D"/>
    <w:rsid w:val="004C503B"/>
    <w:rsid w:val="004C69B5"/>
    <w:rsid w:val="004C6BB7"/>
    <w:rsid w:val="00503D5D"/>
    <w:rsid w:val="00526822"/>
    <w:rsid w:val="005317D0"/>
    <w:rsid w:val="005571C1"/>
    <w:rsid w:val="005675BF"/>
    <w:rsid w:val="005D6603"/>
    <w:rsid w:val="005E0FD2"/>
    <w:rsid w:val="005F3506"/>
    <w:rsid w:val="005F78AB"/>
    <w:rsid w:val="00600B17"/>
    <w:rsid w:val="00601F8F"/>
    <w:rsid w:val="00625051"/>
    <w:rsid w:val="006829E8"/>
    <w:rsid w:val="0069596A"/>
    <w:rsid w:val="006A7933"/>
    <w:rsid w:val="006C430E"/>
    <w:rsid w:val="006C538F"/>
    <w:rsid w:val="006D1B4D"/>
    <w:rsid w:val="006E5800"/>
    <w:rsid w:val="00702725"/>
    <w:rsid w:val="0070619E"/>
    <w:rsid w:val="007078F5"/>
    <w:rsid w:val="00715B04"/>
    <w:rsid w:val="00762D09"/>
    <w:rsid w:val="007C0FDA"/>
    <w:rsid w:val="007D046B"/>
    <w:rsid w:val="007D6CD5"/>
    <w:rsid w:val="007D7DC5"/>
    <w:rsid w:val="007E1AE5"/>
    <w:rsid w:val="007E2D4B"/>
    <w:rsid w:val="00813B0A"/>
    <w:rsid w:val="0085212B"/>
    <w:rsid w:val="008658C4"/>
    <w:rsid w:val="0086780B"/>
    <w:rsid w:val="00867BEB"/>
    <w:rsid w:val="0087576C"/>
    <w:rsid w:val="008B0FE8"/>
    <w:rsid w:val="008B2565"/>
    <w:rsid w:val="008B56E7"/>
    <w:rsid w:val="008B731E"/>
    <w:rsid w:val="008E286E"/>
    <w:rsid w:val="008F10D4"/>
    <w:rsid w:val="008F7CC7"/>
    <w:rsid w:val="009233CA"/>
    <w:rsid w:val="00930877"/>
    <w:rsid w:val="009A38B4"/>
    <w:rsid w:val="00A14E29"/>
    <w:rsid w:val="00A374ED"/>
    <w:rsid w:val="00A45398"/>
    <w:rsid w:val="00A935A5"/>
    <w:rsid w:val="00AB5A87"/>
    <w:rsid w:val="00AD34DD"/>
    <w:rsid w:val="00AD49EF"/>
    <w:rsid w:val="00AD7CC1"/>
    <w:rsid w:val="00AE3E78"/>
    <w:rsid w:val="00AF0E72"/>
    <w:rsid w:val="00AF2DB8"/>
    <w:rsid w:val="00B059D9"/>
    <w:rsid w:val="00B11E1E"/>
    <w:rsid w:val="00B233E8"/>
    <w:rsid w:val="00B2570A"/>
    <w:rsid w:val="00B30746"/>
    <w:rsid w:val="00B509F7"/>
    <w:rsid w:val="00B81F44"/>
    <w:rsid w:val="00B9440E"/>
    <w:rsid w:val="00B97923"/>
    <w:rsid w:val="00BD0F28"/>
    <w:rsid w:val="00BD6D8C"/>
    <w:rsid w:val="00C13866"/>
    <w:rsid w:val="00C142AE"/>
    <w:rsid w:val="00C142CC"/>
    <w:rsid w:val="00C56F75"/>
    <w:rsid w:val="00C663B4"/>
    <w:rsid w:val="00C84229"/>
    <w:rsid w:val="00CA5815"/>
    <w:rsid w:val="00CA607C"/>
    <w:rsid w:val="00CB1F2E"/>
    <w:rsid w:val="00CB79DE"/>
    <w:rsid w:val="00CD2147"/>
    <w:rsid w:val="00D1597B"/>
    <w:rsid w:val="00D327BE"/>
    <w:rsid w:val="00DB12DD"/>
    <w:rsid w:val="00DC360E"/>
    <w:rsid w:val="00DC6FCB"/>
    <w:rsid w:val="00DD757A"/>
    <w:rsid w:val="00E146B0"/>
    <w:rsid w:val="00E20864"/>
    <w:rsid w:val="00E5564A"/>
    <w:rsid w:val="00E5564C"/>
    <w:rsid w:val="00E558F9"/>
    <w:rsid w:val="00E72386"/>
    <w:rsid w:val="00E76F49"/>
    <w:rsid w:val="00E91B46"/>
    <w:rsid w:val="00E92B01"/>
    <w:rsid w:val="00ED5D6B"/>
    <w:rsid w:val="00F1789A"/>
    <w:rsid w:val="00F26EE3"/>
    <w:rsid w:val="00F316CE"/>
    <w:rsid w:val="00F51882"/>
    <w:rsid w:val="00F8037B"/>
    <w:rsid w:val="00F93CB9"/>
    <w:rsid w:val="00FA6A61"/>
    <w:rsid w:val="00FB6EA8"/>
    <w:rsid w:val="00FC5C43"/>
    <w:rsid w:val="00FE1F50"/>
    <w:rsid w:val="029C743B"/>
    <w:rsid w:val="04344463"/>
    <w:rsid w:val="0ACB2E88"/>
    <w:rsid w:val="0B332B30"/>
    <w:rsid w:val="13470CA9"/>
    <w:rsid w:val="17D439F5"/>
    <w:rsid w:val="19C23C05"/>
    <w:rsid w:val="21D82DA8"/>
    <w:rsid w:val="26A9456D"/>
    <w:rsid w:val="2F431361"/>
    <w:rsid w:val="34251B87"/>
    <w:rsid w:val="372F51F4"/>
    <w:rsid w:val="38275B52"/>
    <w:rsid w:val="39F73174"/>
    <w:rsid w:val="3B8771D5"/>
    <w:rsid w:val="3BCF54BC"/>
    <w:rsid w:val="3D1F2FA0"/>
    <w:rsid w:val="49671704"/>
    <w:rsid w:val="4EFE723D"/>
    <w:rsid w:val="519051B1"/>
    <w:rsid w:val="53367CB4"/>
    <w:rsid w:val="552C62B0"/>
    <w:rsid w:val="55405B0C"/>
    <w:rsid w:val="562D22E8"/>
    <w:rsid w:val="5ACD483E"/>
    <w:rsid w:val="5E416EA0"/>
    <w:rsid w:val="5EB45D08"/>
    <w:rsid w:val="5F5535B3"/>
    <w:rsid w:val="67670D0C"/>
    <w:rsid w:val="687500D3"/>
    <w:rsid w:val="6F0677EF"/>
    <w:rsid w:val="714E7574"/>
    <w:rsid w:val="7BD47A0C"/>
    <w:rsid w:val="7BF63618"/>
    <w:rsid w:val="7C6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4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t19"/>
    <w:basedOn w:val="9"/>
    <w:qFormat/>
    <w:uiPriority w:val="0"/>
  </w:style>
  <w:style w:type="paragraph" w:customStyle="1" w:styleId="1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4">
    <w:name w:val="列项——（一级）"/>
    <w:link w:val="15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列项——（一级） Char"/>
    <w:link w:val="14"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6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13110</Words>
  <Characters>18052</Characters>
  <Lines>150</Lines>
  <Paragraphs>62</Paragraphs>
  <TotalTime>0</TotalTime>
  <ScaleCrop>false</ScaleCrop>
  <LinksUpToDate>false</LinksUpToDate>
  <CharactersWithSpaces>31100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2022-02-11T01:44:00Z</dcterms:created>
  <dc:creator>lenovo</dc:creator>
  <cp:lastModifiedBy>蕴</cp:lastModifiedBy>
  <cp:lastPrinted>2022-01-24T06:08:00Z</cp:lastPrinted>
  <dcterms:modified xsi:type="dcterms:W3CDTF">2022-02-24T07:25:29Z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8B1FD887D37C485AAFAFA453A0694512</vt:lpwstr>
  </property>
</Properties>
</file>