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90C7A" w14:textId="532D3FD9" w:rsidR="004E4E21" w:rsidRDefault="00B022EA">
      <w:pPr>
        <w:pStyle w:val="afff0"/>
        <w:sectPr w:rsidR="004E4E21">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fmt="upperRoman" w:start="1"/>
          <w:cols w:space="720"/>
          <w:titlePg/>
          <w:docGrid w:type="lines" w:linePitch="312"/>
        </w:sectPr>
      </w:pPr>
      <w:bookmarkStart w:id="0" w:name="SectionMark0"/>
      <w:bookmarkStart w:id="1" w:name="_Toc41299116"/>
      <w:bookmarkStart w:id="2" w:name="_Toc38959397"/>
      <w:bookmarkStart w:id="3" w:name="_Toc38878166"/>
      <w:bookmarkStart w:id="4" w:name="SectionMark4"/>
      <w:r>
        <w:rPr>
          <w:noProof/>
        </w:rPr>
        <w:drawing>
          <wp:anchor distT="0" distB="0" distL="114300" distR="114300" simplePos="0" relativeHeight="251736576" behindDoc="0" locked="0" layoutInCell="1" allowOverlap="1" wp14:anchorId="09F74A97" wp14:editId="2904DCDF">
            <wp:simplePos x="0" y="0"/>
            <wp:positionH relativeFrom="margin">
              <wp:align>center</wp:align>
            </wp:positionH>
            <wp:positionV relativeFrom="paragraph">
              <wp:posOffset>8974455</wp:posOffset>
            </wp:positionV>
            <wp:extent cx="3352800" cy="6858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352800" cy="685800"/>
                    </a:xfrm>
                    <a:prstGeom prst="rect">
                      <a:avLst/>
                    </a:prstGeom>
                  </pic:spPr>
                </pic:pic>
              </a:graphicData>
            </a:graphic>
          </wp:anchor>
        </w:drawing>
      </w:r>
      <w:r w:rsidR="00DB14DA">
        <w:rPr>
          <w:noProof/>
        </w:rPr>
        <mc:AlternateContent>
          <mc:Choice Requires="wps">
            <w:drawing>
              <wp:anchor distT="0" distB="0" distL="114300" distR="114300" simplePos="0" relativeHeight="251687424" behindDoc="0" locked="0" layoutInCell="1" allowOverlap="1" wp14:anchorId="6D85DFD9" wp14:editId="60BA484D">
                <wp:simplePos x="0" y="0"/>
                <wp:positionH relativeFrom="column">
                  <wp:posOffset>-76200</wp:posOffset>
                </wp:positionH>
                <wp:positionV relativeFrom="paragraph">
                  <wp:posOffset>2200275</wp:posOffset>
                </wp:positionV>
                <wp:extent cx="6121400" cy="635"/>
                <wp:effectExtent l="0" t="0" r="31750" b="37465"/>
                <wp:wrapNone/>
                <wp:docPr id="9"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C685C" id="Line 575" o:spid="_x0000_s1026" style="position:absolute;left:0;text-align:left;z-index:251687424;visibility:visible;mso-wrap-style:square;mso-wrap-distance-left:9pt;mso-wrap-distance-top:0;mso-wrap-distance-right:9pt;mso-wrap-distance-bottom:0;mso-position-horizontal:absolute;mso-position-horizontal-relative:text;mso-position-vertical:absolute;mso-position-vertical-relative:text" from="-6pt,173.25pt" to="476pt,1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" strokecolor="black [3040]"/>
            </w:pict>
          </mc:Fallback>
        </mc:AlternateContent>
      </w:r>
      <w:r w:rsidR="00770712">
        <w:rPr>
          <w:noProof/>
        </w:rPr>
        <mc:AlternateContent>
          <mc:Choice Requires="wps">
            <w:drawing>
              <wp:anchor distT="0" distB="0" distL="114300" distR="114300" simplePos="0" relativeHeight="251705856" behindDoc="0" locked="0" layoutInCell="1" allowOverlap="1" wp14:anchorId="3CEBF50C" wp14:editId="5AEE7FC2">
                <wp:simplePos x="0" y="0"/>
                <wp:positionH relativeFrom="column">
                  <wp:posOffset>0</wp:posOffset>
                </wp:positionH>
                <wp:positionV relativeFrom="paragraph">
                  <wp:posOffset>8889365</wp:posOffset>
                </wp:positionV>
                <wp:extent cx="6121400" cy="635"/>
                <wp:effectExtent l="0" t="0" r="31750" b="37465"/>
                <wp:wrapNone/>
                <wp:docPr id="10"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8C09FF" id="Line 576" o:spid="_x0000_s1026" style="position:absolute;left:0;text-align:left;z-index:251705856;visibility:visible;mso-wrap-style:square;mso-wrap-distance-left:9pt;mso-wrap-distance-top:0;mso-wrap-distance-right:9pt;mso-wrap-distance-bottom:0;mso-position-horizontal:absolute;mso-position-horizontal-relative:text;mso-position-vertical:absolute;mso-position-vertical-relative:text" from="0,699.95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" strokecolor="black [3040]"/>
            </w:pict>
          </mc:Fallback>
        </mc:AlternateContent>
      </w:r>
      <w:r w:rsidR="00770712">
        <w:rPr>
          <w:noProof/>
        </w:rPr>
        <w:drawing>
          <wp:anchor distT="0" distB="0" distL="114300" distR="114300" simplePos="0" relativeHeight="251722240" behindDoc="0" locked="1" layoutInCell="1" allowOverlap="1" wp14:anchorId="4F145E99" wp14:editId="7CD77BEA">
            <wp:simplePos x="0" y="0"/>
            <wp:positionH relativeFrom="margin">
              <wp:posOffset>4284345</wp:posOffset>
            </wp:positionH>
            <wp:positionV relativeFrom="margin">
              <wp:posOffset>107315</wp:posOffset>
            </wp:positionV>
            <wp:extent cx="1403350" cy="720090"/>
            <wp:effectExtent l="19050" t="0" r="6350" b="0"/>
            <wp:wrapNone/>
            <wp:docPr id="577" name="HBPicture" descr="GB"/>
            <wp:cNvGraphicFramePr/>
            <a:graphic xmlns:a="http://schemas.openxmlformats.org/drawingml/2006/main">
              <a:graphicData uri="http://schemas.openxmlformats.org/drawingml/2006/picture">
                <pic:pic xmlns:pic="http://schemas.openxmlformats.org/drawingml/2006/picture">
                  <pic:nvPicPr>
                    <pic:cNvPr id="577" name="HBPicture" descr="GB"/>
                    <pic:cNvPicPr>
                      <a:picLocks noChangeArrowheads="1"/>
                    </pic:cNvPicPr>
                  </pic:nvPicPr>
                  <pic:blipFill>
                    <a:blip r:embed="rId15"/>
                    <a:srcRect/>
                    <a:stretch>
                      <a:fillRect/>
                    </a:stretch>
                  </pic:blipFill>
                  <pic:spPr>
                    <a:xfrm>
                      <a:off x="0" y="0"/>
                      <a:ext cx="1403350" cy="720090"/>
                    </a:xfrm>
                    <a:prstGeom prst="rect">
                      <a:avLst/>
                    </a:prstGeom>
                    <a:noFill/>
                    <a:ln w="9525">
                      <a:noFill/>
                      <a:miter lim="800000"/>
                      <a:headEnd/>
                      <a:tailEnd/>
                    </a:ln>
                  </pic:spPr>
                </pic:pic>
              </a:graphicData>
            </a:graphic>
          </wp:anchor>
        </w:drawing>
      </w:r>
      <w:r w:rsidR="00770712">
        <w:rPr>
          <w:noProof/>
        </w:rPr>
        <mc:AlternateContent>
          <mc:Choice Requires="wps">
            <w:drawing>
              <wp:anchor distT="0" distB="0" distL="114300" distR="114300" simplePos="0" relativeHeight="251651584" behindDoc="0" locked="1" layoutInCell="1" allowOverlap="1" wp14:anchorId="08F31AF2" wp14:editId="715D638B">
                <wp:simplePos x="0" y="0"/>
                <wp:positionH relativeFrom="margin">
                  <wp:posOffset>4100830</wp:posOffset>
                </wp:positionH>
                <wp:positionV relativeFrom="margin">
                  <wp:posOffset>8563610</wp:posOffset>
                </wp:positionV>
                <wp:extent cx="2019300" cy="312420"/>
                <wp:effectExtent l="635" t="0" r="0" b="3175"/>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11DB4B82" w14:textId="59D8F20F" w:rsidR="004E4E21" w:rsidRDefault="00DB14DA">
                            <w:pPr>
                              <w:pStyle w:val="a9"/>
                              <w:numPr>
                                <w:ilvl w:val="0"/>
                                <w:numId w:val="0"/>
                              </w:numPr>
                              <w:ind w:right="140"/>
                            </w:pPr>
                            <w:r w:rsidRPr="00DB14DA">
                              <w:rPr>
                                <w:rFonts w:ascii="黑体" w:hAnsi="黑体" w:hint="eastAsia"/>
                              </w:rPr>
                              <w:t>X</w:t>
                            </w:r>
                            <w:r w:rsidRPr="00DB14DA">
                              <w:rPr>
                                <w:rFonts w:ascii="黑体" w:hAnsi="黑体"/>
                              </w:rPr>
                              <w:t>XXX</w:t>
                            </w:r>
                            <w:r w:rsidR="00770712" w:rsidRPr="00DB14DA">
                              <w:rPr>
                                <w:rFonts w:ascii="黑体" w:hAnsi="黑体" w:hint="eastAsia"/>
                              </w:rPr>
                              <w:t>-</w:t>
                            </w:r>
                            <w:r>
                              <w:rPr>
                                <w:rFonts w:ascii="黑体" w:hAnsi="黑体" w:hint="eastAsia"/>
                              </w:rPr>
                              <w:t>X</w:t>
                            </w:r>
                            <w:r>
                              <w:rPr>
                                <w:rFonts w:ascii="黑体" w:hAnsi="黑体"/>
                              </w:rPr>
                              <w:t>X</w:t>
                            </w:r>
                            <w:r w:rsidR="00770712" w:rsidRPr="00DB14DA">
                              <w:rPr>
                                <w:rFonts w:ascii="黑体" w:hAnsi="黑体" w:hint="eastAsia"/>
                              </w:rPr>
                              <w:t>-</w:t>
                            </w:r>
                            <w:r>
                              <w:rPr>
                                <w:rFonts w:ascii="黑体" w:hAnsi="黑体" w:hint="eastAsia"/>
                              </w:rPr>
                              <w:t>X</w:t>
                            </w:r>
                            <w:r>
                              <w:rPr>
                                <w:rFonts w:ascii="黑体" w:hAnsi="黑体"/>
                              </w:rPr>
                              <w:t>X</w:t>
                            </w:r>
                            <w:r w:rsidR="00770712" w:rsidRPr="00DB14DA">
                              <w:rPr>
                                <w:rFonts w:ascii="黑体" w:hAnsi="黑体" w:hint="eastAsia"/>
                              </w:rPr>
                              <w:t>实</w:t>
                            </w:r>
                            <w:r w:rsidR="00770712">
                              <w:rPr>
                                <w:rFonts w:hint="eastAsia"/>
                              </w:rPr>
                              <w:t>施</w:t>
                            </w:r>
                          </w:p>
                        </w:txbxContent>
                      </wps:txbx>
                      <wps:bodyPr rot="0" vert="horz" wrap="square" lIns="0" tIns="0" rIns="0" bIns="0" anchor="t" anchorCtr="0" upright="1">
                        <a:noAutofit/>
                      </wps:bodyPr>
                    </wps:wsp>
                  </a:graphicData>
                </a:graphic>
              </wp:anchor>
            </w:drawing>
          </mc:Choice>
          <mc:Fallback>
            <w:pict>
              <v:shapetype w14:anchorId="08F31AF2" id="_x0000_t202" coordsize="21600,21600" o:spt="202" path="m,l,21600r21600,l21600,xe">
                <v:stroke joinstyle="miter"/>
                <v:path gradientshapeok="t" o:connecttype="rect"/>
              </v:shapetype>
              <v:shape id="fmFrame6" o:spid="_x0000_s1026" type="#_x0000_t202" style="position:absolute;left:0;text-align:left;margin-left:322.9pt;margin-top:674.3pt;width:159pt;height:24.6pt;z-index:2516515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" stroked="f">
                <v:textbox inset="0,0,0,0">
                  <w:txbxContent>
                    <w:p w14:paraId="11DB4B82" w14:textId="59D8F20F" w:rsidR="004E4E21" w:rsidRDefault="00DB14DA">
                      <w:pPr>
                        <w:pStyle w:val="a9"/>
                        <w:numPr>
                          <w:ilvl w:val="0"/>
                          <w:numId w:val="0"/>
                        </w:numPr>
                        <w:ind w:right="140"/>
                      </w:pPr>
                      <w:r w:rsidRPr="00DB14DA">
                        <w:rPr>
                          <w:rFonts w:ascii="黑体" w:hAnsi="黑体" w:hint="eastAsia"/>
                        </w:rPr>
                        <w:t>X</w:t>
                      </w:r>
                      <w:r w:rsidRPr="00DB14DA">
                        <w:rPr>
                          <w:rFonts w:ascii="黑体" w:hAnsi="黑体"/>
                        </w:rPr>
                        <w:t>XXX</w:t>
                      </w:r>
                      <w:r w:rsidR="00770712" w:rsidRPr="00DB14DA">
                        <w:rPr>
                          <w:rFonts w:ascii="黑体" w:hAnsi="黑体" w:hint="eastAsia"/>
                        </w:rPr>
                        <w:t>-</w:t>
                      </w:r>
                      <w:r>
                        <w:rPr>
                          <w:rFonts w:ascii="黑体" w:hAnsi="黑体" w:hint="eastAsia"/>
                        </w:rPr>
                        <w:t>X</w:t>
                      </w:r>
                      <w:r>
                        <w:rPr>
                          <w:rFonts w:ascii="黑体" w:hAnsi="黑体"/>
                        </w:rPr>
                        <w:t>X</w:t>
                      </w:r>
                      <w:r w:rsidR="00770712" w:rsidRPr="00DB14DA">
                        <w:rPr>
                          <w:rFonts w:ascii="黑体" w:hAnsi="黑体" w:hint="eastAsia"/>
                        </w:rPr>
                        <w:t>-</w:t>
                      </w:r>
                      <w:r>
                        <w:rPr>
                          <w:rFonts w:ascii="黑体" w:hAnsi="黑体" w:hint="eastAsia"/>
                        </w:rPr>
                        <w:t>X</w:t>
                      </w:r>
                      <w:r>
                        <w:rPr>
                          <w:rFonts w:ascii="黑体" w:hAnsi="黑体"/>
                        </w:rPr>
                        <w:t>X</w:t>
                      </w:r>
                      <w:r w:rsidR="00770712" w:rsidRPr="00DB14DA">
                        <w:rPr>
                          <w:rFonts w:ascii="黑体" w:hAnsi="黑体" w:hint="eastAsia"/>
                        </w:rPr>
                        <w:t>实</w:t>
                      </w:r>
                      <w:r w:rsidR="00770712">
                        <w:rPr>
                          <w:rFonts w:hint="eastAsia"/>
                        </w:rPr>
                        <w:t>施</w:t>
                      </w:r>
                    </w:p>
                  </w:txbxContent>
                </v:textbox>
                <w10:wrap anchorx="margin" anchory="margin"/>
                <w10:anchorlock/>
              </v:shape>
            </w:pict>
          </mc:Fallback>
        </mc:AlternateContent>
      </w:r>
      <w:r w:rsidR="00770712">
        <w:rPr>
          <w:noProof/>
        </w:rPr>
        <mc:AlternateContent>
          <mc:Choice Requires="wps">
            <w:drawing>
              <wp:anchor distT="0" distB="0" distL="114300" distR="114300" simplePos="0" relativeHeight="251668992" behindDoc="0" locked="1" layoutInCell="1" allowOverlap="1" wp14:anchorId="26C0BD17" wp14:editId="4B22DCEB">
                <wp:simplePos x="0" y="0"/>
                <wp:positionH relativeFrom="margin">
                  <wp:posOffset>0</wp:posOffset>
                </wp:positionH>
                <wp:positionV relativeFrom="margin">
                  <wp:posOffset>8563610</wp:posOffset>
                </wp:positionV>
                <wp:extent cx="2019300" cy="312420"/>
                <wp:effectExtent l="0" t="0" r="4445" b="3175"/>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20B19C1A" w14:textId="3D90B42F" w:rsidR="004E4E21" w:rsidRDefault="00DB14DA">
                            <w:pPr>
                              <w:pStyle w:val="aff9"/>
                            </w:pPr>
                            <w:r>
                              <w:rPr>
                                <w:rFonts w:ascii="黑体" w:hAnsi="黑体" w:hint="eastAsia"/>
                              </w:rPr>
                              <w:t>X</w:t>
                            </w:r>
                            <w:r>
                              <w:rPr>
                                <w:rFonts w:ascii="黑体" w:hAnsi="黑体"/>
                              </w:rPr>
                              <w:t>XXX</w:t>
                            </w:r>
                            <w:r w:rsidR="00770712" w:rsidRPr="00DB14DA">
                              <w:rPr>
                                <w:rFonts w:ascii="黑体" w:hAnsi="黑体" w:hint="eastAsia"/>
                              </w:rPr>
                              <w:t>-</w:t>
                            </w:r>
                            <w:r>
                              <w:rPr>
                                <w:rFonts w:ascii="黑体" w:hAnsi="黑体" w:hint="eastAsia"/>
                              </w:rPr>
                              <w:t>X</w:t>
                            </w:r>
                            <w:r>
                              <w:rPr>
                                <w:rFonts w:ascii="黑体" w:hAnsi="黑体"/>
                              </w:rPr>
                              <w:t>X</w:t>
                            </w:r>
                            <w:r w:rsidR="00770712" w:rsidRPr="00DB14DA">
                              <w:rPr>
                                <w:rFonts w:ascii="黑体" w:hAnsi="黑体" w:hint="eastAsia"/>
                              </w:rPr>
                              <w:t>-</w:t>
                            </w:r>
                            <w:r w:rsidRPr="00DB14DA">
                              <w:rPr>
                                <w:rFonts w:ascii="黑体" w:hAnsi="黑体" w:hint="eastAsia"/>
                              </w:rPr>
                              <w:t>X</w:t>
                            </w:r>
                            <w:r w:rsidRPr="00DB14DA">
                              <w:rPr>
                                <w:rFonts w:ascii="黑体" w:hAnsi="黑体"/>
                              </w:rPr>
                              <w:t>X</w:t>
                            </w:r>
                            <w:r w:rsidR="00770712">
                              <w:rPr>
                                <w:rFonts w:hint="eastAsia"/>
                              </w:rPr>
                              <w:t>发布</w:t>
                            </w:r>
                          </w:p>
                        </w:txbxContent>
                      </wps:txbx>
                      <wps:bodyPr rot="0" vert="horz" wrap="square" lIns="0" tIns="0" rIns="0" bIns="0" anchor="t" anchorCtr="0" upright="1">
                        <a:noAutofit/>
                      </wps:bodyPr>
                    </wps:wsp>
                  </a:graphicData>
                </a:graphic>
              </wp:anchor>
            </w:drawing>
          </mc:Choice>
          <mc:Fallback>
            <w:pict>
              <v:shape w14:anchorId="26C0BD17" id="fmFrame5" o:spid="_x0000_s1027" type="#_x0000_t202" style="position:absolute;left:0;text-align:left;margin-left:0;margin-top:674.3pt;width:159pt;height:24.6pt;z-index:25166899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" stroked="f">
                <v:textbox inset="0,0,0,0">
                  <w:txbxContent>
                    <w:p w14:paraId="20B19C1A" w14:textId="3D90B42F" w:rsidR="004E4E21" w:rsidRDefault="00DB14DA">
                      <w:pPr>
                        <w:pStyle w:val="aff9"/>
                      </w:pPr>
                      <w:r>
                        <w:rPr>
                          <w:rFonts w:ascii="黑体" w:hAnsi="黑体" w:hint="eastAsia"/>
                        </w:rPr>
                        <w:t>X</w:t>
                      </w:r>
                      <w:r>
                        <w:rPr>
                          <w:rFonts w:ascii="黑体" w:hAnsi="黑体"/>
                        </w:rPr>
                        <w:t>XXX</w:t>
                      </w:r>
                      <w:r w:rsidR="00770712" w:rsidRPr="00DB14DA">
                        <w:rPr>
                          <w:rFonts w:ascii="黑体" w:hAnsi="黑体" w:hint="eastAsia"/>
                        </w:rPr>
                        <w:t>-</w:t>
                      </w:r>
                      <w:r>
                        <w:rPr>
                          <w:rFonts w:ascii="黑体" w:hAnsi="黑体" w:hint="eastAsia"/>
                        </w:rPr>
                        <w:t>X</w:t>
                      </w:r>
                      <w:r>
                        <w:rPr>
                          <w:rFonts w:ascii="黑体" w:hAnsi="黑体"/>
                        </w:rPr>
                        <w:t>X</w:t>
                      </w:r>
                      <w:r w:rsidR="00770712" w:rsidRPr="00DB14DA">
                        <w:rPr>
                          <w:rFonts w:ascii="黑体" w:hAnsi="黑体" w:hint="eastAsia"/>
                        </w:rPr>
                        <w:t>-</w:t>
                      </w:r>
                      <w:r w:rsidRPr="00DB14DA">
                        <w:rPr>
                          <w:rFonts w:ascii="黑体" w:hAnsi="黑体" w:hint="eastAsia"/>
                        </w:rPr>
                        <w:t>X</w:t>
                      </w:r>
                      <w:r w:rsidRPr="00DB14DA">
                        <w:rPr>
                          <w:rFonts w:ascii="黑体" w:hAnsi="黑体"/>
                        </w:rPr>
                        <w:t>X</w:t>
                      </w:r>
                      <w:r w:rsidR="00770712">
                        <w:rPr>
                          <w:rFonts w:hint="eastAsia"/>
                        </w:rPr>
                        <w:t>发布</w:t>
                      </w:r>
                    </w:p>
                  </w:txbxContent>
                </v:textbox>
                <w10:wrap anchorx="margin" anchory="margin"/>
                <w10:anchorlock/>
              </v:shape>
            </w:pict>
          </mc:Fallback>
        </mc:AlternateContent>
      </w:r>
      <w:r w:rsidR="00770712">
        <w:rPr>
          <w:noProof/>
        </w:rPr>
        <mc:AlternateContent>
          <mc:Choice Requires="wps">
            <w:drawing>
              <wp:anchor distT="0" distB="0" distL="114300" distR="114300" simplePos="0" relativeHeight="251636224" behindDoc="0" locked="1" layoutInCell="1" allowOverlap="1" wp14:anchorId="1381FABE" wp14:editId="7C7CF68E">
                <wp:simplePos x="0" y="0"/>
                <wp:positionH relativeFrom="margin">
                  <wp:posOffset>-3810</wp:posOffset>
                </wp:positionH>
                <wp:positionV relativeFrom="margin">
                  <wp:posOffset>3138805</wp:posOffset>
                </wp:positionV>
                <wp:extent cx="5969000" cy="4988560"/>
                <wp:effectExtent l="0" t="0" r="0" b="254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988560"/>
                        </a:xfrm>
                        <a:prstGeom prst="rect">
                          <a:avLst/>
                        </a:prstGeom>
                        <a:solidFill>
                          <a:srgbClr val="FFFFFF"/>
                        </a:solidFill>
                        <a:ln>
                          <a:noFill/>
                        </a:ln>
                      </wps:spPr>
                      <wps:txbx>
                        <w:txbxContent>
                          <w:p w14:paraId="1AF8CEC6" w14:textId="77777777" w:rsidR="00C75AF2" w:rsidRDefault="00C75AF2">
                            <w:pPr>
                              <w:spacing w:line="400" w:lineRule="exact"/>
                              <w:jc w:val="center"/>
                              <w:rPr>
                                <w:rFonts w:asciiTheme="minorEastAsia" w:eastAsiaTheme="minorEastAsia" w:hAnsiTheme="minorEastAsia"/>
                                <w:b/>
                                <w:sz w:val="44"/>
                                <w:szCs w:val="44"/>
                              </w:rPr>
                            </w:pPr>
                          </w:p>
                          <w:p w14:paraId="56213FAB" w14:textId="703612F5" w:rsidR="004E4E21" w:rsidRPr="00CC73A6" w:rsidRDefault="00770712" w:rsidP="00B022EA">
                            <w:pPr>
                              <w:adjustRightInd w:val="0"/>
                              <w:snapToGrid w:val="0"/>
                              <w:jc w:val="center"/>
                              <w:rPr>
                                <w:rFonts w:ascii="黑体" w:eastAsia="黑体" w:hAnsi="黑体"/>
                                <w:bCs/>
                                <w:sz w:val="52"/>
                                <w:szCs w:val="52"/>
                              </w:rPr>
                            </w:pPr>
                            <w:r w:rsidRPr="00CC73A6">
                              <w:rPr>
                                <w:rFonts w:ascii="黑体" w:eastAsia="黑体" w:hAnsi="黑体" w:hint="eastAsia"/>
                                <w:bCs/>
                                <w:sz w:val="52"/>
                                <w:szCs w:val="52"/>
                              </w:rPr>
                              <w:t>金属</w:t>
                            </w:r>
                            <w:proofErr w:type="gramStart"/>
                            <w:r w:rsidRPr="00CC73A6">
                              <w:rPr>
                                <w:rFonts w:ascii="黑体" w:eastAsia="黑体" w:hAnsi="黑体" w:hint="eastAsia"/>
                                <w:bCs/>
                                <w:sz w:val="52"/>
                                <w:szCs w:val="52"/>
                              </w:rPr>
                              <w:t>锗</w:t>
                            </w:r>
                            <w:proofErr w:type="gramEnd"/>
                            <w:r w:rsidRPr="00CC73A6">
                              <w:rPr>
                                <w:rFonts w:ascii="黑体" w:eastAsia="黑体" w:hAnsi="黑体" w:hint="eastAsia"/>
                                <w:bCs/>
                                <w:sz w:val="52"/>
                                <w:szCs w:val="52"/>
                              </w:rPr>
                              <w:t>化学分析方法</w:t>
                            </w:r>
                          </w:p>
                          <w:p w14:paraId="5E9BEE8D" w14:textId="1F1D15D4" w:rsidR="004E4E21" w:rsidRPr="00CC73A6" w:rsidRDefault="00770712" w:rsidP="00B022EA">
                            <w:pPr>
                              <w:adjustRightInd w:val="0"/>
                              <w:snapToGrid w:val="0"/>
                              <w:jc w:val="center"/>
                              <w:rPr>
                                <w:rFonts w:ascii="黑体" w:eastAsia="黑体" w:hAnsi="黑体"/>
                                <w:bCs/>
                                <w:sz w:val="52"/>
                                <w:szCs w:val="52"/>
                              </w:rPr>
                            </w:pPr>
                            <w:r w:rsidRPr="00CC73A6">
                              <w:rPr>
                                <w:rFonts w:ascii="黑体" w:eastAsia="黑体" w:hAnsi="黑体" w:hint="eastAsia"/>
                                <w:bCs/>
                                <w:sz w:val="52"/>
                                <w:szCs w:val="52"/>
                              </w:rPr>
                              <w:t>第</w:t>
                            </w:r>
                            <w:r w:rsidRPr="00CC73A6">
                              <w:rPr>
                                <w:rFonts w:ascii="黑体" w:eastAsia="黑体" w:hAnsi="黑体"/>
                                <w:bCs/>
                                <w:sz w:val="52"/>
                                <w:szCs w:val="52"/>
                              </w:rPr>
                              <w:t>3</w:t>
                            </w:r>
                            <w:r w:rsidRPr="00CC73A6">
                              <w:rPr>
                                <w:rFonts w:ascii="黑体" w:eastAsia="黑体" w:hAnsi="黑体" w:hint="eastAsia"/>
                                <w:bCs/>
                                <w:sz w:val="52"/>
                                <w:szCs w:val="52"/>
                              </w:rPr>
                              <w:t>部分：痕量杂质元素</w:t>
                            </w:r>
                            <w:r w:rsidR="004319C4">
                              <w:rPr>
                                <w:rFonts w:ascii="黑体" w:eastAsia="黑体" w:hAnsi="黑体" w:hint="eastAsia"/>
                                <w:bCs/>
                                <w:sz w:val="52"/>
                                <w:szCs w:val="52"/>
                              </w:rPr>
                              <w:t>含量</w:t>
                            </w:r>
                            <w:r w:rsidRPr="00CC73A6">
                              <w:rPr>
                                <w:rFonts w:ascii="黑体" w:eastAsia="黑体" w:hAnsi="黑体" w:hint="eastAsia"/>
                                <w:bCs/>
                                <w:sz w:val="52"/>
                                <w:szCs w:val="52"/>
                              </w:rPr>
                              <w:t>的测定</w:t>
                            </w:r>
                          </w:p>
                          <w:p w14:paraId="7B010227" w14:textId="6D1D455B" w:rsidR="004E4E21" w:rsidRPr="00CC73A6" w:rsidRDefault="00770712" w:rsidP="00B022EA">
                            <w:pPr>
                              <w:adjustRightInd w:val="0"/>
                              <w:snapToGrid w:val="0"/>
                              <w:jc w:val="center"/>
                              <w:rPr>
                                <w:rFonts w:ascii="黑体" w:eastAsia="黑体" w:hAnsi="黑体"/>
                                <w:bCs/>
                                <w:sz w:val="52"/>
                                <w:szCs w:val="52"/>
                              </w:rPr>
                            </w:pPr>
                            <w:r w:rsidRPr="00CC73A6">
                              <w:rPr>
                                <w:rFonts w:ascii="黑体" w:eastAsia="黑体" w:hAnsi="黑体" w:hint="eastAsia"/>
                                <w:bCs/>
                                <w:sz w:val="52"/>
                                <w:szCs w:val="52"/>
                              </w:rPr>
                              <w:t>辉光放电质谱法</w:t>
                            </w:r>
                          </w:p>
                          <w:p w14:paraId="70BC9477" w14:textId="084D69BF" w:rsidR="004E4E21" w:rsidRDefault="004E4E21">
                            <w:pPr>
                              <w:spacing w:line="400" w:lineRule="exact"/>
                              <w:rPr>
                                <w:rFonts w:asciiTheme="minorEastAsia" w:eastAsiaTheme="minorEastAsia" w:hAnsiTheme="minorEastAsia"/>
                                <w:b/>
                                <w:sz w:val="44"/>
                                <w:szCs w:val="44"/>
                              </w:rPr>
                            </w:pPr>
                          </w:p>
                          <w:p w14:paraId="1CDE7D09" w14:textId="77777777" w:rsidR="00DB14DA" w:rsidRDefault="00DB14DA">
                            <w:pPr>
                              <w:spacing w:line="400" w:lineRule="exact"/>
                              <w:rPr>
                                <w:rFonts w:asciiTheme="minorEastAsia" w:eastAsiaTheme="minorEastAsia" w:hAnsiTheme="minorEastAsia"/>
                                <w:b/>
                                <w:sz w:val="44"/>
                                <w:szCs w:val="44"/>
                              </w:rPr>
                            </w:pPr>
                          </w:p>
                          <w:p w14:paraId="6FDA4E49" w14:textId="1EFE6466" w:rsidR="00B022EA" w:rsidRDefault="00770712" w:rsidP="00B022EA">
                            <w:pPr>
                              <w:adjustRightInd w:val="0"/>
                              <w:snapToGrid w:val="0"/>
                              <w:jc w:val="center"/>
                              <w:rPr>
                                <w:rFonts w:ascii="黑体" w:eastAsia="黑体" w:hAnsi="黑体"/>
                                <w:kern w:val="0"/>
                                <w:sz w:val="28"/>
                                <w:szCs w:val="28"/>
                              </w:rPr>
                            </w:pPr>
                            <w:r>
                              <w:rPr>
                                <w:rFonts w:ascii="黑体" w:eastAsia="黑体" w:hAnsi="黑体" w:hint="eastAsia"/>
                                <w:kern w:val="0"/>
                                <w:sz w:val="28"/>
                                <w:szCs w:val="28"/>
                              </w:rPr>
                              <w:t xml:space="preserve">Method for </w:t>
                            </w:r>
                            <w:r>
                              <w:rPr>
                                <w:rFonts w:ascii="黑体" w:eastAsia="黑体" w:hAnsi="黑体"/>
                                <w:kern w:val="0"/>
                                <w:sz w:val="28"/>
                                <w:szCs w:val="28"/>
                              </w:rPr>
                              <w:t>chemical analysis</w:t>
                            </w:r>
                            <w:r w:rsidRPr="002A06D1">
                              <w:rPr>
                                <w:rFonts w:ascii="黑体" w:eastAsia="黑体" w:hAnsi="黑体"/>
                                <w:kern w:val="0"/>
                                <w:sz w:val="28"/>
                                <w:szCs w:val="28"/>
                              </w:rPr>
                              <w:t xml:space="preserve"> of </w:t>
                            </w:r>
                            <w:r w:rsidR="002A06D1" w:rsidRPr="002A06D1">
                              <w:rPr>
                                <w:rStyle w:val="high-light-bg"/>
                                <w:rFonts w:ascii="黑体" w:eastAsia="黑体" w:hAnsi="黑体"/>
                                <w:sz w:val="28"/>
                                <w:szCs w:val="28"/>
                              </w:rPr>
                              <w:t>m</w:t>
                            </w:r>
                            <w:r w:rsidRPr="002A06D1">
                              <w:rPr>
                                <w:rFonts w:ascii="黑体" w:eastAsia="黑体" w:hAnsi="黑体"/>
                                <w:kern w:val="0"/>
                                <w:sz w:val="28"/>
                                <w:szCs w:val="28"/>
                              </w:rPr>
                              <w:t>etal</w:t>
                            </w:r>
                            <w:r>
                              <w:rPr>
                                <w:rFonts w:ascii="黑体" w:eastAsia="黑体" w:hAnsi="黑体"/>
                                <w:kern w:val="0"/>
                                <w:sz w:val="28"/>
                                <w:szCs w:val="28"/>
                              </w:rPr>
                              <w:t xml:space="preserve"> germanium</w:t>
                            </w:r>
                            <w:r>
                              <w:rPr>
                                <w:rFonts w:ascii="黑体" w:eastAsia="黑体" w:hAnsi="黑体" w:hint="eastAsia"/>
                                <w:kern w:val="0"/>
                                <w:sz w:val="28"/>
                                <w:szCs w:val="28"/>
                              </w:rPr>
                              <w:t>—</w:t>
                            </w:r>
                          </w:p>
                          <w:p w14:paraId="2BD4CE71" w14:textId="77777777" w:rsidR="00B022EA" w:rsidRDefault="00770712" w:rsidP="00B022EA">
                            <w:pPr>
                              <w:adjustRightInd w:val="0"/>
                              <w:snapToGrid w:val="0"/>
                              <w:jc w:val="center"/>
                              <w:rPr>
                                <w:rFonts w:ascii="黑体" w:eastAsia="黑体" w:hAnsi="黑体"/>
                                <w:kern w:val="0"/>
                                <w:sz w:val="28"/>
                                <w:szCs w:val="28"/>
                              </w:rPr>
                            </w:pPr>
                            <w:r>
                              <w:rPr>
                                <w:rFonts w:ascii="黑体" w:eastAsia="黑体" w:hint="eastAsia"/>
                                <w:color w:val="000000"/>
                                <w:sz w:val="28"/>
                                <w:szCs w:val="28"/>
                              </w:rPr>
                              <w:t xml:space="preserve">Determination of trace impurity elements </w:t>
                            </w:r>
                            <w:r>
                              <w:rPr>
                                <w:rFonts w:ascii="黑体" w:eastAsia="黑体" w:hAnsi="黑体" w:hint="eastAsia"/>
                                <w:kern w:val="0"/>
                                <w:sz w:val="28"/>
                                <w:szCs w:val="28"/>
                              </w:rPr>
                              <w:t>content—</w:t>
                            </w:r>
                          </w:p>
                          <w:p w14:paraId="318B1159" w14:textId="24FA27C7" w:rsidR="004E4E21" w:rsidRPr="00DB14DA" w:rsidRDefault="00770712" w:rsidP="00B022EA">
                            <w:pPr>
                              <w:adjustRightInd w:val="0"/>
                              <w:snapToGrid w:val="0"/>
                              <w:jc w:val="center"/>
                              <w:rPr>
                                <w:rFonts w:ascii="黑体" w:eastAsia="黑体" w:hAnsi="黑体"/>
                                <w:kern w:val="0"/>
                                <w:sz w:val="28"/>
                                <w:szCs w:val="28"/>
                              </w:rPr>
                            </w:pPr>
                            <w:r>
                              <w:rPr>
                                <w:rFonts w:ascii="黑体" w:eastAsia="黑体" w:hint="eastAsia"/>
                                <w:color w:val="000000"/>
                                <w:sz w:val="28"/>
                                <w:szCs w:val="28"/>
                              </w:rPr>
                              <w:t>Glow discharge mass spectrometry</w:t>
                            </w:r>
                          </w:p>
                          <w:p w14:paraId="36DC5CDA" w14:textId="3EE2D8E8" w:rsidR="00DB14DA" w:rsidRDefault="00770712">
                            <w:pPr>
                              <w:spacing w:line="240" w:lineRule="atLeast"/>
                              <w:rPr>
                                <w:rFonts w:ascii="黑体" w:eastAsia="黑体"/>
                                <w:color w:val="000000"/>
                                <w:sz w:val="28"/>
                                <w:szCs w:val="28"/>
                              </w:rPr>
                            </w:pPr>
                            <w:r>
                              <w:rPr>
                                <w:rFonts w:ascii="黑体" w:eastAsia="黑体" w:hint="eastAsia"/>
                                <w:color w:val="000000"/>
                                <w:sz w:val="28"/>
                                <w:szCs w:val="28"/>
                              </w:rPr>
                              <w:t xml:space="preserve"> </w:t>
                            </w:r>
                          </w:p>
                          <w:p w14:paraId="3F255EE5" w14:textId="53039934" w:rsidR="004E4E21" w:rsidRDefault="00770712" w:rsidP="00DB14DA">
                            <w:pPr>
                              <w:spacing w:line="240" w:lineRule="atLeast"/>
                              <w:jc w:val="center"/>
                              <w:rPr>
                                <w:rFonts w:ascii="黑体" w:eastAsia="黑体"/>
                                <w:color w:val="000000"/>
                                <w:sz w:val="28"/>
                                <w:szCs w:val="28"/>
                              </w:rPr>
                            </w:pPr>
                            <w:r>
                              <w:rPr>
                                <w:rFonts w:ascii="黑体" w:eastAsia="黑体" w:hint="eastAsia"/>
                                <w:color w:val="000000"/>
                                <w:sz w:val="28"/>
                                <w:szCs w:val="28"/>
                              </w:rPr>
                              <w:t>(</w:t>
                            </w:r>
                            <w:r w:rsidR="008D4945">
                              <w:rPr>
                                <w:rFonts w:ascii="黑体" w:eastAsia="黑体" w:hint="eastAsia"/>
                                <w:color w:val="000000"/>
                                <w:sz w:val="28"/>
                                <w:szCs w:val="28"/>
                              </w:rPr>
                              <w:t>送</w:t>
                            </w:r>
                            <w:r w:rsidR="00E84CDC">
                              <w:rPr>
                                <w:rFonts w:ascii="黑体" w:eastAsia="黑体" w:hint="eastAsia"/>
                                <w:color w:val="000000"/>
                                <w:sz w:val="28"/>
                                <w:szCs w:val="28"/>
                              </w:rPr>
                              <w:t>审</w:t>
                            </w:r>
                            <w:r>
                              <w:rPr>
                                <w:rFonts w:ascii="黑体" w:eastAsia="黑体" w:hint="eastAsia"/>
                                <w:color w:val="000000"/>
                                <w:sz w:val="28"/>
                                <w:szCs w:val="28"/>
                              </w:rPr>
                              <w:t>稿)</w:t>
                            </w:r>
                          </w:p>
                          <w:p w14:paraId="0ABFF971" w14:textId="4E2DEEC1" w:rsidR="00B022EA" w:rsidRPr="00CC73A6" w:rsidRDefault="00B022EA" w:rsidP="00DB14DA">
                            <w:pPr>
                              <w:spacing w:line="240" w:lineRule="atLeast"/>
                              <w:jc w:val="center"/>
                              <w:rPr>
                                <w:rFonts w:ascii="黑体" w:eastAsia="黑体"/>
                                <w:sz w:val="28"/>
                                <w:szCs w:val="28"/>
                              </w:rPr>
                            </w:pPr>
                          </w:p>
                          <w:p w14:paraId="17B64FAF" w14:textId="77777777" w:rsidR="004E4E21" w:rsidRDefault="004E4E21">
                            <w:pPr>
                              <w:spacing w:line="400" w:lineRule="exact"/>
                              <w:rPr>
                                <w:rFonts w:asciiTheme="minorEastAsia" w:eastAsiaTheme="minorEastAsia" w:hAnsiTheme="minorEastAsia"/>
                                <w:b/>
                                <w:sz w:val="44"/>
                                <w:szCs w:val="44"/>
                              </w:rPr>
                            </w:pPr>
                          </w:p>
                          <w:p w14:paraId="481BB3E8" w14:textId="77777777" w:rsidR="004E4E21" w:rsidRDefault="004E4E21">
                            <w:pPr>
                              <w:pStyle w:val="affd"/>
                              <w:jc w:val="both"/>
                            </w:pPr>
                          </w:p>
                          <w:p w14:paraId="69D1A21F" w14:textId="77777777" w:rsidR="004E4E21" w:rsidRDefault="004E4E21"/>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381FABE" id="fmFrame4" o:spid="_x0000_s1028" type="#_x0000_t202" style="position:absolute;left:0;text-align:left;margin-left:-.3pt;margin-top:247.15pt;width:470pt;height:392.8pt;z-index:25163622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" stroked="f">
                <v:textbox inset="0,0,0,0">
                  <w:txbxContent>
                    <w:p w14:paraId="1AF8CEC6" w14:textId="77777777" w:rsidR="00C75AF2" w:rsidRDefault="00C75AF2">
                      <w:pPr>
                        <w:spacing w:line="400" w:lineRule="exact"/>
                        <w:jc w:val="center"/>
                        <w:rPr>
                          <w:rFonts w:asciiTheme="minorEastAsia" w:eastAsiaTheme="minorEastAsia" w:hAnsiTheme="minorEastAsia"/>
                          <w:b/>
                          <w:sz w:val="44"/>
                          <w:szCs w:val="44"/>
                        </w:rPr>
                      </w:pPr>
                    </w:p>
                    <w:p w14:paraId="56213FAB" w14:textId="703612F5" w:rsidR="004E4E21" w:rsidRPr="00CC73A6" w:rsidRDefault="00770712" w:rsidP="00B022EA">
                      <w:pPr>
                        <w:adjustRightInd w:val="0"/>
                        <w:snapToGrid w:val="0"/>
                        <w:jc w:val="center"/>
                        <w:rPr>
                          <w:rFonts w:ascii="黑体" w:eastAsia="黑体" w:hAnsi="黑体"/>
                          <w:bCs/>
                          <w:sz w:val="52"/>
                          <w:szCs w:val="52"/>
                        </w:rPr>
                      </w:pPr>
                      <w:r w:rsidRPr="00CC73A6">
                        <w:rPr>
                          <w:rFonts w:ascii="黑体" w:eastAsia="黑体" w:hAnsi="黑体" w:hint="eastAsia"/>
                          <w:bCs/>
                          <w:sz w:val="52"/>
                          <w:szCs w:val="52"/>
                        </w:rPr>
                        <w:t>金属</w:t>
                      </w:r>
                      <w:proofErr w:type="gramStart"/>
                      <w:r w:rsidRPr="00CC73A6">
                        <w:rPr>
                          <w:rFonts w:ascii="黑体" w:eastAsia="黑体" w:hAnsi="黑体" w:hint="eastAsia"/>
                          <w:bCs/>
                          <w:sz w:val="52"/>
                          <w:szCs w:val="52"/>
                        </w:rPr>
                        <w:t>锗</w:t>
                      </w:r>
                      <w:proofErr w:type="gramEnd"/>
                      <w:r w:rsidRPr="00CC73A6">
                        <w:rPr>
                          <w:rFonts w:ascii="黑体" w:eastAsia="黑体" w:hAnsi="黑体" w:hint="eastAsia"/>
                          <w:bCs/>
                          <w:sz w:val="52"/>
                          <w:szCs w:val="52"/>
                        </w:rPr>
                        <w:t>化学分析方法</w:t>
                      </w:r>
                    </w:p>
                    <w:p w14:paraId="5E9BEE8D" w14:textId="1F1D15D4" w:rsidR="004E4E21" w:rsidRPr="00CC73A6" w:rsidRDefault="00770712" w:rsidP="00B022EA">
                      <w:pPr>
                        <w:adjustRightInd w:val="0"/>
                        <w:snapToGrid w:val="0"/>
                        <w:jc w:val="center"/>
                        <w:rPr>
                          <w:rFonts w:ascii="黑体" w:eastAsia="黑体" w:hAnsi="黑体"/>
                          <w:bCs/>
                          <w:sz w:val="52"/>
                          <w:szCs w:val="52"/>
                        </w:rPr>
                      </w:pPr>
                      <w:r w:rsidRPr="00CC73A6">
                        <w:rPr>
                          <w:rFonts w:ascii="黑体" w:eastAsia="黑体" w:hAnsi="黑体" w:hint="eastAsia"/>
                          <w:bCs/>
                          <w:sz w:val="52"/>
                          <w:szCs w:val="52"/>
                        </w:rPr>
                        <w:t>第</w:t>
                      </w:r>
                      <w:r w:rsidRPr="00CC73A6">
                        <w:rPr>
                          <w:rFonts w:ascii="黑体" w:eastAsia="黑体" w:hAnsi="黑体"/>
                          <w:bCs/>
                          <w:sz w:val="52"/>
                          <w:szCs w:val="52"/>
                        </w:rPr>
                        <w:t>3</w:t>
                      </w:r>
                      <w:r w:rsidRPr="00CC73A6">
                        <w:rPr>
                          <w:rFonts w:ascii="黑体" w:eastAsia="黑体" w:hAnsi="黑体" w:hint="eastAsia"/>
                          <w:bCs/>
                          <w:sz w:val="52"/>
                          <w:szCs w:val="52"/>
                        </w:rPr>
                        <w:t>部分：痕量杂质元素</w:t>
                      </w:r>
                      <w:r w:rsidR="004319C4">
                        <w:rPr>
                          <w:rFonts w:ascii="黑体" w:eastAsia="黑体" w:hAnsi="黑体" w:hint="eastAsia"/>
                          <w:bCs/>
                          <w:sz w:val="52"/>
                          <w:szCs w:val="52"/>
                        </w:rPr>
                        <w:t>含量</w:t>
                      </w:r>
                      <w:r w:rsidRPr="00CC73A6">
                        <w:rPr>
                          <w:rFonts w:ascii="黑体" w:eastAsia="黑体" w:hAnsi="黑体" w:hint="eastAsia"/>
                          <w:bCs/>
                          <w:sz w:val="52"/>
                          <w:szCs w:val="52"/>
                        </w:rPr>
                        <w:t>的测定</w:t>
                      </w:r>
                    </w:p>
                    <w:p w14:paraId="7B010227" w14:textId="6D1D455B" w:rsidR="004E4E21" w:rsidRPr="00CC73A6" w:rsidRDefault="00770712" w:rsidP="00B022EA">
                      <w:pPr>
                        <w:adjustRightInd w:val="0"/>
                        <w:snapToGrid w:val="0"/>
                        <w:jc w:val="center"/>
                        <w:rPr>
                          <w:rFonts w:ascii="黑体" w:eastAsia="黑体" w:hAnsi="黑体"/>
                          <w:bCs/>
                          <w:sz w:val="52"/>
                          <w:szCs w:val="52"/>
                        </w:rPr>
                      </w:pPr>
                      <w:r w:rsidRPr="00CC73A6">
                        <w:rPr>
                          <w:rFonts w:ascii="黑体" w:eastAsia="黑体" w:hAnsi="黑体" w:hint="eastAsia"/>
                          <w:bCs/>
                          <w:sz w:val="52"/>
                          <w:szCs w:val="52"/>
                        </w:rPr>
                        <w:t>辉光放电质谱法</w:t>
                      </w:r>
                    </w:p>
                    <w:p w14:paraId="70BC9477" w14:textId="084D69BF" w:rsidR="004E4E21" w:rsidRDefault="004E4E21">
                      <w:pPr>
                        <w:spacing w:line="400" w:lineRule="exact"/>
                        <w:rPr>
                          <w:rFonts w:asciiTheme="minorEastAsia" w:eastAsiaTheme="minorEastAsia" w:hAnsiTheme="minorEastAsia"/>
                          <w:b/>
                          <w:sz w:val="44"/>
                          <w:szCs w:val="44"/>
                        </w:rPr>
                      </w:pPr>
                    </w:p>
                    <w:p w14:paraId="1CDE7D09" w14:textId="77777777" w:rsidR="00DB14DA" w:rsidRDefault="00DB14DA">
                      <w:pPr>
                        <w:spacing w:line="400" w:lineRule="exact"/>
                        <w:rPr>
                          <w:rFonts w:asciiTheme="minorEastAsia" w:eastAsiaTheme="minorEastAsia" w:hAnsiTheme="minorEastAsia"/>
                          <w:b/>
                          <w:sz w:val="44"/>
                          <w:szCs w:val="44"/>
                        </w:rPr>
                      </w:pPr>
                    </w:p>
                    <w:p w14:paraId="6FDA4E49" w14:textId="1EFE6466" w:rsidR="00B022EA" w:rsidRDefault="00770712" w:rsidP="00B022EA">
                      <w:pPr>
                        <w:adjustRightInd w:val="0"/>
                        <w:snapToGrid w:val="0"/>
                        <w:jc w:val="center"/>
                        <w:rPr>
                          <w:rFonts w:ascii="黑体" w:eastAsia="黑体" w:hAnsi="黑体"/>
                          <w:kern w:val="0"/>
                          <w:sz w:val="28"/>
                          <w:szCs w:val="28"/>
                        </w:rPr>
                      </w:pPr>
                      <w:r>
                        <w:rPr>
                          <w:rFonts w:ascii="黑体" w:eastAsia="黑体" w:hAnsi="黑体" w:hint="eastAsia"/>
                          <w:kern w:val="0"/>
                          <w:sz w:val="28"/>
                          <w:szCs w:val="28"/>
                        </w:rPr>
                        <w:t xml:space="preserve">Method for </w:t>
                      </w:r>
                      <w:r>
                        <w:rPr>
                          <w:rFonts w:ascii="黑体" w:eastAsia="黑体" w:hAnsi="黑体"/>
                          <w:kern w:val="0"/>
                          <w:sz w:val="28"/>
                          <w:szCs w:val="28"/>
                        </w:rPr>
                        <w:t>chemical analysis</w:t>
                      </w:r>
                      <w:r w:rsidRPr="002A06D1">
                        <w:rPr>
                          <w:rFonts w:ascii="黑体" w:eastAsia="黑体" w:hAnsi="黑体"/>
                          <w:kern w:val="0"/>
                          <w:sz w:val="28"/>
                          <w:szCs w:val="28"/>
                        </w:rPr>
                        <w:t xml:space="preserve"> of </w:t>
                      </w:r>
                      <w:r w:rsidR="002A06D1" w:rsidRPr="002A06D1">
                        <w:rPr>
                          <w:rStyle w:val="high-light-bg"/>
                          <w:rFonts w:ascii="黑体" w:eastAsia="黑体" w:hAnsi="黑体"/>
                          <w:sz w:val="28"/>
                          <w:szCs w:val="28"/>
                        </w:rPr>
                        <w:t>m</w:t>
                      </w:r>
                      <w:r w:rsidRPr="002A06D1">
                        <w:rPr>
                          <w:rFonts w:ascii="黑体" w:eastAsia="黑体" w:hAnsi="黑体"/>
                          <w:kern w:val="0"/>
                          <w:sz w:val="28"/>
                          <w:szCs w:val="28"/>
                        </w:rPr>
                        <w:t>etal</w:t>
                      </w:r>
                      <w:r>
                        <w:rPr>
                          <w:rFonts w:ascii="黑体" w:eastAsia="黑体" w:hAnsi="黑体"/>
                          <w:kern w:val="0"/>
                          <w:sz w:val="28"/>
                          <w:szCs w:val="28"/>
                        </w:rPr>
                        <w:t xml:space="preserve"> germanium</w:t>
                      </w:r>
                      <w:r>
                        <w:rPr>
                          <w:rFonts w:ascii="黑体" w:eastAsia="黑体" w:hAnsi="黑体" w:hint="eastAsia"/>
                          <w:kern w:val="0"/>
                          <w:sz w:val="28"/>
                          <w:szCs w:val="28"/>
                        </w:rPr>
                        <w:t>—</w:t>
                      </w:r>
                    </w:p>
                    <w:p w14:paraId="2BD4CE71" w14:textId="77777777" w:rsidR="00B022EA" w:rsidRDefault="00770712" w:rsidP="00B022EA">
                      <w:pPr>
                        <w:adjustRightInd w:val="0"/>
                        <w:snapToGrid w:val="0"/>
                        <w:jc w:val="center"/>
                        <w:rPr>
                          <w:rFonts w:ascii="黑体" w:eastAsia="黑体" w:hAnsi="黑体"/>
                          <w:kern w:val="0"/>
                          <w:sz w:val="28"/>
                          <w:szCs w:val="28"/>
                        </w:rPr>
                      </w:pPr>
                      <w:r>
                        <w:rPr>
                          <w:rFonts w:ascii="黑体" w:eastAsia="黑体" w:hint="eastAsia"/>
                          <w:color w:val="000000"/>
                          <w:sz w:val="28"/>
                          <w:szCs w:val="28"/>
                        </w:rPr>
                        <w:t xml:space="preserve">Determination of trace impurity elements </w:t>
                      </w:r>
                      <w:r>
                        <w:rPr>
                          <w:rFonts w:ascii="黑体" w:eastAsia="黑体" w:hAnsi="黑体" w:hint="eastAsia"/>
                          <w:kern w:val="0"/>
                          <w:sz w:val="28"/>
                          <w:szCs w:val="28"/>
                        </w:rPr>
                        <w:t>content—</w:t>
                      </w:r>
                    </w:p>
                    <w:p w14:paraId="318B1159" w14:textId="24FA27C7" w:rsidR="004E4E21" w:rsidRPr="00DB14DA" w:rsidRDefault="00770712" w:rsidP="00B022EA">
                      <w:pPr>
                        <w:adjustRightInd w:val="0"/>
                        <w:snapToGrid w:val="0"/>
                        <w:jc w:val="center"/>
                        <w:rPr>
                          <w:rFonts w:ascii="黑体" w:eastAsia="黑体" w:hAnsi="黑体"/>
                          <w:kern w:val="0"/>
                          <w:sz w:val="28"/>
                          <w:szCs w:val="28"/>
                        </w:rPr>
                      </w:pPr>
                      <w:r>
                        <w:rPr>
                          <w:rFonts w:ascii="黑体" w:eastAsia="黑体" w:hint="eastAsia"/>
                          <w:color w:val="000000"/>
                          <w:sz w:val="28"/>
                          <w:szCs w:val="28"/>
                        </w:rPr>
                        <w:t>Glow discharge mass spectrometry</w:t>
                      </w:r>
                    </w:p>
                    <w:p w14:paraId="36DC5CDA" w14:textId="3EE2D8E8" w:rsidR="00DB14DA" w:rsidRDefault="00770712">
                      <w:pPr>
                        <w:spacing w:line="240" w:lineRule="atLeast"/>
                        <w:rPr>
                          <w:rFonts w:ascii="黑体" w:eastAsia="黑体"/>
                          <w:color w:val="000000"/>
                          <w:sz w:val="28"/>
                          <w:szCs w:val="28"/>
                        </w:rPr>
                      </w:pPr>
                      <w:r>
                        <w:rPr>
                          <w:rFonts w:ascii="黑体" w:eastAsia="黑体" w:hint="eastAsia"/>
                          <w:color w:val="000000"/>
                          <w:sz w:val="28"/>
                          <w:szCs w:val="28"/>
                        </w:rPr>
                        <w:t xml:space="preserve"> </w:t>
                      </w:r>
                    </w:p>
                    <w:p w14:paraId="3F255EE5" w14:textId="53039934" w:rsidR="004E4E21" w:rsidRDefault="00770712" w:rsidP="00DB14DA">
                      <w:pPr>
                        <w:spacing w:line="240" w:lineRule="atLeast"/>
                        <w:jc w:val="center"/>
                        <w:rPr>
                          <w:rFonts w:ascii="黑体" w:eastAsia="黑体"/>
                          <w:color w:val="000000"/>
                          <w:sz w:val="28"/>
                          <w:szCs w:val="28"/>
                        </w:rPr>
                      </w:pPr>
                      <w:r>
                        <w:rPr>
                          <w:rFonts w:ascii="黑体" w:eastAsia="黑体" w:hint="eastAsia"/>
                          <w:color w:val="000000"/>
                          <w:sz w:val="28"/>
                          <w:szCs w:val="28"/>
                        </w:rPr>
                        <w:t>(</w:t>
                      </w:r>
                      <w:r w:rsidR="008D4945">
                        <w:rPr>
                          <w:rFonts w:ascii="黑体" w:eastAsia="黑体" w:hint="eastAsia"/>
                          <w:color w:val="000000"/>
                          <w:sz w:val="28"/>
                          <w:szCs w:val="28"/>
                        </w:rPr>
                        <w:t>送</w:t>
                      </w:r>
                      <w:r w:rsidR="00E84CDC">
                        <w:rPr>
                          <w:rFonts w:ascii="黑体" w:eastAsia="黑体" w:hint="eastAsia"/>
                          <w:color w:val="000000"/>
                          <w:sz w:val="28"/>
                          <w:szCs w:val="28"/>
                        </w:rPr>
                        <w:t>审</w:t>
                      </w:r>
                      <w:r>
                        <w:rPr>
                          <w:rFonts w:ascii="黑体" w:eastAsia="黑体" w:hint="eastAsia"/>
                          <w:color w:val="000000"/>
                          <w:sz w:val="28"/>
                          <w:szCs w:val="28"/>
                        </w:rPr>
                        <w:t>稿)</w:t>
                      </w:r>
                    </w:p>
                    <w:p w14:paraId="0ABFF971" w14:textId="4E2DEEC1" w:rsidR="00B022EA" w:rsidRPr="00CC73A6" w:rsidRDefault="00B022EA" w:rsidP="00DB14DA">
                      <w:pPr>
                        <w:spacing w:line="240" w:lineRule="atLeast"/>
                        <w:jc w:val="center"/>
                        <w:rPr>
                          <w:rFonts w:ascii="黑体" w:eastAsia="黑体"/>
                          <w:sz w:val="28"/>
                          <w:szCs w:val="28"/>
                        </w:rPr>
                      </w:pPr>
                    </w:p>
                    <w:p w14:paraId="17B64FAF" w14:textId="77777777" w:rsidR="004E4E21" w:rsidRDefault="004E4E21">
                      <w:pPr>
                        <w:spacing w:line="400" w:lineRule="exact"/>
                        <w:rPr>
                          <w:rFonts w:asciiTheme="minorEastAsia" w:eastAsiaTheme="minorEastAsia" w:hAnsiTheme="minorEastAsia"/>
                          <w:b/>
                          <w:sz w:val="44"/>
                          <w:szCs w:val="44"/>
                        </w:rPr>
                      </w:pPr>
                    </w:p>
                    <w:p w14:paraId="481BB3E8" w14:textId="77777777" w:rsidR="004E4E21" w:rsidRDefault="004E4E21">
                      <w:pPr>
                        <w:pStyle w:val="affd"/>
                        <w:jc w:val="both"/>
                      </w:pPr>
                    </w:p>
                    <w:p w14:paraId="69D1A21F" w14:textId="77777777" w:rsidR="004E4E21" w:rsidRDefault="004E4E21"/>
                  </w:txbxContent>
                </v:textbox>
                <w10:wrap anchorx="margin" anchory="margin"/>
                <w10:anchorlock/>
              </v:shape>
            </w:pict>
          </mc:Fallback>
        </mc:AlternateContent>
      </w:r>
      <w:r w:rsidR="00770712">
        <w:rPr>
          <w:noProof/>
        </w:rPr>
        <mc:AlternateContent>
          <mc:Choice Requires="wps">
            <w:drawing>
              <wp:anchor distT="0" distB="0" distL="114300" distR="114300" simplePos="0" relativeHeight="251619840" behindDoc="0" locked="1" layoutInCell="1" allowOverlap="1" wp14:anchorId="610B93E1" wp14:editId="143506F7">
                <wp:simplePos x="0" y="0"/>
                <wp:positionH relativeFrom="margin">
                  <wp:posOffset>0</wp:posOffset>
                </wp:positionH>
                <wp:positionV relativeFrom="margin">
                  <wp:posOffset>1401445</wp:posOffset>
                </wp:positionV>
                <wp:extent cx="6134100" cy="678815"/>
                <wp:effectExtent l="0" t="0" r="4445" b="0"/>
                <wp:wrapNone/>
                <wp:docPr id="3"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78815"/>
                        </a:xfrm>
                        <a:prstGeom prst="rect">
                          <a:avLst/>
                        </a:prstGeom>
                        <a:solidFill>
                          <a:srgbClr val="FFFFFF"/>
                        </a:solidFill>
                        <a:ln>
                          <a:noFill/>
                        </a:ln>
                      </wps:spPr>
                      <wps:txbx>
                        <w:txbxContent>
                          <w:p w14:paraId="44778996" w14:textId="06B47646" w:rsidR="004E4E21" w:rsidRPr="00DB14DA" w:rsidRDefault="00770712">
                            <w:pPr>
                              <w:pStyle w:val="21"/>
                              <w:tabs>
                                <w:tab w:val="left" w:pos="9030"/>
                              </w:tabs>
                              <w:ind w:firstLineChars="112" w:firstLine="314"/>
                              <w:rPr>
                                <w:rFonts w:ascii="黑体" w:eastAsia="黑体" w:hAnsi="黑体"/>
                              </w:rPr>
                            </w:pPr>
                            <w:r w:rsidRPr="00DB14DA">
                              <w:rPr>
                                <w:rFonts w:ascii="黑体" w:eastAsia="黑体" w:hAnsi="黑体"/>
                              </w:rPr>
                              <w:t>GB</w:t>
                            </w:r>
                            <w:r w:rsidRPr="00DB14DA">
                              <w:rPr>
                                <w:rFonts w:ascii="黑体" w:eastAsia="黑体" w:hAnsi="黑体" w:hint="eastAsia"/>
                              </w:rPr>
                              <w:t xml:space="preserve">/T </w:t>
                            </w:r>
                            <w:r w:rsidR="00DB14DA">
                              <w:rPr>
                                <w:rFonts w:ascii="黑体" w:eastAsia="黑体" w:hAnsi="黑体" w:hint="eastAsia"/>
                              </w:rPr>
                              <w:t>3</w:t>
                            </w:r>
                            <w:r w:rsidR="00DB14DA">
                              <w:rPr>
                                <w:rFonts w:ascii="黑体" w:eastAsia="黑体" w:hAnsi="黑体"/>
                              </w:rPr>
                              <w:t>7211</w:t>
                            </w:r>
                            <w:r w:rsidRPr="00DB14DA">
                              <w:rPr>
                                <w:rFonts w:ascii="黑体" w:eastAsia="黑体" w:hAnsi="黑体" w:hint="eastAsia"/>
                              </w:rPr>
                              <w:t>.3-20</w:t>
                            </w:r>
                            <w:r w:rsidR="00DB14DA">
                              <w:rPr>
                                <w:rFonts w:ascii="黑体" w:eastAsia="黑体" w:hAnsi="黑体" w:hint="eastAsia"/>
                              </w:rPr>
                              <w:t>X</w:t>
                            </w:r>
                            <w:r w:rsidR="00DB14DA">
                              <w:rPr>
                                <w:rFonts w:ascii="黑体" w:eastAsia="黑体" w:hAnsi="黑体"/>
                              </w:rPr>
                              <w:t>X</w:t>
                            </w:r>
                          </w:p>
                        </w:txbxContent>
                      </wps:txbx>
                      <wps:bodyPr rot="0" vert="horz" wrap="square" lIns="0" tIns="0" rIns="0" bIns="0" anchor="t" anchorCtr="0" upright="1">
                        <a:noAutofit/>
                      </wps:bodyPr>
                    </wps:wsp>
                  </a:graphicData>
                </a:graphic>
              </wp:anchor>
            </w:drawing>
          </mc:Choice>
          <mc:Fallback>
            <w:pict>
              <v:shape w14:anchorId="610B93E1" id="fmFrame3" o:spid="_x0000_s1029" type="#_x0000_t202" style="position:absolute;left:0;text-align:left;margin-left:0;margin-top:110.35pt;width:483pt;height:53.45pt;z-index:2516198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" stroked="f">
                <v:textbox inset="0,0,0,0">
                  <w:txbxContent>
                    <w:p w14:paraId="44778996" w14:textId="06B47646" w:rsidR="004E4E21" w:rsidRPr="00DB14DA" w:rsidRDefault="00770712">
                      <w:pPr>
                        <w:pStyle w:val="21"/>
                        <w:tabs>
                          <w:tab w:val="left" w:pos="9030"/>
                        </w:tabs>
                        <w:ind w:firstLineChars="112" w:firstLine="314"/>
                        <w:rPr>
                          <w:rFonts w:ascii="黑体" w:eastAsia="黑体" w:hAnsi="黑体"/>
                        </w:rPr>
                      </w:pPr>
                      <w:r w:rsidRPr="00DB14DA">
                        <w:rPr>
                          <w:rFonts w:ascii="黑体" w:eastAsia="黑体" w:hAnsi="黑体"/>
                        </w:rPr>
                        <w:t>GB</w:t>
                      </w:r>
                      <w:r w:rsidRPr="00DB14DA">
                        <w:rPr>
                          <w:rFonts w:ascii="黑体" w:eastAsia="黑体" w:hAnsi="黑体" w:hint="eastAsia"/>
                        </w:rPr>
                        <w:t xml:space="preserve">/T </w:t>
                      </w:r>
                      <w:r w:rsidR="00DB14DA">
                        <w:rPr>
                          <w:rFonts w:ascii="黑体" w:eastAsia="黑体" w:hAnsi="黑体" w:hint="eastAsia"/>
                        </w:rPr>
                        <w:t>3</w:t>
                      </w:r>
                      <w:r w:rsidR="00DB14DA">
                        <w:rPr>
                          <w:rFonts w:ascii="黑体" w:eastAsia="黑体" w:hAnsi="黑体"/>
                        </w:rPr>
                        <w:t>7211</w:t>
                      </w:r>
                      <w:r w:rsidRPr="00DB14DA">
                        <w:rPr>
                          <w:rFonts w:ascii="黑体" w:eastAsia="黑体" w:hAnsi="黑体" w:hint="eastAsia"/>
                        </w:rPr>
                        <w:t>.3-20</w:t>
                      </w:r>
                      <w:r w:rsidR="00DB14DA">
                        <w:rPr>
                          <w:rFonts w:ascii="黑体" w:eastAsia="黑体" w:hAnsi="黑体" w:hint="eastAsia"/>
                        </w:rPr>
                        <w:t>X</w:t>
                      </w:r>
                      <w:r w:rsidR="00DB14DA">
                        <w:rPr>
                          <w:rFonts w:ascii="黑体" w:eastAsia="黑体" w:hAnsi="黑体"/>
                        </w:rPr>
                        <w:t>X</w:t>
                      </w:r>
                    </w:p>
                  </w:txbxContent>
                </v:textbox>
                <w10:wrap anchorx="margin" anchory="margin"/>
                <w10:anchorlock/>
              </v:shape>
            </w:pict>
          </mc:Fallback>
        </mc:AlternateContent>
      </w:r>
      <w:r w:rsidR="00770712">
        <w:rPr>
          <w:noProof/>
        </w:rPr>
        <mc:AlternateContent>
          <mc:Choice Requires="wps">
            <w:drawing>
              <wp:anchor distT="0" distB="0" distL="114300" distR="114300" simplePos="0" relativeHeight="251603456" behindDoc="0" locked="1" layoutInCell="1" allowOverlap="1" wp14:anchorId="5158FE9B" wp14:editId="5E2C6815">
                <wp:simplePos x="0" y="0"/>
                <wp:positionH relativeFrom="margin">
                  <wp:posOffset>0</wp:posOffset>
                </wp:positionH>
                <wp:positionV relativeFrom="margin">
                  <wp:posOffset>1010920</wp:posOffset>
                </wp:positionV>
                <wp:extent cx="6120130" cy="391160"/>
                <wp:effectExtent l="0" t="0" r="0" b="0"/>
                <wp:wrapNone/>
                <wp:docPr id="2"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14:paraId="7029EF3E" w14:textId="77777777" w:rsidR="004E4E21" w:rsidRDefault="00770712">
                            <w:pPr>
                              <w:pStyle w:val="aff"/>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w14:anchorId="5158FE9B" id="fmFrame2" o:spid="_x0000_s1030" type="#_x0000_t202" style="position:absolute;left:0;text-align:left;margin-left:0;margin-top:79.6pt;width:481.9pt;height:30.8pt;z-index:251603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" stroked="f">
                <v:textbox inset="0,0,0,0">
                  <w:txbxContent>
                    <w:p w14:paraId="7029EF3E" w14:textId="77777777" w:rsidR="004E4E21" w:rsidRDefault="00770712">
                      <w:pPr>
                        <w:pStyle w:val="aff"/>
                      </w:pPr>
                      <w:r>
                        <w:rPr>
                          <w:rFonts w:hint="eastAsia"/>
                        </w:rPr>
                        <w:t>中华人民共和国国家标准</w:t>
                      </w:r>
                    </w:p>
                  </w:txbxContent>
                </v:textbox>
                <w10:wrap anchorx="margin" anchory="margin"/>
                <w10:anchorlock/>
              </v:shape>
            </w:pict>
          </mc:Fallback>
        </mc:AlternateContent>
      </w:r>
      <w:r w:rsidR="00770712">
        <w:rPr>
          <w:noProof/>
        </w:rPr>
        <mc:AlternateContent>
          <mc:Choice Requires="wps">
            <w:drawing>
              <wp:anchor distT="0" distB="0" distL="114300" distR="114300" simplePos="0" relativeHeight="251587072" behindDoc="0" locked="1" layoutInCell="1" allowOverlap="1" wp14:anchorId="68A1DD6B" wp14:editId="24B85260">
                <wp:simplePos x="0" y="0"/>
                <wp:positionH relativeFrom="margin">
                  <wp:posOffset>0</wp:posOffset>
                </wp:positionH>
                <wp:positionV relativeFrom="margin">
                  <wp:posOffset>0</wp:posOffset>
                </wp:positionV>
                <wp:extent cx="2540000" cy="657860"/>
                <wp:effectExtent l="0" t="0" r="0" b="1270"/>
                <wp:wrapNone/>
                <wp:docPr id="1"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1952523F" w14:textId="3E48D419" w:rsidR="004E4E21" w:rsidRDefault="00770712">
                            <w:pPr>
                              <w:pStyle w:val="affff1"/>
                              <w:rPr>
                                <w:rFonts w:ascii="黑体"/>
                              </w:rPr>
                            </w:pPr>
                            <w:r>
                              <w:rPr>
                                <w:rFonts w:ascii="黑体" w:hint="eastAsia"/>
                              </w:rPr>
                              <w:t xml:space="preserve">ICS </w:t>
                            </w:r>
                            <w:r w:rsidR="00DB14DA">
                              <w:rPr>
                                <w:rFonts w:ascii="黑体"/>
                              </w:rPr>
                              <w:t>77.040</w:t>
                            </w:r>
                          </w:p>
                          <w:p w14:paraId="062A04C5" w14:textId="409922F7" w:rsidR="004E4E21" w:rsidRDefault="00770712">
                            <w:pPr>
                              <w:pStyle w:val="affff1"/>
                              <w:rPr>
                                <w:rFonts w:ascii="黑体"/>
                              </w:rPr>
                            </w:pPr>
                            <w:r>
                              <w:rPr>
                                <w:rFonts w:ascii="黑体" w:hint="eastAsia"/>
                              </w:rPr>
                              <w:t>CCS</w:t>
                            </w:r>
                            <w:r>
                              <w:rPr>
                                <w:rFonts w:ascii="黑体"/>
                              </w:rPr>
                              <w:t xml:space="preserve"> H 1</w:t>
                            </w:r>
                            <w:r w:rsidR="00DB14DA">
                              <w:rPr>
                                <w:rFonts w:ascii="黑体"/>
                              </w:rPr>
                              <w:t>7</w:t>
                            </w:r>
                          </w:p>
                          <w:p w14:paraId="1505B0CB" w14:textId="77777777" w:rsidR="004E4E21" w:rsidRDefault="004E4E21">
                            <w:pPr>
                              <w:pStyle w:val="affff1"/>
                              <w:rPr>
                                <w:rFonts w:ascii="黑体"/>
                              </w:rPr>
                            </w:pPr>
                          </w:p>
                        </w:txbxContent>
                      </wps:txbx>
                      <wps:bodyPr rot="0" vert="horz" wrap="square" lIns="0" tIns="0" rIns="0" bIns="0" anchor="t" anchorCtr="0" upright="1">
                        <a:noAutofit/>
                      </wps:bodyPr>
                    </wps:wsp>
                  </a:graphicData>
                </a:graphic>
              </wp:anchor>
            </w:drawing>
          </mc:Choice>
          <mc:Fallback>
            <w:pict>
              <v:shape w14:anchorId="68A1DD6B" id="fmFrame1" o:spid="_x0000_s1031" type="#_x0000_t202" style="position:absolute;left:0;text-align:left;margin-left:0;margin-top:0;width:200pt;height:51.8pt;z-index:25158707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" stroked="f">
                <v:textbox inset="0,0,0,0">
                  <w:txbxContent>
                    <w:p w14:paraId="1952523F" w14:textId="3E48D419" w:rsidR="004E4E21" w:rsidRDefault="00770712">
                      <w:pPr>
                        <w:pStyle w:val="affff1"/>
                        <w:rPr>
                          <w:rFonts w:ascii="黑体"/>
                        </w:rPr>
                      </w:pPr>
                      <w:r>
                        <w:rPr>
                          <w:rFonts w:ascii="黑体" w:hint="eastAsia"/>
                        </w:rPr>
                        <w:t xml:space="preserve">ICS </w:t>
                      </w:r>
                      <w:r w:rsidR="00DB14DA">
                        <w:rPr>
                          <w:rFonts w:ascii="黑体"/>
                        </w:rPr>
                        <w:t>77.040</w:t>
                      </w:r>
                    </w:p>
                    <w:p w14:paraId="062A04C5" w14:textId="409922F7" w:rsidR="004E4E21" w:rsidRDefault="00770712">
                      <w:pPr>
                        <w:pStyle w:val="affff1"/>
                        <w:rPr>
                          <w:rFonts w:ascii="黑体"/>
                        </w:rPr>
                      </w:pPr>
                      <w:r>
                        <w:rPr>
                          <w:rFonts w:ascii="黑体" w:hint="eastAsia"/>
                        </w:rPr>
                        <w:t>CCS</w:t>
                      </w:r>
                      <w:r>
                        <w:rPr>
                          <w:rFonts w:ascii="黑体"/>
                        </w:rPr>
                        <w:t xml:space="preserve"> H 1</w:t>
                      </w:r>
                      <w:r w:rsidR="00DB14DA">
                        <w:rPr>
                          <w:rFonts w:ascii="黑体"/>
                        </w:rPr>
                        <w:t>7</w:t>
                      </w:r>
                    </w:p>
                    <w:p w14:paraId="1505B0CB" w14:textId="77777777" w:rsidR="004E4E21" w:rsidRDefault="004E4E21">
                      <w:pPr>
                        <w:pStyle w:val="affff1"/>
                        <w:rPr>
                          <w:rFonts w:ascii="黑体"/>
                        </w:rPr>
                      </w:pPr>
                    </w:p>
                  </w:txbxContent>
                </v:textbox>
                <w10:wrap anchorx="margin" anchory="margin"/>
                <w10:anchorlock/>
              </v:shape>
            </w:pict>
          </mc:Fallback>
        </mc:AlternateContent>
      </w:r>
    </w:p>
    <w:bookmarkEnd w:id="0"/>
    <w:p w14:paraId="012072C6" w14:textId="77777777" w:rsidR="004E4E21" w:rsidRPr="00B022EA" w:rsidRDefault="00770712" w:rsidP="00B022EA">
      <w:pPr>
        <w:pStyle w:val="a5"/>
        <w:numPr>
          <w:ilvl w:val="0"/>
          <w:numId w:val="0"/>
        </w:numPr>
        <w:rPr>
          <w:rFonts w:hAnsi="黑体"/>
        </w:rPr>
      </w:pPr>
      <w:r w:rsidRPr="00B022EA">
        <w:rPr>
          <w:rFonts w:hAnsi="黑体"/>
        </w:rPr>
        <w:lastRenderedPageBreak/>
        <w:t>前    言</w:t>
      </w:r>
      <w:bookmarkEnd w:id="1"/>
      <w:bookmarkEnd w:id="2"/>
      <w:bookmarkEnd w:id="3"/>
    </w:p>
    <w:p w14:paraId="54DFD039" w14:textId="4234596D" w:rsidR="004E4E21" w:rsidRDefault="00770712" w:rsidP="000F7463">
      <w:pPr>
        <w:pStyle w:val="affff8"/>
        <w:spacing w:line="320" w:lineRule="exact"/>
        <w:ind w:leftChars="94" w:left="197" w:firstLineChars="200" w:firstLine="420"/>
        <w:rPr>
          <w:rFonts w:ascii="Times New Roman"/>
        </w:rPr>
      </w:pPr>
      <w:bookmarkStart w:id="5" w:name="_Hlk80976574"/>
      <w:r>
        <w:rPr>
          <w:rFonts w:hAnsi="宋体" w:hint="eastAsia"/>
        </w:rPr>
        <w:t>本文件按照GB/T 1.1</w:t>
      </w:r>
      <w:r w:rsidR="00DB14DA">
        <w:rPr>
          <w:rFonts w:hAnsi="宋体" w:hint="eastAsia"/>
        </w:rPr>
        <w:t>—</w:t>
      </w:r>
      <w:r>
        <w:rPr>
          <w:rFonts w:hAnsi="宋体" w:hint="eastAsia"/>
        </w:rPr>
        <w:t>2020《标准化工作</w:t>
      </w:r>
      <w:r>
        <w:rPr>
          <w:rFonts w:hAnsi="宋体"/>
        </w:rPr>
        <w:t>导则</w:t>
      </w:r>
      <w:r>
        <w:rPr>
          <w:rFonts w:hAnsi="宋体" w:hint="eastAsia"/>
        </w:rPr>
        <w:t xml:space="preserve"> </w:t>
      </w:r>
      <w:r w:rsidR="00B022EA">
        <w:rPr>
          <w:rFonts w:hAnsi="宋体"/>
        </w:rPr>
        <w:t xml:space="preserve"> </w:t>
      </w:r>
      <w:r>
        <w:rPr>
          <w:rFonts w:hAnsi="宋体" w:hint="eastAsia"/>
        </w:rPr>
        <w:t>第1部分</w:t>
      </w:r>
      <w:r>
        <w:rPr>
          <w:rFonts w:hAnsi="宋体"/>
        </w:rPr>
        <w:t>：标准化文件的结构和起草规则</w:t>
      </w:r>
      <w:r>
        <w:rPr>
          <w:rFonts w:hAnsi="宋体" w:hint="eastAsia"/>
        </w:rPr>
        <w:t>》的规定起草</w:t>
      </w:r>
      <w:r>
        <w:rPr>
          <w:rFonts w:ascii="Times New Roman"/>
        </w:rPr>
        <w:t>。</w:t>
      </w:r>
    </w:p>
    <w:p w14:paraId="294400B0" w14:textId="3A6FD8A0" w:rsidR="004E4E21" w:rsidRDefault="00770712" w:rsidP="000F7463">
      <w:pPr>
        <w:ind w:leftChars="100" w:left="210" w:firstLineChars="196" w:firstLine="412"/>
        <w:rPr>
          <w:rFonts w:ascii="宋体" w:hAnsi="宋体"/>
        </w:rPr>
      </w:pPr>
      <w:bookmarkStart w:id="6" w:name="_Hlk80976590"/>
      <w:bookmarkEnd w:id="5"/>
      <w:r>
        <w:t>本</w:t>
      </w:r>
      <w:r>
        <w:rPr>
          <w:rFonts w:hint="eastAsia"/>
        </w:rPr>
        <w:t>文件</w:t>
      </w:r>
      <w:r>
        <w:t>由</w:t>
      </w:r>
      <w:r w:rsidR="0066711C">
        <w:rPr>
          <w:rFonts w:ascii="宋体" w:hAnsi="宋体" w:hint="eastAsia"/>
        </w:rPr>
        <w:t>全国半导体设备和材料标准化技术</w:t>
      </w:r>
      <w:r w:rsidR="0066711C" w:rsidRPr="00DB14DA">
        <w:rPr>
          <w:rFonts w:ascii="宋体" w:hAnsi="宋体" w:hint="eastAsia"/>
        </w:rPr>
        <w:t>委员会（SAC/TC203）与全国半导体设备和材料标准化技术委员会材料分技术委员会（SAC/TC203</w:t>
      </w:r>
      <w:r w:rsidR="0066711C" w:rsidRPr="00DB14DA">
        <w:rPr>
          <w:rFonts w:ascii="宋体" w:hAnsi="宋体"/>
        </w:rPr>
        <w:t>/SC2</w:t>
      </w:r>
      <w:r w:rsidR="0066711C" w:rsidRPr="00DB14DA">
        <w:rPr>
          <w:rFonts w:ascii="宋体" w:hAnsi="宋体" w:hint="eastAsia"/>
        </w:rPr>
        <w:t>）</w:t>
      </w:r>
      <w:r w:rsidR="0066711C">
        <w:rPr>
          <w:rFonts w:ascii="宋体" w:hAnsi="宋体" w:hint="eastAsia"/>
        </w:rPr>
        <w:t>共同提出并归口</w:t>
      </w:r>
      <w:r>
        <w:rPr>
          <w:rFonts w:ascii="宋体" w:hAnsi="宋体" w:hint="eastAsia"/>
        </w:rPr>
        <w:t>。</w:t>
      </w:r>
    </w:p>
    <w:bookmarkEnd w:id="6"/>
    <w:p w14:paraId="30DB270C" w14:textId="32BC5CBA" w:rsidR="004E4E21" w:rsidRDefault="000F7463" w:rsidP="00D80F08">
      <w:pPr>
        <w:ind w:leftChars="100" w:left="210" w:firstLineChars="196" w:firstLine="412"/>
      </w:pPr>
      <w:r>
        <w:t>本文件</w:t>
      </w:r>
      <w:r w:rsidR="00770712">
        <w:t>起草单位：</w:t>
      </w:r>
      <w:bookmarkStart w:id="7" w:name="_Hlk80975912"/>
      <w:r w:rsidR="00770712">
        <w:rPr>
          <w:rFonts w:hint="eastAsia"/>
        </w:rPr>
        <w:t>广东</w:t>
      </w:r>
      <w:r w:rsidR="00770712">
        <w:t>先导稀材股份有限公司</w:t>
      </w:r>
      <w:bookmarkEnd w:id="7"/>
      <w:r w:rsidR="000E1F75">
        <w:rPr>
          <w:rFonts w:hint="eastAsia"/>
        </w:rPr>
        <w:t xml:space="preserve"> </w:t>
      </w:r>
      <w:r w:rsidR="000E1F75">
        <w:rPr>
          <w:rFonts w:hint="eastAsia"/>
        </w:rPr>
        <w:t>、</w:t>
      </w:r>
      <w:r w:rsidR="000E1F75" w:rsidRPr="00D80F08">
        <w:rPr>
          <w:rFonts w:hint="eastAsia"/>
        </w:rPr>
        <w:t>国标（北京）检验认证有限公司、云南驰宏锗业有限公司、</w:t>
      </w:r>
      <w:r w:rsidR="008D4945">
        <w:rPr>
          <w:rFonts w:hint="eastAsia"/>
        </w:rPr>
        <w:t>云南临沧</w:t>
      </w:r>
      <w:proofErr w:type="gramStart"/>
      <w:r w:rsidR="008D4945">
        <w:rPr>
          <w:rFonts w:hint="eastAsia"/>
        </w:rPr>
        <w:t>鑫圆锗业股份有限公司</w:t>
      </w:r>
      <w:proofErr w:type="gramEnd"/>
      <w:r w:rsidR="008D4945">
        <w:rPr>
          <w:rFonts w:hint="eastAsia"/>
        </w:rPr>
        <w:t>、</w:t>
      </w:r>
      <w:bookmarkStart w:id="8" w:name="_GoBack"/>
      <w:bookmarkEnd w:id="8"/>
      <w:r w:rsidR="000E1F75">
        <w:rPr>
          <w:rFonts w:hint="eastAsia"/>
        </w:rPr>
        <w:t>峨眉山市峨半高纯材料有限公司</w:t>
      </w:r>
      <w:r w:rsidR="00D80F08">
        <w:rPr>
          <w:rFonts w:hint="eastAsia"/>
        </w:rPr>
        <w:t>、安徽光智科技有限公司。</w:t>
      </w:r>
    </w:p>
    <w:p w14:paraId="6275B94B" w14:textId="77777777" w:rsidR="004E4E21" w:rsidRDefault="000F7463" w:rsidP="000F7463">
      <w:pPr>
        <w:ind w:left="15" w:firstLineChars="296" w:firstLine="622"/>
      </w:pPr>
      <w:r>
        <w:t>本文件</w:t>
      </w:r>
      <w:r w:rsidR="00770712">
        <w:t>主要起草人：</w:t>
      </w:r>
    </w:p>
    <w:p w14:paraId="093B150A" w14:textId="77777777" w:rsidR="00830E03" w:rsidRDefault="00830E03">
      <w:pPr>
        <w:ind w:left="15" w:firstLine="420"/>
      </w:pPr>
    </w:p>
    <w:p w14:paraId="7E229AFD" w14:textId="77777777" w:rsidR="00830E03" w:rsidRPr="00830E03" w:rsidRDefault="00830E03" w:rsidP="00830E03"/>
    <w:p w14:paraId="43642846" w14:textId="77777777" w:rsidR="00830E03" w:rsidRDefault="00830E03" w:rsidP="00830E03">
      <w:pPr>
        <w:jc w:val="right"/>
      </w:pPr>
    </w:p>
    <w:p w14:paraId="6908C579" w14:textId="77777777" w:rsidR="00830E03" w:rsidRDefault="00830E03" w:rsidP="00830E03"/>
    <w:p w14:paraId="1128C578" w14:textId="73C1B34F" w:rsidR="00830E03" w:rsidRPr="00830E03" w:rsidRDefault="00830E03" w:rsidP="00830E03">
      <w:pPr>
        <w:sectPr w:rsidR="00830E03" w:rsidRPr="00830E03" w:rsidSect="00B00C46">
          <w:headerReference w:type="even" r:id="rId16"/>
          <w:headerReference w:type="default" r:id="rId17"/>
          <w:footerReference w:type="even" r:id="rId18"/>
          <w:footerReference w:type="default" r:id="rId19"/>
          <w:type w:val="evenPage"/>
          <w:pgSz w:w="11907" w:h="16840"/>
          <w:pgMar w:top="1418" w:right="1134" w:bottom="1134" w:left="1418" w:header="851" w:footer="851" w:gutter="0"/>
          <w:pgNumType w:fmt="upperRoman" w:start="1"/>
          <w:cols w:space="425"/>
          <w:docGrid w:type="lines" w:linePitch="324"/>
        </w:sectPr>
      </w:pPr>
    </w:p>
    <w:bookmarkEnd w:id="4"/>
    <w:p w14:paraId="18C74D6A" w14:textId="77777777" w:rsidR="00900FAE" w:rsidRDefault="00900FAE" w:rsidP="00900FAE">
      <w:pPr>
        <w:pStyle w:val="affb"/>
        <w:framePr w:w="0" w:hRule="auto" w:wrap="auto" w:hAnchor="text" w:xAlign="left" w:yAlign="inline"/>
        <w:adjustRightInd w:val="0"/>
        <w:snapToGrid w:val="0"/>
        <w:spacing w:line="240" w:lineRule="auto"/>
        <w:rPr>
          <w:rFonts w:ascii="Times New Roman"/>
          <w:sz w:val="32"/>
          <w:szCs w:val="32"/>
        </w:rPr>
      </w:pPr>
      <w:r>
        <w:rPr>
          <w:rFonts w:ascii="Times New Roman" w:hint="eastAsia"/>
          <w:sz w:val="32"/>
          <w:szCs w:val="32"/>
        </w:rPr>
        <w:lastRenderedPageBreak/>
        <w:t>金属</w:t>
      </w:r>
      <w:proofErr w:type="gramStart"/>
      <w:r>
        <w:rPr>
          <w:rFonts w:ascii="Times New Roman" w:hint="eastAsia"/>
          <w:sz w:val="32"/>
          <w:szCs w:val="32"/>
        </w:rPr>
        <w:t>锗</w:t>
      </w:r>
      <w:proofErr w:type="gramEnd"/>
      <w:r>
        <w:rPr>
          <w:rFonts w:ascii="Times New Roman"/>
          <w:sz w:val="32"/>
          <w:szCs w:val="32"/>
        </w:rPr>
        <w:t>化学分析方法</w:t>
      </w:r>
    </w:p>
    <w:p w14:paraId="30F19B33" w14:textId="39DB2CC0" w:rsidR="00900FAE" w:rsidRDefault="00900FAE" w:rsidP="00900FAE">
      <w:pPr>
        <w:pStyle w:val="affb"/>
        <w:framePr w:w="0" w:hRule="auto" w:wrap="auto" w:hAnchor="text" w:xAlign="left" w:yAlign="inline"/>
        <w:adjustRightInd w:val="0"/>
        <w:snapToGrid w:val="0"/>
        <w:spacing w:line="240" w:lineRule="auto"/>
        <w:rPr>
          <w:rFonts w:ascii="Times New Roman"/>
          <w:sz w:val="32"/>
          <w:szCs w:val="32"/>
        </w:rPr>
      </w:pPr>
      <w:r>
        <w:rPr>
          <w:rFonts w:ascii="Times New Roman"/>
          <w:sz w:val="32"/>
          <w:szCs w:val="32"/>
        </w:rPr>
        <w:t>第</w:t>
      </w:r>
      <w:r>
        <w:rPr>
          <w:rFonts w:ascii="Times New Roman" w:hint="eastAsia"/>
          <w:sz w:val="32"/>
          <w:szCs w:val="32"/>
        </w:rPr>
        <w:t>3</w:t>
      </w:r>
      <w:r>
        <w:rPr>
          <w:rFonts w:ascii="Times New Roman"/>
          <w:sz w:val="32"/>
          <w:szCs w:val="32"/>
        </w:rPr>
        <w:t>部分</w:t>
      </w:r>
      <w:r>
        <w:rPr>
          <w:rFonts w:ascii="Times New Roman" w:hint="eastAsia"/>
          <w:sz w:val="32"/>
          <w:szCs w:val="32"/>
        </w:rPr>
        <w:t>：痕量杂质元素</w:t>
      </w:r>
      <w:r w:rsidR="004319C4">
        <w:rPr>
          <w:rFonts w:ascii="Times New Roman" w:hint="eastAsia"/>
          <w:sz w:val="32"/>
          <w:szCs w:val="32"/>
        </w:rPr>
        <w:t>含量</w:t>
      </w:r>
      <w:r>
        <w:rPr>
          <w:rFonts w:ascii="Times New Roman"/>
          <w:sz w:val="32"/>
          <w:szCs w:val="32"/>
        </w:rPr>
        <w:t>的测定</w:t>
      </w:r>
    </w:p>
    <w:p w14:paraId="3FDBB624" w14:textId="0197A13C" w:rsidR="00900FAE" w:rsidRDefault="00900FAE" w:rsidP="00900FAE">
      <w:pPr>
        <w:pStyle w:val="affb"/>
        <w:framePr w:w="0" w:hRule="auto" w:wrap="auto" w:hAnchor="text" w:xAlign="left" w:yAlign="inline"/>
        <w:adjustRightInd w:val="0"/>
        <w:snapToGrid w:val="0"/>
        <w:spacing w:line="240" w:lineRule="auto"/>
        <w:rPr>
          <w:rFonts w:ascii="Times New Roman"/>
          <w:sz w:val="32"/>
          <w:szCs w:val="32"/>
        </w:rPr>
      </w:pPr>
      <w:r>
        <w:rPr>
          <w:rFonts w:ascii="Times New Roman" w:hint="eastAsia"/>
          <w:sz w:val="32"/>
          <w:szCs w:val="32"/>
        </w:rPr>
        <w:t>辉光放电</w:t>
      </w:r>
      <w:r>
        <w:rPr>
          <w:rFonts w:ascii="Times New Roman"/>
          <w:sz w:val="32"/>
          <w:szCs w:val="32"/>
        </w:rPr>
        <w:t>质谱法</w:t>
      </w:r>
    </w:p>
    <w:p w14:paraId="7A855E4C" w14:textId="224A0E79" w:rsidR="004E4E21" w:rsidRPr="00DB14DA" w:rsidRDefault="00770712" w:rsidP="00DB14DA">
      <w:pPr>
        <w:pStyle w:val="affff9"/>
        <w:numPr>
          <w:ilvl w:val="0"/>
          <w:numId w:val="10"/>
        </w:numPr>
        <w:spacing w:beforeLines="100" w:before="324" w:afterLines="100" w:after="324"/>
        <w:ind w:left="0" w:firstLineChars="0" w:firstLine="0"/>
        <w:outlineLvl w:val="1"/>
        <w:rPr>
          <w:rFonts w:ascii="黑体" w:eastAsia="黑体" w:hAnsi="黑体"/>
          <w:bCs/>
          <w:szCs w:val="21"/>
        </w:rPr>
      </w:pPr>
      <w:r w:rsidRPr="00DB14DA">
        <w:rPr>
          <w:rFonts w:ascii="黑体" w:eastAsia="黑体" w:hAnsi="黑体"/>
          <w:bCs/>
          <w:szCs w:val="21"/>
        </w:rPr>
        <w:t>范围</w:t>
      </w:r>
    </w:p>
    <w:p w14:paraId="697F7D5F" w14:textId="60039A1D" w:rsidR="004E4E21" w:rsidRPr="00DB14DA" w:rsidRDefault="00770712" w:rsidP="00DB14DA">
      <w:pPr>
        <w:ind w:firstLine="420"/>
        <w:rPr>
          <w:bCs/>
        </w:rPr>
      </w:pPr>
      <w:r w:rsidRPr="00DB14DA">
        <w:rPr>
          <w:bCs/>
        </w:rPr>
        <w:t>本</w:t>
      </w:r>
      <w:r w:rsidRPr="00DB14DA">
        <w:rPr>
          <w:rFonts w:hint="eastAsia"/>
          <w:bCs/>
        </w:rPr>
        <w:t>文件</w:t>
      </w:r>
      <w:r w:rsidRPr="00DB14DA">
        <w:rPr>
          <w:bCs/>
        </w:rPr>
        <w:t>规定了</w:t>
      </w:r>
      <w:r w:rsidR="007B1850">
        <w:rPr>
          <w:rFonts w:hint="eastAsia"/>
          <w:bCs/>
        </w:rPr>
        <w:t>辉光放电质谱法测定</w:t>
      </w:r>
      <w:proofErr w:type="gramStart"/>
      <w:r w:rsidRPr="00DB14DA">
        <w:rPr>
          <w:rFonts w:hint="eastAsia"/>
          <w:bCs/>
        </w:rPr>
        <w:t>金属锗中痕量</w:t>
      </w:r>
      <w:proofErr w:type="gramEnd"/>
      <w:r w:rsidRPr="00DB14DA">
        <w:rPr>
          <w:rFonts w:hint="eastAsia"/>
          <w:bCs/>
        </w:rPr>
        <w:t>杂质元素含量的</w:t>
      </w:r>
      <w:r w:rsidRPr="00DB14DA">
        <w:rPr>
          <w:bCs/>
        </w:rPr>
        <w:t>方法。</w:t>
      </w:r>
    </w:p>
    <w:p w14:paraId="5AF997C7" w14:textId="2FAAFDD7" w:rsidR="004E4E21" w:rsidRDefault="00770712" w:rsidP="00DB14DA">
      <w:pPr>
        <w:ind w:firstLine="420"/>
        <w:rPr>
          <w:rFonts w:ascii="宋体" w:hAnsi="宋体"/>
          <w:bCs/>
        </w:rPr>
      </w:pPr>
      <w:r w:rsidRPr="00DB14DA">
        <w:rPr>
          <w:rFonts w:hint="eastAsia"/>
          <w:bCs/>
        </w:rPr>
        <w:t>本文件适用于</w:t>
      </w:r>
      <w:proofErr w:type="gramStart"/>
      <w:r w:rsidRPr="00DB14DA">
        <w:rPr>
          <w:rFonts w:hint="eastAsia"/>
          <w:bCs/>
        </w:rPr>
        <w:t>金属锗中痕量</w:t>
      </w:r>
      <w:proofErr w:type="gramEnd"/>
      <w:r w:rsidRPr="00DB14DA">
        <w:rPr>
          <w:rFonts w:hint="eastAsia"/>
          <w:bCs/>
        </w:rPr>
        <w:t>杂质元素含量的测定</w:t>
      </w:r>
      <w:r w:rsidR="00900FAE">
        <w:rPr>
          <w:rFonts w:hint="eastAsia"/>
          <w:bCs/>
        </w:rPr>
        <w:t>，</w:t>
      </w:r>
      <w:r w:rsidRPr="00DB14DA">
        <w:rPr>
          <w:rFonts w:hAnsi="宋体"/>
          <w:bCs/>
        </w:rPr>
        <w:t>测定范</w:t>
      </w:r>
      <w:r w:rsidRPr="00900FAE">
        <w:rPr>
          <w:rFonts w:ascii="宋体" w:hAnsi="宋体"/>
          <w:bCs/>
        </w:rPr>
        <w:t>围</w:t>
      </w:r>
      <w:r w:rsidRPr="00900FAE">
        <w:rPr>
          <w:rFonts w:ascii="宋体" w:hAnsi="宋体" w:hint="eastAsia"/>
          <w:bCs/>
        </w:rPr>
        <w:t>为</w:t>
      </w:r>
      <w:r w:rsidRPr="00900FAE">
        <w:rPr>
          <w:rFonts w:ascii="宋体" w:hAnsi="宋体"/>
          <w:bCs/>
        </w:rPr>
        <w:t>1</w:t>
      </w:r>
      <w:r w:rsidR="00900FAE" w:rsidRPr="00900FAE">
        <w:rPr>
          <w:rFonts w:ascii="宋体" w:hAnsi="宋体"/>
          <w:bCs/>
        </w:rPr>
        <w:t xml:space="preserve"> </w:t>
      </w:r>
      <w:r w:rsidRPr="00900FAE">
        <w:rPr>
          <w:rFonts w:ascii="宋体" w:hAnsi="宋体"/>
          <w:bCs/>
        </w:rPr>
        <w:t>µg/kg</w:t>
      </w:r>
      <w:r w:rsidR="006809FC">
        <w:rPr>
          <w:rFonts w:ascii="宋体" w:hAnsi="宋体" w:hint="eastAsia"/>
          <w:bCs/>
        </w:rPr>
        <w:t>～</w:t>
      </w:r>
      <w:r w:rsidRPr="00900FAE">
        <w:rPr>
          <w:rFonts w:ascii="宋体" w:hAnsi="宋体" w:hint="eastAsia"/>
          <w:bCs/>
        </w:rPr>
        <w:t>2</w:t>
      </w:r>
      <w:r w:rsidRPr="00900FAE">
        <w:rPr>
          <w:rFonts w:ascii="宋体" w:hAnsi="宋体"/>
          <w:bCs/>
        </w:rPr>
        <w:t>00</w:t>
      </w:r>
      <w:r w:rsidRPr="00900FAE">
        <w:rPr>
          <w:rFonts w:ascii="宋体" w:hAnsi="宋体" w:hint="eastAsia"/>
          <w:bCs/>
        </w:rPr>
        <w:t>0</w:t>
      </w:r>
      <w:r w:rsidR="00900FAE" w:rsidRPr="00900FAE">
        <w:rPr>
          <w:rFonts w:ascii="宋体" w:hAnsi="宋体"/>
          <w:bCs/>
        </w:rPr>
        <w:t xml:space="preserve"> </w:t>
      </w:r>
      <w:r w:rsidRPr="00900FAE">
        <w:rPr>
          <w:rFonts w:ascii="宋体" w:hAnsi="宋体"/>
          <w:bCs/>
        </w:rPr>
        <w:t>µg/kg。</w:t>
      </w:r>
    </w:p>
    <w:p w14:paraId="2A8FD4E5" w14:textId="638B1685" w:rsidR="004E4E21" w:rsidRPr="00DB14DA" w:rsidRDefault="00770712" w:rsidP="00DB14DA">
      <w:pPr>
        <w:pStyle w:val="affff9"/>
        <w:numPr>
          <w:ilvl w:val="0"/>
          <w:numId w:val="10"/>
        </w:numPr>
        <w:spacing w:beforeLines="100" w:before="324" w:afterLines="100" w:after="324"/>
        <w:ind w:left="0" w:firstLineChars="0" w:firstLine="0"/>
        <w:outlineLvl w:val="1"/>
        <w:rPr>
          <w:rFonts w:ascii="黑体" w:eastAsia="黑体" w:hAnsi="黑体"/>
          <w:bCs/>
          <w:szCs w:val="21"/>
        </w:rPr>
      </w:pPr>
      <w:r w:rsidRPr="00DB14DA">
        <w:rPr>
          <w:rFonts w:ascii="黑体" w:eastAsia="黑体" w:hAnsi="黑体" w:hint="eastAsia"/>
          <w:bCs/>
          <w:szCs w:val="21"/>
        </w:rPr>
        <w:t>规范性</w:t>
      </w:r>
      <w:r w:rsidRPr="00DB14DA">
        <w:rPr>
          <w:rFonts w:ascii="黑体" w:eastAsia="黑体" w:hAnsi="黑体"/>
          <w:bCs/>
          <w:szCs w:val="21"/>
        </w:rPr>
        <w:t>引用文件</w:t>
      </w:r>
    </w:p>
    <w:p w14:paraId="4154BF78" w14:textId="77777777" w:rsidR="0096136E" w:rsidRPr="00DB14DA" w:rsidRDefault="0096136E" w:rsidP="00DB14DA">
      <w:pPr>
        <w:widowControl/>
        <w:tabs>
          <w:tab w:val="center" w:pos="4201"/>
          <w:tab w:val="right" w:leader="dot" w:pos="9298"/>
        </w:tabs>
        <w:autoSpaceDE w:val="0"/>
        <w:autoSpaceDN w:val="0"/>
        <w:ind w:firstLineChars="200" w:firstLine="420"/>
        <w:rPr>
          <w:rFonts w:ascii="宋体" w:hAnsi="宋体"/>
          <w:bCs/>
          <w:noProof/>
          <w:kern w:val="0"/>
          <w:szCs w:val="21"/>
        </w:rPr>
      </w:pPr>
      <w:bookmarkStart w:id="9" w:name="_Hlk80976663"/>
      <w:r w:rsidRPr="00DB14DA">
        <w:rPr>
          <w:rFonts w:ascii="宋体" w:hint="eastAsia"/>
          <w:bCs/>
          <w:noProof/>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bookmarkEnd w:id="9"/>
    <w:p w14:paraId="6B4226E6" w14:textId="77777777" w:rsidR="004E4E21" w:rsidRPr="00DB14DA" w:rsidRDefault="0096136E" w:rsidP="00DB14DA">
      <w:pPr>
        <w:widowControl/>
        <w:tabs>
          <w:tab w:val="center" w:pos="4201"/>
          <w:tab w:val="right" w:leader="dot" w:pos="9298"/>
        </w:tabs>
        <w:autoSpaceDE w:val="0"/>
        <w:autoSpaceDN w:val="0"/>
        <w:ind w:firstLineChars="200" w:firstLine="420"/>
        <w:rPr>
          <w:rFonts w:ascii="宋体"/>
          <w:bCs/>
          <w:noProof/>
          <w:kern w:val="0"/>
          <w:szCs w:val="20"/>
        </w:rPr>
      </w:pPr>
      <w:r w:rsidRPr="00DB14DA">
        <w:rPr>
          <w:rFonts w:ascii="宋体"/>
          <w:bCs/>
          <w:noProof/>
          <w:kern w:val="0"/>
          <w:szCs w:val="20"/>
        </w:rPr>
        <w:t xml:space="preserve">GB/T 14264  </w:t>
      </w:r>
      <w:r w:rsidRPr="00DB14DA">
        <w:rPr>
          <w:rFonts w:ascii="宋体" w:hint="eastAsia"/>
          <w:bCs/>
          <w:noProof/>
          <w:kern w:val="0"/>
          <w:szCs w:val="20"/>
        </w:rPr>
        <w:t>半导体材料术语</w:t>
      </w:r>
    </w:p>
    <w:p w14:paraId="69F1049C" w14:textId="21BA55A3" w:rsidR="004E4E21" w:rsidRPr="00DB14DA" w:rsidRDefault="00770712" w:rsidP="00DB14DA">
      <w:pPr>
        <w:pStyle w:val="affff9"/>
        <w:numPr>
          <w:ilvl w:val="0"/>
          <w:numId w:val="10"/>
        </w:numPr>
        <w:spacing w:beforeLines="100" w:before="324" w:afterLines="100" w:after="324"/>
        <w:ind w:left="0" w:firstLineChars="0" w:firstLine="0"/>
        <w:outlineLvl w:val="1"/>
        <w:rPr>
          <w:rFonts w:ascii="黑体" w:eastAsia="黑体" w:hAnsi="黑体"/>
          <w:bCs/>
          <w:szCs w:val="21"/>
        </w:rPr>
      </w:pPr>
      <w:r w:rsidRPr="00DB14DA">
        <w:rPr>
          <w:rFonts w:ascii="黑体" w:eastAsia="黑体" w:hAnsi="黑体" w:hint="eastAsia"/>
          <w:bCs/>
          <w:szCs w:val="21"/>
        </w:rPr>
        <w:t>术语</w:t>
      </w:r>
      <w:r w:rsidRPr="00DB14DA">
        <w:rPr>
          <w:rFonts w:ascii="黑体" w:eastAsia="黑体" w:hAnsi="黑体"/>
          <w:bCs/>
          <w:szCs w:val="21"/>
        </w:rPr>
        <w:t>和定义</w:t>
      </w:r>
    </w:p>
    <w:p w14:paraId="74742DF9" w14:textId="77777777" w:rsidR="0096136E" w:rsidRPr="00DB14DA" w:rsidRDefault="0096136E" w:rsidP="00DB14DA">
      <w:pPr>
        <w:widowControl/>
        <w:tabs>
          <w:tab w:val="center" w:pos="4201"/>
          <w:tab w:val="right" w:leader="dot" w:pos="9298"/>
        </w:tabs>
        <w:autoSpaceDE w:val="0"/>
        <w:autoSpaceDN w:val="0"/>
        <w:ind w:firstLineChars="200" w:firstLine="420"/>
        <w:rPr>
          <w:rFonts w:ascii="宋体"/>
          <w:bCs/>
          <w:noProof/>
          <w:kern w:val="0"/>
          <w:szCs w:val="20"/>
        </w:rPr>
      </w:pPr>
      <w:r w:rsidRPr="00DB14DA">
        <w:rPr>
          <w:rFonts w:ascii="宋体" w:hint="eastAsia"/>
          <w:bCs/>
          <w:noProof/>
          <w:kern w:val="0"/>
          <w:szCs w:val="20"/>
        </w:rPr>
        <w:t>GB/T 14264界定的术语和定义适用于本文件。</w:t>
      </w:r>
    </w:p>
    <w:p w14:paraId="37D816F1" w14:textId="04742536" w:rsidR="0096136E" w:rsidRPr="00DB14DA" w:rsidRDefault="0096136E" w:rsidP="00DB14DA">
      <w:pPr>
        <w:pStyle w:val="affff9"/>
        <w:numPr>
          <w:ilvl w:val="0"/>
          <w:numId w:val="10"/>
        </w:numPr>
        <w:spacing w:beforeLines="100" w:before="324" w:afterLines="100" w:after="324"/>
        <w:ind w:left="0" w:firstLineChars="0" w:firstLine="0"/>
        <w:outlineLvl w:val="1"/>
        <w:rPr>
          <w:rFonts w:ascii="黑体" w:eastAsia="黑体" w:hAnsi="黑体"/>
          <w:bCs/>
          <w:szCs w:val="21"/>
        </w:rPr>
      </w:pPr>
      <w:r w:rsidRPr="00DB14DA">
        <w:rPr>
          <w:rFonts w:ascii="黑体" w:eastAsia="黑体" w:hAnsi="黑体" w:hint="eastAsia"/>
          <w:bCs/>
          <w:szCs w:val="21"/>
        </w:rPr>
        <w:t>方法原理</w:t>
      </w:r>
    </w:p>
    <w:p w14:paraId="0CFADD8B" w14:textId="6F97052F" w:rsidR="0096136E" w:rsidRPr="00723D6A" w:rsidRDefault="00426A02" w:rsidP="00DB14DA">
      <w:pPr>
        <w:widowControl/>
        <w:tabs>
          <w:tab w:val="center" w:pos="4201"/>
          <w:tab w:val="right" w:leader="dot" w:pos="9298"/>
        </w:tabs>
        <w:autoSpaceDE w:val="0"/>
        <w:autoSpaceDN w:val="0"/>
        <w:ind w:firstLineChars="200" w:firstLine="420"/>
        <w:rPr>
          <w:rFonts w:ascii="宋体" w:hAnsi="宋体"/>
          <w:bCs/>
        </w:rPr>
      </w:pPr>
      <w:r>
        <w:rPr>
          <w:rFonts w:ascii="宋体" w:hAnsi="宋体" w:hint="eastAsia"/>
          <w:bCs/>
        </w:rPr>
        <w:t>样品</w:t>
      </w:r>
      <w:r w:rsidR="0096136E" w:rsidRPr="00DB14DA">
        <w:rPr>
          <w:rFonts w:ascii="宋体" w:hAnsi="宋体" w:hint="eastAsia"/>
          <w:bCs/>
        </w:rPr>
        <w:t>作为阴极</w:t>
      </w:r>
      <w:r w:rsidR="0096136E" w:rsidRPr="00DB14DA">
        <w:rPr>
          <w:rFonts w:ascii="宋体" w:cs="宋体" w:hint="eastAsia"/>
          <w:bCs/>
          <w:kern w:val="0"/>
          <w:szCs w:val="21"/>
        </w:rPr>
        <w:t>进行辉光放电，在氩气气氛下，其表面原子被溅射而脱离</w:t>
      </w:r>
      <w:r>
        <w:rPr>
          <w:rFonts w:ascii="宋体" w:cs="宋体" w:hint="eastAsia"/>
          <w:bCs/>
          <w:kern w:val="0"/>
          <w:szCs w:val="21"/>
        </w:rPr>
        <w:t>样品</w:t>
      </w:r>
      <w:r w:rsidR="0096136E" w:rsidRPr="00DB14DA">
        <w:rPr>
          <w:rFonts w:ascii="宋体" w:cs="宋体" w:hint="eastAsia"/>
          <w:bCs/>
          <w:kern w:val="0"/>
          <w:szCs w:val="21"/>
        </w:rPr>
        <w:t>进入辉光放电等离子体中，在等离子体中离子化后被导入质谱仪。在各元素</w:t>
      </w:r>
      <w:r w:rsidR="001D6478">
        <w:rPr>
          <w:rFonts w:ascii="宋体" w:cs="宋体" w:hint="eastAsia"/>
          <w:bCs/>
          <w:kern w:val="0"/>
          <w:szCs w:val="21"/>
        </w:rPr>
        <w:t>的</w:t>
      </w:r>
      <w:r w:rsidR="0096136E" w:rsidRPr="00DB14DA">
        <w:rPr>
          <w:rFonts w:ascii="宋体" w:cs="宋体" w:hint="eastAsia"/>
          <w:bCs/>
          <w:kern w:val="0"/>
          <w:szCs w:val="21"/>
        </w:rPr>
        <w:t>同位素质量数处以预设的扫描点数和积分时间对</w:t>
      </w:r>
      <w:proofErr w:type="gramStart"/>
      <w:r w:rsidR="0096136E" w:rsidRPr="00DB14DA">
        <w:rPr>
          <w:rFonts w:ascii="宋体" w:cs="宋体" w:hint="eastAsia"/>
          <w:bCs/>
          <w:kern w:val="0"/>
          <w:szCs w:val="21"/>
        </w:rPr>
        <w:t>相应谱峰积分</w:t>
      </w:r>
      <w:proofErr w:type="gramEnd"/>
      <w:r w:rsidR="0096136E" w:rsidRPr="00DB14DA">
        <w:rPr>
          <w:rFonts w:ascii="宋体" w:cs="宋体" w:hint="eastAsia"/>
          <w:bCs/>
          <w:kern w:val="0"/>
          <w:szCs w:val="21"/>
        </w:rPr>
        <w:t>，所得面积即</w:t>
      </w:r>
      <w:proofErr w:type="gramStart"/>
      <w:r w:rsidR="0096136E" w:rsidRPr="00DB14DA">
        <w:rPr>
          <w:rFonts w:ascii="宋体" w:cs="宋体" w:hint="eastAsia"/>
          <w:bCs/>
          <w:kern w:val="0"/>
          <w:szCs w:val="21"/>
        </w:rPr>
        <w:t>为谱峰强度</w:t>
      </w:r>
      <w:proofErr w:type="gramEnd"/>
      <w:r w:rsidR="0096136E" w:rsidRPr="00723D6A">
        <w:rPr>
          <w:rFonts w:ascii="宋体" w:hAnsi="宋体" w:hint="eastAsia"/>
          <w:bCs/>
        </w:rPr>
        <w:t>。有标准样品时，首先在相同测定条件下对标准样品进行独立测定获得相对灵敏度因子，然后用该相对灵敏度因子计算出各元素的质量分数；无标准样品时，计算机根据仪器软件中的“典型相对灵敏度因子”自动计算出各元素的质量分数</w:t>
      </w:r>
      <w:r w:rsidR="00830E03" w:rsidRPr="00723D6A">
        <w:rPr>
          <w:rFonts w:ascii="宋体" w:hAnsi="宋体" w:hint="eastAsia"/>
          <w:bCs/>
        </w:rPr>
        <w:t>。</w:t>
      </w:r>
    </w:p>
    <w:p w14:paraId="3C5951CC" w14:textId="76C437AB" w:rsidR="004E4E21" w:rsidRPr="00DB14DA" w:rsidRDefault="00770712" w:rsidP="00DB14DA">
      <w:pPr>
        <w:pStyle w:val="affff9"/>
        <w:numPr>
          <w:ilvl w:val="0"/>
          <w:numId w:val="10"/>
        </w:numPr>
        <w:spacing w:beforeLines="100" w:before="324" w:afterLines="100" w:after="324"/>
        <w:ind w:left="0" w:firstLineChars="0" w:firstLine="0"/>
        <w:outlineLvl w:val="1"/>
        <w:rPr>
          <w:rFonts w:ascii="黑体" w:eastAsia="黑体" w:hAnsi="黑体"/>
          <w:bCs/>
          <w:szCs w:val="21"/>
        </w:rPr>
      </w:pPr>
      <w:r w:rsidRPr="00DB14DA">
        <w:rPr>
          <w:rFonts w:ascii="黑体" w:eastAsia="黑体" w:hAnsi="黑体"/>
          <w:bCs/>
          <w:szCs w:val="21"/>
        </w:rPr>
        <w:t>试剂</w:t>
      </w:r>
      <w:r w:rsidRPr="00DB14DA">
        <w:rPr>
          <w:rFonts w:ascii="黑体" w:eastAsia="黑体" w:hAnsi="黑体" w:hint="eastAsia"/>
          <w:bCs/>
          <w:szCs w:val="21"/>
        </w:rPr>
        <w:t>和</w:t>
      </w:r>
      <w:r w:rsidRPr="00DB14DA">
        <w:rPr>
          <w:rFonts w:ascii="黑体" w:eastAsia="黑体" w:hAnsi="黑体"/>
          <w:bCs/>
          <w:szCs w:val="21"/>
        </w:rPr>
        <w:t>材料</w:t>
      </w:r>
    </w:p>
    <w:p w14:paraId="49A3DE0B" w14:textId="416E9FFC" w:rsidR="004E4E21" w:rsidRPr="00DB14DA" w:rsidRDefault="00770712" w:rsidP="00900FAE">
      <w:pPr>
        <w:ind w:firstLineChars="200" w:firstLine="420"/>
        <w:rPr>
          <w:bCs/>
        </w:rPr>
      </w:pPr>
      <w:r w:rsidRPr="00DB14DA">
        <w:rPr>
          <w:bCs/>
        </w:rPr>
        <w:t>除非另有说明，在分析中仅使用确认</w:t>
      </w:r>
      <w:r w:rsidRPr="00DB14DA">
        <w:rPr>
          <w:rFonts w:hint="eastAsia"/>
          <w:bCs/>
        </w:rPr>
        <w:t>为电阻率不低于</w:t>
      </w:r>
      <w:r w:rsidRPr="00830E03">
        <w:rPr>
          <w:rFonts w:ascii="宋体" w:hAnsi="宋体" w:hint="eastAsia"/>
          <w:bCs/>
        </w:rPr>
        <w:t>18.2</w:t>
      </w:r>
      <w:r w:rsidR="00830E03" w:rsidRPr="00830E03">
        <w:rPr>
          <w:rFonts w:ascii="宋体" w:hAnsi="宋体"/>
          <w:bCs/>
        </w:rPr>
        <w:t xml:space="preserve"> </w:t>
      </w:r>
      <w:r w:rsidRPr="00830E03">
        <w:rPr>
          <w:rFonts w:ascii="宋体" w:hAnsi="宋体" w:hint="eastAsia"/>
          <w:bCs/>
        </w:rPr>
        <w:t>M</w:t>
      </w:r>
      <w:r w:rsidRPr="00830E03">
        <w:rPr>
          <w:rFonts w:ascii="Cambria" w:hAnsi="Cambria" w:cs="Cambria"/>
          <w:bCs/>
        </w:rPr>
        <w:t>Ώ</w:t>
      </w:r>
      <w:r w:rsidRPr="00830E03">
        <w:rPr>
          <w:rFonts w:ascii="宋体" w:hAnsi="宋体" w:hint="eastAsia"/>
          <w:bCs/>
        </w:rPr>
        <w:t>的纯水，实验所用的试剂均为UP级</w:t>
      </w:r>
      <w:r w:rsidRPr="00830E03">
        <w:rPr>
          <w:rFonts w:ascii="宋体" w:hAnsi="宋体"/>
          <w:bCs/>
        </w:rPr>
        <w:t>。</w:t>
      </w:r>
    </w:p>
    <w:p w14:paraId="2E8A2B28" w14:textId="60B803B5" w:rsidR="004E4E21" w:rsidRPr="00900FAE" w:rsidRDefault="00770712" w:rsidP="00DB14DA">
      <w:pPr>
        <w:pStyle w:val="a7"/>
        <w:numPr>
          <w:ilvl w:val="0"/>
          <w:numId w:val="0"/>
        </w:numPr>
        <w:rPr>
          <w:rFonts w:ascii="宋体" w:eastAsia="宋体" w:hAnsi="宋体"/>
          <w:bCs/>
        </w:rPr>
      </w:pPr>
      <w:r w:rsidRPr="00900FAE">
        <w:rPr>
          <w:rFonts w:ascii="黑体" w:hAnsi="黑体" w:hint="eastAsia"/>
          <w:bCs/>
        </w:rPr>
        <w:t>5.1</w:t>
      </w:r>
      <w:r w:rsidR="00900FAE">
        <w:rPr>
          <w:rFonts w:ascii="宋体" w:eastAsia="宋体" w:hAnsi="宋体"/>
          <w:bCs/>
        </w:rPr>
        <w:t xml:space="preserve">  </w:t>
      </w:r>
      <w:r w:rsidRPr="00900FAE">
        <w:rPr>
          <w:rFonts w:ascii="宋体" w:eastAsia="宋体" w:hAnsi="宋体" w:hint="eastAsia"/>
          <w:bCs/>
        </w:rPr>
        <w:t>无水乙醇。</w:t>
      </w:r>
    </w:p>
    <w:p w14:paraId="4DFB672D" w14:textId="19AAF321" w:rsidR="004E4E21" w:rsidRPr="00900FAE" w:rsidRDefault="00770712" w:rsidP="00DB14DA">
      <w:pPr>
        <w:pStyle w:val="a7"/>
        <w:numPr>
          <w:ilvl w:val="0"/>
          <w:numId w:val="0"/>
        </w:numPr>
        <w:rPr>
          <w:rFonts w:ascii="宋体" w:eastAsia="宋体" w:hAnsi="宋体"/>
          <w:bCs/>
        </w:rPr>
      </w:pPr>
      <w:r w:rsidRPr="00900FAE">
        <w:rPr>
          <w:rFonts w:ascii="黑体" w:hAnsi="黑体"/>
          <w:bCs/>
        </w:rPr>
        <w:t>5.</w:t>
      </w:r>
      <w:r w:rsidR="00723D6A">
        <w:rPr>
          <w:rFonts w:ascii="宋体" w:eastAsia="宋体" w:hAnsi="宋体"/>
          <w:bCs/>
        </w:rPr>
        <w:t>2</w:t>
      </w:r>
      <w:r w:rsidR="00900FAE">
        <w:rPr>
          <w:rFonts w:ascii="宋体" w:eastAsia="宋体" w:hAnsi="宋体"/>
          <w:bCs/>
        </w:rPr>
        <w:t xml:space="preserve"> </w:t>
      </w:r>
      <w:r w:rsidR="00E84CDC">
        <w:rPr>
          <w:rFonts w:ascii="宋体" w:eastAsia="宋体" w:hAnsi="宋体"/>
          <w:bCs/>
        </w:rPr>
        <w:t xml:space="preserve"> </w:t>
      </w:r>
      <w:r w:rsidRPr="00900FAE">
        <w:rPr>
          <w:rFonts w:ascii="宋体" w:eastAsia="宋体" w:hAnsi="宋体"/>
          <w:bCs/>
        </w:rPr>
        <w:t>混合酸</w:t>
      </w:r>
      <w:r w:rsidR="007E6E28">
        <w:rPr>
          <w:rFonts w:ascii="宋体" w:eastAsia="宋体" w:hAnsi="宋体" w:hint="eastAsia"/>
          <w:bCs/>
        </w:rPr>
        <w:t>：</w:t>
      </w:r>
      <w:r w:rsidRPr="00900FAE">
        <w:rPr>
          <w:rFonts w:ascii="宋体" w:eastAsia="宋体" w:hAnsi="宋体"/>
          <w:bCs/>
        </w:rPr>
        <w:t>硝酸</w:t>
      </w:r>
      <w:r w:rsidR="007E6E28">
        <w:rPr>
          <w:rFonts w:ascii="宋体" w:eastAsia="宋体" w:hAnsi="宋体" w:hint="eastAsia"/>
          <w:bCs/>
        </w:rPr>
        <w:t>、</w:t>
      </w:r>
      <w:r w:rsidRPr="00900FAE">
        <w:rPr>
          <w:rFonts w:ascii="宋体" w:eastAsia="宋体" w:hAnsi="宋体"/>
          <w:bCs/>
        </w:rPr>
        <w:t>氢氟酸</w:t>
      </w:r>
      <w:r w:rsidR="007E6E28">
        <w:rPr>
          <w:rFonts w:ascii="宋体" w:eastAsia="宋体" w:hAnsi="宋体" w:hint="eastAsia"/>
          <w:bCs/>
        </w:rPr>
        <w:t>体积比为</w:t>
      </w:r>
      <w:r w:rsidRPr="00900FAE">
        <w:rPr>
          <w:rFonts w:ascii="宋体" w:eastAsia="宋体" w:hAnsi="宋体"/>
          <w:bCs/>
        </w:rPr>
        <w:t>9：1</w:t>
      </w:r>
      <w:r w:rsidR="00900FAE">
        <w:rPr>
          <w:rFonts w:ascii="宋体" w:eastAsia="宋体" w:hAnsi="宋体" w:hint="eastAsia"/>
          <w:bCs/>
        </w:rPr>
        <w:t>。</w:t>
      </w:r>
    </w:p>
    <w:p w14:paraId="40B2079C" w14:textId="7175A99D" w:rsidR="004E4E21" w:rsidRPr="00900FAE" w:rsidRDefault="00770712" w:rsidP="00DB14DA">
      <w:pPr>
        <w:pStyle w:val="a7"/>
        <w:numPr>
          <w:ilvl w:val="0"/>
          <w:numId w:val="0"/>
        </w:numPr>
        <w:rPr>
          <w:rFonts w:ascii="宋体" w:eastAsia="宋体" w:hAnsi="宋体"/>
          <w:bCs/>
        </w:rPr>
      </w:pPr>
      <w:r w:rsidRPr="00900FAE">
        <w:rPr>
          <w:rFonts w:ascii="黑体" w:hAnsi="黑体"/>
          <w:bCs/>
        </w:rPr>
        <w:t>5</w:t>
      </w:r>
      <w:r w:rsidRPr="00900FAE">
        <w:rPr>
          <w:rFonts w:ascii="黑体" w:hAnsi="黑体" w:hint="eastAsia"/>
          <w:bCs/>
        </w:rPr>
        <w:t>.</w:t>
      </w:r>
      <w:r w:rsidR="00723D6A">
        <w:rPr>
          <w:rFonts w:ascii="黑体" w:hAnsi="黑体"/>
          <w:bCs/>
        </w:rPr>
        <w:t>3</w:t>
      </w:r>
      <w:r w:rsidR="00900FAE">
        <w:rPr>
          <w:rFonts w:ascii="宋体" w:eastAsia="宋体" w:hAnsi="宋体"/>
          <w:bCs/>
        </w:rPr>
        <w:t xml:space="preserve">  </w:t>
      </w:r>
      <w:r w:rsidRPr="00900FAE">
        <w:rPr>
          <w:rFonts w:ascii="宋体" w:eastAsia="宋体" w:hAnsi="宋体" w:hint="eastAsia"/>
          <w:bCs/>
        </w:rPr>
        <w:t>仪器监控样品</w:t>
      </w:r>
      <w:r w:rsidR="007E6E28">
        <w:rPr>
          <w:rFonts w:ascii="宋体" w:eastAsia="宋体" w:hAnsi="宋体" w:hint="eastAsia"/>
          <w:bCs/>
        </w:rPr>
        <w:t>：</w:t>
      </w:r>
      <w:r w:rsidRPr="00900FAE">
        <w:rPr>
          <w:rFonts w:ascii="宋体" w:eastAsia="宋体" w:hAnsi="宋体" w:hint="eastAsia"/>
          <w:bCs/>
        </w:rPr>
        <w:t>被测元素质量分数符合测定范围</w:t>
      </w:r>
      <w:r w:rsidRPr="00900FAE">
        <w:rPr>
          <w:rFonts w:ascii="宋体" w:eastAsia="宋体" w:hAnsi="宋体"/>
          <w:bCs/>
        </w:rPr>
        <w:t>。</w:t>
      </w:r>
    </w:p>
    <w:p w14:paraId="08DAB27C" w14:textId="01BD7939" w:rsidR="004E4E21" w:rsidRPr="00900FAE" w:rsidRDefault="00770712" w:rsidP="00DB14DA">
      <w:pPr>
        <w:pStyle w:val="a7"/>
        <w:numPr>
          <w:ilvl w:val="0"/>
          <w:numId w:val="0"/>
        </w:numPr>
        <w:rPr>
          <w:rFonts w:ascii="宋体" w:eastAsia="宋体" w:hAnsi="宋体"/>
          <w:bCs/>
        </w:rPr>
      </w:pPr>
      <w:r w:rsidRPr="00900FAE">
        <w:rPr>
          <w:rFonts w:ascii="黑体" w:hAnsi="黑体" w:hint="eastAsia"/>
          <w:bCs/>
        </w:rPr>
        <w:t>5</w:t>
      </w:r>
      <w:r w:rsidRPr="00900FAE">
        <w:rPr>
          <w:rFonts w:ascii="黑体" w:hAnsi="黑体"/>
          <w:bCs/>
        </w:rPr>
        <w:t>.</w:t>
      </w:r>
      <w:r w:rsidR="00723D6A">
        <w:rPr>
          <w:rFonts w:ascii="黑体" w:hAnsi="黑体"/>
          <w:bCs/>
        </w:rPr>
        <w:t>4</w:t>
      </w:r>
      <w:r w:rsidR="00900FAE">
        <w:rPr>
          <w:rFonts w:ascii="宋体" w:eastAsia="宋体" w:hAnsi="宋体"/>
          <w:bCs/>
        </w:rPr>
        <w:t xml:space="preserve">  </w:t>
      </w:r>
      <w:r w:rsidRPr="00900FAE">
        <w:rPr>
          <w:rFonts w:ascii="宋体" w:eastAsia="宋体" w:hAnsi="宋体" w:hint="eastAsia"/>
          <w:bCs/>
        </w:rPr>
        <w:t>氩气</w:t>
      </w:r>
      <w:r w:rsidR="007E6E28">
        <w:rPr>
          <w:rFonts w:ascii="宋体" w:eastAsia="宋体" w:hAnsi="宋体" w:hint="eastAsia"/>
          <w:bCs/>
        </w:rPr>
        <w:t>：体积分数</w:t>
      </w:r>
      <w:r w:rsidRPr="00900FAE">
        <w:rPr>
          <w:rFonts w:ascii="宋体" w:eastAsia="宋体" w:hAnsi="宋体" w:hint="eastAsia"/>
          <w:bCs/>
        </w:rPr>
        <w:t>≥99.999%</w:t>
      </w:r>
      <w:r w:rsidRPr="00900FAE">
        <w:rPr>
          <w:rFonts w:ascii="宋体" w:eastAsia="宋体" w:hAnsi="宋体"/>
          <w:bCs/>
        </w:rPr>
        <w:t>。</w:t>
      </w:r>
    </w:p>
    <w:p w14:paraId="48FDE51C" w14:textId="5CE02B04" w:rsidR="004E4E21" w:rsidRPr="00900FAE" w:rsidRDefault="00770712" w:rsidP="00DB14DA">
      <w:pPr>
        <w:pStyle w:val="a7"/>
        <w:numPr>
          <w:ilvl w:val="0"/>
          <w:numId w:val="0"/>
        </w:numPr>
        <w:rPr>
          <w:rFonts w:ascii="宋体" w:eastAsia="宋体" w:hAnsi="宋体"/>
          <w:bCs/>
        </w:rPr>
      </w:pPr>
      <w:r w:rsidRPr="00900FAE">
        <w:rPr>
          <w:rFonts w:ascii="黑体" w:hAnsi="黑体" w:hint="eastAsia"/>
          <w:bCs/>
        </w:rPr>
        <w:t>5</w:t>
      </w:r>
      <w:r w:rsidRPr="00900FAE">
        <w:rPr>
          <w:rFonts w:ascii="黑体" w:hAnsi="黑体"/>
          <w:bCs/>
        </w:rPr>
        <w:t>.</w:t>
      </w:r>
      <w:r w:rsidR="00723D6A">
        <w:rPr>
          <w:rFonts w:ascii="黑体" w:hAnsi="黑体"/>
          <w:bCs/>
        </w:rPr>
        <w:t>5</w:t>
      </w:r>
      <w:r w:rsidR="00900FAE">
        <w:rPr>
          <w:rFonts w:ascii="宋体" w:eastAsia="宋体" w:hAnsi="宋体"/>
          <w:bCs/>
        </w:rPr>
        <w:t xml:space="preserve">  </w:t>
      </w:r>
      <w:r w:rsidRPr="00900FAE">
        <w:rPr>
          <w:rFonts w:ascii="宋体" w:eastAsia="宋体" w:hAnsi="宋体" w:hint="eastAsia"/>
          <w:bCs/>
        </w:rPr>
        <w:t>氮气</w:t>
      </w:r>
      <w:r w:rsidR="007E6E28">
        <w:rPr>
          <w:rFonts w:ascii="宋体" w:eastAsia="宋体" w:hAnsi="宋体" w:hint="eastAsia"/>
          <w:bCs/>
        </w:rPr>
        <w:t>：体积分数</w:t>
      </w:r>
      <w:r w:rsidRPr="00900FAE">
        <w:rPr>
          <w:rFonts w:ascii="宋体" w:eastAsia="宋体" w:hAnsi="宋体" w:hint="eastAsia"/>
          <w:bCs/>
        </w:rPr>
        <w:t>≥99.99%</w:t>
      </w:r>
      <w:r w:rsidRPr="00900FAE">
        <w:rPr>
          <w:rFonts w:ascii="宋体" w:eastAsia="宋体" w:hAnsi="宋体"/>
          <w:bCs/>
        </w:rPr>
        <w:t>。</w:t>
      </w:r>
    </w:p>
    <w:p w14:paraId="4F4B4780" w14:textId="49F8E5A5" w:rsidR="004E4E21" w:rsidRPr="00DB14DA" w:rsidRDefault="00770712" w:rsidP="00DB14DA">
      <w:pPr>
        <w:pStyle w:val="affff9"/>
        <w:numPr>
          <w:ilvl w:val="0"/>
          <w:numId w:val="10"/>
        </w:numPr>
        <w:spacing w:beforeLines="100" w:before="324" w:afterLines="100" w:after="324"/>
        <w:ind w:left="0" w:firstLineChars="0" w:firstLine="0"/>
        <w:outlineLvl w:val="1"/>
        <w:rPr>
          <w:rFonts w:ascii="黑体" w:eastAsia="黑体" w:hAnsi="黑体"/>
          <w:bCs/>
          <w:szCs w:val="21"/>
        </w:rPr>
      </w:pPr>
      <w:r w:rsidRPr="00DB14DA">
        <w:rPr>
          <w:rFonts w:ascii="黑体" w:eastAsia="黑体" w:hAnsi="黑体"/>
          <w:bCs/>
          <w:szCs w:val="21"/>
        </w:rPr>
        <w:t>仪器设备</w:t>
      </w:r>
    </w:p>
    <w:p w14:paraId="1602DBA9" w14:textId="363322A5" w:rsidR="004E4E21" w:rsidRPr="00900FAE" w:rsidRDefault="00770712">
      <w:pPr>
        <w:pStyle w:val="a7"/>
        <w:numPr>
          <w:ilvl w:val="0"/>
          <w:numId w:val="0"/>
        </w:numPr>
        <w:spacing w:line="360" w:lineRule="atLeast"/>
        <w:rPr>
          <w:rFonts w:asciiTheme="minorEastAsia" w:eastAsiaTheme="minorEastAsia" w:hAnsiTheme="minorEastAsia"/>
        </w:rPr>
      </w:pPr>
      <w:r w:rsidRPr="00900FAE">
        <w:rPr>
          <w:rFonts w:ascii="黑体" w:hAnsi="黑体"/>
          <w:bCs/>
          <w:color w:val="000000"/>
        </w:rPr>
        <w:t>6.1</w:t>
      </w:r>
      <w:r w:rsidR="00900FAE" w:rsidRPr="00900FAE">
        <w:rPr>
          <w:rFonts w:asciiTheme="minorEastAsia" w:eastAsiaTheme="minorEastAsia" w:hAnsiTheme="minorEastAsia"/>
          <w:b/>
          <w:color w:val="000000"/>
        </w:rPr>
        <w:t xml:space="preserve">  </w:t>
      </w:r>
      <w:r w:rsidRPr="00900FAE">
        <w:rPr>
          <w:rFonts w:asciiTheme="minorEastAsia" w:eastAsiaTheme="minorEastAsia" w:hAnsiTheme="minorEastAsia"/>
          <w:color w:val="000000"/>
        </w:rPr>
        <w:t>高</w:t>
      </w:r>
      <w:r w:rsidRPr="00900FAE">
        <w:rPr>
          <w:rFonts w:asciiTheme="minorEastAsia" w:eastAsiaTheme="minorEastAsia" w:hAnsiTheme="minorEastAsia"/>
          <w:szCs w:val="21"/>
        </w:rPr>
        <w:t>质量分辨率辉光放电质谱仪，中分辨率模式下分辨率可达3000～4000，高分辨率模式下分辨率可达9000～10000。</w:t>
      </w:r>
    </w:p>
    <w:p w14:paraId="06B193ED" w14:textId="2A98EC8B" w:rsidR="004E4E21" w:rsidRPr="00900FAE" w:rsidRDefault="00770712" w:rsidP="006A0F83">
      <w:pPr>
        <w:pStyle w:val="a7"/>
        <w:numPr>
          <w:ilvl w:val="0"/>
          <w:numId w:val="0"/>
        </w:numPr>
        <w:spacing w:line="360" w:lineRule="atLeast"/>
        <w:jc w:val="both"/>
        <w:rPr>
          <w:rFonts w:asciiTheme="minorEastAsia" w:eastAsiaTheme="minorEastAsia" w:hAnsiTheme="minorEastAsia"/>
          <w:color w:val="000000"/>
        </w:rPr>
      </w:pPr>
      <w:r w:rsidRPr="00900FAE">
        <w:rPr>
          <w:rFonts w:ascii="黑体" w:hAnsi="黑体"/>
          <w:bCs/>
          <w:color w:val="000000"/>
        </w:rPr>
        <w:lastRenderedPageBreak/>
        <w:t>6.2</w:t>
      </w:r>
      <w:r w:rsidR="00900FAE" w:rsidRPr="00900FAE">
        <w:rPr>
          <w:rFonts w:asciiTheme="minorEastAsia" w:eastAsiaTheme="minorEastAsia" w:hAnsiTheme="minorEastAsia"/>
          <w:b/>
          <w:color w:val="000000"/>
        </w:rPr>
        <w:t xml:space="preserve">  </w:t>
      </w:r>
      <w:r w:rsidR="00426A02" w:rsidRPr="00426A02">
        <w:rPr>
          <w:rFonts w:asciiTheme="minorEastAsia" w:eastAsiaTheme="minorEastAsia" w:hAnsiTheme="minorEastAsia" w:hint="eastAsia"/>
          <w:bCs/>
          <w:color w:val="000000"/>
        </w:rPr>
        <w:t>各待测元素的</w:t>
      </w:r>
      <w:r w:rsidRPr="00900FAE">
        <w:rPr>
          <w:rFonts w:asciiTheme="minorEastAsia" w:eastAsiaTheme="minorEastAsia" w:hAnsiTheme="minorEastAsia"/>
          <w:color w:val="000000"/>
        </w:rPr>
        <w:t>测定同位素</w:t>
      </w:r>
      <w:r w:rsidR="00426A02">
        <w:rPr>
          <w:rFonts w:asciiTheme="minorEastAsia" w:eastAsiaTheme="minorEastAsia" w:hAnsiTheme="minorEastAsia" w:hint="eastAsia"/>
          <w:color w:val="000000"/>
        </w:rPr>
        <w:t>质量数</w:t>
      </w:r>
      <w:r w:rsidRPr="00900FAE">
        <w:rPr>
          <w:rFonts w:asciiTheme="minorEastAsia" w:eastAsiaTheme="minorEastAsia" w:hAnsiTheme="minorEastAsia"/>
          <w:color w:val="000000"/>
        </w:rPr>
        <w:t>及分辨率见表1。</w:t>
      </w:r>
      <w:r w:rsidRPr="00900FAE">
        <w:rPr>
          <w:rFonts w:asciiTheme="minorEastAsia" w:eastAsiaTheme="minorEastAsia" w:hAnsiTheme="minorEastAsia"/>
        </w:rPr>
        <w:t>测定时</w:t>
      </w:r>
      <w:proofErr w:type="spellStart"/>
      <w:r w:rsidRPr="00900FAE">
        <w:rPr>
          <w:rFonts w:asciiTheme="minorEastAsia" w:eastAsiaTheme="minorEastAsia" w:hAnsiTheme="minorEastAsia"/>
          <w:color w:val="000000"/>
        </w:rPr>
        <w:t>Ge</w:t>
      </w:r>
      <w:proofErr w:type="spellEnd"/>
      <w:r w:rsidRPr="00900FAE">
        <w:rPr>
          <w:rFonts w:asciiTheme="minorEastAsia" w:eastAsiaTheme="minorEastAsia" w:hAnsiTheme="minorEastAsia"/>
        </w:rPr>
        <w:t>同位素</w:t>
      </w:r>
      <w:proofErr w:type="gramStart"/>
      <w:r w:rsidRPr="00900FAE">
        <w:rPr>
          <w:rFonts w:asciiTheme="minorEastAsia" w:eastAsiaTheme="minorEastAsia" w:hAnsiTheme="minorEastAsia"/>
          <w:color w:val="000000"/>
        </w:rPr>
        <w:t>的谱峰强度</w:t>
      </w:r>
      <w:proofErr w:type="gramEnd"/>
      <w:r w:rsidR="00426A02">
        <w:rPr>
          <w:rFonts w:asciiTheme="minorEastAsia" w:eastAsiaTheme="minorEastAsia" w:hAnsiTheme="minorEastAsia" w:hint="eastAsia"/>
          <w:color w:val="000000"/>
        </w:rPr>
        <w:t>应</w:t>
      </w:r>
      <w:r w:rsidRPr="00900FAE">
        <w:rPr>
          <w:rFonts w:asciiTheme="minorEastAsia" w:eastAsiaTheme="minorEastAsia" w:hAnsiTheme="minorEastAsia"/>
          <w:color w:val="000000"/>
        </w:rPr>
        <w:t>不小于</w:t>
      </w:r>
      <w:r w:rsidRPr="00900FAE">
        <w:rPr>
          <w:rFonts w:asciiTheme="minorEastAsia" w:eastAsiaTheme="minorEastAsia" w:hAnsiTheme="minorEastAsia" w:hint="eastAsia"/>
          <w:color w:val="000000"/>
        </w:rPr>
        <w:t>1</w:t>
      </w:r>
      <w:r w:rsidRPr="00900FAE">
        <w:rPr>
          <w:rFonts w:asciiTheme="minorEastAsia" w:eastAsiaTheme="minorEastAsia" w:hAnsiTheme="minorEastAsia"/>
          <w:color w:val="000000"/>
        </w:rPr>
        <w:t>×10</w:t>
      </w:r>
      <w:r w:rsidRPr="00900FAE">
        <w:rPr>
          <w:rFonts w:asciiTheme="minorEastAsia" w:eastAsiaTheme="minorEastAsia" w:hAnsiTheme="minorEastAsia"/>
          <w:color w:val="000000"/>
          <w:vertAlign w:val="superscript"/>
        </w:rPr>
        <w:t>9</w:t>
      </w:r>
      <w:r w:rsidRPr="00900FAE">
        <w:rPr>
          <w:rFonts w:asciiTheme="minorEastAsia" w:eastAsiaTheme="minorEastAsia" w:hAnsiTheme="minorEastAsia"/>
          <w:color w:val="000000"/>
        </w:rPr>
        <w:t>cps，峰</w:t>
      </w:r>
      <w:proofErr w:type="gramStart"/>
      <w:r w:rsidRPr="00900FAE">
        <w:rPr>
          <w:rFonts w:asciiTheme="minorEastAsia" w:eastAsiaTheme="minorEastAsia" w:hAnsiTheme="minorEastAsia"/>
          <w:color w:val="000000"/>
        </w:rPr>
        <w:t>形符合</w:t>
      </w:r>
      <w:proofErr w:type="gramEnd"/>
      <w:r w:rsidRPr="00900FAE">
        <w:rPr>
          <w:rFonts w:asciiTheme="minorEastAsia" w:eastAsiaTheme="minorEastAsia" w:hAnsiTheme="minorEastAsia"/>
          <w:color w:val="000000"/>
        </w:rPr>
        <w:t>分辨率要求。</w:t>
      </w:r>
    </w:p>
    <w:p w14:paraId="6584A10B" w14:textId="50071CB8" w:rsidR="004E4E21" w:rsidRDefault="00770712" w:rsidP="00900FAE">
      <w:pPr>
        <w:pStyle w:val="af4"/>
        <w:spacing w:beforeLines="50" w:before="162" w:afterLines="50" w:after="162"/>
        <w:jc w:val="center"/>
        <w:rPr>
          <w:rFonts w:ascii="黑体" w:eastAsia="黑体" w:hAnsi="黑体"/>
        </w:rPr>
      </w:pPr>
      <w:r>
        <w:rPr>
          <w:rFonts w:ascii="黑体" w:eastAsia="黑体" w:hAnsi="黑体" w:hint="eastAsia"/>
        </w:rPr>
        <w:t>表1</w:t>
      </w:r>
      <w:r w:rsidR="00900FAE">
        <w:rPr>
          <w:rFonts w:ascii="黑体" w:eastAsia="黑体" w:hAnsi="黑体"/>
        </w:rPr>
        <w:t xml:space="preserve"> </w:t>
      </w:r>
      <w:r>
        <w:rPr>
          <w:rFonts w:ascii="黑体" w:eastAsia="黑体" w:hAnsi="黑体" w:hint="eastAsia"/>
        </w:rPr>
        <w:t xml:space="preserve"> 同位素</w:t>
      </w:r>
      <w:r w:rsidR="00426A02">
        <w:rPr>
          <w:rFonts w:ascii="黑体" w:eastAsia="黑体" w:hAnsi="黑体" w:hint="eastAsia"/>
        </w:rPr>
        <w:t>质量数</w:t>
      </w:r>
      <w:r>
        <w:rPr>
          <w:rFonts w:ascii="黑体" w:eastAsia="黑体" w:hAnsi="黑体" w:hint="eastAsia"/>
        </w:rPr>
        <w:t>及分辨率</w:t>
      </w:r>
    </w:p>
    <w:tbl>
      <w:tblPr>
        <w:tblW w:w="5000" w:type="pct"/>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4A0" w:firstRow="1" w:lastRow="0" w:firstColumn="1" w:lastColumn="0" w:noHBand="0" w:noVBand="1"/>
      </w:tblPr>
      <w:tblGrid>
        <w:gridCol w:w="1065"/>
        <w:gridCol w:w="1063"/>
        <w:gridCol w:w="1063"/>
        <w:gridCol w:w="1063"/>
        <w:gridCol w:w="1063"/>
        <w:gridCol w:w="1063"/>
        <w:gridCol w:w="1063"/>
        <w:gridCol w:w="1063"/>
        <w:gridCol w:w="1065"/>
      </w:tblGrid>
      <w:tr w:rsidR="004E4E21" w:rsidRPr="00900FAE" w14:paraId="44AAE060" w14:textId="77777777" w:rsidTr="00900FAE">
        <w:tc>
          <w:tcPr>
            <w:tcW w:w="556" w:type="pct"/>
            <w:tcBorders>
              <w:top w:val="single" w:sz="8" w:space="0" w:color="auto"/>
              <w:left w:val="single" w:sz="8" w:space="0" w:color="auto"/>
              <w:bottom w:val="single" w:sz="8" w:space="0" w:color="auto"/>
              <w:right w:val="single" w:sz="4" w:space="0" w:color="auto"/>
            </w:tcBorders>
            <w:vAlign w:val="center"/>
          </w:tcPr>
          <w:p w14:paraId="2C231ACF" w14:textId="1EDF11D9" w:rsidR="004E4E21" w:rsidRPr="00900FAE" w:rsidRDefault="00770712">
            <w:pPr>
              <w:jc w:val="center"/>
              <w:rPr>
                <w:rFonts w:ascii="宋体" w:hAnsi="宋体"/>
                <w:sz w:val="18"/>
                <w:szCs w:val="18"/>
              </w:rPr>
            </w:pPr>
            <w:r w:rsidRPr="00900FAE">
              <w:rPr>
                <w:rFonts w:ascii="宋体" w:hAnsi="宋体" w:hint="eastAsia"/>
                <w:sz w:val="18"/>
                <w:szCs w:val="18"/>
              </w:rPr>
              <w:t>元素</w:t>
            </w:r>
          </w:p>
        </w:tc>
        <w:tc>
          <w:tcPr>
            <w:tcW w:w="555" w:type="pct"/>
            <w:tcBorders>
              <w:top w:val="single" w:sz="8" w:space="0" w:color="auto"/>
              <w:left w:val="single" w:sz="4" w:space="0" w:color="auto"/>
              <w:bottom w:val="single" w:sz="8" w:space="0" w:color="auto"/>
              <w:right w:val="single" w:sz="4" w:space="0" w:color="auto"/>
            </w:tcBorders>
            <w:vAlign w:val="center"/>
          </w:tcPr>
          <w:p w14:paraId="59C83BAF" w14:textId="77777777" w:rsidR="004E4E21" w:rsidRPr="00900FAE" w:rsidRDefault="00770712">
            <w:pPr>
              <w:jc w:val="center"/>
              <w:rPr>
                <w:rFonts w:ascii="宋体" w:hAnsi="宋体"/>
                <w:sz w:val="18"/>
                <w:szCs w:val="18"/>
              </w:rPr>
            </w:pPr>
            <w:r w:rsidRPr="00900FAE">
              <w:rPr>
                <w:rFonts w:ascii="宋体" w:hAnsi="宋体" w:hint="eastAsia"/>
                <w:sz w:val="18"/>
                <w:szCs w:val="18"/>
              </w:rPr>
              <w:t>同位素</w:t>
            </w:r>
          </w:p>
          <w:p w14:paraId="71A68329" w14:textId="77777777" w:rsidR="004E4E21" w:rsidRPr="00900FAE" w:rsidRDefault="00770712">
            <w:pPr>
              <w:jc w:val="center"/>
              <w:rPr>
                <w:rFonts w:ascii="宋体" w:hAnsi="宋体"/>
                <w:sz w:val="18"/>
                <w:szCs w:val="18"/>
              </w:rPr>
            </w:pPr>
            <w:r w:rsidRPr="00900FAE">
              <w:rPr>
                <w:rFonts w:ascii="宋体" w:hAnsi="宋体" w:hint="eastAsia"/>
                <w:sz w:val="18"/>
                <w:szCs w:val="18"/>
              </w:rPr>
              <w:t>质量数</w:t>
            </w:r>
          </w:p>
        </w:tc>
        <w:tc>
          <w:tcPr>
            <w:tcW w:w="555" w:type="pct"/>
            <w:tcBorders>
              <w:top w:val="single" w:sz="8" w:space="0" w:color="auto"/>
              <w:left w:val="single" w:sz="4" w:space="0" w:color="auto"/>
              <w:bottom w:val="single" w:sz="8" w:space="0" w:color="auto"/>
              <w:right w:val="double" w:sz="4" w:space="0" w:color="auto"/>
            </w:tcBorders>
            <w:vAlign w:val="center"/>
          </w:tcPr>
          <w:p w14:paraId="1C02ACE4" w14:textId="77777777" w:rsidR="004E4E21" w:rsidRPr="00900FAE" w:rsidRDefault="00770712">
            <w:pPr>
              <w:jc w:val="center"/>
              <w:rPr>
                <w:rFonts w:ascii="宋体" w:hAnsi="宋体"/>
                <w:sz w:val="18"/>
                <w:szCs w:val="18"/>
              </w:rPr>
            </w:pPr>
            <w:r w:rsidRPr="00900FAE">
              <w:rPr>
                <w:rFonts w:ascii="宋体" w:hAnsi="宋体" w:hint="eastAsia"/>
                <w:sz w:val="18"/>
                <w:szCs w:val="18"/>
              </w:rPr>
              <w:t>分辨率</w:t>
            </w:r>
          </w:p>
        </w:tc>
        <w:tc>
          <w:tcPr>
            <w:tcW w:w="555" w:type="pct"/>
            <w:tcBorders>
              <w:top w:val="single" w:sz="8" w:space="0" w:color="auto"/>
              <w:left w:val="double" w:sz="4" w:space="0" w:color="auto"/>
              <w:bottom w:val="single" w:sz="8" w:space="0" w:color="auto"/>
              <w:right w:val="single" w:sz="4" w:space="0" w:color="auto"/>
            </w:tcBorders>
            <w:vAlign w:val="center"/>
          </w:tcPr>
          <w:p w14:paraId="2DAF5702" w14:textId="6EBC70B2" w:rsidR="004E4E21" w:rsidRPr="00900FAE" w:rsidRDefault="00770712">
            <w:pPr>
              <w:spacing w:line="400" w:lineRule="exact"/>
              <w:jc w:val="center"/>
              <w:rPr>
                <w:rFonts w:ascii="宋体" w:hAnsi="宋体"/>
                <w:sz w:val="18"/>
                <w:szCs w:val="18"/>
              </w:rPr>
            </w:pPr>
            <w:r w:rsidRPr="00900FAE">
              <w:rPr>
                <w:rFonts w:ascii="宋体" w:hAnsi="宋体" w:hint="eastAsia"/>
                <w:sz w:val="18"/>
                <w:szCs w:val="18"/>
              </w:rPr>
              <w:t>元素</w:t>
            </w:r>
          </w:p>
        </w:tc>
        <w:tc>
          <w:tcPr>
            <w:tcW w:w="555" w:type="pct"/>
            <w:tcBorders>
              <w:top w:val="single" w:sz="8" w:space="0" w:color="auto"/>
              <w:left w:val="single" w:sz="4" w:space="0" w:color="auto"/>
              <w:bottom w:val="single" w:sz="8" w:space="0" w:color="auto"/>
              <w:right w:val="single" w:sz="4" w:space="0" w:color="auto"/>
            </w:tcBorders>
            <w:vAlign w:val="center"/>
          </w:tcPr>
          <w:p w14:paraId="3AA9B9B3" w14:textId="77777777" w:rsidR="004E4E21" w:rsidRPr="00900FAE" w:rsidRDefault="00770712">
            <w:pPr>
              <w:jc w:val="center"/>
              <w:rPr>
                <w:rFonts w:ascii="宋体" w:hAnsi="宋体"/>
                <w:sz w:val="18"/>
                <w:szCs w:val="18"/>
              </w:rPr>
            </w:pPr>
            <w:r w:rsidRPr="00900FAE">
              <w:rPr>
                <w:rFonts w:ascii="宋体" w:hAnsi="宋体" w:hint="eastAsia"/>
                <w:sz w:val="18"/>
                <w:szCs w:val="18"/>
              </w:rPr>
              <w:t>同位素</w:t>
            </w:r>
          </w:p>
          <w:p w14:paraId="1C45D6EE" w14:textId="77777777" w:rsidR="004E4E21" w:rsidRPr="00900FAE" w:rsidRDefault="00770712">
            <w:pPr>
              <w:jc w:val="center"/>
              <w:rPr>
                <w:rFonts w:ascii="宋体" w:hAnsi="宋体"/>
                <w:sz w:val="18"/>
                <w:szCs w:val="18"/>
              </w:rPr>
            </w:pPr>
            <w:r w:rsidRPr="00900FAE">
              <w:rPr>
                <w:rFonts w:ascii="宋体" w:hAnsi="宋体" w:hint="eastAsia"/>
                <w:sz w:val="18"/>
                <w:szCs w:val="18"/>
              </w:rPr>
              <w:t>质量数</w:t>
            </w:r>
          </w:p>
        </w:tc>
        <w:tc>
          <w:tcPr>
            <w:tcW w:w="555" w:type="pct"/>
            <w:tcBorders>
              <w:top w:val="single" w:sz="8" w:space="0" w:color="auto"/>
              <w:left w:val="single" w:sz="4" w:space="0" w:color="auto"/>
              <w:bottom w:val="single" w:sz="8" w:space="0" w:color="auto"/>
              <w:right w:val="double" w:sz="4" w:space="0" w:color="auto"/>
            </w:tcBorders>
            <w:vAlign w:val="center"/>
          </w:tcPr>
          <w:p w14:paraId="3E532634" w14:textId="77777777" w:rsidR="004E4E21" w:rsidRPr="00900FAE" w:rsidRDefault="00770712">
            <w:pPr>
              <w:jc w:val="center"/>
              <w:rPr>
                <w:rFonts w:ascii="宋体" w:hAnsi="宋体"/>
                <w:sz w:val="18"/>
                <w:szCs w:val="18"/>
              </w:rPr>
            </w:pPr>
            <w:r w:rsidRPr="00900FAE">
              <w:rPr>
                <w:rFonts w:ascii="宋体" w:hAnsi="宋体" w:hint="eastAsia"/>
                <w:sz w:val="18"/>
                <w:szCs w:val="18"/>
              </w:rPr>
              <w:t>分辨率</w:t>
            </w:r>
          </w:p>
        </w:tc>
        <w:tc>
          <w:tcPr>
            <w:tcW w:w="555" w:type="pct"/>
            <w:tcBorders>
              <w:top w:val="single" w:sz="8" w:space="0" w:color="auto"/>
              <w:left w:val="double" w:sz="4" w:space="0" w:color="auto"/>
              <w:bottom w:val="single" w:sz="8" w:space="0" w:color="auto"/>
              <w:right w:val="single" w:sz="4" w:space="0" w:color="auto"/>
            </w:tcBorders>
            <w:vAlign w:val="center"/>
          </w:tcPr>
          <w:p w14:paraId="16ED6625" w14:textId="4E3C45B7" w:rsidR="004E4E21" w:rsidRPr="00900FAE" w:rsidRDefault="00770712">
            <w:pPr>
              <w:jc w:val="center"/>
              <w:rPr>
                <w:rFonts w:ascii="宋体" w:hAnsi="宋体"/>
                <w:sz w:val="18"/>
                <w:szCs w:val="18"/>
              </w:rPr>
            </w:pPr>
            <w:r w:rsidRPr="00900FAE">
              <w:rPr>
                <w:rFonts w:ascii="宋体" w:hAnsi="宋体" w:hint="eastAsia"/>
                <w:sz w:val="18"/>
                <w:szCs w:val="18"/>
              </w:rPr>
              <w:t>元素</w:t>
            </w:r>
          </w:p>
        </w:tc>
        <w:tc>
          <w:tcPr>
            <w:tcW w:w="555" w:type="pct"/>
            <w:tcBorders>
              <w:top w:val="single" w:sz="8" w:space="0" w:color="auto"/>
              <w:left w:val="single" w:sz="4" w:space="0" w:color="auto"/>
              <w:bottom w:val="single" w:sz="8" w:space="0" w:color="auto"/>
              <w:right w:val="single" w:sz="4" w:space="0" w:color="auto"/>
            </w:tcBorders>
            <w:vAlign w:val="center"/>
          </w:tcPr>
          <w:p w14:paraId="2C745755" w14:textId="77777777" w:rsidR="004E4E21" w:rsidRPr="00900FAE" w:rsidRDefault="00770712">
            <w:pPr>
              <w:jc w:val="center"/>
              <w:rPr>
                <w:rFonts w:ascii="宋体" w:hAnsi="宋体"/>
                <w:sz w:val="18"/>
                <w:szCs w:val="18"/>
              </w:rPr>
            </w:pPr>
            <w:r w:rsidRPr="00900FAE">
              <w:rPr>
                <w:rFonts w:ascii="宋体" w:hAnsi="宋体" w:hint="eastAsia"/>
                <w:sz w:val="18"/>
                <w:szCs w:val="18"/>
              </w:rPr>
              <w:t>同位素</w:t>
            </w:r>
          </w:p>
          <w:p w14:paraId="06473312" w14:textId="77777777" w:rsidR="004E4E21" w:rsidRPr="00900FAE" w:rsidRDefault="00770712">
            <w:pPr>
              <w:jc w:val="center"/>
              <w:rPr>
                <w:rFonts w:ascii="宋体" w:hAnsi="宋体"/>
                <w:sz w:val="18"/>
                <w:szCs w:val="18"/>
              </w:rPr>
            </w:pPr>
            <w:r w:rsidRPr="00900FAE">
              <w:rPr>
                <w:rFonts w:ascii="宋体" w:hAnsi="宋体" w:hint="eastAsia"/>
                <w:sz w:val="18"/>
                <w:szCs w:val="18"/>
              </w:rPr>
              <w:t>质量数</w:t>
            </w:r>
          </w:p>
        </w:tc>
        <w:tc>
          <w:tcPr>
            <w:tcW w:w="556" w:type="pct"/>
            <w:tcBorders>
              <w:top w:val="single" w:sz="8" w:space="0" w:color="auto"/>
              <w:left w:val="single" w:sz="4" w:space="0" w:color="auto"/>
              <w:bottom w:val="single" w:sz="8" w:space="0" w:color="auto"/>
              <w:right w:val="single" w:sz="8" w:space="0" w:color="auto"/>
            </w:tcBorders>
            <w:vAlign w:val="center"/>
          </w:tcPr>
          <w:p w14:paraId="747EEF2F" w14:textId="77777777" w:rsidR="004E4E21" w:rsidRPr="00900FAE" w:rsidRDefault="00770712">
            <w:pPr>
              <w:jc w:val="center"/>
              <w:rPr>
                <w:rFonts w:ascii="宋体" w:hAnsi="宋体"/>
                <w:sz w:val="18"/>
                <w:szCs w:val="18"/>
              </w:rPr>
            </w:pPr>
            <w:r w:rsidRPr="00900FAE">
              <w:rPr>
                <w:rFonts w:ascii="宋体" w:hAnsi="宋体" w:hint="eastAsia"/>
                <w:sz w:val="18"/>
                <w:szCs w:val="18"/>
              </w:rPr>
              <w:t>分辨率</w:t>
            </w:r>
          </w:p>
        </w:tc>
      </w:tr>
      <w:tr w:rsidR="004E4E21" w:rsidRPr="00900FAE" w14:paraId="6A627C4E" w14:textId="77777777" w:rsidTr="00900FAE">
        <w:tc>
          <w:tcPr>
            <w:tcW w:w="556" w:type="pct"/>
            <w:tcBorders>
              <w:top w:val="single" w:sz="8" w:space="0" w:color="auto"/>
              <w:left w:val="single" w:sz="8" w:space="0" w:color="auto"/>
              <w:bottom w:val="single" w:sz="2" w:space="0" w:color="000000"/>
              <w:right w:val="single" w:sz="4" w:space="0" w:color="auto"/>
            </w:tcBorders>
            <w:vAlign w:val="center"/>
          </w:tcPr>
          <w:p w14:paraId="6A6E97EB" w14:textId="77777777" w:rsidR="004E4E21" w:rsidRPr="00900FAE" w:rsidRDefault="00770712">
            <w:pPr>
              <w:jc w:val="center"/>
              <w:rPr>
                <w:rFonts w:ascii="宋体" w:hAnsi="宋体"/>
                <w:sz w:val="18"/>
                <w:szCs w:val="18"/>
              </w:rPr>
            </w:pPr>
            <w:r w:rsidRPr="00900FAE">
              <w:rPr>
                <w:rFonts w:ascii="宋体" w:hAnsi="宋体"/>
                <w:sz w:val="18"/>
                <w:szCs w:val="18"/>
              </w:rPr>
              <w:t>Li</w:t>
            </w:r>
          </w:p>
        </w:tc>
        <w:tc>
          <w:tcPr>
            <w:tcW w:w="555" w:type="pct"/>
            <w:tcBorders>
              <w:top w:val="single" w:sz="8" w:space="0" w:color="auto"/>
              <w:left w:val="single" w:sz="4" w:space="0" w:color="auto"/>
              <w:bottom w:val="single" w:sz="2" w:space="0" w:color="000000"/>
              <w:right w:val="single" w:sz="4" w:space="0" w:color="auto"/>
            </w:tcBorders>
            <w:vAlign w:val="center"/>
          </w:tcPr>
          <w:p w14:paraId="2FC6F26E" w14:textId="77777777" w:rsidR="004E4E21" w:rsidRPr="00900FAE" w:rsidRDefault="00770712">
            <w:pPr>
              <w:jc w:val="center"/>
              <w:rPr>
                <w:rFonts w:ascii="宋体" w:hAnsi="宋体"/>
                <w:sz w:val="18"/>
                <w:szCs w:val="18"/>
              </w:rPr>
            </w:pPr>
            <w:r w:rsidRPr="00900FAE">
              <w:rPr>
                <w:rFonts w:ascii="宋体" w:hAnsi="宋体"/>
                <w:sz w:val="18"/>
                <w:szCs w:val="18"/>
              </w:rPr>
              <w:t>7</w:t>
            </w:r>
          </w:p>
        </w:tc>
        <w:tc>
          <w:tcPr>
            <w:tcW w:w="555" w:type="pct"/>
            <w:tcBorders>
              <w:top w:val="single" w:sz="8" w:space="0" w:color="auto"/>
              <w:left w:val="single" w:sz="4" w:space="0" w:color="auto"/>
              <w:bottom w:val="single" w:sz="2" w:space="0" w:color="000000"/>
              <w:right w:val="double" w:sz="4" w:space="0" w:color="auto"/>
            </w:tcBorders>
            <w:vAlign w:val="center"/>
          </w:tcPr>
          <w:p w14:paraId="7E4F3A8D"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8" w:space="0" w:color="auto"/>
              <w:left w:val="double" w:sz="4" w:space="0" w:color="auto"/>
              <w:bottom w:val="single" w:sz="2" w:space="0" w:color="000000"/>
              <w:right w:val="single" w:sz="4" w:space="0" w:color="auto"/>
            </w:tcBorders>
            <w:vAlign w:val="center"/>
          </w:tcPr>
          <w:p w14:paraId="40863633" w14:textId="77777777" w:rsidR="004E4E21" w:rsidRPr="00900FAE" w:rsidRDefault="00770712">
            <w:pPr>
              <w:jc w:val="center"/>
              <w:rPr>
                <w:rFonts w:ascii="宋体" w:hAnsi="宋体"/>
                <w:sz w:val="18"/>
                <w:szCs w:val="18"/>
              </w:rPr>
            </w:pPr>
            <w:proofErr w:type="spellStart"/>
            <w:r w:rsidRPr="00900FAE">
              <w:rPr>
                <w:rFonts w:ascii="宋体" w:hAnsi="宋体"/>
                <w:sz w:val="18"/>
                <w:szCs w:val="18"/>
              </w:rPr>
              <w:t>Rb</w:t>
            </w:r>
            <w:proofErr w:type="spellEnd"/>
          </w:p>
        </w:tc>
        <w:tc>
          <w:tcPr>
            <w:tcW w:w="555" w:type="pct"/>
            <w:tcBorders>
              <w:top w:val="single" w:sz="8" w:space="0" w:color="auto"/>
              <w:left w:val="single" w:sz="4" w:space="0" w:color="auto"/>
              <w:bottom w:val="single" w:sz="2" w:space="0" w:color="000000"/>
              <w:right w:val="single" w:sz="4" w:space="0" w:color="auto"/>
            </w:tcBorders>
            <w:vAlign w:val="center"/>
          </w:tcPr>
          <w:p w14:paraId="77DA097B" w14:textId="77777777" w:rsidR="004E4E21" w:rsidRPr="00900FAE" w:rsidRDefault="00770712">
            <w:pPr>
              <w:jc w:val="center"/>
              <w:rPr>
                <w:rFonts w:ascii="宋体" w:hAnsi="宋体"/>
                <w:sz w:val="18"/>
                <w:szCs w:val="18"/>
              </w:rPr>
            </w:pPr>
            <w:r w:rsidRPr="00900FAE">
              <w:rPr>
                <w:rFonts w:ascii="宋体" w:hAnsi="宋体"/>
                <w:sz w:val="18"/>
                <w:szCs w:val="18"/>
              </w:rPr>
              <w:t>85</w:t>
            </w:r>
          </w:p>
        </w:tc>
        <w:tc>
          <w:tcPr>
            <w:tcW w:w="555" w:type="pct"/>
            <w:tcBorders>
              <w:top w:val="single" w:sz="8" w:space="0" w:color="auto"/>
              <w:left w:val="single" w:sz="4" w:space="0" w:color="auto"/>
              <w:bottom w:val="single" w:sz="2" w:space="0" w:color="000000"/>
              <w:right w:val="double" w:sz="4" w:space="0" w:color="auto"/>
            </w:tcBorders>
            <w:vAlign w:val="center"/>
          </w:tcPr>
          <w:p w14:paraId="02AAB46A"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8" w:space="0" w:color="auto"/>
              <w:left w:val="double" w:sz="4" w:space="0" w:color="auto"/>
              <w:bottom w:val="single" w:sz="2" w:space="0" w:color="000000"/>
              <w:right w:val="single" w:sz="4" w:space="0" w:color="auto"/>
            </w:tcBorders>
            <w:vAlign w:val="center"/>
          </w:tcPr>
          <w:p w14:paraId="69D7FC61"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Gd</w:t>
            </w:r>
            <w:proofErr w:type="spellEnd"/>
          </w:p>
        </w:tc>
        <w:tc>
          <w:tcPr>
            <w:tcW w:w="555" w:type="pct"/>
            <w:tcBorders>
              <w:top w:val="single" w:sz="8" w:space="0" w:color="auto"/>
              <w:left w:val="single" w:sz="4" w:space="0" w:color="auto"/>
              <w:bottom w:val="single" w:sz="2" w:space="0" w:color="000000"/>
              <w:right w:val="single" w:sz="4" w:space="0" w:color="auto"/>
            </w:tcBorders>
            <w:vAlign w:val="center"/>
          </w:tcPr>
          <w:p w14:paraId="1DFA0616" w14:textId="77777777" w:rsidR="004E4E21" w:rsidRPr="00900FAE" w:rsidRDefault="00770712">
            <w:pPr>
              <w:jc w:val="center"/>
              <w:rPr>
                <w:rFonts w:ascii="宋体" w:hAnsi="宋体"/>
                <w:sz w:val="18"/>
                <w:szCs w:val="18"/>
              </w:rPr>
            </w:pPr>
            <w:r w:rsidRPr="00900FAE">
              <w:rPr>
                <w:rFonts w:ascii="宋体" w:hAnsi="宋体" w:hint="eastAsia"/>
                <w:sz w:val="18"/>
                <w:szCs w:val="18"/>
              </w:rPr>
              <w:t>158</w:t>
            </w:r>
          </w:p>
        </w:tc>
        <w:tc>
          <w:tcPr>
            <w:tcW w:w="556" w:type="pct"/>
            <w:tcBorders>
              <w:top w:val="single" w:sz="8" w:space="0" w:color="auto"/>
              <w:left w:val="single" w:sz="4" w:space="0" w:color="auto"/>
              <w:bottom w:val="single" w:sz="2" w:space="0" w:color="000000"/>
              <w:right w:val="single" w:sz="8" w:space="0" w:color="auto"/>
            </w:tcBorders>
            <w:vAlign w:val="center"/>
          </w:tcPr>
          <w:p w14:paraId="1BC8333D"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1932132B"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5F47B1AC" w14:textId="77777777" w:rsidR="004E4E21" w:rsidRPr="00900FAE" w:rsidRDefault="00770712">
            <w:pPr>
              <w:jc w:val="center"/>
              <w:rPr>
                <w:rFonts w:ascii="宋体" w:hAnsi="宋体"/>
                <w:sz w:val="18"/>
                <w:szCs w:val="18"/>
              </w:rPr>
            </w:pPr>
            <w:r w:rsidRPr="00900FAE">
              <w:rPr>
                <w:rFonts w:ascii="宋体" w:hAnsi="宋体"/>
                <w:sz w:val="18"/>
                <w:szCs w:val="18"/>
              </w:rPr>
              <w:t>Be</w:t>
            </w:r>
          </w:p>
        </w:tc>
        <w:tc>
          <w:tcPr>
            <w:tcW w:w="555" w:type="pct"/>
            <w:tcBorders>
              <w:top w:val="single" w:sz="2" w:space="0" w:color="000000"/>
              <w:left w:val="single" w:sz="4" w:space="0" w:color="auto"/>
              <w:bottom w:val="single" w:sz="2" w:space="0" w:color="000000"/>
              <w:right w:val="single" w:sz="4" w:space="0" w:color="auto"/>
            </w:tcBorders>
            <w:vAlign w:val="center"/>
          </w:tcPr>
          <w:p w14:paraId="5C77FE8E" w14:textId="77777777" w:rsidR="004E4E21" w:rsidRPr="00900FAE" w:rsidRDefault="00770712">
            <w:pPr>
              <w:jc w:val="center"/>
              <w:rPr>
                <w:rFonts w:ascii="宋体" w:hAnsi="宋体"/>
                <w:sz w:val="18"/>
                <w:szCs w:val="18"/>
              </w:rPr>
            </w:pPr>
            <w:r w:rsidRPr="00900FAE">
              <w:rPr>
                <w:rFonts w:ascii="宋体" w:hAnsi="宋体"/>
                <w:sz w:val="18"/>
                <w:szCs w:val="18"/>
              </w:rPr>
              <w:t>9</w:t>
            </w:r>
          </w:p>
        </w:tc>
        <w:tc>
          <w:tcPr>
            <w:tcW w:w="555" w:type="pct"/>
            <w:tcBorders>
              <w:top w:val="single" w:sz="2" w:space="0" w:color="000000"/>
              <w:left w:val="single" w:sz="4" w:space="0" w:color="auto"/>
              <w:bottom w:val="single" w:sz="2" w:space="0" w:color="000000"/>
              <w:right w:val="double" w:sz="4" w:space="0" w:color="auto"/>
            </w:tcBorders>
            <w:vAlign w:val="center"/>
          </w:tcPr>
          <w:p w14:paraId="026D7D15"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3D644CE5" w14:textId="77777777" w:rsidR="004E4E21" w:rsidRPr="00900FAE" w:rsidRDefault="00770712">
            <w:pPr>
              <w:jc w:val="center"/>
              <w:rPr>
                <w:rFonts w:ascii="宋体" w:hAnsi="宋体"/>
                <w:sz w:val="18"/>
                <w:szCs w:val="18"/>
              </w:rPr>
            </w:pPr>
            <w:proofErr w:type="spellStart"/>
            <w:r w:rsidRPr="00900FAE">
              <w:rPr>
                <w:rFonts w:ascii="宋体" w:hAnsi="宋体"/>
                <w:sz w:val="18"/>
                <w:szCs w:val="18"/>
              </w:rPr>
              <w:t>Sr</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4BE6C4DC" w14:textId="77777777" w:rsidR="004E4E21" w:rsidRPr="00900FAE" w:rsidRDefault="00770712">
            <w:pPr>
              <w:jc w:val="center"/>
              <w:rPr>
                <w:rFonts w:ascii="宋体" w:hAnsi="宋体"/>
                <w:sz w:val="18"/>
                <w:szCs w:val="18"/>
              </w:rPr>
            </w:pPr>
            <w:r w:rsidRPr="00900FAE">
              <w:rPr>
                <w:rFonts w:ascii="宋体" w:hAnsi="宋体"/>
                <w:sz w:val="18"/>
                <w:szCs w:val="18"/>
              </w:rPr>
              <w:t>88</w:t>
            </w:r>
          </w:p>
        </w:tc>
        <w:tc>
          <w:tcPr>
            <w:tcW w:w="555" w:type="pct"/>
            <w:tcBorders>
              <w:top w:val="single" w:sz="2" w:space="0" w:color="000000"/>
              <w:left w:val="single" w:sz="4" w:space="0" w:color="auto"/>
              <w:bottom w:val="single" w:sz="2" w:space="0" w:color="000000"/>
              <w:right w:val="double" w:sz="4" w:space="0" w:color="auto"/>
            </w:tcBorders>
            <w:vAlign w:val="center"/>
          </w:tcPr>
          <w:p w14:paraId="6F1B0A54"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7B68339F" w14:textId="77777777" w:rsidR="004E4E21" w:rsidRPr="00900FAE" w:rsidRDefault="00770712">
            <w:pPr>
              <w:jc w:val="center"/>
              <w:rPr>
                <w:rFonts w:ascii="宋体" w:hAnsi="宋体"/>
                <w:sz w:val="18"/>
                <w:szCs w:val="18"/>
              </w:rPr>
            </w:pPr>
            <w:r w:rsidRPr="00900FAE">
              <w:rPr>
                <w:rFonts w:ascii="宋体" w:hAnsi="宋体" w:hint="eastAsia"/>
                <w:sz w:val="18"/>
                <w:szCs w:val="18"/>
              </w:rPr>
              <w:t>Tb</w:t>
            </w:r>
          </w:p>
        </w:tc>
        <w:tc>
          <w:tcPr>
            <w:tcW w:w="555" w:type="pct"/>
            <w:tcBorders>
              <w:top w:val="single" w:sz="2" w:space="0" w:color="000000"/>
              <w:left w:val="single" w:sz="4" w:space="0" w:color="auto"/>
              <w:bottom w:val="single" w:sz="2" w:space="0" w:color="000000"/>
              <w:right w:val="single" w:sz="4" w:space="0" w:color="auto"/>
            </w:tcBorders>
            <w:vAlign w:val="center"/>
          </w:tcPr>
          <w:p w14:paraId="67914562" w14:textId="77777777" w:rsidR="004E4E21" w:rsidRPr="00900FAE" w:rsidRDefault="00770712">
            <w:pPr>
              <w:jc w:val="center"/>
              <w:rPr>
                <w:rFonts w:ascii="宋体" w:hAnsi="宋体"/>
                <w:sz w:val="18"/>
                <w:szCs w:val="18"/>
              </w:rPr>
            </w:pPr>
            <w:r w:rsidRPr="00900FAE">
              <w:rPr>
                <w:rFonts w:ascii="宋体" w:hAnsi="宋体" w:hint="eastAsia"/>
                <w:sz w:val="18"/>
                <w:szCs w:val="18"/>
              </w:rPr>
              <w:t>159</w:t>
            </w:r>
          </w:p>
        </w:tc>
        <w:tc>
          <w:tcPr>
            <w:tcW w:w="556" w:type="pct"/>
            <w:tcBorders>
              <w:top w:val="single" w:sz="2" w:space="0" w:color="000000"/>
              <w:left w:val="single" w:sz="4" w:space="0" w:color="auto"/>
              <w:bottom w:val="single" w:sz="2" w:space="0" w:color="000000"/>
              <w:right w:val="single" w:sz="8" w:space="0" w:color="auto"/>
            </w:tcBorders>
            <w:vAlign w:val="center"/>
          </w:tcPr>
          <w:p w14:paraId="4B1FACB9"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25A1B9EA"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311629EB" w14:textId="77777777" w:rsidR="004E4E21" w:rsidRPr="00900FAE" w:rsidRDefault="00770712">
            <w:pPr>
              <w:jc w:val="center"/>
              <w:rPr>
                <w:rFonts w:ascii="宋体" w:hAnsi="宋体"/>
                <w:sz w:val="18"/>
                <w:szCs w:val="18"/>
              </w:rPr>
            </w:pPr>
            <w:r w:rsidRPr="00900FAE">
              <w:rPr>
                <w:rFonts w:ascii="宋体" w:hAnsi="宋体"/>
                <w:sz w:val="18"/>
                <w:szCs w:val="18"/>
              </w:rPr>
              <w:t>B</w:t>
            </w:r>
          </w:p>
        </w:tc>
        <w:tc>
          <w:tcPr>
            <w:tcW w:w="555" w:type="pct"/>
            <w:tcBorders>
              <w:top w:val="single" w:sz="2" w:space="0" w:color="000000"/>
              <w:left w:val="single" w:sz="4" w:space="0" w:color="auto"/>
              <w:bottom w:val="single" w:sz="2" w:space="0" w:color="000000"/>
              <w:right w:val="single" w:sz="4" w:space="0" w:color="auto"/>
            </w:tcBorders>
            <w:vAlign w:val="center"/>
          </w:tcPr>
          <w:p w14:paraId="3A52F948" w14:textId="77777777" w:rsidR="004E4E21" w:rsidRPr="00900FAE" w:rsidRDefault="00770712">
            <w:pPr>
              <w:jc w:val="center"/>
              <w:rPr>
                <w:rFonts w:ascii="宋体" w:hAnsi="宋体"/>
                <w:sz w:val="18"/>
                <w:szCs w:val="18"/>
              </w:rPr>
            </w:pPr>
            <w:r w:rsidRPr="00900FAE">
              <w:rPr>
                <w:rFonts w:ascii="宋体" w:hAnsi="宋体"/>
                <w:sz w:val="18"/>
                <w:szCs w:val="18"/>
              </w:rPr>
              <w:t>11</w:t>
            </w:r>
          </w:p>
        </w:tc>
        <w:tc>
          <w:tcPr>
            <w:tcW w:w="555" w:type="pct"/>
            <w:tcBorders>
              <w:top w:val="single" w:sz="2" w:space="0" w:color="000000"/>
              <w:left w:val="single" w:sz="4" w:space="0" w:color="auto"/>
              <w:bottom w:val="single" w:sz="2" w:space="0" w:color="000000"/>
              <w:right w:val="double" w:sz="4" w:space="0" w:color="auto"/>
            </w:tcBorders>
            <w:vAlign w:val="center"/>
          </w:tcPr>
          <w:p w14:paraId="1C3221FD"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4A4EB0CA" w14:textId="77777777" w:rsidR="004E4E21" w:rsidRPr="00900FAE" w:rsidRDefault="00770712">
            <w:pPr>
              <w:jc w:val="center"/>
              <w:rPr>
                <w:rFonts w:ascii="宋体" w:hAnsi="宋体"/>
                <w:sz w:val="18"/>
                <w:szCs w:val="18"/>
              </w:rPr>
            </w:pPr>
            <w:r w:rsidRPr="00900FAE">
              <w:rPr>
                <w:rFonts w:ascii="宋体" w:hAnsi="宋体"/>
                <w:sz w:val="18"/>
                <w:szCs w:val="18"/>
              </w:rPr>
              <w:t>Y</w:t>
            </w:r>
          </w:p>
        </w:tc>
        <w:tc>
          <w:tcPr>
            <w:tcW w:w="555" w:type="pct"/>
            <w:tcBorders>
              <w:top w:val="single" w:sz="2" w:space="0" w:color="000000"/>
              <w:left w:val="single" w:sz="4" w:space="0" w:color="auto"/>
              <w:bottom w:val="single" w:sz="2" w:space="0" w:color="000000"/>
              <w:right w:val="single" w:sz="4" w:space="0" w:color="auto"/>
            </w:tcBorders>
            <w:vAlign w:val="center"/>
          </w:tcPr>
          <w:p w14:paraId="47E112F8" w14:textId="77777777" w:rsidR="004E4E21" w:rsidRPr="00900FAE" w:rsidRDefault="00770712">
            <w:pPr>
              <w:jc w:val="center"/>
              <w:rPr>
                <w:rFonts w:ascii="宋体" w:hAnsi="宋体"/>
                <w:sz w:val="18"/>
                <w:szCs w:val="18"/>
              </w:rPr>
            </w:pPr>
            <w:r w:rsidRPr="00900FAE">
              <w:rPr>
                <w:rFonts w:ascii="宋体" w:hAnsi="宋体"/>
                <w:sz w:val="18"/>
                <w:szCs w:val="18"/>
              </w:rPr>
              <w:t>89</w:t>
            </w:r>
          </w:p>
        </w:tc>
        <w:tc>
          <w:tcPr>
            <w:tcW w:w="555" w:type="pct"/>
            <w:tcBorders>
              <w:top w:val="single" w:sz="2" w:space="0" w:color="000000"/>
              <w:left w:val="single" w:sz="4" w:space="0" w:color="auto"/>
              <w:bottom w:val="single" w:sz="2" w:space="0" w:color="000000"/>
              <w:right w:val="double" w:sz="4" w:space="0" w:color="auto"/>
            </w:tcBorders>
            <w:vAlign w:val="center"/>
          </w:tcPr>
          <w:p w14:paraId="20A188EA"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700E4429"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Dy</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6E59B9D9" w14:textId="77777777" w:rsidR="004E4E21" w:rsidRPr="00900FAE" w:rsidRDefault="00770712">
            <w:pPr>
              <w:jc w:val="center"/>
              <w:rPr>
                <w:rFonts w:ascii="宋体" w:hAnsi="宋体"/>
                <w:sz w:val="18"/>
                <w:szCs w:val="18"/>
              </w:rPr>
            </w:pPr>
            <w:r w:rsidRPr="00900FAE">
              <w:rPr>
                <w:rFonts w:ascii="宋体" w:hAnsi="宋体" w:hint="eastAsia"/>
                <w:sz w:val="18"/>
                <w:szCs w:val="18"/>
              </w:rPr>
              <w:t>164</w:t>
            </w:r>
          </w:p>
        </w:tc>
        <w:tc>
          <w:tcPr>
            <w:tcW w:w="556" w:type="pct"/>
            <w:tcBorders>
              <w:top w:val="single" w:sz="2" w:space="0" w:color="000000"/>
              <w:left w:val="single" w:sz="4" w:space="0" w:color="auto"/>
              <w:bottom w:val="single" w:sz="2" w:space="0" w:color="000000"/>
              <w:right w:val="single" w:sz="8" w:space="0" w:color="auto"/>
            </w:tcBorders>
            <w:vAlign w:val="center"/>
          </w:tcPr>
          <w:p w14:paraId="033BBBD6"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7EFE603C"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48661030" w14:textId="77777777" w:rsidR="004E4E21" w:rsidRPr="00900FAE" w:rsidRDefault="00770712">
            <w:pPr>
              <w:jc w:val="center"/>
              <w:rPr>
                <w:rFonts w:ascii="宋体" w:hAnsi="宋体"/>
                <w:sz w:val="18"/>
                <w:szCs w:val="18"/>
              </w:rPr>
            </w:pPr>
            <w:r w:rsidRPr="00900FAE">
              <w:rPr>
                <w:rFonts w:ascii="宋体" w:hAnsi="宋体"/>
                <w:sz w:val="18"/>
                <w:szCs w:val="18"/>
              </w:rPr>
              <w:t>Na</w:t>
            </w:r>
          </w:p>
        </w:tc>
        <w:tc>
          <w:tcPr>
            <w:tcW w:w="555" w:type="pct"/>
            <w:tcBorders>
              <w:top w:val="single" w:sz="2" w:space="0" w:color="000000"/>
              <w:left w:val="single" w:sz="4" w:space="0" w:color="auto"/>
              <w:bottom w:val="single" w:sz="2" w:space="0" w:color="000000"/>
              <w:right w:val="single" w:sz="4" w:space="0" w:color="auto"/>
            </w:tcBorders>
            <w:vAlign w:val="center"/>
          </w:tcPr>
          <w:p w14:paraId="0E87EB8A" w14:textId="77777777" w:rsidR="004E4E21" w:rsidRPr="00900FAE" w:rsidRDefault="00770712">
            <w:pPr>
              <w:jc w:val="center"/>
              <w:rPr>
                <w:rFonts w:ascii="宋体" w:hAnsi="宋体"/>
                <w:sz w:val="18"/>
                <w:szCs w:val="18"/>
              </w:rPr>
            </w:pPr>
            <w:r w:rsidRPr="00900FAE">
              <w:rPr>
                <w:rFonts w:ascii="宋体" w:hAnsi="宋体"/>
                <w:sz w:val="18"/>
                <w:szCs w:val="18"/>
              </w:rPr>
              <w:t>23</w:t>
            </w:r>
          </w:p>
        </w:tc>
        <w:tc>
          <w:tcPr>
            <w:tcW w:w="555" w:type="pct"/>
            <w:tcBorders>
              <w:top w:val="single" w:sz="2" w:space="0" w:color="000000"/>
              <w:left w:val="single" w:sz="4" w:space="0" w:color="auto"/>
              <w:bottom w:val="single" w:sz="2" w:space="0" w:color="000000"/>
              <w:right w:val="double" w:sz="4" w:space="0" w:color="auto"/>
            </w:tcBorders>
            <w:vAlign w:val="center"/>
          </w:tcPr>
          <w:p w14:paraId="0F63C868"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020BE4E6"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Zr</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1D58F7FD" w14:textId="77777777" w:rsidR="004E4E21" w:rsidRPr="00900FAE" w:rsidRDefault="00770712">
            <w:pPr>
              <w:jc w:val="center"/>
              <w:rPr>
                <w:rFonts w:ascii="宋体" w:hAnsi="宋体"/>
                <w:sz w:val="18"/>
                <w:szCs w:val="18"/>
              </w:rPr>
            </w:pPr>
            <w:r w:rsidRPr="00900FAE">
              <w:rPr>
                <w:rFonts w:ascii="宋体" w:hAnsi="宋体" w:hint="eastAsia"/>
                <w:sz w:val="18"/>
                <w:szCs w:val="18"/>
              </w:rPr>
              <w:t>90</w:t>
            </w:r>
          </w:p>
        </w:tc>
        <w:tc>
          <w:tcPr>
            <w:tcW w:w="555" w:type="pct"/>
            <w:tcBorders>
              <w:top w:val="single" w:sz="2" w:space="0" w:color="000000"/>
              <w:left w:val="single" w:sz="4" w:space="0" w:color="auto"/>
              <w:bottom w:val="single" w:sz="2" w:space="0" w:color="000000"/>
              <w:right w:val="double" w:sz="4" w:space="0" w:color="auto"/>
            </w:tcBorders>
          </w:tcPr>
          <w:p w14:paraId="792E73BC"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061AE771" w14:textId="77777777" w:rsidR="004E4E21" w:rsidRPr="00900FAE" w:rsidRDefault="00770712">
            <w:pPr>
              <w:jc w:val="center"/>
              <w:rPr>
                <w:rFonts w:ascii="宋体" w:hAnsi="宋体"/>
                <w:sz w:val="18"/>
                <w:szCs w:val="18"/>
              </w:rPr>
            </w:pPr>
            <w:r w:rsidRPr="00900FAE">
              <w:rPr>
                <w:rFonts w:ascii="宋体" w:hAnsi="宋体" w:hint="eastAsia"/>
                <w:sz w:val="18"/>
                <w:szCs w:val="18"/>
              </w:rPr>
              <w:t>Ho</w:t>
            </w:r>
          </w:p>
        </w:tc>
        <w:tc>
          <w:tcPr>
            <w:tcW w:w="555" w:type="pct"/>
            <w:tcBorders>
              <w:top w:val="single" w:sz="2" w:space="0" w:color="000000"/>
              <w:left w:val="single" w:sz="4" w:space="0" w:color="auto"/>
              <w:bottom w:val="single" w:sz="2" w:space="0" w:color="000000"/>
              <w:right w:val="single" w:sz="4" w:space="0" w:color="auto"/>
            </w:tcBorders>
            <w:vAlign w:val="center"/>
          </w:tcPr>
          <w:p w14:paraId="512D7C24" w14:textId="77777777" w:rsidR="004E4E21" w:rsidRPr="00900FAE" w:rsidRDefault="00770712">
            <w:pPr>
              <w:jc w:val="center"/>
              <w:rPr>
                <w:rFonts w:ascii="宋体" w:hAnsi="宋体"/>
                <w:sz w:val="18"/>
                <w:szCs w:val="18"/>
              </w:rPr>
            </w:pPr>
            <w:r w:rsidRPr="00900FAE">
              <w:rPr>
                <w:rFonts w:ascii="宋体" w:hAnsi="宋体" w:hint="eastAsia"/>
                <w:sz w:val="18"/>
                <w:szCs w:val="18"/>
              </w:rPr>
              <w:t>165</w:t>
            </w:r>
          </w:p>
        </w:tc>
        <w:tc>
          <w:tcPr>
            <w:tcW w:w="556" w:type="pct"/>
            <w:tcBorders>
              <w:top w:val="single" w:sz="2" w:space="0" w:color="000000"/>
              <w:left w:val="single" w:sz="4" w:space="0" w:color="auto"/>
              <w:bottom w:val="single" w:sz="2" w:space="0" w:color="000000"/>
              <w:right w:val="single" w:sz="8" w:space="0" w:color="auto"/>
            </w:tcBorders>
            <w:vAlign w:val="center"/>
          </w:tcPr>
          <w:p w14:paraId="590063B8"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7456F940"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7FBEC831" w14:textId="77777777" w:rsidR="004E4E21" w:rsidRPr="00900FAE" w:rsidRDefault="00770712">
            <w:pPr>
              <w:jc w:val="center"/>
              <w:rPr>
                <w:rFonts w:ascii="宋体" w:hAnsi="宋体"/>
                <w:sz w:val="18"/>
                <w:szCs w:val="18"/>
              </w:rPr>
            </w:pPr>
            <w:r w:rsidRPr="00900FAE">
              <w:rPr>
                <w:rFonts w:ascii="宋体" w:hAnsi="宋体"/>
                <w:sz w:val="18"/>
                <w:szCs w:val="18"/>
              </w:rPr>
              <w:t>Mg</w:t>
            </w:r>
          </w:p>
        </w:tc>
        <w:tc>
          <w:tcPr>
            <w:tcW w:w="555" w:type="pct"/>
            <w:tcBorders>
              <w:top w:val="single" w:sz="2" w:space="0" w:color="000000"/>
              <w:left w:val="single" w:sz="4" w:space="0" w:color="auto"/>
              <w:bottom w:val="single" w:sz="2" w:space="0" w:color="000000"/>
              <w:right w:val="single" w:sz="4" w:space="0" w:color="auto"/>
            </w:tcBorders>
            <w:vAlign w:val="center"/>
          </w:tcPr>
          <w:p w14:paraId="5512FD4E" w14:textId="77777777" w:rsidR="004E4E21" w:rsidRPr="00900FAE" w:rsidRDefault="00770712">
            <w:pPr>
              <w:jc w:val="center"/>
              <w:rPr>
                <w:rFonts w:ascii="宋体" w:hAnsi="宋体"/>
                <w:sz w:val="18"/>
                <w:szCs w:val="18"/>
              </w:rPr>
            </w:pPr>
            <w:r w:rsidRPr="00900FAE">
              <w:rPr>
                <w:rFonts w:ascii="宋体" w:hAnsi="宋体"/>
                <w:sz w:val="18"/>
                <w:szCs w:val="18"/>
              </w:rPr>
              <w:t>24</w:t>
            </w:r>
          </w:p>
        </w:tc>
        <w:tc>
          <w:tcPr>
            <w:tcW w:w="555" w:type="pct"/>
            <w:tcBorders>
              <w:top w:val="single" w:sz="2" w:space="0" w:color="000000"/>
              <w:left w:val="single" w:sz="4" w:space="0" w:color="auto"/>
              <w:bottom w:val="single" w:sz="2" w:space="0" w:color="000000"/>
              <w:right w:val="double" w:sz="4" w:space="0" w:color="auto"/>
            </w:tcBorders>
            <w:vAlign w:val="center"/>
          </w:tcPr>
          <w:p w14:paraId="548C7CC4"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2C9B4678"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Nb</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5BEB2636" w14:textId="77777777" w:rsidR="004E4E21" w:rsidRPr="00900FAE" w:rsidRDefault="00770712">
            <w:pPr>
              <w:jc w:val="center"/>
              <w:rPr>
                <w:rFonts w:ascii="宋体" w:hAnsi="宋体"/>
                <w:sz w:val="18"/>
                <w:szCs w:val="18"/>
              </w:rPr>
            </w:pPr>
            <w:r w:rsidRPr="00900FAE">
              <w:rPr>
                <w:rFonts w:ascii="宋体" w:hAnsi="宋体" w:hint="eastAsia"/>
                <w:sz w:val="18"/>
                <w:szCs w:val="18"/>
              </w:rPr>
              <w:t>93</w:t>
            </w:r>
          </w:p>
        </w:tc>
        <w:tc>
          <w:tcPr>
            <w:tcW w:w="555" w:type="pct"/>
            <w:tcBorders>
              <w:top w:val="single" w:sz="2" w:space="0" w:color="000000"/>
              <w:left w:val="single" w:sz="4" w:space="0" w:color="auto"/>
              <w:bottom w:val="single" w:sz="2" w:space="0" w:color="000000"/>
              <w:right w:val="double" w:sz="4" w:space="0" w:color="auto"/>
            </w:tcBorders>
          </w:tcPr>
          <w:p w14:paraId="6725BD6E"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2DE120AB"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Er</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30AF15B1" w14:textId="77777777" w:rsidR="004E4E21" w:rsidRPr="00900FAE" w:rsidRDefault="00770712">
            <w:pPr>
              <w:jc w:val="center"/>
              <w:rPr>
                <w:rFonts w:ascii="宋体" w:hAnsi="宋体"/>
                <w:sz w:val="18"/>
                <w:szCs w:val="18"/>
              </w:rPr>
            </w:pPr>
            <w:r w:rsidRPr="00900FAE">
              <w:rPr>
                <w:rFonts w:ascii="宋体" w:hAnsi="宋体" w:hint="eastAsia"/>
                <w:sz w:val="18"/>
                <w:szCs w:val="18"/>
              </w:rPr>
              <w:t>166</w:t>
            </w:r>
          </w:p>
        </w:tc>
        <w:tc>
          <w:tcPr>
            <w:tcW w:w="556" w:type="pct"/>
            <w:tcBorders>
              <w:top w:val="single" w:sz="2" w:space="0" w:color="000000"/>
              <w:left w:val="single" w:sz="4" w:space="0" w:color="auto"/>
              <w:bottom w:val="single" w:sz="2" w:space="0" w:color="000000"/>
              <w:right w:val="single" w:sz="8" w:space="0" w:color="auto"/>
            </w:tcBorders>
            <w:vAlign w:val="center"/>
          </w:tcPr>
          <w:p w14:paraId="47DFEB69"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7E26F79F"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47A511D9" w14:textId="77777777" w:rsidR="004E4E21" w:rsidRPr="00900FAE" w:rsidRDefault="00770712">
            <w:pPr>
              <w:jc w:val="center"/>
              <w:rPr>
                <w:rFonts w:ascii="宋体" w:hAnsi="宋体"/>
                <w:sz w:val="18"/>
                <w:szCs w:val="18"/>
              </w:rPr>
            </w:pPr>
            <w:r w:rsidRPr="00900FAE">
              <w:rPr>
                <w:rFonts w:ascii="宋体" w:hAnsi="宋体"/>
                <w:sz w:val="18"/>
                <w:szCs w:val="18"/>
              </w:rPr>
              <w:t>Al</w:t>
            </w:r>
          </w:p>
        </w:tc>
        <w:tc>
          <w:tcPr>
            <w:tcW w:w="555" w:type="pct"/>
            <w:tcBorders>
              <w:top w:val="single" w:sz="2" w:space="0" w:color="000000"/>
              <w:left w:val="single" w:sz="4" w:space="0" w:color="auto"/>
              <w:bottom w:val="single" w:sz="2" w:space="0" w:color="000000"/>
              <w:right w:val="single" w:sz="4" w:space="0" w:color="auto"/>
            </w:tcBorders>
            <w:vAlign w:val="center"/>
          </w:tcPr>
          <w:p w14:paraId="22AA8694" w14:textId="77777777" w:rsidR="004E4E21" w:rsidRPr="00900FAE" w:rsidRDefault="00770712">
            <w:pPr>
              <w:jc w:val="center"/>
              <w:rPr>
                <w:rFonts w:ascii="宋体" w:hAnsi="宋体"/>
                <w:sz w:val="18"/>
                <w:szCs w:val="18"/>
              </w:rPr>
            </w:pPr>
            <w:r w:rsidRPr="00900FAE">
              <w:rPr>
                <w:rFonts w:ascii="宋体" w:hAnsi="宋体"/>
                <w:sz w:val="18"/>
                <w:szCs w:val="18"/>
              </w:rPr>
              <w:t>27</w:t>
            </w:r>
          </w:p>
        </w:tc>
        <w:tc>
          <w:tcPr>
            <w:tcW w:w="555" w:type="pct"/>
            <w:tcBorders>
              <w:top w:val="single" w:sz="2" w:space="0" w:color="000000"/>
              <w:left w:val="single" w:sz="4" w:space="0" w:color="auto"/>
              <w:bottom w:val="single" w:sz="2" w:space="0" w:color="000000"/>
              <w:right w:val="double" w:sz="4" w:space="0" w:color="auto"/>
            </w:tcBorders>
            <w:vAlign w:val="center"/>
          </w:tcPr>
          <w:p w14:paraId="02F99FF4"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3D7A125B" w14:textId="77777777" w:rsidR="004E4E21" w:rsidRPr="00900FAE" w:rsidRDefault="00770712">
            <w:pPr>
              <w:jc w:val="center"/>
              <w:rPr>
                <w:rFonts w:ascii="宋体" w:hAnsi="宋体"/>
                <w:sz w:val="18"/>
                <w:szCs w:val="18"/>
              </w:rPr>
            </w:pPr>
            <w:r w:rsidRPr="00900FAE">
              <w:rPr>
                <w:rFonts w:ascii="宋体" w:hAnsi="宋体" w:hint="eastAsia"/>
                <w:sz w:val="18"/>
                <w:szCs w:val="18"/>
              </w:rPr>
              <w:t>Mo</w:t>
            </w:r>
          </w:p>
        </w:tc>
        <w:tc>
          <w:tcPr>
            <w:tcW w:w="555" w:type="pct"/>
            <w:tcBorders>
              <w:top w:val="single" w:sz="2" w:space="0" w:color="000000"/>
              <w:left w:val="single" w:sz="4" w:space="0" w:color="auto"/>
              <w:bottom w:val="single" w:sz="2" w:space="0" w:color="000000"/>
              <w:right w:val="single" w:sz="4" w:space="0" w:color="auto"/>
            </w:tcBorders>
            <w:vAlign w:val="center"/>
          </w:tcPr>
          <w:p w14:paraId="0F1F082D" w14:textId="77777777" w:rsidR="004E4E21" w:rsidRPr="00900FAE" w:rsidRDefault="00770712">
            <w:pPr>
              <w:jc w:val="center"/>
              <w:rPr>
                <w:rFonts w:ascii="宋体" w:hAnsi="宋体"/>
                <w:sz w:val="18"/>
                <w:szCs w:val="18"/>
              </w:rPr>
            </w:pPr>
            <w:r w:rsidRPr="00900FAE">
              <w:rPr>
                <w:rFonts w:ascii="宋体" w:hAnsi="宋体" w:hint="eastAsia"/>
                <w:sz w:val="18"/>
                <w:szCs w:val="18"/>
              </w:rPr>
              <w:t>94</w:t>
            </w:r>
          </w:p>
        </w:tc>
        <w:tc>
          <w:tcPr>
            <w:tcW w:w="555" w:type="pct"/>
            <w:tcBorders>
              <w:top w:val="single" w:sz="2" w:space="0" w:color="000000"/>
              <w:left w:val="single" w:sz="4" w:space="0" w:color="auto"/>
              <w:bottom w:val="single" w:sz="2" w:space="0" w:color="000000"/>
              <w:right w:val="double" w:sz="4" w:space="0" w:color="auto"/>
            </w:tcBorders>
          </w:tcPr>
          <w:p w14:paraId="34896C08"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170245E7" w14:textId="77777777" w:rsidR="004E4E21" w:rsidRPr="00900FAE" w:rsidRDefault="00770712">
            <w:pPr>
              <w:jc w:val="center"/>
              <w:rPr>
                <w:rFonts w:ascii="宋体" w:hAnsi="宋体"/>
                <w:sz w:val="18"/>
                <w:szCs w:val="18"/>
              </w:rPr>
            </w:pPr>
            <w:r w:rsidRPr="00900FAE">
              <w:rPr>
                <w:rFonts w:ascii="宋体" w:hAnsi="宋体" w:hint="eastAsia"/>
                <w:sz w:val="18"/>
                <w:szCs w:val="18"/>
              </w:rPr>
              <w:t>Tm</w:t>
            </w:r>
          </w:p>
        </w:tc>
        <w:tc>
          <w:tcPr>
            <w:tcW w:w="555" w:type="pct"/>
            <w:tcBorders>
              <w:top w:val="single" w:sz="2" w:space="0" w:color="000000"/>
              <w:left w:val="single" w:sz="4" w:space="0" w:color="auto"/>
              <w:bottom w:val="single" w:sz="2" w:space="0" w:color="000000"/>
              <w:right w:val="single" w:sz="4" w:space="0" w:color="auto"/>
            </w:tcBorders>
            <w:vAlign w:val="center"/>
          </w:tcPr>
          <w:p w14:paraId="4D405DF9" w14:textId="77777777" w:rsidR="004E4E21" w:rsidRPr="00900FAE" w:rsidRDefault="00770712">
            <w:pPr>
              <w:jc w:val="center"/>
              <w:rPr>
                <w:rFonts w:ascii="宋体" w:hAnsi="宋体"/>
                <w:sz w:val="18"/>
                <w:szCs w:val="18"/>
              </w:rPr>
            </w:pPr>
            <w:r w:rsidRPr="00900FAE">
              <w:rPr>
                <w:rFonts w:ascii="宋体" w:hAnsi="宋体" w:hint="eastAsia"/>
                <w:sz w:val="18"/>
                <w:szCs w:val="18"/>
              </w:rPr>
              <w:t>169</w:t>
            </w:r>
          </w:p>
        </w:tc>
        <w:tc>
          <w:tcPr>
            <w:tcW w:w="556" w:type="pct"/>
            <w:tcBorders>
              <w:top w:val="single" w:sz="2" w:space="0" w:color="000000"/>
              <w:left w:val="single" w:sz="4" w:space="0" w:color="auto"/>
              <w:bottom w:val="single" w:sz="2" w:space="0" w:color="000000"/>
              <w:right w:val="single" w:sz="8" w:space="0" w:color="auto"/>
            </w:tcBorders>
            <w:vAlign w:val="center"/>
          </w:tcPr>
          <w:p w14:paraId="3961F5FF"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037BBD8E"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37F6939C" w14:textId="77777777" w:rsidR="004E4E21" w:rsidRPr="00900FAE" w:rsidRDefault="00770712">
            <w:pPr>
              <w:jc w:val="center"/>
              <w:rPr>
                <w:rFonts w:ascii="宋体" w:hAnsi="宋体"/>
                <w:sz w:val="18"/>
                <w:szCs w:val="18"/>
              </w:rPr>
            </w:pPr>
            <w:r w:rsidRPr="00900FAE">
              <w:rPr>
                <w:rFonts w:ascii="宋体" w:hAnsi="宋体"/>
                <w:sz w:val="18"/>
                <w:szCs w:val="18"/>
              </w:rPr>
              <w:t>Si</w:t>
            </w:r>
          </w:p>
        </w:tc>
        <w:tc>
          <w:tcPr>
            <w:tcW w:w="555" w:type="pct"/>
            <w:tcBorders>
              <w:top w:val="single" w:sz="2" w:space="0" w:color="000000"/>
              <w:left w:val="single" w:sz="4" w:space="0" w:color="auto"/>
              <w:bottom w:val="single" w:sz="2" w:space="0" w:color="000000"/>
              <w:right w:val="single" w:sz="4" w:space="0" w:color="auto"/>
            </w:tcBorders>
            <w:vAlign w:val="center"/>
          </w:tcPr>
          <w:p w14:paraId="0989A376" w14:textId="77777777" w:rsidR="004E4E21" w:rsidRPr="00900FAE" w:rsidRDefault="00770712">
            <w:pPr>
              <w:jc w:val="center"/>
              <w:rPr>
                <w:rFonts w:ascii="宋体" w:hAnsi="宋体"/>
                <w:sz w:val="18"/>
                <w:szCs w:val="18"/>
              </w:rPr>
            </w:pPr>
            <w:r w:rsidRPr="00900FAE">
              <w:rPr>
                <w:rFonts w:ascii="宋体" w:hAnsi="宋体"/>
                <w:sz w:val="18"/>
                <w:szCs w:val="18"/>
              </w:rPr>
              <w:t>28</w:t>
            </w:r>
          </w:p>
        </w:tc>
        <w:tc>
          <w:tcPr>
            <w:tcW w:w="555" w:type="pct"/>
            <w:tcBorders>
              <w:top w:val="single" w:sz="2" w:space="0" w:color="000000"/>
              <w:left w:val="single" w:sz="4" w:space="0" w:color="auto"/>
              <w:bottom w:val="single" w:sz="2" w:space="0" w:color="000000"/>
              <w:right w:val="double" w:sz="4" w:space="0" w:color="auto"/>
            </w:tcBorders>
            <w:vAlign w:val="center"/>
          </w:tcPr>
          <w:p w14:paraId="0050ACE7"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3205D4E3"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Ru</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24C4E06F" w14:textId="77777777" w:rsidR="004E4E21" w:rsidRPr="00900FAE" w:rsidRDefault="00770712">
            <w:pPr>
              <w:jc w:val="center"/>
              <w:rPr>
                <w:rFonts w:ascii="宋体" w:hAnsi="宋体"/>
                <w:sz w:val="18"/>
                <w:szCs w:val="18"/>
              </w:rPr>
            </w:pPr>
            <w:r w:rsidRPr="00900FAE">
              <w:rPr>
                <w:rFonts w:ascii="宋体" w:hAnsi="宋体" w:hint="eastAsia"/>
                <w:sz w:val="18"/>
                <w:szCs w:val="18"/>
              </w:rPr>
              <w:t>102</w:t>
            </w:r>
          </w:p>
        </w:tc>
        <w:tc>
          <w:tcPr>
            <w:tcW w:w="555" w:type="pct"/>
            <w:tcBorders>
              <w:top w:val="single" w:sz="2" w:space="0" w:color="000000"/>
              <w:left w:val="single" w:sz="4" w:space="0" w:color="auto"/>
              <w:bottom w:val="single" w:sz="2" w:space="0" w:color="000000"/>
              <w:right w:val="double" w:sz="4" w:space="0" w:color="auto"/>
            </w:tcBorders>
          </w:tcPr>
          <w:p w14:paraId="2FE2CDA1"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2AF76205"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Yb</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6F782D0F" w14:textId="77777777" w:rsidR="004E4E21" w:rsidRPr="00900FAE" w:rsidRDefault="00770712">
            <w:pPr>
              <w:jc w:val="center"/>
              <w:rPr>
                <w:rFonts w:ascii="宋体" w:hAnsi="宋体"/>
                <w:sz w:val="18"/>
                <w:szCs w:val="18"/>
              </w:rPr>
            </w:pPr>
            <w:r w:rsidRPr="00900FAE">
              <w:rPr>
                <w:rFonts w:ascii="宋体" w:hAnsi="宋体" w:hint="eastAsia"/>
                <w:sz w:val="18"/>
                <w:szCs w:val="18"/>
              </w:rPr>
              <w:t>174</w:t>
            </w:r>
          </w:p>
        </w:tc>
        <w:tc>
          <w:tcPr>
            <w:tcW w:w="556" w:type="pct"/>
            <w:tcBorders>
              <w:top w:val="single" w:sz="2" w:space="0" w:color="000000"/>
              <w:left w:val="single" w:sz="4" w:space="0" w:color="auto"/>
              <w:bottom w:val="single" w:sz="2" w:space="0" w:color="000000"/>
              <w:right w:val="single" w:sz="8" w:space="0" w:color="auto"/>
            </w:tcBorders>
            <w:vAlign w:val="center"/>
          </w:tcPr>
          <w:p w14:paraId="70659115"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6BEA0201"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3D23ABDB" w14:textId="77777777" w:rsidR="004E4E21" w:rsidRPr="00900FAE" w:rsidRDefault="00770712">
            <w:pPr>
              <w:jc w:val="center"/>
              <w:rPr>
                <w:rFonts w:ascii="宋体" w:hAnsi="宋体"/>
                <w:sz w:val="18"/>
                <w:szCs w:val="18"/>
              </w:rPr>
            </w:pPr>
            <w:r w:rsidRPr="00900FAE">
              <w:rPr>
                <w:rFonts w:ascii="宋体" w:hAnsi="宋体"/>
                <w:sz w:val="18"/>
                <w:szCs w:val="18"/>
              </w:rPr>
              <w:t>P</w:t>
            </w:r>
          </w:p>
        </w:tc>
        <w:tc>
          <w:tcPr>
            <w:tcW w:w="555" w:type="pct"/>
            <w:tcBorders>
              <w:top w:val="single" w:sz="2" w:space="0" w:color="000000"/>
              <w:left w:val="single" w:sz="4" w:space="0" w:color="auto"/>
              <w:bottom w:val="single" w:sz="2" w:space="0" w:color="000000"/>
              <w:right w:val="single" w:sz="4" w:space="0" w:color="auto"/>
            </w:tcBorders>
            <w:vAlign w:val="center"/>
          </w:tcPr>
          <w:p w14:paraId="1C84BE09" w14:textId="77777777" w:rsidR="004E4E21" w:rsidRPr="00900FAE" w:rsidRDefault="00770712">
            <w:pPr>
              <w:jc w:val="center"/>
              <w:rPr>
                <w:rFonts w:ascii="宋体" w:hAnsi="宋体"/>
                <w:sz w:val="18"/>
                <w:szCs w:val="18"/>
              </w:rPr>
            </w:pPr>
            <w:r w:rsidRPr="00900FAE">
              <w:rPr>
                <w:rFonts w:ascii="宋体" w:hAnsi="宋体"/>
                <w:sz w:val="18"/>
                <w:szCs w:val="18"/>
              </w:rPr>
              <w:t>31</w:t>
            </w:r>
          </w:p>
        </w:tc>
        <w:tc>
          <w:tcPr>
            <w:tcW w:w="555" w:type="pct"/>
            <w:tcBorders>
              <w:top w:val="single" w:sz="2" w:space="0" w:color="000000"/>
              <w:left w:val="single" w:sz="4" w:space="0" w:color="auto"/>
              <w:bottom w:val="single" w:sz="2" w:space="0" w:color="000000"/>
              <w:right w:val="double" w:sz="4" w:space="0" w:color="auto"/>
            </w:tcBorders>
            <w:vAlign w:val="center"/>
          </w:tcPr>
          <w:p w14:paraId="2B7B3211"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303C8500" w14:textId="77777777" w:rsidR="004E4E21" w:rsidRPr="00900FAE" w:rsidRDefault="00770712">
            <w:pPr>
              <w:jc w:val="center"/>
              <w:rPr>
                <w:rFonts w:ascii="宋体" w:hAnsi="宋体"/>
                <w:sz w:val="18"/>
                <w:szCs w:val="18"/>
              </w:rPr>
            </w:pPr>
            <w:r w:rsidRPr="00900FAE">
              <w:rPr>
                <w:rFonts w:ascii="宋体" w:hAnsi="宋体" w:hint="eastAsia"/>
                <w:sz w:val="18"/>
                <w:szCs w:val="18"/>
              </w:rPr>
              <w:t>Rh</w:t>
            </w:r>
          </w:p>
        </w:tc>
        <w:tc>
          <w:tcPr>
            <w:tcW w:w="555" w:type="pct"/>
            <w:tcBorders>
              <w:top w:val="single" w:sz="2" w:space="0" w:color="000000"/>
              <w:left w:val="single" w:sz="4" w:space="0" w:color="auto"/>
              <w:bottom w:val="single" w:sz="2" w:space="0" w:color="000000"/>
              <w:right w:val="single" w:sz="4" w:space="0" w:color="auto"/>
            </w:tcBorders>
            <w:vAlign w:val="center"/>
          </w:tcPr>
          <w:p w14:paraId="1CC72E23" w14:textId="77777777" w:rsidR="004E4E21" w:rsidRPr="00900FAE" w:rsidRDefault="00770712">
            <w:pPr>
              <w:jc w:val="center"/>
              <w:rPr>
                <w:rFonts w:ascii="宋体" w:hAnsi="宋体"/>
                <w:sz w:val="18"/>
                <w:szCs w:val="18"/>
              </w:rPr>
            </w:pPr>
            <w:r w:rsidRPr="00900FAE">
              <w:rPr>
                <w:rFonts w:ascii="宋体" w:hAnsi="宋体" w:hint="eastAsia"/>
                <w:sz w:val="18"/>
                <w:szCs w:val="18"/>
              </w:rPr>
              <w:t>103</w:t>
            </w:r>
          </w:p>
        </w:tc>
        <w:tc>
          <w:tcPr>
            <w:tcW w:w="555" w:type="pct"/>
            <w:tcBorders>
              <w:top w:val="single" w:sz="2" w:space="0" w:color="000000"/>
              <w:left w:val="single" w:sz="4" w:space="0" w:color="auto"/>
              <w:bottom w:val="single" w:sz="2" w:space="0" w:color="000000"/>
              <w:right w:val="double" w:sz="4" w:space="0" w:color="auto"/>
            </w:tcBorders>
          </w:tcPr>
          <w:p w14:paraId="2041C617"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16591DE0" w14:textId="77777777" w:rsidR="004E4E21" w:rsidRPr="00900FAE" w:rsidRDefault="00770712">
            <w:pPr>
              <w:jc w:val="center"/>
              <w:rPr>
                <w:rFonts w:ascii="宋体" w:hAnsi="宋体"/>
                <w:sz w:val="18"/>
                <w:szCs w:val="18"/>
              </w:rPr>
            </w:pPr>
            <w:r w:rsidRPr="00900FAE">
              <w:rPr>
                <w:rFonts w:ascii="宋体" w:hAnsi="宋体" w:hint="eastAsia"/>
                <w:sz w:val="18"/>
                <w:szCs w:val="18"/>
              </w:rPr>
              <w:t>Lu</w:t>
            </w:r>
          </w:p>
        </w:tc>
        <w:tc>
          <w:tcPr>
            <w:tcW w:w="555" w:type="pct"/>
            <w:tcBorders>
              <w:top w:val="single" w:sz="2" w:space="0" w:color="000000"/>
              <w:left w:val="single" w:sz="4" w:space="0" w:color="auto"/>
              <w:bottom w:val="single" w:sz="2" w:space="0" w:color="000000"/>
              <w:right w:val="single" w:sz="4" w:space="0" w:color="auto"/>
            </w:tcBorders>
            <w:vAlign w:val="center"/>
          </w:tcPr>
          <w:p w14:paraId="73DBD2B8" w14:textId="77777777" w:rsidR="004E4E21" w:rsidRPr="00900FAE" w:rsidRDefault="00770712">
            <w:pPr>
              <w:jc w:val="center"/>
              <w:rPr>
                <w:rFonts w:ascii="宋体" w:hAnsi="宋体"/>
                <w:sz w:val="18"/>
                <w:szCs w:val="18"/>
              </w:rPr>
            </w:pPr>
            <w:r w:rsidRPr="00900FAE">
              <w:rPr>
                <w:rFonts w:ascii="宋体" w:hAnsi="宋体" w:hint="eastAsia"/>
                <w:sz w:val="18"/>
                <w:szCs w:val="18"/>
              </w:rPr>
              <w:t>175</w:t>
            </w:r>
          </w:p>
        </w:tc>
        <w:tc>
          <w:tcPr>
            <w:tcW w:w="556" w:type="pct"/>
            <w:tcBorders>
              <w:top w:val="single" w:sz="2" w:space="0" w:color="000000"/>
              <w:left w:val="single" w:sz="4" w:space="0" w:color="auto"/>
              <w:bottom w:val="single" w:sz="2" w:space="0" w:color="000000"/>
              <w:right w:val="single" w:sz="8" w:space="0" w:color="auto"/>
            </w:tcBorders>
            <w:vAlign w:val="center"/>
          </w:tcPr>
          <w:p w14:paraId="532FCD76"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4FCBB059"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0B5BCDE9" w14:textId="77777777" w:rsidR="004E4E21" w:rsidRPr="00900FAE" w:rsidRDefault="00770712">
            <w:pPr>
              <w:jc w:val="center"/>
              <w:rPr>
                <w:rFonts w:ascii="宋体" w:hAnsi="宋体"/>
                <w:sz w:val="18"/>
                <w:szCs w:val="18"/>
              </w:rPr>
            </w:pPr>
            <w:proofErr w:type="spellStart"/>
            <w:r w:rsidRPr="00900FAE">
              <w:rPr>
                <w:rFonts w:ascii="宋体" w:hAnsi="宋体"/>
                <w:sz w:val="18"/>
                <w:szCs w:val="18"/>
              </w:rPr>
              <w:t>Cl</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5BF72CB3" w14:textId="77777777" w:rsidR="004E4E21" w:rsidRPr="00900FAE" w:rsidRDefault="00770712">
            <w:pPr>
              <w:jc w:val="center"/>
              <w:rPr>
                <w:rFonts w:ascii="宋体" w:hAnsi="宋体"/>
                <w:sz w:val="18"/>
                <w:szCs w:val="18"/>
              </w:rPr>
            </w:pPr>
            <w:r w:rsidRPr="00900FAE">
              <w:rPr>
                <w:rFonts w:ascii="宋体" w:hAnsi="宋体"/>
                <w:sz w:val="18"/>
                <w:szCs w:val="18"/>
              </w:rPr>
              <w:t>35</w:t>
            </w:r>
          </w:p>
        </w:tc>
        <w:tc>
          <w:tcPr>
            <w:tcW w:w="555" w:type="pct"/>
            <w:tcBorders>
              <w:top w:val="single" w:sz="2" w:space="0" w:color="000000"/>
              <w:left w:val="single" w:sz="4" w:space="0" w:color="auto"/>
              <w:bottom w:val="single" w:sz="2" w:space="0" w:color="000000"/>
              <w:right w:val="double" w:sz="4" w:space="0" w:color="auto"/>
            </w:tcBorders>
            <w:vAlign w:val="center"/>
          </w:tcPr>
          <w:p w14:paraId="347AACB0" w14:textId="77777777" w:rsidR="004E4E21" w:rsidRPr="00900FAE" w:rsidRDefault="00770712">
            <w:pPr>
              <w:jc w:val="center"/>
              <w:rPr>
                <w:rFonts w:ascii="宋体" w:hAnsi="宋体"/>
                <w:sz w:val="18"/>
                <w:szCs w:val="18"/>
              </w:rPr>
            </w:pPr>
            <w:r w:rsidRPr="00900FAE">
              <w:rPr>
                <w:rFonts w:ascii="宋体" w:hAnsi="宋体" w:hint="eastAsia"/>
                <w:sz w:val="18"/>
                <w:szCs w:val="18"/>
              </w:rPr>
              <w:t>高分辨</w:t>
            </w:r>
          </w:p>
        </w:tc>
        <w:tc>
          <w:tcPr>
            <w:tcW w:w="555" w:type="pct"/>
            <w:tcBorders>
              <w:top w:val="single" w:sz="2" w:space="0" w:color="000000"/>
              <w:left w:val="double" w:sz="4" w:space="0" w:color="auto"/>
              <w:bottom w:val="single" w:sz="2" w:space="0" w:color="000000"/>
              <w:right w:val="single" w:sz="4" w:space="0" w:color="auto"/>
            </w:tcBorders>
            <w:vAlign w:val="center"/>
          </w:tcPr>
          <w:p w14:paraId="613FB7B9"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Pd</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6478219A" w14:textId="77777777" w:rsidR="004E4E21" w:rsidRPr="00900FAE" w:rsidRDefault="00770712">
            <w:pPr>
              <w:jc w:val="center"/>
              <w:rPr>
                <w:rFonts w:ascii="宋体" w:hAnsi="宋体"/>
                <w:sz w:val="18"/>
                <w:szCs w:val="18"/>
              </w:rPr>
            </w:pPr>
            <w:r w:rsidRPr="00900FAE">
              <w:rPr>
                <w:rFonts w:ascii="宋体" w:hAnsi="宋体" w:hint="eastAsia"/>
                <w:sz w:val="18"/>
                <w:szCs w:val="18"/>
              </w:rPr>
              <w:t>105</w:t>
            </w:r>
          </w:p>
        </w:tc>
        <w:tc>
          <w:tcPr>
            <w:tcW w:w="555" w:type="pct"/>
            <w:tcBorders>
              <w:top w:val="single" w:sz="2" w:space="0" w:color="000000"/>
              <w:left w:val="single" w:sz="4" w:space="0" w:color="auto"/>
              <w:bottom w:val="single" w:sz="2" w:space="0" w:color="000000"/>
              <w:right w:val="double" w:sz="4" w:space="0" w:color="auto"/>
            </w:tcBorders>
            <w:vAlign w:val="center"/>
          </w:tcPr>
          <w:p w14:paraId="6FADF246"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7F3465C1"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Hf</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1830A6E9" w14:textId="77777777" w:rsidR="004E4E21" w:rsidRPr="00900FAE" w:rsidRDefault="00770712">
            <w:pPr>
              <w:jc w:val="center"/>
              <w:rPr>
                <w:rFonts w:ascii="宋体" w:hAnsi="宋体"/>
                <w:sz w:val="18"/>
                <w:szCs w:val="18"/>
              </w:rPr>
            </w:pPr>
            <w:r w:rsidRPr="00900FAE">
              <w:rPr>
                <w:rFonts w:ascii="宋体" w:hAnsi="宋体" w:hint="eastAsia"/>
                <w:sz w:val="18"/>
                <w:szCs w:val="18"/>
              </w:rPr>
              <w:t>178</w:t>
            </w:r>
          </w:p>
        </w:tc>
        <w:tc>
          <w:tcPr>
            <w:tcW w:w="556" w:type="pct"/>
            <w:tcBorders>
              <w:top w:val="single" w:sz="2" w:space="0" w:color="000000"/>
              <w:left w:val="single" w:sz="4" w:space="0" w:color="auto"/>
              <w:bottom w:val="single" w:sz="2" w:space="0" w:color="000000"/>
              <w:right w:val="single" w:sz="8" w:space="0" w:color="auto"/>
            </w:tcBorders>
            <w:vAlign w:val="center"/>
          </w:tcPr>
          <w:p w14:paraId="1D7FED9F"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0B99AB41"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54391A07" w14:textId="77777777" w:rsidR="004E4E21" w:rsidRPr="00900FAE" w:rsidRDefault="00770712">
            <w:pPr>
              <w:jc w:val="center"/>
              <w:rPr>
                <w:rFonts w:ascii="宋体" w:hAnsi="宋体"/>
                <w:sz w:val="18"/>
                <w:szCs w:val="18"/>
              </w:rPr>
            </w:pPr>
            <w:r w:rsidRPr="00900FAE">
              <w:rPr>
                <w:rFonts w:ascii="宋体" w:hAnsi="宋体"/>
                <w:sz w:val="18"/>
                <w:szCs w:val="18"/>
              </w:rPr>
              <w:t>K</w:t>
            </w:r>
          </w:p>
        </w:tc>
        <w:tc>
          <w:tcPr>
            <w:tcW w:w="555" w:type="pct"/>
            <w:tcBorders>
              <w:top w:val="single" w:sz="2" w:space="0" w:color="000000"/>
              <w:left w:val="single" w:sz="4" w:space="0" w:color="auto"/>
              <w:bottom w:val="single" w:sz="2" w:space="0" w:color="000000"/>
              <w:right w:val="single" w:sz="4" w:space="0" w:color="auto"/>
            </w:tcBorders>
            <w:vAlign w:val="center"/>
          </w:tcPr>
          <w:p w14:paraId="2DA85443" w14:textId="77777777" w:rsidR="004E4E21" w:rsidRPr="00900FAE" w:rsidRDefault="00770712">
            <w:pPr>
              <w:jc w:val="center"/>
              <w:rPr>
                <w:rFonts w:ascii="宋体" w:hAnsi="宋体"/>
                <w:sz w:val="18"/>
                <w:szCs w:val="18"/>
              </w:rPr>
            </w:pPr>
            <w:r w:rsidRPr="00900FAE">
              <w:rPr>
                <w:rFonts w:ascii="宋体" w:hAnsi="宋体"/>
                <w:sz w:val="18"/>
                <w:szCs w:val="18"/>
              </w:rPr>
              <w:t>39</w:t>
            </w:r>
          </w:p>
        </w:tc>
        <w:tc>
          <w:tcPr>
            <w:tcW w:w="555" w:type="pct"/>
            <w:tcBorders>
              <w:top w:val="single" w:sz="2" w:space="0" w:color="000000"/>
              <w:left w:val="single" w:sz="4" w:space="0" w:color="auto"/>
              <w:bottom w:val="single" w:sz="2" w:space="0" w:color="000000"/>
              <w:right w:val="double" w:sz="4" w:space="0" w:color="auto"/>
            </w:tcBorders>
            <w:vAlign w:val="center"/>
          </w:tcPr>
          <w:p w14:paraId="2DB56063" w14:textId="77777777" w:rsidR="004E4E21" w:rsidRPr="00900FAE" w:rsidRDefault="00770712">
            <w:pPr>
              <w:jc w:val="center"/>
              <w:rPr>
                <w:rFonts w:ascii="宋体" w:hAnsi="宋体"/>
                <w:sz w:val="18"/>
                <w:szCs w:val="18"/>
              </w:rPr>
            </w:pPr>
            <w:bookmarkStart w:id="10" w:name="OLE_LINK2"/>
            <w:r w:rsidRPr="00900FAE">
              <w:rPr>
                <w:rFonts w:ascii="宋体" w:hAnsi="宋体" w:hint="eastAsia"/>
                <w:sz w:val="18"/>
                <w:szCs w:val="18"/>
              </w:rPr>
              <w:t>高</w:t>
            </w:r>
            <w:bookmarkEnd w:id="10"/>
            <w:r w:rsidRPr="00900FAE">
              <w:rPr>
                <w:rFonts w:ascii="宋体" w:hAnsi="宋体" w:hint="eastAsia"/>
                <w:sz w:val="18"/>
                <w:szCs w:val="18"/>
              </w:rPr>
              <w:t>分辨</w:t>
            </w:r>
          </w:p>
        </w:tc>
        <w:tc>
          <w:tcPr>
            <w:tcW w:w="555" w:type="pct"/>
            <w:tcBorders>
              <w:top w:val="single" w:sz="2" w:space="0" w:color="000000"/>
              <w:left w:val="double" w:sz="4" w:space="0" w:color="auto"/>
              <w:bottom w:val="single" w:sz="2" w:space="0" w:color="000000"/>
              <w:right w:val="single" w:sz="4" w:space="0" w:color="auto"/>
            </w:tcBorders>
            <w:vAlign w:val="center"/>
          </w:tcPr>
          <w:p w14:paraId="223F8BD6" w14:textId="77777777" w:rsidR="004E4E21" w:rsidRPr="00900FAE" w:rsidRDefault="00770712">
            <w:pPr>
              <w:jc w:val="center"/>
              <w:rPr>
                <w:rFonts w:ascii="宋体" w:hAnsi="宋体"/>
                <w:sz w:val="18"/>
                <w:szCs w:val="18"/>
              </w:rPr>
            </w:pPr>
            <w:r w:rsidRPr="00900FAE">
              <w:rPr>
                <w:rFonts w:ascii="宋体" w:hAnsi="宋体" w:hint="eastAsia"/>
                <w:sz w:val="18"/>
                <w:szCs w:val="18"/>
              </w:rPr>
              <w:t>Ag</w:t>
            </w:r>
          </w:p>
        </w:tc>
        <w:tc>
          <w:tcPr>
            <w:tcW w:w="555" w:type="pct"/>
            <w:tcBorders>
              <w:top w:val="single" w:sz="2" w:space="0" w:color="000000"/>
              <w:left w:val="single" w:sz="4" w:space="0" w:color="auto"/>
              <w:bottom w:val="single" w:sz="2" w:space="0" w:color="000000"/>
              <w:right w:val="single" w:sz="4" w:space="0" w:color="auto"/>
            </w:tcBorders>
            <w:vAlign w:val="center"/>
          </w:tcPr>
          <w:p w14:paraId="7AE44A5C" w14:textId="77777777" w:rsidR="004E4E21" w:rsidRPr="00900FAE" w:rsidRDefault="00770712">
            <w:pPr>
              <w:jc w:val="center"/>
              <w:rPr>
                <w:rFonts w:ascii="宋体" w:hAnsi="宋体"/>
                <w:sz w:val="18"/>
                <w:szCs w:val="18"/>
              </w:rPr>
            </w:pPr>
            <w:r w:rsidRPr="00900FAE">
              <w:rPr>
                <w:rFonts w:ascii="宋体" w:hAnsi="宋体" w:hint="eastAsia"/>
                <w:sz w:val="18"/>
                <w:szCs w:val="18"/>
              </w:rPr>
              <w:t>107</w:t>
            </w:r>
          </w:p>
        </w:tc>
        <w:tc>
          <w:tcPr>
            <w:tcW w:w="555" w:type="pct"/>
            <w:tcBorders>
              <w:top w:val="single" w:sz="2" w:space="0" w:color="000000"/>
              <w:left w:val="single" w:sz="4" w:space="0" w:color="auto"/>
              <w:bottom w:val="single" w:sz="2" w:space="0" w:color="000000"/>
              <w:right w:val="double" w:sz="4" w:space="0" w:color="auto"/>
            </w:tcBorders>
            <w:vAlign w:val="center"/>
          </w:tcPr>
          <w:p w14:paraId="23059F6A"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29C15FE1" w14:textId="77777777" w:rsidR="004E4E21" w:rsidRPr="00900FAE" w:rsidRDefault="00770712">
            <w:pPr>
              <w:jc w:val="center"/>
              <w:rPr>
                <w:rFonts w:ascii="宋体" w:hAnsi="宋体"/>
                <w:sz w:val="18"/>
                <w:szCs w:val="18"/>
              </w:rPr>
            </w:pPr>
            <w:r w:rsidRPr="00900FAE">
              <w:rPr>
                <w:rFonts w:ascii="宋体" w:hAnsi="宋体" w:hint="eastAsia"/>
                <w:sz w:val="18"/>
                <w:szCs w:val="18"/>
              </w:rPr>
              <w:t>Ta</w:t>
            </w:r>
          </w:p>
        </w:tc>
        <w:tc>
          <w:tcPr>
            <w:tcW w:w="555" w:type="pct"/>
            <w:tcBorders>
              <w:top w:val="single" w:sz="2" w:space="0" w:color="000000"/>
              <w:left w:val="single" w:sz="4" w:space="0" w:color="auto"/>
              <w:bottom w:val="single" w:sz="2" w:space="0" w:color="000000"/>
              <w:right w:val="single" w:sz="4" w:space="0" w:color="auto"/>
            </w:tcBorders>
            <w:vAlign w:val="center"/>
          </w:tcPr>
          <w:p w14:paraId="7A880151" w14:textId="77777777" w:rsidR="004E4E21" w:rsidRPr="00900FAE" w:rsidRDefault="00770712">
            <w:pPr>
              <w:jc w:val="center"/>
              <w:rPr>
                <w:rFonts w:ascii="宋体" w:hAnsi="宋体"/>
                <w:sz w:val="18"/>
                <w:szCs w:val="18"/>
              </w:rPr>
            </w:pPr>
            <w:r w:rsidRPr="00900FAE">
              <w:rPr>
                <w:rFonts w:ascii="宋体" w:hAnsi="宋体" w:hint="eastAsia"/>
                <w:sz w:val="18"/>
                <w:szCs w:val="18"/>
              </w:rPr>
              <w:t>181</w:t>
            </w:r>
          </w:p>
        </w:tc>
        <w:tc>
          <w:tcPr>
            <w:tcW w:w="556" w:type="pct"/>
            <w:tcBorders>
              <w:top w:val="single" w:sz="2" w:space="0" w:color="000000"/>
              <w:left w:val="single" w:sz="4" w:space="0" w:color="auto"/>
              <w:bottom w:val="single" w:sz="2" w:space="0" w:color="000000"/>
              <w:right w:val="single" w:sz="8" w:space="0" w:color="auto"/>
            </w:tcBorders>
            <w:vAlign w:val="center"/>
          </w:tcPr>
          <w:p w14:paraId="4EA784AC"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1E3DCE12"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214B9E41" w14:textId="77777777" w:rsidR="004E4E21" w:rsidRPr="00900FAE" w:rsidRDefault="00770712">
            <w:pPr>
              <w:jc w:val="center"/>
              <w:rPr>
                <w:rFonts w:ascii="宋体" w:hAnsi="宋体"/>
                <w:sz w:val="18"/>
                <w:szCs w:val="18"/>
              </w:rPr>
            </w:pPr>
            <w:proofErr w:type="spellStart"/>
            <w:r w:rsidRPr="00900FAE">
              <w:rPr>
                <w:rFonts w:ascii="宋体" w:hAnsi="宋体"/>
                <w:sz w:val="18"/>
                <w:szCs w:val="18"/>
              </w:rPr>
              <w:t>Ca</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6D02DB95" w14:textId="77777777" w:rsidR="004E4E21" w:rsidRPr="00900FAE" w:rsidRDefault="00770712">
            <w:pPr>
              <w:jc w:val="center"/>
              <w:rPr>
                <w:rFonts w:ascii="宋体" w:hAnsi="宋体"/>
                <w:sz w:val="18"/>
                <w:szCs w:val="18"/>
              </w:rPr>
            </w:pPr>
            <w:r w:rsidRPr="00900FAE">
              <w:rPr>
                <w:rFonts w:ascii="宋体" w:hAnsi="宋体"/>
                <w:sz w:val="18"/>
                <w:szCs w:val="18"/>
              </w:rPr>
              <w:t>44</w:t>
            </w:r>
          </w:p>
        </w:tc>
        <w:tc>
          <w:tcPr>
            <w:tcW w:w="555" w:type="pct"/>
            <w:tcBorders>
              <w:top w:val="single" w:sz="2" w:space="0" w:color="000000"/>
              <w:left w:val="single" w:sz="4" w:space="0" w:color="auto"/>
              <w:bottom w:val="single" w:sz="2" w:space="0" w:color="000000"/>
              <w:right w:val="double" w:sz="4" w:space="0" w:color="auto"/>
            </w:tcBorders>
            <w:vAlign w:val="center"/>
          </w:tcPr>
          <w:p w14:paraId="21AED745"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4B853A86" w14:textId="77777777" w:rsidR="004E4E21" w:rsidRPr="00900FAE" w:rsidRDefault="00770712">
            <w:pPr>
              <w:jc w:val="center"/>
              <w:rPr>
                <w:rFonts w:ascii="宋体" w:hAnsi="宋体"/>
                <w:sz w:val="18"/>
                <w:szCs w:val="18"/>
              </w:rPr>
            </w:pPr>
            <w:r w:rsidRPr="00900FAE">
              <w:rPr>
                <w:rFonts w:ascii="宋体" w:hAnsi="宋体" w:hint="eastAsia"/>
                <w:sz w:val="18"/>
                <w:szCs w:val="18"/>
              </w:rPr>
              <w:t>Cd</w:t>
            </w:r>
          </w:p>
        </w:tc>
        <w:tc>
          <w:tcPr>
            <w:tcW w:w="555" w:type="pct"/>
            <w:tcBorders>
              <w:top w:val="single" w:sz="2" w:space="0" w:color="000000"/>
              <w:left w:val="single" w:sz="4" w:space="0" w:color="auto"/>
              <w:bottom w:val="single" w:sz="2" w:space="0" w:color="000000"/>
              <w:right w:val="single" w:sz="4" w:space="0" w:color="auto"/>
            </w:tcBorders>
            <w:vAlign w:val="center"/>
          </w:tcPr>
          <w:p w14:paraId="5122F2F5" w14:textId="77777777" w:rsidR="004E4E21" w:rsidRPr="00900FAE" w:rsidRDefault="00770712">
            <w:pPr>
              <w:jc w:val="center"/>
              <w:rPr>
                <w:rFonts w:ascii="宋体" w:hAnsi="宋体"/>
                <w:sz w:val="18"/>
                <w:szCs w:val="18"/>
              </w:rPr>
            </w:pPr>
            <w:r w:rsidRPr="00900FAE">
              <w:rPr>
                <w:rFonts w:ascii="宋体" w:hAnsi="宋体" w:hint="eastAsia"/>
                <w:sz w:val="18"/>
                <w:szCs w:val="18"/>
              </w:rPr>
              <w:t>111</w:t>
            </w:r>
          </w:p>
        </w:tc>
        <w:tc>
          <w:tcPr>
            <w:tcW w:w="555" w:type="pct"/>
            <w:tcBorders>
              <w:top w:val="single" w:sz="2" w:space="0" w:color="000000"/>
              <w:left w:val="single" w:sz="4" w:space="0" w:color="auto"/>
              <w:bottom w:val="single" w:sz="2" w:space="0" w:color="000000"/>
              <w:right w:val="double" w:sz="4" w:space="0" w:color="auto"/>
            </w:tcBorders>
            <w:vAlign w:val="center"/>
          </w:tcPr>
          <w:p w14:paraId="44CF7765"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66244816" w14:textId="77777777" w:rsidR="004E4E21" w:rsidRPr="00900FAE" w:rsidRDefault="00770712">
            <w:pPr>
              <w:jc w:val="center"/>
              <w:rPr>
                <w:rFonts w:ascii="宋体" w:hAnsi="宋体"/>
                <w:sz w:val="18"/>
                <w:szCs w:val="18"/>
              </w:rPr>
            </w:pPr>
            <w:r w:rsidRPr="00900FAE">
              <w:rPr>
                <w:rFonts w:ascii="宋体" w:hAnsi="宋体" w:hint="eastAsia"/>
                <w:sz w:val="18"/>
                <w:szCs w:val="18"/>
              </w:rPr>
              <w:t>W</w:t>
            </w:r>
          </w:p>
        </w:tc>
        <w:tc>
          <w:tcPr>
            <w:tcW w:w="555" w:type="pct"/>
            <w:tcBorders>
              <w:top w:val="single" w:sz="2" w:space="0" w:color="000000"/>
              <w:left w:val="single" w:sz="4" w:space="0" w:color="auto"/>
              <w:bottom w:val="single" w:sz="2" w:space="0" w:color="000000"/>
              <w:right w:val="single" w:sz="4" w:space="0" w:color="auto"/>
            </w:tcBorders>
            <w:vAlign w:val="center"/>
          </w:tcPr>
          <w:p w14:paraId="18EE7180" w14:textId="77777777" w:rsidR="004E4E21" w:rsidRPr="00900FAE" w:rsidRDefault="00770712">
            <w:pPr>
              <w:jc w:val="center"/>
              <w:rPr>
                <w:rFonts w:ascii="宋体" w:hAnsi="宋体"/>
                <w:sz w:val="18"/>
                <w:szCs w:val="18"/>
              </w:rPr>
            </w:pPr>
            <w:r w:rsidRPr="00900FAE">
              <w:rPr>
                <w:rFonts w:ascii="宋体" w:hAnsi="宋体" w:hint="eastAsia"/>
                <w:sz w:val="18"/>
                <w:szCs w:val="18"/>
              </w:rPr>
              <w:t>184</w:t>
            </w:r>
          </w:p>
        </w:tc>
        <w:tc>
          <w:tcPr>
            <w:tcW w:w="556" w:type="pct"/>
            <w:tcBorders>
              <w:top w:val="single" w:sz="2" w:space="0" w:color="000000"/>
              <w:left w:val="single" w:sz="4" w:space="0" w:color="auto"/>
              <w:bottom w:val="single" w:sz="2" w:space="0" w:color="000000"/>
              <w:right w:val="single" w:sz="8" w:space="0" w:color="auto"/>
            </w:tcBorders>
            <w:vAlign w:val="center"/>
          </w:tcPr>
          <w:p w14:paraId="0E84F87F"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7F3D62C6"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44174947" w14:textId="77777777" w:rsidR="004E4E21" w:rsidRPr="00900FAE" w:rsidRDefault="00770712">
            <w:pPr>
              <w:jc w:val="center"/>
              <w:rPr>
                <w:rFonts w:ascii="宋体" w:hAnsi="宋体"/>
                <w:sz w:val="18"/>
                <w:szCs w:val="18"/>
              </w:rPr>
            </w:pPr>
            <w:r w:rsidRPr="00900FAE">
              <w:rPr>
                <w:rFonts w:ascii="宋体" w:hAnsi="宋体"/>
                <w:sz w:val="18"/>
                <w:szCs w:val="18"/>
              </w:rPr>
              <w:t>Ti</w:t>
            </w:r>
          </w:p>
        </w:tc>
        <w:tc>
          <w:tcPr>
            <w:tcW w:w="555" w:type="pct"/>
            <w:tcBorders>
              <w:top w:val="single" w:sz="2" w:space="0" w:color="000000"/>
              <w:left w:val="single" w:sz="4" w:space="0" w:color="auto"/>
              <w:bottom w:val="single" w:sz="2" w:space="0" w:color="000000"/>
              <w:right w:val="single" w:sz="4" w:space="0" w:color="auto"/>
            </w:tcBorders>
            <w:vAlign w:val="center"/>
          </w:tcPr>
          <w:p w14:paraId="4C63003C" w14:textId="77777777" w:rsidR="004E4E21" w:rsidRPr="00900FAE" w:rsidRDefault="00770712">
            <w:pPr>
              <w:jc w:val="center"/>
              <w:rPr>
                <w:rFonts w:ascii="宋体" w:hAnsi="宋体"/>
                <w:sz w:val="18"/>
                <w:szCs w:val="18"/>
              </w:rPr>
            </w:pPr>
            <w:r w:rsidRPr="00900FAE">
              <w:rPr>
                <w:rFonts w:ascii="宋体" w:hAnsi="宋体"/>
                <w:sz w:val="18"/>
                <w:szCs w:val="18"/>
              </w:rPr>
              <w:t>49</w:t>
            </w:r>
          </w:p>
        </w:tc>
        <w:tc>
          <w:tcPr>
            <w:tcW w:w="555" w:type="pct"/>
            <w:tcBorders>
              <w:top w:val="single" w:sz="2" w:space="0" w:color="000000"/>
              <w:left w:val="single" w:sz="4" w:space="0" w:color="auto"/>
              <w:bottom w:val="single" w:sz="2" w:space="0" w:color="000000"/>
              <w:right w:val="double" w:sz="4" w:space="0" w:color="auto"/>
            </w:tcBorders>
            <w:vAlign w:val="center"/>
          </w:tcPr>
          <w:p w14:paraId="0D0CD6AA"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4093FB91" w14:textId="77777777" w:rsidR="004E4E21" w:rsidRPr="00900FAE" w:rsidRDefault="00770712">
            <w:pPr>
              <w:jc w:val="center"/>
              <w:rPr>
                <w:rFonts w:ascii="宋体" w:hAnsi="宋体"/>
                <w:sz w:val="18"/>
                <w:szCs w:val="18"/>
              </w:rPr>
            </w:pPr>
            <w:r w:rsidRPr="00900FAE">
              <w:rPr>
                <w:rFonts w:ascii="宋体" w:hAnsi="宋体" w:hint="eastAsia"/>
                <w:sz w:val="18"/>
                <w:szCs w:val="18"/>
              </w:rPr>
              <w:t>In</w:t>
            </w:r>
          </w:p>
        </w:tc>
        <w:tc>
          <w:tcPr>
            <w:tcW w:w="555" w:type="pct"/>
            <w:tcBorders>
              <w:top w:val="single" w:sz="2" w:space="0" w:color="000000"/>
              <w:left w:val="single" w:sz="4" w:space="0" w:color="auto"/>
              <w:bottom w:val="single" w:sz="2" w:space="0" w:color="000000"/>
              <w:right w:val="single" w:sz="4" w:space="0" w:color="auto"/>
            </w:tcBorders>
            <w:vAlign w:val="center"/>
          </w:tcPr>
          <w:p w14:paraId="0826D248" w14:textId="77777777" w:rsidR="004E4E21" w:rsidRPr="00900FAE" w:rsidRDefault="00770712">
            <w:pPr>
              <w:jc w:val="center"/>
              <w:rPr>
                <w:rFonts w:ascii="宋体" w:hAnsi="宋体"/>
                <w:sz w:val="18"/>
                <w:szCs w:val="18"/>
              </w:rPr>
            </w:pPr>
            <w:r w:rsidRPr="00900FAE">
              <w:rPr>
                <w:rFonts w:ascii="宋体" w:hAnsi="宋体" w:hint="eastAsia"/>
                <w:sz w:val="18"/>
                <w:szCs w:val="18"/>
              </w:rPr>
              <w:t>115</w:t>
            </w:r>
          </w:p>
        </w:tc>
        <w:tc>
          <w:tcPr>
            <w:tcW w:w="555" w:type="pct"/>
            <w:tcBorders>
              <w:top w:val="single" w:sz="2" w:space="0" w:color="000000"/>
              <w:left w:val="single" w:sz="4" w:space="0" w:color="auto"/>
              <w:bottom w:val="single" w:sz="2" w:space="0" w:color="000000"/>
              <w:right w:val="double" w:sz="4" w:space="0" w:color="auto"/>
            </w:tcBorders>
            <w:vAlign w:val="center"/>
          </w:tcPr>
          <w:p w14:paraId="545DB726"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2A47FFFA" w14:textId="77777777" w:rsidR="004E4E21" w:rsidRPr="00900FAE" w:rsidRDefault="00770712">
            <w:pPr>
              <w:jc w:val="center"/>
              <w:rPr>
                <w:rFonts w:ascii="宋体" w:hAnsi="宋体"/>
                <w:sz w:val="18"/>
                <w:szCs w:val="18"/>
              </w:rPr>
            </w:pPr>
            <w:r w:rsidRPr="00900FAE">
              <w:rPr>
                <w:rFonts w:ascii="宋体" w:hAnsi="宋体" w:hint="eastAsia"/>
                <w:sz w:val="18"/>
                <w:szCs w:val="18"/>
              </w:rPr>
              <w:t>Re</w:t>
            </w:r>
          </w:p>
        </w:tc>
        <w:tc>
          <w:tcPr>
            <w:tcW w:w="555" w:type="pct"/>
            <w:tcBorders>
              <w:top w:val="single" w:sz="2" w:space="0" w:color="000000"/>
              <w:left w:val="single" w:sz="4" w:space="0" w:color="auto"/>
              <w:bottom w:val="single" w:sz="2" w:space="0" w:color="000000"/>
              <w:right w:val="single" w:sz="4" w:space="0" w:color="auto"/>
            </w:tcBorders>
            <w:vAlign w:val="center"/>
          </w:tcPr>
          <w:p w14:paraId="2733E520" w14:textId="77777777" w:rsidR="004E4E21" w:rsidRPr="00900FAE" w:rsidRDefault="00770712">
            <w:pPr>
              <w:jc w:val="center"/>
              <w:rPr>
                <w:rFonts w:ascii="宋体" w:hAnsi="宋体"/>
                <w:sz w:val="18"/>
                <w:szCs w:val="18"/>
              </w:rPr>
            </w:pPr>
            <w:r w:rsidRPr="00900FAE">
              <w:rPr>
                <w:rFonts w:ascii="宋体" w:hAnsi="宋体" w:hint="eastAsia"/>
                <w:sz w:val="18"/>
                <w:szCs w:val="18"/>
              </w:rPr>
              <w:t>187</w:t>
            </w:r>
          </w:p>
        </w:tc>
        <w:tc>
          <w:tcPr>
            <w:tcW w:w="556" w:type="pct"/>
            <w:tcBorders>
              <w:top w:val="single" w:sz="2" w:space="0" w:color="000000"/>
              <w:left w:val="single" w:sz="4" w:space="0" w:color="auto"/>
              <w:bottom w:val="single" w:sz="2" w:space="0" w:color="000000"/>
              <w:right w:val="single" w:sz="8" w:space="0" w:color="auto"/>
            </w:tcBorders>
            <w:vAlign w:val="center"/>
          </w:tcPr>
          <w:p w14:paraId="0CE9C529"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64301597"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71033E90" w14:textId="77777777" w:rsidR="004E4E21" w:rsidRPr="00900FAE" w:rsidRDefault="00770712">
            <w:pPr>
              <w:jc w:val="center"/>
              <w:rPr>
                <w:rFonts w:ascii="宋体" w:hAnsi="宋体"/>
                <w:sz w:val="18"/>
                <w:szCs w:val="18"/>
              </w:rPr>
            </w:pPr>
            <w:r w:rsidRPr="00900FAE">
              <w:rPr>
                <w:rFonts w:ascii="宋体" w:hAnsi="宋体"/>
                <w:sz w:val="18"/>
                <w:szCs w:val="18"/>
              </w:rPr>
              <w:t>V</w:t>
            </w:r>
          </w:p>
        </w:tc>
        <w:tc>
          <w:tcPr>
            <w:tcW w:w="555" w:type="pct"/>
            <w:tcBorders>
              <w:top w:val="single" w:sz="2" w:space="0" w:color="000000"/>
              <w:left w:val="single" w:sz="4" w:space="0" w:color="auto"/>
              <w:bottom w:val="single" w:sz="2" w:space="0" w:color="000000"/>
              <w:right w:val="single" w:sz="4" w:space="0" w:color="auto"/>
            </w:tcBorders>
            <w:vAlign w:val="center"/>
          </w:tcPr>
          <w:p w14:paraId="2484053D" w14:textId="77777777" w:rsidR="004E4E21" w:rsidRPr="00900FAE" w:rsidRDefault="00770712">
            <w:pPr>
              <w:jc w:val="center"/>
              <w:rPr>
                <w:rFonts w:ascii="宋体" w:hAnsi="宋体"/>
                <w:sz w:val="18"/>
                <w:szCs w:val="18"/>
              </w:rPr>
            </w:pPr>
            <w:r w:rsidRPr="00900FAE">
              <w:rPr>
                <w:rFonts w:ascii="宋体" w:hAnsi="宋体"/>
                <w:sz w:val="18"/>
                <w:szCs w:val="18"/>
              </w:rPr>
              <w:t>51</w:t>
            </w:r>
          </w:p>
        </w:tc>
        <w:tc>
          <w:tcPr>
            <w:tcW w:w="555" w:type="pct"/>
            <w:tcBorders>
              <w:top w:val="single" w:sz="2" w:space="0" w:color="000000"/>
              <w:left w:val="single" w:sz="4" w:space="0" w:color="auto"/>
              <w:bottom w:val="single" w:sz="2" w:space="0" w:color="000000"/>
              <w:right w:val="double" w:sz="4" w:space="0" w:color="auto"/>
            </w:tcBorders>
            <w:vAlign w:val="center"/>
          </w:tcPr>
          <w:p w14:paraId="77C9B06D"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0F823971"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Sn</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11E250A3" w14:textId="77777777" w:rsidR="004E4E21" w:rsidRPr="00900FAE" w:rsidRDefault="00770712">
            <w:pPr>
              <w:jc w:val="center"/>
              <w:rPr>
                <w:rFonts w:ascii="宋体" w:hAnsi="宋体"/>
                <w:sz w:val="18"/>
                <w:szCs w:val="18"/>
              </w:rPr>
            </w:pPr>
            <w:r w:rsidRPr="00900FAE">
              <w:rPr>
                <w:rFonts w:ascii="宋体" w:hAnsi="宋体" w:hint="eastAsia"/>
                <w:sz w:val="18"/>
                <w:szCs w:val="18"/>
              </w:rPr>
              <w:t>119</w:t>
            </w:r>
          </w:p>
        </w:tc>
        <w:tc>
          <w:tcPr>
            <w:tcW w:w="555" w:type="pct"/>
            <w:tcBorders>
              <w:top w:val="single" w:sz="2" w:space="0" w:color="000000"/>
              <w:left w:val="single" w:sz="4" w:space="0" w:color="auto"/>
              <w:bottom w:val="single" w:sz="2" w:space="0" w:color="000000"/>
              <w:right w:val="double" w:sz="4" w:space="0" w:color="auto"/>
            </w:tcBorders>
            <w:vAlign w:val="center"/>
          </w:tcPr>
          <w:p w14:paraId="323C339D"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4A94E2EE"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Os</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4CD29695" w14:textId="77777777" w:rsidR="004E4E21" w:rsidRPr="00900FAE" w:rsidRDefault="00770712">
            <w:pPr>
              <w:jc w:val="center"/>
              <w:rPr>
                <w:rFonts w:ascii="宋体" w:hAnsi="宋体"/>
                <w:sz w:val="18"/>
                <w:szCs w:val="18"/>
              </w:rPr>
            </w:pPr>
            <w:r w:rsidRPr="00900FAE">
              <w:rPr>
                <w:rFonts w:ascii="宋体" w:hAnsi="宋体" w:hint="eastAsia"/>
                <w:sz w:val="18"/>
                <w:szCs w:val="18"/>
              </w:rPr>
              <w:t>192</w:t>
            </w:r>
          </w:p>
        </w:tc>
        <w:tc>
          <w:tcPr>
            <w:tcW w:w="556" w:type="pct"/>
            <w:tcBorders>
              <w:top w:val="single" w:sz="2" w:space="0" w:color="000000"/>
              <w:left w:val="single" w:sz="4" w:space="0" w:color="auto"/>
              <w:bottom w:val="single" w:sz="2" w:space="0" w:color="000000"/>
              <w:right w:val="single" w:sz="8" w:space="0" w:color="auto"/>
            </w:tcBorders>
            <w:vAlign w:val="center"/>
          </w:tcPr>
          <w:p w14:paraId="45E7AEF7"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397EA30E"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23B93639" w14:textId="77777777" w:rsidR="004E4E21" w:rsidRPr="00900FAE" w:rsidRDefault="00770712">
            <w:pPr>
              <w:jc w:val="center"/>
              <w:rPr>
                <w:rFonts w:ascii="宋体" w:hAnsi="宋体"/>
                <w:sz w:val="18"/>
                <w:szCs w:val="18"/>
              </w:rPr>
            </w:pPr>
            <w:r w:rsidRPr="00900FAE">
              <w:rPr>
                <w:rFonts w:ascii="宋体" w:hAnsi="宋体"/>
                <w:sz w:val="18"/>
                <w:szCs w:val="18"/>
              </w:rPr>
              <w:t>Cr</w:t>
            </w:r>
          </w:p>
        </w:tc>
        <w:tc>
          <w:tcPr>
            <w:tcW w:w="555" w:type="pct"/>
            <w:tcBorders>
              <w:top w:val="single" w:sz="2" w:space="0" w:color="000000"/>
              <w:left w:val="single" w:sz="4" w:space="0" w:color="auto"/>
              <w:bottom w:val="single" w:sz="2" w:space="0" w:color="000000"/>
              <w:right w:val="single" w:sz="4" w:space="0" w:color="auto"/>
            </w:tcBorders>
            <w:vAlign w:val="center"/>
          </w:tcPr>
          <w:p w14:paraId="1361DF8F" w14:textId="77777777" w:rsidR="004E4E21" w:rsidRPr="00900FAE" w:rsidRDefault="00770712">
            <w:pPr>
              <w:jc w:val="center"/>
              <w:rPr>
                <w:rFonts w:ascii="宋体" w:hAnsi="宋体"/>
                <w:sz w:val="18"/>
                <w:szCs w:val="18"/>
              </w:rPr>
            </w:pPr>
            <w:r w:rsidRPr="00900FAE">
              <w:rPr>
                <w:rFonts w:ascii="宋体" w:hAnsi="宋体"/>
                <w:sz w:val="18"/>
                <w:szCs w:val="18"/>
              </w:rPr>
              <w:t>52</w:t>
            </w:r>
          </w:p>
        </w:tc>
        <w:tc>
          <w:tcPr>
            <w:tcW w:w="555" w:type="pct"/>
            <w:tcBorders>
              <w:top w:val="single" w:sz="2" w:space="0" w:color="000000"/>
              <w:left w:val="single" w:sz="4" w:space="0" w:color="auto"/>
              <w:bottom w:val="single" w:sz="2" w:space="0" w:color="000000"/>
              <w:right w:val="double" w:sz="4" w:space="0" w:color="auto"/>
            </w:tcBorders>
            <w:vAlign w:val="center"/>
          </w:tcPr>
          <w:p w14:paraId="2CCA22EE"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61AABDDB"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Sb</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6E4259A4" w14:textId="77777777" w:rsidR="004E4E21" w:rsidRPr="00900FAE" w:rsidRDefault="00770712">
            <w:pPr>
              <w:jc w:val="center"/>
              <w:rPr>
                <w:rFonts w:ascii="宋体" w:hAnsi="宋体"/>
                <w:sz w:val="18"/>
                <w:szCs w:val="18"/>
              </w:rPr>
            </w:pPr>
            <w:r w:rsidRPr="00900FAE">
              <w:rPr>
                <w:rFonts w:ascii="宋体" w:hAnsi="宋体" w:hint="eastAsia"/>
                <w:sz w:val="18"/>
                <w:szCs w:val="18"/>
              </w:rPr>
              <w:t>121</w:t>
            </w:r>
          </w:p>
        </w:tc>
        <w:tc>
          <w:tcPr>
            <w:tcW w:w="555" w:type="pct"/>
            <w:tcBorders>
              <w:top w:val="single" w:sz="2" w:space="0" w:color="000000"/>
              <w:left w:val="single" w:sz="4" w:space="0" w:color="auto"/>
              <w:bottom w:val="single" w:sz="2" w:space="0" w:color="000000"/>
              <w:right w:val="double" w:sz="4" w:space="0" w:color="auto"/>
            </w:tcBorders>
            <w:vAlign w:val="center"/>
          </w:tcPr>
          <w:p w14:paraId="0275D5AE"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7D93134E"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Ir</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0E587FCB" w14:textId="77777777" w:rsidR="004E4E21" w:rsidRPr="00900FAE" w:rsidRDefault="00770712">
            <w:pPr>
              <w:jc w:val="center"/>
              <w:rPr>
                <w:rFonts w:ascii="宋体" w:hAnsi="宋体"/>
                <w:sz w:val="18"/>
                <w:szCs w:val="18"/>
              </w:rPr>
            </w:pPr>
            <w:r w:rsidRPr="00900FAE">
              <w:rPr>
                <w:rFonts w:ascii="宋体" w:hAnsi="宋体" w:hint="eastAsia"/>
                <w:sz w:val="18"/>
                <w:szCs w:val="18"/>
              </w:rPr>
              <w:t>193</w:t>
            </w:r>
          </w:p>
        </w:tc>
        <w:tc>
          <w:tcPr>
            <w:tcW w:w="556" w:type="pct"/>
            <w:tcBorders>
              <w:top w:val="single" w:sz="2" w:space="0" w:color="000000"/>
              <w:left w:val="single" w:sz="4" w:space="0" w:color="auto"/>
              <w:bottom w:val="single" w:sz="2" w:space="0" w:color="000000"/>
              <w:right w:val="single" w:sz="8" w:space="0" w:color="auto"/>
            </w:tcBorders>
            <w:vAlign w:val="center"/>
          </w:tcPr>
          <w:p w14:paraId="742B3AE0"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06F346DF"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4A421758" w14:textId="77777777" w:rsidR="004E4E21" w:rsidRPr="00900FAE" w:rsidRDefault="00770712">
            <w:pPr>
              <w:jc w:val="center"/>
              <w:rPr>
                <w:rFonts w:ascii="宋体" w:hAnsi="宋体"/>
                <w:sz w:val="18"/>
                <w:szCs w:val="18"/>
              </w:rPr>
            </w:pPr>
            <w:proofErr w:type="spellStart"/>
            <w:r w:rsidRPr="00900FAE">
              <w:rPr>
                <w:rFonts w:ascii="宋体" w:hAnsi="宋体"/>
                <w:sz w:val="18"/>
                <w:szCs w:val="18"/>
              </w:rPr>
              <w:t>Mn</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64865AD7" w14:textId="77777777" w:rsidR="004E4E21" w:rsidRPr="00900FAE" w:rsidRDefault="00770712">
            <w:pPr>
              <w:jc w:val="center"/>
              <w:rPr>
                <w:rFonts w:ascii="宋体" w:hAnsi="宋体"/>
                <w:sz w:val="18"/>
                <w:szCs w:val="18"/>
              </w:rPr>
            </w:pPr>
            <w:r w:rsidRPr="00900FAE">
              <w:rPr>
                <w:rFonts w:ascii="宋体" w:hAnsi="宋体"/>
                <w:sz w:val="18"/>
                <w:szCs w:val="18"/>
              </w:rPr>
              <w:t>55</w:t>
            </w:r>
          </w:p>
        </w:tc>
        <w:tc>
          <w:tcPr>
            <w:tcW w:w="555" w:type="pct"/>
            <w:tcBorders>
              <w:top w:val="single" w:sz="2" w:space="0" w:color="000000"/>
              <w:left w:val="single" w:sz="4" w:space="0" w:color="auto"/>
              <w:bottom w:val="single" w:sz="2" w:space="0" w:color="000000"/>
              <w:right w:val="double" w:sz="4" w:space="0" w:color="auto"/>
            </w:tcBorders>
            <w:vAlign w:val="center"/>
          </w:tcPr>
          <w:p w14:paraId="1157DC13" w14:textId="77777777" w:rsidR="004E4E21" w:rsidRPr="00900FAE" w:rsidRDefault="00770712">
            <w:pPr>
              <w:jc w:val="center"/>
              <w:rPr>
                <w:rFonts w:ascii="宋体" w:hAnsi="宋体"/>
                <w:sz w:val="18"/>
                <w:szCs w:val="18"/>
              </w:rPr>
            </w:pPr>
            <w:r w:rsidRPr="00900FAE">
              <w:rPr>
                <w:rFonts w:ascii="宋体" w:hAnsi="宋体" w:hint="eastAsia"/>
                <w:sz w:val="18"/>
                <w:szCs w:val="18"/>
              </w:rPr>
              <w:t>高分辨</w:t>
            </w:r>
          </w:p>
        </w:tc>
        <w:tc>
          <w:tcPr>
            <w:tcW w:w="555" w:type="pct"/>
            <w:tcBorders>
              <w:top w:val="single" w:sz="2" w:space="0" w:color="000000"/>
              <w:left w:val="double" w:sz="4" w:space="0" w:color="auto"/>
              <w:bottom w:val="single" w:sz="2" w:space="0" w:color="000000"/>
              <w:right w:val="single" w:sz="4" w:space="0" w:color="auto"/>
            </w:tcBorders>
            <w:vAlign w:val="center"/>
          </w:tcPr>
          <w:p w14:paraId="72A282F1" w14:textId="77777777" w:rsidR="004E4E21" w:rsidRPr="00900FAE" w:rsidRDefault="00770712">
            <w:pPr>
              <w:jc w:val="center"/>
              <w:rPr>
                <w:rFonts w:ascii="宋体" w:hAnsi="宋体"/>
                <w:sz w:val="18"/>
                <w:szCs w:val="18"/>
              </w:rPr>
            </w:pPr>
            <w:r w:rsidRPr="00900FAE">
              <w:rPr>
                <w:rFonts w:ascii="宋体" w:hAnsi="宋体" w:hint="eastAsia"/>
                <w:sz w:val="18"/>
                <w:szCs w:val="18"/>
              </w:rPr>
              <w:t>I</w:t>
            </w:r>
          </w:p>
        </w:tc>
        <w:tc>
          <w:tcPr>
            <w:tcW w:w="555" w:type="pct"/>
            <w:tcBorders>
              <w:top w:val="single" w:sz="2" w:space="0" w:color="000000"/>
              <w:left w:val="single" w:sz="4" w:space="0" w:color="auto"/>
              <w:bottom w:val="single" w:sz="2" w:space="0" w:color="000000"/>
              <w:right w:val="single" w:sz="4" w:space="0" w:color="auto"/>
            </w:tcBorders>
            <w:vAlign w:val="center"/>
          </w:tcPr>
          <w:p w14:paraId="5F8640AC" w14:textId="77777777" w:rsidR="004E4E21" w:rsidRPr="00900FAE" w:rsidRDefault="00770712">
            <w:pPr>
              <w:jc w:val="center"/>
              <w:rPr>
                <w:rFonts w:ascii="宋体" w:hAnsi="宋体"/>
                <w:sz w:val="18"/>
                <w:szCs w:val="18"/>
              </w:rPr>
            </w:pPr>
            <w:r w:rsidRPr="00900FAE">
              <w:rPr>
                <w:rFonts w:ascii="宋体" w:hAnsi="宋体" w:hint="eastAsia"/>
                <w:sz w:val="18"/>
                <w:szCs w:val="18"/>
              </w:rPr>
              <w:t>127</w:t>
            </w:r>
          </w:p>
        </w:tc>
        <w:tc>
          <w:tcPr>
            <w:tcW w:w="555" w:type="pct"/>
            <w:tcBorders>
              <w:top w:val="single" w:sz="2" w:space="0" w:color="000000"/>
              <w:left w:val="single" w:sz="4" w:space="0" w:color="auto"/>
              <w:bottom w:val="single" w:sz="2" w:space="0" w:color="000000"/>
              <w:right w:val="double" w:sz="4" w:space="0" w:color="auto"/>
            </w:tcBorders>
            <w:vAlign w:val="center"/>
          </w:tcPr>
          <w:p w14:paraId="3C6C00B1"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166369F5" w14:textId="77777777" w:rsidR="004E4E21" w:rsidRPr="00900FAE" w:rsidRDefault="00770712">
            <w:pPr>
              <w:jc w:val="center"/>
              <w:rPr>
                <w:rFonts w:ascii="宋体" w:hAnsi="宋体"/>
                <w:sz w:val="18"/>
                <w:szCs w:val="18"/>
              </w:rPr>
            </w:pPr>
            <w:proofErr w:type="spellStart"/>
            <w:r w:rsidRPr="00900FAE">
              <w:rPr>
                <w:rFonts w:ascii="宋体" w:hAnsi="宋体"/>
                <w:sz w:val="18"/>
                <w:szCs w:val="18"/>
              </w:rPr>
              <w:t>P</w:t>
            </w:r>
            <w:r w:rsidRPr="00900FAE">
              <w:rPr>
                <w:rFonts w:ascii="宋体" w:hAnsi="宋体" w:hint="eastAsia"/>
                <w:sz w:val="18"/>
                <w:szCs w:val="18"/>
              </w:rPr>
              <w:t>t</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7EE4A5CE" w14:textId="77777777" w:rsidR="004E4E21" w:rsidRPr="00900FAE" w:rsidRDefault="00770712">
            <w:pPr>
              <w:jc w:val="center"/>
              <w:rPr>
                <w:rFonts w:ascii="宋体" w:hAnsi="宋体"/>
                <w:sz w:val="18"/>
                <w:szCs w:val="18"/>
              </w:rPr>
            </w:pPr>
            <w:r w:rsidRPr="00900FAE">
              <w:rPr>
                <w:rFonts w:ascii="宋体" w:hAnsi="宋体" w:hint="eastAsia"/>
                <w:sz w:val="18"/>
                <w:szCs w:val="18"/>
              </w:rPr>
              <w:t>194</w:t>
            </w:r>
          </w:p>
        </w:tc>
        <w:tc>
          <w:tcPr>
            <w:tcW w:w="556" w:type="pct"/>
            <w:tcBorders>
              <w:top w:val="single" w:sz="2" w:space="0" w:color="000000"/>
              <w:left w:val="single" w:sz="4" w:space="0" w:color="auto"/>
              <w:bottom w:val="single" w:sz="2" w:space="0" w:color="000000"/>
              <w:right w:val="single" w:sz="8" w:space="0" w:color="auto"/>
            </w:tcBorders>
            <w:vAlign w:val="center"/>
          </w:tcPr>
          <w:p w14:paraId="24B9CCD1"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05829A28"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3DF27D6D" w14:textId="77777777" w:rsidR="004E4E21" w:rsidRPr="00900FAE" w:rsidRDefault="00770712">
            <w:pPr>
              <w:jc w:val="center"/>
              <w:rPr>
                <w:rFonts w:ascii="宋体" w:hAnsi="宋体"/>
                <w:sz w:val="18"/>
                <w:szCs w:val="18"/>
              </w:rPr>
            </w:pPr>
            <w:r w:rsidRPr="00900FAE">
              <w:rPr>
                <w:rFonts w:ascii="宋体" w:hAnsi="宋体"/>
                <w:sz w:val="18"/>
                <w:szCs w:val="18"/>
              </w:rPr>
              <w:t>Fe</w:t>
            </w:r>
          </w:p>
        </w:tc>
        <w:tc>
          <w:tcPr>
            <w:tcW w:w="555" w:type="pct"/>
            <w:tcBorders>
              <w:top w:val="single" w:sz="2" w:space="0" w:color="000000"/>
              <w:left w:val="single" w:sz="4" w:space="0" w:color="auto"/>
              <w:bottom w:val="single" w:sz="2" w:space="0" w:color="000000"/>
              <w:right w:val="single" w:sz="4" w:space="0" w:color="auto"/>
            </w:tcBorders>
            <w:vAlign w:val="center"/>
          </w:tcPr>
          <w:p w14:paraId="1AC2A314" w14:textId="77777777" w:rsidR="004E4E21" w:rsidRPr="00900FAE" w:rsidRDefault="00770712">
            <w:pPr>
              <w:jc w:val="center"/>
              <w:rPr>
                <w:rFonts w:ascii="宋体" w:hAnsi="宋体"/>
                <w:sz w:val="18"/>
                <w:szCs w:val="18"/>
              </w:rPr>
            </w:pPr>
            <w:r w:rsidRPr="00900FAE">
              <w:rPr>
                <w:rFonts w:ascii="宋体" w:hAnsi="宋体"/>
                <w:sz w:val="18"/>
                <w:szCs w:val="18"/>
              </w:rPr>
              <w:t>5</w:t>
            </w:r>
            <w:r w:rsidRPr="00900FAE">
              <w:rPr>
                <w:rFonts w:ascii="宋体" w:hAnsi="宋体" w:hint="eastAsia"/>
                <w:sz w:val="18"/>
                <w:szCs w:val="18"/>
              </w:rPr>
              <w:t>4</w:t>
            </w:r>
          </w:p>
        </w:tc>
        <w:tc>
          <w:tcPr>
            <w:tcW w:w="555" w:type="pct"/>
            <w:tcBorders>
              <w:top w:val="single" w:sz="2" w:space="0" w:color="000000"/>
              <w:left w:val="single" w:sz="4" w:space="0" w:color="auto"/>
              <w:bottom w:val="single" w:sz="2" w:space="0" w:color="000000"/>
              <w:right w:val="double" w:sz="4" w:space="0" w:color="auto"/>
            </w:tcBorders>
            <w:vAlign w:val="center"/>
          </w:tcPr>
          <w:p w14:paraId="37F6FFFF" w14:textId="77777777" w:rsidR="004E4E21" w:rsidRPr="00900FAE" w:rsidRDefault="00770712">
            <w:pPr>
              <w:jc w:val="center"/>
              <w:rPr>
                <w:rFonts w:ascii="宋体" w:hAnsi="宋体"/>
                <w:sz w:val="18"/>
                <w:szCs w:val="18"/>
              </w:rPr>
            </w:pPr>
            <w:r w:rsidRPr="00900FAE">
              <w:rPr>
                <w:rFonts w:ascii="宋体" w:hAnsi="宋体" w:hint="eastAsia"/>
                <w:sz w:val="18"/>
                <w:szCs w:val="18"/>
              </w:rPr>
              <w:t>高分辨</w:t>
            </w:r>
          </w:p>
        </w:tc>
        <w:tc>
          <w:tcPr>
            <w:tcW w:w="555" w:type="pct"/>
            <w:tcBorders>
              <w:top w:val="single" w:sz="2" w:space="0" w:color="000000"/>
              <w:left w:val="double" w:sz="4" w:space="0" w:color="auto"/>
              <w:bottom w:val="single" w:sz="2" w:space="0" w:color="000000"/>
              <w:right w:val="single" w:sz="4" w:space="0" w:color="auto"/>
            </w:tcBorders>
            <w:vAlign w:val="center"/>
          </w:tcPr>
          <w:p w14:paraId="19C7A94A"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Te</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1BB63295" w14:textId="77777777" w:rsidR="004E4E21" w:rsidRPr="00900FAE" w:rsidRDefault="00770712">
            <w:pPr>
              <w:jc w:val="center"/>
              <w:rPr>
                <w:rFonts w:ascii="宋体" w:hAnsi="宋体"/>
                <w:sz w:val="18"/>
                <w:szCs w:val="18"/>
              </w:rPr>
            </w:pPr>
            <w:r w:rsidRPr="00900FAE">
              <w:rPr>
                <w:rFonts w:ascii="宋体" w:hAnsi="宋体" w:hint="eastAsia"/>
                <w:sz w:val="18"/>
                <w:szCs w:val="18"/>
              </w:rPr>
              <w:t>130</w:t>
            </w:r>
          </w:p>
        </w:tc>
        <w:tc>
          <w:tcPr>
            <w:tcW w:w="555" w:type="pct"/>
            <w:tcBorders>
              <w:top w:val="single" w:sz="2" w:space="0" w:color="000000"/>
              <w:left w:val="single" w:sz="4" w:space="0" w:color="auto"/>
              <w:bottom w:val="single" w:sz="2" w:space="0" w:color="000000"/>
              <w:right w:val="double" w:sz="4" w:space="0" w:color="auto"/>
            </w:tcBorders>
            <w:vAlign w:val="center"/>
          </w:tcPr>
          <w:p w14:paraId="37BF4889"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404E7168" w14:textId="77777777" w:rsidR="004E4E21" w:rsidRPr="00900FAE" w:rsidRDefault="00770712">
            <w:pPr>
              <w:jc w:val="center"/>
              <w:rPr>
                <w:rFonts w:ascii="宋体" w:hAnsi="宋体"/>
                <w:sz w:val="18"/>
                <w:szCs w:val="18"/>
              </w:rPr>
            </w:pPr>
            <w:r w:rsidRPr="00900FAE">
              <w:rPr>
                <w:rFonts w:ascii="宋体" w:hAnsi="宋体" w:hint="eastAsia"/>
                <w:sz w:val="18"/>
                <w:szCs w:val="18"/>
              </w:rPr>
              <w:t>Au</w:t>
            </w:r>
          </w:p>
        </w:tc>
        <w:tc>
          <w:tcPr>
            <w:tcW w:w="555" w:type="pct"/>
            <w:tcBorders>
              <w:top w:val="single" w:sz="2" w:space="0" w:color="000000"/>
              <w:left w:val="single" w:sz="4" w:space="0" w:color="auto"/>
              <w:bottom w:val="single" w:sz="2" w:space="0" w:color="000000"/>
              <w:right w:val="single" w:sz="4" w:space="0" w:color="auto"/>
            </w:tcBorders>
            <w:vAlign w:val="center"/>
          </w:tcPr>
          <w:p w14:paraId="1C61811E" w14:textId="77777777" w:rsidR="004E4E21" w:rsidRPr="00900FAE" w:rsidRDefault="00770712">
            <w:pPr>
              <w:jc w:val="center"/>
              <w:rPr>
                <w:rFonts w:ascii="宋体" w:hAnsi="宋体"/>
                <w:sz w:val="18"/>
                <w:szCs w:val="18"/>
              </w:rPr>
            </w:pPr>
            <w:r w:rsidRPr="00900FAE">
              <w:rPr>
                <w:rFonts w:ascii="宋体" w:hAnsi="宋体" w:hint="eastAsia"/>
                <w:sz w:val="18"/>
                <w:szCs w:val="18"/>
              </w:rPr>
              <w:t>197</w:t>
            </w:r>
          </w:p>
        </w:tc>
        <w:tc>
          <w:tcPr>
            <w:tcW w:w="556" w:type="pct"/>
            <w:tcBorders>
              <w:top w:val="single" w:sz="2" w:space="0" w:color="000000"/>
              <w:left w:val="single" w:sz="4" w:space="0" w:color="auto"/>
              <w:bottom w:val="single" w:sz="2" w:space="0" w:color="000000"/>
              <w:right w:val="single" w:sz="8" w:space="0" w:color="auto"/>
            </w:tcBorders>
          </w:tcPr>
          <w:p w14:paraId="63A329AC" w14:textId="77777777" w:rsidR="004E4E21" w:rsidRPr="00900FAE" w:rsidRDefault="00770712">
            <w:pPr>
              <w:jc w:val="center"/>
              <w:rPr>
                <w:rFonts w:ascii="宋体" w:hAnsi="宋体"/>
                <w:sz w:val="18"/>
                <w:szCs w:val="18"/>
              </w:rPr>
            </w:pPr>
            <w:r w:rsidRPr="00900FAE">
              <w:rPr>
                <w:rFonts w:ascii="宋体" w:hAnsi="宋体" w:hint="eastAsia"/>
                <w:sz w:val="18"/>
                <w:szCs w:val="18"/>
              </w:rPr>
              <w:t>高分辨</w:t>
            </w:r>
          </w:p>
        </w:tc>
      </w:tr>
      <w:tr w:rsidR="004E4E21" w:rsidRPr="00900FAE" w14:paraId="6574EEE1"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7E60AEDE" w14:textId="77777777" w:rsidR="004E4E21" w:rsidRPr="00900FAE" w:rsidRDefault="00770712">
            <w:pPr>
              <w:jc w:val="center"/>
              <w:rPr>
                <w:rFonts w:ascii="宋体" w:hAnsi="宋体"/>
                <w:sz w:val="18"/>
                <w:szCs w:val="18"/>
              </w:rPr>
            </w:pPr>
            <w:r w:rsidRPr="00900FAE">
              <w:rPr>
                <w:rFonts w:ascii="宋体" w:hAnsi="宋体" w:hint="eastAsia"/>
                <w:sz w:val="18"/>
                <w:szCs w:val="18"/>
              </w:rPr>
              <w:t>Co</w:t>
            </w:r>
          </w:p>
        </w:tc>
        <w:tc>
          <w:tcPr>
            <w:tcW w:w="555" w:type="pct"/>
            <w:tcBorders>
              <w:top w:val="single" w:sz="2" w:space="0" w:color="000000"/>
              <w:left w:val="single" w:sz="4" w:space="0" w:color="auto"/>
              <w:bottom w:val="single" w:sz="2" w:space="0" w:color="000000"/>
              <w:right w:val="single" w:sz="4" w:space="0" w:color="auto"/>
            </w:tcBorders>
            <w:vAlign w:val="center"/>
          </w:tcPr>
          <w:p w14:paraId="5E217FA5" w14:textId="77777777" w:rsidR="004E4E21" w:rsidRPr="00900FAE" w:rsidRDefault="00770712">
            <w:pPr>
              <w:jc w:val="center"/>
              <w:rPr>
                <w:rFonts w:ascii="宋体" w:hAnsi="宋体"/>
                <w:sz w:val="18"/>
                <w:szCs w:val="18"/>
              </w:rPr>
            </w:pPr>
            <w:r w:rsidRPr="00900FAE">
              <w:rPr>
                <w:rFonts w:ascii="宋体" w:hAnsi="宋体" w:hint="eastAsia"/>
                <w:sz w:val="18"/>
                <w:szCs w:val="18"/>
              </w:rPr>
              <w:t>59</w:t>
            </w:r>
          </w:p>
        </w:tc>
        <w:tc>
          <w:tcPr>
            <w:tcW w:w="555" w:type="pct"/>
            <w:tcBorders>
              <w:top w:val="single" w:sz="2" w:space="0" w:color="000000"/>
              <w:left w:val="single" w:sz="4" w:space="0" w:color="auto"/>
              <w:bottom w:val="single" w:sz="2" w:space="0" w:color="000000"/>
              <w:right w:val="double" w:sz="4" w:space="0" w:color="auto"/>
            </w:tcBorders>
            <w:vAlign w:val="center"/>
          </w:tcPr>
          <w:p w14:paraId="462AC6AA"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72144CE9" w14:textId="77777777" w:rsidR="004E4E21" w:rsidRPr="00900FAE" w:rsidRDefault="00770712">
            <w:pPr>
              <w:jc w:val="center"/>
              <w:rPr>
                <w:rFonts w:ascii="宋体" w:hAnsi="宋体"/>
                <w:sz w:val="18"/>
                <w:szCs w:val="18"/>
              </w:rPr>
            </w:pPr>
            <w:r w:rsidRPr="00900FAE">
              <w:rPr>
                <w:rFonts w:ascii="宋体" w:hAnsi="宋体" w:hint="eastAsia"/>
                <w:sz w:val="18"/>
                <w:szCs w:val="18"/>
              </w:rPr>
              <w:t>Cs</w:t>
            </w:r>
          </w:p>
        </w:tc>
        <w:tc>
          <w:tcPr>
            <w:tcW w:w="555" w:type="pct"/>
            <w:tcBorders>
              <w:top w:val="single" w:sz="2" w:space="0" w:color="000000"/>
              <w:left w:val="single" w:sz="4" w:space="0" w:color="auto"/>
              <w:bottom w:val="single" w:sz="2" w:space="0" w:color="000000"/>
              <w:right w:val="single" w:sz="4" w:space="0" w:color="auto"/>
            </w:tcBorders>
            <w:vAlign w:val="center"/>
          </w:tcPr>
          <w:p w14:paraId="0FD768BB" w14:textId="77777777" w:rsidR="004E4E21" w:rsidRPr="00900FAE" w:rsidRDefault="00770712">
            <w:pPr>
              <w:jc w:val="center"/>
              <w:rPr>
                <w:rFonts w:ascii="宋体" w:hAnsi="宋体"/>
                <w:sz w:val="18"/>
                <w:szCs w:val="18"/>
              </w:rPr>
            </w:pPr>
            <w:r w:rsidRPr="00900FAE">
              <w:rPr>
                <w:rFonts w:ascii="宋体" w:hAnsi="宋体" w:hint="eastAsia"/>
                <w:sz w:val="18"/>
                <w:szCs w:val="18"/>
              </w:rPr>
              <w:t>133</w:t>
            </w:r>
          </w:p>
        </w:tc>
        <w:tc>
          <w:tcPr>
            <w:tcW w:w="555" w:type="pct"/>
            <w:tcBorders>
              <w:top w:val="single" w:sz="2" w:space="0" w:color="000000"/>
              <w:left w:val="single" w:sz="4" w:space="0" w:color="auto"/>
              <w:bottom w:val="single" w:sz="2" w:space="0" w:color="000000"/>
              <w:right w:val="double" w:sz="4" w:space="0" w:color="auto"/>
            </w:tcBorders>
            <w:vAlign w:val="center"/>
          </w:tcPr>
          <w:p w14:paraId="55D97891"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12F33A14" w14:textId="77777777" w:rsidR="004E4E21" w:rsidRPr="00900FAE" w:rsidRDefault="00770712">
            <w:pPr>
              <w:jc w:val="center"/>
              <w:rPr>
                <w:rFonts w:ascii="宋体" w:hAnsi="宋体"/>
                <w:sz w:val="18"/>
                <w:szCs w:val="18"/>
              </w:rPr>
            </w:pPr>
            <w:r w:rsidRPr="00900FAE">
              <w:rPr>
                <w:rFonts w:ascii="宋体" w:hAnsi="宋体" w:hint="eastAsia"/>
                <w:sz w:val="18"/>
                <w:szCs w:val="18"/>
              </w:rPr>
              <w:t>Hg</w:t>
            </w:r>
          </w:p>
        </w:tc>
        <w:tc>
          <w:tcPr>
            <w:tcW w:w="555" w:type="pct"/>
            <w:tcBorders>
              <w:top w:val="single" w:sz="2" w:space="0" w:color="000000"/>
              <w:left w:val="single" w:sz="4" w:space="0" w:color="auto"/>
              <w:bottom w:val="single" w:sz="2" w:space="0" w:color="000000"/>
              <w:right w:val="single" w:sz="4" w:space="0" w:color="auto"/>
            </w:tcBorders>
            <w:vAlign w:val="center"/>
          </w:tcPr>
          <w:p w14:paraId="1807DE38" w14:textId="77777777" w:rsidR="004E4E21" w:rsidRPr="00900FAE" w:rsidRDefault="00770712">
            <w:pPr>
              <w:jc w:val="center"/>
              <w:rPr>
                <w:rFonts w:ascii="宋体" w:hAnsi="宋体"/>
                <w:sz w:val="18"/>
                <w:szCs w:val="18"/>
              </w:rPr>
            </w:pPr>
            <w:r w:rsidRPr="00900FAE">
              <w:rPr>
                <w:rFonts w:ascii="宋体" w:hAnsi="宋体" w:hint="eastAsia"/>
                <w:sz w:val="18"/>
                <w:szCs w:val="18"/>
              </w:rPr>
              <w:t>202</w:t>
            </w:r>
          </w:p>
        </w:tc>
        <w:tc>
          <w:tcPr>
            <w:tcW w:w="556" w:type="pct"/>
            <w:tcBorders>
              <w:top w:val="single" w:sz="2" w:space="0" w:color="000000"/>
              <w:left w:val="single" w:sz="4" w:space="0" w:color="auto"/>
              <w:bottom w:val="single" w:sz="2" w:space="0" w:color="000000"/>
              <w:right w:val="single" w:sz="8" w:space="0" w:color="auto"/>
            </w:tcBorders>
          </w:tcPr>
          <w:p w14:paraId="00E4D2BB"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7F417258"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51FD0841" w14:textId="77777777" w:rsidR="004E4E21" w:rsidRPr="00900FAE" w:rsidRDefault="00770712">
            <w:pPr>
              <w:jc w:val="center"/>
              <w:rPr>
                <w:rFonts w:ascii="宋体" w:hAnsi="宋体"/>
                <w:sz w:val="18"/>
                <w:szCs w:val="18"/>
              </w:rPr>
            </w:pPr>
            <w:r w:rsidRPr="00900FAE">
              <w:rPr>
                <w:rFonts w:ascii="宋体" w:hAnsi="宋体" w:hint="eastAsia"/>
                <w:sz w:val="18"/>
                <w:szCs w:val="18"/>
              </w:rPr>
              <w:t>Ni</w:t>
            </w:r>
          </w:p>
        </w:tc>
        <w:tc>
          <w:tcPr>
            <w:tcW w:w="555" w:type="pct"/>
            <w:tcBorders>
              <w:top w:val="single" w:sz="2" w:space="0" w:color="000000"/>
              <w:left w:val="single" w:sz="4" w:space="0" w:color="auto"/>
              <w:bottom w:val="single" w:sz="2" w:space="0" w:color="000000"/>
              <w:right w:val="single" w:sz="4" w:space="0" w:color="auto"/>
            </w:tcBorders>
            <w:vAlign w:val="center"/>
          </w:tcPr>
          <w:p w14:paraId="733274BC" w14:textId="77777777" w:rsidR="004E4E21" w:rsidRPr="00900FAE" w:rsidRDefault="00770712">
            <w:pPr>
              <w:jc w:val="center"/>
              <w:rPr>
                <w:rFonts w:ascii="宋体" w:hAnsi="宋体"/>
                <w:sz w:val="18"/>
                <w:szCs w:val="18"/>
              </w:rPr>
            </w:pPr>
            <w:r w:rsidRPr="00900FAE">
              <w:rPr>
                <w:rFonts w:ascii="宋体" w:hAnsi="宋体" w:hint="eastAsia"/>
                <w:sz w:val="18"/>
                <w:szCs w:val="18"/>
              </w:rPr>
              <w:t>60</w:t>
            </w:r>
          </w:p>
        </w:tc>
        <w:tc>
          <w:tcPr>
            <w:tcW w:w="555" w:type="pct"/>
            <w:tcBorders>
              <w:top w:val="single" w:sz="2" w:space="0" w:color="000000"/>
              <w:left w:val="single" w:sz="4" w:space="0" w:color="auto"/>
              <w:bottom w:val="single" w:sz="2" w:space="0" w:color="000000"/>
              <w:right w:val="double" w:sz="4" w:space="0" w:color="auto"/>
            </w:tcBorders>
            <w:vAlign w:val="center"/>
          </w:tcPr>
          <w:p w14:paraId="71B5494E"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52CA1CA9" w14:textId="77777777" w:rsidR="004E4E21" w:rsidRPr="00900FAE" w:rsidRDefault="00770712">
            <w:pPr>
              <w:jc w:val="center"/>
              <w:rPr>
                <w:rFonts w:ascii="宋体" w:hAnsi="宋体"/>
                <w:sz w:val="18"/>
                <w:szCs w:val="18"/>
              </w:rPr>
            </w:pPr>
            <w:r w:rsidRPr="00900FAE">
              <w:rPr>
                <w:rFonts w:ascii="宋体" w:hAnsi="宋体" w:hint="eastAsia"/>
                <w:sz w:val="18"/>
                <w:szCs w:val="18"/>
              </w:rPr>
              <w:t>Ba</w:t>
            </w:r>
          </w:p>
        </w:tc>
        <w:tc>
          <w:tcPr>
            <w:tcW w:w="555" w:type="pct"/>
            <w:tcBorders>
              <w:top w:val="single" w:sz="2" w:space="0" w:color="000000"/>
              <w:left w:val="single" w:sz="4" w:space="0" w:color="auto"/>
              <w:bottom w:val="single" w:sz="2" w:space="0" w:color="000000"/>
              <w:right w:val="single" w:sz="4" w:space="0" w:color="auto"/>
            </w:tcBorders>
            <w:vAlign w:val="center"/>
          </w:tcPr>
          <w:p w14:paraId="2EBA6BD1" w14:textId="77777777" w:rsidR="004E4E21" w:rsidRPr="00900FAE" w:rsidRDefault="00770712">
            <w:pPr>
              <w:jc w:val="center"/>
              <w:rPr>
                <w:rFonts w:ascii="宋体" w:hAnsi="宋体"/>
                <w:sz w:val="18"/>
                <w:szCs w:val="18"/>
              </w:rPr>
            </w:pPr>
            <w:r w:rsidRPr="00900FAE">
              <w:rPr>
                <w:rFonts w:ascii="宋体" w:hAnsi="宋体" w:hint="eastAsia"/>
                <w:sz w:val="18"/>
                <w:szCs w:val="18"/>
              </w:rPr>
              <w:t>138</w:t>
            </w:r>
          </w:p>
        </w:tc>
        <w:tc>
          <w:tcPr>
            <w:tcW w:w="555" w:type="pct"/>
            <w:tcBorders>
              <w:top w:val="single" w:sz="2" w:space="0" w:color="000000"/>
              <w:left w:val="single" w:sz="4" w:space="0" w:color="auto"/>
              <w:bottom w:val="single" w:sz="2" w:space="0" w:color="000000"/>
              <w:right w:val="double" w:sz="4" w:space="0" w:color="auto"/>
            </w:tcBorders>
            <w:vAlign w:val="center"/>
          </w:tcPr>
          <w:p w14:paraId="40C70465"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2E007DDE"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Tl</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63E98C0E" w14:textId="77777777" w:rsidR="004E4E21" w:rsidRPr="00900FAE" w:rsidRDefault="00770712">
            <w:pPr>
              <w:jc w:val="center"/>
              <w:rPr>
                <w:rFonts w:ascii="宋体" w:hAnsi="宋体"/>
                <w:sz w:val="18"/>
                <w:szCs w:val="18"/>
              </w:rPr>
            </w:pPr>
            <w:r w:rsidRPr="00900FAE">
              <w:rPr>
                <w:rFonts w:ascii="宋体" w:hAnsi="宋体" w:hint="eastAsia"/>
                <w:sz w:val="18"/>
                <w:szCs w:val="18"/>
              </w:rPr>
              <w:t>205</w:t>
            </w:r>
          </w:p>
        </w:tc>
        <w:tc>
          <w:tcPr>
            <w:tcW w:w="556" w:type="pct"/>
            <w:tcBorders>
              <w:top w:val="single" w:sz="2" w:space="0" w:color="000000"/>
              <w:left w:val="single" w:sz="4" w:space="0" w:color="auto"/>
              <w:bottom w:val="single" w:sz="2" w:space="0" w:color="000000"/>
              <w:right w:val="single" w:sz="8" w:space="0" w:color="auto"/>
            </w:tcBorders>
            <w:vAlign w:val="center"/>
          </w:tcPr>
          <w:p w14:paraId="11AEF032"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60A18B8B"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0CCCA56A" w14:textId="77777777" w:rsidR="004E4E21" w:rsidRPr="00900FAE" w:rsidRDefault="00770712">
            <w:pPr>
              <w:jc w:val="center"/>
              <w:rPr>
                <w:rFonts w:ascii="宋体" w:hAnsi="宋体"/>
                <w:sz w:val="18"/>
                <w:szCs w:val="18"/>
              </w:rPr>
            </w:pPr>
            <w:r w:rsidRPr="00900FAE">
              <w:rPr>
                <w:rFonts w:ascii="宋体" w:hAnsi="宋体"/>
                <w:sz w:val="18"/>
                <w:szCs w:val="18"/>
              </w:rPr>
              <w:t>Cu</w:t>
            </w:r>
          </w:p>
        </w:tc>
        <w:tc>
          <w:tcPr>
            <w:tcW w:w="555" w:type="pct"/>
            <w:tcBorders>
              <w:top w:val="single" w:sz="2" w:space="0" w:color="000000"/>
              <w:left w:val="single" w:sz="4" w:space="0" w:color="auto"/>
              <w:bottom w:val="single" w:sz="2" w:space="0" w:color="000000"/>
              <w:right w:val="single" w:sz="4" w:space="0" w:color="auto"/>
            </w:tcBorders>
            <w:vAlign w:val="center"/>
          </w:tcPr>
          <w:p w14:paraId="21F28856" w14:textId="77777777" w:rsidR="004E4E21" w:rsidRPr="00900FAE" w:rsidRDefault="00770712">
            <w:pPr>
              <w:jc w:val="center"/>
              <w:rPr>
                <w:rFonts w:ascii="宋体" w:hAnsi="宋体"/>
                <w:sz w:val="18"/>
                <w:szCs w:val="18"/>
              </w:rPr>
            </w:pPr>
            <w:r w:rsidRPr="00900FAE">
              <w:rPr>
                <w:rFonts w:ascii="宋体" w:hAnsi="宋体"/>
                <w:sz w:val="18"/>
                <w:szCs w:val="18"/>
              </w:rPr>
              <w:t>63</w:t>
            </w:r>
          </w:p>
        </w:tc>
        <w:tc>
          <w:tcPr>
            <w:tcW w:w="555" w:type="pct"/>
            <w:tcBorders>
              <w:top w:val="single" w:sz="2" w:space="0" w:color="000000"/>
              <w:left w:val="single" w:sz="4" w:space="0" w:color="auto"/>
              <w:bottom w:val="single" w:sz="2" w:space="0" w:color="000000"/>
              <w:right w:val="double" w:sz="4" w:space="0" w:color="auto"/>
            </w:tcBorders>
            <w:vAlign w:val="center"/>
          </w:tcPr>
          <w:p w14:paraId="706500E3"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6DE006C3" w14:textId="77777777" w:rsidR="004E4E21" w:rsidRPr="00900FAE" w:rsidRDefault="00770712">
            <w:pPr>
              <w:jc w:val="center"/>
              <w:rPr>
                <w:rFonts w:ascii="宋体" w:hAnsi="宋体"/>
                <w:sz w:val="18"/>
                <w:szCs w:val="18"/>
              </w:rPr>
            </w:pPr>
            <w:r w:rsidRPr="00900FAE">
              <w:rPr>
                <w:rFonts w:ascii="宋体" w:hAnsi="宋体" w:hint="eastAsia"/>
                <w:sz w:val="18"/>
                <w:szCs w:val="18"/>
              </w:rPr>
              <w:t>La</w:t>
            </w:r>
          </w:p>
        </w:tc>
        <w:tc>
          <w:tcPr>
            <w:tcW w:w="555" w:type="pct"/>
            <w:tcBorders>
              <w:top w:val="single" w:sz="2" w:space="0" w:color="000000"/>
              <w:left w:val="single" w:sz="4" w:space="0" w:color="auto"/>
              <w:bottom w:val="single" w:sz="2" w:space="0" w:color="000000"/>
              <w:right w:val="single" w:sz="4" w:space="0" w:color="auto"/>
            </w:tcBorders>
            <w:vAlign w:val="center"/>
          </w:tcPr>
          <w:p w14:paraId="4670623F" w14:textId="77777777" w:rsidR="004E4E21" w:rsidRPr="00900FAE" w:rsidRDefault="00770712">
            <w:pPr>
              <w:jc w:val="center"/>
              <w:rPr>
                <w:rFonts w:ascii="宋体" w:hAnsi="宋体"/>
                <w:sz w:val="18"/>
                <w:szCs w:val="18"/>
              </w:rPr>
            </w:pPr>
            <w:r w:rsidRPr="00900FAE">
              <w:rPr>
                <w:rFonts w:ascii="宋体" w:hAnsi="宋体" w:hint="eastAsia"/>
                <w:sz w:val="18"/>
                <w:szCs w:val="18"/>
              </w:rPr>
              <w:t>139</w:t>
            </w:r>
          </w:p>
        </w:tc>
        <w:tc>
          <w:tcPr>
            <w:tcW w:w="555" w:type="pct"/>
            <w:tcBorders>
              <w:top w:val="single" w:sz="2" w:space="0" w:color="000000"/>
              <w:left w:val="single" w:sz="4" w:space="0" w:color="auto"/>
              <w:bottom w:val="single" w:sz="2" w:space="0" w:color="000000"/>
              <w:right w:val="double" w:sz="4" w:space="0" w:color="auto"/>
            </w:tcBorders>
            <w:vAlign w:val="center"/>
          </w:tcPr>
          <w:p w14:paraId="6075EB05"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26C5FA61"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Pb</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142333BB" w14:textId="77777777" w:rsidR="004E4E21" w:rsidRPr="00900FAE" w:rsidRDefault="00770712">
            <w:pPr>
              <w:jc w:val="center"/>
              <w:rPr>
                <w:rFonts w:ascii="宋体" w:hAnsi="宋体"/>
                <w:sz w:val="18"/>
                <w:szCs w:val="18"/>
              </w:rPr>
            </w:pPr>
            <w:r w:rsidRPr="00900FAE">
              <w:rPr>
                <w:rFonts w:ascii="宋体" w:hAnsi="宋体" w:hint="eastAsia"/>
                <w:sz w:val="18"/>
                <w:szCs w:val="18"/>
              </w:rPr>
              <w:t>208</w:t>
            </w:r>
          </w:p>
        </w:tc>
        <w:tc>
          <w:tcPr>
            <w:tcW w:w="556" w:type="pct"/>
            <w:tcBorders>
              <w:top w:val="single" w:sz="2" w:space="0" w:color="000000"/>
              <w:left w:val="single" w:sz="4" w:space="0" w:color="auto"/>
              <w:bottom w:val="single" w:sz="2" w:space="0" w:color="000000"/>
              <w:right w:val="single" w:sz="8" w:space="0" w:color="auto"/>
            </w:tcBorders>
            <w:vAlign w:val="center"/>
          </w:tcPr>
          <w:p w14:paraId="25845444"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6F637766"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30734158" w14:textId="77777777" w:rsidR="004E4E21" w:rsidRPr="00900FAE" w:rsidRDefault="00770712">
            <w:pPr>
              <w:jc w:val="center"/>
              <w:rPr>
                <w:rFonts w:ascii="宋体" w:hAnsi="宋体"/>
                <w:sz w:val="18"/>
                <w:szCs w:val="18"/>
              </w:rPr>
            </w:pPr>
            <w:r w:rsidRPr="00900FAE">
              <w:rPr>
                <w:rFonts w:ascii="宋体" w:hAnsi="宋体"/>
                <w:sz w:val="18"/>
                <w:szCs w:val="18"/>
              </w:rPr>
              <w:t>Zn</w:t>
            </w:r>
          </w:p>
        </w:tc>
        <w:tc>
          <w:tcPr>
            <w:tcW w:w="555" w:type="pct"/>
            <w:tcBorders>
              <w:top w:val="single" w:sz="2" w:space="0" w:color="000000"/>
              <w:left w:val="single" w:sz="4" w:space="0" w:color="auto"/>
              <w:bottom w:val="single" w:sz="2" w:space="0" w:color="000000"/>
              <w:right w:val="single" w:sz="4" w:space="0" w:color="auto"/>
            </w:tcBorders>
            <w:vAlign w:val="center"/>
          </w:tcPr>
          <w:p w14:paraId="509E8B62" w14:textId="77777777" w:rsidR="004E4E21" w:rsidRPr="00900FAE" w:rsidRDefault="00770712">
            <w:pPr>
              <w:jc w:val="center"/>
              <w:rPr>
                <w:rFonts w:ascii="宋体" w:hAnsi="宋体"/>
                <w:sz w:val="18"/>
                <w:szCs w:val="18"/>
              </w:rPr>
            </w:pPr>
            <w:r w:rsidRPr="00900FAE">
              <w:rPr>
                <w:rFonts w:ascii="宋体" w:hAnsi="宋体"/>
                <w:sz w:val="18"/>
                <w:szCs w:val="18"/>
              </w:rPr>
              <w:t>6</w:t>
            </w:r>
            <w:r w:rsidRPr="00900FAE">
              <w:rPr>
                <w:rFonts w:ascii="宋体" w:hAnsi="宋体" w:hint="eastAsia"/>
                <w:sz w:val="18"/>
                <w:szCs w:val="18"/>
              </w:rPr>
              <w:t>4</w:t>
            </w:r>
          </w:p>
        </w:tc>
        <w:tc>
          <w:tcPr>
            <w:tcW w:w="555" w:type="pct"/>
            <w:tcBorders>
              <w:top w:val="single" w:sz="2" w:space="0" w:color="000000"/>
              <w:left w:val="single" w:sz="4" w:space="0" w:color="auto"/>
              <w:bottom w:val="single" w:sz="2" w:space="0" w:color="000000"/>
              <w:right w:val="double" w:sz="4" w:space="0" w:color="auto"/>
            </w:tcBorders>
            <w:vAlign w:val="center"/>
          </w:tcPr>
          <w:p w14:paraId="6D561434"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1A51F46C"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Ce</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551A8B81" w14:textId="77777777" w:rsidR="004E4E21" w:rsidRPr="00900FAE" w:rsidRDefault="00770712">
            <w:pPr>
              <w:jc w:val="center"/>
              <w:rPr>
                <w:rFonts w:ascii="宋体" w:hAnsi="宋体"/>
                <w:sz w:val="18"/>
                <w:szCs w:val="18"/>
              </w:rPr>
            </w:pPr>
            <w:r w:rsidRPr="00900FAE">
              <w:rPr>
                <w:rFonts w:ascii="宋体" w:hAnsi="宋体" w:hint="eastAsia"/>
                <w:sz w:val="18"/>
                <w:szCs w:val="18"/>
              </w:rPr>
              <w:t>140</w:t>
            </w:r>
          </w:p>
        </w:tc>
        <w:tc>
          <w:tcPr>
            <w:tcW w:w="555" w:type="pct"/>
            <w:tcBorders>
              <w:top w:val="single" w:sz="2" w:space="0" w:color="000000"/>
              <w:left w:val="single" w:sz="4" w:space="0" w:color="auto"/>
              <w:bottom w:val="single" w:sz="2" w:space="0" w:color="000000"/>
              <w:right w:val="double" w:sz="4" w:space="0" w:color="auto"/>
            </w:tcBorders>
            <w:vAlign w:val="center"/>
          </w:tcPr>
          <w:p w14:paraId="7666BD82"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5E8128C6" w14:textId="77777777" w:rsidR="004E4E21" w:rsidRPr="00900FAE" w:rsidRDefault="00770712">
            <w:pPr>
              <w:jc w:val="center"/>
              <w:rPr>
                <w:rFonts w:ascii="宋体" w:hAnsi="宋体"/>
                <w:sz w:val="18"/>
                <w:szCs w:val="18"/>
              </w:rPr>
            </w:pPr>
            <w:r w:rsidRPr="00900FAE">
              <w:rPr>
                <w:rFonts w:ascii="宋体" w:hAnsi="宋体" w:hint="eastAsia"/>
                <w:sz w:val="18"/>
                <w:szCs w:val="18"/>
              </w:rPr>
              <w:t>Bi</w:t>
            </w:r>
          </w:p>
        </w:tc>
        <w:tc>
          <w:tcPr>
            <w:tcW w:w="555" w:type="pct"/>
            <w:tcBorders>
              <w:top w:val="single" w:sz="2" w:space="0" w:color="000000"/>
              <w:left w:val="single" w:sz="4" w:space="0" w:color="auto"/>
              <w:bottom w:val="single" w:sz="2" w:space="0" w:color="000000"/>
              <w:right w:val="single" w:sz="4" w:space="0" w:color="auto"/>
            </w:tcBorders>
            <w:vAlign w:val="center"/>
          </w:tcPr>
          <w:p w14:paraId="1C061A36" w14:textId="77777777" w:rsidR="004E4E21" w:rsidRPr="00900FAE" w:rsidRDefault="00770712">
            <w:pPr>
              <w:jc w:val="center"/>
              <w:rPr>
                <w:rFonts w:ascii="宋体" w:hAnsi="宋体"/>
                <w:sz w:val="18"/>
                <w:szCs w:val="18"/>
              </w:rPr>
            </w:pPr>
            <w:r w:rsidRPr="00900FAE">
              <w:rPr>
                <w:rFonts w:ascii="宋体" w:hAnsi="宋体" w:hint="eastAsia"/>
                <w:sz w:val="18"/>
                <w:szCs w:val="18"/>
              </w:rPr>
              <w:t>209</w:t>
            </w:r>
          </w:p>
        </w:tc>
        <w:tc>
          <w:tcPr>
            <w:tcW w:w="556" w:type="pct"/>
            <w:tcBorders>
              <w:top w:val="single" w:sz="2" w:space="0" w:color="000000"/>
              <w:left w:val="single" w:sz="4" w:space="0" w:color="auto"/>
              <w:bottom w:val="single" w:sz="2" w:space="0" w:color="000000"/>
              <w:right w:val="single" w:sz="8" w:space="0" w:color="auto"/>
            </w:tcBorders>
            <w:vAlign w:val="center"/>
          </w:tcPr>
          <w:p w14:paraId="31283AC5"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0F982295"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55E86A1B" w14:textId="77777777" w:rsidR="004E4E21" w:rsidRPr="00900FAE" w:rsidRDefault="00770712">
            <w:pPr>
              <w:jc w:val="center"/>
              <w:rPr>
                <w:rFonts w:ascii="宋体" w:hAnsi="宋体"/>
                <w:sz w:val="18"/>
                <w:szCs w:val="18"/>
              </w:rPr>
            </w:pPr>
            <w:proofErr w:type="spellStart"/>
            <w:r w:rsidRPr="00900FAE">
              <w:rPr>
                <w:rFonts w:ascii="宋体" w:hAnsi="宋体"/>
                <w:sz w:val="18"/>
                <w:szCs w:val="18"/>
              </w:rPr>
              <w:t>Ga</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503B76EF" w14:textId="77777777" w:rsidR="004E4E21" w:rsidRPr="00900FAE" w:rsidRDefault="00770712">
            <w:pPr>
              <w:jc w:val="center"/>
              <w:rPr>
                <w:rFonts w:ascii="宋体" w:hAnsi="宋体"/>
                <w:sz w:val="18"/>
                <w:szCs w:val="18"/>
              </w:rPr>
            </w:pPr>
            <w:r w:rsidRPr="00900FAE">
              <w:rPr>
                <w:rFonts w:ascii="宋体" w:hAnsi="宋体"/>
                <w:sz w:val="18"/>
                <w:szCs w:val="18"/>
              </w:rPr>
              <w:t>69</w:t>
            </w:r>
          </w:p>
        </w:tc>
        <w:tc>
          <w:tcPr>
            <w:tcW w:w="555" w:type="pct"/>
            <w:tcBorders>
              <w:top w:val="single" w:sz="2" w:space="0" w:color="000000"/>
              <w:left w:val="single" w:sz="4" w:space="0" w:color="auto"/>
              <w:bottom w:val="single" w:sz="2" w:space="0" w:color="000000"/>
              <w:right w:val="double" w:sz="4" w:space="0" w:color="auto"/>
            </w:tcBorders>
            <w:vAlign w:val="center"/>
          </w:tcPr>
          <w:p w14:paraId="144E8299"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22F4DDE8"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Pr</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26F1DB35" w14:textId="77777777" w:rsidR="004E4E21" w:rsidRPr="00900FAE" w:rsidRDefault="00770712">
            <w:pPr>
              <w:jc w:val="center"/>
              <w:rPr>
                <w:rFonts w:ascii="宋体" w:hAnsi="宋体"/>
                <w:sz w:val="18"/>
                <w:szCs w:val="18"/>
              </w:rPr>
            </w:pPr>
            <w:r w:rsidRPr="00900FAE">
              <w:rPr>
                <w:rFonts w:ascii="宋体" w:hAnsi="宋体" w:hint="eastAsia"/>
                <w:sz w:val="18"/>
                <w:szCs w:val="18"/>
              </w:rPr>
              <w:t>141</w:t>
            </w:r>
          </w:p>
        </w:tc>
        <w:tc>
          <w:tcPr>
            <w:tcW w:w="555" w:type="pct"/>
            <w:tcBorders>
              <w:top w:val="single" w:sz="2" w:space="0" w:color="000000"/>
              <w:left w:val="single" w:sz="4" w:space="0" w:color="auto"/>
              <w:bottom w:val="single" w:sz="2" w:space="0" w:color="000000"/>
              <w:right w:val="double" w:sz="4" w:space="0" w:color="auto"/>
            </w:tcBorders>
            <w:vAlign w:val="center"/>
          </w:tcPr>
          <w:p w14:paraId="27735680"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0ECA229A"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Th</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7B9E26F6" w14:textId="77777777" w:rsidR="004E4E21" w:rsidRPr="00900FAE" w:rsidRDefault="00770712">
            <w:pPr>
              <w:jc w:val="center"/>
              <w:rPr>
                <w:rFonts w:ascii="宋体" w:hAnsi="宋体"/>
                <w:sz w:val="18"/>
                <w:szCs w:val="18"/>
              </w:rPr>
            </w:pPr>
            <w:r w:rsidRPr="00900FAE">
              <w:rPr>
                <w:rFonts w:ascii="宋体" w:hAnsi="宋体" w:hint="eastAsia"/>
                <w:sz w:val="18"/>
                <w:szCs w:val="18"/>
              </w:rPr>
              <w:t>232</w:t>
            </w:r>
          </w:p>
        </w:tc>
        <w:tc>
          <w:tcPr>
            <w:tcW w:w="556" w:type="pct"/>
            <w:tcBorders>
              <w:top w:val="single" w:sz="2" w:space="0" w:color="000000"/>
              <w:left w:val="single" w:sz="4" w:space="0" w:color="auto"/>
              <w:bottom w:val="single" w:sz="2" w:space="0" w:color="000000"/>
              <w:right w:val="single" w:sz="8" w:space="0" w:color="auto"/>
            </w:tcBorders>
            <w:vAlign w:val="center"/>
          </w:tcPr>
          <w:p w14:paraId="7D49B455"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04C68C0D"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5A7371CA" w14:textId="77777777" w:rsidR="004E4E21" w:rsidRPr="00900FAE" w:rsidRDefault="00770712">
            <w:pPr>
              <w:jc w:val="center"/>
              <w:rPr>
                <w:rFonts w:ascii="宋体" w:hAnsi="宋体"/>
                <w:sz w:val="18"/>
                <w:szCs w:val="18"/>
              </w:rPr>
            </w:pPr>
            <w:r w:rsidRPr="00900FAE">
              <w:rPr>
                <w:rFonts w:ascii="宋体" w:hAnsi="宋体"/>
                <w:sz w:val="18"/>
                <w:szCs w:val="18"/>
              </w:rPr>
              <w:t>As</w:t>
            </w:r>
          </w:p>
        </w:tc>
        <w:tc>
          <w:tcPr>
            <w:tcW w:w="555" w:type="pct"/>
            <w:tcBorders>
              <w:top w:val="single" w:sz="2" w:space="0" w:color="000000"/>
              <w:left w:val="single" w:sz="4" w:space="0" w:color="auto"/>
              <w:bottom w:val="single" w:sz="2" w:space="0" w:color="000000"/>
              <w:right w:val="single" w:sz="4" w:space="0" w:color="auto"/>
            </w:tcBorders>
            <w:vAlign w:val="center"/>
          </w:tcPr>
          <w:p w14:paraId="19E12D0C" w14:textId="77777777" w:rsidR="004E4E21" w:rsidRPr="00900FAE" w:rsidRDefault="00770712">
            <w:pPr>
              <w:jc w:val="center"/>
              <w:rPr>
                <w:rFonts w:ascii="宋体" w:hAnsi="宋体"/>
                <w:sz w:val="18"/>
                <w:szCs w:val="18"/>
              </w:rPr>
            </w:pPr>
            <w:r w:rsidRPr="00900FAE">
              <w:rPr>
                <w:rFonts w:ascii="宋体" w:hAnsi="宋体"/>
                <w:sz w:val="18"/>
                <w:szCs w:val="18"/>
              </w:rPr>
              <w:t>75</w:t>
            </w:r>
          </w:p>
        </w:tc>
        <w:tc>
          <w:tcPr>
            <w:tcW w:w="555" w:type="pct"/>
            <w:tcBorders>
              <w:top w:val="single" w:sz="2" w:space="0" w:color="000000"/>
              <w:left w:val="single" w:sz="4" w:space="0" w:color="auto"/>
              <w:bottom w:val="single" w:sz="2" w:space="0" w:color="000000"/>
              <w:right w:val="double" w:sz="4" w:space="0" w:color="auto"/>
            </w:tcBorders>
            <w:vAlign w:val="center"/>
          </w:tcPr>
          <w:p w14:paraId="6E89F6F4" w14:textId="77777777" w:rsidR="004E4E21" w:rsidRPr="00900FAE" w:rsidRDefault="00770712">
            <w:pPr>
              <w:jc w:val="center"/>
              <w:rPr>
                <w:rFonts w:ascii="宋体" w:hAnsi="宋体"/>
                <w:sz w:val="18"/>
                <w:szCs w:val="18"/>
              </w:rPr>
            </w:pPr>
            <w:r w:rsidRPr="00900FAE">
              <w:rPr>
                <w:rFonts w:ascii="宋体" w:hAnsi="宋体" w:hint="eastAsia"/>
                <w:sz w:val="18"/>
                <w:szCs w:val="18"/>
              </w:rPr>
              <w:t>高分辨</w:t>
            </w:r>
          </w:p>
        </w:tc>
        <w:tc>
          <w:tcPr>
            <w:tcW w:w="555" w:type="pct"/>
            <w:tcBorders>
              <w:top w:val="single" w:sz="2" w:space="0" w:color="000000"/>
              <w:left w:val="double" w:sz="4" w:space="0" w:color="auto"/>
              <w:bottom w:val="single" w:sz="2" w:space="0" w:color="000000"/>
              <w:right w:val="single" w:sz="4" w:space="0" w:color="auto"/>
            </w:tcBorders>
            <w:vAlign w:val="center"/>
          </w:tcPr>
          <w:p w14:paraId="3DD3E76D"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Nd</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056212F3" w14:textId="77777777" w:rsidR="004E4E21" w:rsidRPr="00900FAE" w:rsidRDefault="00770712">
            <w:pPr>
              <w:jc w:val="center"/>
              <w:rPr>
                <w:rFonts w:ascii="宋体" w:hAnsi="宋体"/>
                <w:sz w:val="18"/>
                <w:szCs w:val="18"/>
              </w:rPr>
            </w:pPr>
            <w:r w:rsidRPr="00900FAE">
              <w:rPr>
                <w:rFonts w:ascii="宋体" w:hAnsi="宋体" w:hint="eastAsia"/>
                <w:sz w:val="18"/>
                <w:szCs w:val="18"/>
              </w:rPr>
              <w:t>142</w:t>
            </w:r>
          </w:p>
        </w:tc>
        <w:tc>
          <w:tcPr>
            <w:tcW w:w="555" w:type="pct"/>
            <w:tcBorders>
              <w:top w:val="single" w:sz="2" w:space="0" w:color="000000"/>
              <w:left w:val="single" w:sz="4" w:space="0" w:color="auto"/>
              <w:bottom w:val="single" w:sz="2" w:space="0" w:color="000000"/>
              <w:right w:val="double" w:sz="4" w:space="0" w:color="auto"/>
            </w:tcBorders>
            <w:vAlign w:val="center"/>
          </w:tcPr>
          <w:p w14:paraId="1E7D994B"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536EA1BF" w14:textId="77777777" w:rsidR="004E4E21" w:rsidRPr="00900FAE" w:rsidRDefault="00770712">
            <w:pPr>
              <w:jc w:val="center"/>
              <w:rPr>
                <w:rFonts w:ascii="宋体" w:hAnsi="宋体"/>
                <w:sz w:val="18"/>
                <w:szCs w:val="18"/>
              </w:rPr>
            </w:pPr>
            <w:r w:rsidRPr="00900FAE">
              <w:rPr>
                <w:rFonts w:ascii="宋体" w:hAnsi="宋体" w:hint="eastAsia"/>
                <w:sz w:val="18"/>
                <w:szCs w:val="18"/>
              </w:rPr>
              <w:t>U</w:t>
            </w:r>
          </w:p>
        </w:tc>
        <w:tc>
          <w:tcPr>
            <w:tcW w:w="555" w:type="pct"/>
            <w:tcBorders>
              <w:top w:val="single" w:sz="2" w:space="0" w:color="000000"/>
              <w:left w:val="single" w:sz="4" w:space="0" w:color="auto"/>
              <w:bottom w:val="single" w:sz="2" w:space="0" w:color="000000"/>
              <w:right w:val="single" w:sz="4" w:space="0" w:color="auto"/>
            </w:tcBorders>
            <w:vAlign w:val="center"/>
          </w:tcPr>
          <w:p w14:paraId="563FEB83" w14:textId="77777777" w:rsidR="004E4E21" w:rsidRPr="00900FAE" w:rsidRDefault="00770712">
            <w:pPr>
              <w:jc w:val="center"/>
              <w:rPr>
                <w:rFonts w:ascii="宋体" w:hAnsi="宋体"/>
                <w:sz w:val="18"/>
                <w:szCs w:val="18"/>
              </w:rPr>
            </w:pPr>
            <w:r w:rsidRPr="00900FAE">
              <w:rPr>
                <w:rFonts w:ascii="宋体" w:hAnsi="宋体" w:hint="eastAsia"/>
                <w:sz w:val="18"/>
                <w:szCs w:val="18"/>
              </w:rPr>
              <w:t>238</w:t>
            </w:r>
          </w:p>
        </w:tc>
        <w:tc>
          <w:tcPr>
            <w:tcW w:w="556" w:type="pct"/>
            <w:tcBorders>
              <w:top w:val="single" w:sz="2" w:space="0" w:color="000000"/>
              <w:left w:val="single" w:sz="4" w:space="0" w:color="auto"/>
              <w:bottom w:val="single" w:sz="2" w:space="0" w:color="000000"/>
              <w:right w:val="single" w:sz="8" w:space="0" w:color="auto"/>
            </w:tcBorders>
            <w:vAlign w:val="center"/>
          </w:tcPr>
          <w:p w14:paraId="6D3AD33C"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r>
      <w:tr w:rsidR="004E4E21" w:rsidRPr="00900FAE" w14:paraId="2949A11D" w14:textId="77777777" w:rsidTr="00900FAE">
        <w:tc>
          <w:tcPr>
            <w:tcW w:w="556" w:type="pct"/>
            <w:tcBorders>
              <w:top w:val="single" w:sz="2" w:space="0" w:color="000000"/>
              <w:left w:val="single" w:sz="8" w:space="0" w:color="auto"/>
              <w:bottom w:val="single" w:sz="2" w:space="0" w:color="000000"/>
              <w:right w:val="single" w:sz="4" w:space="0" w:color="auto"/>
            </w:tcBorders>
            <w:vAlign w:val="center"/>
          </w:tcPr>
          <w:p w14:paraId="4FF78DE3" w14:textId="77777777" w:rsidR="004E4E21" w:rsidRPr="00900FAE" w:rsidRDefault="00770712">
            <w:pPr>
              <w:jc w:val="center"/>
              <w:rPr>
                <w:rFonts w:ascii="宋体" w:hAnsi="宋体"/>
                <w:sz w:val="18"/>
                <w:szCs w:val="18"/>
              </w:rPr>
            </w:pPr>
            <w:r w:rsidRPr="00900FAE">
              <w:rPr>
                <w:rFonts w:ascii="宋体" w:hAnsi="宋体" w:hint="eastAsia"/>
                <w:sz w:val="18"/>
                <w:szCs w:val="18"/>
              </w:rPr>
              <w:t>Br</w:t>
            </w:r>
          </w:p>
        </w:tc>
        <w:tc>
          <w:tcPr>
            <w:tcW w:w="555" w:type="pct"/>
            <w:tcBorders>
              <w:top w:val="single" w:sz="2" w:space="0" w:color="000000"/>
              <w:left w:val="single" w:sz="4" w:space="0" w:color="auto"/>
              <w:bottom w:val="single" w:sz="2" w:space="0" w:color="000000"/>
              <w:right w:val="single" w:sz="4" w:space="0" w:color="auto"/>
            </w:tcBorders>
            <w:vAlign w:val="center"/>
          </w:tcPr>
          <w:p w14:paraId="670B1C06" w14:textId="77777777" w:rsidR="004E4E21" w:rsidRPr="00900FAE" w:rsidRDefault="00770712">
            <w:pPr>
              <w:jc w:val="center"/>
              <w:rPr>
                <w:rFonts w:ascii="宋体" w:hAnsi="宋体"/>
                <w:sz w:val="18"/>
                <w:szCs w:val="18"/>
              </w:rPr>
            </w:pPr>
            <w:r w:rsidRPr="00900FAE">
              <w:rPr>
                <w:rFonts w:ascii="宋体" w:hAnsi="宋体"/>
                <w:sz w:val="18"/>
                <w:szCs w:val="18"/>
              </w:rPr>
              <w:t>7</w:t>
            </w:r>
            <w:r w:rsidRPr="00900FAE">
              <w:rPr>
                <w:rFonts w:ascii="宋体" w:hAnsi="宋体" w:hint="eastAsia"/>
                <w:sz w:val="18"/>
                <w:szCs w:val="18"/>
              </w:rPr>
              <w:t>9</w:t>
            </w:r>
          </w:p>
        </w:tc>
        <w:tc>
          <w:tcPr>
            <w:tcW w:w="555" w:type="pct"/>
            <w:tcBorders>
              <w:top w:val="single" w:sz="2" w:space="0" w:color="000000"/>
              <w:left w:val="single" w:sz="4" w:space="0" w:color="auto"/>
              <w:bottom w:val="single" w:sz="2" w:space="0" w:color="000000"/>
              <w:right w:val="double" w:sz="4" w:space="0" w:color="auto"/>
            </w:tcBorders>
            <w:vAlign w:val="center"/>
          </w:tcPr>
          <w:p w14:paraId="303EF4DD" w14:textId="77777777" w:rsidR="004E4E21" w:rsidRPr="00900FAE" w:rsidRDefault="00770712">
            <w:pPr>
              <w:jc w:val="center"/>
              <w:rPr>
                <w:rFonts w:ascii="宋体" w:hAnsi="宋体"/>
                <w:sz w:val="18"/>
                <w:szCs w:val="18"/>
              </w:rPr>
            </w:pPr>
            <w:bookmarkStart w:id="11" w:name="OLE_LINK1"/>
            <w:r w:rsidRPr="00900FAE">
              <w:rPr>
                <w:rFonts w:ascii="宋体" w:hAnsi="宋体" w:hint="eastAsia"/>
                <w:sz w:val="18"/>
                <w:szCs w:val="18"/>
              </w:rPr>
              <w:t>中分辨</w:t>
            </w:r>
            <w:bookmarkEnd w:id="11"/>
          </w:p>
        </w:tc>
        <w:tc>
          <w:tcPr>
            <w:tcW w:w="555" w:type="pct"/>
            <w:tcBorders>
              <w:top w:val="single" w:sz="2" w:space="0" w:color="000000"/>
              <w:left w:val="double" w:sz="4" w:space="0" w:color="auto"/>
              <w:bottom w:val="single" w:sz="2" w:space="0" w:color="000000"/>
              <w:right w:val="single" w:sz="4" w:space="0" w:color="auto"/>
            </w:tcBorders>
            <w:vAlign w:val="center"/>
          </w:tcPr>
          <w:p w14:paraId="7A447E39"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Sm</w:t>
            </w:r>
            <w:proofErr w:type="spellEnd"/>
          </w:p>
        </w:tc>
        <w:tc>
          <w:tcPr>
            <w:tcW w:w="555" w:type="pct"/>
            <w:tcBorders>
              <w:top w:val="single" w:sz="2" w:space="0" w:color="000000"/>
              <w:left w:val="single" w:sz="4" w:space="0" w:color="auto"/>
              <w:bottom w:val="single" w:sz="2" w:space="0" w:color="000000"/>
              <w:right w:val="single" w:sz="4" w:space="0" w:color="auto"/>
            </w:tcBorders>
            <w:vAlign w:val="center"/>
          </w:tcPr>
          <w:p w14:paraId="30AB5CE6" w14:textId="77777777" w:rsidR="004E4E21" w:rsidRPr="00900FAE" w:rsidRDefault="00770712">
            <w:pPr>
              <w:jc w:val="center"/>
              <w:rPr>
                <w:rFonts w:ascii="宋体" w:hAnsi="宋体"/>
                <w:sz w:val="18"/>
                <w:szCs w:val="18"/>
              </w:rPr>
            </w:pPr>
            <w:r w:rsidRPr="00900FAE">
              <w:rPr>
                <w:rFonts w:ascii="宋体" w:hAnsi="宋体" w:hint="eastAsia"/>
                <w:sz w:val="18"/>
                <w:szCs w:val="18"/>
              </w:rPr>
              <w:t>152</w:t>
            </w:r>
          </w:p>
        </w:tc>
        <w:tc>
          <w:tcPr>
            <w:tcW w:w="555" w:type="pct"/>
            <w:tcBorders>
              <w:top w:val="single" w:sz="2" w:space="0" w:color="000000"/>
              <w:left w:val="single" w:sz="4" w:space="0" w:color="auto"/>
              <w:bottom w:val="single" w:sz="2" w:space="0" w:color="000000"/>
              <w:right w:val="double" w:sz="4" w:space="0" w:color="auto"/>
            </w:tcBorders>
            <w:vAlign w:val="center"/>
          </w:tcPr>
          <w:p w14:paraId="3917B7B3"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2" w:space="0" w:color="000000"/>
              <w:right w:val="single" w:sz="4" w:space="0" w:color="auto"/>
            </w:tcBorders>
            <w:vAlign w:val="center"/>
          </w:tcPr>
          <w:p w14:paraId="5DEF2731" w14:textId="77777777" w:rsidR="004E4E21" w:rsidRPr="00900FAE" w:rsidRDefault="004E4E21">
            <w:pPr>
              <w:jc w:val="center"/>
              <w:rPr>
                <w:rFonts w:ascii="宋体" w:hAnsi="宋体"/>
                <w:sz w:val="18"/>
                <w:szCs w:val="18"/>
              </w:rPr>
            </w:pPr>
          </w:p>
        </w:tc>
        <w:tc>
          <w:tcPr>
            <w:tcW w:w="555" w:type="pct"/>
            <w:tcBorders>
              <w:top w:val="single" w:sz="2" w:space="0" w:color="000000"/>
              <w:left w:val="single" w:sz="4" w:space="0" w:color="auto"/>
              <w:bottom w:val="single" w:sz="2" w:space="0" w:color="000000"/>
              <w:right w:val="single" w:sz="4" w:space="0" w:color="auto"/>
            </w:tcBorders>
            <w:vAlign w:val="center"/>
          </w:tcPr>
          <w:p w14:paraId="3ABF627C" w14:textId="77777777" w:rsidR="004E4E21" w:rsidRPr="00900FAE" w:rsidRDefault="004E4E21">
            <w:pPr>
              <w:jc w:val="center"/>
              <w:rPr>
                <w:rFonts w:ascii="宋体" w:hAnsi="宋体"/>
                <w:sz w:val="18"/>
                <w:szCs w:val="18"/>
              </w:rPr>
            </w:pPr>
          </w:p>
        </w:tc>
        <w:tc>
          <w:tcPr>
            <w:tcW w:w="556" w:type="pct"/>
            <w:tcBorders>
              <w:top w:val="single" w:sz="2" w:space="0" w:color="000000"/>
              <w:left w:val="single" w:sz="4" w:space="0" w:color="auto"/>
              <w:bottom w:val="single" w:sz="2" w:space="0" w:color="000000"/>
              <w:right w:val="single" w:sz="8" w:space="0" w:color="auto"/>
            </w:tcBorders>
            <w:vAlign w:val="center"/>
          </w:tcPr>
          <w:p w14:paraId="5B320729" w14:textId="77777777" w:rsidR="004E4E21" w:rsidRPr="00900FAE" w:rsidRDefault="004E4E21">
            <w:pPr>
              <w:jc w:val="center"/>
              <w:rPr>
                <w:rFonts w:ascii="宋体" w:hAnsi="宋体"/>
                <w:sz w:val="18"/>
                <w:szCs w:val="18"/>
              </w:rPr>
            </w:pPr>
          </w:p>
        </w:tc>
      </w:tr>
      <w:tr w:rsidR="004E4E21" w:rsidRPr="00900FAE" w14:paraId="5424F9C5" w14:textId="77777777" w:rsidTr="00900FAE">
        <w:tc>
          <w:tcPr>
            <w:tcW w:w="556" w:type="pct"/>
            <w:tcBorders>
              <w:top w:val="single" w:sz="2" w:space="0" w:color="000000"/>
              <w:left w:val="single" w:sz="8" w:space="0" w:color="auto"/>
              <w:bottom w:val="single" w:sz="8" w:space="0" w:color="auto"/>
              <w:right w:val="single" w:sz="4" w:space="0" w:color="auto"/>
            </w:tcBorders>
            <w:vAlign w:val="center"/>
          </w:tcPr>
          <w:p w14:paraId="08B69A9F" w14:textId="77777777" w:rsidR="004E4E21" w:rsidRPr="00900FAE" w:rsidRDefault="00770712">
            <w:pPr>
              <w:jc w:val="center"/>
              <w:rPr>
                <w:rFonts w:ascii="宋体" w:hAnsi="宋体"/>
                <w:sz w:val="18"/>
                <w:szCs w:val="18"/>
              </w:rPr>
            </w:pPr>
            <w:r w:rsidRPr="00900FAE">
              <w:rPr>
                <w:rFonts w:ascii="宋体" w:hAnsi="宋体"/>
                <w:sz w:val="18"/>
                <w:szCs w:val="18"/>
              </w:rPr>
              <w:t>Se</w:t>
            </w:r>
          </w:p>
        </w:tc>
        <w:tc>
          <w:tcPr>
            <w:tcW w:w="555" w:type="pct"/>
            <w:tcBorders>
              <w:top w:val="single" w:sz="2" w:space="0" w:color="000000"/>
              <w:left w:val="single" w:sz="4" w:space="0" w:color="auto"/>
              <w:bottom w:val="single" w:sz="8" w:space="0" w:color="auto"/>
              <w:right w:val="single" w:sz="4" w:space="0" w:color="auto"/>
            </w:tcBorders>
            <w:vAlign w:val="center"/>
          </w:tcPr>
          <w:p w14:paraId="60568B5E" w14:textId="77777777" w:rsidR="004E4E21" w:rsidRPr="00900FAE" w:rsidRDefault="00770712">
            <w:pPr>
              <w:jc w:val="center"/>
              <w:rPr>
                <w:rFonts w:ascii="宋体" w:hAnsi="宋体"/>
                <w:sz w:val="18"/>
                <w:szCs w:val="18"/>
              </w:rPr>
            </w:pPr>
            <w:r w:rsidRPr="00900FAE">
              <w:rPr>
                <w:rFonts w:ascii="宋体" w:hAnsi="宋体" w:hint="eastAsia"/>
                <w:sz w:val="18"/>
                <w:szCs w:val="18"/>
              </w:rPr>
              <w:t>82</w:t>
            </w:r>
          </w:p>
        </w:tc>
        <w:tc>
          <w:tcPr>
            <w:tcW w:w="555" w:type="pct"/>
            <w:tcBorders>
              <w:top w:val="single" w:sz="2" w:space="0" w:color="000000"/>
              <w:left w:val="single" w:sz="4" w:space="0" w:color="auto"/>
              <w:bottom w:val="single" w:sz="8" w:space="0" w:color="auto"/>
              <w:right w:val="double" w:sz="4" w:space="0" w:color="auto"/>
            </w:tcBorders>
            <w:vAlign w:val="center"/>
          </w:tcPr>
          <w:p w14:paraId="732D8B88"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8" w:space="0" w:color="auto"/>
              <w:right w:val="single" w:sz="4" w:space="0" w:color="auto"/>
            </w:tcBorders>
            <w:vAlign w:val="center"/>
          </w:tcPr>
          <w:p w14:paraId="354EE04F" w14:textId="77777777" w:rsidR="004E4E21" w:rsidRPr="00900FAE" w:rsidRDefault="00770712">
            <w:pPr>
              <w:jc w:val="center"/>
              <w:rPr>
                <w:rFonts w:ascii="宋体" w:hAnsi="宋体"/>
                <w:sz w:val="18"/>
                <w:szCs w:val="18"/>
              </w:rPr>
            </w:pPr>
            <w:proofErr w:type="spellStart"/>
            <w:r w:rsidRPr="00900FAE">
              <w:rPr>
                <w:rFonts w:ascii="宋体" w:hAnsi="宋体" w:hint="eastAsia"/>
                <w:sz w:val="18"/>
                <w:szCs w:val="18"/>
              </w:rPr>
              <w:t>Eu</w:t>
            </w:r>
            <w:proofErr w:type="spellEnd"/>
          </w:p>
        </w:tc>
        <w:tc>
          <w:tcPr>
            <w:tcW w:w="555" w:type="pct"/>
            <w:tcBorders>
              <w:top w:val="single" w:sz="2" w:space="0" w:color="000000"/>
              <w:left w:val="single" w:sz="4" w:space="0" w:color="auto"/>
              <w:bottom w:val="single" w:sz="8" w:space="0" w:color="auto"/>
              <w:right w:val="single" w:sz="4" w:space="0" w:color="auto"/>
            </w:tcBorders>
            <w:vAlign w:val="center"/>
          </w:tcPr>
          <w:p w14:paraId="2E0012F0" w14:textId="77777777" w:rsidR="004E4E21" w:rsidRPr="00900FAE" w:rsidRDefault="00770712">
            <w:pPr>
              <w:jc w:val="center"/>
              <w:rPr>
                <w:rFonts w:ascii="宋体" w:hAnsi="宋体"/>
                <w:sz w:val="18"/>
                <w:szCs w:val="18"/>
              </w:rPr>
            </w:pPr>
            <w:r w:rsidRPr="00900FAE">
              <w:rPr>
                <w:rFonts w:ascii="宋体" w:hAnsi="宋体" w:hint="eastAsia"/>
                <w:sz w:val="18"/>
                <w:szCs w:val="18"/>
              </w:rPr>
              <w:t>153</w:t>
            </w:r>
          </w:p>
        </w:tc>
        <w:tc>
          <w:tcPr>
            <w:tcW w:w="555" w:type="pct"/>
            <w:tcBorders>
              <w:top w:val="single" w:sz="2" w:space="0" w:color="000000"/>
              <w:left w:val="single" w:sz="4" w:space="0" w:color="auto"/>
              <w:bottom w:val="single" w:sz="8" w:space="0" w:color="auto"/>
              <w:right w:val="double" w:sz="4" w:space="0" w:color="auto"/>
            </w:tcBorders>
            <w:vAlign w:val="center"/>
          </w:tcPr>
          <w:p w14:paraId="53E34BAA" w14:textId="77777777" w:rsidR="004E4E21" w:rsidRPr="00900FAE" w:rsidRDefault="00770712">
            <w:pPr>
              <w:jc w:val="center"/>
              <w:rPr>
                <w:rFonts w:ascii="宋体" w:hAnsi="宋体"/>
                <w:sz w:val="18"/>
                <w:szCs w:val="18"/>
              </w:rPr>
            </w:pPr>
            <w:r w:rsidRPr="00900FAE">
              <w:rPr>
                <w:rFonts w:ascii="宋体" w:hAnsi="宋体" w:hint="eastAsia"/>
                <w:sz w:val="18"/>
                <w:szCs w:val="18"/>
              </w:rPr>
              <w:t>中分辨</w:t>
            </w:r>
          </w:p>
        </w:tc>
        <w:tc>
          <w:tcPr>
            <w:tcW w:w="555" w:type="pct"/>
            <w:tcBorders>
              <w:top w:val="single" w:sz="2" w:space="0" w:color="000000"/>
              <w:left w:val="double" w:sz="4" w:space="0" w:color="auto"/>
              <w:bottom w:val="single" w:sz="8" w:space="0" w:color="auto"/>
              <w:right w:val="single" w:sz="4" w:space="0" w:color="auto"/>
            </w:tcBorders>
            <w:vAlign w:val="center"/>
          </w:tcPr>
          <w:p w14:paraId="51DAA7BA" w14:textId="77777777" w:rsidR="004E4E21" w:rsidRPr="00900FAE" w:rsidRDefault="004E4E21">
            <w:pPr>
              <w:jc w:val="center"/>
              <w:rPr>
                <w:rFonts w:ascii="宋体" w:hAnsi="宋体"/>
                <w:sz w:val="18"/>
                <w:szCs w:val="18"/>
              </w:rPr>
            </w:pPr>
          </w:p>
        </w:tc>
        <w:tc>
          <w:tcPr>
            <w:tcW w:w="555" w:type="pct"/>
            <w:tcBorders>
              <w:top w:val="single" w:sz="2" w:space="0" w:color="000000"/>
              <w:left w:val="single" w:sz="4" w:space="0" w:color="auto"/>
              <w:bottom w:val="single" w:sz="8" w:space="0" w:color="auto"/>
              <w:right w:val="single" w:sz="4" w:space="0" w:color="auto"/>
            </w:tcBorders>
            <w:vAlign w:val="center"/>
          </w:tcPr>
          <w:p w14:paraId="4C6164C9" w14:textId="77777777" w:rsidR="004E4E21" w:rsidRPr="00900FAE" w:rsidRDefault="004E4E21">
            <w:pPr>
              <w:jc w:val="center"/>
              <w:rPr>
                <w:rFonts w:ascii="宋体" w:hAnsi="宋体"/>
                <w:sz w:val="18"/>
                <w:szCs w:val="18"/>
              </w:rPr>
            </w:pPr>
          </w:p>
        </w:tc>
        <w:tc>
          <w:tcPr>
            <w:tcW w:w="556" w:type="pct"/>
            <w:tcBorders>
              <w:top w:val="single" w:sz="2" w:space="0" w:color="000000"/>
              <w:left w:val="single" w:sz="4" w:space="0" w:color="auto"/>
              <w:bottom w:val="single" w:sz="8" w:space="0" w:color="auto"/>
              <w:right w:val="single" w:sz="8" w:space="0" w:color="auto"/>
            </w:tcBorders>
            <w:vAlign w:val="center"/>
          </w:tcPr>
          <w:p w14:paraId="4F64412B" w14:textId="77777777" w:rsidR="004E4E21" w:rsidRPr="00900FAE" w:rsidRDefault="004E4E21">
            <w:pPr>
              <w:jc w:val="center"/>
              <w:rPr>
                <w:rFonts w:ascii="宋体" w:hAnsi="宋体"/>
                <w:sz w:val="18"/>
                <w:szCs w:val="18"/>
              </w:rPr>
            </w:pPr>
          </w:p>
        </w:tc>
      </w:tr>
    </w:tbl>
    <w:p w14:paraId="6601BC43" w14:textId="5D33720B" w:rsidR="004E4E21" w:rsidRPr="00900FAE" w:rsidRDefault="004E4E21" w:rsidP="00900FAE">
      <w:pPr>
        <w:pStyle w:val="a7"/>
        <w:numPr>
          <w:ilvl w:val="0"/>
          <w:numId w:val="0"/>
        </w:numPr>
        <w:rPr>
          <w:rFonts w:ascii="宋体" w:eastAsia="宋体" w:hAnsi="宋体"/>
          <w:color w:val="000000"/>
        </w:rPr>
      </w:pPr>
    </w:p>
    <w:p w14:paraId="6BA054BE" w14:textId="56186100" w:rsidR="004E4E21" w:rsidRPr="00DB14DA" w:rsidRDefault="00770712" w:rsidP="00830E03">
      <w:pPr>
        <w:pStyle w:val="affff9"/>
        <w:numPr>
          <w:ilvl w:val="0"/>
          <w:numId w:val="10"/>
        </w:numPr>
        <w:spacing w:beforeLines="100" w:before="324" w:afterLines="100" w:after="324"/>
        <w:ind w:left="0" w:firstLineChars="0" w:firstLine="0"/>
        <w:outlineLvl w:val="1"/>
        <w:rPr>
          <w:rFonts w:ascii="黑体" w:eastAsia="黑体" w:hAnsi="黑体"/>
          <w:bCs/>
          <w:szCs w:val="21"/>
        </w:rPr>
      </w:pPr>
      <w:r w:rsidRPr="00DB14DA">
        <w:rPr>
          <w:rFonts w:ascii="黑体" w:eastAsia="黑体" w:hAnsi="黑体" w:hint="eastAsia"/>
          <w:bCs/>
          <w:szCs w:val="21"/>
        </w:rPr>
        <w:t>样品</w:t>
      </w:r>
    </w:p>
    <w:p w14:paraId="00DFE747" w14:textId="25055ED7" w:rsidR="004E4E21" w:rsidRDefault="00426A02" w:rsidP="00900FAE">
      <w:pPr>
        <w:pStyle w:val="af4"/>
        <w:ind w:firstLine="420"/>
        <w:rPr>
          <w:rFonts w:ascii="Times New Roman" w:hAnsi="宋体"/>
        </w:rPr>
      </w:pPr>
      <w:r>
        <w:rPr>
          <w:rFonts w:ascii="Times New Roman" w:hAnsi="宋体" w:hint="eastAsia"/>
        </w:rPr>
        <w:t>样品</w:t>
      </w:r>
      <w:r w:rsidR="00770712">
        <w:rPr>
          <w:rFonts w:ascii="Times New Roman" w:hAnsi="宋体" w:hint="eastAsia"/>
        </w:rPr>
        <w:t>尺寸符合要求，能放入辉光放电离子源内并且能够稳定地进行辉光放电</w:t>
      </w:r>
      <w:r w:rsidRPr="00900FAE">
        <w:rPr>
          <w:rFonts w:hAnsi="宋体" w:hint="eastAsia"/>
          <w:color w:val="000000"/>
        </w:rPr>
        <w:t>，</w:t>
      </w:r>
      <w:r>
        <w:rPr>
          <w:rFonts w:hAnsi="宋体" w:hint="eastAsia"/>
          <w:color w:val="000000"/>
        </w:rPr>
        <w:t>样品</w:t>
      </w:r>
      <w:proofErr w:type="gramStart"/>
      <w:r w:rsidRPr="00900FAE">
        <w:rPr>
          <w:rFonts w:hAnsi="宋体" w:hint="eastAsia"/>
          <w:color w:val="000000"/>
        </w:rPr>
        <w:t>待分析</w:t>
      </w:r>
      <w:proofErr w:type="gramEnd"/>
      <w:r w:rsidRPr="00900FAE">
        <w:rPr>
          <w:rFonts w:hAnsi="宋体" w:hint="eastAsia"/>
          <w:color w:val="000000"/>
        </w:rPr>
        <w:t>面应平整</w:t>
      </w:r>
      <w:r w:rsidR="00770712">
        <w:rPr>
          <w:rFonts w:ascii="Times New Roman" w:hAnsi="宋体" w:hint="eastAsia"/>
        </w:rPr>
        <w:t>。</w:t>
      </w:r>
    </w:p>
    <w:p w14:paraId="28B831C9" w14:textId="50A0B2D3" w:rsidR="004E4E21" w:rsidRPr="00DB14DA" w:rsidRDefault="00770712" w:rsidP="00900FAE">
      <w:pPr>
        <w:pStyle w:val="affff9"/>
        <w:numPr>
          <w:ilvl w:val="0"/>
          <w:numId w:val="10"/>
        </w:numPr>
        <w:spacing w:beforeLines="100" w:before="324" w:afterLines="100" w:after="324"/>
        <w:ind w:left="0" w:firstLineChars="0" w:firstLine="0"/>
        <w:outlineLvl w:val="1"/>
        <w:rPr>
          <w:rFonts w:ascii="黑体" w:eastAsia="黑体" w:hAnsi="黑体"/>
          <w:bCs/>
          <w:szCs w:val="21"/>
        </w:rPr>
      </w:pPr>
      <w:r w:rsidRPr="00DB14DA">
        <w:rPr>
          <w:rFonts w:ascii="黑体" w:eastAsia="黑体" w:hAnsi="黑体" w:hint="eastAsia"/>
          <w:bCs/>
          <w:szCs w:val="21"/>
        </w:rPr>
        <w:t>试验</w:t>
      </w:r>
      <w:r w:rsidRPr="00DB14DA">
        <w:rPr>
          <w:rFonts w:ascii="黑体" w:eastAsia="黑体" w:hAnsi="黑体"/>
          <w:bCs/>
          <w:szCs w:val="21"/>
        </w:rPr>
        <w:t>步骤</w:t>
      </w:r>
    </w:p>
    <w:p w14:paraId="3D5ABF31" w14:textId="570B7508" w:rsidR="004E4E21" w:rsidRPr="00900FAE" w:rsidRDefault="00770712" w:rsidP="00900FAE">
      <w:pPr>
        <w:pStyle w:val="a7"/>
        <w:numPr>
          <w:ilvl w:val="0"/>
          <w:numId w:val="0"/>
        </w:numPr>
        <w:spacing w:before="120" w:after="120"/>
        <w:rPr>
          <w:rFonts w:ascii="黑体" w:hAnsi="黑体"/>
          <w:bCs/>
        </w:rPr>
      </w:pPr>
      <w:r w:rsidRPr="00900FAE">
        <w:rPr>
          <w:rFonts w:ascii="黑体" w:hAnsi="黑体" w:hint="eastAsia"/>
          <w:bCs/>
        </w:rPr>
        <w:t>8</w:t>
      </w:r>
      <w:r w:rsidRPr="00900FAE">
        <w:rPr>
          <w:rFonts w:ascii="黑体" w:hAnsi="黑体"/>
          <w:bCs/>
        </w:rPr>
        <w:t>.1</w:t>
      </w:r>
      <w:r w:rsidR="00900FAE" w:rsidRPr="00900FAE">
        <w:rPr>
          <w:rFonts w:ascii="黑体" w:hAnsi="黑体"/>
          <w:bCs/>
        </w:rPr>
        <w:t xml:space="preserve">  </w:t>
      </w:r>
      <w:r w:rsidRPr="00900FAE">
        <w:rPr>
          <w:rFonts w:ascii="黑体" w:hAnsi="黑体" w:hint="eastAsia"/>
          <w:bCs/>
        </w:rPr>
        <w:t>样品预处理</w:t>
      </w:r>
    </w:p>
    <w:p w14:paraId="5D65919B" w14:textId="0D1A8975" w:rsidR="004E4E21" w:rsidRDefault="00770712" w:rsidP="00900FAE">
      <w:pPr>
        <w:autoSpaceDE w:val="0"/>
        <w:autoSpaceDN w:val="0"/>
        <w:adjustRightInd w:val="0"/>
        <w:ind w:firstLineChars="250" w:firstLine="525"/>
        <w:jc w:val="left"/>
        <w:rPr>
          <w:rFonts w:hAnsi="宋体"/>
        </w:rPr>
      </w:pPr>
      <w:r>
        <w:rPr>
          <w:rFonts w:cs="宋体" w:hint="eastAsia"/>
          <w:kern w:val="0"/>
        </w:rPr>
        <w:t>将加</w:t>
      </w:r>
      <w:r w:rsidRPr="00900FAE">
        <w:rPr>
          <w:rFonts w:asciiTheme="minorEastAsia" w:eastAsiaTheme="minorEastAsia" w:hAnsiTheme="minorEastAsia" w:cs="宋体" w:hint="eastAsia"/>
          <w:kern w:val="0"/>
        </w:rPr>
        <w:t>工好的样品</w:t>
      </w:r>
      <w:r w:rsidR="00723D6A">
        <w:rPr>
          <w:rFonts w:asciiTheme="minorEastAsia" w:eastAsiaTheme="minorEastAsia" w:hAnsiTheme="minorEastAsia" w:hint="eastAsia"/>
        </w:rPr>
        <w:t>用混合酸（5.2）腐</w:t>
      </w:r>
      <w:r w:rsidRPr="00900FAE">
        <w:rPr>
          <w:rFonts w:asciiTheme="minorEastAsia" w:eastAsiaTheme="minorEastAsia" w:hAnsiTheme="minorEastAsia"/>
          <w:kern w:val="0"/>
          <w:szCs w:val="21"/>
        </w:rPr>
        <w:t>蚀</w:t>
      </w:r>
      <w:r w:rsidRPr="00900FAE">
        <w:rPr>
          <w:rFonts w:asciiTheme="minorEastAsia" w:eastAsiaTheme="minorEastAsia" w:hAnsiTheme="minorEastAsia"/>
          <w:color w:val="000000"/>
        </w:rPr>
        <w:t>3min～5min</w:t>
      </w:r>
      <w:r w:rsidR="009D1FFC">
        <w:rPr>
          <w:rFonts w:asciiTheme="minorEastAsia" w:eastAsiaTheme="minorEastAsia" w:hAnsiTheme="minorEastAsia" w:hint="eastAsia"/>
        </w:rPr>
        <w:t>，然</w:t>
      </w:r>
      <w:r w:rsidRPr="00900FAE">
        <w:rPr>
          <w:rFonts w:asciiTheme="minorEastAsia" w:eastAsiaTheme="minorEastAsia" w:hAnsiTheme="minorEastAsia"/>
          <w:kern w:val="0"/>
          <w:szCs w:val="21"/>
        </w:rPr>
        <w:t>后依次用纯水和无水乙醇（</w:t>
      </w:r>
      <w:r w:rsidRPr="00900FAE">
        <w:rPr>
          <w:rFonts w:asciiTheme="minorEastAsia" w:eastAsiaTheme="minorEastAsia" w:hAnsiTheme="minorEastAsia" w:hint="eastAsia"/>
          <w:kern w:val="0"/>
          <w:szCs w:val="21"/>
        </w:rPr>
        <w:t>5.1</w:t>
      </w:r>
      <w:r w:rsidRPr="00900FAE">
        <w:rPr>
          <w:rFonts w:asciiTheme="minorEastAsia" w:eastAsiaTheme="minorEastAsia" w:hAnsiTheme="minorEastAsia"/>
          <w:kern w:val="0"/>
          <w:szCs w:val="21"/>
        </w:rPr>
        <w:t>）清洗，取出后用氮气（</w:t>
      </w:r>
      <w:r w:rsidRPr="00900FAE">
        <w:rPr>
          <w:rFonts w:asciiTheme="minorEastAsia" w:eastAsiaTheme="minorEastAsia" w:hAnsiTheme="minorEastAsia" w:hint="eastAsia"/>
          <w:kern w:val="0"/>
          <w:szCs w:val="21"/>
        </w:rPr>
        <w:t>5.7</w:t>
      </w:r>
      <w:r w:rsidRPr="00900FAE">
        <w:rPr>
          <w:rFonts w:asciiTheme="minorEastAsia" w:eastAsiaTheme="minorEastAsia" w:hAnsiTheme="minorEastAsia"/>
          <w:kern w:val="0"/>
          <w:szCs w:val="21"/>
        </w:rPr>
        <w:t>）吹干或在洁净台中</w:t>
      </w:r>
      <w:r w:rsidRPr="00723D6A">
        <w:rPr>
          <w:rFonts w:cs="宋体"/>
          <w:kern w:val="0"/>
        </w:rPr>
        <w:t>晾干</w:t>
      </w:r>
      <w:r w:rsidRPr="00723D6A">
        <w:rPr>
          <w:rFonts w:cs="宋体" w:hint="eastAsia"/>
          <w:kern w:val="0"/>
        </w:rPr>
        <w:t>，</w:t>
      </w:r>
      <w:r w:rsidRPr="00723D6A">
        <w:rPr>
          <w:rFonts w:cs="宋体"/>
          <w:kern w:val="0"/>
        </w:rPr>
        <w:t>装入辉光放电</w:t>
      </w:r>
      <w:r w:rsidR="00723D6A" w:rsidRPr="00723D6A">
        <w:rPr>
          <w:rFonts w:cs="宋体" w:hint="eastAsia"/>
          <w:kern w:val="0"/>
        </w:rPr>
        <w:t>样品室</w:t>
      </w:r>
      <w:r w:rsidRPr="00723D6A">
        <w:rPr>
          <w:rFonts w:cs="宋体"/>
          <w:kern w:val="0"/>
        </w:rPr>
        <w:t>中。</w:t>
      </w:r>
    </w:p>
    <w:p w14:paraId="1C8FBE87" w14:textId="58F6F524" w:rsidR="004E4E21" w:rsidRPr="00900FAE" w:rsidRDefault="00770712" w:rsidP="00900FAE">
      <w:pPr>
        <w:pStyle w:val="a7"/>
        <w:numPr>
          <w:ilvl w:val="0"/>
          <w:numId w:val="0"/>
        </w:numPr>
        <w:spacing w:before="120" w:after="120"/>
        <w:rPr>
          <w:rFonts w:ascii="黑体" w:hAnsi="黑体"/>
          <w:bCs/>
        </w:rPr>
      </w:pPr>
      <w:r w:rsidRPr="00900FAE">
        <w:rPr>
          <w:rFonts w:ascii="黑体" w:hAnsi="黑体" w:hint="eastAsia"/>
          <w:bCs/>
        </w:rPr>
        <w:t>8</w:t>
      </w:r>
      <w:r w:rsidRPr="00900FAE">
        <w:rPr>
          <w:rFonts w:ascii="黑体" w:hAnsi="黑体"/>
          <w:bCs/>
        </w:rPr>
        <w:t>.2</w:t>
      </w:r>
      <w:r w:rsidR="00900FAE" w:rsidRPr="00900FAE">
        <w:rPr>
          <w:rFonts w:ascii="黑体" w:hAnsi="黑体"/>
          <w:bCs/>
        </w:rPr>
        <w:t xml:space="preserve">  </w:t>
      </w:r>
      <w:r w:rsidRPr="00900FAE">
        <w:rPr>
          <w:rFonts w:ascii="黑体" w:hAnsi="黑体" w:hint="eastAsia"/>
          <w:bCs/>
        </w:rPr>
        <w:t>仪器背景监控试验</w:t>
      </w:r>
    </w:p>
    <w:p w14:paraId="518D0501" w14:textId="77777777" w:rsidR="004E4E21" w:rsidRDefault="00770712" w:rsidP="00900FAE">
      <w:pPr>
        <w:ind w:firstLineChars="200" w:firstLine="420"/>
      </w:pPr>
      <w:r>
        <w:rPr>
          <w:rFonts w:hAnsi="宋体" w:hint="eastAsia"/>
        </w:rPr>
        <w:lastRenderedPageBreak/>
        <w:t>测定仪器背景监控样</w:t>
      </w:r>
      <w:r w:rsidRPr="005C5617">
        <w:rPr>
          <w:rFonts w:ascii="宋体" w:hAnsi="宋体" w:hint="eastAsia"/>
        </w:rPr>
        <w:t>品（5.5），</w:t>
      </w:r>
      <w:r>
        <w:rPr>
          <w:rFonts w:hAnsi="宋体" w:hint="eastAsia"/>
        </w:rPr>
        <w:t>观察被测元素的仪器背景情况。</w:t>
      </w:r>
    </w:p>
    <w:p w14:paraId="2A05C78A" w14:textId="4B27345D" w:rsidR="004E4E21" w:rsidRPr="00900FAE" w:rsidRDefault="00770712" w:rsidP="00900FAE">
      <w:pPr>
        <w:pStyle w:val="a7"/>
        <w:numPr>
          <w:ilvl w:val="0"/>
          <w:numId w:val="0"/>
        </w:numPr>
        <w:spacing w:before="120" w:after="120"/>
        <w:rPr>
          <w:rFonts w:ascii="黑体" w:hAnsi="黑体"/>
          <w:bCs/>
        </w:rPr>
      </w:pPr>
      <w:r w:rsidRPr="00900FAE">
        <w:rPr>
          <w:rFonts w:ascii="黑体" w:hAnsi="黑体" w:hint="eastAsia"/>
          <w:bCs/>
        </w:rPr>
        <w:t>8</w:t>
      </w:r>
      <w:r w:rsidRPr="00900FAE">
        <w:rPr>
          <w:rFonts w:ascii="黑体" w:hAnsi="黑体"/>
          <w:bCs/>
        </w:rPr>
        <w:t>.</w:t>
      </w:r>
      <w:r w:rsidRPr="00900FAE">
        <w:rPr>
          <w:rFonts w:ascii="黑体" w:hAnsi="黑体" w:hint="eastAsia"/>
          <w:bCs/>
        </w:rPr>
        <w:t>3</w:t>
      </w:r>
      <w:r w:rsidR="00900FAE" w:rsidRPr="00900FAE">
        <w:rPr>
          <w:rFonts w:ascii="黑体" w:hAnsi="黑体"/>
          <w:bCs/>
        </w:rPr>
        <w:t xml:space="preserve">  </w:t>
      </w:r>
      <w:r w:rsidRPr="00900FAE">
        <w:rPr>
          <w:rFonts w:ascii="黑体" w:hAnsi="黑体"/>
          <w:bCs/>
        </w:rPr>
        <w:t>测定</w:t>
      </w:r>
    </w:p>
    <w:p w14:paraId="3AC4BA3F" w14:textId="6BA7E761" w:rsidR="004E4E21" w:rsidRDefault="00770712" w:rsidP="00900FAE">
      <w:pPr>
        <w:rPr>
          <w:rFonts w:ascii="宋体" w:hAnsi="宋体" w:cs="宋体"/>
          <w:kern w:val="0"/>
          <w:szCs w:val="21"/>
        </w:rPr>
      </w:pPr>
      <w:r w:rsidRPr="00900FAE">
        <w:rPr>
          <w:rFonts w:ascii="黑体" w:eastAsia="黑体" w:hAnsi="黑体"/>
          <w:bCs/>
        </w:rPr>
        <w:t>8.</w:t>
      </w:r>
      <w:r w:rsidRPr="00900FAE">
        <w:rPr>
          <w:rFonts w:ascii="黑体" w:eastAsia="黑体" w:hAnsi="黑体" w:hint="eastAsia"/>
          <w:bCs/>
        </w:rPr>
        <w:t>3</w:t>
      </w:r>
      <w:r w:rsidRPr="00900FAE">
        <w:rPr>
          <w:rFonts w:ascii="黑体" w:eastAsia="黑体" w:hAnsi="黑体"/>
          <w:bCs/>
        </w:rPr>
        <w:t>.1</w:t>
      </w:r>
      <w:r w:rsidR="00900FAE">
        <w:rPr>
          <w:rFonts w:ascii="黑体" w:eastAsia="黑体" w:hAnsi="黑体"/>
          <w:b/>
        </w:rPr>
        <w:t xml:space="preserve">  </w:t>
      </w:r>
      <w:r>
        <w:rPr>
          <w:rFonts w:ascii="宋体" w:hAnsi="宋体" w:hint="eastAsia"/>
        </w:rPr>
        <w:t>选择适当电流</w:t>
      </w:r>
      <w:r w:rsidR="006A0F83">
        <w:rPr>
          <w:rFonts w:ascii="宋体" w:hAnsi="宋体" w:hint="eastAsia"/>
        </w:rPr>
        <w:t>对</w:t>
      </w:r>
      <w:r w:rsidR="006A0F83">
        <w:rPr>
          <w:rFonts w:ascii="宋体" w:hAnsi="宋体" w:cs="宋体" w:hint="eastAsia"/>
          <w:kern w:val="0"/>
          <w:szCs w:val="21"/>
        </w:rPr>
        <w:t>样品</w:t>
      </w:r>
      <w:r w:rsidRPr="005C5617">
        <w:rPr>
          <w:rFonts w:ascii="宋体" w:hAnsi="宋体" w:cs="宋体" w:hint="eastAsia"/>
          <w:kern w:val="0"/>
          <w:szCs w:val="21"/>
        </w:rPr>
        <w:t>预</w:t>
      </w:r>
      <w:r>
        <w:rPr>
          <w:rFonts w:ascii="宋体" w:hAnsi="宋体" w:cs="宋体" w:hint="eastAsia"/>
          <w:kern w:val="0"/>
          <w:szCs w:val="21"/>
        </w:rPr>
        <w:t>溅射</w:t>
      </w:r>
      <w:r w:rsidR="009D1FFC" w:rsidRPr="005C5617">
        <w:rPr>
          <w:rFonts w:ascii="宋体" w:hAnsi="宋体"/>
        </w:rPr>
        <w:t>10</w:t>
      </w:r>
      <w:r w:rsidR="009D1FFC" w:rsidRPr="005C5617">
        <w:rPr>
          <w:rFonts w:ascii="宋体" w:hAnsi="宋体"/>
          <w:kern w:val="0"/>
          <w:szCs w:val="21"/>
        </w:rPr>
        <w:t xml:space="preserve"> min</w:t>
      </w:r>
      <w:r w:rsidR="009D1FFC" w:rsidRPr="005C5617">
        <w:rPr>
          <w:rFonts w:ascii="宋体" w:hAnsi="宋体"/>
          <w:color w:val="000000"/>
        </w:rPr>
        <w:t>～</w:t>
      </w:r>
      <w:r w:rsidR="009D1FFC" w:rsidRPr="005C5617">
        <w:rPr>
          <w:rFonts w:ascii="宋体" w:hAnsi="宋体"/>
          <w:kern w:val="0"/>
          <w:szCs w:val="21"/>
        </w:rPr>
        <w:t>20 min</w:t>
      </w:r>
      <w:r>
        <w:rPr>
          <w:rFonts w:ascii="宋体" w:hAnsi="宋体" w:cs="宋体" w:hint="eastAsia"/>
          <w:kern w:val="0"/>
          <w:szCs w:val="21"/>
        </w:rPr>
        <w:t>，以清除</w:t>
      </w:r>
      <w:r w:rsidR="009D1FFC">
        <w:rPr>
          <w:rFonts w:ascii="宋体" w:hAnsi="宋体" w:cs="宋体" w:hint="eastAsia"/>
          <w:kern w:val="0"/>
          <w:szCs w:val="21"/>
        </w:rPr>
        <w:t>样品</w:t>
      </w:r>
      <w:r>
        <w:rPr>
          <w:rFonts w:ascii="宋体" w:hAnsi="宋体" w:cs="宋体" w:hint="eastAsia"/>
          <w:kern w:val="0"/>
          <w:szCs w:val="21"/>
        </w:rPr>
        <w:t>表面污染。</w:t>
      </w:r>
    </w:p>
    <w:p w14:paraId="2829D6CF" w14:textId="25CEA889" w:rsidR="004E4E21" w:rsidRDefault="00770712" w:rsidP="00900FAE">
      <w:pPr>
        <w:rPr>
          <w:rFonts w:hAnsi="宋体"/>
        </w:rPr>
      </w:pPr>
      <w:r w:rsidRPr="00900FAE">
        <w:rPr>
          <w:rFonts w:ascii="黑体" w:eastAsia="黑体" w:hAnsi="黑体"/>
          <w:bCs/>
        </w:rPr>
        <w:t>8.</w:t>
      </w:r>
      <w:r w:rsidRPr="00900FAE">
        <w:rPr>
          <w:rFonts w:ascii="黑体" w:eastAsia="黑体" w:hAnsi="黑体" w:hint="eastAsia"/>
          <w:bCs/>
        </w:rPr>
        <w:t>3</w:t>
      </w:r>
      <w:r w:rsidRPr="00900FAE">
        <w:rPr>
          <w:rFonts w:ascii="黑体" w:eastAsia="黑体" w:hAnsi="黑体"/>
          <w:bCs/>
        </w:rPr>
        <w:t>.</w:t>
      </w:r>
      <w:r w:rsidRPr="00900FAE">
        <w:rPr>
          <w:rFonts w:ascii="黑体" w:eastAsia="黑体" w:hAnsi="黑体" w:hint="eastAsia"/>
          <w:bCs/>
        </w:rPr>
        <w:t>2</w:t>
      </w:r>
      <w:r w:rsidR="00900FAE">
        <w:rPr>
          <w:rFonts w:ascii="黑体" w:eastAsia="黑体" w:hAnsi="黑体"/>
          <w:b/>
        </w:rPr>
        <w:t xml:space="preserve">  </w:t>
      </w:r>
      <w:r>
        <w:t>将</w:t>
      </w:r>
      <w:r>
        <w:rPr>
          <w:rFonts w:hAnsi="宋体" w:hint="eastAsia"/>
        </w:rPr>
        <w:t>辉光放电离子源溅射条件调节到分析所需要的条件，进行测量。同一溅射点连续采集的三个测量数据的精密度满</w:t>
      </w:r>
      <w:r w:rsidRPr="005C5617">
        <w:rPr>
          <w:rFonts w:ascii="宋体" w:hAnsi="宋体" w:hint="eastAsia"/>
        </w:rPr>
        <w:t>足表2</w:t>
      </w:r>
      <w:r w:rsidR="00BA6434">
        <w:rPr>
          <w:rFonts w:hAnsi="宋体" w:hint="eastAsia"/>
        </w:rPr>
        <w:t>中</w:t>
      </w:r>
      <w:r>
        <w:rPr>
          <w:rFonts w:hAnsi="宋体" w:hint="eastAsia"/>
        </w:rPr>
        <w:t>允许相对偏差的要求时，取其平均值作为测量结果。被测元素的含量以质量分数计，计算机直接给出计算结果。</w:t>
      </w:r>
    </w:p>
    <w:p w14:paraId="68228775" w14:textId="105932B9" w:rsidR="004E4E21" w:rsidRPr="00DB14DA" w:rsidRDefault="00DB14DA" w:rsidP="00DB14DA">
      <w:pPr>
        <w:pStyle w:val="affff9"/>
        <w:numPr>
          <w:ilvl w:val="0"/>
          <w:numId w:val="10"/>
        </w:numPr>
        <w:spacing w:beforeLines="100" w:before="324" w:afterLines="100" w:after="324"/>
        <w:ind w:left="0" w:firstLineChars="0" w:firstLine="0"/>
        <w:outlineLvl w:val="1"/>
        <w:rPr>
          <w:rFonts w:ascii="黑体" w:eastAsia="黑体" w:hAnsi="黑体"/>
          <w:bCs/>
          <w:szCs w:val="21"/>
        </w:rPr>
      </w:pPr>
      <w:r>
        <w:rPr>
          <w:rFonts w:ascii="黑体" w:eastAsia="黑体" w:hAnsi="黑体" w:hint="eastAsia"/>
          <w:bCs/>
          <w:szCs w:val="21"/>
        </w:rPr>
        <w:t>试验数据处理</w:t>
      </w:r>
    </w:p>
    <w:p w14:paraId="0FB37F8E" w14:textId="039B3B5B" w:rsidR="004E4E21" w:rsidRDefault="000A4817">
      <w:pPr>
        <w:spacing w:line="360" w:lineRule="atLeast"/>
        <w:ind w:firstLineChars="200" w:firstLine="420"/>
        <w:rPr>
          <w:rFonts w:ascii="宋体" w:hAnsi="宋体"/>
        </w:rPr>
      </w:pPr>
      <w:proofErr w:type="gramStart"/>
      <w:r>
        <w:rPr>
          <w:rFonts w:ascii="宋体" w:hAnsi="宋体" w:hint="eastAsia"/>
        </w:rPr>
        <w:t>锗中</w:t>
      </w:r>
      <w:r w:rsidR="00770712">
        <w:rPr>
          <w:rFonts w:ascii="宋体" w:hAnsi="宋体" w:hint="eastAsia"/>
        </w:rPr>
        <w:t>被测</w:t>
      </w:r>
      <w:proofErr w:type="gramEnd"/>
      <w:r w:rsidR="00770712">
        <w:rPr>
          <w:rFonts w:ascii="宋体" w:hAnsi="宋体" w:hint="eastAsia"/>
        </w:rPr>
        <w:t>元素的含量</w:t>
      </w:r>
      <w:r w:rsidR="00770712">
        <w:rPr>
          <w:position w:val="-10"/>
        </w:rPr>
        <w:object w:dxaOrig="345" w:dyaOrig="345" w14:anchorId="4E3CF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17.3pt" o:ole="">
            <v:imagedata r:id="rId20" o:title=""/>
          </v:shape>
          <o:OLEObject Type="Embed" ProgID="Equation.3" ShapeID="_x0000_i1025" DrawAspect="Content" ObjectID="_1695210962" r:id="rId21"/>
        </w:object>
      </w:r>
      <w:r w:rsidR="00770712">
        <w:rPr>
          <w:rFonts w:ascii="宋体" w:hAnsi="宋体" w:hint="eastAsia"/>
        </w:rPr>
        <w:t>按公式(1)计算：</w:t>
      </w:r>
    </w:p>
    <w:p w14:paraId="74311B36" w14:textId="789A6517" w:rsidR="004E4E21" w:rsidRDefault="00770712" w:rsidP="005C5617">
      <w:pPr>
        <w:pStyle w:val="af4"/>
        <w:spacing w:line="300" w:lineRule="auto"/>
        <w:ind w:firstLineChars="650" w:firstLine="1365"/>
        <w:jc w:val="right"/>
        <w:rPr>
          <w:sz w:val="28"/>
          <w:szCs w:val="28"/>
        </w:rPr>
      </w:pPr>
      <w:r>
        <w:rPr>
          <w:position w:val="-30"/>
        </w:rPr>
        <w:object w:dxaOrig="3420" w:dyaOrig="720" w14:anchorId="136BAC5C">
          <v:shape id="_x0000_i1026" type="#_x0000_t75" style="width:171pt;height:36pt" o:ole="">
            <v:imagedata r:id="rId22" o:title=""/>
          </v:shape>
          <o:OLEObject Type="Embed" ProgID="Equation.3" ShapeID="_x0000_i1026" DrawAspect="Content" ObjectID="_1695210963" r:id="rId23"/>
        </w:object>
      </w:r>
      <w:r w:rsidR="005C5617">
        <w:t>…………………</w:t>
      </w:r>
      <w:r>
        <w:t>…………………………</w:t>
      </w:r>
      <w:proofErr w:type="gramStart"/>
      <w:r>
        <w:t>…</w:t>
      </w:r>
      <w:r>
        <w:t>(</w:t>
      </w:r>
      <w:proofErr w:type="gramEnd"/>
      <w:r>
        <w:t xml:space="preserve">1) </w:t>
      </w:r>
    </w:p>
    <w:p w14:paraId="1AEDE267" w14:textId="77777777" w:rsidR="004E4E21" w:rsidRPr="005C5617" w:rsidRDefault="00770712" w:rsidP="005C5617">
      <w:pPr>
        <w:autoSpaceDE w:val="0"/>
        <w:autoSpaceDN w:val="0"/>
        <w:adjustRightInd w:val="0"/>
        <w:ind w:firstLine="420"/>
        <w:jc w:val="left"/>
        <w:rPr>
          <w:rFonts w:ascii="宋体" w:hAnsi="宋体" w:cs="宋体"/>
          <w:kern w:val="0"/>
          <w:szCs w:val="21"/>
        </w:rPr>
      </w:pPr>
      <w:r>
        <w:rPr>
          <w:rFonts w:ascii="宋体" w:cs="宋体" w:hint="eastAsia"/>
          <w:kern w:val="0"/>
          <w:szCs w:val="21"/>
        </w:rPr>
        <w:t>式</w:t>
      </w:r>
      <w:r w:rsidRPr="005C5617">
        <w:rPr>
          <w:rFonts w:ascii="宋体" w:hAnsi="宋体" w:cs="宋体" w:hint="eastAsia"/>
          <w:kern w:val="0"/>
          <w:szCs w:val="21"/>
        </w:rPr>
        <w:t>中</w:t>
      </w:r>
      <w:r w:rsidRPr="005C5617">
        <w:rPr>
          <w:rFonts w:ascii="宋体" w:hAnsi="宋体" w:cs="宋体"/>
          <w:kern w:val="0"/>
          <w:szCs w:val="21"/>
        </w:rPr>
        <w:t>:</w:t>
      </w:r>
    </w:p>
    <w:p w14:paraId="33133F98" w14:textId="7540D1BF" w:rsidR="004E4E21" w:rsidRPr="005C5617" w:rsidRDefault="00770712" w:rsidP="005C5617">
      <w:pPr>
        <w:autoSpaceDE w:val="0"/>
        <w:autoSpaceDN w:val="0"/>
        <w:adjustRightInd w:val="0"/>
        <w:ind w:firstLine="420"/>
        <w:jc w:val="left"/>
        <w:rPr>
          <w:rFonts w:ascii="宋体" w:hAnsi="宋体"/>
        </w:rPr>
      </w:pPr>
      <w:proofErr w:type="spellStart"/>
      <w:r w:rsidRPr="005C5617">
        <w:rPr>
          <w:rFonts w:ascii="宋体" w:hAnsi="宋体"/>
          <w:i/>
          <w:kern w:val="0"/>
          <w:sz w:val="24"/>
        </w:rPr>
        <w:t>w</w:t>
      </w:r>
      <w:r w:rsidRPr="005C5617">
        <w:rPr>
          <w:rFonts w:ascii="宋体" w:hAnsi="宋体"/>
          <w:kern w:val="0"/>
          <w:sz w:val="24"/>
          <w:vertAlign w:val="subscript"/>
        </w:rPr>
        <w:t>x</w:t>
      </w:r>
      <w:proofErr w:type="spellEnd"/>
      <w:r w:rsidRPr="005C5617">
        <w:rPr>
          <w:rFonts w:ascii="宋体" w:hAnsi="宋体"/>
          <w:kern w:val="0"/>
          <w:sz w:val="24"/>
          <w:vertAlign w:val="subscript"/>
        </w:rPr>
        <w:tab/>
      </w:r>
      <w:r w:rsidRPr="005C5617">
        <w:rPr>
          <w:rFonts w:ascii="宋体" w:hAnsi="宋体"/>
        </w:rPr>
        <w:t>——</w:t>
      </w:r>
      <w:r w:rsidRPr="005C5617">
        <w:rPr>
          <w:rFonts w:ascii="宋体" w:hAnsi="宋体" w:hint="eastAsia"/>
        </w:rPr>
        <w:t>待测元素</w:t>
      </w:r>
      <w:r w:rsidR="000A4817">
        <w:rPr>
          <w:rFonts w:ascii="宋体" w:hAnsi="宋体" w:hint="eastAsia"/>
        </w:rPr>
        <w:t>的含量</w:t>
      </w:r>
      <w:r w:rsidRPr="005C5617">
        <w:rPr>
          <w:rFonts w:ascii="宋体" w:hAnsi="宋体" w:hint="eastAsia"/>
        </w:rPr>
        <w:t>，单位为</w:t>
      </w:r>
      <w:proofErr w:type="gramStart"/>
      <w:r w:rsidRPr="005C5617">
        <w:rPr>
          <w:rFonts w:ascii="宋体" w:hAnsi="宋体"/>
        </w:rPr>
        <w:t>微克每</w:t>
      </w:r>
      <w:proofErr w:type="gramEnd"/>
      <w:r w:rsidRPr="005C5617">
        <w:rPr>
          <w:rFonts w:ascii="宋体" w:hAnsi="宋体" w:hint="eastAsia"/>
        </w:rPr>
        <w:t>千克（</w:t>
      </w:r>
      <w:proofErr w:type="spellStart"/>
      <w:r w:rsidRPr="005C5617">
        <w:rPr>
          <w:rFonts w:ascii="宋体" w:hAnsi="宋体"/>
        </w:rPr>
        <w:t>μg</w:t>
      </w:r>
      <w:proofErr w:type="spellEnd"/>
      <w:r w:rsidRPr="005C5617">
        <w:rPr>
          <w:rFonts w:ascii="宋体" w:hAnsi="宋体"/>
        </w:rPr>
        <w:t>/</w:t>
      </w:r>
      <w:r w:rsidRPr="005C5617">
        <w:rPr>
          <w:rFonts w:ascii="宋体" w:hAnsi="宋体" w:hint="eastAsia"/>
        </w:rPr>
        <w:t>kg）；</w:t>
      </w:r>
    </w:p>
    <w:p w14:paraId="047B6A36" w14:textId="60CEF4A2" w:rsidR="004E4E21" w:rsidRPr="005C5617" w:rsidRDefault="00770712" w:rsidP="005C5617">
      <w:pPr>
        <w:autoSpaceDE w:val="0"/>
        <w:autoSpaceDN w:val="0"/>
        <w:adjustRightInd w:val="0"/>
        <w:ind w:firstLine="420"/>
        <w:jc w:val="left"/>
        <w:rPr>
          <w:rFonts w:ascii="宋体" w:hAnsi="宋体"/>
        </w:rPr>
      </w:pPr>
      <w:r w:rsidRPr="005C5617">
        <w:rPr>
          <w:rFonts w:ascii="宋体" w:hAnsi="宋体"/>
          <w:kern w:val="0"/>
          <w:szCs w:val="21"/>
        </w:rPr>
        <w:t>RSF</w:t>
      </w:r>
      <w:r w:rsidRPr="005C5617">
        <w:rPr>
          <w:rFonts w:ascii="宋体" w:hAnsi="宋体" w:hint="eastAsia"/>
          <w:kern w:val="0"/>
          <w:szCs w:val="21"/>
        </w:rPr>
        <w:t>（</w:t>
      </w:r>
      <w:r w:rsidRPr="005C5617">
        <w:rPr>
          <w:rFonts w:ascii="宋体" w:hAnsi="宋体"/>
          <w:kern w:val="0"/>
          <w:szCs w:val="21"/>
        </w:rPr>
        <w:t>X/</w:t>
      </w:r>
      <w:proofErr w:type="spellStart"/>
      <w:r w:rsidRPr="005C5617">
        <w:rPr>
          <w:rFonts w:ascii="宋体" w:hAnsi="宋体" w:hint="eastAsia"/>
          <w:kern w:val="0"/>
          <w:szCs w:val="21"/>
        </w:rPr>
        <w:t>Ge</w:t>
      </w:r>
      <w:proofErr w:type="spellEnd"/>
      <w:r w:rsidRPr="005C5617">
        <w:rPr>
          <w:rFonts w:ascii="宋体" w:hAnsi="宋体" w:hint="eastAsia"/>
          <w:kern w:val="0"/>
          <w:szCs w:val="21"/>
        </w:rPr>
        <w:t>）</w:t>
      </w:r>
      <w:r w:rsidRPr="005C5617">
        <w:rPr>
          <w:rFonts w:ascii="宋体" w:hAnsi="宋体"/>
        </w:rPr>
        <w:t>——</w:t>
      </w:r>
      <w:r w:rsidRPr="005C5617">
        <w:rPr>
          <w:rFonts w:ascii="宋体" w:hAnsi="宋体" w:hint="eastAsia"/>
        </w:rPr>
        <w:t>在特定辉光放电条件下测定</w:t>
      </w:r>
      <w:proofErr w:type="spellStart"/>
      <w:r w:rsidRPr="005C5617">
        <w:rPr>
          <w:rFonts w:ascii="宋体" w:hAnsi="宋体" w:hint="eastAsia"/>
        </w:rPr>
        <w:t>Ge</w:t>
      </w:r>
      <w:proofErr w:type="spellEnd"/>
      <w:r w:rsidRPr="005C5617">
        <w:rPr>
          <w:rFonts w:ascii="宋体" w:hAnsi="宋体" w:hint="eastAsia"/>
        </w:rPr>
        <w:t>中X杂质的校正系数，即</w:t>
      </w:r>
      <w:r w:rsidRPr="005C5617">
        <w:rPr>
          <w:rFonts w:ascii="宋体" w:hAnsi="宋体" w:hint="eastAsia"/>
          <w:kern w:val="0"/>
          <w:szCs w:val="21"/>
        </w:rPr>
        <w:t>“典型相对灵敏度因子”</w:t>
      </w:r>
      <w:r w:rsidRPr="005C5617">
        <w:rPr>
          <w:rFonts w:ascii="宋体" w:hAnsi="宋体" w:hint="eastAsia"/>
        </w:rPr>
        <w:t>；</w:t>
      </w:r>
    </w:p>
    <w:p w14:paraId="0DA651BE" w14:textId="3109CFED" w:rsidR="004E4E21" w:rsidRPr="005C5617" w:rsidRDefault="00770712" w:rsidP="005C5617">
      <w:pPr>
        <w:autoSpaceDE w:val="0"/>
        <w:autoSpaceDN w:val="0"/>
        <w:adjustRightInd w:val="0"/>
        <w:ind w:firstLine="420"/>
        <w:jc w:val="left"/>
        <w:rPr>
          <w:rFonts w:ascii="宋体" w:hAnsi="宋体"/>
        </w:rPr>
      </w:pPr>
      <w:r w:rsidRPr="005C5617">
        <w:rPr>
          <w:rFonts w:ascii="宋体" w:hAnsi="宋体"/>
          <w:i/>
          <w:kern w:val="0"/>
          <w:szCs w:val="21"/>
        </w:rPr>
        <w:t>I</w:t>
      </w:r>
      <w:r w:rsidRPr="005C5617">
        <w:rPr>
          <w:rFonts w:ascii="宋体" w:hAnsi="宋体"/>
          <w:i/>
          <w:kern w:val="0"/>
          <w:szCs w:val="21"/>
          <w:vertAlign w:val="subscript"/>
        </w:rPr>
        <w:t>x</w:t>
      </w:r>
      <w:r w:rsidRPr="005C5617">
        <w:rPr>
          <w:rFonts w:ascii="宋体" w:hAnsi="宋体"/>
          <w:kern w:val="0"/>
          <w:szCs w:val="21"/>
          <w:vertAlign w:val="subscript"/>
        </w:rPr>
        <w:tab/>
      </w:r>
      <w:r w:rsidRPr="005C5617">
        <w:rPr>
          <w:rFonts w:ascii="宋体" w:hAnsi="宋体"/>
        </w:rPr>
        <w:t>——</w:t>
      </w:r>
      <w:r w:rsidRPr="005C5617">
        <w:rPr>
          <w:rFonts w:ascii="宋体" w:hAnsi="宋体" w:hint="eastAsia"/>
        </w:rPr>
        <w:t>待测元素X的</w:t>
      </w:r>
      <w:proofErr w:type="gramStart"/>
      <w:r w:rsidRPr="005C5617">
        <w:rPr>
          <w:rFonts w:ascii="宋体" w:hAnsi="宋体" w:hint="eastAsia"/>
        </w:rPr>
        <w:t>同位素谱峰强度</w:t>
      </w:r>
      <w:proofErr w:type="gramEnd"/>
      <w:r w:rsidRPr="005C5617">
        <w:rPr>
          <w:rFonts w:ascii="宋体" w:hAnsi="宋体" w:hint="eastAsia"/>
        </w:rPr>
        <w:t>，</w:t>
      </w:r>
      <w:r w:rsidR="000A4817">
        <w:rPr>
          <w:rFonts w:ascii="宋体" w:hAnsi="宋体" w:hint="eastAsia"/>
        </w:rPr>
        <w:t xml:space="preserve">单位为 </w:t>
      </w:r>
      <w:r w:rsidR="000A4817">
        <w:rPr>
          <w:rFonts w:ascii="宋体" w:hAnsi="宋体"/>
        </w:rPr>
        <w:t xml:space="preserve">   </w:t>
      </w:r>
      <w:r w:rsidR="000A4817">
        <w:rPr>
          <w:rFonts w:ascii="宋体" w:hAnsi="宋体" w:hint="eastAsia"/>
        </w:rPr>
        <w:t>（</w:t>
      </w:r>
      <w:r w:rsidRPr="005C5617">
        <w:rPr>
          <w:rFonts w:ascii="宋体" w:hAnsi="宋体" w:hint="eastAsia"/>
        </w:rPr>
        <w:t>cps</w:t>
      </w:r>
      <w:r w:rsidR="000A4817">
        <w:rPr>
          <w:rFonts w:ascii="宋体" w:hAnsi="宋体" w:hint="eastAsia"/>
        </w:rPr>
        <w:t>）</w:t>
      </w:r>
      <w:r w:rsidRPr="005C5617">
        <w:rPr>
          <w:rFonts w:ascii="宋体" w:hAnsi="宋体" w:hint="eastAsia"/>
        </w:rPr>
        <w:t>；</w:t>
      </w:r>
    </w:p>
    <w:p w14:paraId="409A9B5F" w14:textId="1C2B5A09" w:rsidR="004E4E21" w:rsidRPr="005C5617" w:rsidRDefault="00770712" w:rsidP="005C5617">
      <w:pPr>
        <w:autoSpaceDE w:val="0"/>
        <w:autoSpaceDN w:val="0"/>
        <w:adjustRightInd w:val="0"/>
        <w:ind w:firstLine="420"/>
        <w:jc w:val="left"/>
        <w:rPr>
          <w:rFonts w:ascii="宋体" w:hAnsi="宋体"/>
          <w:kern w:val="0"/>
          <w:szCs w:val="21"/>
        </w:rPr>
      </w:pPr>
      <w:proofErr w:type="spellStart"/>
      <w:r w:rsidRPr="005C5617">
        <w:rPr>
          <w:rFonts w:ascii="宋体" w:hAnsi="宋体"/>
          <w:i/>
          <w:kern w:val="0"/>
          <w:szCs w:val="21"/>
        </w:rPr>
        <w:t>I</w:t>
      </w:r>
      <w:r w:rsidRPr="005C5617">
        <w:rPr>
          <w:rFonts w:ascii="宋体" w:hAnsi="宋体" w:hint="eastAsia"/>
          <w:i/>
          <w:kern w:val="0"/>
          <w:szCs w:val="21"/>
          <w:vertAlign w:val="subscript"/>
        </w:rPr>
        <w:t>Ge</w:t>
      </w:r>
      <w:proofErr w:type="spellEnd"/>
      <w:r w:rsidRPr="005C5617">
        <w:rPr>
          <w:rFonts w:ascii="宋体" w:hAnsi="宋体" w:hint="eastAsia"/>
          <w:kern w:val="0"/>
          <w:szCs w:val="21"/>
          <w:vertAlign w:val="subscript"/>
        </w:rPr>
        <w:t xml:space="preserve"> </w:t>
      </w:r>
      <w:r w:rsidRPr="005C5617">
        <w:rPr>
          <w:rFonts w:ascii="宋体" w:hAnsi="宋体"/>
        </w:rPr>
        <w:tab/>
        <w:t>——</w:t>
      </w:r>
      <w:proofErr w:type="spellStart"/>
      <w:r w:rsidRPr="005C5617">
        <w:rPr>
          <w:rFonts w:ascii="宋体" w:hAnsi="宋体" w:hint="eastAsia"/>
        </w:rPr>
        <w:t>Ge</w:t>
      </w:r>
      <w:proofErr w:type="spellEnd"/>
      <w:r w:rsidRPr="005C5617">
        <w:rPr>
          <w:rFonts w:ascii="宋体" w:hAnsi="宋体" w:hint="eastAsia"/>
        </w:rPr>
        <w:t>元素的</w:t>
      </w:r>
      <w:proofErr w:type="gramStart"/>
      <w:r w:rsidRPr="005C5617">
        <w:rPr>
          <w:rFonts w:ascii="宋体" w:hAnsi="宋体" w:hint="eastAsia"/>
        </w:rPr>
        <w:t>同位素谱峰强度</w:t>
      </w:r>
      <w:proofErr w:type="gramEnd"/>
      <w:r w:rsidRPr="005C5617">
        <w:rPr>
          <w:rFonts w:ascii="宋体" w:hAnsi="宋体" w:hint="eastAsia"/>
        </w:rPr>
        <w:t>，</w:t>
      </w:r>
      <w:r w:rsidR="000A4817">
        <w:rPr>
          <w:rFonts w:ascii="宋体" w:hAnsi="宋体" w:hint="eastAsia"/>
        </w:rPr>
        <w:t xml:space="preserve">单位为 </w:t>
      </w:r>
      <w:r w:rsidR="000A4817">
        <w:rPr>
          <w:rFonts w:ascii="宋体" w:hAnsi="宋体"/>
        </w:rPr>
        <w:t xml:space="preserve">   </w:t>
      </w:r>
      <w:r w:rsidR="000A4817">
        <w:rPr>
          <w:rFonts w:ascii="宋体" w:hAnsi="宋体" w:hint="eastAsia"/>
        </w:rPr>
        <w:t>（</w:t>
      </w:r>
      <w:r w:rsidRPr="005C5617">
        <w:rPr>
          <w:rFonts w:ascii="宋体" w:hAnsi="宋体" w:hint="eastAsia"/>
        </w:rPr>
        <w:t>cps</w:t>
      </w:r>
      <w:r w:rsidR="000A4817">
        <w:rPr>
          <w:rFonts w:ascii="宋体" w:hAnsi="宋体" w:hint="eastAsia"/>
        </w:rPr>
        <w:t>）</w:t>
      </w:r>
      <w:r w:rsidRPr="005C5617">
        <w:rPr>
          <w:rFonts w:ascii="宋体" w:hAnsi="宋体" w:hint="eastAsia"/>
        </w:rPr>
        <w:t>；</w:t>
      </w:r>
    </w:p>
    <w:p w14:paraId="064771F1" w14:textId="77777777" w:rsidR="004E4E21" w:rsidRPr="005C5617" w:rsidRDefault="00770712" w:rsidP="005C5617">
      <w:pPr>
        <w:autoSpaceDE w:val="0"/>
        <w:autoSpaceDN w:val="0"/>
        <w:adjustRightInd w:val="0"/>
        <w:ind w:firstLine="420"/>
        <w:jc w:val="left"/>
        <w:rPr>
          <w:rFonts w:ascii="宋体" w:hAnsi="宋体"/>
        </w:rPr>
      </w:pPr>
      <w:r w:rsidRPr="005C5617">
        <w:rPr>
          <w:rFonts w:ascii="宋体" w:hAnsi="宋体" w:hint="eastAsia"/>
          <w:i/>
          <w:kern w:val="0"/>
          <w:szCs w:val="21"/>
        </w:rPr>
        <w:t>A</w:t>
      </w:r>
      <w:r w:rsidRPr="005C5617">
        <w:rPr>
          <w:rFonts w:ascii="宋体" w:hAnsi="宋体"/>
          <w:i/>
          <w:kern w:val="0"/>
          <w:szCs w:val="21"/>
          <w:vertAlign w:val="subscript"/>
        </w:rPr>
        <w:t>x</w:t>
      </w:r>
      <w:r w:rsidRPr="005C5617">
        <w:rPr>
          <w:rFonts w:ascii="宋体" w:hAnsi="宋体"/>
          <w:kern w:val="0"/>
          <w:szCs w:val="21"/>
          <w:vertAlign w:val="subscript"/>
        </w:rPr>
        <w:tab/>
      </w:r>
      <w:r w:rsidRPr="005C5617">
        <w:rPr>
          <w:rFonts w:ascii="宋体" w:hAnsi="宋体"/>
        </w:rPr>
        <w:t>——</w:t>
      </w:r>
      <w:r w:rsidRPr="005C5617">
        <w:rPr>
          <w:rFonts w:ascii="宋体" w:hAnsi="宋体" w:hint="eastAsia"/>
        </w:rPr>
        <w:t>待测元素X的同位素丰度；</w:t>
      </w:r>
    </w:p>
    <w:p w14:paraId="7DEAE9A3" w14:textId="77777777" w:rsidR="004E4E21" w:rsidRPr="005C5617" w:rsidRDefault="00770712" w:rsidP="005C5617">
      <w:pPr>
        <w:autoSpaceDE w:val="0"/>
        <w:autoSpaceDN w:val="0"/>
        <w:adjustRightInd w:val="0"/>
        <w:ind w:firstLine="420"/>
        <w:jc w:val="left"/>
        <w:rPr>
          <w:rFonts w:ascii="宋体" w:hAnsi="宋体"/>
        </w:rPr>
      </w:pPr>
      <w:proofErr w:type="spellStart"/>
      <w:r w:rsidRPr="005C5617">
        <w:rPr>
          <w:rFonts w:ascii="宋体" w:hAnsi="宋体" w:hint="eastAsia"/>
          <w:i/>
          <w:kern w:val="0"/>
          <w:szCs w:val="21"/>
        </w:rPr>
        <w:t>A</w:t>
      </w:r>
      <w:r w:rsidRPr="005C5617">
        <w:rPr>
          <w:rFonts w:ascii="宋体" w:hAnsi="宋体" w:hint="eastAsia"/>
          <w:i/>
          <w:kern w:val="0"/>
          <w:szCs w:val="21"/>
          <w:vertAlign w:val="subscript"/>
        </w:rPr>
        <w:t>Ge</w:t>
      </w:r>
      <w:proofErr w:type="spellEnd"/>
      <w:r w:rsidRPr="005C5617">
        <w:rPr>
          <w:rFonts w:ascii="宋体" w:hAnsi="宋体"/>
          <w:kern w:val="0"/>
          <w:szCs w:val="21"/>
          <w:vertAlign w:val="subscript"/>
        </w:rPr>
        <w:tab/>
      </w:r>
      <w:r w:rsidRPr="005C5617">
        <w:rPr>
          <w:rFonts w:ascii="宋体" w:hAnsi="宋体"/>
        </w:rPr>
        <w:t>——</w:t>
      </w:r>
      <w:proofErr w:type="spellStart"/>
      <w:r w:rsidRPr="005C5617">
        <w:rPr>
          <w:rFonts w:ascii="宋体" w:hAnsi="宋体" w:hint="eastAsia"/>
        </w:rPr>
        <w:t>Ge</w:t>
      </w:r>
      <w:proofErr w:type="spellEnd"/>
      <w:r w:rsidRPr="005C5617">
        <w:rPr>
          <w:rFonts w:ascii="宋体" w:hAnsi="宋体" w:hint="eastAsia"/>
        </w:rPr>
        <w:t>元素的同位素丰度；</w:t>
      </w:r>
    </w:p>
    <w:p w14:paraId="3812102C" w14:textId="457FC0BD" w:rsidR="004E4E21" w:rsidRPr="005C5617" w:rsidRDefault="00770712" w:rsidP="005C5617">
      <w:pPr>
        <w:autoSpaceDE w:val="0"/>
        <w:autoSpaceDN w:val="0"/>
        <w:adjustRightInd w:val="0"/>
        <w:ind w:firstLine="420"/>
        <w:jc w:val="left"/>
        <w:rPr>
          <w:rFonts w:ascii="宋体" w:hAnsi="宋体"/>
        </w:rPr>
      </w:pPr>
      <w:proofErr w:type="spellStart"/>
      <w:r w:rsidRPr="005C5617">
        <w:rPr>
          <w:rFonts w:ascii="宋体" w:hAnsi="宋体"/>
          <w:i/>
          <w:kern w:val="0"/>
          <w:sz w:val="24"/>
        </w:rPr>
        <w:t>W</w:t>
      </w:r>
      <w:r w:rsidRPr="005C5617">
        <w:rPr>
          <w:rFonts w:ascii="宋体" w:hAnsi="宋体" w:hint="eastAsia"/>
          <w:kern w:val="0"/>
          <w:sz w:val="24"/>
          <w:vertAlign w:val="subscript"/>
        </w:rPr>
        <w:t>Ge</w:t>
      </w:r>
      <w:proofErr w:type="spellEnd"/>
      <w:r w:rsidRPr="005C5617">
        <w:rPr>
          <w:rFonts w:ascii="宋体" w:hAnsi="宋体"/>
        </w:rPr>
        <w:t>——</w:t>
      </w:r>
      <w:r w:rsidRPr="005C5617">
        <w:rPr>
          <w:rFonts w:ascii="宋体" w:hAnsi="宋体" w:hint="eastAsia"/>
        </w:rPr>
        <w:t>锗的质量分数</w:t>
      </w:r>
      <w:r w:rsidR="00A2468B">
        <w:rPr>
          <w:rFonts w:ascii="宋体" w:hAnsi="宋体" w:hint="eastAsia"/>
        </w:rPr>
        <w:t>，</w:t>
      </w:r>
      <w:r w:rsidRPr="005C5617">
        <w:rPr>
          <w:rFonts w:ascii="宋体" w:hAnsi="宋体" w:hint="eastAsia"/>
        </w:rPr>
        <w:t>1.00×10</w:t>
      </w:r>
      <w:r w:rsidRPr="005C5617">
        <w:rPr>
          <w:rFonts w:ascii="宋体" w:hAnsi="宋体" w:hint="eastAsia"/>
          <w:vertAlign w:val="superscript"/>
        </w:rPr>
        <w:t>9</w:t>
      </w:r>
      <w:r w:rsidRPr="005C5617">
        <w:rPr>
          <w:rFonts w:ascii="宋体" w:hAnsi="宋体"/>
        </w:rPr>
        <w:t>μg/</w:t>
      </w:r>
      <w:r w:rsidR="00A2468B">
        <w:rPr>
          <w:rFonts w:ascii="宋体" w:hAnsi="宋体" w:hint="eastAsia"/>
        </w:rPr>
        <w:t>k</w:t>
      </w:r>
      <w:r w:rsidRPr="005C5617">
        <w:rPr>
          <w:rFonts w:ascii="宋体" w:hAnsi="宋体" w:hint="eastAsia"/>
        </w:rPr>
        <w:t>g。</w:t>
      </w:r>
    </w:p>
    <w:p w14:paraId="28032880" w14:textId="759FD6F4" w:rsidR="004E4E21" w:rsidRPr="00DB14DA" w:rsidRDefault="00770712" w:rsidP="005C5617">
      <w:pPr>
        <w:pStyle w:val="affff9"/>
        <w:numPr>
          <w:ilvl w:val="0"/>
          <w:numId w:val="10"/>
        </w:numPr>
        <w:spacing w:beforeLines="100" w:before="324" w:afterLines="100" w:after="324"/>
        <w:ind w:left="0" w:firstLineChars="0" w:firstLine="0"/>
        <w:outlineLvl w:val="1"/>
        <w:rPr>
          <w:rFonts w:ascii="黑体" w:eastAsia="黑体" w:hAnsi="黑体"/>
          <w:bCs/>
          <w:szCs w:val="21"/>
        </w:rPr>
      </w:pPr>
      <w:r w:rsidRPr="00DB14DA">
        <w:rPr>
          <w:rFonts w:ascii="黑体" w:eastAsia="黑体" w:hAnsi="黑体" w:hint="eastAsia"/>
          <w:bCs/>
          <w:szCs w:val="21"/>
        </w:rPr>
        <w:t>允许差</w:t>
      </w:r>
    </w:p>
    <w:p w14:paraId="1C35790A" w14:textId="6A3F0534" w:rsidR="004E4E21" w:rsidRPr="00C75AF2" w:rsidRDefault="007C2259" w:rsidP="007C2259">
      <w:pPr>
        <w:snapToGrid w:val="0"/>
        <w:spacing w:beforeLines="50" w:before="162" w:afterLines="50" w:after="162" w:line="360" w:lineRule="atLeast"/>
        <w:outlineLvl w:val="1"/>
        <w:rPr>
          <w:rFonts w:ascii="宋体" w:hAnsi="宋体"/>
          <w:szCs w:val="21"/>
        </w:rPr>
      </w:pPr>
      <w:r w:rsidRPr="005C5617">
        <w:rPr>
          <w:rFonts w:ascii="黑体" w:eastAsia="黑体" w:hAnsi="黑体" w:hint="eastAsia"/>
          <w:szCs w:val="21"/>
        </w:rPr>
        <w:t>10.1</w:t>
      </w:r>
      <w:r w:rsidR="005C5617">
        <w:rPr>
          <w:rFonts w:ascii="宋体" w:hAnsi="宋体"/>
          <w:szCs w:val="21"/>
        </w:rPr>
        <w:t xml:space="preserve">  </w:t>
      </w:r>
      <w:r>
        <w:rPr>
          <w:rFonts w:ascii="宋体" w:hAnsi="宋体" w:hint="eastAsia"/>
          <w:szCs w:val="21"/>
        </w:rPr>
        <w:t>实验室内</w:t>
      </w:r>
      <w:r w:rsidR="00770712" w:rsidRPr="00C75AF2">
        <w:rPr>
          <w:rFonts w:ascii="宋体" w:hAnsi="宋体" w:hint="eastAsia"/>
          <w:szCs w:val="21"/>
        </w:rPr>
        <w:t>分析结果的相对偏差应不大于表</w:t>
      </w:r>
      <w:r w:rsidR="007376B4">
        <w:rPr>
          <w:rFonts w:ascii="宋体" w:hAnsi="宋体" w:hint="eastAsia"/>
          <w:szCs w:val="21"/>
        </w:rPr>
        <w:t>2</w:t>
      </w:r>
      <w:r w:rsidR="00770712" w:rsidRPr="00C75AF2">
        <w:rPr>
          <w:rFonts w:ascii="宋体" w:hAnsi="宋体" w:hint="eastAsia"/>
          <w:szCs w:val="21"/>
        </w:rPr>
        <w:t>所列的允许相对偏差。</w:t>
      </w:r>
    </w:p>
    <w:p w14:paraId="4A71337F" w14:textId="20B7D049" w:rsidR="00C75AF2" w:rsidRPr="005C5617" w:rsidRDefault="00C75AF2" w:rsidP="005C5617">
      <w:pPr>
        <w:autoSpaceDE w:val="0"/>
        <w:autoSpaceDN w:val="0"/>
        <w:adjustRightInd w:val="0"/>
        <w:spacing w:beforeLines="50" w:before="162" w:afterLines="50" w:after="162"/>
        <w:jc w:val="center"/>
        <w:rPr>
          <w:rFonts w:ascii="黑体" w:eastAsia="黑体" w:hAnsi="黑体" w:cs="宋体"/>
          <w:kern w:val="0"/>
          <w:szCs w:val="21"/>
        </w:rPr>
      </w:pPr>
      <w:r w:rsidRPr="005C5617">
        <w:rPr>
          <w:rFonts w:ascii="黑体" w:eastAsia="黑体" w:hAnsi="黑体" w:cs="宋体" w:hint="eastAsia"/>
          <w:kern w:val="0"/>
          <w:szCs w:val="21"/>
        </w:rPr>
        <w:t>表</w:t>
      </w:r>
      <w:r w:rsidR="007376B4" w:rsidRPr="005C5617">
        <w:rPr>
          <w:rFonts w:ascii="黑体" w:eastAsia="黑体" w:hAnsi="黑体" w:cs="宋体"/>
          <w:kern w:val="0"/>
          <w:szCs w:val="21"/>
        </w:rPr>
        <w:t>2</w:t>
      </w:r>
      <w:r w:rsidRPr="005C5617">
        <w:rPr>
          <w:rFonts w:ascii="黑体" w:eastAsia="黑体" w:hAnsi="黑体" w:cs="宋体" w:hint="eastAsia"/>
          <w:kern w:val="0"/>
          <w:szCs w:val="21"/>
        </w:rPr>
        <w:t xml:space="preserve"> </w:t>
      </w:r>
      <w:r w:rsidR="005C5617">
        <w:rPr>
          <w:rFonts w:ascii="黑体" w:eastAsia="黑体" w:hAnsi="黑体" w:cs="宋体"/>
          <w:kern w:val="0"/>
          <w:szCs w:val="21"/>
        </w:rPr>
        <w:t xml:space="preserve"> </w:t>
      </w:r>
      <w:r w:rsidRPr="005C5617">
        <w:rPr>
          <w:rFonts w:ascii="黑体" w:eastAsia="黑体" w:hAnsi="黑体" w:cs="宋体" w:hint="eastAsia"/>
          <w:kern w:val="0"/>
          <w:szCs w:val="21"/>
        </w:rPr>
        <w:t>实验室</w:t>
      </w:r>
      <w:r w:rsidR="005C5617" w:rsidRPr="005C5617">
        <w:rPr>
          <w:rFonts w:ascii="黑体" w:eastAsia="黑体" w:hAnsi="黑体" w:cs="宋体" w:hint="eastAsia"/>
          <w:kern w:val="0"/>
          <w:szCs w:val="21"/>
        </w:rPr>
        <w:t>内</w:t>
      </w:r>
      <w:r w:rsidRPr="005C5617">
        <w:rPr>
          <w:rFonts w:ascii="黑体" w:eastAsia="黑体" w:hAnsi="黑体" w:cs="宋体" w:hint="eastAsia"/>
          <w:kern w:val="0"/>
          <w:szCs w:val="21"/>
        </w:rPr>
        <w:t>允许相对偏差</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785"/>
      </w:tblGrid>
      <w:tr w:rsidR="00C75AF2" w:rsidRPr="005C5617" w14:paraId="061C830C" w14:textId="77777777" w:rsidTr="00D5258E">
        <w:trPr>
          <w:jc w:val="center"/>
        </w:trPr>
        <w:tc>
          <w:tcPr>
            <w:tcW w:w="2433" w:type="pct"/>
          </w:tcPr>
          <w:p w14:paraId="4A60DF32" w14:textId="77777777" w:rsidR="005C5617" w:rsidRPr="005C5617" w:rsidRDefault="00C75AF2" w:rsidP="005C5617">
            <w:pPr>
              <w:adjustRightInd w:val="0"/>
              <w:snapToGrid w:val="0"/>
              <w:jc w:val="center"/>
              <w:rPr>
                <w:rFonts w:ascii="宋体" w:hAnsi="宋体"/>
                <w:i/>
                <w:sz w:val="18"/>
                <w:szCs w:val="18"/>
              </w:rPr>
            </w:pPr>
            <w:r w:rsidRPr="005C5617">
              <w:rPr>
                <w:rFonts w:ascii="宋体" w:hAnsi="宋体"/>
                <w:sz w:val="18"/>
                <w:szCs w:val="18"/>
              </w:rPr>
              <w:t>元素含量范围</w:t>
            </w:r>
            <w:r w:rsidRPr="005C5617">
              <w:rPr>
                <w:rFonts w:ascii="宋体" w:hAnsi="宋体"/>
                <w:i/>
                <w:sz w:val="18"/>
                <w:szCs w:val="18"/>
              </w:rPr>
              <w:t>w</w:t>
            </w:r>
          </w:p>
          <w:p w14:paraId="73D1782F" w14:textId="5764A027" w:rsidR="00C75AF2" w:rsidRPr="005C5617" w:rsidRDefault="00C75AF2" w:rsidP="005C5617">
            <w:pPr>
              <w:adjustRightInd w:val="0"/>
              <w:snapToGrid w:val="0"/>
              <w:jc w:val="center"/>
              <w:rPr>
                <w:rFonts w:ascii="宋体" w:hAnsi="宋体"/>
                <w:sz w:val="18"/>
                <w:szCs w:val="18"/>
              </w:rPr>
            </w:pPr>
            <w:r w:rsidRPr="005C5617">
              <w:rPr>
                <w:rFonts w:ascii="宋体" w:hAnsi="宋体"/>
                <w:sz w:val="18"/>
                <w:szCs w:val="18"/>
              </w:rPr>
              <w:t>µg/kg</w:t>
            </w:r>
          </w:p>
        </w:tc>
        <w:tc>
          <w:tcPr>
            <w:tcW w:w="2567" w:type="pct"/>
          </w:tcPr>
          <w:p w14:paraId="62400953" w14:textId="77777777" w:rsidR="005C5617" w:rsidRPr="005C5617" w:rsidRDefault="00C75AF2" w:rsidP="005C5617">
            <w:pPr>
              <w:adjustRightInd w:val="0"/>
              <w:snapToGrid w:val="0"/>
              <w:jc w:val="center"/>
              <w:rPr>
                <w:rFonts w:ascii="宋体" w:hAnsi="宋体"/>
                <w:sz w:val="18"/>
                <w:szCs w:val="18"/>
              </w:rPr>
            </w:pPr>
            <w:r w:rsidRPr="005C5617">
              <w:rPr>
                <w:rFonts w:ascii="宋体" w:hAnsi="宋体"/>
                <w:sz w:val="18"/>
                <w:szCs w:val="18"/>
              </w:rPr>
              <w:t>允许相对偏差</w:t>
            </w:r>
          </w:p>
          <w:p w14:paraId="45FC963D" w14:textId="40CBB733" w:rsidR="00C75AF2" w:rsidRPr="005C5617" w:rsidRDefault="00C75AF2" w:rsidP="005C5617">
            <w:pPr>
              <w:adjustRightInd w:val="0"/>
              <w:snapToGrid w:val="0"/>
              <w:jc w:val="center"/>
              <w:rPr>
                <w:rFonts w:ascii="宋体" w:hAnsi="宋体"/>
                <w:sz w:val="18"/>
                <w:szCs w:val="18"/>
              </w:rPr>
            </w:pPr>
            <w:r w:rsidRPr="005C5617">
              <w:rPr>
                <w:rFonts w:ascii="宋体" w:hAnsi="宋体"/>
                <w:sz w:val="18"/>
                <w:szCs w:val="18"/>
              </w:rPr>
              <w:t>%</w:t>
            </w:r>
          </w:p>
        </w:tc>
      </w:tr>
      <w:tr w:rsidR="00C75AF2" w:rsidRPr="005C5617" w14:paraId="1FA11AAA" w14:textId="77777777" w:rsidTr="00D5258E">
        <w:trPr>
          <w:jc w:val="center"/>
        </w:trPr>
        <w:tc>
          <w:tcPr>
            <w:tcW w:w="2433" w:type="pct"/>
          </w:tcPr>
          <w:p w14:paraId="0EDC1185" w14:textId="5DFF3D95" w:rsidR="00C75AF2" w:rsidRPr="005C5617" w:rsidRDefault="007376B4" w:rsidP="005C5617">
            <w:pPr>
              <w:jc w:val="center"/>
              <w:rPr>
                <w:rFonts w:ascii="宋体" w:hAnsi="宋体"/>
                <w:sz w:val="18"/>
                <w:szCs w:val="18"/>
              </w:rPr>
            </w:pPr>
            <w:r w:rsidRPr="005C5617">
              <w:rPr>
                <w:rFonts w:ascii="宋体" w:hAnsi="宋体"/>
                <w:sz w:val="18"/>
                <w:szCs w:val="18"/>
              </w:rPr>
              <w:t>1</w:t>
            </w:r>
            <w:r w:rsidR="00C75AF2" w:rsidRPr="005C5617">
              <w:rPr>
                <w:rFonts w:ascii="宋体" w:hAnsi="宋体"/>
                <w:sz w:val="18"/>
                <w:szCs w:val="18"/>
              </w:rPr>
              <w:t>～10</w:t>
            </w:r>
          </w:p>
        </w:tc>
        <w:tc>
          <w:tcPr>
            <w:tcW w:w="2567" w:type="pct"/>
          </w:tcPr>
          <w:p w14:paraId="2B98CA99" w14:textId="77777777" w:rsidR="00C75AF2" w:rsidRPr="005C5617" w:rsidRDefault="007C2259" w:rsidP="005C5617">
            <w:pPr>
              <w:jc w:val="center"/>
              <w:rPr>
                <w:rFonts w:ascii="宋体" w:hAnsi="宋体"/>
                <w:sz w:val="18"/>
                <w:szCs w:val="18"/>
              </w:rPr>
            </w:pPr>
            <w:r w:rsidRPr="005C5617">
              <w:rPr>
                <w:rFonts w:ascii="宋体" w:hAnsi="宋体"/>
                <w:sz w:val="18"/>
                <w:szCs w:val="18"/>
              </w:rPr>
              <w:t>200</w:t>
            </w:r>
          </w:p>
        </w:tc>
      </w:tr>
      <w:tr w:rsidR="00C75AF2" w:rsidRPr="005C5617" w14:paraId="06F9B2C5" w14:textId="77777777" w:rsidTr="00D5258E">
        <w:trPr>
          <w:jc w:val="center"/>
        </w:trPr>
        <w:tc>
          <w:tcPr>
            <w:tcW w:w="2433" w:type="pct"/>
          </w:tcPr>
          <w:p w14:paraId="02889F63" w14:textId="23EA5ACB" w:rsidR="00C75AF2" w:rsidRPr="005C5617" w:rsidRDefault="000A4817" w:rsidP="005C5617">
            <w:pPr>
              <w:jc w:val="center"/>
              <w:rPr>
                <w:rFonts w:ascii="宋体" w:hAnsi="宋体"/>
                <w:sz w:val="18"/>
                <w:szCs w:val="18"/>
              </w:rPr>
            </w:pPr>
            <w:r>
              <w:rPr>
                <w:rFonts w:ascii="宋体" w:hAnsi="宋体" w:hint="eastAsia"/>
                <w:sz w:val="18"/>
                <w:szCs w:val="18"/>
              </w:rPr>
              <w:t>＞</w:t>
            </w:r>
            <w:r w:rsidR="00C75AF2" w:rsidRPr="005C5617">
              <w:rPr>
                <w:rFonts w:ascii="宋体" w:hAnsi="宋体"/>
                <w:sz w:val="18"/>
                <w:szCs w:val="18"/>
              </w:rPr>
              <w:t>10～50</w:t>
            </w:r>
          </w:p>
        </w:tc>
        <w:tc>
          <w:tcPr>
            <w:tcW w:w="2567" w:type="pct"/>
          </w:tcPr>
          <w:p w14:paraId="4E575236" w14:textId="77777777" w:rsidR="00C75AF2" w:rsidRPr="005C5617" w:rsidRDefault="007C2259" w:rsidP="005C5617">
            <w:pPr>
              <w:jc w:val="center"/>
              <w:rPr>
                <w:rFonts w:ascii="宋体" w:hAnsi="宋体"/>
                <w:sz w:val="18"/>
                <w:szCs w:val="18"/>
              </w:rPr>
            </w:pPr>
            <w:r w:rsidRPr="005C5617">
              <w:rPr>
                <w:rFonts w:ascii="宋体" w:hAnsi="宋体"/>
                <w:sz w:val="18"/>
                <w:szCs w:val="18"/>
              </w:rPr>
              <w:t>150</w:t>
            </w:r>
          </w:p>
        </w:tc>
      </w:tr>
      <w:tr w:rsidR="00C75AF2" w:rsidRPr="005C5617" w14:paraId="50CCF1CC" w14:textId="77777777" w:rsidTr="00D5258E">
        <w:trPr>
          <w:jc w:val="center"/>
        </w:trPr>
        <w:tc>
          <w:tcPr>
            <w:tcW w:w="2433" w:type="pct"/>
          </w:tcPr>
          <w:p w14:paraId="344BEF2E" w14:textId="70A9D32B" w:rsidR="00C75AF2" w:rsidRPr="005C5617" w:rsidRDefault="000A4817" w:rsidP="005C5617">
            <w:pPr>
              <w:jc w:val="center"/>
              <w:rPr>
                <w:rFonts w:ascii="宋体" w:hAnsi="宋体"/>
                <w:sz w:val="18"/>
                <w:szCs w:val="18"/>
              </w:rPr>
            </w:pPr>
            <w:r>
              <w:rPr>
                <w:rFonts w:ascii="宋体" w:hAnsi="宋体" w:hint="eastAsia"/>
                <w:sz w:val="18"/>
                <w:szCs w:val="18"/>
              </w:rPr>
              <w:t>＞</w:t>
            </w:r>
            <w:r w:rsidR="00C75AF2" w:rsidRPr="005C5617">
              <w:rPr>
                <w:rFonts w:ascii="宋体" w:hAnsi="宋体"/>
                <w:sz w:val="18"/>
                <w:szCs w:val="18"/>
              </w:rPr>
              <w:t>50～200</w:t>
            </w:r>
          </w:p>
        </w:tc>
        <w:tc>
          <w:tcPr>
            <w:tcW w:w="2567" w:type="pct"/>
          </w:tcPr>
          <w:p w14:paraId="602399B7" w14:textId="77777777" w:rsidR="00C75AF2" w:rsidRPr="005C5617" w:rsidRDefault="007376B4" w:rsidP="005C5617">
            <w:pPr>
              <w:jc w:val="center"/>
              <w:rPr>
                <w:rFonts w:ascii="宋体" w:hAnsi="宋体"/>
                <w:sz w:val="18"/>
                <w:szCs w:val="18"/>
              </w:rPr>
            </w:pPr>
            <w:r w:rsidRPr="005C5617">
              <w:rPr>
                <w:rFonts w:ascii="宋体" w:hAnsi="宋体"/>
                <w:sz w:val="18"/>
                <w:szCs w:val="18"/>
              </w:rPr>
              <w:t>1</w:t>
            </w:r>
            <w:r w:rsidR="007C2259" w:rsidRPr="005C5617">
              <w:rPr>
                <w:rFonts w:ascii="宋体" w:hAnsi="宋体"/>
                <w:sz w:val="18"/>
                <w:szCs w:val="18"/>
              </w:rPr>
              <w:t>00</w:t>
            </w:r>
          </w:p>
        </w:tc>
      </w:tr>
      <w:tr w:rsidR="00C75AF2" w:rsidRPr="005C5617" w14:paraId="6F899107" w14:textId="77777777" w:rsidTr="00D5258E">
        <w:trPr>
          <w:jc w:val="center"/>
        </w:trPr>
        <w:tc>
          <w:tcPr>
            <w:tcW w:w="2433" w:type="pct"/>
          </w:tcPr>
          <w:p w14:paraId="616503A9" w14:textId="3E170604" w:rsidR="00C75AF2" w:rsidRPr="005C5617" w:rsidRDefault="000A4817" w:rsidP="005C5617">
            <w:pPr>
              <w:jc w:val="center"/>
              <w:rPr>
                <w:rFonts w:ascii="宋体" w:hAnsi="宋体"/>
                <w:sz w:val="18"/>
                <w:szCs w:val="18"/>
              </w:rPr>
            </w:pPr>
            <w:r>
              <w:rPr>
                <w:rFonts w:ascii="宋体" w:hAnsi="宋体" w:hint="eastAsia"/>
                <w:sz w:val="18"/>
                <w:szCs w:val="18"/>
              </w:rPr>
              <w:t>＞</w:t>
            </w:r>
            <w:r w:rsidR="00C75AF2" w:rsidRPr="005C5617">
              <w:rPr>
                <w:rFonts w:ascii="宋体" w:hAnsi="宋体"/>
                <w:sz w:val="18"/>
                <w:szCs w:val="18"/>
              </w:rPr>
              <w:t>200～1000</w:t>
            </w:r>
          </w:p>
        </w:tc>
        <w:tc>
          <w:tcPr>
            <w:tcW w:w="2567" w:type="pct"/>
          </w:tcPr>
          <w:p w14:paraId="7B4A6174" w14:textId="77777777" w:rsidR="00C75AF2" w:rsidRPr="005C5617" w:rsidRDefault="007376B4" w:rsidP="005C5617">
            <w:pPr>
              <w:jc w:val="center"/>
              <w:rPr>
                <w:rFonts w:ascii="宋体" w:hAnsi="宋体"/>
                <w:sz w:val="18"/>
                <w:szCs w:val="18"/>
              </w:rPr>
            </w:pPr>
            <w:r w:rsidRPr="005C5617">
              <w:rPr>
                <w:rFonts w:ascii="宋体" w:hAnsi="宋体"/>
                <w:sz w:val="18"/>
                <w:szCs w:val="18"/>
              </w:rPr>
              <w:t>50</w:t>
            </w:r>
          </w:p>
        </w:tc>
      </w:tr>
      <w:tr w:rsidR="00C75AF2" w:rsidRPr="005C5617" w14:paraId="07F52177" w14:textId="77777777" w:rsidTr="00D5258E">
        <w:trPr>
          <w:jc w:val="center"/>
        </w:trPr>
        <w:tc>
          <w:tcPr>
            <w:tcW w:w="2433" w:type="pct"/>
            <w:tcBorders>
              <w:top w:val="single" w:sz="4" w:space="0" w:color="auto"/>
              <w:left w:val="single" w:sz="4" w:space="0" w:color="auto"/>
              <w:bottom w:val="single" w:sz="4" w:space="0" w:color="auto"/>
              <w:right w:val="single" w:sz="4" w:space="0" w:color="auto"/>
            </w:tcBorders>
          </w:tcPr>
          <w:p w14:paraId="0B8DBD58" w14:textId="144EA8CA" w:rsidR="00C75AF2" w:rsidRPr="005C5617" w:rsidRDefault="000A4817" w:rsidP="005C5617">
            <w:pPr>
              <w:jc w:val="center"/>
              <w:rPr>
                <w:rFonts w:ascii="宋体" w:hAnsi="宋体"/>
                <w:sz w:val="18"/>
                <w:szCs w:val="18"/>
              </w:rPr>
            </w:pPr>
            <w:r>
              <w:rPr>
                <w:rFonts w:ascii="宋体" w:hAnsi="宋体" w:hint="eastAsia"/>
                <w:sz w:val="18"/>
                <w:szCs w:val="18"/>
              </w:rPr>
              <w:t>＞</w:t>
            </w:r>
            <w:r w:rsidR="00C75AF2" w:rsidRPr="005C5617">
              <w:rPr>
                <w:rFonts w:ascii="宋体" w:hAnsi="宋体"/>
                <w:sz w:val="18"/>
                <w:szCs w:val="18"/>
              </w:rPr>
              <w:t>1000～</w:t>
            </w:r>
            <w:r w:rsidR="00C75AF2" w:rsidRPr="005C5617">
              <w:rPr>
                <w:rFonts w:ascii="宋体" w:hAnsi="宋体" w:hint="eastAsia"/>
                <w:sz w:val="18"/>
                <w:szCs w:val="18"/>
              </w:rPr>
              <w:t>2</w:t>
            </w:r>
            <w:r w:rsidR="00C75AF2" w:rsidRPr="005C5617">
              <w:rPr>
                <w:rFonts w:ascii="宋体" w:hAnsi="宋体"/>
                <w:sz w:val="18"/>
                <w:szCs w:val="18"/>
              </w:rPr>
              <w:t>000</w:t>
            </w:r>
          </w:p>
        </w:tc>
        <w:tc>
          <w:tcPr>
            <w:tcW w:w="2567" w:type="pct"/>
            <w:tcBorders>
              <w:top w:val="single" w:sz="4" w:space="0" w:color="auto"/>
              <w:left w:val="single" w:sz="4" w:space="0" w:color="auto"/>
              <w:bottom w:val="single" w:sz="4" w:space="0" w:color="auto"/>
              <w:right w:val="single" w:sz="4" w:space="0" w:color="auto"/>
            </w:tcBorders>
          </w:tcPr>
          <w:p w14:paraId="57A59FED" w14:textId="77777777" w:rsidR="00C75AF2" w:rsidRPr="005C5617" w:rsidRDefault="007376B4" w:rsidP="005C5617">
            <w:pPr>
              <w:jc w:val="center"/>
              <w:rPr>
                <w:rFonts w:ascii="宋体" w:hAnsi="宋体"/>
                <w:sz w:val="18"/>
                <w:szCs w:val="18"/>
              </w:rPr>
            </w:pPr>
            <w:r w:rsidRPr="005C5617">
              <w:rPr>
                <w:rFonts w:ascii="宋体" w:hAnsi="宋体"/>
                <w:sz w:val="18"/>
                <w:szCs w:val="18"/>
              </w:rPr>
              <w:t>2</w:t>
            </w:r>
            <w:r w:rsidR="007C2259" w:rsidRPr="005C5617">
              <w:rPr>
                <w:rFonts w:ascii="宋体" w:hAnsi="宋体"/>
                <w:sz w:val="18"/>
                <w:szCs w:val="18"/>
              </w:rPr>
              <w:t>0</w:t>
            </w:r>
          </w:p>
        </w:tc>
      </w:tr>
    </w:tbl>
    <w:p w14:paraId="621187F4" w14:textId="4EACAF30" w:rsidR="007C2259" w:rsidRPr="00C75AF2" w:rsidRDefault="007C2259" w:rsidP="007C2259">
      <w:pPr>
        <w:snapToGrid w:val="0"/>
        <w:spacing w:beforeLines="50" w:before="162" w:afterLines="50" w:after="162" w:line="360" w:lineRule="atLeast"/>
        <w:outlineLvl w:val="1"/>
        <w:rPr>
          <w:rFonts w:ascii="宋体" w:hAnsi="宋体"/>
          <w:szCs w:val="21"/>
        </w:rPr>
      </w:pPr>
      <w:r w:rsidRPr="005C5617">
        <w:rPr>
          <w:rFonts w:ascii="黑体" w:eastAsia="黑体" w:hAnsi="黑体" w:hint="eastAsia"/>
          <w:szCs w:val="21"/>
        </w:rPr>
        <w:t>10.2</w:t>
      </w:r>
      <w:r w:rsidR="005C5617">
        <w:rPr>
          <w:rFonts w:ascii="宋体" w:hAnsi="宋体"/>
          <w:szCs w:val="21"/>
        </w:rPr>
        <w:t xml:space="preserve"> </w:t>
      </w:r>
      <w:r>
        <w:rPr>
          <w:rFonts w:ascii="宋体" w:hAnsi="宋体" w:hint="eastAsia"/>
          <w:szCs w:val="21"/>
        </w:rPr>
        <w:t xml:space="preserve"> 实验室之间</w:t>
      </w:r>
      <w:r w:rsidRPr="00C75AF2">
        <w:rPr>
          <w:rFonts w:ascii="宋体" w:hAnsi="宋体" w:hint="eastAsia"/>
          <w:szCs w:val="21"/>
        </w:rPr>
        <w:t>分析结果的相对偏差应不大于表</w:t>
      </w:r>
      <w:r>
        <w:rPr>
          <w:rFonts w:ascii="宋体" w:hAnsi="宋体" w:hint="eastAsia"/>
          <w:szCs w:val="21"/>
        </w:rPr>
        <w:t>3</w:t>
      </w:r>
      <w:r w:rsidRPr="00C75AF2">
        <w:rPr>
          <w:rFonts w:ascii="宋体" w:hAnsi="宋体" w:hint="eastAsia"/>
          <w:szCs w:val="21"/>
        </w:rPr>
        <w:t>所列的允许相对偏差。</w:t>
      </w:r>
    </w:p>
    <w:p w14:paraId="55997E8C" w14:textId="77777777" w:rsidR="007C2259" w:rsidRPr="005C5617" w:rsidRDefault="007C2259" w:rsidP="005C5617">
      <w:pPr>
        <w:autoSpaceDE w:val="0"/>
        <w:autoSpaceDN w:val="0"/>
        <w:adjustRightInd w:val="0"/>
        <w:spacing w:beforeLines="50" w:before="162" w:afterLines="50" w:after="162"/>
        <w:jc w:val="center"/>
        <w:rPr>
          <w:rFonts w:ascii="黑体" w:eastAsia="黑体" w:hAnsi="黑体" w:cs="宋体"/>
          <w:kern w:val="0"/>
          <w:szCs w:val="21"/>
        </w:rPr>
      </w:pPr>
      <w:r w:rsidRPr="005C5617">
        <w:rPr>
          <w:rFonts w:ascii="黑体" w:eastAsia="黑体" w:hAnsi="黑体" w:cs="宋体" w:hint="eastAsia"/>
          <w:kern w:val="0"/>
          <w:szCs w:val="21"/>
        </w:rPr>
        <w:t>表</w:t>
      </w:r>
      <w:r w:rsidRPr="005C5617">
        <w:rPr>
          <w:rFonts w:ascii="黑体" w:eastAsia="黑体" w:hAnsi="黑体" w:cs="宋体"/>
          <w:kern w:val="0"/>
          <w:szCs w:val="21"/>
        </w:rPr>
        <w:t>3</w:t>
      </w:r>
      <w:r w:rsidRPr="005C5617">
        <w:rPr>
          <w:rFonts w:ascii="黑体" w:eastAsia="黑体" w:hAnsi="黑体" w:cs="宋体" w:hint="eastAsia"/>
          <w:kern w:val="0"/>
          <w:szCs w:val="21"/>
        </w:rPr>
        <w:t xml:space="preserve"> 实验室之间允许相对偏差</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7"/>
      </w:tblGrid>
      <w:tr w:rsidR="007C2259" w:rsidRPr="005C5617" w14:paraId="0D6787B1" w14:textId="77777777" w:rsidTr="00D5258E">
        <w:trPr>
          <w:jc w:val="center"/>
        </w:trPr>
        <w:tc>
          <w:tcPr>
            <w:tcW w:w="2471" w:type="pct"/>
          </w:tcPr>
          <w:p w14:paraId="61FF7D48" w14:textId="77777777" w:rsidR="005C5617" w:rsidRPr="005C5617" w:rsidRDefault="007C2259" w:rsidP="00A3443C">
            <w:pPr>
              <w:spacing w:line="360" w:lineRule="atLeast"/>
              <w:jc w:val="center"/>
              <w:rPr>
                <w:rFonts w:ascii="宋体" w:hAnsi="宋体"/>
                <w:i/>
                <w:sz w:val="18"/>
                <w:szCs w:val="18"/>
              </w:rPr>
            </w:pPr>
            <w:r w:rsidRPr="005C5617">
              <w:rPr>
                <w:rFonts w:ascii="宋体" w:hAnsi="宋体"/>
                <w:sz w:val="18"/>
                <w:szCs w:val="18"/>
              </w:rPr>
              <w:t>元素含量范围</w:t>
            </w:r>
            <w:r w:rsidRPr="005C5617">
              <w:rPr>
                <w:rFonts w:ascii="宋体" w:hAnsi="宋体"/>
                <w:i/>
                <w:sz w:val="18"/>
                <w:szCs w:val="18"/>
              </w:rPr>
              <w:t>w</w:t>
            </w:r>
          </w:p>
          <w:p w14:paraId="7C9891B4" w14:textId="21761637" w:rsidR="007C2259" w:rsidRPr="005C5617" w:rsidRDefault="007C2259" w:rsidP="00A3443C">
            <w:pPr>
              <w:spacing w:line="360" w:lineRule="atLeast"/>
              <w:jc w:val="center"/>
              <w:rPr>
                <w:rFonts w:ascii="宋体" w:hAnsi="宋体"/>
                <w:sz w:val="18"/>
                <w:szCs w:val="18"/>
              </w:rPr>
            </w:pPr>
            <w:r w:rsidRPr="005C5617">
              <w:rPr>
                <w:rFonts w:ascii="宋体" w:hAnsi="宋体"/>
                <w:sz w:val="18"/>
                <w:szCs w:val="18"/>
              </w:rPr>
              <w:t>µg/kg</w:t>
            </w:r>
          </w:p>
        </w:tc>
        <w:tc>
          <w:tcPr>
            <w:tcW w:w="2529" w:type="pct"/>
          </w:tcPr>
          <w:p w14:paraId="777A3D85" w14:textId="77777777" w:rsidR="005C5617" w:rsidRPr="005C5617" w:rsidRDefault="007C2259" w:rsidP="00A3443C">
            <w:pPr>
              <w:spacing w:line="360" w:lineRule="atLeast"/>
              <w:jc w:val="center"/>
              <w:rPr>
                <w:rFonts w:ascii="宋体" w:hAnsi="宋体"/>
                <w:sz w:val="18"/>
                <w:szCs w:val="18"/>
              </w:rPr>
            </w:pPr>
            <w:r w:rsidRPr="005C5617">
              <w:rPr>
                <w:rFonts w:ascii="宋体" w:hAnsi="宋体"/>
                <w:sz w:val="18"/>
                <w:szCs w:val="18"/>
              </w:rPr>
              <w:t>允许相对偏差</w:t>
            </w:r>
          </w:p>
          <w:p w14:paraId="041AA639" w14:textId="6C32E4A3" w:rsidR="007C2259" w:rsidRPr="005C5617" w:rsidRDefault="007C2259" w:rsidP="00A3443C">
            <w:pPr>
              <w:spacing w:line="360" w:lineRule="atLeast"/>
              <w:jc w:val="center"/>
              <w:rPr>
                <w:rFonts w:ascii="宋体" w:hAnsi="宋体"/>
                <w:sz w:val="18"/>
                <w:szCs w:val="18"/>
              </w:rPr>
            </w:pPr>
            <w:r w:rsidRPr="005C5617">
              <w:rPr>
                <w:rFonts w:ascii="宋体" w:hAnsi="宋体"/>
                <w:sz w:val="18"/>
                <w:szCs w:val="18"/>
              </w:rPr>
              <w:t>%</w:t>
            </w:r>
          </w:p>
        </w:tc>
      </w:tr>
      <w:tr w:rsidR="007C2259" w:rsidRPr="005C5617" w14:paraId="7791E459" w14:textId="77777777" w:rsidTr="00D5258E">
        <w:trPr>
          <w:jc w:val="center"/>
        </w:trPr>
        <w:tc>
          <w:tcPr>
            <w:tcW w:w="2471" w:type="pct"/>
          </w:tcPr>
          <w:p w14:paraId="57CD4081" w14:textId="03921A24" w:rsidR="007C2259" w:rsidRPr="005C5617" w:rsidRDefault="007C2259" w:rsidP="00A3443C">
            <w:pPr>
              <w:spacing w:line="360" w:lineRule="atLeast"/>
              <w:jc w:val="center"/>
              <w:rPr>
                <w:rFonts w:ascii="宋体" w:hAnsi="宋体"/>
                <w:sz w:val="18"/>
                <w:szCs w:val="18"/>
              </w:rPr>
            </w:pPr>
            <w:r w:rsidRPr="005C5617">
              <w:rPr>
                <w:rFonts w:ascii="宋体" w:hAnsi="宋体"/>
                <w:sz w:val="18"/>
                <w:szCs w:val="18"/>
              </w:rPr>
              <w:t>1～10</w:t>
            </w:r>
          </w:p>
        </w:tc>
        <w:tc>
          <w:tcPr>
            <w:tcW w:w="2529" w:type="pct"/>
          </w:tcPr>
          <w:p w14:paraId="78307F55" w14:textId="77777777" w:rsidR="007C2259" w:rsidRPr="005C5617" w:rsidRDefault="007C2259" w:rsidP="00A3443C">
            <w:pPr>
              <w:spacing w:line="360" w:lineRule="atLeast"/>
              <w:jc w:val="center"/>
              <w:rPr>
                <w:rFonts w:ascii="宋体" w:hAnsi="宋体"/>
                <w:sz w:val="18"/>
                <w:szCs w:val="18"/>
              </w:rPr>
            </w:pPr>
            <w:r w:rsidRPr="005C5617">
              <w:rPr>
                <w:rFonts w:ascii="宋体" w:hAnsi="宋体"/>
                <w:sz w:val="18"/>
                <w:szCs w:val="18"/>
              </w:rPr>
              <w:t>300</w:t>
            </w:r>
          </w:p>
        </w:tc>
      </w:tr>
      <w:tr w:rsidR="007C2259" w:rsidRPr="005C5617" w14:paraId="0C66BF71" w14:textId="77777777" w:rsidTr="00D5258E">
        <w:trPr>
          <w:jc w:val="center"/>
        </w:trPr>
        <w:tc>
          <w:tcPr>
            <w:tcW w:w="2471" w:type="pct"/>
          </w:tcPr>
          <w:p w14:paraId="32F22FEE" w14:textId="753E958B" w:rsidR="007C2259" w:rsidRPr="005C5617" w:rsidRDefault="000A4817" w:rsidP="00A3443C">
            <w:pPr>
              <w:spacing w:line="360" w:lineRule="atLeast"/>
              <w:jc w:val="center"/>
              <w:rPr>
                <w:rFonts w:ascii="宋体" w:hAnsi="宋体"/>
                <w:sz w:val="18"/>
                <w:szCs w:val="18"/>
              </w:rPr>
            </w:pPr>
            <w:r>
              <w:rPr>
                <w:rFonts w:ascii="宋体" w:hAnsi="宋体" w:hint="eastAsia"/>
                <w:sz w:val="18"/>
                <w:szCs w:val="18"/>
              </w:rPr>
              <w:t>＞</w:t>
            </w:r>
            <w:r w:rsidR="007C2259" w:rsidRPr="005C5617">
              <w:rPr>
                <w:rFonts w:ascii="宋体" w:hAnsi="宋体"/>
                <w:sz w:val="18"/>
                <w:szCs w:val="18"/>
              </w:rPr>
              <w:t>10～50</w:t>
            </w:r>
          </w:p>
        </w:tc>
        <w:tc>
          <w:tcPr>
            <w:tcW w:w="2529" w:type="pct"/>
          </w:tcPr>
          <w:p w14:paraId="10259235" w14:textId="77777777" w:rsidR="007C2259" w:rsidRPr="005C5617" w:rsidRDefault="007C2259" w:rsidP="00A3443C">
            <w:pPr>
              <w:spacing w:line="360" w:lineRule="atLeast"/>
              <w:jc w:val="center"/>
              <w:rPr>
                <w:rFonts w:ascii="宋体" w:hAnsi="宋体"/>
                <w:sz w:val="18"/>
                <w:szCs w:val="18"/>
              </w:rPr>
            </w:pPr>
            <w:r w:rsidRPr="005C5617">
              <w:rPr>
                <w:rFonts w:ascii="宋体" w:hAnsi="宋体"/>
                <w:sz w:val="18"/>
                <w:szCs w:val="18"/>
              </w:rPr>
              <w:t>200</w:t>
            </w:r>
          </w:p>
        </w:tc>
      </w:tr>
      <w:tr w:rsidR="007C2259" w:rsidRPr="005C5617" w14:paraId="744B9A77" w14:textId="77777777" w:rsidTr="00D5258E">
        <w:trPr>
          <w:jc w:val="center"/>
        </w:trPr>
        <w:tc>
          <w:tcPr>
            <w:tcW w:w="2471" w:type="pct"/>
          </w:tcPr>
          <w:p w14:paraId="5CCB10C4" w14:textId="7CFBF3E6" w:rsidR="007C2259" w:rsidRPr="005C5617" w:rsidRDefault="000A4817" w:rsidP="00A3443C">
            <w:pPr>
              <w:spacing w:line="360" w:lineRule="atLeast"/>
              <w:jc w:val="center"/>
              <w:rPr>
                <w:rFonts w:ascii="宋体" w:hAnsi="宋体"/>
                <w:sz w:val="18"/>
                <w:szCs w:val="18"/>
              </w:rPr>
            </w:pPr>
            <w:r>
              <w:rPr>
                <w:rFonts w:ascii="宋体" w:hAnsi="宋体" w:hint="eastAsia"/>
                <w:sz w:val="18"/>
                <w:szCs w:val="18"/>
              </w:rPr>
              <w:lastRenderedPageBreak/>
              <w:t>＞</w:t>
            </w:r>
            <w:r w:rsidR="007C2259" w:rsidRPr="005C5617">
              <w:rPr>
                <w:rFonts w:ascii="宋体" w:hAnsi="宋体"/>
                <w:sz w:val="18"/>
                <w:szCs w:val="18"/>
              </w:rPr>
              <w:t>50～200</w:t>
            </w:r>
          </w:p>
        </w:tc>
        <w:tc>
          <w:tcPr>
            <w:tcW w:w="2529" w:type="pct"/>
          </w:tcPr>
          <w:p w14:paraId="754F0A50" w14:textId="77777777" w:rsidR="007C2259" w:rsidRPr="005C5617" w:rsidRDefault="007C2259" w:rsidP="00A3443C">
            <w:pPr>
              <w:spacing w:line="360" w:lineRule="atLeast"/>
              <w:jc w:val="center"/>
              <w:rPr>
                <w:rFonts w:ascii="宋体" w:hAnsi="宋体"/>
                <w:sz w:val="18"/>
                <w:szCs w:val="18"/>
              </w:rPr>
            </w:pPr>
            <w:r w:rsidRPr="005C5617">
              <w:rPr>
                <w:rFonts w:ascii="宋体" w:hAnsi="宋体"/>
                <w:sz w:val="18"/>
                <w:szCs w:val="18"/>
              </w:rPr>
              <w:t>150</w:t>
            </w:r>
          </w:p>
        </w:tc>
      </w:tr>
      <w:tr w:rsidR="007C2259" w:rsidRPr="005C5617" w14:paraId="4055B4B6" w14:textId="77777777" w:rsidTr="00D5258E">
        <w:trPr>
          <w:jc w:val="center"/>
        </w:trPr>
        <w:tc>
          <w:tcPr>
            <w:tcW w:w="2471" w:type="pct"/>
          </w:tcPr>
          <w:p w14:paraId="1371CDBB" w14:textId="68C8A8E0" w:rsidR="007C2259" w:rsidRPr="005C5617" w:rsidRDefault="000A4817" w:rsidP="00A3443C">
            <w:pPr>
              <w:spacing w:line="360" w:lineRule="atLeast"/>
              <w:jc w:val="center"/>
              <w:rPr>
                <w:rFonts w:ascii="宋体" w:hAnsi="宋体"/>
                <w:sz w:val="18"/>
                <w:szCs w:val="18"/>
              </w:rPr>
            </w:pPr>
            <w:r>
              <w:rPr>
                <w:rFonts w:ascii="宋体" w:hAnsi="宋体" w:hint="eastAsia"/>
                <w:sz w:val="18"/>
                <w:szCs w:val="18"/>
              </w:rPr>
              <w:t>＞</w:t>
            </w:r>
            <w:r w:rsidR="007C2259" w:rsidRPr="005C5617">
              <w:rPr>
                <w:rFonts w:ascii="宋体" w:hAnsi="宋体"/>
                <w:sz w:val="18"/>
                <w:szCs w:val="18"/>
              </w:rPr>
              <w:t>200～1000</w:t>
            </w:r>
          </w:p>
        </w:tc>
        <w:tc>
          <w:tcPr>
            <w:tcW w:w="2529" w:type="pct"/>
          </w:tcPr>
          <w:p w14:paraId="0FEE3436" w14:textId="77777777" w:rsidR="007C2259" w:rsidRPr="005C5617" w:rsidRDefault="007C2259" w:rsidP="00A3443C">
            <w:pPr>
              <w:spacing w:line="360" w:lineRule="atLeast"/>
              <w:jc w:val="center"/>
              <w:rPr>
                <w:rFonts w:ascii="宋体" w:hAnsi="宋体"/>
                <w:sz w:val="18"/>
                <w:szCs w:val="18"/>
              </w:rPr>
            </w:pPr>
            <w:r w:rsidRPr="005C5617">
              <w:rPr>
                <w:rFonts w:ascii="宋体" w:hAnsi="宋体"/>
                <w:sz w:val="18"/>
                <w:szCs w:val="18"/>
              </w:rPr>
              <w:t>50</w:t>
            </w:r>
          </w:p>
        </w:tc>
      </w:tr>
      <w:tr w:rsidR="007C2259" w:rsidRPr="005C5617" w14:paraId="70C7E646" w14:textId="77777777" w:rsidTr="00D5258E">
        <w:trPr>
          <w:jc w:val="center"/>
        </w:trPr>
        <w:tc>
          <w:tcPr>
            <w:tcW w:w="2471" w:type="pct"/>
            <w:tcBorders>
              <w:top w:val="single" w:sz="4" w:space="0" w:color="auto"/>
              <w:left w:val="single" w:sz="4" w:space="0" w:color="auto"/>
              <w:bottom w:val="single" w:sz="4" w:space="0" w:color="auto"/>
              <w:right w:val="single" w:sz="4" w:space="0" w:color="auto"/>
            </w:tcBorders>
          </w:tcPr>
          <w:p w14:paraId="330293B1" w14:textId="75038FFC" w:rsidR="007C2259" w:rsidRPr="005C5617" w:rsidRDefault="000A4817" w:rsidP="00A3443C">
            <w:pPr>
              <w:spacing w:line="360" w:lineRule="atLeast"/>
              <w:jc w:val="center"/>
              <w:rPr>
                <w:rFonts w:ascii="宋体" w:hAnsi="宋体"/>
                <w:sz w:val="18"/>
                <w:szCs w:val="18"/>
              </w:rPr>
            </w:pPr>
            <w:r>
              <w:rPr>
                <w:rFonts w:ascii="宋体" w:hAnsi="宋体" w:hint="eastAsia"/>
                <w:sz w:val="18"/>
                <w:szCs w:val="18"/>
              </w:rPr>
              <w:t>＞</w:t>
            </w:r>
            <w:r w:rsidR="007C2259" w:rsidRPr="005C5617">
              <w:rPr>
                <w:rFonts w:ascii="宋体" w:hAnsi="宋体"/>
                <w:sz w:val="18"/>
                <w:szCs w:val="18"/>
              </w:rPr>
              <w:t>1000～</w:t>
            </w:r>
            <w:r w:rsidR="007C2259" w:rsidRPr="005C5617">
              <w:rPr>
                <w:rFonts w:ascii="宋体" w:hAnsi="宋体" w:hint="eastAsia"/>
                <w:sz w:val="18"/>
                <w:szCs w:val="18"/>
              </w:rPr>
              <w:t>2</w:t>
            </w:r>
            <w:r w:rsidR="007C2259" w:rsidRPr="005C5617">
              <w:rPr>
                <w:rFonts w:ascii="宋体" w:hAnsi="宋体"/>
                <w:sz w:val="18"/>
                <w:szCs w:val="18"/>
              </w:rPr>
              <w:t>000</w:t>
            </w:r>
          </w:p>
        </w:tc>
        <w:tc>
          <w:tcPr>
            <w:tcW w:w="2529" w:type="pct"/>
            <w:tcBorders>
              <w:top w:val="single" w:sz="4" w:space="0" w:color="auto"/>
              <w:left w:val="single" w:sz="4" w:space="0" w:color="auto"/>
              <w:bottom w:val="single" w:sz="4" w:space="0" w:color="auto"/>
              <w:right w:val="single" w:sz="4" w:space="0" w:color="auto"/>
            </w:tcBorders>
          </w:tcPr>
          <w:p w14:paraId="04E8C485" w14:textId="77777777" w:rsidR="007C2259" w:rsidRPr="005C5617" w:rsidRDefault="007C2259" w:rsidP="00A3443C">
            <w:pPr>
              <w:spacing w:line="360" w:lineRule="atLeast"/>
              <w:jc w:val="center"/>
              <w:rPr>
                <w:rFonts w:ascii="宋体" w:hAnsi="宋体"/>
                <w:sz w:val="18"/>
                <w:szCs w:val="18"/>
              </w:rPr>
            </w:pPr>
            <w:r w:rsidRPr="005C5617">
              <w:rPr>
                <w:rFonts w:ascii="宋体" w:hAnsi="宋体"/>
                <w:sz w:val="18"/>
                <w:szCs w:val="18"/>
              </w:rPr>
              <w:t>25</w:t>
            </w:r>
          </w:p>
        </w:tc>
      </w:tr>
    </w:tbl>
    <w:p w14:paraId="298A485C" w14:textId="48FB8EBD" w:rsidR="004E4E21" w:rsidRPr="00DB14DA" w:rsidRDefault="00770712" w:rsidP="00D80F08">
      <w:pPr>
        <w:pStyle w:val="affff9"/>
        <w:numPr>
          <w:ilvl w:val="0"/>
          <w:numId w:val="10"/>
        </w:numPr>
        <w:spacing w:beforeLines="100" w:before="324" w:afterLines="100" w:after="324"/>
        <w:ind w:left="0" w:firstLine="420"/>
        <w:outlineLvl w:val="1"/>
        <w:rPr>
          <w:rFonts w:ascii="黑体" w:eastAsia="黑体" w:hAnsi="黑体"/>
          <w:bCs/>
          <w:szCs w:val="21"/>
        </w:rPr>
      </w:pPr>
      <w:r w:rsidRPr="00DB14DA">
        <w:rPr>
          <w:rFonts w:ascii="黑体" w:eastAsia="黑体" w:hAnsi="黑体"/>
          <w:bCs/>
          <w:szCs w:val="21"/>
        </w:rPr>
        <w:t>试验报告</w:t>
      </w:r>
    </w:p>
    <w:p w14:paraId="3906ACEA" w14:textId="77777777" w:rsidR="004E4E21" w:rsidRDefault="00770712">
      <w:pPr>
        <w:ind w:firstLineChars="200" w:firstLine="420"/>
        <w:rPr>
          <w:szCs w:val="21"/>
        </w:rPr>
      </w:pPr>
      <w:r>
        <w:rPr>
          <w:rFonts w:hAnsi="宋体" w:hint="eastAsia"/>
          <w:szCs w:val="21"/>
        </w:rPr>
        <w:t>试验报告至少应给出以下几个方面的内容：</w:t>
      </w:r>
    </w:p>
    <w:p w14:paraId="50246F63" w14:textId="4AA04FD9" w:rsidR="004E4E21" w:rsidRPr="008D72FF" w:rsidRDefault="00770712" w:rsidP="00D80F08">
      <w:pPr>
        <w:pStyle w:val="affff9"/>
        <w:numPr>
          <w:ilvl w:val="0"/>
          <w:numId w:val="12"/>
        </w:numPr>
        <w:ind w:firstLine="420"/>
        <w:rPr>
          <w:rFonts w:hAnsi="宋体"/>
          <w:szCs w:val="21"/>
        </w:rPr>
      </w:pPr>
      <w:r w:rsidRPr="008D72FF">
        <w:rPr>
          <w:rFonts w:hAnsi="宋体" w:hint="eastAsia"/>
          <w:szCs w:val="21"/>
        </w:rPr>
        <w:t>试验对象；</w:t>
      </w:r>
    </w:p>
    <w:p w14:paraId="20D215C3" w14:textId="65A94B7B" w:rsidR="004E4E21" w:rsidRPr="008D72FF" w:rsidRDefault="000A4817" w:rsidP="00D80F08">
      <w:pPr>
        <w:pStyle w:val="affff9"/>
        <w:numPr>
          <w:ilvl w:val="0"/>
          <w:numId w:val="12"/>
        </w:numPr>
        <w:ind w:firstLine="420"/>
        <w:rPr>
          <w:rFonts w:hAnsi="宋体"/>
          <w:szCs w:val="21"/>
        </w:rPr>
      </w:pPr>
      <w:r>
        <w:rPr>
          <w:rFonts w:hint="eastAsia"/>
          <w:szCs w:val="21"/>
        </w:rPr>
        <w:t>本文件编号</w:t>
      </w:r>
      <w:r w:rsidR="00770712" w:rsidRPr="008D72FF">
        <w:rPr>
          <w:rFonts w:hAnsi="宋体" w:hint="eastAsia"/>
          <w:szCs w:val="21"/>
        </w:rPr>
        <w:t>；</w:t>
      </w:r>
    </w:p>
    <w:p w14:paraId="3699A9CA" w14:textId="4515B7D3" w:rsidR="004E4E21" w:rsidRPr="00723D6A" w:rsidRDefault="00723D6A" w:rsidP="00D80F08">
      <w:pPr>
        <w:pStyle w:val="affff9"/>
        <w:numPr>
          <w:ilvl w:val="0"/>
          <w:numId w:val="12"/>
        </w:numPr>
        <w:ind w:firstLine="420"/>
        <w:rPr>
          <w:rFonts w:hAnsi="宋体"/>
          <w:szCs w:val="21"/>
        </w:rPr>
      </w:pPr>
      <w:r>
        <w:rPr>
          <w:rFonts w:hint="eastAsia"/>
        </w:rPr>
        <w:t>试验结果；</w:t>
      </w:r>
    </w:p>
    <w:p w14:paraId="40137CF4" w14:textId="4D68D05D" w:rsidR="004E4E21" w:rsidRPr="008D72FF" w:rsidRDefault="00723D6A" w:rsidP="00D80F08">
      <w:pPr>
        <w:pStyle w:val="affff9"/>
        <w:numPr>
          <w:ilvl w:val="0"/>
          <w:numId w:val="12"/>
        </w:numPr>
        <w:ind w:firstLine="420"/>
        <w:rPr>
          <w:szCs w:val="21"/>
        </w:rPr>
      </w:pPr>
      <w:r w:rsidRPr="008D72FF">
        <w:rPr>
          <w:rFonts w:hAnsi="宋体" w:hint="eastAsia"/>
          <w:szCs w:val="21"/>
        </w:rPr>
        <w:t>观察的异常现象</w:t>
      </w:r>
      <w:r w:rsidR="00770712" w:rsidRPr="008D72FF">
        <w:rPr>
          <w:rFonts w:hAnsi="宋体" w:hint="eastAsia"/>
          <w:szCs w:val="21"/>
        </w:rPr>
        <w:t>；</w:t>
      </w:r>
    </w:p>
    <w:p w14:paraId="46AD7CEC" w14:textId="490E67B6" w:rsidR="004E4E21" w:rsidRPr="008D72FF" w:rsidRDefault="00723D6A" w:rsidP="00D80F08">
      <w:pPr>
        <w:pStyle w:val="affff9"/>
        <w:numPr>
          <w:ilvl w:val="0"/>
          <w:numId w:val="12"/>
        </w:numPr>
        <w:ind w:firstLine="420"/>
        <w:rPr>
          <w:szCs w:val="21"/>
        </w:rPr>
      </w:pPr>
      <w:r w:rsidRPr="008D72FF">
        <w:rPr>
          <w:rFonts w:hAnsi="宋体" w:hint="eastAsia"/>
          <w:szCs w:val="21"/>
        </w:rPr>
        <w:t>试验日期</w:t>
      </w:r>
      <w:r w:rsidR="00770712" w:rsidRPr="008D72FF">
        <w:rPr>
          <w:rFonts w:hAnsi="宋体" w:hint="eastAsia"/>
          <w:szCs w:val="21"/>
        </w:rPr>
        <w:t>；</w:t>
      </w:r>
    </w:p>
    <w:p w14:paraId="5BF3A6EB" w14:textId="48AD887C" w:rsidR="000A4817" w:rsidRPr="000A4817" w:rsidRDefault="00723D6A" w:rsidP="00D80F08">
      <w:pPr>
        <w:pStyle w:val="affff9"/>
        <w:numPr>
          <w:ilvl w:val="0"/>
          <w:numId w:val="12"/>
        </w:numPr>
        <w:ind w:firstLine="420"/>
      </w:pPr>
      <w:r>
        <w:rPr>
          <w:rFonts w:hAnsi="宋体" w:hint="eastAsia"/>
          <w:szCs w:val="21"/>
        </w:rPr>
        <w:t>试验人员</w:t>
      </w:r>
      <w:r w:rsidR="000A4817">
        <w:rPr>
          <w:rFonts w:hAnsi="宋体" w:hint="eastAsia"/>
          <w:szCs w:val="21"/>
        </w:rPr>
        <w:t>；</w:t>
      </w:r>
    </w:p>
    <w:p w14:paraId="122424F1" w14:textId="43276C79" w:rsidR="000A4817" w:rsidRPr="000A4817" w:rsidRDefault="00723D6A" w:rsidP="00D80F08">
      <w:pPr>
        <w:pStyle w:val="affff9"/>
        <w:numPr>
          <w:ilvl w:val="0"/>
          <w:numId w:val="12"/>
        </w:numPr>
        <w:ind w:firstLine="420"/>
      </w:pPr>
      <w:r>
        <w:rPr>
          <w:rFonts w:hAnsi="宋体" w:hint="eastAsia"/>
          <w:szCs w:val="21"/>
        </w:rPr>
        <w:t>其他。</w:t>
      </w:r>
    </w:p>
    <w:p w14:paraId="28F98746" w14:textId="30E61B61" w:rsidR="008D72FF" w:rsidRDefault="008D72FF" w:rsidP="00D80F08">
      <w:pPr>
        <w:ind w:firstLineChars="200" w:firstLine="420"/>
      </w:pPr>
    </w:p>
    <w:p w14:paraId="06B53647" w14:textId="70EFF3B1" w:rsidR="008D72FF" w:rsidRDefault="008D72FF" w:rsidP="008D72FF"/>
    <w:p w14:paraId="4064CC74" w14:textId="7604616B" w:rsidR="008D72FF" w:rsidRDefault="008D72FF" w:rsidP="008D72FF"/>
    <w:p w14:paraId="211A3990" w14:textId="706F850C" w:rsidR="008D72FF" w:rsidRPr="008D72FF" w:rsidRDefault="008D72FF" w:rsidP="008D72FF">
      <w:r>
        <w:rPr>
          <w:rFonts w:hint="eastAsia"/>
          <w:noProof/>
        </w:rPr>
        <mc:AlternateContent>
          <mc:Choice Requires="wps">
            <w:drawing>
              <wp:anchor distT="0" distB="0" distL="114300" distR="114300" simplePos="0" relativeHeight="251737600" behindDoc="0" locked="0" layoutInCell="1" allowOverlap="1" wp14:anchorId="0150201D" wp14:editId="2FBFCAF1">
                <wp:simplePos x="0" y="0"/>
                <wp:positionH relativeFrom="column">
                  <wp:posOffset>2032635</wp:posOffset>
                </wp:positionH>
                <wp:positionV relativeFrom="paragraph">
                  <wp:posOffset>975995</wp:posOffset>
                </wp:positionV>
                <wp:extent cx="18000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180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5D6312" id="直接连接符 13" o:spid="_x0000_s1026" style="position:absolute;left:0;text-align:left;z-index:25173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05pt,76.85pt" to="301.8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" strokecolor="black [3040]"/>
            </w:pict>
          </mc:Fallback>
        </mc:AlternateContent>
      </w:r>
    </w:p>
    <w:sectPr w:rsidR="008D72FF" w:rsidRPr="008D72FF" w:rsidSect="00830E03">
      <w:pgSz w:w="11907" w:h="16840"/>
      <w:pgMar w:top="1418" w:right="1134" w:bottom="1134" w:left="1418" w:header="851" w:footer="851" w:gutter="0"/>
      <w:pgNumType w:start="1"/>
      <w:cols w:space="425"/>
      <w:docGrid w:type="lines" w:linePitch="32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9551" w16cex:dateUtc="2021-08-27T08:46:00Z"/>
  <w16cex:commentExtensible w16cex:durableId="24D3936B" w16cex:dateUtc="2021-08-27T08:38:00Z"/>
  <w16cex:commentExtensible w16cex:durableId="24D393E4" w16cex:dateUtc="2021-08-27T08:40:00Z"/>
  <w16cex:commentExtensible w16cex:durableId="24D394AF" w16cex:dateUtc="2021-08-27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B2FEBD" w16cid:durableId="24D39551"/>
  <w16cid:commentId w16cid:paraId="637910AA" w16cid:durableId="24D3936B"/>
  <w16cid:commentId w16cid:paraId="0B3562BA" w16cid:durableId="24D393E4"/>
  <w16cid:commentId w16cid:paraId="7A355864" w16cid:durableId="24D394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D44DC" w14:textId="77777777" w:rsidR="00A153DE" w:rsidRDefault="00A153DE">
      <w:r>
        <w:separator/>
      </w:r>
    </w:p>
  </w:endnote>
  <w:endnote w:type="continuationSeparator" w:id="0">
    <w:p w14:paraId="63E05021" w14:textId="77777777" w:rsidR="00A153DE" w:rsidRDefault="00A1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A1932" w14:textId="77777777" w:rsidR="004E4E21" w:rsidRDefault="00770712">
    <w:pPr>
      <w:pStyle w:val="aff0"/>
      <w:rPr>
        <w:rStyle w:val="afa"/>
      </w:rPr>
    </w:pPr>
    <w:r>
      <w:fldChar w:fldCharType="begin"/>
    </w:r>
    <w:r>
      <w:rPr>
        <w:rStyle w:val="afa"/>
      </w:rPr>
      <w:instrText xml:space="preserve">PAGE  </w:instrText>
    </w:r>
    <w:r>
      <w:fldChar w:fldCharType="separate"/>
    </w:r>
    <w:r>
      <w:rPr>
        <w:rStyle w:val="afa"/>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7F073" w14:textId="77777777" w:rsidR="004E4E21" w:rsidRDefault="00770712">
    <w:pPr>
      <w:pStyle w:val="aff1"/>
      <w:rPr>
        <w:rStyle w:val="afa"/>
      </w:rPr>
    </w:pPr>
    <w:r>
      <w:fldChar w:fldCharType="begin"/>
    </w:r>
    <w:r>
      <w:rPr>
        <w:rStyle w:val="afa"/>
      </w:rPr>
      <w:instrText xml:space="preserve">PAGE  </w:instrText>
    </w:r>
    <w:r>
      <w:fldChar w:fldCharType="separate"/>
    </w:r>
    <w:r>
      <w:rPr>
        <w:rStyle w:val="afa"/>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090279"/>
      <w:docPartObj>
        <w:docPartGallery w:val="Page Numbers (Bottom of Page)"/>
        <w:docPartUnique/>
      </w:docPartObj>
    </w:sdtPr>
    <w:sdtEndPr/>
    <w:sdtContent>
      <w:p w14:paraId="5E35A5AB" w14:textId="5DD47CBC" w:rsidR="00830E03" w:rsidRDefault="00830E03">
        <w:pPr>
          <w:pStyle w:val="af7"/>
        </w:pPr>
        <w:r>
          <w:fldChar w:fldCharType="begin"/>
        </w:r>
        <w:r>
          <w:instrText>PAGE   \* MERGEFORMAT</w:instrText>
        </w:r>
        <w:r>
          <w:fldChar w:fldCharType="separate"/>
        </w:r>
        <w:r>
          <w:rPr>
            <w:lang w:val="zh-CN"/>
          </w:rPr>
          <w:t>2</w:t>
        </w:r>
        <w:r>
          <w:fldChar w:fldCharType="end"/>
        </w:r>
      </w:p>
    </w:sdtContent>
  </w:sdt>
  <w:p w14:paraId="2ABCBECF" w14:textId="77777777" w:rsidR="00830E03" w:rsidRDefault="00830E03" w:rsidP="00830E03">
    <w:pPr>
      <w:pStyle w:val="af7"/>
      <w:rPr>
        <w:rStyle w:val="af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6BE70" w14:textId="64A76C06" w:rsidR="00B00C46" w:rsidRDefault="00B00C4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99E2C" w14:textId="77777777" w:rsidR="00A153DE" w:rsidRDefault="00A153DE">
      <w:r>
        <w:separator/>
      </w:r>
    </w:p>
  </w:footnote>
  <w:footnote w:type="continuationSeparator" w:id="0">
    <w:p w14:paraId="7B650EF1" w14:textId="77777777" w:rsidR="00A153DE" w:rsidRDefault="00A15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B5F55" w14:textId="77777777" w:rsidR="004E4E21" w:rsidRDefault="00770712">
    <w:pPr>
      <w:pStyle w:val="aff3"/>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48C15" w14:textId="77777777" w:rsidR="004E4E21" w:rsidRDefault="00770712">
    <w:pPr>
      <w:pStyle w:val="aff2"/>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317B7" w14:textId="77777777" w:rsidR="004E4E21" w:rsidRDefault="00770712">
    <w:pPr>
      <w:pStyle w:val="aff4"/>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5436C" w14:textId="4631EF60" w:rsidR="004E4E21" w:rsidRPr="00900FAE" w:rsidRDefault="00900FAE" w:rsidP="00900FAE">
    <w:pPr>
      <w:pStyle w:val="ab"/>
      <w:numPr>
        <w:ilvl w:val="0"/>
        <w:numId w:val="0"/>
      </w:numPr>
      <w:jc w:val="right"/>
      <w:rPr>
        <w:rFonts w:ascii="黑体" w:eastAsia="黑体" w:hAnsi="黑体"/>
      </w:rPr>
    </w:pPr>
    <w:r w:rsidRPr="00900FAE">
      <w:rPr>
        <w:rFonts w:ascii="黑体" w:eastAsia="黑体" w:hAnsi="黑体"/>
        <w:sz w:val="21"/>
        <w:szCs w:val="21"/>
      </w:rPr>
      <w:t>GB/T 37211.3-20XX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81852" w14:textId="77777777" w:rsidR="00830E03" w:rsidRPr="00830E03" w:rsidRDefault="00830E03" w:rsidP="00830E03">
    <w:pPr>
      <w:pStyle w:val="a5"/>
      <w:spacing w:before="0" w:after="0"/>
      <w:jc w:val="right"/>
      <w:rPr>
        <w:sz w:val="21"/>
        <w:szCs w:val="21"/>
      </w:rPr>
    </w:pPr>
    <w:r w:rsidRPr="00830E03">
      <w:rPr>
        <w:sz w:val="21"/>
        <w:szCs w:val="21"/>
      </w:rPr>
      <w:t>GB/T 37211.3-20XX</w:t>
    </w:r>
  </w:p>
  <w:p w14:paraId="29562B2B" w14:textId="1AFA6602" w:rsidR="004E4E21" w:rsidRPr="00830E03" w:rsidRDefault="004E4E21" w:rsidP="00830E03">
    <w:pPr>
      <w:pStyle w:val="ab"/>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367E9"/>
    <w:multiLevelType w:val="multilevel"/>
    <w:tmpl w:val="0AE367E9"/>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5DE1116"/>
    <w:multiLevelType w:val="multilevel"/>
    <w:tmpl w:val="15DE1116"/>
    <w:lvl w:ilvl="0">
      <w:start w:val="1"/>
      <w:numFmt w:val="decimal"/>
      <w:lvlText w:val="%1"/>
      <w:lvlJc w:val="left"/>
      <w:pPr>
        <w:ind w:left="360" w:hanging="360"/>
      </w:pPr>
      <w:rPr>
        <w:rFonts w:hAnsi="Times New Roman" w:hint="default"/>
      </w:rPr>
    </w:lvl>
    <w:lvl w:ilvl="1">
      <w:start w:val="1"/>
      <w:numFmt w:val="decimal"/>
      <w:isLgl/>
      <w:lvlText w:val="%1.%2"/>
      <w:lvlJc w:val="left"/>
      <w:pPr>
        <w:ind w:left="360" w:hanging="360"/>
      </w:pPr>
      <w:rPr>
        <w:rFonts w:hint="default"/>
      </w:rPr>
    </w:lvl>
    <w:lvl w:ilvl="2">
      <w:start w:val="1"/>
      <w:numFmt w:val="decimal"/>
      <w:lvlText w:val="3.%3"/>
      <w:lvlJc w:val="left"/>
      <w:pPr>
        <w:ind w:left="720" w:hanging="720"/>
      </w:pPr>
      <w:rPr>
        <w:rFonts w:ascii="黑体" w:eastAsia="黑体" w:hAnsi="黑体" w:hint="eastAsia"/>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46806F7D"/>
    <w:multiLevelType w:val="multilevel"/>
    <w:tmpl w:val="46806F7D"/>
    <w:lvl w:ilvl="0">
      <w:start w:val="1"/>
      <w:numFmt w:val="none"/>
      <w:pStyle w:val="a0"/>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6D22D8F"/>
    <w:multiLevelType w:val="multilevel"/>
    <w:tmpl w:val="46D22D8F"/>
    <w:lvl w:ilvl="0">
      <w:start w:val="1"/>
      <w:numFmt w:val="none"/>
      <w:pStyle w:val="a1"/>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B136420"/>
    <w:multiLevelType w:val="multilevel"/>
    <w:tmpl w:val="3E5CABD6"/>
    <w:lvl w:ilvl="0">
      <w:start w:val="1"/>
      <w:numFmt w:val="decimal"/>
      <w:lvlText w:val="%1"/>
      <w:lvlJc w:val="left"/>
      <w:pPr>
        <w:ind w:left="420" w:hanging="420"/>
      </w:pPr>
      <w:rPr>
        <w:rFonts w:hint="eastAsia"/>
        <w:color w:val="auto"/>
      </w:rPr>
    </w:lvl>
    <w:lvl w:ilvl="1">
      <w:start w:val="2"/>
      <w:numFmt w:val="decimal"/>
      <w:isLgl/>
      <w:lvlText w:val="%1.%2"/>
      <w:lvlJc w:val="left"/>
      <w:pPr>
        <w:ind w:left="630" w:hanging="630"/>
      </w:pPr>
      <w:rPr>
        <w:rFonts w:ascii="黑体" w:eastAsia="黑体" w:hAnsi="黑体" w:hint="default"/>
      </w:rPr>
    </w:lvl>
    <w:lvl w:ilvl="2">
      <w:start w:val="1"/>
      <w:numFmt w:val="decimal"/>
      <w:isLgl/>
      <w:lvlText w:val="%1.%2.%3"/>
      <w:lvlJc w:val="left"/>
      <w:pPr>
        <w:ind w:left="720" w:hanging="720"/>
      </w:pPr>
      <w:rPr>
        <w:rFonts w:ascii="黑体" w:eastAsia="黑体" w:hAnsi="黑体" w:hint="default"/>
      </w:rPr>
    </w:lvl>
    <w:lvl w:ilvl="3">
      <w:start w:val="1"/>
      <w:numFmt w:val="decimal"/>
      <w:isLgl/>
      <w:lvlText w:val="%1.%2.%3.%4"/>
      <w:lvlJc w:val="left"/>
      <w:pPr>
        <w:ind w:left="1080" w:hanging="1080"/>
      </w:pPr>
      <w:rPr>
        <w:rFonts w:ascii="黑体" w:eastAsia="黑体" w:hAnsi="黑体" w:hint="default"/>
      </w:rPr>
    </w:lvl>
    <w:lvl w:ilvl="4">
      <w:start w:val="1"/>
      <w:numFmt w:val="decimal"/>
      <w:isLgl/>
      <w:lvlText w:val="%1.%2.%3.%4.%5"/>
      <w:lvlJc w:val="left"/>
      <w:pPr>
        <w:ind w:left="1080" w:hanging="1080"/>
      </w:pPr>
      <w:rPr>
        <w:rFonts w:ascii="黑体" w:eastAsia="黑体" w:hAnsi="黑体" w:hint="default"/>
      </w:rPr>
    </w:lvl>
    <w:lvl w:ilvl="5">
      <w:start w:val="1"/>
      <w:numFmt w:val="decimal"/>
      <w:isLgl/>
      <w:lvlText w:val="%1.%2.%3.%4.%5.%6"/>
      <w:lvlJc w:val="left"/>
      <w:pPr>
        <w:ind w:left="1440" w:hanging="1440"/>
      </w:pPr>
      <w:rPr>
        <w:rFonts w:ascii="黑体" w:eastAsia="黑体" w:hAnsi="黑体" w:hint="default"/>
      </w:rPr>
    </w:lvl>
    <w:lvl w:ilvl="6">
      <w:start w:val="1"/>
      <w:numFmt w:val="decimal"/>
      <w:isLgl/>
      <w:lvlText w:val="%1.%2.%3.%4.%5.%6.%7"/>
      <w:lvlJc w:val="left"/>
      <w:pPr>
        <w:ind w:left="1440" w:hanging="1440"/>
      </w:pPr>
      <w:rPr>
        <w:rFonts w:ascii="黑体" w:eastAsia="黑体" w:hAnsi="黑体" w:hint="default"/>
      </w:rPr>
    </w:lvl>
    <w:lvl w:ilvl="7">
      <w:start w:val="1"/>
      <w:numFmt w:val="decimal"/>
      <w:isLgl/>
      <w:lvlText w:val="%1.%2.%3.%4.%5.%6.%7.%8"/>
      <w:lvlJc w:val="left"/>
      <w:pPr>
        <w:ind w:left="1800" w:hanging="1800"/>
      </w:pPr>
      <w:rPr>
        <w:rFonts w:ascii="黑体" w:eastAsia="黑体" w:hAnsi="黑体" w:hint="default"/>
      </w:rPr>
    </w:lvl>
    <w:lvl w:ilvl="8">
      <w:start w:val="1"/>
      <w:numFmt w:val="decimal"/>
      <w:isLgl/>
      <w:lvlText w:val="%1.%2.%3.%4.%5.%6.%7.%8.%9"/>
      <w:lvlJc w:val="left"/>
      <w:pPr>
        <w:ind w:left="1800" w:hanging="1800"/>
      </w:pPr>
      <w:rPr>
        <w:rFonts w:ascii="黑体" w:eastAsia="黑体" w:hAnsi="黑体" w:hint="default"/>
      </w:rPr>
    </w:lvl>
  </w:abstractNum>
  <w:abstractNum w:abstractNumId="5">
    <w:nsid w:val="4F302902"/>
    <w:multiLevelType w:val="multilevel"/>
    <w:tmpl w:val="4F302902"/>
    <w:lvl w:ilvl="0">
      <w:start w:val="1"/>
      <w:numFmt w:val="none"/>
      <w:pStyle w:val="a2"/>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2F72003"/>
    <w:multiLevelType w:val="hybridMultilevel"/>
    <w:tmpl w:val="A340520C"/>
    <w:lvl w:ilvl="0" w:tplc="EABA83BA">
      <w:start w:val="1"/>
      <w:numFmt w:val="lowerLetter"/>
      <w:lvlText w:val="%1)"/>
      <w:lvlJc w:val="left"/>
      <w:pPr>
        <w:ind w:left="420" w:hanging="420"/>
      </w:pPr>
      <w:rPr>
        <w:rFonts w:ascii="宋体" w:eastAsia="宋体" w:hAnsi="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350366A"/>
    <w:multiLevelType w:val="multilevel"/>
    <w:tmpl w:val="6350366A"/>
    <w:lvl w:ilvl="0">
      <w:start w:val="1"/>
      <w:numFmt w:val="none"/>
      <w:pStyle w:val="a3"/>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pStyle w:val="a6"/>
      <w:suff w:val="nothing"/>
      <w:lvlText w:val="%1%2　"/>
      <w:lvlJc w:val="left"/>
      <w:pPr>
        <w:ind w:left="0" w:firstLine="0"/>
      </w:pPr>
      <w:rPr>
        <w:rFonts w:ascii="黑体" w:eastAsia="黑体" w:hAnsi="Times New Roman" w:hint="eastAsia"/>
        <w:b w:val="0"/>
        <w:i w:val="0"/>
        <w:sz w:val="21"/>
      </w:rPr>
    </w:lvl>
    <w:lvl w:ilvl="2">
      <w:start w:val="1"/>
      <w:numFmt w:val="decimal"/>
      <w:pStyle w:val="a7"/>
      <w:suff w:val="nothing"/>
      <w:lvlText w:val="%1%2.%3　"/>
      <w:lvlJc w:val="left"/>
      <w:pPr>
        <w:ind w:left="142" w:firstLine="0"/>
      </w:pPr>
      <w:rPr>
        <w:rFonts w:ascii="黑体" w:eastAsia="黑体" w:hAnsi="Times New Roman" w:hint="eastAsia"/>
        <w:b w:val="0"/>
        <w:i w:val="0"/>
        <w:sz w:val="21"/>
      </w:rPr>
    </w:lvl>
    <w:lvl w:ilvl="3">
      <w:start w:val="1"/>
      <w:numFmt w:val="decimal"/>
      <w:pStyle w:val="a8"/>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start w:val="1"/>
      <w:numFmt w:val="none"/>
      <w:pStyle w:val="ac"/>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933334"/>
    <w:multiLevelType w:val="multilevel"/>
    <w:tmpl w:val="76933334"/>
    <w:lvl w:ilvl="0">
      <w:start w:val="1"/>
      <w:numFmt w:val="none"/>
      <w:pStyle w:val="ad"/>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5"/>
  </w:num>
  <w:num w:numId="3">
    <w:abstractNumId w:val="8"/>
  </w:num>
  <w:num w:numId="4">
    <w:abstractNumId w:val="2"/>
  </w:num>
  <w:num w:numId="5">
    <w:abstractNumId w:val="11"/>
  </w:num>
  <w:num w:numId="6">
    <w:abstractNumId w:val="7"/>
  </w:num>
  <w:num w:numId="7">
    <w:abstractNumId w:val="0"/>
  </w:num>
  <w:num w:numId="8">
    <w:abstractNumId w:val="3"/>
  </w:num>
  <w:num w:numId="9">
    <w:abstractNumId w:val="10"/>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62"/>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D18"/>
    <w:rsid w:val="00000168"/>
    <w:rsid w:val="0000059E"/>
    <w:rsid w:val="00001CCC"/>
    <w:rsid w:val="00012067"/>
    <w:rsid w:val="00015D2A"/>
    <w:rsid w:val="0002027D"/>
    <w:rsid w:val="00026BEE"/>
    <w:rsid w:val="000300DC"/>
    <w:rsid w:val="00030C1B"/>
    <w:rsid w:val="000313E8"/>
    <w:rsid w:val="000478EF"/>
    <w:rsid w:val="000702D9"/>
    <w:rsid w:val="00072388"/>
    <w:rsid w:val="00083BBE"/>
    <w:rsid w:val="000932CF"/>
    <w:rsid w:val="000A4108"/>
    <w:rsid w:val="000A4817"/>
    <w:rsid w:val="000A7040"/>
    <w:rsid w:val="000B0733"/>
    <w:rsid w:val="000B26B6"/>
    <w:rsid w:val="000E1F75"/>
    <w:rsid w:val="000E24A4"/>
    <w:rsid w:val="000E34D7"/>
    <w:rsid w:val="000E3B5F"/>
    <w:rsid w:val="000F0D7C"/>
    <w:rsid w:val="000F404B"/>
    <w:rsid w:val="000F5F06"/>
    <w:rsid w:val="000F7463"/>
    <w:rsid w:val="00101403"/>
    <w:rsid w:val="00103684"/>
    <w:rsid w:val="00112B62"/>
    <w:rsid w:val="00126FC6"/>
    <w:rsid w:val="0012774A"/>
    <w:rsid w:val="00142861"/>
    <w:rsid w:val="0015333D"/>
    <w:rsid w:val="00153A97"/>
    <w:rsid w:val="001751D1"/>
    <w:rsid w:val="00182941"/>
    <w:rsid w:val="00190150"/>
    <w:rsid w:val="001929E6"/>
    <w:rsid w:val="00194EBF"/>
    <w:rsid w:val="001A2F6B"/>
    <w:rsid w:val="001A6F30"/>
    <w:rsid w:val="001B0C5D"/>
    <w:rsid w:val="001C1543"/>
    <w:rsid w:val="001C5C0B"/>
    <w:rsid w:val="001D6478"/>
    <w:rsid w:val="001E0859"/>
    <w:rsid w:val="001F264E"/>
    <w:rsid w:val="00200F9B"/>
    <w:rsid w:val="00203D3C"/>
    <w:rsid w:val="00217CD2"/>
    <w:rsid w:val="00221823"/>
    <w:rsid w:val="0022560F"/>
    <w:rsid w:val="00255EA4"/>
    <w:rsid w:val="00287AB4"/>
    <w:rsid w:val="00295236"/>
    <w:rsid w:val="002A06D1"/>
    <w:rsid w:val="002A551E"/>
    <w:rsid w:val="002B4AF5"/>
    <w:rsid w:val="002B56DC"/>
    <w:rsid w:val="002B6C64"/>
    <w:rsid w:val="002B6D2E"/>
    <w:rsid w:val="002C5818"/>
    <w:rsid w:val="002C765D"/>
    <w:rsid w:val="002E1BEA"/>
    <w:rsid w:val="002E7AE8"/>
    <w:rsid w:val="002F0717"/>
    <w:rsid w:val="002F3E03"/>
    <w:rsid w:val="00301D87"/>
    <w:rsid w:val="00303AB7"/>
    <w:rsid w:val="003128EE"/>
    <w:rsid w:val="0031422C"/>
    <w:rsid w:val="003431E6"/>
    <w:rsid w:val="0038549B"/>
    <w:rsid w:val="00397F6E"/>
    <w:rsid w:val="003A33D0"/>
    <w:rsid w:val="003B0F90"/>
    <w:rsid w:val="003C7091"/>
    <w:rsid w:val="003D00F4"/>
    <w:rsid w:val="003D05AE"/>
    <w:rsid w:val="003E079F"/>
    <w:rsid w:val="003E0BB1"/>
    <w:rsid w:val="003E762D"/>
    <w:rsid w:val="003F0D17"/>
    <w:rsid w:val="003F6A4F"/>
    <w:rsid w:val="004008B2"/>
    <w:rsid w:val="00403FBB"/>
    <w:rsid w:val="00411EB4"/>
    <w:rsid w:val="00423ADF"/>
    <w:rsid w:val="00426A02"/>
    <w:rsid w:val="004319C4"/>
    <w:rsid w:val="00465364"/>
    <w:rsid w:val="004870C2"/>
    <w:rsid w:val="004A638A"/>
    <w:rsid w:val="004B73EF"/>
    <w:rsid w:val="004C1C65"/>
    <w:rsid w:val="004E145A"/>
    <w:rsid w:val="004E4E21"/>
    <w:rsid w:val="00525A6D"/>
    <w:rsid w:val="00527A75"/>
    <w:rsid w:val="005367E0"/>
    <w:rsid w:val="00542E4A"/>
    <w:rsid w:val="005526CF"/>
    <w:rsid w:val="005577CA"/>
    <w:rsid w:val="005623D7"/>
    <w:rsid w:val="00564547"/>
    <w:rsid w:val="005A4271"/>
    <w:rsid w:val="005C5617"/>
    <w:rsid w:val="005C6A3A"/>
    <w:rsid w:val="005D3788"/>
    <w:rsid w:val="005F30B4"/>
    <w:rsid w:val="00607904"/>
    <w:rsid w:val="006158CC"/>
    <w:rsid w:val="006211EB"/>
    <w:rsid w:val="00636A30"/>
    <w:rsid w:val="00642BE3"/>
    <w:rsid w:val="0064403D"/>
    <w:rsid w:val="00651725"/>
    <w:rsid w:val="00663747"/>
    <w:rsid w:val="0066459D"/>
    <w:rsid w:val="0066711C"/>
    <w:rsid w:val="006678B8"/>
    <w:rsid w:val="00674F60"/>
    <w:rsid w:val="006800DF"/>
    <w:rsid w:val="006809FC"/>
    <w:rsid w:val="006828A0"/>
    <w:rsid w:val="006A0F83"/>
    <w:rsid w:val="006A5570"/>
    <w:rsid w:val="006A5586"/>
    <w:rsid w:val="006B09DE"/>
    <w:rsid w:val="006B6684"/>
    <w:rsid w:val="006D2890"/>
    <w:rsid w:val="006E0BAD"/>
    <w:rsid w:val="00717C19"/>
    <w:rsid w:val="00721254"/>
    <w:rsid w:val="00723D6A"/>
    <w:rsid w:val="0072593B"/>
    <w:rsid w:val="00736799"/>
    <w:rsid w:val="00736B79"/>
    <w:rsid w:val="007376B4"/>
    <w:rsid w:val="0074333F"/>
    <w:rsid w:val="0076210D"/>
    <w:rsid w:val="00770712"/>
    <w:rsid w:val="00777236"/>
    <w:rsid w:val="007851B0"/>
    <w:rsid w:val="0078693C"/>
    <w:rsid w:val="007B1850"/>
    <w:rsid w:val="007B1D06"/>
    <w:rsid w:val="007B463D"/>
    <w:rsid w:val="007B6791"/>
    <w:rsid w:val="007C2259"/>
    <w:rsid w:val="007C3DCD"/>
    <w:rsid w:val="007D1B8F"/>
    <w:rsid w:val="007D6217"/>
    <w:rsid w:val="007E6E28"/>
    <w:rsid w:val="007F2977"/>
    <w:rsid w:val="00830E03"/>
    <w:rsid w:val="00845E7D"/>
    <w:rsid w:val="00856D30"/>
    <w:rsid w:val="008609F2"/>
    <w:rsid w:val="0087487D"/>
    <w:rsid w:val="00876ECE"/>
    <w:rsid w:val="00883AB8"/>
    <w:rsid w:val="008A11EB"/>
    <w:rsid w:val="008A32AA"/>
    <w:rsid w:val="008A388F"/>
    <w:rsid w:val="008B53AB"/>
    <w:rsid w:val="008C18FA"/>
    <w:rsid w:val="008D21B4"/>
    <w:rsid w:val="008D2965"/>
    <w:rsid w:val="008D4945"/>
    <w:rsid w:val="008D72FF"/>
    <w:rsid w:val="008D77FB"/>
    <w:rsid w:val="008F6ED5"/>
    <w:rsid w:val="009003B6"/>
    <w:rsid w:val="00900FAE"/>
    <w:rsid w:val="009028CE"/>
    <w:rsid w:val="0091463E"/>
    <w:rsid w:val="0091760B"/>
    <w:rsid w:val="00923803"/>
    <w:rsid w:val="009436C8"/>
    <w:rsid w:val="00945EAD"/>
    <w:rsid w:val="0094648B"/>
    <w:rsid w:val="009508C4"/>
    <w:rsid w:val="00953F81"/>
    <w:rsid w:val="0096094F"/>
    <w:rsid w:val="0096136E"/>
    <w:rsid w:val="00962126"/>
    <w:rsid w:val="00975820"/>
    <w:rsid w:val="009A35D7"/>
    <w:rsid w:val="009B443B"/>
    <w:rsid w:val="009C02A4"/>
    <w:rsid w:val="009C5D18"/>
    <w:rsid w:val="009D0124"/>
    <w:rsid w:val="009D1FFC"/>
    <w:rsid w:val="009E3DCE"/>
    <w:rsid w:val="009F2BCB"/>
    <w:rsid w:val="00A1054D"/>
    <w:rsid w:val="00A153DE"/>
    <w:rsid w:val="00A16FDC"/>
    <w:rsid w:val="00A2468B"/>
    <w:rsid w:val="00A31B3E"/>
    <w:rsid w:val="00A35E38"/>
    <w:rsid w:val="00A468CA"/>
    <w:rsid w:val="00A636D1"/>
    <w:rsid w:val="00A71477"/>
    <w:rsid w:val="00A94308"/>
    <w:rsid w:val="00A95DD8"/>
    <w:rsid w:val="00A96E09"/>
    <w:rsid w:val="00A977B3"/>
    <w:rsid w:val="00AA045E"/>
    <w:rsid w:val="00AA0E5B"/>
    <w:rsid w:val="00AA180A"/>
    <w:rsid w:val="00AA2209"/>
    <w:rsid w:val="00AA7B17"/>
    <w:rsid w:val="00AD3E27"/>
    <w:rsid w:val="00AD4DA4"/>
    <w:rsid w:val="00AE37D2"/>
    <w:rsid w:val="00AF14AC"/>
    <w:rsid w:val="00B00C46"/>
    <w:rsid w:val="00B022EA"/>
    <w:rsid w:val="00B12862"/>
    <w:rsid w:val="00B4502E"/>
    <w:rsid w:val="00B66FFF"/>
    <w:rsid w:val="00B73DA3"/>
    <w:rsid w:val="00B7651F"/>
    <w:rsid w:val="00B80868"/>
    <w:rsid w:val="00B8199E"/>
    <w:rsid w:val="00B96A15"/>
    <w:rsid w:val="00BA25AF"/>
    <w:rsid w:val="00BA6434"/>
    <w:rsid w:val="00BB0F02"/>
    <w:rsid w:val="00BB69E5"/>
    <w:rsid w:val="00BD5AB0"/>
    <w:rsid w:val="00BE4A53"/>
    <w:rsid w:val="00BE507D"/>
    <w:rsid w:val="00BE7087"/>
    <w:rsid w:val="00BF0D5B"/>
    <w:rsid w:val="00BF342E"/>
    <w:rsid w:val="00BF57A1"/>
    <w:rsid w:val="00BF7C39"/>
    <w:rsid w:val="00C13B12"/>
    <w:rsid w:val="00C2725C"/>
    <w:rsid w:val="00C30867"/>
    <w:rsid w:val="00C56978"/>
    <w:rsid w:val="00C57DB2"/>
    <w:rsid w:val="00C63DDE"/>
    <w:rsid w:val="00C75AF2"/>
    <w:rsid w:val="00C96DD6"/>
    <w:rsid w:val="00CC35F9"/>
    <w:rsid w:val="00CC73A6"/>
    <w:rsid w:val="00CE239D"/>
    <w:rsid w:val="00D140DC"/>
    <w:rsid w:val="00D30C8F"/>
    <w:rsid w:val="00D41D46"/>
    <w:rsid w:val="00D508C5"/>
    <w:rsid w:val="00D5258E"/>
    <w:rsid w:val="00D55A6B"/>
    <w:rsid w:val="00D631FD"/>
    <w:rsid w:val="00D72E97"/>
    <w:rsid w:val="00D80F08"/>
    <w:rsid w:val="00DA7C5F"/>
    <w:rsid w:val="00DB14DA"/>
    <w:rsid w:val="00DB6F50"/>
    <w:rsid w:val="00DD7662"/>
    <w:rsid w:val="00E046CA"/>
    <w:rsid w:val="00E0627B"/>
    <w:rsid w:val="00E067F4"/>
    <w:rsid w:val="00E10B0C"/>
    <w:rsid w:val="00E170D4"/>
    <w:rsid w:val="00E204F4"/>
    <w:rsid w:val="00E24A99"/>
    <w:rsid w:val="00E2589A"/>
    <w:rsid w:val="00E27D60"/>
    <w:rsid w:val="00E33FD0"/>
    <w:rsid w:val="00E45232"/>
    <w:rsid w:val="00E45B78"/>
    <w:rsid w:val="00E5307A"/>
    <w:rsid w:val="00E63C8C"/>
    <w:rsid w:val="00E641E1"/>
    <w:rsid w:val="00E846FC"/>
    <w:rsid w:val="00E84CDC"/>
    <w:rsid w:val="00EA67BE"/>
    <w:rsid w:val="00EC7FF5"/>
    <w:rsid w:val="00ED5B3C"/>
    <w:rsid w:val="00EE219B"/>
    <w:rsid w:val="00EE6DA8"/>
    <w:rsid w:val="00F135B6"/>
    <w:rsid w:val="00F14D9A"/>
    <w:rsid w:val="00F2510D"/>
    <w:rsid w:val="00F30F51"/>
    <w:rsid w:val="00F31AE8"/>
    <w:rsid w:val="00F40EDB"/>
    <w:rsid w:val="00F638CF"/>
    <w:rsid w:val="00F64691"/>
    <w:rsid w:val="00F6592A"/>
    <w:rsid w:val="00F87B4C"/>
    <w:rsid w:val="00F91560"/>
    <w:rsid w:val="00FA052A"/>
    <w:rsid w:val="00FC62DD"/>
    <w:rsid w:val="00FE0CEE"/>
    <w:rsid w:val="00FF4D06"/>
    <w:rsid w:val="1DE02F7D"/>
    <w:rsid w:val="233438CF"/>
    <w:rsid w:val="3B94182A"/>
    <w:rsid w:val="3DF7658B"/>
    <w:rsid w:val="48A65E94"/>
    <w:rsid w:val="4C7C304D"/>
    <w:rsid w:val="4EF8054F"/>
    <w:rsid w:val="7D9C4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E01222"/>
  <w15:docId w15:val="{89FF506F-88EE-434F-B6B0-E6109352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widowControl w:val="0"/>
      <w:jc w:val="both"/>
    </w:pPr>
    <w:rPr>
      <w:kern w:val="2"/>
      <w:sz w:val="21"/>
      <w:szCs w:val="24"/>
    </w:rPr>
  </w:style>
  <w:style w:type="paragraph" w:styleId="1">
    <w:name w:val="heading 1"/>
    <w:basedOn w:val="ae"/>
    <w:next w:val="ae"/>
    <w:qFormat/>
    <w:pPr>
      <w:keepNext/>
      <w:keepLines/>
      <w:spacing w:before="340" w:after="330" w:line="578" w:lineRule="auto"/>
      <w:outlineLvl w:val="0"/>
    </w:pPr>
    <w:rPr>
      <w:b/>
      <w:bCs/>
      <w:kern w:val="44"/>
      <w:sz w:val="44"/>
      <w:szCs w:val="44"/>
    </w:rPr>
  </w:style>
  <w:style w:type="paragraph" w:styleId="2">
    <w:name w:val="heading 2"/>
    <w:basedOn w:val="ae"/>
    <w:next w:val="ae"/>
    <w:qFormat/>
    <w:pPr>
      <w:keepNext/>
      <w:keepLines/>
      <w:spacing w:before="260" w:after="260" w:line="416" w:lineRule="auto"/>
      <w:outlineLvl w:val="1"/>
    </w:pPr>
    <w:rPr>
      <w:rFonts w:ascii="Arial" w:eastAsia="黑体" w:hAnsi="Arial"/>
      <w:b/>
      <w:bCs/>
      <w:sz w:val="32"/>
      <w:szCs w:val="32"/>
    </w:rPr>
  </w:style>
  <w:style w:type="paragraph" w:styleId="3">
    <w:name w:val="heading 3"/>
    <w:basedOn w:val="ae"/>
    <w:next w:val="ae"/>
    <w:qFormat/>
    <w:pPr>
      <w:keepNext/>
      <w:keepLines/>
      <w:spacing w:before="260" w:after="260" w:line="416" w:lineRule="auto"/>
      <w:outlineLvl w:val="2"/>
    </w:pPr>
    <w:rPr>
      <w:b/>
      <w:bCs/>
      <w:sz w:val="32"/>
      <w:szCs w:val="32"/>
    </w:rPr>
  </w:style>
  <w:style w:type="paragraph" w:styleId="4">
    <w:name w:val="heading 4"/>
    <w:basedOn w:val="ae"/>
    <w:next w:val="ae"/>
    <w:qFormat/>
    <w:pPr>
      <w:keepNext/>
      <w:keepLines/>
      <w:spacing w:before="280" w:after="290" w:line="376" w:lineRule="auto"/>
      <w:outlineLvl w:val="3"/>
    </w:pPr>
    <w:rPr>
      <w:rFonts w:ascii="Arial" w:eastAsia="黑体" w:hAnsi="Arial"/>
      <w:b/>
      <w:bCs/>
      <w:sz w:val="28"/>
      <w:szCs w:val="28"/>
    </w:rPr>
  </w:style>
  <w:style w:type="paragraph" w:styleId="5">
    <w:name w:val="heading 5"/>
    <w:basedOn w:val="ae"/>
    <w:next w:val="ae"/>
    <w:qFormat/>
    <w:pPr>
      <w:keepNext/>
      <w:keepLines/>
      <w:spacing w:before="280" w:after="290" w:line="376" w:lineRule="auto"/>
      <w:outlineLvl w:val="4"/>
    </w:pPr>
    <w:rPr>
      <w:b/>
      <w:bCs/>
      <w:sz w:val="28"/>
      <w:szCs w:val="28"/>
    </w:rPr>
  </w:style>
  <w:style w:type="paragraph" w:styleId="6">
    <w:name w:val="heading 6"/>
    <w:basedOn w:val="ae"/>
    <w:next w:val="ae"/>
    <w:qFormat/>
    <w:pPr>
      <w:keepNext/>
      <w:keepLines/>
      <w:spacing w:before="240" w:after="64" w:line="320" w:lineRule="auto"/>
      <w:outlineLvl w:val="5"/>
    </w:pPr>
    <w:rPr>
      <w:rFonts w:ascii="Arial" w:eastAsia="黑体" w:hAnsi="Arial"/>
      <w:b/>
      <w:bCs/>
      <w:sz w:val="24"/>
    </w:rPr>
  </w:style>
  <w:style w:type="paragraph" w:styleId="7">
    <w:name w:val="heading 7"/>
    <w:basedOn w:val="ae"/>
    <w:next w:val="ae"/>
    <w:qFormat/>
    <w:pPr>
      <w:keepNext/>
      <w:keepLines/>
      <w:spacing w:before="240" w:after="64" w:line="320" w:lineRule="auto"/>
      <w:outlineLvl w:val="6"/>
    </w:pPr>
    <w:rPr>
      <w:b/>
      <w:bCs/>
      <w:sz w:val="24"/>
    </w:rPr>
  </w:style>
  <w:style w:type="paragraph" w:styleId="8">
    <w:name w:val="heading 8"/>
    <w:basedOn w:val="ae"/>
    <w:next w:val="ae"/>
    <w:qFormat/>
    <w:pPr>
      <w:keepNext/>
      <w:keepLines/>
      <w:spacing w:before="240" w:after="64" w:line="320" w:lineRule="auto"/>
      <w:outlineLvl w:val="7"/>
    </w:pPr>
    <w:rPr>
      <w:rFonts w:ascii="Arial" w:eastAsia="黑体" w:hAnsi="Arial"/>
      <w:sz w:val="24"/>
    </w:rPr>
  </w:style>
  <w:style w:type="paragraph" w:styleId="9">
    <w:name w:val="heading 9"/>
    <w:basedOn w:val="ae"/>
    <w:next w:val="ae"/>
    <w:qFormat/>
    <w:pPr>
      <w:keepNext/>
      <w:keepLines/>
      <w:spacing w:before="240" w:after="64" w:line="320" w:lineRule="auto"/>
      <w:outlineLvl w:val="8"/>
    </w:pPr>
    <w:rPr>
      <w:rFonts w:ascii="Arial" w:eastAsia="黑体" w:hAnsi="Arial"/>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70">
    <w:name w:val="toc 7"/>
    <w:basedOn w:val="60"/>
    <w:next w:val="ae"/>
    <w:semiHidden/>
  </w:style>
  <w:style w:type="paragraph" w:styleId="60">
    <w:name w:val="toc 6"/>
    <w:basedOn w:val="50"/>
    <w:next w:val="ae"/>
    <w:semiHidden/>
  </w:style>
  <w:style w:type="paragraph" w:styleId="50">
    <w:name w:val="toc 5"/>
    <w:basedOn w:val="40"/>
    <w:next w:val="ae"/>
    <w:semiHidden/>
  </w:style>
  <w:style w:type="paragraph" w:styleId="40">
    <w:name w:val="toc 4"/>
    <w:basedOn w:val="30"/>
    <w:next w:val="ae"/>
    <w:semiHidden/>
  </w:style>
  <w:style w:type="paragraph" w:styleId="30">
    <w:name w:val="toc 3"/>
    <w:basedOn w:val="20"/>
    <w:next w:val="ae"/>
    <w:semiHidden/>
  </w:style>
  <w:style w:type="paragraph" w:styleId="20">
    <w:name w:val="toc 2"/>
    <w:basedOn w:val="10"/>
    <w:next w:val="ae"/>
    <w:semiHidden/>
  </w:style>
  <w:style w:type="paragraph" w:styleId="10">
    <w:name w:val="toc 1"/>
    <w:next w:val="ae"/>
    <w:semiHidden/>
    <w:pPr>
      <w:jc w:val="both"/>
    </w:pPr>
    <w:rPr>
      <w:rFonts w:ascii="宋体"/>
      <w:sz w:val="21"/>
    </w:rPr>
  </w:style>
  <w:style w:type="paragraph" w:styleId="af2">
    <w:name w:val="Body Text"/>
    <w:basedOn w:val="ae"/>
    <w:pPr>
      <w:spacing w:after="120"/>
    </w:pPr>
  </w:style>
  <w:style w:type="paragraph" w:styleId="af3">
    <w:name w:val="Body Text Indent"/>
    <w:basedOn w:val="ae"/>
    <w:pPr>
      <w:ind w:firstLineChars="200" w:firstLine="420"/>
    </w:pPr>
    <w:rPr>
      <w:rFonts w:ascii="宋体" w:hAnsi="宋体"/>
    </w:rPr>
  </w:style>
  <w:style w:type="paragraph" w:styleId="HTML">
    <w:name w:val="HTML Address"/>
    <w:basedOn w:val="ae"/>
    <w:rPr>
      <w:i/>
      <w:iCs/>
    </w:rPr>
  </w:style>
  <w:style w:type="paragraph" w:styleId="af4">
    <w:name w:val="Plain Text"/>
    <w:basedOn w:val="ae"/>
    <w:link w:val="Char"/>
    <w:rPr>
      <w:rFonts w:ascii="宋体" w:hAnsi="Courier New"/>
      <w:szCs w:val="20"/>
    </w:rPr>
  </w:style>
  <w:style w:type="paragraph" w:styleId="80">
    <w:name w:val="toc 8"/>
    <w:basedOn w:val="70"/>
    <w:next w:val="ae"/>
    <w:semiHidden/>
  </w:style>
  <w:style w:type="paragraph" w:styleId="af5">
    <w:name w:val="Date"/>
    <w:basedOn w:val="ae"/>
    <w:next w:val="ae"/>
    <w:qFormat/>
    <w:rPr>
      <w:rFonts w:eastAsia="楷体_GB2312"/>
      <w:sz w:val="24"/>
      <w:szCs w:val="20"/>
    </w:rPr>
  </w:style>
  <w:style w:type="paragraph" w:styleId="af6">
    <w:name w:val="Balloon Text"/>
    <w:basedOn w:val="ae"/>
    <w:link w:val="Char0"/>
    <w:rPr>
      <w:sz w:val="18"/>
      <w:szCs w:val="18"/>
    </w:rPr>
  </w:style>
  <w:style w:type="paragraph" w:styleId="af7">
    <w:name w:val="footer"/>
    <w:basedOn w:val="ae"/>
    <w:link w:val="Char1"/>
    <w:uiPriority w:val="99"/>
    <w:pPr>
      <w:tabs>
        <w:tab w:val="center" w:pos="4153"/>
        <w:tab w:val="right" w:pos="8306"/>
      </w:tabs>
      <w:snapToGrid w:val="0"/>
      <w:ind w:rightChars="100" w:right="210"/>
      <w:jc w:val="right"/>
    </w:pPr>
    <w:rPr>
      <w:sz w:val="18"/>
      <w:szCs w:val="18"/>
    </w:rPr>
  </w:style>
  <w:style w:type="paragraph" w:styleId="ab">
    <w:name w:val="header"/>
    <w:basedOn w:val="ae"/>
    <w:pPr>
      <w:numPr>
        <w:ilvl w:val="6"/>
        <w:numId w:val="1"/>
      </w:numPr>
      <w:tabs>
        <w:tab w:val="center" w:pos="4153"/>
        <w:tab w:val="right" w:pos="8306"/>
      </w:tabs>
      <w:snapToGrid w:val="0"/>
      <w:jc w:val="center"/>
    </w:pPr>
    <w:rPr>
      <w:sz w:val="18"/>
      <w:szCs w:val="18"/>
    </w:rPr>
  </w:style>
  <w:style w:type="paragraph" w:styleId="af8">
    <w:name w:val="footnote text"/>
    <w:basedOn w:val="ae"/>
    <w:semiHidden/>
    <w:pPr>
      <w:snapToGrid w:val="0"/>
      <w:jc w:val="left"/>
    </w:pPr>
    <w:rPr>
      <w:sz w:val="18"/>
      <w:szCs w:val="18"/>
    </w:rPr>
  </w:style>
  <w:style w:type="paragraph" w:styleId="90">
    <w:name w:val="toc 9"/>
    <w:basedOn w:val="80"/>
    <w:next w:val="ae"/>
    <w:semiHidden/>
  </w:style>
  <w:style w:type="paragraph" w:styleId="HTML0">
    <w:name w:val="HTML Preformatted"/>
    <w:basedOn w:val="ae"/>
    <w:rPr>
      <w:rFonts w:ascii="Courier New" w:hAnsi="Courier New" w:cs="Courier New"/>
      <w:sz w:val="20"/>
      <w:szCs w:val="20"/>
    </w:rPr>
  </w:style>
  <w:style w:type="paragraph" w:styleId="af9">
    <w:name w:val="Title"/>
    <w:basedOn w:val="ae"/>
    <w:qFormat/>
    <w:pPr>
      <w:spacing w:before="240" w:after="60"/>
      <w:jc w:val="center"/>
      <w:outlineLvl w:val="0"/>
    </w:pPr>
    <w:rPr>
      <w:rFonts w:ascii="Arial" w:hAnsi="Arial" w:cs="Arial"/>
      <w:b/>
      <w:bCs/>
      <w:sz w:val="32"/>
      <w:szCs w:val="32"/>
    </w:rPr>
  </w:style>
  <w:style w:type="character" w:styleId="afa">
    <w:name w:val="page number"/>
    <w:rPr>
      <w:rFonts w:ascii="Times New Roman" w:eastAsia="宋体" w:hAnsi="Times New Roman"/>
      <w:sz w:val="18"/>
    </w:rPr>
  </w:style>
  <w:style w:type="character" w:styleId="afb">
    <w:name w:val="FollowedHyperlink"/>
    <w:rPr>
      <w:color w:val="800080"/>
      <w:u w:val="single"/>
    </w:rPr>
  </w:style>
  <w:style w:type="character" w:styleId="HTML1">
    <w:name w:val="HTML Definition"/>
    <w:rPr>
      <w:i/>
      <w:iCs/>
    </w:rPr>
  </w:style>
  <w:style w:type="character" w:styleId="HTML2">
    <w:name w:val="HTML Typewriter"/>
    <w:rPr>
      <w:rFonts w:ascii="Courier New" w:hAnsi="Courier New"/>
      <w:sz w:val="20"/>
      <w:szCs w:val="20"/>
    </w:rPr>
  </w:style>
  <w:style w:type="character" w:styleId="HTML3">
    <w:name w:val="HTML Acronym"/>
    <w:basedOn w:val="af"/>
  </w:style>
  <w:style w:type="character" w:styleId="HTML4">
    <w:name w:val="HTML Variable"/>
    <w:rPr>
      <w:i/>
      <w:iCs/>
    </w:rPr>
  </w:style>
  <w:style w:type="character" w:styleId="afc">
    <w:name w:val="Hyperlink"/>
    <w:rPr>
      <w:rFonts w:ascii="Times New Roman" w:eastAsia="宋体" w:hAnsi="Times New Roman"/>
      <w:color w:val="auto"/>
      <w:spacing w:val="0"/>
      <w:w w:val="100"/>
      <w:position w:val="0"/>
      <w:sz w:val="21"/>
      <w:u w:val="none"/>
      <w:vertAlign w:val="baseline"/>
    </w:rPr>
  </w:style>
  <w:style w:type="character" w:styleId="HTML5">
    <w:name w:val="HTML Code"/>
    <w:rPr>
      <w:rFonts w:ascii="Courier New" w:hAnsi="Courier New"/>
      <w:sz w:val="20"/>
      <w:szCs w:val="20"/>
    </w:rPr>
  </w:style>
  <w:style w:type="character" w:styleId="HTML6">
    <w:name w:val="HTML Cite"/>
    <w:rPr>
      <w:i/>
      <w:iCs/>
    </w:rPr>
  </w:style>
  <w:style w:type="character" w:styleId="afd">
    <w:name w:val="footnote reference"/>
    <w:semiHidden/>
    <w:rPr>
      <w:vertAlign w:val="superscript"/>
    </w:rPr>
  </w:style>
  <w:style w:type="character" w:styleId="HTML7">
    <w:name w:val="HTML Keyboard"/>
    <w:rPr>
      <w:rFonts w:ascii="Courier New" w:hAnsi="Courier New"/>
      <w:sz w:val="20"/>
      <w:szCs w:val="20"/>
    </w:rPr>
  </w:style>
  <w:style w:type="character" w:styleId="HTML8">
    <w:name w:val="HTML Sample"/>
    <w:rPr>
      <w:rFonts w:ascii="Courier New" w:hAnsi="Courier New"/>
    </w:rPr>
  </w:style>
  <w:style w:type="paragraph" w:customStyle="1" w:styleId="afe">
    <w:name w:val="标准标志"/>
    <w:next w:val="ae"/>
    <w:pPr>
      <w:framePr w:w="2268" w:h="1392" w:hRule="exact" w:wrap="around" w:hAnchor="margin" w:x="6748" w:y="171" w:anchorLock="1"/>
      <w:shd w:val="solid" w:color="FFFFFF" w:fill="FFFFFF"/>
      <w:spacing w:line="0" w:lineRule="atLeast"/>
      <w:jc w:val="right"/>
    </w:pPr>
    <w:rPr>
      <w:b/>
      <w:w w:val="130"/>
      <w:sz w:val="96"/>
    </w:rPr>
  </w:style>
  <w:style w:type="paragraph" w:customStyle="1" w:styleId="aff">
    <w:name w:val="标准称谓"/>
    <w:next w:val="a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0">
    <w:name w:val="标准书脚_偶数页"/>
    <w:pPr>
      <w:spacing w:before="120"/>
    </w:pPr>
    <w:rPr>
      <w:sz w:val="18"/>
    </w:rPr>
  </w:style>
  <w:style w:type="paragraph" w:customStyle="1" w:styleId="aff1">
    <w:name w:val="标准书脚_奇数页"/>
    <w:pPr>
      <w:spacing w:before="120"/>
      <w:jc w:val="right"/>
    </w:pPr>
    <w:rPr>
      <w:sz w:val="18"/>
    </w:rPr>
  </w:style>
  <w:style w:type="paragraph" w:customStyle="1" w:styleId="aff2">
    <w:name w:val="标准书眉_奇数页"/>
    <w:next w:val="ae"/>
    <w:pPr>
      <w:tabs>
        <w:tab w:val="center" w:pos="4154"/>
        <w:tab w:val="right" w:pos="8306"/>
      </w:tabs>
      <w:spacing w:after="120"/>
      <w:jc w:val="right"/>
    </w:pPr>
    <w:rPr>
      <w:sz w:val="21"/>
    </w:rPr>
  </w:style>
  <w:style w:type="paragraph" w:customStyle="1" w:styleId="aff3">
    <w:name w:val="标准书眉_偶数页"/>
    <w:basedOn w:val="aff2"/>
    <w:next w:val="ae"/>
    <w:pPr>
      <w:jc w:val="left"/>
    </w:pPr>
  </w:style>
  <w:style w:type="paragraph" w:customStyle="1" w:styleId="aff4">
    <w:name w:val="标准书眉一"/>
    <w:pPr>
      <w:jc w:val="both"/>
    </w:pPr>
  </w:style>
  <w:style w:type="paragraph" w:customStyle="1" w:styleId="a5">
    <w:name w:val="前言、引言标题"/>
    <w:next w:val="ae"/>
    <w:pPr>
      <w:numPr>
        <w:numId w:val="1"/>
      </w:numPr>
      <w:shd w:val="clear" w:color="FFFFFF" w:fill="FFFFFF"/>
      <w:spacing w:before="640" w:after="560"/>
      <w:jc w:val="center"/>
      <w:outlineLvl w:val="0"/>
    </w:pPr>
    <w:rPr>
      <w:rFonts w:ascii="黑体" w:eastAsia="黑体"/>
      <w:sz w:val="32"/>
    </w:rPr>
  </w:style>
  <w:style w:type="paragraph" w:customStyle="1" w:styleId="aff5">
    <w:name w:val="参考文献、索引标题"/>
    <w:basedOn w:val="a5"/>
    <w:next w:val="ae"/>
    <w:pPr>
      <w:numPr>
        <w:numId w:val="0"/>
      </w:numPr>
      <w:spacing w:after="200"/>
    </w:pPr>
    <w:rPr>
      <w:sz w:val="21"/>
    </w:rPr>
  </w:style>
  <w:style w:type="paragraph" w:customStyle="1" w:styleId="aff6">
    <w:name w:val="段"/>
    <w:link w:val="Char2"/>
    <w:pPr>
      <w:autoSpaceDE w:val="0"/>
      <w:autoSpaceDN w:val="0"/>
      <w:ind w:firstLineChars="200" w:firstLine="200"/>
      <w:jc w:val="both"/>
    </w:pPr>
    <w:rPr>
      <w:rFonts w:ascii="宋体"/>
      <w:sz w:val="21"/>
    </w:rPr>
  </w:style>
  <w:style w:type="paragraph" w:customStyle="1" w:styleId="a6">
    <w:name w:val="章标题"/>
    <w:next w:val="aff6"/>
    <w:link w:val="Char3"/>
    <w:pPr>
      <w:numPr>
        <w:ilvl w:val="1"/>
        <w:numId w:val="1"/>
      </w:numPr>
      <w:spacing w:beforeLines="50" w:afterLines="50"/>
      <w:jc w:val="both"/>
      <w:outlineLvl w:val="1"/>
    </w:pPr>
    <w:rPr>
      <w:rFonts w:ascii="黑体" w:eastAsia="黑体"/>
      <w:sz w:val="21"/>
    </w:rPr>
  </w:style>
  <w:style w:type="paragraph" w:customStyle="1" w:styleId="a7">
    <w:name w:val="一级条标题"/>
    <w:next w:val="aff6"/>
    <w:pPr>
      <w:numPr>
        <w:ilvl w:val="2"/>
        <w:numId w:val="1"/>
      </w:numPr>
      <w:ind w:left="0"/>
      <w:outlineLvl w:val="2"/>
    </w:pPr>
    <w:rPr>
      <w:rFonts w:eastAsia="黑体"/>
      <w:kern w:val="2"/>
      <w:sz w:val="21"/>
      <w:szCs w:val="24"/>
    </w:rPr>
  </w:style>
  <w:style w:type="paragraph" w:customStyle="1" w:styleId="a8">
    <w:name w:val="二级条标题"/>
    <w:basedOn w:val="a7"/>
    <w:next w:val="aff6"/>
    <w:pPr>
      <w:numPr>
        <w:ilvl w:val="3"/>
      </w:numPr>
      <w:outlineLvl w:val="3"/>
    </w:pPr>
  </w:style>
  <w:style w:type="character" w:customStyle="1" w:styleId="aff7">
    <w:name w:val="发布"/>
    <w:rPr>
      <w:rFonts w:ascii="黑体" w:eastAsia="黑体"/>
      <w:spacing w:val="22"/>
      <w:w w:val="100"/>
      <w:position w:val="3"/>
      <w:sz w:val="28"/>
    </w:rPr>
  </w:style>
  <w:style w:type="paragraph" w:customStyle="1" w:styleId="aff8">
    <w:name w:val="发布部门"/>
    <w:next w:val="aff6"/>
    <w:pPr>
      <w:framePr w:w="7433" w:h="585" w:hRule="exact" w:hSpace="180" w:vSpace="180" w:wrap="around" w:hAnchor="margin" w:xAlign="center" w:y="14401" w:anchorLock="1"/>
      <w:jc w:val="center"/>
    </w:pPr>
    <w:rPr>
      <w:rFonts w:ascii="宋体"/>
      <w:b/>
      <w:spacing w:val="20"/>
      <w:w w:val="135"/>
      <w:sz w:val="36"/>
    </w:rPr>
  </w:style>
  <w:style w:type="paragraph" w:customStyle="1" w:styleId="aff9">
    <w:name w:val="发布日期"/>
    <w:pPr>
      <w:framePr w:w="4000" w:h="473" w:hRule="exact" w:hSpace="180" w:vSpace="180" w:wrap="around" w:hAnchor="margin" w:y="13511" w:anchorLock="1"/>
    </w:pPr>
    <w:rPr>
      <w:rFonts w:eastAsia="黑体"/>
      <w:sz w:val="28"/>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pPr>
      <w:framePr w:w="9138" w:h="1244" w:hRule="exact" w:wrap="auto" w:vAnchor="page" w:hAnchor="margin" w:y="2908"/>
      <w:adjustRightInd w:val="0"/>
      <w:spacing w:before="357" w:line="280" w:lineRule="exact"/>
    </w:pPr>
  </w:style>
  <w:style w:type="paragraph" w:customStyle="1" w:styleId="affa">
    <w:name w:val="封面标准代替信息"/>
    <w:basedOn w:val="21"/>
    <w:pPr>
      <w:framePr w:wrap="auto"/>
      <w:spacing w:before="57"/>
    </w:pPr>
    <w:rPr>
      <w:rFonts w:ascii="宋体"/>
      <w:sz w:val="21"/>
    </w:rPr>
  </w:style>
  <w:style w:type="paragraph" w:customStyle="1" w:styleId="a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c">
    <w:name w:val="封面标准文稿编辑信息"/>
    <w:pPr>
      <w:spacing w:before="180" w:line="180" w:lineRule="exact"/>
      <w:jc w:val="center"/>
    </w:pPr>
    <w:rPr>
      <w:rFonts w:ascii="宋体"/>
      <w:sz w:val="21"/>
    </w:rPr>
  </w:style>
  <w:style w:type="paragraph" w:customStyle="1" w:styleId="affd">
    <w:name w:val="封面标准文稿类别"/>
    <w:pPr>
      <w:spacing w:before="440" w:line="400" w:lineRule="exact"/>
      <w:jc w:val="center"/>
    </w:pPr>
    <w:rPr>
      <w:rFonts w:ascii="宋体"/>
      <w:sz w:val="24"/>
    </w:rPr>
  </w:style>
  <w:style w:type="paragraph" w:customStyle="1" w:styleId="affe">
    <w:name w:val="封面标准英文名称"/>
    <w:pPr>
      <w:widowControl w:val="0"/>
      <w:spacing w:before="370" w:line="400" w:lineRule="exact"/>
      <w:jc w:val="center"/>
    </w:pPr>
    <w:rPr>
      <w:sz w:val="28"/>
    </w:rPr>
  </w:style>
  <w:style w:type="paragraph" w:customStyle="1" w:styleId="afff">
    <w:name w:val="封面一致性程度标识"/>
    <w:pPr>
      <w:spacing w:before="440" w:line="400" w:lineRule="exact"/>
      <w:jc w:val="center"/>
    </w:pPr>
    <w:rPr>
      <w:rFonts w:ascii="宋体"/>
      <w:sz w:val="28"/>
    </w:rPr>
  </w:style>
  <w:style w:type="paragraph" w:customStyle="1" w:styleId="afff0">
    <w:name w:val="封面正文"/>
    <w:pPr>
      <w:jc w:val="both"/>
    </w:pPr>
  </w:style>
  <w:style w:type="paragraph" w:customStyle="1" w:styleId="afff1">
    <w:name w:val="附录标识"/>
    <w:basedOn w:val="a5"/>
    <w:pPr>
      <w:numPr>
        <w:numId w:val="0"/>
      </w:numPr>
      <w:tabs>
        <w:tab w:val="left" w:pos="6405"/>
      </w:tabs>
      <w:spacing w:after="200"/>
    </w:pPr>
    <w:rPr>
      <w:sz w:val="21"/>
    </w:rPr>
  </w:style>
  <w:style w:type="paragraph" w:customStyle="1" w:styleId="a2">
    <w:name w:val="附录表标题"/>
    <w:next w:val="aff6"/>
    <w:pPr>
      <w:numPr>
        <w:numId w:val="2"/>
      </w:numPr>
      <w:jc w:val="center"/>
      <w:textAlignment w:val="baseline"/>
    </w:pPr>
    <w:rPr>
      <w:rFonts w:ascii="黑体" w:eastAsia="黑体"/>
      <w:kern w:val="21"/>
      <w:sz w:val="21"/>
    </w:rPr>
  </w:style>
  <w:style w:type="paragraph" w:customStyle="1" w:styleId="a4">
    <w:name w:val="附录章标题"/>
    <w:next w:val="aff6"/>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2">
    <w:name w:val="附录一级条标题"/>
    <w:basedOn w:val="a4"/>
    <w:next w:val="aff6"/>
    <w:pPr>
      <w:numPr>
        <w:ilvl w:val="0"/>
        <w:numId w:val="0"/>
      </w:numPr>
      <w:autoSpaceDN w:val="0"/>
      <w:spacing w:beforeLines="0" w:afterLines="0"/>
      <w:outlineLvl w:val="2"/>
    </w:pPr>
  </w:style>
  <w:style w:type="paragraph" w:customStyle="1" w:styleId="afff3">
    <w:name w:val="附录二级条标题"/>
    <w:basedOn w:val="afff2"/>
    <w:next w:val="aff6"/>
    <w:qFormat/>
    <w:pPr>
      <w:numPr>
        <w:ilvl w:val="2"/>
      </w:numPr>
      <w:outlineLvl w:val="3"/>
    </w:pPr>
  </w:style>
  <w:style w:type="paragraph" w:customStyle="1" w:styleId="afff4">
    <w:name w:val="附录三级条标题"/>
    <w:basedOn w:val="afff3"/>
    <w:next w:val="aff6"/>
    <w:pPr>
      <w:numPr>
        <w:ilvl w:val="3"/>
      </w:numPr>
      <w:outlineLvl w:val="4"/>
    </w:pPr>
  </w:style>
  <w:style w:type="paragraph" w:customStyle="1" w:styleId="afff5">
    <w:name w:val="附录四级条标题"/>
    <w:basedOn w:val="afff4"/>
    <w:next w:val="aff6"/>
    <w:pPr>
      <w:numPr>
        <w:ilvl w:val="4"/>
      </w:numPr>
      <w:outlineLvl w:val="5"/>
    </w:pPr>
  </w:style>
  <w:style w:type="paragraph" w:customStyle="1" w:styleId="a0">
    <w:name w:val="附录图标题"/>
    <w:next w:val="aff6"/>
    <w:pPr>
      <w:numPr>
        <w:numId w:val="4"/>
      </w:numPr>
      <w:jc w:val="center"/>
    </w:pPr>
    <w:rPr>
      <w:rFonts w:ascii="黑体" w:eastAsia="黑体"/>
      <w:sz w:val="21"/>
    </w:rPr>
  </w:style>
  <w:style w:type="paragraph" w:customStyle="1" w:styleId="afff6">
    <w:name w:val="附录五级条标题"/>
    <w:basedOn w:val="afff5"/>
    <w:next w:val="aff6"/>
    <w:pPr>
      <w:numPr>
        <w:ilvl w:val="0"/>
      </w:numPr>
      <w:outlineLvl w:val="6"/>
    </w:pPr>
  </w:style>
  <w:style w:type="character" w:customStyle="1" w:styleId="afff7">
    <w:name w:val="个人答复风格"/>
    <w:rPr>
      <w:rFonts w:ascii="Arial" w:eastAsia="宋体" w:hAnsi="Arial" w:cs="Arial"/>
      <w:color w:val="auto"/>
      <w:sz w:val="20"/>
    </w:rPr>
  </w:style>
  <w:style w:type="character" w:customStyle="1" w:styleId="afff8">
    <w:name w:val="个人撰写风格"/>
    <w:rPr>
      <w:rFonts w:ascii="Arial" w:eastAsia="宋体" w:hAnsi="Arial" w:cs="Arial"/>
      <w:color w:val="auto"/>
      <w:sz w:val="20"/>
    </w:rPr>
  </w:style>
  <w:style w:type="paragraph" w:customStyle="1" w:styleId="ad">
    <w:name w:val="列项——（一级）"/>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3">
    <w:name w:val="列项●（二级）"/>
    <w:pPr>
      <w:numPr>
        <w:numId w:val="6"/>
      </w:numPr>
      <w:tabs>
        <w:tab w:val="left" w:pos="840"/>
      </w:tabs>
      <w:ind w:leftChars="400" w:left="600" w:hangingChars="200" w:hanging="200"/>
      <w:jc w:val="both"/>
    </w:pPr>
    <w:rPr>
      <w:rFonts w:ascii="宋体"/>
      <w:sz w:val="21"/>
    </w:rPr>
  </w:style>
  <w:style w:type="paragraph" w:customStyle="1" w:styleId="afff9">
    <w:name w:val="目次、标准名称标题"/>
    <w:basedOn w:val="a5"/>
    <w:next w:val="aff6"/>
    <w:pPr>
      <w:numPr>
        <w:numId w:val="0"/>
      </w:numPr>
      <w:spacing w:line="460" w:lineRule="exact"/>
    </w:pPr>
  </w:style>
  <w:style w:type="paragraph" w:customStyle="1" w:styleId="afffa">
    <w:name w:val="目次、索引正文"/>
    <w:pPr>
      <w:spacing w:line="320" w:lineRule="exact"/>
      <w:jc w:val="both"/>
    </w:pPr>
    <w:rPr>
      <w:rFonts w:ascii="宋体"/>
      <w:sz w:val="21"/>
    </w:rPr>
  </w:style>
  <w:style w:type="paragraph" w:customStyle="1" w:styleId="afffb">
    <w:name w:val="其他标准称谓"/>
    <w:pPr>
      <w:spacing w:line="0" w:lineRule="atLeast"/>
      <w:jc w:val="distribute"/>
    </w:pPr>
    <w:rPr>
      <w:rFonts w:ascii="黑体" w:eastAsia="黑体" w:hAnsi="宋体"/>
      <w:sz w:val="52"/>
    </w:rPr>
  </w:style>
  <w:style w:type="paragraph" w:customStyle="1" w:styleId="afffc">
    <w:name w:val="其他发布部门"/>
    <w:basedOn w:val="aff8"/>
    <w:pPr>
      <w:framePr w:wrap="around"/>
      <w:spacing w:line="0" w:lineRule="atLeast"/>
    </w:pPr>
    <w:rPr>
      <w:rFonts w:ascii="黑体" w:eastAsia="黑体"/>
      <w:b w:val="0"/>
    </w:rPr>
  </w:style>
  <w:style w:type="paragraph" w:customStyle="1" w:styleId="afffd">
    <w:name w:val="三级条标题"/>
    <w:basedOn w:val="a8"/>
    <w:next w:val="aff6"/>
    <w:pPr>
      <w:numPr>
        <w:ilvl w:val="0"/>
        <w:numId w:val="0"/>
      </w:numPr>
      <w:outlineLvl w:val="4"/>
    </w:pPr>
  </w:style>
  <w:style w:type="paragraph" w:customStyle="1" w:styleId="a9">
    <w:name w:val="实施日期"/>
    <w:basedOn w:val="aff9"/>
    <w:pPr>
      <w:framePr w:hSpace="0" w:wrap="around" w:xAlign="right"/>
      <w:numPr>
        <w:ilvl w:val="4"/>
        <w:numId w:val="1"/>
      </w:numPr>
      <w:jc w:val="right"/>
    </w:pPr>
  </w:style>
  <w:style w:type="paragraph" w:customStyle="1" w:styleId="afffe">
    <w:name w:val="示例"/>
    <w:next w:val="aff6"/>
    <w:pPr>
      <w:tabs>
        <w:tab w:val="left" w:pos="816"/>
      </w:tabs>
      <w:ind w:firstLineChars="233" w:firstLine="419"/>
      <w:jc w:val="both"/>
    </w:pPr>
    <w:rPr>
      <w:rFonts w:ascii="宋体"/>
      <w:sz w:val="18"/>
    </w:rPr>
  </w:style>
  <w:style w:type="paragraph" w:customStyle="1" w:styleId="affff">
    <w:name w:val="数字编号列项（二级）"/>
    <w:pPr>
      <w:ind w:leftChars="400" w:left="1260" w:hangingChars="200" w:hanging="420"/>
      <w:jc w:val="both"/>
    </w:pPr>
    <w:rPr>
      <w:rFonts w:ascii="宋体"/>
      <w:sz w:val="21"/>
    </w:rPr>
  </w:style>
  <w:style w:type="paragraph" w:customStyle="1" w:styleId="a">
    <w:name w:val="四级条标题"/>
    <w:basedOn w:val="afffd"/>
    <w:next w:val="aff6"/>
    <w:pPr>
      <w:numPr>
        <w:numId w:val="7"/>
      </w:numPr>
      <w:ind w:firstLine="0"/>
      <w:outlineLvl w:val="5"/>
    </w:pPr>
  </w:style>
  <w:style w:type="paragraph" w:customStyle="1" w:styleId="affff0">
    <w:name w:val="条文脚注"/>
    <w:basedOn w:val="af8"/>
    <w:pPr>
      <w:ind w:leftChars="200" w:left="780" w:hangingChars="200" w:hanging="360"/>
      <w:jc w:val="both"/>
    </w:pPr>
    <w:rPr>
      <w:rFonts w:ascii="宋体"/>
    </w:rPr>
  </w:style>
  <w:style w:type="paragraph" w:customStyle="1" w:styleId="aa">
    <w:name w:val="图表脚注"/>
    <w:next w:val="aff6"/>
    <w:pPr>
      <w:numPr>
        <w:ilvl w:val="5"/>
        <w:numId w:val="1"/>
      </w:numPr>
      <w:ind w:leftChars="200" w:left="300" w:hangingChars="100" w:hanging="100"/>
      <w:jc w:val="both"/>
    </w:pPr>
    <w:rPr>
      <w:rFonts w:ascii="宋体"/>
      <w:sz w:val="18"/>
    </w:rPr>
  </w:style>
  <w:style w:type="paragraph" w:customStyle="1" w:styleId="affff1">
    <w:name w:val="文献分类号"/>
    <w:pPr>
      <w:framePr w:hSpace="180" w:vSpace="180" w:wrap="around" w:hAnchor="margin" w:y="1" w:anchorLock="1"/>
      <w:widowControl w:val="0"/>
      <w:textAlignment w:val="center"/>
    </w:pPr>
    <w:rPr>
      <w:rFonts w:eastAsia="黑体"/>
      <w:sz w:val="21"/>
    </w:rPr>
  </w:style>
  <w:style w:type="paragraph" w:customStyle="1" w:styleId="affff2">
    <w:name w:val="五级条标题"/>
    <w:basedOn w:val="a"/>
    <w:next w:val="aff6"/>
    <w:pPr>
      <w:numPr>
        <w:numId w:val="0"/>
      </w:numPr>
      <w:outlineLvl w:val="6"/>
    </w:pPr>
  </w:style>
  <w:style w:type="paragraph" w:customStyle="1" w:styleId="affff3">
    <w:name w:val="正文表标题"/>
    <w:next w:val="aff6"/>
    <w:pPr>
      <w:jc w:val="center"/>
    </w:pPr>
    <w:rPr>
      <w:rFonts w:ascii="黑体" w:eastAsia="黑体"/>
      <w:sz w:val="21"/>
    </w:rPr>
  </w:style>
  <w:style w:type="paragraph" w:customStyle="1" w:styleId="affff4">
    <w:name w:val="正文图标题"/>
    <w:next w:val="aff6"/>
    <w:pPr>
      <w:jc w:val="center"/>
    </w:pPr>
    <w:rPr>
      <w:rFonts w:ascii="黑体" w:eastAsia="黑体"/>
      <w:sz w:val="21"/>
    </w:rPr>
  </w:style>
  <w:style w:type="paragraph" w:customStyle="1" w:styleId="affff5">
    <w:name w:val="注："/>
    <w:next w:val="aff6"/>
    <w:pPr>
      <w:widowControl w:val="0"/>
      <w:autoSpaceDE w:val="0"/>
      <w:autoSpaceDN w:val="0"/>
      <w:ind w:left="840" w:hanging="420"/>
      <w:jc w:val="both"/>
    </w:pPr>
    <w:rPr>
      <w:rFonts w:ascii="宋体"/>
      <w:sz w:val="18"/>
    </w:rPr>
  </w:style>
  <w:style w:type="paragraph" w:customStyle="1" w:styleId="affff6">
    <w:name w:val="注×："/>
    <w:pPr>
      <w:widowControl w:val="0"/>
      <w:tabs>
        <w:tab w:val="left" w:pos="630"/>
      </w:tabs>
      <w:autoSpaceDE w:val="0"/>
      <w:autoSpaceDN w:val="0"/>
      <w:ind w:left="900" w:hanging="500"/>
      <w:jc w:val="both"/>
    </w:pPr>
    <w:rPr>
      <w:rFonts w:ascii="宋体"/>
      <w:sz w:val="18"/>
    </w:rPr>
  </w:style>
  <w:style w:type="paragraph" w:customStyle="1" w:styleId="affff7">
    <w:name w:val="字母编号列项（一级）"/>
    <w:pPr>
      <w:ind w:leftChars="200" w:left="840" w:hangingChars="200" w:hanging="420"/>
      <w:jc w:val="both"/>
    </w:pPr>
    <w:rPr>
      <w:rFonts w:ascii="宋体"/>
      <w:sz w:val="21"/>
    </w:rPr>
  </w:style>
  <w:style w:type="character" w:customStyle="1" w:styleId="Char4">
    <w:name w:val="一级条标题 Char"/>
    <w:rPr>
      <w:rFonts w:eastAsia="黑体"/>
      <w:kern w:val="2"/>
      <w:sz w:val="21"/>
      <w:szCs w:val="24"/>
      <w:lang w:val="en-US" w:eastAsia="zh-CN" w:bidi="ar-SA"/>
    </w:rPr>
  </w:style>
  <w:style w:type="paragraph" w:customStyle="1" w:styleId="a1">
    <w:name w:val="列项◆（三级）"/>
    <w:pPr>
      <w:numPr>
        <w:numId w:val="8"/>
      </w:numPr>
      <w:ind w:leftChars="600" w:left="800" w:hangingChars="200" w:hanging="200"/>
    </w:pPr>
    <w:rPr>
      <w:rFonts w:ascii="宋体"/>
      <w:sz w:val="21"/>
    </w:rPr>
  </w:style>
  <w:style w:type="paragraph" w:customStyle="1" w:styleId="ac">
    <w:name w:val="编号列项（三级）"/>
    <w:pPr>
      <w:numPr>
        <w:numId w:val="9"/>
      </w:numPr>
      <w:tabs>
        <w:tab w:val="clear" w:pos="1140"/>
      </w:tabs>
      <w:ind w:leftChars="600" w:left="800" w:hangingChars="200" w:hanging="200"/>
    </w:pPr>
    <w:rPr>
      <w:rFonts w:ascii="宋体"/>
      <w:sz w:val="21"/>
    </w:rPr>
  </w:style>
  <w:style w:type="character" w:customStyle="1" w:styleId="Char5">
    <w:name w:val="二级条标题 Char"/>
    <w:basedOn w:val="Char4"/>
    <w:rPr>
      <w:rFonts w:eastAsia="黑体"/>
      <w:kern w:val="2"/>
      <w:sz w:val="21"/>
      <w:szCs w:val="24"/>
      <w:lang w:val="en-US" w:eastAsia="zh-CN" w:bidi="ar-SA"/>
    </w:rPr>
  </w:style>
  <w:style w:type="paragraph" w:customStyle="1" w:styleId="affff8">
    <w:name w:val="列项说明"/>
    <w:basedOn w:val="ae"/>
    <w:pPr>
      <w:adjustRightInd w:val="0"/>
      <w:spacing w:line="320" w:lineRule="atLeast"/>
      <w:ind w:leftChars="200" w:left="200" w:hangingChars="200" w:hanging="200"/>
      <w:jc w:val="left"/>
    </w:pPr>
    <w:rPr>
      <w:rFonts w:ascii="宋体"/>
      <w:kern w:val="0"/>
      <w:szCs w:val="20"/>
    </w:rPr>
  </w:style>
  <w:style w:type="character" w:customStyle="1" w:styleId="Char3">
    <w:name w:val="章标题 Char"/>
    <w:link w:val="a6"/>
    <w:rPr>
      <w:rFonts w:ascii="黑体" w:eastAsia="黑体"/>
      <w:sz w:val="21"/>
      <w:lang w:val="en-US" w:eastAsia="zh-CN" w:bidi="ar-SA"/>
    </w:rPr>
  </w:style>
  <w:style w:type="character" w:customStyle="1" w:styleId="Char2">
    <w:name w:val="段 Char"/>
    <w:link w:val="aff6"/>
    <w:rPr>
      <w:rFonts w:ascii="宋体"/>
      <w:sz w:val="21"/>
      <w:lang w:val="en-US" w:eastAsia="zh-CN" w:bidi="ar-SA"/>
    </w:rPr>
  </w:style>
  <w:style w:type="character" w:customStyle="1" w:styleId="Char">
    <w:name w:val="纯文本 Char"/>
    <w:basedOn w:val="af"/>
    <w:link w:val="af4"/>
    <w:rPr>
      <w:rFonts w:ascii="宋体" w:hAnsi="Courier New"/>
      <w:kern w:val="2"/>
      <w:sz w:val="21"/>
    </w:rPr>
  </w:style>
  <w:style w:type="paragraph" w:styleId="affff9">
    <w:name w:val="List Paragraph"/>
    <w:basedOn w:val="ae"/>
    <w:uiPriority w:val="34"/>
    <w:qFormat/>
    <w:pPr>
      <w:ind w:firstLineChars="200" w:firstLine="420"/>
    </w:pPr>
  </w:style>
  <w:style w:type="character" w:customStyle="1" w:styleId="Char0">
    <w:name w:val="批注框文本 Char"/>
    <w:basedOn w:val="af"/>
    <w:link w:val="af6"/>
    <w:rPr>
      <w:kern w:val="2"/>
      <w:sz w:val="18"/>
      <w:szCs w:val="18"/>
    </w:rPr>
  </w:style>
  <w:style w:type="character" w:customStyle="1" w:styleId="high-light-bg">
    <w:name w:val="high-light-bg"/>
    <w:basedOn w:val="af"/>
  </w:style>
  <w:style w:type="character" w:customStyle="1" w:styleId="Char1">
    <w:name w:val="页脚 Char"/>
    <w:basedOn w:val="af"/>
    <w:link w:val="af7"/>
    <w:uiPriority w:val="99"/>
    <w:rPr>
      <w:kern w:val="2"/>
      <w:sz w:val="18"/>
      <w:szCs w:val="18"/>
    </w:rPr>
  </w:style>
  <w:style w:type="character" w:styleId="affffa">
    <w:name w:val="annotation reference"/>
    <w:basedOn w:val="af"/>
    <w:semiHidden/>
    <w:unhideWhenUsed/>
    <w:rsid w:val="009D1FFC"/>
    <w:rPr>
      <w:sz w:val="21"/>
      <w:szCs w:val="21"/>
    </w:rPr>
  </w:style>
  <w:style w:type="paragraph" w:styleId="affffb">
    <w:name w:val="annotation text"/>
    <w:basedOn w:val="ae"/>
    <w:link w:val="Char6"/>
    <w:semiHidden/>
    <w:unhideWhenUsed/>
    <w:rsid w:val="009D1FFC"/>
    <w:pPr>
      <w:jc w:val="left"/>
    </w:pPr>
  </w:style>
  <w:style w:type="character" w:customStyle="1" w:styleId="Char6">
    <w:name w:val="批注文字 Char"/>
    <w:basedOn w:val="af"/>
    <w:link w:val="affffb"/>
    <w:semiHidden/>
    <w:rsid w:val="009D1FFC"/>
    <w:rPr>
      <w:kern w:val="2"/>
      <w:sz w:val="21"/>
      <w:szCs w:val="24"/>
    </w:rPr>
  </w:style>
  <w:style w:type="paragraph" w:styleId="affffc">
    <w:name w:val="annotation subject"/>
    <w:basedOn w:val="affffb"/>
    <w:next w:val="affffb"/>
    <w:link w:val="Char7"/>
    <w:semiHidden/>
    <w:unhideWhenUsed/>
    <w:rsid w:val="009D1FFC"/>
    <w:rPr>
      <w:b/>
      <w:bCs/>
    </w:rPr>
  </w:style>
  <w:style w:type="character" w:customStyle="1" w:styleId="Char7">
    <w:name w:val="批注主题 Char"/>
    <w:basedOn w:val="Char6"/>
    <w:link w:val="affffc"/>
    <w:semiHidden/>
    <w:rsid w:val="009D1FF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oleObject" Target="embeddings/oleObject2.bin"/><Relationship Id="rId28" Type="http://schemas.microsoft.com/office/2016/09/relationships/commentsIds" Target="commentsIds.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image" Target="media/image4.wmf"/><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8F898-B13D-4424-A813-AB6F21E3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232</TotalTime>
  <Pages>6</Pages>
  <Words>429</Words>
  <Characters>2451</Characters>
  <Application>Microsoft Office Word</Application>
  <DocSecurity>0</DocSecurity>
  <Lines>20</Lines>
  <Paragraphs>5</Paragraphs>
  <ScaleCrop>false</ScaleCrop>
  <Company>CNIS</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区熔锗锭化学分析方法</dc:title>
  <dc:subject>锗分析方法</dc:subject>
  <dc:creator>Pu Shikun</dc:creator>
  <cp:lastModifiedBy>朱赞芳</cp:lastModifiedBy>
  <cp:revision>77</cp:revision>
  <cp:lastPrinted>2010-08-20T08:00:00Z</cp:lastPrinted>
  <dcterms:created xsi:type="dcterms:W3CDTF">2020-09-18T03:18:00Z</dcterms:created>
  <dcterms:modified xsi:type="dcterms:W3CDTF">2021-10-08T07:09:00Z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2052-11.1.0.10495</vt:lpwstr>
  </property>
  <property fmtid="{D5CDD505-2E9C-101B-9397-08002B2CF9AE}" pid="4" name="ICV">
    <vt:lpwstr>B3103DEDC789486B9026AD025E1223BD</vt:lpwstr>
  </property>
</Properties>
</file>