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24666E">
            <w:pPr>
              <w:pStyle w:val="afffe"/>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323F4">
              <w:rPr>
                <w:rFonts w:ascii="黑体" w:eastAsia="黑体" w:hAnsi="黑体"/>
                <w:sz w:val="21"/>
                <w:szCs w:val="21"/>
              </w:rPr>
              <w:t>77.160</w:t>
            </w:r>
            <w:r w:rsidRPr="00672BFD">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3F7999" w:rsidP="0024666E">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13</w:t>
            </w:r>
          </w:p>
        </w:tc>
      </w:tr>
    </w:tbl>
    <w:tbl>
      <w:tblPr>
        <w:tblStyle w:val="affffffffff1"/>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rsidTr="0086431E">
        <w:trPr>
          <w:trHeight w:val="1128"/>
        </w:trPr>
        <w:tc>
          <w:tcPr>
            <w:tcW w:w="4990" w:type="dxa"/>
          </w:tcPr>
          <w:bookmarkStart w:id="1" w:name="_Hlk26473981"/>
          <w:p w:rsidR="00F77D98" w:rsidRPr="00F77D98" w:rsidRDefault="00F77D98" w:rsidP="0086431E">
            <w:pPr>
              <w:pStyle w:val="affffa"/>
              <w:framePr w:w="0" w:hRule="auto" w:wrap="auto" w:hAnchor="text" w:xAlign="left" w:yAlign="inline" w:anchorLock="0"/>
              <w:ind w:firstLine="420"/>
            </w:pPr>
            <w:r>
              <w:fldChar w:fldCharType="begin">
                <w:ffData>
                  <w:name w:val="c1"/>
                  <w:enabled/>
                  <w:calcOnExit w:val="0"/>
                  <w:textInput>
                    <w:maxLength w:val="8"/>
                  </w:textInput>
                </w:ffData>
              </w:fldChar>
            </w:r>
            <w:bookmarkStart w:id="2" w:name="c1"/>
            <w:r>
              <w:instrText xml:space="preserve"> FORMTEXT </w:instrText>
            </w:r>
            <w:r>
              <w:fldChar w:fldCharType="separate"/>
            </w:r>
            <w:r w:rsidR="00B323F4">
              <w:t>YS</w:t>
            </w:r>
            <w:r>
              <w:fldChar w:fldCharType="end"/>
            </w:r>
            <w:bookmarkEnd w:id="2"/>
          </w:p>
        </w:tc>
      </w:tr>
    </w:tbl>
    <w:p w:rsidR="0000040A" w:rsidRPr="007B7453" w:rsidRDefault="0000040A" w:rsidP="000107E0">
      <w:pPr>
        <w:pStyle w:val="affffb"/>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3"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B323F4">
        <w:rPr>
          <w:rFonts w:ascii="黑体" w:eastAsia="黑体" w:hint="eastAsia"/>
          <w:b w:val="0"/>
          <w:bCs w:val="0"/>
          <w:w w:val="100"/>
          <w:sz w:val="48"/>
        </w:rPr>
        <w:t>有色金属</w:t>
      </w:r>
      <w:r w:rsidR="007B7453" w:rsidRPr="005207F4">
        <w:rPr>
          <w:rFonts w:ascii="黑体" w:eastAsia="黑体"/>
          <w:b w:val="0"/>
          <w:bCs w:val="0"/>
          <w:w w:val="100"/>
          <w:sz w:val="48"/>
        </w:rPr>
        <w:fldChar w:fldCharType="end"/>
      </w:r>
      <w:bookmarkEnd w:id="3"/>
      <w:r w:rsidR="007B7453">
        <w:rPr>
          <w:rFonts w:ascii="黑体" w:eastAsia="黑体" w:hAnsi="黑体" w:hint="eastAsia"/>
          <w:b w:val="0"/>
          <w:bCs w:val="0"/>
          <w:w w:val="100"/>
          <w:sz w:val="48"/>
          <w:szCs w:val="48"/>
        </w:rPr>
        <w:t>行业标准</w:t>
      </w:r>
    </w:p>
    <w:bookmarkEnd w:id="1"/>
    <w:p w:rsidR="00AA456B" w:rsidRPr="00994782" w:rsidRDefault="00994782" w:rsidP="00A952D7">
      <w:pPr>
        <w:pStyle w:val="affffffffff8"/>
        <w:framePr w:wrap="auto"/>
        <w:rPr>
          <w:lang w:val="fr-FR"/>
        </w:rPr>
      </w:pPr>
      <w:r>
        <w:fldChar w:fldCharType="begin">
          <w:ffData>
            <w:name w:val="文字1"/>
            <w:enabled/>
            <w:calcOnExit w:val="0"/>
            <w:textInput>
              <w:default w:val="XX/T"/>
            </w:textInput>
          </w:ffData>
        </w:fldChar>
      </w:r>
      <w:bookmarkStart w:id="4" w:name="文字1"/>
      <w:r w:rsidRPr="00994782">
        <w:rPr>
          <w:lang w:val="fr-FR"/>
        </w:rPr>
        <w:instrText xml:space="preserve"> FORMTEXT </w:instrText>
      </w:r>
      <w:r>
        <w:fldChar w:fldCharType="separate"/>
      </w:r>
      <w:r w:rsidR="00944CFA">
        <w:rPr>
          <w:rFonts w:hint="eastAsia"/>
          <w:lang w:val="fr-FR"/>
        </w:rPr>
        <w:t>YS</w:t>
      </w:r>
      <w:r w:rsidRPr="00994782">
        <w:rPr>
          <w:lang w:val="fr-FR"/>
        </w:rPr>
        <w:t>/T</w:t>
      </w:r>
      <w:r>
        <w:fldChar w:fldCharType="end"/>
      </w:r>
      <w:bookmarkEnd w:id="4"/>
      <w:r w:rsidR="00234784" w:rsidRPr="00994782">
        <w:rPr>
          <w:lang w:val="fr-FR"/>
        </w:rPr>
        <w:t xml:space="preserve"> </w:t>
      </w:r>
      <w:r w:rsidR="002634BC">
        <w:fldChar w:fldCharType="begin">
          <w:ffData>
            <w:name w:val="NSTD_CODE_F"/>
            <w:enabled/>
            <w:calcOnExit w:val="0"/>
            <w:textInput>
              <w:default w:val="XXXXX"/>
            </w:textInput>
          </w:ffData>
        </w:fldChar>
      </w:r>
      <w:bookmarkStart w:id="5"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5"/>
      <w:r w:rsidR="004644A6" w:rsidRPr="00994782">
        <w:rPr>
          <w:rFonts w:hAnsi="黑体"/>
          <w:lang w:val="fr-FR"/>
        </w:rPr>
        <w:t>—</w:t>
      </w:r>
      <w:r w:rsidR="00087A77">
        <w:fldChar w:fldCharType="begin">
          <w:ffData>
            <w:name w:val="NSTD_CODE_B"/>
            <w:enabled/>
            <w:calcOnExit w:val="0"/>
            <w:textInput>
              <w:default w:val="XXXX"/>
            </w:textInput>
          </w:ffData>
        </w:fldChar>
      </w:r>
      <w:bookmarkStart w:id="6"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6"/>
    </w:p>
    <w:p w:rsidR="00E846C8" w:rsidRPr="00A61D48" w:rsidRDefault="00087A77" w:rsidP="00A952D7">
      <w:pPr>
        <w:pStyle w:val="affffffffff9"/>
        <w:framePr w:wrap="auto"/>
        <w:rPr>
          <w:rFonts w:hAnsi="黑体"/>
          <w:lang w:val="fr-FR"/>
        </w:rPr>
      </w:pPr>
      <w:r w:rsidRPr="001E4882">
        <w:rPr>
          <w:rFonts w:hAnsi="黑体"/>
        </w:rPr>
        <w:fldChar w:fldCharType="begin">
          <w:ffData>
            <w:name w:val="OSTD_CODE"/>
            <w:enabled/>
            <w:calcOnExit w:val="0"/>
            <w:textInput/>
          </w:ffData>
        </w:fldChar>
      </w:r>
      <w:bookmarkStart w:id="7"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282B8F">
        <w:rPr>
          <w:rFonts w:hAnsi="黑体"/>
        </w:rPr>
        <w:t> </w:t>
      </w:r>
      <w:r w:rsidR="00282B8F">
        <w:rPr>
          <w:rFonts w:hAnsi="黑体"/>
        </w:rPr>
        <w:t> </w:t>
      </w:r>
      <w:r w:rsidR="00282B8F">
        <w:rPr>
          <w:rFonts w:hAnsi="黑体"/>
        </w:rPr>
        <w:t> </w:t>
      </w:r>
      <w:r w:rsidR="00282B8F">
        <w:rPr>
          <w:rFonts w:hAnsi="黑体"/>
        </w:rPr>
        <w:t> </w:t>
      </w:r>
      <w:r w:rsidR="00282B8F">
        <w:rPr>
          <w:rFonts w:hAnsi="黑体"/>
        </w:rPr>
        <w:t> </w:t>
      </w:r>
      <w:r w:rsidRPr="001E4882">
        <w:rPr>
          <w:rFonts w:hAnsi="黑体"/>
        </w:rPr>
        <w:fldChar w:fldCharType="end"/>
      </w:r>
      <w:bookmarkEnd w:id="7"/>
    </w:p>
    <w:p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669A902" wp14:editId="4E85B6A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EA4325"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rsidR="006816A4" w:rsidRPr="00F77D98" w:rsidRDefault="006816A4" w:rsidP="0036429C">
      <w:pPr>
        <w:pStyle w:val="affffb"/>
        <w:framePr w:w="9639" w:h="6976" w:hRule="exact" w:hSpace="0" w:vSpace="0" w:wrap="around" w:hAnchor="page" w:y="6408"/>
        <w:jc w:val="center"/>
        <w:rPr>
          <w:rFonts w:ascii="黑体" w:eastAsia="黑体" w:hAnsi="黑体"/>
          <w:b w:val="0"/>
          <w:bCs w:val="0"/>
          <w:w w:val="100"/>
          <w:lang w:val="fr-FR"/>
        </w:rPr>
      </w:pPr>
    </w:p>
    <w:p w:rsidR="00E406B7" w:rsidRDefault="005E6318" w:rsidP="00463B77">
      <w:pPr>
        <w:pStyle w:val="affffffffffa"/>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E406B7">
        <w:t>粗氢氧化镍钴化学分析方法</w:t>
      </w:r>
    </w:p>
    <w:p w:rsidR="00E406B7" w:rsidRDefault="00E406B7" w:rsidP="00463B77">
      <w:pPr>
        <w:pStyle w:val="affffffffffa"/>
        <w:framePr w:h="6974" w:hRule="exact" w:wrap="around" w:x="1419" w:anchorLock="1"/>
      </w:pPr>
      <w:r>
        <w:t>第1部分：镍含量的测定</w:t>
      </w:r>
    </w:p>
    <w:p w:rsidR="006816A4" w:rsidRDefault="00E406B7" w:rsidP="00463B77">
      <w:pPr>
        <w:pStyle w:val="affffffffffa"/>
        <w:framePr w:h="6974" w:hRule="exact" w:wrap="around" w:x="1419" w:anchorLock="1"/>
      </w:pPr>
      <w:r>
        <w:t>丁二酮肟重量法</w:t>
      </w:r>
      <w:r w:rsidR="005E6318">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76744F" w:rsidP="00463B77">
      <w:pPr>
        <w:pStyle w:val="afffffffa"/>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B323F4" w:rsidRPr="00B323F4">
        <w:rPr>
          <w:rFonts w:eastAsia="黑体"/>
          <w:noProof/>
          <w:szCs w:val="28"/>
        </w:rPr>
        <w:t>Methods for chemical analysis of crude nickel and cobalt hydroxide</w:t>
      </w:r>
      <w:r w:rsidR="00A52465">
        <w:rPr>
          <w:rFonts w:eastAsia="黑体" w:hint="eastAsia"/>
          <w:noProof/>
          <w:szCs w:val="28"/>
        </w:rPr>
        <w:t>—</w:t>
      </w:r>
      <w:r w:rsidR="00944CFA">
        <w:rPr>
          <w:rFonts w:eastAsia="黑体" w:hint="eastAsia"/>
          <w:noProof/>
          <w:szCs w:val="28"/>
        </w:rPr>
        <w:t xml:space="preserve"> </w:t>
      </w:r>
      <w:r w:rsidR="00944CFA">
        <w:rPr>
          <w:rFonts w:eastAsia="黑体"/>
          <w:noProof/>
          <w:szCs w:val="28"/>
        </w:rPr>
        <w:t xml:space="preserve">               </w:t>
      </w:r>
      <w:r w:rsidR="00B323F4" w:rsidRPr="00B323F4">
        <w:rPr>
          <w:rFonts w:eastAsia="黑体"/>
          <w:noProof/>
          <w:szCs w:val="28"/>
        </w:rPr>
        <w:t>Part 1</w:t>
      </w:r>
      <w:r w:rsidR="00B323F4" w:rsidRPr="00B323F4">
        <w:rPr>
          <w:rFonts w:eastAsia="黑体"/>
          <w:noProof/>
          <w:szCs w:val="28"/>
        </w:rPr>
        <w:t>：</w:t>
      </w:r>
      <w:r w:rsidR="00B323F4" w:rsidRPr="00B323F4">
        <w:rPr>
          <w:rFonts w:eastAsia="黑体"/>
          <w:noProof/>
          <w:szCs w:val="28"/>
        </w:rPr>
        <w:t>Determination of nickel content</w:t>
      </w:r>
      <w:r w:rsidR="00A52465">
        <w:rPr>
          <w:rFonts w:eastAsia="黑体" w:hint="eastAsia"/>
          <w:noProof/>
          <w:szCs w:val="28"/>
        </w:rPr>
        <w:t>—</w:t>
      </w:r>
      <w:r w:rsidR="00944CFA">
        <w:rPr>
          <w:rFonts w:eastAsia="黑体" w:hint="eastAsia"/>
          <w:noProof/>
          <w:szCs w:val="28"/>
        </w:rPr>
        <w:t xml:space="preserve"> </w:t>
      </w:r>
      <w:r w:rsidR="00944CFA">
        <w:rPr>
          <w:rFonts w:eastAsia="黑体"/>
          <w:noProof/>
          <w:szCs w:val="28"/>
        </w:rPr>
        <w:t xml:space="preserve">                    </w:t>
      </w:r>
      <w:r w:rsidR="00B323F4" w:rsidRPr="00B323F4">
        <w:rPr>
          <w:rFonts w:eastAsia="黑体"/>
          <w:noProof/>
          <w:szCs w:val="28"/>
        </w:rPr>
        <w:t>Dimethylglyoxime gravimetric method</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fa"/>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0"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815E7E">
        <w:rPr>
          <w:rFonts w:eastAsia="黑体" w:hint="eastAsia"/>
          <w:noProof/>
          <w:szCs w:val="28"/>
        </w:rPr>
        <w:t>(</w:t>
      </w:r>
      <w:r w:rsidR="00815E7E">
        <w:rPr>
          <w:rFonts w:eastAsia="黑体" w:hint="eastAsia"/>
          <w:noProof/>
          <w:szCs w:val="28"/>
        </w:rPr>
        <w:t>点击此处添加与国际标准一致性程度的标识</w:t>
      </w:r>
      <w:r w:rsidR="00815E7E">
        <w:rPr>
          <w:rFonts w:eastAsia="黑体" w:hint="eastAsia"/>
          <w:noProof/>
          <w:szCs w:val="28"/>
        </w:rPr>
        <w:t>)</w:t>
      </w:r>
      <w:r>
        <w:rPr>
          <w:rFonts w:eastAsia="黑体"/>
          <w:noProof/>
          <w:szCs w:val="28"/>
        </w:rPr>
        <w:fldChar w:fldCharType="end"/>
      </w:r>
      <w:bookmarkEnd w:id="10"/>
    </w:p>
    <w:p w:rsidR="00CA7AFD" w:rsidRPr="00AC4D95" w:rsidRDefault="00A32D73" w:rsidP="00463B77">
      <w:pPr>
        <w:pStyle w:val="afffffffa"/>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C030C7">
        <w:rPr>
          <w:noProof/>
          <w:sz w:val="24"/>
          <w:szCs w:val="28"/>
        </w:rPr>
      </w:r>
      <w:r w:rsidR="00C030C7">
        <w:rPr>
          <w:noProof/>
          <w:sz w:val="24"/>
          <w:szCs w:val="28"/>
        </w:rPr>
        <w:fldChar w:fldCharType="separate"/>
      </w:r>
      <w:r>
        <w:rPr>
          <w:noProof/>
          <w:sz w:val="24"/>
          <w:szCs w:val="28"/>
        </w:rPr>
        <w:fldChar w:fldCharType="end"/>
      </w:r>
      <w:bookmarkEnd w:id="11"/>
    </w:p>
    <w:p w:rsidR="0036429C" w:rsidRDefault="00B378E5" w:rsidP="00463B77">
      <w:pPr>
        <w:pStyle w:val="afffffffa"/>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E406B7">
        <w:rPr>
          <w:rFonts w:hint="eastAsia"/>
          <w:noProof/>
          <w:sz w:val="21"/>
          <w:szCs w:val="28"/>
        </w:rPr>
        <w:t>（本草案完成时间：</w:t>
      </w:r>
      <w:r w:rsidR="00E406B7">
        <w:rPr>
          <w:rFonts w:hint="eastAsia"/>
          <w:noProof/>
          <w:sz w:val="21"/>
          <w:szCs w:val="28"/>
        </w:rPr>
        <w:t>2</w:t>
      </w:r>
      <w:r w:rsidR="00E406B7">
        <w:rPr>
          <w:noProof/>
          <w:sz w:val="21"/>
          <w:szCs w:val="28"/>
        </w:rPr>
        <w:t>021.10.8</w:t>
      </w:r>
      <w:r w:rsidR="00E406B7">
        <w:rPr>
          <w:rFonts w:hint="eastAsia"/>
          <w:noProof/>
          <w:sz w:val="21"/>
          <w:szCs w:val="28"/>
        </w:rPr>
        <w:t>）</w:t>
      </w:r>
      <w:r>
        <w:rPr>
          <w:noProof/>
          <w:sz w:val="21"/>
          <w:szCs w:val="28"/>
        </w:rPr>
        <w:fldChar w:fldCharType="end"/>
      </w:r>
      <w:bookmarkEnd w:id="12"/>
    </w:p>
    <w:p w:rsidR="00DE703F" w:rsidRPr="00A6537A" w:rsidRDefault="008620FC" w:rsidP="00463B77">
      <w:pPr>
        <w:pStyle w:val="afffffffa"/>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C030C7">
        <w:rPr>
          <w:b/>
          <w:noProof/>
          <w:sz w:val="21"/>
          <w:szCs w:val="28"/>
        </w:rPr>
      </w:r>
      <w:r w:rsidR="00C030C7">
        <w:rPr>
          <w:b/>
          <w:noProof/>
          <w:sz w:val="21"/>
          <w:szCs w:val="28"/>
        </w:rPr>
        <w:fldChar w:fldCharType="separate"/>
      </w:r>
      <w:r w:rsidRPr="00A6537A">
        <w:rPr>
          <w:b/>
          <w:noProof/>
          <w:sz w:val="21"/>
          <w:szCs w:val="28"/>
        </w:rPr>
        <w:fldChar w:fldCharType="end"/>
      </w:r>
      <w:bookmarkEnd w:id="13"/>
    </w:p>
    <w:p w:rsidR="00CD50A1" w:rsidRDefault="00087A77" w:rsidP="00EE7869">
      <w:pPr>
        <w:pStyle w:val="affffffffff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D189E" w:rsidRDefault="007B7453" w:rsidP="00E33542">
      <w:pPr>
        <w:pStyle w:val="affffffffa"/>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0"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E406B7" w:rsidRPr="00E406B7">
        <w:rPr>
          <w:rFonts w:hAnsi="黑体" w:hint="eastAsia"/>
          <w:w w:val="100"/>
          <w:sz w:val="28"/>
        </w:rPr>
        <w:t>中</w:t>
      </w:r>
      <w:r w:rsidR="00E406B7" w:rsidRPr="00E406B7">
        <w:rPr>
          <w:rFonts w:hAnsi="黑体"/>
          <w:w w:val="100"/>
          <w:sz w:val="28"/>
        </w:rPr>
        <w:t xml:space="preserve"> 华 人 民 共 和 国 工 业 和 信 息 化 部</w:t>
      </w:r>
      <w:r w:rsidRPr="004D189E">
        <w:rPr>
          <w:rFonts w:hAnsi="黑体"/>
          <w:w w:val="100"/>
          <w:sz w:val="28"/>
        </w:rPr>
        <w:fldChar w:fldCharType="end"/>
      </w:r>
      <w:bookmarkEnd w:id="20"/>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f"/>
          <w:rFonts w:hAnsi="黑体" w:hint="eastAsia"/>
          <w:position w:val="0"/>
        </w:rPr>
        <w:t>发</w:t>
      </w:r>
      <w:r w:rsidRPr="00D34CB7">
        <w:rPr>
          <w:rStyle w:val="affffffffffff"/>
          <w:rFonts w:hAnsi="黑体" w:hint="eastAsia"/>
          <w:spacing w:val="0"/>
          <w:position w:val="0"/>
        </w:rPr>
        <w:t>布</w:t>
      </w:r>
    </w:p>
    <w:bookmarkStart w:id="21" w:name="_GoBack"/>
    <w:bookmarkEnd w:id="21"/>
    <w:p w:rsidR="00A02BAE" w:rsidRPr="00CD50A1" w:rsidRDefault="006A37B9" w:rsidP="00A02BAE">
      <w:pPr>
        <w:rPr>
          <w:rFonts w:ascii="宋体" w:hAnsi="宋体"/>
          <w:sz w:val="28"/>
          <w:szCs w:val="28"/>
        </w:rPr>
        <w:sectPr w:rsidR="00A02BAE" w:rsidRPr="00CD50A1" w:rsidSect="00DF4A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ABCE122" wp14:editId="3B15C59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16A1C8"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rsidR="00B323F4" w:rsidRDefault="00B323F4" w:rsidP="00B323F4">
      <w:pPr>
        <w:pStyle w:val="a6"/>
        <w:spacing w:after="360"/>
      </w:pPr>
      <w:bookmarkStart w:id="22" w:name="BookMark2"/>
      <w:r w:rsidRPr="00B323F4">
        <w:rPr>
          <w:spacing w:val="320"/>
        </w:rPr>
        <w:lastRenderedPageBreak/>
        <w:t>前</w:t>
      </w:r>
      <w:r>
        <w:t>言</w:t>
      </w:r>
    </w:p>
    <w:p w:rsidR="00E406B7" w:rsidRPr="005E1007" w:rsidRDefault="00E406B7" w:rsidP="00E406B7">
      <w:pPr>
        <w:pStyle w:val="afffff0"/>
        <w:ind w:firstLine="420"/>
        <w:rPr>
          <w:rFonts w:ascii="Times New Roman"/>
        </w:rPr>
      </w:pPr>
      <w:r w:rsidRPr="005E1007">
        <w:rPr>
          <w:rFonts w:ascii="Times New Roman" w:hint="eastAsia"/>
        </w:rPr>
        <w:t>本文件按照</w:t>
      </w:r>
      <w:r w:rsidRPr="005E1007">
        <w:rPr>
          <w:rFonts w:ascii="Times New Roman" w:hint="eastAsia"/>
        </w:rPr>
        <w:t>GB/T 1.1</w:t>
      </w:r>
      <w:r w:rsidRPr="005E1007">
        <w:rPr>
          <w:rFonts w:ascii="Times New Roman" w:hint="eastAsia"/>
        </w:rPr>
        <w:t>—</w:t>
      </w:r>
      <w:r w:rsidRPr="005E1007">
        <w:rPr>
          <w:rFonts w:ascii="Times New Roman" w:hint="eastAsia"/>
        </w:rPr>
        <w:t>2020</w:t>
      </w:r>
      <w:r w:rsidRPr="005E1007">
        <w:rPr>
          <w:rFonts w:ascii="Times New Roman" w:hint="eastAsia"/>
        </w:rPr>
        <w:t>《标准化工作导则</w:t>
      </w:r>
      <w:r w:rsidRPr="005E1007">
        <w:rPr>
          <w:rFonts w:ascii="Times New Roman" w:hint="eastAsia"/>
        </w:rPr>
        <w:t xml:space="preserve"> </w:t>
      </w:r>
      <w:r w:rsidRPr="005E1007">
        <w:rPr>
          <w:rFonts w:ascii="Times New Roman" w:hint="eastAsia"/>
        </w:rPr>
        <w:t>第</w:t>
      </w:r>
      <w:r w:rsidRPr="005E1007">
        <w:rPr>
          <w:rFonts w:ascii="Times New Roman" w:hint="eastAsia"/>
        </w:rPr>
        <w:t>1</w:t>
      </w:r>
      <w:r w:rsidRPr="005E1007">
        <w:rPr>
          <w:rFonts w:ascii="Times New Roman" w:hint="eastAsia"/>
        </w:rPr>
        <w:t>部分：标准化文件的结构和起草规则》的规定起草。</w:t>
      </w:r>
    </w:p>
    <w:p w:rsidR="00E406B7" w:rsidRPr="005E1007" w:rsidRDefault="00E406B7" w:rsidP="00E406B7">
      <w:pPr>
        <w:pStyle w:val="afffff0"/>
        <w:ind w:firstLine="420"/>
        <w:rPr>
          <w:rFonts w:ascii="Times New Roman"/>
        </w:rPr>
      </w:pPr>
      <w:r w:rsidRPr="005E1007">
        <w:rPr>
          <w:rFonts w:ascii="Times New Roman" w:hint="eastAsia"/>
        </w:rPr>
        <w:t>本文件是</w:t>
      </w:r>
      <w:r w:rsidRPr="005E1007">
        <w:rPr>
          <w:rFonts w:ascii="Times New Roman" w:hint="eastAsia"/>
        </w:rPr>
        <w:t>YS/T XXXX</w:t>
      </w:r>
      <w:r w:rsidRPr="005E1007">
        <w:rPr>
          <w:rFonts w:ascii="Times New Roman" w:hint="eastAsia"/>
        </w:rPr>
        <w:t>《粗氢氧化镍钴化学分析方法》的第</w:t>
      </w:r>
      <w:r>
        <w:rPr>
          <w:rFonts w:ascii="Times New Roman"/>
        </w:rPr>
        <w:t>1</w:t>
      </w:r>
      <w:r w:rsidRPr="005E1007">
        <w:rPr>
          <w:rFonts w:ascii="Times New Roman" w:hint="eastAsia"/>
        </w:rPr>
        <w:t>部分。</w:t>
      </w:r>
      <w:r w:rsidRPr="005E1007">
        <w:rPr>
          <w:rFonts w:ascii="Times New Roman" w:hint="eastAsia"/>
        </w:rPr>
        <w:t>YS/T XXXX</w:t>
      </w:r>
      <w:r w:rsidRPr="005E1007">
        <w:rPr>
          <w:rFonts w:ascii="Times New Roman" w:hint="eastAsia"/>
        </w:rPr>
        <w:t>分为以下</w:t>
      </w:r>
      <w:r w:rsidRPr="005E1007">
        <w:rPr>
          <w:rFonts w:ascii="Times New Roman" w:hint="eastAsia"/>
        </w:rPr>
        <w:t>9</w:t>
      </w:r>
      <w:r w:rsidRPr="005E1007">
        <w:rPr>
          <w:rFonts w:ascii="Times New Roman" w:hint="eastAsia"/>
        </w:rPr>
        <w:t>个部分：</w:t>
      </w:r>
    </w:p>
    <w:p w:rsidR="00E406B7" w:rsidRPr="00EC7E11" w:rsidRDefault="00E406B7" w:rsidP="00E406B7">
      <w:pPr>
        <w:pStyle w:val="afffff0"/>
        <w:ind w:firstLine="420"/>
        <w:rPr>
          <w:rFonts w:ascii="Times New Roman"/>
        </w:rPr>
      </w:pPr>
      <w:r w:rsidRPr="00EC7E11">
        <w:rPr>
          <w:rFonts w:ascii="Times New Roman"/>
        </w:rPr>
        <w:t>——</w:t>
      </w:r>
      <w:r w:rsidRPr="00EC7E11">
        <w:rPr>
          <w:rFonts w:ascii="Times New Roman"/>
        </w:rPr>
        <w:t>第</w:t>
      </w:r>
      <w:r w:rsidRPr="00EC7E11">
        <w:rPr>
          <w:rFonts w:ascii="Times New Roman"/>
        </w:rPr>
        <w:t>1</w:t>
      </w:r>
      <w:r w:rsidRPr="00EC7E11">
        <w:rPr>
          <w:rFonts w:ascii="Times New Roman"/>
        </w:rPr>
        <w:t>部分：镍含量的测定</w:t>
      </w:r>
      <w:r w:rsidRPr="00EC7E11">
        <w:rPr>
          <w:rFonts w:ascii="Times New Roman"/>
        </w:rPr>
        <w:t xml:space="preserve"> </w:t>
      </w:r>
      <w:r w:rsidRPr="00EC7E11">
        <w:rPr>
          <w:rFonts w:ascii="Times New Roman"/>
        </w:rPr>
        <w:t>丁二酮肟重量法；</w:t>
      </w:r>
    </w:p>
    <w:p w:rsidR="00E406B7" w:rsidRPr="00EC7E11" w:rsidRDefault="00E406B7" w:rsidP="00E406B7">
      <w:pPr>
        <w:pStyle w:val="afffff0"/>
        <w:ind w:firstLine="420"/>
        <w:rPr>
          <w:rFonts w:ascii="Times New Roman"/>
        </w:rPr>
      </w:pPr>
      <w:r w:rsidRPr="00EC7E11">
        <w:rPr>
          <w:rFonts w:ascii="Times New Roman"/>
        </w:rPr>
        <w:t>——</w:t>
      </w:r>
      <w:r w:rsidRPr="00EC7E11">
        <w:rPr>
          <w:rFonts w:ascii="Times New Roman"/>
        </w:rPr>
        <w:t>第</w:t>
      </w:r>
      <w:r w:rsidRPr="00EC7E11">
        <w:rPr>
          <w:rFonts w:ascii="Times New Roman"/>
        </w:rPr>
        <w:t>2</w:t>
      </w:r>
      <w:r w:rsidRPr="00EC7E11">
        <w:rPr>
          <w:rFonts w:ascii="Times New Roman"/>
        </w:rPr>
        <w:t>部分：铬、磷含量的测定</w:t>
      </w:r>
      <w:r w:rsidRPr="00EC7E11">
        <w:rPr>
          <w:rFonts w:ascii="Times New Roman"/>
        </w:rPr>
        <w:t xml:space="preserve"> </w:t>
      </w:r>
      <w:r w:rsidRPr="00EC7E11">
        <w:rPr>
          <w:rFonts w:ascii="Times New Roman"/>
        </w:rPr>
        <w:t>电感耦合等离子体原子发射光谱法；</w:t>
      </w:r>
    </w:p>
    <w:p w:rsidR="00E406B7" w:rsidRPr="00EC7E11" w:rsidRDefault="00E406B7" w:rsidP="00E406B7">
      <w:pPr>
        <w:pStyle w:val="afffff0"/>
        <w:ind w:firstLine="420"/>
        <w:rPr>
          <w:rFonts w:ascii="Times New Roman"/>
        </w:rPr>
      </w:pPr>
      <w:r w:rsidRPr="00EC7E11">
        <w:rPr>
          <w:rFonts w:ascii="Times New Roman"/>
        </w:rPr>
        <w:t>——</w:t>
      </w:r>
      <w:r w:rsidRPr="00EC7E11">
        <w:rPr>
          <w:rFonts w:ascii="Times New Roman"/>
        </w:rPr>
        <w:t>第</w:t>
      </w:r>
      <w:r w:rsidRPr="00EC7E11">
        <w:rPr>
          <w:rFonts w:ascii="Times New Roman"/>
        </w:rPr>
        <w:t>3</w:t>
      </w:r>
      <w:r w:rsidRPr="00EC7E11">
        <w:rPr>
          <w:rFonts w:ascii="Times New Roman"/>
        </w:rPr>
        <w:t>部分：氟离子含量的测定</w:t>
      </w:r>
      <w:r w:rsidRPr="00EC7E11">
        <w:rPr>
          <w:rFonts w:ascii="Times New Roman"/>
        </w:rPr>
        <w:t xml:space="preserve"> </w:t>
      </w:r>
      <w:r w:rsidRPr="00EC7E11">
        <w:rPr>
          <w:rFonts w:ascii="Times New Roman"/>
        </w:rPr>
        <w:t>离子选择性电极法；</w:t>
      </w:r>
    </w:p>
    <w:p w:rsidR="00E406B7" w:rsidRPr="00EC7E11" w:rsidRDefault="00E406B7" w:rsidP="00E406B7">
      <w:pPr>
        <w:pStyle w:val="afffff0"/>
        <w:ind w:firstLine="420"/>
        <w:rPr>
          <w:rFonts w:ascii="Times New Roman"/>
        </w:rPr>
      </w:pPr>
      <w:r w:rsidRPr="00EC7E11">
        <w:rPr>
          <w:rFonts w:ascii="Times New Roman"/>
        </w:rPr>
        <w:t>——</w:t>
      </w:r>
      <w:r w:rsidRPr="00EC7E11">
        <w:rPr>
          <w:rFonts w:ascii="Times New Roman"/>
        </w:rPr>
        <w:t>第</w:t>
      </w:r>
      <w:r w:rsidRPr="00EC7E11">
        <w:rPr>
          <w:rFonts w:ascii="Times New Roman"/>
        </w:rPr>
        <w:t>6</w:t>
      </w:r>
      <w:r w:rsidRPr="00EC7E11">
        <w:rPr>
          <w:rFonts w:ascii="Times New Roman"/>
        </w:rPr>
        <w:t>部分：盐酸不溶物含量的测定</w:t>
      </w:r>
      <w:r w:rsidRPr="00EC7E11">
        <w:rPr>
          <w:rFonts w:ascii="Times New Roman"/>
        </w:rPr>
        <w:t xml:space="preserve"> </w:t>
      </w:r>
      <w:r w:rsidRPr="00EC7E11">
        <w:rPr>
          <w:rFonts w:ascii="Times New Roman"/>
        </w:rPr>
        <w:t>重量法；</w:t>
      </w:r>
    </w:p>
    <w:p w:rsidR="00E406B7" w:rsidRPr="00EC7E11" w:rsidRDefault="00E406B7" w:rsidP="00E406B7">
      <w:pPr>
        <w:pStyle w:val="afffff0"/>
        <w:ind w:firstLine="420"/>
        <w:rPr>
          <w:rFonts w:ascii="Times New Roman"/>
        </w:rPr>
      </w:pPr>
      <w:r w:rsidRPr="00EC7E11">
        <w:rPr>
          <w:rFonts w:ascii="Times New Roman"/>
        </w:rPr>
        <w:t>——</w:t>
      </w:r>
      <w:r w:rsidRPr="00EC7E11">
        <w:rPr>
          <w:rFonts w:ascii="Times New Roman"/>
        </w:rPr>
        <w:t>第</w:t>
      </w:r>
      <w:r w:rsidRPr="00EC7E11">
        <w:rPr>
          <w:rFonts w:ascii="Times New Roman"/>
        </w:rPr>
        <w:t>7</w:t>
      </w:r>
      <w:r w:rsidRPr="00EC7E11">
        <w:rPr>
          <w:rFonts w:ascii="Times New Roman"/>
        </w:rPr>
        <w:t>部分：锰含量的测定</w:t>
      </w:r>
      <w:r w:rsidRPr="00EC7E11">
        <w:rPr>
          <w:rFonts w:ascii="Times New Roman"/>
        </w:rPr>
        <w:t xml:space="preserve"> </w:t>
      </w:r>
      <w:r w:rsidRPr="00EC7E11">
        <w:rPr>
          <w:rFonts w:ascii="Times New Roman"/>
        </w:rPr>
        <w:t>电位滴定法；</w:t>
      </w:r>
    </w:p>
    <w:p w:rsidR="00E406B7" w:rsidRPr="00EC7E11" w:rsidRDefault="00E406B7" w:rsidP="00E406B7">
      <w:pPr>
        <w:pStyle w:val="afffff0"/>
        <w:ind w:firstLine="420"/>
        <w:rPr>
          <w:rFonts w:ascii="Times New Roman"/>
        </w:rPr>
      </w:pPr>
      <w:r w:rsidRPr="00EC7E11">
        <w:rPr>
          <w:rFonts w:ascii="Times New Roman"/>
        </w:rPr>
        <w:t>——</w:t>
      </w:r>
      <w:r w:rsidRPr="00EC7E11">
        <w:rPr>
          <w:rFonts w:ascii="Times New Roman"/>
        </w:rPr>
        <w:t>第</w:t>
      </w:r>
      <w:r w:rsidRPr="00EC7E11">
        <w:rPr>
          <w:rFonts w:ascii="Times New Roman"/>
        </w:rPr>
        <w:t>8</w:t>
      </w:r>
      <w:r w:rsidRPr="00EC7E11">
        <w:rPr>
          <w:rFonts w:ascii="Times New Roman"/>
        </w:rPr>
        <w:t>部分：铜、铝、锂、锌、镉、铅、砷含量的测定</w:t>
      </w:r>
      <w:r w:rsidRPr="00EC7E11">
        <w:rPr>
          <w:rFonts w:ascii="Times New Roman"/>
        </w:rPr>
        <w:t xml:space="preserve"> </w:t>
      </w:r>
      <w:r w:rsidRPr="00EC7E11">
        <w:rPr>
          <w:rFonts w:ascii="Times New Roman"/>
        </w:rPr>
        <w:t>电感耦合等离子体原子发射光谱法；</w:t>
      </w:r>
    </w:p>
    <w:p w:rsidR="00E406B7" w:rsidRPr="00EC7E11" w:rsidRDefault="00E406B7" w:rsidP="00E406B7">
      <w:pPr>
        <w:pStyle w:val="afffff0"/>
        <w:ind w:firstLine="420"/>
        <w:rPr>
          <w:rFonts w:ascii="Times New Roman"/>
        </w:rPr>
      </w:pPr>
      <w:r w:rsidRPr="00EC7E11">
        <w:rPr>
          <w:rFonts w:ascii="Times New Roman"/>
        </w:rPr>
        <w:t>——</w:t>
      </w:r>
      <w:r w:rsidRPr="00EC7E11">
        <w:rPr>
          <w:rFonts w:ascii="Times New Roman"/>
        </w:rPr>
        <w:t>第</w:t>
      </w:r>
      <w:r w:rsidRPr="00EC7E11">
        <w:rPr>
          <w:rFonts w:ascii="Times New Roman"/>
        </w:rPr>
        <w:t>9</w:t>
      </w:r>
      <w:r w:rsidRPr="00EC7E11">
        <w:rPr>
          <w:rFonts w:ascii="Times New Roman"/>
        </w:rPr>
        <w:t>部分：水分含量的测定</w:t>
      </w:r>
      <w:r w:rsidRPr="00EC7E11">
        <w:rPr>
          <w:rFonts w:ascii="Times New Roman"/>
        </w:rPr>
        <w:t xml:space="preserve"> </w:t>
      </w:r>
      <w:r w:rsidRPr="00EC7E11">
        <w:rPr>
          <w:rFonts w:ascii="Times New Roman"/>
        </w:rPr>
        <w:t>烘箱干燥法。</w:t>
      </w:r>
    </w:p>
    <w:p w:rsidR="00E406B7" w:rsidRPr="005E1007" w:rsidRDefault="00E406B7" w:rsidP="00E406B7">
      <w:pPr>
        <w:pStyle w:val="afffff0"/>
        <w:ind w:firstLine="420"/>
        <w:rPr>
          <w:rFonts w:ascii="Times New Roman"/>
        </w:rPr>
      </w:pPr>
      <w:r w:rsidRPr="005E1007">
        <w:rPr>
          <w:rFonts w:ascii="Times New Roman" w:hint="eastAsia"/>
        </w:rPr>
        <w:t>请注意本文件的某些内容可能涉及专利。本文件的发布机构不承担识别专利的责任。</w:t>
      </w:r>
    </w:p>
    <w:p w:rsidR="00E406B7" w:rsidRPr="005E1007" w:rsidRDefault="00E406B7" w:rsidP="00E406B7">
      <w:pPr>
        <w:pStyle w:val="afffff0"/>
        <w:ind w:firstLine="420"/>
        <w:rPr>
          <w:rFonts w:ascii="Times New Roman"/>
        </w:rPr>
      </w:pPr>
      <w:r w:rsidRPr="005E1007">
        <w:rPr>
          <w:rFonts w:ascii="Times New Roman" w:hint="eastAsia"/>
        </w:rPr>
        <w:t>本文件由全国有色金属标准化技术委员会（</w:t>
      </w:r>
      <w:r w:rsidRPr="005E1007">
        <w:rPr>
          <w:rFonts w:ascii="Times New Roman" w:hint="eastAsia"/>
        </w:rPr>
        <w:t>SAC/TC 243</w:t>
      </w:r>
      <w:r w:rsidRPr="005E1007">
        <w:rPr>
          <w:rFonts w:ascii="Times New Roman" w:hint="eastAsia"/>
        </w:rPr>
        <w:t>）提出并归口。</w:t>
      </w:r>
    </w:p>
    <w:p w:rsidR="00E406B7" w:rsidRPr="005E1007" w:rsidRDefault="00E406B7" w:rsidP="00E406B7">
      <w:pPr>
        <w:pStyle w:val="afffff0"/>
        <w:ind w:firstLine="420"/>
        <w:rPr>
          <w:rFonts w:ascii="Times New Roman"/>
        </w:rPr>
      </w:pPr>
      <w:r w:rsidRPr="005E1007">
        <w:rPr>
          <w:rFonts w:ascii="Times New Roman" w:hint="eastAsia"/>
        </w:rPr>
        <w:t>本标准起草单位：</w:t>
      </w:r>
    </w:p>
    <w:p w:rsidR="00E406B7" w:rsidRPr="005E1007" w:rsidRDefault="00E406B7" w:rsidP="00E406B7">
      <w:pPr>
        <w:pStyle w:val="afffff0"/>
        <w:ind w:firstLine="420"/>
        <w:rPr>
          <w:rFonts w:ascii="Times New Roman"/>
        </w:rPr>
      </w:pPr>
      <w:r w:rsidRPr="005E1007">
        <w:rPr>
          <w:rFonts w:ascii="Times New Roman" w:hint="eastAsia"/>
        </w:rPr>
        <w:t>本标准主要起草人：</w:t>
      </w:r>
    </w:p>
    <w:p w:rsidR="00B323F4" w:rsidRDefault="00B323F4" w:rsidP="00B323F4">
      <w:pPr>
        <w:pStyle w:val="afffff0"/>
        <w:ind w:firstLine="420"/>
      </w:pPr>
    </w:p>
    <w:p w:rsidR="00E406B7" w:rsidRDefault="00E406B7" w:rsidP="00B323F4">
      <w:pPr>
        <w:pStyle w:val="afffff0"/>
        <w:ind w:firstLine="420"/>
      </w:pPr>
    </w:p>
    <w:p w:rsidR="00B323F4" w:rsidRPr="00B323F4" w:rsidRDefault="00B323F4" w:rsidP="00B323F4">
      <w:pPr>
        <w:pStyle w:val="afffff0"/>
        <w:ind w:firstLine="420"/>
        <w:sectPr w:rsidR="00B323F4" w:rsidRPr="00B323F4" w:rsidSect="00B323F4">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linePitch="312"/>
        </w:sectPr>
      </w:pPr>
    </w:p>
    <w:p w:rsidR="00A52465" w:rsidRDefault="00A52465" w:rsidP="00A52465">
      <w:pPr>
        <w:pStyle w:val="a6"/>
        <w:spacing w:after="360"/>
      </w:pPr>
      <w:bookmarkStart w:id="23" w:name="BookMark3"/>
      <w:bookmarkEnd w:id="22"/>
      <w:r w:rsidRPr="00A52465">
        <w:rPr>
          <w:spacing w:val="320"/>
        </w:rPr>
        <w:lastRenderedPageBreak/>
        <w:t>引</w:t>
      </w:r>
      <w:r>
        <w:t>言</w:t>
      </w:r>
    </w:p>
    <w:p w:rsidR="00A52465" w:rsidRPr="005E1007" w:rsidRDefault="00A52465" w:rsidP="00A52465">
      <w:pPr>
        <w:pStyle w:val="afffff0"/>
        <w:ind w:firstLine="420"/>
        <w:rPr>
          <w:rFonts w:ascii="Times New Roman"/>
        </w:rPr>
      </w:pPr>
      <w:r w:rsidRPr="005E1007">
        <w:rPr>
          <w:rFonts w:ascii="Times New Roman" w:hint="eastAsia"/>
        </w:rPr>
        <w:t>生产粗氢氧化镍钴的原料主要是废锂离子电池废料，通过预处理、酸溶、除杂、碱沉生产得到粗制氢氧化物产品。粗氢氧化镍钴产品的化学成分直接影响到产品质量的好坏，目前产品标准《粗氢氧化镍钴》已报批，预计</w:t>
      </w:r>
      <w:r w:rsidRPr="005E1007">
        <w:rPr>
          <w:rFonts w:ascii="Times New Roman" w:hint="eastAsia"/>
        </w:rPr>
        <w:t>2021</w:t>
      </w:r>
      <w:r w:rsidRPr="005E1007">
        <w:rPr>
          <w:rFonts w:ascii="Times New Roman" w:hint="eastAsia"/>
        </w:rPr>
        <w:t>年可发布，建立一套针对粗氢氧化镍钴化学成分的分析方法标准是十分必要的。</w:t>
      </w:r>
    </w:p>
    <w:p w:rsidR="00A52465" w:rsidRPr="005E1007" w:rsidRDefault="00A52465" w:rsidP="00A52465">
      <w:pPr>
        <w:pStyle w:val="afffff0"/>
        <w:ind w:firstLine="420"/>
        <w:rPr>
          <w:rFonts w:ascii="Times New Roman"/>
        </w:rPr>
      </w:pPr>
      <w:r w:rsidRPr="005E1007">
        <w:rPr>
          <w:rFonts w:ascii="Times New Roman" w:hint="eastAsia"/>
        </w:rPr>
        <w:t>YS/T XXXX</w:t>
      </w:r>
      <w:r w:rsidRPr="005E1007">
        <w:rPr>
          <w:rFonts w:ascii="Times New Roman" w:hint="eastAsia"/>
        </w:rPr>
        <w:t>《粗氢氧化镍钴化学分析方法》由</w:t>
      </w:r>
      <w:r w:rsidR="00E87953">
        <w:rPr>
          <w:rFonts w:ascii="Times New Roman" w:hint="eastAsia"/>
        </w:rPr>
        <w:t>7</w:t>
      </w:r>
      <w:r w:rsidRPr="005E1007">
        <w:rPr>
          <w:rFonts w:ascii="Times New Roman" w:hint="eastAsia"/>
        </w:rPr>
        <w:t>个部分构成。</w:t>
      </w:r>
    </w:p>
    <w:p w:rsidR="00A52465" w:rsidRPr="00E171E0" w:rsidRDefault="00A52465" w:rsidP="00A52465">
      <w:pPr>
        <w:pStyle w:val="afffff0"/>
        <w:ind w:firstLine="420"/>
        <w:rPr>
          <w:rFonts w:ascii="Times New Roman"/>
        </w:rPr>
      </w:pPr>
      <w:r w:rsidRPr="00E171E0">
        <w:rPr>
          <w:rFonts w:ascii="Times New Roman"/>
        </w:rPr>
        <w:t>——</w:t>
      </w:r>
      <w:r w:rsidRPr="00E171E0">
        <w:rPr>
          <w:rFonts w:ascii="Times New Roman"/>
        </w:rPr>
        <w:t>第</w:t>
      </w:r>
      <w:r w:rsidRPr="00E171E0">
        <w:rPr>
          <w:rFonts w:ascii="Times New Roman"/>
        </w:rPr>
        <w:t>1</w:t>
      </w:r>
      <w:r w:rsidRPr="00E171E0">
        <w:rPr>
          <w:rFonts w:ascii="Times New Roman"/>
        </w:rPr>
        <w:t>部分：镍含量的测定</w:t>
      </w:r>
      <w:r w:rsidRPr="00E171E0">
        <w:rPr>
          <w:rFonts w:ascii="Times New Roman"/>
        </w:rPr>
        <w:t xml:space="preserve"> </w:t>
      </w:r>
      <w:r w:rsidRPr="00E171E0">
        <w:rPr>
          <w:rFonts w:ascii="Times New Roman"/>
        </w:rPr>
        <w:t>丁二酮肟重量法；</w:t>
      </w:r>
    </w:p>
    <w:p w:rsidR="00A52465" w:rsidRPr="00E171E0" w:rsidRDefault="00A52465" w:rsidP="00A52465">
      <w:pPr>
        <w:pStyle w:val="afffff0"/>
        <w:ind w:firstLine="420"/>
        <w:rPr>
          <w:rFonts w:ascii="Times New Roman"/>
        </w:rPr>
      </w:pPr>
      <w:r w:rsidRPr="00E171E0">
        <w:rPr>
          <w:rFonts w:ascii="Times New Roman"/>
        </w:rPr>
        <w:t>——</w:t>
      </w:r>
      <w:r w:rsidRPr="00E171E0">
        <w:rPr>
          <w:rFonts w:ascii="Times New Roman"/>
        </w:rPr>
        <w:t>第</w:t>
      </w:r>
      <w:r w:rsidRPr="00E171E0">
        <w:rPr>
          <w:rFonts w:ascii="Times New Roman"/>
        </w:rPr>
        <w:t>2</w:t>
      </w:r>
      <w:r w:rsidRPr="00E171E0">
        <w:rPr>
          <w:rFonts w:ascii="Times New Roman"/>
        </w:rPr>
        <w:t>部分：铬、磷含量的测定</w:t>
      </w:r>
      <w:r w:rsidRPr="00E171E0">
        <w:rPr>
          <w:rFonts w:ascii="Times New Roman"/>
        </w:rPr>
        <w:t xml:space="preserve"> </w:t>
      </w:r>
      <w:r w:rsidRPr="00E171E0">
        <w:rPr>
          <w:rFonts w:ascii="Times New Roman"/>
        </w:rPr>
        <w:t>电感耦合等离子体原子发射光谱法；</w:t>
      </w:r>
    </w:p>
    <w:p w:rsidR="00A52465" w:rsidRPr="00E171E0" w:rsidRDefault="00A52465" w:rsidP="00A52465">
      <w:pPr>
        <w:pStyle w:val="afffff0"/>
        <w:ind w:firstLine="420"/>
        <w:rPr>
          <w:rFonts w:ascii="Times New Roman"/>
        </w:rPr>
      </w:pPr>
      <w:r w:rsidRPr="00E171E0">
        <w:rPr>
          <w:rFonts w:ascii="Times New Roman"/>
        </w:rPr>
        <w:t>——</w:t>
      </w:r>
      <w:r w:rsidRPr="00E171E0">
        <w:rPr>
          <w:rFonts w:ascii="Times New Roman"/>
        </w:rPr>
        <w:t>第</w:t>
      </w:r>
      <w:r w:rsidRPr="00E171E0">
        <w:rPr>
          <w:rFonts w:ascii="Times New Roman"/>
        </w:rPr>
        <w:t>3</w:t>
      </w:r>
      <w:r w:rsidRPr="00E171E0">
        <w:rPr>
          <w:rFonts w:ascii="Times New Roman"/>
        </w:rPr>
        <w:t>部分：氟离子含量的测定</w:t>
      </w:r>
      <w:r w:rsidRPr="00E171E0">
        <w:rPr>
          <w:rFonts w:ascii="Times New Roman"/>
        </w:rPr>
        <w:t xml:space="preserve"> </w:t>
      </w:r>
      <w:r w:rsidRPr="00E171E0">
        <w:rPr>
          <w:rFonts w:ascii="Times New Roman"/>
        </w:rPr>
        <w:t>离子选择性电极法；</w:t>
      </w:r>
    </w:p>
    <w:p w:rsidR="00A52465" w:rsidRPr="00E171E0" w:rsidRDefault="00A52465" w:rsidP="00A52465">
      <w:pPr>
        <w:pStyle w:val="afffff0"/>
        <w:ind w:firstLine="420"/>
        <w:rPr>
          <w:rFonts w:ascii="Times New Roman"/>
        </w:rPr>
      </w:pPr>
      <w:r w:rsidRPr="00E171E0">
        <w:rPr>
          <w:rFonts w:ascii="Times New Roman"/>
        </w:rPr>
        <w:t>——</w:t>
      </w:r>
      <w:r w:rsidRPr="00E171E0">
        <w:rPr>
          <w:rFonts w:ascii="Times New Roman"/>
        </w:rPr>
        <w:t>第</w:t>
      </w:r>
      <w:r w:rsidRPr="00E171E0">
        <w:rPr>
          <w:rFonts w:ascii="Times New Roman"/>
        </w:rPr>
        <w:t>6</w:t>
      </w:r>
      <w:r w:rsidRPr="00E171E0">
        <w:rPr>
          <w:rFonts w:ascii="Times New Roman"/>
        </w:rPr>
        <w:t>部分：盐酸不溶物含量的测定</w:t>
      </w:r>
      <w:r w:rsidRPr="00E171E0">
        <w:rPr>
          <w:rFonts w:ascii="Times New Roman"/>
        </w:rPr>
        <w:t xml:space="preserve"> </w:t>
      </w:r>
      <w:r w:rsidRPr="00E171E0">
        <w:rPr>
          <w:rFonts w:ascii="Times New Roman"/>
        </w:rPr>
        <w:t>重量法；</w:t>
      </w:r>
    </w:p>
    <w:p w:rsidR="00A52465" w:rsidRPr="00E171E0" w:rsidRDefault="00A52465" w:rsidP="00A52465">
      <w:pPr>
        <w:pStyle w:val="afffff0"/>
        <w:ind w:firstLine="420"/>
        <w:rPr>
          <w:rFonts w:ascii="Times New Roman"/>
        </w:rPr>
      </w:pPr>
      <w:r w:rsidRPr="00E171E0">
        <w:rPr>
          <w:rFonts w:ascii="Times New Roman"/>
        </w:rPr>
        <w:t>——</w:t>
      </w:r>
      <w:r w:rsidRPr="00E171E0">
        <w:rPr>
          <w:rFonts w:ascii="Times New Roman"/>
        </w:rPr>
        <w:t>第</w:t>
      </w:r>
      <w:r w:rsidRPr="00E171E0">
        <w:rPr>
          <w:rFonts w:ascii="Times New Roman"/>
        </w:rPr>
        <w:t>7</w:t>
      </w:r>
      <w:r w:rsidRPr="00E171E0">
        <w:rPr>
          <w:rFonts w:ascii="Times New Roman"/>
        </w:rPr>
        <w:t>部分：锰含量的测定</w:t>
      </w:r>
      <w:r w:rsidRPr="00E171E0">
        <w:rPr>
          <w:rFonts w:ascii="Times New Roman"/>
        </w:rPr>
        <w:t xml:space="preserve"> </w:t>
      </w:r>
      <w:r w:rsidRPr="00E171E0">
        <w:rPr>
          <w:rFonts w:ascii="Times New Roman"/>
        </w:rPr>
        <w:t>电位滴定法；</w:t>
      </w:r>
    </w:p>
    <w:p w:rsidR="00A52465" w:rsidRPr="00E171E0" w:rsidRDefault="00A52465" w:rsidP="00A52465">
      <w:pPr>
        <w:pStyle w:val="afffff0"/>
        <w:ind w:firstLine="420"/>
        <w:rPr>
          <w:rFonts w:ascii="Times New Roman"/>
        </w:rPr>
      </w:pPr>
      <w:r w:rsidRPr="00E171E0">
        <w:rPr>
          <w:rFonts w:ascii="Times New Roman"/>
        </w:rPr>
        <w:t>——</w:t>
      </w:r>
      <w:r w:rsidRPr="00E171E0">
        <w:rPr>
          <w:rFonts w:ascii="Times New Roman"/>
        </w:rPr>
        <w:t>第</w:t>
      </w:r>
      <w:r w:rsidRPr="00E171E0">
        <w:rPr>
          <w:rFonts w:ascii="Times New Roman"/>
        </w:rPr>
        <w:t>8</w:t>
      </w:r>
      <w:r w:rsidRPr="00E171E0">
        <w:rPr>
          <w:rFonts w:ascii="Times New Roman"/>
        </w:rPr>
        <w:t>部分：铜、铝、锂、锌、镉、铅、砷含量的测定</w:t>
      </w:r>
      <w:r w:rsidRPr="00E171E0">
        <w:rPr>
          <w:rFonts w:ascii="Times New Roman"/>
        </w:rPr>
        <w:t xml:space="preserve"> </w:t>
      </w:r>
      <w:r w:rsidRPr="00E171E0">
        <w:rPr>
          <w:rFonts w:ascii="Times New Roman"/>
        </w:rPr>
        <w:t>电感耦合等离子体原子发射光谱法；</w:t>
      </w:r>
    </w:p>
    <w:p w:rsidR="00A52465" w:rsidRPr="00E171E0" w:rsidRDefault="00A52465" w:rsidP="00A52465">
      <w:pPr>
        <w:pStyle w:val="afffff0"/>
        <w:ind w:firstLine="420"/>
        <w:rPr>
          <w:rFonts w:ascii="Times New Roman"/>
        </w:rPr>
      </w:pPr>
      <w:r w:rsidRPr="00E171E0">
        <w:rPr>
          <w:rFonts w:ascii="Times New Roman"/>
        </w:rPr>
        <w:t>——</w:t>
      </w:r>
      <w:r w:rsidRPr="00E171E0">
        <w:rPr>
          <w:rFonts w:ascii="Times New Roman"/>
        </w:rPr>
        <w:t>第</w:t>
      </w:r>
      <w:r w:rsidRPr="00E171E0">
        <w:rPr>
          <w:rFonts w:ascii="Times New Roman"/>
        </w:rPr>
        <w:t>9</w:t>
      </w:r>
      <w:r w:rsidRPr="00E171E0">
        <w:rPr>
          <w:rFonts w:ascii="Times New Roman"/>
        </w:rPr>
        <w:t>部分：水分含量的测定</w:t>
      </w:r>
      <w:r w:rsidRPr="00E171E0">
        <w:rPr>
          <w:rFonts w:ascii="Times New Roman"/>
        </w:rPr>
        <w:t xml:space="preserve"> </w:t>
      </w:r>
      <w:r w:rsidRPr="00E171E0">
        <w:rPr>
          <w:rFonts w:ascii="Times New Roman"/>
        </w:rPr>
        <w:t>烘箱干燥法。</w:t>
      </w:r>
    </w:p>
    <w:p w:rsidR="00A52465" w:rsidRDefault="00A52465" w:rsidP="00A52465">
      <w:pPr>
        <w:pStyle w:val="afffff0"/>
        <w:ind w:firstLine="420"/>
      </w:pPr>
      <w:r w:rsidRPr="005E1007">
        <w:rPr>
          <w:rFonts w:ascii="Times New Roman" w:hint="eastAsia"/>
        </w:rPr>
        <w:t>本文件的制定为科学、准确的测定粗氢氧化镍钴的化学成分提供了依据，对于提高粗氢氧化镍钴产品质量及减少供应商和客户之间因检测误差造成的商业纠纷具有重要作用，有力的促进了粗氢氧化镍钴产业化发展。</w:t>
      </w:r>
    </w:p>
    <w:p w:rsidR="00A52465" w:rsidRDefault="00A52465" w:rsidP="00A52465">
      <w:pPr>
        <w:pStyle w:val="afffff0"/>
        <w:ind w:firstLine="420"/>
      </w:pPr>
    </w:p>
    <w:p w:rsidR="00A52465" w:rsidRPr="004315DF" w:rsidRDefault="00A52465" w:rsidP="00A52465">
      <w:pPr>
        <w:pStyle w:val="afffff0"/>
        <w:ind w:firstLine="420"/>
        <w:sectPr w:rsidR="00A52465" w:rsidRPr="004315DF" w:rsidSect="00A52465">
          <w:pgSz w:w="11906" w:h="16838" w:code="9"/>
          <w:pgMar w:top="2410" w:right="1134" w:bottom="1134" w:left="1134" w:header="1418" w:footer="1134" w:gutter="284"/>
          <w:pgNumType w:fmt="upperRoman"/>
          <w:cols w:space="425"/>
          <w:formProt w:val="0"/>
          <w:docGrid w:linePitch="312"/>
        </w:sectPr>
      </w:pPr>
    </w:p>
    <w:p w:rsidR="00894836" w:rsidRPr="0064528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0B000BB033B41B8AE03038E95CDABB9"/>
        </w:placeholder>
      </w:sdtPr>
      <w:sdtEndPr/>
      <w:sdtContent>
        <w:bookmarkStart w:id="25" w:name="NEW_STAND_NAME" w:displacedByCustomXml="prev"/>
        <w:p w:rsidR="001208FE" w:rsidRDefault="001208FE" w:rsidP="001208FE">
          <w:pPr>
            <w:pStyle w:val="afffffffffd"/>
            <w:spacing w:beforeLines="100" w:before="240" w:afterLines="1" w:after="2"/>
          </w:pPr>
          <w:proofErr w:type="gramStart"/>
          <w:r>
            <w:rPr>
              <w:rFonts w:hint="eastAsia"/>
            </w:rPr>
            <w:t>粗氢氧化镍钴</w:t>
          </w:r>
          <w:proofErr w:type="gramEnd"/>
          <w:r>
            <w:rPr>
              <w:rFonts w:hint="eastAsia"/>
            </w:rPr>
            <w:t>化学分析方法</w:t>
          </w:r>
        </w:p>
        <w:p w:rsidR="001208FE" w:rsidRDefault="001208FE" w:rsidP="001208FE">
          <w:pPr>
            <w:pStyle w:val="afffffffffd"/>
            <w:spacing w:beforeLines="1" w:before="2" w:afterLines="1" w:after="2"/>
          </w:pPr>
          <w:r>
            <w:rPr>
              <w:rFonts w:hint="eastAsia"/>
            </w:rPr>
            <w:t>第</w:t>
          </w:r>
          <w:r>
            <w:t>1部分：镍含量的测定</w:t>
          </w:r>
        </w:p>
        <w:p w:rsidR="00F26B7E" w:rsidRPr="00F26B7E" w:rsidRDefault="001208FE" w:rsidP="001208FE">
          <w:pPr>
            <w:pStyle w:val="afffffffffd"/>
            <w:spacing w:beforeLines="1" w:before="2" w:after="680"/>
          </w:pPr>
          <w:r>
            <w:rPr>
              <w:rFonts w:hint="eastAsia"/>
            </w:rPr>
            <w:t>丁二酮肟重量法</w:t>
          </w:r>
        </w:p>
      </w:sdtContent>
    </w:sdt>
    <w:bookmarkEnd w:id="25" w:displacedByCustomXml="prev"/>
    <w:p w:rsidR="00E2552F" w:rsidRDefault="00E2552F" w:rsidP="00A77CCB">
      <w:pPr>
        <w:pStyle w:val="afff1"/>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r>
        <w:rPr>
          <w:rFonts w:hint="eastAsia"/>
        </w:rPr>
        <w:t>范围</w:t>
      </w:r>
      <w:bookmarkEnd w:id="26"/>
      <w:bookmarkEnd w:id="27"/>
      <w:bookmarkEnd w:id="28"/>
      <w:bookmarkEnd w:id="29"/>
      <w:bookmarkEnd w:id="30"/>
      <w:bookmarkEnd w:id="31"/>
      <w:bookmarkEnd w:id="32"/>
      <w:bookmarkEnd w:id="33"/>
    </w:p>
    <w:p w:rsidR="00B323F4" w:rsidRDefault="00B323F4" w:rsidP="00B323F4">
      <w:pPr>
        <w:pStyle w:val="afffff0"/>
        <w:ind w:firstLine="420"/>
      </w:pPr>
      <w:bookmarkStart w:id="34" w:name="_Toc17233326"/>
      <w:bookmarkStart w:id="35" w:name="_Toc17233334"/>
      <w:bookmarkStart w:id="36" w:name="_Toc24884212"/>
      <w:bookmarkStart w:id="37" w:name="_Toc24884219"/>
      <w:bookmarkStart w:id="38" w:name="_Toc26648466"/>
      <w:r>
        <w:rPr>
          <w:rFonts w:hint="eastAsia"/>
        </w:rPr>
        <w:t>本文件规定了粗氢氧化镍钴中镍含量的测定方法。</w:t>
      </w:r>
    </w:p>
    <w:p w:rsidR="008B0C9C" w:rsidRDefault="00B323F4" w:rsidP="00B323F4">
      <w:pPr>
        <w:pStyle w:val="afffff0"/>
        <w:ind w:firstLine="420"/>
      </w:pPr>
      <w:r>
        <w:rPr>
          <w:rFonts w:hint="eastAsia"/>
        </w:rPr>
        <w:t>本文件适用于粗氢氧化镍钴中镍含量的测定。测定范围：</w:t>
      </w:r>
      <w:r w:rsidRPr="00A52465">
        <w:rPr>
          <w:rFonts w:ascii="Times New Roman"/>
        </w:rPr>
        <w:t>5.00%</w:t>
      </w:r>
      <w:r w:rsidRPr="00A52465">
        <w:rPr>
          <w:rFonts w:ascii="Times New Roman"/>
        </w:rPr>
        <w:t>～</w:t>
      </w:r>
      <w:r w:rsidR="00A52465">
        <w:rPr>
          <w:rFonts w:ascii="Times New Roman"/>
        </w:rPr>
        <w:t>50</w:t>
      </w:r>
      <w:r w:rsidRPr="00A52465">
        <w:rPr>
          <w:rFonts w:ascii="Times New Roman"/>
        </w:rPr>
        <w:t>.00%</w:t>
      </w:r>
      <w:r>
        <w:rPr>
          <w:rFonts w:hint="eastAsia"/>
        </w:rPr>
        <w:t>。</w:t>
      </w:r>
    </w:p>
    <w:p w:rsidR="00E2552F" w:rsidRDefault="00E2552F" w:rsidP="00A77CCB">
      <w:pPr>
        <w:pStyle w:val="afff1"/>
        <w:spacing w:before="240" w:after="240"/>
      </w:pPr>
      <w:bookmarkStart w:id="39" w:name="_Toc26718931"/>
      <w:bookmarkStart w:id="40" w:name="_Toc26986531"/>
      <w:bookmarkStart w:id="41" w:name="_Toc26986772"/>
      <w:r>
        <w:rPr>
          <w:rFonts w:hint="eastAsia"/>
        </w:rPr>
        <w:t>规范性引用文件</w:t>
      </w:r>
      <w:bookmarkEnd w:id="34"/>
      <w:bookmarkEnd w:id="35"/>
      <w:bookmarkEnd w:id="36"/>
      <w:bookmarkEnd w:id="37"/>
      <w:bookmarkEnd w:id="38"/>
      <w:bookmarkEnd w:id="39"/>
      <w:bookmarkEnd w:id="40"/>
      <w:bookmarkEnd w:id="41"/>
    </w:p>
    <w:sdt>
      <w:sdtPr>
        <w:rPr>
          <w:rFonts w:hint="eastAsia"/>
        </w:rPr>
        <w:id w:val="715848253"/>
        <w:placeholder>
          <w:docPart w:val="34967355CBF64DDEA6A359FCB4C7FD7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9060C" w:rsidRDefault="00C020FB" w:rsidP="00D9060C">
          <w:pPr>
            <w:pStyle w:val="afffff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942C2" w:rsidRPr="000942C2" w:rsidRDefault="000942C2" w:rsidP="000942C2">
      <w:pPr>
        <w:widowControl/>
        <w:tabs>
          <w:tab w:val="center" w:pos="4201"/>
          <w:tab w:val="right" w:leader="dot" w:pos="9298"/>
        </w:tabs>
        <w:autoSpaceDE w:val="0"/>
        <w:autoSpaceDN w:val="0"/>
        <w:adjustRightInd/>
        <w:spacing w:line="240" w:lineRule="auto"/>
        <w:ind w:firstLineChars="200" w:firstLine="420"/>
        <w:rPr>
          <w:rFonts w:ascii="Times New Roman" w:hAnsi="Times New Roman"/>
          <w:noProof/>
          <w:kern w:val="0"/>
          <w:szCs w:val="20"/>
        </w:rPr>
      </w:pPr>
      <w:r w:rsidRPr="000942C2">
        <w:rPr>
          <w:rFonts w:ascii="Times New Roman" w:hAnsi="Times New Roman"/>
          <w:noProof/>
          <w:kern w:val="0"/>
          <w:szCs w:val="20"/>
        </w:rPr>
        <w:t xml:space="preserve">GB/T 6682  </w:t>
      </w:r>
      <w:r w:rsidRPr="000942C2">
        <w:rPr>
          <w:rFonts w:ascii="Times New Roman" w:hAnsi="Times New Roman"/>
          <w:noProof/>
          <w:kern w:val="0"/>
          <w:szCs w:val="20"/>
        </w:rPr>
        <w:t>分析实验室用水规格和试验方法</w:t>
      </w:r>
    </w:p>
    <w:p w:rsidR="00AA6EC9" w:rsidRPr="000942C2" w:rsidRDefault="000942C2" w:rsidP="000942C2">
      <w:pPr>
        <w:widowControl/>
        <w:tabs>
          <w:tab w:val="center" w:pos="4201"/>
          <w:tab w:val="right" w:leader="dot" w:pos="9298"/>
        </w:tabs>
        <w:autoSpaceDE w:val="0"/>
        <w:autoSpaceDN w:val="0"/>
        <w:adjustRightInd/>
        <w:spacing w:line="240" w:lineRule="auto"/>
        <w:ind w:firstLineChars="200" w:firstLine="420"/>
        <w:rPr>
          <w:rFonts w:ascii="Times New Roman" w:hAnsi="Times New Roman"/>
          <w:noProof/>
          <w:kern w:val="0"/>
          <w:szCs w:val="20"/>
        </w:rPr>
      </w:pPr>
      <w:r w:rsidRPr="000942C2">
        <w:rPr>
          <w:rFonts w:ascii="Times New Roman" w:hAnsi="Times New Roman" w:hint="eastAsia"/>
          <w:noProof/>
          <w:kern w:val="0"/>
          <w:szCs w:val="20"/>
        </w:rPr>
        <w:t xml:space="preserve">GB/T 8170  </w:t>
      </w:r>
      <w:r w:rsidRPr="000942C2">
        <w:rPr>
          <w:rFonts w:ascii="Times New Roman" w:hAnsi="Times New Roman" w:hint="eastAsia"/>
          <w:noProof/>
          <w:kern w:val="0"/>
          <w:szCs w:val="20"/>
        </w:rPr>
        <w:t>数值修约规则与极限数值的表示和判定</w:t>
      </w:r>
    </w:p>
    <w:p w:rsidR="00B265BC" w:rsidRPr="00E030F9" w:rsidRDefault="00FD59EB" w:rsidP="00FD59EB">
      <w:pPr>
        <w:pStyle w:val="afff1"/>
        <w:spacing w:before="240" w:after="240"/>
      </w:pPr>
      <w:r>
        <w:rPr>
          <w:rFonts w:hint="eastAsia"/>
          <w:szCs w:val="21"/>
        </w:rPr>
        <w:t>术语和定义</w:t>
      </w:r>
    </w:p>
    <w:bookmarkStart w:id="42" w:name="_Toc26986532" w:displacedByCustomXml="next"/>
    <w:bookmarkEnd w:id="42" w:displacedByCustomXml="next"/>
    <w:sdt>
      <w:sdtPr>
        <w:id w:val="-1909835108"/>
        <w:placeholder>
          <w:docPart w:val="EF1E6DBFFBAC417988D3726FB08FCA7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B323F4" w:rsidP="00BA263B">
          <w:pPr>
            <w:pStyle w:val="afffff0"/>
            <w:ind w:firstLine="420"/>
          </w:pPr>
          <w:r>
            <w:t>本文件没有需要界定的术语和定义。</w:t>
          </w:r>
        </w:p>
      </w:sdtContent>
    </w:sdt>
    <w:p w:rsidR="004B3E93" w:rsidRDefault="00B323F4" w:rsidP="00B323F4">
      <w:pPr>
        <w:pStyle w:val="afff1"/>
        <w:spacing w:before="240" w:after="240"/>
      </w:pPr>
      <w:bookmarkStart w:id="43" w:name="_Hlk83808708"/>
      <w:r>
        <w:rPr>
          <w:rFonts w:hint="eastAsia"/>
        </w:rPr>
        <w:t>原理</w:t>
      </w:r>
    </w:p>
    <w:p w:rsidR="00B323F4" w:rsidRPr="00B323F4" w:rsidRDefault="00B323F4" w:rsidP="00B323F4">
      <w:pPr>
        <w:pStyle w:val="afffff0"/>
        <w:ind w:firstLine="420"/>
      </w:pPr>
      <w:r w:rsidRPr="00B323F4">
        <w:rPr>
          <w:rFonts w:hint="eastAsia"/>
        </w:rPr>
        <w:t>试料用盐酸溶解，以酒石酸</w:t>
      </w:r>
      <w:r w:rsidR="00282B8F">
        <w:rPr>
          <w:rFonts w:hint="eastAsia"/>
        </w:rPr>
        <w:t>、硫代硫酸钠</w:t>
      </w:r>
      <w:r w:rsidRPr="00B323F4">
        <w:rPr>
          <w:rFonts w:hint="eastAsia"/>
        </w:rPr>
        <w:t>掩蔽干扰离子，在氨性介质中以丁二酮肟沉淀镍，沉淀经抽滤洗涤后在</w:t>
      </w:r>
      <w:r w:rsidR="00A52465">
        <w:rPr>
          <w:rFonts w:hint="eastAsia"/>
        </w:rPr>
        <w:t xml:space="preserve"> </w:t>
      </w:r>
      <w:bookmarkStart w:id="44" w:name="_Hlk84333765"/>
      <w:r w:rsidR="00A52465" w:rsidRPr="00A52465">
        <w:rPr>
          <w:rFonts w:ascii="Times New Roman"/>
        </w:rPr>
        <w:t>1</w:t>
      </w:r>
      <w:r w:rsidR="00AA6C84">
        <w:rPr>
          <w:rFonts w:ascii="Times New Roman"/>
        </w:rPr>
        <w:t>4</w:t>
      </w:r>
      <w:r w:rsidR="00A52465" w:rsidRPr="00A52465">
        <w:rPr>
          <w:rFonts w:ascii="Times New Roman"/>
        </w:rPr>
        <w:t xml:space="preserve">5 </w:t>
      </w:r>
      <w:r w:rsidR="00A52465" w:rsidRPr="00A52465">
        <w:rPr>
          <w:rFonts w:hAnsi="宋体" w:cs="宋体" w:hint="eastAsia"/>
        </w:rPr>
        <w:t>℃</w:t>
      </w:r>
      <w:r w:rsidR="00A52465" w:rsidRPr="00A52465">
        <w:rPr>
          <w:rFonts w:ascii="Times New Roman"/>
        </w:rPr>
        <w:t xml:space="preserve"> ± 2 </w:t>
      </w:r>
      <w:r w:rsidR="00A52465" w:rsidRPr="00A52465">
        <w:rPr>
          <w:rFonts w:hAnsi="宋体" w:cs="宋体" w:hint="eastAsia"/>
        </w:rPr>
        <w:t>℃</w:t>
      </w:r>
      <w:bookmarkEnd w:id="44"/>
      <w:r w:rsidR="00A52465">
        <w:rPr>
          <w:rFonts w:hAnsi="宋体" w:cs="宋体" w:hint="eastAsia"/>
        </w:rPr>
        <w:t xml:space="preserve"> </w:t>
      </w:r>
      <w:r w:rsidRPr="00B323F4">
        <w:rPr>
          <w:rFonts w:hint="eastAsia"/>
        </w:rPr>
        <w:t>烘箱中烘干至恒重，计算镍含量。</w:t>
      </w:r>
      <w:r w:rsidR="000736EF">
        <w:rPr>
          <w:rFonts w:hint="eastAsia"/>
        </w:rPr>
        <w:t>对滤液中的镍量采用原子吸收光谱法测定后进行补正。</w:t>
      </w:r>
    </w:p>
    <w:p w:rsidR="002A1260" w:rsidRDefault="00B323F4" w:rsidP="00B323F4">
      <w:pPr>
        <w:pStyle w:val="afff1"/>
        <w:spacing w:before="240" w:after="240"/>
      </w:pPr>
      <w:r>
        <w:rPr>
          <w:rFonts w:hint="eastAsia"/>
        </w:rPr>
        <w:t>试剂和</w:t>
      </w:r>
      <w:r w:rsidR="000736EF">
        <w:rPr>
          <w:rFonts w:hint="eastAsia"/>
        </w:rPr>
        <w:t>材料</w:t>
      </w:r>
    </w:p>
    <w:p w:rsidR="00B323F4" w:rsidRPr="00B323F4" w:rsidRDefault="00B323F4" w:rsidP="00B323F4">
      <w:pPr>
        <w:pStyle w:val="afffff0"/>
        <w:ind w:firstLine="420"/>
      </w:pPr>
      <w:r w:rsidRPr="00B323F4">
        <w:rPr>
          <w:rFonts w:hint="eastAsia"/>
        </w:rPr>
        <w:t>除非另有说明，本文件所用试剂均为分析纯及以上纯度的试剂，所用水符合</w:t>
      </w:r>
      <w:r w:rsidRPr="002115CB">
        <w:rPr>
          <w:rFonts w:ascii="Times New Roman"/>
        </w:rPr>
        <w:t>GB/T 6682</w:t>
      </w:r>
      <w:r w:rsidRPr="00B323F4">
        <w:rPr>
          <w:rFonts w:hint="eastAsia"/>
        </w:rPr>
        <w:t>规定的三级及以上纯度的水。</w:t>
      </w:r>
    </w:p>
    <w:p w:rsidR="00882011" w:rsidRPr="00F17272" w:rsidRDefault="00882011" w:rsidP="00C63C07">
      <w:pPr>
        <w:pStyle w:val="afffffffff3"/>
        <w:ind w:left="0"/>
        <w:rPr>
          <w:rFonts w:ascii="Times New Roman"/>
        </w:rPr>
      </w:pPr>
      <w:r w:rsidRPr="00F17272">
        <w:rPr>
          <w:rFonts w:ascii="Times New Roman" w:hint="eastAsia"/>
        </w:rPr>
        <w:t>盐酸（</w:t>
      </w:r>
      <w:bookmarkStart w:id="45" w:name="_Hlk85812143"/>
      <w:r w:rsidRPr="00F17272">
        <w:rPr>
          <w:rFonts w:ascii="Times New Roman"/>
          <w:i/>
          <w:iCs/>
        </w:rPr>
        <w:t>ρ</w:t>
      </w:r>
      <w:r w:rsidRPr="00F17272">
        <w:rPr>
          <w:rFonts w:ascii="Times New Roman"/>
        </w:rPr>
        <w:t>=1.19 g/mL</w:t>
      </w:r>
      <w:bookmarkEnd w:id="45"/>
      <w:r w:rsidRPr="00F17272">
        <w:rPr>
          <w:rFonts w:ascii="Times New Roman" w:hint="eastAsia"/>
        </w:rPr>
        <w:t>）。</w:t>
      </w:r>
    </w:p>
    <w:p w:rsidR="00882011" w:rsidRDefault="00882011" w:rsidP="00C63C07">
      <w:pPr>
        <w:pStyle w:val="afffffffff3"/>
        <w:ind w:left="0"/>
        <w:rPr>
          <w:rFonts w:ascii="Times New Roman"/>
        </w:rPr>
      </w:pPr>
      <w:r w:rsidRPr="00F17272">
        <w:rPr>
          <w:rFonts w:ascii="Times New Roman" w:hint="eastAsia"/>
        </w:rPr>
        <w:t>盐酸（</w:t>
      </w:r>
      <w:r w:rsidRPr="00F17272">
        <w:rPr>
          <w:rFonts w:ascii="Times New Roman"/>
        </w:rPr>
        <w:t>1+1</w:t>
      </w:r>
      <w:r w:rsidRPr="00F17272">
        <w:rPr>
          <w:rFonts w:ascii="Times New Roman" w:hint="eastAsia"/>
        </w:rPr>
        <w:t>）。</w:t>
      </w:r>
    </w:p>
    <w:p w:rsidR="00E30605" w:rsidRPr="00F17272" w:rsidRDefault="00E30605" w:rsidP="00C63C07">
      <w:pPr>
        <w:pStyle w:val="afffffffff3"/>
        <w:ind w:left="0"/>
        <w:rPr>
          <w:rFonts w:ascii="Times New Roman"/>
        </w:rPr>
      </w:pPr>
      <w:r>
        <w:rPr>
          <w:rFonts w:ascii="Times New Roman" w:hint="eastAsia"/>
        </w:rPr>
        <w:t>氨水（</w:t>
      </w:r>
      <w:r w:rsidRPr="00F17272">
        <w:rPr>
          <w:rFonts w:ascii="Times New Roman"/>
          <w:i/>
          <w:iCs/>
        </w:rPr>
        <w:t>ρ</w:t>
      </w:r>
      <w:r w:rsidRPr="00F17272">
        <w:rPr>
          <w:rFonts w:ascii="Times New Roman"/>
        </w:rPr>
        <w:t>=</w:t>
      </w:r>
      <w:r>
        <w:rPr>
          <w:rFonts w:ascii="Times New Roman"/>
        </w:rPr>
        <w:t>0.91</w:t>
      </w:r>
      <w:r w:rsidRPr="00F17272">
        <w:rPr>
          <w:rFonts w:ascii="Times New Roman"/>
        </w:rPr>
        <w:t xml:space="preserve"> g/mL</w:t>
      </w:r>
      <w:r>
        <w:rPr>
          <w:rFonts w:ascii="Times New Roman" w:hint="eastAsia"/>
        </w:rPr>
        <w:t>）</w:t>
      </w:r>
    </w:p>
    <w:p w:rsidR="00882011" w:rsidRPr="00F17272" w:rsidRDefault="00882011" w:rsidP="00C63C07">
      <w:pPr>
        <w:pStyle w:val="afffffffff3"/>
        <w:ind w:left="0"/>
        <w:rPr>
          <w:rFonts w:ascii="Times New Roman"/>
        </w:rPr>
      </w:pPr>
      <w:r w:rsidRPr="00F17272">
        <w:rPr>
          <w:rFonts w:ascii="Times New Roman" w:hint="eastAsia"/>
        </w:rPr>
        <w:t>氨水（</w:t>
      </w:r>
      <w:r w:rsidRPr="00F17272">
        <w:rPr>
          <w:rFonts w:ascii="Times New Roman"/>
        </w:rPr>
        <w:t>1+1</w:t>
      </w:r>
      <w:r w:rsidRPr="00F17272">
        <w:rPr>
          <w:rFonts w:ascii="Times New Roman" w:hint="eastAsia"/>
        </w:rPr>
        <w:t>）。</w:t>
      </w:r>
    </w:p>
    <w:p w:rsidR="00882011" w:rsidRPr="00F17272" w:rsidRDefault="00882011" w:rsidP="00C63C07">
      <w:pPr>
        <w:pStyle w:val="afffffffff3"/>
        <w:ind w:left="0"/>
        <w:rPr>
          <w:rFonts w:ascii="Times New Roman"/>
        </w:rPr>
      </w:pPr>
      <w:r w:rsidRPr="00F17272">
        <w:rPr>
          <w:rFonts w:ascii="Times New Roman" w:hint="eastAsia"/>
        </w:rPr>
        <w:t>酒石酸溶液（</w:t>
      </w:r>
      <w:r w:rsidRPr="00F17272">
        <w:rPr>
          <w:rFonts w:ascii="Times New Roman"/>
        </w:rPr>
        <w:t>150 g/L</w:t>
      </w:r>
      <w:r w:rsidRPr="00F17272">
        <w:rPr>
          <w:rFonts w:ascii="Times New Roman" w:hint="eastAsia"/>
        </w:rPr>
        <w:t>）：称取</w:t>
      </w:r>
      <w:r w:rsidRPr="00F17272">
        <w:rPr>
          <w:rFonts w:ascii="Times New Roman"/>
        </w:rPr>
        <w:t>150 g</w:t>
      </w:r>
      <w:r w:rsidRPr="00F17272">
        <w:rPr>
          <w:rFonts w:ascii="Times New Roman" w:hint="eastAsia"/>
        </w:rPr>
        <w:t>酒石酸，溶于水并稀释至</w:t>
      </w:r>
      <w:r w:rsidRPr="00F17272">
        <w:rPr>
          <w:rFonts w:ascii="Times New Roman"/>
        </w:rPr>
        <w:t>1 000 mL</w:t>
      </w:r>
      <w:r w:rsidRPr="00F17272">
        <w:rPr>
          <w:rFonts w:ascii="Times New Roman" w:hint="eastAsia"/>
        </w:rPr>
        <w:t>，过滤后贮存于</w:t>
      </w:r>
      <w:r w:rsidRPr="00F17272">
        <w:rPr>
          <w:rFonts w:ascii="Times New Roman"/>
        </w:rPr>
        <w:t>1 000 mL</w:t>
      </w:r>
      <w:r w:rsidRPr="00F17272">
        <w:rPr>
          <w:rFonts w:ascii="Times New Roman" w:hint="eastAsia"/>
        </w:rPr>
        <w:t>试剂瓶中。</w:t>
      </w:r>
    </w:p>
    <w:p w:rsidR="00882011" w:rsidRPr="00F17272" w:rsidRDefault="00882011" w:rsidP="00C63C07">
      <w:pPr>
        <w:pStyle w:val="afffffffff3"/>
        <w:ind w:left="0"/>
        <w:rPr>
          <w:rFonts w:ascii="Times New Roman"/>
        </w:rPr>
      </w:pPr>
      <w:r w:rsidRPr="00F17272">
        <w:rPr>
          <w:rFonts w:ascii="Times New Roman" w:hint="eastAsia"/>
        </w:rPr>
        <w:t>乙酸</w:t>
      </w:r>
      <w:proofErr w:type="gramStart"/>
      <w:r w:rsidRPr="00F17272">
        <w:rPr>
          <w:rFonts w:ascii="Times New Roman" w:hint="eastAsia"/>
        </w:rPr>
        <w:t>铵</w:t>
      </w:r>
      <w:proofErr w:type="gramEnd"/>
      <w:r w:rsidRPr="00F17272">
        <w:rPr>
          <w:rFonts w:ascii="Times New Roman" w:hint="eastAsia"/>
        </w:rPr>
        <w:t>溶液（</w:t>
      </w:r>
      <w:r w:rsidRPr="00F17272">
        <w:rPr>
          <w:rFonts w:ascii="Times New Roman"/>
        </w:rPr>
        <w:t>500 g/L</w:t>
      </w:r>
      <w:r w:rsidRPr="00F17272">
        <w:rPr>
          <w:rFonts w:ascii="Times New Roman" w:hint="eastAsia"/>
        </w:rPr>
        <w:t>）：称取</w:t>
      </w:r>
      <w:r w:rsidRPr="00F17272">
        <w:rPr>
          <w:rFonts w:ascii="Times New Roman"/>
        </w:rPr>
        <w:t>250 g</w:t>
      </w:r>
      <w:r w:rsidRPr="00F17272">
        <w:rPr>
          <w:rFonts w:ascii="Times New Roman" w:hint="eastAsia"/>
        </w:rPr>
        <w:t>乙酸铵，溶于水并稀释至</w:t>
      </w:r>
      <w:r w:rsidRPr="00F17272">
        <w:rPr>
          <w:rFonts w:ascii="Times New Roman"/>
        </w:rPr>
        <w:t>500 mL</w:t>
      </w:r>
      <w:r w:rsidRPr="00F17272">
        <w:rPr>
          <w:rFonts w:ascii="Times New Roman" w:hint="eastAsia"/>
        </w:rPr>
        <w:t>，过滤后贮存于</w:t>
      </w:r>
      <w:r w:rsidRPr="00F17272">
        <w:rPr>
          <w:rFonts w:ascii="Times New Roman"/>
        </w:rPr>
        <w:t>500 mL</w:t>
      </w:r>
      <w:r w:rsidRPr="00F17272">
        <w:rPr>
          <w:rFonts w:ascii="Times New Roman" w:hint="eastAsia"/>
        </w:rPr>
        <w:t>试剂瓶中。</w:t>
      </w:r>
    </w:p>
    <w:p w:rsidR="00882011" w:rsidRPr="00F17272" w:rsidRDefault="00882011" w:rsidP="00C63C07">
      <w:pPr>
        <w:pStyle w:val="afffffffff3"/>
        <w:ind w:left="0"/>
        <w:rPr>
          <w:rFonts w:ascii="Times New Roman"/>
        </w:rPr>
      </w:pPr>
      <w:r w:rsidRPr="00F17272">
        <w:rPr>
          <w:rFonts w:ascii="Times New Roman" w:hint="eastAsia"/>
        </w:rPr>
        <w:t>硫代硫酸钠溶液</w:t>
      </w:r>
      <w:r w:rsidR="00A52465" w:rsidRPr="00F17272">
        <w:rPr>
          <w:rFonts w:ascii="Times New Roman" w:hint="eastAsia"/>
        </w:rPr>
        <w:t>（</w:t>
      </w:r>
      <w:r w:rsidR="00A52465" w:rsidRPr="00F17272">
        <w:rPr>
          <w:rFonts w:ascii="Times New Roman"/>
        </w:rPr>
        <w:t>200 g/L</w:t>
      </w:r>
      <w:r w:rsidR="00A52465" w:rsidRPr="00F17272">
        <w:rPr>
          <w:rFonts w:ascii="Times New Roman" w:hint="eastAsia"/>
        </w:rPr>
        <w:t>）</w:t>
      </w:r>
      <w:r w:rsidRPr="00F17272">
        <w:rPr>
          <w:rFonts w:ascii="Times New Roman" w:hint="eastAsia"/>
        </w:rPr>
        <w:t>：称取</w:t>
      </w:r>
      <w:r w:rsidRPr="00F17272">
        <w:rPr>
          <w:rFonts w:ascii="Times New Roman"/>
        </w:rPr>
        <w:t>100</w:t>
      </w:r>
      <w:r w:rsidR="00A52465" w:rsidRPr="00F17272">
        <w:rPr>
          <w:rFonts w:ascii="Times New Roman"/>
        </w:rPr>
        <w:t xml:space="preserve"> </w:t>
      </w:r>
      <w:r w:rsidRPr="00F17272">
        <w:rPr>
          <w:rFonts w:ascii="Times New Roman"/>
        </w:rPr>
        <w:t>g</w:t>
      </w:r>
      <w:r w:rsidRPr="00F17272">
        <w:rPr>
          <w:rFonts w:ascii="Times New Roman" w:hint="eastAsia"/>
        </w:rPr>
        <w:t>硫代硫酸钠，溶于水并稀释至</w:t>
      </w:r>
      <w:r w:rsidRPr="00F17272">
        <w:rPr>
          <w:rFonts w:ascii="Times New Roman"/>
        </w:rPr>
        <w:t>500</w:t>
      </w:r>
      <w:r w:rsidR="00A52465" w:rsidRPr="00F17272">
        <w:rPr>
          <w:rFonts w:ascii="Times New Roman"/>
        </w:rPr>
        <w:t xml:space="preserve"> </w:t>
      </w:r>
      <w:r w:rsidRPr="00F17272">
        <w:rPr>
          <w:rFonts w:ascii="Times New Roman"/>
        </w:rPr>
        <w:t>mL</w:t>
      </w:r>
      <w:r w:rsidRPr="00F17272">
        <w:rPr>
          <w:rFonts w:ascii="Times New Roman" w:hint="eastAsia"/>
        </w:rPr>
        <w:t>，过滤后贮存于</w:t>
      </w:r>
      <w:r w:rsidRPr="00F17272">
        <w:rPr>
          <w:rFonts w:ascii="Times New Roman"/>
        </w:rPr>
        <w:t>500</w:t>
      </w:r>
      <w:r w:rsidR="000736EF" w:rsidRPr="00F17272">
        <w:rPr>
          <w:rFonts w:ascii="Times New Roman"/>
        </w:rPr>
        <w:t xml:space="preserve"> </w:t>
      </w:r>
      <w:r w:rsidRPr="00F17272">
        <w:rPr>
          <w:rFonts w:ascii="Times New Roman"/>
        </w:rPr>
        <w:t>mL</w:t>
      </w:r>
      <w:r w:rsidRPr="00F17272">
        <w:rPr>
          <w:rFonts w:ascii="Times New Roman" w:hint="eastAsia"/>
        </w:rPr>
        <w:t>棕色试剂瓶中。</w:t>
      </w:r>
    </w:p>
    <w:p w:rsidR="00882011" w:rsidRPr="00F17272" w:rsidRDefault="00882011" w:rsidP="00C63C07">
      <w:pPr>
        <w:pStyle w:val="afffffffff3"/>
        <w:ind w:left="0"/>
        <w:rPr>
          <w:rFonts w:ascii="Times New Roman"/>
        </w:rPr>
      </w:pPr>
      <w:r w:rsidRPr="00F17272">
        <w:rPr>
          <w:rFonts w:ascii="Times New Roman" w:hint="eastAsia"/>
        </w:rPr>
        <w:t>丁二酮肟乙醇溶液（</w:t>
      </w:r>
      <w:r w:rsidRPr="00F17272">
        <w:rPr>
          <w:rFonts w:ascii="Times New Roman"/>
        </w:rPr>
        <w:t>10 g/L</w:t>
      </w:r>
      <w:r w:rsidRPr="00F17272">
        <w:rPr>
          <w:rFonts w:ascii="Times New Roman" w:hint="eastAsia"/>
        </w:rPr>
        <w:t>）：称取</w:t>
      </w:r>
      <w:r w:rsidRPr="00F17272">
        <w:rPr>
          <w:rFonts w:ascii="Times New Roman"/>
        </w:rPr>
        <w:t>10 g</w:t>
      </w:r>
      <w:r w:rsidRPr="00F17272">
        <w:rPr>
          <w:rFonts w:ascii="Times New Roman" w:hint="eastAsia"/>
        </w:rPr>
        <w:t>丁二酮肟，溶于无水乙醇</w:t>
      </w:r>
      <w:r w:rsidR="005016CC" w:rsidRPr="00F17272">
        <w:rPr>
          <w:rFonts w:ascii="Times New Roman" w:hint="eastAsia"/>
        </w:rPr>
        <w:t>中</w:t>
      </w:r>
      <w:r w:rsidRPr="00F17272">
        <w:rPr>
          <w:rFonts w:ascii="Times New Roman" w:hint="eastAsia"/>
        </w:rPr>
        <w:t>，用无水乙醇稀释至</w:t>
      </w:r>
      <w:r w:rsidRPr="00F17272">
        <w:rPr>
          <w:rFonts w:ascii="Times New Roman"/>
        </w:rPr>
        <w:t>1 000 mL</w:t>
      </w:r>
      <w:r w:rsidRPr="00F17272">
        <w:rPr>
          <w:rFonts w:ascii="Times New Roman" w:hint="eastAsia"/>
        </w:rPr>
        <w:t>，</w:t>
      </w:r>
      <w:r w:rsidR="005016CC" w:rsidRPr="00F17272">
        <w:rPr>
          <w:rFonts w:ascii="Times New Roman" w:hint="eastAsia"/>
        </w:rPr>
        <w:t>混匀，</w:t>
      </w:r>
      <w:r w:rsidRPr="00F17272">
        <w:rPr>
          <w:rFonts w:ascii="Times New Roman" w:hint="eastAsia"/>
        </w:rPr>
        <w:t>贮存于</w:t>
      </w:r>
      <w:r w:rsidRPr="00F17272">
        <w:rPr>
          <w:rFonts w:ascii="Times New Roman"/>
        </w:rPr>
        <w:t>1 000 mL</w:t>
      </w:r>
      <w:r w:rsidRPr="00F17272">
        <w:rPr>
          <w:rFonts w:ascii="Times New Roman" w:hint="eastAsia"/>
        </w:rPr>
        <w:t>棕色试剂瓶中。</w:t>
      </w:r>
    </w:p>
    <w:p w:rsidR="005016CC" w:rsidRPr="00F17272" w:rsidRDefault="005016CC" w:rsidP="00C63C07">
      <w:pPr>
        <w:pStyle w:val="afffffffff3"/>
        <w:ind w:left="0"/>
        <w:rPr>
          <w:rFonts w:ascii="Times New Roman"/>
        </w:rPr>
      </w:pPr>
      <w:proofErr w:type="gramStart"/>
      <w:r w:rsidRPr="00F17272">
        <w:rPr>
          <w:rFonts w:ascii="Times New Roman" w:hint="eastAsia"/>
        </w:rPr>
        <w:t>镍标准</w:t>
      </w:r>
      <w:proofErr w:type="gramEnd"/>
      <w:r w:rsidRPr="00F17272">
        <w:rPr>
          <w:rFonts w:ascii="Times New Roman" w:hint="eastAsia"/>
        </w:rPr>
        <w:t>贮存溶液（</w:t>
      </w:r>
      <w:r w:rsidRPr="00F17272">
        <w:rPr>
          <w:rFonts w:ascii="Times New Roman" w:hint="eastAsia"/>
        </w:rPr>
        <w:t>1 mg/mL</w:t>
      </w:r>
      <w:r w:rsidRPr="00F17272">
        <w:rPr>
          <w:rFonts w:ascii="Times New Roman" w:hint="eastAsia"/>
        </w:rPr>
        <w:t>），购买国家有证标准贮存溶液。</w:t>
      </w:r>
    </w:p>
    <w:p w:rsidR="005016CC" w:rsidRDefault="005016CC" w:rsidP="00C63C07">
      <w:pPr>
        <w:pStyle w:val="afffffffff3"/>
        <w:ind w:left="0"/>
        <w:rPr>
          <w:rFonts w:ascii="Times New Roman"/>
        </w:rPr>
      </w:pPr>
      <w:r w:rsidRPr="00F17272">
        <w:rPr>
          <w:rFonts w:ascii="Times New Roman" w:hint="eastAsia"/>
        </w:rPr>
        <w:lastRenderedPageBreak/>
        <w:t>镍标准溶液</w:t>
      </w:r>
      <w:r w:rsidR="00D00531" w:rsidRPr="00F17272">
        <w:rPr>
          <w:rFonts w:ascii="Times New Roman" w:hint="eastAsia"/>
        </w:rPr>
        <w:t>：移取</w:t>
      </w:r>
      <w:r w:rsidR="00D00531" w:rsidRPr="00F17272">
        <w:rPr>
          <w:rFonts w:ascii="Times New Roman"/>
        </w:rPr>
        <w:t xml:space="preserve">20.00 </w:t>
      </w:r>
      <w:r w:rsidR="00D00531" w:rsidRPr="00F17272">
        <w:rPr>
          <w:rFonts w:ascii="Times New Roman" w:hint="eastAsia"/>
        </w:rPr>
        <w:t>mL</w:t>
      </w:r>
      <w:proofErr w:type="gramStart"/>
      <w:r w:rsidR="00D00531" w:rsidRPr="00F17272">
        <w:rPr>
          <w:rFonts w:ascii="Times New Roman" w:hint="eastAsia"/>
        </w:rPr>
        <w:t>镍标准</w:t>
      </w:r>
      <w:proofErr w:type="gramEnd"/>
      <w:r w:rsidR="00D00531" w:rsidRPr="00F17272">
        <w:rPr>
          <w:rFonts w:ascii="Times New Roman" w:hint="eastAsia"/>
        </w:rPr>
        <w:t>贮存溶液（</w:t>
      </w:r>
      <w:r w:rsidR="00D00531" w:rsidRPr="00F17272">
        <w:rPr>
          <w:rFonts w:ascii="Times New Roman" w:hint="eastAsia"/>
        </w:rPr>
        <w:t>5</w:t>
      </w:r>
      <w:r w:rsidR="00D00531" w:rsidRPr="00F17272">
        <w:rPr>
          <w:rFonts w:ascii="Times New Roman"/>
        </w:rPr>
        <w:t>.8</w:t>
      </w:r>
      <w:r w:rsidR="00D00531" w:rsidRPr="00F17272">
        <w:rPr>
          <w:rFonts w:ascii="Times New Roman" w:hint="eastAsia"/>
        </w:rPr>
        <w:t>）</w:t>
      </w:r>
      <w:r w:rsidR="00F17272" w:rsidRPr="00F17272">
        <w:rPr>
          <w:rFonts w:ascii="Times New Roman" w:hint="eastAsia"/>
        </w:rPr>
        <w:t>置于</w:t>
      </w:r>
      <w:r w:rsidR="00F17272" w:rsidRPr="00F17272">
        <w:rPr>
          <w:rFonts w:ascii="Times New Roman" w:hint="eastAsia"/>
        </w:rPr>
        <w:t>1</w:t>
      </w:r>
      <w:r w:rsidR="00F17272" w:rsidRPr="00F17272">
        <w:rPr>
          <w:rFonts w:ascii="Times New Roman"/>
        </w:rPr>
        <w:t xml:space="preserve">000 </w:t>
      </w:r>
      <w:r w:rsidR="00F17272" w:rsidRPr="00F17272">
        <w:rPr>
          <w:rFonts w:ascii="Times New Roman" w:hint="eastAsia"/>
        </w:rPr>
        <w:t>mL</w:t>
      </w:r>
      <w:r w:rsidR="00F17272" w:rsidRPr="00F17272">
        <w:rPr>
          <w:rFonts w:ascii="Times New Roman" w:hint="eastAsia"/>
        </w:rPr>
        <w:t>容量瓶中，加入</w:t>
      </w:r>
      <w:r w:rsidR="00F17272" w:rsidRPr="00F17272">
        <w:rPr>
          <w:rFonts w:ascii="Times New Roman" w:hint="eastAsia"/>
        </w:rPr>
        <w:t>1</w:t>
      </w:r>
      <w:r w:rsidR="00F17272" w:rsidRPr="00F17272">
        <w:rPr>
          <w:rFonts w:ascii="Times New Roman"/>
        </w:rPr>
        <w:t xml:space="preserve">00 </w:t>
      </w:r>
      <w:r w:rsidR="00F17272" w:rsidRPr="00F17272">
        <w:rPr>
          <w:rFonts w:ascii="Times New Roman" w:hint="eastAsia"/>
        </w:rPr>
        <w:t>mL</w:t>
      </w:r>
      <w:r w:rsidR="00F17272" w:rsidRPr="00F17272">
        <w:rPr>
          <w:rFonts w:ascii="Times New Roman" w:hint="eastAsia"/>
        </w:rPr>
        <w:t>盐酸，以水稀释至刻度，混匀。此溶液</w:t>
      </w:r>
      <w:r w:rsidR="00F17272" w:rsidRPr="00F17272">
        <w:rPr>
          <w:rFonts w:ascii="Times New Roman" w:hint="eastAsia"/>
        </w:rPr>
        <w:t>1 mL</w:t>
      </w:r>
      <w:r w:rsidR="00F17272" w:rsidRPr="00F17272">
        <w:rPr>
          <w:rFonts w:ascii="Times New Roman" w:hint="eastAsia"/>
        </w:rPr>
        <w:t>含</w:t>
      </w:r>
      <w:r w:rsidR="00F17272" w:rsidRPr="00F17272">
        <w:rPr>
          <w:rFonts w:ascii="Times New Roman"/>
        </w:rPr>
        <w:t>2</w:t>
      </w:r>
      <w:r w:rsidR="00F17272" w:rsidRPr="00F17272">
        <w:rPr>
          <w:rFonts w:ascii="Times New Roman" w:hint="eastAsia"/>
        </w:rPr>
        <w:t xml:space="preserve">0 </w:t>
      </w:r>
      <w:proofErr w:type="spellStart"/>
      <w:r w:rsidR="00F17272" w:rsidRPr="00F17272">
        <w:rPr>
          <w:rFonts w:ascii="Times New Roman"/>
        </w:rPr>
        <w:t>μ</w:t>
      </w:r>
      <w:r w:rsidR="00F17272" w:rsidRPr="00F17272">
        <w:rPr>
          <w:rFonts w:ascii="Times New Roman" w:hint="eastAsia"/>
        </w:rPr>
        <w:t>g</w:t>
      </w:r>
      <w:proofErr w:type="spellEnd"/>
      <w:r w:rsidR="00F17272" w:rsidRPr="00F17272">
        <w:rPr>
          <w:rFonts w:ascii="Times New Roman" w:hint="eastAsia"/>
        </w:rPr>
        <w:t>镍。</w:t>
      </w:r>
    </w:p>
    <w:p w:rsidR="00F17272" w:rsidRPr="00F17272" w:rsidRDefault="00F17272" w:rsidP="00C63C07">
      <w:pPr>
        <w:pStyle w:val="afffffffff3"/>
        <w:ind w:left="0"/>
      </w:pPr>
      <w:r w:rsidRPr="00A52465">
        <w:rPr>
          <w:rFonts w:ascii="Times New Roman"/>
        </w:rPr>
        <w:t>G4</w:t>
      </w:r>
      <w:r w:rsidRPr="00882011">
        <w:rPr>
          <w:rFonts w:hint="eastAsia"/>
        </w:rPr>
        <w:t>砂芯</w:t>
      </w:r>
      <w:r>
        <w:rPr>
          <w:rFonts w:hint="eastAsia"/>
        </w:rPr>
        <w:t>漏斗</w:t>
      </w:r>
      <w:r w:rsidRPr="00882011">
        <w:rPr>
          <w:rFonts w:hint="eastAsia"/>
        </w:rPr>
        <w:t>（</w:t>
      </w:r>
      <w:r>
        <w:rPr>
          <w:rFonts w:ascii="Times New Roman"/>
        </w:rPr>
        <w:t>100</w:t>
      </w:r>
      <w:r w:rsidRPr="00A52465">
        <w:rPr>
          <w:rFonts w:ascii="Times New Roman"/>
        </w:rPr>
        <w:t xml:space="preserve"> mL</w:t>
      </w:r>
      <w:r w:rsidRPr="00882011">
        <w:rPr>
          <w:rFonts w:hint="eastAsia"/>
        </w:rPr>
        <w:t>）。</w:t>
      </w:r>
    </w:p>
    <w:p w:rsidR="00882011" w:rsidRDefault="00882011" w:rsidP="00C63C07">
      <w:pPr>
        <w:pStyle w:val="afffffffff3"/>
        <w:ind w:left="0"/>
      </w:pPr>
      <w:r w:rsidRPr="00A52465">
        <w:rPr>
          <w:rFonts w:ascii="Times New Roman"/>
        </w:rPr>
        <w:t>G4</w:t>
      </w:r>
      <w:r w:rsidRPr="00882011">
        <w:rPr>
          <w:rFonts w:hint="eastAsia"/>
        </w:rPr>
        <w:t>砂芯坩埚（</w:t>
      </w:r>
      <w:r w:rsidRPr="00A52465">
        <w:rPr>
          <w:rFonts w:ascii="Times New Roman"/>
        </w:rPr>
        <w:t>30 mL</w:t>
      </w:r>
      <w:r w:rsidRPr="00882011">
        <w:rPr>
          <w:rFonts w:hint="eastAsia"/>
        </w:rPr>
        <w:t>或</w:t>
      </w:r>
      <w:r w:rsidRPr="00A52465">
        <w:rPr>
          <w:rFonts w:ascii="Times New Roman"/>
        </w:rPr>
        <w:t>40 mL</w:t>
      </w:r>
      <w:r w:rsidRPr="00882011">
        <w:rPr>
          <w:rFonts w:hint="eastAsia"/>
        </w:rPr>
        <w:t>）。</w:t>
      </w:r>
    </w:p>
    <w:p w:rsidR="000736EF" w:rsidRPr="00F64963" w:rsidRDefault="000736EF" w:rsidP="000736EF">
      <w:pPr>
        <w:pStyle w:val="afff1"/>
        <w:spacing w:before="240" w:after="240"/>
      </w:pPr>
      <w:r w:rsidRPr="00F64963">
        <w:rPr>
          <w:rFonts w:hint="eastAsia"/>
        </w:rPr>
        <w:t>仪器</w:t>
      </w:r>
      <w:r>
        <w:rPr>
          <w:rFonts w:hint="eastAsia"/>
        </w:rPr>
        <w:t>设备</w:t>
      </w:r>
    </w:p>
    <w:p w:rsidR="000736EF" w:rsidRPr="00D609F8" w:rsidRDefault="000736EF" w:rsidP="000736EF">
      <w:pPr>
        <w:pStyle w:val="afffff0"/>
        <w:ind w:firstLine="420"/>
      </w:pPr>
      <w:r w:rsidRPr="00D609F8">
        <w:t>原子吸收</w:t>
      </w:r>
      <w:r w:rsidRPr="00D609F8">
        <w:rPr>
          <w:rFonts w:hint="eastAsia"/>
        </w:rPr>
        <w:t>分光光度计</w:t>
      </w:r>
      <w:r w:rsidRPr="00D609F8">
        <w:t>，带</w:t>
      </w:r>
      <w:r>
        <w:rPr>
          <w:rFonts w:hint="eastAsia"/>
        </w:rPr>
        <w:t>镍</w:t>
      </w:r>
      <w:r w:rsidRPr="00D609F8">
        <w:t>空心阴极灯。</w:t>
      </w:r>
    </w:p>
    <w:p w:rsidR="000736EF" w:rsidRPr="00A820B3" w:rsidRDefault="000736EF" w:rsidP="000736EF">
      <w:pPr>
        <w:pStyle w:val="afffff0"/>
        <w:ind w:firstLine="420"/>
        <w:rPr>
          <w:rFonts w:ascii="Times New Roman"/>
        </w:rPr>
      </w:pPr>
      <w:r w:rsidRPr="00A820B3">
        <w:rPr>
          <w:rFonts w:ascii="Times New Roman" w:hint="eastAsia"/>
        </w:rPr>
        <w:t>在</w:t>
      </w:r>
      <w:r w:rsidRPr="00A820B3">
        <w:rPr>
          <w:rFonts w:ascii="Times New Roman"/>
        </w:rPr>
        <w:t>仪器最佳条件下，凡能达到下列指标者均可使用：</w:t>
      </w:r>
    </w:p>
    <w:p w:rsidR="000736EF" w:rsidRPr="00A820B3" w:rsidRDefault="000736EF" w:rsidP="000736EF">
      <w:pPr>
        <w:pStyle w:val="af7"/>
        <w:rPr>
          <w:rFonts w:ascii="Times New Roman"/>
          <w:sz w:val="18"/>
          <w:szCs w:val="18"/>
        </w:rPr>
      </w:pPr>
      <w:r w:rsidRPr="00A820B3">
        <w:rPr>
          <w:rFonts w:ascii="Times New Roman" w:hint="eastAsia"/>
        </w:rPr>
        <w:t>特征</w:t>
      </w:r>
      <w:r w:rsidRPr="00A820B3">
        <w:rPr>
          <w:rFonts w:ascii="Times New Roman"/>
        </w:rPr>
        <w:t>浓度：在与测定溶液</w:t>
      </w:r>
      <w:r w:rsidRPr="00A820B3">
        <w:rPr>
          <w:rFonts w:ascii="Times New Roman" w:hint="eastAsia"/>
        </w:rPr>
        <w:t>基体</w:t>
      </w:r>
      <w:r w:rsidRPr="00A820B3">
        <w:rPr>
          <w:rFonts w:ascii="Times New Roman"/>
        </w:rPr>
        <w:t>相一致</w:t>
      </w:r>
      <w:r w:rsidRPr="00A820B3">
        <w:rPr>
          <w:rFonts w:ascii="Times New Roman" w:hint="eastAsia"/>
        </w:rPr>
        <w:t>的</w:t>
      </w:r>
      <w:r w:rsidRPr="00A820B3">
        <w:rPr>
          <w:rFonts w:ascii="Times New Roman"/>
        </w:rPr>
        <w:t>溶液中，</w:t>
      </w:r>
      <w:r w:rsidR="00A820B3">
        <w:rPr>
          <w:rFonts w:ascii="Times New Roman" w:hint="eastAsia"/>
        </w:rPr>
        <w:t>镍</w:t>
      </w:r>
      <w:r w:rsidRPr="00A820B3">
        <w:rPr>
          <w:rFonts w:ascii="Times New Roman"/>
        </w:rPr>
        <w:t>的特征浓度应不大于</w:t>
      </w:r>
      <w:r w:rsidRPr="00A820B3">
        <w:rPr>
          <w:rFonts w:ascii="Times New Roman" w:hint="eastAsia"/>
        </w:rPr>
        <w:t>0.</w:t>
      </w:r>
      <w:r w:rsidR="00A820B3">
        <w:rPr>
          <w:rFonts w:ascii="Times New Roman"/>
        </w:rPr>
        <w:t>0</w:t>
      </w:r>
      <w:r w:rsidR="0045323B">
        <w:rPr>
          <w:rFonts w:ascii="Times New Roman"/>
        </w:rPr>
        <w:t>9</w:t>
      </w:r>
      <w:r w:rsidRPr="00A820B3">
        <w:rPr>
          <w:rFonts w:ascii="Times New Roman"/>
        </w:rPr>
        <w:t xml:space="preserve"> </w:t>
      </w:r>
      <w:r w:rsidRPr="00A820B3">
        <w:rPr>
          <w:rFonts w:ascii="Times New Roman"/>
        </w:rPr>
        <w:sym w:font="Symbol" w:char="F06D"/>
      </w:r>
      <w:r w:rsidRPr="00A820B3">
        <w:rPr>
          <w:rFonts w:ascii="Times New Roman"/>
        </w:rPr>
        <w:t>g/mL</w:t>
      </w:r>
      <w:r w:rsidRPr="00A820B3">
        <w:rPr>
          <w:rFonts w:ascii="Times New Roman" w:hint="eastAsia"/>
          <w:sz w:val="18"/>
          <w:szCs w:val="18"/>
        </w:rPr>
        <w:t>。</w:t>
      </w:r>
    </w:p>
    <w:p w:rsidR="000736EF" w:rsidRPr="00A820B3" w:rsidRDefault="000736EF" w:rsidP="000736EF">
      <w:pPr>
        <w:pStyle w:val="af7"/>
        <w:rPr>
          <w:rFonts w:ascii="Times New Roman"/>
        </w:rPr>
      </w:pPr>
      <w:r w:rsidRPr="00A820B3">
        <w:rPr>
          <w:rFonts w:ascii="Times New Roman" w:hint="eastAsia"/>
        </w:rPr>
        <w:t>精密度</w:t>
      </w:r>
      <w:r w:rsidRPr="00A820B3">
        <w:rPr>
          <w:rFonts w:ascii="Times New Roman"/>
        </w:rPr>
        <w:t>：用</w:t>
      </w:r>
      <w:r w:rsidRPr="00A820B3">
        <w:rPr>
          <w:rFonts w:ascii="Times New Roman" w:hint="eastAsia"/>
        </w:rPr>
        <w:t>最高</w:t>
      </w:r>
      <w:r w:rsidRPr="00A820B3">
        <w:rPr>
          <w:rFonts w:ascii="Times New Roman"/>
        </w:rPr>
        <w:t>浓度的标准溶液测量</w:t>
      </w:r>
      <w:r w:rsidRPr="00A820B3">
        <w:rPr>
          <w:rFonts w:ascii="Times New Roman" w:hint="eastAsia"/>
        </w:rPr>
        <w:t>10</w:t>
      </w:r>
      <w:r w:rsidRPr="00A820B3">
        <w:rPr>
          <w:rFonts w:ascii="Times New Roman" w:hint="eastAsia"/>
        </w:rPr>
        <w:t>次吸光度</w:t>
      </w:r>
      <w:r w:rsidRPr="00A820B3">
        <w:rPr>
          <w:rFonts w:ascii="Times New Roman"/>
        </w:rPr>
        <w:t>，其标准偏差应不超过</w:t>
      </w:r>
      <w:r w:rsidRPr="00A820B3">
        <w:rPr>
          <w:rFonts w:ascii="Times New Roman" w:hint="eastAsia"/>
        </w:rPr>
        <w:t>平均</w:t>
      </w:r>
      <w:r w:rsidRPr="00A820B3">
        <w:rPr>
          <w:rFonts w:ascii="Times New Roman"/>
        </w:rPr>
        <w:t>吸光度的</w:t>
      </w:r>
      <w:r w:rsidRPr="00A820B3">
        <w:rPr>
          <w:rFonts w:ascii="Times New Roman" w:hint="eastAsia"/>
        </w:rPr>
        <w:t>1.</w:t>
      </w:r>
      <w:r w:rsidR="00A820B3">
        <w:rPr>
          <w:rFonts w:ascii="Times New Roman"/>
        </w:rPr>
        <w:t>5</w:t>
      </w:r>
      <w:r w:rsidRPr="00A820B3">
        <w:rPr>
          <w:rFonts w:ascii="Times New Roman"/>
        </w:rPr>
        <w:t>%</w:t>
      </w:r>
      <w:r w:rsidRPr="00A820B3">
        <w:rPr>
          <w:rFonts w:ascii="Times New Roman" w:hint="eastAsia"/>
        </w:rPr>
        <w:t>；</w:t>
      </w:r>
      <w:r w:rsidRPr="00A820B3">
        <w:rPr>
          <w:rFonts w:ascii="Times New Roman"/>
        </w:rPr>
        <w:t>用最低</w:t>
      </w:r>
      <w:r w:rsidRPr="00A820B3">
        <w:rPr>
          <w:rFonts w:ascii="Times New Roman" w:hint="eastAsia"/>
        </w:rPr>
        <w:t>浓度</w:t>
      </w:r>
      <w:r w:rsidRPr="00A820B3">
        <w:rPr>
          <w:rFonts w:ascii="Times New Roman"/>
        </w:rPr>
        <w:t>的标准溶液（</w:t>
      </w:r>
      <w:r w:rsidRPr="00A820B3">
        <w:rPr>
          <w:rFonts w:ascii="Times New Roman" w:hint="eastAsia"/>
        </w:rPr>
        <w:t>不是“零”浓度</w:t>
      </w:r>
      <w:r w:rsidRPr="00A820B3">
        <w:rPr>
          <w:rFonts w:ascii="Times New Roman"/>
        </w:rPr>
        <w:t>标准溶液）</w:t>
      </w:r>
      <w:r w:rsidRPr="00A820B3">
        <w:rPr>
          <w:rFonts w:ascii="Times New Roman" w:hint="eastAsia"/>
        </w:rPr>
        <w:t>测量</w:t>
      </w:r>
      <w:r w:rsidRPr="00A820B3">
        <w:rPr>
          <w:rFonts w:ascii="Times New Roman" w:hint="eastAsia"/>
        </w:rPr>
        <w:t>10</w:t>
      </w:r>
      <w:r w:rsidRPr="00A820B3">
        <w:rPr>
          <w:rFonts w:ascii="Times New Roman" w:hint="eastAsia"/>
        </w:rPr>
        <w:t>次</w:t>
      </w:r>
      <w:r w:rsidRPr="00A820B3">
        <w:rPr>
          <w:rFonts w:ascii="Times New Roman"/>
        </w:rPr>
        <w:t>吸光度，其标准偏差应不超过最高</w:t>
      </w:r>
      <w:r w:rsidRPr="00A820B3">
        <w:rPr>
          <w:rFonts w:ascii="Times New Roman" w:hint="eastAsia"/>
        </w:rPr>
        <w:t>浓度</w:t>
      </w:r>
      <w:r w:rsidRPr="00A820B3">
        <w:rPr>
          <w:rFonts w:ascii="Times New Roman"/>
        </w:rPr>
        <w:t>平均吸光度的</w:t>
      </w:r>
      <w:r w:rsidRPr="00A820B3">
        <w:rPr>
          <w:rFonts w:ascii="Times New Roman" w:hint="eastAsia"/>
        </w:rPr>
        <w:t>0.5</w:t>
      </w:r>
      <w:r w:rsidRPr="00A820B3">
        <w:rPr>
          <w:rFonts w:ascii="Times New Roman"/>
        </w:rPr>
        <w:t>%</w:t>
      </w:r>
      <w:r w:rsidRPr="00A820B3">
        <w:rPr>
          <w:rFonts w:ascii="Times New Roman" w:hint="eastAsia"/>
        </w:rPr>
        <w:t>。</w:t>
      </w:r>
    </w:p>
    <w:p w:rsidR="000736EF" w:rsidRPr="00A820B3" w:rsidRDefault="000736EF" w:rsidP="000736EF">
      <w:pPr>
        <w:pStyle w:val="af7"/>
        <w:rPr>
          <w:rFonts w:ascii="Times New Roman"/>
          <w:noProof/>
        </w:rPr>
      </w:pPr>
      <w:r w:rsidRPr="00A820B3">
        <w:rPr>
          <w:rFonts w:ascii="Times New Roman" w:hint="eastAsia"/>
        </w:rPr>
        <w:t>工作</w:t>
      </w:r>
      <w:r w:rsidRPr="00A820B3">
        <w:rPr>
          <w:rFonts w:ascii="Times New Roman"/>
        </w:rPr>
        <w:t>线性：将工作曲线</w:t>
      </w:r>
      <w:r w:rsidRPr="00A820B3">
        <w:rPr>
          <w:rFonts w:ascii="Times New Roman" w:hint="eastAsia"/>
        </w:rPr>
        <w:t>按</w:t>
      </w:r>
      <w:r w:rsidRPr="00A820B3">
        <w:rPr>
          <w:rFonts w:ascii="Times New Roman"/>
        </w:rPr>
        <w:t>浓度</w:t>
      </w:r>
      <w:r w:rsidRPr="00A820B3">
        <w:rPr>
          <w:rFonts w:ascii="Times New Roman" w:hint="eastAsia"/>
        </w:rPr>
        <w:t>等</w:t>
      </w:r>
      <w:r w:rsidRPr="00A820B3">
        <w:rPr>
          <w:rFonts w:ascii="Times New Roman"/>
        </w:rPr>
        <w:t>分成五段，最高</w:t>
      </w:r>
      <w:r w:rsidRPr="00A820B3">
        <w:rPr>
          <w:rFonts w:ascii="Times New Roman" w:hint="eastAsia"/>
        </w:rPr>
        <w:t>段</w:t>
      </w:r>
      <w:r w:rsidRPr="00A820B3">
        <w:rPr>
          <w:rFonts w:ascii="Times New Roman"/>
        </w:rPr>
        <w:t>的吸光度差值</w:t>
      </w:r>
      <w:r w:rsidRPr="00A820B3">
        <w:rPr>
          <w:rFonts w:ascii="Times New Roman" w:hint="eastAsia"/>
        </w:rPr>
        <w:t>与</w:t>
      </w:r>
      <w:r w:rsidRPr="00A820B3">
        <w:rPr>
          <w:rFonts w:ascii="Times New Roman"/>
        </w:rPr>
        <w:t>最低段的吸光度差值之比应不</w:t>
      </w:r>
      <w:r w:rsidRPr="00A820B3">
        <w:rPr>
          <w:rFonts w:ascii="Times New Roman" w:hint="eastAsia"/>
        </w:rPr>
        <w:t>小于</w:t>
      </w:r>
      <w:r w:rsidRPr="00A820B3">
        <w:rPr>
          <w:rFonts w:ascii="Times New Roman" w:hint="eastAsia"/>
        </w:rPr>
        <w:t>0.</w:t>
      </w:r>
      <w:r w:rsidRPr="00A820B3">
        <w:rPr>
          <w:rFonts w:ascii="Times New Roman"/>
        </w:rPr>
        <w:t>8</w:t>
      </w:r>
      <w:r w:rsidR="00A820B3">
        <w:rPr>
          <w:rFonts w:ascii="Times New Roman"/>
        </w:rPr>
        <w:t>0</w:t>
      </w:r>
      <w:r w:rsidRPr="00A820B3">
        <w:rPr>
          <w:rFonts w:ascii="Times New Roman"/>
        </w:rPr>
        <w:t>。</w:t>
      </w:r>
    </w:p>
    <w:p w:rsidR="00B323F4" w:rsidRDefault="00882011" w:rsidP="00882011">
      <w:pPr>
        <w:pStyle w:val="afff1"/>
        <w:spacing w:before="240" w:after="240"/>
      </w:pPr>
      <w:r>
        <w:rPr>
          <w:rFonts w:hint="eastAsia"/>
        </w:rPr>
        <w:t>样品</w:t>
      </w:r>
    </w:p>
    <w:p w:rsidR="00B323F4" w:rsidRDefault="00882011" w:rsidP="003E47CB">
      <w:pPr>
        <w:pStyle w:val="afffffffff3"/>
        <w:ind w:left="0"/>
      </w:pPr>
      <w:r>
        <w:rPr>
          <w:rFonts w:hint="eastAsia"/>
        </w:rPr>
        <w:t>样品粒度</w:t>
      </w:r>
      <w:r w:rsidRPr="00882011">
        <w:rPr>
          <w:rFonts w:hint="eastAsia"/>
        </w:rPr>
        <w:t>应不大于</w:t>
      </w:r>
      <w:r w:rsidRPr="00A52465">
        <w:rPr>
          <w:rFonts w:ascii="Times New Roman"/>
        </w:rPr>
        <w:t>0.</w:t>
      </w:r>
      <w:r w:rsidR="008F7D94">
        <w:rPr>
          <w:rFonts w:ascii="Times New Roman"/>
        </w:rPr>
        <w:t>25</w:t>
      </w:r>
      <w:r w:rsidRPr="00A52465">
        <w:rPr>
          <w:rFonts w:ascii="Times New Roman"/>
        </w:rPr>
        <w:t>0 mm</w:t>
      </w:r>
      <w:r w:rsidRPr="00882011">
        <w:rPr>
          <w:rFonts w:hint="eastAsia"/>
        </w:rPr>
        <w:t>。</w:t>
      </w:r>
    </w:p>
    <w:p w:rsidR="00882011" w:rsidRPr="00882011" w:rsidRDefault="00882011" w:rsidP="003E47CB">
      <w:pPr>
        <w:pStyle w:val="afffffffff3"/>
        <w:ind w:left="0"/>
      </w:pPr>
      <w:r w:rsidRPr="00882011">
        <w:rPr>
          <w:rFonts w:hint="eastAsia"/>
        </w:rPr>
        <w:t>样品分析前应在</w:t>
      </w:r>
      <w:r w:rsidR="00A52465" w:rsidRPr="00A52465">
        <w:rPr>
          <w:rFonts w:ascii="Times New Roman"/>
          <w:noProof/>
        </w:rPr>
        <w:t>1</w:t>
      </w:r>
      <w:r w:rsidR="00513DB3">
        <w:rPr>
          <w:rFonts w:ascii="Times New Roman"/>
          <w:noProof/>
        </w:rPr>
        <w:t>4</w:t>
      </w:r>
      <w:r w:rsidR="00A52465" w:rsidRPr="00A52465">
        <w:rPr>
          <w:rFonts w:ascii="Times New Roman"/>
          <w:noProof/>
        </w:rPr>
        <w:t xml:space="preserve">5 </w:t>
      </w:r>
      <w:r w:rsidR="00A52465" w:rsidRPr="00A52465">
        <w:rPr>
          <w:rFonts w:hAnsi="宋体" w:cs="宋体" w:hint="eastAsia"/>
          <w:noProof/>
        </w:rPr>
        <w:t>℃</w:t>
      </w:r>
      <w:r w:rsidR="00A52465" w:rsidRPr="00A52465">
        <w:rPr>
          <w:rFonts w:ascii="Times New Roman"/>
          <w:noProof/>
        </w:rPr>
        <w:t xml:space="preserve"> ± 2 </w:t>
      </w:r>
      <w:r w:rsidR="00A52465" w:rsidRPr="00A52465">
        <w:rPr>
          <w:rFonts w:hAnsi="宋体" w:cs="宋体" w:hint="eastAsia"/>
          <w:noProof/>
        </w:rPr>
        <w:t>℃</w:t>
      </w:r>
      <w:r w:rsidRPr="00882011">
        <w:rPr>
          <w:rFonts w:hint="eastAsia"/>
        </w:rPr>
        <w:t>下烘干</w:t>
      </w:r>
      <w:r w:rsidRPr="00A52465">
        <w:rPr>
          <w:rFonts w:ascii="Times New Roman"/>
        </w:rPr>
        <w:t>2 h</w:t>
      </w:r>
      <w:r w:rsidRPr="00882011">
        <w:rPr>
          <w:rFonts w:hint="eastAsia"/>
        </w:rPr>
        <w:t>，置于干燥器中冷却至室温</w:t>
      </w:r>
      <w:r w:rsidR="0029293A">
        <w:rPr>
          <w:rFonts w:hint="eastAsia"/>
        </w:rPr>
        <w:t>后立即称取</w:t>
      </w:r>
      <w:r w:rsidRPr="00882011">
        <w:rPr>
          <w:rFonts w:hint="eastAsia"/>
        </w:rPr>
        <w:t>。</w:t>
      </w:r>
    </w:p>
    <w:p w:rsidR="00882011" w:rsidRDefault="000942C2" w:rsidP="00882011">
      <w:pPr>
        <w:pStyle w:val="afff1"/>
        <w:spacing w:before="240" w:after="240"/>
      </w:pPr>
      <w:r>
        <w:rPr>
          <w:rFonts w:hint="eastAsia"/>
        </w:rPr>
        <w:t>试验步骤</w:t>
      </w:r>
    </w:p>
    <w:p w:rsidR="00882011" w:rsidRDefault="000942C2" w:rsidP="003E47CB">
      <w:pPr>
        <w:pStyle w:val="afff2"/>
        <w:spacing w:before="120" w:after="120"/>
        <w:ind w:left="0"/>
      </w:pPr>
      <w:r>
        <w:rPr>
          <w:rFonts w:hint="eastAsia"/>
        </w:rPr>
        <w:t>试料</w:t>
      </w:r>
    </w:p>
    <w:p w:rsidR="00B323F4" w:rsidRDefault="00882011" w:rsidP="003E47CB">
      <w:pPr>
        <w:pStyle w:val="afffff0"/>
        <w:ind w:firstLine="420"/>
      </w:pPr>
      <w:r w:rsidRPr="00882011">
        <w:rPr>
          <w:rFonts w:hint="eastAsia"/>
        </w:rPr>
        <w:t>称取</w:t>
      </w:r>
      <w:r w:rsidR="00C83FC2">
        <w:rPr>
          <w:rFonts w:ascii="Times New Roman"/>
        </w:rPr>
        <w:t xml:space="preserve">1.00 </w:t>
      </w:r>
      <w:r w:rsidR="00C83FC2">
        <w:rPr>
          <w:rFonts w:ascii="Times New Roman" w:hint="eastAsia"/>
        </w:rPr>
        <w:t>g</w:t>
      </w:r>
      <w:r w:rsidR="00C83FC2">
        <w:rPr>
          <w:rFonts w:ascii="Times New Roman" w:hint="eastAsia"/>
        </w:rPr>
        <w:t>（</w:t>
      </w:r>
      <w:r w:rsidR="00DA74A5" w:rsidRPr="00DA74A5">
        <w:rPr>
          <w:rFonts w:ascii="Times New Roman" w:hint="eastAsia"/>
          <w:i/>
          <w:iCs/>
        </w:rPr>
        <w:t>m</w:t>
      </w:r>
      <w:r w:rsidR="00DA74A5" w:rsidRPr="00DA74A5">
        <w:rPr>
          <w:rFonts w:ascii="Times New Roman"/>
          <w:vertAlign w:val="subscript"/>
        </w:rPr>
        <w:t>1</w:t>
      </w:r>
      <w:r w:rsidR="00C83FC2">
        <w:rPr>
          <w:rFonts w:ascii="Times New Roman" w:hint="eastAsia"/>
        </w:rPr>
        <w:t>）</w:t>
      </w:r>
      <w:r w:rsidRPr="00882011">
        <w:rPr>
          <w:rFonts w:hint="eastAsia"/>
        </w:rPr>
        <w:t>样品（</w:t>
      </w:r>
      <w:r w:rsidR="00C83FC2">
        <w:rPr>
          <w:rFonts w:ascii="Times New Roman"/>
        </w:rPr>
        <w:t>7</w:t>
      </w:r>
      <w:r w:rsidRPr="00882011">
        <w:rPr>
          <w:rFonts w:hint="eastAsia"/>
        </w:rPr>
        <w:t>），精确至</w:t>
      </w:r>
      <w:r w:rsidRPr="00A52465">
        <w:rPr>
          <w:rFonts w:ascii="Times New Roman"/>
        </w:rPr>
        <w:t>0.000 1 g</w:t>
      </w:r>
      <w:r w:rsidRPr="00882011">
        <w:rPr>
          <w:rFonts w:hint="eastAsia"/>
        </w:rPr>
        <w:t>。</w:t>
      </w:r>
    </w:p>
    <w:p w:rsidR="00882011" w:rsidRDefault="000942C2" w:rsidP="003E47CB">
      <w:pPr>
        <w:pStyle w:val="afff2"/>
        <w:spacing w:before="120" w:after="120"/>
        <w:ind w:left="0"/>
      </w:pPr>
      <w:r>
        <w:rPr>
          <w:rFonts w:hint="eastAsia"/>
        </w:rPr>
        <w:t>平行试验</w:t>
      </w:r>
    </w:p>
    <w:p w:rsidR="00882011" w:rsidRDefault="000942C2" w:rsidP="003E47CB">
      <w:pPr>
        <w:pStyle w:val="afffff0"/>
        <w:ind w:firstLine="420"/>
      </w:pPr>
      <w:r w:rsidRPr="000942C2">
        <w:rPr>
          <w:rFonts w:hint="eastAsia"/>
        </w:rPr>
        <w:t>平行做两份试验</w:t>
      </w:r>
      <w:r w:rsidR="00377C7E">
        <w:rPr>
          <w:rFonts w:hint="eastAsia"/>
        </w:rPr>
        <w:t>，取其平均值</w:t>
      </w:r>
      <w:r w:rsidRPr="000942C2">
        <w:rPr>
          <w:rFonts w:hint="eastAsia"/>
        </w:rPr>
        <w:t>。</w:t>
      </w:r>
    </w:p>
    <w:p w:rsidR="001208FE" w:rsidRPr="001208FE" w:rsidRDefault="000942C2" w:rsidP="003E47CB">
      <w:pPr>
        <w:pStyle w:val="afff2"/>
        <w:spacing w:before="120" w:after="120"/>
        <w:ind w:left="0"/>
      </w:pPr>
      <w:r>
        <w:rPr>
          <w:rFonts w:hint="eastAsia"/>
        </w:rPr>
        <w:t>空白试验</w:t>
      </w:r>
    </w:p>
    <w:p w:rsidR="001D212F" w:rsidRPr="00E9166B" w:rsidRDefault="000942C2" w:rsidP="003E47CB">
      <w:pPr>
        <w:pStyle w:val="affffffffffff0"/>
        <w:rPr>
          <w:rFonts w:ascii="Times New Roman"/>
        </w:rPr>
      </w:pPr>
      <w:r w:rsidRPr="000942C2">
        <w:rPr>
          <w:rFonts w:hint="eastAsia"/>
        </w:rPr>
        <w:t>随同试料做空白试验。</w:t>
      </w:r>
      <w:r w:rsidR="00E9166B" w:rsidRPr="00E9166B">
        <w:rPr>
          <w:rFonts w:ascii="Times New Roman" w:hint="eastAsia"/>
        </w:rPr>
        <w:t>坩埚</w:t>
      </w:r>
      <w:r w:rsidR="00E9166B" w:rsidRPr="00E9166B">
        <w:rPr>
          <w:rFonts w:ascii="Times New Roman"/>
        </w:rPr>
        <w:t>的质量记为</w:t>
      </w:r>
      <w:r w:rsidR="00E9166B" w:rsidRPr="00E9166B">
        <w:rPr>
          <w:rFonts w:ascii="Times New Roman"/>
          <w:i/>
        </w:rPr>
        <w:t>m</w:t>
      </w:r>
      <w:r w:rsidR="00E9166B" w:rsidRPr="00E9166B">
        <w:rPr>
          <w:rFonts w:ascii="Times New Roman"/>
          <w:vertAlign w:val="subscript"/>
        </w:rPr>
        <w:t>2</w:t>
      </w:r>
      <w:r w:rsidR="00E9166B" w:rsidRPr="00E9166B">
        <w:rPr>
          <w:rFonts w:ascii="Times New Roman" w:hint="eastAsia"/>
        </w:rPr>
        <w:t>，</w:t>
      </w:r>
      <w:r w:rsidR="00E9166B" w:rsidRPr="00E9166B">
        <w:rPr>
          <w:rFonts w:ascii="Times New Roman"/>
        </w:rPr>
        <w:t>坩埚和沉淀的总质量记为</w:t>
      </w:r>
      <w:r w:rsidR="00E9166B" w:rsidRPr="00E9166B">
        <w:rPr>
          <w:rFonts w:ascii="Times New Roman" w:hint="eastAsia"/>
          <w:i/>
        </w:rPr>
        <w:t>m</w:t>
      </w:r>
      <w:r w:rsidR="00E9166B" w:rsidRPr="00E9166B">
        <w:rPr>
          <w:rFonts w:ascii="Times New Roman" w:hint="eastAsia"/>
          <w:vertAlign w:val="subscript"/>
        </w:rPr>
        <w:t>3</w:t>
      </w:r>
      <w:r w:rsidR="00E9166B" w:rsidRPr="00E9166B">
        <w:rPr>
          <w:rFonts w:ascii="Times New Roman" w:hint="eastAsia"/>
        </w:rPr>
        <w:t>。</w:t>
      </w:r>
    </w:p>
    <w:p w:rsidR="007C06EF" w:rsidRPr="007C06EF" w:rsidRDefault="007C06EF" w:rsidP="003E47CB">
      <w:pPr>
        <w:pStyle w:val="afff2"/>
        <w:spacing w:before="120" w:after="120"/>
        <w:ind w:left="0"/>
      </w:pPr>
      <w:r>
        <w:rPr>
          <w:rFonts w:hint="eastAsia"/>
        </w:rPr>
        <w:t>测定</w:t>
      </w:r>
    </w:p>
    <w:p w:rsidR="00C17101" w:rsidRDefault="00152CBB" w:rsidP="002062A5">
      <w:pPr>
        <w:pStyle w:val="afff3"/>
        <w:spacing w:before="120" w:after="120"/>
      </w:pPr>
      <w:r>
        <w:rPr>
          <w:rFonts w:hint="eastAsia"/>
        </w:rPr>
        <w:t>试</w:t>
      </w:r>
      <w:r w:rsidR="00E360CE">
        <w:rPr>
          <w:rFonts w:hint="eastAsia"/>
        </w:rPr>
        <w:t>液制备</w:t>
      </w:r>
    </w:p>
    <w:p w:rsidR="000942C2" w:rsidRPr="002062A5" w:rsidRDefault="000942C2" w:rsidP="002062A5">
      <w:pPr>
        <w:pStyle w:val="afffff0"/>
        <w:ind w:firstLine="420"/>
        <w:rPr>
          <w:rFonts w:ascii="Times New Roman"/>
        </w:rPr>
      </w:pPr>
      <w:r w:rsidRPr="002062A5">
        <w:rPr>
          <w:rFonts w:ascii="Times New Roman" w:hint="eastAsia"/>
        </w:rPr>
        <w:t>将试料（</w:t>
      </w:r>
      <w:r w:rsidR="00DA74A5" w:rsidRPr="002062A5">
        <w:rPr>
          <w:rFonts w:ascii="Times New Roman"/>
        </w:rPr>
        <w:t>8</w:t>
      </w:r>
      <w:r w:rsidRPr="002062A5">
        <w:rPr>
          <w:rFonts w:ascii="Times New Roman"/>
        </w:rPr>
        <w:t>.1</w:t>
      </w:r>
      <w:r w:rsidRPr="002062A5">
        <w:rPr>
          <w:rFonts w:ascii="Times New Roman" w:hint="eastAsia"/>
        </w:rPr>
        <w:t>）置于</w:t>
      </w:r>
      <w:r w:rsidR="001978D0" w:rsidRPr="002062A5">
        <w:rPr>
          <w:rFonts w:ascii="Times New Roman"/>
        </w:rPr>
        <w:t>25</w:t>
      </w:r>
      <w:r w:rsidRPr="002062A5">
        <w:rPr>
          <w:rFonts w:ascii="Times New Roman"/>
        </w:rPr>
        <w:t>0 mL</w:t>
      </w:r>
      <w:r w:rsidRPr="002062A5">
        <w:rPr>
          <w:rFonts w:ascii="Times New Roman" w:hint="eastAsia"/>
        </w:rPr>
        <w:t>烧杯中，用少量水润湿</w:t>
      </w:r>
      <w:r w:rsidR="000B59A7" w:rsidRPr="002062A5">
        <w:rPr>
          <w:rFonts w:ascii="Times New Roman" w:hint="eastAsia"/>
        </w:rPr>
        <w:t>试料</w:t>
      </w:r>
      <w:r w:rsidRPr="002062A5">
        <w:rPr>
          <w:rFonts w:ascii="Times New Roman" w:hint="eastAsia"/>
        </w:rPr>
        <w:t>，加入</w:t>
      </w:r>
      <w:r w:rsidR="000B59A7" w:rsidRPr="002062A5">
        <w:rPr>
          <w:rFonts w:ascii="Times New Roman"/>
        </w:rPr>
        <w:t>2</w:t>
      </w:r>
      <w:r w:rsidRPr="002062A5">
        <w:rPr>
          <w:rFonts w:ascii="Times New Roman"/>
        </w:rPr>
        <w:t>0 mL</w:t>
      </w:r>
      <w:r w:rsidRPr="002062A5">
        <w:rPr>
          <w:rFonts w:ascii="Times New Roman" w:hint="eastAsia"/>
        </w:rPr>
        <w:t>盐酸（</w:t>
      </w:r>
      <w:r w:rsidRPr="002062A5">
        <w:rPr>
          <w:rFonts w:ascii="Times New Roman"/>
        </w:rPr>
        <w:t>5.</w:t>
      </w:r>
      <w:r w:rsidR="005D369C" w:rsidRPr="002062A5">
        <w:rPr>
          <w:rFonts w:ascii="Times New Roman"/>
        </w:rPr>
        <w:t>2</w:t>
      </w:r>
      <w:r w:rsidRPr="002062A5">
        <w:rPr>
          <w:rFonts w:ascii="Times New Roman" w:hint="eastAsia"/>
        </w:rPr>
        <w:t>），</w:t>
      </w:r>
      <w:r w:rsidR="001978D0" w:rsidRPr="002062A5">
        <w:rPr>
          <w:rFonts w:ascii="Times New Roman" w:hint="eastAsia"/>
        </w:rPr>
        <w:t>盖上表面皿，</w:t>
      </w:r>
      <w:r w:rsidRPr="002062A5">
        <w:rPr>
          <w:rFonts w:ascii="Times New Roman" w:hint="eastAsia"/>
        </w:rPr>
        <w:t>低温加热至溶解完全，</w:t>
      </w:r>
      <w:r w:rsidR="000B59A7" w:rsidRPr="002062A5">
        <w:rPr>
          <w:rFonts w:ascii="Times New Roman" w:hint="eastAsia"/>
        </w:rPr>
        <w:t>取下，</w:t>
      </w:r>
      <w:r w:rsidRPr="002062A5">
        <w:rPr>
          <w:rFonts w:ascii="Times New Roman" w:hint="eastAsia"/>
        </w:rPr>
        <w:t>冷却至室温</w:t>
      </w:r>
      <w:r w:rsidR="000B59A7" w:rsidRPr="002062A5">
        <w:rPr>
          <w:rFonts w:ascii="Times New Roman" w:hint="eastAsia"/>
        </w:rPr>
        <w:t>。用水洗涤表面皿及烧杯壁，</w:t>
      </w:r>
      <w:r w:rsidRPr="002062A5">
        <w:rPr>
          <w:rFonts w:ascii="Times New Roman" w:hint="eastAsia"/>
        </w:rPr>
        <w:t>移入</w:t>
      </w:r>
      <w:r w:rsidR="00806CD7" w:rsidRPr="002062A5">
        <w:rPr>
          <w:rFonts w:ascii="Times New Roman"/>
        </w:rPr>
        <w:t>25</w:t>
      </w:r>
      <w:r w:rsidRPr="002062A5">
        <w:rPr>
          <w:rFonts w:ascii="Times New Roman"/>
        </w:rPr>
        <w:t>0 mL</w:t>
      </w:r>
      <w:r w:rsidR="00DA74A5" w:rsidRPr="002062A5">
        <w:rPr>
          <w:rFonts w:ascii="Times New Roman" w:hint="eastAsia"/>
        </w:rPr>
        <w:t>（</w:t>
      </w:r>
      <w:r w:rsidR="00DA74A5" w:rsidRPr="002062A5">
        <w:rPr>
          <w:rFonts w:ascii="Times New Roman" w:hint="eastAsia"/>
          <w:i/>
          <w:iCs/>
        </w:rPr>
        <w:t>V</w:t>
      </w:r>
      <w:r w:rsidR="00DA74A5" w:rsidRPr="002062A5">
        <w:rPr>
          <w:rFonts w:ascii="Times New Roman"/>
          <w:vertAlign w:val="subscript"/>
        </w:rPr>
        <w:t>0</w:t>
      </w:r>
      <w:r w:rsidR="00DA74A5" w:rsidRPr="002062A5">
        <w:rPr>
          <w:rFonts w:ascii="Times New Roman" w:hint="eastAsia"/>
        </w:rPr>
        <w:t>）</w:t>
      </w:r>
      <w:r w:rsidR="00806CD7" w:rsidRPr="002062A5">
        <w:rPr>
          <w:rFonts w:ascii="Times New Roman" w:hint="eastAsia"/>
        </w:rPr>
        <w:t>容量瓶</w:t>
      </w:r>
      <w:r w:rsidRPr="002062A5">
        <w:rPr>
          <w:rFonts w:ascii="Times New Roman" w:hint="eastAsia"/>
        </w:rPr>
        <w:t>中</w:t>
      </w:r>
      <w:r w:rsidR="00806CD7" w:rsidRPr="002062A5">
        <w:rPr>
          <w:rFonts w:ascii="Times New Roman" w:hint="eastAsia"/>
        </w:rPr>
        <w:t>，以水稀释至刻度，混匀。干过滤，弃去初滤液，按表</w:t>
      </w:r>
      <w:r w:rsidR="00806CD7" w:rsidRPr="002062A5">
        <w:rPr>
          <w:rFonts w:ascii="Times New Roman" w:hint="eastAsia"/>
        </w:rPr>
        <w:t>1</w:t>
      </w:r>
      <w:r w:rsidR="00806CD7" w:rsidRPr="002062A5">
        <w:rPr>
          <w:rFonts w:ascii="Times New Roman" w:hint="eastAsia"/>
        </w:rPr>
        <w:t>分取试液于</w:t>
      </w:r>
      <w:r w:rsidR="00806CD7" w:rsidRPr="002062A5">
        <w:rPr>
          <w:rFonts w:ascii="Times New Roman" w:hint="eastAsia"/>
        </w:rPr>
        <w:t>5</w:t>
      </w:r>
      <w:r w:rsidR="00806CD7" w:rsidRPr="002062A5">
        <w:rPr>
          <w:rFonts w:ascii="Times New Roman"/>
        </w:rPr>
        <w:t xml:space="preserve">00 </w:t>
      </w:r>
      <w:r w:rsidR="00806CD7" w:rsidRPr="002062A5">
        <w:rPr>
          <w:rFonts w:ascii="Times New Roman" w:hint="eastAsia"/>
        </w:rPr>
        <w:t>mL</w:t>
      </w:r>
      <w:r w:rsidR="00806CD7" w:rsidRPr="002062A5">
        <w:rPr>
          <w:rFonts w:ascii="Times New Roman" w:hint="eastAsia"/>
        </w:rPr>
        <w:t>烧杯中待用。</w:t>
      </w:r>
    </w:p>
    <w:p w:rsidR="00806CD7" w:rsidRDefault="001777FC" w:rsidP="001777FC">
      <w:pPr>
        <w:pStyle w:val="aff7"/>
        <w:spacing w:before="120" w:after="120"/>
      </w:pPr>
      <w:r>
        <w:rPr>
          <w:rFonts w:hint="eastAsia"/>
        </w:rPr>
        <w:t>试液的分取体积表</w:t>
      </w:r>
    </w:p>
    <w:tbl>
      <w:tblPr>
        <w:tblStyle w:val="affffffffff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2"/>
        <w:gridCol w:w="4662"/>
      </w:tblGrid>
      <w:tr w:rsidR="001777FC" w:rsidRPr="001777FC" w:rsidTr="002073AC">
        <w:trPr>
          <w:trHeight w:val="340"/>
        </w:trPr>
        <w:tc>
          <w:tcPr>
            <w:tcW w:w="4672" w:type="dxa"/>
            <w:tcBorders>
              <w:bottom w:val="single" w:sz="12" w:space="0" w:color="auto"/>
            </w:tcBorders>
            <w:vAlign w:val="center"/>
          </w:tcPr>
          <w:p w:rsidR="001777FC" w:rsidRPr="001777FC" w:rsidRDefault="001777FC" w:rsidP="001777FC">
            <w:pPr>
              <w:pStyle w:val="afffffffff5"/>
              <w:numPr>
                <w:ilvl w:val="0"/>
                <w:numId w:val="0"/>
              </w:numPr>
              <w:jc w:val="center"/>
              <w:rPr>
                <w:rFonts w:ascii="Times New Roman"/>
                <w:sz w:val="18"/>
                <w:szCs w:val="16"/>
              </w:rPr>
            </w:pPr>
            <w:r w:rsidRPr="001777FC">
              <w:rPr>
                <w:rFonts w:ascii="Times New Roman" w:hint="eastAsia"/>
                <w:sz w:val="18"/>
                <w:szCs w:val="16"/>
              </w:rPr>
              <w:t>镍的质量分数</w:t>
            </w:r>
            <w:r>
              <w:rPr>
                <w:rFonts w:ascii="Times New Roman" w:hint="eastAsia"/>
                <w:sz w:val="18"/>
                <w:szCs w:val="16"/>
              </w:rPr>
              <w:t>/</w:t>
            </w:r>
            <w:r>
              <w:rPr>
                <w:rFonts w:ascii="Times New Roman"/>
                <w:sz w:val="18"/>
                <w:szCs w:val="16"/>
              </w:rPr>
              <w:t>%</w:t>
            </w:r>
          </w:p>
        </w:tc>
        <w:tc>
          <w:tcPr>
            <w:tcW w:w="4672" w:type="dxa"/>
            <w:tcBorders>
              <w:bottom w:val="single" w:sz="12" w:space="0" w:color="auto"/>
            </w:tcBorders>
            <w:vAlign w:val="center"/>
          </w:tcPr>
          <w:p w:rsidR="001777FC" w:rsidRPr="00DA74A5" w:rsidRDefault="001777FC" w:rsidP="001777FC">
            <w:pPr>
              <w:pStyle w:val="afffffffff5"/>
              <w:numPr>
                <w:ilvl w:val="0"/>
                <w:numId w:val="0"/>
              </w:numPr>
              <w:jc w:val="center"/>
              <w:rPr>
                <w:rFonts w:ascii="Times New Roman"/>
                <w:sz w:val="18"/>
                <w:szCs w:val="18"/>
              </w:rPr>
            </w:pPr>
            <w:r w:rsidRPr="00DA74A5">
              <w:rPr>
                <w:rFonts w:ascii="Times New Roman" w:hint="eastAsia"/>
                <w:sz w:val="18"/>
                <w:szCs w:val="18"/>
              </w:rPr>
              <w:t>分取试液体积</w:t>
            </w:r>
            <w:r w:rsidR="00DA74A5" w:rsidRPr="00DA74A5">
              <w:rPr>
                <w:rFonts w:ascii="Times New Roman" w:hint="eastAsia"/>
                <w:sz w:val="18"/>
                <w:szCs w:val="18"/>
              </w:rPr>
              <w:t>（</w:t>
            </w:r>
            <w:r w:rsidR="00DA74A5" w:rsidRPr="00DA74A5">
              <w:rPr>
                <w:rFonts w:ascii="Times New Roman" w:hint="eastAsia"/>
                <w:i/>
                <w:iCs/>
                <w:sz w:val="18"/>
                <w:szCs w:val="18"/>
              </w:rPr>
              <w:t>V</w:t>
            </w:r>
            <w:r w:rsidR="00DA74A5" w:rsidRPr="00DA74A5">
              <w:rPr>
                <w:rFonts w:ascii="Times New Roman"/>
                <w:sz w:val="18"/>
                <w:szCs w:val="18"/>
                <w:vertAlign w:val="subscript"/>
              </w:rPr>
              <w:t>1</w:t>
            </w:r>
            <w:r w:rsidR="00DA74A5" w:rsidRPr="00DA74A5">
              <w:rPr>
                <w:rFonts w:ascii="Times New Roman" w:hint="eastAsia"/>
                <w:sz w:val="18"/>
                <w:szCs w:val="18"/>
              </w:rPr>
              <w:t>）</w:t>
            </w:r>
            <w:r w:rsidRPr="00DA74A5">
              <w:rPr>
                <w:rFonts w:ascii="Times New Roman" w:hint="eastAsia"/>
                <w:sz w:val="18"/>
                <w:szCs w:val="18"/>
              </w:rPr>
              <w:t>/</w:t>
            </w:r>
            <w:r w:rsidRPr="00DA74A5">
              <w:rPr>
                <w:rFonts w:ascii="Times New Roman"/>
                <w:sz w:val="18"/>
                <w:szCs w:val="18"/>
              </w:rPr>
              <w:t>mL</w:t>
            </w:r>
          </w:p>
        </w:tc>
      </w:tr>
      <w:tr w:rsidR="001777FC" w:rsidRPr="001777FC" w:rsidTr="002073AC">
        <w:trPr>
          <w:trHeight w:val="340"/>
        </w:trPr>
        <w:tc>
          <w:tcPr>
            <w:tcW w:w="4672" w:type="dxa"/>
            <w:tcBorders>
              <w:top w:val="single" w:sz="12" w:space="0" w:color="auto"/>
              <w:bottom w:val="single" w:sz="4" w:space="0" w:color="auto"/>
            </w:tcBorders>
            <w:vAlign w:val="center"/>
          </w:tcPr>
          <w:p w:rsidR="001777FC" w:rsidRPr="001777FC" w:rsidRDefault="001777FC" w:rsidP="00F7123E">
            <w:pPr>
              <w:pStyle w:val="afffffffff5"/>
              <w:numPr>
                <w:ilvl w:val="0"/>
                <w:numId w:val="0"/>
              </w:numPr>
              <w:jc w:val="center"/>
              <w:rPr>
                <w:rFonts w:ascii="Times New Roman"/>
                <w:sz w:val="18"/>
                <w:szCs w:val="16"/>
              </w:rPr>
            </w:pPr>
            <w:r>
              <w:rPr>
                <w:rFonts w:ascii="Times New Roman" w:hint="eastAsia"/>
                <w:sz w:val="18"/>
                <w:szCs w:val="16"/>
              </w:rPr>
              <w:t>＞</w:t>
            </w:r>
            <w:r>
              <w:rPr>
                <w:rFonts w:ascii="Times New Roman" w:hint="eastAsia"/>
                <w:sz w:val="18"/>
                <w:szCs w:val="16"/>
              </w:rPr>
              <w:t>5</w:t>
            </w:r>
            <w:r>
              <w:rPr>
                <w:rFonts w:ascii="Times New Roman"/>
                <w:sz w:val="18"/>
                <w:szCs w:val="16"/>
              </w:rPr>
              <w:t>.00</w:t>
            </w:r>
            <w:r w:rsidR="00F7123E">
              <w:rPr>
                <w:rFonts w:ascii="Times New Roman" w:hint="eastAsia"/>
                <w:sz w:val="18"/>
                <w:szCs w:val="16"/>
              </w:rPr>
              <w:t>～</w:t>
            </w:r>
            <w:r>
              <w:rPr>
                <w:rFonts w:ascii="Times New Roman"/>
                <w:sz w:val="18"/>
                <w:szCs w:val="16"/>
              </w:rPr>
              <w:t>10.00</w:t>
            </w:r>
          </w:p>
        </w:tc>
        <w:tc>
          <w:tcPr>
            <w:tcW w:w="4672" w:type="dxa"/>
            <w:tcBorders>
              <w:top w:val="single" w:sz="12" w:space="0" w:color="auto"/>
              <w:bottom w:val="single" w:sz="4" w:space="0" w:color="auto"/>
            </w:tcBorders>
            <w:vAlign w:val="center"/>
          </w:tcPr>
          <w:p w:rsidR="001777FC" w:rsidRPr="001777FC" w:rsidRDefault="001777FC" w:rsidP="001777FC">
            <w:pPr>
              <w:pStyle w:val="afffffffff5"/>
              <w:numPr>
                <w:ilvl w:val="0"/>
                <w:numId w:val="0"/>
              </w:numPr>
              <w:jc w:val="center"/>
              <w:rPr>
                <w:rFonts w:ascii="Times New Roman"/>
                <w:sz w:val="18"/>
                <w:szCs w:val="16"/>
              </w:rPr>
            </w:pPr>
            <w:r>
              <w:rPr>
                <w:rFonts w:ascii="Times New Roman" w:hint="eastAsia"/>
                <w:sz w:val="18"/>
                <w:szCs w:val="16"/>
              </w:rPr>
              <w:t>1</w:t>
            </w:r>
            <w:r>
              <w:rPr>
                <w:rFonts w:ascii="Times New Roman"/>
                <w:sz w:val="18"/>
                <w:szCs w:val="16"/>
              </w:rPr>
              <w:t>00</w:t>
            </w:r>
            <w:r w:rsidR="00F7123E">
              <w:rPr>
                <w:rFonts w:ascii="Times New Roman"/>
                <w:sz w:val="18"/>
                <w:szCs w:val="16"/>
              </w:rPr>
              <w:t>.00</w:t>
            </w:r>
          </w:p>
        </w:tc>
      </w:tr>
      <w:tr w:rsidR="001777FC" w:rsidRPr="001777FC" w:rsidTr="002073AC">
        <w:trPr>
          <w:trHeight w:val="340"/>
        </w:trPr>
        <w:tc>
          <w:tcPr>
            <w:tcW w:w="4672" w:type="dxa"/>
            <w:tcBorders>
              <w:top w:val="single" w:sz="4" w:space="0" w:color="auto"/>
              <w:bottom w:val="single" w:sz="4" w:space="0" w:color="auto"/>
            </w:tcBorders>
            <w:vAlign w:val="center"/>
          </w:tcPr>
          <w:p w:rsidR="001777FC" w:rsidRPr="001777FC" w:rsidRDefault="00BF19E1" w:rsidP="001777FC">
            <w:pPr>
              <w:pStyle w:val="afffffffff5"/>
              <w:numPr>
                <w:ilvl w:val="0"/>
                <w:numId w:val="0"/>
              </w:numPr>
              <w:jc w:val="center"/>
              <w:rPr>
                <w:rFonts w:ascii="Times New Roman"/>
                <w:sz w:val="18"/>
                <w:szCs w:val="16"/>
              </w:rPr>
            </w:pPr>
            <w:r w:rsidRPr="00BF19E1">
              <w:rPr>
                <w:rFonts w:ascii="Times New Roman" w:hint="eastAsia"/>
                <w:sz w:val="18"/>
                <w:szCs w:val="16"/>
              </w:rPr>
              <w:t>＞</w:t>
            </w:r>
            <w:r>
              <w:rPr>
                <w:rFonts w:ascii="Times New Roman"/>
                <w:sz w:val="18"/>
                <w:szCs w:val="16"/>
              </w:rPr>
              <w:t>10</w:t>
            </w:r>
            <w:r w:rsidR="00F7123E">
              <w:rPr>
                <w:rFonts w:ascii="Times New Roman" w:hint="eastAsia"/>
                <w:sz w:val="18"/>
                <w:szCs w:val="16"/>
              </w:rPr>
              <w:t>.00</w:t>
            </w:r>
            <w:r w:rsidR="00F7123E">
              <w:rPr>
                <w:rFonts w:ascii="Times New Roman" w:hint="eastAsia"/>
                <w:sz w:val="18"/>
                <w:szCs w:val="16"/>
              </w:rPr>
              <w:t>～</w:t>
            </w:r>
            <w:r>
              <w:rPr>
                <w:rFonts w:ascii="Times New Roman"/>
                <w:sz w:val="18"/>
                <w:szCs w:val="16"/>
              </w:rPr>
              <w:t>2</w:t>
            </w:r>
            <w:r w:rsidRPr="00BF19E1">
              <w:rPr>
                <w:rFonts w:ascii="Times New Roman" w:hint="eastAsia"/>
                <w:sz w:val="18"/>
                <w:szCs w:val="16"/>
              </w:rPr>
              <w:t>0.00</w:t>
            </w:r>
          </w:p>
        </w:tc>
        <w:tc>
          <w:tcPr>
            <w:tcW w:w="4672" w:type="dxa"/>
            <w:tcBorders>
              <w:top w:val="single" w:sz="4" w:space="0" w:color="auto"/>
              <w:bottom w:val="single" w:sz="4" w:space="0" w:color="auto"/>
            </w:tcBorders>
            <w:vAlign w:val="center"/>
          </w:tcPr>
          <w:p w:rsidR="001777FC" w:rsidRPr="001777FC" w:rsidRDefault="001777FC" w:rsidP="001777FC">
            <w:pPr>
              <w:pStyle w:val="afffffffff5"/>
              <w:numPr>
                <w:ilvl w:val="0"/>
                <w:numId w:val="0"/>
              </w:numPr>
              <w:jc w:val="center"/>
              <w:rPr>
                <w:rFonts w:ascii="Times New Roman"/>
                <w:sz w:val="18"/>
                <w:szCs w:val="16"/>
              </w:rPr>
            </w:pPr>
            <w:r>
              <w:rPr>
                <w:rFonts w:ascii="Times New Roman" w:hint="eastAsia"/>
                <w:sz w:val="18"/>
                <w:szCs w:val="16"/>
              </w:rPr>
              <w:t>5</w:t>
            </w:r>
            <w:r>
              <w:rPr>
                <w:rFonts w:ascii="Times New Roman"/>
                <w:sz w:val="18"/>
                <w:szCs w:val="16"/>
              </w:rPr>
              <w:t>0</w:t>
            </w:r>
            <w:r w:rsidR="00F7123E">
              <w:rPr>
                <w:rFonts w:ascii="Times New Roman"/>
                <w:sz w:val="18"/>
                <w:szCs w:val="16"/>
              </w:rPr>
              <w:t>.00</w:t>
            </w:r>
          </w:p>
        </w:tc>
      </w:tr>
      <w:tr w:rsidR="001777FC" w:rsidRPr="001777FC" w:rsidTr="002073AC">
        <w:trPr>
          <w:trHeight w:val="340"/>
        </w:trPr>
        <w:tc>
          <w:tcPr>
            <w:tcW w:w="4672" w:type="dxa"/>
            <w:tcBorders>
              <w:top w:val="single" w:sz="4" w:space="0" w:color="auto"/>
              <w:bottom w:val="single" w:sz="12" w:space="0" w:color="auto"/>
            </w:tcBorders>
            <w:vAlign w:val="center"/>
          </w:tcPr>
          <w:p w:rsidR="001777FC" w:rsidRPr="001777FC" w:rsidRDefault="00BF19E1" w:rsidP="001777FC">
            <w:pPr>
              <w:pStyle w:val="afffffffff5"/>
              <w:numPr>
                <w:ilvl w:val="0"/>
                <w:numId w:val="0"/>
              </w:numPr>
              <w:jc w:val="center"/>
              <w:rPr>
                <w:rFonts w:ascii="Times New Roman"/>
                <w:sz w:val="18"/>
                <w:szCs w:val="16"/>
              </w:rPr>
            </w:pPr>
            <w:r w:rsidRPr="00BF19E1">
              <w:rPr>
                <w:rFonts w:ascii="Times New Roman" w:hint="eastAsia"/>
                <w:sz w:val="18"/>
                <w:szCs w:val="16"/>
              </w:rPr>
              <w:t>＞</w:t>
            </w:r>
            <w:r>
              <w:rPr>
                <w:rFonts w:ascii="Times New Roman"/>
                <w:sz w:val="18"/>
                <w:szCs w:val="16"/>
              </w:rPr>
              <w:t>2</w:t>
            </w:r>
            <w:r w:rsidR="00F7123E">
              <w:rPr>
                <w:rFonts w:ascii="Times New Roman" w:hint="eastAsia"/>
                <w:sz w:val="18"/>
                <w:szCs w:val="16"/>
              </w:rPr>
              <w:t>0.00</w:t>
            </w:r>
            <w:r w:rsidR="00F7123E">
              <w:rPr>
                <w:rFonts w:ascii="Times New Roman" w:hint="eastAsia"/>
                <w:sz w:val="18"/>
                <w:szCs w:val="16"/>
              </w:rPr>
              <w:t>～</w:t>
            </w:r>
            <w:r>
              <w:rPr>
                <w:rFonts w:ascii="Times New Roman"/>
                <w:sz w:val="18"/>
                <w:szCs w:val="16"/>
              </w:rPr>
              <w:t>5</w:t>
            </w:r>
            <w:r w:rsidRPr="00BF19E1">
              <w:rPr>
                <w:rFonts w:ascii="Times New Roman" w:hint="eastAsia"/>
                <w:sz w:val="18"/>
                <w:szCs w:val="16"/>
              </w:rPr>
              <w:t>0.00</w:t>
            </w:r>
          </w:p>
        </w:tc>
        <w:tc>
          <w:tcPr>
            <w:tcW w:w="4672" w:type="dxa"/>
            <w:tcBorders>
              <w:top w:val="single" w:sz="4" w:space="0" w:color="auto"/>
              <w:bottom w:val="single" w:sz="12" w:space="0" w:color="auto"/>
            </w:tcBorders>
            <w:vAlign w:val="center"/>
          </w:tcPr>
          <w:p w:rsidR="001777FC" w:rsidRPr="001777FC" w:rsidRDefault="001777FC" w:rsidP="001777FC">
            <w:pPr>
              <w:pStyle w:val="afffffffff5"/>
              <w:numPr>
                <w:ilvl w:val="0"/>
                <w:numId w:val="0"/>
              </w:numPr>
              <w:jc w:val="center"/>
              <w:rPr>
                <w:rFonts w:ascii="Times New Roman"/>
                <w:sz w:val="18"/>
                <w:szCs w:val="16"/>
              </w:rPr>
            </w:pPr>
            <w:r>
              <w:rPr>
                <w:rFonts w:ascii="Times New Roman" w:hint="eastAsia"/>
                <w:sz w:val="18"/>
                <w:szCs w:val="16"/>
              </w:rPr>
              <w:t>2</w:t>
            </w:r>
            <w:r>
              <w:rPr>
                <w:rFonts w:ascii="Times New Roman"/>
                <w:sz w:val="18"/>
                <w:szCs w:val="16"/>
              </w:rPr>
              <w:t>5</w:t>
            </w:r>
            <w:r w:rsidR="00F7123E">
              <w:rPr>
                <w:rFonts w:ascii="Times New Roman"/>
                <w:sz w:val="18"/>
                <w:szCs w:val="16"/>
              </w:rPr>
              <w:t>.00</w:t>
            </w:r>
          </w:p>
        </w:tc>
      </w:tr>
    </w:tbl>
    <w:p w:rsidR="002062A5" w:rsidRDefault="002062A5" w:rsidP="00152CBB">
      <w:pPr>
        <w:pStyle w:val="afff3"/>
        <w:spacing w:before="120" w:after="120"/>
      </w:pPr>
      <w:r>
        <w:rPr>
          <w:rFonts w:hint="eastAsia"/>
        </w:rPr>
        <w:t>沉淀</w:t>
      </w:r>
    </w:p>
    <w:p w:rsidR="00152CBB" w:rsidRPr="00152CBB" w:rsidRDefault="00152CBB" w:rsidP="002062A5">
      <w:pPr>
        <w:pStyle w:val="afff4"/>
        <w:spacing w:before="120" w:after="120"/>
      </w:pPr>
      <w:r>
        <w:rPr>
          <w:rFonts w:hint="eastAsia"/>
        </w:rPr>
        <w:t>一次沉淀</w:t>
      </w:r>
      <w:r w:rsidR="00881C04">
        <w:rPr>
          <w:rFonts w:hint="eastAsia"/>
        </w:rPr>
        <w:t>（适用于镍钴</w:t>
      </w:r>
      <w:r w:rsidR="00574823">
        <w:rPr>
          <w:rFonts w:hint="eastAsia"/>
        </w:rPr>
        <w:t>比值</w:t>
      </w:r>
      <w:r w:rsidR="00881C04">
        <w:rPr>
          <w:rFonts w:hint="eastAsia"/>
        </w:rPr>
        <w:t>大于</w:t>
      </w:r>
      <w:r w:rsidR="00574823">
        <w:rPr>
          <w:rFonts w:hint="eastAsia"/>
        </w:rPr>
        <w:t>1:2</w:t>
      </w:r>
      <w:r w:rsidR="00881C04">
        <w:rPr>
          <w:rFonts w:hint="eastAsia"/>
        </w:rPr>
        <w:t>的试料）</w:t>
      </w:r>
    </w:p>
    <w:p w:rsidR="00152CBB" w:rsidRPr="00E360CE" w:rsidRDefault="00BF19E1" w:rsidP="00E360CE">
      <w:pPr>
        <w:pStyle w:val="afffffffff8"/>
        <w:rPr>
          <w:rFonts w:ascii="Times New Roman" w:hAnsi="Times New Roman"/>
        </w:rPr>
      </w:pPr>
      <w:r w:rsidRPr="00E360CE">
        <w:rPr>
          <w:rFonts w:ascii="Times New Roman" w:hAnsi="Times New Roman" w:hint="eastAsia"/>
        </w:rPr>
        <w:lastRenderedPageBreak/>
        <w:t>于试液（</w:t>
      </w:r>
      <w:r w:rsidRPr="00E360CE">
        <w:rPr>
          <w:rFonts w:ascii="Times New Roman" w:hAnsi="Times New Roman" w:hint="eastAsia"/>
        </w:rPr>
        <w:t>8</w:t>
      </w:r>
      <w:r w:rsidRPr="00E360CE">
        <w:rPr>
          <w:rFonts w:ascii="Times New Roman" w:hAnsi="Times New Roman"/>
        </w:rPr>
        <w:t>.</w:t>
      </w:r>
      <w:r w:rsidR="002062A5" w:rsidRPr="00E360CE">
        <w:rPr>
          <w:rFonts w:ascii="Times New Roman" w:hAnsi="Times New Roman"/>
        </w:rPr>
        <w:t>4</w:t>
      </w:r>
      <w:r w:rsidRPr="00E360CE">
        <w:rPr>
          <w:rFonts w:ascii="Times New Roman" w:hAnsi="Times New Roman"/>
        </w:rPr>
        <w:t>.1</w:t>
      </w:r>
      <w:r w:rsidRPr="00E360CE">
        <w:rPr>
          <w:rFonts w:ascii="Times New Roman" w:hAnsi="Times New Roman" w:hint="eastAsia"/>
        </w:rPr>
        <w:t>）中加入</w:t>
      </w:r>
      <w:r w:rsidRPr="00E360CE">
        <w:rPr>
          <w:rFonts w:ascii="Times New Roman" w:hAnsi="Times New Roman"/>
        </w:rPr>
        <w:t>10 m</w:t>
      </w:r>
      <w:r w:rsidRPr="00E360CE">
        <w:rPr>
          <w:rFonts w:ascii="Times New Roman" w:hAnsi="Times New Roman" w:hint="eastAsia"/>
        </w:rPr>
        <w:t>L</w:t>
      </w:r>
      <w:r w:rsidRPr="00E360CE">
        <w:rPr>
          <w:rFonts w:ascii="Times New Roman" w:hAnsi="Times New Roman" w:hint="eastAsia"/>
        </w:rPr>
        <w:t>酒石酸溶液（</w:t>
      </w:r>
      <w:r w:rsidRPr="00E360CE">
        <w:rPr>
          <w:rFonts w:ascii="Times New Roman" w:hAnsi="Times New Roman"/>
        </w:rPr>
        <w:t>5.</w:t>
      </w:r>
      <w:r w:rsidR="00E30605">
        <w:rPr>
          <w:rFonts w:ascii="Times New Roman" w:hAnsi="Times New Roman"/>
        </w:rPr>
        <w:t>5</w:t>
      </w:r>
      <w:r w:rsidRPr="00E360CE">
        <w:rPr>
          <w:rFonts w:ascii="Times New Roman" w:hAnsi="Times New Roman" w:hint="eastAsia"/>
        </w:rPr>
        <w:t>）、</w:t>
      </w:r>
      <w:r w:rsidRPr="00E360CE">
        <w:rPr>
          <w:rFonts w:ascii="Times New Roman" w:hAnsi="Times New Roman"/>
        </w:rPr>
        <w:t>10 mL</w:t>
      </w:r>
      <w:r w:rsidRPr="00E360CE">
        <w:rPr>
          <w:rFonts w:ascii="Times New Roman" w:hAnsi="Times New Roman" w:hint="eastAsia"/>
        </w:rPr>
        <w:t>乙酸</w:t>
      </w:r>
      <w:proofErr w:type="gramStart"/>
      <w:r w:rsidRPr="00E360CE">
        <w:rPr>
          <w:rFonts w:ascii="Times New Roman" w:hAnsi="Times New Roman" w:hint="eastAsia"/>
        </w:rPr>
        <w:t>铵</w:t>
      </w:r>
      <w:proofErr w:type="gramEnd"/>
      <w:r w:rsidRPr="00E360CE">
        <w:rPr>
          <w:rFonts w:ascii="Times New Roman" w:hAnsi="Times New Roman" w:hint="eastAsia"/>
        </w:rPr>
        <w:t>溶液（</w:t>
      </w:r>
      <w:r w:rsidRPr="00E360CE">
        <w:rPr>
          <w:rFonts w:ascii="Times New Roman" w:hAnsi="Times New Roman" w:hint="eastAsia"/>
        </w:rPr>
        <w:t>5.</w:t>
      </w:r>
      <w:r w:rsidR="00E30605">
        <w:rPr>
          <w:rFonts w:ascii="Times New Roman" w:hAnsi="Times New Roman"/>
        </w:rPr>
        <w:t>6</w:t>
      </w:r>
      <w:r w:rsidRPr="00E360CE">
        <w:rPr>
          <w:rFonts w:ascii="Times New Roman" w:hAnsi="Times New Roman" w:hint="eastAsia"/>
        </w:rPr>
        <w:t>）</w:t>
      </w:r>
      <w:r w:rsidR="00F50FDD" w:rsidRPr="00E360CE">
        <w:rPr>
          <w:rFonts w:ascii="Times New Roman" w:hAnsi="Times New Roman" w:hint="eastAsia"/>
        </w:rPr>
        <w:t>，加水至约</w:t>
      </w:r>
      <w:r w:rsidR="00F50FDD" w:rsidRPr="00E360CE">
        <w:rPr>
          <w:rFonts w:ascii="Times New Roman" w:hAnsi="Times New Roman" w:hint="eastAsia"/>
        </w:rPr>
        <w:t>2</w:t>
      </w:r>
      <w:r w:rsidR="00F50FDD" w:rsidRPr="00E360CE">
        <w:rPr>
          <w:rFonts w:ascii="Times New Roman" w:hAnsi="Times New Roman"/>
        </w:rPr>
        <w:t xml:space="preserve">50 </w:t>
      </w:r>
      <w:r w:rsidR="00F50FDD" w:rsidRPr="00E360CE">
        <w:rPr>
          <w:rFonts w:ascii="Times New Roman" w:hAnsi="Times New Roman" w:hint="eastAsia"/>
        </w:rPr>
        <w:t>mL</w:t>
      </w:r>
      <w:r w:rsidR="00152CBB" w:rsidRPr="00E360CE">
        <w:rPr>
          <w:rFonts w:ascii="Times New Roman" w:hAnsi="Times New Roman" w:hint="eastAsia"/>
        </w:rPr>
        <w:t>。</w:t>
      </w:r>
    </w:p>
    <w:p w:rsidR="00152CBB" w:rsidRPr="00E360CE" w:rsidRDefault="00F50FDD" w:rsidP="00E360CE">
      <w:pPr>
        <w:pStyle w:val="afffffffff8"/>
        <w:rPr>
          <w:rFonts w:ascii="Times New Roman" w:hAnsi="Times New Roman"/>
        </w:rPr>
      </w:pPr>
      <w:r w:rsidRPr="00E360CE">
        <w:rPr>
          <w:rFonts w:ascii="Times New Roman" w:hAnsi="Times New Roman" w:hint="eastAsia"/>
        </w:rPr>
        <w:t>用氨水（</w:t>
      </w:r>
      <w:r w:rsidR="00B53331" w:rsidRPr="00E360CE">
        <w:rPr>
          <w:rFonts w:ascii="Times New Roman" w:hAnsi="Times New Roman" w:hint="eastAsia"/>
        </w:rPr>
        <w:t>5</w:t>
      </w:r>
      <w:r w:rsidR="00B53331" w:rsidRPr="00E360CE">
        <w:rPr>
          <w:rFonts w:ascii="Times New Roman" w:hAnsi="Times New Roman"/>
        </w:rPr>
        <w:t>.</w:t>
      </w:r>
      <w:r w:rsidR="00E30605">
        <w:rPr>
          <w:rFonts w:ascii="Times New Roman" w:hAnsi="Times New Roman"/>
        </w:rPr>
        <w:t>4</w:t>
      </w:r>
      <w:r w:rsidRPr="00E360CE">
        <w:rPr>
          <w:rFonts w:ascii="Times New Roman" w:hAnsi="Times New Roman" w:hint="eastAsia"/>
        </w:rPr>
        <w:t>）调节试液</w:t>
      </w:r>
      <w:r w:rsidRPr="00E360CE">
        <w:rPr>
          <w:rFonts w:ascii="Times New Roman" w:hAnsi="Times New Roman" w:hint="eastAsia"/>
        </w:rPr>
        <w:t>pH</w:t>
      </w:r>
      <w:r w:rsidRPr="00E360CE">
        <w:rPr>
          <w:rFonts w:ascii="Times New Roman" w:hAnsi="Times New Roman" w:hint="eastAsia"/>
        </w:rPr>
        <w:t>值约为</w:t>
      </w:r>
      <w:r w:rsidR="00152CBB" w:rsidRPr="00E360CE">
        <w:rPr>
          <w:rFonts w:ascii="Times New Roman" w:hAnsi="Times New Roman"/>
        </w:rPr>
        <w:t>5</w:t>
      </w:r>
      <w:r w:rsidR="00E360CE">
        <w:rPr>
          <w:rFonts w:ascii="Times New Roman" w:hAnsi="Times New Roman"/>
        </w:rPr>
        <w:t>.0</w:t>
      </w:r>
      <w:r w:rsidRPr="00E360CE">
        <w:rPr>
          <w:rFonts w:ascii="Times New Roman" w:hAnsi="Times New Roman" w:hint="eastAsia"/>
        </w:rPr>
        <w:t>，加入</w:t>
      </w:r>
      <w:r w:rsidR="00152CBB" w:rsidRPr="00E360CE">
        <w:rPr>
          <w:rFonts w:ascii="Times New Roman" w:hAnsi="Times New Roman"/>
        </w:rPr>
        <w:t xml:space="preserve">5 </w:t>
      </w:r>
      <w:r w:rsidRPr="00E360CE">
        <w:rPr>
          <w:rFonts w:ascii="Times New Roman" w:hAnsi="Times New Roman" w:hint="eastAsia"/>
        </w:rPr>
        <w:t>mL</w:t>
      </w:r>
      <w:r w:rsidRPr="00E360CE">
        <w:rPr>
          <w:rFonts w:ascii="Times New Roman" w:hAnsi="Times New Roman" w:hint="eastAsia"/>
        </w:rPr>
        <w:t>硫代硫酸钠溶液（</w:t>
      </w:r>
      <w:r w:rsidR="00B53331" w:rsidRPr="00E360CE">
        <w:rPr>
          <w:rFonts w:ascii="Times New Roman" w:hAnsi="Times New Roman" w:hint="eastAsia"/>
        </w:rPr>
        <w:t>5</w:t>
      </w:r>
      <w:r w:rsidR="00B53331" w:rsidRPr="00E360CE">
        <w:rPr>
          <w:rFonts w:ascii="Times New Roman" w:hAnsi="Times New Roman"/>
        </w:rPr>
        <w:t>.</w:t>
      </w:r>
      <w:r w:rsidR="00E30605">
        <w:rPr>
          <w:rFonts w:ascii="Times New Roman" w:hAnsi="Times New Roman"/>
        </w:rPr>
        <w:t>7</w:t>
      </w:r>
      <w:r w:rsidRPr="00E360CE">
        <w:rPr>
          <w:rFonts w:ascii="Times New Roman" w:hAnsi="Times New Roman" w:hint="eastAsia"/>
        </w:rPr>
        <w:t>）</w:t>
      </w:r>
      <w:r w:rsidR="00152CBB" w:rsidRPr="00E360CE">
        <w:rPr>
          <w:rFonts w:ascii="Times New Roman" w:hAnsi="Times New Roman" w:hint="eastAsia"/>
        </w:rPr>
        <w:t>并放置</w:t>
      </w:r>
      <w:r w:rsidR="00152CBB" w:rsidRPr="00E360CE">
        <w:rPr>
          <w:rFonts w:ascii="Times New Roman" w:hAnsi="Times New Roman" w:hint="eastAsia"/>
        </w:rPr>
        <w:t>5</w:t>
      </w:r>
      <w:r w:rsidR="00152CBB" w:rsidRPr="00E360CE">
        <w:rPr>
          <w:rFonts w:ascii="Times New Roman" w:hAnsi="Times New Roman"/>
        </w:rPr>
        <w:t xml:space="preserve"> </w:t>
      </w:r>
      <w:r w:rsidR="00152CBB" w:rsidRPr="00E360CE">
        <w:rPr>
          <w:rFonts w:ascii="Times New Roman" w:hAnsi="Times New Roman" w:hint="eastAsia"/>
        </w:rPr>
        <w:t>min</w:t>
      </w:r>
      <w:r w:rsidR="00152CBB" w:rsidRPr="00E360CE">
        <w:rPr>
          <w:rFonts w:ascii="Times New Roman" w:hAnsi="Times New Roman" w:hint="eastAsia"/>
        </w:rPr>
        <w:t>。</w:t>
      </w:r>
    </w:p>
    <w:p w:rsidR="00672023" w:rsidRPr="00E360CE" w:rsidRDefault="00152CBB" w:rsidP="00E360CE">
      <w:pPr>
        <w:pStyle w:val="afffffffff8"/>
        <w:rPr>
          <w:rFonts w:ascii="Times New Roman" w:hAnsi="Times New Roman"/>
        </w:rPr>
      </w:pPr>
      <w:r w:rsidRPr="00E360CE">
        <w:rPr>
          <w:rFonts w:ascii="Times New Roman" w:hAnsi="Times New Roman" w:hint="eastAsia"/>
        </w:rPr>
        <w:t>用氨水调节</w:t>
      </w:r>
      <w:r w:rsidRPr="00E360CE">
        <w:rPr>
          <w:rFonts w:ascii="Times New Roman" w:hAnsi="Times New Roman" w:hint="eastAsia"/>
        </w:rPr>
        <w:t>p</w:t>
      </w:r>
      <w:r w:rsidRPr="00E360CE">
        <w:rPr>
          <w:rFonts w:ascii="Times New Roman" w:hAnsi="Times New Roman"/>
        </w:rPr>
        <w:t>H</w:t>
      </w:r>
      <w:r w:rsidRPr="00E360CE">
        <w:rPr>
          <w:rFonts w:ascii="Times New Roman" w:hAnsi="Times New Roman" w:hint="eastAsia"/>
        </w:rPr>
        <w:t>值</w:t>
      </w:r>
      <w:r w:rsidR="00E360CE">
        <w:rPr>
          <w:rFonts w:ascii="Times New Roman" w:hAnsi="Times New Roman" w:hint="eastAsia"/>
        </w:rPr>
        <w:t>至</w:t>
      </w:r>
      <w:r w:rsidRPr="00E360CE">
        <w:rPr>
          <w:rFonts w:ascii="Times New Roman" w:hAnsi="Times New Roman" w:hint="eastAsia"/>
        </w:rPr>
        <w:t>6</w:t>
      </w:r>
      <w:r w:rsidRPr="00E360CE">
        <w:rPr>
          <w:rFonts w:ascii="Times New Roman" w:hAnsi="Times New Roman"/>
        </w:rPr>
        <w:t>.0</w:t>
      </w:r>
      <w:r w:rsidRPr="00E360CE">
        <w:rPr>
          <w:rFonts w:ascii="Times New Roman" w:hAnsi="Times New Roman" w:hint="eastAsia"/>
        </w:rPr>
        <w:t>～</w:t>
      </w:r>
      <w:r w:rsidRPr="00E360CE">
        <w:rPr>
          <w:rFonts w:ascii="Times New Roman" w:hAnsi="Times New Roman" w:hint="eastAsia"/>
        </w:rPr>
        <w:t>6</w:t>
      </w:r>
      <w:r w:rsidRPr="00E360CE">
        <w:rPr>
          <w:rFonts w:ascii="Times New Roman" w:hAnsi="Times New Roman"/>
        </w:rPr>
        <w:t>.5</w:t>
      </w:r>
      <w:r w:rsidRPr="00E360CE">
        <w:rPr>
          <w:rFonts w:ascii="Times New Roman" w:hAnsi="Times New Roman" w:hint="eastAsia"/>
        </w:rPr>
        <w:t>，</w:t>
      </w:r>
      <w:r w:rsidR="00F50FDD" w:rsidRPr="00E360CE">
        <w:rPr>
          <w:rFonts w:ascii="Times New Roman" w:hAnsi="Times New Roman" w:hint="eastAsia"/>
        </w:rPr>
        <w:t>边搅拌边缓慢加入丁二酮肟乙醇溶液（</w:t>
      </w:r>
      <w:r w:rsidR="00B53331" w:rsidRPr="00E360CE">
        <w:rPr>
          <w:rFonts w:ascii="Times New Roman" w:hAnsi="Times New Roman" w:hint="eastAsia"/>
        </w:rPr>
        <w:t>5</w:t>
      </w:r>
      <w:r w:rsidR="00B53331" w:rsidRPr="00E360CE">
        <w:rPr>
          <w:rFonts w:ascii="Times New Roman" w:hAnsi="Times New Roman"/>
        </w:rPr>
        <w:t>.</w:t>
      </w:r>
      <w:r w:rsidR="00E30605">
        <w:rPr>
          <w:rFonts w:ascii="Times New Roman" w:hAnsi="Times New Roman"/>
        </w:rPr>
        <w:t>8</w:t>
      </w:r>
      <w:r w:rsidR="00F50FDD" w:rsidRPr="00E360CE">
        <w:rPr>
          <w:rFonts w:ascii="Times New Roman" w:hAnsi="Times New Roman" w:hint="eastAsia"/>
        </w:rPr>
        <w:t>），约每</w:t>
      </w:r>
      <w:r w:rsidR="00F50FDD" w:rsidRPr="00E360CE">
        <w:rPr>
          <w:rFonts w:ascii="Times New Roman" w:hAnsi="Times New Roman"/>
        </w:rPr>
        <w:t>10 mg</w:t>
      </w:r>
      <w:r w:rsidR="00F50FDD" w:rsidRPr="00E360CE">
        <w:rPr>
          <w:rFonts w:ascii="Times New Roman" w:hAnsi="Times New Roman" w:hint="eastAsia"/>
        </w:rPr>
        <w:t>镍</w:t>
      </w:r>
      <w:r w:rsidRPr="00E360CE">
        <w:rPr>
          <w:rFonts w:ascii="Times New Roman" w:hAnsi="Times New Roman" w:hint="eastAsia"/>
        </w:rPr>
        <w:t>、</w:t>
      </w:r>
      <w:proofErr w:type="gramStart"/>
      <w:r w:rsidRPr="00E360CE">
        <w:rPr>
          <w:rFonts w:ascii="Times New Roman" w:hAnsi="Times New Roman" w:hint="eastAsia"/>
        </w:rPr>
        <w:t>钴</w:t>
      </w:r>
      <w:r w:rsidR="00F50FDD" w:rsidRPr="00E360CE">
        <w:rPr>
          <w:rFonts w:ascii="Times New Roman" w:hAnsi="Times New Roman" w:hint="eastAsia"/>
        </w:rPr>
        <w:t>需要</w:t>
      </w:r>
      <w:proofErr w:type="gramEnd"/>
      <w:r w:rsidR="00F50FDD" w:rsidRPr="00E360CE">
        <w:rPr>
          <w:rFonts w:ascii="Times New Roman" w:hAnsi="Times New Roman"/>
        </w:rPr>
        <w:t>4 mL</w:t>
      </w:r>
      <w:r w:rsidR="00F50FDD" w:rsidRPr="00E360CE">
        <w:rPr>
          <w:rFonts w:ascii="Times New Roman" w:hAnsi="Times New Roman" w:hint="eastAsia"/>
        </w:rPr>
        <w:t>丁二酮肟乙醇溶液（</w:t>
      </w:r>
      <w:r w:rsidR="00F50FDD" w:rsidRPr="00E360CE">
        <w:rPr>
          <w:rFonts w:ascii="Times New Roman" w:hAnsi="Times New Roman"/>
        </w:rPr>
        <w:t>5.</w:t>
      </w:r>
      <w:r w:rsidR="00E30605">
        <w:rPr>
          <w:rFonts w:ascii="Times New Roman" w:hAnsi="Times New Roman"/>
        </w:rPr>
        <w:t>8</w:t>
      </w:r>
      <w:r w:rsidR="00F50FDD" w:rsidRPr="00E360CE">
        <w:rPr>
          <w:rFonts w:ascii="Times New Roman" w:hAnsi="Times New Roman" w:hint="eastAsia"/>
        </w:rPr>
        <w:t>），过量</w:t>
      </w:r>
      <w:r w:rsidR="001B2E25">
        <w:rPr>
          <w:rFonts w:ascii="Times New Roman" w:hAnsi="Times New Roman"/>
        </w:rPr>
        <w:t>25</w:t>
      </w:r>
      <w:r w:rsidR="00F50FDD" w:rsidRPr="00E360CE">
        <w:rPr>
          <w:rFonts w:ascii="Times New Roman" w:hAnsi="Times New Roman"/>
        </w:rPr>
        <w:t xml:space="preserve"> mL</w:t>
      </w:r>
      <w:r w:rsidR="00F50FDD" w:rsidRPr="00E360CE">
        <w:rPr>
          <w:rFonts w:ascii="Times New Roman" w:hAnsi="Times New Roman" w:hint="eastAsia"/>
        </w:rPr>
        <w:t>，置于</w:t>
      </w:r>
      <w:r w:rsidR="00F50FDD" w:rsidRPr="00E360CE">
        <w:rPr>
          <w:rFonts w:ascii="Times New Roman" w:hAnsi="Times New Roman"/>
        </w:rPr>
        <w:t xml:space="preserve">60 </w:t>
      </w:r>
      <w:r w:rsidR="00F50FDD" w:rsidRPr="00E360CE">
        <w:rPr>
          <w:rFonts w:ascii="Times New Roman" w:hAnsi="Times New Roman" w:cs="宋体" w:hint="eastAsia"/>
        </w:rPr>
        <w:t>℃</w:t>
      </w:r>
      <w:r w:rsidR="00F50FDD" w:rsidRPr="00E360CE">
        <w:rPr>
          <w:rFonts w:ascii="Times New Roman" w:hAnsi="Times New Roman"/>
        </w:rPr>
        <w:t>～</w:t>
      </w:r>
      <w:r w:rsidR="00F50FDD" w:rsidRPr="00E360CE">
        <w:rPr>
          <w:rFonts w:ascii="Times New Roman" w:hAnsi="Times New Roman"/>
        </w:rPr>
        <w:t xml:space="preserve">70 </w:t>
      </w:r>
      <w:r w:rsidR="00F50FDD" w:rsidRPr="00E360CE">
        <w:rPr>
          <w:rFonts w:ascii="Times New Roman" w:hAnsi="Times New Roman" w:cs="宋体" w:hint="eastAsia"/>
        </w:rPr>
        <w:t>℃</w:t>
      </w:r>
      <w:r w:rsidR="00F50FDD" w:rsidRPr="00E360CE">
        <w:rPr>
          <w:rFonts w:ascii="Times New Roman" w:hAnsi="Times New Roman" w:hint="eastAsia"/>
        </w:rPr>
        <w:t>水浴中，保温陈化</w:t>
      </w:r>
      <w:r w:rsidR="00F50FDD" w:rsidRPr="00E360CE">
        <w:rPr>
          <w:rFonts w:ascii="Times New Roman" w:hAnsi="Times New Roman"/>
        </w:rPr>
        <w:t>30 min</w:t>
      </w:r>
      <w:r w:rsidR="00F50FDD" w:rsidRPr="00E360CE">
        <w:rPr>
          <w:rFonts w:ascii="Times New Roman" w:hAnsi="Times New Roman" w:hint="eastAsia"/>
        </w:rPr>
        <w:t>。</w:t>
      </w:r>
    </w:p>
    <w:p w:rsidR="00152CBB" w:rsidRPr="00152CBB" w:rsidRDefault="00152CBB" w:rsidP="00E360CE">
      <w:pPr>
        <w:pStyle w:val="afff4"/>
        <w:spacing w:before="120" w:after="120"/>
      </w:pPr>
      <w:r>
        <w:rPr>
          <w:rFonts w:hint="eastAsia"/>
        </w:rPr>
        <w:t>二次沉淀</w:t>
      </w:r>
      <w:r w:rsidR="00881C04">
        <w:rPr>
          <w:rFonts w:hint="eastAsia"/>
        </w:rPr>
        <w:t>（适用于镍钴含量比值</w:t>
      </w:r>
      <w:r w:rsidR="007069DA">
        <w:rPr>
          <w:rFonts w:hint="eastAsia"/>
        </w:rPr>
        <w:t>不</w:t>
      </w:r>
      <w:r w:rsidR="00881C04">
        <w:rPr>
          <w:rFonts w:hint="eastAsia"/>
        </w:rPr>
        <w:t>大于</w:t>
      </w:r>
      <w:r w:rsidR="007069DA">
        <w:rPr>
          <w:rFonts w:hint="eastAsia"/>
        </w:rPr>
        <w:t>1:2</w:t>
      </w:r>
      <w:r w:rsidR="00881C04">
        <w:rPr>
          <w:rFonts w:hint="eastAsia"/>
        </w:rPr>
        <w:t>的试料）</w:t>
      </w:r>
    </w:p>
    <w:p w:rsidR="00152CBB" w:rsidRPr="00E360CE" w:rsidRDefault="00152CBB" w:rsidP="00E360CE">
      <w:pPr>
        <w:pStyle w:val="afffffffff8"/>
        <w:rPr>
          <w:rFonts w:ascii="Times New Roman" w:hAnsi="Times New Roman"/>
        </w:rPr>
      </w:pPr>
      <w:r w:rsidRPr="00E360CE">
        <w:rPr>
          <w:rFonts w:ascii="Times New Roman" w:hAnsi="Times New Roman" w:hint="eastAsia"/>
        </w:rPr>
        <w:t>于试液（</w:t>
      </w:r>
      <w:r w:rsidRPr="00E360CE">
        <w:rPr>
          <w:rFonts w:ascii="Times New Roman" w:hAnsi="Times New Roman" w:hint="eastAsia"/>
        </w:rPr>
        <w:t>8</w:t>
      </w:r>
      <w:r w:rsidRPr="00E360CE">
        <w:rPr>
          <w:rFonts w:ascii="Times New Roman" w:hAnsi="Times New Roman"/>
        </w:rPr>
        <w:t>.</w:t>
      </w:r>
      <w:r w:rsidR="00E360CE" w:rsidRPr="00E360CE">
        <w:rPr>
          <w:rFonts w:ascii="Times New Roman" w:hAnsi="Times New Roman"/>
        </w:rPr>
        <w:t>4.</w:t>
      </w:r>
      <w:r w:rsidRPr="00E360CE">
        <w:rPr>
          <w:rFonts w:ascii="Times New Roman" w:hAnsi="Times New Roman"/>
        </w:rPr>
        <w:t>1</w:t>
      </w:r>
      <w:r w:rsidRPr="00E360CE">
        <w:rPr>
          <w:rFonts w:ascii="Times New Roman" w:hAnsi="Times New Roman" w:hint="eastAsia"/>
        </w:rPr>
        <w:t>）中加入</w:t>
      </w:r>
      <w:r w:rsidRPr="00E360CE">
        <w:rPr>
          <w:rFonts w:ascii="Times New Roman" w:hAnsi="Times New Roman"/>
        </w:rPr>
        <w:t>10 m</w:t>
      </w:r>
      <w:r w:rsidRPr="00E360CE">
        <w:rPr>
          <w:rFonts w:ascii="Times New Roman" w:hAnsi="Times New Roman" w:hint="eastAsia"/>
        </w:rPr>
        <w:t>L</w:t>
      </w:r>
      <w:r w:rsidRPr="00E360CE">
        <w:rPr>
          <w:rFonts w:ascii="Times New Roman" w:hAnsi="Times New Roman" w:hint="eastAsia"/>
        </w:rPr>
        <w:t>酒石酸溶液（</w:t>
      </w:r>
      <w:r w:rsidRPr="00E360CE">
        <w:rPr>
          <w:rFonts w:ascii="Times New Roman" w:hAnsi="Times New Roman"/>
        </w:rPr>
        <w:t>5.</w:t>
      </w:r>
      <w:r w:rsidR="00E30605">
        <w:rPr>
          <w:rFonts w:ascii="Times New Roman" w:hAnsi="Times New Roman"/>
        </w:rPr>
        <w:t>5</w:t>
      </w:r>
      <w:r w:rsidRPr="00E360CE">
        <w:rPr>
          <w:rFonts w:ascii="Times New Roman" w:hAnsi="Times New Roman" w:hint="eastAsia"/>
        </w:rPr>
        <w:t>）、</w:t>
      </w:r>
      <w:r w:rsidRPr="00E360CE">
        <w:rPr>
          <w:rFonts w:ascii="Times New Roman" w:hAnsi="Times New Roman"/>
        </w:rPr>
        <w:t>10 mL</w:t>
      </w:r>
      <w:r w:rsidRPr="00E360CE">
        <w:rPr>
          <w:rFonts w:ascii="Times New Roman" w:hAnsi="Times New Roman" w:hint="eastAsia"/>
        </w:rPr>
        <w:t>乙酸</w:t>
      </w:r>
      <w:proofErr w:type="gramStart"/>
      <w:r w:rsidRPr="00E360CE">
        <w:rPr>
          <w:rFonts w:ascii="Times New Roman" w:hAnsi="Times New Roman" w:hint="eastAsia"/>
        </w:rPr>
        <w:t>铵</w:t>
      </w:r>
      <w:proofErr w:type="gramEnd"/>
      <w:r w:rsidRPr="00E360CE">
        <w:rPr>
          <w:rFonts w:ascii="Times New Roman" w:hAnsi="Times New Roman" w:hint="eastAsia"/>
        </w:rPr>
        <w:t>溶液（</w:t>
      </w:r>
      <w:r w:rsidRPr="00E360CE">
        <w:rPr>
          <w:rFonts w:ascii="Times New Roman" w:hAnsi="Times New Roman" w:hint="eastAsia"/>
        </w:rPr>
        <w:t>5.</w:t>
      </w:r>
      <w:r w:rsidR="00E30605">
        <w:rPr>
          <w:rFonts w:ascii="Times New Roman" w:hAnsi="Times New Roman"/>
        </w:rPr>
        <w:t>6</w:t>
      </w:r>
      <w:r w:rsidRPr="00E360CE">
        <w:rPr>
          <w:rFonts w:ascii="Times New Roman" w:hAnsi="Times New Roman" w:hint="eastAsia"/>
        </w:rPr>
        <w:t>），加水至约</w:t>
      </w:r>
      <w:r w:rsidRPr="00E360CE">
        <w:rPr>
          <w:rFonts w:ascii="Times New Roman" w:hAnsi="Times New Roman" w:hint="eastAsia"/>
        </w:rPr>
        <w:t>2</w:t>
      </w:r>
      <w:r w:rsidRPr="00E360CE">
        <w:rPr>
          <w:rFonts w:ascii="Times New Roman" w:hAnsi="Times New Roman"/>
        </w:rPr>
        <w:t xml:space="preserve">50 </w:t>
      </w:r>
      <w:r w:rsidRPr="00E360CE">
        <w:rPr>
          <w:rFonts w:ascii="Times New Roman" w:hAnsi="Times New Roman" w:hint="eastAsia"/>
        </w:rPr>
        <w:t>mL</w:t>
      </w:r>
      <w:r w:rsidRPr="00E360CE">
        <w:rPr>
          <w:rFonts w:ascii="Times New Roman" w:hAnsi="Times New Roman" w:hint="eastAsia"/>
        </w:rPr>
        <w:t>。</w:t>
      </w:r>
    </w:p>
    <w:p w:rsidR="00881C04" w:rsidRPr="00E360CE" w:rsidRDefault="00152CBB" w:rsidP="00E360CE">
      <w:pPr>
        <w:pStyle w:val="afffffffff8"/>
        <w:rPr>
          <w:rFonts w:ascii="Times New Roman" w:hAnsi="Times New Roman"/>
        </w:rPr>
      </w:pPr>
      <w:r w:rsidRPr="00E360CE">
        <w:rPr>
          <w:rFonts w:ascii="Times New Roman" w:hAnsi="Times New Roman" w:hint="eastAsia"/>
        </w:rPr>
        <w:t>用氨水（</w:t>
      </w:r>
      <w:r w:rsidRPr="00E360CE">
        <w:rPr>
          <w:rFonts w:ascii="Times New Roman" w:hAnsi="Times New Roman" w:hint="eastAsia"/>
        </w:rPr>
        <w:t>5</w:t>
      </w:r>
      <w:r w:rsidRPr="00E360CE">
        <w:rPr>
          <w:rFonts w:ascii="Times New Roman" w:hAnsi="Times New Roman"/>
        </w:rPr>
        <w:t>.</w:t>
      </w:r>
      <w:r w:rsidR="00E30605">
        <w:rPr>
          <w:rFonts w:ascii="Times New Roman" w:hAnsi="Times New Roman"/>
        </w:rPr>
        <w:t>4</w:t>
      </w:r>
      <w:r w:rsidRPr="00E360CE">
        <w:rPr>
          <w:rFonts w:ascii="Times New Roman" w:hAnsi="Times New Roman" w:hint="eastAsia"/>
        </w:rPr>
        <w:t>）调节试液</w:t>
      </w:r>
      <w:r w:rsidRPr="00E360CE">
        <w:rPr>
          <w:rFonts w:ascii="Times New Roman" w:hAnsi="Times New Roman" w:hint="eastAsia"/>
        </w:rPr>
        <w:t>pH</w:t>
      </w:r>
      <w:r w:rsidRPr="00E360CE">
        <w:rPr>
          <w:rFonts w:ascii="Times New Roman" w:hAnsi="Times New Roman" w:hint="eastAsia"/>
        </w:rPr>
        <w:t>值约为</w:t>
      </w:r>
      <w:r w:rsidRPr="00E360CE">
        <w:rPr>
          <w:rFonts w:ascii="Times New Roman" w:hAnsi="Times New Roman"/>
        </w:rPr>
        <w:t>5</w:t>
      </w:r>
      <w:r w:rsidR="00E360CE" w:rsidRPr="00E360CE">
        <w:rPr>
          <w:rFonts w:ascii="Times New Roman" w:hAnsi="Times New Roman"/>
        </w:rPr>
        <w:t>.0</w:t>
      </w:r>
      <w:r w:rsidRPr="00E360CE">
        <w:rPr>
          <w:rFonts w:ascii="Times New Roman" w:hAnsi="Times New Roman" w:hint="eastAsia"/>
        </w:rPr>
        <w:t>，加入</w:t>
      </w:r>
      <w:r w:rsidRPr="00E360CE">
        <w:rPr>
          <w:rFonts w:ascii="Times New Roman" w:hAnsi="Times New Roman"/>
        </w:rPr>
        <w:t xml:space="preserve">5 </w:t>
      </w:r>
      <w:r w:rsidRPr="00E360CE">
        <w:rPr>
          <w:rFonts w:ascii="Times New Roman" w:hAnsi="Times New Roman" w:hint="eastAsia"/>
        </w:rPr>
        <w:t>mL</w:t>
      </w:r>
      <w:r w:rsidRPr="00E360CE">
        <w:rPr>
          <w:rFonts w:ascii="Times New Roman" w:hAnsi="Times New Roman" w:hint="eastAsia"/>
        </w:rPr>
        <w:t>硫代硫酸钠溶液（</w:t>
      </w:r>
      <w:r w:rsidRPr="00E360CE">
        <w:rPr>
          <w:rFonts w:ascii="Times New Roman" w:hAnsi="Times New Roman" w:hint="eastAsia"/>
        </w:rPr>
        <w:t>5</w:t>
      </w:r>
      <w:r w:rsidRPr="00E360CE">
        <w:rPr>
          <w:rFonts w:ascii="Times New Roman" w:hAnsi="Times New Roman"/>
        </w:rPr>
        <w:t>.</w:t>
      </w:r>
      <w:r w:rsidR="00E30605">
        <w:rPr>
          <w:rFonts w:ascii="Times New Roman" w:hAnsi="Times New Roman"/>
        </w:rPr>
        <w:t>7</w:t>
      </w:r>
      <w:r w:rsidRPr="00E360CE">
        <w:rPr>
          <w:rFonts w:ascii="Times New Roman" w:hAnsi="Times New Roman" w:hint="eastAsia"/>
        </w:rPr>
        <w:t>）并放置</w:t>
      </w:r>
      <w:r w:rsidRPr="00E360CE">
        <w:rPr>
          <w:rFonts w:ascii="Times New Roman" w:hAnsi="Times New Roman" w:hint="eastAsia"/>
        </w:rPr>
        <w:t>5</w:t>
      </w:r>
      <w:r w:rsidRPr="00E360CE">
        <w:rPr>
          <w:rFonts w:ascii="Times New Roman" w:hAnsi="Times New Roman"/>
        </w:rPr>
        <w:t xml:space="preserve"> </w:t>
      </w:r>
      <w:r w:rsidRPr="00E360CE">
        <w:rPr>
          <w:rFonts w:ascii="Times New Roman" w:hAnsi="Times New Roman" w:hint="eastAsia"/>
        </w:rPr>
        <w:t>min</w:t>
      </w:r>
      <w:r w:rsidR="00881C04" w:rsidRPr="00E360CE">
        <w:rPr>
          <w:rFonts w:ascii="Times New Roman" w:hAnsi="Times New Roman" w:hint="eastAsia"/>
        </w:rPr>
        <w:t>。</w:t>
      </w:r>
    </w:p>
    <w:p w:rsidR="00AB399F" w:rsidRDefault="00E360CE" w:rsidP="00E360CE">
      <w:pPr>
        <w:pStyle w:val="afffffffff8"/>
        <w:rPr>
          <w:rFonts w:ascii="Times New Roman" w:hAnsi="Times New Roman"/>
        </w:rPr>
      </w:pPr>
      <w:r w:rsidRPr="00E360CE">
        <w:rPr>
          <w:rFonts w:ascii="Times New Roman" w:hAnsi="Times New Roman" w:hint="eastAsia"/>
        </w:rPr>
        <w:t>用氨水调节</w:t>
      </w:r>
      <w:r w:rsidRPr="00E360CE">
        <w:rPr>
          <w:rFonts w:ascii="Times New Roman" w:hAnsi="Times New Roman" w:hint="eastAsia"/>
        </w:rPr>
        <w:t>p</w:t>
      </w:r>
      <w:r w:rsidRPr="00E360CE">
        <w:rPr>
          <w:rFonts w:ascii="Times New Roman" w:hAnsi="Times New Roman"/>
        </w:rPr>
        <w:t>H</w:t>
      </w:r>
      <w:r w:rsidRPr="00E360CE">
        <w:rPr>
          <w:rFonts w:ascii="Times New Roman" w:hAnsi="Times New Roman" w:hint="eastAsia"/>
        </w:rPr>
        <w:t>值至</w:t>
      </w:r>
      <w:r w:rsidRPr="00E360CE">
        <w:rPr>
          <w:rFonts w:ascii="Times New Roman" w:hAnsi="Times New Roman" w:hint="eastAsia"/>
        </w:rPr>
        <w:t>6</w:t>
      </w:r>
      <w:r w:rsidRPr="00E360CE">
        <w:rPr>
          <w:rFonts w:ascii="Times New Roman" w:hAnsi="Times New Roman"/>
        </w:rPr>
        <w:t>.0</w:t>
      </w:r>
      <w:r w:rsidRPr="00E360CE">
        <w:rPr>
          <w:rFonts w:ascii="Times New Roman" w:hAnsi="Times New Roman" w:hint="eastAsia"/>
        </w:rPr>
        <w:t>～</w:t>
      </w:r>
      <w:r w:rsidRPr="00E360CE">
        <w:rPr>
          <w:rFonts w:ascii="Times New Roman" w:hAnsi="Times New Roman" w:hint="eastAsia"/>
        </w:rPr>
        <w:t>6</w:t>
      </w:r>
      <w:r w:rsidRPr="00E360CE">
        <w:rPr>
          <w:rFonts w:ascii="Times New Roman" w:hAnsi="Times New Roman"/>
        </w:rPr>
        <w:t>.5</w:t>
      </w:r>
      <w:r w:rsidRPr="00E360CE">
        <w:rPr>
          <w:rFonts w:ascii="Times New Roman" w:hAnsi="Times New Roman" w:hint="eastAsia"/>
        </w:rPr>
        <w:t>，</w:t>
      </w:r>
      <w:r w:rsidR="00152CBB" w:rsidRPr="00E360CE">
        <w:rPr>
          <w:rFonts w:ascii="Times New Roman" w:hAnsi="Times New Roman" w:hint="eastAsia"/>
        </w:rPr>
        <w:t>边搅拌边缓慢加入丁二酮肟乙醇溶液（</w:t>
      </w:r>
      <w:r w:rsidR="00152CBB" w:rsidRPr="00E360CE">
        <w:rPr>
          <w:rFonts w:ascii="Times New Roman" w:hAnsi="Times New Roman" w:hint="eastAsia"/>
        </w:rPr>
        <w:t>5</w:t>
      </w:r>
      <w:r w:rsidR="00152CBB" w:rsidRPr="00E360CE">
        <w:rPr>
          <w:rFonts w:ascii="Times New Roman" w:hAnsi="Times New Roman"/>
        </w:rPr>
        <w:t>.</w:t>
      </w:r>
      <w:r w:rsidR="00E30605">
        <w:rPr>
          <w:rFonts w:ascii="Times New Roman" w:hAnsi="Times New Roman"/>
        </w:rPr>
        <w:t>8</w:t>
      </w:r>
      <w:r w:rsidR="00152CBB" w:rsidRPr="00E360CE">
        <w:rPr>
          <w:rFonts w:ascii="Times New Roman" w:hAnsi="Times New Roman" w:hint="eastAsia"/>
        </w:rPr>
        <w:t>），约每</w:t>
      </w:r>
      <w:r w:rsidR="00152CBB" w:rsidRPr="00E360CE">
        <w:rPr>
          <w:rFonts w:ascii="Times New Roman" w:hAnsi="Times New Roman"/>
        </w:rPr>
        <w:t>10 mg</w:t>
      </w:r>
      <w:r w:rsidR="00152CBB" w:rsidRPr="00E360CE">
        <w:rPr>
          <w:rFonts w:ascii="Times New Roman" w:hAnsi="Times New Roman" w:hint="eastAsia"/>
        </w:rPr>
        <w:t>镍</w:t>
      </w:r>
      <w:r w:rsidR="00881C04" w:rsidRPr="00E360CE">
        <w:rPr>
          <w:rFonts w:ascii="Times New Roman" w:hAnsi="Times New Roman" w:hint="eastAsia"/>
        </w:rPr>
        <w:t>、</w:t>
      </w:r>
      <w:proofErr w:type="gramStart"/>
      <w:r w:rsidR="00881C04" w:rsidRPr="00E360CE">
        <w:rPr>
          <w:rFonts w:ascii="Times New Roman" w:hAnsi="Times New Roman" w:hint="eastAsia"/>
        </w:rPr>
        <w:t>钴</w:t>
      </w:r>
      <w:r w:rsidR="00152CBB" w:rsidRPr="00E360CE">
        <w:rPr>
          <w:rFonts w:ascii="Times New Roman" w:hAnsi="Times New Roman" w:hint="eastAsia"/>
        </w:rPr>
        <w:t>需要</w:t>
      </w:r>
      <w:proofErr w:type="gramEnd"/>
      <w:r w:rsidR="00152CBB" w:rsidRPr="00E360CE">
        <w:rPr>
          <w:rFonts w:ascii="Times New Roman" w:hAnsi="Times New Roman"/>
        </w:rPr>
        <w:t>4 mL</w:t>
      </w:r>
      <w:r w:rsidR="00152CBB" w:rsidRPr="00E360CE">
        <w:rPr>
          <w:rFonts w:ascii="Times New Roman" w:hAnsi="Times New Roman" w:hint="eastAsia"/>
        </w:rPr>
        <w:t>丁二酮肟乙醇溶液（</w:t>
      </w:r>
      <w:r w:rsidR="00152CBB" w:rsidRPr="00E360CE">
        <w:rPr>
          <w:rFonts w:ascii="Times New Roman" w:hAnsi="Times New Roman"/>
        </w:rPr>
        <w:t>5.</w:t>
      </w:r>
      <w:r w:rsidR="00E30605">
        <w:rPr>
          <w:rFonts w:ascii="Times New Roman" w:hAnsi="Times New Roman"/>
        </w:rPr>
        <w:t>8</w:t>
      </w:r>
      <w:r w:rsidR="00152CBB" w:rsidRPr="00E360CE">
        <w:rPr>
          <w:rFonts w:ascii="Times New Roman" w:hAnsi="Times New Roman" w:hint="eastAsia"/>
        </w:rPr>
        <w:t>），过量</w:t>
      </w:r>
      <w:r w:rsidR="001B2E25">
        <w:rPr>
          <w:rFonts w:ascii="Times New Roman" w:hAnsi="Times New Roman"/>
        </w:rPr>
        <w:t>25</w:t>
      </w:r>
      <w:r w:rsidR="00152CBB" w:rsidRPr="00E360CE">
        <w:rPr>
          <w:rFonts w:ascii="Times New Roman" w:hAnsi="Times New Roman"/>
        </w:rPr>
        <w:t xml:space="preserve"> mL</w:t>
      </w:r>
      <w:r w:rsidR="00152CBB" w:rsidRPr="00E360CE">
        <w:rPr>
          <w:rFonts w:ascii="Times New Roman" w:hAnsi="Times New Roman" w:hint="eastAsia"/>
        </w:rPr>
        <w:t>，置于</w:t>
      </w:r>
      <w:r w:rsidR="00152CBB" w:rsidRPr="00E360CE">
        <w:rPr>
          <w:rFonts w:ascii="Times New Roman" w:hAnsi="Times New Roman"/>
        </w:rPr>
        <w:t xml:space="preserve">60 </w:t>
      </w:r>
      <w:r w:rsidR="00152CBB" w:rsidRPr="00E360CE">
        <w:rPr>
          <w:rFonts w:ascii="Times New Roman" w:hAnsi="Times New Roman" w:cs="宋体" w:hint="eastAsia"/>
        </w:rPr>
        <w:t>℃</w:t>
      </w:r>
      <w:r w:rsidR="00152CBB" w:rsidRPr="00E360CE">
        <w:rPr>
          <w:rFonts w:ascii="Times New Roman" w:hAnsi="Times New Roman"/>
        </w:rPr>
        <w:t>～</w:t>
      </w:r>
      <w:r w:rsidR="00152CBB" w:rsidRPr="00E360CE">
        <w:rPr>
          <w:rFonts w:ascii="Times New Roman" w:hAnsi="Times New Roman"/>
        </w:rPr>
        <w:t xml:space="preserve">70 </w:t>
      </w:r>
      <w:r w:rsidR="00152CBB" w:rsidRPr="00E360CE">
        <w:rPr>
          <w:rFonts w:ascii="Times New Roman" w:hAnsi="Times New Roman" w:cs="宋体" w:hint="eastAsia"/>
        </w:rPr>
        <w:t>℃</w:t>
      </w:r>
      <w:r w:rsidR="00152CBB" w:rsidRPr="00E360CE">
        <w:rPr>
          <w:rFonts w:ascii="Times New Roman" w:hAnsi="Times New Roman" w:hint="eastAsia"/>
        </w:rPr>
        <w:t>水浴中，保温陈化</w:t>
      </w:r>
      <w:r w:rsidR="00152CBB" w:rsidRPr="00E360CE">
        <w:rPr>
          <w:rFonts w:ascii="Times New Roman" w:hAnsi="Times New Roman"/>
        </w:rPr>
        <w:t>30 min</w:t>
      </w:r>
      <w:r w:rsidR="00152CBB" w:rsidRPr="00E360CE">
        <w:rPr>
          <w:rFonts w:ascii="Times New Roman" w:hAnsi="Times New Roman" w:hint="eastAsia"/>
        </w:rPr>
        <w:t>。用</w:t>
      </w:r>
      <w:r w:rsidR="00152CBB" w:rsidRPr="00E360CE">
        <w:rPr>
          <w:rFonts w:ascii="Times New Roman" w:hAnsi="Times New Roman"/>
        </w:rPr>
        <w:t>G4</w:t>
      </w:r>
      <w:r w:rsidR="00152CBB" w:rsidRPr="00E360CE">
        <w:rPr>
          <w:rFonts w:ascii="Times New Roman" w:hAnsi="Times New Roman" w:hint="eastAsia"/>
        </w:rPr>
        <w:t>砂芯漏斗（</w:t>
      </w:r>
      <w:r w:rsidR="00152CBB" w:rsidRPr="00E360CE">
        <w:rPr>
          <w:rFonts w:ascii="Times New Roman" w:hAnsi="Times New Roman"/>
        </w:rPr>
        <w:t>5.</w:t>
      </w:r>
      <w:r w:rsidR="00E30605">
        <w:rPr>
          <w:rFonts w:ascii="Times New Roman" w:hAnsi="Times New Roman"/>
        </w:rPr>
        <w:t>11</w:t>
      </w:r>
      <w:r w:rsidR="00152CBB" w:rsidRPr="00E360CE">
        <w:rPr>
          <w:rFonts w:ascii="Times New Roman" w:hAnsi="Times New Roman" w:hint="eastAsia"/>
        </w:rPr>
        <w:t>）抽滤，水洗涤沉淀</w:t>
      </w:r>
      <w:r w:rsidR="00152CBB" w:rsidRPr="00E360CE">
        <w:rPr>
          <w:rFonts w:ascii="Times New Roman" w:hAnsi="Times New Roman"/>
        </w:rPr>
        <w:t>4</w:t>
      </w:r>
      <w:r w:rsidR="00152CBB" w:rsidRPr="00E360CE">
        <w:rPr>
          <w:rFonts w:ascii="Times New Roman" w:hAnsi="Times New Roman" w:hint="eastAsia"/>
        </w:rPr>
        <w:t>次</w:t>
      </w:r>
      <w:r w:rsidR="00152CBB" w:rsidRPr="00E360CE">
        <w:rPr>
          <w:rFonts w:ascii="Times New Roman" w:hAnsi="Times New Roman"/>
        </w:rPr>
        <w:t>～</w:t>
      </w:r>
      <w:r w:rsidR="00152CBB" w:rsidRPr="00E360CE">
        <w:rPr>
          <w:rFonts w:ascii="Times New Roman" w:hAnsi="Times New Roman"/>
        </w:rPr>
        <w:t>5</w:t>
      </w:r>
      <w:r w:rsidR="00152CBB" w:rsidRPr="00E360CE">
        <w:rPr>
          <w:rFonts w:ascii="Times New Roman" w:hAnsi="Times New Roman" w:hint="eastAsia"/>
        </w:rPr>
        <w:t>次，滤液留存。</w:t>
      </w:r>
    </w:p>
    <w:p w:rsidR="00152CBB" w:rsidRPr="00AB399F" w:rsidRDefault="00152CBB" w:rsidP="00AB399F">
      <w:pPr>
        <w:pStyle w:val="afffffffff8"/>
        <w:rPr>
          <w:rFonts w:ascii="Times New Roman" w:hAnsi="Times New Roman"/>
        </w:rPr>
      </w:pPr>
      <w:r w:rsidRPr="00AB399F">
        <w:rPr>
          <w:rFonts w:ascii="Times New Roman" w:hAnsi="Times New Roman" w:hint="eastAsia"/>
        </w:rPr>
        <w:t>用洗瓶沿</w:t>
      </w:r>
      <w:r w:rsidR="00AB399F" w:rsidRPr="00AB399F">
        <w:rPr>
          <w:rFonts w:ascii="Times New Roman" w:hAnsi="Times New Roman" w:hint="eastAsia"/>
        </w:rPr>
        <w:t>G4</w:t>
      </w:r>
      <w:r w:rsidR="00AB399F" w:rsidRPr="00AB399F">
        <w:rPr>
          <w:rFonts w:ascii="Times New Roman" w:hAnsi="Times New Roman" w:hint="eastAsia"/>
        </w:rPr>
        <w:t>砂芯</w:t>
      </w:r>
      <w:r w:rsidRPr="00AB399F">
        <w:rPr>
          <w:rFonts w:ascii="Times New Roman" w:hAnsi="Times New Roman" w:hint="eastAsia"/>
        </w:rPr>
        <w:t>漏斗壁</w:t>
      </w:r>
      <w:proofErr w:type="gramStart"/>
      <w:r w:rsidRPr="00AB399F">
        <w:rPr>
          <w:rFonts w:ascii="Times New Roman" w:hAnsi="Times New Roman" w:hint="eastAsia"/>
        </w:rPr>
        <w:t>冲洗约</w:t>
      </w:r>
      <w:proofErr w:type="gramEnd"/>
      <w:r w:rsidRPr="00AB399F">
        <w:rPr>
          <w:rFonts w:ascii="Times New Roman" w:hAnsi="Times New Roman"/>
        </w:rPr>
        <w:t>20 mL</w:t>
      </w:r>
      <w:r w:rsidRPr="00AB399F">
        <w:rPr>
          <w:rFonts w:ascii="Times New Roman" w:hAnsi="Times New Roman" w:hint="eastAsia"/>
        </w:rPr>
        <w:t>盐酸（</w:t>
      </w:r>
      <w:r w:rsidRPr="00AB399F">
        <w:rPr>
          <w:rFonts w:ascii="Times New Roman" w:hAnsi="Times New Roman"/>
        </w:rPr>
        <w:t>5.1</w:t>
      </w:r>
      <w:r w:rsidRPr="00AB399F">
        <w:rPr>
          <w:rFonts w:ascii="Times New Roman" w:hAnsi="Times New Roman" w:hint="eastAsia"/>
        </w:rPr>
        <w:t>），确保所有红色沉淀物溶解后抽滤，用约</w:t>
      </w:r>
      <w:r w:rsidRPr="00AB399F">
        <w:rPr>
          <w:rFonts w:ascii="Times New Roman" w:hAnsi="Times New Roman"/>
        </w:rPr>
        <w:t>20 mL</w:t>
      </w:r>
      <w:r w:rsidRPr="00AB399F">
        <w:rPr>
          <w:rFonts w:ascii="Times New Roman" w:hAnsi="Times New Roman" w:hint="eastAsia"/>
        </w:rPr>
        <w:t>盐酸（</w:t>
      </w:r>
      <w:r w:rsidRPr="00AB399F">
        <w:rPr>
          <w:rFonts w:ascii="Times New Roman" w:hAnsi="Times New Roman"/>
        </w:rPr>
        <w:t>5.2</w:t>
      </w:r>
      <w:r w:rsidRPr="00AB399F">
        <w:rPr>
          <w:rFonts w:ascii="Times New Roman" w:hAnsi="Times New Roman" w:hint="eastAsia"/>
        </w:rPr>
        <w:t>）冲洗后抽滤，用约</w:t>
      </w:r>
      <w:r w:rsidRPr="00AB399F">
        <w:rPr>
          <w:rFonts w:ascii="Times New Roman" w:hAnsi="Times New Roman"/>
        </w:rPr>
        <w:t>20 mL</w:t>
      </w:r>
      <w:r w:rsidRPr="00AB399F">
        <w:rPr>
          <w:rFonts w:ascii="Times New Roman" w:hAnsi="Times New Roman" w:hint="eastAsia"/>
        </w:rPr>
        <w:t>水冲洗后抽滤，用水冲洗</w:t>
      </w:r>
      <w:r w:rsidRPr="00AB399F">
        <w:rPr>
          <w:rFonts w:ascii="Times New Roman" w:hAnsi="Times New Roman"/>
        </w:rPr>
        <w:t>4</w:t>
      </w:r>
      <w:r w:rsidRPr="00AB399F">
        <w:rPr>
          <w:rFonts w:ascii="Times New Roman" w:hAnsi="Times New Roman" w:hint="eastAsia"/>
        </w:rPr>
        <w:t>次</w:t>
      </w:r>
      <w:r w:rsidRPr="00AB399F">
        <w:rPr>
          <w:rFonts w:ascii="Times New Roman" w:hAnsi="Times New Roman"/>
        </w:rPr>
        <w:t>～</w:t>
      </w:r>
      <w:r w:rsidRPr="00AB399F">
        <w:rPr>
          <w:rFonts w:ascii="Times New Roman" w:hAnsi="Times New Roman"/>
        </w:rPr>
        <w:t>5</w:t>
      </w:r>
      <w:r w:rsidRPr="00AB399F">
        <w:rPr>
          <w:rFonts w:ascii="Times New Roman" w:hAnsi="Times New Roman" w:hint="eastAsia"/>
        </w:rPr>
        <w:t>次，溶液转移至原烧杯中。</w:t>
      </w:r>
    </w:p>
    <w:p w:rsidR="00152CBB" w:rsidRPr="00E360CE" w:rsidRDefault="00152CBB" w:rsidP="00E360CE">
      <w:pPr>
        <w:pStyle w:val="afffffffff8"/>
        <w:rPr>
          <w:rFonts w:ascii="Times New Roman" w:hAnsi="Times New Roman"/>
        </w:rPr>
      </w:pPr>
      <w:r w:rsidRPr="00E360CE">
        <w:rPr>
          <w:rFonts w:ascii="Times New Roman" w:hAnsi="Times New Roman" w:hint="eastAsia"/>
        </w:rPr>
        <w:t>于试液（</w:t>
      </w:r>
      <w:r w:rsidR="00527C1C">
        <w:rPr>
          <w:rFonts w:ascii="Times New Roman" w:hAnsi="Times New Roman"/>
        </w:rPr>
        <w:t>8.4.2.2.</w:t>
      </w:r>
      <w:r w:rsidR="00AB399F">
        <w:rPr>
          <w:rFonts w:ascii="Times New Roman" w:hAnsi="Times New Roman"/>
        </w:rPr>
        <w:t>4</w:t>
      </w:r>
      <w:r w:rsidRPr="00E360CE">
        <w:rPr>
          <w:rFonts w:ascii="Times New Roman" w:hAnsi="Times New Roman" w:hint="eastAsia"/>
        </w:rPr>
        <w:t>）中加入</w:t>
      </w:r>
      <w:r w:rsidR="00881C04" w:rsidRPr="00E360CE">
        <w:rPr>
          <w:rFonts w:ascii="Times New Roman" w:hAnsi="Times New Roman" w:hint="eastAsia"/>
        </w:rPr>
        <w:t>5</w:t>
      </w:r>
      <w:r w:rsidRPr="00E360CE">
        <w:rPr>
          <w:rFonts w:ascii="Times New Roman" w:hAnsi="Times New Roman"/>
        </w:rPr>
        <w:t xml:space="preserve"> mL</w:t>
      </w:r>
      <w:r w:rsidRPr="00E360CE">
        <w:rPr>
          <w:rFonts w:ascii="Times New Roman" w:hAnsi="Times New Roman" w:hint="eastAsia"/>
        </w:rPr>
        <w:t>酒石酸溶液（</w:t>
      </w:r>
      <w:r w:rsidRPr="00E360CE">
        <w:rPr>
          <w:rFonts w:ascii="Times New Roman" w:hAnsi="Times New Roman"/>
        </w:rPr>
        <w:t>5.</w:t>
      </w:r>
      <w:r w:rsidR="00E30605">
        <w:rPr>
          <w:rFonts w:ascii="Times New Roman" w:hAnsi="Times New Roman"/>
        </w:rPr>
        <w:t>5</w:t>
      </w:r>
      <w:r w:rsidRPr="00E360CE">
        <w:rPr>
          <w:rFonts w:ascii="Times New Roman" w:hAnsi="Times New Roman" w:hint="eastAsia"/>
        </w:rPr>
        <w:t>）、</w:t>
      </w:r>
      <w:r w:rsidR="00881C04" w:rsidRPr="00E360CE">
        <w:rPr>
          <w:rFonts w:ascii="Times New Roman" w:hAnsi="Times New Roman"/>
        </w:rPr>
        <w:t>5</w:t>
      </w:r>
      <w:r w:rsidRPr="00E360CE">
        <w:rPr>
          <w:rFonts w:ascii="Times New Roman" w:hAnsi="Times New Roman"/>
        </w:rPr>
        <w:t xml:space="preserve"> mL</w:t>
      </w:r>
      <w:r w:rsidRPr="00E360CE">
        <w:rPr>
          <w:rFonts w:ascii="Times New Roman" w:hAnsi="Times New Roman" w:hint="eastAsia"/>
        </w:rPr>
        <w:t>乙酸</w:t>
      </w:r>
      <w:proofErr w:type="gramStart"/>
      <w:r w:rsidRPr="00E360CE">
        <w:rPr>
          <w:rFonts w:ascii="Times New Roman" w:hAnsi="Times New Roman" w:hint="eastAsia"/>
        </w:rPr>
        <w:t>铵</w:t>
      </w:r>
      <w:proofErr w:type="gramEnd"/>
      <w:r w:rsidRPr="00E360CE">
        <w:rPr>
          <w:rFonts w:ascii="Times New Roman" w:hAnsi="Times New Roman" w:hint="eastAsia"/>
        </w:rPr>
        <w:t>溶液（</w:t>
      </w:r>
      <w:r w:rsidRPr="00E360CE">
        <w:rPr>
          <w:rFonts w:ascii="Times New Roman" w:hAnsi="Times New Roman"/>
        </w:rPr>
        <w:t>5.</w:t>
      </w:r>
      <w:r w:rsidR="00E30605">
        <w:rPr>
          <w:rFonts w:ascii="Times New Roman" w:hAnsi="Times New Roman"/>
        </w:rPr>
        <w:t>6</w:t>
      </w:r>
      <w:r w:rsidRPr="00E360CE">
        <w:rPr>
          <w:rFonts w:ascii="Times New Roman" w:hAnsi="Times New Roman" w:hint="eastAsia"/>
        </w:rPr>
        <w:t>），加水至约</w:t>
      </w:r>
      <w:r w:rsidRPr="00E360CE">
        <w:rPr>
          <w:rFonts w:ascii="Times New Roman" w:hAnsi="Times New Roman"/>
        </w:rPr>
        <w:t>250 mL</w:t>
      </w:r>
      <w:r w:rsidRPr="00E360CE">
        <w:rPr>
          <w:rFonts w:ascii="Times New Roman" w:hAnsi="Times New Roman" w:hint="eastAsia"/>
        </w:rPr>
        <w:t>，用氨水（</w:t>
      </w:r>
      <w:r w:rsidRPr="00E360CE">
        <w:rPr>
          <w:rFonts w:ascii="Times New Roman" w:hAnsi="Times New Roman"/>
        </w:rPr>
        <w:t>5.3</w:t>
      </w:r>
      <w:r w:rsidRPr="00E360CE">
        <w:rPr>
          <w:rFonts w:ascii="Times New Roman" w:hAnsi="Times New Roman" w:hint="eastAsia"/>
        </w:rPr>
        <w:t>）调节试液</w:t>
      </w:r>
      <w:r w:rsidRPr="00E360CE">
        <w:rPr>
          <w:rFonts w:ascii="Times New Roman" w:hAnsi="Times New Roman"/>
        </w:rPr>
        <w:t>pH</w:t>
      </w:r>
      <w:r w:rsidRPr="00E360CE">
        <w:rPr>
          <w:rFonts w:ascii="Times New Roman" w:hAnsi="Times New Roman" w:hint="eastAsia"/>
        </w:rPr>
        <w:t>值至</w:t>
      </w:r>
      <w:r w:rsidRPr="00E360CE">
        <w:rPr>
          <w:rFonts w:ascii="Times New Roman" w:hAnsi="Times New Roman"/>
        </w:rPr>
        <w:t>6</w:t>
      </w:r>
      <w:r w:rsidR="00881C04" w:rsidRPr="00E360CE">
        <w:rPr>
          <w:rFonts w:ascii="Times New Roman" w:hAnsi="Times New Roman"/>
        </w:rPr>
        <w:t>.0</w:t>
      </w:r>
      <w:r w:rsidRPr="00E360CE">
        <w:rPr>
          <w:rFonts w:ascii="Times New Roman" w:hAnsi="Times New Roman"/>
        </w:rPr>
        <w:t>～</w:t>
      </w:r>
      <w:r w:rsidR="00881C04" w:rsidRPr="00E360CE">
        <w:rPr>
          <w:rFonts w:ascii="Times New Roman" w:hAnsi="Times New Roman" w:hint="eastAsia"/>
        </w:rPr>
        <w:t>6</w:t>
      </w:r>
      <w:r w:rsidR="00881C04" w:rsidRPr="00E360CE">
        <w:rPr>
          <w:rFonts w:ascii="Times New Roman" w:hAnsi="Times New Roman"/>
        </w:rPr>
        <w:t>.5</w:t>
      </w:r>
      <w:r w:rsidRPr="00E360CE">
        <w:rPr>
          <w:rFonts w:ascii="Times New Roman" w:hAnsi="Times New Roman" w:hint="eastAsia"/>
        </w:rPr>
        <w:t>，边搅拌边缓慢加入丁二酮肟乙醇溶液（</w:t>
      </w:r>
      <w:r w:rsidRPr="00E360CE">
        <w:rPr>
          <w:rFonts w:ascii="Times New Roman" w:hAnsi="Times New Roman"/>
        </w:rPr>
        <w:t>5.</w:t>
      </w:r>
      <w:r w:rsidR="00E30605">
        <w:rPr>
          <w:rFonts w:ascii="Times New Roman" w:hAnsi="Times New Roman"/>
        </w:rPr>
        <w:t>8</w:t>
      </w:r>
      <w:r w:rsidRPr="00E360CE">
        <w:rPr>
          <w:rFonts w:ascii="Times New Roman" w:hAnsi="Times New Roman" w:hint="eastAsia"/>
        </w:rPr>
        <w:t>），约每</w:t>
      </w:r>
      <w:r w:rsidRPr="00E360CE">
        <w:rPr>
          <w:rFonts w:ascii="Times New Roman" w:hAnsi="Times New Roman"/>
        </w:rPr>
        <w:t>10 mg</w:t>
      </w:r>
      <w:proofErr w:type="gramStart"/>
      <w:r w:rsidRPr="00E360CE">
        <w:rPr>
          <w:rFonts w:ascii="Times New Roman" w:hAnsi="Times New Roman" w:hint="eastAsia"/>
        </w:rPr>
        <w:t>镍需要</w:t>
      </w:r>
      <w:proofErr w:type="gramEnd"/>
      <w:r w:rsidRPr="00E360CE">
        <w:rPr>
          <w:rFonts w:ascii="Times New Roman" w:hAnsi="Times New Roman"/>
        </w:rPr>
        <w:t>4 mL</w:t>
      </w:r>
      <w:r w:rsidRPr="00E360CE">
        <w:rPr>
          <w:rFonts w:ascii="Times New Roman" w:hAnsi="Times New Roman" w:hint="eastAsia"/>
        </w:rPr>
        <w:t>丁二酮肟乙醇溶液（</w:t>
      </w:r>
      <w:r w:rsidRPr="00E360CE">
        <w:rPr>
          <w:rFonts w:ascii="Times New Roman" w:hAnsi="Times New Roman"/>
        </w:rPr>
        <w:t>5.</w:t>
      </w:r>
      <w:r w:rsidR="00E30605">
        <w:rPr>
          <w:rFonts w:ascii="Times New Roman" w:hAnsi="Times New Roman"/>
        </w:rPr>
        <w:t>8</w:t>
      </w:r>
      <w:r w:rsidRPr="00E360CE">
        <w:rPr>
          <w:rFonts w:ascii="Times New Roman" w:hAnsi="Times New Roman" w:hint="eastAsia"/>
        </w:rPr>
        <w:t>），过量</w:t>
      </w:r>
      <w:r w:rsidR="001B2E25">
        <w:rPr>
          <w:rFonts w:ascii="Times New Roman" w:hAnsi="Times New Roman"/>
        </w:rPr>
        <w:t>25</w:t>
      </w:r>
      <w:r w:rsidRPr="00E360CE">
        <w:rPr>
          <w:rFonts w:ascii="Times New Roman" w:hAnsi="Times New Roman"/>
        </w:rPr>
        <w:t xml:space="preserve"> mL</w:t>
      </w:r>
      <w:r w:rsidRPr="00E360CE">
        <w:rPr>
          <w:rFonts w:ascii="Times New Roman" w:hAnsi="Times New Roman" w:hint="eastAsia"/>
        </w:rPr>
        <w:t>，置于</w:t>
      </w:r>
      <w:r w:rsidRPr="00E360CE">
        <w:rPr>
          <w:rFonts w:ascii="Times New Roman" w:hAnsi="Times New Roman"/>
        </w:rPr>
        <w:t xml:space="preserve">60 </w:t>
      </w:r>
      <w:r w:rsidRPr="00E360CE">
        <w:rPr>
          <w:rFonts w:ascii="Times New Roman" w:hAnsi="Times New Roman" w:cs="宋体" w:hint="eastAsia"/>
        </w:rPr>
        <w:t>℃</w:t>
      </w:r>
      <w:r w:rsidRPr="00E360CE">
        <w:rPr>
          <w:rFonts w:ascii="Times New Roman" w:hAnsi="Times New Roman"/>
        </w:rPr>
        <w:t>～</w:t>
      </w:r>
      <w:r w:rsidRPr="00E360CE">
        <w:rPr>
          <w:rFonts w:ascii="Times New Roman" w:hAnsi="Times New Roman"/>
        </w:rPr>
        <w:t xml:space="preserve">70 </w:t>
      </w:r>
      <w:r w:rsidRPr="00E360CE">
        <w:rPr>
          <w:rFonts w:ascii="Times New Roman" w:hAnsi="Times New Roman" w:cs="宋体" w:hint="eastAsia"/>
        </w:rPr>
        <w:t>℃</w:t>
      </w:r>
      <w:r w:rsidRPr="00E360CE">
        <w:rPr>
          <w:rFonts w:ascii="Times New Roman" w:hAnsi="Times New Roman" w:hint="eastAsia"/>
        </w:rPr>
        <w:t>水浴中，保温陈化</w:t>
      </w:r>
      <w:r w:rsidRPr="00E360CE">
        <w:rPr>
          <w:rFonts w:ascii="Times New Roman" w:hAnsi="Times New Roman"/>
        </w:rPr>
        <w:t>30 min</w:t>
      </w:r>
      <w:r w:rsidRPr="00E360CE">
        <w:rPr>
          <w:rFonts w:ascii="Times New Roman" w:hAnsi="Times New Roman" w:hint="eastAsia"/>
        </w:rPr>
        <w:t>。</w:t>
      </w:r>
    </w:p>
    <w:p w:rsidR="00152CBB" w:rsidRPr="007300AE" w:rsidRDefault="00152CBB" w:rsidP="007300AE">
      <w:pPr>
        <w:pStyle w:val="afff7"/>
        <w:rPr>
          <w:rFonts w:ascii="Times New Roman"/>
        </w:rPr>
      </w:pPr>
      <w:r w:rsidRPr="007300AE">
        <w:rPr>
          <w:rFonts w:ascii="Times New Roman" w:hint="eastAsia"/>
        </w:rPr>
        <w:t>当</w:t>
      </w:r>
      <w:r w:rsidR="00881C04" w:rsidRPr="007300AE">
        <w:rPr>
          <w:rFonts w:ascii="Times New Roman" w:hint="eastAsia"/>
        </w:rPr>
        <w:t>试料中不含铜时无需进行</w:t>
      </w:r>
      <w:r w:rsidR="00881C04" w:rsidRPr="007300AE">
        <w:rPr>
          <w:rFonts w:ascii="Times New Roman" w:hint="eastAsia"/>
        </w:rPr>
        <w:t>8</w:t>
      </w:r>
      <w:r w:rsidR="00881C04" w:rsidRPr="007300AE">
        <w:rPr>
          <w:rFonts w:ascii="Times New Roman"/>
        </w:rPr>
        <w:t>.4.2.</w:t>
      </w:r>
      <w:r w:rsidR="007300AE" w:rsidRPr="007300AE">
        <w:rPr>
          <w:rFonts w:ascii="Times New Roman"/>
        </w:rPr>
        <w:t>1.</w:t>
      </w:r>
      <w:r w:rsidR="00881C04" w:rsidRPr="007300AE">
        <w:rPr>
          <w:rFonts w:ascii="Times New Roman"/>
        </w:rPr>
        <w:t>2</w:t>
      </w:r>
      <w:r w:rsidR="00881C04" w:rsidRPr="007300AE">
        <w:rPr>
          <w:rFonts w:ascii="Times New Roman" w:hint="eastAsia"/>
        </w:rPr>
        <w:t>和</w:t>
      </w:r>
      <w:r w:rsidR="00881C04" w:rsidRPr="007300AE">
        <w:rPr>
          <w:rFonts w:ascii="Times New Roman" w:hint="eastAsia"/>
        </w:rPr>
        <w:t>8</w:t>
      </w:r>
      <w:r w:rsidR="00881C04" w:rsidRPr="007300AE">
        <w:rPr>
          <w:rFonts w:ascii="Times New Roman"/>
        </w:rPr>
        <w:t>.4.</w:t>
      </w:r>
      <w:r w:rsidR="007300AE" w:rsidRPr="007300AE">
        <w:rPr>
          <w:rFonts w:ascii="Times New Roman"/>
        </w:rPr>
        <w:t>2.2</w:t>
      </w:r>
      <w:r w:rsidR="00881C04" w:rsidRPr="007300AE">
        <w:rPr>
          <w:rFonts w:ascii="Times New Roman"/>
        </w:rPr>
        <w:t>.2</w:t>
      </w:r>
      <w:r w:rsidR="007300AE">
        <w:rPr>
          <w:rFonts w:ascii="Times New Roman" w:hint="eastAsia"/>
        </w:rPr>
        <w:t>操作</w:t>
      </w:r>
      <w:r w:rsidRPr="007300AE">
        <w:rPr>
          <w:rFonts w:ascii="Times New Roman" w:hint="eastAsia"/>
        </w:rPr>
        <w:t>。</w:t>
      </w:r>
    </w:p>
    <w:p w:rsidR="00C17101" w:rsidRDefault="00C17101" w:rsidP="00473494">
      <w:pPr>
        <w:pStyle w:val="afff3"/>
        <w:spacing w:before="120" w:after="120"/>
      </w:pPr>
      <w:r>
        <w:rPr>
          <w:rFonts w:hint="eastAsia"/>
        </w:rPr>
        <w:t>抽滤、干燥、称重</w:t>
      </w:r>
    </w:p>
    <w:p w:rsidR="004F7A2E" w:rsidRPr="004F7A2E" w:rsidRDefault="00C17101" w:rsidP="004F7A2E">
      <w:pPr>
        <w:pStyle w:val="afffffffff5"/>
        <w:rPr>
          <w:rFonts w:ascii="Times New Roman"/>
        </w:rPr>
      </w:pPr>
      <w:r w:rsidRPr="004F7A2E">
        <w:rPr>
          <w:rFonts w:ascii="Times New Roman" w:hint="eastAsia"/>
        </w:rPr>
        <w:t>趁热用已恒重的</w:t>
      </w:r>
      <w:r w:rsidRPr="004F7A2E">
        <w:rPr>
          <w:rFonts w:ascii="Times New Roman"/>
        </w:rPr>
        <w:t>G4</w:t>
      </w:r>
      <w:r w:rsidRPr="004F7A2E">
        <w:rPr>
          <w:rFonts w:ascii="Times New Roman" w:hint="eastAsia"/>
        </w:rPr>
        <w:t>砂芯坩埚（</w:t>
      </w:r>
      <w:r w:rsidRPr="004F7A2E">
        <w:rPr>
          <w:rFonts w:ascii="Times New Roman"/>
        </w:rPr>
        <w:t>5.</w:t>
      </w:r>
      <w:r w:rsidR="00B53331" w:rsidRPr="004F7A2E">
        <w:rPr>
          <w:rFonts w:ascii="Times New Roman"/>
        </w:rPr>
        <w:t>1</w:t>
      </w:r>
      <w:r w:rsidR="00E30605">
        <w:rPr>
          <w:rFonts w:ascii="Times New Roman"/>
        </w:rPr>
        <w:t>2</w:t>
      </w:r>
      <w:r w:rsidRPr="004F7A2E">
        <w:rPr>
          <w:rFonts w:ascii="Times New Roman" w:hint="eastAsia"/>
        </w:rPr>
        <w:t>）抽滤，水洗涤沉淀</w:t>
      </w:r>
      <w:r w:rsidR="00C8185D" w:rsidRPr="004F7A2E">
        <w:rPr>
          <w:rFonts w:ascii="Times New Roman" w:hint="eastAsia"/>
        </w:rPr>
        <w:t>4</w:t>
      </w:r>
      <w:r w:rsidR="00C8185D" w:rsidRPr="004F7A2E">
        <w:rPr>
          <w:rFonts w:ascii="Times New Roman" w:hint="eastAsia"/>
        </w:rPr>
        <w:t>次～</w:t>
      </w:r>
      <w:r w:rsidRPr="004F7A2E">
        <w:rPr>
          <w:rFonts w:ascii="Times New Roman"/>
        </w:rPr>
        <w:t>5</w:t>
      </w:r>
      <w:r w:rsidRPr="004F7A2E">
        <w:rPr>
          <w:rFonts w:ascii="Times New Roman" w:hint="eastAsia"/>
        </w:rPr>
        <w:t>次，</w:t>
      </w:r>
      <w:r w:rsidR="00C8185D" w:rsidRPr="004F7A2E">
        <w:rPr>
          <w:rFonts w:ascii="Times New Roman" w:hint="eastAsia"/>
        </w:rPr>
        <w:t>滤液留存。</w:t>
      </w:r>
    </w:p>
    <w:p w:rsidR="00C17101" w:rsidRPr="004F7A2E" w:rsidRDefault="00C17101" w:rsidP="004F7A2E">
      <w:pPr>
        <w:pStyle w:val="afffffffff5"/>
        <w:rPr>
          <w:rFonts w:ascii="Times New Roman"/>
        </w:rPr>
      </w:pPr>
      <w:r w:rsidRPr="004F7A2E">
        <w:rPr>
          <w:rFonts w:ascii="Times New Roman" w:hint="eastAsia"/>
        </w:rPr>
        <w:t>将带沉淀的</w:t>
      </w:r>
      <w:r w:rsidRPr="004F7A2E">
        <w:rPr>
          <w:rFonts w:ascii="Times New Roman"/>
        </w:rPr>
        <w:t>G4</w:t>
      </w:r>
      <w:r w:rsidRPr="004F7A2E">
        <w:rPr>
          <w:rFonts w:ascii="Times New Roman" w:hint="eastAsia"/>
        </w:rPr>
        <w:t>砂芯坩埚</w:t>
      </w:r>
      <w:r w:rsidR="00E30605">
        <w:rPr>
          <w:rFonts w:ascii="Times New Roman" w:hint="eastAsia"/>
        </w:rPr>
        <w:t>（</w:t>
      </w:r>
      <w:r w:rsidR="00E30605">
        <w:rPr>
          <w:rFonts w:ascii="Times New Roman" w:hint="eastAsia"/>
        </w:rPr>
        <w:t>5</w:t>
      </w:r>
      <w:r w:rsidR="00E30605">
        <w:rPr>
          <w:rFonts w:ascii="Times New Roman"/>
        </w:rPr>
        <w:t>.12</w:t>
      </w:r>
      <w:r w:rsidR="00E30605">
        <w:rPr>
          <w:rFonts w:ascii="Times New Roman" w:hint="eastAsia"/>
        </w:rPr>
        <w:t>）</w:t>
      </w:r>
      <w:r w:rsidRPr="004F7A2E">
        <w:rPr>
          <w:rFonts w:ascii="Times New Roman" w:hint="eastAsia"/>
        </w:rPr>
        <w:t>于</w:t>
      </w:r>
      <w:r w:rsidRPr="004F7A2E">
        <w:rPr>
          <w:rFonts w:ascii="Times New Roman"/>
        </w:rPr>
        <w:t>1</w:t>
      </w:r>
      <w:r w:rsidR="00513DB3">
        <w:rPr>
          <w:rFonts w:ascii="Times New Roman"/>
        </w:rPr>
        <w:t>4</w:t>
      </w:r>
      <w:r w:rsidRPr="004F7A2E">
        <w:rPr>
          <w:rFonts w:ascii="Times New Roman"/>
        </w:rPr>
        <w:t xml:space="preserve">5 </w:t>
      </w:r>
      <w:r w:rsidRPr="004F7A2E">
        <w:rPr>
          <w:rFonts w:ascii="Times New Roman" w:cs="宋体" w:hint="eastAsia"/>
        </w:rPr>
        <w:t>℃</w:t>
      </w:r>
      <w:r w:rsidRPr="004F7A2E">
        <w:rPr>
          <w:rFonts w:ascii="Times New Roman"/>
        </w:rPr>
        <w:t xml:space="preserve"> ± 2 </w:t>
      </w:r>
      <w:r w:rsidRPr="004F7A2E">
        <w:rPr>
          <w:rFonts w:ascii="Times New Roman" w:cs="宋体" w:hint="eastAsia"/>
        </w:rPr>
        <w:t>℃</w:t>
      </w:r>
      <w:r w:rsidRPr="004F7A2E">
        <w:rPr>
          <w:rFonts w:ascii="Times New Roman" w:hint="eastAsia"/>
        </w:rPr>
        <w:t>烘箱中干燥</w:t>
      </w:r>
      <w:r w:rsidRPr="004F7A2E">
        <w:rPr>
          <w:rFonts w:ascii="Times New Roman"/>
        </w:rPr>
        <w:t>2 h</w:t>
      </w:r>
      <w:r w:rsidRPr="004F7A2E">
        <w:rPr>
          <w:rFonts w:ascii="Times New Roman" w:hint="eastAsia"/>
        </w:rPr>
        <w:t>。取出置于干燥器中冷却至室温，称量，反复烘干至恒重</w:t>
      </w:r>
      <w:r w:rsidR="00B53331" w:rsidRPr="004F7A2E">
        <w:rPr>
          <w:rFonts w:ascii="Times New Roman" w:hint="eastAsia"/>
        </w:rPr>
        <w:t>（</w:t>
      </w:r>
      <w:r w:rsidR="00B53331" w:rsidRPr="004F7A2E">
        <w:rPr>
          <w:rFonts w:ascii="Times New Roman"/>
          <w:i/>
          <w:szCs w:val="24"/>
        </w:rPr>
        <w:t>m</w:t>
      </w:r>
      <w:r w:rsidR="00B53331" w:rsidRPr="004F7A2E">
        <w:rPr>
          <w:rFonts w:ascii="Times New Roman"/>
          <w:szCs w:val="24"/>
          <w:vertAlign w:val="subscript"/>
        </w:rPr>
        <w:t>5</w:t>
      </w:r>
      <w:r w:rsidR="00B53331" w:rsidRPr="004F7A2E">
        <w:rPr>
          <w:rFonts w:ascii="Times New Roman" w:hint="eastAsia"/>
        </w:rPr>
        <w:t>）</w:t>
      </w:r>
      <w:r w:rsidRPr="004F7A2E">
        <w:rPr>
          <w:rFonts w:ascii="Times New Roman" w:hint="eastAsia"/>
        </w:rPr>
        <w:t>。</w:t>
      </w:r>
    </w:p>
    <w:p w:rsidR="00473494" w:rsidRDefault="00473494" w:rsidP="00473494">
      <w:pPr>
        <w:pStyle w:val="afff3"/>
        <w:spacing w:before="120" w:after="120"/>
      </w:pPr>
      <w:r>
        <w:rPr>
          <w:rFonts w:hint="eastAsia"/>
        </w:rPr>
        <w:t>滤液镍含量的补正</w:t>
      </w:r>
    </w:p>
    <w:p w:rsidR="000451C9" w:rsidRPr="000451C9" w:rsidRDefault="000451C9" w:rsidP="000451C9">
      <w:pPr>
        <w:pStyle w:val="afffff0"/>
        <w:ind w:firstLine="420"/>
        <w:rPr>
          <w:rFonts w:ascii="Times New Roman"/>
        </w:rPr>
      </w:pPr>
      <w:r w:rsidRPr="000451C9">
        <w:rPr>
          <w:rFonts w:ascii="Times New Roman" w:hint="eastAsia"/>
        </w:rPr>
        <w:t>滤液镍含量的补正按附录</w:t>
      </w:r>
      <w:r w:rsidRPr="000451C9">
        <w:rPr>
          <w:rFonts w:ascii="Times New Roman" w:hint="eastAsia"/>
        </w:rPr>
        <w:t>A</w:t>
      </w:r>
      <w:r w:rsidRPr="000451C9">
        <w:rPr>
          <w:rFonts w:ascii="Times New Roman" w:hint="eastAsia"/>
        </w:rPr>
        <w:t>进行测定。</w:t>
      </w:r>
    </w:p>
    <w:p w:rsidR="000942C2" w:rsidRDefault="000942C2" w:rsidP="000942C2">
      <w:pPr>
        <w:pStyle w:val="afff1"/>
        <w:spacing w:before="240" w:after="240"/>
      </w:pPr>
      <w:r>
        <w:rPr>
          <w:rFonts w:hint="eastAsia"/>
        </w:rPr>
        <w:t>试验数据处理</w:t>
      </w:r>
    </w:p>
    <w:p w:rsidR="00E9166B" w:rsidRDefault="000942C2" w:rsidP="00E9166B">
      <w:pPr>
        <w:widowControl/>
        <w:adjustRightInd/>
        <w:spacing w:beforeLines="50" w:before="120" w:afterLines="50" w:after="120" w:line="240" w:lineRule="auto"/>
        <w:ind w:left="567"/>
        <w:jc w:val="left"/>
        <w:outlineLvl w:val="3"/>
        <w:rPr>
          <w:rFonts w:ascii="Times New Roman" w:hAnsi="Times New Roman"/>
          <w:kern w:val="0"/>
        </w:rPr>
      </w:pPr>
      <w:r w:rsidRPr="000942C2">
        <w:rPr>
          <w:rFonts w:ascii="Times New Roman" w:hAnsi="Times New Roman" w:hint="eastAsia"/>
          <w:kern w:val="0"/>
        </w:rPr>
        <w:t>镍含量以镍的质量分数</w:t>
      </w:r>
      <w:proofErr w:type="spellStart"/>
      <w:r w:rsidRPr="000942C2">
        <w:rPr>
          <w:rFonts w:ascii="Times New Roman" w:eastAsia="黑体" w:hAnsi="Times New Roman"/>
          <w:i/>
          <w:color w:val="333333"/>
          <w:kern w:val="0"/>
          <w:shd w:val="clear" w:color="auto" w:fill="FFFFFF"/>
        </w:rPr>
        <w:t>w</w:t>
      </w:r>
      <w:r w:rsidRPr="000942C2">
        <w:rPr>
          <w:rFonts w:ascii="Times New Roman" w:hAnsi="Times New Roman"/>
          <w:kern w:val="0"/>
          <w:sz w:val="18"/>
          <w:szCs w:val="18"/>
          <w:vertAlign w:val="subscript"/>
        </w:rPr>
        <w:t>Ni</w:t>
      </w:r>
      <w:proofErr w:type="spellEnd"/>
      <w:r w:rsidRPr="000942C2">
        <w:rPr>
          <w:rFonts w:ascii="Times New Roman" w:hAnsi="Times New Roman" w:hint="eastAsia"/>
          <w:kern w:val="0"/>
          <w:szCs w:val="18"/>
        </w:rPr>
        <w:t>计</w:t>
      </w:r>
      <w:r w:rsidRPr="000942C2">
        <w:rPr>
          <w:rFonts w:ascii="Times New Roman" w:hAnsi="Times New Roman" w:hint="eastAsia"/>
          <w:kern w:val="0"/>
        </w:rPr>
        <w:t>，按公式（</w:t>
      </w:r>
      <w:r w:rsidRPr="000942C2">
        <w:rPr>
          <w:rFonts w:ascii="Times New Roman" w:hAnsi="Times New Roman" w:hint="eastAsia"/>
          <w:kern w:val="0"/>
        </w:rPr>
        <w:t>1</w:t>
      </w:r>
      <w:r w:rsidRPr="000942C2">
        <w:rPr>
          <w:rFonts w:ascii="Times New Roman" w:hAnsi="Times New Roman" w:hint="eastAsia"/>
          <w:kern w:val="0"/>
        </w:rPr>
        <w:t>）计算：</w:t>
      </w:r>
    </w:p>
    <w:bookmarkStart w:id="46" w:name="_Hlk86047902"/>
    <w:p w:rsidR="000942C2" w:rsidRPr="00E9166B" w:rsidRDefault="00C030C7" w:rsidP="001B2E25">
      <w:pPr>
        <w:widowControl/>
        <w:adjustRightInd/>
        <w:spacing w:beforeLines="50" w:before="120" w:afterLines="50" w:after="120" w:line="240" w:lineRule="auto"/>
        <w:jc w:val="right"/>
        <w:outlineLvl w:val="3"/>
        <w:rPr>
          <w:rFonts w:ascii="Times New Roman" w:hAnsi="Times New Roman"/>
          <w:kern w:val="0"/>
        </w:rPr>
      </w:pPr>
      <m:oMath>
        <m:sSub>
          <m:sSubPr>
            <m:ctrlPr>
              <w:rPr>
                <w:rFonts w:ascii="Cambria Math" w:hAnsi="Times New Roman"/>
                <w:i/>
                <w:kern w:val="0"/>
                <w:szCs w:val="20"/>
              </w:rPr>
            </m:ctrlPr>
          </m:sSubPr>
          <m:e>
            <m:r>
              <w:rPr>
                <w:rFonts w:ascii="Cambria Math" w:hAnsi="Times New Roman"/>
                <w:kern w:val="0"/>
                <w:szCs w:val="20"/>
              </w:rPr>
              <m:t>w</m:t>
            </m:r>
          </m:e>
          <m:sub>
            <m:r>
              <m:rPr>
                <m:nor/>
              </m:rPr>
              <w:rPr>
                <w:rFonts w:ascii="Cambria Math" w:hAnsi="Times New Roman"/>
                <w:kern w:val="0"/>
                <w:szCs w:val="20"/>
              </w:rPr>
              <m:t>Ni</m:t>
            </m:r>
            <m:ctrlPr>
              <w:rPr>
                <w:rFonts w:ascii="Cambria Math" w:hAnsi="Times New Roman"/>
                <w:kern w:val="0"/>
                <w:szCs w:val="20"/>
              </w:rPr>
            </m:ctrlPr>
          </m:sub>
        </m:sSub>
        <m:r>
          <w:rPr>
            <w:rFonts w:ascii="Cambria Math" w:hAnsi="Times New Roman"/>
            <w:kern w:val="0"/>
            <w:szCs w:val="20"/>
          </w:rPr>
          <m:t>=</m:t>
        </m:r>
        <m:f>
          <m:fPr>
            <m:ctrlPr>
              <w:rPr>
                <w:rFonts w:ascii="Cambria Math" w:hAnsi="Times New Roman"/>
                <w:i/>
                <w:kern w:val="0"/>
                <w:szCs w:val="20"/>
              </w:rPr>
            </m:ctrlPr>
          </m:fPr>
          <m:num>
            <m:d>
              <m:dPr>
                <m:begChr m:val="["/>
                <m:endChr m:val="]"/>
                <m:ctrlPr>
                  <w:rPr>
                    <w:rFonts w:ascii="Cambria Math" w:hAnsi="Times New Roman"/>
                    <w:i/>
                    <w:kern w:val="0"/>
                    <w:szCs w:val="20"/>
                  </w:rPr>
                </m:ctrlPr>
              </m:dPr>
              <m:e>
                <m:r>
                  <w:rPr>
                    <w:rFonts w:ascii="Cambria Math" w:hAnsi="Times New Roman"/>
                    <w:kern w:val="0"/>
                    <w:szCs w:val="20"/>
                  </w:rPr>
                  <m:t>(</m:t>
                </m:r>
                <m:sSub>
                  <m:sSubPr>
                    <m:ctrlPr>
                      <w:rPr>
                        <w:rFonts w:ascii="Cambria Math" w:hAnsi="Times New Roman"/>
                        <w:i/>
                        <w:kern w:val="0"/>
                        <w:szCs w:val="20"/>
                      </w:rPr>
                    </m:ctrlPr>
                  </m:sSubPr>
                  <m:e>
                    <m:r>
                      <w:rPr>
                        <w:rFonts w:ascii="Cambria Math" w:hAnsi="Times New Roman"/>
                        <w:kern w:val="0"/>
                        <w:szCs w:val="20"/>
                      </w:rPr>
                      <m:t>m</m:t>
                    </m:r>
                  </m:e>
                  <m:sub>
                    <m:r>
                      <w:rPr>
                        <w:rFonts w:ascii="Cambria Math" w:hAnsi="Times New Roman"/>
                        <w:kern w:val="0"/>
                        <w:szCs w:val="20"/>
                      </w:rPr>
                      <m:t>5</m:t>
                    </m:r>
                  </m:sub>
                </m:sSub>
                <m:r>
                  <w:rPr>
                    <w:rFonts w:ascii="Cambria Math" w:hAnsi="Times New Roman"/>
                    <w:kern w:val="0"/>
                    <w:szCs w:val="20"/>
                  </w:rPr>
                  <m:t>-</m:t>
                </m:r>
                <m:sSub>
                  <m:sSubPr>
                    <m:ctrlPr>
                      <w:rPr>
                        <w:rFonts w:ascii="Cambria Math" w:hAnsi="Times New Roman"/>
                        <w:i/>
                        <w:kern w:val="0"/>
                        <w:szCs w:val="20"/>
                      </w:rPr>
                    </m:ctrlPr>
                  </m:sSubPr>
                  <m:e>
                    <m:r>
                      <w:rPr>
                        <w:rFonts w:ascii="Cambria Math" w:hAnsi="Times New Roman"/>
                        <w:kern w:val="0"/>
                        <w:szCs w:val="20"/>
                      </w:rPr>
                      <m:t>m</m:t>
                    </m:r>
                  </m:e>
                  <m:sub>
                    <m:r>
                      <w:rPr>
                        <w:rFonts w:ascii="Cambria Math" w:hAnsi="Times New Roman"/>
                        <w:kern w:val="0"/>
                        <w:szCs w:val="20"/>
                      </w:rPr>
                      <m:t>4</m:t>
                    </m:r>
                  </m:sub>
                </m:sSub>
                <m:r>
                  <w:rPr>
                    <w:rFonts w:ascii="Cambria Math" w:hAnsi="Times New Roman"/>
                    <w:kern w:val="0"/>
                    <w:szCs w:val="20"/>
                  </w:rPr>
                  <m:t>)</m:t>
                </m:r>
                <m:r>
                  <w:rPr>
                    <w:rFonts w:ascii="Cambria Math" w:hAnsi="Times New Roman"/>
                    <w:kern w:val="0"/>
                    <w:szCs w:val="20"/>
                  </w:rPr>
                  <m:t>-</m:t>
                </m:r>
                <m:r>
                  <w:rPr>
                    <w:rFonts w:ascii="Cambria Math" w:hAnsi="Times New Roman"/>
                    <w:kern w:val="0"/>
                    <w:szCs w:val="20"/>
                  </w:rPr>
                  <m:t>(</m:t>
                </m:r>
                <m:sSub>
                  <m:sSubPr>
                    <m:ctrlPr>
                      <w:rPr>
                        <w:rFonts w:ascii="Cambria Math" w:hAnsi="Times New Roman"/>
                        <w:i/>
                        <w:kern w:val="0"/>
                        <w:szCs w:val="20"/>
                      </w:rPr>
                    </m:ctrlPr>
                  </m:sSubPr>
                  <m:e>
                    <m:r>
                      <w:rPr>
                        <w:rFonts w:ascii="Cambria Math" w:hAnsi="Times New Roman"/>
                        <w:kern w:val="0"/>
                        <w:szCs w:val="20"/>
                      </w:rPr>
                      <m:t>m</m:t>
                    </m:r>
                  </m:e>
                  <m:sub>
                    <m:r>
                      <w:rPr>
                        <w:rFonts w:ascii="Cambria Math" w:hAnsi="Times New Roman"/>
                        <w:kern w:val="0"/>
                        <w:szCs w:val="20"/>
                      </w:rPr>
                      <m:t>3</m:t>
                    </m:r>
                  </m:sub>
                </m:sSub>
                <m:r>
                  <w:rPr>
                    <w:rFonts w:ascii="Cambria Math" w:hAnsi="Times New Roman"/>
                    <w:kern w:val="0"/>
                    <w:szCs w:val="20"/>
                  </w:rPr>
                  <m:t>-</m:t>
                </m:r>
                <m:sSub>
                  <m:sSubPr>
                    <m:ctrlPr>
                      <w:rPr>
                        <w:rFonts w:ascii="Cambria Math" w:hAnsi="Times New Roman"/>
                        <w:i/>
                        <w:kern w:val="0"/>
                        <w:szCs w:val="20"/>
                      </w:rPr>
                    </m:ctrlPr>
                  </m:sSubPr>
                  <m:e>
                    <m:r>
                      <w:rPr>
                        <w:rFonts w:ascii="Cambria Math" w:hAnsi="Times New Roman"/>
                        <w:kern w:val="0"/>
                        <w:szCs w:val="20"/>
                      </w:rPr>
                      <m:t>m</m:t>
                    </m:r>
                  </m:e>
                  <m:sub>
                    <m:r>
                      <w:rPr>
                        <w:rFonts w:ascii="Cambria Math" w:hAnsi="Times New Roman"/>
                        <w:kern w:val="0"/>
                        <w:szCs w:val="20"/>
                      </w:rPr>
                      <m:t>2</m:t>
                    </m:r>
                  </m:sub>
                </m:sSub>
                <m:r>
                  <w:rPr>
                    <w:rFonts w:ascii="Cambria Math" w:hAnsi="Times New Roman"/>
                    <w:kern w:val="0"/>
                    <w:szCs w:val="20"/>
                  </w:rPr>
                  <m:t>)</m:t>
                </m:r>
              </m:e>
            </m:d>
            <m:sSub>
              <m:sSubPr>
                <m:ctrlPr>
                  <w:rPr>
                    <w:rFonts w:ascii="Cambria Math" w:hAnsi="Cambria Math"/>
                    <w:i/>
                    <w:kern w:val="0"/>
                    <w:szCs w:val="20"/>
                  </w:rPr>
                </m:ctrlPr>
              </m:sSubPr>
              <m:e>
                <m:r>
                  <w:rPr>
                    <w:rFonts w:ascii="Cambria Math" w:hAnsi="Cambria Math"/>
                    <w:kern w:val="0"/>
                    <w:szCs w:val="20"/>
                  </w:rPr>
                  <m:t>V</m:t>
                </m:r>
              </m:e>
              <m:sub>
                <m:r>
                  <w:rPr>
                    <w:rFonts w:ascii="Cambria Math" w:hAnsi="Cambria Math"/>
                    <w:kern w:val="0"/>
                    <w:szCs w:val="20"/>
                  </w:rPr>
                  <m:t>0</m:t>
                </m:r>
              </m:sub>
            </m:sSub>
            <m:r>
              <w:rPr>
                <w:rFonts w:ascii="Cambria Math" w:hAnsi="Times New Roman"/>
                <w:kern w:val="0"/>
                <w:szCs w:val="20"/>
              </w:rPr>
              <m:t>×</m:t>
            </m:r>
            <m:r>
              <w:rPr>
                <w:rFonts w:ascii="Cambria Math" w:hAnsi="Times New Roman"/>
                <w:kern w:val="0"/>
                <w:szCs w:val="20"/>
              </w:rPr>
              <m:t>0.2032</m:t>
            </m:r>
          </m:num>
          <m:den>
            <m:sSub>
              <m:sSubPr>
                <m:ctrlPr>
                  <w:rPr>
                    <w:rFonts w:ascii="Cambria Math" w:hAnsi="Times New Roman"/>
                    <w:i/>
                    <w:kern w:val="0"/>
                    <w:szCs w:val="20"/>
                  </w:rPr>
                </m:ctrlPr>
              </m:sSubPr>
              <m:e>
                <m:r>
                  <w:rPr>
                    <w:rFonts w:ascii="Cambria Math" w:hAnsi="Times New Roman"/>
                    <w:kern w:val="0"/>
                    <w:szCs w:val="20"/>
                  </w:rPr>
                  <m:t>m</m:t>
                </m:r>
              </m:e>
              <m:sub>
                <m:r>
                  <w:rPr>
                    <w:rFonts w:ascii="Cambria Math" w:hAnsi="Times New Roman"/>
                    <w:kern w:val="0"/>
                    <w:szCs w:val="20"/>
                  </w:rPr>
                  <m:t>1</m:t>
                </m:r>
              </m:sub>
            </m:sSub>
            <m:sSub>
              <m:sSubPr>
                <m:ctrlPr>
                  <w:rPr>
                    <w:rFonts w:ascii="Cambria Math" w:hAnsi="Times New Roman"/>
                    <w:i/>
                    <w:kern w:val="0"/>
                    <w:szCs w:val="20"/>
                  </w:rPr>
                </m:ctrlPr>
              </m:sSubPr>
              <m:e>
                <m:r>
                  <w:rPr>
                    <w:rFonts w:ascii="Cambria Math" w:hAnsi="Times New Roman"/>
                    <w:kern w:val="0"/>
                    <w:szCs w:val="20"/>
                  </w:rPr>
                  <m:t>V</m:t>
                </m:r>
              </m:e>
              <m:sub>
                <m:r>
                  <w:rPr>
                    <w:rFonts w:ascii="Cambria Math" w:hAnsi="Times New Roman"/>
                    <w:kern w:val="0"/>
                    <w:szCs w:val="20"/>
                  </w:rPr>
                  <m:t>1</m:t>
                </m:r>
              </m:sub>
            </m:sSub>
            <m:ctrlPr>
              <w:rPr>
                <w:rFonts w:ascii="Cambria Math" w:hAnsi="Cambria Math"/>
                <w:i/>
                <w:kern w:val="0"/>
                <w:szCs w:val="20"/>
              </w:rPr>
            </m:ctrlPr>
          </m:den>
        </m:f>
        <m:r>
          <w:rPr>
            <w:rFonts w:ascii="Cambria Math" w:hAnsi="Times New Roman"/>
            <w:kern w:val="0"/>
            <w:szCs w:val="20"/>
          </w:rPr>
          <m:t>×</m:t>
        </m:r>
        <m:r>
          <w:rPr>
            <w:rFonts w:ascii="Cambria Math" w:hAnsi="Times New Roman"/>
            <w:kern w:val="0"/>
            <w:szCs w:val="20"/>
          </w:rPr>
          <m:t>100%+</m:t>
        </m:r>
        <m:sSub>
          <m:sSubPr>
            <m:ctrlPr>
              <w:rPr>
                <w:rFonts w:ascii="Cambria Math" w:hAnsi="Times New Roman"/>
                <w:i/>
                <w:kern w:val="0"/>
                <w:szCs w:val="20"/>
              </w:rPr>
            </m:ctrlPr>
          </m:sSubPr>
          <m:e>
            <m:r>
              <w:rPr>
                <w:rFonts w:ascii="Cambria Math" w:hAnsi="Times New Roman"/>
                <w:kern w:val="0"/>
                <w:szCs w:val="20"/>
              </w:rPr>
              <m:t>w</m:t>
            </m:r>
          </m:e>
          <m:sub>
            <m:r>
              <w:rPr>
                <w:rFonts w:ascii="Cambria Math" w:hAnsi="Times New Roman"/>
                <w:kern w:val="0"/>
                <w:szCs w:val="20"/>
              </w:rPr>
              <m:t>f</m:t>
            </m:r>
          </m:sub>
        </m:sSub>
      </m:oMath>
      <w:r w:rsidR="000942C2" w:rsidRPr="000942C2">
        <w:rPr>
          <w:rFonts w:ascii="Times New Roman" w:hAnsi="Times New Roman"/>
          <w:kern w:val="0"/>
          <w:szCs w:val="20"/>
          <w:lang w:val="pl-PL"/>
        </w:rPr>
        <w:t>.......</w:t>
      </w:r>
      <w:r w:rsidR="009B2E81" w:rsidRPr="000942C2">
        <w:rPr>
          <w:rFonts w:ascii="Times New Roman" w:hAnsi="Times New Roman"/>
          <w:kern w:val="0"/>
          <w:szCs w:val="20"/>
          <w:lang w:val="pl-PL"/>
        </w:rPr>
        <w:t>..</w:t>
      </w:r>
      <w:r w:rsidR="000942C2" w:rsidRPr="000942C2">
        <w:rPr>
          <w:rFonts w:ascii="Times New Roman" w:hAnsi="Times New Roman"/>
          <w:kern w:val="0"/>
          <w:szCs w:val="20"/>
          <w:lang w:val="pl-PL"/>
        </w:rPr>
        <w:t>..........</w:t>
      </w:r>
      <w:r w:rsidR="00542021">
        <w:rPr>
          <w:rFonts w:ascii="Times New Roman" w:hAnsi="Times New Roman" w:hint="eastAsia"/>
          <w:kern w:val="0"/>
          <w:szCs w:val="20"/>
          <w:lang w:val="pl-PL"/>
        </w:rPr>
        <w:t>（</w:t>
      </w:r>
      <w:r w:rsidR="00542021">
        <w:rPr>
          <w:rFonts w:ascii="Times New Roman" w:hAnsi="Times New Roman" w:hint="eastAsia"/>
          <w:kern w:val="0"/>
          <w:szCs w:val="20"/>
          <w:lang w:val="pl-PL"/>
        </w:rPr>
        <w:t>1</w:t>
      </w:r>
      <w:r w:rsidR="00542021">
        <w:rPr>
          <w:rFonts w:ascii="Times New Roman" w:hAnsi="Times New Roman" w:hint="eastAsia"/>
          <w:kern w:val="0"/>
          <w:szCs w:val="20"/>
          <w:lang w:val="pl-PL"/>
        </w:rPr>
        <w:t>）</w:t>
      </w:r>
    </w:p>
    <w:bookmarkEnd w:id="46"/>
    <w:p w:rsidR="000942C2" w:rsidRPr="000942C2" w:rsidRDefault="000942C2" w:rsidP="000942C2">
      <w:pPr>
        <w:tabs>
          <w:tab w:val="center" w:pos="4201"/>
          <w:tab w:val="right" w:leader="dot" w:pos="9298"/>
        </w:tabs>
        <w:autoSpaceDE w:val="0"/>
        <w:autoSpaceDN w:val="0"/>
        <w:adjustRightInd/>
        <w:spacing w:line="240" w:lineRule="auto"/>
        <w:ind w:firstLineChars="200" w:firstLine="420"/>
        <w:rPr>
          <w:rFonts w:ascii="Times New Roman" w:hAnsi="Times New Roman"/>
          <w:szCs w:val="20"/>
        </w:rPr>
      </w:pPr>
      <w:r w:rsidRPr="000942C2">
        <w:rPr>
          <w:rFonts w:ascii="Times New Roman" w:hAnsi="Times New Roman"/>
          <w:szCs w:val="20"/>
        </w:rPr>
        <w:t>式中：</w:t>
      </w:r>
    </w:p>
    <w:p w:rsidR="000942C2" w:rsidRPr="000942C2" w:rsidRDefault="008F132E" w:rsidP="000942C2">
      <w:pPr>
        <w:adjustRightInd/>
        <w:spacing w:line="240" w:lineRule="auto"/>
        <w:ind w:firstLineChars="200" w:firstLine="420"/>
        <w:rPr>
          <w:rFonts w:ascii="Times New Roman" w:hAnsi="Times New Roman"/>
        </w:rPr>
      </w:pPr>
      <w:r>
        <w:rPr>
          <w:rFonts w:ascii="Times New Roman" w:hAnsi="Times New Roman"/>
          <w:i/>
          <w:szCs w:val="24"/>
        </w:rPr>
        <w:t>m</w:t>
      </w:r>
      <w:r>
        <w:rPr>
          <w:rFonts w:ascii="Times New Roman" w:hAnsi="Times New Roman"/>
          <w:szCs w:val="24"/>
          <w:vertAlign w:val="subscript"/>
        </w:rPr>
        <w:t>5</w:t>
      </w:r>
      <w:r w:rsidR="001F6F0C">
        <w:rPr>
          <w:rFonts w:ascii="Times New Roman" w:hAnsi="Times New Roman"/>
          <w:vertAlign w:val="subscript"/>
        </w:rPr>
        <w:t xml:space="preserve">   </w:t>
      </w:r>
      <w:r w:rsidR="001F6F0C" w:rsidRPr="001F6F0C">
        <w:rPr>
          <w:rFonts w:ascii="Times New Roman" w:hAnsi="Times New Roman"/>
          <w:sz w:val="22"/>
          <w:szCs w:val="22"/>
          <w:vertAlign w:val="subscript"/>
        </w:rPr>
        <w:t xml:space="preserve">  </w:t>
      </w:r>
      <w:r w:rsidR="000942C2" w:rsidRPr="000942C2">
        <w:rPr>
          <w:rFonts w:ascii="Times New Roman" w:hAnsi="Times New Roman"/>
        </w:rPr>
        <w:t>——</w:t>
      </w:r>
      <w:r w:rsidR="00CC41AC">
        <w:rPr>
          <w:rFonts w:ascii="Times New Roman" w:hAnsi="Times New Roman" w:hint="eastAsia"/>
        </w:rPr>
        <w:t>G</w:t>
      </w:r>
      <w:r w:rsidR="00CC41AC">
        <w:rPr>
          <w:rFonts w:ascii="Times New Roman" w:hAnsi="Times New Roman"/>
        </w:rPr>
        <w:t>4</w:t>
      </w:r>
      <w:r w:rsidR="000942C2" w:rsidRPr="000942C2">
        <w:rPr>
          <w:rFonts w:ascii="Times New Roman" w:hAnsi="Times New Roman"/>
        </w:rPr>
        <w:t>砂芯坩埚和</w:t>
      </w:r>
      <w:r w:rsidR="000942C2" w:rsidRPr="000942C2">
        <w:rPr>
          <w:rFonts w:ascii="Times New Roman" w:hAnsi="Times New Roman"/>
          <w:szCs w:val="24"/>
        </w:rPr>
        <w:t>沉淀的总质量，单位为克</w:t>
      </w:r>
      <w:r w:rsidR="000942C2" w:rsidRPr="000942C2">
        <w:rPr>
          <w:rFonts w:ascii="Times New Roman" w:hAnsi="Times New Roman"/>
        </w:rPr>
        <w:t>（</w:t>
      </w:r>
      <w:r w:rsidR="000942C2" w:rsidRPr="000942C2">
        <w:rPr>
          <w:rFonts w:ascii="Times New Roman" w:hAnsi="Times New Roman"/>
        </w:rPr>
        <w:t>g</w:t>
      </w:r>
      <w:r w:rsidR="000942C2" w:rsidRPr="000942C2">
        <w:rPr>
          <w:rFonts w:ascii="Times New Roman" w:hAnsi="Times New Roman"/>
        </w:rPr>
        <w:t>）；</w:t>
      </w:r>
    </w:p>
    <w:p w:rsidR="000942C2" w:rsidRPr="000942C2" w:rsidRDefault="000942C2" w:rsidP="000942C2">
      <w:pPr>
        <w:adjustRightInd/>
        <w:spacing w:line="240" w:lineRule="auto"/>
        <w:ind w:firstLineChars="200" w:firstLine="420"/>
        <w:rPr>
          <w:rFonts w:ascii="Times New Roman" w:hAnsi="Times New Roman"/>
        </w:rPr>
      </w:pPr>
      <w:r w:rsidRPr="000942C2">
        <w:rPr>
          <w:rFonts w:ascii="Times New Roman" w:hAnsi="Times New Roman"/>
          <w:i/>
          <w:szCs w:val="24"/>
        </w:rPr>
        <w:t>m</w:t>
      </w:r>
      <w:r w:rsidR="008F132E">
        <w:rPr>
          <w:rFonts w:ascii="Times New Roman" w:hAnsi="Times New Roman"/>
          <w:szCs w:val="24"/>
          <w:vertAlign w:val="subscript"/>
        </w:rPr>
        <w:t>4</w:t>
      </w:r>
      <w:r w:rsidR="001F6F0C">
        <w:rPr>
          <w:rFonts w:ascii="Times New Roman" w:hAnsi="Times New Roman"/>
          <w:vertAlign w:val="subscript"/>
        </w:rPr>
        <w:t xml:space="preserve">   </w:t>
      </w:r>
      <w:r w:rsidR="001F6F0C" w:rsidRPr="001F6F0C">
        <w:rPr>
          <w:rFonts w:ascii="Times New Roman" w:hAnsi="Times New Roman"/>
          <w:sz w:val="22"/>
          <w:szCs w:val="22"/>
          <w:vertAlign w:val="subscript"/>
        </w:rPr>
        <w:t xml:space="preserve">  </w:t>
      </w:r>
      <w:r w:rsidRPr="000942C2">
        <w:rPr>
          <w:rFonts w:ascii="Times New Roman" w:hAnsi="Times New Roman"/>
        </w:rPr>
        <w:t>——</w:t>
      </w:r>
      <w:r w:rsidR="00CC41AC" w:rsidRPr="00CC41AC">
        <w:rPr>
          <w:rFonts w:ascii="Times New Roman" w:hAnsi="Times New Roman"/>
        </w:rPr>
        <w:t>G4</w:t>
      </w:r>
      <w:r w:rsidRPr="000942C2">
        <w:rPr>
          <w:rFonts w:ascii="Times New Roman" w:hAnsi="Times New Roman"/>
        </w:rPr>
        <w:t>砂芯坩埚的质量，单位为克（</w:t>
      </w:r>
      <w:r w:rsidRPr="000942C2">
        <w:rPr>
          <w:rFonts w:ascii="Times New Roman" w:hAnsi="Times New Roman"/>
        </w:rPr>
        <w:t>g</w:t>
      </w:r>
      <w:r w:rsidRPr="000942C2">
        <w:rPr>
          <w:rFonts w:ascii="Times New Roman" w:hAnsi="Times New Roman"/>
        </w:rPr>
        <w:t>）；</w:t>
      </w:r>
    </w:p>
    <w:p w:rsidR="000942C2" w:rsidRPr="000942C2" w:rsidRDefault="000942C2" w:rsidP="000942C2">
      <w:pPr>
        <w:tabs>
          <w:tab w:val="left" w:pos="840"/>
          <w:tab w:val="left" w:pos="1155"/>
          <w:tab w:val="left" w:pos="1260"/>
        </w:tabs>
        <w:adjustRightInd/>
        <w:spacing w:line="240" w:lineRule="auto"/>
        <w:ind w:firstLineChars="200" w:firstLine="420"/>
        <w:rPr>
          <w:rFonts w:ascii="Times New Roman" w:hAnsi="Times New Roman"/>
          <w:i/>
          <w:szCs w:val="24"/>
        </w:rPr>
      </w:pPr>
      <w:r w:rsidRPr="000942C2">
        <w:rPr>
          <w:rFonts w:ascii="Times New Roman" w:hAnsi="Times New Roman"/>
          <w:i/>
          <w:szCs w:val="24"/>
        </w:rPr>
        <w:t>m</w:t>
      </w:r>
      <w:r w:rsidR="008F132E">
        <w:rPr>
          <w:rFonts w:ascii="Times New Roman" w:hAnsi="Times New Roman"/>
          <w:i/>
          <w:szCs w:val="24"/>
          <w:vertAlign w:val="subscript"/>
        </w:rPr>
        <w:t>3</w:t>
      </w:r>
      <w:r w:rsidR="001F6F0C">
        <w:rPr>
          <w:rFonts w:ascii="Times New Roman" w:hAnsi="Times New Roman"/>
          <w:vertAlign w:val="subscript"/>
        </w:rPr>
        <w:t xml:space="preserve">   </w:t>
      </w:r>
      <w:r w:rsidR="001F6F0C" w:rsidRPr="001F6F0C">
        <w:rPr>
          <w:rFonts w:ascii="Times New Roman" w:hAnsi="Times New Roman"/>
          <w:sz w:val="28"/>
          <w:szCs w:val="28"/>
          <w:vertAlign w:val="subscript"/>
        </w:rPr>
        <w:t xml:space="preserve">  </w:t>
      </w:r>
      <w:r w:rsidRPr="000942C2">
        <w:rPr>
          <w:rFonts w:ascii="Times New Roman" w:hAnsi="Times New Roman"/>
          <w:i/>
          <w:szCs w:val="24"/>
        </w:rPr>
        <w:t>——</w:t>
      </w:r>
      <w:r w:rsidRPr="000942C2">
        <w:rPr>
          <w:rFonts w:ascii="Times New Roman" w:hAnsi="Times New Roman"/>
          <w:szCs w:val="24"/>
        </w:rPr>
        <w:t>空白试验用</w:t>
      </w:r>
      <w:r w:rsidR="00CC41AC" w:rsidRPr="00CC41AC">
        <w:rPr>
          <w:rFonts w:ascii="Times New Roman" w:hAnsi="Times New Roman"/>
          <w:szCs w:val="24"/>
        </w:rPr>
        <w:t>G4</w:t>
      </w:r>
      <w:r w:rsidRPr="000942C2">
        <w:rPr>
          <w:rFonts w:ascii="Times New Roman" w:hAnsi="Times New Roman"/>
          <w:szCs w:val="24"/>
        </w:rPr>
        <w:t>砂芯坩埚和</w:t>
      </w:r>
      <w:r w:rsidRPr="000942C2">
        <w:rPr>
          <w:rFonts w:ascii="Times New Roman" w:hAnsi="Times New Roman" w:hint="eastAsia"/>
          <w:szCs w:val="24"/>
        </w:rPr>
        <w:t>沉淀</w:t>
      </w:r>
      <w:r w:rsidRPr="000942C2">
        <w:rPr>
          <w:rFonts w:ascii="Times New Roman" w:hAnsi="Times New Roman"/>
          <w:szCs w:val="24"/>
        </w:rPr>
        <w:t>的总质量，单位为克（</w:t>
      </w:r>
      <w:r w:rsidRPr="000942C2">
        <w:rPr>
          <w:rFonts w:ascii="Times New Roman" w:hAnsi="Times New Roman"/>
          <w:szCs w:val="24"/>
        </w:rPr>
        <w:t>g</w:t>
      </w:r>
      <w:r w:rsidRPr="000942C2">
        <w:rPr>
          <w:rFonts w:ascii="Times New Roman" w:hAnsi="Times New Roman"/>
          <w:szCs w:val="24"/>
        </w:rPr>
        <w:t>）；</w:t>
      </w:r>
    </w:p>
    <w:p w:rsidR="000942C2" w:rsidRDefault="000942C2" w:rsidP="000942C2">
      <w:pPr>
        <w:tabs>
          <w:tab w:val="left" w:pos="840"/>
          <w:tab w:val="left" w:pos="1155"/>
          <w:tab w:val="left" w:pos="1260"/>
        </w:tabs>
        <w:adjustRightInd/>
        <w:spacing w:line="240" w:lineRule="auto"/>
        <w:ind w:firstLineChars="200" w:firstLine="420"/>
        <w:rPr>
          <w:rFonts w:ascii="Times New Roman" w:hAnsi="Times New Roman"/>
        </w:rPr>
      </w:pPr>
      <w:r w:rsidRPr="000942C2">
        <w:rPr>
          <w:rFonts w:ascii="Times New Roman" w:hAnsi="Times New Roman"/>
          <w:i/>
          <w:szCs w:val="24"/>
        </w:rPr>
        <w:t>m</w:t>
      </w:r>
      <w:r w:rsidR="008F132E">
        <w:rPr>
          <w:rFonts w:ascii="Times New Roman" w:hAnsi="Times New Roman"/>
          <w:szCs w:val="24"/>
          <w:vertAlign w:val="subscript"/>
        </w:rPr>
        <w:t>2</w:t>
      </w:r>
      <w:r w:rsidR="001F6F0C">
        <w:rPr>
          <w:rFonts w:ascii="Times New Roman" w:hAnsi="Times New Roman"/>
          <w:vertAlign w:val="subscript"/>
        </w:rPr>
        <w:t xml:space="preserve">   </w:t>
      </w:r>
      <w:r w:rsidR="001F6F0C" w:rsidRPr="001F6F0C">
        <w:rPr>
          <w:rFonts w:ascii="Times New Roman" w:hAnsi="Times New Roman"/>
          <w:sz w:val="24"/>
          <w:szCs w:val="24"/>
          <w:vertAlign w:val="subscript"/>
        </w:rPr>
        <w:t xml:space="preserve">  </w:t>
      </w:r>
      <w:r w:rsidRPr="000942C2">
        <w:rPr>
          <w:rFonts w:ascii="Times New Roman" w:hAnsi="Times New Roman"/>
        </w:rPr>
        <w:t>——</w:t>
      </w:r>
      <w:r w:rsidRPr="000942C2">
        <w:rPr>
          <w:rFonts w:ascii="Times New Roman" w:hAnsi="Times New Roman"/>
        </w:rPr>
        <w:t>空白试验用</w:t>
      </w:r>
      <w:r w:rsidR="00CC41AC" w:rsidRPr="00CC41AC">
        <w:rPr>
          <w:rFonts w:ascii="Times New Roman" w:hAnsi="Times New Roman"/>
        </w:rPr>
        <w:t>G4</w:t>
      </w:r>
      <w:r w:rsidRPr="000942C2">
        <w:rPr>
          <w:rFonts w:ascii="Times New Roman" w:hAnsi="Times New Roman"/>
        </w:rPr>
        <w:t>砂芯坩埚的质量，单位为克（</w:t>
      </w:r>
      <w:r w:rsidRPr="000942C2">
        <w:rPr>
          <w:rFonts w:ascii="Times New Roman" w:hAnsi="Times New Roman"/>
        </w:rPr>
        <w:t>g</w:t>
      </w:r>
      <w:r w:rsidRPr="000942C2">
        <w:rPr>
          <w:rFonts w:ascii="Times New Roman" w:hAnsi="Times New Roman"/>
        </w:rPr>
        <w:t>）；</w:t>
      </w:r>
    </w:p>
    <w:p w:rsidR="008F132E" w:rsidRPr="000942C2" w:rsidRDefault="008F132E" w:rsidP="000942C2">
      <w:pPr>
        <w:tabs>
          <w:tab w:val="left" w:pos="840"/>
          <w:tab w:val="left" w:pos="1155"/>
          <w:tab w:val="left" w:pos="1260"/>
        </w:tabs>
        <w:adjustRightInd/>
        <w:spacing w:line="240" w:lineRule="auto"/>
        <w:ind w:firstLineChars="200" w:firstLine="420"/>
        <w:rPr>
          <w:rFonts w:ascii="Times New Roman" w:hAnsi="Times New Roman"/>
        </w:rPr>
      </w:pPr>
      <w:r w:rsidRPr="008F132E">
        <w:rPr>
          <w:rFonts w:ascii="Times New Roman" w:hAnsi="Times New Roman" w:hint="eastAsia"/>
          <w:i/>
          <w:iCs/>
        </w:rPr>
        <w:t>V</w:t>
      </w:r>
      <w:r w:rsidRPr="008F132E">
        <w:rPr>
          <w:rFonts w:ascii="Times New Roman" w:hAnsi="Times New Roman"/>
          <w:vertAlign w:val="subscript"/>
        </w:rPr>
        <w:t>0</w:t>
      </w:r>
      <w:r w:rsidR="001F6F0C">
        <w:rPr>
          <w:rFonts w:ascii="Times New Roman" w:hAnsi="Times New Roman"/>
          <w:vertAlign w:val="subscript"/>
        </w:rPr>
        <w:t xml:space="preserve">   </w:t>
      </w:r>
      <w:r w:rsidR="001F6F0C" w:rsidRPr="00496255">
        <w:rPr>
          <w:rFonts w:ascii="Times New Roman" w:hAnsi="Times New Roman"/>
          <w:sz w:val="28"/>
          <w:szCs w:val="28"/>
          <w:vertAlign w:val="subscript"/>
        </w:rPr>
        <w:t xml:space="preserve">  </w:t>
      </w:r>
      <w:r w:rsidRPr="000942C2">
        <w:rPr>
          <w:rFonts w:ascii="Times New Roman" w:hAnsi="Times New Roman"/>
        </w:rPr>
        <w:t>——</w:t>
      </w:r>
      <w:r w:rsidR="00670509">
        <w:rPr>
          <w:rFonts w:ascii="Times New Roman" w:hAnsi="Times New Roman" w:hint="eastAsia"/>
        </w:rPr>
        <w:t>试液的总体积</w:t>
      </w:r>
      <w:r w:rsidR="00BC0E6C">
        <w:rPr>
          <w:rFonts w:ascii="Times New Roman" w:hAnsi="Times New Roman" w:hint="eastAsia"/>
        </w:rPr>
        <w:t>，单位为</w:t>
      </w:r>
      <w:r w:rsidR="00BC0E6C" w:rsidRPr="00BC0E6C">
        <w:rPr>
          <w:rFonts w:ascii="Times New Roman" w:hAnsi="Times New Roman" w:hint="eastAsia"/>
        </w:rPr>
        <w:t>毫升（</w:t>
      </w:r>
      <w:r w:rsidR="00BC0E6C" w:rsidRPr="00BC0E6C">
        <w:rPr>
          <w:rFonts w:ascii="Times New Roman" w:hAnsi="Times New Roman" w:hint="eastAsia"/>
        </w:rPr>
        <w:t>mL</w:t>
      </w:r>
      <w:r w:rsidR="00BC0E6C" w:rsidRPr="00BC0E6C">
        <w:rPr>
          <w:rFonts w:ascii="Times New Roman" w:hAnsi="Times New Roman" w:hint="eastAsia"/>
        </w:rPr>
        <w:t>）；</w:t>
      </w:r>
    </w:p>
    <w:p w:rsidR="00670509" w:rsidRDefault="00670509" w:rsidP="00670509">
      <w:pPr>
        <w:tabs>
          <w:tab w:val="left" w:pos="840"/>
          <w:tab w:val="left" w:pos="1050"/>
          <w:tab w:val="left" w:pos="1260"/>
        </w:tabs>
        <w:adjustRightInd/>
        <w:spacing w:line="240" w:lineRule="auto"/>
        <w:ind w:firstLineChars="200" w:firstLine="420"/>
        <w:rPr>
          <w:rFonts w:ascii="Times New Roman" w:hAnsi="Times New Roman"/>
        </w:rPr>
      </w:pPr>
      <w:r w:rsidRPr="000942C2">
        <w:rPr>
          <w:rFonts w:ascii="Times New Roman" w:hAnsi="Times New Roman"/>
        </w:rPr>
        <w:t>0.2032——</w:t>
      </w:r>
      <w:r w:rsidRPr="000942C2">
        <w:rPr>
          <w:rFonts w:ascii="Times New Roman" w:hAnsi="Times New Roman"/>
          <w:szCs w:val="24"/>
        </w:rPr>
        <w:t>丁二酮肟</w:t>
      </w:r>
      <w:proofErr w:type="gramStart"/>
      <w:r w:rsidRPr="000942C2">
        <w:rPr>
          <w:rFonts w:ascii="Times New Roman" w:hAnsi="Times New Roman"/>
          <w:szCs w:val="24"/>
        </w:rPr>
        <w:t>镍与镍的</w:t>
      </w:r>
      <w:proofErr w:type="gramEnd"/>
      <w:r w:rsidRPr="000942C2">
        <w:rPr>
          <w:rFonts w:ascii="Times New Roman" w:hAnsi="Times New Roman"/>
          <w:szCs w:val="24"/>
        </w:rPr>
        <w:t>换算因数</w:t>
      </w:r>
      <w:r w:rsidRPr="000942C2">
        <w:rPr>
          <w:rFonts w:ascii="Times New Roman" w:hAnsi="Times New Roman" w:hint="eastAsia"/>
        </w:rPr>
        <w:t>；</w:t>
      </w:r>
    </w:p>
    <w:p w:rsidR="00670509" w:rsidRDefault="000942C2" w:rsidP="00670509">
      <w:pPr>
        <w:tabs>
          <w:tab w:val="left" w:pos="840"/>
          <w:tab w:val="left" w:pos="1050"/>
          <w:tab w:val="left" w:pos="1260"/>
        </w:tabs>
        <w:adjustRightInd/>
        <w:spacing w:line="240" w:lineRule="auto"/>
        <w:ind w:firstLineChars="200" w:firstLine="420"/>
        <w:rPr>
          <w:rFonts w:ascii="Times New Roman" w:hAnsi="Times New Roman"/>
        </w:rPr>
      </w:pPr>
      <w:r w:rsidRPr="000942C2">
        <w:rPr>
          <w:rFonts w:ascii="Times New Roman" w:hAnsi="Times New Roman"/>
          <w:i/>
          <w:szCs w:val="24"/>
        </w:rPr>
        <w:t>m</w:t>
      </w:r>
      <w:r w:rsidRPr="000942C2">
        <w:rPr>
          <w:rFonts w:ascii="Times New Roman" w:hAnsi="Times New Roman"/>
          <w:szCs w:val="24"/>
          <w:vertAlign w:val="subscript"/>
        </w:rPr>
        <w:t>1</w:t>
      </w:r>
      <w:r w:rsidR="001F6F0C">
        <w:rPr>
          <w:rFonts w:ascii="Times New Roman" w:hAnsi="Times New Roman"/>
          <w:vertAlign w:val="subscript"/>
        </w:rPr>
        <w:t xml:space="preserve">   </w:t>
      </w:r>
      <w:r w:rsidR="001F6F0C" w:rsidRPr="001F6F0C">
        <w:rPr>
          <w:rFonts w:ascii="Times New Roman" w:hAnsi="Times New Roman"/>
          <w:sz w:val="24"/>
          <w:szCs w:val="24"/>
          <w:vertAlign w:val="subscript"/>
        </w:rPr>
        <w:t xml:space="preserve">  </w:t>
      </w:r>
      <w:r w:rsidRPr="000942C2">
        <w:rPr>
          <w:rFonts w:ascii="Times New Roman" w:hAnsi="Times New Roman"/>
        </w:rPr>
        <w:t>——</w:t>
      </w:r>
      <w:r w:rsidRPr="000942C2">
        <w:rPr>
          <w:rFonts w:ascii="Times New Roman" w:hAnsi="Times New Roman" w:hint="eastAsia"/>
        </w:rPr>
        <w:t>试料</w:t>
      </w:r>
      <w:r w:rsidRPr="000942C2">
        <w:rPr>
          <w:rFonts w:ascii="Times New Roman" w:hAnsi="Times New Roman"/>
        </w:rPr>
        <w:t>的质量，单位为克（</w:t>
      </w:r>
      <w:r w:rsidRPr="000942C2">
        <w:rPr>
          <w:rFonts w:ascii="Times New Roman" w:hAnsi="Times New Roman"/>
        </w:rPr>
        <w:t>g</w:t>
      </w:r>
      <w:r w:rsidRPr="000942C2">
        <w:rPr>
          <w:rFonts w:ascii="Times New Roman" w:hAnsi="Times New Roman"/>
        </w:rPr>
        <w:t>）</w:t>
      </w:r>
      <w:r w:rsidR="00496255">
        <w:rPr>
          <w:rFonts w:ascii="Times New Roman" w:hAnsi="Times New Roman" w:hint="eastAsia"/>
        </w:rPr>
        <w:t>；</w:t>
      </w:r>
    </w:p>
    <w:p w:rsidR="000942C2" w:rsidRDefault="001F6F0C" w:rsidP="001F6F0C">
      <w:pPr>
        <w:tabs>
          <w:tab w:val="left" w:pos="840"/>
          <w:tab w:val="left" w:pos="1155"/>
          <w:tab w:val="left" w:pos="1260"/>
        </w:tabs>
        <w:adjustRightInd/>
        <w:spacing w:line="240" w:lineRule="auto"/>
        <w:ind w:firstLineChars="200" w:firstLine="420"/>
        <w:rPr>
          <w:rFonts w:ascii="Times New Roman" w:hAnsi="Times New Roman"/>
        </w:rPr>
      </w:pPr>
      <w:r w:rsidRPr="008F132E">
        <w:rPr>
          <w:rFonts w:ascii="Times New Roman" w:hAnsi="Times New Roman" w:hint="eastAsia"/>
          <w:i/>
          <w:iCs/>
        </w:rPr>
        <w:t>V</w:t>
      </w:r>
      <w:r>
        <w:rPr>
          <w:rFonts w:ascii="Times New Roman" w:hAnsi="Times New Roman"/>
          <w:vertAlign w:val="subscript"/>
        </w:rPr>
        <w:t xml:space="preserve">1   </w:t>
      </w:r>
      <w:r w:rsidRPr="001F6F0C">
        <w:rPr>
          <w:rFonts w:ascii="Times New Roman" w:hAnsi="Times New Roman"/>
          <w:sz w:val="24"/>
          <w:szCs w:val="24"/>
          <w:vertAlign w:val="subscript"/>
        </w:rPr>
        <w:t xml:space="preserve">  </w:t>
      </w:r>
      <w:r w:rsidRPr="000942C2">
        <w:rPr>
          <w:rFonts w:ascii="Times New Roman" w:hAnsi="Times New Roman"/>
        </w:rPr>
        <w:t>——</w:t>
      </w:r>
      <w:r>
        <w:rPr>
          <w:rFonts w:ascii="Times New Roman" w:hAnsi="Times New Roman" w:hint="eastAsia"/>
        </w:rPr>
        <w:t>分取试液的体积，单位为</w:t>
      </w:r>
      <w:r w:rsidRPr="00BC0E6C">
        <w:rPr>
          <w:rFonts w:ascii="Times New Roman" w:hAnsi="Times New Roman" w:hint="eastAsia"/>
        </w:rPr>
        <w:t>毫升（</w:t>
      </w:r>
      <w:r w:rsidRPr="00BC0E6C">
        <w:rPr>
          <w:rFonts w:ascii="Times New Roman" w:hAnsi="Times New Roman" w:hint="eastAsia"/>
        </w:rPr>
        <w:t>mL</w:t>
      </w:r>
      <w:r w:rsidRPr="00BC0E6C">
        <w:rPr>
          <w:rFonts w:ascii="Times New Roman" w:hAnsi="Times New Roman" w:hint="eastAsia"/>
        </w:rPr>
        <w:t>）</w:t>
      </w:r>
      <w:r w:rsidR="00496255">
        <w:rPr>
          <w:rFonts w:ascii="Times New Roman" w:hAnsi="Times New Roman" w:hint="eastAsia"/>
        </w:rPr>
        <w:t>；</w:t>
      </w:r>
    </w:p>
    <w:p w:rsidR="000451C9" w:rsidRPr="000942C2" w:rsidRDefault="000451C9" w:rsidP="001F6F0C">
      <w:pPr>
        <w:tabs>
          <w:tab w:val="left" w:pos="840"/>
          <w:tab w:val="left" w:pos="1155"/>
          <w:tab w:val="left" w:pos="1260"/>
        </w:tabs>
        <w:adjustRightInd/>
        <w:spacing w:line="240" w:lineRule="auto"/>
        <w:ind w:firstLineChars="200" w:firstLine="420"/>
        <w:rPr>
          <w:rFonts w:ascii="Times New Roman" w:hAnsi="Times New Roman"/>
        </w:rPr>
      </w:pPr>
      <w:proofErr w:type="spellStart"/>
      <w:r w:rsidRPr="000451C9">
        <w:rPr>
          <w:rFonts w:ascii="Times New Roman" w:hAnsi="Times New Roman"/>
          <w:i/>
          <w:iCs/>
        </w:rPr>
        <w:t>w</w:t>
      </w:r>
      <w:r>
        <w:rPr>
          <w:rFonts w:ascii="Times New Roman" w:hAnsi="Times New Roman" w:hint="eastAsia"/>
          <w:vertAlign w:val="subscript"/>
        </w:rPr>
        <w:t>f</w:t>
      </w:r>
      <w:proofErr w:type="spellEnd"/>
      <w:r>
        <w:rPr>
          <w:rFonts w:ascii="Times New Roman" w:hAnsi="Times New Roman"/>
          <w:vertAlign w:val="subscript"/>
        </w:rPr>
        <w:t xml:space="preserve">   </w:t>
      </w:r>
      <w:r w:rsidRPr="00496255">
        <w:rPr>
          <w:rFonts w:ascii="Times New Roman" w:hAnsi="Times New Roman"/>
          <w:sz w:val="28"/>
          <w:szCs w:val="28"/>
          <w:vertAlign w:val="subscript"/>
        </w:rPr>
        <w:t xml:space="preserve">  </w:t>
      </w:r>
      <w:r w:rsidRPr="000942C2">
        <w:rPr>
          <w:rFonts w:ascii="Times New Roman" w:hAnsi="Times New Roman"/>
        </w:rPr>
        <w:t>——</w:t>
      </w:r>
      <w:r w:rsidR="00496255" w:rsidRPr="00496255">
        <w:rPr>
          <w:rFonts w:ascii="Times New Roman" w:hAnsi="Times New Roman" w:hint="eastAsia"/>
        </w:rPr>
        <w:t>滤液中</w:t>
      </w:r>
      <w:r w:rsidR="00496255">
        <w:rPr>
          <w:rFonts w:ascii="Times New Roman" w:hAnsi="Times New Roman" w:hint="eastAsia"/>
        </w:rPr>
        <w:t>的</w:t>
      </w:r>
      <w:r w:rsidR="00496255" w:rsidRPr="00496255">
        <w:rPr>
          <w:rFonts w:ascii="Times New Roman" w:hAnsi="Times New Roman" w:hint="eastAsia"/>
        </w:rPr>
        <w:t>镍含量</w:t>
      </w:r>
      <w:r w:rsidR="00496255">
        <w:rPr>
          <w:rFonts w:ascii="Times New Roman" w:hAnsi="Times New Roman" w:hint="eastAsia"/>
        </w:rPr>
        <w:t>，单位为百分比（</w:t>
      </w:r>
      <w:r w:rsidR="00496255">
        <w:rPr>
          <w:rFonts w:ascii="Times New Roman" w:hAnsi="Times New Roman" w:hint="eastAsia"/>
        </w:rPr>
        <w:t>%</w:t>
      </w:r>
      <w:r w:rsidR="00496255">
        <w:rPr>
          <w:rFonts w:ascii="Times New Roman" w:hAnsi="Times New Roman" w:hint="eastAsia"/>
        </w:rPr>
        <w:t>）。</w:t>
      </w:r>
    </w:p>
    <w:p w:rsidR="000942C2" w:rsidRDefault="000942C2" w:rsidP="001D212F">
      <w:pPr>
        <w:pStyle w:val="afffff0"/>
        <w:ind w:firstLine="420"/>
      </w:pPr>
      <w:r w:rsidRPr="000942C2">
        <w:rPr>
          <w:rFonts w:hint="eastAsia"/>
        </w:rPr>
        <w:t>计算结果表示到小数点后两位，按</w:t>
      </w:r>
      <w:r w:rsidRPr="0020200C">
        <w:rPr>
          <w:rFonts w:ascii="Times New Roman"/>
        </w:rPr>
        <w:t>GB/T 8170</w:t>
      </w:r>
      <w:r w:rsidRPr="000942C2">
        <w:rPr>
          <w:rFonts w:hint="eastAsia"/>
        </w:rPr>
        <w:t>的规定进行修约。</w:t>
      </w:r>
    </w:p>
    <w:bookmarkEnd w:id="43"/>
    <w:p w:rsidR="000942C2" w:rsidRDefault="00C17101" w:rsidP="000942C2">
      <w:pPr>
        <w:pStyle w:val="afff1"/>
        <w:spacing w:before="240" w:after="240"/>
      </w:pPr>
      <w:r>
        <w:rPr>
          <w:rFonts w:hint="eastAsia"/>
        </w:rPr>
        <w:t>精密度</w:t>
      </w:r>
    </w:p>
    <w:p w:rsidR="000942C2" w:rsidRDefault="000942C2" w:rsidP="003E47CB">
      <w:pPr>
        <w:pStyle w:val="afff2"/>
        <w:spacing w:before="120" w:after="120"/>
        <w:ind w:left="0"/>
      </w:pPr>
      <w:r>
        <w:rPr>
          <w:rFonts w:hint="eastAsia"/>
        </w:rPr>
        <w:lastRenderedPageBreak/>
        <w:t>重复性</w:t>
      </w:r>
    </w:p>
    <w:p w:rsidR="002073AC" w:rsidRDefault="002073AC" w:rsidP="002073AC">
      <w:pPr>
        <w:autoSpaceDE w:val="0"/>
        <w:autoSpaceDN w:val="0"/>
        <w:adjustRightInd/>
        <w:spacing w:afterLines="50" w:after="120" w:line="240" w:lineRule="auto"/>
        <w:ind w:firstLine="420"/>
        <w:jc w:val="left"/>
        <w:rPr>
          <w:rFonts w:ascii="Times New Roman" w:hAnsi="Times New Roman" w:cs="宋体"/>
          <w:color w:val="000000"/>
          <w:szCs w:val="24"/>
        </w:rPr>
      </w:pPr>
      <w:r w:rsidRPr="00D51019">
        <w:rPr>
          <w:rFonts w:ascii="Times New Roman" w:hAnsi="Times New Roman" w:cs="宋体"/>
          <w:color w:val="000000"/>
          <w:szCs w:val="24"/>
        </w:rPr>
        <w:t>在重复性条件下获得的两次独立测试结果的测定值，</w:t>
      </w:r>
      <w:r w:rsidRPr="00D51019">
        <w:rPr>
          <w:rFonts w:ascii="Times New Roman" w:hAnsi="Times New Roman" w:cs="宋体" w:hint="eastAsia"/>
          <w:color w:val="000000"/>
          <w:szCs w:val="24"/>
        </w:rPr>
        <w:t>精密度</w:t>
      </w:r>
      <w:r w:rsidRPr="00D51019">
        <w:rPr>
          <w:rFonts w:ascii="Times New Roman" w:hAnsi="Times New Roman" w:cs="宋体"/>
          <w:color w:val="000000"/>
          <w:szCs w:val="24"/>
        </w:rPr>
        <w:t>实验原始数据参见</w:t>
      </w:r>
      <w:r w:rsidRPr="00D51019">
        <w:rPr>
          <w:rFonts w:ascii="Times New Roman" w:hAnsi="Times New Roman" w:cs="宋体" w:hint="eastAsia"/>
          <w:color w:val="000000"/>
          <w:szCs w:val="24"/>
        </w:rPr>
        <w:t>附录</w:t>
      </w:r>
      <w:r w:rsidRPr="00D51019">
        <w:rPr>
          <w:rFonts w:ascii="Times New Roman" w:hAnsi="Times New Roman" w:cs="宋体" w:hint="eastAsia"/>
          <w:color w:val="000000"/>
          <w:szCs w:val="24"/>
        </w:rPr>
        <w:t>A</w:t>
      </w:r>
      <w:r w:rsidRPr="00D51019">
        <w:rPr>
          <w:rFonts w:ascii="Times New Roman" w:hAnsi="Times New Roman" w:cs="宋体" w:hint="eastAsia"/>
          <w:color w:val="000000"/>
          <w:szCs w:val="24"/>
        </w:rPr>
        <w:t>。在表</w:t>
      </w:r>
      <w:r w:rsidR="00D173E4">
        <w:rPr>
          <w:rFonts w:ascii="Times New Roman" w:hAnsi="Times New Roman" w:cs="宋体"/>
          <w:color w:val="000000"/>
          <w:szCs w:val="24"/>
        </w:rPr>
        <w:t>2</w:t>
      </w:r>
      <w:r w:rsidRPr="00D51019">
        <w:rPr>
          <w:rFonts w:ascii="Times New Roman" w:hAnsi="Times New Roman" w:cs="宋体" w:hint="eastAsia"/>
          <w:color w:val="000000"/>
          <w:szCs w:val="24"/>
        </w:rPr>
        <w:t>给</w:t>
      </w:r>
      <w:r w:rsidRPr="00D51019">
        <w:rPr>
          <w:rFonts w:ascii="Times New Roman" w:hAnsi="Times New Roman" w:cs="宋体"/>
          <w:color w:val="000000"/>
          <w:szCs w:val="24"/>
        </w:rPr>
        <w:t>出的平均值范围内，两个测试结果的绝对差值不超过重复性限（</w:t>
      </w:r>
      <w:r w:rsidRPr="00D51019">
        <w:rPr>
          <w:rFonts w:ascii="Times New Roman" w:hAnsi="Times New Roman" w:cs="宋体"/>
          <w:i/>
          <w:color w:val="000000"/>
          <w:szCs w:val="24"/>
        </w:rPr>
        <w:t>r</w:t>
      </w:r>
      <w:r w:rsidRPr="00D51019">
        <w:rPr>
          <w:rFonts w:ascii="Times New Roman" w:hAnsi="Times New Roman" w:cs="宋体"/>
          <w:color w:val="000000"/>
          <w:szCs w:val="24"/>
        </w:rPr>
        <w:t>），超过重复性限（</w:t>
      </w:r>
      <w:r w:rsidRPr="00D51019">
        <w:rPr>
          <w:rFonts w:ascii="Times New Roman" w:hAnsi="Times New Roman" w:cs="宋体"/>
          <w:i/>
          <w:color w:val="000000"/>
          <w:szCs w:val="24"/>
        </w:rPr>
        <w:t>r</w:t>
      </w:r>
      <w:r w:rsidRPr="00D51019">
        <w:rPr>
          <w:rFonts w:ascii="Times New Roman" w:hAnsi="Times New Roman" w:cs="宋体"/>
          <w:color w:val="000000"/>
          <w:szCs w:val="24"/>
        </w:rPr>
        <w:t>）的情况不超过</w:t>
      </w:r>
      <w:r w:rsidRPr="00D51019">
        <w:rPr>
          <w:rFonts w:ascii="Times New Roman" w:hAnsi="Times New Roman" w:cs="宋体"/>
          <w:color w:val="000000"/>
          <w:szCs w:val="24"/>
        </w:rPr>
        <w:t>5%</w:t>
      </w:r>
      <w:r w:rsidRPr="00D51019">
        <w:rPr>
          <w:rFonts w:ascii="Times New Roman" w:hAnsi="Times New Roman" w:cs="宋体" w:hint="eastAsia"/>
          <w:color w:val="000000"/>
          <w:szCs w:val="24"/>
        </w:rPr>
        <w:t>，</w:t>
      </w:r>
      <w:r w:rsidRPr="00D51019">
        <w:rPr>
          <w:rFonts w:ascii="Times New Roman" w:hAnsi="Times New Roman" w:cs="宋体"/>
          <w:color w:val="000000"/>
          <w:szCs w:val="24"/>
        </w:rPr>
        <w:t>重复性限（</w:t>
      </w:r>
      <w:r w:rsidRPr="00D51019">
        <w:rPr>
          <w:rFonts w:ascii="Times New Roman" w:hAnsi="Times New Roman" w:cs="宋体" w:hint="eastAsia"/>
          <w:i/>
          <w:color w:val="000000"/>
          <w:szCs w:val="24"/>
        </w:rPr>
        <w:t>r</w:t>
      </w:r>
      <w:r w:rsidRPr="00D51019">
        <w:rPr>
          <w:rFonts w:ascii="Times New Roman" w:hAnsi="Times New Roman" w:cs="宋体"/>
          <w:color w:val="000000"/>
          <w:szCs w:val="24"/>
        </w:rPr>
        <w:t>）</w:t>
      </w:r>
      <w:r w:rsidRPr="00D51019">
        <w:rPr>
          <w:rFonts w:ascii="Times New Roman" w:hAnsi="Times New Roman" w:cs="宋体" w:hint="eastAsia"/>
          <w:color w:val="000000"/>
          <w:szCs w:val="24"/>
        </w:rPr>
        <w:t>按</w:t>
      </w:r>
      <w:r w:rsidRPr="00D51019">
        <w:rPr>
          <w:rFonts w:ascii="Times New Roman" w:hAnsi="Times New Roman" w:cs="宋体"/>
          <w:color w:val="000000"/>
          <w:szCs w:val="24"/>
        </w:rPr>
        <w:t>表</w:t>
      </w:r>
      <w:r w:rsidR="00496255">
        <w:rPr>
          <w:rFonts w:ascii="Times New Roman" w:hAnsi="Times New Roman" w:cs="宋体"/>
          <w:color w:val="000000"/>
          <w:szCs w:val="24"/>
        </w:rPr>
        <w:t>2</w:t>
      </w:r>
      <w:r w:rsidRPr="00D51019">
        <w:rPr>
          <w:rFonts w:ascii="Times New Roman" w:hAnsi="Times New Roman" w:cs="宋体" w:hint="eastAsia"/>
          <w:color w:val="000000"/>
          <w:szCs w:val="24"/>
        </w:rPr>
        <w:t>数据</w:t>
      </w:r>
      <w:r w:rsidRPr="00D51019">
        <w:rPr>
          <w:rFonts w:ascii="Times New Roman" w:hAnsi="Times New Roman" w:cs="宋体"/>
          <w:color w:val="000000"/>
          <w:szCs w:val="24"/>
        </w:rPr>
        <w:t>采用线性内插法</w:t>
      </w:r>
      <w:r w:rsidRPr="00D51019">
        <w:rPr>
          <w:rFonts w:ascii="Times New Roman" w:hAnsi="Times New Roman" w:cs="宋体" w:hint="eastAsia"/>
          <w:color w:val="000000"/>
          <w:szCs w:val="24"/>
        </w:rPr>
        <w:t>或</w:t>
      </w:r>
      <w:r w:rsidRPr="00D51019">
        <w:rPr>
          <w:rFonts w:ascii="Times New Roman" w:hAnsi="Times New Roman" w:cs="宋体"/>
          <w:color w:val="000000"/>
          <w:szCs w:val="24"/>
        </w:rPr>
        <w:t>外延法求得</w:t>
      </w:r>
      <w:r w:rsidRPr="00D51019">
        <w:rPr>
          <w:rFonts w:ascii="Times New Roman" w:hAnsi="Times New Roman" w:cs="宋体" w:hint="eastAsia"/>
          <w:color w:val="000000"/>
          <w:szCs w:val="24"/>
        </w:rPr>
        <w:t>：</w:t>
      </w:r>
    </w:p>
    <w:p w:rsidR="002073AC" w:rsidRPr="0078491B" w:rsidRDefault="002073AC" w:rsidP="002073AC">
      <w:pPr>
        <w:pStyle w:val="aff7"/>
        <w:spacing w:before="120" w:after="120"/>
      </w:pPr>
      <w:r w:rsidRPr="00D51019">
        <w:rPr>
          <w:rFonts w:hint="eastAsia"/>
        </w:rPr>
        <w:t>重复性限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99"/>
        <w:gridCol w:w="2309"/>
        <w:gridCol w:w="2309"/>
        <w:gridCol w:w="2307"/>
      </w:tblGrid>
      <w:tr w:rsidR="002073AC" w:rsidRPr="00D51019" w:rsidTr="00844C75">
        <w:trPr>
          <w:trHeight w:val="340"/>
          <w:jc w:val="center"/>
        </w:trPr>
        <w:tc>
          <w:tcPr>
            <w:tcW w:w="1287" w:type="pct"/>
            <w:tcBorders>
              <w:top w:val="single" w:sz="12" w:space="0" w:color="auto"/>
              <w:bottom w:val="single" w:sz="4" w:space="0" w:color="auto"/>
              <w:right w:val="single" w:sz="12" w:space="0" w:color="auto"/>
            </w:tcBorders>
            <w:vAlign w:val="center"/>
          </w:tcPr>
          <w:p w:rsidR="002073AC" w:rsidRPr="00D51019" w:rsidRDefault="00D173E4" w:rsidP="00844C75">
            <w:pPr>
              <w:adjustRightInd/>
              <w:spacing w:line="240" w:lineRule="auto"/>
              <w:jc w:val="center"/>
              <w:rPr>
                <w:rFonts w:ascii="Times New Roman" w:hAnsi="Times New Roman"/>
                <w:sz w:val="18"/>
                <w:szCs w:val="18"/>
              </w:rPr>
            </w:pPr>
            <w:bookmarkStart w:id="47" w:name="_Hlk82185428"/>
            <w:proofErr w:type="spellStart"/>
            <w:r w:rsidRPr="000942C2">
              <w:rPr>
                <w:rFonts w:ascii="Times New Roman" w:eastAsia="黑体" w:hAnsi="Times New Roman"/>
                <w:i/>
                <w:color w:val="333333"/>
                <w:kern w:val="0"/>
                <w:shd w:val="clear" w:color="auto" w:fill="FFFFFF"/>
              </w:rPr>
              <w:t>w</w:t>
            </w:r>
            <w:r w:rsidRPr="000942C2">
              <w:rPr>
                <w:rFonts w:ascii="Times New Roman" w:hAnsi="Times New Roman"/>
                <w:kern w:val="0"/>
                <w:sz w:val="18"/>
                <w:szCs w:val="18"/>
                <w:vertAlign w:val="subscript"/>
              </w:rPr>
              <w:t>Ni</w:t>
            </w:r>
            <w:proofErr w:type="spellEnd"/>
            <w:r w:rsidR="002073AC" w:rsidRPr="00D51019">
              <w:rPr>
                <w:rFonts w:ascii="Times New Roman" w:hAnsi="Times New Roman"/>
                <w:sz w:val="18"/>
                <w:szCs w:val="18"/>
              </w:rPr>
              <w:t>/%</w:t>
            </w:r>
          </w:p>
        </w:tc>
        <w:tc>
          <w:tcPr>
            <w:tcW w:w="1238" w:type="pct"/>
            <w:tcBorders>
              <w:left w:val="single" w:sz="12" w:space="0" w:color="auto"/>
            </w:tcBorders>
            <w:vAlign w:val="center"/>
          </w:tcPr>
          <w:p w:rsidR="002073AC" w:rsidRPr="00D51019" w:rsidRDefault="002073AC" w:rsidP="00844C75">
            <w:pPr>
              <w:adjustRightInd/>
              <w:spacing w:line="240" w:lineRule="auto"/>
              <w:jc w:val="center"/>
              <w:rPr>
                <w:rFonts w:ascii="Times New Roman" w:hAnsi="Times New Roman"/>
                <w:sz w:val="18"/>
                <w:szCs w:val="18"/>
              </w:rPr>
            </w:pPr>
          </w:p>
        </w:tc>
        <w:tc>
          <w:tcPr>
            <w:tcW w:w="1238" w:type="pct"/>
            <w:vAlign w:val="center"/>
          </w:tcPr>
          <w:p w:rsidR="002073AC" w:rsidRPr="00D51019" w:rsidRDefault="002073AC" w:rsidP="00844C75">
            <w:pPr>
              <w:adjustRightInd/>
              <w:spacing w:line="240" w:lineRule="auto"/>
              <w:jc w:val="center"/>
              <w:rPr>
                <w:rFonts w:ascii="Times New Roman" w:hAnsi="Times New Roman"/>
                <w:sz w:val="18"/>
                <w:szCs w:val="18"/>
              </w:rPr>
            </w:pPr>
          </w:p>
        </w:tc>
        <w:tc>
          <w:tcPr>
            <w:tcW w:w="1237" w:type="pct"/>
            <w:vAlign w:val="center"/>
          </w:tcPr>
          <w:p w:rsidR="002073AC" w:rsidRPr="00D51019" w:rsidRDefault="002073AC" w:rsidP="00844C75">
            <w:pPr>
              <w:adjustRightInd/>
              <w:spacing w:line="240" w:lineRule="auto"/>
              <w:jc w:val="center"/>
              <w:rPr>
                <w:rFonts w:ascii="Times New Roman" w:hAnsi="Times New Roman"/>
                <w:sz w:val="18"/>
                <w:szCs w:val="18"/>
              </w:rPr>
            </w:pPr>
          </w:p>
        </w:tc>
      </w:tr>
      <w:tr w:rsidR="002073AC" w:rsidRPr="00D51019" w:rsidTr="00844C75">
        <w:trPr>
          <w:trHeight w:val="340"/>
          <w:jc w:val="center"/>
        </w:trPr>
        <w:tc>
          <w:tcPr>
            <w:tcW w:w="1287" w:type="pct"/>
            <w:tcBorders>
              <w:top w:val="single" w:sz="4" w:space="0" w:color="auto"/>
              <w:bottom w:val="single" w:sz="12" w:space="0" w:color="auto"/>
              <w:right w:val="single" w:sz="12" w:space="0" w:color="auto"/>
            </w:tcBorders>
            <w:vAlign w:val="center"/>
          </w:tcPr>
          <w:p w:rsidR="002073AC" w:rsidRPr="00D51019" w:rsidRDefault="002073AC" w:rsidP="00844C75">
            <w:pPr>
              <w:adjustRightInd/>
              <w:spacing w:line="240" w:lineRule="auto"/>
              <w:jc w:val="center"/>
              <w:rPr>
                <w:rFonts w:ascii="Times New Roman" w:hAnsi="Times New Roman"/>
                <w:sz w:val="18"/>
                <w:szCs w:val="18"/>
              </w:rPr>
            </w:pPr>
            <w:r w:rsidRPr="00D51019">
              <w:rPr>
                <w:rFonts w:ascii="Times New Roman" w:hAnsi="Times New Roman" w:hint="eastAsia"/>
                <w:i/>
                <w:sz w:val="18"/>
                <w:szCs w:val="18"/>
              </w:rPr>
              <w:t>r</w:t>
            </w:r>
            <w:r w:rsidRPr="00D51019">
              <w:rPr>
                <w:rFonts w:ascii="Times New Roman" w:hAnsi="Times New Roman"/>
                <w:sz w:val="18"/>
                <w:szCs w:val="18"/>
              </w:rPr>
              <w:t>/%</w:t>
            </w:r>
          </w:p>
        </w:tc>
        <w:tc>
          <w:tcPr>
            <w:tcW w:w="1238" w:type="pct"/>
            <w:tcBorders>
              <w:left w:val="single" w:sz="12" w:space="0" w:color="auto"/>
            </w:tcBorders>
            <w:vAlign w:val="center"/>
          </w:tcPr>
          <w:p w:rsidR="002073AC" w:rsidRPr="00D51019" w:rsidRDefault="002073AC" w:rsidP="00844C75">
            <w:pPr>
              <w:adjustRightInd/>
              <w:spacing w:line="240" w:lineRule="auto"/>
              <w:jc w:val="center"/>
              <w:rPr>
                <w:rFonts w:ascii="Times New Roman" w:hAnsi="Times New Roman"/>
                <w:sz w:val="18"/>
                <w:szCs w:val="18"/>
              </w:rPr>
            </w:pPr>
          </w:p>
        </w:tc>
        <w:tc>
          <w:tcPr>
            <w:tcW w:w="1238" w:type="pct"/>
            <w:vAlign w:val="center"/>
          </w:tcPr>
          <w:p w:rsidR="002073AC" w:rsidRPr="00D51019" w:rsidRDefault="002073AC" w:rsidP="00844C75">
            <w:pPr>
              <w:adjustRightInd/>
              <w:spacing w:line="240" w:lineRule="auto"/>
              <w:jc w:val="center"/>
              <w:rPr>
                <w:rFonts w:ascii="Times New Roman" w:hAnsi="Times New Roman"/>
                <w:sz w:val="18"/>
                <w:szCs w:val="18"/>
              </w:rPr>
            </w:pPr>
          </w:p>
        </w:tc>
        <w:tc>
          <w:tcPr>
            <w:tcW w:w="1237" w:type="pct"/>
            <w:vAlign w:val="center"/>
          </w:tcPr>
          <w:p w:rsidR="002073AC" w:rsidRPr="00D51019" w:rsidRDefault="002073AC" w:rsidP="00844C75">
            <w:pPr>
              <w:adjustRightInd/>
              <w:spacing w:line="240" w:lineRule="auto"/>
              <w:jc w:val="center"/>
              <w:rPr>
                <w:rFonts w:ascii="Times New Roman" w:hAnsi="Times New Roman"/>
                <w:sz w:val="18"/>
                <w:szCs w:val="18"/>
              </w:rPr>
            </w:pPr>
          </w:p>
        </w:tc>
      </w:tr>
    </w:tbl>
    <w:bookmarkEnd w:id="47"/>
    <w:p w:rsidR="002073AC" w:rsidRPr="00D51019" w:rsidRDefault="002073AC" w:rsidP="003E47CB">
      <w:pPr>
        <w:pStyle w:val="afff2"/>
        <w:spacing w:before="120" w:after="120"/>
        <w:ind w:left="0"/>
      </w:pPr>
      <w:r w:rsidRPr="00D51019">
        <w:rPr>
          <w:rFonts w:hint="eastAsia"/>
        </w:rPr>
        <w:t>再现性</w:t>
      </w:r>
    </w:p>
    <w:p w:rsidR="002073AC" w:rsidRPr="0078491B" w:rsidRDefault="002073AC" w:rsidP="002073AC">
      <w:pPr>
        <w:pStyle w:val="afffff0"/>
        <w:ind w:firstLine="420"/>
        <w:rPr>
          <w:rFonts w:ascii="Times New Roman"/>
        </w:rPr>
      </w:pPr>
      <w:r w:rsidRPr="0078491B">
        <w:rPr>
          <w:rFonts w:ascii="Times New Roman"/>
        </w:rPr>
        <w:t>在</w:t>
      </w:r>
      <w:r w:rsidRPr="0078491B">
        <w:rPr>
          <w:rFonts w:ascii="Times New Roman" w:hint="eastAsia"/>
        </w:rPr>
        <w:t>再现</w:t>
      </w:r>
      <w:r w:rsidRPr="0078491B">
        <w:rPr>
          <w:rFonts w:ascii="Times New Roman"/>
        </w:rPr>
        <w:t>性条件下获得的两次独立测试结果的测定值，</w:t>
      </w:r>
      <w:r w:rsidRPr="0078491B">
        <w:rPr>
          <w:rFonts w:ascii="Times New Roman" w:hint="eastAsia"/>
        </w:rPr>
        <w:t>精密度实验原始数据参见附录</w:t>
      </w:r>
      <w:r w:rsidRPr="0078491B">
        <w:rPr>
          <w:rFonts w:ascii="Times New Roman" w:hint="eastAsia"/>
        </w:rPr>
        <w:t>A</w:t>
      </w:r>
      <w:r w:rsidRPr="0078491B">
        <w:rPr>
          <w:rFonts w:ascii="Times New Roman" w:hint="eastAsia"/>
        </w:rPr>
        <w:t>。在表</w:t>
      </w:r>
      <w:r w:rsidR="00D173E4">
        <w:rPr>
          <w:rFonts w:ascii="Times New Roman"/>
        </w:rPr>
        <w:t>3</w:t>
      </w:r>
      <w:r w:rsidRPr="0078491B">
        <w:rPr>
          <w:rFonts w:ascii="Times New Roman"/>
        </w:rPr>
        <w:t>给出的平均值范围内，两个测试结果的绝对差值不超过</w:t>
      </w:r>
      <w:r w:rsidRPr="0078491B">
        <w:rPr>
          <w:rFonts w:ascii="Times New Roman" w:hint="eastAsia"/>
        </w:rPr>
        <w:t>再现</w:t>
      </w:r>
      <w:r w:rsidRPr="0078491B">
        <w:rPr>
          <w:rFonts w:ascii="Times New Roman"/>
        </w:rPr>
        <w:t>性限（</w:t>
      </w:r>
      <w:r w:rsidRPr="0078491B">
        <w:rPr>
          <w:rFonts w:ascii="Times New Roman"/>
          <w:i/>
        </w:rPr>
        <w:t>R</w:t>
      </w:r>
      <w:r w:rsidRPr="0078491B">
        <w:rPr>
          <w:rFonts w:ascii="Times New Roman"/>
        </w:rPr>
        <w:t>），超过</w:t>
      </w:r>
      <w:r w:rsidRPr="0078491B">
        <w:rPr>
          <w:rFonts w:ascii="Times New Roman" w:hint="eastAsia"/>
        </w:rPr>
        <w:t>再现</w:t>
      </w:r>
      <w:r w:rsidRPr="0078491B">
        <w:rPr>
          <w:rFonts w:ascii="Times New Roman"/>
        </w:rPr>
        <w:t>性限（</w:t>
      </w:r>
      <w:r w:rsidRPr="0078491B">
        <w:rPr>
          <w:rFonts w:ascii="Times New Roman"/>
          <w:i/>
        </w:rPr>
        <w:t>R</w:t>
      </w:r>
      <w:r w:rsidRPr="0078491B">
        <w:rPr>
          <w:rFonts w:ascii="Times New Roman"/>
        </w:rPr>
        <w:t>）的情况不超过</w:t>
      </w:r>
      <w:r w:rsidRPr="0078491B">
        <w:rPr>
          <w:rFonts w:ascii="Times New Roman"/>
        </w:rPr>
        <w:t>5%</w:t>
      </w:r>
      <w:r w:rsidRPr="0078491B">
        <w:rPr>
          <w:rFonts w:ascii="Times New Roman" w:hint="eastAsia"/>
        </w:rPr>
        <w:t>，再现</w:t>
      </w:r>
      <w:r w:rsidRPr="0078491B">
        <w:rPr>
          <w:rFonts w:ascii="Times New Roman"/>
        </w:rPr>
        <w:t>性限（</w:t>
      </w:r>
      <w:r w:rsidRPr="0078491B">
        <w:rPr>
          <w:rFonts w:ascii="Times New Roman"/>
          <w:i/>
        </w:rPr>
        <w:t>R</w:t>
      </w:r>
      <w:r w:rsidRPr="0078491B">
        <w:rPr>
          <w:rFonts w:ascii="Times New Roman"/>
        </w:rPr>
        <w:t>）</w:t>
      </w:r>
      <w:r w:rsidRPr="0078491B">
        <w:rPr>
          <w:rFonts w:ascii="Times New Roman" w:hint="eastAsia"/>
        </w:rPr>
        <w:t>按</w:t>
      </w:r>
      <w:r w:rsidRPr="0078491B">
        <w:rPr>
          <w:rFonts w:ascii="Times New Roman"/>
        </w:rPr>
        <w:t>表</w:t>
      </w:r>
      <w:r w:rsidR="00496255">
        <w:rPr>
          <w:rFonts w:ascii="Times New Roman"/>
        </w:rPr>
        <w:t>3</w:t>
      </w:r>
      <w:r w:rsidRPr="0078491B">
        <w:rPr>
          <w:rFonts w:ascii="Times New Roman" w:hint="eastAsia"/>
        </w:rPr>
        <w:t>数据</w:t>
      </w:r>
      <w:r w:rsidRPr="0078491B">
        <w:rPr>
          <w:rFonts w:ascii="Times New Roman"/>
        </w:rPr>
        <w:t>采用线性内插法</w:t>
      </w:r>
      <w:r w:rsidRPr="0078491B">
        <w:rPr>
          <w:rFonts w:ascii="Times New Roman" w:hint="eastAsia"/>
        </w:rPr>
        <w:t>或</w:t>
      </w:r>
      <w:r w:rsidRPr="0078491B">
        <w:rPr>
          <w:rFonts w:ascii="Times New Roman"/>
        </w:rPr>
        <w:t>外延法求得</w:t>
      </w:r>
      <w:r w:rsidRPr="0078491B">
        <w:rPr>
          <w:rFonts w:ascii="Times New Roman" w:hint="eastAsia"/>
        </w:rPr>
        <w:t>：</w:t>
      </w:r>
    </w:p>
    <w:p w:rsidR="002073AC" w:rsidRDefault="002073AC" w:rsidP="002073AC">
      <w:pPr>
        <w:pStyle w:val="aff7"/>
        <w:spacing w:before="120" w:after="120"/>
      </w:pPr>
      <w:r w:rsidRPr="00D51019">
        <w:rPr>
          <w:rFonts w:hint="eastAsia"/>
        </w:rPr>
        <w:t>再现</w:t>
      </w:r>
      <w:r w:rsidRPr="00D51019">
        <w:t>性限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99"/>
        <w:gridCol w:w="2309"/>
        <w:gridCol w:w="2309"/>
        <w:gridCol w:w="2307"/>
      </w:tblGrid>
      <w:tr w:rsidR="002073AC" w:rsidRPr="0078491B" w:rsidTr="00844C75">
        <w:trPr>
          <w:trHeight w:val="340"/>
          <w:jc w:val="center"/>
        </w:trPr>
        <w:tc>
          <w:tcPr>
            <w:tcW w:w="1287" w:type="pct"/>
            <w:tcBorders>
              <w:top w:val="single" w:sz="12" w:space="0" w:color="auto"/>
              <w:bottom w:val="single" w:sz="4" w:space="0" w:color="auto"/>
              <w:right w:val="single" w:sz="12" w:space="0" w:color="auto"/>
            </w:tcBorders>
            <w:vAlign w:val="center"/>
          </w:tcPr>
          <w:p w:rsidR="002073AC" w:rsidRPr="0078491B" w:rsidRDefault="00D173E4" w:rsidP="00844C75">
            <w:pPr>
              <w:adjustRightInd/>
              <w:spacing w:line="240" w:lineRule="auto"/>
              <w:jc w:val="center"/>
              <w:rPr>
                <w:rFonts w:ascii="Times New Roman" w:hAnsi="Times New Roman"/>
                <w:sz w:val="18"/>
                <w:szCs w:val="18"/>
              </w:rPr>
            </w:pPr>
            <w:proofErr w:type="spellStart"/>
            <w:r w:rsidRPr="000942C2">
              <w:rPr>
                <w:rFonts w:ascii="Times New Roman" w:eastAsia="黑体" w:hAnsi="Times New Roman"/>
                <w:i/>
                <w:color w:val="333333"/>
                <w:kern w:val="0"/>
                <w:shd w:val="clear" w:color="auto" w:fill="FFFFFF"/>
              </w:rPr>
              <w:t>w</w:t>
            </w:r>
            <w:r w:rsidRPr="000942C2">
              <w:rPr>
                <w:rFonts w:ascii="Times New Roman" w:hAnsi="Times New Roman"/>
                <w:kern w:val="0"/>
                <w:sz w:val="18"/>
                <w:szCs w:val="18"/>
                <w:vertAlign w:val="subscript"/>
              </w:rPr>
              <w:t>Ni</w:t>
            </w:r>
            <w:proofErr w:type="spellEnd"/>
            <w:r w:rsidR="002073AC" w:rsidRPr="0078491B">
              <w:rPr>
                <w:rFonts w:ascii="Times New Roman" w:hAnsi="Times New Roman"/>
                <w:sz w:val="18"/>
                <w:szCs w:val="18"/>
              </w:rPr>
              <w:t>/%</w:t>
            </w:r>
          </w:p>
        </w:tc>
        <w:tc>
          <w:tcPr>
            <w:tcW w:w="1238" w:type="pct"/>
            <w:tcBorders>
              <w:left w:val="single" w:sz="12" w:space="0" w:color="auto"/>
            </w:tcBorders>
            <w:vAlign w:val="center"/>
          </w:tcPr>
          <w:p w:rsidR="002073AC" w:rsidRPr="0078491B" w:rsidRDefault="002073AC" w:rsidP="00844C75">
            <w:pPr>
              <w:adjustRightInd/>
              <w:spacing w:line="240" w:lineRule="auto"/>
              <w:jc w:val="center"/>
              <w:rPr>
                <w:rFonts w:ascii="Times New Roman" w:hAnsi="Times New Roman"/>
                <w:sz w:val="18"/>
                <w:szCs w:val="18"/>
              </w:rPr>
            </w:pPr>
          </w:p>
        </w:tc>
        <w:tc>
          <w:tcPr>
            <w:tcW w:w="1238" w:type="pct"/>
            <w:vAlign w:val="center"/>
          </w:tcPr>
          <w:p w:rsidR="002073AC" w:rsidRPr="0078491B" w:rsidRDefault="002073AC" w:rsidP="00844C75">
            <w:pPr>
              <w:adjustRightInd/>
              <w:spacing w:line="240" w:lineRule="auto"/>
              <w:jc w:val="center"/>
              <w:rPr>
                <w:rFonts w:ascii="Times New Roman" w:hAnsi="Times New Roman"/>
                <w:sz w:val="18"/>
                <w:szCs w:val="18"/>
              </w:rPr>
            </w:pPr>
          </w:p>
        </w:tc>
        <w:tc>
          <w:tcPr>
            <w:tcW w:w="1237" w:type="pct"/>
            <w:vAlign w:val="center"/>
          </w:tcPr>
          <w:p w:rsidR="002073AC" w:rsidRPr="0078491B" w:rsidRDefault="002073AC" w:rsidP="00844C75">
            <w:pPr>
              <w:adjustRightInd/>
              <w:spacing w:line="240" w:lineRule="auto"/>
              <w:jc w:val="center"/>
              <w:rPr>
                <w:rFonts w:ascii="Times New Roman" w:hAnsi="Times New Roman"/>
                <w:sz w:val="18"/>
                <w:szCs w:val="18"/>
              </w:rPr>
            </w:pPr>
          </w:p>
        </w:tc>
      </w:tr>
      <w:tr w:rsidR="002073AC" w:rsidRPr="0078491B" w:rsidTr="00844C75">
        <w:trPr>
          <w:trHeight w:val="340"/>
          <w:jc w:val="center"/>
        </w:trPr>
        <w:tc>
          <w:tcPr>
            <w:tcW w:w="1287" w:type="pct"/>
            <w:tcBorders>
              <w:top w:val="single" w:sz="4" w:space="0" w:color="auto"/>
              <w:bottom w:val="single" w:sz="12" w:space="0" w:color="auto"/>
              <w:right w:val="single" w:sz="12" w:space="0" w:color="auto"/>
            </w:tcBorders>
            <w:vAlign w:val="center"/>
          </w:tcPr>
          <w:p w:rsidR="002073AC" w:rsidRPr="0078491B" w:rsidRDefault="002073AC" w:rsidP="00844C75">
            <w:pPr>
              <w:adjustRightInd/>
              <w:spacing w:line="240" w:lineRule="auto"/>
              <w:jc w:val="center"/>
              <w:rPr>
                <w:rFonts w:ascii="Times New Roman" w:hAnsi="Times New Roman"/>
                <w:sz w:val="18"/>
                <w:szCs w:val="18"/>
              </w:rPr>
            </w:pPr>
            <w:r w:rsidRPr="0078491B">
              <w:rPr>
                <w:rFonts w:ascii="Times New Roman" w:hAnsi="Times New Roman" w:hint="eastAsia"/>
                <w:i/>
                <w:sz w:val="18"/>
                <w:szCs w:val="18"/>
              </w:rPr>
              <w:t>r</w:t>
            </w:r>
            <w:r w:rsidRPr="0078491B">
              <w:rPr>
                <w:rFonts w:ascii="Times New Roman" w:hAnsi="Times New Roman"/>
                <w:sz w:val="18"/>
                <w:szCs w:val="18"/>
              </w:rPr>
              <w:t>/%</w:t>
            </w:r>
          </w:p>
        </w:tc>
        <w:tc>
          <w:tcPr>
            <w:tcW w:w="1238" w:type="pct"/>
            <w:tcBorders>
              <w:left w:val="single" w:sz="12" w:space="0" w:color="auto"/>
            </w:tcBorders>
            <w:vAlign w:val="center"/>
          </w:tcPr>
          <w:p w:rsidR="002073AC" w:rsidRPr="0078491B" w:rsidRDefault="002073AC" w:rsidP="00844C75">
            <w:pPr>
              <w:adjustRightInd/>
              <w:spacing w:line="240" w:lineRule="auto"/>
              <w:jc w:val="center"/>
              <w:rPr>
                <w:rFonts w:ascii="Times New Roman" w:hAnsi="Times New Roman"/>
                <w:sz w:val="18"/>
                <w:szCs w:val="18"/>
              </w:rPr>
            </w:pPr>
          </w:p>
        </w:tc>
        <w:tc>
          <w:tcPr>
            <w:tcW w:w="1238" w:type="pct"/>
            <w:vAlign w:val="center"/>
          </w:tcPr>
          <w:p w:rsidR="002073AC" w:rsidRPr="0078491B" w:rsidRDefault="002073AC" w:rsidP="00844C75">
            <w:pPr>
              <w:adjustRightInd/>
              <w:spacing w:line="240" w:lineRule="auto"/>
              <w:jc w:val="center"/>
              <w:rPr>
                <w:rFonts w:ascii="Times New Roman" w:hAnsi="Times New Roman"/>
                <w:sz w:val="18"/>
                <w:szCs w:val="18"/>
              </w:rPr>
            </w:pPr>
          </w:p>
        </w:tc>
        <w:tc>
          <w:tcPr>
            <w:tcW w:w="1237" w:type="pct"/>
            <w:vAlign w:val="center"/>
          </w:tcPr>
          <w:p w:rsidR="002073AC" w:rsidRPr="0078491B" w:rsidRDefault="002073AC" w:rsidP="00844C75">
            <w:pPr>
              <w:adjustRightInd/>
              <w:spacing w:line="240" w:lineRule="auto"/>
              <w:jc w:val="center"/>
              <w:rPr>
                <w:rFonts w:ascii="Times New Roman" w:hAnsi="Times New Roman"/>
                <w:sz w:val="18"/>
                <w:szCs w:val="18"/>
              </w:rPr>
            </w:pPr>
          </w:p>
        </w:tc>
      </w:tr>
    </w:tbl>
    <w:p w:rsidR="002073AC" w:rsidRPr="00D51019" w:rsidRDefault="002073AC" w:rsidP="002073AC">
      <w:pPr>
        <w:pStyle w:val="afff1"/>
        <w:spacing w:before="240" w:after="240"/>
      </w:pPr>
      <w:r w:rsidRPr="00D51019">
        <w:rPr>
          <w:rFonts w:hint="eastAsia"/>
        </w:rPr>
        <w:t>试验报告</w:t>
      </w:r>
    </w:p>
    <w:p w:rsidR="002073AC" w:rsidRPr="00D51019" w:rsidRDefault="002073AC" w:rsidP="002073AC">
      <w:pPr>
        <w:widowControl/>
        <w:autoSpaceDE w:val="0"/>
        <w:autoSpaceDN w:val="0"/>
        <w:adjustRightInd/>
        <w:spacing w:line="240" w:lineRule="auto"/>
        <w:ind w:firstLineChars="200" w:firstLine="420"/>
        <w:rPr>
          <w:rFonts w:ascii="Times New Roman" w:hAnsi="Times New Roman"/>
          <w:noProof/>
          <w:color w:val="000000"/>
          <w:kern w:val="0"/>
          <w:szCs w:val="20"/>
        </w:rPr>
      </w:pPr>
      <w:r w:rsidRPr="00D51019">
        <w:rPr>
          <w:rFonts w:ascii="Times New Roman" w:hAnsi="Times New Roman" w:hint="eastAsia"/>
          <w:noProof/>
          <w:color w:val="000000"/>
          <w:kern w:val="0"/>
          <w:szCs w:val="20"/>
        </w:rPr>
        <w:t>本章规定试验</w:t>
      </w:r>
      <w:r w:rsidRPr="00D51019">
        <w:rPr>
          <w:rFonts w:ascii="Times New Roman" w:hAnsi="Times New Roman"/>
          <w:noProof/>
          <w:color w:val="000000"/>
          <w:kern w:val="0"/>
          <w:szCs w:val="20"/>
        </w:rPr>
        <w:t>报告</w:t>
      </w:r>
      <w:r w:rsidRPr="00D51019">
        <w:rPr>
          <w:rFonts w:ascii="Times New Roman" w:hAnsi="Times New Roman" w:hint="eastAsia"/>
          <w:noProof/>
          <w:color w:val="000000"/>
          <w:kern w:val="0"/>
          <w:szCs w:val="20"/>
        </w:rPr>
        <w:t>所</w:t>
      </w:r>
      <w:r w:rsidRPr="00D51019">
        <w:rPr>
          <w:rFonts w:ascii="Times New Roman" w:hAnsi="Times New Roman"/>
          <w:noProof/>
          <w:color w:val="000000"/>
          <w:kern w:val="0"/>
          <w:szCs w:val="20"/>
        </w:rPr>
        <w:t>包括的内容</w:t>
      </w:r>
      <w:r w:rsidRPr="00D51019">
        <w:rPr>
          <w:rFonts w:ascii="Times New Roman" w:hAnsi="Times New Roman" w:hint="eastAsia"/>
          <w:noProof/>
          <w:color w:val="000000"/>
          <w:kern w:val="0"/>
          <w:szCs w:val="20"/>
        </w:rPr>
        <w:t>。</w:t>
      </w:r>
      <w:r w:rsidRPr="00D51019">
        <w:rPr>
          <w:rFonts w:ascii="Times New Roman" w:hAnsi="Times New Roman"/>
          <w:noProof/>
          <w:color w:val="000000"/>
          <w:kern w:val="0"/>
          <w:szCs w:val="20"/>
        </w:rPr>
        <w:t>至少</w:t>
      </w:r>
      <w:r w:rsidRPr="00D51019">
        <w:rPr>
          <w:rFonts w:ascii="Times New Roman" w:hAnsi="Times New Roman" w:hint="eastAsia"/>
          <w:noProof/>
          <w:color w:val="000000"/>
          <w:kern w:val="0"/>
          <w:szCs w:val="20"/>
        </w:rPr>
        <w:t>应</w:t>
      </w:r>
      <w:r w:rsidRPr="00D51019">
        <w:rPr>
          <w:rFonts w:ascii="Times New Roman" w:hAnsi="Times New Roman"/>
          <w:noProof/>
          <w:color w:val="000000"/>
          <w:kern w:val="0"/>
          <w:szCs w:val="20"/>
        </w:rPr>
        <w:t>给出以下几个</w:t>
      </w:r>
      <w:r w:rsidRPr="00D51019">
        <w:rPr>
          <w:rFonts w:ascii="Times New Roman" w:hAnsi="Times New Roman" w:hint="eastAsia"/>
          <w:noProof/>
          <w:color w:val="000000"/>
          <w:kern w:val="0"/>
          <w:szCs w:val="20"/>
        </w:rPr>
        <w:t>方面的内容：</w:t>
      </w:r>
    </w:p>
    <w:p w:rsidR="002073AC" w:rsidRPr="00D51019" w:rsidRDefault="002073AC" w:rsidP="002073AC">
      <w:pPr>
        <w:widowControl/>
        <w:autoSpaceDE w:val="0"/>
        <w:autoSpaceDN w:val="0"/>
        <w:adjustRightInd/>
        <w:spacing w:line="240" w:lineRule="auto"/>
        <w:ind w:firstLineChars="200" w:firstLine="420"/>
        <w:rPr>
          <w:rFonts w:ascii="Times New Roman" w:hAnsi="Times New Roman"/>
          <w:noProof/>
          <w:color w:val="000000"/>
          <w:kern w:val="0"/>
          <w:szCs w:val="20"/>
        </w:rPr>
      </w:pPr>
      <w:r w:rsidRPr="00D51019">
        <w:rPr>
          <w:rFonts w:ascii="Times New Roman" w:hAnsi="Times New Roman"/>
          <w:noProof/>
          <w:color w:val="000000"/>
          <w:kern w:val="0"/>
          <w:szCs w:val="20"/>
        </w:rPr>
        <w:t>——</w:t>
      </w:r>
      <w:r w:rsidRPr="00D51019">
        <w:rPr>
          <w:rFonts w:ascii="Times New Roman" w:hAnsi="Times New Roman" w:hint="eastAsia"/>
          <w:noProof/>
          <w:color w:val="000000"/>
          <w:kern w:val="0"/>
          <w:szCs w:val="20"/>
        </w:rPr>
        <w:t>试验对象；</w:t>
      </w:r>
    </w:p>
    <w:p w:rsidR="002073AC" w:rsidRPr="00D51019" w:rsidRDefault="002073AC" w:rsidP="002073AC">
      <w:pPr>
        <w:widowControl/>
        <w:autoSpaceDE w:val="0"/>
        <w:autoSpaceDN w:val="0"/>
        <w:adjustRightInd/>
        <w:spacing w:line="240" w:lineRule="auto"/>
        <w:ind w:firstLineChars="200" w:firstLine="420"/>
        <w:rPr>
          <w:rFonts w:ascii="Times New Roman" w:hAnsi="Times New Roman"/>
          <w:noProof/>
          <w:color w:val="000000"/>
          <w:kern w:val="0"/>
          <w:szCs w:val="20"/>
        </w:rPr>
      </w:pPr>
      <w:r w:rsidRPr="00D51019">
        <w:rPr>
          <w:rFonts w:ascii="Times New Roman" w:hAnsi="Times New Roman"/>
          <w:noProof/>
          <w:color w:val="000000"/>
          <w:kern w:val="0"/>
          <w:szCs w:val="20"/>
        </w:rPr>
        <w:t>——</w:t>
      </w:r>
      <w:r w:rsidRPr="00D51019">
        <w:rPr>
          <w:rFonts w:ascii="Times New Roman" w:hAnsi="Times New Roman" w:hint="eastAsia"/>
          <w:noProof/>
          <w:color w:val="000000"/>
          <w:kern w:val="0"/>
          <w:szCs w:val="20"/>
        </w:rPr>
        <w:t>本文件</w:t>
      </w:r>
      <w:r w:rsidRPr="00D51019">
        <w:rPr>
          <w:rFonts w:ascii="Times New Roman" w:hAnsi="Times New Roman"/>
          <w:noProof/>
          <w:color w:val="000000"/>
          <w:kern w:val="0"/>
          <w:szCs w:val="20"/>
        </w:rPr>
        <w:t>编号</w:t>
      </w:r>
      <w:r w:rsidRPr="00D51019">
        <w:rPr>
          <w:rFonts w:ascii="Times New Roman" w:hAnsi="Times New Roman" w:hint="eastAsia"/>
          <w:noProof/>
          <w:color w:val="000000"/>
          <w:kern w:val="0"/>
          <w:szCs w:val="20"/>
        </w:rPr>
        <w:t>；</w:t>
      </w:r>
    </w:p>
    <w:p w:rsidR="002073AC" w:rsidRPr="00D51019" w:rsidRDefault="002073AC" w:rsidP="002073AC">
      <w:pPr>
        <w:widowControl/>
        <w:autoSpaceDE w:val="0"/>
        <w:autoSpaceDN w:val="0"/>
        <w:adjustRightInd/>
        <w:spacing w:line="240" w:lineRule="auto"/>
        <w:ind w:firstLineChars="200" w:firstLine="420"/>
        <w:rPr>
          <w:rFonts w:ascii="Times New Roman" w:hAnsi="Times New Roman"/>
          <w:noProof/>
          <w:color w:val="000000"/>
          <w:kern w:val="0"/>
          <w:szCs w:val="20"/>
        </w:rPr>
      </w:pPr>
      <w:r w:rsidRPr="00D51019">
        <w:rPr>
          <w:rFonts w:ascii="Times New Roman" w:hAnsi="Times New Roman"/>
          <w:noProof/>
          <w:color w:val="000000"/>
          <w:kern w:val="0"/>
          <w:szCs w:val="20"/>
        </w:rPr>
        <w:t>——</w:t>
      </w:r>
      <w:r w:rsidRPr="00D51019">
        <w:rPr>
          <w:rFonts w:ascii="Times New Roman" w:hAnsi="Times New Roman" w:hint="eastAsia"/>
          <w:noProof/>
          <w:color w:val="000000"/>
          <w:kern w:val="0"/>
          <w:szCs w:val="20"/>
        </w:rPr>
        <w:t>分析结果及其表示；</w:t>
      </w:r>
    </w:p>
    <w:p w:rsidR="002073AC" w:rsidRPr="00D51019" w:rsidRDefault="002073AC" w:rsidP="002073AC">
      <w:pPr>
        <w:widowControl/>
        <w:autoSpaceDE w:val="0"/>
        <w:autoSpaceDN w:val="0"/>
        <w:adjustRightInd/>
        <w:spacing w:line="240" w:lineRule="auto"/>
        <w:ind w:firstLineChars="200" w:firstLine="420"/>
        <w:rPr>
          <w:rFonts w:ascii="Times New Roman" w:hAnsi="Times New Roman"/>
          <w:noProof/>
          <w:color w:val="000000"/>
          <w:kern w:val="0"/>
          <w:szCs w:val="20"/>
        </w:rPr>
      </w:pPr>
      <w:r w:rsidRPr="00D51019">
        <w:rPr>
          <w:rFonts w:ascii="Times New Roman" w:hAnsi="Times New Roman"/>
          <w:noProof/>
          <w:color w:val="000000"/>
          <w:kern w:val="0"/>
          <w:szCs w:val="20"/>
        </w:rPr>
        <w:t>——</w:t>
      </w:r>
      <w:r w:rsidRPr="00D51019">
        <w:rPr>
          <w:rFonts w:ascii="Times New Roman" w:hAnsi="Times New Roman" w:hint="eastAsia"/>
          <w:noProof/>
          <w:color w:val="000000"/>
          <w:kern w:val="0"/>
          <w:szCs w:val="20"/>
        </w:rPr>
        <w:t>与基本分析步骤的差异；</w:t>
      </w:r>
    </w:p>
    <w:p w:rsidR="002073AC" w:rsidRPr="00D51019" w:rsidRDefault="002073AC" w:rsidP="002073AC">
      <w:pPr>
        <w:widowControl/>
        <w:autoSpaceDE w:val="0"/>
        <w:autoSpaceDN w:val="0"/>
        <w:adjustRightInd/>
        <w:spacing w:line="240" w:lineRule="auto"/>
        <w:ind w:firstLineChars="200" w:firstLine="420"/>
        <w:rPr>
          <w:rFonts w:ascii="Times New Roman" w:hAnsi="Times New Roman"/>
          <w:noProof/>
          <w:color w:val="000000"/>
          <w:kern w:val="0"/>
          <w:szCs w:val="20"/>
        </w:rPr>
      </w:pPr>
      <w:r w:rsidRPr="00D51019">
        <w:rPr>
          <w:rFonts w:ascii="Times New Roman" w:hAnsi="Times New Roman"/>
          <w:noProof/>
          <w:color w:val="000000"/>
          <w:kern w:val="0"/>
          <w:szCs w:val="20"/>
        </w:rPr>
        <w:t>——</w:t>
      </w:r>
      <w:r w:rsidRPr="00D51019">
        <w:rPr>
          <w:rFonts w:ascii="Times New Roman" w:hAnsi="Times New Roman" w:hint="eastAsia"/>
          <w:noProof/>
          <w:color w:val="000000"/>
          <w:kern w:val="0"/>
          <w:szCs w:val="20"/>
        </w:rPr>
        <w:t>观察到的异常现象；</w:t>
      </w:r>
    </w:p>
    <w:p w:rsidR="002073AC" w:rsidRPr="00D51019" w:rsidRDefault="002073AC" w:rsidP="002073AC">
      <w:pPr>
        <w:widowControl/>
        <w:tabs>
          <w:tab w:val="center" w:pos="4201"/>
          <w:tab w:val="right" w:leader="dot" w:pos="9298"/>
        </w:tabs>
        <w:autoSpaceDE w:val="0"/>
        <w:autoSpaceDN w:val="0"/>
        <w:adjustRightInd/>
        <w:spacing w:line="240" w:lineRule="auto"/>
        <w:ind w:left="420"/>
        <w:rPr>
          <w:rFonts w:ascii="宋体" w:hAnsi="Times New Roman"/>
          <w:noProof/>
          <w:color w:val="000000"/>
          <w:kern w:val="0"/>
          <w:szCs w:val="20"/>
        </w:rPr>
      </w:pPr>
      <w:r w:rsidRPr="00D51019">
        <w:rPr>
          <w:rFonts w:ascii="宋体" w:hAnsi="Times New Roman"/>
          <w:noProof/>
          <w:color w:val="000000"/>
          <w:kern w:val="0"/>
          <w:szCs w:val="20"/>
        </w:rPr>
        <w:t>——</w:t>
      </w:r>
      <w:r w:rsidRPr="00D51019">
        <w:rPr>
          <w:rFonts w:ascii="宋体" w:hAnsi="Times New Roman" w:hint="eastAsia"/>
          <w:noProof/>
          <w:color w:val="000000"/>
          <w:kern w:val="0"/>
          <w:szCs w:val="20"/>
        </w:rPr>
        <w:t>试验日期。</w:t>
      </w:r>
    </w:p>
    <w:p w:rsidR="000942C2" w:rsidRDefault="000942C2" w:rsidP="000942C2">
      <w:pPr>
        <w:pStyle w:val="afffff0"/>
        <w:ind w:firstLine="420"/>
      </w:pPr>
    </w:p>
    <w:p w:rsidR="005911A8" w:rsidRDefault="005911A8" w:rsidP="002073AC">
      <w:pPr>
        <w:pStyle w:val="afffff0"/>
        <w:ind w:firstLineChars="0" w:firstLine="0"/>
      </w:pPr>
    </w:p>
    <w:p w:rsidR="001B2E25" w:rsidRDefault="001B2E25" w:rsidP="002073AC">
      <w:pPr>
        <w:pStyle w:val="afffff0"/>
        <w:ind w:firstLineChars="0" w:firstLine="0"/>
      </w:pPr>
    </w:p>
    <w:p w:rsidR="001B2E25" w:rsidRDefault="001B2E25" w:rsidP="002073AC">
      <w:pPr>
        <w:pStyle w:val="afffff0"/>
        <w:ind w:firstLineChars="0" w:firstLine="0"/>
      </w:pPr>
    </w:p>
    <w:p w:rsidR="001B2E25" w:rsidRDefault="001B2E25" w:rsidP="002073AC">
      <w:pPr>
        <w:pStyle w:val="afffff0"/>
        <w:ind w:firstLineChars="0" w:firstLine="0"/>
      </w:pPr>
    </w:p>
    <w:p w:rsidR="001B2E25" w:rsidRDefault="001B2E25" w:rsidP="002073AC">
      <w:pPr>
        <w:pStyle w:val="afffff0"/>
        <w:ind w:firstLineChars="0" w:firstLine="0"/>
      </w:pPr>
    </w:p>
    <w:p w:rsidR="001B2E25" w:rsidRDefault="001B2E25" w:rsidP="002073AC">
      <w:pPr>
        <w:pStyle w:val="afffff0"/>
        <w:ind w:firstLineChars="0" w:firstLine="0"/>
      </w:pPr>
    </w:p>
    <w:p w:rsidR="001B2E25" w:rsidRDefault="001B2E25" w:rsidP="002073AC">
      <w:pPr>
        <w:pStyle w:val="afffff0"/>
        <w:ind w:firstLineChars="0" w:firstLine="0"/>
      </w:pPr>
    </w:p>
    <w:p w:rsidR="001B2E25" w:rsidRDefault="001B2E25" w:rsidP="002073AC">
      <w:pPr>
        <w:pStyle w:val="afffff0"/>
        <w:ind w:firstLineChars="0" w:firstLine="0"/>
      </w:pPr>
    </w:p>
    <w:p w:rsidR="001B2E25" w:rsidRDefault="001B2E25" w:rsidP="002073AC">
      <w:pPr>
        <w:pStyle w:val="afffff0"/>
        <w:ind w:firstLineChars="0" w:firstLine="0"/>
      </w:pPr>
    </w:p>
    <w:p w:rsidR="001B2E25" w:rsidRDefault="001B2E25" w:rsidP="002073AC">
      <w:pPr>
        <w:pStyle w:val="afffff0"/>
        <w:ind w:firstLineChars="0" w:firstLine="0"/>
      </w:pPr>
    </w:p>
    <w:p w:rsidR="001B2E25" w:rsidRDefault="001B2E25" w:rsidP="002073AC">
      <w:pPr>
        <w:pStyle w:val="afffff0"/>
        <w:ind w:firstLineChars="0" w:firstLine="0"/>
      </w:pPr>
    </w:p>
    <w:p w:rsidR="001B2E25" w:rsidRDefault="001B2E25" w:rsidP="002073AC">
      <w:pPr>
        <w:pStyle w:val="afffff0"/>
        <w:ind w:firstLineChars="0" w:firstLine="0"/>
      </w:pPr>
    </w:p>
    <w:p w:rsidR="001B2E25" w:rsidRDefault="001B2E25" w:rsidP="002073AC">
      <w:pPr>
        <w:pStyle w:val="afffff0"/>
        <w:ind w:firstLineChars="0" w:firstLine="0"/>
      </w:pPr>
    </w:p>
    <w:p w:rsidR="001B2E25" w:rsidRDefault="001B2E25" w:rsidP="002073AC">
      <w:pPr>
        <w:pStyle w:val="afffff0"/>
        <w:ind w:firstLineChars="0" w:firstLine="0"/>
      </w:pPr>
    </w:p>
    <w:p w:rsidR="001B2E25" w:rsidRDefault="001B2E25" w:rsidP="002073AC">
      <w:pPr>
        <w:pStyle w:val="afffff0"/>
        <w:ind w:firstLineChars="0" w:firstLine="0"/>
      </w:pPr>
    </w:p>
    <w:p w:rsidR="001B2E25" w:rsidRDefault="001B2E25" w:rsidP="002073AC">
      <w:pPr>
        <w:pStyle w:val="afffff0"/>
        <w:ind w:firstLineChars="0" w:firstLine="0"/>
      </w:pPr>
    </w:p>
    <w:p w:rsidR="001B2E25" w:rsidRDefault="001B2E25" w:rsidP="002073AC">
      <w:pPr>
        <w:pStyle w:val="afffff0"/>
        <w:ind w:firstLineChars="0" w:firstLine="0"/>
      </w:pPr>
    </w:p>
    <w:p w:rsidR="001705BE" w:rsidRDefault="001705BE" w:rsidP="001705BE">
      <w:pPr>
        <w:pStyle w:val="afd"/>
      </w:pPr>
    </w:p>
    <w:p w:rsidR="006A5213" w:rsidRDefault="006A5213" w:rsidP="001705BE">
      <w:pPr>
        <w:pStyle w:val="aff3"/>
        <w:sectPr w:rsidR="006A5213" w:rsidSect="004315DF">
          <w:pgSz w:w="11906" w:h="16838" w:code="9"/>
          <w:pgMar w:top="2410" w:right="1134" w:bottom="1134" w:left="1134" w:header="1418" w:footer="1134" w:gutter="284"/>
          <w:cols w:space="425"/>
          <w:formProt w:val="0"/>
          <w:docGrid w:linePitch="312"/>
        </w:sectPr>
      </w:pPr>
    </w:p>
    <w:p w:rsidR="001705BE" w:rsidRDefault="001705BE" w:rsidP="006A5213">
      <w:pPr>
        <w:pStyle w:val="afd"/>
      </w:pPr>
      <w:bookmarkStart w:id="48" w:name="BookMark5"/>
      <w:bookmarkEnd w:id="24"/>
    </w:p>
    <w:p w:rsidR="006A5213" w:rsidRDefault="006A5213" w:rsidP="006A5213">
      <w:pPr>
        <w:pStyle w:val="aff3"/>
      </w:pPr>
    </w:p>
    <w:p w:rsidR="006A5213" w:rsidRDefault="006A5213" w:rsidP="006A5213">
      <w:pPr>
        <w:pStyle w:val="aff8"/>
        <w:spacing w:before="60" w:after="120"/>
      </w:pPr>
      <w:r>
        <w:br/>
      </w:r>
      <w:r>
        <w:rPr>
          <w:rFonts w:hint="eastAsia"/>
        </w:rPr>
        <w:t>（规范性）</w:t>
      </w:r>
      <w:r>
        <w:br/>
      </w:r>
      <w:r w:rsidRPr="006A5213">
        <w:rPr>
          <w:rFonts w:hint="eastAsia"/>
        </w:rPr>
        <w:t>火焰原子吸收光谱法测定滤液中镍含量</w:t>
      </w:r>
    </w:p>
    <w:p w:rsidR="006A5213" w:rsidRPr="00914BF9" w:rsidRDefault="006A5213" w:rsidP="006A5213">
      <w:pPr>
        <w:pStyle w:val="aff9"/>
        <w:spacing w:before="120" w:after="120"/>
      </w:pPr>
      <w:r>
        <w:rPr>
          <w:rFonts w:hint="eastAsia"/>
        </w:rPr>
        <w:t>方法</w:t>
      </w:r>
      <w:r>
        <w:t>提要</w:t>
      </w:r>
    </w:p>
    <w:p w:rsidR="006A5213" w:rsidRDefault="006A5213" w:rsidP="006A5213">
      <w:pPr>
        <w:pStyle w:val="afffff0"/>
        <w:ind w:firstLine="420"/>
      </w:pPr>
      <w:r>
        <w:rPr>
          <w:rFonts w:hint="eastAsia"/>
        </w:rPr>
        <w:t>滤液</w:t>
      </w:r>
      <w:r>
        <w:t>经</w:t>
      </w:r>
      <w:r>
        <w:rPr>
          <w:rFonts w:hint="eastAsia"/>
        </w:rPr>
        <w:t>加热</w:t>
      </w:r>
      <w:r>
        <w:t>浓缩</w:t>
      </w:r>
      <w:r>
        <w:rPr>
          <w:rFonts w:hint="eastAsia"/>
        </w:rPr>
        <w:t>至</w:t>
      </w:r>
      <w:r>
        <w:t>粘稠</w:t>
      </w:r>
      <w:r>
        <w:rPr>
          <w:rFonts w:hint="eastAsia"/>
        </w:rPr>
        <w:t>，采用硝酸在</w:t>
      </w:r>
      <w:r>
        <w:t>加热条件下破坏官能团</w:t>
      </w:r>
      <w:r>
        <w:rPr>
          <w:rFonts w:hint="eastAsia"/>
        </w:rPr>
        <w:t>，在硝酸</w:t>
      </w:r>
      <w:r>
        <w:t>介质</w:t>
      </w:r>
      <w:r>
        <w:rPr>
          <w:rFonts w:hint="eastAsia"/>
        </w:rPr>
        <w:t>中</w:t>
      </w:r>
      <w:r>
        <w:t>采用</w:t>
      </w:r>
      <w:r>
        <w:rPr>
          <w:rFonts w:hint="eastAsia"/>
        </w:rPr>
        <w:t>工作</w:t>
      </w:r>
      <w:r>
        <w:t>曲线法</w:t>
      </w:r>
      <w:r>
        <w:rPr>
          <w:rFonts w:hint="eastAsia"/>
        </w:rPr>
        <w:t>测定</w:t>
      </w:r>
      <w:r>
        <w:t>其</w:t>
      </w:r>
      <w:r>
        <w:rPr>
          <w:rFonts w:hint="eastAsia"/>
        </w:rPr>
        <w:t>镍</w:t>
      </w:r>
      <w:r>
        <w:t>含量</w:t>
      </w:r>
      <w:r>
        <w:rPr>
          <w:rFonts w:hint="eastAsia"/>
        </w:rPr>
        <w:t>。</w:t>
      </w:r>
    </w:p>
    <w:p w:rsidR="006A5213" w:rsidRDefault="006A5213" w:rsidP="006A5213">
      <w:pPr>
        <w:pStyle w:val="aff9"/>
        <w:spacing w:before="120" w:after="120"/>
      </w:pPr>
      <w:r>
        <w:rPr>
          <w:rFonts w:hint="eastAsia"/>
        </w:rPr>
        <w:t>试剂</w:t>
      </w:r>
      <w:r>
        <w:t>或材料</w:t>
      </w:r>
    </w:p>
    <w:p w:rsidR="00ED2B1A" w:rsidRPr="00B323F4" w:rsidRDefault="00ED2B1A" w:rsidP="00ED2B1A">
      <w:pPr>
        <w:pStyle w:val="afffff0"/>
        <w:ind w:firstLine="420"/>
      </w:pPr>
      <w:r w:rsidRPr="00B323F4">
        <w:rPr>
          <w:rFonts w:hint="eastAsia"/>
        </w:rPr>
        <w:t>除非另有说明，本</w:t>
      </w:r>
      <w:r>
        <w:rPr>
          <w:rFonts w:hint="eastAsia"/>
        </w:rPr>
        <w:t>附录</w:t>
      </w:r>
      <w:r w:rsidRPr="00B323F4">
        <w:rPr>
          <w:rFonts w:hint="eastAsia"/>
        </w:rPr>
        <w:t>所用试剂均为分析纯及以上纯度的试剂，所用水符合</w:t>
      </w:r>
      <w:r w:rsidRPr="002115CB">
        <w:rPr>
          <w:rFonts w:ascii="Times New Roman"/>
        </w:rPr>
        <w:t>GB/T 6682</w:t>
      </w:r>
      <w:r w:rsidRPr="00B323F4">
        <w:rPr>
          <w:rFonts w:hint="eastAsia"/>
        </w:rPr>
        <w:t>规定的三级及以上纯度的水。</w:t>
      </w:r>
    </w:p>
    <w:p w:rsidR="006A5213" w:rsidRPr="00CD5183" w:rsidRDefault="006A5213" w:rsidP="006A5213">
      <w:pPr>
        <w:pStyle w:val="afffffffffff"/>
        <w:rPr>
          <w:rFonts w:ascii="Times New Roman"/>
        </w:rPr>
      </w:pPr>
      <w:r w:rsidRPr="00CD5183">
        <w:rPr>
          <w:rFonts w:ascii="Times New Roman" w:hint="eastAsia"/>
        </w:rPr>
        <w:t>硝酸</w:t>
      </w:r>
      <w:r w:rsidRPr="00CD5183">
        <w:rPr>
          <w:rFonts w:ascii="Times New Roman"/>
        </w:rPr>
        <w:t>（</w:t>
      </w:r>
      <w:r w:rsidRPr="00CD5183">
        <w:rPr>
          <w:rFonts w:ascii="Times New Roman"/>
          <w:i/>
          <w:kern w:val="2"/>
          <w:szCs w:val="24"/>
        </w:rPr>
        <w:t>ρ</w:t>
      </w:r>
      <w:r w:rsidRPr="00CD5183">
        <w:rPr>
          <w:rFonts w:ascii="Times New Roman"/>
          <w:kern w:val="2"/>
          <w:szCs w:val="24"/>
        </w:rPr>
        <w:t>=1.42 g/m</w:t>
      </w:r>
      <w:r w:rsidRPr="00CD5183">
        <w:rPr>
          <w:rFonts w:ascii="Times New Roman" w:hint="eastAsia"/>
          <w:kern w:val="2"/>
          <w:szCs w:val="24"/>
        </w:rPr>
        <w:t>L</w:t>
      </w:r>
      <w:r w:rsidRPr="00CD5183">
        <w:rPr>
          <w:rFonts w:ascii="Times New Roman"/>
        </w:rPr>
        <w:t>）。</w:t>
      </w:r>
    </w:p>
    <w:p w:rsidR="006A5213" w:rsidRPr="00CD5183" w:rsidRDefault="006A5213" w:rsidP="006A5213">
      <w:pPr>
        <w:pStyle w:val="afffffffffff"/>
        <w:rPr>
          <w:rFonts w:ascii="Times New Roman"/>
        </w:rPr>
      </w:pPr>
      <w:r w:rsidRPr="00CD5183">
        <w:rPr>
          <w:rFonts w:ascii="Times New Roman" w:hint="eastAsia"/>
        </w:rPr>
        <w:t>硝酸（</w:t>
      </w:r>
      <w:r w:rsidRPr="00CD5183">
        <w:rPr>
          <w:rFonts w:ascii="Times New Roman" w:hint="eastAsia"/>
        </w:rPr>
        <w:t>1+</w:t>
      </w:r>
      <w:r w:rsidRPr="00CD5183">
        <w:rPr>
          <w:rFonts w:ascii="Times New Roman"/>
        </w:rPr>
        <w:t>1</w:t>
      </w:r>
      <w:r w:rsidRPr="00CD5183">
        <w:rPr>
          <w:rFonts w:ascii="Times New Roman" w:hint="eastAsia"/>
        </w:rPr>
        <w:t>）。</w:t>
      </w:r>
    </w:p>
    <w:p w:rsidR="006A5213" w:rsidRPr="00CD5183" w:rsidRDefault="006A5213" w:rsidP="006A5213">
      <w:pPr>
        <w:pStyle w:val="afffffffffff"/>
        <w:rPr>
          <w:rFonts w:ascii="Times New Roman"/>
        </w:rPr>
      </w:pPr>
      <w:proofErr w:type="gramStart"/>
      <w:r w:rsidRPr="00CD5183">
        <w:rPr>
          <w:rFonts w:ascii="Times New Roman"/>
        </w:rPr>
        <w:t>镍标准</w:t>
      </w:r>
      <w:proofErr w:type="gramEnd"/>
      <w:r w:rsidRPr="00CD5183">
        <w:rPr>
          <w:rFonts w:ascii="Times New Roman"/>
        </w:rPr>
        <w:t>贮存溶液（</w:t>
      </w:r>
      <w:r w:rsidRPr="00CD5183">
        <w:rPr>
          <w:rFonts w:ascii="Times New Roman"/>
        </w:rPr>
        <w:t>1 mg/mL</w:t>
      </w:r>
      <w:r w:rsidRPr="00CD5183">
        <w:rPr>
          <w:rFonts w:ascii="Times New Roman"/>
        </w:rPr>
        <w:t>），购买国家有证标准贮存溶液。</w:t>
      </w:r>
    </w:p>
    <w:p w:rsidR="006A5213" w:rsidRPr="00CD5183" w:rsidRDefault="006A5213" w:rsidP="006A5213">
      <w:pPr>
        <w:pStyle w:val="afffffffffff"/>
        <w:rPr>
          <w:rFonts w:ascii="Times New Roman"/>
        </w:rPr>
      </w:pPr>
      <w:r w:rsidRPr="00CD5183">
        <w:rPr>
          <w:rFonts w:ascii="Times New Roman"/>
        </w:rPr>
        <w:t>镍标准溶液：移取</w:t>
      </w:r>
      <w:r w:rsidRPr="00CD5183">
        <w:rPr>
          <w:rFonts w:ascii="Times New Roman"/>
        </w:rPr>
        <w:t>20.00 mL</w:t>
      </w:r>
      <w:proofErr w:type="gramStart"/>
      <w:r w:rsidRPr="00CD5183">
        <w:rPr>
          <w:rFonts w:ascii="Times New Roman"/>
        </w:rPr>
        <w:t>镍标准</w:t>
      </w:r>
      <w:proofErr w:type="gramEnd"/>
      <w:r w:rsidRPr="00CD5183">
        <w:rPr>
          <w:rFonts w:ascii="Times New Roman"/>
        </w:rPr>
        <w:t>贮存溶液（</w:t>
      </w:r>
      <w:r w:rsidR="00ED2B1A">
        <w:rPr>
          <w:rFonts w:ascii="Times New Roman" w:hint="eastAsia"/>
        </w:rPr>
        <w:t>A</w:t>
      </w:r>
      <w:r w:rsidR="00ED2B1A">
        <w:rPr>
          <w:rFonts w:ascii="Times New Roman"/>
        </w:rPr>
        <w:t>.2.3</w:t>
      </w:r>
      <w:r w:rsidRPr="00CD5183">
        <w:rPr>
          <w:rFonts w:ascii="Times New Roman"/>
        </w:rPr>
        <w:t>）置于</w:t>
      </w:r>
      <w:r w:rsidRPr="00CD5183">
        <w:rPr>
          <w:rFonts w:ascii="Times New Roman"/>
        </w:rPr>
        <w:t>1</w:t>
      </w:r>
      <w:r w:rsidR="00ED2B1A">
        <w:rPr>
          <w:rFonts w:ascii="Times New Roman"/>
        </w:rPr>
        <w:t xml:space="preserve"> </w:t>
      </w:r>
      <w:r w:rsidRPr="00CD5183">
        <w:rPr>
          <w:rFonts w:ascii="Times New Roman"/>
        </w:rPr>
        <w:t>000 mL</w:t>
      </w:r>
      <w:r w:rsidRPr="00CD5183">
        <w:rPr>
          <w:rFonts w:ascii="Times New Roman"/>
        </w:rPr>
        <w:t>容量瓶中，加入</w:t>
      </w:r>
      <w:r w:rsidRPr="00CD5183">
        <w:rPr>
          <w:rFonts w:ascii="Times New Roman"/>
        </w:rPr>
        <w:t>100 mL</w:t>
      </w:r>
      <w:r w:rsidR="00ED2B1A">
        <w:rPr>
          <w:rFonts w:ascii="Times New Roman" w:hint="eastAsia"/>
        </w:rPr>
        <w:t>硝酸（</w:t>
      </w:r>
      <w:r w:rsidR="00ED2B1A">
        <w:rPr>
          <w:rFonts w:ascii="Times New Roman" w:hint="eastAsia"/>
        </w:rPr>
        <w:t>A</w:t>
      </w:r>
      <w:r w:rsidR="00ED2B1A">
        <w:rPr>
          <w:rFonts w:ascii="Times New Roman"/>
        </w:rPr>
        <w:t>.2.2</w:t>
      </w:r>
      <w:r w:rsidR="00ED2B1A">
        <w:rPr>
          <w:rFonts w:ascii="Times New Roman" w:hint="eastAsia"/>
        </w:rPr>
        <w:t>）</w:t>
      </w:r>
      <w:r w:rsidRPr="00CD5183">
        <w:rPr>
          <w:rFonts w:ascii="Times New Roman"/>
        </w:rPr>
        <w:t>，以水稀释至刻度，混匀。此溶液</w:t>
      </w:r>
      <w:r w:rsidRPr="00CD5183">
        <w:rPr>
          <w:rFonts w:ascii="Times New Roman"/>
        </w:rPr>
        <w:t>1 mL</w:t>
      </w:r>
      <w:r w:rsidRPr="00CD5183">
        <w:rPr>
          <w:rFonts w:ascii="Times New Roman"/>
        </w:rPr>
        <w:t>含</w:t>
      </w:r>
      <w:r w:rsidRPr="00CD5183">
        <w:rPr>
          <w:rFonts w:ascii="Times New Roman"/>
        </w:rPr>
        <w:t>20</w:t>
      </w:r>
      <w:r>
        <w:rPr>
          <w:rFonts w:ascii="Times New Roman"/>
        </w:rPr>
        <w:t xml:space="preserve"> </w:t>
      </w:r>
      <w:proofErr w:type="spellStart"/>
      <w:r w:rsidRPr="00CD5183">
        <w:rPr>
          <w:rFonts w:ascii="Times New Roman"/>
        </w:rPr>
        <w:t>μg</w:t>
      </w:r>
      <w:proofErr w:type="spellEnd"/>
      <w:r w:rsidRPr="00CD5183">
        <w:rPr>
          <w:rFonts w:ascii="Times New Roman"/>
        </w:rPr>
        <w:t>镍。</w:t>
      </w:r>
    </w:p>
    <w:p w:rsidR="006A5213" w:rsidRDefault="006A5213" w:rsidP="006A5213">
      <w:pPr>
        <w:pStyle w:val="aff9"/>
        <w:spacing w:before="120" w:after="120"/>
      </w:pPr>
      <w:r>
        <w:rPr>
          <w:rFonts w:hint="eastAsia"/>
        </w:rPr>
        <w:t>仪器</w:t>
      </w:r>
      <w:r>
        <w:t>设备</w:t>
      </w:r>
    </w:p>
    <w:p w:rsidR="006A5213" w:rsidRPr="00CD5183" w:rsidRDefault="006A5213" w:rsidP="006A5213">
      <w:pPr>
        <w:pStyle w:val="afffff0"/>
        <w:ind w:firstLine="420"/>
        <w:rPr>
          <w:rFonts w:ascii="Times New Roman"/>
        </w:rPr>
      </w:pPr>
      <w:r w:rsidRPr="00CD5183">
        <w:rPr>
          <w:rFonts w:ascii="Times New Roman"/>
        </w:rPr>
        <w:t>原子吸收</w:t>
      </w:r>
      <w:r w:rsidRPr="00CD5183">
        <w:rPr>
          <w:rFonts w:ascii="Times New Roman" w:hint="eastAsia"/>
        </w:rPr>
        <w:t>分光光度计</w:t>
      </w:r>
      <w:r w:rsidRPr="00CD5183">
        <w:rPr>
          <w:rFonts w:ascii="Times New Roman"/>
        </w:rPr>
        <w:t>，带</w:t>
      </w:r>
      <w:r w:rsidRPr="00CD5183">
        <w:rPr>
          <w:rFonts w:ascii="Times New Roman" w:hint="eastAsia"/>
        </w:rPr>
        <w:t>镍</w:t>
      </w:r>
      <w:r w:rsidRPr="00CD5183">
        <w:rPr>
          <w:rFonts w:ascii="Times New Roman"/>
        </w:rPr>
        <w:t>空心阴极灯。</w:t>
      </w:r>
    </w:p>
    <w:p w:rsidR="006A5213" w:rsidRPr="00CD5183" w:rsidRDefault="006A5213" w:rsidP="006A5213">
      <w:pPr>
        <w:pStyle w:val="afffff0"/>
        <w:ind w:firstLine="420"/>
        <w:rPr>
          <w:rFonts w:ascii="Times New Roman"/>
        </w:rPr>
      </w:pPr>
      <w:r w:rsidRPr="00CD5183">
        <w:rPr>
          <w:rFonts w:ascii="Times New Roman" w:hint="eastAsia"/>
        </w:rPr>
        <w:t>在</w:t>
      </w:r>
      <w:r w:rsidRPr="00CD5183">
        <w:rPr>
          <w:rFonts w:ascii="Times New Roman"/>
        </w:rPr>
        <w:t>仪器最佳条件下，凡能达到下列指标者均可使用：</w:t>
      </w:r>
    </w:p>
    <w:p w:rsidR="006A5213" w:rsidRPr="00CD5183" w:rsidRDefault="006A5213" w:rsidP="006A5213">
      <w:pPr>
        <w:pStyle w:val="af7"/>
        <w:rPr>
          <w:rFonts w:ascii="Times New Roman"/>
          <w:noProof/>
        </w:rPr>
      </w:pPr>
      <w:r w:rsidRPr="00CD5183">
        <w:rPr>
          <w:rFonts w:ascii="Times New Roman" w:hint="eastAsia"/>
          <w:noProof/>
        </w:rPr>
        <w:t>特征</w:t>
      </w:r>
      <w:r w:rsidRPr="00CD5183">
        <w:rPr>
          <w:rFonts w:ascii="Times New Roman"/>
          <w:noProof/>
        </w:rPr>
        <w:t>浓度：在与测定溶液</w:t>
      </w:r>
      <w:r w:rsidRPr="00CD5183">
        <w:rPr>
          <w:rFonts w:ascii="Times New Roman" w:hint="eastAsia"/>
          <w:noProof/>
        </w:rPr>
        <w:t>基体</w:t>
      </w:r>
      <w:r w:rsidRPr="00CD5183">
        <w:rPr>
          <w:rFonts w:ascii="Times New Roman"/>
          <w:noProof/>
        </w:rPr>
        <w:t>相一致</w:t>
      </w:r>
      <w:r w:rsidRPr="00CD5183">
        <w:rPr>
          <w:rFonts w:ascii="Times New Roman" w:hint="eastAsia"/>
          <w:noProof/>
        </w:rPr>
        <w:t>的</w:t>
      </w:r>
      <w:r w:rsidRPr="00CD5183">
        <w:rPr>
          <w:rFonts w:ascii="Times New Roman"/>
          <w:noProof/>
        </w:rPr>
        <w:t>溶液中，</w:t>
      </w:r>
      <w:r w:rsidRPr="00CD5183">
        <w:rPr>
          <w:rFonts w:ascii="Times New Roman" w:hint="eastAsia"/>
          <w:noProof/>
        </w:rPr>
        <w:t>镍</w:t>
      </w:r>
      <w:r w:rsidRPr="00CD5183">
        <w:rPr>
          <w:rFonts w:ascii="Times New Roman"/>
          <w:noProof/>
        </w:rPr>
        <w:t>的特征浓度应不大于</w:t>
      </w:r>
      <w:r w:rsidRPr="00CD5183">
        <w:rPr>
          <w:rFonts w:ascii="Times New Roman" w:hint="eastAsia"/>
          <w:noProof/>
        </w:rPr>
        <w:t>0.</w:t>
      </w:r>
      <w:r w:rsidRPr="00CD5183">
        <w:rPr>
          <w:rFonts w:ascii="Times New Roman"/>
          <w:noProof/>
        </w:rPr>
        <w:t xml:space="preserve">09 </w:t>
      </w:r>
      <w:r w:rsidRPr="00CD5183">
        <w:rPr>
          <w:rFonts w:ascii="Times New Roman"/>
          <w:noProof/>
        </w:rPr>
        <w:sym w:font="Symbol" w:char="F06D"/>
      </w:r>
      <w:r w:rsidRPr="00CD5183">
        <w:rPr>
          <w:rFonts w:ascii="Times New Roman"/>
          <w:noProof/>
        </w:rPr>
        <w:t>g/mL</w:t>
      </w:r>
      <w:r w:rsidRPr="00CD5183">
        <w:rPr>
          <w:rFonts w:ascii="Times New Roman" w:hint="eastAsia"/>
          <w:noProof/>
        </w:rPr>
        <w:t>。</w:t>
      </w:r>
    </w:p>
    <w:p w:rsidR="006A5213" w:rsidRPr="00CD5183" w:rsidRDefault="006A5213" w:rsidP="006A5213">
      <w:pPr>
        <w:pStyle w:val="af7"/>
        <w:rPr>
          <w:rFonts w:ascii="Times New Roman"/>
          <w:noProof/>
        </w:rPr>
      </w:pPr>
      <w:r w:rsidRPr="00CD5183">
        <w:rPr>
          <w:rFonts w:ascii="Times New Roman" w:hint="eastAsia"/>
          <w:noProof/>
        </w:rPr>
        <w:t>精密度</w:t>
      </w:r>
      <w:r w:rsidRPr="00CD5183">
        <w:rPr>
          <w:rFonts w:ascii="Times New Roman"/>
          <w:noProof/>
        </w:rPr>
        <w:t>：用</w:t>
      </w:r>
      <w:r w:rsidRPr="00CD5183">
        <w:rPr>
          <w:rFonts w:ascii="Times New Roman" w:hint="eastAsia"/>
          <w:noProof/>
        </w:rPr>
        <w:t>最高</w:t>
      </w:r>
      <w:r w:rsidRPr="00CD5183">
        <w:rPr>
          <w:rFonts w:ascii="Times New Roman"/>
          <w:noProof/>
        </w:rPr>
        <w:t>浓度的标准溶液测量</w:t>
      </w:r>
      <w:r w:rsidRPr="00CD5183">
        <w:rPr>
          <w:rFonts w:ascii="Times New Roman" w:hint="eastAsia"/>
          <w:noProof/>
        </w:rPr>
        <w:t>10</w:t>
      </w:r>
      <w:r w:rsidRPr="00CD5183">
        <w:rPr>
          <w:rFonts w:ascii="Times New Roman" w:hint="eastAsia"/>
          <w:noProof/>
        </w:rPr>
        <w:t>次吸光度</w:t>
      </w:r>
      <w:r w:rsidRPr="00CD5183">
        <w:rPr>
          <w:rFonts w:ascii="Times New Roman"/>
          <w:noProof/>
        </w:rPr>
        <w:t>，其标准偏差应不超过</w:t>
      </w:r>
      <w:r w:rsidRPr="00CD5183">
        <w:rPr>
          <w:rFonts w:ascii="Times New Roman" w:hint="eastAsia"/>
          <w:noProof/>
        </w:rPr>
        <w:t>平均</w:t>
      </w:r>
      <w:r w:rsidRPr="00CD5183">
        <w:rPr>
          <w:rFonts w:ascii="Times New Roman"/>
          <w:noProof/>
        </w:rPr>
        <w:t>吸光度的</w:t>
      </w:r>
      <w:r w:rsidRPr="00CD5183">
        <w:rPr>
          <w:rFonts w:ascii="Times New Roman" w:hint="eastAsia"/>
          <w:noProof/>
        </w:rPr>
        <w:t>1.</w:t>
      </w:r>
      <w:r w:rsidRPr="00CD5183">
        <w:rPr>
          <w:rFonts w:ascii="Times New Roman"/>
          <w:noProof/>
        </w:rPr>
        <w:t>5%</w:t>
      </w:r>
      <w:r w:rsidRPr="00CD5183">
        <w:rPr>
          <w:rFonts w:ascii="Times New Roman" w:hint="eastAsia"/>
          <w:noProof/>
        </w:rPr>
        <w:t>；</w:t>
      </w:r>
      <w:r w:rsidRPr="00CD5183">
        <w:rPr>
          <w:rFonts w:ascii="Times New Roman"/>
          <w:noProof/>
        </w:rPr>
        <w:t>用最低</w:t>
      </w:r>
      <w:r w:rsidRPr="00CD5183">
        <w:rPr>
          <w:rFonts w:ascii="Times New Roman" w:hint="eastAsia"/>
          <w:noProof/>
        </w:rPr>
        <w:t>浓度</w:t>
      </w:r>
      <w:r w:rsidRPr="00CD5183">
        <w:rPr>
          <w:rFonts w:ascii="Times New Roman"/>
          <w:noProof/>
        </w:rPr>
        <w:t>的标准溶液（</w:t>
      </w:r>
      <w:r w:rsidRPr="00CD5183">
        <w:rPr>
          <w:rFonts w:ascii="Times New Roman" w:hint="eastAsia"/>
          <w:noProof/>
        </w:rPr>
        <w:t>不是“零”浓度</w:t>
      </w:r>
      <w:r w:rsidRPr="00CD5183">
        <w:rPr>
          <w:rFonts w:ascii="Times New Roman"/>
          <w:noProof/>
        </w:rPr>
        <w:t>标准溶液）</w:t>
      </w:r>
      <w:r w:rsidRPr="00CD5183">
        <w:rPr>
          <w:rFonts w:ascii="Times New Roman" w:hint="eastAsia"/>
          <w:noProof/>
        </w:rPr>
        <w:t>测量</w:t>
      </w:r>
      <w:r w:rsidRPr="00CD5183">
        <w:rPr>
          <w:rFonts w:ascii="Times New Roman" w:hint="eastAsia"/>
          <w:noProof/>
        </w:rPr>
        <w:t>10</w:t>
      </w:r>
      <w:r w:rsidRPr="00CD5183">
        <w:rPr>
          <w:rFonts w:ascii="Times New Roman" w:hint="eastAsia"/>
          <w:noProof/>
        </w:rPr>
        <w:t>次</w:t>
      </w:r>
      <w:r w:rsidRPr="00CD5183">
        <w:rPr>
          <w:rFonts w:ascii="Times New Roman"/>
          <w:noProof/>
        </w:rPr>
        <w:t>吸光度，其标准偏差应不超过最高</w:t>
      </w:r>
      <w:r w:rsidRPr="00CD5183">
        <w:rPr>
          <w:rFonts w:ascii="Times New Roman" w:hint="eastAsia"/>
          <w:noProof/>
        </w:rPr>
        <w:t>浓度</w:t>
      </w:r>
      <w:r w:rsidRPr="00CD5183">
        <w:rPr>
          <w:rFonts w:ascii="Times New Roman"/>
          <w:noProof/>
        </w:rPr>
        <w:t>平均吸光度的</w:t>
      </w:r>
      <w:r w:rsidRPr="00CD5183">
        <w:rPr>
          <w:rFonts w:ascii="Times New Roman" w:hint="eastAsia"/>
          <w:noProof/>
        </w:rPr>
        <w:t>0.5</w:t>
      </w:r>
      <w:r w:rsidRPr="00CD5183">
        <w:rPr>
          <w:rFonts w:ascii="Times New Roman"/>
          <w:noProof/>
        </w:rPr>
        <w:t>%</w:t>
      </w:r>
      <w:r w:rsidRPr="00CD5183">
        <w:rPr>
          <w:rFonts w:ascii="Times New Roman" w:hint="eastAsia"/>
          <w:noProof/>
        </w:rPr>
        <w:t>。</w:t>
      </w:r>
    </w:p>
    <w:p w:rsidR="006A5213" w:rsidRPr="00CD5183" w:rsidRDefault="006A5213" w:rsidP="006A5213">
      <w:pPr>
        <w:pStyle w:val="af7"/>
        <w:rPr>
          <w:rFonts w:ascii="Times New Roman"/>
          <w:noProof/>
        </w:rPr>
      </w:pPr>
      <w:r w:rsidRPr="00CD5183">
        <w:rPr>
          <w:rFonts w:ascii="Times New Roman" w:hint="eastAsia"/>
          <w:noProof/>
        </w:rPr>
        <w:t>工作</w:t>
      </w:r>
      <w:r w:rsidRPr="00CD5183">
        <w:rPr>
          <w:rFonts w:ascii="Times New Roman"/>
          <w:noProof/>
        </w:rPr>
        <w:t>线性：将工作曲线</w:t>
      </w:r>
      <w:r w:rsidRPr="00CD5183">
        <w:rPr>
          <w:rFonts w:ascii="Times New Roman" w:hint="eastAsia"/>
          <w:noProof/>
        </w:rPr>
        <w:t>按</w:t>
      </w:r>
      <w:r w:rsidRPr="00CD5183">
        <w:rPr>
          <w:rFonts w:ascii="Times New Roman"/>
          <w:noProof/>
        </w:rPr>
        <w:t>浓度</w:t>
      </w:r>
      <w:r w:rsidRPr="00CD5183">
        <w:rPr>
          <w:rFonts w:ascii="Times New Roman" w:hint="eastAsia"/>
          <w:noProof/>
        </w:rPr>
        <w:t>等</w:t>
      </w:r>
      <w:r w:rsidRPr="00CD5183">
        <w:rPr>
          <w:rFonts w:ascii="Times New Roman"/>
          <w:noProof/>
        </w:rPr>
        <w:t>分成五段，最高</w:t>
      </w:r>
      <w:r w:rsidRPr="00CD5183">
        <w:rPr>
          <w:rFonts w:ascii="Times New Roman" w:hint="eastAsia"/>
          <w:noProof/>
        </w:rPr>
        <w:t>段</w:t>
      </w:r>
      <w:r w:rsidRPr="00CD5183">
        <w:rPr>
          <w:rFonts w:ascii="Times New Roman"/>
          <w:noProof/>
        </w:rPr>
        <w:t>的吸光度差值</w:t>
      </w:r>
      <w:r w:rsidRPr="00CD5183">
        <w:rPr>
          <w:rFonts w:ascii="Times New Roman" w:hint="eastAsia"/>
          <w:noProof/>
        </w:rPr>
        <w:t>与</w:t>
      </w:r>
      <w:r w:rsidRPr="00CD5183">
        <w:rPr>
          <w:rFonts w:ascii="Times New Roman"/>
          <w:noProof/>
        </w:rPr>
        <w:t>最低段的吸光度差值之比应不</w:t>
      </w:r>
      <w:r w:rsidRPr="00CD5183">
        <w:rPr>
          <w:rFonts w:ascii="Times New Roman" w:hint="eastAsia"/>
          <w:noProof/>
        </w:rPr>
        <w:t>小于</w:t>
      </w:r>
      <w:r w:rsidRPr="00CD5183">
        <w:rPr>
          <w:rFonts w:ascii="Times New Roman" w:hint="eastAsia"/>
          <w:noProof/>
        </w:rPr>
        <w:t>0.</w:t>
      </w:r>
      <w:r w:rsidRPr="00CD5183">
        <w:rPr>
          <w:rFonts w:ascii="Times New Roman"/>
          <w:noProof/>
        </w:rPr>
        <w:t>80</w:t>
      </w:r>
      <w:r w:rsidRPr="00CD5183">
        <w:rPr>
          <w:rFonts w:ascii="Times New Roman"/>
          <w:noProof/>
        </w:rPr>
        <w:t>。</w:t>
      </w:r>
    </w:p>
    <w:p w:rsidR="006A5213" w:rsidRDefault="006A5213" w:rsidP="006A5213">
      <w:pPr>
        <w:pStyle w:val="aff9"/>
        <w:spacing w:before="120" w:after="120"/>
      </w:pPr>
      <w:r>
        <w:rPr>
          <w:rFonts w:hint="eastAsia"/>
        </w:rPr>
        <w:t>试验</w:t>
      </w:r>
      <w:r>
        <w:t>步骤</w:t>
      </w:r>
    </w:p>
    <w:p w:rsidR="00ED2B1A" w:rsidRPr="0027045B" w:rsidRDefault="00ED2B1A" w:rsidP="00ED2B1A">
      <w:pPr>
        <w:pStyle w:val="afffffffffff"/>
        <w:rPr>
          <w:rFonts w:ascii="Times New Roman"/>
        </w:rPr>
      </w:pPr>
      <w:r w:rsidRPr="0027045B">
        <w:rPr>
          <w:rFonts w:ascii="Times New Roman" w:hint="eastAsia"/>
        </w:rPr>
        <w:t>将收集的滤液（</w:t>
      </w:r>
      <w:r w:rsidRPr="0027045B">
        <w:rPr>
          <w:rFonts w:ascii="Times New Roman" w:hint="eastAsia"/>
        </w:rPr>
        <w:t>8</w:t>
      </w:r>
      <w:r w:rsidRPr="0027045B">
        <w:rPr>
          <w:rFonts w:ascii="Times New Roman"/>
        </w:rPr>
        <w:t>.4.2.2.3</w:t>
      </w:r>
      <w:r w:rsidR="0027045B">
        <w:rPr>
          <w:rFonts w:ascii="Times New Roman" w:hint="eastAsia"/>
        </w:rPr>
        <w:t>、</w:t>
      </w:r>
      <w:r w:rsidRPr="0027045B">
        <w:rPr>
          <w:rFonts w:ascii="Times New Roman" w:hint="eastAsia"/>
        </w:rPr>
        <w:t>8</w:t>
      </w:r>
      <w:r w:rsidRPr="0027045B">
        <w:rPr>
          <w:rFonts w:ascii="Times New Roman"/>
        </w:rPr>
        <w:t>.4.3.1</w:t>
      </w:r>
      <w:r w:rsidRPr="0027045B">
        <w:rPr>
          <w:rFonts w:ascii="Times New Roman" w:hint="eastAsia"/>
        </w:rPr>
        <w:t>）合并，冷却后视体</w:t>
      </w:r>
      <w:proofErr w:type="gramStart"/>
      <w:r w:rsidRPr="0027045B">
        <w:rPr>
          <w:rFonts w:ascii="Times New Roman" w:hint="eastAsia"/>
        </w:rPr>
        <w:t>积大小</w:t>
      </w:r>
      <w:proofErr w:type="gramEnd"/>
      <w:r w:rsidRPr="0027045B">
        <w:rPr>
          <w:rFonts w:ascii="Times New Roman" w:hint="eastAsia"/>
        </w:rPr>
        <w:t>移入</w:t>
      </w:r>
      <w:r w:rsidRPr="0027045B">
        <w:rPr>
          <w:rFonts w:ascii="Times New Roman" w:hint="eastAsia"/>
        </w:rPr>
        <w:t>5</w:t>
      </w:r>
      <w:r w:rsidRPr="0027045B">
        <w:rPr>
          <w:rFonts w:ascii="Times New Roman"/>
        </w:rPr>
        <w:t xml:space="preserve">00 </w:t>
      </w:r>
      <w:r w:rsidRPr="0027045B">
        <w:rPr>
          <w:rFonts w:ascii="Times New Roman" w:hint="eastAsia"/>
        </w:rPr>
        <w:t>mL</w:t>
      </w:r>
      <w:r w:rsidRPr="0027045B">
        <w:rPr>
          <w:rFonts w:ascii="Times New Roman" w:hint="eastAsia"/>
        </w:rPr>
        <w:t>或</w:t>
      </w:r>
      <w:r w:rsidRPr="0027045B">
        <w:rPr>
          <w:rFonts w:ascii="Times New Roman" w:hint="eastAsia"/>
        </w:rPr>
        <w:t>1</w:t>
      </w:r>
      <w:r w:rsidRPr="0027045B">
        <w:rPr>
          <w:rFonts w:ascii="Times New Roman"/>
        </w:rPr>
        <w:t xml:space="preserve"> 000 </w:t>
      </w:r>
      <w:r w:rsidRPr="0027045B">
        <w:rPr>
          <w:rFonts w:ascii="Times New Roman" w:hint="eastAsia"/>
        </w:rPr>
        <w:t>mL</w:t>
      </w:r>
      <w:r w:rsidRPr="0027045B">
        <w:rPr>
          <w:rFonts w:ascii="Times New Roman" w:hint="eastAsia"/>
        </w:rPr>
        <w:t>（</w:t>
      </w:r>
      <w:r w:rsidRPr="0027045B">
        <w:rPr>
          <w:rFonts w:ascii="Times New Roman" w:hint="eastAsia"/>
          <w:i/>
          <w:iCs/>
        </w:rPr>
        <w:t>V</w:t>
      </w:r>
      <w:r w:rsidRPr="0027045B">
        <w:rPr>
          <w:rFonts w:ascii="Times New Roman"/>
          <w:vertAlign w:val="subscript"/>
        </w:rPr>
        <w:t>2</w:t>
      </w:r>
      <w:r w:rsidRPr="0027045B">
        <w:rPr>
          <w:rFonts w:ascii="Times New Roman" w:hint="eastAsia"/>
        </w:rPr>
        <w:t>）容量瓶中，以水稀释至刻度，混匀。</w:t>
      </w:r>
    </w:p>
    <w:p w:rsidR="006A5213" w:rsidRDefault="006A5213" w:rsidP="006A5213">
      <w:pPr>
        <w:pStyle w:val="afffffffffff"/>
        <w:rPr>
          <w:rFonts w:ascii="Times New Roman"/>
        </w:rPr>
      </w:pPr>
      <w:r w:rsidRPr="006141DC">
        <w:rPr>
          <w:rFonts w:ascii="Times New Roman"/>
        </w:rPr>
        <w:t>分取</w:t>
      </w:r>
      <w:r w:rsidR="00ED2B1A">
        <w:rPr>
          <w:rFonts w:ascii="Times New Roman" w:hint="eastAsia"/>
        </w:rPr>
        <w:t>1</w:t>
      </w:r>
      <w:r w:rsidR="00ED2B1A">
        <w:rPr>
          <w:rFonts w:ascii="Times New Roman"/>
        </w:rPr>
        <w:t xml:space="preserve">00 </w:t>
      </w:r>
      <w:r w:rsidR="00ED2B1A">
        <w:rPr>
          <w:rFonts w:ascii="Times New Roman" w:hint="eastAsia"/>
        </w:rPr>
        <w:t>mL</w:t>
      </w:r>
      <w:r w:rsidRPr="006141DC">
        <w:rPr>
          <w:rFonts w:ascii="Times New Roman"/>
        </w:rPr>
        <w:t>滤液（</w:t>
      </w:r>
      <w:r w:rsidR="0027045B">
        <w:rPr>
          <w:rFonts w:ascii="Times New Roman" w:hint="eastAsia"/>
        </w:rPr>
        <w:t>A</w:t>
      </w:r>
      <w:r w:rsidR="0027045B">
        <w:rPr>
          <w:rFonts w:ascii="Times New Roman"/>
        </w:rPr>
        <w:t>.4.1</w:t>
      </w:r>
      <w:r w:rsidRPr="006141DC">
        <w:rPr>
          <w:rFonts w:ascii="Times New Roman"/>
        </w:rPr>
        <w:t>）置于</w:t>
      </w:r>
      <w:r w:rsidRPr="006141DC">
        <w:rPr>
          <w:rFonts w:ascii="Times New Roman"/>
        </w:rPr>
        <w:t>500 mL</w:t>
      </w:r>
      <w:r w:rsidRPr="006141DC">
        <w:rPr>
          <w:rFonts w:ascii="Times New Roman"/>
        </w:rPr>
        <w:t>烧杯中，</w:t>
      </w:r>
      <w:r w:rsidR="0027045B">
        <w:rPr>
          <w:rFonts w:ascii="Times New Roman" w:hint="eastAsia"/>
        </w:rPr>
        <w:t>盖上表面皿，</w:t>
      </w:r>
      <w:r>
        <w:rPr>
          <w:rFonts w:ascii="Times New Roman" w:hint="eastAsia"/>
        </w:rPr>
        <w:t>加热</w:t>
      </w:r>
      <w:r>
        <w:rPr>
          <w:rFonts w:ascii="Times New Roman"/>
        </w:rPr>
        <w:t>蒸发</w:t>
      </w:r>
      <w:r>
        <w:rPr>
          <w:rFonts w:ascii="Times New Roman" w:hint="eastAsia"/>
        </w:rPr>
        <w:t>滤液</w:t>
      </w:r>
      <w:r>
        <w:rPr>
          <w:rFonts w:ascii="Times New Roman"/>
        </w:rPr>
        <w:t>至</w:t>
      </w:r>
      <w:r>
        <w:rPr>
          <w:rFonts w:ascii="Times New Roman" w:hint="eastAsia"/>
        </w:rPr>
        <w:t>粘稠</w:t>
      </w:r>
      <w:r>
        <w:rPr>
          <w:rFonts w:ascii="Times New Roman"/>
        </w:rPr>
        <w:t>状，取下，趁热加入</w:t>
      </w:r>
      <w:r>
        <w:rPr>
          <w:rFonts w:ascii="Times New Roman" w:hint="eastAsia"/>
        </w:rPr>
        <w:t>10</w:t>
      </w:r>
      <w:r>
        <w:rPr>
          <w:rFonts w:ascii="Times New Roman"/>
        </w:rPr>
        <w:t xml:space="preserve"> mL</w:t>
      </w:r>
      <w:r>
        <w:rPr>
          <w:rFonts w:ascii="Times New Roman" w:hint="eastAsia"/>
        </w:rPr>
        <w:t>硝酸（</w:t>
      </w:r>
      <w:r>
        <w:rPr>
          <w:rFonts w:ascii="Times New Roman" w:hint="eastAsia"/>
        </w:rPr>
        <w:t>A</w:t>
      </w:r>
      <w:r>
        <w:rPr>
          <w:rFonts w:ascii="Times New Roman"/>
        </w:rPr>
        <w:t>.2.1</w:t>
      </w:r>
      <w:r>
        <w:rPr>
          <w:rFonts w:ascii="Times New Roman" w:hint="eastAsia"/>
        </w:rPr>
        <w:t>），</w:t>
      </w:r>
      <w:r>
        <w:rPr>
          <w:rFonts w:ascii="Times New Roman"/>
        </w:rPr>
        <w:t>继续加热</w:t>
      </w:r>
      <w:r>
        <w:rPr>
          <w:rFonts w:ascii="Times New Roman" w:hint="eastAsia"/>
        </w:rPr>
        <w:t>至</w:t>
      </w:r>
      <w:r>
        <w:rPr>
          <w:rFonts w:ascii="Times New Roman"/>
        </w:rPr>
        <w:t>溶液清亮，加入少量水至可溶性盐溶解</w:t>
      </w:r>
      <w:r>
        <w:rPr>
          <w:rFonts w:ascii="Times New Roman" w:hint="eastAsia"/>
        </w:rPr>
        <w:t>。</w:t>
      </w:r>
      <w:r>
        <w:rPr>
          <w:rFonts w:ascii="Times New Roman"/>
        </w:rPr>
        <w:t>取下</w:t>
      </w:r>
      <w:r>
        <w:rPr>
          <w:rFonts w:ascii="Times New Roman" w:hint="eastAsia"/>
        </w:rPr>
        <w:t>冷却</w:t>
      </w:r>
      <w:r>
        <w:rPr>
          <w:rFonts w:ascii="Times New Roman"/>
        </w:rPr>
        <w:t>至室温，移入</w:t>
      </w:r>
      <w:r w:rsidRPr="006141DC">
        <w:rPr>
          <w:rFonts w:ascii="Times New Roman" w:hint="eastAsia"/>
        </w:rPr>
        <w:t>1</w:t>
      </w:r>
      <w:r w:rsidRPr="006141DC">
        <w:rPr>
          <w:rFonts w:ascii="Times New Roman"/>
        </w:rPr>
        <w:t xml:space="preserve">00 </w:t>
      </w:r>
      <w:r w:rsidRPr="006141DC">
        <w:rPr>
          <w:rFonts w:ascii="Times New Roman" w:hint="eastAsia"/>
        </w:rPr>
        <w:t>mL</w:t>
      </w:r>
      <w:r w:rsidRPr="006141DC">
        <w:rPr>
          <w:rFonts w:ascii="Times New Roman" w:hint="eastAsia"/>
        </w:rPr>
        <w:t>容量瓶中，以水稀释至刻度，混匀</w:t>
      </w:r>
      <w:r>
        <w:rPr>
          <w:rFonts w:ascii="Times New Roman" w:hint="eastAsia"/>
        </w:rPr>
        <w:t>。</w:t>
      </w:r>
    </w:p>
    <w:p w:rsidR="006A5213" w:rsidRPr="006141DC" w:rsidRDefault="006A5213" w:rsidP="006A5213">
      <w:pPr>
        <w:pStyle w:val="afffffffffff"/>
        <w:rPr>
          <w:rFonts w:ascii="Times New Roman"/>
        </w:rPr>
      </w:pPr>
      <w:r w:rsidRPr="006141DC">
        <w:rPr>
          <w:rFonts w:ascii="Times New Roman" w:hint="eastAsia"/>
        </w:rPr>
        <w:t>于原子吸收分光光度计（</w:t>
      </w:r>
      <w:r>
        <w:rPr>
          <w:rFonts w:ascii="Times New Roman"/>
        </w:rPr>
        <w:t>A.3</w:t>
      </w:r>
      <w:r w:rsidRPr="006141DC">
        <w:rPr>
          <w:rFonts w:ascii="Times New Roman" w:hint="eastAsia"/>
        </w:rPr>
        <w:t>）上，在波长</w:t>
      </w:r>
      <w:r w:rsidRPr="006141DC">
        <w:rPr>
          <w:rFonts w:ascii="Times New Roman" w:hint="eastAsia"/>
        </w:rPr>
        <w:t>2</w:t>
      </w:r>
      <w:r w:rsidRPr="006141DC">
        <w:rPr>
          <w:rFonts w:ascii="Times New Roman"/>
        </w:rPr>
        <w:t xml:space="preserve">32.0 </w:t>
      </w:r>
      <w:r w:rsidRPr="006141DC">
        <w:rPr>
          <w:rFonts w:ascii="Times New Roman" w:hint="eastAsia"/>
        </w:rPr>
        <w:t>nm</w:t>
      </w:r>
      <w:r w:rsidRPr="006141DC">
        <w:rPr>
          <w:rFonts w:ascii="Times New Roman" w:hint="eastAsia"/>
        </w:rPr>
        <w:t>处测定试液（</w:t>
      </w:r>
      <w:r>
        <w:rPr>
          <w:rFonts w:ascii="Times New Roman"/>
        </w:rPr>
        <w:t>A.4.</w:t>
      </w:r>
      <w:r w:rsidR="0027045B">
        <w:rPr>
          <w:rFonts w:ascii="Times New Roman"/>
        </w:rPr>
        <w:t>2</w:t>
      </w:r>
      <w:r w:rsidRPr="006141DC">
        <w:rPr>
          <w:rFonts w:ascii="Times New Roman" w:hint="eastAsia"/>
        </w:rPr>
        <w:t>）的吸光度，从工作曲线上查得相应的镍的质量浓度（</w:t>
      </w:r>
      <w:r w:rsidRPr="006141DC">
        <w:rPr>
          <w:rFonts w:ascii="Times New Roman"/>
          <w:i/>
          <w:iCs/>
        </w:rPr>
        <w:t>ρ</w:t>
      </w:r>
      <w:r w:rsidRPr="006141DC">
        <w:rPr>
          <w:rFonts w:ascii="Times New Roman" w:hint="eastAsia"/>
        </w:rPr>
        <w:t>）。</w:t>
      </w:r>
    </w:p>
    <w:p w:rsidR="006A5213" w:rsidRDefault="006A5213" w:rsidP="006A5213">
      <w:pPr>
        <w:pStyle w:val="aff9"/>
        <w:spacing w:before="120" w:after="120"/>
      </w:pPr>
      <w:r>
        <w:rPr>
          <w:rFonts w:hint="eastAsia"/>
        </w:rPr>
        <w:t>工作</w:t>
      </w:r>
      <w:r>
        <w:t>曲线的</w:t>
      </w:r>
      <w:r>
        <w:rPr>
          <w:rFonts w:hint="eastAsia"/>
        </w:rPr>
        <w:t>绘制</w:t>
      </w:r>
    </w:p>
    <w:p w:rsidR="006A5213" w:rsidRDefault="006A5213" w:rsidP="006A5213">
      <w:pPr>
        <w:pStyle w:val="afffff0"/>
        <w:ind w:firstLine="420"/>
        <w:rPr>
          <w:rFonts w:ascii="Times New Roman"/>
        </w:rPr>
      </w:pPr>
      <w:r w:rsidRPr="00D42C6D">
        <w:rPr>
          <w:rFonts w:ascii="Times New Roman"/>
        </w:rPr>
        <w:t>移取</w:t>
      </w:r>
      <w:r w:rsidRPr="00D42C6D">
        <w:rPr>
          <w:rFonts w:ascii="Times New Roman"/>
        </w:rPr>
        <w:t>0 mL</w:t>
      </w:r>
      <w:r w:rsidRPr="00D42C6D">
        <w:rPr>
          <w:rFonts w:ascii="Times New Roman"/>
        </w:rPr>
        <w:t>、</w:t>
      </w:r>
      <w:r w:rsidRPr="00D42C6D">
        <w:rPr>
          <w:rFonts w:ascii="Times New Roman"/>
        </w:rPr>
        <w:t>0.50 mL</w:t>
      </w:r>
      <w:r w:rsidRPr="00D42C6D">
        <w:rPr>
          <w:rFonts w:ascii="Times New Roman"/>
        </w:rPr>
        <w:t>、</w:t>
      </w:r>
      <w:r w:rsidRPr="00D42C6D">
        <w:rPr>
          <w:rFonts w:ascii="Times New Roman"/>
        </w:rPr>
        <w:t>1.00 mL</w:t>
      </w:r>
      <w:r w:rsidRPr="00D42C6D">
        <w:rPr>
          <w:rFonts w:ascii="Times New Roman"/>
        </w:rPr>
        <w:t>、</w:t>
      </w:r>
      <w:r w:rsidRPr="00D42C6D">
        <w:rPr>
          <w:rFonts w:ascii="Times New Roman"/>
        </w:rPr>
        <w:t>2.00 mL</w:t>
      </w:r>
      <w:r w:rsidRPr="00D42C6D">
        <w:rPr>
          <w:rFonts w:ascii="Times New Roman"/>
        </w:rPr>
        <w:t>、</w:t>
      </w:r>
      <w:r w:rsidRPr="00D42C6D">
        <w:rPr>
          <w:rFonts w:ascii="Times New Roman"/>
        </w:rPr>
        <w:t>5.00 mL</w:t>
      </w:r>
      <w:r w:rsidRPr="00D42C6D">
        <w:rPr>
          <w:rFonts w:ascii="Times New Roman"/>
        </w:rPr>
        <w:t>、</w:t>
      </w:r>
      <w:r w:rsidRPr="00D42C6D">
        <w:rPr>
          <w:rFonts w:ascii="Times New Roman"/>
        </w:rPr>
        <w:t>10.00 mL</w:t>
      </w:r>
      <w:r w:rsidRPr="00D42C6D">
        <w:rPr>
          <w:rFonts w:ascii="Times New Roman"/>
        </w:rPr>
        <w:t>镍标准溶液（</w:t>
      </w:r>
      <w:r w:rsidR="0027045B">
        <w:rPr>
          <w:rFonts w:ascii="Times New Roman"/>
        </w:rPr>
        <w:t>A.2.4</w:t>
      </w:r>
      <w:r w:rsidRPr="00D42C6D">
        <w:rPr>
          <w:rFonts w:ascii="Times New Roman"/>
        </w:rPr>
        <w:t>），分别置于一组</w:t>
      </w:r>
      <w:r w:rsidRPr="00D42C6D">
        <w:rPr>
          <w:rFonts w:ascii="Times New Roman"/>
        </w:rPr>
        <w:t>100 mL</w:t>
      </w:r>
      <w:r w:rsidRPr="00D42C6D">
        <w:rPr>
          <w:rFonts w:ascii="Times New Roman"/>
        </w:rPr>
        <w:t>容量瓶中，加入</w:t>
      </w:r>
      <w:r w:rsidRPr="00D42C6D">
        <w:rPr>
          <w:rFonts w:ascii="Times New Roman"/>
        </w:rPr>
        <w:t>10 mL</w:t>
      </w:r>
      <w:r w:rsidR="0027045B">
        <w:rPr>
          <w:rFonts w:ascii="Times New Roman" w:hint="eastAsia"/>
        </w:rPr>
        <w:t>硝酸</w:t>
      </w:r>
      <w:r w:rsidRPr="00D42C6D">
        <w:rPr>
          <w:rFonts w:ascii="Times New Roman"/>
        </w:rPr>
        <w:t>（</w:t>
      </w:r>
      <w:r w:rsidR="0027045B">
        <w:rPr>
          <w:rFonts w:ascii="Times New Roman" w:hint="eastAsia"/>
        </w:rPr>
        <w:t>A</w:t>
      </w:r>
      <w:r w:rsidR="0027045B">
        <w:rPr>
          <w:rFonts w:ascii="Times New Roman"/>
        </w:rPr>
        <w:t>.2.2</w:t>
      </w:r>
      <w:r w:rsidRPr="00D42C6D">
        <w:rPr>
          <w:rFonts w:ascii="Times New Roman"/>
        </w:rPr>
        <w:t>），以水稀释至刻度，混匀。于原子吸收分光光度计（</w:t>
      </w:r>
      <w:r>
        <w:rPr>
          <w:rFonts w:ascii="Times New Roman"/>
        </w:rPr>
        <w:t>A.3</w:t>
      </w:r>
      <w:r w:rsidRPr="00D42C6D">
        <w:rPr>
          <w:rFonts w:ascii="Times New Roman"/>
        </w:rPr>
        <w:t>）上，在波长</w:t>
      </w:r>
      <w:r w:rsidRPr="00D42C6D">
        <w:rPr>
          <w:rFonts w:ascii="Times New Roman"/>
        </w:rPr>
        <w:t>232.0 nm</w:t>
      </w:r>
      <w:r w:rsidRPr="00D42C6D">
        <w:rPr>
          <w:rFonts w:ascii="Times New Roman"/>
        </w:rPr>
        <w:t>处，测量系列标准溶液的吸光度。以镍的质量浓度为横坐标，对应的吸光度（减去</w:t>
      </w:r>
      <w:r w:rsidRPr="00D42C6D">
        <w:rPr>
          <w:rFonts w:hAnsi="宋体"/>
        </w:rPr>
        <w:t>“零”</w:t>
      </w:r>
      <w:r w:rsidRPr="00D42C6D">
        <w:rPr>
          <w:rFonts w:ascii="Times New Roman"/>
        </w:rPr>
        <w:t>溶液的吸光度）为纵坐标，绘制镍的工作曲线</w:t>
      </w:r>
      <w:r>
        <w:rPr>
          <w:rFonts w:ascii="Times New Roman" w:hint="eastAsia"/>
        </w:rPr>
        <w:t>。</w:t>
      </w:r>
    </w:p>
    <w:p w:rsidR="006A5213" w:rsidRDefault="006A5213" w:rsidP="006A5213">
      <w:pPr>
        <w:pStyle w:val="aff9"/>
        <w:spacing w:before="120" w:after="120"/>
      </w:pPr>
      <w:r>
        <w:rPr>
          <w:rFonts w:hint="eastAsia"/>
        </w:rPr>
        <w:t>试验</w:t>
      </w:r>
      <w:r>
        <w:t>数据处理</w:t>
      </w:r>
    </w:p>
    <w:p w:rsidR="006A5213" w:rsidRPr="0027045B" w:rsidRDefault="006A5213" w:rsidP="006A5213">
      <w:pPr>
        <w:pStyle w:val="afffff0"/>
        <w:ind w:firstLine="420"/>
        <w:rPr>
          <w:rFonts w:ascii="Times New Roman"/>
        </w:rPr>
      </w:pPr>
      <w:r w:rsidRPr="0027045B">
        <w:rPr>
          <w:rFonts w:ascii="Times New Roman" w:hint="eastAsia"/>
        </w:rPr>
        <w:t>滤液</w:t>
      </w:r>
      <w:r w:rsidRPr="0027045B">
        <w:rPr>
          <w:rFonts w:ascii="Times New Roman"/>
        </w:rPr>
        <w:t>中</w:t>
      </w:r>
      <w:r w:rsidRPr="0027045B">
        <w:rPr>
          <w:rFonts w:ascii="Times New Roman" w:hint="eastAsia"/>
        </w:rPr>
        <w:t>镍含量以镍的质量分数</w:t>
      </w:r>
      <w:r w:rsidRPr="0027045B">
        <w:rPr>
          <w:rFonts w:ascii="Times New Roman"/>
          <w:i/>
        </w:rPr>
        <w:t>w</w:t>
      </w:r>
      <w:r w:rsidR="0027045B" w:rsidRPr="0027045B">
        <w:rPr>
          <w:rFonts w:ascii="Times New Roman" w:hint="eastAsia"/>
          <w:vertAlign w:val="subscript"/>
        </w:rPr>
        <w:t>f</w:t>
      </w:r>
      <w:r w:rsidRPr="0027045B">
        <w:rPr>
          <w:rFonts w:ascii="Times New Roman" w:hint="eastAsia"/>
        </w:rPr>
        <w:t>计，按公式（</w:t>
      </w:r>
      <w:r w:rsidRPr="0027045B">
        <w:rPr>
          <w:rFonts w:ascii="Times New Roman"/>
        </w:rPr>
        <w:t>A.1</w:t>
      </w:r>
      <w:r w:rsidRPr="0027045B">
        <w:rPr>
          <w:rFonts w:ascii="Times New Roman" w:hint="eastAsia"/>
        </w:rPr>
        <w:t>）计算</w:t>
      </w:r>
      <w:r w:rsidR="0027045B" w:rsidRPr="0027045B">
        <w:rPr>
          <w:rFonts w:ascii="Times New Roman" w:hint="eastAsia"/>
        </w:rPr>
        <w:t>：</w:t>
      </w:r>
    </w:p>
    <w:p w:rsidR="0027045B" w:rsidRPr="00E9166B" w:rsidRDefault="00C030C7" w:rsidP="00BC34D1">
      <w:pPr>
        <w:widowControl/>
        <w:adjustRightInd/>
        <w:spacing w:beforeLines="50" w:before="120" w:afterLines="50" w:after="120" w:line="240" w:lineRule="auto"/>
        <w:jc w:val="right"/>
        <w:outlineLvl w:val="3"/>
        <w:rPr>
          <w:rFonts w:ascii="Times New Roman" w:hAnsi="Times New Roman"/>
          <w:kern w:val="0"/>
        </w:rPr>
      </w:pPr>
      <m:oMath>
        <m:sSub>
          <m:sSubPr>
            <m:ctrlPr>
              <w:rPr>
                <w:rFonts w:ascii="Cambria Math" w:hAnsi="Times New Roman"/>
                <w:i/>
                <w:kern w:val="0"/>
                <w:szCs w:val="20"/>
              </w:rPr>
            </m:ctrlPr>
          </m:sSubPr>
          <m:e>
            <m:r>
              <w:rPr>
                <w:rFonts w:ascii="Cambria Math" w:hAnsi="Times New Roman"/>
                <w:kern w:val="0"/>
                <w:szCs w:val="20"/>
              </w:rPr>
              <m:t>w</m:t>
            </m:r>
          </m:e>
          <m:sub>
            <m:r>
              <w:rPr>
                <w:rFonts w:ascii="Cambria Math" w:hAnsi="Times New Roman"/>
                <w:kern w:val="0"/>
                <w:szCs w:val="20"/>
              </w:rPr>
              <m:t>f</m:t>
            </m:r>
          </m:sub>
        </m:sSub>
        <m:r>
          <w:rPr>
            <w:rFonts w:ascii="Cambria Math" w:hAnsi="Times New Roman"/>
            <w:kern w:val="0"/>
            <w:szCs w:val="20"/>
          </w:rPr>
          <m:t>=</m:t>
        </m:r>
        <m:f>
          <m:fPr>
            <m:ctrlPr>
              <w:rPr>
                <w:rFonts w:ascii="Cambria Math" w:hAnsi="Times New Roman"/>
                <w:i/>
                <w:kern w:val="0"/>
                <w:szCs w:val="20"/>
              </w:rPr>
            </m:ctrlPr>
          </m:fPr>
          <m:num>
            <m:r>
              <w:rPr>
                <w:rFonts w:ascii="Cambria Math" w:hAnsi="Times New Roman"/>
                <w:kern w:val="0"/>
                <w:szCs w:val="20"/>
              </w:rPr>
              <m:t>ρ</m:t>
            </m:r>
            <m:sSub>
              <m:sSubPr>
                <m:ctrlPr>
                  <w:rPr>
                    <w:rFonts w:ascii="Cambria Math" w:hAnsi="Times New Roman"/>
                    <w:i/>
                    <w:kern w:val="0"/>
                    <w:szCs w:val="20"/>
                  </w:rPr>
                </m:ctrlPr>
              </m:sSubPr>
              <m:e>
                <m:r>
                  <w:rPr>
                    <w:rFonts w:ascii="Cambria Math" w:hAnsi="Times New Roman"/>
                    <w:kern w:val="0"/>
                    <w:szCs w:val="20"/>
                  </w:rPr>
                  <m:t>V</m:t>
                </m:r>
              </m:e>
              <m:sub>
                <m:r>
                  <w:rPr>
                    <w:rFonts w:ascii="Cambria Math" w:hAnsi="Times New Roman"/>
                    <w:kern w:val="0"/>
                    <w:szCs w:val="20"/>
                  </w:rPr>
                  <m:t>2</m:t>
                </m:r>
              </m:sub>
            </m:sSub>
            <m:sSub>
              <m:sSubPr>
                <m:ctrlPr>
                  <w:rPr>
                    <w:rFonts w:ascii="Cambria Math" w:hAnsi="Cambria Math"/>
                    <w:i/>
                    <w:kern w:val="0"/>
                    <w:szCs w:val="20"/>
                  </w:rPr>
                </m:ctrlPr>
              </m:sSubPr>
              <m:e>
                <m:r>
                  <w:rPr>
                    <w:rFonts w:ascii="Cambria Math" w:hAnsi="Cambria Math"/>
                    <w:kern w:val="0"/>
                    <w:szCs w:val="20"/>
                  </w:rPr>
                  <m:t>V</m:t>
                </m:r>
              </m:e>
              <m:sub>
                <m:r>
                  <w:rPr>
                    <w:rFonts w:ascii="Cambria Math" w:hAnsi="Cambria Math"/>
                    <w:kern w:val="0"/>
                    <w:szCs w:val="20"/>
                  </w:rPr>
                  <m:t>0</m:t>
                </m:r>
              </m:sub>
            </m:sSub>
            <m:r>
              <w:rPr>
                <w:rFonts w:ascii="Cambria Math" w:hAnsi="Times New Roman"/>
                <w:kern w:val="0"/>
                <w:szCs w:val="20"/>
              </w:rPr>
              <m:t>×</m:t>
            </m:r>
            <m:r>
              <w:rPr>
                <w:rFonts w:ascii="Cambria Math" w:hAnsi="Times New Roman"/>
                <w:kern w:val="0"/>
                <w:szCs w:val="20"/>
              </w:rPr>
              <m:t>1</m:t>
            </m:r>
            <m:sSup>
              <m:sSupPr>
                <m:ctrlPr>
                  <w:rPr>
                    <w:rFonts w:ascii="Cambria Math" w:hAnsi="Times New Roman"/>
                    <w:i/>
                    <w:kern w:val="0"/>
                    <w:szCs w:val="20"/>
                  </w:rPr>
                </m:ctrlPr>
              </m:sSupPr>
              <m:e>
                <m:r>
                  <w:rPr>
                    <w:rFonts w:ascii="Cambria Math" w:hAnsi="Times New Roman"/>
                    <w:kern w:val="0"/>
                    <w:szCs w:val="20"/>
                  </w:rPr>
                  <m:t>0</m:t>
                </m:r>
              </m:e>
              <m:sup>
                <m:r>
                  <w:rPr>
                    <w:rFonts w:ascii="Cambria Math" w:hAnsi="Times New Roman"/>
                    <w:kern w:val="0"/>
                    <w:szCs w:val="20"/>
                  </w:rPr>
                  <m:t>-</m:t>
                </m:r>
                <m:r>
                  <w:rPr>
                    <w:rFonts w:ascii="Cambria Math" w:hAnsi="Times New Roman"/>
                    <w:kern w:val="0"/>
                    <w:szCs w:val="20"/>
                  </w:rPr>
                  <m:t>6</m:t>
                </m:r>
              </m:sup>
            </m:sSup>
          </m:num>
          <m:den>
            <m:sSub>
              <m:sSubPr>
                <m:ctrlPr>
                  <w:rPr>
                    <w:rFonts w:ascii="Cambria Math" w:hAnsi="Times New Roman"/>
                    <w:i/>
                    <w:kern w:val="0"/>
                    <w:szCs w:val="20"/>
                  </w:rPr>
                </m:ctrlPr>
              </m:sSubPr>
              <m:e>
                <m:r>
                  <w:rPr>
                    <w:rFonts w:ascii="Cambria Math" w:hAnsi="Times New Roman"/>
                    <w:kern w:val="0"/>
                    <w:szCs w:val="20"/>
                  </w:rPr>
                  <m:t>m</m:t>
                </m:r>
              </m:e>
              <m:sub>
                <m:r>
                  <w:rPr>
                    <w:rFonts w:ascii="Cambria Math" w:hAnsi="Times New Roman"/>
                    <w:kern w:val="0"/>
                    <w:szCs w:val="20"/>
                  </w:rPr>
                  <m:t>1</m:t>
                </m:r>
              </m:sub>
            </m:sSub>
            <m:sSub>
              <m:sSubPr>
                <m:ctrlPr>
                  <w:rPr>
                    <w:rFonts w:ascii="Cambria Math" w:hAnsi="Times New Roman"/>
                    <w:i/>
                    <w:kern w:val="0"/>
                    <w:szCs w:val="20"/>
                  </w:rPr>
                </m:ctrlPr>
              </m:sSubPr>
              <m:e>
                <m:r>
                  <w:rPr>
                    <w:rFonts w:ascii="Cambria Math" w:hAnsi="Times New Roman"/>
                    <w:kern w:val="0"/>
                    <w:szCs w:val="20"/>
                  </w:rPr>
                  <m:t>V</m:t>
                </m:r>
              </m:e>
              <m:sub>
                <m:r>
                  <w:rPr>
                    <w:rFonts w:ascii="Cambria Math" w:hAnsi="Times New Roman"/>
                    <w:kern w:val="0"/>
                    <w:szCs w:val="20"/>
                  </w:rPr>
                  <m:t>1</m:t>
                </m:r>
              </m:sub>
            </m:sSub>
            <m:ctrlPr>
              <w:rPr>
                <w:rFonts w:ascii="Cambria Math" w:hAnsi="Cambria Math"/>
                <w:i/>
                <w:kern w:val="0"/>
                <w:szCs w:val="20"/>
              </w:rPr>
            </m:ctrlPr>
          </m:den>
        </m:f>
        <m:r>
          <w:rPr>
            <w:rFonts w:ascii="Cambria Math" w:hAnsi="Times New Roman"/>
            <w:kern w:val="0"/>
            <w:szCs w:val="20"/>
          </w:rPr>
          <m:t>×</m:t>
        </m:r>
        <m:r>
          <w:rPr>
            <w:rFonts w:ascii="Cambria Math" w:hAnsi="Times New Roman"/>
            <w:kern w:val="0"/>
            <w:szCs w:val="20"/>
          </w:rPr>
          <m:t>100%</m:t>
        </m:r>
      </m:oMath>
      <w:r w:rsidR="0027045B" w:rsidRPr="000942C2">
        <w:rPr>
          <w:rFonts w:ascii="Times New Roman" w:hAnsi="Times New Roman"/>
          <w:kern w:val="0"/>
          <w:szCs w:val="20"/>
          <w:lang w:val="pl-PL"/>
        </w:rPr>
        <w:t>........................</w:t>
      </w:r>
      <w:bookmarkStart w:id="49" w:name="_Hlk85795828"/>
      <w:r w:rsidR="0027045B" w:rsidRPr="000942C2">
        <w:rPr>
          <w:rFonts w:ascii="Times New Roman" w:hAnsi="Times New Roman"/>
          <w:kern w:val="0"/>
          <w:szCs w:val="20"/>
          <w:lang w:val="pl-PL"/>
        </w:rPr>
        <w:t>.........</w:t>
      </w:r>
      <w:bookmarkEnd w:id="49"/>
      <w:r w:rsidR="0027045B" w:rsidRPr="000942C2">
        <w:rPr>
          <w:rFonts w:ascii="Times New Roman" w:hAnsi="Times New Roman"/>
          <w:kern w:val="0"/>
          <w:szCs w:val="20"/>
          <w:lang w:val="pl-PL"/>
        </w:rPr>
        <w:t>......</w:t>
      </w:r>
      <w:r w:rsidR="0027045B">
        <w:rPr>
          <w:rFonts w:ascii="Times New Roman" w:hAnsi="Times New Roman" w:hint="eastAsia"/>
          <w:kern w:val="0"/>
          <w:szCs w:val="20"/>
          <w:lang w:val="pl-PL"/>
        </w:rPr>
        <w:t>（</w:t>
      </w:r>
      <w:r w:rsidR="0027045B">
        <w:rPr>
          <w:rFonts w:ascii="Times New Roman" w:hAnsi="Times New Roman" w:hint="eastAsia"/>
          <w:kern w:val="0"/>
          <w:szCs w:val="20"/>
          <w:lang w:val="pl-PL"/>
        </w:rPr>
        <w:t>A</w:t>
      </w:r>
      <w:r w:rsidR="0027045B">
        <w:rPr>
          <w:rFonts w:ascii="Times New Roman" w:hAnsi="Times New Roman"/>
          <w:kern w:val="0"/>
          <w:szCs w:val="20"/>
          <w:lang w:val="pl-PL"/>
        </w:rPr>
        <w:t>.</w:t>
      </w:r>
      <w:r w:rsidR="0027045B">
        <w:rPr>
          <w:rFonts w:ascii="Times New Roman" w:hAnsi="Times New Roman" w:hint="eastAsia"/>
          <w:kern w:val="0"/>
          <w:szCs w:val="20"/>
          <w:lang w:val="pl-PL"/>
        </w:rPr>
        <w:t>1</w:t>
      </w:r>
      <w:r w:rsidR="0027045B">
        <w:rPr>
          <w:rFonts w:ascii="Times New Roman" w:hAnsi="Times New Roman" w:hint="eastAsia"/>
          <w:kern w:val="0"/>
          <w:szCs w:val="20"/>
          <w:lang w:val="pl-PL"/>
        </w:rPr>
        <w:t>）</w:t>
      </w:r>
    </w:p>
    <w:p w:rsidR="00C74DC4" w:rsidRPr="000942C2" w:rsidRDefault="00C74DC4" w:rsidP="00C74DC4">
      <w:pPr>
        <w:tabs>
          <w:tab w:val="center" w:pos="4201"/>
          <w:tab w:val="right" w:leader="dot" w:pos="9298"/>
        </w:tabs>
        <w:autoSpaceDE w:val="0"/>
        <w:autoSpaceDN w:val="0"/>
        <w:adjustRightInd/>
        <w:spacing w:line="240" w:lineRule="auto"/>
        <w:ind w:firstLineChars="200" w:firstLine="420"/>
        <w:rPr>
          <w:rFonts w:ascii="Times New Roman" w:hAnsi="Times New Roman"/>
          <w:szCs w:val="20"/>
        </w:rPr>
      </w:pPr>
      <w:r w:rsidRPr="000942C2">
        <w:rPr>
          <w:rFonts w:ascii="Times New Roman" w:hAnsi="Times New Roman"/>
          <w:szCs w:val="20"/>
        </w:rPr>
        <w:lastRenderedPageBreak/>
        <w:t>式中：</w:t>
      </w:r>
    </w:p>
    <w:p w:rsidR="00C74DC4" w:rsidRPr="00C74DC4" w:rsidRDefault="00C74DC4" w:rsidP="00C74DC4">
      <w:pPr>
        <w:tabs>
          <w:tab w:val="left" w:pos="840"/>
          <w:tab w:val="left" w:pos="1050"/>
          <w:tab w:val="left" w:pos="1260"/>
        </w:tabs>
        <w:adjustRightInd/>
        <w:spacing w:line="240" w:lineRule="auto"/>
        <w:ind w:firstLineChars="200" w:firstLine="420"/>
        <w:rPr>
          <w:rFonts w:ascii="Times New Roman" w:hAnsi="Times New Roman"/>
        </w:rPr>
      </w:pPr>
      <w:r>
        <w:rPr>
          <w:rFonts w:ascii="Times New Roman" w:hAnsi="Times New Roman"/>
          <w:i/>
          <w:iCs/>
        </w:rPr>
        <w:t>ρ</w:t>
      </w:r>
      <w:r w:rsidRPr="00C74DC4">
        <w:rPr>
          <w:rFonts w:ascii="Times New Roman" w:hAnsi="Times New Roman"/>
          <w:i/>
          <w:iCs/>
          <w:sz w:val="20"/>
          <w:szCs w:val="20"/>
          <w:vertAlign w:val="subscript"/>
        </w:rPr>
        <w:t xml:space="preserve">  </w:t>
      </w:r>
      <w:r w:rsidRPr="000942C2">
        <w:rPr>
          <w:rFonts w:ascii="Times New Roman" w:hAnsi="Times New Roman"/>
        </w:rPr>
        <w:t>——</w:t>
      </w:r>
      <w:r w:rsidRPr="00BC0E6C">
        <w:rPr>
          <w:rFonts w:ascii="Times New Roman" w:hAnsi="Times New Roman" w:hint="eastAsia"/>
        </w:rPr>
        <w:t>从工作曲线</w:t>
      </w:r>
      <w:r>
        <w:rPr>
          <w:rFonts w:ascii="Times New Roman" w:hAnsi="Times New Roman" w:hint="eastAsia"/>
        </w:rPr>
        <w:t>上查得的镍的质量浓度，</w:t>
      </w:r>
      <w:proofErr w:type="gramStart"/>
      <w:r w:rsidRPr="00BC0E6C">
        <w:rPr>
          <w:rFonts w:ascii="Times New Roman" w:hAnsi="Times New Roman"/>
        </w:rPr>
        <w:t>微克每</w:t>
      </w:r>
      <w:proofErr w:type="gramEnd"/>
      <w:r w:rsidRPr="00BC0E6C">
        <w:rPr>
          <w:rFonts w:ascii="Times New Roman" w:hAnsi="Times New Roman"/>
        </w:rPr>
        <w:t>毫升（</w:t>
      </w:r>
      <w:proofErr w:type="spellStart"/>
      <w:r w:rsidRPr="00BC0E6C">
        <w:rPr>
          <w:rFonts w:ascii="Times New Roman" w:hAnsi="Times New Roman"/>
        </w:rPr>
        <w:t>μg</w:t>
      </w:r>
      <w:proofErr w:type="spellEnd"/>
      <w:r w:rsidRPr="00BC0E6C">
        <w:rPr>
          <w:rFonts w:ascii="Times New Roman" w:hAnsi="Times New Roman"/>
        </w:rPr>
        <w:t>/mL</w:t>
      </w:r>
      <w:r w:rsidRPr="00BC0E6C">
        <w:rPr>
          <w:rFonts w:ascii="Times New Roman" w:hAnsi="Times New Roman"/>
        </w:rPr>
        <w:t>）；</w:t>
      </w:r>
    </w:p>
    <w:p w:rsidR="00C74DC4" w:rsidRDefault="00C74DC4" w:rsidP="00C74DC4">
      <w:pPr>
        <w:tabs>
          <w:tab w:val="left" w:pos="840"/>
          <w:tab w:val="left" w:pos="1155"/>
          <w:tab w:val="left" w:pos="1260"/>
        </w:tabs>
        <w:adjustRightInd/>
        <w:spacing w:line="240" w:lineRule="auto"/>
        <w:ind w:firstLineChars="200" w:firstLine="420"/>
        <w:rPr>
          <w:rFonts w:ascii="Times New Roman" w:hAnsi="Times New Roman"/>
        </w:rPr>
      </w:pPr>
      <w:r w:rsidRPr="008F132E">
        <w:rPr>
          <w:rFonts w:ascii="Times New Roman" w:hAnsi="Times New Roman" w:hint="eastAsia"/>
          <w:i/>
          <w:iCs/>
        </w:rPr>
        <w:t>V</w:t>
      </w:r>
      <w:r>
        <w:rPr>
          <w:rFonts w:ascii="Times New Roman" w:hAnsi="Times New Roman"/>
          <w:vertAlign w:val="subscript"/>
        </w:rPr>
        <w:t>2</w:t>
      </w:r>
      <w:bookmarkStart w:id="50" w:name="_Hlk85796074"/>
      <w:r w:rsidRPr="00C74DC4">
        <w:rPr>
          <w:rFonts w:ascii="Times New Roman" w:hAnsi="Times New Roman"/>
          <w:vertAlign w:val="subscript"/>
        </w:rPr>
        <w:t xml:space="preserve"> </w:t>
      </w:r>
      <w:bookmarkEnd w:id="50"/>
      <w:r w:rsidRPr="000942C2">
        <w:rPr>
          <w:rFonts w:ascii="Times New Roman" w:hAnsi="Times New Roman"/>
        </w:rPr>
        <w:t>——</w:t>
      </w:r>
      <w:r>
        <w:rPr>
          <w:rFonts w:ascii="Times New Roman" w:hAnsi="Times New Roman" w:hint="eastAsia"/>
        </w:rPr>
        <w:t>滤液的总体积，单位为</w:t>
      </w:r>
      <w:r w:rsidRPr="00BC0E6C">
        <w:rPr>
          <w:rFonts w:ascii="Times New Roman" w:hAnsi="Times New Roman" w:hint="eastAsia"/>
        </w:rPr>
        <w:t>毫升（</w:t>
      </w:r>
      <w:r w:rsidRPr="00BC0E6C">
        <w:rPr>
          <w:rFonts w:ascii="Times New Roman" w:hAnsi="Times New Roman" w:hint="eastAsia"/>
        </w:rPr>
        <w:t>mL</w:t>
      </w:r>
      <w:r w:rsidRPr="00BC0E6C">
        <w:rPr>
          <w:rFonts w:ascii="Times New Roman" w:hAnsi="Times New Roman" w:hint="eastAsia"/>
        </w:rPr>
        <w:t>）；</w:t>
      </w:r>
    </w:p>
    <w:p w:rsidR="00C74DC4" w:rsidRPr="00C74DC4" w:rsidRDefault="00C74DC4" w:rsidP="00C74DC4">
      <w:pPr>
        <w:tabs>
          <w:tab w:val="left" w:pos="840"/>
          <w:tab w:val="left" w:pos="1155"/>
          <w:tab w:val="left" w:pos="1260"/>
        </w:tabs>
        <w:adjustRightInd/>
        <w:spacing w:line="240" w:lineRule="auto"/>
        <w:ind w:firstLineChars="200" w:firstLine="420"/>
        <w:rPr>
          <w:rFonts w:ascii="Times New Roman" w:hAnsi="Times New Roman"/>
        </w:rPr>
      </w:pPr>
      <w:r w:rsidRPr="008F132E">
        <w:rPr>
          <w:rFonts w:ascii="Times New Roman" w:hAnsi="Times New Roman" w:hint="eastAsia"/>
          <w:i/>
          <w:iCs/>
        </w:rPr>
        <w:t>V</w:t>
      </w:r>
      <w:r w:rsidRPr="008F132E">
        <w:rPr>
          <w:rFonts w:ascii="Times New Roman" w:hAnsi="Times New Roman"/>
          <w:vertAlign w:val="subscript"/>
        </w:rPr>
        <w:t>0</w:t>
      </w:r>
      <w:r w:rsidRPr="00C74DC4">
        <w:rPr>
          <w:rFonts w:ascii="Times New Roman" w:hAnsi="Times New Roman"/>
          <w:vertAlign w:val="subscript"/>
        </w:rPr>
        <w:t xml:space="preserve"> </w:t>
      </w:r>
      <w:r w:rsidRPr="000942C2">
        <w:rPr>
          <w:rFonts w:ascii="Times New Roman" w:hAnsi="Times New Roman"/>
        </w:rPr>
        <w:t>——</w:t>
      </w:r>
      <w:r>
        <w:rPr>
          <w:rFonts w:ascii="Times New Roman" w:hAnsi="Times New Roman" w:hint="eastAsia"/>
        </w:rPr>
        <w:t>试液的总体积，单位为</w:t>
      </w:r>
      <w:r w:rsidRPr="00BC0E6C">
        <w:rPr>
          <w:rFonts w:ascii="Times New Roman" w:hAnsi="Times New Roman" w:hint="eastAsia"/>
        </w:rPr>
        <w:t>毫升（</w:t>
      </w:r>
      <w:r w:rsidRPr="00BC0E6C">
        <w:rPr>
          <w:rFonts w:ascii="Times New Roman" w:hAnsi="Times New Roman" w:hint="eastAsia"/>
        </w:rPr>
        <w:t>mL</w:t>
      </w:r>
      <w:r w:rsidRPr="00BC0E6C">
        <w:rPr>
          <w:rFonts w:ascii="Times New Roman" w:hAnsi="Times New Roman" w:hint="eastAsia"/>
        </w:rPr>
        <w:t>）；</w:t>
      </w:r>
    </w:p>
    <w:p w:rsidR="00C74DC4" w:rsidRDefault="00C74DC4" w:rsidP="00C74DC4">
      <w:pPr>
        <w:tabs>
          <w:tab w:val="left" w:pos="840"/>
          <w:tab w:val="left" w:pos="1050"/>
          <w:tab w:val="left" w:pos="1260"/>
        </w:tabs>
        <w:adjustRightInd/>
        <w:spacing w:line="240" w:lineRule="auto"/>
        <w:ind w:firstLineChars="200" w:firstLine="420"/>
        <w:rPr>
          <w:rFonts w:ascii="Times New Roman" w:hAnsi="Times New Roman"/>
        </w:rPr>
      </w:pPr>
      <w:r w:rsidRPr="000942C2">
        <w:rPr>
          <w:rFonts w:ascii="Times New Roman" w:hAnsi="Times New Roman"/>
          <w:i/>
          <w:szCs w:val="24"/>
        </w:rPr>
        <w:t>m</w:t>
      </w:r>
      <w:r w:rsidRPr="000942C2">
        <w:rPr>
          <w:rFonts w:ascii="Times New Roman" w:hAnsi="Times New Roman"/>
          <w:szCs w:val="24"/>
          <w:vertAlign w:val="subscript"/>
        </w:rPr>
        <w:t>1</w:t>
      </w:r>
      <w:r w:rsidRPr="00C74DC4">
        <w:rPr>
          <w:rFonts w:ascii="Times New Roman" w:hAnsi="Times New Roman"/>
          <w:sz w:val="13"/>
          <w:szCs w:val="13"/>
          <w:vertAlign w:val="subscript"/>
        </w:rPr>
        <w:t xml:space="preserve"> </w:t>
      </w:r>
      <w:r w:rsidRPr="000942C2">
        <w:rPr>
          <w:rFonts w:ascii="Times New Roman" w:hAnsi="Times New Roman"/>
        </w:rPr>
        <w:t>——</w:t>
      </w:r>
      <w:r w:rsidRPr="000942C2">
        <w:rPr>
          <w:rFonts w:ascii="Times New Roman" w:hAnsi="Times New Roman" w:hint="eastAsia"/>
        </w:rPr>
        <w:t>试料</w:t>
      </w:r>
      <w:r w:rsidRPr="000942C2">
        <w:rPr>
          <w:rFonts w:ascii="Times New Roman" w:hAnsi="Times New Roman"/>
        </w:rPr>
        <w:t>的质量，单位为克（</w:t>
      </w:r>
      <w:r w:rsidRPr="000942C2">
        <w:rPr>
          <w:rFonts w:ascii="Times New Roman" w:hAnsi="Times New Roman"/>
        </w:rPr>
        <w:t>g</w:t>
      </w:r>
      <w:r w:rsidRPr="000942C2">
        <w:rPr>
          <w:rFonts w:ascii="Times New Roman" w:hAnsi="Times New Roman"/>
        </w:rPr>
        <w:t>）</w:t>
      </w:r>
      <w:r w:rsidRPr="000942C2">
        <w:rPr>
          <w:rFonts w:ascii="Times New Roman" w:hAnsi="Times New Roman" w:hint="eastAsia"/>
        </w:rPr>
        <w:t>。</w:t>
      </w:r>
    </w:p>
    <w:p w:rsidR="00C74DC4" w:rsidRPr="000942C2" w:rsidRDefault="00C74DC4" w:rsidP="00C74DC4">
      <w:pPr>
        <w:tabs>
          <w:tab w:val="left" w:pos="840"/>
          <w:tab w:val="left" w:pos="1155"/>
          <w:tab w:val="left" w:pos="1260"/>
        </w:tabs>
        <w:adjustRightInd/>
        <w:spacing w:line="240" w:lineRule="auto"/>
        <w:ind w:firstLineChars="200" w:firstLine="420"/>
        <w:rPr>
          <w:rFonts w:ascii="Times New Roman" w:hAnsi="Times New Roman"/>
        </w:rPr>
      </w:pPr>
      <w:r w:rsidRPr="008F132E">
        <w:rPr>
          <w:rFonts w:ascii="Times New Roman" w:hAnsi="Times New Roman" w:hint="eastAsia"/>
          <w:i/>
          <w:iCs/>
        </w:rPr>
        <w:t>V</w:t>
      </w:r>
      <w:r>
        <w:rPr>
          <w:rFonts w:ascii="Times New Roman" w:hAnsi="Times New Roman"/>
          <w:vertAlign w:val="subscript"/>
        </w:rPr>
        <w:t>1</w:t>
      </w:r>
      <w:r w:rsidRPr="00C74DC4">
        <w:rPr>
          <w:rFonts w:ascii="Times New Roman" w:hAnsi="Times New Roman"/>
          <w:vertAlign w:val="subscript"/>
        </w:rPr>
        <w:t xml:space="preserve"> </w:t>
      </w:r>
      <w:r w:rsidRPr="000942C2">
        <w:rPr>
          <w:rFonts w:ascii="Times New Roman" w:hAnsi="Times New Roman"/>
        </w:rPr>
        <w:t>——</w:t>
      </w:r>
      <w:r>
        <w:rPr>
          <w:rFonts w:ascii="Times New Roman" w:hAnsi="Times New Roman" w:hint="eastAsia"/>
        </w:rPr>
        <w:t>分取试液的体积，单位为</w:t>
      </w:r>
      <w:r w:rsidRPr="00BC0E6C">
        <w:rPr>
          <w:rFonts w:ascii="Times New Roman" w:hAnsi="Times New Roman" w:hint="eastAsia"/>
        </w:rPr>
        <w:t>毫升（</w:t>
      </w:r>
      <w:r w:rsidRPr="00BC0E6C">
        <w:rPr>
          <w:rFonts w:ascii="Times New Roman" w:hAnsi="Times New Roman" w:hint="eastAsia"/>
        </w:rPr>
        <w:t>mL</w:t>
      </w:r>
      <w:r w:rsidRPr="00BC0E6C">
        <w:rPr>
          <w:rFonts w:ascii="Times New Roman" w:hAnsi="Times New Roman" w:hint="eastAsia"/>
        </w:rPr>
        <w:t>）</w:t>
      </w:r>
      <w:r>
        <w:rPr>
          <w:rFonts w:ascii="Times New Roman" w:hAnsi="Times New Roman" w:hint="eastAsia"/>
        </w:rPr>
        <w:t>。</w:t>
      </w:r>
    </w:p>
    <w:p w:rsidR="00C74DC4" w:rsidRDefault="00C74DC4" w:rsidP="00C74DC4">
      <w:pPr>
        <w:pStyle w:val="afffff0"/>
        <w:ind w:firstLine="420"/>
      </w:pPr>
      <w:r w:rsidRPr="000942C2">
        <w:rPr>
          <w:rFonts w:hint="eastAsia"/>
        </w:rPr>
        <w:t>计算结果表示到小数点后两位，按</w:t>
      </w:r>
      <w:r w:rsidRPr="0020200C">
        <w:rPr>
          <w:rFonts w:ascii="Times New Roman"/>
        </w:rPr>
        <w:t>GB/T 8170</w:t>
      </w:r>
      <w:r w:rsidRPr="000942C2">
        <w:rPr>
          <w:rFonts w:hint="eastAsia"/>
        </w:rPr>
        <w:t>的规定进行修约。</w:t>
      </w:r>
    </w:p>
    <w:p w:rsidR="006A5213" w:rsidRPr="00C74DC4" w:rsidRDefault="006A5213" w:rsidP="006A5213">
      <w:pPr>
        <w:pStyle w:val="afffff0"/>
        <w:ind w:firstLine="420"/>
        <w:rPr>
          <w:rFonts w:ascii="Times New Roman"/>
        </w:rPr>
      </w:pPr>
    </w:p>
    <w:p w:rsidR="006A5213" w:rsidRPr="0027045B" w:rsidRDefault="006A5213" w:rsidP="006A5213">
      <w:pPr>
        <w:pStyle w:val="afffff0"/>
        <w:ind w:firstLine="420"/>
        <w:rPr>
          <w:rFonts w:ascii="Times New Roman"/>
        </w:rPr>
      </w:pPr>
    </w:p>
    <w:p w:rsidR="006A5213" w:rsidRPr="0027045B" w:rsidRDefault="006A5213" w:rsidP="006A5213">
      <w:pPr>
        <w:pStyle w:val="afffff0"/>
        <w:ind w:firstLine="420"/>
        <w:rPr>
          <w:rFonts w:ascii="Times New Roman"/>
        </w:rPr>
      </w:pPr>
    </w:p>
    <w:p w:rsidR="006A5213" w:rsidRDefault="006A5213"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Pr="0027045B" w:rsidRDefault="001B2E25" w:rsidP="006A5213">
      <w:pPr>
        <w:pStyle w:val="afffff0"/>
        <w:ind w:firstLine="420"/>
        <w:rPr>
          <w:rFonts w:ascii="Times New Roman"/>
        </w:rPr>
      </w:pPr>
    </w:p>
    <w:p w:rsidR="006A5213" w:rsidRDefault="006A5213"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Default="001B2E25" w:rsidP="006A5213">
      <w:pPr>
        <w:pStyle w:val="afffff0"/>
        <w:ind w:firstLine="420"/>
        <w:rPr>
          <w:rFonts w:ascii="Times New Roman"/>
        </w:rPr>
      </w:pPr>
    </w:p>
    <w:p w:rsidR="001B2E25" w:rsidRPr="0027045B" w:rsidRDefault="001B2E25" w:rsidP="006A5213">
      <w:pPr>
        <w:pStyle w:val="afffff0"/>
        <w:ind w:firstLine="420"/>
        <w:rPr>
          <w:rFonts w:ascii="Times New Roman"/>
        </w:rPr>
      </w:pPr>
    </w:p>
    <w:p w:rsidR="00914BF9" w:rsidRDefault="00914BF9" w:rsidP="006A5213">
      <w:pPr>
        <w:pStyle w:val="afd"/>
      </w:pPr>
      <w:r>
        <w:lastRenderedPageBreak/>
        <w:br w:type="page"/>
      </w:r>
    </w:p>
    <w:p w:rsidR="006A5213" w:rsidRDefault="006A5213" w:rsidP="006A5213">
      <w:pPr>
        <w:pStyle w:val="aff3"/>
      </w:pPr>
    </w:p>
    <w:p w:rsidR="00C74DC4" w:rsidRDefault="006A5213" w:rsidP="00C74DC4">
      <w:pPr>
        <w:pStyle w:val="aff8"/>
        <w:spacing w:before="60" w:after="120"/>
      </w:pPr>
      <w:r>
        <w:br/>
      </w:r>
      <w:r>
        <w:rPr>
          <w:rFonts w:hint="eastAsia"/>
        </w:rPr>
        <w:t>（资料性）</w:t>
      </w:r>
      <w:r>
        <w:br/>
      </w:r>
      <w:r w:rsidR="00C74DC4">
        <w:rPr>
          <w:rFonts w:hint="eastAsia"/>
        </w:rPr>
        <w:t>精密度试验原始数据</w:t>
      </w:r>
    </w:p>
    <w:p w:rsidR="00C74DC4" w:rsidRPr="0078491B" w:rsidRDefault="00C74DC4" w:rsidP="00C74DC4">
      <w:pPr>
        <w:pStyle w:val="afffff0"/>
        <w:ind w:firstLine="420"/>
        <w:rPr>
          <w:rFonts w:ascii="Times New Roman"/>
          <w:szCs w:val="24"/>
        </w:rPr>
      </w:pPr>
      <w:r w:rsidRPr="0078491B">
        <w:rPr>
          <w:rFonts w:ascii="Times New Roman"/>
          <w:szCs w:val="24"/>
        </w:rPr>
        <w:t>精密度数据是在</w:t>
      </w:r>
      <w:r w:rsidRPr="0078491B">
        <w:rPr>
          <w:rFonts w:ascii="Times New Roman"/>
          <w:szCs w:val="24"/>
        </w:rPr>
        <w:t>2021</w:t>
      </w:r>
      <w:r w:rsidRPr="0078491B">
        <w:rPr>
          <w:rFonts w:ascii="Times New Roman"/>
          <w:szCs w:val="24"/>
        </w:rPr>
        <w:t>年由</w:t>
      </w:r>
      <w:r w:rsidRPr="0078491B">
        <w:rPr>
          <w:rFonts w:ascii="Times New Roman"/>
          <w:szCs w:val="24"/>
        </w:rPr>
        <w:t>XX</w:t>
      </w:r>
      <w:r w:rsidRPr="0078491B">
        <w:rPr>
          <w:rFonts w:ascii="Times New Roman"/>
          <w:szCs w:val="24"/>
        </w:rPr>
        <w:t>家实验室对</w:t>
      </w:r>
      <w:r w:rsidRPr="0078491B">
        <w:rPr>
          <w:rFonts w:ascii="Times New Roman"/>
        </w:rPr>
        <w:t>X</w:t>
      </w:r>
      <w:r w:rsidRPr="0078491B">
        <w:rPr>
          <w:rFonts w:ascii="Times New Roman"/>
        </w:rPr>
        <w:t>个不同</w:t>
      </w:r>
      <w:r w:rsidRPr="0078491B">
        <w:rPr>
          <w:rFonts w:ascii="Times New Roman" w:hint="eastAsia"/>
        </w:rPr>
        <w:t>水平的</w:t>
      </w:r>
      <w:r w:rsidRPr="0078491B">
        <w:rPr>
          <w:rFonts w:ascii="Times New Roman"/>
        </w:rPr>
        <w:t>样品进行共同试验确定的。每个实验室对</w:t>
      </w:r>
      <w:r w:rsidRPr="0078491B">
        <w:rPr>
          <w:rFonts w:ascii="Times New Roman" w:hint="eastAsia"/>
        </w:rPr>
        <w:t>每</w:t>
      </w:r>
      <w:r w:rsidRPr="0078491B">
        <w:rPr>
          <w:rFonts w:ascii="Times New Roman"/>
        </w:rPr>
        <w:t>个水平的</w:t>
      </w:r>
      <w:r w:rsidRPr="0078491B">
        <w:rPr>
          <w:rFonts w:ascii="Times New Roman" w:hint="eastAsia"/>
        </w:rPr>
        <w:t>样品</w:t>
      </w:r>
      <w:r w:rsidRPr="0078491B">
        <w:rPr>
          <w:rFonts w:ascii="Times New Roman"/>
        </w:rPr>
        <w:t>在重复性条件下独立测定</w:t>
      </w:r>
      <w:r w:rsidRPr="0078491B">
        <w:rPr>
          <w:rFonts w:ascii="Times New Roman"/>
        </w:rPr>
        <w:t>7</w:t>
      </w:r>
      <w:r w:rsidR="003224CC" w:rsidRPr="003224CC">
        <w:rPr>
          <w:rFonts w:ascii="Times New Roman" w:hint="eastAsia"/>
        </w:rPr>
        <w:t>次</w:t>
      </w:r>
      <w:r w:rsidRPr="0078491B">
        <w:rPr>
          <w:rFonts w:ascii="Times New Roman" w:hint="eastAsia"/>
        </w:rPr>
        <w:t>～</w:t>
      </w:r>
      <w:r w:rsidRPr="0078491B">
        <w:rPr>
          <w:rFonts w:ascii="Times New Roman"/>
        </w:rPr>
        <w:t>11</w:t>
      </w:r>
      <w:r w:rsidRPr="0078491B">
        <w:rPr>
          <w:rFonts w:ascii="Times New Roman"/>
        </w:rPr>
        <w:t>次。测定的原始数据见表</w:t>
      </w:r>
      <w:r>
        <w:rPr>
          <w:rFonts w:ascii="Times New Roman" w:hint="eastAsia"/>
        </w:rPr>
        <w:t>B</w:t>
      </w:r>
      <w:r w:rsidRPr="0078491B">
        <w:rPr>
          <w:rFonts w:ascii="Times New Roman"/>
        </w:rPr>
        <w:t>.1</w:t>
      </w:r>
      <w:r w:rsidRPr="0078491B">
        <w:rPr>
          <w:rFonts w:ascii="Times New Roman"/>
        </w:rPr>
        <w:t>。</w:t>
      </w:r>
    </w:p>
    <w:p w:rsidR="00C74DC4" w:rsidRPr="0078491B" w:rsidRDefault="00C74DC4" w:rsidP="00C74DC4">
      <w:pPr>
        <w:pStyle w:val="aff4"/>
        <w:spacing w:before="120" w:after="120"/>
      </w:pPr>
      <w:r w:rsidRPr="0078491B">
        <w:rPr>
          <w:rFonts w:hint="eastAsia"/>
        </w:rPr>
        <w:t>精密度试验原始数据</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768"/>
        <w:gridCol w:w="735"/>
        <w:gridCol w:w="734"/>
        <w:gridCol w:w="734"/>
        <w:gridCol w:w="734"/>
        <w:gridCol w:w="734"/>
        <w:gridCol w:w="734"/>
        <w:gridCol w:w="734"/>
        <w:gridCol w:w="734"/>
        <w:gridCol w:w="724"/>
        <w:gridCol w:w="726"/>
        <w:gridCol w:w="711"/>
      </w:tblGrid>
      <w:tr w:rsidR="00C74DC4" w:rsidRPr="0078491B" w:rsidTr="00E664D6">
        <w:trPr>
          <w:trHeight w:hRule="exact" w:val="397"/>
        </w:trPr>
        <w:tc>
          <w:tcPr>
            <w:tcW w:w="768" w:type="dxa"/>
            <w:vMerge w:val="restart"/>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实验室</w:t>
            </w:r>
          </w:p>
        </w:tc>
        <w:tc>
          <w:tcPr>
            <w:tcW w:w="768" w:type="dxa"/>
            <w:vMerge w:val="restart"/>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水平数</w:t>
            </w:r>
          </w:p>
        </w:tc>
        <w:tc>
          <w:tcPr>
            <w:tcW w:w="8034" w:type="dxa"/>
            <w:gridSpan w:val="11"/>
            <w:shd w:val="clear" w:color="auto" w:fill="auto"/>
            <w:vAlign w:val="center"/>
          </w:tcPr>
          <w:p w:rsidR="00C74DC4" w:rsidRPr="0078491B" w:rsidRDefault="00C74DC4" w:rsidP="00E664D6">
            <w:pPr>
              <w:adjustRightInd/>
              <w:spacing w:line="240" w:lineRule="auto"/>
              <w:jc w:val="center"/>
              <w:rPr>
                <w:rFonts w:ascii="Times New Roman" w:hAnsi="Times New Roman"/>
                <w:i/>
                <w:color w:val="000000"/>
                <w:sz w:val="18"/>
                <w:szCs w:val="18"/>
              </w:rPr>
            </w:pPr>
            <w:r w:rsidRPr="0078491B">
              <w:rPr>
                <w:rFonts w:ascii="Times New Roman" w:hAnsi="Times New Roman" w:hint="eastAsia"/>
                <w:i/>
                <w:color w:val="000000"/>
                <w:sz w:val="18"/>
                <w:szCs w:val="18"/>
              </w:rPr>
              <w:t>n</w:t>
            </w:r>
          </w:p>
        </w:tc>
      </w:tr>
      <w:tr w:rsidR="00C74DC4" w:rsidRPr="0078491B" w:rsidTr="00E664D6">
        <w:trPr>
          <w:trHeight w:hRule="exact" w:val="397"/>
        </w:trPr>
        <w:tc>
          <w:tcPr>
            <w:tcW w:w="768" w:type="dxa"/>
            <w:vMerge/>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p>
        </w:tc>
        <w:tc>
          <w:tcPr>
            <w:tcW w:w="768" w:type="dxa"/>
            <w:vMerge/>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p>
        </w:tc>
        <w:tc>
          <w:tcPr>
            <w:tcW w:w="735" w:type="dxa"/>
            <w:tcBorders>
              <w:bottom w:val="single" w:sz="4" w:space="0" w:color="auto"/>
            </w:tcBorders>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1</w:t>
            </w:r>
          </w:p>
        </w:tc>
        <w:tc>
          <w:tcPr>
            <w:tcW w:w="734" w:type="dxa"/>
            <w:tcBorders>
              <w:bottom w:val="single" w:sz="4" w:space="0" w:color="auto"/>
            </w:tcBorders>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2</w:t>
            </w:r>
          </w:p>
        </w:tc>
        <w:tc>
          <w:tcPr>
            <w:tcW w:w="734" w:type="dxa"/>
            <w:tcBorders>
              <w:bottom w:val="single" w:sz="4" w:space="0" w:color="auto"/>
            </w:tcBorders>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3</w:t>
            </w:r>
          </w:p>
        </w:tc>
        <w:tc>
          <w:tcPr>
            <w:tcW w:w="734" w:type="dxa"/>
            <w:tcBorders>
              <w:bottom w:val="single" w:sz="4" w:space="0" w:color="auto"/>
            </w:tcBorders>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4</w:t>
            </w:r>
          </w:p>
        </w:tc>
        <w:tc>
          <w:tcPr>
            <w:tcW w:w="734" w:type="dxa"/>
            <w:tcBorders>
              <w:bottom w:val="single" w:sz="4" w:space="0" w:color="auto"/>
            </w:tcBorders>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5</w:t>
            </w:r>
          </w:p>
        </w:tc>
        <w:tc>
          <w:tcPr>
            <w:tcW w:w="734" w:type="dxa"/>
            <w:tcBorders>
              <w:bottom w:val="single" w:sz="4" w:space="0" w:color="auto"/>
            </w:tcBorders>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6</w:t>
            </w:r>
          </w:p>
        </w:tc>
        <w:tc>
          <w:tcPr>
            <w:tcW w:w="734" w:type="dxa"/>
            <w:tcBorders>
              <w:bottom w:val="single" w:sz="4" w:space="0" w:color="auto"/>
            </w:tcBorders>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7</w:t>
            </w:r>
          </w:p>
        </w:tc>
        <w:tc>
          <w:tcPr>
            <w:tcW w:w="734" w:type="dxa"/>
            <w:tcBorders>
              <w:bottom w:val="single" w:sz="4" w:space="0" w:color="auto"/>
            </w:tcBorders>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8</w:t>
            </w:r>
          </w:p>
        </w:tc>
        <w:tc>
          <w:tcPr>
            <w:tcW w:w="724" w:type="dxa"/>
            <w:tcBorders>
              <w:bottom w:val="single" w:sz="4" w:space="0" w:color="auto"/>
            </w:tcBorders>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9</w:t>
            </w:r>
          </w:p>
        </w:tc>
        <w:tc>
          <w:tcPr>
            <w:tcW w:w="726" w:type="dxa"/>
            <w:tcBorders>
              <w:bottom w:val="single" w:sz="4" w:space="0" w:color="auto"/>
            </w:tcBorders>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10</w:t>
            </w:r>
          </w:p>
        </w:tc>
        <w:tc>
          <w:tcPr>
            <w:tcW w:w="711" w:type="dxa"/>
            <w:tcBorders>
              <w:bottom w:val="single" w:sz="4" w:space="0" w:color="auto"/>
            </w:tcBorders>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r w:rsidRPr="0078491B">
              <w:rPr>
                <w:rFonts w:ascii="Times New Roman" w:hAnsi="Times New Roman" w:hint="eastAsia"/>
                <w:color w:val="000000"/>
                <w:sz w:val="18"/>
                <w:szCs w:val="18"/>
              </w:rPr>
              <w:t>11</w:t>
            </w:r>
          </w:p>
        </w:tc>
      </w:tr>
      <w:tr w:rsidR="00C74DC4" w:rsidRPr="0078491B" w:rsidTr="00E664D6">
        <w:trPr>
          <w:trHeight w:hRule="exact" w:val="397"/>
        </w:trPr>
        <w:tc>
          <w:tcPr>
            <w:tcW w:w="768" w:type="dxa"/>
            <w:vMerge w:val="restart"/>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p>
        </w:tc>
        <w:tc>
          <w:tcPr>
            <w:tcW w:w="735" w:type="dxa"/>
            <w:tcBorders>
              <w:top w:val="single" w:sz="4" w:space="0" w:color="auto"/>
            </w:tcBorders>
          </w:tcPr>
          <w:p w:rsidR="00C74DC4" w:rsidRPr="0078491B" w:rsidRDefault="00C74DC4" w:rsidP="00E664D6">
            <w:pPr>
              <w:adjustRightInd/>
              <w:spacing w:line="240" w:lineRule="auto"/>
              <w:rPr>
                <w:rFonts w:ascii="Times New Roman" w:hAnsi="Times New Roman"/>
                <w:sz w:val="18"/>
                <w:szCs w:val="18"/>
              </w:rPr>
            </w:pPr>
          </w:p>
        </w:tc>
        <w:tc>
          <w:tcPr>
            <w:tcW w:w="734" w:type="dxa"/>
            <w:tcBorders>
              <w:top w:val="single" w:sz="4" w:space="0" w:color="auto"/>
            </w:tcBorders>
          </w:tcPr>
          <w:p w:rsidR="00C74DC4" w:rsidRPr="0078491B" w:rsidRDefault="00C74DC4" w:rsidP="00E664D6">
            <w:pPr>
              <w:adjustRightInd/>
              <w:spacing w:line="240" w:lineRule="auto"/>
              <w:rPr>
                <w:rFonts w:ascii="Times New Roman" w:hAnsi="Times New Roman"/>
                <w:sz w:val="18"/>
                <w:szCs w:val="18"/>
              </w:rPr>
            </w:pPr>
          </w:p>
        </w:tc>
        <w:tc>
          <w:tcPr>
            <w:tcW w:w="734" w:type="dxa"/>
            <w:tcBorders>
              <w:top w:val="single" w:sz="4" w:space="0" w:color="auto"/>
            </w:tcBorders>
          </w:tcPr>
          <w:p w:rsidR="00C74DC4" w:rsidRPr="0078491B" w:rsidRDefault="00C74DC4" w:rsidP="00E664D6">
            <w:pPr>
              <w:adjustRightInd/>
              <w:spacing w:line="240" w:lineRule="auto"/>
              <w:rPr>
                <w:rFonts w:ascii="Times New Roman" w:hAnsi="Times New Roman"/>
                <w:sz w:val="18"/>
                <w:szCs w:val="18"/>
              </w:rPr>
            </w:pPr>
          </w:p>
        </w:tc>
        <w:tc>
          <w:tcPr>
            <w:tcW w:w="734" w:type="dxa"/>
            <w:tcBorders>
              <w:top w:val="single" w:sz="4" w:space="0" w:color="auto"/>
            </w:tcBorders>
          </w:tcPr>
          <w:p w:rsidR="00C74DC4" w:rsidRPr="0078491B" w:rsidRDefault="00C74DC4" w:rsidP="00E664D6">
            <w:pPr>
              <w:adjustRightInd/>
              <w:spacing w:line="240" w:lineRule="auto"/>
              <w:rPr>
                <w:rFonts w:ascii="Times New Roman" w:hAnsi="Times New Roman"/>
                <w:sz w:val="18"/>
                <w:szCs w:val="18"/>
              </w:rPr>
            </w:pPr>
          </w:p>
        </w:tc>
        <w:tc>
          <w:tcPr>
            <w:tcW w:w="734" w:type="dxa"/>
            <w:tcBorders>
              <w:top w:val="single" w:sz="4" w:space="0" w:color="auto"/>
            </w:tcBorders>
          </w:tcPr>
          <w:p w:rsidR="00C74DC4" w:rsidRPr="0078491B" w:rsidRDefault="00C74DC4" w:rsidP="00E664D6">
            <w:pPr>
              <w:adjustRightInd/>
              <w:spacing w:line="240" w:lineRule="auto"/>
              <w:rPr>
                <w:rFonts w:ascii="Times New Roman" w:hAnsi="Times New Roman"/>
                <w:sz w:val="18"/>
                <w:szCs w:val="18"/>
              </w:rPr>
            </w:pPr>
          </w:p>
        </w:tc>
        <w:tc>
          <w:tcPr>
            <w:tcW w:w="734" w:type="dxa"/>
            <w:tcBorders>
              <w:top w:val="single" w:sz="4" w:space="0" w:color="auto"/>
            </w:tcBorders>
          </w:tcPr>
          <w:p w:rsidR="00C74DC4" w:rsidRPr="0078491B" w:rsidRDefault="00C74DC4" w:rsidP="00E664D6">
            <w:pPr>
              <w:adjustRightInd/>
              <w:spacing w:line="240" w:lineRule="auto"/>
              <w:rPr>
                <w:rFonts w:ascii="Times New Roman" w:hAnsi="Times New Roman"/>
                <w:sz w:val="18"/>
                <w:szCs w:val="18"/>
              </w:rPr>
            </w:pPr>
          </w:p>
        </w:tc>
        <w:tc>
          <w:tcPr>
            <w:tcW w:w="734" w:type="dxa"/>
            <w:tcBorders>
              <w:top w:val="single" w:sz="4" w:space="0" w:color="auto"/>
            </w:tcBorders>
          </w:tcPr>
          <w:p w:rsidR="00C74DC4" w:rsidRPr="0078491B" w:rsidRDefault="00C74DC4" w:rsidP="00E664D6">
            <w:pPr>
              <w:adjustRightInd/>
              <w:spacing w:line="240" w:lineRule="auto"/>
              <w:rPr>
                <w:rFonts w:ascii="Times New Roman" w:hAnsi="Times New Roman"/>
                <w:sz w:val="18"/>
                <w:szCs w:val="18"/>
              </w:rPr>
            </w:pPr>
          </w:p>
        </w:tc>
        <w:tc>
          <w:tcPr>
            <w:tcW w:w="734" w:type="dxa"/>
            <w:tcBorders>
              <w:top w:val="single" w:sz="4" w:space="0" w:color="auto"/>
            </w:tcBorders>
          </w:tcPr>
          <w:p w:rsidR="00C74DC4" w:rsidRPr="0078491B" w:rsidRDefault="00C74DC4" w:rsidP="00E664D6">
            <w:pPr>
              <w:adjustRightInd/>
              <w:spacing w:line="240" w:lineRule="auto"/>
              <w:rPr>
                <w:rFonts w:ascii="Times New Roman" w:hAnsi="Times New Roman"/>
                <w:sz w:val="18"/>
                <w:szCs w:val="18"/>
              </w:rPr>
            </w:pPr>
          </w:p>
        </w:tc>
        <w:tc>
          <w:tcPr>
            <w:tcW w:w="724" w:type="dxa"/>
            <w:tcBorders>
              <w:top w:val="single" w:sz="4" w:space="0" w:color="auto"/>
            </w:tcBorders>
          </w:tcPr>
          <w:p w:rsidR="00C74DC4" w:rsidRPr="0078491B" w:rsidRDefault="00C74DC4" w:rsidP="00E664D6">
            <w:pPr>
              <w:adjustRightInd/>
              <w:spacing w:line="240" w:lineRule="auto"/>
              <w:rPr>
                <w:rFonts w:ascii="Times New Roman" w:hAnsi="Times New Roman"/>
                <w:sz w:val="18"/>
                <w:szCs w:val="18"/>
              </w:rPr>
            </w:pPr>
          </w:p>
        </w:tc>
        <w:tc>
          <w:tcPr>
            <w:tcW w:w="726" w:type="dxa"/>
            <w:tcBorders>
              <w:top w:val="single" w:sz="4" w:space="0" w:color="auto"/>
            </w:tcBorders>
          </w:tcPr>
          <w:p w:rsidR="00C74DC4" w:rsidRPr="0078491B" w:rsidRDefault="00C74DC4" w:rsidP="00E664D6">
            <w:pPr>
              <w:adjustRightInd/>
              <w:spacing w:line="240" w:lineRule="auto"/>
              <w:rPr>
                <w:rFonts w:ascii="Times New Roman" w:hAnsi="Times New Roman"/>
                <w:sz w:val="18"/>
                <w:szCs w:val="18"/>
              </w:rPr>
            </w:pPr>
          </w:p>
        </w:tc>
        <w:tc>
          <w:tcPr>
            <w:tcW w:w="711" w:type="dxa"/>
            <w:tcBorders>
              <w:top w:val="single" w:sz="4" w:space="0" w:color="auto"/>
            </w:tcBorders>
          </w:tcPr>
          <w:p w:rsidR="00C74DC4" w:rsidRPr="0078491B" w:rsidRDefault="00C74DC4" w:rsidP="00E664D6">
            <w:pPr>
              <w:adjustRightInd/>
              <w:spacing w:line="240" w:lineRule="auto"/>
              <w:rPr>
                <w:rFonts w:ascii="Times New Roman" w:hAnsi="Times New Roman"/>
                <w:sz w:val="18"/>
                <w:szCs w:val="18"/>
              </w:rPr>
            </w:pPr>
          </w:p>
        </w:tc>
      </w:tr>
      <w:tr w:rsidR="00C74DC4" w:rsidRPr="0078491B" w:rsidTr="00E664D6">
        <w:trPr>
          <w:trHeight w:hRule="exact" w:val="397"/>
        </w:trPr>
        <w:tc>
          <w:tcPr>
            <w:tcW w:w="768" w:type="dxa"/>
            <w:vMerge/>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p>
        </w:tc>
        <w:tc>
          <w:tcPr>
            <w:tcW w:w="735" w:type="dxa"/>
          </w:tcPr>
          <w:p w:rsidR="00C74DC4" w:rsidRPr="0078491B" w:rsidRDefault="00C74DC4" w:rsidP="00E664D6">
            <w:pPr>
              <w:adjustRightInd/>
              <w:spacing w:line="240" w:lineRule="auto"/>
              <w:rPr>
                <w:rFonts w:ascii="Times New Roman" w:hAnsi="Times New Roman"/>
                <w:sz w:val="18"/>
                <w:szCs w:val="18"/>
              </w:rPr>
            </w:pPr>
          </w:p>
        </w:tc>
        <w:tc>
          <w:tcPr>
            <w:tcW w:w="734" w:type="dxa"/>
          </w:tcPr>
          <w:p w:rsidR="00C74DC4" w:rsidRPr="0078491B" w:rsidRDefault="00C74DC4" w:rsidP="00E664D6">
            <w:pPr>
              <w:adjustRightInd/>
              <w:spacing w:line="240" w:lineRule="auto"/>
              <w:rPr>
                <w:rFonts w:ascii="Times New Roman" w:hAnsi="Times New Roman"/>
                <w:sz w:val="18"/>
                <w:szCs w:val="18"/>
              </w:rPr>
            </w:pPr>
          </w:p>
        </w:tc>
        <w:tc>
          <w:tcPr>
            <w:tcW w:w="734" w:type="dxa"/>
          </w:tcPr>
          <w:p w:rsidR="00C74DC4" w:rsidRPr="0078491B" w:rsidRDefault="00C74DC4" w:rsidP="00E664D6">
            <w:pPr>
              <w:adjustRightInd/>
              <w:spacing w:line="240" w:lineRule="auto"/>
              <w:rPr>
                <w:rFonts w:ascii="Times New Roman" w:hAnsi="Times New Roman"/>
                <w:sz w:val="18"/>
                <w:szCs w:val="18"/>
              </w:rPr>
            </w:pPr>
          </w:p>
        </w:tc>
        <w:tc>
          <w:tcPr>
            <w:tcW w:w="734" w:type="dxa"/>
          </w:tcPr>
          <w:p w:rsidR="00C74DC4" w:rsidRPr="0078491B" w:rsidRDefault="00C74DC4" w:rsidP="00E664D6">
            <w:pPr>
              <w:adjustRightInd/>
              <w:spacing w:line="240" w:lineRule="auto"/>
              <w:rPr>
                <w:rFonts w:ascii="Times New Roman" w:hAnsi="Times New Roman"/>
                <w:sz w:val="18"/>
                <w:szCs w:val="18"/>
              </w:rPr>
            </w:pPr>
          </w:p>
        </w:tc>
        <w:tc>
          <w:tcPr>
            <w:tcW w:w="734" w:type="dxa"/>
          </w:tcPr>
          <w:p w:rsidR="00C74DC4" w:rsidRPr="0078491B" w:rsidRDefault="00C74DC4" w:rsidP="00E664D6">
            <w:pPr>
              <w:adjustRightInd/>
              <w:spacing w:line="240" w:lineRule="auto"/>
              <w:rPr>
                <w:rFonts w:ascii="Times New Roman" w:hAnsi="Times New Roman"/>
                <w:sz w:val="18"/>
                <w:szCs w:val="18"/>
              </w:rPr>
            </w:pPr>
          </w:p>
        </w:tc>
        <w:tc>
          <w:tcPr>
            <w:tcW w:w="734" w:type="dxa"/>
          </w:tcPr>
          <w:p w:rsidR="00C74DC4" w:rsidRPr="0078491B" w:rsidRDefault="00C74DC4" w:rsidP="00E664D6">
            <w:pPr>
              <w:adjustRightInd/>
              <w:spacing w:line="240" w:lineRule="auto"/>
              <w:rPr>
                <w:rFonts w:ascii="Times New Roman" w:hAnsi="Times New Roman"/>
                <w:sz w:val="18"/>
                <w:szCs w:val="18"/>
              </w:rPr>
            </w:pPr>
          </w:p>
        </w:tc>
        <w:tc>
          <w:tcPr>
            <w:tcW w:w="734" w:type="dxa"/>
          </w:tcPr>
          <w:p w:rsidR="00C74DC4" w:rsidRPr="0078491B" w:rsidRDefault="00C74DC4" w:rsidP="00E664D6">
            <w:pPr>
              <w:adjustRightInd/>
              <w:spacing w:line="240" w:lineRule="auto"/>
              <w:rPr>
                <w:rFonts w:ascii="Times New Roman" w:hAnsi="Times New Roman"/>
                <w:sz w:val="18"/>
                <w:szCs w:val="18"/>
              </w:rPr>
            </w:pPr>
          </w:p>
        </w:tc>
        <w:tc>
          <w:tcPr>
            <w:tcW w:w="734" w:type="dxa"/>
          </w:tcPr>
          <w:p w:rsidR="00C74DC4" w:rsidRPr="0078491B" w:rsidRDefault="00C74DC4" w:rsidP="00E664D6">
            <w:pPr>
              <w:adjustRightInd/>
              <w:spacing w:line="240" w:lineRule="auto"/>
              <w:rPr>
                <w:rFonts w:ascii="Times New Roman" w:hAnsi="Times New Roman"/>
                <w:sz w:val="18"/>
                <w:szCs w:val="18"/>
              </w:rPr>
            </w:pPr>
          </w:p>
        </w:tc>
        <w:tc>
          <w:tcPr>
            <w:tcW w:w="724" w:type="dxa"/>
          </w:tcPr>
          <w:p w:rsidR="00C74DC4" w:rsidRPr="0078491B" w:rsidRDefault="00C74DC4" w:rsidP="00E664D6">
            <w:pPr>
              <w:adjustRightInd/>
              <w:spacing w:line="240" w:lineRule="auto"/>
              <w:rPr>
                <w:rFonts w:ascii="Times New Roman" w:hAnsi="Times New Roman"/>
                <w:sz w:val="18"/>
                <w:szCs w:val="18"/>
              </w:rPr>
            </w:pPr>
          </w:p>
        </w:tc>
        <w:tc>
          <w:tcPr>
            <w:tcW w:w="726" w:type="dxa"/>
          </w:tcPr>
          <w:p w:rsidR="00C74DC4" w:rsidRPr="0078491B" w:rsidRDefault="00C74DC4" w:rsidP="00E664D6">
            <w:pPr>
              <w:adjustRightInd/>
              <w:spacing w:line="240" w:lineRule="auto"/>
              <w:rPr>
                <w:rFonts w:ascii="Times New Roman" w:hAnsi="Times New Roman"/>
                <w:sz w:val="18"/>
                <w:szCs w:val="18"/>
              </w:rPr>
            </w:pPr>
          </w:p>
        </w:tc>
        <w:tc>
          <w:tcPr>
            <w:tcW w:w="711" w:type="dxa"/>
          </w:tcPr>
          <w:p w:rsidR="00C74DC4" w:rsidRPr="0078491B" w:rsidRDefault="00C74DC4" w:rsidP="00E664D6">
            <w:pPr>
              <w:adjustRightInd/>
              <w:spacing w:line="240" w:lineRule="auto"/>
              <w:rPr>
                <w:rFonts w:ascii="Times New Roman" w:hAnsi="Times New Roman"/>
                <w:sz w:val="18"/>
                <w:szCs w:val="18"/>
              </w:rPr>
            </w:pPr>
          </w:p>
        </w:tc>
      </w:tr>
      <w:tr w:rsidR="00C74DC4" w:rsidRPr="0078491B" w:rsidTr="00E664D6">
        <w:trPr>
          <w:trHeight w:hRule="exact" w:val="397"/>
        </w:trPr>
        <w:tc>
          <w:tcPr>
            <w:tcW w:w="768" w:type="dxa"/>
            <w:vMerge/>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p>
        </w:tc>
        <w:tc>
          <w:tcPr>
            <w:tcW w:w="735" w:type="dxa"/>
          </w:tcPr>
          <w:p w:rsidR="00C74DC4" w:rsidRPr="0078491B" w:rsidRDefault="00C74DC4" w:rsidP="00E664D6">
            <w:pPr>
              <w:adjustRightInd/>
              <w:spacing w:line="240" w:lineRule="auto"/>
              <w:rPr>
                <w:rFonts w:ascii="Times New Roman" w:hAnsi="Times New Roman"/>
                <w:sz w:val="18"/>
                <w:szCs w:val="18"/>
              </w:rPr>
            </w:pPr>
          </w:p>
        </w:tc>
        <w:tc>
          <w:tcPr>
            <w:tcW w:w="734" w:type="dxa"/>
          </w:tcPr>
          <w:p w:rsidR="00C74DC4" w:rsidRPr="0078491B" w:rsidRDefault="00C74DC4" w:rsidP="00E664D6">
            <w:pPr>
              <w:adjustRightInd/>
              <w:spacing w:line="240" w:lineRule="auto"/>
              <w:rPr>
                <w:rFonts w:ascii="Times New Roman" w:hAnsi="Times New Roman"/>
                <w:sz w:val="18"/>
                <w:szCs w:val="18"/>
              </w:rPr>
            </w:pPr>
          </w:p>
        </w:tc>
        <w:tc>
          <w:tcPr>
            <w:tcW w:w="734" w:type="dxa"/>
          </w:tcPr>
          <w:p w:rsidR="00C74DC4" w:rsidRPr="0078491B" w:rsidRDefault="00C74DC4" w:rsidP="00E664D6">
            <w:pPr>
              <w:adjustRightInd/>
              <w:spacing w:line="240" w:lineRule="auto"/>
              <w:rPr>
                <w:rFonts w:ascii="Times New Roman" w:hAnsi="Times New Roman"/>
                <w:sz w:val="18"/>
                <w:szCs w:val="18"/>
              </w:rPr>
            </w:pPr>
          </w:p>
        </w:tc>
        <w:tc>
          <w:tcPr>
            <w:tcW w:w="734" w:type="dxa"/>
          </w:tcPr>
          <w:p w:rsidR="00C74DC4" w:rsidRPr="0078491B" w:rsidRDefault="00C74DC4" w:rsidP="00E664D6">
            <w:pPr>
              <w:adjustRightInd/>
              <w:spacing w:line="240" w:lineRule="auto"/>
              <w:rPr>
                <w:rFonts w:ascii="Times New Roman" w:hAnsi="Times New Roman"/>
                <w:sz w:val="18"/>
                <w:szCs w:val="18"/>
              </w:rPr>
            </w:pPr>
          </w:p>
        </w:tc>
        <w:tc>
          <w:tcPr>
            <w:tcW w:w="734" w:type="dxa"/>
          </w:tcPr>
          <w:p w:rsidR="00C74DC4" w:rsidRPr="0078491B" w:rsidRDefault="00C74DC4" w:rsidP="00E664D6">
            <w:pPr>
              <w:adjustRightInd/>
              <w:spacing w:line="240" w:lineRule="auto"/>
              <w:rPr>
                <w:rFonts w:ascii="Times New Roman" w:hAnsi="Times New Roman"/>
                <w:sz w:val="18"/>
                <w:szCs w:val="18"/>
              </w:rPr>
            </w:pPr>
          </w:p>
        </w:tc>
        <w:tc>
          <w:tcPr>
            <w:tcW w:w="734" w:type="dxa"/>
          </w:tcPr>
          <w:p w:rsidR="00C74DC4" w:rsidRPr="0078491B" w:rsidRDefault="00C74DC4" w:rsidP="00E664D6">
            <w:pPr>
              <w:adjustRightInd/>
              <w:spacing w:line="240" w:lineRule="auto"/>
              <w:rPr>
                <w:rFonts w:ascii="Times New Roman" w:hAnsi="Times New Roman"/>
                <w:sz w:val="18"/>
                <w:szCs w:val="18"/>
              </w:rPr>
            </w:pPr>
          </w:p>
        </w:tc>
        <w:tc>
          <w:tcPr>
            <w:tcW w:w="734" w:type="dxa"/>
          </w:tcPr>
          <w:p w:rsidR="00C74DC4" w:rsidRPr="0078491B" w:rsidRDefault="00C74DC4" w:rsidP="00E664D6">
            <w:pPr>
              <w:adjustRightInd/>
              <w:spacing w:line="240" w:lineRule="auto"/>
              <w:rPr>
                <w:rFonts w:ascii="Times New Roman" w:hAnsi="Times New Roman"/>
                <w:sz w:val="18"/>
                <w:szCs w:val="18"/>
              </w:rPr>
            </w:pPr>
          </w:p>
        </w:tc>
        <w:tc>
          <w:tcPr>
            <w:tcW w:w="734" w:type="dxa"/>
          </w:tcPr>
          <w:p w:rsidR="00C74DC4" w:rsidRPr="0078491B" w:rsidRDefault="00C74DC4" w:rsidP="00E664D6">
            <w:pPr>
              <w:adjustRightInd/>
              <w:spacing w:line="240" w:lineRule="auto"/>
              <w:rPr>
                <w:rFonts w:ascii="Times New Roman" w:hAnsi="Times New Roman"/>
                <w:sz w:val="18"/>
                <w:szCs w:val="18"/>
              </w:rPr>
            </w:pPr>
          </w:p>
        </w:tc>
        <w:tc>
          <w:tcPr>
            <w:tcW w:w="724" w:type="dxa"/>
          </w:tcPr>
          <w:p w:rsidR="00C74DC4" w:rsidRPr="0078491B" w:rsidRDefault="00C74DC4" w:rsidP="00E664D6">
            <w:pPr>
              <w:adjustRightInd/>
              <w:spacing w:line="240" w:lineRule="auto"/>
              <w:rPr>
                <w:rFonts w:ascii="Times New Roman" w:hAnsi="Times New Roman"/>
                <w:sz w:val="18"/>
                <w:szCs w:val="18"/>
              </w:rPr>
            </w:pPr>
          </w:p>
        </w:tc>
        <w:tc>
          <w:tcPr>
            <w:tcW w:w="726" w:type="dxa"/>
          </w:tcPr>
          <w:p w:rsidR="00C74DC4" w:rsidRPr="0078491B" w:rsidRDefault="00C74DC4" w:rsidP="00E664D6">
            <w:pPr>
              <w:adjustRightInd/>
              <w:spacing w:line="240" w:lineRule="auto"/>
              <w:rPr>
                <w:rFonts w:ascii="Times New Roman" w:hAnsi="Times New Roman"/>
                <w:sz w:val="18"/>
                <w:szCs w:val="18"/>
              </w:rPr>
            </w:pPr>
          </w:p>
        </w:tc>
        <w:tc>
          <w:tcPr>
            <w:tcW w:w="711" w:type="dxa"/>
          </w:tcPr>
          <w:p w:rsidR="00C74DC4" w:rsidRPr="0078491B" w:rsidRDefault="00C74DC4" w:rsidP="00E664D6">
            <w:pPr>
              <w:adjustRightInd/>
              <w:spacing w:line="240" w:lineRule="auto"/>
              <w:rPr>
                <w:rFonts w:ascii="Times New Roman" w:hAnsi="Times New Roman"/>
                <w:sz w:val="18"/>
                <w:szCs w:val="18"/>
              </w:rPr>
            </w:pPr>
          </w:p>
        </w:tc>
      </w:tr>
      <w:tr w:rsidR="00C74DC4" w:rsidRPr="0078491B" w:rsidTr="00E664D6">
        <w:trPr>
          <w:trHeight w:hRule="exact" w:val="397"/>
        </w:trPr>
        <w:tc>
          <w:tcPr>
            <w:tcW w:w="768" w:type="dxa"/>
            <w:vMerge w:val="restart"/>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p>
        </w:tc>
        <w:tc>
          <w:tcPr>
            <w:tcW w:w="735" w:type="dxa"/>
            <w:tcBorders>
              <w:top w:val="single" w:sz="4" w:space="0" w:color="auto"/>
            </w:tcBorders>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24" w:type="dxa"/>
            <w:tcBorders>
              <w:top w:val="single" w:sz="4" w:space="0" w:color="auto"/>
            </w:tcBorders>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26" w:type="dxa"/>
            <w:tcBorders>
              <w:top w:val="single" w:sz="4" w:space="0" w:color="auto"/>
            </w:tcBorders>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11" w:type="dxa"/>
            <w:tcBorders>
              <w:top w:val="single" w:sz="4" w:space="0" w:color="auto"/>
            </w:tcBorders>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r>
      <w:tr w:rsidR="00C74DC4" w:rsidRPr="0078491B" w:rsidTr="00E664D6">
        <w:trPr>
          <w:trHeight w:hRule="exact" w:val="397"/>
        </w:trPr>
        <w:tc>
          <w:tcPr>
            <w:tcW w:w="768" w:type="dxa"/>
            <w:vMerge/>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p>
        </w:tc>
        <w:tc>
          <w:tcPr>
            <w:tcW w:w="735"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2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26"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11"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r>
      <w:tr w:rsidR="00C74DC4" w:rsidRPr="0078491B" w:rsidTr="00E664D6">
        <w:trPr>
          <w:trHeight w:hRule="exact" w:val="397"/>
        </w:trPr>
        <w:tc>
          <w:tcPr>
            <w:tcW w:w="768" w:type="dxa"/>
            <w:vMerge/>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p>
        </w:tc>
        <w:tc>
          <w:tcPr>
            <w:tcW w:w="735"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2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26"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11"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r>
      <w:tr w:rsidR="00C74DC4" w:rsidRPr="0078491B" w:rsidTr="00E664D6">
        <w:trPr>
          <w:trHeight w:hRule="exact" w:val="397"/>
        </w:trPr>
        <w:tc>
          <w:tcPr>
            <w:tcW w:w="768" w:type="dxa"/>
            <w:vMerge w:val="restart"/>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p>
        </w:tc>
        <w:tc>
          <w:tcPr>
            <w:tcW w:w="735" w:type="dxa"/>
            <w:tcBorders>
              <w:top w:val="single" w:sz="4" w:space="0" w:color="auto"/>
            </w:tcBorders>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24" w:type="dxa"/>
            <w:tcBorders>
              <w:top w:val="single" w:sz="4" w:space="0" w:color="auto"/>
            </w:tcBorders>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26" w:type="dxa"/>
            <w:tcBorders>
              <w:top w:val="single" w:sz="4" w:space="0" w:color="auto"/>
            </w:tcBorders>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11" w:type="dxa"/>
            <w:tcBorders>
              <w:top w:val="single" w:sz="4" w:space="0" w:color="auto"/>
            </w:tcBorders>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r>
      <w:tr w:rsidR="00C74DC4" w:rsidRPr="0078491B" w:rsidTr="00E664D6">
        <w:trPr>
          <w:trHeight w:hRule="exact" w:val="397"/>
        </w:trPr>
        <w:tc>
          <w:tcPr>
            <w:tcW w:w="768" w:type="dxa"/>
            <w:vMerge/>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p>
        </w:tc>
        <w:tc>
          <w:tcPr>
            <w:tcW w:w="735"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2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26"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11"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r>
      <w:tr w:rsidR="00C74DC4" w:rsidRPr="0078491B" w:rsidTr="00E664D6">
        <w:trPr>
          <w:trHeight w:hRule="exact" w:val="397"/>
        </w:trPr>
        <w:tc>
          <w:tcPr>
            <w:tcW w:w="768" w:type="dxa"/>
            <w:vMerge/>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C74DC4" w:rsidRPr="0078491B" w:rsidRDefault="00C74DC4" w:rsidP="00E664D6">
            <w:pPr>
              <w:adjustRightInd/>
              <w:spacing w:line="240" w:lineRule="auto"/>
              <w:jc w:val="center"/>
              <w:rPr>
                <w:rFonts w:ascii="Times New Roman" w:hAnsi="Times New Roman"/>
                <w:color w:val="000000"/>
                <w:sz w:val="18"/>
                <w:szCs w:val="18"/>
              </w:rPr>
            </w:pPr>
          </w:p>
        </w:tc>
        <w:tc>
          <w:tcPr>
            <w:tcW w:w="735"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3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24"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26"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c>
          <w:tcPr>
            <w:tcW w:w="711" w:type="dxa"/>
            <w:vAlign w:val="center"/>
          </w:tcPr>
          <w:p w:rsidR="00C74DC4" w:rsidRPr="0078491B" w:rsidRDefault="00C74DC4" w:rsidP="00E664D6">
            <w:pPr>
              <w:adjustRightInd/>
              <w:spacing w:line="240" w:lineRule="auto"/>
              <w:jc w:val="center"/>
              <w:rPr>
                <w:rFonts w:ascii="Times New Roman" w:eastAsia="等线" w:hAnsi="Times New Roman"/>
                <w:color w:val="000000"/>
                <w:sz w:val="18"/>
                <w:szCs w:val="18"/>
              </w:rPr>
            </w:pPr>
          </w:p>
        </w:tc>
      </w:tr>
    </w:tbl>
    <w:p w:rsidR="006A5213" w:rsidRDefault="003224CC" w:rsidP="003224CC">
      <w:pPr>
        <w:pStyle w:val="afffff0"/>
        <w:ind w:firstLineChars="0" w:firstLine="0"/>
        <w:jc w:val="center"/>
      </w:pPr>
      <w:bookmarkStart w:id="51"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8"/>
      <w:bookmarkEnd w:id="51"/>
    </w:p>
    <w:p w:rsidR="00BC34D1" w:rsidRPr="006A5213" w:rsidRDefault="00BC34D1" w:rsidP="003224CC">
      <w:pPr>
        <w:pStyle w:val="afffff0"/>
        <w:ind w:firstLineChars="0" w:firstLine="0"/>
        <w:jc w:val="center"/>
      </w:pPr>
    </w:p>
    <w:sectPr w:rsidR="00BC34D1" w:rsidRPr="006A5213" w:rsidSect="004315DF">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0C7" w:rsidRDefault="00C030C7" w:rsidP="00D86DB7">
      <w:r>
        <w:separator/>
      </w:r>
    </w:p>
    <w:p w:rsidR="00C030C7" w:rsidRDefault="00C030C7"/>
    <w:p w:rsidR="00C030C7" w:rsidRDefault="00C030C7"/>
  </w:endnote>
  <w:endnote w:type="continuationSeparator" w:id="0">
    <w:p w:rsidR="00C030C7" w:rsidRDefault="00C030C7" w:rsidP="00D86DB7">
      <w:r>
        <w:continuationSeparator/>
      </w:r>
    </w:p>
    <w:p w:rsidR="00C030C7" w:rsidRDefault="00C030C7"/>
    <w:p w:rsidR="00C030C7" w:rsidRDefault="00C03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rsidP="004315DF">
    <w:pPr>
      <w:pStyle w:val="affff0"/>
      <w:jc w:val="left"/>
    </w:pPr>
    <w:r>
      <w:fldChar w:fldCharType="begin"/>
    </w:r>
    <w:r>
      <w:instrText>PAGE   \* MERGEFORMAT</w:instrText>
    </w:r>
    <w:r>
      <w:fldChar w:fldCharType="separate"/>
    </w:r>
    <w:r w:rsidR="003F7999" w:rsidRPr="003F7999">
      <w:rPr>
        <w:noProof/>
        <w:lang w:val="zh-CN"/>
      </w:rPr>
      <w:t>8</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213" w:rsidRDefault="006A5213">
    <w:pPr>
      <w:pStyle w:val="afff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4315DF">
    <w:pPr>
      <w:pStyle w:val="affffd"/>
    </w:pPr>
    <w:r>
      <w:fldChar w:fldCharType="begin"/>
    </w:r>
    <w:r>
      <w:instrText>PAGE   \* MERGEFORMAT</w:instrText>
    </w:r>
    <w:r>
      <w:fldChar w:fldCharType="separate"/>
    </w:r>
    <w:r w:rsidR="003F7999" w:rsidRPr="003F7999">
      <w:rPr>
        <w:noProof/>
        <w:lang w:val="zh-CN"/>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0C7" w:rsidRDefault="00C030C7" w:rsidP="00D86DB7">
      <w:r>
        <w:separator/>
      </w:r>
    </w:p>
  </w:footnote>
  <w:footnote w:type="continuationSeparator" w:id="0">
    <w:p w:rsidR="00C030C7" w:rsidRDefault="00C030C7" w:rsidP="00D86DB7">
      <w:r>
        <w:continuationSeparator/>
      </w:r>
    </w:p>
    <w:p w:rsidR="00C030C7" w:rsidRDefault="00C030C7"/>
    <w:p w:rsidR="00C030C7" w:rsidRDefault="00C030C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213" w:rsidRDefault="006A5213">
    <w:pPr>
      <w:pStyle w:val="afff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e"/>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e"/>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Default="00714F58" w:rsidP="006A5213">
    <w:pPr>
      <w:pStyle w:val="afffff5"/>
    </w:pPr>
    <w:r>
      <w:fldChar w:fldCharType="begin"/>
    </w:r>
    <w:r>
      <w:instrText xml:space="preserve"> STYLEREF  标准文件_文件编号  \* MERGEFORMAT </w:instrText>
    </w:r>
    <w:r>
      <w:fldChar w:fldCharType="separate"/>
    </w:r>
    <w:r w:rsidR="003F7999">
      <w:t>YS/T XXXXX</w:t>
    </w:r>
    <w:r w:rsidR="003F7999">
      <w:t>—</w:t>
    </w:r>
    <w:r w:rsidR="003F7999">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A2271D">
    <w:pPr>
      <w:pStyle w:val="afffff5"/>
    </w:pPr>
    <w:r>
      <w:fldChar w:fldCharType="begin"/>
    </w:r>
    <w:r>
      <w:instrText xml:space="preserve"> STYLEREF  标准文件_文件编号  \* MERGEFORMAT </w:instrText>
    </w:r>
    <w:r>
      <w:fldChar w:fldCharType="separate"/>
    </w:r>
    <w:r w:rsidR="003F7999">
      <w:t>YS/T XXXXX</w:t>
    </w:r>
    <w:r w:rsidR="003F7999">
      <w:t>—</w:t>
    </w:r>
    <w:r w:rsidR="003F7999">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14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113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9C9EE046"/>
    <w:lvl w:ilvl="0">
      <w:start w:val="1"/>
      <w:numFmt w:val="none"/>
      <w:pStyle w:val="af7"/>
      <w:lvlText w:val="%1——"/>
      <w:lvlJc w:val="left"/>
      <w:pPr>
        <w:tabs>
          <w:tab w:val="num" w:pos="1418"/>
        </w:tabs>
        <w:ind w:left="1418" w:hanging="426"/>
      </w:pPr>
      <w:rPr>
        <w:rFonts w:ascii="Times New Roman" w:eastAsia="宋体" w:hAnsi="Times New Roman" w:cs="Times New Roman" w:hint="default"/>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9"/>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a"/>
      <w:lvlText w:val="%1)"/>
      <w:lvlJc w:val="left"/>
      <w:pPr>
        <w:tabs>
          <w:tab w:val="num" w:pos="851"/>
        </w:tabs>
        <w:ind w:left="851" w:hanging="426"/>
      </w:pPr>
      <w:rPr>
        <w:rFonts w:ascii="宋体" w:eastAsia="宋体" w:hAnsi="Times New Roman" w:hint="eastAsia"/>
        <w:sz w:val="21"/>
      </w:rPr>
    </w:lvl>
    <w:lvl w:ilvl="1">
      <w:start w:val="1"/>
      <w:numFmt w:val="decimal"/>
      <w:pStyle w:val="afb"/>
      <w:lvlText w:val="%2)"/>
      <w:lvlJc w:val="left"/>
      <w:pPr>
        <w:tabs>
          <w:tab w:val="num"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5"/>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6"/>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7"/>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e"/>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f"/>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3"/>
      <w:suff w:val="nothing"/>
      <w:lvlText w:val="%1%2.%3.%4　"/>
      <w:lvlJc w:val="left"/>
      <w:pPr>
        <w:ind w:left="0"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9"/>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2"/>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1"/>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0"/>
  </w:num>
  <w:num w:numId="42">
    <w:abstractNumId w:val="32"/>
  </w:num>
  <w:num w:numId="43">
    <w:abstractNumId w:val="32"/>
  </w:num>
  <w:num w:numId="44">
    <w:abstractNumId w:val="32"/>
  </w:num>
  <w:num w:numId="45">
    <w:abstractNumId w:val="32"/>
  </w:num>
  <w:num w:numId="46">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F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51C9"/>
    <w:rsid w:val="00047F28"/>
    <w:rsid w:val="00047F8C"/>
    <w:rsid w:val="000503AA"/>
    <w:rsid w:val="000506A1"/>
    <w:rsid w:val="000515DD"/>
    <w:rsid w:val="000523B7"/>
    <w:rsid w:val="0005265A"/>
    <w:rsid w:val="000539DD"/>
    <w:rsid w:val="00053BD3"/>
    <w:rsid w:val="000556ED"/>
    <w:rsid w:val="00055FE2"/>
    <w:rsid w:val="0005616F"/>
    <w:rsid w:val="00060C2E"/>
    <w:rsid w:val="00061033"/>
    <w:rsid w:val="000619E9"/>
    <w:rsid w:val="000622D4"/>
    <w:rsid w:val="0006357D"/>
    <w:rsid w:val="00067F1E"/>
    <w:rsid w:val="00071CC0"/>
    <w:rsid w:val="000736EF"/>
    <w:rsid w:val="00073C8C"/>
    <w:rsid w:val="00077B64"/>
    <w:rsid w:val="00080A1C"/>
    <w:rsid w:val="00082317"/>
    <w:rsid w:val="00083D2C"/>
    <w:rsid w:val="00086AA1"/>
    <w:rsid w:val="00087A77"/>
    <w:rsid w:val="00090CA6"/>
    <w:rsid w:val="00092B8A"/>
    <w:rsid w:val="00092FB0"/>
    <w:rsid w:val="000934C5"/>
    <w:rsid w:val="00093D25"/>
    <w:rsid w:val="00093DAB"/>
    <w:rsid w:val="000942C2"/>
    <w:rsid w:val="00094D73"/>
    <w:rsid w:val="00096D63"/>
    <w:rsid w:val="000A0B60"/>
    <w:rsid w:val="000A0EB8"/>
    <w:rsid w:val="000A19FC"/>
    <w:rsid w:val="000A296B"/>
    <w:rsid w:val="000A3DBD"/>
    <w:rsid w:val="000A7311"/>
    <w:rsid w:val="000B060F"/>
    <w:rsid w:val="000B1592"/>
    <w:rsid w:val="000B1D4D"/>
    <w:rsid w:val="000B1FF2"/>
    <w:rsid w:val="000B3CDA"/>
    <w:rsid w:val="000B59A7"/>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E78EA"/>
    <w:rsid w:val="000F06E1"/>
    <w:rsid w:val="000F0E3C"/>
    <w:rsid w:val="000F19D5"/>
    <w:rsid w:val="000F4AEA"/>
    <w:rsid w:val="000F67E9"/>
    <w:rsid w:val="00101198"/>
    <w:rsid w:val="00104926"/>
    <w:rsid w:val="00113B1E"/>
    <w:rsid w:val="00114C7A"/>
    <w:rsid w:val="0011711C"/>
    <w:rsid w:val="001208FE"/>
    <w:rsid w:val="00120F20"/>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2CBB"/>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5BE"/>
    <w:rsid w:val="00170804"/>
    <w:rsid w:val="001708E9"/>
    <w:rsid w:val="0017340B"/>
    <w:rsid w:val="00173FB1"/>
    <w:rsid w:val="00176DFD"/>
    <w:rsid w:val="001777FC"/>
    <w:rsid w:val="001852C9"/>
    <w:rsid w:val="00187F0F"/>
    <w:rsid w:val="00190087"/>
    <w:rsid w:val="00191190"/>
    <w:rsid w:val="001913C4"/>
    <w:rsid w:val="0019348F"/>
    <w:rsid w:val="00193A07"/>
    <w:rsid w:val="00194C95"/>
    <w:rsid w:val="00195C34"/>
    <w:rsid w:val="001970EE"/>
    <w:rsid w:val="001978D0"/>
    <w:rsid w:val="001A1A53"/>
    <w:rsid w:val="001A234A"/>
    <w:rsid w:val="001B06E8"/>
    <w:rsid w:val="001B193E"/>
    <w:rsid w:val="001B2E25"/>
    <w:rsid w:val="001B466F"/>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6F0C"/>
    <w:rsid w:val="001F77C7"/>
    <w:rsid w:val="00200183"/>
    <w:rsid w:val="0020107D"/>
    <w:rsid w:val="0020200C"/>
    <w:rsid w:val="00202AA4"/>
    <w:rsid w:val="002031F7"/>
    <w:rsid w:val="002040E6"/>
    <w:rsid w:val="00204894"/>
    <w:rsid w:val="0020527B"/>
    <w:rsid w:val="00205F2C"/>
    <w:rsid w:val="002062A5"/>
    <w:rsid w:val="002073AC"/>
    <w:rsid w:val="00210B15"/>
    <w:rsid w:val="002115CB"/>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55351"/>
    <w:rsid w:val="0026148A"/>
    <w:rsid w:val="00262696"/>
    <w:rsid w:val="002634BC"/>
    <w:rsid w:val="002643C3"/>
    <w:rsid w:val="00264A0C"/>
    <w:rsid w:val="00266AF1"/>
    <w:rsid w:val="00267EF4"/>
    <w:rsid w:val="0027045B"/>
    <w:rsid w:val="00270CB8"/>
    <w:rsid w:val="0027143D"/>
    <w:rsid w:val="00272B08"/>
    <w:rsid w:val="00281BB8"/>
    <w:rsid w:val="00281E9E"/>
    <w:rsid w:val="00282B8F"/>
    <w:rsid w:val="00285170"/>
    <w:rsid w:val="00285361"/>
    <w:rsid w:val="0029293A"/>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0E49"/>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4CC"/>
    <w:rsid w:val="00322E62"/>
    <w:rsid w:val="00324EDD"/>
    <w:rsid w:val="003331E4"/>
    <w:rsid w:val="00336C64"/>
    <w:rsid w:val="00337162"/>
    <w:rsid w:val="0034194F"/>
    <w:rsid w:val="00342DB8"/>
    <w:rsid w:val="003443D6"/>
    <w:rsid w:val="00344605"/>
    <w:rsid w:val="003474AA"/>
    <w:rsid w:val="00350D1D"/>
    <w:rsid w:val="00351901"/>
    <w:rsid w:val="00352C83"/>
    <w:rsid w:val="00357A23"/>
    <w:rsid w:val="003615D2"/>
    <w:rsid w:val="0036429C"/>
    <w:rsid w:val="00364A53"/>
    <w:rsid w:val="003654CB"/>
    <w:rsid w:val="00365F86"/>
    <w:rsid w:val="00365F87"/>
    <w:rsid w:val="003705F4"/>
    <w:rsid w:val="00370D58"/>
    <w:rsid w:val="00371316"/>
    <w:rsid w:val="00376713"/>
    <w:rsid w:val="00377C7E"/>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4AFA"/>
    <w:rsid w:val="003C5A43"/>
    <w:rsid w:val="003D0519"/>
    <w:rsid w:val="003D0FF6"/>
    <w:rsid w:val="003D262C"/>
    <w:rsid w:val="003D6D61"/>
    <w:rsid w:val="003E091D"/>
    <w:rsid w:val="003E1C53"/>
    <w:rsid w:val="003E2A69"/>
    <w:rsid w:val="003E2D49"/>
    <w:rsid w:val="003E2FD4"/>
    <w:rsid w:val="003E47CB"/>
    <w:rsid w:val="003E49F6"/>
    <w:rsid w:val="003F0841"/>
    <w:rsid w:val="003F23D3"/>
    <w:rsid w:val="003F3F08"/>
    <w:rsid w:val="003F49F1"/>
    <w:rsid w:val="003F6272"/>
    <w:rsid w:val="003F72A3"/>
    <w:rsid w:val="003F7999"/>
    <w:rsid w:val="00400E72"/>
    <w:rsid w:val="00400E76"/>
    <w:rsid w:val="00401400"/>
    <w:rsid w:val="00404869"/>
    <w:rsid w:val="00405884"/>
    <w:rsid w:val="00407D39"/>
    <w:rsid w:val="0041477A"/>
    <w:rsid w:val="004167A3"/>
    <w:rsid w:val="004315DF"/>
    <w:rsid w:val="00432DAA"/>
    <w:rsid w:val="00434305"/>
    <w:rsid w:val="00435DF7"/>
    <w:rsid w:val="0044083F"/>
    <w:rsid w:val="00441AE7"/>
    <w:rsid w:val="00445574"/>
    <w:rsid w:val="004467FB"/>
    <w:rsid w:val="00452D6B"/>
    <w:rsid w:val="0045323B"/>
    <w:rsid w:val="00454484"/>
    <w:rsid w:val="0045517B"/>
    <w:rsid w:val="004563CD"/>
    <w:rsid w:val="00463B77"/>
    <w:rsid w:val="00463C7B"/>
    <w:rsid w:val="00463F02"/>
    <w:rsid w:val="004644A6"/>
    <w:rsid w:val="004659BD"/>
    <w:rsid w:val="00470775"/>
    <w:rsid w:val="004715BD"/>
    <w:rsid w:val="00473494"/>
    <w:rsid w:val="004746B1"/>
    <w:rsid w:val="0047528C"/>
    <w:rsid w:val="0047583F"/>
    <w:rsid w:val="004777B5"/>
    <w:rsid w:val="00484936"/>
    <w:rsid w:val="00485C89"/>
    <w:rsid w:val="00486BE3"/>
    <w:rsid w:val="004905E4"/>
    <w:rsid w:val="00490A89"/>
    <w:rsid w:val="00490AB4"/>
    <w:rsid w:val="004920D8"/>
    <w:rsid w:val="00492F02"/>
    <w:rsid w:val="004939AE"/>
    <w:rsid w:val="00496255"/>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4F7A2E"/>
    <w:rsid w:val="00501139"/>
    <w:rsid w:val="005016CC"/>
    <w:rsid w:val="00502991"/>
    <w:rsid w:val="0050363E"/>
    <w:rsid w:val="005039BC"/>
    <w:rsid w:val="005043BB"/>
    <w:rsid w:val="00504A3D"/>
    <w:rsid w:val="00505767"/>
    <w:rsid w:val="00506EBF"/>
    <w:rsid w:val="005073F0"/>
    <w:rsid w:val="00510A7B"/>
    <w:rsid w:val="00512F6E"/>
    <w:rsid w:val="00513038"/>
    <w:rsid w:val="00513DB3"/>
    <w:rsid w:val="00514174"/>
    <w:rsid w:val="00516088"/>
    <w:rsid w:val="00516B0B"/>
    <w:rsid w:val="005207F4"/>
    <w:rsid w:val="005220EC"/>
    <w:rsid w:val="00523F95"/>
    <w:rsid w:val="00524D65"/>
    <w:rsid w:val="00525B16"/>
    <w:rsid w:val="00527C1C"/>
    <w:rsid w:val="00533D04"/>
    <w:rsid w:val="00534804"/>
    <w:rsid w:val="00534BDF"/>
    <w:rsid w:val="005354EA"/>
    <w:rsid w:val="00535EC4"/>
    <w:rsid w:val="00535ED9"/>
    <w:rsid w:val="0053692B"/>
    <w:rsid w:val="00541853"/>
    <w:rsid w:val="00542021"/>
    <w:rsid w:val="00543BDA"/>
    <w:rsid w:val="005441CC"/>
    <w:rsid w:val="005479DA"/>
    <w:rsid w:val="00547BCC"/>
    <w:rsid w:val="0055013B"/>
    <w:rsid w:val="00551F6F"/>
    <w:rsid w:val="00555044"/>
    <w:rsid w:val="00561475"/>
    <w:rsid w:val="0056487B"/>
    <w:rsid w:val="00564FB9"/>
    <w:rsid w:val="00573D9E"/>
    <w:rsid w:val="00574823"/>
    <w:rsid w:val="005801E3"/>
    <w:rsid w:val="00581802"/>
    <w:rsid w:val="005836A8"/>
    <w:rsid w:val="0058409C"/>
    <w:rsid w:val="00584262"/>
    <w:rsid w:val="00586630"/>
    <w:rsid w:val="00587ADD"/>
    <w:rsid w:val="005911A8"/>
    <w:rsid w:val="005911B0"/>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369C"/>
    <w:rsid w:val="005D4171"/>
    <w:rsid w:val="005D483E"/>
    <w:rsid w:val="005D6A95"/>
    <w:rsid w:val="005D6B2C"/>
    <w:rsid w:val="005D6D9C"/>
    <w:rsid w:val="005E2335"/>
    <w:rsid w:val="005E34CA"/>
    <w:rsid w:val="005E3C18"/>
    <w:rsid w:val="005E6318"/>
    <w:rsid w:val="005E6812"/>
    <w:rsid w:val="005E7829"/>
    <w:rsid w:val="005E7881"/>
    <w:rsid w:val="005E78E0"/>
    <w:rsid w:val="005F0D9C"/>
    <w:rsid w:val="005F1B29"/>
    <w:rsid w:val="005F284E"/>
    <w:rsid w:val="006015CE"/>
    <w:rsid w:val="00604784"/>
    <w:rsid w:val="00606419"/>
    <w:rsid w:val="00607D29"/>
    <w:rsid w:val="00612952"/>
    <w:rsid w:val="006141DC"/>
    <w:rsid w:val="00614CC1"/>
    <w:rsid w:val="00615A9D"/>
    <w:rsid w:val="00617387"/>
    <w:rsid w:val="006252D8"/>
    <w:rsid w:val="006259BC"/>
    <w:rsid w:val="0062636B"/>
    <w:rsid w:val="00632182"/>
    <w:rsid w:val="00632AE0"/>
    <w:rsid w:val="00633C17"/>
    <w:rsid w:val="00635D0B"/>
    <w:rsid w:val="00636073"/>
    <w:rsid w:val="00636E3E"/>
    <w:rsid w:val="006379F7"/>
    <w:rsid w:val="00637E4D"/>
    <w:rsid w:val="00640620"/>
    <w:rsid w:val="006411ED"/>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0509"/>
    <w:rsid w:val="00672023"/>
    <w:rsid w:val="00672060"/>
    <w:rsid w:val="00672BFD"/>
    <w:rsid w:val="006770F4"/>
    <w:rsid w:val="00677A84"/>
    <w:rsid w:val="0068026D"/>
    <w:rsid w:val="00680A27"/>
    <w:rsid w:val="006816A4"/>
    <w:rsid w:val="006819B8"/>
    <w:rsid w:val="006840A6"/>
    <w:rsid w:val="00684805"/>
    <w:rsid w:val="006850CD"/>
    <w:rsid w:val="00685AAB"/>
    <w:rsid w:val="00695135"/>
    <w:rsid w:val="006A07AA"/>
    <w:rsid w:val="006A25E5"/>
    <w:rsid w:val="006A2B46"/>
    <w:rsid w:val="006A336D"/>
    <w:rsid w:val="006A37B9"/>
    <w:rsid w:val="006A5213"/>
    <w:rsid w:val="006B2672"/>
    <w:rsid w:val="006B2B00"/>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1BDB"/>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69DA"/>
    <w:rsid w:val="00707669"/>
    <w:rsid w:val="00711CBA"/>
    <w:rsid w:val="00711FB5"/>
    <w:rsid w:val="00712A01"/>
    <w:rsid w:val="00714F58"/>
    <w:rsid w:val="00722FBF"/>
    <w:rsid w:val="00722FC2"/>
    <w:rsid w:val="00725949"/>
    <w:rsid w:val="00727FA2"/>
    <w:rsid w:val="007300AE"/>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67FCA"/>
    <w:rsid w:val="0077008A"/>
    <w:rsid w:val="00773C1F"/>
    <w:rsid w:val="00774DA4"/>
    <w:rsid w:val="00776599"/>
    <w:rsid w:val="0078114B"/>
    <w:rsid w:val="007818E6"/>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06EF"/>
    <w:rsid w:val="007C1AB6"/>
    <w:rsid w:val="007C2D89"/>
    <w:rsid w:val="007C4593"/>
    <w:rsid w:val="007C5309"/>
    <w:rsid w:val="007C6069"/>
    <w:rsid w:val="007D06C4"/>
    <w:rsid w:val="007D1352"/>
    <w:rsid w:val="007D2508"/>
    <w:rsid w:val="007D346A"/>
    <w:rsid w:val="007D5F44"/>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06CD7"/>
    <w:rsid w:val="00810257"/>
    <w:rsid w:val="008104F5"/>
    <w:rsid w:val="00811072"/>
    <w:rsid w:val="00811369"/>
    <w:rsid w:val="00815419"/>
    <w:rsid w:val="00815E7E"/>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4623E"/>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1C04"/>
    <w:rsid w:val="00882011"/>
    <w:rsid w:val="00883F93"/>
    <w:rsid w:val="00884DB3"/>
    <w:rsid w:val="00885A9D"/>
    <w:rsid w:val="008864F6"/>
    <w:rsid w:val="0089049D"/>
    <w:rsid w:val="008928C9"/>
    <w:rsid w:val="008938DC"/>
    <w:rsid w:val="00893FD1"/>
    <w:rsid w:val="00894836"/>
    <w:rsid w:val="00895172"/>
    <w:rsid w:val="00895680"/>
    <w:rsid w:val="00896DFF"/>
    <w:rsid w:val="0089762C"/>
    <w:rsid w:val="00897C51"/>
    <w:rsid w:val="008A1893"/>
    <w:rsid w:val="008A4D96"/>
    <w:rsid w:val="008A769A"/>
    <w:rsid w:val="008B0C9C"/>
    <w:rsid w:val="008B166D"/>
    <w:rsid w:val="008B17F4"/>
    <w:rsid w:val="008B3615"/>
    <w:rsid w:val="008B4AC4"/>
    <w:rsid w:val="008B50C8"/>
    <w:rsid w:val="008B5281"/>
    <w:rsid w:val="008B7E05"/>
    <w:rsid w:val="008C1797"/>
    <w:rsid w:val="008C219C"/>
    <w:rsid w:val="008C475E"/>
    <w:rsid w:val="008C4767"/>
    <w:rsid w:val="008C59D3"/>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32E"/>
    <w:rsid w:val="008F17A3"/>
    <w:rsid w:val="008F1ED3"/>
    <w:rsid w:val="008F4C29"/>
    <w:rsid w:val="008F58DC"/>
    <w:rsid w:val="008F70BD"/>
    <w:rsid w:val="008F788F"/>
    <w:rsid w:val="008F7D94"/>
    <w:rsid w:val="008F7EA2"/>
    <w:rsid w:val="00902722"/>
    <w:rsid w:val="009027BC"/>
    <w:rsid w:val="00904845"/>
    <w:rsid w:val="009062E6"/>
    <w:rsid w:val="00911BE5"/>
    <w:rsid w:val="00913CA9"/>
    <w:rsid w:val="009145AE"/>
    <w:rsid w:val="009146CE"/>
    <w:rsid w:val="00914BF9"/>
    <w:rsid w:val="00914CA7"/>
    <w:rsid w:val="00915C3E"/>
    <w:rsid w:val="009161A8"/>
    <w:rsid w:val="009245F5"/>
    <w:rsid w:val="009249EC"/>
    <w:rsid w:val="009273B3"/>
    <w:rsid w:val="009305B5"/>
    <w:rsid w:val="009369F7"/>
    <w:rsid w:val="009429D5"/>
    <w:rsid w:val="00942BF1"/>
    <w:rsid w:val="00944CFA"/>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238B"/>
    <w:rsid w:val="009B2E81"/>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7DF8"/>
    <w:rsid w:val="00A4006C"/>
    <w:rsid w:val="00A40091"/>
    <w:rsid w:val="00A4030F"/>
    <w:rsid w:val="00A41C79"/>
    <w:rsid w:val="00A41CB5"/>
    <w:rsid w:val="00A42CDF"/>
    <w:rsid w:val="00A4307B"/>
    <w:rsid w:val="00A4452E"/>
    <w:rsid w:val="00A4472C"/>
    <w:rsid w:val="00A44E69"/>
    <w:rsid w:val="00A4661E"/>
    <w:rsid w:val="00A52465"/>
    <w:rsid w:val="00A55BD6"/>
    <w:rsid w:val="00A55D50"/>
    <w:rsid w:val="00A57142"/>
    <w:rsid w:val="00A61D48"/>
    <w:rsid w:val="00A648CD"/>
    <w:rsid w:val="00A6537A"/>
    <w:rsid w:val="00A67866"/>
    <w:rsid w:val="00A70921"/>
    <w:rsid w:val="00A70B07"/>
    <w:rsid w:val="00A723F8"/>
    <w:rsid w:val="00A72529"/>
    <w:rsid w:val="00A77CCB"/>
    <w:rsid w:val="00A820B3"/>
    <w:rsid w:val="00A82727"/>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471F"/>
    <w:rsid w:val="00AA57F5"/>
    <w:rsid w:val="00AA672E"/>
    <w:rsid w:val="00AA6C84"/>
    <w:rsid w:val="00AA6EC9"/>
    <w:rsid w:val="00AB399F"/>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3F4"/>
    <w:rsid w:val="00B32774"/>
    <w:rsid w:val="00B33952"/>
    <w:rsid w:val="00B33C5E"/>
    <w:rsid w:val="00B342F4"/>
    <w:rsid w:val="00B34369"/>
    <w:rsid w:val="00B34DC2"/>
    <w:rsid w:val="00B378E5"/>
    <w:rsid w:val="00B4346D"/>
    <w:rsid w:val="00B440F4"/>
    <w:rsid w:val="00B447A5"/>
    <w:rsid w:val="00B4654C"/>
    <w:rsid w:val="00B47293"/>
    <w:rsid w:val="00B50E50"/>
    <w:rsid w:val="00B52120"/>
    <w:rsid w:val="00B53331"/>
    <w:rsid w:val="00B54ABC"/>
    <w:rsid w:val="00B56FBE"/>
    <w:rsid w:val="00B62605"/>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0E6C"/>
    <w:rsid w:val="00BC1A4E"/>
    <w:rsid w:val="00BC34D1"/>
    <w:rsid w:val="00BC4743"/>
    <w:rsid w:val="00BC5DC7"/>
    <w:rsid w:val="00BC6B8B"/>
    <w:rsid w:val="00BC73D8"/>
    <w:rsid w:val="00BC79DA"/>
    <w:rsid w:val="00BD52D7"/>
    <w:rsid w:val="00BD5AD2"/>
    <w:rsid w:val="00BE22F3"/>
    <w:rsid w:val="00BE5B52"/>
    <w:rsid w:val="00BE7B8D"/>
    <w:rsid w:val="00BF0993"/>
    <w:rsid w:val="00BF10A9"/>
    <w:rsid w:val="00BF1703"/>
    <w:rsid w:val="00BF19E1"/>
    <w:rsid w:val="00BF231C"/>
    <w:rsid w:val="00BF51E5"/>
    <w:rsid w:val="00BF74A6"/>
    <w:rsid w:val="00BF7718"/>
    <w:rsid w:val="00C013AD"/>
    <w:rsid w:val="00C020FB"/>
    <w:rsid w:val="00C030C7"/>
    <w:rsid w:val="00C04904"/>
    <w:rsid w:val="00C056B3"/>
    <w:rsid w:val="00C0667A"/>
    <w:rsid w:val="00C103E5"/>
    <w:rsid w:val="00C10DE8"/>
    <w:rsid w:val="00C13319"/>
    <w:rsid w:val="00C13EE9"/>
    <w:rsid w:val="00C144CF"/>
    <w:rsid w:val="00C17101"/>
    <w:rsid w:val="00C20917"/>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45594"/>
    <w:rsid w:val="00C50A09"/>
    <w:rsid w:val="00C521D6"/>
    <w:rsid w:val="00C55232"/>
    <w:rsid w:val="00C553A4"/>
    <w:rsid w:val="00C55A06"/>
    <w:rsid w:val="00C55D03"/>
    <w:rsid w:val="00C601BC"/>
    <w:rsid w:val="00C6329F"/>
    <w:rsid w:val="00C63340"/>
    <w:rsid w:val="00C63C07"/>
    <w:rsid w:val="00C643F9"/>
    <w:rsid w:val="00C64E95"/>
    <w:rsid w:val="00C71372"/>
    <w:rsid w:val="00C72410"/>
    <w:rsid w:val="00C7287F"/>
    <w:rsid w:val="00C74DC4"/>
    <w:rsid w:val="00C80CB8"/>
    <w:rsid w:val="00C8185D"/>
    <w:rsid w:val="00C819F8"/>
    <w:rsid w:val="00C81CBE"/>
    <w:rsid w:val="00C8248C"/>
    <w:rsid w:val="00C83FC2"/>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482"/>
    <w:rsid w:val="00CB2C0B"/>
    <w:rsid w:val="00CB517D"/>
    <w:rsid w:val="00CC038D"/>
    <w:rsid w:val="00CC39FF"/>
    <w:rsid w:val="00CC3C2F"/>
    <w:rsid w:val="00CC41AC"/>
    <w:rsid w:val="00CC4AC8"/>
    <w:rsid w:val="00CC5233"/>
    <w:rsid w:val="00CC5DE6"/>
    <w:rsid w:val="00CC6E4E"/>
    <w:rsid w:val="00CC6FE8"/>
    <w:rsid w:val="00CC7202"/>
    <w:rsid w:val="00CD2808"/>
    <w:rsid w:val="00CD28BF"/>
    <w:rsid w:val="00CD4092"/>
    <w:rsid w:val="00CD4A20"/>
    <w:rsid w:val="00CD50A1"/>
    <w:rsid w:val="00CD5183"/>
    <w:rsid w:val="00CD519E"/>
    <w:rsid w:val="00CE0C4F"/>
    <w:rsid w:val="00CE30EA"/>
    <w:rsid w:val="00CE5CEE"/>
    <w:rsid w:val="00CF048A"/>
    <w:rsid w:val="00CF155A"/>
    <w:rsid w:val="00CF2947"/>
    <w:rsid w:val="00CF4E76"/>
    <w:rsid w:val="00CF686F"/>
    <w:rsid w:val="00CF6E60"/>
    <w:rsid w:val="00CF7BCA"/>
    <w:rsid w:val="00D00531"/>
    <w:rsid w:val="00D008FD"/>
    <w:rsid w:val="00D0321C"/>
    <w:rsid w:val="00D035EC"/>
    <w:rsid w:val="00D06AB1"/>
    <w:rsid w:val="00D072ED"/>
    <w:rsid w:val="00D07A16"/>
    <w:rsid w:val="00D1067E"/>
    <w:rsid w:val="00D10F50"/>
    <w:rsid w:val="00D11272"/>
    <w:rsid w:val="00D126F5"/>
    <w:rsid w:val="00D1489E"/>
    <w:rsid w:val="00D173E4"/>
    <w:rsid w:val="00D20737"/>
    <w:rsid w:val="00D21E81"/>
    <w:rsid w:val="00D223DE"/>
    <w:rsid w:val="00D25E37"/>
    <w:rsid w:val="00D2661A"/>
    <w:rsid w:val="00D27582"/>
    <w:rsid w:val="00D32719"/>
    <w:rsid w:val="00D33333"/>
    <w:rsid w:val="00D34CB7"/>
    <w:rsid w:val="00D352A2"/>
    <w:rsid w:val="00D4162B"/>
    <w:rsid w:val="00D42C6D"/>
    <w:rsid w:val="00D4514F"/>
    <w:rsid w:val="00D451E2"/>
    <w:rsid w:val="00D45E89"/>
    <w:rsid w:val="00D45E8D"/>
    <w:rsid w:val="00D466AE"/>
    <w:rsid w:val="00D4734F"/>
    <w:rsid w:val="00D51BF3"/>
    <w:rsid w:val="00D54B98"/>
    <w:rsid w:val="00D5544C"/>
    <w:rsid w:val="00D56D85"/>
    <w:rsid w:val="00D66846"/>
    <w:rsid w:val="00D675FB"/>
    <w:rsid w:val="00D71F25"/>
    <w:rsid w:val="00D77031"/>
    <w:rsid w:val="00D81136"/>
    <w:rsid w:val="00D84941"/>
    <w:rsid w:val="00D84FA1"/>
    <w:rsid w:val="00D851F0"/>
    <w:rsid w:val="00D86DB7"/>
    <w:rsid w:val="00D9060C"/>
    <w:rsid w:val="00D926D0"/>
    <w:rsid w:val="00D93030"/>
    <w:rsid w:val="00D945F2"/>
    <w:rsid w:val="00D950E1"/>
    <w:rsid w:val="00D952A6"/>
    <w:rsid w:val="00D97F99"/>
    <w:rsid w:val="00DA1E08"/>
    <w:rsid w:val="00DA24F8"/>
    <w:rsid w:val="00DA28E8"/>
    <w:rsid w:val="00DA38D3"/>
    <w:rsid w:val="00DA3932"/>
    <w:rsid w:val="00DA3AFC"/>
    <w:rsid w:val="00DA64F8"/>
    <w:rsid w:val="00DA6C15"/>
    <w:rsid w:val="00DA74A5"/>
    <w:rsid w:val="00DA7E48"/>
    <w:rsid w:val="00DB38EE"/>
    <w:rsid w:val="00DB498B"/>
    <w:rsid w:val="00DB66CA"/>
    <w:rsid w:val="00DB6BCA"/>
    <w:rsid w:val="00DB7113"/>
    <w:rsid w:val="00DC0321"/>
    <w:rsid w:val="00DC3067"/>
    <w:rsid w:val="00DC370B"/>
    <w:rsid w:val="00DC5B90"/>
    <w:rsid w:val="00DD00FF"/>
    <w:rsid w:val="00DD0619"/>
    <w:rsid w:val="00DD07FB"/>
    <w:rsid w:val="00DD1F24"/>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171E0"/>
    <w:rsid w:val="00E202EF"/>
    <w:rsid w:val="00E210B5"/>
    <w:rsid w:val="00E2552F"/>
    <w:rsid w:val="00E30605"/>
    <w:rsid w:val="00E3137A"/>
    <w:rsid w:val="00E32213"/>
    <w:rsid w:val="00E32CCF"/>
    <w:rsid w:val="00E33542"/>
    <w:rsid w:val="00E33E96"/>
    <w:rsid w:val="00E34A98"/>
    <w:rsid w:val="00E35D1E"/>
    <w:rsid w:val="00E360CE"/>
    <w:rsid w:val="00E364F9"/>
    <w:rsid w:val="00E365FA"/>
    <w:rsid w:val="00E36789"/>
    <w:rsid w:val="00E406B7"/>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87953"/>
    <w:rsid w:val="00E90391"/>
    <w:rsid w:val="00E906C2"/>
    <w:rsid w:val="00E9070B"/>
    <w:rsid w:val="00E9166B"/>
    <w:rsid w:val="00E9311F"/>
    <w:rsid w:val="00E934D1"/>
    <w:rsid w:val="00E94438"/>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46F"/>
    <w:rsid w:val="00EC562A"/>
    <w:rsid w:val="00EC6A1B"/>
    <w:rsid w:val="00EC7E11"/>
    <w:rsid w:val="00ED067A"/>
    <w:rsid w:val="00ED2B1A"/>
    <w:rsid w:val="00ED2B50"/>
    <w:rsid w:val="00ED4277"/>
    <w:rsid w:val="00EE0350"/>
    <w:rsid w:val="00EE0719"/>
    <w:rsid w:val="00EE0E80"/>
    <w:rsid w:val="00EE1C05"/>
    <w:rsid w:val="00EE4741"/>
    <w:rsid w:val="00EE613F"/>
    <w:rsid w:val="00EE7295"/>
    <w:rsid w:val="00EE7869"/>
    <w:rsid w:val="00EF054A"/>
    <w:rsid w:val="00EF2BD9"/>
    <w:rsid w:val="00EF3235"/>
    <w:rsid w:val="00EF48FC"/>
    <w:rsid w:val="00EF7E72"/>
    <w:rsid w:val="00F010E6"/>
    <w:rsid w:val="00F01542"/>
    <w:rsid w:val="00F06D37"/>
    <w:rsid w:val="00F07B9D"/>
    <w:rsid w:val="00F10926"/>
    <w:rsid w:val="00F11586"/>
    <w:rsid w:val="00F1183B"/>
    <w:rsid w:val="00F11C9F"/>
    <w:rsid w:val="00F12263"/>
    <w:rsid w:val="00F1409D"/>
    <w:rsid w:val="00F14214"/>
    <w:rsid w:val="00F157A9"/>
    <w:rsid w:val="00F17272"/>
    <w:rsid w:val="00F20A8A"/>
    <w:rsid w:val="00F25BB6"/>
    <w:rsid w:val="00F26B7E"/>
    <w:rsid w:val="00F27A3B"/>
    <w:rsid w:val="00F33817"/>
    <w:rsid w:val="00F3447F"/>
    <w:rsid w:val="00F34D9D"/>
    <w:rsid w:val="00F420D5"/>
    <w:rsid w:val="00F451EA"/>
    <w:rsid w:val="00F45447"/>
    <w:rsid w:val="00F456C6"/>
    <w:rsid w:val="00F4577B"/>
    <w:rsid w:val="00F46496"/>
    <w:rsid w:val="00F474D0"/>
    <w:rsid w:val="00F50179"/>
    <w:rsid w:val="00F50FDD"/>
    <w:rsid w:val="00F56511"/>
    <w:rsid w:val="00F6194E"/>
    <w:rsid w:val="00F623AC"/>
    <w:rsid w:val="00F6412A"/>
    <w:rsid w:val="00F65893"/>
    <w:rsid w:val="00F66A4A"/>
    <w:rsid w:val="00F7123E"/>
    <w:rsid w:val="00F71E22"/>
    <w:rsid w:val="00F72142"/>
    <w:rsid w:val="00F72AE7"/>
    <w:rsid w:val="00F77D98"/>
    <w:rsid w:val="00F833BA"/>
    <w:rsid w:val="00F84FD0"/>
    <w:rsid w:val="00F859A8"/>
    <w:rsid w:val="00F90371"/>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EBB"/>
    <w:rsid w:val="00FF2728"/>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8116D"/>
  <w15:docId w15:val="{993EE8B8-383B-4D60-A0BB-B068E76C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a">
    <w:name w:val="Normal"/>
    <w:qFormat/>
    <w:rsid w:val="00BC0E6C"/>
    <w:pPr>
      <w:widowControl w:val="0"/>
      <w:adjustRightInd w:val="0"/>
      <w:spacing w:line="400" w:lineRule="exact"/>
      <w:jc w:val="both"/>
    </w:pPr>
    <w:rPr>
      <w:kern w:val="2"/>
      <w:sz w:val="21"/>
      <w:szCs w:val="21"/>
    </w:rPr>
  </w:style>
  <w:style w:type="paragraph" w:styleId="1">
    <w:name w:val="heading 1"/>
    <w:basedOn w:val="afffa"/>
    <w:next w:val="afffa"/>
    <w:link w:val="10"/>
    <w:qFormat/>
    <w:rsid w:val="00D4734F"/>
    <w:pPr>
      <w:keepNext/>
      <w:keepLines/>
      <w:spacing w:before="340" w:after="330" w:line="578" w:lineRule="auto"/>
      <w:outlineLvl w:val="0"/>
    </w:pPr>
    <w:rPr>
      <w:b/>
      <w:bCs/>
      <w:kern w:val="44"/>
      <w:sz w:val="44"/>
      <w:szCs w:val="44"/>
    </w:rPr>
  </w:style>
  <w:style w:type="paragraph" w:styleId="22">
    <w:name w:val="heading 2"/>
    <w:basedOn w:val="afffa"/>
    <w:next w:val="afffa"/>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0"/>
    <w:qFormat/>
    <w:rsid w:val="00D4734F"/>
    <w:pPr>
      <w:keepNext/>
      <w:keepLines/>
      <w:spacing w:before="260" w:after="260" w:line="416" w:lineRule="auto"/>
      <w:outlineLvl w:val="2"/>
    </w:pPr>
    <w:rPr>
      <w:b/>
      <w:bCs/>
      <w:sz w:val="32"/>
      <w:szCs w:val="32"/>
    </w:rPr>
  </w:style>
  <w:style w:type="paragraph" w:styleId="4">
    <w:name w:val="heading 4"/>
    <w:basedOn w:val="afffa"/>
    <w:next w:val="afffa"/>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0"/>
    <w:qFormat/>
    <w:rsid w:val="00D4734F"/>
    <w:pPr>
      <w:keepNext/>
      <w:keepLines/>
      <w:adjustRightInd/>
      <w:spacing w:before="280" w:after="290" w:line="376" w:lineRule="auto"/>
      <w:outlineLvl w:val="4"/>
    </w:pPr>
    <w:rPr>
      <w:b/>
      <w:bCs/>
      <w:sz w:val="28"/>
      <w:szCs w:val="28"/>
    </w:rPr>
  </w:style>
  <w:style w:type="paragraph" w:styleId="6">
    <w:name w:val="heading 6"/>
    <w:basedOn w:val="afffa"/>
    <w:next w:val="afffa"/>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0"/>
    <w:qFormat/>
    <w:rsid w:val="00D4734F"/>
    <w:pPr>
      <w:keepNext/>
      <w:keepLines/>
      <w:adjustRightInd/>
      <w:spacing w:before="240" w:after="64" w:line="320" w:lineRule="auto"/>
      <w:outlineLvl w:val="6"/>
    </w:pPr>
    <w:rPr>
      <w:b/>
      <w:bCs/>
      <w:sz w:val="24"/>
      <w:szCs w:val="24"/>
    </w:rPr>
  </w:style>
  <w:style w:type="paragraph" w:styleId="8">
    <w:name w:val="heading 8"/>
    <w:basedOn w:val="afffa"/>
    <w:next w:val="afffa"/>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0"/>
    <w:qFormat/>
    <w:rsid w:val="00D4734F"/>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e">
    <w:name w:val="header"/>
    <w:basedOn w:val="afffa"/>
    <w:link w:val="affff"/>
    <w:uiPriority w:val="99"/>
    <w:rsid w:val="00D4734F"/>
    <w:pPr>
      <w:tabs>
        <w:tab w:val="center" w:pos="4153"/>
        <w:tab w:val="right" w:pos="8306"/>
      </w:tabs>
      <w:adjustRightInd/>
      <w:snapToGrid w:val="0"/>
      <w:jc w:val="center"/>
    </w:pPr>
    <w:rPr>
      <w:sz w:val="18"/>
      <w:szCs w:val="18"/>
    </w:rPr>
  </w:style>
  <w:style w:type="character" w:customStyle="1" w:styleId="affff">
    <w:name w:val="页眉 字符"/>
    <w:link w:val="afffe"/>
    <w:uiPriority w:val="99"/>
    <w:rsid w:val="00D86DB7"/>
    <w:rPr>
      <w:rFonts w:ascii="Times New Roman" w:eastAsia="宋体" w:hAnsi="Times New Roman" w:cs="Times New Roman"/>
      <w:sz w:val="18"/>
      <w:szCs w:val="18"/>
    </w:rPr>
  </w:style>
  <w:style w:type="paragraph" w:styleId="affff0">
    <w:name w:val="footer"/>
    <w:basedOn w:val="afffa"/>
    <w:link w:val="affff1"/>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1">
    <w:name w:val="页脚 字符"/>
    <w:link w:val="affff0"/>
    <w:uiPriority w:val="99"/>
    <w:rsid w:val="00D86DB7"/>
    <w:rPr>
      <w:rFonts w:ascii="宋体" w:eastAsia="宋体" w:hAnsi="Times New Roman" w:cs="Times New Roman"/>
      <w:sz w:val="18"/>
      <w:szCs w:val="18"/>
    </w:rPr>
  </w:style>
  <w:style w:type="paragraph" w:styleId="affff2">
    <w:name w:val="Balloon Text"/>
    <w:basedOn w:val="afffa"/>
    <w:link w:val="affff3"/>
    <w:uiPriority w:val="99"/>
    <w:semiHidden/>
    <w:unhideWhenUsed/>
    <w:rsid w:val="00153C7E"/>
    <w:rPr>
      <w:sz w:val="18"/>
      <w:szCs w:val="18"/>
    </w:rPr>
  </w:style>
  <w:style w:type="character" w:customStyle="1" w:styleId="affff3">
    <w:name w:val="批注框文本 字符"/>
    <w:link w:val="affff2"/>
    <w:uiPriority w:val="99"/>
    <w:semiHidden/>
    <w:rsid w:val="00153C7E"/>
    <w:rPr>
      <w:sz w:val="18"/>
      <w:szCs w:val="18"/>
    </w:rPr>
  </w:style>
  <w:style w:type="paragraph" w:styleId="affff4">
    <w:name w:val="Quote"/>
    <w:basedOn w:val="afffa"/>
    <w:next w:val="afffa"/>
    <w:link w:val="affff5"/>
    <w:uiPriority w:val="29"/>
    <w:qFormat/>
    <w:rsid w:val="00D4734F"/>
    <w:rPr>
      <w:i/>
      <w:iCs/>
      <w:color w:val="000000"/>
    </w:rPr>
  </w:style>
  <w:style w:type="character" w:customStyle="1" w:styleId="affff5">
    <w:name w:val="引用 字符"/>
    <w:link w:val="affff4"/>
    <w:uiPriority w:val="29"/>
    <w:rsid w:val="00D4734F"/>
    <w:rPr>
      <w:i/>
      <w:iCs/>
      <w:color w:val="000000"/>
    </w:rPr>
  </w:style>
  <w:style w:type="character" w:styleId="affff6">
    <w:name w:val="Strong"/>
    <w:uiPriority w:val="22"/>
    <w:qFormat/>
    <w:rsid w:val="00D4734F"/>
    <w:rPr>
      <w:b/>
      <w:bCs/>
    </w:rPr>
  </w:style>
  <w:style w:type="character" w:styleId="affff7">
    <w:name w:val="Emphasis"/>
    <w:uiPriority w:val="20"/>
    <w:qFormat/>
    <w:rsid w:val="00D4734F"/>
    <w:rPr>
      <w:i/>
      <w:iCs/>
    </w:rPr>
  </w:style>
  <w:style w:type="paragraph" w:styleId="affff8">
    <w:name w:val="Title"/>
    <w:basedOn w:val="afffa"/>
    <w:link w:val="affff9"/>
    <w:qFormat/>
    <w:rsid w:val="00D4734F"/>
    <w:pPr>
      <w:spacing w:before="240" w:after="60"/>
      <w:jc w:val="center"/>
      <w:outlineLvl w:val="0"/>
    </w:pPr>
    <w:rPr>
      <w:rFonts w:ascii="Arial" w:hAnsi="Arial" w:cs="Arial"/>
      <w:b/>
      <w:bCs/>
      <w:sz w:val="32"/>
      <w:szCs w:val="32"/>
    </w:rPr>
  </w:style>
  <w:style w:type="character" w:customStyle="1" w:styleId="affff9">
    <w:name w:val="标题 字符"/>
    <w:link w:val="affff8"/>
    <w:rsid w:val="00D4734F"/>
    <w:rPr>
      <w:rFonts w:ascii="Arial" w:eastAsia="宋体" w:hAnsi="Arial" w:cs="Arial"/>
      <w:b/>
      <w:bCs/>
      <w:sz w:val="32"/>
      <w:szCs w:val="32"/>
    </w:rPr>
  </w:style>
  <w:style w:type="paragraph" w:customStyle="1" w:styleId="affffa">
    <w:name w:val="标准标志"/>
    <w:next w:val="afffa"/>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b">
    <w:name w:val="标准称谓"/>
    <w:next w:val="afffa"/>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c">
    <w:name w:val="标准文件_页脚偶数页"/>
    <w:rsid w:val="00A61D48"/>
    <w:pPr>
      <w:ind w:left="198"/>
    </w:pPr>
    <w:rPr>
      <w:rFonts w:ascii="宋体" w:hAnsi="Times New Roman"/>
      <w:sz w:val="18"/>
    </w:rPr>
  </w:style>
  <w:style w:type="paragraph" w:customStyle="1" w:styleId="affffd">
    <w:name w:val="标准文件_页脚奇数页"/>
    <w:rsid w:val="0064528D"/>
    <w:pPr>
      <w:ind w:right="227"/>
      <w:jc w:val="right"/>
    </w:pPr>
    <w:rPr>
      <w:rFonts w:ascii="宋体" w:hAnsi="Times New Roman"/>
      <w:sz w:val="18"/>
    </w:rPr>
  </w:style>
  <w:style w:type="paragraph" w:customStyle="1" w:styleId="affffe">
    <w:name w:val="标准书眉一"/>
    <w:rsid w:val="00D4734F"/>
    <w:pPr>
      <w:jc w:val="both"/>
    </w:pPr>
    <w:rPr>
      <w:rFonts w:ascii="Times New Roman" w:hAnsi="Times New Roman"/>
    </w:rPr>
  </w:style>
  <w:style w:type="paragraph" w:customStyle="1" w:styleId="ICS">
    <w:name w:val="标准文件_ICS"/>
    <w:basedOn w:val="afffa"/>
    <w:rsid w:val="00D4734F"/>
    <w:pPr>
      <w:spacing w:line="0" w:lineRule="atLeast"/>
    </w:pPr>
    <w:rPr>
      <w:rFonts w:ascii="黑体" w:eastAsia="黑体" w:hAnsi="宋体"/>
    </w:rPr>
  </w:style>
  <w:style w:type="paragraph" w:customStyle="1" w:styleId="afffff">
    <w:name w:val="标准文件_标准正文"/>
    <w:basedOn w:val="afffa"/>
    <w:next w:val="afffff0"/>
    <w:rsid w:val="00071CC0"/>
    <w:pPr>
      <w:snapToGrid w:val="0"/>
      <w:ind w:firstLineChars="200" w:firstLine="200"/>
    </w:pPr>
    <w:rPr>
      <w:kern w:val="0"/>
    </w:rPr>
  </w:style>
  <w:style w:type="paragraph" w:customStyle="1" w:styleId="afffff1">
    <w:name w:val="标准文件_版本"/>
    <w:basedOn w:val="afffff"/>
    <w:rsid w:val="00D4734F"/>
    <w:pPr>
      <w:adjustRightInd/>
      <w:snapToGrid/>
      <w:ind w:firstLineChars="0" w:firstLine="0"/>
    </w:pPr>
    <w:rPr>
      <w:rFonts w:ascii="宋体" w:hAnsi="宋体"/>
      <w:kern w:val="2"/>
    </w:rPr>
  </w:style>
  <w:style w:type="paragraph" w:customStyle="1" w:styleId="afffff2">
    <w:name w:val="标准文件_标准部门"/>
    <w:basedOn w:val="afffa"/>
    <w:rsid w:val="00D4734F"/>
    <w:pPr>
      <w:jc w:val="center"/>
    </w:pPr>
    <w:rPr>
      <w:rFonts w:ascii="黑体" w:eastAsia="黑体"/>
      <w:kern w:val="0"/>
      <w:sz w:val="44"/>
    </w:rPr>
  </w:style>
  <w:style w:type="paragraph" w:customStyle="1" w:styleId="afffff3">
    <w:name w:val="标准文件_标准代替"/>
    <w:basedOn w:val="afffa"/>
    <w:next w:val="afffa"/>
    <w:rsid w:val="00D4734F"/>
    <w:pPr>
      <w:spacing w:line="310" w:lineRule="exact"/>
      <w:jc w:val="right"/>
    </w:pPr>
    <w:rPr>
      <w:rFonts w:ascii="宋体" w:hAnsi="宋体"/>
      <w:kern w:val="0"/>
    </w:rPr>
  </w:style>
  <w:style w:type="paragraph" w:customStyle="1" w:styleId="afffff4">
    <w:name w:val="标准文件_标准名称标题"/>
    <w:basedOn w:val="afffa"/>
    <w:next w:val="afffa"/>
    <w:rsid w:val="00D4734F"/>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a"/>
    <w:rsid w:val="00D4734F"/>
    <w:pPr>
      <w:tabs>
        <w:tab w:val="center" w:pos="4154"/>
        <w:tab w:val="right" w:pos="8306"/>
      </w:tabs>
      <w:spacing w:after="120"/>
      <w:jc w:val="right"/>
    </w:pPr>
    <w:rPr>
      <w:rFonts w:ascii="黑体" w:eastAsia="黑体" w:hAnsi="宋体"/>
      <w:noProof/>
      <w:sz w:val="21"/>
    </w:rPr>
  </w:style>
  <w:style w:type="paragraph" w:customStyle="1" w:styleId="afffff6">
    <w:name w:val="标准文件_页眉偶数页"/>
    <w:basedOn w:val="afffff5"/>
    <w:next w:val="afffa"/>
    <w:rsid w:val="00D4734F"/>
    <w:pPr>
      <w:jc w:val="left"/>
    </w:pPr>
  </w:style>
  <w:style w:type="paragraph" w:customStyle="1" w:styleId="afffff7">
    <w:name w:val="标准文件_参考文献标题"/>
    <w:basedOn w:val="afffa"/>
    <w:next w:val="afffa"/>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0">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3">
    <w:name w:val="标准文件_二级条标题"/>
    <w:next w:val="afffff0"/>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8">
    <w:name w:val="标准文件_发布"/>
    <w:rsid w:val="00D4734F"/>
    <w:rPr>
      <w:rFonts w:ascii="黑体" w:eastAsia="黑体"/>
      <w:spacing w:val="0"/>
      <w:w w:val="100"/>
      <w:position w:val="3"/>
      <w:sz w:val="28"/>
    </w:rPr>
  </w:style>
  <w:style w:type="paragraph" w:customStyle="1" w:styleId="ad">
    <w:name w:val="标准文件_方框数字列项"/>
    <w:basedOn w:val="afffff0"/>
    <w:rsid w:val="00E90391"/>
    <w:pPr>
      <w:numPr>
        <w:numId w:val="3"/>
      </w:numPr>
      <w:ind w:firstLineChars="0" w:firstLine="0"/>
    </w:pPr>
  </w:style>
  <w:style w:type="paragraph" w:customStyle="1" w:styleId="afffff9">
    <w:name w:val="标准文件_封面标准编号"/>
    <w:basedOn w:val="afffa"/>
    <w:next w:val="afffff3"/>
    <w:rsid w:val="00D4734F"/>
    <w:pPr>
      <w:spacing w:line="310" w:lineRule="exact"/>
      <w:jc w:val="right"/>
    </w:pPr>
    <w:rPr>
      <w:rFonts w:ascii="黑体" w:eastAsia="黑体"/>
      <w:kern w:val="0"/>
      <w:sz w:val="28"/>
    </w:rPr>
  </w:style>
  <w:style w:type="paragraph" w:customStyle="1" w:styleId="afffffa">
    <w:name w:val="标准文件_封面标准分类号"/>
    <w:basedOn w:val="afffa"/>
    <w:rsid w:val="00D4734F"/>
    <w:rPr>
      <w:rFonts w:ascii="黑体" w:eastAsia="黑体"/>
      <w:b/>
      <w:kern w:val="0"/>
      <w:sz w:val="28"/>
    </w:rPr>
  </w:style>
  <w:style w:type="paragraph" w:customStyle="1" w:styleId="afffffb">
    <w:name w:val="标准文件_封面标准名称"/>
    <w:basedOn w:val="afffa"/>
    <w:rsid w:val="00D4734F"/>
    <w:pPr>
      <w:spacing w:line="240" w:lineRule="auto"/>
      <w:jc w:val="center"/>
    </w:pPr>
    <w:rPr>
      <w:rFonts w:ascii="黑体" w:eastAsia="黑体"/>
      <w:kern w:val="0"/>
      <w:sz w:val="52"/>
    </w:rPr>
  </w:style>
  <w:style w:type="paragraph" w:customStyle="1" w:styleId="afffffc">
    <w:name w:val="标准文件_封面标准英文名称"/>
    <w:basedOn w:val="afffa"/>
    <w:rsid w:val="00D4734F"/>
    <w:pPr>
      <w:spacing w:line="240" w:lineRule="auto"/>
      <w:jc w:val="center"/>
    </w:pPr>
    <w:rPr>
      <w:rFonts w:ascii="黑体" w:eastAsia="黑体"/>
      <w:b/>
      <w:sz w:val="28"/>
    </w:rPr>
  </w:style>
  <w:style w:type="paragraph" w:customStyle="1" w:styleId="afffffd">
    <w:name w:val="标准文件_封面发布日期"/>
    <w:basedOn w:val="afffa"/>
    <w:rsid w:val="00D4734F"/>
    <w:pPr>
      <w:spacing w:line="310" w:lineRule="exact"/>
    </w:pPr>
    <w:rPr>
      <w:rFonts w:ascii="黑体" w:eastAsia="黑体"/>
      <w:kern w:val="0"/>
      <w:sz w:val="28"/>
    </w:rPr>
  </w:style>
  <w:style w:type="paragraph" w:customStyle="1" w:styleId="afffffe">
    <w:name w:val="标准文件_封面密级"/>
    <w:basedOn w:val="afffa"/>
    <w:rsid w:val="00D4734F"/>
    <w:rPr>
      <w:rFonts w:eastAsia="黑体"/>
      <w:sz w:val="32"/>
    </w:rPr>
  </w:style>
  <w:style w:type="paragraph" w:customStyle="1" w:styleId="affffff">
    <w:name w:val="标准文件_封面实施日期"/>
    <w:basedOn w:val="afffa"/>
    <w:rsid w:val="00D4734F"/>
    <w:pPr>
      <w:spacing w:line="310" w:lineRule="exact"/>
      <w:jc w:val="right"/>
    </w:pPr>
    <w:rPr>
      <w:rFonts w:ascii="黑体" w:eastAsia="黑体"/>
      <w:sz w:val="28"/>
    </w:rPr>
  </w:style>
  <w:style w:type="paragraph" w:customStyle="1" w:styleId="affffff0">
    <w:name w:val="标准文件_封面抬头"/>
    <w:basedOn w:val="afffff0"/>
    <w:rsid w:val="00D4734F"/>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0"/>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4">
    <w:name w:val="标准文件_附录表标题"/>
    <w:next w:val="afffff0"/>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9">
    <w:name w:val="标准文件_附录一级条标题"/>
    <w:next w:val="afffff0"/>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a">
    <w:name w:val="标准文件_附录二级条标题"/>
    <w:basedOn w:val="aff9"/>
    <w:next w:val="afffff0"/>
    <w:rsid w:val="002A5977"/>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0"/>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c">
    <w:name w:val="标准文件_附录四级条标题"/>
    <w:next w:val="afffff0"/>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e">
    <w:name w:val="标准文件_附录图标题"/>
    <w:next w:val="afffff0"/>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d">
    <w:name w:val="标准文件_附录五级条标题"/>
    <w:next w:val="afffff0"/>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2"/>
    <w:rsid w:val="00D4734F"/>
    <w:pPr>
      <w:numPr>
        <w:numId w:val="4"/>
      </w:numPr>
      <w:tabs>
        <w:tab w:val="left" w:pos="6406"/>
      </w:tabs>
      <w:spacing w:before="220" w:after="320"/>
      <w:jc w:val="center"/>
      <w:outlineLvl w:val="0"/>
    </w:pPr>
    <w:rPr>
      <w:rFonts w:ascii="黑体" w:eastAsia="黑体" w:hAnsi="Times New Roman"/>
      <w:sz w:val="21"/>
    </w:rPr>
  </w:style>
  <w:style w:type="paragraph" w:styleId="affffff2">
    <w:name w:val="Body Text"/>
    <w:basedOn w:val="afffa"/>
    <w:link w:val="affffff3"/>
    <w:rsid w:val="00D4734F"/>
    <w:pPr>
      <w:spacing w:after="120"/>
    </w:pPr>
  </w:style>
  <w:style w:type="character" w:customStyle="1" w:styleId="affffff3">
    <w:name w:val="正文文本 字符"/>
    <w:link w:val="affffff2"/>
    <w:rsid w:val="00D4734F"/>
    <w:rPr>
      <w:rFonts w:ascii="Times New Roman" w:eastAsia="宋体" w:hAnsi="Times New Roman" w:cs="Times New Roman"/>
      <w:szCs w:val="20"/>
    </w:rPr>
  </w:style>
  <w:style w:type="paragraph" w:customStyle="1" w:styleId="affffff4">
    <w:name w:val="标准文件_附录章标题"/>
    <w:next w:val="afffff0"/>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5">
    <w:name w:val="标准文件_公式后的破折号"/>
    <w:basedOn w:val="afffff0"/>
    <w:next w:val="afffff0"/>
    <w:rsid w:val="00D4734F"/>
    <w:pPr>
      <w:ind w:leftChars="200" w:left="488" w:hangingChars="290" w:hanging="289"/>
    </w:pPr>
  </w:style>
  <w:style w:type="paragraph" w:customStyle="1" w:styleId="a6">
    <w:name w:val="标准文件_前言、引言标题"/>
    <w:next w:val="afffa"/>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6">
    <w:name w:val="标准文件_目次、标准名称标题"/>
    <w:basedOn w:val="a6"/>
    <w:next w:val="afffff0"/>
    <w:rsid w:val="00C643F9"/>
    <w:pPr>
      <w:spacing w:line="460" w:lineRule="exact"/>
    </w:pPr>
  </w:style>
  <w:style w:type="paragraph" w:customStyle="1" w:styleId="affffff7">
    <w:name w:val="标准文件_目录标题"/>
    <w:basedOn w:val="afffa"/>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1">
    <w:name w:val="标准文件_破折号列项（二级）"/>
    <w:basedOn w:val="af1"/>
    <w:rsid w:val="00CB517D"/>
    <w:pPr>
      <w:numPr>
        <w:numId w:val="7"/>
      </w:numPr>
      <w:ind w:left="0" w:firstLine="200"/>
    </w:pPr>
  </w:style>
  <w:style w:type="paragraph" w:customStyle="1" w:styleId="afff4">
    <w:name w:val="标准文件_三级条标题"/>
    <w:basedOn w:val="afff3"/>
    <w:next w:val="afffff0"/>
    <w:rsid w:val="0055013B"/>
    <w:pPr>
      <w:widowControl/>
      <w:numPr>
        <w:ilvl w:val="4"/>
      </w:numPr>
      <w:outlineLvl w:val="3"/>
    </w:pPr>
  </w:style>
  <w:style w:type="character" w:styleId="affffff8">
    <w:name w:val="Subtle Reference"/>
    <w:uiPriority w:val="31"/>
    <w:qFormat/>
    <w:rsid w:val="001F69B4"/>
    <w:rPr>
      <w:smallCaps/>
      <w:color w:val="C0504D"/>
      <w:u w:val="single"/>
    </w:rPr>
  </w:style>
  <w:style w:type="paragraph" w:customStyle="1" w:styleId="affffff9">
    <w:name w:val="标准文件_示例后续"/>
    <w:basedOn w:val="afffa"/>
    <w:rsid w:val="00CB517D"/>
    <w:pPr>
      <w:adjustRightInd/>
      <w:spacing w:line="240" w:lineRule="auto"/>
      <w:ind w:firstLineChars="200" w:firstLine="200"/>
    </w:pPr>
    <w:rPr>
      <w:sz w:val="18"/>
      <w:szCs w:val="24"/>
    </w:rPr>
  </w:style>
  <w:style w:type="paragraph" w:customStyle="1" w:styleId="affe">
    <w:name w:val="标准文件_数字编号列项"/>
    <w:rsid w:val="00C13EE9"/>
    <w:pPr>
      <w:numPr>
        <w:numId w:val="20"/>
      </w:numPr>
      <w:jc w:val="both"/>
    </w:pPr>
    <w:rPr>
      <w:rFonts w:ascii="宋体" w:hAnsi="宋体"/>
      <w:sz w:val="21"/>
    </w:rPr>
  </w:style>
  <w:style w:type="paragraph" w:customStyle="1" w:styleId="afff5">
    <w:name w:val="标准文件_四级条标题"/>
    <w:next w:val="afffff0"/>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a">
    <w:name w:val="footnote text"/>
    <w:basedOn w:val="afffa"/>
    <w:next w:val="afffa"/>
    <w:link w:val="affffffb"/>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b">
    <w:name w:val="脚注文本 字符"/>
    <w:link w:val="affffffa"/>
    <w:semiHidden/>
    <w:rsid w:val="00D4734F"/>
    <w:rPr>
      <w:rFonts w:ascii="宋体" w:eastAsia="宋体" w:hAnsi="Times New Roman" w:cs="Times New Roman"/>
      <w:sz w:val="18"/>
      <w:szCs w:val="18"/>
    </w:rPr>
  </w:style>
  <w:style w:type="paragraph" w:customStyle="1" w:styleId="affffffc">
    <w:name w:val="标准文件_条文脚注"/>
    <w:basedOn w:val="affffffa"/>
    <w:rsid w:val="00CB517D"/>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0"/>
    <w:rsid w:val="0096381A"/>
    <w:pPr>
      <w:numPr>
        <w:numId w:val="22"/>
      </w:numPr>
      <w:spacing w:line="240" w:lineRule="auto"/>
      <w:jc w:val="left"/>
    </w:pPr>
    <w:rPr>
      <w:rFonts w:ascii="宋体" w:hAnsi="宋体"/>
      <w:sz w:val="18"/>
    </w:rPr>
  </w:style>
  <w:style w:type="character" w:styleId="affffffd">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e">
    <w:name w:val="标准文件_图表脚注内容"/>
    <w:rsid w:val="00D4734F"/>
    <w:rPr>
      <w:rFonts w:ascii="宋体" w:eastAsia="宋体" w:hAnsi="宋体" w:cs="Times New Roman"/>
      <w:spacing w:val="0"/>
      <w:sz w:val="18"/>
      <w:vertAlign w:val="superscript"/>
    </w:rPr>
  </w:style>
  <w:style w:type="paragraph" w:customStyle="1" w:styleId="afff6">
    <w:name w:val="标准文件_五级条标题"/>
    <w:next w:val="afffff0"/>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1">
    <w:name w:val="标准文件_章标题"/>
    <w:next w:val="afffff0"/>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2">
    <w:name w:val="标准文件_一级条标题"/>
    <w:basedOn w:val="afff1"/>
    <w:next w:val="afffff0"/>
    <w:rsid w:val="0055013B"/>
    <w:pPr>
      <w:numPr>
        <w:ilvl w:val="2"/>
      </w:numPr>
      <w:spacing w:beforeLines="50" w:before="50" w:afterLines="50" w:after="50"/>
      <w:ind w:left="142"/>
      <w:outlineLvl w:val="1"/>
    </w:pPr>
  </w:style>
  <w:style w:type="paragraph" w:customStyle="1" w:styleId="afffffff">
    <w:name w:val="标准文件_一致程度"/>
    <w:basedOn w:val="afffa"/>
    <w:rsid w:val="00D4734F"/>
    <w:pPr>
      <w:spacing w:line="440" w:lineRule="exact"/>
      <w:jc w:val="center"/>
    </w:pPr>
    <w:rPr>
      <w:sz w:val="28"/>
    </w:rPr>
  </w:style>
  <w:style w:type="paragraph" w:customStyle="1" w:styleId="afffffff0">
    <w:name w:val="标准文件_引言标题"/>
    <w:next w:val="afffa"/>
    <w:rsid w:val="00D4734F"/>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
    <w:rsid w:val="00D4734F"/>
    <w:pPr>
      <w:widowControl/>
      <w:adjustRightInd/>
      <w:snapToGrid/>
      <w:spacing w:line="240" w:lineRule="auto"/>
      <w:ind w:left="79" w:hangingChars="80" w:hanging="79"/>
    </w:pPr>
    <w:rPr>
      <w:rFonts w:ascii="宋体" w:hAnsi="宋体"/>
    </w:rPr>
  </w:style>
  <w:style w:type="paragraph" w:customStyle="1" w:styleId="afb">
    <w:name w:val="标准文件_数字编号列项（二级）"/>
    <w:rsid w:val="009E1848"/>
    <w:pPr>
      <w:numPr>
        <w:ilvl w:val="1"/>
        <w:numId w:val="23"/>
      </w:numPr>
      <w:jc w:val="both"/>
    </w:pPr>
    <w:rPr>
      <w:rFonts w:ascii="宋体" w:hAnsi="Times New Roman"/>
      <w:sz w:val="21"/>
    </w:rPr>
  </w:style>
  <w:style w:type="paragraph" w:customStyle="1" w:styleId="af">
    <w:name w:val="标准文件_英文注："/>
    <w:basedOn w:val="afffa"/>
    <w:next w:val="afffff0"/>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0"/>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a"/>
    <w:next w:val="afffff"/>
    <w:rsid w:val="00F623AC"/>
    <w:pPr>
      <w:tabs>
        <w:tab w:val="center" w:pos="4678"/>
        <w:tab w:val="right" w:leader="middleDot" w:pos="9356"/>
      </w:tabs>
      <w:spacing w:line="240" w:lineRule="auto"/>
    </w:pPr>
    <w:rPr>
      <w:rFonts w:ascii="宋体" w:hAnsi="宋体"/>
    </w:rPr>
  </w:style>
  <w:style w:type="paragraph" w:customStyle="1" w:styleId="aff2">
    <w:name w:val="标准文件_正文图标题"/>
    <w:next w:val="afffff0"/>
    <w:rsid w:val="00970CDC"/>
    <w:pPr>
      <w:numPr>
        <w:numId w:val="11"/>
      </w:numPr>
      <w:spacing w:beforeLines="50" w:before="50" w:afterLines="50" w:after="50"/>
      <w:jc w:val="center"/>
    </w:pPr>
    <w:rPr>
      <w:rFonts w:ascii="黑体" w:eastAsia="黑体" w:hAnsi="Times New Roman"/>
      <w:sz w:val="21"/>
    </w:rPr>
  </w:style>
  <w:style w:type="paragraph" w:customStyle="1" w:styleId="afff8">
    <w:name w:val="标准文件_正文英文表标题"/>
    <w:next w:val="afffff0"/>
    <w:rsid w:val="00D4734F"/>
    <w:pPr>
      <w:numPr>
        <w:numId w:val="12"/>
      </w:numPr>
      <w:jc w:val="center"/>
    </w:pPr>
    <w:rPr>
      <w:rFonts w:ascii="黑体" w:eastAsia="黑体" w:hAnsi="Times New Roman"/>
      <w:sz w:val="21"/>
    </w:rPr>
  </w:style>
  <w:style w:type="paragraph" w:customStyle="1" w:styleId="aff0">
    <w:name w:val="标准文件_正文英文图标题"/>
    <w:next w:val="afffff0"/>
    <w:rsid w:val="00D4734F"/>
    <w:pPr>
      <w:numPr>
        <w:numId w:val="13"/>
      </w:numPr>
      <w:jc w:val="center"/>
    </w:pPr>
    <w:rPr>
      <w:rFonts w:ascii="黑体" w:eastAsia="黑体" w:hAnsi="Times New Roman"/>
      <w:sz w:val="21"/>
    </w:rPr>
  </w:style>
  <w:style w:type="paragraph" w:customStyle="1" w:styleId="afc">
    <w:name w:val="标准文件_编号列项（三级）"/>
    <w:rsid w:val="00655D4F"/>
    <w:pPr>
      <w:numPr>
        <w:ilvl w:val="2"/>
        <w:numId w:val="23"/>
      </w:numPr>
    </w:pPr>
    <w:rPr>
      <w:rFonts w:ascii="宋体" w:hAnsi="Times New Roman"/>
      <w:sz w:val="21"/>
    </w:rPr>
  </w:style>
  <w:style w:type="character" w:styleId="afffffff3">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a"/>
    <w:rsid w:val="00D4734F"/>
    <w:pPr>
      <w:numPr>
        <w:ilvl w:val="3"/>
        <w:numId w:val="15"/>
      </w:numPr>
      <w:adjustRightInd/>
      <w:spacing w:line="240" w:lineRule="auto"/>
    </w:pPr>
    <w:rPr>
      <w:rFonts w:ascii="宋体" w:hAnsi="宋体"/>
      <w:szCs w:val="24"/>
    </w:rPr>
  </w:style>
  <w:style w:type="paragraph" w:customStyle="1" w:styleId="afffffff4">
    <w:name w:val="发布部门"/>
    <w:next w:val="afffff0"/>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a"/>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rsid w:val="00D4734F"/>
    <w:pPr>
      <w:spacing w:before="180" w:line="180" w:lineRule="exact"/>
      <w:jc w:val="center"/>
    </w:pPr>
    <w:rPr>
      <w:rFonts w:ascii="宋体" w:hAnsi="Times New Roman"/>
      <w:sz w:val="21"/>
    </w:rPr>
  </w:style>
  <w:style w:type="paragraph" w:customStyle="1" w:styleId="afffffff9">
    <w:name w:val="封面标准文稿类别"/>
    <w:rsid w:val="00D4734F"/>
    <w:pPr>
      <w:spacing w:before="440" w:line="400" w:lineRule="exact"/>
      <w:jc w:val="center"/>
    </w:pPr>
    <w:rPr>
      <w:rFonts w:ascii="宋体" w:hAnsi="Times New Roman"/>
      <w:sz w:val="24"/>
    </w:rPr>
  </w:style>
  <w:style w:type="paragraph" w:customStyle="1" w:styleId="afffffffa">
    <w:name w:val="封面标准英文名称"/>
    <w:rsid w:val="00815419"/>
    <w:pPr>
      <w:widowControl w:val="0"/>
      <w:spacing w:line="360" w:lineRule="exact"/>
      <w:jc w:val="center"/>
    </w:pPr>
    <w:rPr>
      <w:rFonts w:ascii="Times New Roman" w:hAnsi="Times New Roman"/>
      <w:sz w:val="28"/>
    </w:rPr>
  </w:style>
  <w:style w:type="paragraph" w:customStyle="1" w:styleId="afffffffb">
    <w:name w:val="封面一致性程度标识"/>
    <w:rsid w:val="00D4734F"/>
    <w:pPr>
      <w:spacing w:before="440" w:line="440" w:lineRule="exact"/>
      <w:jc w:val="center"/>
    </w:pPr>
    <w:rPr>
      <w:rFonts w:ascii="Times New Roman" w:hAnsi="Times New Roman"/>
      <w:sz w:val="28"/>
    </w:rPr>
  </w:style>
  <w:style w:type="paragraph" w:customStyle="1" w:styleId="afffffffc">
    <w:name w:val="封面正文"/>
    <w:rsid w:val="00D4734F"/>
    <w:pPr>
      <w:jc w:val="both"/>
    </w:pPr>
    <w:rPr>
      <w:rFonts w:ascii="Times New Roman" w:hAnsi="Times New Roman"/>
    </w:rPr>
  </w:style>
  <w:style w:type="paragraph" w:customStyle="1" w:styleId="afffffffd">
    <w:name w:val="附录二级无标题条"/>
    <w:basedOn w:val="afffa"/>
    <w:next w:val="afffff0"/>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0"/>
    <w:rsid w:val="00D4734F"/>
    <w:pPr>
      <w:outlineLvl w:val="4"/>
    </w:pPr>
  </w:style>
  <w:style w:type="paragraph" w:customStyle="1" w:styleId="affffffff">
    <w:name w:val="附录四级无标题条"/>
    <w:basedOn w:val="afffffffe"/>
    <w:next w:val="afffff0"/>
    <w:rsid w:val="00D4734F"/>
    <w:pPr>
      <w:outlineLvl w:val="5"/>
    </w:pPr>
  </w:style>
  <w:style w:type="paragraph" w:customStyle="1" w:styleId="affffffff0">
    <w:name w:val="附录图"/>
    <w:next w:val="afffff0"/>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7">
    <w:name w:val="标准文件_一级项"/>
    <w:rsid w:val="00A05AA6"/>
    <w:pPr>
      <w:numPr>
        <w:numId w:val="30"/>
      </w:numPr>
      <w:tabs>
        <w:tab w:val="clear" w:pos="1418"/>
        <w:tab w:val="num" w:pos="851"/>
      </w:tabs>
      <w:ind w:left="851"/>
    </w:pPr>
    <w:rPr>
      <w:rFonts w:ascii="宋体" w:hAnsi="Times New Roman"/>
      <w:sz w:val="21"/>
    </w:rPr>
  </w:style>
  <w:style w:type="paragraph" w:customStyle="1" w:styleId="affffffff1">
    <w:name w:val="附录五级无标题条"/>
    <w:basedOn w:val="affffffff"/>
    <w:next w:val="afffff0"/>
    <w:rsid w:val="00D4734F"/>
    <w:pPr>
      <w:outlineLvl w:val="6"/>
    </w:pPr>
  </w:style>
  <w:style w:type="paragraph" w:customStyle="1" w:styleId="affffffff2">
    <w:name w:val="附录性质"/>
    <w:basedOn w:val="afffa"/>
    <w:rsid w:val="00D4734F"/>
    <w:pPr>
      <w:widowControl/>
      <w:adjustRightInd/>
      <w:jc w:val="center"/>
    </w:pPr>
    <w:rPr>
      <w:rFonts w:ascii="黑体" w:eastAsia="黑体"/>
    </w:rPr>
  </w:style>
  <w:style w:type="paragraph" w:customStyle="1" w:styleId="affffffff3">
    <w:name w:val="附录一级无标题条"/>
    <w:basedOn w:val="affffff4"/>
    <w:next w:val="afffff0"/>
    <w:rsid w:val="00D4734F"/>
    <w:pPr>
      <w:autoSpaceDN w:val="0"/>
      <w:outlineLvl w:val="2"/>
    </w:pPr>
    <w:rPr>
      <w:rFonts w:ascii="宋体" w:eastAsia="宋体" w:hAnsi="宋体"/>
    </w:rPr>
  </w:style>
  <w:style w:type="character" w:customStyle="1" w:styleId="affffffff4">
    <w:name w:val="个人答复风格"/>
    <w:rsid w:val="00D4734F"/>
    <w:rPr>
      <w:rFonts w:ascii="Arial" w:eastAsia="宋体" w:hAnsi="Arial" w:cs="Arial"/>
      <w:color w:val="auto"/>
      <w:spacing w:val="0"/>
      <w:sz w:val="20"/>
    </w:rPr>
  </w:style>
  <w:style w:type="character" w:customStyle="1" w:styleId="affffffff5">
    <w:name w:val="个人撰写风格"/>
    <w:rsid w:val="00D4734F"/>
    <w:rPr>
      <w:rFonts w:ascii="Arial" w:eastAsia="宋体" w:hAnsi="Arial" w:cs="Arial"/>
      <w:color w:val="auto"/>
      <w:spacing w:val="0"/>
      <w:sz w:val="20"/>
    </w:rPr>
  </w:style>
  <w:style w:type="paragraph" w:customStyle="1" w:styleId="affffffff6">
    <w:name w:val="脚注后续"/>
    <w:rsid w:val="00D4734F"/>
    <w:pPr>
      <w:ind w:leftChars="350" w:left="350"/>
      <w:jc w:val="both"/>
    </w:pPr>
    <w:rPr>
      <w:rFonts w:ascii="宋体" w:hAnsi="Times New Roman"/>
      <w:sz w:val="18"/>
    </w:rPr>
  </w:style>
  <w:style w:type="paragraph" w:customStyle="1" w:styleId="afff9">
    <w:name w:val="列项——"/>
    <w:rsid w:val="00D4734F"/>
    <w:pPr>
      <w:widowControl w:val="0"/>
      <w:numPr>
        <w:numId w:val="14"/>
      </w:numPr>
      <w:jc w:val="both"/>
    </w:pPr>
    <w:rPr>
      <w:rFonts w:ascii="宋体" w:hAnsi="宋体"/>
      <w:sz w:val="21"/>
    </w:rPr>
  </w:style>
  <w:style w:type="paragraph" w:customStyle="1" w:styleId="affffffff7">
    <w:name w:val="列项·"/>
    <w:basedOn w:val="afffff0"/>
    <w:rsid w:val="00D4734F"/>
    <w:pPr>
      <w:tabs>
        <w:tab w:val="left" w:pos="840"/>
      </w:tabs>
    </w:pPr>
  </w:style>
  <w:style w:type="paragraph" w:customStyle="1" w:styleId="affffffff8">
    <w:name w:val="目次、索引正文"/>
    <w:rsid w:val="00D4734F"/>
    <w:pPr>
      <w:spacing w:line="320" w:lineRule="exact"/>
      <w:jc w:val="both"/>
    </w:pPr>
    <w:rPr>
      <w:rFonts w:ascii="宋体" w:hAnsi="Times New Roman"/>
      <w:sz w:val="21"/>
    </w:rPr>
  </w:style>
  <w:style w:type="paragraph" w:customStyle="1" w:styleId="210">
    <w:name w:val="目录 21"/>
    <w:basedOn w:val="afffa"/>
    <w:next w:val="afffa"/>
    <w:autoRedefine/>
    <w:semiHidden/>
    <w:rsid w:val="00D4734F"/>
    <w:pPr>
      <w:adjustRightInd/>
      <w:spacing w:line="240" w:lineRule="auto"/>
      <w:jc w:val="left"/>
    </w:pPr>
    <w:rPr>
      <w:bCs/>
      <w:iCs/>
    </w:rPr>
  </w:style>
  <w:style w:type="paragraph" w:customStyle="1" w:styleId="31">
    <w:name w:val="目录 31"/>
    <w:basedOn w:val="afffa"/>
    <w:next w:val="afffa"/>
    <w:autoRedefine/>
    <w:semiHidden/>
    <w:rsid w:val="00D4734F"/>
    <w:pPr>
      <w:spacing w:line="240" w:lineRule="auto"/>
    </w:pPr>
    <w:rPr>
      <w:rFonts w:ascii="宋体" w:hAnsi="宋体"/>
      <w:iCs/>
    </w:rPr>
  </w:style>
  <w:style w:type="paragraph" w:customStyle="1" w:styleId="41">
    <w:name w:val="目录 41"/>
    <w:basedOn w:val="afffa"/>
    <w:next w:val="afffa"/>
    <w:autoRedefine/>
    <w:semiHidden/>
    <w:rsid w:val="00D4734F"/>
    <w:pPr>
      <w:adjustRightInd/>
      <w:spacing w:line="240" w:lineRule="auto"/>
      <w:jc w:val="left"/>
    </w:pPr>
  </w:style>
  <w:style w:type="paragraph" w:customStyle="1" w:styleId="51">
    <w:name w:val="目录 51"/>
    <w:basedOn w:val="afffa"/>
    <w:next w:val="afffa"/>
    <w:autoRedefine/>
    <w:semiHidden/>
    <w:rsid w:val="00D4734F"/>
    <w:pPr>
      <w:spacing w:line="240" w:lineRule="auto"/>
    </w:pPr>
    <w:rPr>
      <w:rFonts w:ascii="宋体" w:hAnsi="宋体"/>
    </w:rPr>
  </w:style>
  <w:style w:type="paragraph" w:customStyle="1" w:styleId="61">
    <w:name w:val="目录 61"/>
    <w:basedOn w:val="afffa"/>
    <w:next w:val="afffa"/>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9">
    <w:name w:val="其他标准称谓"/>
    <w:rsid w:val="00D4734F"/>
    <w:pPr>
      <w:spacing w:line="0" w:lineRule="atLeast"/>
      <w:jc w:val="distribute"/>
    </w:pPr>
    <w:rPr>
      <w:rFonts w:ascii="黑体" w:eastAsia="黑体" w:hAnsi="宋体"/>
      <w:sz w:val="52"/>
    </w:rPr>
  </w:style>
  <w:style w:type="paragraph" w:customStyle="1" w:styleId="affffffffa">
    <w:name w:val="其他发布部门"/>
    <w:basedOn w:val="afffffff4"/>
    <w:rsid w:val="00D4734F"/>
    <w:pPr>
      <w:framePr w:wrap="around"/>
      <w:spacing w:line="0" w:lineRule="atLeast"/>
    </w:pPr>
    <w:rPr>
      <w:rFonts w:ascii="黑体" w:eastAsia="黑体"/>
      <w:b w:val="0"/>
    </w:rPr>
  </w:style>
  <w:style w:type="paragraph" w:customStyle="1" w:styleId="afff0">
    <w:name w:val="前言标题"/>
    <w:next w:val="afffa"/>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a"/>
    <w:rsid w:val="00D4734F"/>
    <w:pPr>
      <w:numPr>
        <w:ilvl w:val="4"/>
        <w:numId w:val="15"/>
      </w:numPr>
      <w:adjustRightInd/>
      <w:spacing w:line="240" w:lineRule="auto"/>
    </w:pPr>
    <w:rPr>
      <w:rFonts w:ascii="宋体" w:hAnsi="宋体"/>
      <w:szCs w:val="24"/>
    </w:rPr>
  </w:style>
  <w:style w:type="paragraph" w:customStyle="1" w:styleId="affffffffb">
    <w:name w:val="实施日期"/>
    <w:basedOn w:val="afffffff5"/>
    <w:rsid w:val="00D4734F"/>
    <w:pPr>
      <w:framePr w:hSpace="0" w:wrap="around" w:xAlign="right"/>
      <w:jc w:val="right"/>
    </w:pPr>
  </w:style>
  <w:style w:type="paragraph" w:customStyle="1" w:styleId="a3">
    <w:name w:val="四级无标题条"/>
    <w:basedOn w:val="afffa"/>
    <w:rsid w:val="00D4734F"/>
    <w:pPr>
      <w:numPr>
        <w:ilvl w:val="5"/>
        <w:numId w:val="15"/>
      </w:numPr>
      <w:adjustRightInd/>
      <w:spacing w:line="240" w:lineRule="auto"/>
    </w:pPr>
    <w:rPr>
      <w:rFonts w:ascii="宋体" w:hAnsi="宋体"/>
      <w:szCs w:val="24"/>
    </w:rPr>
  </w:style>
  <w:style w:type="paragraph" w:styleId="affffffffc">
    <w:name w:val="table of figures"/>
    <w:basedOn w:val="afffa"/>
    <w:next w:val="afffa"/>
    <w:semiHidden/>
    <w:rsid w:val="00D4734F"/>
    <w:pPr>
      <w:adjustRightInd/>
      <w:spacing w:line="240" w:lineRule="auto"/>
      <w:jc w:val="left"/>
    </w:pPr>
    <w:rPr>
      <w:szCs w:val="24"/>
    </w:rPr>
  </w:style>
  <w:style w:type="paragraph" w:customStyle="1" w:styleId="affffffffd">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e">
    <w:name w:val="无标题条"/>
    <w:next w:val="afffff0"/>
    <w:rsid w:val="00D4734F"/>
    <w:pPr>
      <w:jc w:val="both"/>
    </w:pPr>
    <w:rPr>
      <w:rFonts w:ascii="宋体" w:hAnsi="宋体"/>
      <w:sz w:val="21"/>
    </w:rPr>
  </w:style>
  <w:style w:type="paragraph" w:customStyle="1" w:styleId="a4">
    <w:name w:val="五级无标题条"/>
    <w:basedOn w:val="afffa"/>
    <w:rsid w:val="00D4734F"/>
    <w:pPr>
      <w:numPr>
        <w:ilvl w:val="6"/>
        <w:numId w:val="15"/>
      </w:numPr>
      <w:adjustRightInd/>
    </w:pPr>
    <w:rPr>
      <w:szCs w:val="24"/>
    </w:rPr>
  </w:style>
  <w:style w:type="character" w:styleId="afffffffff">
    <w:name w:val="page number"/>
    <w:rsid w:val="00D4734F"/>
    <w:rPr>
      <w:rFonts w:ascii="宋体" w:eastAsia="宋体" w:hAnsi="Times New Roman"/>
      <w:sz w:val="18"/>
    </w:rPr>
  </w:style>
  <w:style w:type="paragraph" w:customStyle="1" w:styleId="a0">
    <w:name w:val="一级无标题条"/>
    <w:basedOn w:val="afffa"/>
    <w:rsid w:val="00D4734F"/>
    <w:pPr>
      <w:numPr>
        <w:ilvl w:val="2"/>
        <w:numId w:val="15"/>
      </w:numPr>
      <w:adjustRightInd/>
      <w:spacing w:before="10" w:after="10" w:line="240" w:lineRule="auto"/>
    </w:pPr>
    <w:rPr>
      <w:rFonts w:ascii="宋体" w:hAnsi="宋体"/>
      <w:szCs w:val="24"/>
    </w:rPr>
  </w:style>
  <w:style w:type="paragraph" w:styleId="afffffffff0">
    <w:name w:val="Normal Indent"/>
    <w:basedOn w:val="afffa"/>
    <w:rsid w:val="00D4734F"/>
    <w:pPr>
      <w:ind w:firstLine="420"/>
    </w:pPr>
  </w:style>
  <w:style w:type="paragraph" w:customStyle="1" w:styleId="afffffffff1">
    <w:name w:val="注:后续"/>
    <w:rsid w:val="00D4734F"/>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rsid w:val="00D4734F"/>
    <w:pPr>
      <w:ind w:leftChars="0" w:left="1406" w:firstLineChars="0" w:hanging="499"/>
    </w:pPr>
  </w:style>
  <w:style w:type="paragraph" w:customStyle="1" w:styleId="afffffffff3">
    <w:name w:val="标准文件_一级无标题"/>
    <w:basedOn w:val="afff2"/>
    <w:qFormat/>
    <w:rsid w:val="00BA263B"/>
    <w:pPr>
      <w:spacing w:beforeLines="0" w:before="0" w:afterLines="0" w:after="0"/>
      <w:outlineLvl w:val="9"/>
    </w:pPr>
    <w:rPr>
      <w:rFonts w:ascii="宋体" w:eastAsia="宋体"/>
    </w:rPr>
  </w:style>
  <w:style w:type="paragraph" w:customStyle="1" w:styleId="afffffffff4">
    <w:name w:val="标准文件_五级无标题"/>
    <w:basedOn w:val="afff6"/>
    <w:qFormat/>
    <w:rsid w:val="00BA263B"/>
    <w:pPr>
      <w:spacing w:beforeLines="0" w:before="0" w:afterLines="0" w:after="0"/>
      <w:outlineLvl w:val="9"/>
    </w:pPr>
    <w:rPr>
      <w:rFonts w:ascii="宋体" w:eastAsia="宋体"/>
    </w:rPr>
  </w:style>
  <w:style w:type="paragraph" w:customStyle="1" w:styleId="afffffffff5">
    <w:name w:val="标准文件_三级无标题"/>
    <w:basedOn w:val="afff4"/>
    <w:qFormat/>
    <w:rsid w:val="00BA263B"/>
    <w:pPr>
      <w:spacing w:beforeLines="0" w:before="0" w:afterLines="0" w:after="0"/>
      <w:outlineLvl w:val="9"/>
    </w:pPr>
    <w:rPr>
      <w:rFonts w:ascii="宋体" w:eastAsia="宋体"/>
    </w:rPr>
  </w:style>
  <w:style w:type="paragraph" w:customStyle="1" w:styleId="afffffffff6">
    <w:name w:val="标准文件_二级无标题"/>
    <w:basedOn w:val="afff3"/>
    <w:qFormat/>
    <w:rsid w:val="00BA263B"/>
    <w:pPr>
      <w:spacing w:beforeLines="0" w:before="0" w:afterLines="0" w:after="0"/>
      <w:outlineLvl w:val="9"/>
    </w:pPr>
    <w:rPr>
      <w:rFonts w:ascii="宋体" w:eastAsia="宋体"/>
    </w:rPr>
  </w:style>
  <w:style w:type="paragraph" w:customStyle="1" w:styleId="afffffffff7">
    <w:name w:val="标准_四级无标题"/>
    <w:basedOn w:val="afff5"/>
    <w:next w:val="afffff0"/>
    <w:qFormat/>
    <w:rsid w:val="00D27582"/>
    <w:rPr>
      <w:rFonts w:eastAsia="宋体"/>
    </w:rPr>
  </w:style>
  <w:style w:type="paragraph" w:customStyle="1" w:styleId="afffffffff8">
    <w:name w:val="标准文件_四级无标题"/>
    <w:basedOn w:val="afff5"/>
    <w:qFormat/>
    <w:rsid w:val="00BA263B"/>
    <w:pPr>
      <w:spacing w:beforeLines="0" w:before="0" w:afterLines="0" w:after="0"/>
      <w:outlineLvl w:val="9"/>
    </w:pPr>
    <w:rPr>
      <w:rFonts w:ascii="宋体" w:eastAsia="宋体" w:hAnsi="黑体"/>
      <w:szCs w:val="52"/>
    </w:rPr>
  </w:style>
  <w:style w:type="paragraph" w:customStyle="1" w:styleId="aff6">
    <w:name w:val="标准文件_大写罗马数字编号列项"/>
    <w:basedOn w:val="afffff0"/>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0"/>
    <w:rsid w:val="00E34A98"/>
    <w:pPr>
      <w:numPr>
        <w:numId w:val="17"/>
      </w:numPr>
      <w:ind w:firstLineChars="0" w:firstLine="0"/>
    </w:pPr>
    <w:rPr>
      <w:rFonts w:cs="Arial"/>
      <w:szCs w:val="28"/>
    </w:rPr>
  </w:style>
  <w:style w:type="paragraph" w:customStyle="1" w:styleId="afffffffff9">
    <w:name w:val="标准文件_附录标题"/>
    <w:basedOn w:val="aff8"/>
    <w:qFormat/>
    <w:rsid w:val="00C9435D"/>
    <w:pPr>
      <w:numPr>
        <w:numId w:val="0"/>
      </w:numPr>
      <w:spacing w:after="280"/>
      <w:outlineLvl w:val="9"/>
    </w:pPr>
  </w:style>
  <w:style w:type="paragraph" w:customStyle="1" w:styleId="afffffffffa">
    <w:name w:val="标准文件_二级项"/>
    <w:rsid w:val="009E1848"/>
    <w:rPr>
      <w:rFonts w:ascii="宋体" w:hAnsi="Times New Roman"/>
      <w:sz w:val="21"/>
    </w:rPr>
  </w:style>
  <w:style w:type="paragraph" w:customStyle="1" w:styleId="af8">
    <w:name w:val="标准文件_三级项"/>
    <w:basedOn w:val="afffa"/>
    <w:rsid w:val="00E82554"/>
    <w:pPr>
      <w:numPr>
        <w:ilvl w:val="2"/>
        <w:numId w:val="30"/>
      </w:numPr>
      <w:spacing w:line="-300" w:lineRule="auto"/>
    </w:pPr>
    <w:rPr>
      <w:rFonts w:ascii="Times New Roman" w:hAnsi="Times New Roman"/>
    </w:rPr>
  </w:style>
  <w:style w:type="paragraph" w:customStyle="1" w:styleId="afff">
    <w:name w:val="图表脚注说明"/>
    <w:basedOn w:val="afffa"/>
    <w:next w:val="afffff0"/>
    <w:rsid w:val="00D035EC"/>
    <w:pPr>
      <w:numPr>
        <w:numId w:val="21"/>
      </w:numPr>
      <w:adjustRightInd/>
      <w:spacing w:line="240" w:lineRule="auto"/>
      <w:ind w:left="783"/>
    </w:pPr>
    <w:rPr>
      <w:rFonts w:ascii="宋体" w:hAnsi="Times New Roman"/>
      <w:sz w:val="18"/>
      <w:szCs w:val="18"/>
    </w:rPr>
  </w:style>
  <w:style w:type="paragraph" w:customStyle="1" w:styleId="afa">
    <w:name w:val="标准文件_字母编号列项（一级）"/>
    <w:rsid w:val="009E1848"/>
    <w:pPr>
      <w:numPr>
        <w:numId w:val="23"/>
      </w:numPr>
      <w:jc w:val="both"/>
    </w:pPr>
    <w:rPr>
      <w:rFonts w:ascii="宋体" w:hAnsi="Times New Roman"/>
      <w:sz w:val="21"/>
    </w:rPr>
  </w:style>
  <w:style w:type="paragraph" w:customStyle="1" w:styleId="afffffffffb">
    <w:name w:val="标准文件_索引字母"/>
    <w:next w:val="afffff0"/>
    <w:qFormat/>
    <w:rsid w:val="00977D02"/>
    <w:pPr>
      <w:jc w:val="center"/>
    </w:pPr>
    <w:rPr>
      <w:rFonts w:ascii="宋体" w:eastAsia="Times New Roman" w:hAnsi="宋体"/>
      <w:b/>
      <w:kern w:val="2"/>
      <w:sz w:val="21"/>
    </w:rPr>
  </w:style>
  <w:style w:type="paragraph" w:customStyle="1" w:styleId="afffffffffc">
    <w:name w:val="标准文件_附录前"/>
    <w:next w:val="afffff0"/>
    <w:qFormat/>
    <w:rsid w:val="00B56FBE"/>
    <w:pPr>
      <w:spacing w:line="20" w:lineRule="atLeast"/>
      <w:ind w:firstLine="200"/>
    </w:pPr>
    <w:rPr>
      <w:rFonts w:ascii="宋体" w:hAnsi="宋体"/>
      <w:kern w:val="2"/>
      <w:sz w:val="10"/>
    </w:rPr>
  </w:style>
  <w:style w:type="paragraph" w:customStyle="1" w:styleId="afffffffffd">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e">
    <w:name w:val="标准文件_表格"/>
    <w:basedOn w:val="afffff0"/>
    <w:qFormat/>
    <w:rsid w:val="006D16C4"/>
    <w:pPr>
      <w:ind w:firstLineChars="0" w:firstLine="0"/>
      <w:jc w:val="center"/>
    </w:pPr>
    <w:rPr>
      <w:sz w:val="18"/>
    </w:rPr>
  </w:style>
  <w:style w:type="paragraph" w:customStyle="1" w:styleId="afff7">
    <w:name w:val="标准文件_注："/>
    <w:next w:val="afffff0"/>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f"/>
    <w:rsid w:val="00FA73B1"/>
    <w:pPr>
      <w:widowControl w:val="0"/>
      <w:numPr>
        <w:numId w:val="26"/>
      </w:numPr>
      <w:jc w:val="both"/>
    </w:pPr>
    <w:rPr>
      <w:rFonts w:ascii="宋体" w:hAnsi="Times New Roman"/>
      <w:sz w:val="18"/>
      <w:szCs w:val="18"/>
    </w:rPr>
  </w:style>
  <w:style w:type="paragraph" w:customStyle="1" w:styleId="aff">
    <w:name w:val="标准文件_示例×："/>
    <w:basedOn w:val="afffa"/>
    <w:next w:val="affffffffff"/>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f0"/>
    <w:rsid w:val="00BA263B"/>
    <w:rPr>
      <w:rFonts w:ascii="宋体" w:hAnsi="Times New Roman"/>
      <w:noProof/>
      <w:sz w:val="21"/>
    </w:rPr>
  </w:style>
  <w:style w:type="paragraph" w:customStyle="1" w:styleId="affffffffff0">
    <w:name w:val="标准文件_表格续"/>
    <w:basedOn w:val="afffff0"/>
    <w:next w:val="afffff0"/>
    <w:qFormat/>
    <w:rsid w:val="003F6272"/>
    <w:pPr>
      <w:jc w:val="center"/>
    </w:pPr>
    <w:rPr>
      <w:rFonts w:ascii="黑体" w:eastAsia="黑体" w:hAnsi="黑体"/>
    </w:rPr>
  </w:style>
  <w:style w:type="paragraph" w:styleId="11">
    <w:name w:val="toc 1"/>
    <w:basedOn w:val="afffa"/>
    <w:next w:val="afffa"/>
    <w:autoRedefine/>
    <w:uiPriority w:val="39"/>
    <w:unhideWhenUsed/>
    <w:rsid w:val="00EB1E69"/>
    <w:rPr>
      <w:rFonts w:ascii="宋体"/>
    </w:rPr>
  </w:style>
  <w:style w:type="table" w:styleId="affffffffff1">
    <w:name w:val="Table Grid"/>
    <w:basedOn w:val="afffc"/>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2">
    <w:name w:val="Placeholder Text"/>
    <w:basedOn w:val="afffb"/>
    <w:uiPriority w:val="99"/>
    <w:semiHidden/>
    <w:rsid w:val="00445574"/>
    <w:rPr>
      <w:color w:val="808080"/>
    </w:rPr>
  </w:style>
  <w:style w:type="paragraph" w:customStyle="1" w:styleId="2">
    <w:name w:val="标准文件_二级项2"/>
    <w:basedOn w:val="afffff0"/>
    <w:qFormat/>
    <w:rsid w:val="009E1848"/>
    <w:pPr>
      <w:numPr>
        <w:ilvl w:val="1"/>
        <w:numId w:val="30"/>
      </w:numPr>
      <w:ind w:left="1271" w:firstLineChars="0" w:hanging="420"/>
    </w:pPr>
  </w:style>
  <w:style w:type="paragraph" w:customStyle="1" w:styleId="21">
    <w:name w:val="标准文件_三级项2"/>
    <w:basedOn w:val="afffff0"/>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f0"/>
    <w:qFormat/>
    <w:rsid w:val="00AE070A"/>
    <w:pPr>
      <w:numPr>
        <w:numId w:val="31"/>
      </w:numPr>
      <w:spacing w:line="300" w:lineRule="exact"/>
      <w:ind w:left="1271" w:firstLineChars="0" w:hanging="420"/>
    </w:pPr>
    <w:rPr>
      <w:rFonts w:ascii="Times New Roman"/>
    </w:rPr>
  </w:style>
  <w:style w:type="paragraph" w:customStyle="1" w:styleId="affffffffff3">
    <w:name w:val="标准文件_提示"/>
    <w:basedOn w:val="afffff0"/>
    <w:next w:val="afffff0"/>
    <w:qFormat/>
    <w:rsid w:val="00365F86"/>
    <w:pPr>
      <w:ind w:firstLine="420"/>
    </w:pPr>
    <w:rPr>
      <w:rFonts w:ascii="黑体" w:eastAsia="黑体"/>
    </w:rPr>
  </w:style>
  <w:style w:type="character" w:customStyle="1" w:styleId="affffffffff4">
    <w:name w:val="标准文件_来源"/>
    <w:basedOn w:val="afffb"/>
    <w:uiPriority w:val="1"/>
    <w:qFormat/>
    <w:rsid w:val="00991875"/>
    <w:rPr>
      <w:rFonts w:eastAsia="宋体"/>
      <w:sz w:val="21"/>
    </w:rPr>
  </w:style>
  <w:style w:type="paragraph" w:customStyle="1" w:styleId="affffffffff5">
    <w:name w:val="标准文件_图表说明"/>
    <w:qFormat/>
    <w:rsid w:val="00A8446B"/>
    <w:pPr>
      <w:spacing w:line="276" w:lineRule="auto"/>
      <w:ind w:firstLine="420"/>
    </w:pPr>
    <w:rPr>
      <w:rFonts w:ascii="宋体" w:hAnsi="宋体"/>
      <w:kern w:val="2"/>
      <w:sz w:val="18"/>
    </w:rPr>
  </w:style>
  <w:style w:type="paragraph" w:customStyle="1" w:styleId="affffffffff6">
    <w:name w:val="其他发布日期"/>
    <w:basedOn w:val="afffffff5"/>
    <w:rsid w:val="00CD50A1"/>
    <w:pPr>
      <w:framePr w:w="3997" w:h="471" w:hRule="exact" w:hSpace="0" w:vSpace="181" w:wrap="around" w:vAnchor="page" w:hAnchor="page" w:x="1419" w:y="14097"/>
    </w:pPr>
  </w:style>
  <w:style w:type="paragraph" w:customStyle="1" w:styleId="affffffffff7">
    <w:name w:val="其他实施日期"/>
    <w:basedOn w:val="affffffffb"/>
    <w:rsid w:val="00CD50A1"/>
    <w:pPr>
      <w:framePr w:w="3997" w:h="471" w:hRule="exact" w:vSpace="181" w:wrap="around" w:vAnchor="page" w:hAnchor="page" w:x="7089" w:y="14097"/>
    </w:pPr>
  </w:style>
  <w:style w:type="paragraph" w:customStyle="1" w:styleId="affffffffff8">
    <w:name w:val="标准文件_文件编号"/>
    <w:basedOn w:val="afffff0"/>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rsid w:val="00A952D7"/>
    <w:pPr>
      <w:framePr w:wrap="auto"/>
      <w:spacing w:before="57"/>
    </w:pPr>
    <w:rPr>
      <w:sz w:val="21"/>
    </w:rPr>
  </w:style>
  <w:style w:type="paragraph" w:customStyle="1" w:styleId="affffffffffa">
    <w:name w:val="标准文件_文件名称"/>
    <w:basedOn w:val="afffff0"/>
    <w:next w:val="afffff0"/>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a"/>
    <w:next w:val="afffa"/>
    <w:autoRedefine/>
    <w:uiPriority w:val="39"/>
    <w:unhideWhenUsed/>
    <w:rsid w:val="00EB1E69"/>
    <w:pPr>
      <w:spacing w:line="300" w:lineRule="exact"/>
      <w:ind w:left="420"/>
    </w:pPr>
    <w:rPr>
      <w:rFonts w:ascii="宋体"/>
    </w:rPr>
  </w:style>
  <w:style w:type="paragraph" w:styleId="42">
    <w:name w:val="toc 4"/>
    <w:basedOn w:val="afffa"/>
    <w:next w:val="afffa"/>
    <w:autoRedefine/>
    <w:uiPriority w:val="39"/>
    <w:unhideWhenUsed/>
    <w:rsid w:val="00EB1E69"/>
    <w:pPr>
      <w:tabs>
        <w:tab w:val="right" w:leader="dot" w:pos="9344"/>
      </w:tabs>
      <w:spacing w:line="300" w:lineRule="exact"/>
      <w:ind w:left="629"/>
    </w:pPr>
    <w:rPr>
      <w:rFonts w:ascii="宋体"/>
    </w:rPr>
  </w:style>
  <w:style w:type="paragraph" w:styleId="52">
    <w:name w:val="toc 5"/>
    <w:basedOn w:val="afffa"/>
    <w:next w:val="afffa"/>
    <w:autoRedefine/>
    <w:uiPriority w:val="39"/>
    <w:unhideWhenUsed/>
    <w:rsid w:val="00EB1E69"/>
    <w:pPr>
      <w:ind w:left="839"/>
    </w:pPr>
    <w:rPr>
      <w:rFonts w:ascii="宋体"/>
    </w:rPr>
  </w:style>
  <w:style w:type="paragraph" w:styleId="62">
    <w:name w:val="toc 6"/>
    <w:basedOn w:val="afffa"/>
    <w:next w:val="afffa"/>
    <w:autoRedefine/>
    <w:uiPriority w:val="39"/>
    <w:unhideWhenUsed/>
    <w:rsid w:val="00EB1E69"/>
    <w:pPr>
      <w:spacing w:line="300" w:lineRule="exact"/>
      <w:ind w:left="1049"/>
    </w:pPr>
    <w:rPr>
      <w:rFonts w:ascii="宋体"/>
    </w:rPr>
  </w:style>
  <w:style w:type="paragraph" w:styleId="72">
    <w:name w:val="toc 7"/>
    <w:basedOn w:val="afffa"/>
    <w:next w:val="afffa"/>
    <w:autoRedefine/>
    <w:uiPriority w:val="39"/>
    <w:unhideWhenUsed/>
    <w:rsid w:val="00EB1E69"/>
    <w:pPr>
      <w:tabs>
        <w:tab w:val="right" w:leader="dot" w:pos="9344"/>
      </w:tabs>
      <w:spacing w:line="300" w:lineRule="exact"/>
      <w:ind w:left="1259"/>
    </w:pPr>
    <w:rPr>
      <w:rFonts w:ascii="宋体"/>
    </w:rPr>
  </w:style>
  <w:style w:type="paragraph" w:customStyle="1" w:styleId="afd">
    <w:name w:val="标准文件_附录图标号"/>
    <w:basedOn w:val="afffff0"/>
    <w:next w:val="afffff0"/>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0"/>
    <w:next w:val="afffff0"/>
    <w:qFormat/>
    <w:rsid w:val="009B6029"/>
    <w:pPr>
      <w:numPr>
        <w:numId w:val="32"/>
      </w:numPr>
      <w:spacing w:line="14" w:lineRule="exact"/>
      <w:ind w:firstLineChars="0" w:firstLine="0"/>
      <w:jc w:val="center"/>
    </w:pPr>
    <w:rPr>
      <w:rFonts w:eastAsia="黑体"/>
      <w:vanish/>
      <w:sz w:val="2"/>
    </w:rPr>
  </w:style>
  <w:style w:type="paragraph" w:styleId="24">
    <w:name w:val="toc 2"/>
    <w:basedOn w:val="afffa"/>
    <w:next w:val="afffa"/>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0"/>
    <w:next w:val="afffff0"/>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f0"/>
    <w:next w:val="afffff0"/>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f0"/>
    <w:next w:val="afffff0"/>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f0"/>
    <w:next w:val="afffff0"/>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f0"/>
    <w:next w:val="afffff0"/>
    <w:qFormat/>
    <w:rsid w:val="005E3C18"/>
    <w:pPr>
      <w:numPr>
        <w:ilvl w:val="5"/>
        <w:numId w:val="36"/>
      </w:numPr>
      <w:spacing w:beforeLines="50" w:before="50" w:afterLines="50" w:after="50"/>
      <w:ind w:firstLineChars="0"/>
    </w:pPr>
    <w:rPr>
      <w:rFonts w:ascii="黑体" w:eastAsia="黑体"/>
    </w:rPr>
  </w:style>
  <w:style w:type="paragraph" w:customStyle="1" w:styleId="affffffffffb">
    <w:name w:val="标准文件_注后"/>
    <w:basedOn w:val="afffff0"/>
    <w:qFormat/>
    <w:rsid w:val="00614CC1"/>
    <w:pPr>
      <w:ind w:left="811" w:firstLineChars="0" w:firstLine="0"/>
    </w:pPr>
    <w:rPr>
      <w:sz w:val="18"/>
    </w:rPr>
  </w:style>
  <w:style w:type="paragraph" w:customStyle="1" w:styleId="X">
    <w:name w:val="标准文件_注X后"/>
    <w:basedOn w:val="afffff0"/>
    <w:qFormat/>
    <w:rsid w:val="00614CC1"/>
    <w:pPr>
      <w:ind w:left="811" w:firstLineChars="0" w:firstLine="0"/>
    </w:pPr>
    <w:rPr>
      <w:sz w:val="18"/>
    </w:rPr>
  </w:style>
  <w:style w:type="paragraph" w:customStyle="1" w:styleId="affffffffffc">
    <w:name w:val="标准文件_示例后"/>
    <w:basedOn w:val="afffff0"/>
    <w:qFormat/>
    <w:rsid w:val="00AC5DF4"/>
    <w:pPr>
      <w:ind w:left="964" w:firstLineChars="0" w:firstLine="0"/>
    </w:pPr>
    <w:rPr>
      <w:sz w:val="18"/>
    </w:rPr>
  </w:style>
  <w:style w:type="paragraph" w:customStyle="1" w:styleId="X0">
    <w:name w:val="标准文件_示例X后"/>
    <w:basedOn w:val="afffff0"/>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d">
    <w:name w:val="标准文件_索引项"/>
    <w:basedOn w:val="afffff0"/>
    <w:next w:val="afffff0"/>
    <w:qFormat/>
    <w:rsid w:val="00E210B5"/>
    <w:pPr>
      <w:tabs>
        <w:tab w:val="right" w:leader="dot" w:pos="9356"/>
      </w:tabs>
      <w:ind w:left="210" w:firstLineChars="0" w:hanging="210"/>
      <w:jc w:val="left"/>
    </w:pPr>
  </w:style>
  <w:style w:type="paragraph" w:customStyle="1" w:styleId="affffffffffe">
    <w:name w:val="标准文件_附录一级无标题"/>
    <w:basedOn w:val="aff9"/>
    <w:qFormat/>
    <w:rsid w:val="009D6BCA"/>
    <w:pPr>
      <w:spacing w:beforeLines="0" w:before="0" w:afterLines="0" w:after="0" w:line="276" w:lineRule="auto"/>
      <w:outlineLvl w:val="9"/>
    </w:pPr>
    <w:rPr>
      <w:rFonts w:ascii="宋体" w:eastAsia="宋体"/>
    </w:rPr>
  </w:style>
  <w:style w:type="paragraph" w:customStyle="1" w:styleId="afffffffffff">
    <w:name w:val="标准文件_附录二级无标题"/>
    <w:basedOn w:val="affa"/>
    <w:rsid w:val="009D6BCA"/>
    <w:pPr>
      <w:spacing w:beforeLines="0" w:before="0" w:afterLines="0" w:after="0" w:line="276" w:lineRule="auto"/>
      <w:outlineLvl w:val="9"/>
    </w:pPr>
    <w:rPr>
      <w:rFonts w:ascii="宋体" w:eastAsia="宋体"/>
    </w:rPr>
  </w:style>
  <w:style w:type="paragraph" w:customStyle="1" w:styleId="afffffffffff0">
    <w:name w:val="标准文件_附录三级无标题"/>
    <w:basedOn w:val="affb"/>
    <w:qFormat/>
    <w:rsid w:val="00A41CB5"/>
    <w:pPr>
      <w:spacing w:beforeLines="0" w:before="0" w:afterLines="0" w:after="0" w:line="276" w:lineRule="auto"/>
      <w:outlineLvl w:val="9"/>
    </w:pPr>
    <w:rPr>
      <w:rFonts w:ascii="宋体" w:eastAsia="宋体"/>
    </w:rPr>
  </w:style>
  <w:style w:type="paragraph" w:customStyle="1" w:styleId="afffffffffff1">
    <w:name w:val="标准文件_附录四级无标题"/>
    <w:basedOn w:val="affc"/>
    <w:qFormat/>
    <w:rsid w:val="00A41CB5"/>
    <w:pPr>
      <w:spacing w:beforeLines="0" w:before="0" w:afterLines="0" w:after="0" w:line="276" w:lineRule="auto"/>
      <w:outlineLvl w:val="9"/>
    </w:pPr>
    <w:rPr>
      <w:rFonts w:ascii="宋体" w:eastAsia="宋体"/>
    </w:rPr>
  </w:style>
  <w:style w:type="paragraph" w:customStyle="1" w:styleId="afffffffffff2">
    <w:name w:val="标准文件_附录五级无标题"/>
    <w:basedOn w:val="affd"/>
    <w:qFormat/>
    <w:rsid w:val="00A41CB5"/>
    <w:pPr>
      <w:spacing w:beforeLines="0" w:before="0" w:afterLines="0" w:after="0" w:line="276" w:lineRule="auto"/>
      <w:outlineLvl w:val="9"/>
    </w:pPr>
    <w:rPr>
      <w:rFonts w:ascii="宋体" w:eastAsia="宋体"/>
    </w:rPr>
  </w:style>
  <w:style w:type="paragraph" w:customStyle="1" w:styleId="affffffffff">
    <w:name w:val="标准文件_示例内容"/>
    <w:basedOn w:val="afffff0"/>
    <w:qFormat/>
    <w:rsid w:val="009674AD"/>
    <w:pPr>
      <w:ind w:firstLine="420"/>
    </w:pPr>
    <w:rPr>
      <w:sz w:val="18"/>
    </w:rPr>
  </w:style>
  <w:style w:type="paragraph" w:customStyle="1" w:styleId="afffffffffff3">
    <w:name w:val="标准文件_引言一级无标题"/>
    <w:basedOn w:val="a7"/>
    <w:next w:val="afffff0"/>
    <w:qFormat/>
    <w:rsid w:val="00843C13"/>
    <w:pPr>
      <w:spacing w:beforeLines="0" w:before="0" w:afterLines="0" w:after="0" w:line="276" w:lineRule="auto"/>
    </w:pPr>
    <w:rPr>
      <w:rFonts w:ascii="宋体" w:eastAsia="宋体"/>
    </w:rPr>
  </w:style>
  <w:style w:type="paragraph" w:customStyle="1" w:styleId="afffffffffff4">
    <w:name w:val="标准文件_引言二级无标题"/>
    <w:basedOn w:val="a8"/>
    <w:next w:val="afffff0"/>
    <w:qFormat/>
    <w:rsid w:val="00843C13"/>
    <w:pPr>
      <w:spacing w:beforeLines="0" w:before="0" w:afterLines="0" w:after="0" w:line="276" w:lineRule="auto"/>
    </w:pPr>
    <w:rPr>
      <w:rFonts w:ascii="宋体" w:eastAsia="宋体"/>
    </w:rPr>
  </w:style>
  <w:style w:type="paragraph" w:customStyle="1" w:styleId="afffffffffff5">
    <w:name w:val="标准文件_引言三级无标题"/>
    <w:basedOn w:val="a9"/>
    <w:next w:val="afffff0"/>
    <w:qFormat/>
    <w:rsid w:val="00534BDF"/>
    <w:pPr>
      <w:spacing w:beforeLines="0" w:before="0" w:afterLines="0" w:after="0" w:line="276" w:lineRule="auto"/>
    </w:pPr>
    <w:rPr>
      <w:rFonts w:ascii="宋体" w:eastAsia="宋体"/>
    </w:rPr>
  </w:style>
  <w:style w:type="paragraph" w:customStyle="1" w:styleId="afffffffffff6">
    <w:name w:val="标准文件_引言四级无标题"/>
    <w:basedOn w:val="aa"/>
    <w:next w:val="afffff0"/>
    <w:qFormat/>
    <w:rsid w:val="00534BDF"/>
    <w:pPr>
      <w:spacing w:beforeLines="0" w:before="0" w:afterLines="0" w:after="0" w:line="276" w:lineRule="auto"/>
    </w:pPr>
    <w:rPr>
      <w:rFonts w:ascii="宋体" w:eastAsia="宋体"/>
    </w:rPr>
  </w:style>
  <w:style w:type="paragraph" w:customStyle="1" w:styleId="afffffffffff7">
    <w:name w:val="标准文件_引言五级无标题"/>
    <w:basedOn w:val="ab"/>
    <w:next w:val="afffff0"/>
    <w:qFormat/>
    <w:rsid w:val="00534BDF"/>
    <w:pPr>
      <w:spacing w:beforeLines="0" w:before="0" w:afterLines="0" w:after="0" w:line="276" w:lineRule="auto"/>
    </w:pPr>
    <w:rPr>
      <w:rFonts w:ascii="宋体" w:eastAsia="宋体"/>
    </w:rPr>
  </w:style>
  <w:style w:type="paragraph" w:customStyle="1" w:styleId="afffffffffff8">
    <w:name w:val="标准文件_索引标题"/>
    <w:basedOn w:val="afffff7"/>
    <w:next w:val="afffff0"/>
    <w:qFormat/>
    <w:rsid w:val="002643C3"/>
    <w:rPr>
      <w:rFonts w:hAnsi="黑体"/>
    </w:rPr>
  </w:style>
  <w:style w:type="paragraph" w:customStyle="1" w:styleId="afffffffffff9">
    <w:name w:val="标准文件_脚注内容"/>
    <w:basedOn w:val="afffff0"/>
    <w:qFormat/>
    <w:rsid w:val="00DC3067"/>
    <w:pPr>
      <w:ind w:leftChars="200" w:left="400" w:hangingChars="200" w:hanging="200"/>
    </w:pPr>
    <w:rPr>
      <w:sz w:val="15"/>
    </w:rPr>
  </w:style>
  <w:style w:type="paragraph" w:customStyle="1" w:styleId="afffffffffffa">
    <w:name w:val="标准文件_术语条一"/>
    <w:basedOn w:val="afffffffff3"/>
    <w:next w:val="afffff0"/>
    <w:qFormat/>
    <w:rsid w:val="00AF0C18"/>
  </w:style>
  <w:style w:type="paragraph" w:customStyle="1" w:styleId="afffffffffffb">
    <w:name w:val="标准文件_术语条二"/>
    <w:basedOn w:val="afffffffff6"/>
    <w:next w:val="afffff0"/>
    <w:qFormat/>
    <w:rsid w:val="00AF0C18"/>
  </w:style>
  <w:style w:type="paragraph" w:customStyle="1" w:styleId="afffffffffffc">
    <w:name w:val="标准文件_术语条三"/>
    <w:basedOn w:val="afffffffff5"/>
    <w:next w:val="afffff0"/>
    <w:qFormat/>
    <w:rsid w:val="00AF0C18"/>
  </w:style>
  <w:style w:type="paragraph" w:customStyle="1" w:styleId="afffffffffffd">
    <w:name w:val="标准文件_术语条四"/>
    <w:basedOn w:val="afffffffff8"/>
    <w:next w:val="afffff0"/>
    <w:qFormat/>
    <w:rsid w:val="00AF0C18"/>
  </w:style>
  <w:style w:type="paragraph" w:customStyle="1" w:styleId="afffffffffffe">
    <w:name w:val="标准文件_术语条五"/>
    <w:basedOn w:val="afffffffff4"/>
    <w:next w:val="afffff0"/>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f">
    <w:name w:val="发布"/>
    <w:basedOn w:val="afffb"/>
    <w:rsid w:val="007B7453"/>
    <w:rPr>
      <w:rFonts w:ascii="黑体" w:eastAsia="黑体"/>
      <w:spacing w:val="85"/>
      <w:w w:val="100"/>
      <w:position w:val="3"/>
      <w:sz w:val="28"/>
      <w:szCs w:val="28"/>
    </w:rPr>
  </w:style>
  <w:style w:type="paragraph" w:customStyle="1" w:styleId="af3">
    <w:name w:val="一级条标题"/>
    <w:next w:val="afffa"/>
    <w:rsid w:val="000736EF"/>
    <w:pPr>
      <w:numPr>
        <w:ilvl w:val="1"/>
        <w:numId w:val="41"/>
      </w:numPr>
      <w:spacing w:beforeLines="50" w:before="156" w:afterLines="50" w:after="156"/>
      <w:outlineLvl w:val="2"/>
    </w:pPr>
    <w:rPr>
      <w:rFonts w:ascii="黑体" w:eastAsia="黑体" w:hAnsi="Times New Roman"/>
      <w:sz w:val="21"/>
      <w:szCs w:val="21"/>
    </w:rPr>
  </w:style>
  <w:style w:type="paragraph" w:customStyle="1" w:styleId="af2">
    <w:name w:val="章标题"/>
    <w:next w:val="afffa"/>
    <w:rsid w:val="000736EF"/>
    <w:pPr>
      <w:numPr>
        <w:numId w:val="41"/>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a"/>
    <w:rsid w:val="000736EF"/>
    <w:pPr>
      <w:numPr>
        <w:ilvl w:val="2"/>
      </w:numPr>
      <w:spacing w:before="50" w:after="50"/>
      <w:outlineLvl w:val="3"/>
    </w:pPr>
  </w:style>
  <w:style w:type="paragraph" w:customStyle="1" w:styleId="af5">
    <w:name w:val="四级条标题"/>
    <w:basedOn w:val="afffa"/>
    <w:next w:val="afffa"/>
    <w:rsid w:val="000736EF"/>
    <w:pPr>
      <w:widowControl/>
      <w:numPr>
        <w:ilvl w:val="4"/>
        <w:numId w:val="41"/>
      </w:numPr>
      <w:adjustRightInd/>
      <w:spacing w:beforeLines="50" w:before="50" w:afterLines="50" w:after="50" w:line="240" w:lineRule="auto"/>
      <w:jc w:val="left"/>
      <w:outlineLvl w:val="5"/>
    </w:pPr>
    <w:rPr>
      <w:rFonts w:ascii="黑体" w:eastAsia="黑体" w:hAnsi="Times New Roman"/>
      <w:kern w:val="0"/>
    </w:rPr>
  </w:style>
  <w:style w:type="paragraph" w:customStyle="1" w:styleId="af6">
    <w:name w:val="五级条标题"/>
    <w:basedOn w:val="af5"/>
    <w:next w:val="afffa"/>
    <w:rsid w:val="000736EF"/>
    <w:pPr>
      <w:numPr>
        <w:ilvl w:val="5"/>
      </w:numPr>
      <w:outlineLvl w:val="6"/>
    </w:pPr>
  </w:style>
  <w:style w:type="paragraph" w:customStyle="1" w:styleId="affffffffffff0">
    <w:name w:val="段"/>
    <w:link w:val="Char0"/>
    <w:rsid w:val="00E9166B"/>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0"/>
    <w:rsid w:val="00E9166B"/>
    <w:rPr>
      <w:rFonts w:ascii="宋体" w:hAnsi="Times New Roman"/>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B000BB033B41B8AE03038E95CDABB9"/>
        <w:category>
          <w:name w:val="常规"/>
          <w:gallery w:val="placeholder"/>
        </w:category>
        <w:types>
          <w:type w:val="bbPlcHdr"/>
        </w:types>
        <w:behaviors>
          <w:behavior w:val="content"/>
        </w:behaviors>
        <w:guid w:val="{A6FEC238-E4E5-44B0-A7C5-FD070BC48808}"/>
      </w:docPartPr>
      <w:docPartBody>
        <w:p w:rsidR="00D341EE" w:rsidRDefault="009C3384">
          <w:pPr>
            <w:pStyle w:val="B0B000BB033B41B8AE03038E95CDABB9"/>
          </w:pPr>
          <w:r w:rsidRPr="00751A05">
            <w:rPr>
              <w:rStyle w:val="a3"/>
              <w:rFonts w:hint="eastAsia"/>
            </w:rPr>
            <w:t>单击或点击此处输入文字。</w:t>
          </w:r>
        </w:p>
      </w:docPartBody>
    </w:docPart>
    <w:docPart>
      <w:docPartPr>
        <w:name w:val="34967355CBF64DDEA6A359FCB4C7FD71"/>
        <w:category>
          <w:name w:val="常规"/>
          <w:gallery w:val="placeholder"/>
        </w:category>
        <w:types>
          <w:type w:val="bbPlcHdr"/>
        </w:types>
        <w:behaviors>
          <w:behavior w:val="content"/>
        </w:behaviors>
        <w:guid w:val="{EC85AFA1-765F-471E-B391-8C8D74AB9EAD}"/>
      </w:docPartPr>
      <w:docPartBody>
        <w:p w:rsidR="00D341EE" w:rsidRDefault="009C3384">
          <w:pPr>
            <w:pStyle w:val="34967355CBF64DDEA6A359FCB4C7FD71"/>
          </w:pPr>
          <w:r w:rsidRPr="00FB6243">
            <w:rPr>
              <w:rStyle w:val="a3"/>
              <w:rFonts w:hint="eastAsia"/>
            </w:rPr>
            <w:t>选择一项。</w:t>
          </w:r>
        </w:p>
      </w:docPartBody>
    </w:docPart>
    <w:docPart>
      <w:docPartPr>
        <w:name w:val="EF1E6DBFFBAC417988D3726FB08FCA7B"/>
        <w:category>
          <w:name w:val="常规"/>
          <w:gallery w:val="placeholder"/>
        </w:category>
        <w:types>
          <w:type w:val="bbPlcHdr"/>
        </w:types>
        <w:behaviors>
          <w:behavior w:val="content"/>
        </w:behaviors>
        <w:guid w:val="{D4E17F76-A451-4A33-9420-8C0DC2B66289}"/>
      </w:docPartPr>
      <w:docPartBody>
        <w:p w:rsidR="00D341EE" w:rsidRDefault="009C3384">
          <w:pPr>
            <w:pStyle w:val="EF1E6DBFFBAC417988D3726FB08FCA7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84"/>
    <w:rsid w:val="00032A19"/>
    <w:rsid w:val="00280029"/>
    <w:rsid w:val="003234B0"/>
    <w:rsid w:val="004610CF"/>
    <w:rsid w:val="004D52FF"/>
    <w:rsid w:val="005C10EE"/>
    <w:rsid w:val="006069AC"/>
    <w:rsid w:val="00637073"/>
    <w:rsid w:val="00645295"/>
    <w:rsid w:val="00653A75"/>
    <w:rsid w:val="00667F62"/>
    <w:rsid w:val="008406E1"/>
    <w:rsid w:val="00884765"/>
    <w:rsid w:val="00946EB1"/>
    <w:rsid w:val="009C3384"/>
    <w:rsid w:val="009D0335"/>
    <w:rsid w:val="00BB1650"/>
    <w:rsid w:val="00C8657C"/>
    <w:rsid w:val="00D341EE"/>
    <w:rsid w:val="00E719C9"/>
    <w:rsid w:val="00EA34E1"/>
    <w:rsid w:val="00F50963"/>
    <w:rsid w:val="00FD0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0B000BB033B41B8AE03038E95CDABB9">
    <w:name w:val="B0B000BB033B41B8AE03038E95CDABB9"/>
    <w:pPr>
      <w:widowControl w:val="0"/>
      <w:jc w:val="both"/>
    </w:pPr>
  </w:style>
  <w:style w:type="paragraph" w:customStyle="1" w:styleId="34967355CBF64DDEA6A359FCB4C7FD71">
    <w:name w:val="34967355CBF64DDEA6A359FCB4C7FD71"/>
    <w:pPr>
      <w:widowControl w:val="0"/>
      <w:jc w:val="both"/>
    </w:pPr>
  </w:style>
  <w:style w:type="paragraph" w:customStyle="1" w:styleId="EF1E6DBFFBAC417988D3726FB08FCA7B">
    <w:name w:val="EF1E6DBFFBAC417988D3726FB08FCA7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E5242-0284-4E39-940F-46B3B522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867</TotalTime>
  <Pages>11</Pages>
  <Words>971</Words>
  <Characters>5535</Characters>
  <Application>Microsoft Office Word</Application>
  <DocSecurity>0</DocSecurity>
  <Lines>46</Lines>
  <Paragraphs>12</Paragraphs>
  <ScaleCrop>false</ScaleCrop>
  <Company>PCMI</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Administrator</dc:creator>
  <cp:keywords/>
  <dc:description>&lt;config cover="true" show_menu="true" version="1.0.0" doctype="SDKXY"&gt;_x000d_
&lt;/config&gt;</dc:description>
  <cp:lastModifiedBy>Administrator</cp:lastModifiedBy>
  <cp:revision>97</cp:revision>
  <cp:lastPrinted>2021-10-11T02:52:00Z</cp:lastPrinted>
  <dcterms:created xsi:type="dcterms:W3CDTF">2021-09-29T01:12:00Z</dcterms:created>
  <dcterms:modified xsi:type="dcterms:W3CDTF">2021-11-30T10:19:00Z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