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标准征求意见稿意见汇总处理表</w:t>
      </w:r>
    </w:p>
    <w:p>
      <w:pPr>
        <w:spacing w:line="360" w:lineRule="auto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标准项目名称:</w:t>
      </w:r>
      <w:r>
        <w:rPr>
          <w:rFonts w:hint="eastAsia" w:ascii="宋体" w:hAnsi="宋体"/>
          <w:szCs w:val="21"/>
          <w:lang w:val="en-US" w:eastAsia="zh-CN"/>
        </w:rPr>
        <w:t>铅精矿</w:t>
      </w:r>
      <w:r>
        <w:rPr>
          <w:rFonts w:hint="eastAsia" w:ascii="宋体" w:hAnsi="宋体"/>
          <w:szCs w:val="21"/>
        </w:rPr>
        <w:t>化学分析方法 第</w:t>
      </w:r>
      <w:r>
        <w:rPr>
          <w:rFonts w:hint="eastAsia" w:ascii="宋体" w:hAnsi="宋体"/>
          <w:szCs w:val="21"/>
          <w:lang w:val="en-US" w:eastAsia="zh-CN"/>
        </w:rPr>
        <w:t>17</w:t>
      </w:r>
      <w:r>
        <w:rPr>
          <w:rFonts w:hint="eastAsia" w:ascii="宋体" w:hAnsi="宋体"/>
          <w:szCs w:val="21"/>
        </w:rPr>
        <w:t>部分：铝、镁、铁、铜、锌、镉、砷、锑、铋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钙含</w:t>
      </w:r>
      <w:r>
        <w:rPr>
          <w:rFonts w:hint="eastAsia" w:ascii="宋体" w:hAnsi="宋体"/>
          <w:szCs w:val="21"/>
        </w:rPr>
        <w:t>量的测定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方法承办人:韩晓  </w:t>
      </w:r>
    </w:p>
    <w:p>
      <w:pPr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>
        <w:rPr>
          <w:rFonts w:hint="eastAsia" w:ascii="宋体" w:hAnsi="宋体"/>
          <w:kern w:val="2"/>
          <w:sz w:val="21"/>
          <w:szCs w:val="21"/>
        </w:rPr>
        <w:t xml:space="preserve">:北矿检测技术有限公司 </w:t>
      </w:r>
      <w:r>
        <w:rPr>
          <w:rFonts w:ascii="宋体" w:hAnsi="宋体"/>
          <w:kern w:val="2"/>
          <w:sz w:val="21"/>
          <w:szCs w:val="21"/>
        </w:rPr>
        <w:t xml:space="preserve"> 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kern w:val="2"/>
          <w:sz w:val="21"/>
          <w:szCs w:val="21"/>
        </w:rPr>
        <w:t>电话: 010-590696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83</w:t>
      </w:r>
      <w:r>
        <w:rPr>
          <w:rFonts w:hint="eastAsia" w:ascii="宋体" w:hAnsi="宋体"/>
          <w:kern w:val="2"/>
          <w:sz w:val="21"/>
          <w:szCs w:val="21"/>
        </w:rPr>
        <w:t xml:space="preserve">     </w:t>
      </w:r>
      <w:r>
        <w:rPr>
          <w:rFonts w:ascii="宋体" w:hAnsi="宋体"/>
          <w:kern w:val="2"/>
          <w:sz w:val="21"/>
          <w:szCs w:val="21"/>
        </w:rPr>
        <w:t xml:space="preserve">     </w:t>
      </w:r>
      <w:r>
        <w:rPr>
          <w:rFonts w:hint="eastAsia" w:ascii="宋体" w:hAnsi="宋体"/>
          <w:kern w:val="2"/>
          <w:sz w:val="21"/>
          <w:szCs w:val="21"/>
        </w:rPr>
        <w:t>202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kern w:val="2"/>
          <w:sz w:val="21"/>
          <w:szCs w:val="21"/>
        </w:rPr>
        <w:t>年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kern w:val="2"/>
          <w:sz w:val="21"/>
          <w:szCs w:val="21"/>
        </w:rPr>
        <w:t xml:space="preserve">月 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13</w:t>
      </w:r>
      <w:r>
        <w:rPr>
          <w:rFonts w:hint="eastAsia" w:ascii="宋体" w:hAnsi="宋体"/>
          <w:kern w:val="2"/>
          <w:sz w:val="21"/>
          <w:szCs w:val="21"/>
        </w:rPr>
        <w:t>日填写</w:t>
      </w:r>
    </w:p>
    <w:tbl>
      <w:tblPr>
        <w:tblStyle w:val="7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34"/>
        <w:gridCol w:w="3022"/>
        <w:gridCol w:w="3060"/>
        <w:gridCol w:w="1694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left"/>
              <w:rPr>
                <w:color w:val="000000"/>
                <w:spacing w:val="6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szCs w:val="21"/>
              </w:rPr>
            </w:pPr>
            <w:r>
              <w:rPr>
                <w:rFonts w:hint="eastAsia" w:ascii="Calibri" w:hAnsi="Calibri" w:cs="Times New Roman"/>
                <w:szCs w:val="22"/>
              </w:rPr>
              <w:t>湖</w:t>
            </w:r>
            <w:r>
              <w:rPr>
                <w:rFonts w:ascii="Calibri" w:hAnsi="Calibri" w:cs="Times New Roman"/>
                <w:szCs w:val="22"/>
              </w:rPr>
              <w:t>南金旺铋业股份有限公司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szCs w:val="21"/>
              </w:rPr>
            </w:pPr>
            <w:r>
              <w:rPr>
                <w:rFonts w:ascii="Calibri" w:hAnsi="Calibri" w:cs="Times New Roman"/>
                <w:szCs w:val="22"/>
              </w:rPr>
              <w:t>连云港出入境检验检疫局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元素排序前后不一致，需要和标题保持一致</w:t>
            </w: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szCs w:val="21"/>
              </w:rPr>
            </w:pPr>
            <w:r>
              <w:rPr>
                <w:rFonts w:ascii="Calibri" w:hAnsi="Calibri" w:cs="Times New Roman"/>
                <w:szCs w:val="22"/>
              </w:rPr>
              <w:t>柿竹园有色金属有限责任公司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采纳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szCs w:val="21"/>
              </w:rPr>
            </w:pPr>
            <w:r>
              <w:rPr>
                <w:rFonts w:ascii="Calibri" w:hAnsi="Calibri" w:cs="Times New Roman"/>
                <w:szCs w:val="22"/>
              </w:rPr>
              <w:t>株洲冶炼集团股份有限公司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szCs w:val="21"/>
              </w:rPr>
            </w:pPr>
            <w:r>
              <w:rPr>
                <w:rFonts w:ascii="Calibri" w:hAnsi="Calibri" w:cs="Times New Roman"/>
                <w:szCs w:val="22"/>
              </w:rPr>
              <w:t>金川集团股份有限公司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pacing w:val="6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Times New Roman"/>
                <w:szCs w:val="22"/>
              </w:rPr>
              <w:t>湖南有色地质勘探研究院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Times New Roman"/>
                <w:szCs w:val="22"/>
              </w:rPr>
              <w:t>广东省工业分析检测中心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0" w:type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Times New Roman"/>
                <w:szCs w:val="22"/>
              </w:rPr>
              <w:t>福建紫金矿业测试有限公司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0" w:type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元素排序前后不一致，需要和标题保持一致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锡矿山闪星锑业有限责任公司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采纳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山东恒邦冶炼股份有限公司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清远佳致新材料研究院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广西分析测试研究中心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0"/>
        <w:numPr>
          <w:ilvl w:val="0"/>
          <w:numId w:val="1"/>
        </w:numPr>
        <w:ind w:left="283" w:hanging="283" w:hangingChars="1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发送征求意见函的单位：</w:t>
      </w:r>
      <w:r>
        <w:rPr>
          <w:rFonts w:hint="eastAsia" w:ascii="Times New Roman" w:hAnsi="Times New Roman"/>
          <w:lang w:val="en-US" w:eastAsia="zh-CN"/>
        </w:rPr>
        <w:t>12</w:t>
      </w:r>
      <w:r>
        <w:rPr>
          <w:rFonts w:ascii="Times New Roman" w:hAnsi="Times New Roman"/>
        </w:rPr>
        <w:t>个；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收到征求意见函后，回复的单位：</w:t>
      </w:r>
      <w:r>
        <w:rPr>
          <w:rFonts w:hint="eastAsia" w:ascii="Times New Roman" w:hAnsi="Times New Roman"/>
          <w:lang w:val="en-US" w:eastAsia="zh-CN"/>
        </w:rPr>
        <w:t>12</w:t>
      </w:r>
      <w:r>
        <w:rPr>
          <w:rFonts w:ascii="Times New Roman" w:hAnsi="Times New Roman"/>
        </w:rPr>
        <w:t>个；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收到征求意见函后，有意见和建议的单位：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个；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没有回复</w:t>
      </w:r>
      <w:r>
        <w:rPr>
          <w:rFonts w:hint="eastAsia" w:ascii="Times New Roman" w:hAnsi="Times New Roman"/>
        </w:rPr>
        <w:t>意见</w:t>
      </w:r>
      <w:r>
        <w:rPr>
          <w:rFonts w:ascii="Times New Roman" w:hAnsi="Times New Roman"/>
        </w:rPr>
        <w:t>的单位：</w:t>
      </w:r>
      <w:r>
        <w:rPr>
          <w:rFonts w:hint="eastAsia" w:ascii="Times New Roman" w:hAnsi="Times New Roman"/>
        </w:rPr>
        <w:t>0</w:t>
      </w:r>
      <w:r>
        <w:rPr>
          <w:rFonts w:ascii="Times New Roman" w:hAnsi="Times New Roman"/>
        </w:rPr>
        <w:t>个</w:t>
      </w:r>
      <w:r>
        <w:rPr>
          <w:rFonts w:hint="eastAsia" w:ascii="Times New Roman" w:hAnsi="Times New Roman"/>
        </w:rPr>
        <w:t>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预审会提出意见单位：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>个。</w:t>
      </w:r>
    </w:p>
    <w:p>
      <w:pPr>
        <w:pStyle w:val="10"/>
        <w:ind w:left="360" w:firstLine="0" w:firstLineChars="0"/>
        <w:jc w:val="left"/>
        <w:rPr>
          <w:rFonts w:ascii="Times New Roman" w:hAnsi="Times New Roman"/>
        </w:rPr>
      </w:pPr>
    </w:p>
    <w:sectPr>
      <w:pgSz w:w="11907" w:h="16840"/>
      <w:pgMar w:top="1134" w:right="851" w:bottom="1134" w:left="851" w:header="851" w:footer="851" w:gutter="0"/>
      <w:pgNumType w:start="1"/>
      <w:cols w:space="720" w:num="1"/>
      <w:docGrid w:type="linesAndChar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E4FD4"/>
    <w:multiLevelType w:val="multilevel"/>
    <w:tmpl w:val="32BE4FD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30"/>
    <w:rsid w:val="000077ED"/>
    <w:rsid w:val="00011062"/>
    <w:rsid w:val="00020473"/>
    <w:rsid w:val="00067638"/>
    <w:rsid w:val="00077F30"/>
    <w:rsid w:val="00093A0B"/>
    <w:rsid w:val="000B7665"/>
    <w:rsid w:val="000C31EB"/>
    <w:rsid w:val="000E22AE"/>
    <w:rsid w:val="000E4B3B"/>
    <w:rsid w:val="000F7518"/>
    <w:rsid w:val="000F7C7C"/>
    <w:rsid w:val="00121D35"/>
    <w:rsid w:val="00146202"/>
    <w:rsid w:val="0015388A"/>
    <w:rsid w:val="00167FC0"/>
    <w:rsid w:val="0017501C"/>
    <w:rsid w:val="00180A4F"/>
    <w:rsid w:val="001869C3"/>
    <w:rsid w:val="001A198B"/>
    <w:rsid w:val="001A5468"/>
    <w:rsid w:val="001A5E82"/>
    <w:rsid w:val="001B19FA"/>
    <w:rsid w:val="001C0E73"/>
    <w:rsid w:val="001E2943"/>
    <w:rsid w:val="001E57A9"/>
    <w:rsid w:val="001F2AEA"/>
    <w:rsid w:val="00200A75"/>
    <w:rsid w:val="00206FBD"/>
    <w:rsid w:val="00263EE3"/>
    <w:rsid w:val="002659B3"/>
    <w:rsid w:val="0027128B"/>
    <w:rsid w:val="002760B4"/>
    <w:rsid w:val="002A50B7"/>
    <w:rsid w:val="002A6680"/>
    <w:rsid w:val="002C1A10"/>
    <w:rsid w:val="002C46D2"/>
    <w:rsid w:val="002F0473"/>
    <w:rsid w:val="002F27D6"/>
    <w:rsid w:val="00300507"/>
    <w:rsid w:val="00323633"/>
    <w:rsid w:val="00325118"/>
    <w:rsid w:val="003346A0"/>
    <w:rsid w:val="0034191C"/>
    <w:rsid w:val="00351621"/>
    <w:rsid w:val="00357BAD"/>
    <w:rsid w:val="003863A3"/>
    <w:rsid w:val="003B7CE9"/>
    <w:rsid w:val="003E1247"/>
    <w:rsid w:val="003F7478"/>
    <w:rsid w:val="00403FA8"/>
    <w:rsid w:val="004048DF"/>
    <w:rsid w:val="00414BE2"/>
    <w:rsid w:val="00416060"/>
    <w:rsid w:val="00417135"/>
    <w:rsid w:val="004365DB"/>
    <w:rsid w:val="00436F65"/>
    <w:rsid w:val="00443B6C"/>
    <w:rsid w:val="00465C79"/>
    <w:rsid w:val="00476F70"/>
    <w:rsid w:val="004777B2"/>
    <w:rsid w:val="00480852"/>
    <w:rsid w:val="00482A3E"/>
    <w:rsid w:val="00486D9D"/>
    <w:rsid w:val="004960AD"/>
    <w:rsid w:val="004A3908"/>
    <w:rsid w:val="004C286F"/>
    <w:rsid w:val="004E2A06"/>
    <w:rsid w:val="004E634D"/>
    <w:rsid w:val="004F750A"/>
    <w:rsid w:val="00536AEA"/>
    <w:rsid w:val="00540602"/>
    <w:rsid w:val="0055675A"/>
    <w:rsid w:val="00564509"/>
    <w:rsid w:val="00565612"/>
    <w:rsid w:val="005704DF"/>
    <w:rsid w:val="00576985"/>
    <w:rsid w:val="00586613"/>
    <w:rsid w:val="005B7FCE"/>
    <w:rsid w:val="005E0A6D"/>
    <w:rsid w:val="005E0F4A"/>
    <w:rsid w:val="005F2311"/>
    <w:rsid w:val="005F50C7"/>
    <w:rsid w:val="0062225D"/>
    <w:rsid w:val="00651236"/>
    <w:rsid w:val="006547A1"/>
    <w:rsid w:val="006636E0"/>
    <w:rsid w:val="0066497C"/>
    <w:rsid w:val="006650BD"/>
    <w:rsid w:val="006B4290"/>
    <w:rsid w:val="006B4729"/>
    <w:rsid w:val="006B7013"/>
    <w:rsid w:val="006D0ED3"/>
    <w:rsid w:val="00713CBA"/>
    <w:rsid w:val="007212DF"/>
    <w:rsid w:val="00731383"/>
    <w:rsid w:val="00757DD8"/>
    <w:rsid w:val="00785802"/>
    <w:rsid w:val="007A3CC9"/>
    <w:rsid w:val="007B6112"/>
    <w:rsid w:val="007C0624"/>
    <w:rsid w:val="0081331F"/>
    <w:rsid w:val="008237A6"/>
    <w:rsid w:val="008258ED"/>
    <w:rsid w:val="008370EC"/>
    <w:rsid w:val="00864157"/>
    <w:rsid w:val="008713D2"/>
    <w:rsid w:val="00887EE2"/>
    <w:rsid w:val="00892246"/>
    <w:rsid w:val="008B38F6"/>
    <w:rsid w:val="008C3CAB"/>
    <w:rsid w:val="008D2F2E"/>
    <w:rsid w:val="008E1403"/>
    <w:rsid w:val="009133F4"/>
    <w:rsid w:val="0096189A"/>
    <w:rsid w:val="009644E1"/>
    <w:rsid w:val="009656B3"/>
    <w:rsid w:val="00971C9F"/>
    <w:rsid w:val="0099103E"/>
    <w:rsid w:val="009C2195"/>
    <w:rsid w:val="009C39F1"/>
    <w:rsid w:val="009C57E1"/>
    <w:rsid w:val="009E30BE"/>
    <w:rsid w:val="00A17F3F"/>
    <w:rsid w:val="00A34C16"/>
    <w:rsid w:val="00A60966"/>
    <w:rsid w:val="00A73EE4"/>
    <w:rsid w:val="00AB64E9"/>
    <w:rsid w:val="00AB75DC"/>
    <w:rsid w:val="00AF40A4"/>
    <w:rsid w:val="00B03F63"/>
    <w:rsid w:val="00B07453"/>
    <w:rsid w:val="00B10EC9"/>
    <w:rsid w:val="00B4650E"/>
    <w:rsid w:val="00B6104B"/>
    <w:rsid w:val="00B84A47"/>
    <w:rsid w:val="00B9031D"/>
    <w:rsid w:val="00BB50C0"/>
    <w:rsid w:val="00BC1593"/>
    <w:rsid w:val="00BE410C"/>
    <w:rsid w:val="00C3748D"/>
    <w:rsid w:val="00C40546"/>
    <w:rsid w:val="00C41BD9"/>
    <w:rsid w:val="00C435CE"/>
    <w:rsid w:val="00C51999"/>
    <w:rsid w:val="00C6560E"/>
    <w:rsid w:val="00C70472"/>
    <w:rsid w:val="00C719CF"/>
    <w:rsid w:val="00C77D29"/>
    <w:rsid w:val="00C83FC3"/>
    <w:rsid w:val="00C9241F"/>
    <w:rsid w:val="00C95998"/>
    <w:rsid w:val="00CA1420"/>
    <w:rsid w:val="00CB20B0"/>
    <w:rsid w:val="00CC2546"/>
    <w:rsid w:val="00CC5227"/>
    <w:rsid w:val="00CD4AB7"/>
    <w:rsid w:val="00D1228A"/>
    <w:rsid w:val="00D14931"/>
    <w:rsid w:val="00D333FE"/>
    <w:rsid w:val="00D57890"/>
    <w:rsid w:val="00D951FD"/>
    <w:rsid w:val="00D96E2B"/>
    <w:rsid w:val="00D97DBC"/>
    <w:rsid w:val="00DB7FD0"/>
    <w:rsid w:val="00DC5119"/>
    <w:rsid w:val="00DE1019"/>
    <w:rsid w:val="00DF0E5C"/>
    <w:rsid w:val="00E00F15"/>
    <w:rsid w:val="00E144AC"/>
    <w:rsid w:val="00E33C48"/>
    <w:rsid w:val="00E42A38"/>
    <w:rsid w:val="00E53625"/>
    <w:rsid w:val="00E82B44"/>
    <w:rsid w:val="00E865CB"/>
    <w:rsid w:val="00E87AFE"/>
    <w:rsid w:val="00EB16CF"/>
    <w:rsid w:val="00EB3F0F"/>
    <w:rsid w:val="00EC2D2C"/>
    <w:rsid w:val="00EC6F7A"/>
    <w:rsid w:val="00ED653B"/>
    <w:rsid w:val="00EF5AED"/>
    <w:rsid w:val="00EF700C"/>
    <w:rsid w:val="00F24FF5"/>
    <w:rsid w:val="00F32C43"/>
    <w:rsid w:val="00F62E2A"/>
    <w:rsid w:val="00F75816"/>
    <w:rsid w:val="00F76860"/>
    <w:rsid w:val="00F81F71"/>
    <w:rsid w:val="00F97D43"/>
    <w:rsid w:val="00FB6746"/>
    <w:rsid w:val="00FB6A06"/>
    <w:rsid w:val="00FC6175"/>
    <w:rsid w:val="0AE12C3D"/>
    <w:rsid w:val="128B5A2E"/>
    <w:rsid w:val="2380392B"/>
    <w:rsid w:val="3BA320B3"/>
    <w:rsid w:val="50F11846"/>
    <w:rsid w:val="53D66C4E"/>
    <w:rsid w:val="54F63186"/>
    <w:rsid w:val="645815A9"/>
    <w:rsid w:val="65CB6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4">
    <w:name w:val="发布部门"/>
    <w:next w:val="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  <w:style w:type="character" w:customStyle="1" w:styleId="15">
    <w:name w:val="批注文字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字符"/>
    <w:basedOn w:val="15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713D98-33D7-4617-85CF-5835B2178B2F}">
  <ds:schemaRefs/>
</ds:datastoreItem>
</file>

<file path=customXml/itemProps3.xml><?xml version="1.0" encoding="utf-8"?>
<ds:datastoreItem xmlns:ds="http://schemas.openxmlformats.org/officeDocument/2006/customXml" ds:itemID="{75BA121B-8E90-4847-8C33-A4A6DCB39D88}">
  <ds:schemaRefs/>
</ds:datastoreItem>
</file>

<file path=customXml/itemProps4.xml><?xml version="1.0" encoding="utf-8"?>
<ds:datastoreItem xmlns:ds="http://schemas.openxmlformats.org/officeDocument/2006/customXml" ds:itemID="{240652F0-0313-4ED2-8729-B2849D7050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152</Words>
  <Characters>867</Characters>
  <Lines>7</Lines>
  <Paragraphs>2</Paragraphs>
  <TotalTime>5</TotalTime>
  <ScaleCrop>false</ScaleCrop>
  <LinksUpToDate>false</LinksUpToDate>
  <CharactersWithSpaces>1017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2019-11-18T13:43:00Z</dcterms:created>
  <dc:creator>lenovo</dc:creator>
  <cp:lastModifiedBy>CathayMok</cp:lastModifiedBy>
  <dcterms:modified xsi:type="dcterms:W3CDTF">2021-12-09T05:52:35Z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8028A8B8EDD643118961C161DEACC16C</vt:lpwstr>
  </property>
</Properties>
</file>