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重金属分标委会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>网络会议安排</w:t>
      </w:r>
    </w:p>
    <w:tbl>
      <w:tblPr>
        <w:tblStyle w:val="4"/>
        <w:tblW w:w="142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544"/>
        <w:gridCol w:w="2692"/>
        <w:gridCol w:w="6239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hint="eastAsia" w:eastAsia="黑体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2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2021.11.16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黄铜熔铸副产品铜锌富集物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</w:t>
            </w:r>
            <w:r>
              <w:rPr>
                <w:rFonts w:ascii="宋体" w:hAnsi="宋体" w:eastAsia="宋体" w:cs="宋体"/>
                <w:kern w:val="0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2020</w:t>
            </w:r>
            <w:r>
              <w:rPr>
                <w:rFonts w:ascii="宋体" w:hAnsi="宋体" w:eastAsia="宋体" w:cs="宋体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263号</w:t>
            </w:r>
            <w:r>
              <w:rPr>
                <w:rFonts w:ascii="宋体" w:hAnsi="宋体" w:eastAsia="宋体" w:cs="宋体"/>
                <w:kern w:val="0"/>
                <w:szCs w:val="21"/>
              </w:rPr>
              <w:t>2020-1517T-YS</w:t>
            </w:r>
          </w:p>
        </w:tc>
        <w:tc>
          <w:tcPr>
            <w:tcW w:w="6239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宁波金田铜业（集团）股份有限公司、宁波长振铜业有限公司、安徽楚江科技新材料股份有限公司、浙江浙铜五星金属材料有限公司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精细锡基合金焊粉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</w:t>
            </w:r>
            <w:r>
              <w:rPr>
                <w:rFonts w:ascii="宋体" w:hAnsi="宋体"/>
                <w:szCs w:val="21"/>
              </w:rPr>
              <w:t>2021]25</w:t>
            </w:r>
            <w:r>
              <w:rPr>
                <w:rFonts w:hint="eastAsia" w:ascii="宋体" w:hAnsi="宋体"/>
                <w:szCs w:val="21"/>
              </w:rPr>
              <w:t>号</w:t>
            </w:r>
            <w:r>
              <w:fldChar w:fldCharType="begin"/>
            </w:r>
            <w:r>
              <w:instrText xml:space="preserve"> HYPERLINK "http://219.239.107.155:8080/TaskBook.aspx?id=YSCPZT27742020"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2021-03</w:t>
            </w:r>
            <w:r>
              <w:rPr>
                <w:rFonts w:hint="eastAsia" w:ascii="宋体" w:hAnsi="宋体"/>
                <w:szCs w:val="21"/>
              </w:rPr>
              <w:t>96</w:t>
            </w:r>
            <w:r>
              <w:rPr>
                <w:rFonts w:ascii="宋体" w:hAnsi="宋体"/>
                <w:szCs w:val="21"/>
              </w:rPr>
              <w:t>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239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北京康普锡威科技有限公司、云南锡业股份有限公司、工业和信息化部第五研究所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电解铜粉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国标委发[2021]19号</w:t>
            </w:r>
            <w:r>
              <w:rPr>
                <w:rFonts w:ascii="宋体" w:hAnsi="宋体"/>
                <w:szCs w:val="21"/>
              </w:rPr>
              <w:t>20211902-T-610</w:t>
            </w:r>
          </w:p>
        </w:tc>
        <w:tc>
          <w:tcPr>
            <w:tcW w:w="6239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有研粉末新材料股份有限公司，金川集团有限公司，北京有研粉末新材料研究院有限公司，重庆有研重冶新材料有限公司，有研粉末新材料（合肥）有限公司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2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2021.11.24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铜合金护套无缝盘管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</w:t>
            </w:r>
            <w:r>
              <w:rPr>
                <w:rFonts w:ascii="宋体" w:hAnsi="宋体" w:eastAsia="宋体" w:cs="宋体"/>
                <w:kern w:val="0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2020</w:t>
            </w:r>
            <w:r>
              <w:rPr>
                <w:rFonts w:ascii="宋体" w:hAnsi="宋体" w:eastAsia="宋体" w:cs="宋体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37号</w:t>
            </w:r>
            <w:r>
              <w:rPr>
                <w:rFonts w:ascii="宋体" w:hAnsi="宋体" w:eastAsia="宋体" w:cs="宋体"/>
                <w:kern w:val="0"/>
                <w:szCs w:val="21"/>
              </w:rPr>
              <w:t>20202825-T-610</w:t>
            </w:r>
          </w:p>
        </w:tc>
        <w:tc>
          <w:tcPr>
            <w:tcW w:w="623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无锡隆达金属材料有限公司、西安西电光电缆有限责任公司、宝胜科技创新股份有限公司、上海交通大学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3"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舰船用耐蚀黄铜锻制棒材和饼材</w:t>
            </w:r>
          </w:p>
        </w:tc>
        <w:tc>
          <w:tcPr>
            <w:tcW w:w="2692" w:type="dxa"/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</w:t>
            </w:r>
            <w:r>
              <w:rPr>
                <w:rFonts w:ascii="宋体" w:hAnsi="宋体" w:eastAsia="宋体"/>
                <w:szCs w:val="21"/>
              </w:rPr>
              <w:t>[</w:t>
            </w:r>
            <w:r>
              <w:rPr>
                <w:rFonts w:hint="eastAsia" w:ascii="宋体" w:hAnsi="宋体" w:eastAsia="宋体"/>
                <w:szCs w:val="21"/>
              </w:rPr>
              <w:t>2020</w:t>
            </w:r>
            <w:r>
              <w:rPr>
                <w:rFonts w:ascii="宋体" w:hAnsi="宋体" w:eastAsia="宋体"/>
                <w:szCs w:val="21"/>
              </w:rPr>
              <w:t>]</w:t>
            </w:r>
            <w:r>
              <w:rPr>
                <w:rFonts w:hint="eastAsia" w:ascii="宋体" w:hAnsi="宋体" w:eastAsia="宋体"/>
                <w:szCs w:val="21"/>
              </w:rPr>
              <w:t>263号</w:t>
            </w:r>
            <w:r>
              <w:rPr>
                <w:rFonts w:ascii="宋体" w:hAnsi="宋体" w:eastAsia="宋体"/>
                <w:szCs w:val="21"/>
              </w:rPr>
              <w:t>2020-1498T-YS</w:t>
            </w:r>
          </w:p>
        </w:tc>
        <w:tc>
          <w:tcPr>
            <w:tcW w:w="62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沈阳华泰铜业有限公司、渤海造船厂集团有限公司（431厂）、中国船舶工业物资东北有限公司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海水淡化装置用铜合金无缝管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国标委发[2021]19号</w:t>
            </w:r>
            <w:r>
              <w:rPr>
                <w:rFonts w:ascii="宋体" w:hAnsi="宋体" w:eastAsia="宋体" w:cs="宋体"/>
                <w:kern w:val="0"/>
                <w:szCs w:val="21"/>
              </w:rPr>
              <w:t>20211896-T-610</w:t>
            </w:r>
          </w:p>
        </w:tc>
        <w:tc>
          <w:tcPr>
            <w:tcW w:w="6239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浙江海亮股份有限公司、苏州富瑞合金科技股份有限公司、中铝洛阳铜加工有限公司、桂林璃佳金属有限公司、绍兴市质量技术监督检测院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2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2021.11.26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FFFFFF"/>
              </w:rPr>
              <w:t>电力机车接触材料用铜及铜合金线坯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国标委发</w:t>
            </w:r>
            <w:r>
              <w:rPr>
                <w:rFonts w:ascii="宋体" w:hAnsi="宋体" w:eastAsia="宋体" w:cs="宋体"/>
                <w:kern w:val="0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2021]12号</w:t>
            </w:r>
            <w:r>
              <w:rPr>
                <w:rFonts w:ascii="宋体" w:hAnsi="宋体" w:eastAsia="宋体" w:cs="宋体"/>
                <w:kern w:val="0"/>
                <w:szCs w:val="21"/>
              </w:rPr>
              <w:t>20210811-T-610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中铜（昆明）铜业有限公司、宁波金田铜业（集团）股份有限公司、信承瑞技术有限公司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1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铜及铜合金扁线</w:t>
            </w:r>
          </w:p>
        </w:tc>
        <w:tc>
          <w:tcPr>
            <w:tcW w:w="2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国标委发[2021]19号</w:t>
            </w:r>
            <w:r>
              <w:rPr>
                <w:rFonts w:ascii="宋体" w:hAnsi="宋体" w:eastAsia="宋体" w:cs="宋体"/>
                <w:kern w:val="0"/>
                <w:szCs w:val="21"/>
              </w:rPr>
              <w:t>20211901-T-610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宁波博威合金材料股份有限公司、安徽楚江新材料科技有限公司、宁波长振铜业有限公司、浙江力博实业股份有限公司、宁波兴敖达金属新材料有限公司、芜湖恒鑫铜业有限公司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5701B"/>
    <w:multiLevelType w:val="multilevel"/>
    <w:tmpl w:val="3EF5701B"/>
    <w:lvl w:ilvl="0" w:tentative="0">
      <w:start w:val="1"/>
      <w:numFmt w:val="decimal"/>
      <w:lvlText w:val="%1."/>
      <w:lvlJc w:val="left"/>
      <w:pPr>
        <w:ind w:left="561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7964"/>
    <w:rsid w:val="2DD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next w:val="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2021-11-11T05:43:00Z</dcterms:created>
  <dc:creator>CathayMok</dc:creator>
  <cp:lastModifiedBy>CathayMok</cp:lastModifiedBy>
  <dcterms:modified xsi:type="dcterms:W3CDTF">2021-11-11T05:43:30Z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9E50424D13534E25AF844CBFB3363F37</vt:lpwstr>
  </property>
</Properties>
</file>