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：</w:t>
      </w:r>
    </w:p>
    <w:p>
      <w:pPr>
        <w:pStyle w:val="3"/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eastAsia="zh-CN"/>
        </w:rPr>
        <w:t>低碳标准</w:t>
      </w:r>
      <w:r>
        <w:rPr>
          <w:rFonts w:hint="eastAsia" w:hAnsi="宋体" w:cs="宋体"/>
          <w:sz w:val="28"/>
          <w:szCs w:val="28"/>
          <w:lang w:eastAsia="zh-CN"/>
        </w:rPr>
        <w:t>论证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项目汇总表</w:t>
      </w:r>
      <w:bookmarkEnd w:id="0"/>
    </w:p>
    <w:tbl>
      <w:tblPr>
        <w:tblStyle w:val="4"/>
        <w:tblW w:w="9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4869"/>
        <w:gridCol w:w="4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 w:val="0"/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</w:rPr>
              <w:t>序号</w:t>
            </w:r>
          </w:p>
        </w:tc>
        <w:tc>
          <w:tcPr>
            <w:tcW w:w="48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 w:val="0"/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</w:rPr>
              <w:t>标准项目名称</w:t>
            </w:r>
          </w:p>
        </w:tc>
        <w:tc>
          <w:tcPr>
            <w:tcW w:w="4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 w:val="0"/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  <w:t>相关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 w:val="0"/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</w:rPr>
            </w:pPr>
          </w:p>
        </w:tc>
        <w:tc>
          <w:tcPr>
            <w:tcW w:w="4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 w:val="0"/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</w:rPr>
            </w:pPr>
          </w:p>
        </w:tc>
        <w:tc>
          <w:tcPr>
            <w:tcW w:w="4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 w:val="0"/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有色金属矿山企业温室气体排放核算与报告要求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中国恩菲工程技术有限公司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strike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企业温室气体排放核算方法与报告指南 电解铝设施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中铝郑州有色金属研究院有限公司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氧化铝生产过程中二氧化碳排放量计算方法/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氧化铝生产企业碳排放核算与报告要求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中铝郑州有色金属研究院有限公司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有研资源环境技术研究院（北京）有限公司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变形铝及铝合金加工行业二氧化碳排放核算和报告要求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东北轻合金有限责任公司、有色金属经济技术研究院有限公司、西南铝业（集团）有限责任公司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温室气体排放核算与报告要求  铝用炭素焙烧生产企业/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铝用炭素焙烧生产二氧化碳排放量测算方法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矿冶科技集团有限公司、索通发展股份有限公司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中铝郑州有色金属研究院有限公司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铝用炭素煅烧生产二氧化碳排放量测算方法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中铝郑州有色金属研究院有限公司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石墨及炭素制品制造碳排放量计算统计方法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贵阳铝镁设计研究院有限公司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铝电解用预焙阳极生产过程中二氧化碳排放量的计算方法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中铝郑州有色金属研究院有限公司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铝冶炼企业烟气脱硫脱硝过程二氧化碳排放量测算方法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中铝郑州有色金属研究院有限公司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冶金级氧化铝碳足迹核算方法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中铝郑州有色金属研究院有限公司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煅烧氧化铝产品碳足迹核算方法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中铝郑州有色金属研究院有限公司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原铝、铝锭碳足迹核算与报告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中铝郑州有色金属研究院有限公司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铝电解槽能效和碳排放综合评价方法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中铝郑州有色金属研究院有限公司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温室气体排放核算与报告要求 有色金属采选业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温室气体排放核算与报告要求 铜采选生产企业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温室气体排放核算与报告要求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铅锌采选生产企业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温室气体排放核算与报告要求 有色金属冶炼业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重有色金属冶金企业温室气体排放核算与报告要求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中国恩菲工程技术有限公司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铜冶炼企业二氧化碳排放核算与报告要求/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碳排放核算与报告要求 铜冶炼行业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中国恩菲工程技术有限公司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、阳谷祥光铜业有限公司等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4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江西铜业股份有限公司、有研资源环境技术研究院（北京）有限公司、有研科技集团有限公司、紫金矿业集团股份有限公司、金川集团股份有限公司、宁波金田铜业(集团)股份有限公司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 xml:space="preserve">碳排放核算与报告要求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铅冶炼行业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20"/>
              </w:rPr>
              <w:t>铅冶炼企业碳排放核算与报告要求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中国恩菲工程技术有限公司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、豫光金铅股份有限公司等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4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有研资源环境技术研究院（北京）有限公司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有研科技集团有限公司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温室气体排放核算与报告要求 再生铅生产企业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骆驼集团蓄电池研究院有限公司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温室气体排放核算与报告要求 锌冶炼生产企业/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锌</w:t>
            </w:r>
            <w:r>
              <w:rPr>
                <w:rFonts w:hint="eastAsia"/>
                <w:sz w:val="18"/>
              </w:rPr>
              <w:t>冶炼企业碳排放核算与报告要求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有研资源环境技术研究院（北京）有限公司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有研科技集团有限公司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default" w:ascii="Calibri" w:hAnsi="Calibri" w:eastAsia="宋体" w:cs="宋体"/>
                <w:b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宋体"/>
                <w:b w:val="0"/>
                <w:kern w:val="2"/>
                <w:sz w:val="18"/>
                <w:szCs w:val="22"/>
                <w:lang w:val="en-US" w:eastAsia="zh-CN" w:bidi="ar-SA"/>
              </w:rPr>
              <w:t>镍冶炼企业碳排放核算与报告要求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eastAsia="宋体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20"/>
              </w:rPr>
              <w:t>有研资源环境技术研究院（北京）有限公司</w:t>
            </w:r>
            <w:r>
              <w:rPr>
                <w:rFonts w:hint="eastAsia" w:ascii="宋体" w:hAnsi="宋体" w:cs="宋体"/>
                <w:sz w:val="18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18"/>
                <w:szCs w:val="20"/>
              </w:rPr>
              <w:t>有研科技集团有限公司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温室气体排放核算与报告要求 钴冶炼企业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/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 w:ascii="Calibri" w:hAnsi="Calibri" w:eastAsia="宋体" w:cs="宋体"/>
                <w:b w:val="0"/>
                <w:kern w:val="2"/>
                <w:sz w:val="18"/>
                <w:szCs w:val="18"/>
                <w:lang w:val="en-US" w:eastAsia="zh-CN" w:bidi="ar-SA"/>
              </w:rPr>
              <w:t>钴冶炼企业碳排放核算与报告要求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衢州华友钴新材料有限公司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4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</w:pP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eastAsia="宋体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</w:rPr>
              <w:t>有研资源环境技术研究院（北京）有限公司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、有研科技集团有限公司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 xml:space="preserve">金冶炼企业碳排放核算与报告要求 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有研资源环境技术研究院（北京）有限公司、有研科技集团有限公司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 xml:space="preserve">银冶炼企业碳排放核算与报告要求 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有研资源环境技术研究院（北京）有限公司、有研科技集团有限公司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zh-CN" w:eastAsia="zh-CN"/>
              </w:rPr>
              <w:t>碳排放核算与报告要求  锂盐加工生产企业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碳酸锂生产企业碳排放核算与报告要求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碳排放核算方法与报告要求 锂盐生产企业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zh-CN" w:eastAsia="zh-CN"/>
              </w:rPr>
              <w:t>江西赣锋锂业股份有限公司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有研资源环境技术研究院（北京）有限公司、有研科技集团有限公司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4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广东邦普循环科技有限公司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海绵钛生产企业碳排放核算与报告要求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有研资源环境技术研究院（北京）有限公司、有研科技集团有限公司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铜及铜合金板、带、箔材生产企业二氧化碳排放量计算方法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宁波兴业盛泰集团有限公司、上海科技大学、宁波兴业鑫泰新型电子材料有限公司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铜及铜合金棒、线、排生产企业二氧化碳排放核算评估规范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宁波金田铜业（集团）股份有限公司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铜及铜合金管、棒材生产企业二氧化碳排放量核算方法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中铝洛阳铜加工有限公司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锂离子电池正极材料前驱体产品生产企业碳排放第二部分：核算方法与报告指南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碳排放核算与报告要求 锂离子电池正极材料生产企业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湖南中伟新能源科技有限公司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18"/>
                <w:szCs w:val="18"/>
              </w:rPr>
              <w:t>广东邦普循环科技有限公司、湖南长远锂科股份有限公司、北京当升材料科技股份有限公司、格林美股份有限公司、湖南杉杉能源科技股份有限公司、天津国安盟固利新材料有限公司、浙江华友钴业股份有限公司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产品碳足迹核算与报告  铅锭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产品碳足迹核算与报告  锌锭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产品碳足迹 产品种类规则 阴极铜产品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产品碳足迹 产品种类规则 铅锭产品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产品碳足迹 产品种类规则 锌锭产品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产品碳足迹核算与报告要求 碳酸锂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广东邦普循环科技有限公司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产品碳足迹核算与报告要求 氢氧化锂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广东邦普循环科技有限公司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产品碳足迹核算与报告要求 锂离子电池正极材料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18"/>
                <w:szCs w:val="18"/>
              </w:rPr>
              <w:t>广东邦普循环科技有限公司、湖南长远锂科股份有限公司、北京当升材料科技股份有限公司、格林美股份有限公司、湖南杉杉能源科技股份有限公司、天津国安盟固利新材料有限公司、浙江华友钴业股份有限公司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有色金属冶炼业碳排放核查技术规范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产品碳足迹核查技术规范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锂离子电池正极材料企业碳排放核查技术规范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锂离子正极材料前驱体生产企业碳排放第一部分：核查规范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金驰能源材料有限公司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中伟新材料股份有限公司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锂离子电池正极材料及其前驱体企业能源管理中心技术规范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湖南长远锂科股份有限公司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有色冶金炉窑烟气集中排放二氧化碳捕集工艺技术标准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昆明有色冶金设计研究院股份公司、云南铝业股份有限公司、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instrText xml:space="preserve"> HYPERLINK "https://www.sogou.com/link?url=DSOYnZeCC_quLo5eWb42f9yVE7BRrBIOAPJ2PFtiHCw." \o "" \t "https://www.sogou.com/_blank"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云南铜业股份有限公司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西南分公司、云南云铜锌业股份有限公司、山东九章膜技术有限公司、昆明华润燃气有限公司等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有色金属矿山生态固碳技术规范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碳减排工艺技术规范 锂离子电池正极材料生产企业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广东邦普循环科技有限公司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碳减排工艺技术规范  锂盐生产企业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广东邦普循环科技有限公司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有色冶金炉窑烟气集中排放二氧化碳捕集工艺技术标准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昆明有色冶金设计研究院股份公司、云南铝业股份有限公司、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instrText xml:space="preserve"> HYPERLINK "https://www.sogou.com/link?url=DSOYnZeCC_quLo5eWb42f9yVE7BRrBIOAPJ2PFtiHCw." \o "" \t "https://www.sogou.com/_blank"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云南铜业股份有限公司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西南分公司、云南云铜锌业股份有限公司、山东九章膜技术有限公司、昆明华润燃气有限公司等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有色金属矿山生态固碳技术规范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电解铝生产温室气体的排放定额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中铝郑州有色金属研究院有限公司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铜冶炼企业单位产品碳排放限额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铜冶炼企业生产二氧化碳排放限额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江西铜业股份有限公司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铅冶炼企业单位产品碳排放限额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再生铅企业单位产品碳排放限额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骆驼集团蓄电池研究院有限公司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钴冶炼企业单位产品碳排放限额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衢州华友钴新材料有限公司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有色行业碳排放权交易技术指南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有色金属行业碳资产管理体系实施指南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有色金属行业碳汇项目核查技术规范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有色金属采选业低碳企业评价导则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有色金属冶炼业低碳企业评价导则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中国恩菲工程技术有限公司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有色金属冶炼业低碳技术评价导则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有色金属采选业低碳产品评价导则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有色金属冶炼业低碳产品评价导则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铅冶炼行业低碳工厂评价要求</w:t>
            </w:r>
          </w:p>
        </w:tc>
        <w:tc>
          <w:tcPr>
            <w:tcW w:w="4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河南豫光金铅股份有限公司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锌冶炼行业低碳工厂评价要求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河南豫光金铅股份有限公司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有色金属冶炼低碳产品评价规范 铅锭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河南豫光金铅股份有限公司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</w:tcPr>
          <w:p>
            <w:pPr>
              <w:widowControl/>
              <w:numPr>
                <w:ilvl w:val="0"/>
                <w:numId w:val="1"/>
              </w:numPr>
              <w:adjustRightInd/>
              <w:snapToGrid/>
              <w:spacing w:after="0" w:line="240" w:lineRule="auto"/>
              <w:ind w:left="630" w:leftChars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8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有色金属低碳产品评价规范 锌锭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河南豫光金铅股份有限公司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16C8A5"/>
    <w:multiLevelType w:val="multilevel"/>
    <w:tmpl w:val="4716C8A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32139"/>
    <w:rsid w:val="38EB6C5E"/>
    <w:rsid w:val="6893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firstLine="800"/>
    </w:pPr>
    <w:rPr>
      <w:rFonts w:ascii="Calibri" w:hAnsi="Calibri"/>
    </w:rPr>
  </w:style>
  <w:style w:type="paragraph" w:styleId="3">
    <w:name w:val="toc 1"/>
    <w:basedOn w:val="1"/>
    <w:next w:val="1"/>
    <w:qFormat/>
    <w:uiPriority w:val="0"/>
    <w:pPr>
      <w:spacing w:before="25" w:beforeLines="25" w:after="25" w:afterLines="25"/>
      <w:jc w:val="left"/>
    </w:pPr>
    <w:rPr>
      <w:rFonts w:ascii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2021-10-29T08:25:00Z</dcterms:created>
  <dc:creator>蕴</dc:creator>
  <cp:lastModifiedBy>蕴</cp:lastModifiedBy>
  <dcterms:modified xsi:type="dcterms:W3CDTF">2021-10-29T08:28:43Z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08A9CF69F4C144AAB38281270EF1A14C</vt:lpwstr>
  </property>
</Properties>
</file>