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/>
          <w:color w:val="000000"/>
          <w:kern w:val="0"/>
          <w:sz w:val="30"/>
          <w:szCs w:val="30"/>
        </w:rPr>
        <w:t xml:space="preserve">                    </w:t>
      </w:r>
      <w:r>
        <w:rPr>
          <w:rFonts w:hint="eastAsia" w:ascii="宋体" w:hAnsi="宋体"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color w:val="000000"/>
          <w:kern w:val="0"/>
          <w:sz w:val="32"/>
          <w:szCs w:val="32"/>
        </w:rPr>
        <w:t>年第</w:t>
      </w:r>
      <w:r>
        <w:rPr>
          <w:rFonts w:hint="eastAsia" w:ascii="宋体" w:hAnsi="宋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/>
          <w:color w:val="000000"/>
          <w:kern w:val="0"/>
          <w:sz w:val="32"/>
          <w:szCs w:val="32"/>
        </w:rPr>
        <w:t>批有色金属行业标准项目计划表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807"/>
        <w:gridCol w:w="1996"/>
        <w:gridCol w:w="810"/>
        <w:gridCol w:w="840"/>
        <w:gridCol w:w="1065"/>
        <w:gridCol w:w="1079"/>
        <w:gridCol w:w="884"/>
        <w:gridCol w:w="1591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申报号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2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制修订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完成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年限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技术委员会或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13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70707"/>
                <w:spacing w:val="0"/>
                <w:sz w:val="21"/>
                <w:szCs w:val="21"/>
              </w:rPr>
              <w:t>工信厅科函〔2021〕159号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bookmarkStart w:id="0" w:name="_GoBack" w:colFirst="8" w:colLast="8"/>
          </w:p>
        </w:tc>
        <w:tc>
          <w:tcPr>
            <w:tcW w:w="611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37" w:line="300" w:lineRule="exact"/>
              <w:ind w:left="106"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sz w:val="21"/>
                <w:szCs w:val="21"/>
              </w:rPr>
              <w:t>2021-0531T-YS</w:t>
            </w:r>
          </w:p>
        </w:tc>
        <w:tc>
          <w:tcPr>
            <w:tcW w:w="675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6" w:line="300" w:lineRule="exact"/>
              <w:ind w:left="108" w:leftChars="0" w:right="95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sz w:val="21"/>
                <w:szCs w:val="21"/>
              </w:rPr>
              <w:t>航空用铝合金板材 第1部分：7050T7451 铝合金厚板</w:t>
            </w:r>
          </w:p>
        </w:tc>
        <w:tc>
          <w:tcPr>
            <w:tcW w:w="274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6" w:line="300" w:lineRule="exact"/>
              <w:ind w:right="98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推荐</w:t>
            </w:r>
          </w:p>
        </w:tc>
        <w:tc>
          <w:tcPr>
            <w:tcW w:w="284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6" w:line="300" w:lineRule="exact"/>
              <w:ind w:left="86" w:leftChars="0" w:right="81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制定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2023.6</w:t>
            </w:r>
          </w:p>
        </w:tc>
        <w:tc>
          <w:tcPr>
            <w:tcW w:w="538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6" w:line="300" w:lineRule="exact"/>
              <w:ind w:left="108" w:leftChars="0" w:right="94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全国有色金属标准化技术委员会</w:t>
            </w:r>
          </w:p>
        </w:tc>
        <w:tc>
          <w:tcPr>
            <w:tcW w:w="1399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" w:line="280" w:lineRule="exact"/>
              <w:ind w:left="108" w:right="7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12"/>
                <w:sz w:val="21"/>
                <w:szCs w:val="21"/>
              </w:rPr>
              <w:t>山东南山铝业股份有限公</w:t>
            </w:r>
            <w:r>
              <w:rPr>
                <w:spacing w:val="-3"/>
                <w:sz w:val="21"/>
                <w:szCs w:val="21"/>
              </w:rPr>
              <w:t>司、中国商飞上海飞机设计</w:t>
            </w:r>
            <w:r>
              <w:rPr>
                <w:spacing w:val="-6"/>
                <w:sz w:val="21"/>
                <w:szCs w:val="21"/>
              </w:rPr>
              <w:t>研究所、中国航空综合技术研究所、中国航发北京航空</w:t>
            </w:r>
            <w:r>
              <w:rPr>
                <w:spacing w:val="-7"/>
                <w:sz w:val="21"/>
                <w:szCs w:val="21"/>
              </w:rPr>
              <w:t>材料研究院、西安飞机工业</w:t>
            </w:r>
            <w:r>
              <w:rPr>
                <w:spacing w:val="-8"/>
                <w:sz w:val="21"/>
                <w:szCs w:val="21"/>
              </w:rPr>
              <w:t>集团有限公司、成都飞机工业（集团）有限责任公司、</w:t>
            </w:r>
            <w:r>
              <w:rPr>
                <w:spacing w:val="12"/>
                <w:sz w:val="21"/>
                <w:szCs w:val="21"/>
              </w:rPr>
              <w:t>航空工业江西洪都航空工</w:t>
            </w:r>
            <w:r>
              <w:rPr>
                <w:spacing w:val="6"/>
                <w:sz w:val="21"/>
                <w:szCs w:val="21"/>
              </w:rPr>
              <w:t>业集团有限责任公司、沈阳</w:t>
            </w:r>
            <w:r>
              <w:rPr>
                <w:spacing w:val="-10"/>
                <w:sz w:val="21"/>
                <w:szCs w:val="21"/>
              </w:rPr>
              <w:t>飞机工业</w:t>
            </w:r>
            <w:r>
              <w:rPr>
                <w:sz w:val="21"/>
                <w:szCs w:val="21"/>
              </w:rPr>
              <w:t>（集团</w:t>
            </w:r>
            <w:r>
              <w:rPr>
                <w:spacing w:val="-56"/>
                <w:sz w:val="21"/>
                <w:szCs w:val="21"/>
              </w:rPr>
              <w:t>）</w:t>
            </w:r>
            <w:r>
              <w:rPr>
                <w:spacing w:val="-4"/>
                <w:sz w:val="21"/>
                <w:szCs w:val="21"/>
              </w:rPr>
              <w:t>有限公司、</w:t>
            </w:r>
            <w:r>
              <w:rPr>
                <w:sz w:val="21"/>
                <w:szCs w:val="21"/>
              </w:rPr>
              <w:t>东北轻合金有限责任公司、</w:t>
            </w:r>
            <w:r>
              <w:rPr>
                <w:spacing w:val="-3"/>
                <w:sz w:val="21"/>
                <w:szCs w:val="21"/>
              </w:rPr>
              <w:t>西南铝业</w:t>
            </w:r>
            <w:r>
              <w:rPr>
                <w:sz w:val="21"/>
                <w:szCs w:val="21"/>
              </w:rPr>
              <w:t>（集团</w:t>
            </w:r>
            <w:r>
              <w:rPr>
                <w:spacing w:val="-10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有限责任</w:t>
            </w:r>
            <w:r>
              <w:rPr>
                <w:spacing w:val="-5"/>
                <w:sz w:val="21"/>
                <w:szCs w:val="21"/>
              </w:rPr>
              <w:t>公司、有研工程技术研究院有限公司、国标</w:t>
            </w:r>
            <w:r>
              <w:rPr>
                <w:sz w:val="21"/>
                <w:szCs w:val="21"/>
              </w:rPr>
              <w:t>（北京</w:t>
            </w:r>
            <w:r>
              <w:rPr>
                <w:spacing w:val="-8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检</w:t>
            </w:r>
            <w:r>
              <w:rPr>
                <w:spacing w:val="-3"/>
                <w:sz w:val="21"/>
                <w:szCs w:val="21"/>
              </w:rPr>
              <w:t>验认证有限公司、广东省科</w:t>
            </w:r>
            <w:r>
              <w:rPr>
                <w:sz w:val="21"/>
                <w:szCs w:val="21"/>
              </w:rPr>
              <w:t>学院工业分析检测中心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0" w:line="300" w:lineRule="exact"/>
              <w:ind w:left="106"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sz w:val="21"/>
                <w:szCs w:val="21"/>
              </w:rPr>
              <w:t>2021-0532T-YS</w:t>
            </w:r>
          </w:p>
        </w:tc>
        <w:tc>
          <w:tcPr>
            <w:tcW w:w="675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8" w:line="300" w:lineRule="exact"/>
              <w:ind w:left="108" w:leftChars="0" w:right="95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sz w:val="21"/>
                <w:szCs w:val="21"/>
              </w:rPr>
              <w:t>航空用铝合金板材 第2部分：2024T351 铝合金厚板</w:t>
            </w:r>
          </w:p>
        </w:tc>
        <w:tc>
          <w:tcPr>
            <w:tcW w:w="274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8" w:line="300" w:lineRule="exact"/>
              <w:ind w:right="98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推荐</w:t>
            </w:r>
          </w:p>
        </w:tc>
        <w:tc>
          <w:tcPr>
            <w:tcW w:w="284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8" w:line="300" w:lineRule="exact"/>
              <w:ind w:left="86" w:leftChars="0" w:right="81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制定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2023.6</w:t>
            </w:r>
          </w:p>
        </w:tc>
        <w:tc>
          <w:tcPr>
            <w:tcW w:w="538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8" w:line="300" w:lineRule="exact"/>
              <w:ind w:left="108" w:leftChars="0" w:right="94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全国有色金属标准化技术委员会</w:t>
            </w:r>
          </w:p>
        </w:tc>
        <w:tc>
          <w:tcPr>
            <w:tcW w:w="1399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8" w:line="280" w:lineRule="exact"/>
              <w:ind w:left="108" w:leftChars="0" w:right="76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东北轻合金有限责任公司、中国商用飞机有限责任公司、西安飞机工业（集团） 有限责任公司、中国航发北京航空材料研究院、有研工程技术研究院有限公司、国标（北京）检验认证有限公司、中国航空综合技术研究所、西南铝业（集团）有限责任公司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2" w:line="300" w:lineRule="exact"/>
              <w:ind w:left="106"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sz w:val="21"/>
                <w:szCs w:val="21"/>
              </w:rPr>
              <w:t>2021-0533T-YS</w:t>
            </w:r>
          </w:p>
        </w:tc>
        <w:tc>
          <w:tcPr>
            <w:tcW w:w="675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30" w:line="300" w:lineRule="exact"/>
              <w:ind w:left="108" w:leftChars="0" w:right="95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sz w:val="21"/>
                <w:szCs w:val="21"/>
              </w:rPr>
              <w:t>航空用铝合金板材 第3部分：2124T851 铝合金厚板</w:t>
            </w:r>
          </w:p>
        </w:tc>
        <w:tc>
          <w:tcPr>
            <w:tcW w:w="274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30" w:line="300" w:lineRule="exact"/>
              <w:ind w:right="98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推荐</w:t>
            </w:r>
          </w:p>
        </w:tc>
        <w:tc>
          <w:tcPr>
            <w:tcW w:w="284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30" w:line="300" w:lineRule="exact"/>
              <w:ind w:left="86" w:leftChars="0" w:right="81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制定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2023.6</w:t>
            </w:r>
          </w:p>
        </w:tc>
        <w:tc>
          <w:tcPr>
            <w:tcW w:w="538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30" w:line="300" w:lineRule="exact"/>
              <w:ind w:left="108" w:leftChars="0" w:right="94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全国有色金属标准化技术委员会</w:t>
            </w:r>
          </w:p>
        </w:tc>
        <w:tc>
          <w:tcPr>
            <w:tcW w:w="1399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" w:line="280" w:lineRule="exact"/>
              <w:ind w:left="108" w:leftChars="0" w:right="47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3"/>
                <w:sz w:val="21"/>
                <w:szCs w:val="21"/>
              </w:rPr>
              <w:t>西南铝业</w:t>
            </w:r>
            <w:r>
              <w:rPr>
                <w:sz w:val="21"/>
                <w:szCs w:val="21"/>
              </w:rPr>
              <w:t>（集团</w:t>
            </w:r>
            <w:r>
              <w:rPr>
                <w:spacing w:val="-10"/>
                <w:sz w:val="21"/>
                <w:szCs w:val="21"/>
              </w:rPr>
              <w:t>）</w:t>
            </w:r>
            <w:r>
              <w:rPr>
                <w:spacing w:val="-5"/>
                <w:sz w:val="21"/>
                <w:szCs w:val="21"/>
              </w:rPr>
              <w:t>有限责任</w:t>
            </w:r>
            <w:r>
              <w:rPr>
                <w:spacing w:val="-6"/>
                <w:sz w:val="21"/>
                <w:szCs w:val="21"/>
              </w:rPr>
              <w:t>公司、有色金属技术经济研</w:t>
            </w:r>
            <w:r>
              <w:rPr>
                <w:spacing w:val="-5"/>
                <w:sz w:val="21"/>
                <w:szCs w:val="21"/>
              </w:rPr>
              <w:t>究院有限责任公司、东北轻合金有限责任公司、有研工</w:t>
            </w:r>
            <w:r>
              <w:rPr>
                <w:spacing w:val="-3"/>
                <w:sz w:val="21"/>
                <w:szCs w:val="21"/>
              </w:rPr>
              <w:t>程技术研究院有限公司、国</w:t>
            </w:r>
            <w:r>
              <w:rPr>
                <w:sz w:val="21"/>
                <w:szCs w:val="21"/>
              </w:rPr>
              <w:t>家有色金属质量监督检验中心、山东南山铝业股份有限公司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1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41" w:line="300" w:lineRule="exact"/>
              <w:ind w:left="106"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sz w:val="21"/>
                <w:szCs w:val="21"/>
              </w:rPr>
              <w:t>2021-0534T-YS</w:t>
            </w:r>
          </w:p>
        </w:tc>
        <w:tc>
          <w:tcPr>
            <w:tcW w:w="675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9" w:line="300" w:lineRule="exact"/>
              <w:ind w:left="108" w:leftChars="0" w:right="95" w:right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spacing w:val="-12"/>
                <w:sz w:val="21"/>
                <w:szCs w:val="21"/>
              </w:rPr>
              <w:t>航空用铝合金管、棒、型材 第</w:t>
            </w:r>
            <w:r>
              <w:rPr>
                <w:sz w:val="21"/>
                <w:szCs w:val="21"/>
              </w:rPr>
              <w:t>1</w:t>
            </w:r>
            <w:r>
              <w:rPr>
                <w:spacing w:val="-12"/>
                <w:sz w:val="21"/>
                <w:szCs w:val="21"/>
              </w:rPr>
              <w:t>部分：</w:t>
            </w:r>
            <w:r>
              <w:rPr>
                <w:sz w:val="21"/>
                <w:szCs w:val="21"/>
              </w:rPr>
              <w:t>7050</w:t>
            </w:r>
            <w:r>
              <w:rPr>
                <w:spacing w:val="-9"/>
                <w:sz w:val="21"/>
                <w:szCs w:val="21"/>
              </w:rPr>
              <w:t xml:space="preserve"> 铝合金型材</w:t>
            </w:r>
          </w:p>
        </w:tc>
        <w:tc>
          <w:tcPr>
            <w:tcW w:w="274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9" w:line="300" w:lineRule="exact"/>
              <w:ind w:right="98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推荐</w:t>
            </w:r>
          </w:p>
        </w:tc>
        <w:tc>
          <w:tcPr>
            <w:tcW w:w="284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9" w:line="300" w:lineRule="exact"/>
              <w:ind w:left="107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制定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2023.6</w:t>
            </w:r>
          </w:p>
        </w:tc>
        <w:tc>
          <w:tcPr>
            <w:tcW w:w="538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29" w:line="300" w:lineRule="exact"/>
              <w:ind w:left="108" w:leftChars="0" w:right="94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全国有色金属标准化技术委员会</w:t>
            </w:r>
          </w:p>
        </w:tc>
        <w:tc>
          <w:tcPr>
            <w:tcW w:w="1399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9" w:line="280" w:lineRule="exact"/>
              <w:ind w:left="108" w:leftChars="0"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pacing w:val="-3"/>
                <w:sz w:val="21"/>
                <w:szCs w:val="21"/>
              </w:rPr>
              <w:t>西南铝业</w:t>
            </w:r>
            <w:r>
              <w:rPr>
                <w:sz w:val="21"/>
                <w:szCs w:val="21"/>
              </w:rPr>
              <w:t>（集团</w:t>
            </w:r>
            <w:r>
              <w:rPr>
                <w:spacing w:val="-10"/>
                <w:sz w:val="21"/>
                <w:szCs w:val="21"/>
              </w:rPr>
              <w:t>）</w:t>
            </w:r>
            <w:r>
              <w:rPr>
                <w:spacing w:val="-5"/>
                <w:sz w:val="21"/>
                <w:szCs w:val="21"/>
              </w:rPr>
              <w:t>有限责任</w:t>
            </w:r>
            <w:r>
              <w:rPr>
                <w:spacing w:val="-6"/>
                <w:sz w:val="21"/>
                <w:szCs w:val="21"/>
              </w:rPr>
              <w:t>公司、有色金属技术经济研</w:t>
            </w:r>
            <w:r>
              <w:rPr>
                <w:spacing w:val="-5"/>
                <w:sz w:val="21"/>
                <w:szCs w:val="21"/>
              </w:rPr>
              <w:t>究院有限责任公司、东北轻合金有限责任公司、西北铝业有限责任公司、有研工程</w:t>
            </w:r>
            <w:r>
              <w:rPr>
                <w:spacing w:val="-4"/>
                <w:sz w:val="21"/>
                <w:szCs w:val="21"/>
              </w:rPr>
              <w:t>技术研究院有限公司、国家</w:t>
            </w:r>
            <w:r>
              <w:rPr>
                <w:spacing w:val="11"/>
                <w:sz w:val="21"/>
                <w:szCs w:val="21"/>
              </w:rPr>
              <w:t>有色金属质量监督检验中</w:t>
            </w:r>
            <w:r>
              <w:rPr>
                <w:sz w:val="21"/>
                <w:szCs w:val="21"/>
              </w:rPr>
              <w:t>心</w:t>
            </w:r>
          </w:p>
        </w:tc>
      </w:tr>
      <w:bookmarkEnd w:id="0"/>
    </w:tbl>
    <w:p>
      <w:pPr>
        <w:jc w:val="center"/>
      </w:pPr>
    </w:p>
    <w:sectPr>
      <w:footerReference r:id="rId3" w:type="default"/>
      <w:pgSz w:w="16838" w:h="11906" w:orient="landscape"/>
      <w:pgMar w:top="851" w:right="1134" w:bottom="851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9176159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E266D"/>
    <w:multiLevelType w:val="multilevel"/>
    <w:tmpl w:val="5C6E26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62"/>
    <w:rsid w:val="00646809"/>
    <w:rsid w:val="00830ED0"/>
    <w:rsid w:val="0088770B"/>
    <w:rsid w:val="00991794"/>
    <w:rsid w:val="00D76150"/>
    <w:rsid w:val="00DC55A7"/>
    <w:rsid w:val="00F86A3E"/>
    <w:rsid w:val="00FC5762"/>
    <w:rsid w:val="0BBC49C4"/>
    <w:rsid w:val="1CFE1FB6"/>
    <w:rsid w:val="1EC2488F"/>
    <w:rsid w:val="27C43F42"/>
    <w:rsid w:val="32D12525"/>
    <w:rsid w:val="3DAA254F"/>
    <w:rsid w:val="3E5A276B"/>
    <w:rsid w:val="3FE12D5C"/>
    <w:rsid w:val="489C79EA"/>
    <w:rsid w:val="5DF4066E"/>
    <w:rsid w:val="66503BF2"/>
    <w:rsid w:val="676C6132"/>
    <w:rsid w:val="747E01B4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1818</Words>
  <Characters>1965</Characters>
  <Lines>196</Lines>
  <Paragraphs>236</Paragraphs>
  <TotalTime>3</TotalTime>
  <ScaleCrop>false</ScaleCrop>
  <LinksUpToDate>false</LinksUpToDate>
  <CharactersWithSpaces>3547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2020-03-23T02:59:00Z</dcterms:created>
  <dc:creator>angie</dc:creator>
  <cp:lastModifiedBy>蕴</cp:lastModifiedBy>
  <dcterms:modified xsi:type="dcterms:W3CDTF">2021-09-16T06:23:58Z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05B7A03FCD20436187BF3888FF69221D</vt:lpwstr>
  </property>
</Properties>
</file>