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6" w:name="_GoBack"/>
      <w:bookmarkEnd w:id="6"/>
      <w: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35560</wp:posOffset>
                </wp:positionV>
                <wp:extent cx="1233805" cy="548640"/>
                <wp:effectExtent l="0" t="0" r="10795" b="10160"/>
                <wp:wrapNone/>
                <wp:docPr id="8"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233805" cy="548640"/>
                        </a:xfrm>
                        <a:prstGeom prst="rect">
                          <a:avLst/>
                        </a:prstGeom>
                        <a:solidFill>
                          <a:srgbClr val="FFFFFF"/>
                        </a:solidFill>
                        <a:ln>
                          <a:noFill/>
                        </a:ln>
                        <a:effectLst/>
                      </wps:spPr>
                      <wps:txbx>
                        <w:txbxContent>
                          <w:p>
                            <w:r>
                              <w:rPr>
                                <w:rFonts w:hint="eastAsia"/>
                              </w:rPr>
                              <w:t>ICS</w:t>
                            </w:r>
                            <w:r>
                              <w:t xml:space="preserve"> 77.120.30</w:t>
                            </w:r>
                          </w:p>
                          <w:p>
                            <w:r>
                              <w:rPr>
                                <w:rFonts w:hint="eastAsia"/>
                              </w:rPr>
                              <w:t>C</w:t>
                            </w:r>
                            <w:r>
                              <w:t>CS H62</w:t>
                            </w:r>
                          </w:p>
                        </w:txbxContent>
                      </wps:txbx>
                      <wps:bodyPr rot="0" vert="horz" wrap="none" lIns="91440" tIns="45720" rIns="91440" bIns="45720" anchor="t" anchorCtr="0" upright="1">
                        <a:spAutoFit/>
                      </wps:bodyPr>
                    </wps:wsp>
                  </a:graphicData>
                </a:graphic>
              </wp:anchor>
            </w:drawing>
          </mc:Choice>
          <mc:Fallback>
            <w:pict>
              <v:shape id="文本框 39" o:spid="_x0000_s1026" o:spt="202" type="#_x0000_t202" style="position:absolute;left:0pt;margin-left:2.85pt;margin-top:2.8pt;height:43.2pt;width:97.15pt;mso-wrap-style:none;z-index:251659264;mso-width-relative:page;mso-height-relative:page;" fillcolor="#FFFFFF" filled="t" stroked="f" coordsize="21600,21600" o:gfxdata="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rcEZdUAAAAGAQAADwAAAAAAAAABACAAAAAiAAAAZHJzL2Rvd25yZXYueG1sUEsBAhQA&#10;FAAAAAgAh07iQHTgAEIuAgAASwQAAA4AAAAAAAAAAQAgAAAAJAEAAGRycy9lMm9Eb2MueG1sUEsF&#10;BgAAAAAGAAYAWQEAAMQFAAAAAA==&#10;">
                <v:fill on="t" focussize="0,0"/>
                <v:stroke on="f"/>
                <v:imagedata o:title=""/>
                <o:lock v:ext="edit" aspectratio="f"/>
                <v:textbox style="mso-fit-shape-to-text:t;">
                  <w:txbxContent>
                    <w:p>
                      <w:r>
                        <w:rPr>
                          <w:rFonts w:hint="eastAsia"/>
                        </w:rPr>
                        <w:t>ICS</w:t>
                      </w:r>
                      <w:r>
                        <w:t xml:space="preserve"> 77.120.30</w:t>
                      </w:r>
                    </w:p>
                    <w:p>
                      <w:r>
                        <w:rPr>
                          <w:rFonts w:hint="eastAsia"/>
                        </w:rPr>
                        <w:t>C</w:t>
                      </w:r>
                      <w:r>
                        <w:t>CS H62</w:t>
                      </w:r>
                    </w:p>
                  </w:txbxContent>
                </v:textbox>
              </v:shape>
            </w:pict>
          </mc:Fallback>
        </mc:AlternateContent>
      </w:r>
    </w:p>
    <w:p>
      <w:r>
        <w:drawing>
          <wp:inline distT="0" distB="0" distL="0" distR="0">
            <wp:extent cx="5938520" cy="1306195"/>
            <wp:effectExtent l="0" t="0" r="5080" b="8255"/>
            <wp:docPr id="1" name="图片 1" desc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38520" cy="1306195"/>
                    </a:xfrm>
                    <a:prstGeom prst="rect">
                      <a:avLst/>
                    </a:prstGeom>
                    <a:noFill/>
                    <a:ln>
                      <a:noFill/>
                    </a:ln>
                  </pic:spPr>
                </pic:pic>
              </a:graphicData>
            </a:graphic>
          </wp:inline>
        </w:drawing>
      </w:r>
    </w:p>
    <w:p/>
    <w:p>
      <w:pPr>
        <w:jc w:val="right"/>
        <w:outlineLvl w:val="0"/>
        <w:rPr>
          <w:lang w:val="de-DE"/>
        </w:rPr>
      </w:pPr>
      <w:r>
        <w:rPr>
          <w:lang w:val="de-DE"/>
        </w:rPr>
        <w:t>YS/T XXX-XXXX</w:t>
      </w:r>
    </w:p>
    <w:p>
      <w:pPr>
        <w:rPr>
          <w:lang w:val="de-DE"/>
        </w:rPr>
      </w:pPr>
      <w:r>
        <mc:AlternateContent>
          <mc:Choice Requires="wps">
            <w:drawing>
              <wp:anchor distT="0" distB="0" distL="114300" distR="114300" simplePos="0" relativeHeight="251662336" behindDoc="0" locked="0" layoutInCell="1" allowOverlap="1">
                <wp:simplePos x="0" y="0"/>
                <wp:positionH relativeFrom="column">
                  <wp:posOffset>188595</wp:posOffset>
                </wp:positionH>
                <wp:positionV relativeFrom="paragraph">
                  <wp:posOffset>155575</wp:posOffset>
                </wp:positionV>
                <wp:extent cx="5829300" cy="0"/>
                <wp:effectExtent l="0" t="0" r="0" b="0"/>
                <wp:wrapThrough wrapText="bothSides">
                  <wp:wrapPolygon>
                    <wp:start x="1" y="1"/>
                    <wp:lineTo x="613" y="1"/>
                    <wp:lineTo x="613" y="1"/>
                    <wp:lineTo x="1" y="1"/>
                    <wp:lineTo x="1" y="1"/>
                  </wp:wrapPolygon>
                </wp:wrapThrough>
                <wp:docPr id="7" name="直线 48"/>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直线 48" o:spid="_x0000_s1026" o:spt="20" style="position:absolute;left:0pt;margin-left:14.85pt;margin-top:12.25pt;height:0pt;width:459pt;mso-wrap-distance-left:9pt;mso-wrap-distance-right:9pt;z-index:251662336;mso-width-relative:page;mso-height-relative:page;" filled="f" stroked="t" coordsize="21600,21600" wrapcoords="1 1 613 1 613 1 1 1 1 1" o:gfxdata="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RMVcjWAAAACAEAAA8AAAAA&#10;AAAAAQAgAAAAIgAAAGRycy9kb3ducmV2LnhtbFBLAQIUABQAAAAIAIdO4kDa0o6p3QEAALADAAAO&#10;AAAAAAAAAAEAIAAAACUBAABkcnMvZTJvRG9jLnhtbFBLBQYAAAAABgAGAFkBAAB0BQAAAAA=&#10;">
                <v:fill on="f" focussize="0,0"/>
                <v:stroke color="#000000" joinstyle="round"/>
                <v:imagedata o:title=""/>
                <o:lock v:ext="edit" aspectratio="f"/>
                <w10:wrap type="through"/>
              </v:line>
            </w:pict>
          </mc:Fallback>
        </mc:AlternateContent>
      </w:r>
    </w:p>
    <w:p>
      <w:pPr>
        <w:rPr>
          <w:sz w:val="32"/>
          <w:szCs w:val="32"/>
          <w:lang w:val="de-DE"/>
        </w:rPr>
      </w:pPr>
    </w:p>
    <w:p>
      <w:pPr>
        <w:rPr>
          <w:sz w:val="32"/>
          <w:szCs w:val="32"/>
          <w:lang w:val="de-DE"/>
        </w:rPr>
      </w:pPr>
    </w:p>
    <w:p>
      <w:pPr>
        <w:rPr>
          <w:sz w:val="32"/>
          <w:szCs w:val="32"/>
          <w:lang w:val="de-DE"/>
        </w:rPr>
      </w:pPr>
    </w:p>
    <w:p>
      <w:pPr>
        <w:jc w:val="center"/>
        <w:rPr>
          <w:rFonts w:ascii="黑体" w:hAnsi="黑体" w:eastAsia="黑体"/>
          <w:b/>
          <w:sz w:val="44"/>
          <w:szCs w:val="44"/>
        </w:rPr>
      </w:pPr>
      <w:r>
        <w:rPr>
          <w:rFonts w:hint="eastAsia" w:ascii="黑体" w:hAnsi="黑体" w:eastAsia="黑体"/>
          <w:b/>
          <w:sz w:val="44"/>
          <w:szCs w:val="44"/>
        </w:rPr>
        <w:t>铜及铜合金无缝管</w:t>
      </w:r>
    </w:p>
    <w:p>
      <w:pPr>
        <w:jc w:val="center"/>
        <w:rPr>
          <w:rFonts w:ascii="黑体" w:hAnsi="黑体" w:eastAsia="黑体"/>
          <w:b/>
          <w:sz w:val="44"/>
          <w:szCs w:val="44"/>
        </w:rPr>
      </w:pPr>
      <w:r>
        <w:rPr>
          <w:rFonts w:ascii="黑体" w:hAnsi="黑体" w:eastAsia="黑体"/>
          <w:b/>
          <w:sz w:val="44"/>
          <w:szCs w:val="44"/>
        </w:rPr>
        <w:t xml:space="preserve"> 残余应力测试方法 切割法</w:t>
      </w:r>
    </w:p>
    <w:p>
      <w:pPr>
        <w:jc w:val="center"/>
        <w:rPr>
          <w:rFonts w:ascii="黑体" w:hAnsi="黑体" w:eastAsia="黑体"/>
          <w:sz w:val="32"/>
          <w:szCs w:val="32"/>
          <w:lang w:val="de-DE"/>
        </w:rPr>
      </w:pPr>
      <w:r>
        <w:fldChar w:fldCharType="begin"/>
      </w:r>
      <w:r>
        <w:instrText xml:space="preserve"> HYPERLINK "http://www.standardcn.com/standard_plan/list_standard_content.asp?stand_id=GB/T@10567.2-2007" \t "_blank" </w:instrText>
      </w:r>
      <w:r>
        <w:fldChar w:fldCharType="separate"/>
      </w:r>
      <w:r>
        <w:rPr>
          <w:rFonts w:ascii="黑体" w:hAnsi="黑体" w:eastAsia="黑体"/>
          <w:b/>
          <w:sz w:val="32"/>
          <w:szCs w:val="32"/>
          <w:lang w:val="de-DE"/>
        </w:rPr>
        <w:t xml:space="preserve"> </w:t>
      </w:r>
      <w:r>
        <w:rPr>
          <w:rFonts w:ascii="黑体" w:hAnsi="黑体" w:eastAsia="黑体"/>
          <w:sz w:val="32"/>
          <w:szCs w:val="32"/>
          <w:lang w:val="de-DE"/>
        </w:rPr>
        <w:t xml:space="preserve">Copper and copper alloys seamless tubes- Detection of residual stress -  </w:t>
      </w:r>
      <w:r>
        <w:rPr>
          <w:rFonts w:ascii="黑体" w:hAnsi="黑体" w:eastAsia="黑体"/>
          <w:sz w:val="32"/>
          <w:szCs w:val="32"/>
          <w:lang w:val="de-DE"/>
        </w:rPr>
        <w:fldChar w:fldCharType="end"/>
      </w:r>
    </w:p>
    <w:p>
      <w:pPr>
        <w:jc w:val="center"/>
        <w:rPr>
          <w:sz w:val="32"/>
          <w:szCs w:val="32"/>
          <w:lang w:val="de-DE"/>
        </w:rPr>
      </w:pPr>
    </w:p>
    <w:p>
      <w:pPr>
        <w:jc w:val="center"/>
        <w:rPr>
          <w:sz w:val="32"/>
          <w:szCs w:val="32"/>
          <w:lang w:val="de-DE"/>
        </w:rPr>
      </w:pPr>
      <w:r>
        <w:rPr>
          <w:rFonts w:hAnsi="宋体"/>
          <w:sz w:val="32"/>
          <w:szCs w:val="32"/>
          <w:lang w:val="de-DE"/>
        </w:rPr>
        <w:t>（</w:t>
      </w:r>
      <w:r>
        <w:rPr>
          <w:rFonts w:hint="eastAsia" w:hAnsi="宋体"/>
          <w:sz w:val="32"/>
          <w:szCs w:val="32"/>
        </w:rPr>
        <w:t>送审</w:t>
      </w:r>
      <w:r>
        <w:rPr>
          <w:rFonts w:hAnsi="宋体"/>
          <w:sz w:val="32"/>
          <w:szCs w:val="32"/>
        </w:rPr>
        <w:t>稿</w:t>
      </w:r>
      <w:r>
        <w:rPr>
          <w:rFonts w:hAnsi="宋体"/>
          <w:sz w:val="32"/>
          <w:szCs w:val="32"/>
          <w:lang w:val="de-DE"/>
        </w:rPr>
        <w:t>）</w:t>
      </w:r>
    </w:p>
    <w:p>
      <w:pPr>
        <w:rPr>
          <w:sz w:val="32"/>
          <w:szCs w:val="32"/>
          <w:lang w:val="de-DE"/>
        </w:rPr>
      </w:pPr>
    </w:p>
    <w:p>
      <w:pPr>
        <w:rPr>
          <w:lang w:val="de-DE"/>
        </w:rPr>
      </w:pPr>
    </w:p>
    <w:p>
      <w:pPr>
        <w:rPr>
          <w:lang w:val="de-DE"/>
        </w:rPr>
      </w:pPr>
    </w:p>
    <w:p>
      <w:pPr>
        <w:rPr>
          <w:lang w:val="de-DE"/>
        </w:rPr>
      </w:pPr>
    </w:p>
    <w:p>
      <w:pPr>
        <w:rPr>
          <w:lang w:val="de-DE"/>
        </w:rPr>
      </w:pPr>
    </w:p>
    <w:p>
      <w:pPr>
        <w:rPr>
          <w:lang w:val="de-DE"/>
        </w:rPr>
      </w:pPr>
    </w:p>
    <w:p>
      <w:pPr>
        <w:rPr>
          <w:lang w:val="de-DE"/>
        </w:rPr>
      </w:pPr>
    </w:p>
    <w:p>
      <w:pPr>
        <w:rPr>
          <w:lang w:val="de-DE"/>
        </w:rPr>
      </w:pPr>
    </w:p>
    <w:p>
      <w:pPr>
        <w:rPr>
          <w:lang w:val="de-DE"/>
        </w:rPr>
      </w:pPr>
    </w:p>
    <w:p>
      <w:pPr>
        <w:rPr>
          <w:lang w:val="de-DE"/>
        </w:rPr>
      </w:pPr>
    </w:p>
    <w:p>
      <w:pPr>
        <w:rPr>
          <w:sz w:val="24"/>
          <w:szCs w:val="24"/>
          <w:lang w:val="de-DE"/>
        </w:rPr>
      </w:pPr>
      <w:r>
        <w:rPr>
          <w:sz w:val="24"/>
          <w:szCs w:val="24"/>
          <w:lang w:val="de-DE"/>
        </w:rPr>
        <w:t>XXXX</w:t>
      </w:r>
      <w:r>
        <w:rPr>
          <w:rFonts w:hAnsi="宋体"/>
          <w:sz w:val="24"/>
          <w:szCs w:val="24"/>
          <w:lang w:val="de-DE"/>
        </w:rPr>
        <w:t>－</w:t>
      </w:r>
      <w:r>
        <w:rPr>
          <w:sz w:val="24"/>
          <w:szCs w:val="24"/>
          <w:lang w:val="de-DE"/>
        </w:rPr>
        <w:t>XX</w:t>
      </w:r>
      <w:r>
        <w:rPr>
          <w:rFonts w:hAnsi="宋体"/>
          <w:sz w:val="24"/>
          <w:szCs w:val="24"/>
          <w:lang w:val="de-DE"/>
        </w:rPr>
        <w:t>－</w:t>
      </w:r>
      <w:r>
        <w:rPr>
          <w:sz w:val="24"/>
          <w:szCs w:val="24"/>
          <w:lang w:val="de-DE"/>
        </w:rPr>
        <w:t xml:space="preserve">XX </w:t>
      </w:r>
      <w:r>
        <w:rPr>
          <w:rFonts w:hAnsi="宋体"/>
          <w:sz w:val="24"/>
          <w:szCs w:val="24"/>
        </w:rPr>
        <w:t>发布</w:t>
      </w:r>
      <w:r>
        <w:rPr>
          <w:sz w:val="24"/>
          <w:szCs w:val="24"/>
          <w:lang w:val="de-DE"/>
        </w:rPr>
        <w:t xml:space="preserve">                             XXXX</w:t>
      </w:r>
      <w:r>
        <w:rPr>
          <w:rFonts w:hAnsi="宋体"/>
          <w:sz w:val="24"/>
          <w:szCs w:val="24"/>
          <w:lang w:val="de-DE"/>
        </w:rPr>
        <w:t>－</w:t>
      </w:r>
      <w:r>
        <w:rPr>
          <w:sz w:val="24"/>
          <w:szCs w:val="24"/>
          <w:lang w:val="de-DE"/>
        </w:rPr>
        <w:t>XX</w:t>
      </w:r>
      <w:r>
        <w:rPr>
          <w:rFonts w:hAnsi="宋体"/>
          <w:sz w:val="24"/>
          <w:szCs w:val="24"/>
          <w:lang w:val="de-DE"/>
        </w:rPr>
        <w:t>－</w:t>
      </w:r>
      <w:r>
        <w:rPr>
          <w:sz w:val="24"/>
          <w:szCs w:val="24"/>
          <w:lang w:val="de-DE"/>
        </w:rPr>
        <w:t>XX</w:t>
      </w:r>
      <w:r>
        <w:rPr>
          <w:rFonts w:hAnsi="宋体"/>
          <w:sz w:val="24"/>
          <w:szCs w:val="24"/>
        </w:rPr>
        <w:t>实施</w:t>
      </w:r>
      <w:r>
        <w:rPr>
          <w:sz w:val="24"/>
          <w:szCs w:val="24"/>
          <w:lang w:val="de-DE"/>
        </w:rPr>
        <w:t xml:space="preserve">                                                                   </w:t>
      </w:r>
      <w:r>
        <w:rPr>
          <w:sz w:val="24"/>
          <w:szCs w:val="24"/>
        </w:rPr>
        <mc:AlternateContent>
          <mc:Choice Requires="wps">
            <w:drawing>
              <wp:anchor distT="0" distB="0" distL="114300" distR="114300" simplePos="0" relativeHeight="251660288" behindDoc="0" locked="1" layoutInCell="1" allowOverlap="1">
                <wp:simplePos x="0" y="0"/>
                <wp:positionH relativeFrom="margin">
                  <wp:posOffset>-76200</wp:posOffset>
                </wp:positionH>
                <wp:positionV relativeFrom="margin">
                  <wp:posOffset>8114030</wp:posOffset>
                </wp:positionV>
                <wp:extent cx="6120130" cy="363220"/>
                <wp:effectExtent l="0" t="0" r="1270" b="5080"/>
                <wp:wrapNone/>
                <wp:docPr id="6"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pPr>
                              <w:pStyle w:val="22"/>
                            </w:pPr>
                            <w:r>
                              <w:rPr>
                                <w:rFonts w:hint="eastAsia"/>
                              </w:rPr>
                              <w:t xml:space="preserve">中华人民共和国工业和信息化部 </w:t>
                            </w:r>
                            <w:r>
                              <w:rPr>
                                <w:rStyle w:val="21"/>
                                <w:rFonts w:hint="eastAsia"/>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6pt;margin-top:638.9pt;height:28.6pt;width:481.9pt;mso-position-horizontal-relative:margin;mso-position-vertical-relative:margin;z-index:251660288;mso-width-relative:page;mso-height-relative:page;" fillcolor="#FFFFFF" filled="t" stroked="f" coordsize="21600,21600" o:gfxdata="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Z1j2dsAAAANAQAADwAA&#10;AAAAAAABACAAAAAiAAAAZHJzL2Rvd25yZXYueG1sUEsBAhQAFAAAAAgAh07iQJvHUc4TAgAAOQQA&#10;AA4AAAAAAAAAAQAgAAAAKgEAAGRycy9lMm9Eb2MueG1sUEsFBgAAAAAGAAYAWQEAAK8FAAAAAA==&#10;">
                <v:fill on="t" focussize="0,0"/>
                <v:stroke on="f"/>
                <v:imagedata o:title=""/>
                <o:lock v:ext="edit" aspectratio="f"/>
                <v:textbox inset="0mm,0mm,0mm,0mm">
                  <w:txbxContent>
                    <w:p>
                      <w:pPr>
                        <w:pStyle w:val="22"/>
                      </w:pPr>
                      <w:r>
                        <w:rPr>
                          <w:rFonts w:hint="eastAsia"/>
                        </w:rPr>
                        <w:t xml:space="preserve">中华人民共和国工业和信息化部 </w:t>
                      </w:r>
                      <w:r>
                        <w:rPr>
                          <w:rStyle w:val="21"/>
                          <w:rFonts w:hint="eastAsia"/>
                        </w:rPr>
                        <w:t>发布</w:t>
                      </w:r>
                    </w:p>
                  </w:txbxContent>
                </v:textbox>
                <w10:anchorlock/>
              </v:shape>
            </w:pict>
          </mc:Fallback>
        </mc:AlternateContent>
      </w:r>
    </w:p>
    <w:p>
      <w:pPr>
        <w:rPr>
          <w:lang w:val="de-DE"/>
        </w:rPr>
      </w:pPr>
    </w:p>
    <w:p>
      <w:pPr>
        <w:rPr>
          <w:lang w:val="de-DE"/>
        </w:rPr>
      </w:pPr>
      <w:r>
        <w:rPr>
          <w:rFonts w:hAnsi="宋体"/>
        </w:rPr>
        <w:t>　　　　</w:t>
      </w:r>
    </w:p>
    <w:p>
      <w:pPr>
        <w:rPr>
          <w:lang w:val="de-DE"/>
        </w:rPr>
      </w:pPr>
      <w: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-238125</wp:posOffset>
                </wp:positionV>
                <wp:extent cx="5829300" cy="0"/>
                <wp:effectExtent l="0" t="0" r="0" b="0"/>
                <wp:wrapThrough wrapText="bothSides">
                  <wp:wrapPolygon>
                    <wp:start x="1" y="1"/>
                    <wp:lineTo x="613" y="1"/>
                    <wp:lineTo x="613" y="1"/>
                    <wp:lineTo x="1" y="1"/>
                    <wp:lineTo x="1" y="1"/>
                  </wp:wrapPolygon>
                </wp:wrapThrough>
                <wp:docPr id="5" name="直线 47"/>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直线 47" o:spid="_x0000_s1026" o:spt="20" style="position:absolute;left:0pt;margin-left:2.85pt;margin-top:-18.75pt;height:0pt;width:459pt;mso-wrap-distance-left:9pt;mso-wrap-distance-right:9pt;z-index:251661312;mso-width-relative:page;mso-height-relative:page;" filled="f" stroked="t" coordsize="21600,21600" wrapcoords="1 1 613 1 613 1 1 1 1 1" o:gfxdata="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RqW+/WAAAACQEAAA8AAAAA&#10;AAAAAQAgAAAAIgAAAGRycy9kb3ducmV2LnhtbFBLAQIUABQAAAAIAIdO4kBPd/Hn3QEAALADAAAO&#10;AAAAAAAAAAEAIAAAACUBAABkcnMvZTJvRG9jLnhtbFBLBQYAAAAABgAGAFkBAAB0BQAAAAA=&#10;">
                <v:fill on="f" focussize="0,0"/>
                <v:stroke color="#000000" joinstyle="round"/>
                <v:imagedata o:title=""/>
                <o:lock v:ext="edit" aspectratio="f"/>
                <w10:wrap type="through"/>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-1325880</wp:posOffset>
                </wp:positionH>
                <wp:positionV relativeFrom="paragraph">
                  <wp:posOffset>-18024475</wp:posOffset>
                </wp:positionV>
                <wp:extent cx="5829300" cy="0"/>
                <wp:effectExtent l="0" t="0" r="0" b="0"/>
                <wp:wrapThrough wrapText="bothSides">
                  <wp:wrapPolygon>
                    <wp:start x="1" y="1"/>
                    <wp:lineTo x="613" y="1"/>
                    <wp:lineTo x="613" y="1"/>
                    <wp:lineTo x="1" y="1"/>
                    <wp:lineTo x="1" y="1"/>
                  </wp:wrapPolygon>
                </wp:wrapThrough>
                <wp:docPr id="4" name="直线 46"/>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直线 46" o:spid="_x0000_s1026" o:spt="20" style="position:absolute;left:0pt;margin-left:-104.4pt;margin-top:-1419.25pt;height:0pt;width:459pt;mso-wrap-distance-left:9pt;mso-wrap-distance-right:9pt;z-index:251661312;mso-width-relative:page;mso-height-relative:page;" filled="f" stroked="t" coordsize="21600,21600" wrapcoords="1 1 613 1 613 1 1 1 1 1" o:gfxdata="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rJOJtoAAAAQAQAA&#10;DwAAAAAAAAABACAAAAAiAAAAZHJzL2Rvd25yZXYueG1sUEsBAhQAFAAAAAgAh07iQM5p4HreAQAA&#10;sAMAAA4AAAAAAAAAAQAgAAAAKQEAAGRycy9lMm9Eb2MueG1sUEsFBgAAAAAGAAYAWQEAAHkFAAAA&#10;AA==&#10;">
                <v:fill on="f" focussize="0,0"/>
                <v:stroke color="#000000" joinstyle="round"/>
                <v:imagedata o:title=""/>
                <o:lock v:ext="edit" aspectratio="f"/>
                <w10:wrap type="through"/>
              </v:line>
            </w:pict>
          </mc:Fallback>
        </mc:AlternateContent>
      </w:r>
    </w:p>
    <w:p>
      <w:pPr>
        <w:rPr>
          <w:lang w:val="de-DE"/>
        </w:rPr>
        <w:sectPr>
          <w:footerReference r:id="rId5" w:type="even"/>
          <w:pgSz w:w="11907" w:h="16840"/>
          <w:pgMar w:top="1418" w:right="1247" w:bottom="1304" w:left="1361" w:header="720" w:footer="720" w:gutter="0"/>
          <w:cols w:space="720" w:num="1"/>
        </w:sectPr>
      </w:pPr>
    </w:p>
    <w:p>
      <w:pPr>
        <w:jc w:val="right"/>
        <w:outlineLvl w:val="0"/>
        <w:rPr>
          <w:lang w:val="de-DE"/>
        </w:rPr>
      </w:pPr>
      <w:r>
        <w:rPr>
          <w:lang w:val="de-DE"/>
        </w:rPr>
        <w:t>YS/T XXXX—XXXX</w:t>
      </w:r>
    </w:p>
    <w:p>
      <w:pPr>
        <w:jc w:val="center"/>
        <w:rPr>
          <w:lang w:val="de-DE"/>
        </w:rPr>
      </w:pPr>
    </w:p>
    <w:p>
      <w:pPr>
        <w:jc w:val="center"/>
        <w:rPr>
          <w:b/>
          <w:sz w:val="32"/>
          <w:szCs w:val="32"/>
          <w:lang w:val="de-DE"/>
        </w:rPr>
      </w:pPr>
      <w:r>
        <w:rPr>
          <w:rFonts w:hAnsi="宋体"/>
          <w:b/>
          <w:sz w:val="32"/>
          <w:szCs w:val="32"/>
        </w:rPr>
        <w:t>前</w:t>
      </w:r>
      <w:r>
        <w:rPr>
          <w:b/>
          <w:sz w:val="32"/>
          <w:szCs w:val="32"/>
          <w:lang w:val="de-DE"/>
        </w:rPr>
        <w:t xml:space="preserve">   </w:t>
      </w:r>
      <w:r>
        <w:rPr>
          <w:rFonts w:hAnsi="宋体"/>
          <w:b/>
          <w:sz w:val="32"/>
          <w:szCs w:val="32"/>
        </w:rPr>
        <w:t>言</w:t>
      </w:r>
    </w:p>
    <w:p>
      <w:pPr>
        <w:rPr>
          <w:lang w:val="de-DE"/>
        </w:rPr>
      </w:pPr>
    </w:p>
    <w:p>
      <w:pPr>
        <w:rPr>
          <w:lang w:val="de-DE"/>
        </w:rPr>
      </w:pPr>
    </w:p>
    <w:p>
      <w:pPr>
        <w:pStyle w:val="25"/>
        <w:ind w:firstLine="420"/>
        <w:rPr>
          <w:rFonts w:ascii="Times New Roman"/>
        </w:rPr>
      </w:pPr>
      <w:r>
        <w:rPr>
          <w:rFonts w:hint="eastAsia" w:ascii="Times New Roman"/>
        </w:rPr>
        <w:t>本文件按照</w:t>
      </w:r>
      <w:r>
        <w:rPr>
          <w:rFonts w:ascii="Times New Roman"/>
        </w:rPr>
        <w:t>GB/T 1.1-2020</w:t>
      </w:r>
      <w:r>
        <w:rPr>
          <w:rFonts w:hint="eastAsia" w:ascii="Times New Roman"/>
        </w:rPr>
        <w:t>《标准化工作导则</w:t>
      </w:r>
      <w:r>
        <w:rPr>
          <w:rFonts w:ascii="Times New Roman"/>
        </w:rPr>
        <w:t xml:space="preserve"> </w:t>
      </w:r>
      <w:r>
        <w:rPr>
          <w:rFonts w:hint="eastAsia" w:ascii="Times New Roman"/>
        </w:rPr>
        <w:t>第</w:t>
      </w:r>
      <w:r>
        <w:rPr>
          <w:rFonts w:ascii="Times New Roman"/>
        </w:rPr>
        <w:t>1</w:t>
      </w:r>
      <w:r>
        <w:rPr>
          <w:rFonts w:hint="eastAsia" w:ascii="Times New Roman"/>
        </w:rPr>
        <w:t>部分：标准化文件的结构和起草规则》的规定起草。</w:t>
      </w:r>
    </w:p>
    <w:p>
      <w:r>
        <w:rPr>
          <w:rFonts w:hAnsi="宋体"/>
        </w:rPr>
        <w:t>本</w:t>
      </w:r>
      <w:r>
        <w:rPr>
          <w:rFonts w:hint="eastAsia" w:hAnsi="宋体"/>
        </w:rPr>
        <w:t>文件</w:t>
      </w:r>
      <w:r>
        <w:rPr>
          <w:rFonts w:hAnsi="宋体"/>
        </w:rPr>
        <w:t>由全国有色金属标准化技术委员会</w:t>
      </w:r>
      <w:r>
        <w:t>(SAC/TC243)</w:t>
      </w:r>
      <w:r>
        <w:rPr>
          <w:rFonts w:hint="eastAsia"/>
        </w:rPr>
        <w:t>提出并</w:t>
      </w:r>
      <w:r>
        <w:rPr>
          <w:rFonts w:hAnsi="宋体"/>
        </w:rPr>
        <w:t>归口。</w:t>
      </w:r>
    </w:p>
    <w:p>
      <w:r>
        <w:rPr>
          <w:rFonts w:hAnsi="宋体"/>
        </w:rPr>
        <w:t>本</w:t>
      </w:r>
      <w:r>
        <w:rPr>
          <w:rFonts w:hint="eastAsia" w:hAnsi="宋体"/>
        </w:rPr>
        <w:t>文件</w:t>
      </w:r>
      <w:r>
        <w:rPr>
          <w:rFonts w:hAnsi="宋体"/>
        </w:rPr>
        <w:t>起草单位：</w:t>
      </w:r>
    </w:p>
    <w:p>
      <w:r>
        <w:rPr>
          <w:rFonts w:hAnsi="宋体"/>
        </w:rPr>
        <w:t>本</w:t>
      </w:r>
      <w:r>
        <w:rPr>
          <w:rFonts w:hint="eastAsia" w:hAnsi="宋体"/>
        </w:rPr>
        <w:t>文件</w:t>
      </w:r>
      <w:r>
        <w:rPr>
          <w:rFonts w:hAnsi="宋体"/>
        </w:rPr>
        <w:t>主要起草人：</w:t>
      </w:r>
    </w:p>
    <w:p/>
    <w:p/>
    <w:p/>
    <w:p/>
    <w:p/>
    <w:p/>
    <w:p/>
    <w:p/>
    <w:p/>
    <w:p/>
    <w:p/>
    <w:p/>
    <w:p/>
    <w:p/>
    <w:p/>
    <w:p/>
    <w:p/>
    <w:p>
      <w:r>
        <w:br w:type="page"/>
      </w:r>
    </w:p>
    <w:p>
      <w:pPr>
        <w:jc w:val="right"/>
        <w:outlineLvl w:val="0"/>
      </w:pPr>
      <w:bookmarkStart w:id="0" w:name="首页"/>
      <w:r>
        <w:t>YS/T  XXXX-XXXX</w:t>
      </w:r>
    </w:p>
    <w:bookmarkEnd w:id="0"/>
    <w:p>
      <w:pPr>
        <w:jc w:val="center"/>
        <w:rPr>
          <w:rFonts w:hAnsi="宋体"/>
          <w:b/>
          <w:sz w:val="32"/>
          <w:szCs w:val="32"/>
        </w:rPr>
      </w:pPr>
      <w:bookmarkStart w:id="1" w:name="_Toc430680185"/>
      <w:bookmarkStart w:id="2" w:name="_Toc431105881"/>
    </w:p>
    <w:p>
      <w:pPr>
        <w:jc w:val="center"/>
        <w:rPr>
          <w:rFonts w:ascii="黑体" w:hAnsi="黑体" w:eastAsia="黑体"/>
          <w:sz w:val="32"/>
          <w:szCs w:val="32"/>
        </w:rPr>
      </w:pPr>
      <w:r>
        <w:rPr>
          <w:rFonts w:hint="eastAsia" w:ascii="黑体" w:hAnsi="黑体" w:eastAsia="黑体"/>
          <w:sz w:val="32"/>
          <w:szCs w:val="32"/>
        </w:rPr>
        <w:t>铜及铜合金无缝管</w:t>
      </w:r>
      <w:r>
        <w:rPr>
          <w:rFonts w:ascii="黑体" w:hAnsi="黑体" w:eastAsia="黑体"/>
          <w:sz w:val="32"/>
          <w:szCs w:val="32"/>
        </w:rPr>
        <w:t xml:space="preserve"> </w:t>
      </w:r>
      <w:r>
        <w:rPr>
          <w:rFonts w:hint="eastAsia" w:ascii="黑体" w:hAnsi="黑体" w:eastAsia="黑体"/>
          <w:sz w:val="32"/>
          <w:szCs w:val="32"/>
        </w:rPr>
        <w:t>残余应力测试方法</w:t>
      </w:r>
      <w:r>
        <w:rPr>
          <w:rFonts w:ascii="黑体" w:hAnsi="黑体" w:eastAsia="黑体"/>
          <w:sz w:val="32"/>
          <w:szCs w:val="32"/>
        </w:rPr>
        <w:t xml:space="preserve"> </w:t>
      </w:r>
      <w:r>
        <w:rPr>
          <w:rFonts w:hint="eastAsia" w:ascii="黑体" w:hAnsi="黑体" w:eastAsia="黑体"/>
          <w:sz w:val="32"/>
          <w:szCs w:val="32"/>
        </w:rPr>
        <w:t>切割法</w:t>
      </w:r>
    </w:p>
    <w:p>
      <w:pPr>
        <w:jc w:val="center"/>
        <w:rPr>
          <w:b/>
          <w:sz w:val="32"/>
          <w:szCs w:val="32"/>
        </w:rPr>
      </w:pPr>
    </w:p>
    <w:p>
      <w:pPr>
        <w:ind w:firstLine="0"/>
        <w:rPr>
          <w:rFonts w:ascii="黑体" w:hAnsi="黑体" w:eastAsia="黑体"/>
        </w:rPr>
      </w:pPr>
      <w:r>
        <w:rPr>
          <w:rFonts w:ascii="黑体" w:hAnsi="黑体" w:eastAsia="黑体"/>
        </w:rPr>
        <w:t>1  范围</w:t>
      </w:r>
      <w:bookmarkEnd w:id="1"/>
      <w:bookmarkEnd w:id="2"/>
    </w:p>
    <w:p>
      <w:pPr>
        <w:rPr>
          <w:rFonts w:hAnsi="宋体"/>
        </w:rPr>
      </w:pPr>
      <w:bookmarkStart w:id="3" w:name="_Toc430680186"/>
      <w:bookmarkStart w:id="4" w:name="_Toc431105882"/>
    </w:p>
    <w:p>
      <w:pPr>
        <w:rPr>
          <w:rFonts w:hAnsi="宋体"/>
        </w:rPr>
      </w:pPr>
      <w:r>
        <w:rPr>
          <w:rFonts w:hAnsi="宋体"/>
        </w:rPr>
        <w:t>本</w:t>
      </w:r>
      <w:r>
        <w:rPr>
          <w:rFonts w:hint="eastAsia" w:hAnsi="宋体"/>
        </w:rPr>
        <w:t>文件</w:t>
      </w:r>
      <w:r>
        <w:rPr>
          <w:rFonts w:hAnsi="宋体"/>
        </w:rPr>
        <w:t>规定了</w:t>
      </w:r>
      <w:r>
        <w:rPr>
          <w:rFonts w:hint="eastAsia" w:hAnsi="宋体"/>
        </w:rPr>
        <w:t>采用切割法检测铜及铜合金加工无缝圆型直管材圆周方向残余应力的测试方法</w:t>
      </w:r>
      <w:r>
        <w:rPr>
          <w:rFonts w:hAnsi="宋体"/>
        </w:rPr>
        <w:t>。</w:t>
      </w:r>
    </w:p>
    <w:p>
      <w:pPr>
        <w:rPr>
          <w:rFonts w:hAnsi="宋体"/>
        </w:rPr>
      </w:pPr>
      <w:bookmarkStart w:id="5" w:name="_Toc184389221"/>
      <w:r>
        <w:rPr>
          <w:rFonts w:hAnsi="宋体"/>
        </w:rPr>
        <w:t>本</w:t>
      </w:r>
      <w:r>
        <w:rPr>
          <w:rFonts w:hint="eastAsia" w:hAnsi="宋体"/>
        </w:rPr>
        <w:t>文件</w:t>
      </w:r>
      <w:r>
        <w:rPr>
          <w:rFonts w:hAnsi="宋体"/>
        </w:rPr>
        <w:t>适用</w:t>
      </w:r>
      <w:r>
        <w:rPr>
          <w:rFonts w:hint="eastAsia" w:hAnsi="宋体"/>
        </w:rPr>
        <w:t>于外径</w:t>
      </w:r>
      <w:r>
        <w:rPr>
          <w:rFonts w:hAnsi="宋体"/>
        </w:rPr>
        <w:t>6mm</w:t>
      </w:r>
      <w:r>
        <w:rPr>
          <w:rFonts w:hint="eastAsia" w:hAnsi="宋体"/>
        </w:rPr>
        <w:t>～</w:t>
      </w:r>
      <w:r>
        <w:rPr>
          <w:rFonts w:hAnsi="宋体"/>
        </w:rPr>
        <w:t>50mm</w:t>
      </w:r>
      <w:r>
        <w:rPr>
          <w:rFonts w:hint="eastAsia" w:hAnsi="宋体"/>
        </w:rPr>
        <w:t>、总壁厚</w:t>
      </w:r>
      <w:r>
        <w:rPr>
          <w:rFonts w:hAnsi="宋体"/>
        </w:rPr>
        <w:t>0.5mm</w:t>
      </w:r>
      <w:r>
        <w:rPr>
          <w:rFonts w:hint="eastAsia" w:hAnsi="宋体"/>
        </w:rPr>
        <w:t>～</w:t>
      </w:r>
      <w:r>
        <w:rPr>
          <w:rFonts w:hAnsi="宋体"/>
        </w:rPr>
        <w:t>3.0mm</w:t>
      </w:r>
      <w:r>
        <w:rPr>
          <w:rFonts w:hint="eastAsia" w:hAnsi="宋体"/>
        </w:rPr>
        <w:t>的铜及铜合金无缝管、无缝内螺纹管及无缝翅片管的残余应力测试</w:t>
      </w:r>
      <w:r>
        <w:rPr>
          <w:rFonts w:hAnsi="宋体"/>
        </w:rPr>
        <w:t>。</w:t>
      </w:r>
    </w:p>
    <w:p>
      <w:pPr>
        <w:ind w:firstLine="0"/>
        <w:rPr>
          <w:rFonts w:hAnsi="宋体"/>
          <w:b/>
        </w:rPr>
      </w:pPr>
    </w:p>
    <w:p>
      <w:pPr>
        <w:ind w:firstLine="0"/>
        <w:rPr>
          <w:rFonts w:ascii="黑体" w:hAnsi="黑体" w:eastAsia="黑体"/>
        </w:rPr>
      </w:pPr>
      <w:r>
        <w:rPr>
          <w:rFonts w:ascii="黑体" w:hAnsi="黑体" w:eastAsia="黑体"/>
        </w:rPr>
        <w:t>2  规范性引用文件</w:t>
      </w:r>
      <w:bookmarkEnd w:id="5"/>
    </w:p>
    <w:p>
      <w:pPr>
        <w:ind w:firstLine="0"/>
        <w:rPr>
          <w:rFonts w:hAnsi="宋体"/>
          <w:b/>
        </w:rPr>
      </w:pPr>
    </w:p>
    <w:p>
      <w:pPr>
        <w:spacing w:line="300" w:lineRule="auto"/>
        <w:ind w:firstLine="420" w:firstLineChars="200"/>
        <w:jc w:val="both"/>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00" w:lineRule="auto"/>
        <w:ind w:firstLine="420" w:firstLineChars="200"/>
        <w:jc w:val="both"/>
        <w:outlineLvl w:val="0"/>
        <w:rPr>
          <w:szCs w:val="21"/>
        </w:rPr>
      </w:pPr>
      <w:r>
        <w:rPr>
          <w:szCs w:val="21"/>
        </w:rPr>
        <w:t xml:space="preserve">GB/T 8170 </w:t>
      </w:r>
      <w:r>
        <w:rPr>
          <w:rFonts w:hint="eastAsia"/>
          <w:szCs w:val="21"/>
        </w:rPr>
        <w:t>数值修约规则与极限数值的表示和判定</w:t>
      </w:r>
    </w:p>
    <w:p>
      <w:pPr>
        <w:spacing w:line="300" w:lineRule="auto"/>
        <w:ind w:firstLine="420" w:firstLineChars="200"/>
        <w:jc w:val="both"/>
        <w:outlineLvl w:val="0"/>
        <w:rPr>
          <w:szCs w:val="21"/>
        </w:rPr>
      </w:pPr>
      <w:r>
        <w:rPr>
          <w:szCs w:val="21"/>
        </w:rPr>
        <w:t xml:space="preserve">GB/T 22315 </w:t>
      </w:r>
      <w:r>
        <w:rPr>
          <w:rFonts w:hint="eastAsia"/>
          <w:szCs w:val="21"/>
        </w:rPr>
        <w:t>金属材料</w:t>
      </w:r>
      <w:r>
        <w:rPr>
          <w:szCs w:val="21"/>
        </w:rPr>
        <w:t xml:space="preserve"> </w:t>
      </w:r>
      <w:r>
        <w:rPr>
          <w:rFonts w:hint="eastAsia"/>
          <w:szCs w:val="21"/>
        </w:rPr>
        <w:t>弹性模量和泊松比试验方法</w:t>
      </w:r>
    </w:p>
    <w:p>
      <w:pPr>
        <w:pStyle w:val="25"/>
        <w:ind w:firstLine="0" w:firstLineChars="0"/>
      </w:pPr>
    </w:p>
    <w:p>
      <w:pPr>
        <w:ind w:firstLine="0"/>
        <w:rPr>
          <w:rFonts w:ascii="黑体" w:hAnsi="黑体" w:eastAsia="黑体"/>
        </w:rPr>
      </w:pPr>
      <w:r>
        <w:rPr>
          <w:rFonts w:ascii="黑体" w:hAnsi="黑体" w:eastAsia="黑体"/>
        </w:rPr>
        <w:t xml:space="preserve">3 </w:t>
      </w:r>
      <w:r>
        <w:rPr>
          <w:rFonts w:hint="eastAsia" w:ascii="黑体" w:hAnsi="黑体" w:eastAsia="黑体"/>
        </w:rPr>
        <w:t xml:space="preserve"> 术语和定义</w:t>
      </w:r>
    </w:p>
    <w:p>
      <w:pPr>
        <w:ind w:firstLine="0"/>
        <w:rPr>
          <w:rFonts w:ascii="黑体" w:hAnsi="黑体" w:eastAsia="黑体"/>
        </w:rPr>
      </w:pPr>
    </w:p>
    <w:p>
      <w:pPr>
        <w:pStyle w:val="25"/>
        <w:ind w:firstLine="420"/>
      </w:pPr>
      <w:r>
        <w:rPr>
          <w:rFonts w:hint="eastAsia"/>
        </w:rPr>
        <w:t>本文件没有需要界定的术语和定义。</w:t>
      </w:r>
    </w:p>
    <w:p>
      <w:pPr>
        <w:pStyle w:val="25"/>
        <w:ind w:firstLine="420"/>
        <w:rPr>
          <w:rFonts w:ascii="黑体" w:hAnsi="黑体" w:eastAsia="黑体"/>
        </w:rPr>
      </w:pPr>
    </w:p>
    <w:p>
      <w:pPr>
        <w:ind w:firstLine="0"/>
        <w:rPr>
          <w:rFonts w:ascii="黑体" w:hAnsi="黑体" w:eastAsia="黑体"/>
        </w:rPr>
      </w:pPr>
      <w:r>
        <w:rPr>
          <w:rFonts w:ascii="黑体" w:hAnsi="黑体" w:eastAsia="黑体"/>
        </w:rPr>
        <w:t>4  原理</w:t>
      </w:r>
    </w:p>
    <w:p>
      <w:pPr>
        <w:ind w:firstLine="0"/>
        <w:rPr>
          <w:rFonts w:hAnsi="宋体"/>
          <w:b/>
        </w:rPr>
      </w:pPr>
    </w:p>
    <w:p>
      <w:pPr>
        <w:rPr>
          <w:rFonts w:hAnsi="宋体"/>
        </w:rPr>
      </w:pPr>
      <w:r>
        <w:rPr>
          <w:rFonts w:hint="eastAsia" w:hAnsi="宋体"/>
        </w:rPr>
        <w:t>使用克兰普顿</w:t>
      </w:r>
      <w:r>
        <w:rPr>
          <w:rFonts w:hAnsi="宋体"/>
        </w:rPr>
        <w:t xml:space="preserve"> (Crampton)</w:t>
      </w:r>
      <w:r>
        <w:rPr>
          <w:rFonts w:hint="eastAsia" w:hAnsi="宋体"/>
        </w:rPr>
        <w:t>法，沿管材长度方向切开一条缝，由于残余应力释放引起外径的变化，根据变化的大小计算圆周方向的残余应力。</w:t>
      </w:r>
    </w:p>
    <w:p>
      <w:pPr>
        <w:rPr>
          <w:rFonts w:hAnsi="宋体"/>
          <w:b/>
        </w:rPr>
      </w:pPr>
      <w:r>
        <w:rPr>
          <w:rFonts w:hAnsi="宋体"/>
        </w:rPr>
        <w:t xml:space="preserve">        </w:t>
      </w:r>
    </w:p>
    <w:bookmarkEnd w:id="3"/>
    <w:bookmarkEnd w:id="4"/>
    <w:p>
      <w:pPr>
        <w:ind w:firstLine="0"/>
        <w:rPr>
          <w:rFonts w:ascii="黑体" w:hAnsi="黑体" w:eastAsia="黑体"/>
        </w:rPr>
      </w:pPr>
      <w:r>
        <w:rPr>
          <w:rFonts w:ascii="黑体" w:hAnsi="黑体" w:eastAsia="黑体"/>
        </w:rPr>
        <w:t>5  试验条件</w:t>
      </w:r>
    </w:p>
    <w:p>
      <w:pPr>
        <w:ind w:firstLine="0"/>
        <w:rPr>
          <w:rFonts w:hAnsi="宋体"/>
          <w:b/>
        </w:rPr>
      </w:pPr>
    </w:p>
    <w:p>
      <w:pPr>
        <w:rPr>
          <w:rFonts w:hAnsi="宋体"/>
        </w:rPr>
      </w:pPr>
      <w:r>
        <w:rPr>
          <w:rFonts w:hint="eastAsia"/>
        </w:rPr>
        <w:t>试验一般应在</w:t>
      </w:r>
      <w:r>
        <w:t>10</w:t>
      </w:r>
      <w:r>
        <w:rPr>
          <w:rFonts w:hint="eastAsia"/>
        </w:rPr>
        <w:t>℃～</w:t>
      </w:r>
      <w:r>
        <w:t>35</w:t>
      </w:r>
      <w:r>
        <w:rPr>
          <w:rFonts w:hint="eastAsia"/>
        </w:rPr>
        <w:t>℃</w:t>
      </w:r>
      <w:r>
        <w:rPr>
          <w:rFonts w:hint="eastAsia" w:hAnsi="宋体"/>
        </w:rPr>
        <w:t>的室温范围内进行，对温度要求严格的试验，试验温度应为</w:t>
      </w:r>
      <w:r>
        <w:rPr>
          <w:rFonts w:hAnsi="宋体"/>
        </w:rPr>
        <w:t>23</w:t>
      </w:r>
      <w:r>
        <w:rPr>
          <w:rFonts w:hint="eastAsia"/>
        </w:rPr>
        <w:t>℃±</w:t>
      </w:r>
      <w:r>
        <w:t>5</w:t>
      </w:r>
      <w:r>
        <w:rPr>
          <w:rFonts w:hint="eastAsia"/>
        </w:rPr>
        <w:t>℃。</w:t>
      </w:r>
    </w:p>
    <w:p>
      <w:pPr>
        <w:rPr>
          <w:rFonts w:hAnsi="宋体"/>
          <w:b/>
        </w:rPr>
      </w:pPr>
      <w:r>
        <w:rPr>
          <w:rFonts w:hAnsi="宋体"/>
        </w:rPr>
        <w:t xml:space="preserve">        </w:t>
      </w:r>
    </w:p>
    <w:p>
      <w:pPr>
        <w:rPr>
          <w:rFonts w:hAnsi="宋体"/>
          <w:b/>
        </w:rPr>
      </w:pPr>
    </w:p>
    <w:p>
      <w:pPr>
        <w:ind w:firstLine="0"/>
        <w:rPr>
          <w:rFonts w:hAnsi="宋体"/>
          <w:b/>
        </w:rPr>
      </w:pPr>
      <w:r>
        <w:rPr>
          <w:rFonts w:ascii="黑体" w:hAnsi="黑体" w:eastAsia="黑体"/>
        </w:rPr>
        <w:t xml:space="preserve">6  </w:t>
      </w:r>
      <w:r>
        <w:rPr>
          <w:rFonts w:hint="eastAsia" w:ascii="黑体" w:hAnsi="黑体" w:eastAsia="黑体"/>
        </w:rPr>
        <w:t>符号、名称和单位</w:t>
      </w:r>
    </w:p>
    <w:p/>
    <w:p>
      <w:pPr>
        <w:rPr>
          <w:rFonts w:hAnsi="宋体"/>
        </w:rPr>
      </w:pPr>
      <w:r>
        <w:rPr>
          <w:rFonts w:hint="eastAsia" w:hAnsi="宋体"/>
        </w:rPr>
        <w:t>本文件使用的符号、名称和单位见表</w:t>
      </w:r>
      <w:r>
        <w:rPr>
          <w:rFonts w:hAnsi="宋体"/>
        </w:rPr>
        <w:t>1</w:t>
      </w:r>
      <w:r>
        <w:rPr>
          <w:rFonts w:hint="eastAsia" w:hAnsi="宋体"/>
        </w:rPr>
        <w:t>。</w:t>
      </w: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符号、名称和单位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0" w:author="HAN ZHIWEI" w:date="2021-07-08T11:26:00Z">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3159"/>
        <w:gridCol w:w="3119"/>
        <w:gridCol w:w="2873"/>
        <w:tblGridChange w:id="1">
          <w:tblGrid>
            <w:gridCol w:w="2352"/>
            <w:gridCol w:w="2650"/>
            <w:gridCol w:w="167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HAN ZHIWEI" w:date="2021-07-08T11: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2" w:author="HAN ZHIWEI" w:date="2021-07-08T11:26:00Z">
            <w:trPr>
              <w:jc w:val="center"/>
            </w:trPr>
          </w:trPrChange>
        </w:trPr>
        <w:tc>
          <w:tcPr>
            <w:tcW w:w="3159" w:type="dxa"/>
            <w:tcPrChange w:id="3" w:author="HAN ZHIWEI" w:date="2021-07-08T11:26:00Z">
              <w:tcPr>
                <w:tcW w:w="2352" w:type="dxa"/>
              </w:tcPr>
            </w:tcPrChange>
          </w:tcPr>
          <w:p>
            <w:pPr>
              <w:ind w:firstLine="0"/>
              <w:jc w:val="center"/>
              <w:rPr>
                <w:rFonts w:hAnsi="宋体"/>
                <w:sz w:val="18"/>
                <w:szCs w:val="18"/>
              </w:rPr>
            </w:pPr>
            <w:r>
              <w:rPr>
                <w:rFonts w:hint="eastAsia" w:hAnsi="宋体"/>
                <w:sz w:val="18"/>
                <w:szCs w:val="18"/>
              </w:rPr>
              <w:t>符号</w:t>
            </w:r>
          </w:p>
        </w:tc>
        <w:tc>
          <w:tcPr>
            <w:tcW w:w="3119" w:type="dxa"/>
            <w:tcPrChange w:id="4" w:author="HAN ZHIWEI" w:date="2021-07-08T11:26:00Z">
              <w:tcPr>
                <w:tcW w:w="2650" w:type="dxa"/>
              </w:tcPr>
            </w:tcPrChange>
          </w:tcPr>
          <w:p>
            <w:pPr>
              <w:ind w:firstLine="0"/>
              <w:jc w:val="center"/>
              <w:rPr>
                <w:rFonts w:hAnsi="宋体"/>
                <w:sz w:val="18"/>
                <w:szCs w:val="18"/>
              </w:rPr>
            </w:pPr>
            <w:r>
              <w:rPr>
                <w:rFonts w:hint="eastAsia" w:hAnsi="宋体"/>
                <w:sz w:val="18"/>
                <w:szCs w:val="18"/>
              </w:rPr>
              <w:t>名称</w:t>
            </w:r>
          </w:p>
        </w:tc>
        <w:tc>
          <w:tcPr>
            <w:tcW w:w="2873" w:type="dxa"/>
            <w:tcPrChange w:id="5" w:author="HAN ZHIWEI" w:date="2021-07-08T11:26:00Z">
              <w:tcPr>
                <w:tcW w:w="1679" w:type="dxa"/>
              </w:tcPr>
            </w:tcPrChange>
          </w:tcPr>
          <w:p>
            <w:pPr>
              <w:ind w:firstLine="0"/>
              <w:jc w:val="center"/>
              <w:rPr>
                <w:rFonts w:hAnsi="宋体"/>
                <w:sz w:val="18"/>
                <w:szCs w:val="18"/>
              </w:rPr>
            </w:pPr>
            <w:r>
              <w:rPr>
                <w:rFonts w:hint="eastAsia" w:hAnsi="宋体"/>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 w:author="HAN ZHIWEI" w:date="2021-07-08T11: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6" w:author="HAN ZHIWEI" w:date="2021-07-08T11:26:00Z">
            <w:trPr>
              <w:jc w:val="center"/>
            </w:trPr>
          </w:trPrChange>
        </w:trPr>
        <w:tc>
          <w:tcPr>
            <w:tcW w:w="3159" w:type="dxa"/>
            <w:tcPrChange w:id="7" w:author="HAN ZHIWEI" w:date="2021-07-08T11:26:00Z">
              <w:tcPr>
                <w:tcW w:w="2352" w:type="dxa"/>
              </w:tcPr>
            </w:tcPrChange>
          </w:tcPr>
          <w:p>
            <w:pPr>
              <w:ind w:firstLine="0"/>
              <w:jc w:val="center"/>
              <w:rPr>
                <w:rFonts w:hAnsi="宋体"/>
                <w:sz w:val="18"/>
                <w:szCs w:val="18"/>
              </w:rPr>
            </w:pPr>
            <w:r>
              <w:rPr>
                <w:i/>
                <w:sz w:val="18"/>
                <w:szCs w:val="18"/>
              </w:rPr>
              <w:t>D</w:t>
            </w:r>
            <w:r>
              <w:rPr>
                <w:sz w:val="18"/>
                <w:szCs w:val="18"/>
                <w:vertAlign w:val="subscript"/>
              </w:rPr>
              <w:t>0</w:t>
            </w:r>
          </w:p>
        </w:tc>
        <w:tc>
          <w:tcPr>
            <w:tcW w:w="3119" w:type="dxa"/>
            <w:tcPrChange w:id="8" w:author="HAN ZHIWEI" w:date="2021-07-08T11:26:00Z">
              <w:tcPr>
                <w:tcW w:w="2650" w:type="dxa"/>
              </w:tcPr>
            </w:tcPrChange>
          </w:tcPr>
          <w:p>
            <w:pPr>
              <w:ind w:firstLine="0"/>
              <w:jc w:val="center"/>
              <w:rPr>
                <w:rFonts w:hAnsi="宋体"/>
                <w:sz w:val="18"/>
                <w:szCs w:val="18"/>
              </w:rPr>
            </w:pPr>
            <w:r>
              <w:rPr>
                <w:rFonts w:hint="eastAsia" w:hAnsi="宋体"/>
                <w:sz w:val="18"/>
                <w:szCs w:val="18"/>
              </w:rPr>
              <w:t>管原始外径</w:t>
            </w:r>
          </w:p>
        </w:tc>
        <w:tc>
          <w:tcPr>
            <w:tcW w:w="2873" w:type="dxa"/>
            <w:tcPrChange w:id="9" w:author="HAN ZHIWEI" w:date="2021-07-08T11:26:00Z">
              <w:tcPr>
                <w:tcW w:w="1679" w:type="dxa"/>
              </w:tcPr>
            </w:tcPrChange>
          </w:tcPr>
          <w:p>
            <w:pPr>
              <w:ind w:firstLine="0"/>
              <w:jc w:val="center"/>
              <w:rPr>
                <w:rFonts w:hAnsi="宋体"/>
                <w:sz w:val="18"/>
                <w:szCs w:val="18"/>
              </w:rPr>
            </w:pPr>
            <w:r>
              <w:rPr>
                <w:rFonts w:hAnsi="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 w:author="HAN ZHIWEI" w:date="2021-07-08T11: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0" w:author="HAN ZHIWEI" w:date="2021-07-08T11:26:00Z">
            <w:trPr>
              <w:jc w:val="center"/>
            </w:trPr>
          </w:trPrChange>
        </w:trPr>
        <w:tc>
          <w:tcPr>
            <w:tcW w:w="3159" w:type="dxa"/>
            <w:tcPrChange w:id="11" w:author="HAN ZHIWEI" w:date="2021-07-08T11:26:00Z">
              <w:tcPr>
                <w:tcW w:w="2352" w:type="dxa"/>
              </w:tcPr>
            </w:tcPrChange>
          </w:tcPr>
          <w:p>
            <w:pPr>
              <w:ind w:firstLine="0"/>
              <w:jc w:val="center"/>
              <w:rPr>
                <w:sz w:val="18"/>
                <w:szCs w:val="18"/>
              </w:rPr>
            </w:pPr>
            <w:r>
              <w:rPr>
                <w:i/>
                <w:sz w:val="18"/>
                <w:szCs w:val="18"/>
              </w:rPr>
              <w:t>D</w:t>
            </w:r>
            <w:r>
              <w:rPr>
                <w:sz w:val="18"/>
                <w:szCs w:val="18"/>
                <w:vertAlign w:val="subscript"/>
              </w:rPr>
              <w:t>1</w:t>
            </w:r>
          </w:p>
        </w:tc>
        <w:tc>
          <w:tcPr>
            <w:tcW w:w="3119" w:type="dxa"/>
            <w:tcPrChange w:id="12" w:author="HAN ZHIWEI" w:date="2021-07-08T11:26:00Z">
              <w:tcPr>
                <w:tcW w:w="2650" w:type="dxa"/>
              </w:tcPr>
            </w:tcPrChange>
          </w:tcPr>
          <w:p>
            <w:pPr>
              <w:ind w:firstLine="0"/>
              <w:jc w:val="center"/>
              <w:rPr>
                <w:rFonts w:hAnsi="宋体"/>
                <w:sz w:val="18"/>
                <w:szCs w:val="18"/>
              </w:rPr>
            </w:pPr>
            <w:r>
              <w:rPr>
                <w:rFonts w:hint="eastAsia"/>
                <w:sz w:val="18"/>
                <w:szCs w:val="18"/>
              </w:rPr>
              <w:t>切开后管外径</w:t>
            </w:r>
          </w:p>
        </w:tc>
        <w:tc>
          <w:tcPr>
            <w:tcW w:w="2873" w:type="dxa"/>
            <w:tcPrChange w:id="13" w:author="HAN ZHIWEI" w:date="2021-07-08T11:26:00Z">
              <w:tcPr>
                <w:tcW w:w="1679" w:type="dxa"/>
              </w:tcPr>
            </w:tcPrChange>
          </w:tcPr>
          <w:p>
            <w:pPr>
              <w:ind w:firstLine="0"/>
              <w:jc w:val="center"/>
              <w:rPr>
                <w:rFonts w:hAnsi="宋体"/>
                <w:sz w:val="18"/>
                <w:szCs w:val="18"/>
              </w:rPr>
            </w:pPr>
            <w:r>
              <w:rPr>
                <w:rFonts w:hAnsi="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 w:author="HAN ZHIWEI" w:date="2021-07-08T11: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4" w:author="HAN ZHIWEI" w:date="2021-07-08T11:26:00Z">
            <w:trPr>
              <w:jc w:val="center"/>
            </w:trPr>
          </w:trPrChange>
        </w:trPr>
        <w:tc>
          <w:tcPr>
            <w:tcW w:w="3159" w:type="dxa"/>
            <w:tcPrChange w:id="15" w:author="HAN ZHIWEI" w:date="2021-07-08T11:26:00Z">
              <w:tcPr>
                <w:tcW w:w="2352" w:type="dxa"/>
              </w:tcPr>
            </w:tcPrChange>
          </w:tcPr>
          <w:p>
            <w:pPr>
              <w:ind w:firstLine="0"/>
              <w:jc w:val="center"/>
              <w:rPr>
                <w:i/>
                <w:sz w:val="18"/>
                <w:szCs w:val="18"/>
              </w:rPr>
            </w:pPr>
            <w:r>
              <w:rPr>
                <w:rFonts w:ascii="Arial" w:hAnsi="Arial" w:cs="Arial"/>
                <w:i/>
                <w:sz w:val="18"/>
                <w:szCs w:val="18"/>
                <w:shd w:val="clear" w:color="auto" w:fill="FFFFFF"/>
              </w:rPr>
              <w:t>E</w:t>
            </w:r>
          </w:p>
        </w:tc>
        <w:tc>
          <w:tcPr>
            <w:tcW w:w="3119" w:type="dxa"/>
            <w:tcPrChange w:id="16" w:author="HAN ZHIWEI" w:date="2021-07-08T11:26:00Z">
              <w:tcPr>
                <w:tcW w:w="2650" w:type="dxa"/>
              </w:tcPr>
            </w:tcPrChange>
          </w:tcPr>
          <w:p>
            <w:pPr>
              <w:ind w:firstLine="0"/>
              <w:jc w:val="center"/>
              <w:rPr>
                <w:rFonts w:hAnsi="宋体"/>
                <w:sz w:val="18"/>
                <w:szCs w:val="18"/>
              </w:rPr>
            </w:pPr>
            <w:r>
              <w:rPr>
                <w:rFonts w:hint="eastAsia" w:ascii="Arial" w:hAnsi="Arial" w:cs="Arial"/>
                <w:sz w:val="18"/>
                <w:szCs w:val="18"/>
                <w:shd w:val="clear" w:color="auto" w:fill="FFFFFF"/>
              </w:rPr>
              <w:t>杨氏模量</w:t>
            </w:r>
          </w:p>
        </w:tc>
        <w:tc>
          <w:tcPr>
            <w:tcW w:w="2873" w:type="dxa"/>
            <w:tcPrChange w:id="17" w:author="HAN ZHIWEI" w:date="2021-07-08T11:26:00Z">
              <w:tcPr>
                <w:tcW w:w="1679" w:type="dxa"/>
              </w:tcPr>
            </w:tcPrChange>
          </w:tcPr>
          <w:p>
            <w:pPr>
              <w:ind w:firstLine="0"/>
              <w:jc w:val="center"/>
              <w:rPr>
                <w:rFonts w:hAnsi="宋体"/>
                <w:sz w:val="18"/>
                <w:szCs w:val="18"/>
              </w:rPr>
            </w:pPr>
            <w:r>
              <w:rPr>
                <w:rFonts w:hAnsi="宋体"/>
                <w:sz w:val="18"/>
                <w:szCs w:val="18"/>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 w:author="HAN ZHIWEI" w:date="2021-07-08T11: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8" w:author="HAN ZHIWEI" w:date="2021-07-08T11:26:00Z">
            <w:trPr>
              <w:jc w:val="center"/>
            </w:trPr>
          </w:trPrChange>
        </w:trPr>
        <w:tc>
          <w:tcPr>
            <w:tcW w:w="3159" w:type="dxa"/>
            <w:tcPrChange w:id="19" w:author="HAN ZHIWEI" w:date="2021-07-08T11:26:00Z">
              <w:tcPr>
                <w:tcW w:w="2352" w:type="dxa"/>
              </w:tcPr>
            </w:tcPrChange>
          </w:tcPr>
          <w:p>
            <w:pPr>
              <w:ind w:firstLine="0"/>
              <w:jc w:val="center"/>
              <w:rPr>
                <w:i/>
                <w:sz w:val="18"/>
                <w:szCs w:val="18"/>
              </w:rPr>
            </w:pPr>
            <w:r>
              <w:rPr>
                <w:rFonts w:ascii="Arial" w:hAnsi="Arial" w:cs="Arial"/>
                <w:i/>
                <w:sz w:val="18"/>
                <w:szCs w:val="18"/>
                <w:shd w:val="clear" w:color="auto" w:fill="FFFFFF"/>
              </w:rPr>
              <w:t>L</w:t>
            </w:r>
          </w:p>
        </w:tc>
        <w:tc>
          <w:tcPr>
            <w:tcW w:w="3119" w:type="dxa"/>
            <w:tcPrChange w:id="20" w:author="HAN ZHIWEI" w:date="2021-07-08T11:26:00Z">
              <w:tcPr>
                <w:tcW w:w="2650" w:type="dxa"/>
              </w:tcPr>
            </w:tcPrChange>
          </w:tcPr>
          <w:p>
            <w:pPr>
              <w:ind w:firstLine="0"/>
              <w:jc w:val="center"/>
              <w:rPr>
                <w:rFonts w:hAnsi="宋体"/>
                <w:sz w:val="18"/>
                <w:szCs w:val="18"/>
              </w:rPr>
            </w:pPr>
            <w:r>
              <w:rPr>
                <w:rFonts w:hint="eastAsia" w:hAnsi="宋体"/>
                <w:sz w:val="18"/>
                <w:szCs w:val="18"/>
              </w:rPr>
              <w:t>截取长度</w:t>
            </w:r>
          </w:p>
        </w:tc>
        <w:tc>
          <w:tcPr>
            <w:tcW w:w="2873" w:type="dxa"/>
            <w:tcPrChange w:id="21" w:author="HAN ZHIWEI" w:date="2021-07-08T11:26:00Z">
              <w:tcPr>
                <w:tcW w:w="1679" w:type="dxa"/>
              </w:tcPr>
            </w:tcPrChange>
          </w:tcPr>
          <w:p>
            <w:pPr>
              <w:ind w:firstLine="0"/>
              <w:jc w:val="center"/>
              <w:rPr>
                <w:rFonts w:hAnsi="宋体"/>
                <w:sz w:val="18"/>
                <w:szCs w:val="18"/>
              </w:rPr>
            </w:pPr>
            <w:r>
              <w:rPr>
                <w:rFonts w:hAnsi="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 w:author="HAN ZHIWEI" w:date="2021-07-08T11: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22" w:author="HAN ZHIWEI" w:date="2021-07-08T11:26:00Z">
            <w:trPr>
              <w:jc w:val="center"/>
            </w:trPr>
          </w:trPrChange>
        </w:trPr>
        <w:tc>
          <w:tcPr>
            <w:tcW w:w="3159" w:type="dxa"/>
            <w:tcPrChange w:id="23" w:author="HAN ZHIWEI" w:date="2021-07-08T11:26:00Z">
              <w:tcPr>
                <w:tcW w:w="2352" w:type="dxa"/>
              </w:tcPr>
            </w:tcPrChange>
          </w:tcPr>
          <w:p>
            <w:pPr>
              <w:ind w:firstLine="0"/>
              <w:jc w:val="center"/>
              <w:rPr>
                <w:i/>
                <w:sz w:val="18"/>
                <w:szCs w:val="18"/>
              </w:rPr>
            </w:pPr>
            <w:r>
              <w:rPr>
                <w:i/>
                <w:sz w:val="18"/>
                <w:szCs w:val="18"/>
              </w:rPr>
              <w:t>t</w:t>
            </w:r>
          </w:p>
        </w:tc>
        <w:tc>
          <w:tcPr>
            <w:tcW w:w="3119" w:type="dxa"/>
            <w:tcPrChange w:id="24" w:author="HAN ZHIWEI" w:date="2021-07-08T11:26:00Z">
              <w:tcPr>
                <w:tcW w:w="2650" w:type="dxa"/>
              </w:tcPr>
            </w:tcPrChange>
          </w:tcPr>
          <w:p>
            <w:pPr>
              <w:ind w:firstLine="0"/>
              <w:jc w:val="center"/>
              <w:rPr>
                <w:rFonts w:hAnsi="宋体"/>
                <w:sz w:val="18"/>
                <w:szCs w:val="18"/>
              </w:rPr>
            </w:pPr>
            <w:r>
              <w:rPr>
                <w:rFonts w:hint="eastAsia" w:hAnsi="宋体"/>
                <w:sz w:val="18"/>
                <w:szCs w:val="18"/>
              </w:rPr>
              <w:t>管壁厚度</w:t>
            </w:r>
          </w:p>
        </w:tc>
        <w:tc>
          <w:tcPr>
            <w:tcW w:w="2873" w:type="dxa"/>
            <w:tcPrChange w:id="25" w:author="HAN ZHIWEI" w:date="2021-07-08T11:26:00Z">
              <w:tcPr>
                <w:tcW w:w="1679" w:type="dxa"/>
              </w:tcPr>
            </w:tcPrChange>
          </w:tcPr>
          <w:p>
            <w:pPr>
              <w:ind w:firstLine="0"/>
              <w:jc w:val="center"/>
              <w:rPr>
                <w:rFonts w:hAnsi="宋体"/>
                <w:sz w:val="18"/>
                <w:szCs w:val="18"/>
              </w:rPr>
            </w:pPr>
            <w:r>
              <w:rPr>
                <w:rFonts w:hAnsi="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 w:author="HAN ZHIWEI" w:date="2021-07-08T11: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26" w:author="HAN ZHIWEI" w:date="2021-07-08T11:26:00Z">
            <w:trPr>
              <w:jc w:val="center"/>
            </w:trPr>
          </w:trPrChange>
        </w:trPr>
        <w:tc>
          <w:tcPr>
            <w:tcW w:w="3159" w:type="dxa"/>
            <w:tcPrChange w:id="27" w:author="HAN ZHIWEI" w:date="2021-07-08T11:26:00Z">
              <w:tcPr>
                <w:tcW w:w="2352" w:type="dxa"/>
              </w:tcPr>
            </w:tcPrChange>
          </w:tcPr>
          <w:p>
            <w:pPr>
              <w:ind w:firstLine="0"/>
              <w:jc w:val="center"/>
              <w:rPr>
                <w:i/>
                <w:sz w:val="18"/>
                <w:szCs w:val="18"/>
              </w:rPr>
            </w:pPr>
            <w:r>
              <w:rPr>
                <w:rFonts w:hint="eastAsia" w:ascii="Arial" w:hAnsi="Arial" w:cs="Arial"/>
                <w:i/>
                <w:sz w:val="18"/>
                <w:szCs w:val="18"/>
                <w:shd w:val="clear" w:color="auto" w:fill="FFFFFF"/>
              </w:rPr>
              <w:t>ν</w:t>
            </w:r>
          </w:p>
        </w:tc>
        <w:tc>
          <w:tcPr>
            <w:tcW w:w="3119" w:type="dxa"/>
            <w:tcPrChange w:id="28" w:author="HAN ZHIWEI" w:date="2021-07-08T11:26:00Z">
              <w:tcPr>
                <w:tcW w:w="2650" w:type="dxa"/>
              </w:tcPr>
            </w:tcPrChange>
          </w:tcPr>
          <w:p>
            <w:pPr>
              <w:ind w:firstLine="0"/>
              <w:jc w:val="center"/>
              <w:rPr>
                <w:rFonts w:hAnsi="宋体"/>
                <w:sz w:val="18"/>
                <w:szCs w:val="18"/>
              </w:rPr>
            </w:pPr>
            <w:r>
              <w:rPr>
                <w:rFonts w:hint="eastAsia" w:hAnsi="宋体"/>
                <w:sz w:val="18"/>
                <w:szCs w:val="18"/>
              </w:rPr>
              <w:t>泊松比</w:t>
            </w:r>
          </w:p>
        </w:tc>
        <w:tc>
          <w:tcPr>
            <w:tcW w:w="2873" w:type="dxa"/>
            <w:tcPrChange w:id="29" w:author="HAN ZHIWEI" w:date="2021-07-08T11:26:00Z">
              <w:tcPr>
                <w:tcW w:w="1679" w:type="dxa"/>
              </w:tcPr>
            </w:tcPrChange>
          </w:tcPr>
          <w:p>
            <w:pPr>
              <w:ind w:firstLine="0"/>
              <w:jc w:val="center"/>
              <w:rPr>
                <w:rFonts w:hAnsi="宋体"/>
                <w:sz w:val="18"/>
                <w:szCs w:val="18"/>
              </w:rPr>
            </w:pPr>
            <w:r>
              <w:rPr>
                <w:rFonts w:hint="eastAsia" w:hAnsi="宋体"/>
                <w:sz w:val="18"/>
                <w:szCs w:val="18"/>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 w:author="HAN ZHIWEI" w:date="2021-07-08T11: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30" w:author="HAN ZHIWEI" w:date="2021-07-08T11:26:00Z">
            <w:trPr>
              <w:jc w:val="center"/>
            </w:trPr>
          </w:trPrChange>
        </w:trPr>
        <w:tc>
          <w:tcPr>
            <w:tcW w:w="3159" w:type="dxa"/>
            <w:tcPrChange w:id="31" w:author="HAN ZHIWEI" w:date="2021-07-08T11:26:00Z">
              <w:tcPr>
                <w:tcW w:w="2352" w:type="dxa"/>
              </w:tcPr>
            </w:tcPrChange>
          </w:tcPr>
          <w:p>
            <w:pPr>
              <w:ind w:firstLine="0"/>
              <w:jc w:val="center"/>
              <w:rPr>
                <w:rFonts w:ascii="Arial" w:hAnsi="Arial" w:cs="Arial"/>
                <w:i/>
                <w:sz w:val="18"/>
                <w:szCs w:val="18"/>
                <w:shd w:val="clear" w:color="auto" w:fill="FFFFFF"/>
              </w:rPr>
            </w:pPr>
            <w:r>
              <w:rPr>
                <w:rFonts w:hint="eastAsia" w:ascii="Arial" w:hAnsi="Arial" w:cs="Arial"/>
                <w:i/>
                <w:sz w:val="18"/>
                <w:szCs w:val="18"/>
                <w:shd w:val="clear" w:color="auto" w:fill="FFFFFF"/>
              </w:rPr>
              <w:t>σ</w:t>
            </w:r>
          </w:p>
        </w:tc>
        <w:tc>
          <w:tcPr>
            <w:tcW w:w="3119" w:type="dxa"/>
            <w:tcPrChange w:id="32" w:author="HAN ZHIWEI" w:date="2021-07-08T11:26:00Z">
              <w:tcPr>
                <w:tcW w:w="2650" w:type="dxa"/>
              </w:tcPr>
            </w:tcPrChange>
          </w:tcPr>
          <w:p>
            <w:pPr>
              <w:ind w:firstLine="0"/>
              <w:jc w:val="center"/>
              <w:rPr>
                <w:rFonts w:ascii="Arial" w:hAnsi="Arial" w:cs="Arial"/>
                <w:sz w:val="18"/>
                <w:szCs w:val="18"/>
                <w:shd w:val="clear" w:color="auto" w:fill="FFFFFF"/>
              </w:rPr>
            </w:pPr>
            <w:r>
              <w:rPr>
                <w:rFonts w:hint="eastAsia" w:hAnsi="宋体"/>
                <w:sz w:val="18"/>
                <w:szCs w:val="18"/>
              </w:rPr>
              <w:t>管材残余应力</w:t>
            </w:r>
          </w:p>
        </w:tc>
        <w:tc>
          <w:tcPr>
            <w:tcW w:w="2873" w:type="dxa"/>
            <w:tcPrChange w:id="33" w:author="HAN ZHIWEI" w:date="2021-07-08T11:26:00Z">
              <w:tcPr>
                <w:tcW w:w="1679" w:type="dxa"/>
              </w:tcPr>
            </w:tcPrChange>
          </w:tcPr>
          <w:p>
            <w:pPr>
              <w:ind w:firstLine="0"/>
              <w:jc w:val="center"/>
              <w:rPr>
                <w:rFonts w:hAnsi="宋体"/>
                <w:sz w:val="18"/>
                <w:szCs w:val="18"/>
              </w:rPr>
            </w:pPr>
            <w:r>
              <w:rPr>
                <w:rFonts w:hAnsi="宋体"/>
                <w:sz w:val="18"/>
                <w:szCs w:val="18"/>
              </w:rPr>
              <w:t>MPa</w:t>
            </w:r>
          </w:p>
        </w:tc>
      </w:tr>
    </w:tbl>
    <w:p>
      <w:pPr>
        <w:jc w:val="center"/>
        <w:rPr>
          <w:rFonts w:hAnsi="宋体"/>
        </w:rPr>
      </w:pPr>
    </w:p>
    <w:p>
      <w:pPr>
        <w:ind w:firstLine="0"/>
        <w:rPr>
          <w:rFonts w:hAnsi="宋体"/>
          <w:b/>
        </w:rPr>
      </w:pPr>
      <w:r>
        <w:rPr>
          <w:rFonts w:ascii="黑体" w:hAnsi="黑体" w:eastAsia="黑体"/>
        </w:rPr>
        <w:t xml:space="preserve">7  </w:t>
      </w:r>
      <w:r>
        <w:rPr>
          <w:rFonts w:hint="eastAsia" w:ascii="黑体" w:hAnsi="黑体" w:eastAsia="黑体"/>
        </w:rPr>
        <w:t>仪器设备</w:t>
      </w:r>
    </w:p>
    <w:p>
      <w:pPr>
        <w:ind w:firstLine="0"/>
        <w:rPr>
          <w:rFonts w:hAnsi="宋体"/>
          <w:b/>
        </w:rPr>
      </w:pPr>
    </w:p>
    <w:p>
      <w:pPr>
        <w:ind w:firstLine="0"/>
        <w:outlineLvl w:val="0"/>
        <w:rPr>
          <w:rFonts w:ascii="黑体" w:hAnsi="黑体" w:eastAsia="黑体"/>
        </w:rPr>
      </w:pPr>
      <w:r>
        <w:rPr>
          <w:rFonts w:ascii="黑体" w:hAnsi="黑体" w:eastAsia="黑体"/>
        </w:rPr>
        <w:t xml:space="preserve">7.1 </w:t>
      </w:r>
      <w:r>
        <w:rPr>
          <w:rFonts w:hint="eastAsia" w:ascii="黑体" w:hAnsi="黑体" w:eastAsia="黑体"/>
        </w:rPr>
        <w:t>切割设备</w:t>
      </w:r>
      <w:r>
        <w:rPr>
          <w:rFonts w:ascii="黑体" w:hAnsi="黑体" w:eastAsia="黑体"/>
        </w:rPr>
        <w:t xml:space="preserve"> </w:t>
      </w:r>
    </w:p>
    <w:p>
      <w:pPr>
        <w:ind w:firstLine="0"/>
        <w:rPr>
          <w:rFonts w:ascii="黑体" w:hAnsi="黑体" w:eastAsia="黑体"/>
        </w:rPr>
      </w:pPr>
    </w:p>
    <w:p>
      <w:pPr>
        <w:rPr>
          <w:rFonts w:hAnsi="宋体"/>
        </w:rPr>
      </w:pPr>
      <w:r>
        <w:rPr>
          <w:rFonts w:hint="eastAsia" w:hAnsi="宋体"/>
        </w:rPr>
        <w:t>可采用线切割、手锯等设备进行切割。设备应能切割样品而不使样品过热变色、明显变形，不能使残余应力发生变化，如使用手锯，锯条厚度应不大于</w:t>
      </w:r>
      <w:r>
        <w:rPr>
          <w:rFonts w:hAnsi="宋体"/>
        </w:rPr>
        <w:t>0.8mm。</w:t>
      </w:r>
      <w:r>
        <w:rPr>
          <w:rFonts w:hint="eastAsia" w:hAnsi="宋体"/>
        </w:rPr>
        <w:t>进行仲裁试验时应使用线切割设备进行切割。</w:t>
      </w:r>
    </w:p>
    <w:p/>
    <w:p>
      <w:pPr>
        <w:ind w:firstLine="0"/>
        <w:rPr>
          <w:rFonts w:ascii="黑体" w:hAnsi="黑体" w:eastAsia="黑体"/>
        </w:rPr>
      </w:pPr>
      <w:r>
        <w:rPr>
          <w:rFonts w:ascii="黑体" w:hAnsi="黑体" w:eastAsia="黑体"/>
        </w:rPr>
        <w:t xml:space="preserve">7.2 </w:t>
      </w:r>
      <w:r>
        <w:rPr>
          <w:rFonts w:hint="eastAsia" w:ascii="黑体" w:hAnsi="黑体" w:eastAsia="黑体"/>
        </w:rPr>
        <w:t>外径测量设备</w:t>
      </w:r>
    </w:p>
    <w:p>
      <w:pPr>
        <w:ind w:firstLine="0"/>
      </w:pPr>
      <w:r>
        <w:t xml:space="preserve"> </w:t>
      </w:r>
    </w:p>
    <w:p>
      <w:r>
        <w:rPr>
          <w:rFonts w:hint="eastAsia"/>
        </w:rPr>
        <w:t>外径采用千分尺进行测量，测量分度值应不大于</w:t>
      </w:r>
      <w:r>
        <w:t>0.01mm</w:t>
      </w:r>
      <w:r>
        <w:rPr>
          <w:rFonts w:hint="eastAsia"/>
        </w:rPr>
        <w:t>。</w:t>
      </w:r>
    </w:p>
    <w:p/>
    <w:p>
      <w:pPr>
        <w:ind w:firstLine="0"/>
        <w:outlineLvl w:val="0"/>
        <w:rPr>
          <w:rFonts w:ascii="黑体" w:hAnsi="黑体" w:eastAsia="黑体"/>
        </w:rPr>
      </w:pPr>
      <w:r>
        <w:rPr>
          <w:rFonts w:ascii="黑体" w:hAnsi="黑体" w:eastAsia="黑体"/>
        </w:rPr>
        <w:t xml:space="preserve">7.3 </w:t>
      </w:r>
      <w:r>
        <w:rPr>
          <w:rFonts w:hint="eastAsia" w:ascii="黑体" w:hAnsi="黑体" w:eastAsia="黑体"/>
        </w:rPr>
        <w:t>长度测量设备</w:t>
      </w:r>
      <w:r>
        <w:rPr>
          <w:rFonts w:ascii="黑体" w:hAnsi="黑体" w:eastAsia="黑体"/>
        </w:rPr>
        <w:t xml:space="preserve"> </w:t>
      </w:r>
    </w:p>
    <w:p>
      <w:pPr>
        <w:ind w:firstLine="0"/>
        <w:rPr>
          <w:rFonts w:ascii="黑体" w:hAnsi="黑体" w:eastAsia="黑体"/>
        </w:rPr>
      </w:pPr>
    </w:p>
    <w:p>
      <w:r>
        <w:rPr>
          <w:rFonts w:hint="eastAsia"/>
        </w:rPr>
        <w:t>长度采用卡尺进行测量，测量分度值应不大于</w:t>
      </w:r>
      <w:r>
        <w:t>0.2mm</w:t>
      </w:r>
      <w:r>
        <w:rPr>
          <w:rFonts w:hint="eastAsia"/>
        </w:rPr>
        <w:t>。</w:t>
      </w:r>
    </w:p>
    <w:p/>
    <w:p>
      <w:pPr>
        <w:ind w:firstLine="0"/>
        <w:rPr>
          <w:rFonts w:ascii="黑体" w:hAnsi="黑体" w:eastAsia="黑体"/>
        </w:rPr>
      </w:pPr>
      <w:r>
        <w:rPr>
          <w:rFonts w:ascii="黑体" w:hAnsi="黑体" w:eastAsia="黑体"/>
        </w:rPr>
        <w:t xml:space="preserve">8  </w:t>
      </w:r>
      <w:r>
        <w:rPr>
          <w:rFonts w:hint="eastAsia" w:ascii="黑体" w:hAnsi="黑体" w:eastAsia="黑体"/>
        </w:rPr>
        <w:t>试样</w:t>
      </w:r>
    </w:p>
    <w:p>
      <w:pPr>
        <w:ind w:firstLine="0"/>
        <w:rPr>
          <w:rFonts w:hAnsi="宋体"/>
          <w:b/>
        </w:rPr>
      </w:pPr>
    </w:p>
    <w:p>
      <w:r>
        <w:rPr>
          <w:rFonts w:hint="eastAsia"/>
        </w:rPr>
        <w:t>试样应经外观检查合格，无划伤、变形等影响试验的缺陷。</w:t>
      </w:r>
    </w:p>
    <w:p>
      <w:r>
        <w:rPr>
          <w:rFonts w:hint="eastAsia"/>
        </w:rPr>
        <w:t>试样</w:t>
      </w:r>
      <w:r>
        <w:rPr>
          <w:rFonts w:hint="eastAsia" w:hAnsi="宋体"/>
        </w:rPr>
        <w:t>长度应为</w:t>
      </w:r>
      <w:r>
        <w:rPr>
          <w:rFonts w:hAnsi="宋体"/>
        </w:rPr>
        <w:t>50</w:t>
      </w:r>
      <w:r>
        <w:rPr>
          <w:rFonts w:hint="eastAsia"/>
        </w:rPr>
        <w:t>±</w:t>
      </w:r>
      <w:r>
        <w:t>2</w:t>
      </w:r>
      <w:r>
        <w:rPr>
          <w:rFonts w:hAnsi="宋体"/>
        </w:rPr>
        <w:t>mm</w:t>
      </w:r>
      <w:r>
        <w:rPr>
          <w:rFonts w:hint="eastAsia" w:hAnsi="宋体"/>
        </w:rPr>
        <w:t>，两端不得有缩口或缺损。</w:t>
      </w:r>
    </w:p>
    <w:p>
      <w:pPr>
        <w:ind w:firstLine="0"/>
      </w:pPr>
    </w:p>
    <w:p>
      <w:pPr>
        <w:ind w:firstLine="0"/>
        <w:rPr>
          <w:rFonts w:ascii="黑体" w:hAnsi="黑体" w:eastAsia="黑体"/>
        </w:rPr>
      </w:pPr>
      <w:r>
        <w:rPr>
          <w:rFonts w:ascii="黑体" w:hAnsi="黑体" w:eastAsia="黑体"/>
        </w:rPr>
        <w:t xml:space="preserve">9  </w:t>
      </w:r>
      <w:r>
        <w:rPr>
          <w:rFonts w:hint="eastAsia" w:ascii="黑体" w:hAnsi="黑体" w:eastAsia="黑体"/>
        </w:rPr>
        <w:t>试验步骤</w:t>
      </w:r>
    </w:p>
    <w:p>
      <w:pPr>
        <w:ind w:firstLine="0"/>
        <w:rPr>
          <w:rFonts w:hAnsi="宋体"/>
          <w:b/>
        </w:rPr>
      </w:pPr>
    </w:p>
    <w:p>
      <w:pPr>
        <w:ind w:firstLine="0"/>
        <w:rPr>
          <w:rFonts w:hAnsi="宋体"/>
        </w:rPr>
      </w:pPr>
      <w:r>
        <w:rPr>
          <w:rFonts w:ascii="黑体" w:hAnsi="黑体" w:eastAsia="黑体"/>
          <w:strike w:val="0"/>
          <w:rPrChange w:id="34" w:author="HAN ZHIWEI" w:date="2021-07-08T11:28:00Z">
            <w:rPr>
              <w:rFonts w:ascii="黑体" w:hAnsi="黑体" w:eastAsia="黑体"/>
              <w:strike/>
            </w:rPr>
          </w:rPrChange>
        </w:rPr>
        <w:t>9</w:t>
      </w:r>
      <w:r>
        <w:rPr>
          <w:rFonts w:ascii="黑体" w:hAnsi="黑体" w:eastAsia="黑体"/>
        </w:rPr>
        <w:t xml:space="preserve">.1 </w:t>
      </w:r>
      <w:r>
        <w:rPr>
          <w:rFonts w:hAnsi="宋体"/>
        </w:rPr>
        <w:t xml:space="preserve"> </w:t>
      </w:r>
      <w:r>
        <w:rPr>
          <w:rFonts w:hint="eastAsia" w:hAnsi="宋体"/>
        </w:rPr>
        <w:t>在</w:t>
      </w:r>
      <w:r>
        <w:rPr>
          <w:rFonts w:hint="eastAsia"/>
        </w:rPr>
        <w:t>试样</w:t>
      </w:r>
      <w:r>
        <w:rPr>
          <w:rFonts w:hint="eastAsia" w:hAnsi="宋体"/>
        </w:rPr>
        <w:t>中间位置测量管外径（</w:t>
      </w:r>
      <w:r>
        <w:rPr>
          <w:rFonts w:hAnsi="宋体"/>
          <w:i/>
        </w:rPr>
        <w:t>D</w:t>
      </w:r>
      <w:r>
        <w:rPr>
          <w:rFonts w:hAnsi="宋体"/>
          <w:vertAlign w:val="subscript"/>
        </w:rPr>
        <w:t>0</w:t>
      </w:r>
      <w:r>
        <w:rPr>
          <w:rFonts w:hint="eastAsia" w:hAnsi="宋体"/>
        </w:rPr>
        <w:t>），在测量位置进行标记。</w:t>
      </w:r>
    </w:p>
    <w:p>
      <w:pPr>
        <w:ind w:firstLine="0"/>
        <w:rPr>
          <w:rFonts w:hAnsi="宋体"/>
        </w:rPr>
      </w:pPr>
      <w:r>
        <w:rPr>
          <w:rFonts w:ascii="黑体" w:hAnsi="黑体" w:eastAsia="黑体"/>
        </w:rPr>
        <w:t xml:space="preserve">9.2  </w:t>
      </w:r>
      <w:r>
        <w:rPr>
          <w:rFonts w:hint="eastAsia" w:hAnsi="宋体"/>
        </w:rPr>
        <w:t>夹持试样两端，沿长度方向上纵向切开，切开位置与</w:t>
      </w:r>
      <w:r>
        <w:rPr>
          <w:rFonts w:hAnsi="宋体"/>
        </w:rPr>
        <w:t>9.1</w:t>
      </w:r>
      <w:r>
        <w:rPr>
          <w:rFonts w:hint="eastAsia" w:hAnsi="宋体"/>
        </w:rPr>
        <w:t>外径测量方向垂直且经过轴心，如图</w:t>
      </w:r>
      <w:r>
        <w:rPr>
          <w:rFonts w:hAnsi="宋体"/>
        </w:rPr>
        <w:t>1</w:t>
      </w:r>
      <w:r>
        <w:rPr>
          <w:rFonts w:hint="eastAsia" w:hAnsi="宋体"/>
        </w:rPr>
        <w:t>。</w:t>
      </w:r>
    </w:p>
    <w:p>
      <w:pPr>
        <w:jc w:val="center"/>
        <w:rPr>
          <w:rFonts w:hAnsi="宋体"/>
        </w:rPr>
      </w:pPr>
      <w:r>
        <w:rPr>
          <w:rFonts w:hAnsi="宋体"/>
        </w:rPr>
        <w:drawing>
          <wp:inline distT="0" distB="0" distL="0" distR="0">
            <wp:extent cx="4290695" cy="2280920"/>
            <wp:effectExtent l="19050" t="0" r="0" b="0"/>
            <wp:docPr id="3" name="图片 3"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290695" cy="2280920"/>
                    </a:xfrm>
                    <a:prstGeom prst="rect">
                      <a:avLst/>
                    </a:prstGeom>
                    <a:noFill/>
                    <a:ln>
                      <a:noFill/>
                    </a:ln>
                  </pic:spPr>
                </pic:pic>
              </a:graphicData>
            </a:graphic>
          </wp:inline>
        </w:drawing>
      </w:r>
    </w:p>
    <w:p>
      <w:pPr>
        <w:jc w:val="center"/>
        <w:rPr>
          <w:rFonts w:hAnsi="宋体"/>
          <w:b/>
        </w:rPr>
      </w:pPr>
      <w:r>
        <w:rPr>
          <w:rFonts w:hint="eastAsia" w:hAnsi="宋体"/>
          <w:b/>
        </w:rPr>
        <w:t>图</w:t>
      </w:r>
      <w:r>
        <w:rPr>
          <w:rFonts w:hAnsi="宋体"/>
          <w:b/>
        </w:rPr>
        <w:t xml:space="preserve">1 </w:t>
      </w:r>
      <w:r>
        <w:rPr>
          <w:rFonts w:hint="eastAsia" w:hAnsi="宋体"/>
          <w:b/>
        </w:rPr>
        <w:t>试验示意图</w:t>
      </w:r>
    </w:p>
    <w:p>
      <w:pPr>
        <w:ind w:firstLine="0"/>
        <w:rPr>
          <w:rFonts w:hAnsi="宋体"/>
          <w:szCs w:val="21"/>
        </w:rPr>
      </w:pPr>
      <w:r>
        <w:rPr>
          <w:rFonts w:ascii="黑体" w:hAnsi="黑体" w:eastAsia="黑体"/>
        </w:rPr>
        <w:t xml:space="preserve">9.3 </w:t>
      </w:r>
      <w:r>
        <w:rPr>
          <w:rFonts w:hAnsi="宋体"/>
          <w:szCs w:val="21"/>
        </w:rPr>
        <w:t xml:space="preserve"> </w:t>
      </w:r>
      <w:r>
        <w:rPr>
          <w:rFonts w:hint="eastAsia" w:hAnsi="宋体"/>
          <w:szCs w:val="21"/>
        </w:rPr>
        <w:t>在原</w:t>
      </w:r>
      <w:r>
        <w:rPr>
          <w:rFonts w:hint="eastAsia" w:hAnsi="宋体"/>
        </w:rPr>
        <w:t>外径（</w:t>
      </w:r>
      <w:r>
        <w:rPr>
          <w:rFonts w:hAnsi="宋体"/>
          <w:i/>
        </w:rPr>
        <w:t>D</w:t>
      </w:r>
      <w:r>
        <w:rPr>
          <w:rFonts w:hAnsi="宋体"/>
          <w:vertAlign w:val="subscript"/>
        </w:rPr>
        <w:t>0</w:t>
      </w:r>
      <w:r>
        <w:rPr>
          <w:rFonts w:hint="eastAsia" w:hAnsi="宋体"/>
        </w:rPr>
        <w:t>）</w:t>
      </w:r>
      <w:r>
        <w:rPr>
          <w:rFonts w:hint="eastAsia" w:hAnsi="宋体"/>
          <w:szCs w:val="21"/>
        </w:rPr>
        <w:t>测量处测量切开后管外径（</w:t>
      </w:r>
      <w:r>
        <w:rPr>
          <w:rFonts w:hAnsi="宋体"/>
          <w:i/>
          <w:szCs w:val="21"/>
        </w:rPr>
        <w:t>D</w:t>
      </w:r>
      <w:r>
        <w:rPr>
          <w:rFonts w:hAnsi="宋体"/>
          <w:szCs w:val="21"/>
          <w:vertAlign w:val="subscript"/>
        </w:rPr>
        <w:t>1</w:t>
      </w:r>
      <w:r>
        <w:rPr>
          <w:rFonts w:hint="eastAsia" w:hAnsi="宋体"/>
          <w:szCs w:val="21"/>
        </w:rPr>
        <w:t>）。</w:t>
      </w:r>
    </w:p>
    <w:p>
      <w:pPr>
        <w:ind w:firstLine="0"/>
        <w:rPr>
          <w:rFonts w:hAnsi="宋体"/>
          <w:szCs w:val="21"/>
        </w:rPr>
      </w:pPr>
    </w:p>
    <w:p>
      <w:pPr>
        <w:ind w:firstLine="0"/>
        <w:rPr>
          <w:rFonts w:ascii="黑体" w:hAnsi="黑体" w:eastAsia="黑体"/>
        </w:rPr>
      </w:pPr>
      <w:r>
        <w:rPr>
          <w:rFonts w:ascii="黑体" w:hAnsi="黑体" w:eastAsia="黑体"/>
        </w:rPr>
        <w:t xml:space="preserve">10 </w:t>
      </w:r>
      <w:r>
        <w:rPr>
          <w:rFonts w:hint="eastAsia" w:ascii="黑体" w:hAnsi="黑体" w:eastAsia="黑体"/>
        </w:rPr>
        <w:t>试验数据处理</w:t>
      </w:r>
    </w:p>
    <w:p>
      <w:pPr>
        <w:ind w:firstLine="0"/>
        <w:rPr>
          <w:rFonts w:ascii="黑体" w:hAnsi="黑体" w:eastAsia="黑体"/>
        </w:rPr>
      </w:pPr>
    </w:p>
    <w:p>
      <w:pPr>
        <w:ind w:firstLine="0"/>
        <w:rPr>
          <w:rFonts w:hAnsi="宋体"/>
          <w:szCs w:val="21"/>
        </w:rPr>
      </w:pPr>
      <w:r>
        <w:rPr>
          <w:rFonts w:hAnsi="宋体"/>
          <w:b/>
          <w:szCs w:val="21"/>
        </w:rPr>
        <w:t xml:space="preserve">   </w:t>
      </w:r>
      <w:r>
        <w:rPr>
          <w:rFonts w:hint="eastAsia" w:hAnsi="宋体"/>
          <w:szCs w:val="21"/>
        </w:rPr>
        <w:t>根据公式（</w:t>
      </w:r>
      <w:r>
        <w:rPr>
          <w:rFonts w:hAnsi="宋体"/>
          <w:szCs w:val="21"/>
        </w:rPr>
        <w:t>1</w:t>
      </w:r>
      <w:r>
        <w:rPr>
          <w:rFonts w:hint="eastAsia" w:hAnsi="宋体"/>
          <w:szCs w:val="21"/>
        </w:rPr>
        <w:t>）计算残余应力。</w:t>
      </w:r>
    </w:p>
    <w:p>
      <w:pPr>
        <w:jc w:val="right"/>
      </w:pPr>
      <w:r>
        <w:t xml:space="preserve">      </w:t>
      </w:r>
    </w:p>
    <w:p>
      <m:oMathPara>
        <m:oMath>
          <m:r>
            <m:rPr/>
            <w:rPr>
              <w:rFonts w:ascii="Cambria Math" w:hAnsi="Cambria Math"/>
            </w:rPr>
            <m:t>σ</m:t>
          </m:r>
          <m:r>
            <m:rPr>
              <m:sty m:val="p"/>
            </m:rPr>
            <w:rPr>
              <w:rFonts w:ascii="Cambria Math" w:hAnsi="Cambria Math"/>
            </w:rPr>
            <m:t>=</m:t>
          </m:r>
          <m:f>
            <m:fPr>
              <m:ctrlPr>
                <w:rPr>
                  <w:rFonts w:ascii="Cambria Math" w:hAnsi="Cambria Math"/>
                </w:rPr>
              </m:ctrlPr>
            </m:fPr>
            <m:num>
              <m:r>
                <m:rPr/>
                <w:rPr>
                  <w:rFonts w:ascii="Cambria Math" w:hAnsi="Cambria Math"/>
                </w:rPr>
                <m:t>Et</m:t>
              </m:r>
              <m:r>
                <m:rPr>
                  <m:sty m:val="p"/>
                </m:rPr>
                <w:rPr>
                  <w:rFonts w:hint="eastAsia" w:ascii="Cambria Math" w:hAnsi="Cambria Math"/>
                </w:rPr>
                <m:t>（</m:t>
              </m:r>
              <m:sSub>
                <m:sSubPr>
                  <m:ctrlPr>
                    <w:rPr>
                      <w:rFonts w:ascii="Cambria Math" w:hAnsi="Cambria Math"/>
                    </w:rPr>
                  </m:ctrlPr>
                </m:sSubPr>
                <m:e>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r>
                    <m:rPr/>
                    <w:rPr>
                      <w:rFonts w:ascii="Cambria Math" w:hAnsi="Cambria Math"/>
                    </w:rPr>
                    <m:t>D</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hint="eastAsia" w:ascii="Cambria Math" w:hAnsi="Cambria Math"/>
                </w:rPr>
                <m:t>）</m:t>
              </m:r>
              <m:ctrlPr>
                <w:rPr>
                  <w:rFonts w:ascii="Cambria Math" w:hAnsi="Cambria Math"/>
                </w:rPr>
              </m:ctrlPr>
            </m:num>
            <m:den>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0</m:t>
                  </m:r>
                  <m:ctrlPr>
                    <w:rPr>
                      <w:rFonts w:ascii="Cambria Math" w:hAnsi="Cambria Math"/>
                    </w:rPr>
                  </m:ctrlPr>
                </m:sub>
              </m:sSub>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hint="eastAsia" w:ascii="Cambria Math" w:hAnsi="Cambria Math"/>
                </w:rPr>
                <m:t>（</m:t>
              </m:r>
              <m:r>
                <m:rPr>
                  <m:sty m:val="p"/>
                </m:rPr>
                <w:rPr>
                  <w:rFonts w:ascii="Cambria Math" w:hAnsi="Cambria Math"/>
                </w:rPr>
                <m:t>1−</m:t>
              </m:r>
              <m:sSup>
                <m:sSupPr>
                  <m:ctrlPr>
                    <w:rPr>
                      <w:rFonts w:ascii="Cambria Math" w:hAnsi="Cambria Math"/>
                    </w:rPr>
                  </m:ctrlPr>
                </m:sSupPr>
                <m:e>
                  <m:r>
                    <m:rPr/>
                    <w:rPr>
                      <w:rFonts w:ascii="Cambria Math" w:hAnsi="Cambria Math"/>
                    </w:rPr>
                    <m:t>ν</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hint="eastAsia" w:ascii="Cambria Math" w:hAnsi="Cambria Math"/>
                </w:rPr>
                <m:t>）</m:t>
              </m:r>
              <m:ctrlPr>
                <w:rPr>
                  <w:rFonts w:ascii="Cambria Math" w:hAnsi="Cambria Math"/>
                </w:rPr>
              </m:ctrlPr>
            </m:den>
          </m:f>
          <m:r>
            <m:rPr>
              <m:sty m:val="p"/>
            </m:rPr>
            <w:rPr>
              <w:rFonts w:ascii="Cambria Math" w:hAnsi="Cambria Math"/>
            </w:rPr>
            <m:t xml:space="preserve">  ……………………(1)</m:t>
          </m:r>
        </m:oMath>
      </m:oMathPara>
    </w:p>
    <w:p>
      <w:pPr>
        <w:jc w:val="right"/>
      </w:pPr>
    </w:p>
    <w:p>
      <w:pPr>
        <w:ind w:firstLine="0"/>
        <w:rPr>
          <w:szCs w:val="21"/>
        </w:rPr>
      </w:pPr>
      <w:r>
        <w:rPr>
          <w:szCs w:val="21"/>
        </w:rPr>
        <w:t xml:space="preserve">    </w:t>
      </w:r>
      <w:r>
        <w:rPr>
          <w:rFonts w:hint="eastAsia"/>
          <w:szCs w:val="21"/>
        </w:rPr>
        <w:t>式中：</w:t>
      </w:r>
    </w:p>
    <w:p>
      <w:pPr>
        <w:ind w:firstLine="420" w:firstLineChars="200"/>
        <w:rPr>
          <w:szCs w:val="21"/>
        </w:rPr>
      </w:pPr>
      <w:r>
        <w:rPr>
          <w:rFonts w:hint="eastAsia" w:ascii="Arial" w:hAnsi="Arial" w:cs="Arial"/>
          <w:i/>
          <w:szCs w:val="21"/>
          <w:shd w:val="clear" w:color="auto" w:fill="FFFFFF"/>
        </w:rPr>
        <w:t>σ</w:t>
      </w:r>
      <w:r>
        <w:rPr>
          <w:szCs w:val="21"/>
        </w:rPr>
        <w:t xml:space="preserve"> </w:t>
      </w:r>
      <w:r>
        <w:rPr>
          <w:rFonts w:hint="eastAsia"/>
          <w:szCs w:val="21"/>
        </w:rPr>
        <w:t>——残余应力，单位为兆帕，</w:t>
      </w:r>
      <w:r>
        <w:rPr>
          <w:szCs w:val="21"/>
        </w:rPr>
        <w:t xml:space="preserve"> (MPa)</w:t>
      </w:r>
      <w:r>
        <w:rPr>
          <w:rFonts w:hint="eastAsia"/>
          <w:szCs w:val="21"/>
        </w:rPr>
        <w:t>；</w:t>
      </w:r>
    </w:p>
    <w:p>
      <w:pPr>
        <w:ind w:firstLine="420" w:firstLineChars="200"/>
        <w:rPr>
          <w:szCs w:val="21"/>
        </w:rPr>
      </w:pPr>
      <w:r>
        <w:rPr>
          <w:rFonts w:ascii="Arial" w:hAnsi="Arial" w:cs="Arial"/>
          <w:i/>
          <w:szCs w:val="21"/>
          <w:shd w:val="clear" w:color="auto" w:fill="FFFFFF"/>
        </w:rPr>
        <w:t>E</w:t>
      </w:r>
      <w:r>
        <w:rPr>
          <w:rFonts w:hint="eastAsia"/>
          <w:szCs w:val="21"/>
        </w:rPr>
        <w:t>——</w:t>
      </w:r>
      <w:r>
        <w:rPr>
          <w:rFonts w:hint="eastAsia" w:ascii="Arial" w:hAnsi="Arial" w:cs="Arial"/>
          <w:szCs w:val="21"/>
          <w:shd w:val="clear" w:color="auto" w:fill="FFFFFF"/>
        </w:rPr>
        <w:t>杨氏模量</w:t>
      </w:r>
      <w:r>
        <w:rPr>
          <w:rFonts w:hint="eastAsia"/>
          <w:szCs w:val="21"/>
        </w:rPr>
        <w:t>，单位为兆帕，</w:t>
      </w:r>
      <w:r>
        <w:rPr>
          <w:szCs w:val="21"/>
        </w:rPr>
        <w:t xml:space="preserve"> (MPa) </w:t>
      </w:r>
      <w:r>
        <w:rPr>
          <w:rFonts w:hint="eastAsia"/>
          <w:szCs w:val="21"/>
        </w:rPr>
        <w:t>；</w:t>
      </w:r>
    </w:p>
    <w:p>
      <w:pPr>
        <w:ind w:firstLine="420" w:firstLineChars="200"/>
        <w:rPr>
          <w:szCs w:val="21"/>
        </w:rPr>
      </w:pPr>
      <w:r>
        <w:rPr>
          <w:i/>
          <w:szCs w:val="21"/>
        </w:rPr>
        <w:t>t</w:t>
      </w:r>
      <w:r>
        <w:rPr>
          <w:rFonts w:hint="eastAsia"/>
          <w:szCs w:val="21"/>
        </w:rPr>
        <w:t>——管壁厚，单位为毫米，</w:t>
      </w:r>
      <w:r>
        <w:rPr>
          <w:szCs w:val="21"/>
        </w:rPr>
        <w:t xml:space="preserve"> (mm)</w:t>
      </w:r>
      <w:r>
        <w:rPr>
          <w:rFonts w:hint="eastAsia"/>
          <w:szCs w:val="21"/>
        </w:rPr>
        <w:t>，用于内螺纹管、翅片管试验时，管壁厚按管材总壁厚计算；</w:t>
      </w:r>
    </w:p>
    <w:p>
      <w:pPr>
        <w:ind w:firstLine="420" w:firstLineChars="200"/>
        <w:rPr>
          <w:szCs w:val="21"/>
        </w:rPr>
      </w:pPr>
      <w:r>
        <w:rPr>
          <w:i/>
          <w:szCs w:val="21"/>
        </w:rPr>
        <w:t>D</w:t>
      </w:r>
      <w:r>
        <w:rPr>
          <w:szCs w:val="21"/>
          <w:vertAlign w:val="subscript"/>
        </w:rPr>
        <w:t>1</w:t>
      </w:r>
      <w:r>
        <w:rPr>
          <w:rFonts w:hint="eastAsia"/>
          <w:szCs w:val="21"/>
        </w:rPr>
        <w:t>——切开后管外径，单位为毫米，</w:t>
      </w:r>
      <w:r>
        <w:rPr>
          <w:szCs w:val="21"/>
        </w:rPr>
        <w:t xml:space="preserve"> (mm)</w:t>
      </w:r>
      <w:r>
        <w:rPr>
          <w:rFonts w:hint="eastAsia"/>
          <w:szCs w:val="21"/>
        </w:rPr>
        <w:t>；</w:t>
      </w:r>
    </w:p>
    <w:p>
      <w:pPr>
        <w:ind w:firstLine="420" w:firstLineChars="200"/>
        <w:rPr>
          <w:szCs w:val="21"/>
        </w:rPr>
      </w:pPr>
      <w:r>
        <w:rPr>
          <w:i/>
          <w:szCs w:val="21"/>
        </w:rPr>
        <w:t>D</w:t>
      </w:r>
      <w:r>
        <w:rPr>
          <w:szCs w:val="21"/>
          <w:vertAlign w:val="subscript"/>
        </w:rPr>
        <w:t>0</w:t>
      </w:r>
      <w:r>
        <w:rPr>
          <w:rFonts w:hint="eastAsia"/>
          <w:szCs w:val="21"/>
        </w:rPr>
        <w:t>——管原始外径，单位为毫米，</w:t>
      </w:r>
      <w:r>
        <w:rPr>
          <w:szCs w:val="21"/>
        </w:rPr>
        <w:t xml:space="preserve"> (mm)</w:t>
      </w:r>
      <w:r>
        <w:rPr>
          <w:rFonts w:hint="eastAsia"/>
          <w:szCs w:val="21"/>
        </w:rPr>
        <w:t>；</w:t>
      </w:r>
    </w:p>
    <w:p>
      <w:pPr>
        <w:ind w:firstLine="420" w:firstLineChars="200"/>
        <w:rPr>
          <w:szCs w:val="21"/>
        </w:rPr>
      </w:pPr>
      <w:r>
        <w:rPr>
          <w:rFonts w:hint="eastAsia" w:ascii="Arial" w:hAnsi="Arial" w:cs="Arial"/>
          <w:i/>
          <w:szCs w:val="21"/>
          <w:shd w:val="clear" w:color="auto" w:fill="FFFFFF"/>
        </w:rPr>
        <w:t>ν</w:t>
      </w:r>
      <w:r>
        <w:rPr>
          <w:rFonts w:hint="eastAsia"/>
          <w:szCs w:val="21"/>
        </w:rPr>
        <w:t>——泊松比，无量纲。</w:t>
      </w:r>
    </w:p>
    <w:p>
      <w:pPr>
        <w:ind w:firstLine="420" w:firstLineChars="200"/>
        <w:rPr>
          <w:szCs w:val="21"/>
        </w:rPr>
      </w:pPr>
      <w:r>
        <w:rPr>
          <w:rFonts w:hint="eastAsia"/>
          <w:szCs w:val="21"/>
        </w:rPr>
        <w:t>计算结果表示到整数。</w:t>
      </w:r>
    </w:p>
    <w:p>
      <w:pPr>
        <w:spacing w:line="300" w:lineRule="auto"/>
        <w:ind w:firstLine="420" w:firstLineChars="200"/>
        <w:jc w:val="both"/>
        <w:outlineLvl w:val="0"/>
        <w:rPr>
          <w:szCs w:val="21"/>
        </w:rPr>
      </w:pPr>
      <w:r>
        <w:rPr>
          <w:rFonts w:hint="eastAsia"/>
          <w:szCs w:val="21"/>
        </w:rPr>
        <w:t>如需要，杨氏模量和泊松比依据</w:t>
      </w:r>
      <w:r>
        <w:rPr>
          <w:szCs w:val="21"/>
        </w:rPr>
        <w:t xml:space="preserve">GB/T 22315 </w:t>
      </w:r>
      <w:r>
        <w:rPr>
          <w:rFonts w:hint="eastAsia"/>
          <w:szCs w:val="21"/>
        </w:rPr>
        <w:t>金属材料</w:t>
      </w:r>
      <w:r>
        <w:rPr>
          <w:szCs w:val="21"/>
        </w:rPr>
        <w:t xml:space="preserve"> </w:t>
      </w:r>
      <w:r>
        <w:rPr>
          <w:rFonts w:hint="eastAsia"/>
          <w:szCs w:val="21"/>
        </w:rPr>
        <w:t>弹性模量和泊松比试验方法</w:t>
      </w:r>
      <w:r>
        <w:rPr>
          <w:szCs w:val="21"/>
        </w:rPr>
        <w:t xml:space="preserve">  </w:t>
      </w:r>
      <w:r>
        <w:rPr>
          <w:rFonts w:hint="eastAsia"/>
          <w:szCs w:val="21"/>
        </w:rPr>
        <w:t>静态法进行测定。</w:t>
      </w:r>
    </w:p>
    <w:p>
      <w:pPr>
        <w:jc w:val="center"/>
        <w:rPr>
          <w:rFonts w:hAnsi="宋体"/>
        </w:rPr>
      </w:pPr>
    </w:p>
    <w:p>
      <w:pPr>
        <w:ind w:firstLine="0"/>
        <w:rPr>
          <w:rFonts w:ascii="黑体" w:hAnsi="黑体" w:eastAsia="黑体"/>
        </w:rPr>
      </w:pPr>
      <w:r>
        <w:rPr>
          <w:rFonts w:ascii="黑体" w:hAnsi="黑体" w:eastAsia="黑体"/>
        </w:rPr>
        <w:t xml:space="preserve">11  </w:t>
      </w:r>
      <w:r>
        <w:rPr>
          <w:rFonts w:hint="eastAsia" w:ascii="黑体" w:hAnsi="黑体" w:eastAsia="黑体"/>
        </w:rPr>
        <w:t>精密度</w:t>
      </w:r>
    </w:p>
    <w:p>
      <w:pPr>
        <w:ind w:firstLine="0"/>
        <w:rPr>
          <w:rFonts w:hAnsi="宋体"/>
          <w:b/>
        </w:rPr>
      </w:pPr>
    </w:p>
    <w:p>
      <w:pPr>
        <w:ind w:firstLine="0"/>
        <w:rPr>
          <w:rFonts w:hAnsi="宋体"/>
        </w:rPr>
      </w:pPr>
      <w:r>
        <w:rPr>
          <w:rFonts w:ascii="黑体" w:hAnsi="黑体" w:eastAsia="黑体"/>
        </w:rPr>
        <w:t xml:space="preserve">11.1 </w:t>
      </w:r>
      <w:r>
        <w:rPr>
          <w:rFonts w:hAnsi="宋体"/>
        </w:rPr>
        <w:t xml:space="preserve"> 重复性</w:t>
      </w:r>
    </w:p>
    <w:p>
      <w:pPr>
        <w:ind w:firstLine="0"/>
        <w:rPr>
          <w:rFonts w:hAnsi="宋体"/>
        </w:rPr>
      </w:pPr>
    </w:p>
    <w:p>
      <w:pPr>
        <w:rPr>
          <w:rFonts w:hAnsi="宋体"/>
        </w:rPr>
      </w:pPr>
      <w:r>
        <w:rPr>
          <w:rFonts w:hint="eastAsia" w:hAnsi="宋体"/>
        </w:rPr>
        <w:t>在重复性条件下获得的两次独立测试结果的绝对差值不大于表</w:t>
      </w:r>
      <w:r>
        <w:rPr>
          <w:rFonts w:hAnsi="宋体"/>
        </w:rPr>
        <w:t>2</w:t>
      </w:r>
      <w:r>
        <w:rPr>
          <w:rFonts w:hint="eastAsia" w:hAnsi="宋体"/>
        </w:rPr>
        <w:t>所列重复性限</w:t>
      </w:r>
      <w:r>
        <w:rPr>
          <w:rFonts w:hAnsi="宋体"/>
        </w:rPr>
        <w:t xml:space="preserve"> (r)</w:t>
      </w:r>
      <w:r>
        <w:rPr>
          <w:rFonts w:hint="eastAsia" w:hAnsi="宋体"/>
        </w:rPr>
        <w:t>，超过重复性限</w:t>
      </w:r>
      <w:r>
        <w:rPr>
          <w:rFonts w:hAnsi="宋体"/>
        </w:rPr>
        <w:t>(r)</w:t>
      </w:r>
      <w:r>
        <w:rPr>
          <w:rFonts w:hint="eastAsia" w:hAnsi="宋体"/>
        </w:rPr>
        <w:t>的情况不超过</w:t>
      </w:r>
      <w:r>
        <w:rPr>
          <w:rFonts w:hAnsi="宋体"/>
        </w:rPr>
        <w:t>5</w:t>
      </w:r>
      <w:r>
        <w:rPr>
          <w:rFonts w:hint="eastAsia" w:hAnsi="宋体"/>
        </w:rPr>
        <w:t>％，重复性限</w:t>
      </w:r>
      <w:r>
        <w:rPr>
          <w:rFonts w:hAnsi="宋体"/>
        </w:rPr>
        <w:t>(r)</w:t>
      </w:r>
      <w:r>
        <w:rPr>
          <w:rFonts w:hint="eastAsia" w:hAnsi="宋体"/>
        </w:rPr>
        <w:t>按以下数据采用线性内插法求得。</w:t>
      </w:r>
    </w:p>
    <w:p>
      <w:pPr>
        <w:widowControl/>
        <w:adjustRightInd/>
        <w:spacing w:line="240" w:lineRule="auto"/>
        <w:ind w:firstLine="0"/>
        <w:textAlignment w:val="auto"/>
        <w:rPr>
          <w:rFonts w:ascii="黑体" w:hAnsi="黑体" w:eastAsia="黑体"/>
        </w:rPr>
      </w:pPr>
      <w:r>
        <w:rPr>
          <w:rFonts w:ascii="黑体" w:hAnsi="黑体" w:eastAsia="黑体"/>
        </w:rPr>
        <w:br w:type="page"/>
      </w:r>
    </w:p>
    <w:p>
      <w:pPr>
        <w:jc w:val="center"/>
        <w:rPr>
          <w:rFonts w:ascii="黑体" w:hAnsi="黑体" w:eastAsia="黑体"/>
        </w:rPr>
      </w:pPr>
      <w:r>
        <w:rPr>
          <w:rFonts w:hint="eastAsia" w:ascii="黑体" w:hAnsi="黑体" w:eastAsia="黑体"/>
        </w:rPr>
        <w:t xml:space="preserve">         表</w:t>
      </w:r>
      <w:r>
        <w:rPr>
          <w:rFonts w:ascii="黑体" w:hAnsi="黑体" w:eastAsia="黑体"/>
        </w:rPr>
        <w:t xml:space="preserve">2  </w:t>
      </w:r>
      <w:r>
        <w:rPr>
          <w:rFonts w:hint="eastAsia" w:ascii="黑体" w:hAnsi="黑体" w:eastAsia="黑体"/>
        </w:rPr>
        <w:t>重复性限</w:t>
      </w:r>
      <w:r>
        <w:rPr>
          <w:rFonts w:ascii="黑体" w:hAnsi="黑体" w:eastAsia="黑体"/>
        </w:rPr>
        <w:t xml:space="preserve">    </w:t>
      </w:r>
      <w:r>
        <w:rPr>
          <w:rFonts w:hint="eastAsia" w:ascii="黑体" w:hAnsi="黑体" w:eastAsia="黑体"/>
        </w:rPr>
        <w:t xml:space="preserve">   </w:t>
      </w:r>
      <w:r>
        <w:rPr>
          <w:rFonts w:hint="eastAsia"/>
        </w:rPr>
        <w:t>单位为兆帕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2"/>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tcPr>
          <w:p>
            <w:pPr>
              <w:ind w:firstLine="0"/>
              <w:jc w:val="center"/>
              <w:rPr>
                <w:rFonts w:hAnsi="宋体"/>
                <w:sz w:val="18"/>
                <w:szCs w:val="18"/>
              </w:rPr>
            </w:pPr>
            <w:r>
              <w:rPr>
                <w:rFonts w:hint="eastAsia" w:hAnsi="宋体"/>
                <w:sz w:val="18"/>
                <w:szCs w:val="18"/>
              </w:rPr>
              <w:t>残余应力</w:t>
            </w:r>
          </w:p>
        </w:tc>
        <w:tc>
          <w:tcPr>
            <w:tcW w:w="2650" w:type="dxa"/>
          </w:tcPr>
          <w:p>
            <w:pPr>
              <w:ind w:firstLine="0"/>
              <w:jc w:val="center"/>
              <w:rPr>
                <w:rFonts w:hAnsi="宋体"/>
                <w:sz w:val="18"/>
                <w:szCs w:val="18"/>
              </w:rPr>
            </w:pPr>
            <w:r>
              <w:rPr>
                <w:rFonts w:hint="eastAsia" w:hAnsi="宋体"/>
                <w:sz w:val="18"/>
                <w:szCs w:val="18"/>
              </w:rPr>
              <w:t>重复性限</w:t>
            </w:r>
            <w:r>
              <w:rPr>
                <w:rFonts w:hAnsi="宋体"/>
                <w:sz w:val="18"/>
                <w:szCs w:val="18"/>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Align w:val="bottom"/>
          </w:tcPr>
          <w:p>
            <w:pPr>
              <w:ind w:firstLine="0"/>
              <w:jc w:val="center"/>
              <w:rPr>
                <w:rFonts w:hAnsi="宋体"/>
                <w:sz w:val="18"/>
                <w:szCs w:val="18"/>
              </w:rPr>
            </w:pPr>
            <w:r>
              <w:rPr>
                <w:sz w:val="18"/>
                <w:szCs w:val="18"/>
              </w:rPr>
              <w:t>&lt;10</w:t>
            </w:r>
          </w:p>
        </w:tc>
        <w:tc>
          <w:tcPr>
            <w:tcW w:w="2650" w:type="dxa"/>
            <w:vAlign w:val="bottom"/>
          </w:tcPr>
          <w:p>
            <w:pPr>
              <w:ind w:firstLine="0"/>
              <w:jc w:val="center"/>
              <w:rPr>
                <w:rFonts w:hAnsi="宋体"/>
                <w:sz w:val="18"/>
                <w:szCs w:val="18"/>
              </w:rPr>
            </w:pPr>
            <w:r>
              <w:rPr>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Align w:val="bottom"/>
          </w:tcPr>
          <w:p>
            <w:pPr>
              <w:ind w:firstLine="0"/>
              <w:jc w:val="center"/>
              <w:rPr>
                <w:sz w:val="18"/>
                <w:szCs w:val="18"/>
              </w:rPr>
            </w:pPr>
            <w:r>
              <w:rPr>
                <w:sz w:val="18"/>
                <w:szCs w:val="18"/>
              </w:rPr>
              <w:t>40</w:t>
            </w:r>
          </w:p>
        </w:tc>
        <w:tc>
          <w:tcPr>
            <w:tcW w:w="2650" w:type="dxa"/>
            <w:vAlign w:val="bottom"/>
          </w:tcPr>
          <w:p>
            <w:pPr>
              <w:ind w:firstLine="0"/>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Align w:val="bottom"/>
          </w:tcPr>
          <w:p>
            <w:pPr>
              <w:ind w:firstLine="0"/>
              <w:jc w:val="center"/>
              <w:rPr>
                <w:i/>
                <w:sz w:val="18"/>
                <w:szCs w:val="18"/>
              </w:rPr>
            </w:pPr>
            <w:r>
              <w:rPr>
                <w:sz w:val="18"/>
                <w:szCs w:val="18"/>
              </w:rPr>
              <w:t>90</w:t>
            </w:r>
          </w:p>
        </w:tc>
        <w:tc>
          <w:tcPr>
            <w:tcW w:w="2650" w:type="dxa"/>
            <w:vAlign w:val="bottom"/>
          </w:tcPr>
          <w:p>
            <w:pPr>
              <w:ind w:firstLine="0"/>
              <w:jc w:val="center"/>
              <w:rPr>
                <w:rFonts w:hAnsi="宋体"/>
                <w:sz w:val="18"/>
                <w:szCs w:val="18"/>
              </w:rPr>
            </w:pPr>
            <w:r>
              <w:rPr>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Align w:val="bottom"/>
          </w:tcPr>
          <w:p>
            <w:pPr>
              <w:ind w:firstLine="0"/>
              <w:jc w:val="center"/>
              <w:rPr>
                <w:i/>
                <w:sz w:val="18"/>
                <w:szCs w:val="18"/>
              </w:rPr>
            </w:pPr>
            <w:r>
              <w:rPr>
                <w:sz w:val="18"/>
                <w:szCs w:val="18"/>
              </w:rPr>
              <w:t>130</w:t>
            </w:r>
          </w:p>
        </w:tc>
        <w:tc>
          <w:tcPr>
            <w:tcW w:w="2650" w:type="dxa"/>
            <w:vAlign w:val="bottom"/>
          </w:tcPr>
          <w:p>
            <w:pPr>
              <w:ind w:firstLine="0"/>
              <w:jc w:val="center"/>
              <w:rPr>
                <w:rFonts w:hAnsi="宋体"/>
                <w:sz w:val="18"/>
                <w:szCs w:val="18"/>
              </w:rPr>
            </w:pPr>
            <w:r>
              <w:rPr>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Align w:val="bottom"/>
          </w:tcPr>
          <w:p>
            <w:pPr>
              <w:ind w:firstLine="0"/>
              <w:jc w:val="center"/>
              <w:rPr>
                <w:i/>
                <w:sz w:val="18"/>
                <w:szCs w:val="18"/>
              </w:rPr>
            </w:pPr>
            <w:r>
              <w:rPr>
                <w:sz w:val="18"/>
                <w:szCs w:val="18"/>
              </w:rPr>
              <w:t>300</w:t>
            </w:r>
          </w:p>
        </w:tc>
        <w:tc>
          <w:tcPr>
            <w:tcW w:w="2650" w:type="dxa"/>
            <w:vAlign w:val="bottom"/>
          </w:tcPr>
          <w:p>
            <w:pPr>
              <w:ind w:firstLine="0"/>
              <w:jc w:val="center"/>
              <w:rPr>
                <w:rFonts w:hAnsi="宋体"/>
                <w:sz w:val="18"/>
                <w:szCs w:val="18"/>
              </w:rPr>
            </w:pPr>
            <w:r>
              <w:rPr>
                <w:sz w:val="18"/>
                <w:szCs w:val="18"/>
              </w:rPr>
              <w:t>32</w:t>
            </w:r>
          </w:p>
        </w:tc>
      </w:tr>
    </w:tbl>
    <w:p>
      <w:pPr>
        <w:ind w:firstLine="0"/>
        <w:rPr>
          <w:rFonts w:hAnsi="宋体"/>
        </w:rPr>
      </w:pPr>
    </w:p>
    <w:p>
      <w:pPr>
        <w:ind w:firstLine="0"/>
        <w:rPr>
          <w:rFonts w:hAnsi="宋体"/>
        </w:rPr>
      </w:pPr>
    </w:p>
    <w:p>
      <w:pPr>
        <w:ind w:firstLine="0"/>
        <w:rPr>
          <w:rFonts w:ascii="黑体" w:hAnsi="黑体" w:eastAsia="黑体"/>
        </w:rPr>
      </w:pPr>
      <w:r>
        <w:rPr>
          <w:rFonts w:ascii="黑体" w:hAnsi="黑体" w:eastAsia="黑体"/>
        </w:rPr>
        <w:t>11.2  再现性</w:t>
      </w:r>
    </w:p>
    <w:p>
      <w:pPr>
        <w:ind w:firstLine="0"/>
        <w:rPr>
          <w:rFonts w:ascii="黑体" w:hAnsi="黑体" w:eastAsia="黑体"/>
        </w:rPr>
      </w:pPr>
    </w:p>
    <w:p>
      <w:pPr>
        <w:rPr>
          <w:rFonts w:hAnsi="宋体"/>
        </w:rPr>
      </w:pPr>
      <w:r>
        <w:rPr>
          <w:rFonts w:hint="eastAsia" w:hAnsi="宋体"/>
        </w:rPr>
        <w:t>在再现性条件下获得的两次独立测试结果的绝对差值不大于表</w:t>
      </w:r>
      <w:r>
        <w:rPr>
          <w:rFonts w:hAnsi="宋体"/>
        </w:rPr>
        <w:t>4</w:t>
      </w:r>
      <w:r>
        <w:rPr>
          <w:rFonts w:hint="eastAsia" w:hAnsi="宋体"/>
        </w:rPr>
        <w:t>所列再现性限</w:t>
      </w:r>
      <w:r>
        <w:rPr>
          <w:rFonts w:hAnsi="宋体"/>
        </w:rPr>
        <w:t xml:space="preserve"> (R)</w:t>
      </w:r>
      <w:r>
        <w:rPr>
          <w:rFonts w:hint="eastAsia" w:hAnsi="宋体"/>
        </w:rPr>
        <w:t>，超过再现性限</w:t>
      </w:r>
      <w:r>
        <w:rPr>
          <w:rFonts w:hAnsi="宋体"/>
        </w:rPr>
        <w:t>(R)</w:t>
      </w:r>
      <w:r>
        <w:rPr>
          <w:rFonts w:hint="eastAsia" w:hAnsi="宋体"/>
        </w:rPr>
        <w:t>的情况不超过</w:t>
      </w:r>
      <w:r>
        <w:rPr>
          <w:rFonts w:hAnsi="宋体"/>
        </w:rPr>
        <w:t>5</w:t>
      </w:r>
      <w:r>
        <w:rPr>
          <w:rFonts w:hint="eastAsia" w:hAnsi="宋体"/>
        </w:rPr>
        <w:t>％，再现性限</w:t>
      </w:r>
      <w:r>
        <w:rPr>
          <w:rFonts w:hAnsi="宋体"/>
        </w:rPr>
        <w:t xml:space="preserve"> (R)</w:t>
      </w:r>
      <w:r>
        <w:rPr>
          <w:rFonts w:hint="eastAsia" w:hAnsi="宋体"/>
        </w:rPr>
        <w:t>按以下数据采用线性内插法求得。</w:t>
      </w:r>
    </w:p>
    <w:p>
      <w:pPr>
        <w:jc w:val="center"/>
        <w:rPr>
          <w:rFonts w:ascii="黑体" w:hAnsi="黑体" w:eastAsia="黑体"/>
        </w:rPr>
      </w:pPr>
      <w:r>
        <w:rPr>
          <w:rFonts w:hint="eastAsia" w:ascii="黑体" w:hAnsi="黑体" w:eastAsia="黑体"/>
        </w:rPr>
        <w:t xml:space="preserve">        表</w:t>
      </w:r>
      <w:r>
        <w:rPr>
          <w:rFonts w:ascii="黑体" w:hAnsi="黑体" w:eastAsia="黑体"/>
        </w:rPr>
        <w:t xml:space="preserve">3  </w:t>
      </w:r>
      <w:r>
        <w:rPr>
          <w:rFonts w:hint="eastAsia" w:ascii="黑体" w:hAnsi="黑体" w:eastAsia="黑体"/>
        </w:rPr>
        <w:t>重复性限</w:t>
      </w:r>
      <w:r>
        <w:rPr>
          <w:rFonts w:ascii="黑体" w:hAnsi="黑体" w:eastAsia="黑体"/>
        </w:rPr>
        <w:t xml:space="preserve">    </w:t>
      </w:r>
      <w:r>
        <w:rPr>
          <w:rFonts w:hint="eastAsia" w:ascii="黑体" w:hAnsi="黑体" w:eastAsia="黑体"/>
        </w:rPr>
        <w:t xml:space="preserve">    </w:t>
      </w:r>
      <w:r>
        <w:rPr>
          <w:rFonts w:hint="eastAsia"/>
        </w:rPr>
        <w:t>单位为兆帕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2"/>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tcPr>
          <w:p>
            <w:pPr>
              <w:ind w:firstLine="0"/>
              <w:jc w:val="center"/>
              <w:rPr>
                <w:rFonts w:hAnsi="宋体"/>
                <w:sz w:val="18"/>
                <w:szCs w:val="18"/>
              </w:rPr>
            </w:pPr>
            <w:r>
              <w:rPr>
                <w:rFonts w:hint="eastAsia" w:hAnsi="宋体"/>
                <w:sz w:val="18"/>
                <w:szCs w:val="18"/>
              </w:rPr>
              <w:t>残余应力</w:t>
            </w:r>
          </w:p>
        </w:tc>
        <w:tc>
          <w:tcPr>
            <w:tcW w:w="2650" w:type="dxa"/>
          </w:tcPr>
          <w:p>
            <w:pPr>
              <w:ind w:firstLine="0"/>
              <w:jc w:val="center"/>
              <w:rPr>
                <w:rFonts w:hAnsi="宋体"/>
                <w:sz w:val="18"/>
                <w:szCs w:val="18"/>
              </w:rPr>
            </w:pPr>
            <w:r>
              <w:rPr>
                <w:rFonts w:hint="eastAsia" w:hAnsi="宋体"/>
                <w:sz w:val="18"/>
                <w:szCs w:val="18"/>
              </w:rPr>
              <w:t>再现性限</w:t>
            </w:r>
            <w:r>
              <w:rPr>
                <w:rFonts w:hAnsi="宋体"/>
                <w:sz w:val="18"/>
                <w:szCs w:val="18"/>
              </w:rPr>
              <w:t xml:space="preserve">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Align w:val="bottom"/>
          </w:tcPr>
          <w:p>
            <w:pPr>
              <w:ind w:firstLine="0"/>
              <w:jc w:val="center"/>
              <w:rPr>
                <w:rFonts w:hAnsi="宋体"/>
                <w:sz w:val="18"/>
                <w:szCs w:val="18"/>
              </w:rPr>
            </w:pPr>
            <w:r>
              <w:rPr>
                <w:sz w:val="18"/>
                <w:szCs w:val="18"/>
              </w:rPr>
              <w:t>&lt;10</w:t>
            </w:r>
          </w:p>
        </w:tc>
        <w:tc>
          <w:tcPr>
            <w:tcW w:w="2650" w:type="dxa"/>
            <w:vAlign w:val="bottom"/>
          </w:tcPr>
          <w:p>
            <w:pPr>
              <w:ind w:firstLine="0"/>
              <w:jc w:val="center"/>
              <w:rPr>
                <w:rFonts w:hAnsi="宋体"/>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Align w:val="bottom"/>
          </w:tcPr>
          <w:p>
            <w:pPr>
              <w:ind w:firstLine="0"/>
              <w:jc w:val="center"/>
              <w:rPr>
                <w:sz w:val="18"/>
                <w:szCs w:val="18"/>
              </w:rPr>
            </w:pPr>
            <w:r>
              <w:rPr>
                <w:sz w:val="18"/>
                <w:szCs w:val="18"/>
              </w:rPr>
              <w:t>40</w:t>
            </w:r>
          </w:p>
        </w:tc>
        <w:tc>
          <w:tcPr>
            <w:tcW w:w="2650" w:type="dxa"/>
            <w:vAlign w:val="bottom"/>
          </w:tcPr>
          <w:p>
            <w:pPr>
              <w:ind w:firstLine="0"/>
              <w:jc w:val="center"/>
              <w:rPr>
                <w:sz w:val="18"/>
                <w:szCs w:val="18"/>
              </w:rPr>
            </w:pPr>
            <w:r>
              <w:rPr>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Align w:val="bottom"/>
          </w:tcPr>
          <w:p>
            <w:pPr>
              <w:ind w:firstLine="0"/>
              <w:jc w:val="center"/>
              <w:rPr>
                <w:i/>
                <w:sz w:val="18"/>
                <w:szCs w:val="18"/>
              </w:rPr>
            </w:pPr>
            <w:r>
              <w:rPr>
                <w:sz w:val="18"/>
                <w:szCs w:val="18"/>
              </w:rPr>
              <w:t>90</w:t>
            </w:r>
          </w:p>
        </w:tc>
        <w:tc>
          <w:tcPr>
            <w:tcW w:w="2650" w:type="dxa"/>
            <w:vAlign w:val="bottom"/>
          </w:tcPr>
          <w:p>
            <w:pPr>
              <w:ind w:firstLine="0"/>
              <w:jc w:val="center"/>
              <w:rPr>
                <w:rFonts w:hAnsi="宋体"/>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Align w:val="bottom"/>
          </w:tcPr>
          <w:p>
            <w:pPr>
              <w:ind w:firstLine="0"/>
              <w:jc w:val="center"/>
              <w:rPr>
                <w:i/>
                <w:sz w:val="18"/>
                <w:szCs w:val="18"/>
              </w:rPr>
            </w:pPr>
            <w:r>
              <w:rPr>
                <w:sz w:val="18"/>
                <w:szCs w:val="18"/>
              </w:rPr>
              <w:t>130</w:t>
            </w:r>
          </w:p>
        </w:tc>
        <w:tc>
          <w:tcPr>
            <w:tcW w:w="2650" w:type="dxa"/>
            <w:vAlign w:val="bottom"/>
          </w:tcPr>
          <w:p>
            <w:pPr>
              <w:ind w:firstLine="0"/>
              <w:jc w:val="center"/>
              <w:rPr>
                <w:rFonts w:hAnsi="宋体"/>
                <w:sz w:val="18"/>
                <w:szCs w:val="18"/>
              </w:rPr>
            </w:pPr>
            <w:r>
              <w:rPr>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vAlign w:val="bottom"/>
          </w:tcPr>
          <w:p>
            <w:pPr>
              <w:ind w:firstLine="0"/>
              <w:jc w:val="center"/>
              <w:rPr>
                <w:i/>
                <w:sz w:val="18"/>
                <w:szCs w:val="18"/>
              </w:rPr>
            </w:pPr>
            <w:r>
              <w:rPr>
                <w:sz w:val="18"/>
                <w:szCs w:val="18"/>
              </w:rPr>
              <w:t>300</w:t>
            </w:r>
          </w:p>
        </w:tc>
        <w:tc>
          <w:tcPr>
            <w:tcW w:w="2650" w:type="dxa"/>
            <w:vAlign w:val="bottom"/>
          </w:tcPr>
          <w:p>
            <w:pPr>
              <w:ind w:firstLine="0"/>
              <w:jc w:val="center"/>
              <w:rPr>
                <w:rFonts w:hAnsi="宋体"/>
                <w:sz w:val="18"/>
                <w:szCs w:val="18"/>
              </w:rPr>
            </w:pPr>
            <w:r>
              <w:rPr>
                <w:sz w:val="18"/>
                <w:szCs w:val="18"/>
              </w:rPr>
              <w:t>35</w:t>
            </w:r>
          </w:p>
        </w:tc>
      </w:tr>
    </w:tbl>
    <w:p>
      <w:pPr>
        <w:ind w:firstLine="0"/>
        <w:rPr>
          <w:rFonts w:hAnsi="宋体"/>
        </w:rPr>
      </w:pPr>
    </w:p>
    <w:p>
      <w:pPr>
        <w:ind w:firstLine="0"/>
        <w:rPr>
          <w:rFonts w:ascii="黑体" w:hAnsi="黑体" w:eastAsia="黑体"/>
        </w:rPr>
      </w:pPr>
    </w:p>
    <w:p>
      <w:pPr>
        <w:ind w:firstLine="0"/>
        <w:rPr>
          <w:rFonts w:ascii="黑体" w:hAnsi="黑体" w:eastAsia="黑体"/>
        </w:rPr>
      </w:pPr>
      <w:r>
        <w:rPr>
          <w:rFonts w:ascii="黑体" w:hAnsi="黑体" w:eastAsia="黑体"/>
        </w:rPr>
        <w:t xml:space="preserve">12   </w:t>
      </w:r>
      <w:r>
        <w:rPr>
          <w:rFonts w:hint="eastAsia" w:ascii="黑体" w:hAnsi="黑体" w:eastAsia="黑体"/>
        </w:rPr>
        <w:t>试验报告</w:t>
      </w:r>
    </w:p>
    <w:p>
      <w:pPr>
        <w:ind w:firstLine="0"/>
        <w:rPr>
          <w:rFonts w:hAnsi="宋体"/>
          <w:b/>
        </w:rPr>
      </w:pPr>
    </w:p>
    <w:p>
      <w:pPr>
        <w:ind w:firstLine="420" w:firstLineChars="200"/>
      </w:pPr>
      <w:r>
        <w:rPr>
          <w:rFonts w:hint="eastAsia"/>
        </w:rPr>
        <w:t>如适用，应根据相关产品标准的要求提供试验报告，试验报告至少应包含下列内容：</w:t>
      </w:r>
    </w:p>
    <w:p>
      <w:pPr>
        <w:ind w:firstLine="420" w:firstLineChars="200"/>
      </w:pPr>
      <w:r>
        <w:t xml:space="preserve">a)   </w:t>
      </w:r>
      <w:r>
        <w:rPr>
          <w:rFonts w:hint="eastAsia"/>
        </w:rPr>
        <w:t>本文件编号；</w:t>
      </w:r>
    </w:p>
    <w:p>
      <w:pPr>
        <w:ind w:firstLine="420" w:firstLineChars="200"/>
      </w:pPr>
      <w:r>
        <w:t xml:space="preserve">b)   </w:t>
      </w:r>
      <w:r>
        <w:rPr>
          <w:rFonts w:hint="eastAsia"/>
        </w:rPr>
        <w:t>试样标识；</w:t>
      </w:r>
    </w:p>
    <w:p>
      <w:pPr>
        <w:ind w:firstLine="420" w:firstLineChars="200"/>
      </w:pPr>
      <w:r>
        <w:t xml:space="preserve">c)   </w:t>
      </w:r>
      <w:r>
        <w:rPr>
          <w:rFonts w:hint="eastAsia"/>
        </w:rPr>
        <w:t>试样牌号、状态；</w:t>
      </w:r>
    </w:p>
    <w:p>
      <w:pPr>
        <w:ind w:firstLine="420" w:firstLineChars="200"/>
      </w:pPr>
      <w:r>
        <w:t xml:space="preserve">d)   </w:t>
      </w:r>
      <w:r>
        <w:rPr>
          <w:rFonts w:hint="eastAsia"/>
        </w:rPr>
        <w:t>试验结果；</w:t>
      </w:r>
    </w:p>
    <w:p>
      <w:pPr>
        <w:ind w:firstLine="420" w:firstLineChars="200"/>
      </w:pPr>
      <w:r>
        <w:t xml:space="preserve">e)   </w:t>
      </w:r>
      <w:r>
        <w:rPr>
          <w:rFonts w:hint="eastAsia"/>
        </w:rPr>
        <w:t>试验日期。</w:t>
      </w:r>
    </w:p>
    <w:p>
      <w:pPr>
        <w:ind w:firstLine="420" w:firstLineChars="200"/>
      </w:pPr>
    </w:p>
    <w:p/>
    <w:p/>
    <w:p/>
    <w:p/>
    <w:p>
      <w:pPr>
        <w:tabs>
          <w:tab w:val="left" w:pos="1883"/>
        </w:tabs>
      </w:pPr>
      <w:r>
        <w:tab/>
      </w:r>
    </w:p>
    <w:p>
      <w:pPr>
        <w:jc w:val="center"/>
      </w:pPr>
      <w:r>
        <w:br w:type="page"/>
      </w:r>
    </w:p>
    <w:p>
      <w:pPr>
        <w:ind w:firstLine="0"/>
        <w:jc w:val="center"/>
      </w:pPr>
      <w:r>
        <w:rPr>
          <w:rFonts w:hint="eastAsia"/>
        </w:rPr>
        <w:t>附录</w:t>
      </w:r>
      <w:r>
        <w:t>A</w:t>
      </w:r>
    </w:p>
    <w:p>
      <w:pPr>
        <w:ind w:firstLine="0"/>
        <w:jc w:val="center"/>
      </w:pPr>
      <w:r>
        <w:rPr>
          <w:rFonts w:hint="eastAsia"/>
        </w:rPr>
        <w:t>（资料性附录）</w:t>
      </w:r>
    </w:p>
    <w:p>
      <w:pPr>
        <w:ind w:firstLine="0"/>
      </w:pPr>
    </w:p>
    <w:p>
      <w:pPr>
        <w:jc w:val="center"/>
        <w:rPr>
          <w:rFonts w:ascii="黑体" w:hAnsi="黑体" w:eastAsia="黑体"/>
        </w:rPr>
      </w:pPr>
      <w:r>
        <w:rPr>
          <w:rFonts w:hint="eastAsia" w:ascii="黑体" w:hAnsi="黑体" w:eastAsia="黑体"/>
        </w:rPr>
        <w:t>表</w:t>
      </w:r>
      <w:r>
        <w:rPr>
          <w:rFonts w:ascii="黑体" w:hAnsi="黑体" w:eastAsia="黑体"/>
        </w:rPr>
        <w:t xml:space="preserve">A.1  </w:t>
      </w:r>
      <w:r>
        <w:rPr>
          <w:rFonts w:hint="eastAsia" w:ascii="黑体" w:hAnsi="黑体" w:eastAsia="黑体"/>
        </w:rPr>
        <w:t>部分铜合金杨氏模量、泊松比建议值</w:t>
      </w:r>
      <w:r>
        <w:rPr>
          <w:rFonts w:ascii="黑体" w:hAnsi="黑体" w:eastAsia="黑体"/>
        </w:rPr>
        <w:t xml:space="preserve">   </w:t>
      </w:r>
    </w:p>
    <w:p>
      <w:pPr>
        <w:jc w:val="center"/>
      </w:pPr>
      <w:r>
        <w:rPr>
          <w:rFonts w:hAnsi="宋体"/>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348"/>
        <w:gridCol w:w="212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45" w:type="dxa"/>
            <w:vAlign w:val="center"/>
          </w:tcPr>
          <w:p>
            <w:pPr>
              <w:rPr>
                <w:rFonts w:hAnsi="宋体"/>
                <w:sz w:val="18"/>
                <w:szCs w:val="18"/>
              </w:rPr>
            </w:pPr>
            <w:r>
              <w:rPr>
                <w:rFonts w:hint="eastAsia" w:hAnsi="宋体"/>
                <w:sz w:val="18"/>
                <w:szCs w:val="18"/>
              </w:rPr>
              <w:t>牌号</w:t>
            </w:r>
          </w:p>
        </w:tc>
        <w:tc>
          <w:tcPr>
            <w:tcW w:w="1348" w:type="dxa"/>
            <w:shd w:val="clear" w:color="auto" w:fill="auto"/>
            <w:vAlign w:val="center"/>
          </w:tcPr>
          <w:p>
            <w:pPr>
              <w:rPr>
                <w:rFonts w:hAnsi="宋体"/>
                <w:sz w:val="18"/>
                <w:szCs w:val="18"/>
              </w:rPr>
            </w:pPr>
            <w:r>
              <w:rPr>
                <w:rFonts w:hint="eastAsia" w:hAnsi="宋体"/>
                <w:sz w:val="18"/>
                <w:szCs w:val="18"/>
              </w:rPr>
              <w:t>代号</w:t>
            </w:r>
          </w:p>
        </w:tc>
        <w:tc>
          <w:tcPr>
            <w:tcW w:w="2120" w:type="dxa"/>
            <w:vAlign w:val="center"/>
          </w:tcPr>
          <w:p>
            <w:pPr>
              <w:ind w:firstLine="0"/>
              <w:jc w:val="center"/>
              <w:rPr>
                <w:rFonts w:ascii="Arial" w:hAnsi="Arial" w:cs="Arial"/>
                <w:sz w:val="18"/>
                <w:szCs w:val="18"/>
                <w:shd w:val="clear" w:color="auto" w:fill="FFFFFF"/>
              </w:rPr>
            </w:pPr>
            <w:r>
              <w:rPr>
                <w:rFonts w:hint="eastAsia" w:ascii="Arial" w:hAnsi="Arial" w:cs="Arial"/>
                <w:sz w:val="18"/>
                <w:szCs w:val="18"/>
                <w:shd w:val="clear" w:color="auto" w:fill="FFFFFF"/>
              </w:rPr>
              <w:t>杨氏模量</w:t>
            </w:r>
            <w:r>
              <w:rPr>
                <w:rFonts w:ascii="Arial" w:hAnsi="Arial" w:cs="Arial"/>
                <w:sz w:val="18"/>
                <w:szCs w:val="18"/>
                <w:shd w:val="clear" w:color="auto" w:fill="FFFFFF"/>
              </w:rPr>
              <w:t>(MPa)</w:t>
            </w:r>
          </w:p>
        </w:tc>
        <w:tc>
          <w:tcPr>
            <w:tcW w:w="1319" w:type="dxa"/>
            <w:vAlign w:val="center"/>
          </w:tcPr>
          <w:p>
            <w:pPr>
              <w:ind w:left="-109" w:leftChars="-52" w:firstLine="0"/>
              <w:jc w:val="center"/>
              <w:rPr>
                <w:rFonts w:ascii="Arial" w:hAnsi="Arial" w:cs="Arial"/>
                <w:sz w:val="18"/>
                <w:szCs w:val="18"/>
                <w:shd w:val="clear" w:color="auto" w:fill="FFFFFF"/>
              </w:rPr>
            </w:pPr>
            <w:r>
              <w:rPr>
                <w:rFonts w:hint="eastAsia" w:ascii="Arial" w:hAnsi="Arial" w:cs="Arial"/>
                <w:sz w:val="18"/>
                <w:szCs w:val="18"/>
                <w:shd w:val="clear" w:color="auto" w:fill="FFFFFF"/>
              </w:rPr>
              <w:t>泊松比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Pr>
          <w:p>
            <w:pPr>
              <w:ind w:firstLine="0"/>
              <w:rPr>
                <w:rFonts w:hAnsi="宋体"/>
                <w:sz w:val="18"/>
                <w:szCs w:val="18"/>
              </w:rPr>
            </w:pPr>
            <w:r>
              <w:rPr>
                <w:rFonts w:hAnsi="宋体"/>
                <w:sz w:val="18"/>
                <w:szCs w:val="18"/>
              </w:rPr>
              <w:t>TP2</w:t>
            </w:r>
          </w:p>
        </w:tc>
        <w:tc>
          <w:tcPr>
            <w:tcW w:w="1348" w:type="dxa"/>
            <w:shd w:val="clear" w:color="auto" w:fill="auto"/>
          </w:tcPr>
          <w:p>
            <w:pPr>
              <w:ind w:firstLine="0"/>
              <w:rPr>
                <w:rFonts w:hAnsi="宋体"/>
                <w:sz w:val="18"/>
                <w:szCs w:val="18"/>
              </w:rPr>
            </w:pPr>
            <w:r>
              <w:rPr>
                <w:rFonts w:hAnsi="宋体"/>
                <w:sz w:val="18"/>
                <w:szCs w:val="18"/>
              </w:rPr>
              <w:t>C12200</w:t>
            </w:r>
          </w:p>
        </w:tc>
        <w:tc>
          <w:tcPr>
            <w:tcW w:w="2120" w:type="dxa"/>
          </w:tcPr>
          <w:p>
            <w:pPr>
              <w:ind w:firstLine="0"/>
              <w:jc w:val="center"/>
              <w:rPr>
                <w:rFonts w:hAnsi="宋体"/>
                <w:sz w:val="18"/>
                <w:szCs w:val="18"/>
              </w:rPr>
            </w:pPr>
            <w:r>
              <w:rPr>
                <w:rFonts w:hAnsi="宋体"/>
                <w:sz w:val="18"/>
                <w:szCs w:val="18"/>
              </w:rPr>
              <w:t>117000</w:t>
            </w:r>
          </w:p>
        </w:tc>
        <w:tc>
          <w:tcPr>
            <w:tcW w:w="1319" w:type="dxa"/>
            <w:vMerge w:val="restart"/>
            <w:vAlign w:val="center"/>
          </w:tcPr>
          <w:p>
            <w:pPr>
              <w:ind w:firstLine="0"/>
              <w:jc w:val="center"/>
              <w:rPr>
                <w:rFonts w:ascii="Arial" w:hAnsi="Arial" w:cs="Arial"/>
                <w:sz w:val="18"/>
                <w:szCs w:val="18"/>
                <w:shd w:val="clear" w:color="auto" w:fill="FFFFFF"/>
              </w:rPr>
            </w:pPr>
            <w:r>
              <w:rPr>
                <w:rFonts w:ascii="Arial" w:hAnsi="Arial" w:cs="Arial"/>
                <w:sz w:val="18"/>
                <w:szCs w:val="18"/>
                <w:shd w:val="clear" w:color="auto" w:fill="FFFFFF"/>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Pr>
          <w:p>
            <w:pPr>
              <w:ind w:firstLine="0"/>
              <w:rPr>
                <w:rFonts w:hAnsi="宋体"/>
                <w:sz w:val="18"/>
                <w:szCs w:val="18"/>
              </w:rPr>
            </w:pPr>
            <w:r>
              <w:rPr>
                <w:rFonts w:hAnsi="宋体"/>
                <w:sz w:val="18"/>
                <w:szCs w:val="18"/>
              </w:rPr>
              <w:t>H65</w:t>
            </w:r>
          </w:p>
        </w:tc>
        <w:tc>
          <w:tcPr>
            <w:tcW w:w="1348" w:type="dxa"/>
            <w:shd w:val="clear" w:color="auto" w:fill="auto"/>
          </w:tcPr>
          <w:p>
            <w:pPr>
              <w:ind w:firstLine="0"/>
              <w:rPr>
                <w:rFonts w:hAnsi="宋体"/>
                <w:sz w:val="18"/>
                <w:szCs w:val="18"/>
              </w:rPr>
            </w:pPr>
            <w:r>
              <w:rPr>
                <w:rFonts w:hAnsi="宋体"/>
                <w:sz w:val="18"/>
                <w:szCs w:val="18"/>
              </w:rPr>
              <w:t>C27000</w:t>
            </w:r>
          </w:p>
        </w:tc>
        <w:tc>
          <w:tcPr>
            <w:tcW w:w="2120" w:type="dxa"/>
          </w:tcPr>
          <w:p>
            <w:pPr>
              <w:ind w:firstLine="0"/>
              <w:jc w:val="center"/>
              <w:rPr>
                <w:rFonts w:hAnsi="宋体"/>
                <w:sz w:val="18"/>
                <w:szCs w:val="18"/>
              </w:rPr>
            </w:pPr>
            <w:r>
              <w:rPr>
                <w:rFonts w:hAnsi="宋体"/>
                <w:sz w:val="18"/>
                <w:szCs w:val="18"/>
              </w:rPr>
              <w:t>105000</w:t>
            </w:r>
          </w:p>
        </w:tc>
        <w:tc>
          <w:tcPr>
            <w:tcW w:w="1319" w:type="dxa"/>
            <w:vMerge w:val="continue"/>
          </w:tcPr>
          <w:p>
            <w:pPr>
              <w:ind w:firstLine="0"/>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Pr>
          <w:p>
            <w:pPr>
              <w:ind w:firstLine="0"/>
              <w:rPr>
                <w:rFonts w:hAnsi="宋体"/>
                <w:sz w:val="18"/>
                <w:szCs w:val="18"/>
              </w:rPr>
            </w:pPr>
            <w:r>
              <w:rPr>
                <w:rFonts w:hAnsi="宋体"/>
                <w:sz w:val="18"/>
                <w:szCs w:val="18"/>
              </w:rPr>
              <w:t>H63</w:t>
            </w:r>
          </w:p>
        </w:tc>
        <w:tc>
          <w:tcPr>
            <w:tcW w:w="1348" w:type="dxa"/>
            <w:shd w:val="clear" w:color="auto" w:fill="auto"/>
          </w:tcPr>
          <w:p>
            <w:pPr>
              <w:ind w:firstLine="0"/>
              <w:rPr>
                <w:rFonts w:hAnsi="宋体"/>
                <w:sz w:val="18"/>
                <w:szCs w:val="18"/>
              </w:rPr>
            </w:pPr>
            <w:r>
              <w:rPr>
                <w:rFonts w:hAnsi="宋体"/>
                <w:sz w:val="18"/>
                <w:szCs w:val="18"/>
              </w:rPr>
              <w:t>C27300</w:t>
            </w:r>
          </w:p>
        </w:tc>
        <w:tc>
          <w:tcPr>
            <w:tcW w:w="2120" w:type="dxa"/>
          </w:tcPr>
          <w:p>
            <w:pPr>
              <w:ind w:firstLine="0"/>
              <w:jc w:val="center"/>
              <w:rPr>
                <w:rFonts w:hAnsi="宋体"/>
                <w:sz w:val="18"/>
                <w:szCs w:val="18"/>
              </w:rPr>
            </w:pPr>
            <w:r>
              <w:rPr>
                <w:rFonts w:hAnsi="宋体"/>
                <w:sz w:val="18"/>
                <w:szCs w:val="18"/>
              </w:rPr>
              <w:t>100000</w:t>
            </w:r>
          </w:p>
        </w:tc>
        <w:tc>
          <w:tcPr>
            <w:tcW w:w="1319" w:type="dxa"/>
            <w:vMerge w:val="continue"/>
          </w:tcPr>
          <w:p>
            <w:pPr>
              <w:ind w:firstLine="0"/>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Pr>
          <w:p>
            <w:pPr>
              <w:ind w:firstLine="0"/>
              <w:rPr>
                <w:rFonts w:hAnsi="宋体"/>
                <w:sz w:val="18"/>
                <w:szCs w:val="18"/>
              </w:rPr>
            </w:pPr>
            <w:r>
              <w:rPr>
                <w:rFonts w:hAnsi="宋体"/>
                <w:sz w:val="18"/>
                <w:szCs w:val="18"/>
              </w:rPr>
              <w:t>HSn70-1</w:t>
            </w:r>
          </w:p>
        </w:tc>
        <w:tc>
          <w:tcPr>
            <w:tcW w:w="1348" w:type="dxa"/>
            <w:shd w:val="clear" w:color="auto" w:fill="auto"/>
          </w:tcPr>
          <w:p>
            <w:pPr>
              <w:ind w:firstLine="0"/>
              <w:rPr>
                <w:rFonts w:hAnsi="宋体"/>
                <w:sz w:val="18"/>
                <w:szCs w:val="18"/>
              </w:rPr>
            </w:pPr>
            <w:r>
              <w:rPr>
                <w:rFonts w:hAnsi="宋体"/>
                <w:sz w:val="18"/>
                <w:szCs w:val="18"/>
              </w:rPr>
              <w:t>T45000</w:t>
            </w:r>
          </w:p>
        </w:tc>
        <w:tc>
          <w:tcPr>
            <w:tcW w:w="2120" w:type="dxa"/>
          </w:tcPr>
          <w:p>
            <w:pPr>
              <w:ind w:firstLine="0"/>
              <w:jc w:val="center"/>
              <w:rPr>
                <w:rFonts w:hAnsi="宋体"/>
                <w:sz w:val="18"/>
                <w:szCs w:val="18"/>
              </w:rPr>
            </w:pPr>
            <w:r>
              <w:rPr>
                <w:rFonts w:hAnsi="宋体"/>
                <w:sz w:val="18"/>
                <w:szCs w:val="18"/>
              </w:rPr>
              <w:t>106000</w:t>
            </w:r>
          </w:p>
        </w:tc>
        <w:tc>
          <w:tcPr>
            <w:tcW w:w="1319" w:type="dxa"/>
            <w:vMerge w:val="continue"/>
          </w:tcPr>
          <w:p>
            <w:pPr>
              <w:ind w:firstLine="0"/>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Pr>
          <w:p>
            <w:pPr>
              <w:ind w:firstLine="0"/>
              <w:rPr>
                <w:rFonts w:hAnsi="宋体"/>
                <w:sz w:val="18"/>
                <w:szCs w:val="18"/>
              </w:rPr>
            </w:pPr>
            <w:r>
              <w:rPr>
                <w:rFonts w:hAnsi="宋体"/>
                <w:sz w:val="18"/>
                <w:szCs w:val="18"/>
              </w:rPr>
              <w:t>HAl77-2</w:t>
            </w:r>
          </w:p>
        </w:tc>
        <w:tc>
          <w:tcPr>
            <w:tcW w:w="1348" w:type="dxa"/>
            <w:shd w:val="clear" w:color="auto" w:fill="auto"/>
          </w:tcPr>
          <w:p>
            <w:pPr>
              <w:ind w:firstLine="0"/>
              <w:rPr>
                <w:rFonts w:hAnsi="宋体"/>
                <w:sz w:val="18"/>
                <w:szCs w:val="18"/>
              </w:rPr>
            </w:pPr>
            <w:r>
              <w:rPr>
                <w:rFonts w:hAnsi="宋体"/>
                <w:sz w:val="18"/>
                <w:szCs w:val="18"/>
              </w:rPr>
              <w:t>C68700</w:t>
            </w:r>
          </w:p>
        </w:tc>
        <w:tc>
          <w:tcPr>
            <w:tcW w:w="2120" w:type="dxa"/>
          </w:tcPr>
          <w:p>
            <w:pPr>
              <w:ind w:firstLine="0"/>
              <w:jc w:val="center"/>
              <w:rPr>
                <w:rFonts w:hAnsi="宋体"/>
                <w:sz w:val="18"/>
                <w:szCs w:val="18"/>
              </w:rPr>
            </w:pPr>
            <w:r>
              <w:rPr>
                <w:rFonts w:hAnsi="宋体"/>
                <w:sz w:val="18"/>
                <w:szCs w:val="18"/>
              </w:rPr>
              <w:t>102000</w:t>
            </w:r>
          </w:p>
        </w:tc>
        <w:tc>
          <w:tcPr>
            <w:tcW w:w="1319" w:type="dxa"/>
            <w:vMerge w:val="continue"/>
          </w:tcPr>
          <w:p>
            <w:pPr>
              <w:ind w:firstLine="0"/>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Pr>
          <w:p>
            <w:pPr>
              <w:ind w:firstLine="0"/>
              <w:rPr>
                <w:rFonts w:hAnsi="宋体"/>
                <w:sz w:val="18"/>
                <w:szCs w:val="18"/>
              </w:rPr>
            </w:pPr>
            <w:r>
              <w:rPr>
                <w:rFonts w:hAnsi="宋体"/>
                <w:sz w:val="18"/>
                <w:szCs w:val="18"/>
              </w:rPr>
              <w:t>BFe10-1-1</w:t>
            </w:r>
          </w:p>
        </w:tc>
        <w:tc>
          <w:tcPr>
            <w:tcW w:w="1348" w:type="dxa"/>
            <w:shd w:val="clear" w:color="auto" w:fill="auto"/>
          </w:tcPr>
          <w:p>
            <w:pPr>
              <w:ind w:firstLine="0"/>
              <w:rPr>
                <w:rFonts w:hAnsi="宋体"/>
                <w:sz w:val="18"/>
                <w:szCs w:val="18"/>
              </w:rPr>
            </w:pPr>
            <w:r>
              <w:rPr>
                <w:rFonts w:hAnsi="宋体"/>
                <w:sz w:val="18"/>
                <w:szCs w:val="18"/>
              </w:rPr>
              <w:t>T70590</w:t>
            </w:r>
          </w:p>
        </w:tc>
        <w:tc>
          <w:tcPr>
            <w:tcW w:w="2120" w:type="dxa"/>
          </w:tcPr>
          <w:p>
            <w:pPr>
              <w:ind w:firstLine="0"/>
              <w:jc w:val="center"/>
              <w:rPr>
                <w:rFonts w:hAnsi="宋体"/>
                <w:sz w:val="18"/>
                <w:szCs w:val="18"/>
              </w:rPr>
            </w:pPr>
            <w:r>
              <w:rPr>
                <w:rFonts w:hAnsi="宋体"/>
                <w:sz w:val="18"/>
                <w:szCs w:val="18"/>
              </w:rPr>
              <w:t>124000</w:t>
            </w:r>
          </w:p>
        </w:tc>
        <w:tc>
          <w:tcPr>
            <w:tcW w:w="1319" w:type="dxa"/>
            <w:vMerge w:val="continue"/>
          </w:tcPr>
          <w:p>
            <w:pPr>
              <w:ind w:firstLine="0"/>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Pr>
          <w:p>
            <w:pPr>
              <w:ind w:firstLine="0"/>
              <w:rPr>
                <w:rFonts w:hAnsi="宋体"/>
                <w:sz w:val="18"/>
                <w:szCs w:val="18"/>
              </w:rPr>
            </w:pPr>
            <w:r>
              <w:rPr>
                <w:rFonts w:hAnsi="宋体"/>
                <w:sz w:val="18"/>
                <w:szCs w:val="18"/>
              </w:rPr>
              <w:t>BFe30-1-1</w:t>
            </w:r>
          </w:p>
        </w:tc>
        <w:tc>
          <w:tcPr>
            <w:tcW w:w="1348" w:type="dxa"/>
            <w:shd w:val="clear" w:color="auto" w:fill="auto"/>
          </w:tcPr>
          <w:p>
            <w:pPr>
              <w:ind w:firstLine="0"/>
              <w:rPr>
                <w:rFonts w:hAnsi="宋体"/>
                <w:sz w:val="18"/>
                <w:szCs w:val="18"/>
              </w:rPr>
            </w:pPr>
            <w:r>
              <w:rPr>
                <w:rFonts w:hAnsi="宋体"/>
                <w:sz w:val="18"/>
                <w:szCs w:val="18"/>
              </w:rPr>
              <w:t>T71510</w:t>
            </w:r>
          </w:p>
        </w:tc>
        <w:tc>
          <w:tcPr>
            <w:tcW w:w="2120" w:type="dxa"/>
          </w:tcPr>
          <w:p>
            <w:pPr>
              <w:ind w:firstLine="0"/>
              <w:jc w:val="center"/>
              <w:rPr>
                <w:rFonts w:hAnsi="宋体"/>
                <w:sz w:val="18"/>
                <w:szCs w:val="18"/>
              </w:rPr>
            </w:pPr>
            <w:r>
              <w:rPr>
                <w:rFonts w:hAnsi="宋体"/>
                <w:sz w:val="18"/>
                <w:szCs w:val="18"/>
              </w:rPr>
              <w:t>154000</w:t>
            </w:r>
          </w:p>
        </w:tc>
        <w:tc>
          <w:tcPr>
            <w:tcW w:w="1319" w:type="dxa"/>
            <w:vMerge w:val="continue"/>
          </w:tcPr>
          <w:p>
            <w:pPr>
              <w:ind w:firstLine="0"/>
              <w:jc w:val="center"/>
              <w:rPr>
                <w:rFonts w:hAnsi="宋体"/>
                <w:sz w:val="18"/>
                <w:szCs w:val="18"/>
              </w:rPr>
            </w:pPr>
          </w:p>
        </w:tc>
      </w:tr>
    </w:tbl>
    <w:p>
      <w:pPr>
        <w:widowControl/>
        <w:adjustRightInd/>
        <w:spacing w:line="240" w:lineRule="auto"/>
        <w:ind w:firstLine="0"/>
        <w:textAlignment w:val="auto"/>
      </w:pPr>
    </w:p>
    <w:p>
      <w:pPr>
        <w:widowControl/>
        <w:adjustRightInd/>
        <w:spacing w:line="240" w:lineRule="auto"/>
        <w:ind w:firstLine="0"/>
        <w:textAlignment w:val="auto"/>
      </w:pPr>
      <w:r>
        <w:br w:type="page"/>
      </w:r>
    </w:p>
    <w:p>
      <w:pPr>
        <w:jc w:val="center"/>
      </w:pPr>
      <w:r>
        <w:rPr>
          <w:rFonts w:hint="eastAsia"/>
        </w:rPr>
        <w:t>参考文献</w:t>
      </w:r>
    </w:p>
    <w:p>
      <w:pPr>
        <w:jc w:val="center"/>
      </w:pPr>
    </w:p>
    <w:p>
      <w:r>
        <w:t xml:space="preserve">[1]  </w:t>
      </w:r>
      <w:r>
        <w:rPr>
          <w:rFonts w:hint="eastAsia"/>
        </w:rPr>
        <w:t>张振，苏国跃。强旋壁管材</w:t>
      </w:r>
      <w:r>
        <w:t>z-</w:t>
      </w:r>
      <w:r>
        <w:rPr>
          <w:rFonts w:hint="eastAsia"/>
        </w:rPr>
        <w:t>θ向残余剪应力的测量方法</w:t>
      </w:r>
      <w:r>
        <w:t>[J].</w:t>
      </w:r>
      <w:r>
        <w:rPr>
          <w:rFonts w:hint="eastAsia"/>
        </w:rPr>
        <w:t>材料科学与工艺，第</w:t>
      </w:r>
      <w:r>
        <w:t>19</w:t>
      </w:r>
      <w:r>
        <w:rPr>
          <w:rFonts w:hint="eastAsia"/>
        </w:rPr>
        <w:t>卷，第</w:t>
      </w:r>
      <w:r>
        <w:t>5</w:t>
      </w:r>
      <w:r>
        <w:rPr>
          <w:rFonts w:hint="eastAsia"/>
        </w:rPr>
        <w:t>期，</w:t>
      </w:r>
      <w:r>
        <w:t>2011,19</w:t>
      </w:r>
      <w:r>
        <w:rPr>
          <w:rFonts w:hint="eastAsia"/>
        </w:rPr>
        <w:t>（</w:t>
      </w:r>
      <w:r>
        <w:t>10</w:t>
      </w:r>
      <w:r>
        <w:rPr>
          <w:rFonts w:hint="eastAsia"/>
        </w:rPr>
        <w:t>）：</w:t>
      </w:r>
      <w:r>
        <w:t>111 -115.</w:t>
      </w:r>
    </w:p>
    <w:p/>
    <w:p>
      <w:pPr>
        <w:tabs>
          <w:tab w:val="left" w:pos="1883"/>
        </w:tabs>
      </w:pPr>
    </w:p>
    <w:p/>
    <w:p/>
    <w:p/>
    <w:p/>
    <w:p/>
    <w:p/>
    <w:p/>
    <w:p/>
    <w:p/>
    <w:p/>
    <w:p/>
    <w:p/>
    <w:p/>
    <w:p/>
    <w:p/>
    <w:p>
      <w:pPr>
        <w:tabs>
          <w:tab w:val="left" w:pos="2461"/>
        </w:tabs>
      </w:pPr>
      <w:r>
        <mc:AlternateContent>
          <mc:Choice Requires="wps">
            <w:drawing>
              <wp:anchor distT="0" distB="0" distL="114300" distR="114300" simplePos="0" relativeHeight="251664384" behindDoc="0" locked="0" layoutInCell="1" allowOverlap="1">
                <wp:simplePos x="0" y="0"/>
                <wp:positionH relativeFrom="column">
                  <wp:posOffset>2687955</wp:posOffset>
                </wp:positionH>
                <wp:positionV relativeFrom="paragraph">
                  <wp:posOffset>9533255</wp:posOffset>
                </wp:positionV>
                <wp:extent cx="1885315" cy="0"/>
                <wp:effectExtent l="0" t="8255" r="6985" b="1079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flipV="1">
                          <a:off x="0" y="0"/>
                          <a:ext cx="1885315"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flip:y;margin-left:211.65pt;margin-top:750.65pt;height:0pt;width:148.45pt;z-index:251664384;mso-width-relative:page;mso-height-relative:page;" filled="f" stroked="t" coordsize="21600,21600" o:gfxdata="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UOhr9cAAAANAQAADwAAAAAAAAABACAAAAAiAAAAZHJzL2Rvd25yZXYueG1sUEsBAhQAFAAA&#10;AAgAh07iQLRPeWjwAQAAxQMAAA4AAAAAAAAAAQAgAAAAJgEAAGRycy9lMm9Eb2MueG1sUEsFBgAA&#10;AAAGAAYAWQEAAIgFA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2687955</wp:posOffset>
                </wp:positionH>
                <wp:positionV relativeFrom="paragraph">
                  <wp:posOffset>9533255</wp:posOffset>
                </wp:positionV>
                <wp:extent cx="1885315" cy="0"/>
                <wp:effectExtent l="0" t="8255" r="6985" b="1079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V="1">
                          <a:off x="0" y="0"/>
                          <a:ext cx="1885315"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flip:y;margin-left:211.65pt;margin-top:750.65pt;height:0pt;width:148.45pt;z-index:251663360;mso-width-relative:page;mso-height-relative:page;" filled="f" stroked="t" coordsize="21600,21600" o:gfxdata="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UOhr9cAAAANAQAADwAAAAAAAAABACAAAAAiAAAAZHJzL2Rvd25yZXYueG1sUEsBAhQAFAAA&#10;AAgAh07iQKB7FtDwAQAAxQMAAA4AAAAAAAAAAQAgAAAAJgEAAGRycy9lMm9Eb2MueG1sUEsFBgAA&#10;AAAGAAYAWQEAAIgFAAAAAA==&#10;">
                <v:fill on="f" focussize="0,0"/>
                <v:stroke weight="1.25pt" color="#000000" joinstyle="round"/>
                <v:imagedata o:title=""/>
                <o:lock v:ext="edit" aspectratio="f"/>
              </v:line>
            </w:pict>
          </mc:Fallback>
        </mc:AlternateContent>
      </w:r>
      <w:r>
        <w:tab/>
      </w:r>
    </w:p>
    <w:p/>
    <w:p/>
    <w:p/>
    <w:p/>
    <w:p/>
    <w:p/>
    <w:p/>
    <w:p/>
    <w:p/>
    <w:p/>
    <w:p/>
    <w:p>
      <w:pPr>
        <w:jc w:val="center"/>
      </w:pPr>
      <w:r>
        <w:tab/>
      </w:r>
      <w:r>
        <w:rPr>
          <w:color w:val="000000"/>
        </w:rPr>
        <w:t>──────────</w:t>
      </w:r>
    </w:p>
    <w:p>
      <w:pPr>
        <w:tabs>
          <w:tab w:val="left" w:pos="3576"/>
        </w:tabs>
      </w:pPr>
    </w:p>
    <w:sectPr>
      <w:pgSz w:w="11906" w:h="16838"/>
      <w:pgMar w:top="1134" w:right="1134" w:bottom="1134" w:left="1418"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0"/>
      </w:rPr>
    </w:pPr>
    <w:r>
      <w:fldChar w:fldCharType="begin"/>
    </w:r>
    <w:r>
      <w:rPr>
        <w:rStyle w:val="20"/>
      </w:rPr>
      <w:instrText xml:space="preserve">PAGE  </w:instrText>
    </w:r>
    <w: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N ZHIWEI">
    <w15:presenceInfo w15:providerId="None" w15:userId="HAN ZH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A7"/>
    <w:rsid w:val="0000267B"/>
    <w:rsid w:val="000062DD"/>
    <w:rsid w:val="00011908"/>
    <w:rsid w:val="00012FBE"/>
    <w:rsid w:val="00015C05"/>
    <w:rsid w:val="000215A7"/>
    <w:rsid w:val="000338FE"/>
    <w:rsid w:val="00033A2D"/>
    <w:rsid w:val="0003589A"/>
    <w:rsid w:val="00036E7F"/>
    <w:rsid w:val="00036FE6"/>
    <w:rsid w:val="00040709"/>
    <w:rsid w:val="00041E33"/>
    <w:rsid w:val="00054482"/>
    <w:rsid w:val="00062033"/>
    <w:rsid w:val="00063B8B"/>
    <w:rsid w:val="0006515D"/>
    <w:rsid w:val="00067CBC"/>
    <w:rsid w:val="00074B56"/>
    <w:rsid w:val="000750EF"/>
    <w:rsid w:val="000753BE"/>
    <w:rsid w:val="00075BEB"/>
    <w:rsid w:val="00076825"/>
    <w:rsid w:val="00083039"/>
    <w:rsid w:val="00091D66"/>
    <w:rsid w:val="0009219D"/>
    <w:rsid w:val="00092217"/>
    <w:rsid w:val="000953A0"/>
    <w:rsid w:val="0009599B"/>
    <w:rsid w:val="00097769"/>
    <w:rsid w:val="000A3481"/>
    <w:rsid w:val="000A5BD8"/>
    <w:rsid w:val="000C4D38"/>
    <w:rsid w:val="000C4F2E"/>
    <w:rsid w:val="000C6B3A"/>
    <w:rsid w:val="000C6BD1"/>
    <w:rsid w:val="000C6C2A"/>
    <w:rsid w:val="000C7B0B"/>
    <w:rsid w:val="000D26C7"/>
    <w:rsid w:val="000D3BF4"/>
    <w:rsid w:val="000E05E9"/>
    <w:rsid w:val="000F5D73"/>
    <w:rsid w:val="00100E77"/>
    <w:rsid w:val="00110576"/>
    <w:rsid w:val="00113D92"/>
    <w:rsid w:val="00114D3D"/>
    <w:rsid w:val="00121E18"/>
    <w:rsid w:val="001229ED"/>
    <w:rsid w:val="001261A3"/>
    <w:rsid w:val="001274D7"/>
    <w:rsid w:val="0012758A"/>
    <w:rsid w:val="00132E46"/>
    <w:rsid w:val="00132F96"/>
    <w:rsid w:val="00134A34"/>
    <w:rsid w:val="0013624E"/>
    <w:rsid w:val="00153516"/>
    <w:rsid w:val="001548FA"/>
    <w:rsid w:val="00160017"/>
    <w:rsid w:val="001644D1"/>
    <w:rsid w:val="00165CDB"/>
    <w:rsid w:val="00165E32"/>
    <w:rsid w:val="00170F86"/>
    <w:rsid w:val="001807F3"/>
    <w:rsid w:val="00181B8B"/>
    <w:rsid w:val="00187821"/>
    <w:rsid w:val="00191217"/>
    <w:rsid w:val="001946D5"/>
    <w:rsid w:val="00195370"/>
    <w:rsid w:val="001A2B9B"/>
    <w:rsid w:val="001A2D84"/>
    <w:rsid w:val="001B2154"/>
    <w:rsid w:val="001B22AB"/>
    <w:rsid w:val="001B339F"/>
    <w:rsid w:val="001C4914"/>
    <w:rsid w:val="001C76A3"/>
    <w:rsid w:val="001D02EF"/>
    <w:rsid w:val="001D13E8"/>
    <w:rsid w:val="001D5221"/>
    <w:rsid w:val="001E0F05"/>
    <w:rsid w:val="001F2566"/>
    <w:rsid w:val="001F3234"/>
    <w:rsid w:val="001F40F5"/>
    <w:rsid w:val="001F644A"/>
    <w:rsid w:val="001F74A6"/>
    <w:rsid w:val="001F7BAB"/>
    <w:rsid w:val="00203B71"/>
    <w:rsid w:val="00204E04"/>
    <w:rsid w:val="00205292"/>
    <w:rsid w:val="00205659"/>
    <w:rsid w:val="00210593"/>
    <w:rsid w:val="002125D9"/>
    <w:rsid w:val="002143DD"/>
    <w:rsid w:val="002152B6"/>
    <w:rsid w:val="00215C42"/>
    <w:rsid w:val="002173C6"/>
    <w:rsid w:val="00224CEA"/>
    <w:rsid w:val="00230FBB"/>
    <w:rsid w:val="00234363"/>
    <w:rsid w:val="00235374"/>
    <w:rsid w:val="002366D0"/>
    <w:rsid w:val="00236B86"/>
    <w:rsid w:val="00237002"/>
    <w:rsid w:val="00237DE1"/>
    <w:rsid w:val="00241AEB"/>
    <w:rsid w:val="00242DBA"/>
    <w:rsid w:val="0024751D"/>
    <w:rsid w:val="00247A73"/>
    <w:rsid w:val="00253D27"/>
    <w:rsid w:val="00254835"/>
    <w:rsid w:val="00254BD3"/>
    <w:rsid w:val="00257AB5"/>
    <w:rsid w:val="00257B5A"/>
    <w:rsid w:val="002629F2"/>
    <w:rsid w:val="0026601C"/>
    <w:rsid w:val="00270BF6"/>
    <w:rsid w:val="00271E11"/>
    <w:rsid w:val="00282C2B"/>
    <w:rsid w:val="00283B96"/>
    <w:rsid w:val="00283CCB"/>
    <w:rsid w:val="00285313"/>
    <w:rsid w:val="002862A7"/>
    <w:rsid w:val="002921F1"/>
    <w:rsid w:val="002A1B32"/>
    <w:rsid w:val="002A47A9"/>
    <w:rsid w:val="002A48DA"/>
    <w:rsid w:val="002A6086"/>
    <w:rsid w:val="002A6BEF"/>
    <w:rsid w:val="002B3DF0"/>
    <w:rsid w:val="002B5847"/>
    <w:rsid w:val="002C2DE2"/>
    <w:rsid w:val="002C5DF3"/>
    <w:rsid w:val="002D401C"/>
    <w:rsid w:val="002D5A0A"/>
    <w:rsid w:val="002E0C02"/>
    <w:rsid w:val="002E2522"/>
    <w:rsid w:val="002E3CCE"/>
    <w:rsid w:val="002E5AAB"/>
    <w:rsid w:val="002F773E"/>
    <w:rsid w:val="003012E8"/>
    <w:rsid w:val="00304662"/>
    <w:rsid w:val="0030657E"/>
    <w:rsid w:val="003130AF"/>
    <w:rsid w:val="00315DF5"/>
    <w:rsid w:val="00315EB8"/>
    <w:rsid w:val="003168D3"/>
    <w:rsid w:val="00320392"/>
    <w:rsid w:val="00330A69"/>
    <w:rsid w:val="003417A7"/>
    <w:rsid w:val="00341AFC"/>
    <w:rsid w:val="00341E91"/>
    <w:rsid w:val="00347B6B"/>
    <w:rsid w:val="00352BF6"/>
    <w:rsid w:val="00353416"/>
    <w:rsid w:val="003543CB"/>
    <w:rsid w:val="00355EA4"/>
    <w:rsid w:val="00357AAA"/>
    <w:rsid w:val="00357CCA"/>
    <w:rsid w:val="0036016F"/>
    <w:rsid w:val="003621D8"/>
    <w:rsid w:val="003637D7"/>
    <w:rsid w:val="00364BD6"/>
    <w:rsid w:val="003660E7"/>
    <w:rsid w:val="00367DEB"/>
    <w:rsid w:val="00375833"/>
    <w:rsid w:val="003802C4"/>
    <w:rsid w:val="00382E44"/>
    <w:rsid w:val="00390B25"/>
    <w:rsid w:val="003923EE"/>
    <w:rsid w:val="00392DC7"/>
    <w:rsid w:val="003942BF"/>
    <w:rsid w:val="003A7292"/>
    <w:rsid w:val="003C1CD7"/>
    <w:rsid w:val="003C3293"/>
    <w:rsid w:val="003C769C"/>
    <w:rsid w:val="003D5C01"/>
    <w:rsid w:val="003D6F49"/>
    <w:rsid w:val="003E1889"/>
    <w:rsid w:val="003E4149"/>
    <w:rsid w:val="003E51C9"/>
    <w:rsid w:val="003E7679"/>
    <w:rsid w:val="003F1BF0"/>
    <w:rsid w:val="003F319C"/>
    <w:rsid w:val="003F3D8A"/>
    <w:rsid w:val="003F53F3"/>
    <w:rsid w:val="003F54DE"/>
    <w:rsid w:val="003F728E"/>
    <w:rsid w:val="003F7494"/>
    <w:rsid w:val="00403466"/>
    <w:rsid w:val="00403856"/>
    <w:rsid w:val="00404F9D"/>
    <w:rsid w:val="004119C6"/>
    <w:rsid w:val="004234ED"/>
    <w:rsid w:val="00427CA0"/>
    <w:rsid w:val="00427F5E"/>
    <w:rsid w:val="00445AD3"/>
    <w:rsid w:val="004539FF"/>
    <w:rsid w:val="0045423F"/>
    <w:rsid w:val="004551E4"/>
    <w:rsid w:val="00464796"/>
    <w:rsid w:val="004647D9"/>
    <w:rsid w:val="00467D19"/>
    <w:rsid w:val="00472018"/>
    <w:rsid w:val="004725A9"/>
    <w:rsid w:val="00472CEE"/>
    <w:rsid w:val="00474638"/>
    <w:rsid w:val="00475E29"/>
    <w:rsid w:val="00481C50"/>
    <w:rsid w:val="004876D5"/>
    <w:rsid w:val="004925B7"/>
    <w:rsid w:val="004A1996"/>
    <w:rsid w:val="004A3208"/>
    <w:rsid w:val="004A7FB2"/>
    <w:rsid w:val="004B4A13"/>
    <w:rsid w:val="004C00EC"/>
    <w:rsid w:val="004C1285"/>
    <w:rsid w:val="004C64F3"/>
    <w:rsid w:val="004D46AD"/>
    <w:rsid w:val="004D4EE0"/>
    <w:rsid w:val="004D572A"/>
    <w:rsid w:val="004E2136"/>
    <w:rsid w:val="004E2AAC"/>
    <w:rsid w:val="004E63A8"/>
    <w:rsid w:val="004F6C03"/>
    <w:rsid w:val="00502A45"/>
    <w:rsid w:val="005055BE"/>
    <w:rsid w:val="00530CBE"/>
    <w:rsid w:val="00531BB0"/>
    <w:rsid w:val="00542D62"/>
    <w:rsid w:val="00545261"/>
    <w:rsid w:val="00547B7F"/>
    <w:rsid w:val="005572AE"/>
    <w:rsid w:val="0056399A"/>
    <w:rsid w:val="00571846"/>
    <w:rsid w:val="005733AE"/>
    <w:rsid w:val="0057365B"/>
    <w:rsid w:val="0057427F"/>
    <w:rsid w:val="00580894"/>
    <w:rsid w:val="00586AF2"/>
    <w:rsid w:val="00592B6E"/>
    <w:rsid w:val="00594A13"/>
    <w:rsid w:val="005961B0"/>
    <w:rsid w:val="005A332A"/>
    <w:rsid w:val="005A63CA"/>
    <w:rsid w:val="005B1D2F"/>
    <w:rsid w:val="005B5024"/>
    <w:rsid w:val="005C07AB"/>
    <w:rsid w:val="005C1E34"/>
    <w:rsid w:val="005D0009"/>
    <w:rsid w:val="005D495C"/>
    <w:rsid w:val="005E165D"/>
    <w:rsid w:val="005E4BB2"/>
    <w:rsid w:val="005E66CC"/>
    <w:rsid w:val="005F6EED"/>
    <w:rsid w:val="00600188"/>
    <w:rsid w:val="00603932"/>
    <w:rsid w:val="00607859"/>
    <w:rsid w:val="00612E8D"/>
    <w:rsid w:val="00621636"/>
    <w:rsid w:val="0062285C"/>
    <w:rsid w:val="006250AA"/>
    <w:rsid w:val="00625638"/>
    <w:rsid w:val="00637C32"/>
    <w:rsid w:val="00640F2B"/>
    <w:rsid w:val="006449E3"/>
    <w:rsid w:val="00644EF5"/>
    <w:rsid w:val="006534B9"/>
    <w:rsid w:val="00653AD8"/>
    <w:rsid w:val="00654BDA"/>
    <w:rsid w:val="0066020D"/>
    <w:rsid w:val="006611AD"/>
    <w:rsid w:val="00672111"/>
    <w:rsid w:val="006740E3"/>
    <w:rsid w:val="00674FBD"/>
    <w:rsid w:val="00681593"/>
    <w:rsid w:val="00682FEE"/>
    <w:rsid w:val="00683FFC"/>
    <w:rsid w:val="006853FF"/>
    <w:rsid w:val="00686AA8"/>
    <w:rsid w:val="00687EDA"/>
    <w:rsid w:val="006901C5"/>
    <w:rsid w:val="006907DC"/>
    <w:rsid w:val="00695AB1"/>
    <w:rsid w:val="00697567"/>
    <w:rsid w:val="006A0DA7"/>
    <w:rsid w:val="006A402D"/>
    <w:rsid w:val="006B7A38"/>
    <w:rsid w:val="006C2970"/>
    <w:rsid w:val="006C3A5F"/>
    <w:rsid w:val="006C6BEC"/>
    <w:rsid w:val="006C6CE5"/>
    <w:rsid w:val="006D480E"/>
    <w:rsid w:val="006D4DFB"/>
    <w:rsid w:val="006D4E5F"/>
    <w:rsid w:val="006E117D"/>
    <w:rsid w:val="006E2521"/>
    <w:rsid w:val="006E2B7B"/>
    <w:rsid w:val="006E2C4E"/>
    <w:rsid w:val="006E7428"/>
    <w:rsid w:val="006F3677"/>
    <w:rsid w:val="00703240"/>
    <w:rsid w:val="007035CE"/>
    <w:rsid w:val="007043F5"/>
    <w:rsid w:val="00704479"/>
    <w:rsid w:val="0070476F"/>
    <w:rsid w:val="007104F2"/>
    <w:rsid w:val="0071494A"/>
    <w:rsid w:val="00714FC8"/>
    <w:rsid w:val="00715668"/>
    <w:rsid w:val="00732303"/>
    <w:rsid w:val="0073267C"/>
    <w:rsid w:val="007327A7"/>
    <w:rsid w:val="00733883"/>
    <w:rsid w:val="007358ED"/>
    <w:rsid w:val="00735A82"/>
    <w:rsid w:val="00735CF8"/>
    <w:rsid w:val="0074161E"/>
    <w:rsid w:val="00756AF1"/>
    <w:rsid w:val="00760C86"/>
    <w:rsid w:val="00760FF4"/>
    <w:rsid w:val="00763C3C"/>
    <w:rsid w:val="007661EC"/>
    <w:rsid w:val="00771094"/>
    <w:rsid w:val="007751C9"/>
    <w:rsid w:val="0077744C"/>
    <w:rsid w:val="00790ED2"/>
    <w:rsid w:val="007913AB"/>
    <w:rsid w:val="00795687"/>
    <w:rsid w:val="00795D88"/>
    <w:rsid w:val="0079739D"/>
    <w:rsid w:val="007A4435"/>
    <w:rsid w:val="007B6A81"/>
    <w:rsid w:val="007C432D"/>
    <w:rsid w:val="007C52CC"/>
    <w:rsid w:val="007C5A56"/>
    <w:rsid w:val="007C7390"/>
    <w:rsid w:val="007C7AFD"/>
    <w:rsid w:val="007C7F9E"/>
    <w:rsid w:val="007D0EC7"/>
    <w:rsid w:val="007D2725"/>
    <w:rsid w:val="007D5368"/>
    <w:rsid w:val="007E1FC8"/>
    <w:rsid w:val="007E38A7"/>
    <w:rsid w:val="007E6A87"/>
    <w:rsid w:val="007F0C2B"/>
    <w:rsid w:val="007F27D6"/>
    <w:rsid w:val="007F3CDF"/>
    <w:rsid w:val="007F7069"/>
    <w:rsid w:val="008027D2"/>
    <w:rsid w:val="00805840"/>
    <w:rsid w:val="008218B9"/>
    <w:rsid w:val="00825F5B"/>
    <w:rsid w:val="008311D5"/>
    <w:rsid w:val="008334B6"/>
    <w:rsid w:val="008354BB"/>
    <w:rsid w:val="00835607"/>
    <w:rsid w:val="00837639"/>
    <w:rsid w:val="008413D8"/>
    <w:rsid w:val="00842ADD"/>
    <w:rsid w:val="008453D0"/>
    <w:rsid w:val="00854704"/>
    <w:rsid w:val="0085790F"/>
    <w:rsid w:val="00860FD8"/>
    <w:rsid w:val="008613B1"/>
    <w:rsid w:val="008617A5"/>
    <w:rsid w:val="008635F8"/>
    <w:rsid w:val="008648EB"/>
    <w:rsid w:val="00866267"/>
    <w:rsid w:val="008734A7"/>
    <w:rsid w:val="00873A98"/>
    <w:rsid w:val="00875034"/>
    <w:rsid w:val="008822DB"/>
    <w:rsid w:val="00882A8C"/>
    <w:rsid w:val="00885735"/>
    <w:rsid w:val="008912CB"/>
    <w:rsid w:val="0089290C"/>
    <w:rsid w:val="00897766"/>
    <w:rsid w:val="008A116A"/>
    <w:rsid w:val="008A1FA8"/>
    <w:rsid w:val="008A2A39"/>
    <w:rsid w:val="008A41B3"/>
    <w:rsid w:val="008A4B79"/>
    <w:rsid w:val="008A6EB8"/>
    <w:rsid w:val="008C38FA"/>
    <w:rsid w:val="008C4108"/>
    <w:rsid w:val="008D2122"/>
    <w:rsid w:val="008D545E"/>
    <w:rsid w:val="008D6C72"/>
    <w:rsid w:val="008E4A9F"/>
    <w:rsid w:val="008F2942"/>
    <w:rsid w:val="008F4FA2"/>
    <w:rsid w:val="008F51E6"/>
    <w:rsid w:val="009004F4"/>
    <w:rsid w:val="00911011"/>
    <w:rsid w:val="009114BB"/>
    <w:rsid w:val="00924612"/>
    <w:rsid w:val="00925D22"/>
    <w:rsid w:val="00926E9B"/>
    <w:rsid w:val="0093514B"/>
    <w:rsid w:val="00937D6C"/>
    <w:rsid w:val="00942B14"/>
    <w:rsid w:val="00942BF3"/>
    <w:rsid w:val="009475C4"/>
    <w:rsid w:val="009570F7"/>
    <w:rsid w:val="009573A4"/>
    <w:rsid w:val="00960A52"/>
    <w:rsid w:val="00962FC9"/>
    <w:rsid w:val="009637FD"/>
    <w:rsid w:val="00980FB0"/>
    <w:rsid w:val="009811C2"/>
    <w:rsid w:val="009833F8"/>
    <w:rsid w:val="00986CD7"/>
    <w:rsid w:val="00987A9A"/>
    <w:rsid w:val="00992968"/>
    <w:rsid w:val="00996020"/>
    <w:rsid w:val="009971DD"/>
    <w:rsid w:val="009A040D"/>
    <w:rsid w:val="009A42E3"/>
    <w:rsid w:val="009B25E0"/>
    <w:rsid w:val="009B3D77"/>
    <w:rsid w:val="009B4221"/>
    <w:rsid w:val="009C2AD1"/>
    <w:rsid w:val="009C5A00"/>
    <w:rsid w:val="009D2180"/>
    <w:rsid w:val="009D460B"/>
    <w:rsid w:val="009D4BDA"/>
    <w:rsid w:val="009D4D92"/>
    <w:rsid w:val="009E279E"/>
    <w:rsid w:val="009F1084"/>
    <w:rsid w:val="009F1412"/>
    <w:rsid w:val="009F2F87"/>
    <w:rsid w:val="009F4710"/>
    <w:rsid w:val="009F5C9B"/>
    <w:rsid w:val="00A05D04"/>
    <w:rsid w:val="00A06806"/>
    <w:rsid w:val="00A07122"/>
    <w:rsid w:val="00A07CB5"/>
    <w:rsid w:val="00A13D9E"/>
    <w:rsid w:val="00A15B87"/>
    <w:rsid w:val="00A20DF8"/>
    <w:rsid w:val="00A24280"/>
    <w:rsid w:val="00A25F70"/>
    <w:rsid w:val="00A270E0"/>
    <w:rsid w:val="00A27240"/>
    <w:rsid w:val="00A27DDF"/>
    <w:rsid w:val="00A30ECF"/>
    <w:rsid w:val="00A45A96"/>
    <w:rsid w:val="00A52411"/>
    <w:rsid w:val="00A525DE"/>
    <w:rsid w:val="00A54A26"/>
    <w:rsid w:val="00A5650B"/>
    <w:rsid w:val="00A601B8"/>
    <w:rsid w:val="00A60A0C"/>
    <w:rsid w:val="00A628DF"/>
    <w:rsid w:val="00A647E7"/>
    <w:rsid w:val="00A65A75"/>
    <w:rsid w:val="00A66252"/>
    <w:rsid w:val="00A6747F"/>
    <w:rsid w:val="00A7008F"/>
    <w:rsid w:val="00A715D8"/>
    <w:rsid w:val="00A73050"/>
    <w:rsid w:val="00A77C40"/>
    <w:rsid w:val="00A84A3F"/>
    <w:rsid w:val="00A8667C"/>
    <w:rsid w:val="00A8750C"/>
    <w:rsid w:val="00A87C92"/>
    <w:rsid w:val="00A93B94"/>
    <w:rsid w:val="00A944A2"/>
    <w:rsid w:val="00A97904"/>
    <w:rsid w:val="00AA5781"/>
    <w:rsid w:val="00AB0232"/>
    <w:rsid w:val="00AB0709"/>
    <w:rsid w:val="00AC07A3"/>
    <w:rsid w:val="00AC0D44"/>
    <w:rsid w:val="00AC5BC1"/>
    <w:rsid w:val="00AD3932"/>
    <w:rsid w:val="00AD4888"/>
    <w:rsid w:val="00AE17C5"/>
    <w:rsid w:val="00AE7263"/>
    <w:rsid w:val="00AF0B07"/>
    <w:rsid w:val="00AF1DD0"/>
    <w:rsid w:val="00AF7217"/>
    <w:rsid w:val="00AF7607"/>
    <w:rsid w:val="00B003CF"/>
    <w:rsid w:val="00B01035"/>
    <w:rsid w:val="00B0338E"/>
    <w:rsid w:val="00B12CDD"/>
    <w:rsid w:val="00B1317D"/>
    <w:rsid w:val="00B139F0"/>
    <w:rsid w:val="00B148EE"/>
    <w:rsid w:val="00B17275"/>
    <w:rsid w:val="00B25A88"/>
    <w:rsid w:val="00B305FB"/>
    <w:rsid w:val="00B31653"/>
    <w:rsid w:val="00B34CEA"/>
    <w:rsid w:val="00B364A7"/>
    <w:rsid w:val="00B4133F"/>
    <w:rsid w:val="00B41E93"/>
    <w:rsid w:val="00B43A7B"/>
    <w:rsid w:val="00B50140"/>
    <w:rsid w:val="00B50D66"/>
    <w:rsid w:val="00B52AA7"/>
    <w:rsid w:val="00B723D6"/>
    <w:rsid w:val="00B75D24"/>
    <w:rsid w:val="00B766BC"/>
    <w:rsid w:val="00B81DB7"/>
    <w:rsid w:val="00B83920"/>
    <w:rsid w:val="00B907CB"/>
    <w:rsid w:val="00B90F47"/>
    <w:rsid w:val="00B929F4"/>
    <w:rsid w:val="00B95342"/>
    <w:rsid w:val="00B95A63"/>
    <w:rsid w:val="00B97B8C"/>
    <w:rsid w:val="00B97B95"/>
    <w:rsid w:val="00BA22E7"/>
    <w:rsid w:val="00BA3AD4"/>
    <w:rsid w:val="00BA4816"/>
    <w:rsid w:val="00BA4D5E"/>
    <w:rsid w:val="00BA4FEE"/>
    <w:rsid w:val="00BA7D6F"/>
    <w:rsid w:val="00BB0C7F"/>
    <w:rsid w:val="00BC12AE"/>
    <w:rsid w:val="00BD1A5A"/>
    <w:rsid w:val="00BD2B2A"/>
    <w:rsid w:val="00BD5276"/>
    <w:rsid w:val="00BE0AE2"/>
    <w:rsid w:val="00BE2641"/>
    <w:rsid w:val="00BE71A0"/>
    <w:rsid w:val="00BF0260"/>
    <w:rsid w:val="00BF11CB"/>
    <w:rsid w:val="00C04A60"/>
    <w:rsid w:val="00C06990"/>
    <w:rsid w:val="00C11521"/>
    <w:rsid w:val="00C1166B"/>
    <w:rsid w:val="00C132FA"/>
    <w:rsid w:val="00C218E6"/>
    <w:rsid w:val="00C2209F"/>
    <w:rsid w:val="00C2380F"/>
    <w:rsid w:val="00C24502"/>
    <w:rsid w:val="00C3124C"/>
    <w:rsid w:val="00C33EDE"/>
    <w:rsid w:val="00C46ECB"/>
    <w:rsid w:val="00C617F7"/>
    <w:rsid w:val="00C6634C"/>
    <w:rsid w:val="00C66559"/>
    <w:rsid w:val="00C673D3"/>
    <w:rsid w:val="00C727A5"/>
    <w:rsid w:val="00C7466E"/>
    <w:rsid w:val="00C76582"/>
    <w:rsid w:val="00C83013"/>
    <w:rsid w:val="00C85491"/>
    <w:rsid w:val="00C90E25"/>
    <w:rsid w:val="00C922F9"/>
    <w:rsid w:val="00C97C45"/>
    <w:rsid w:val="00CA012F"/>
    <w:rsid w:val="00CA3903"/>
    <w:rsid w:val="00CA434A"/>
    <w:rsid w:val="00CA7243"/>
    <w:rsid w:val="00CB32CC"/>
    <w:rsid w:val="00CB3AFE"/>
    <w:rsid w:val="00CB4768"/>
    <w:rsid w:val="00CB7AB3"/>
    <w:rsid w:val="00CC12F6"/>
    <w:rsid w:val="00CC1B27"/>
    <w:rsid w:val="00CC25C1"/>
    <w:rsid w:val="00CD1687"/>
    <w:rsid w:val="00CD4610"/>
    <w:rsid w:val="00CE1096"/>
    <w:rsid w:val="00CE2BB7"/>
    <w:rsid w:val="00CE49D0"/>
    <w:rsid w:val="00CE640D"/>
    <w:rsid w:val="00CF2E91"/>
    <w:rsid w:val="00CF6366"/>
    <w:rsid w:val="00CF6FD0"/>
    <w:rsid w:val="00D00ABC"/>
    <w:rsid w:val="00D02122"/>
    <w:rsid w:val="00D07E7D"/>
    <w:rsid w:val="00D1052F"/>
    <w:rsid w:val="00D1666F"/>
    <w:rsid w:val="00D16E0F"/>
    <w:rsid w:val="00D20399"/>
    <w:rsid w:val="00D26F1E"/>
    <w:rsid w:val="00D33D57"/>
    <w:rsid w:val="00D403C4"/>
    <w:rsid w:val="00D4429D"/>
    <w:rsid w:val="00D45B76"/>
    <w:rsid w:val="00D47FD7"/>
    <w:rsid w:val="00D5340D"/>
    <w:rsid w:val="00D57DD9"/>
    <w:rsid w:val="00D64F23"/>
    <w:rsid w:val="00D65AE1"/>
    <w:rsid w:val="00D66C7B"/>
    <w:rsid w:val="00D75AE3"/>
    <w:rsid w:val="00D81E03"/>
    <w:rsid w:val="00D83916"/>
    <w:rsid w:val="00D84B15"/>
    <w:rsid w:val="00D87655"/>
    <w:rsid w:val="00D87E83"/>
    <w:rsid w:val="00D90F30"/>
    <w:rsid w:val="00D93640"/>
    <w:rsid w:val="00D9423A"/>
    <w:rsid w:val="00DB061E"/>
    <w:rsid w:val="00DB3A6A"/>
    <w:rsid w:val="00DB6382"/>
    <w:rsid w:val="00DC0D02"/>
    <w:rsid w:val="00DC3B3C"/>
    <w:rsid w:val="00DC7A76"/>
    <w:rsid w:val="00DD3481"/>
    <w:rsid w:val="00DD53A4"/>
    <w:rsid w:val="00DD7497"/>
    <w:rsid w:val="00DE1773"/>
    <w:rsid w:val="00DE3E81"/>
    <w:rsid w:val="00DF17C9"/>
    <w:rsid w:val="00DF52F5"/>
    <w:rsid w:val="00E114A5"/>
    <w:rsid w:val="00E121D3"/>
    <w:rsid w:val="00E12D4A"/>
    <w:rsid w:val="00E247A8"/>
    <w:rsid w:val="00E2719F"/>
    <w:rsid w:val="00E27B8D"/>
    <w:rsid w:val="00E330FE"/>
    <w:rsid w:val="00E35541"/>
    <w:rsid w:val="00E3714C"/>
    <w:rsid w:val="00E372E0"/>
    <w:rsid w:val="00E37AED"/>
    <w:rsid w:val="00E478E9"/>
    <w:rsid w:val="00E55041"/>
    <w:rsid w:val="00E557FD"/>
    <w:rsid w:val="00E66147"/>
    <w:rsid w:val="00E6691E"/>
    <w:rsid w:val="00E71135"/>
    <w:rsid w:val="00E72EC2"/>
    <w:rsid w:val="00E84114"/>
    <w:rsid w:val="00E93EA9"/>
    <w:rsid w:val="00E97E5F"/>
    <w:rsid w:val="00EA026C"/>
    <w:rsid w:val="00EA2B4C"/>
    <w:rsid w:val="00EA3A4C"/>
    <w:rsid w:val="00EA79E7"/>
    <w:rsid w:val="00EB444C"/>
    <w:rsid w:val="00EC621C"/>
    <w:rsid w:val="00ED057F"/>
    <w:rsid w:val="00ED100C"/>
    <w:rsid w:val="00ED3D20"/>
    <w:rsid w:val="00ED4C28"/>
    <w:rsid w:val="00ED56CE"/>
    <w:rsid w:val="00EE5EE1"/>
    <w:rsid w:val="00EE6585"/>
    <w:rsid w:val="00EE747C"/>
    <w:rsid w:val="00EF1A8B"/>
    <w:rsid w:val="00EF4409"/>
    <w:rsid w:val="00EF44FB"/>
    <w:rsid w:val="00EF5A87"/>
    <w:rsid w:val="00EF749F"/>
    <w:rsid w:val="00EF7A76"/>
    <w:rsid w:val="00EF7EA9"/>
    <w:rsid w:val="00F05E22"/>
    <w:rsid w:val="00F06ED1"/>
    <w:rsid w:val="00F07136"/>
    <w:rsid w:val="00F072DC"/>
    <w:rsid w:val="00F1027A"/>
    <w:rsid w:val="00F1042C"/>
    <w:rsid w:val="00F1137C"/>
    <w:rsid w:val="00F1145E"/>
    <w:rsid w:val="00F13E1D"/>
    <w:rsid w:val="00F14880"/>
    <w:rsid w:val="00F210C8"/>
    <w:rsid w:val="00F21129"/>
    <w:rsid w:val="00F21709"/>
    <w:rsid w:val="00F2231F"/>
    <w:rsid w:val="00F273DE"/>
    <w:rsid w:val="00F27F2D"/>
    <w:rsid w:val="00F31445"/>
    <w:rsid w:val="00F3508E"/>
    <w:rsid w:val="00F3781C"/>
    <w:rsid w:val="00F41D3B"/>
    <w:rsid w:val="00F4330F"/>
    <w:rsid w:val="00F44F02"/>
    <w:rsid w:val="00F45073"/>
    <w:rsid w:val="00F51119"/>
    <w:rsid w:val="00F518C3"/>
    <w:rsid w:val="00F5323F"/>
    <w:rsid w:val="00F64541"/>
    <w:rsid w:val="00F71107"/>
    <w:rsid w:val="00F844C3"/>
    <w:rsid w:val="00F853B4"/>
    <w:rsid w:val="00F86457"/>
    <w:rsid w:val="00F87024"/>
    <w:rsid w:val="00F97012"/>
    <w:rsid w:val="00FA1237"/>
    <w:rsid w:val="00FA133B"/>
    <w:rsid w:val="00FA3081"/>
    <w:rsid w:val="00FA400E"/>
    <w:rsid w:val="00FB24FC"/>
    <w:rsid w:val="00FB28AB"/>
    <w:rsid w:val="00FC0BFF"/>
    <w:rsid w:val="00FC255E"/>
    <w:rsid w:val="00FC5CC9"/>
    <w:rsid w:val="00FC7949"/>
    <w:rsid w:val="00FD0CAE"/>
    <w:rsid w:val="00FD1C79"/>
    <w:rsid w:val="00FD2509"/>
    <w:rsid w:val="00FD33ED"/>
    <w:rsid w:val="00FD7141"/>
    <w:rsid w:val="00FD7B23"/>
    <w:rsid w:val="00FE543F"/>
    <w:rsid w:val="00FE7E1D"/>
    <w:rsid w:val="00FF163F"/>
    <w:rsid w:val="00FF6191"/>
    <w:rsid w:val="00FF7A81"/>
    <w:rsid w:val="4B974E49"/>
    <w:rsid w:val="73AA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ind w:firstLine="435"/>
      <w:textAlignment w:val="baseline"/>
    </w:pPr>
    <w:rPr>
      <w:rFonts w:ascii="Times New Roman" w:hAnsi="Times New Roman" w:eastAsia="宋体" w:cs="Times New Roman"/>
      <w:sz w:val="21"/>
      <w:lang w:val="en-US" w:eastAsia="zh-CN" w:bidi="ar-SA"/>
    </w:rPr>
  </w:style>
  <w:style w:type="paragraph" w:styleId="2">
    <w:name w:val="heading 1"/>
    <w:basedOn w:val="1"/>
    <w:next w:val="3"/>
    <w:qFormat/>
    <w:uiPriority w:val="0"/>
    <w:pPr>
      <w:keepLines/>
      <w:spacing w:before="120" w:after="120" w:line="240" w:lineRule="auto"/>
      <w:outlineLvl w:val="0"/>
    </w:pPr>
    <w:rPr>
      <w:rFonts w:ascii="黑体" w:hAnsi="Verdana" w:eastAsia="黑体"/>
    </w:rPr>
  </w:style>
  <w:style w:type="paragraph" w:styleId="5">
    <w:name w:val="heading 2"/>
    <w:basedOn w:val="2"/>
    <w:next w:val="6"/>
    <w:qFormat/>
    <w:uiPriority w:val="0"/>
    <w:pPr>
      <w:ind w:firstLine="0"/>
      <w:outlineLvl w:val="1"/>
    </w:pPr>
    <w:rPr>
      <w:rFonts w:ascii="宋体" w:hAnsi="Times New Roman" w:eastAsia="宋体"/>
    </w:rPr>
  </w:style>
  <w:style w:type="paragraph" w:styleId="7">
    <w:name w:val="heading 3"/>
    <w:basedOn w:val="2"/>
    <w:next w:val="6"/>
    <w:qFormat/>
    <w:uiPriority w:val="0"/>
    <w:pPr>
      <w:ind w:firstLine="0"/>
      <w:outlineLvl w:val="2"/>
    </w:pPr>
    <w:rPr>
      <w:rFonts w:ascii="宋体" w:hAnsi="Tahoma" w:eastAsia="宋体"/>
    </w:rPr>
  </w:style>
  <w:style w:type="paragraph" w:styleId="8">
    <w:name w:val="heading 4"/>
    <w:basedOn w:val="2"/>
    <w:next w:val="6"/>
    <w:qFormat/>
    <w:uiPriority w:val="0"/>
    <w:pPr>
      <w:keepNext/>
      <w:ind w:firstLine="0"/>
      <w:outlineLvl w:val="3"/>
    </w:pPr>
    <w:rPr>
      <w:rFonts w:ascii="宋体" w:hAnsi="Tahoma" w:eastAsia="宋体"/>
    </w:rPr>
  </w:style>
  <w:style w:type="paragraph" w:styleId="9">
    <w:name w:val="heading 5"/>
    <w:basedOn w:val="7"/>
    <w:next w:val="6"/>
    <w:qFormat/>
    <w:uiPriority w:val="0"/>
    <w:pPr>
      <w:outlineLvl w:val="4"/>
    </w:pPr>
  </w:style>
  <w:style w:type="paragraph" w:styleId="10">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3">
    <w:name w:val="正文文本首行缩进"/>
    <w:basedOn w:val="4"/>
    <w:uiPriority w:val="0"/>
    <w:pPr>
      <w:ind w:firstLine="420" w:firstLineChars="100"/>
    </w:pPr>
  </w:style>
  <w:style w:type="paragraph" w:styleId="4">
    <w:name w:val="Body Text"/>
    <w:basedOn w:val="1"/>
    <w:uiPriority w:val="0"/>
    <w:pPr>
      <w:spacing w:after="120"/>
    </w:pPr>
  </w:style>
  <w:style w:type="paragraph" w:styleId="6">
    <w:name w:val="Normal Indent"/>
    <w:basedOn w:val="1"/>
    <w:uiPriority w:val="0"/>
    <w:pPr>
      <w:ind w:firstLine="420" w:firstLineChars="200"/>
    </w:pPr>
  </w:style>
  <w:style w:type="paragraph" w:styleId="11">
    <w:name w:val="Document Map"/>
    <w:basedOn w:val="1"/>
    <w:link w:val="28"/>
    <w:uiPriority w:val="0"/>
    <w:rPr>
      <w:rFonts w:ascii="宋体"/>
      <w:sz w:val="18"/>
      <w:szCs w:val="18"/>
    </w:rPr>
  </w:style>
  <w:style w:type="paragraph" w:styleId="12">
    <w:name w:val="Date"/>
    <w:basedOn w:val="1"/>
    <w:next w:val="1"/>
    <w:uiPriority w:val="0"/>
    <w:pPr>
      <w:adjustRightInd/>
      <w:spacing w:line="240" w:lineRule="auto"/>
      <w:jc w:val="both"/>
      <w:textAlignment w:val="auto"/>
    </w:pPr>
    <w:rPr>
      <w:kern w:val="2"/>
    </w:rPr>
  </w:style>
  <w:style w:type="paragraph" w:styleId="13">
    <w:name w:val="Balloon Text"/>
    <w:basedOn w:val="1"/>
    <w:link w:val="27"/>
    <w:uiPriority w:val="0"/>
    <w:pPr>
      <w:spacing w:line="240" w:lineRule="auto"/>
    </w:pPr>
    <w:rPr>
      <w:sz w:val="18"/>
      <w:szCs w:val="18"/>
    </w:rPr>
  </w:style>
  <w:style w:type="paragraph" w:styleId="14">
    <w:name w:val="footer"/>
    <w:basedOn w:val="1"/>
    <w:uiPriority w:val="0"/>
    <w:pPr>
      <w:tabs>
        <w:tab w:val="center" w:pos="4153"/>
        <w:tab w:val="right" w:pos="8306"/>
      </w:tabs>
      <w:spacing w:line="240" w:lineRule="atLeast"/>
    </w:pPr>
    <w:rPr>
      <w:sz w:val="18"/>
    </w:rPr>
  </w:style>
  <w:style w:type="paragraph" w:styleId="15">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6">
    <w:name w:val="toc 1"/>
    <w:basedOn w:val="1"/>
    <w:next w:val="1"/>
    <w:semiHidden/>
    <w:uiPriority w:val="0"/>
  </w:style>
  <w:style w:type="table" w:styleId="18">
    <w:name w:val="Table Grid"/>
    <w:basedOn w:val="17"/>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uiPriority w:val="0"/>
  </w:style>
  <w:style w:type="character" w:customStyle="1" w:styleId="21">
    <w:name w:val="发布"/>
    <w:uiPriority w:val="0"/>
    <w:rPr>
      <w:rFonts w:ascii="黑体" w:eastAsia="黑体"/>
      <w:spacing w:val="22"/>
      <w:w w:val="100"/>
      <w:position w:val="3"/>
      <w:sz w:val="28"/>
    </w:rPr>
  </w:style>
  <w:style w:type="paragraph" w:customStyle="1" w:styleId="22">
    <w:name w:val="其他发布部门"/>
    <w:basedOn w:val="1"/>
    <w:uiPriority w:val="0"/>
    <w:pPr>
      <w:framePr w:w="7433" w:h="585" w:hRule="exact" w:hSpace="180" w:vSpace="180" w:wrap="around" w:vAnchor="margin" w:hAnchor="margin" w:xAlign="center" w:y="14401" w:anchorLock="1"/>
      <w:widowControl/>
      <w:adjustRightInd/>
      <w:spacing w:line="0" w:lineRule="atLeast"/>
      <w:jc w:val="center"/>
      <w:textAlignment w:val="auto"/>
    </w:pPr>
    <w:rPr>
      <w:rFonts w:ascii="黑体" w:eastAsia="黑体"/>
      <w:spacing w:val="20"/>
      <w:w w:val="135"/>
      <w:sz w:val="36"/>
    </w:rPr>
  </w:style>
  <w:style w:type="paragraph" w:customStyle="1" w:styleId="23">
    <w:name w:val="篇"/>
    <w:basedOn w:val="1"/>
    <w:next w:val="1"/>
    <w:uiPriority w:val="0"/>
    <w:pPr>
      <w:jc w:val="center"/>
    </w:pPr>
    <w:rPr>
      <w:rFonts w:eastAsia="黑体"/>
    </w:rPr>
  </w:style>
  <w:style w:type="paragraph" w:customStyle="1" w:styleId="24">
    <w:name w:val="Char"/>
    <w:basedOn w:val="1"/>
    <w:uiPriority w:val="0"/>
    <w:pPr>
      <w:widowControl/>
      <w:adjustRightInd/>
      <w:spacing w:after="160" w:line="240" w:lineRule="exact"/>
      <w:textAlignment w:val="auto"/>
    </w:pPr>
    <w:rPr>
      <w:rFonts w:ascii="Verdana" w:hAnsi="Verdana"/>
      <w:sz w:val="20"/>
      <w:lang w:eastAsia="en-US"/>
    </w:rPr>
  </w:style>
  <w:style w:type="paragraph" w:customStyle="1" w:styleId="2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章标题"/>
    <w:next w:val="25"/>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7">
    <w:name w:val="批注框文本 Char"/>
    <w:link w:val="13"/>
    <w:uiPriority w:val="0"/>
    <w:rPr>
      <w:sz w:val="18"/>
      <w:szCs w:val="18"/>
    </w:rPr>
  </w:style>
  <w:style w:type="character" w:customStyle="1" w:styleId="28">
    <w:name w:val="文档结构图 Char"/>
    <w:link w:val="11"/>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pany>
  <Pages>8</Pages>
  <Words>426</Words>
  <Characters>2433</Characters>
  <Lines>20</Lines>
  <Paragraphs>5</Paragraphs>
  <TotalTime>42</TotalTime>
  <ScaleCrop>false</ScaleCrop>
  <LinksUpToDate>false</LinksUpToDate>
  <CharactersWithSpaces>2854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2021-07-07T04:59:00Z</dcterms:created>
  <dc:creator>Administrator</dc:creator>
  <dc:description>0611西安审定会修改后,征求各分公司意见,再修改,报标委会</dc:description>
  <cp:lastModifiedBy>CathayMok</cp:lastModifiedBy>
  <cp:lastPrinted>2021-03-14T07:35:00Z</cp:lastPrinted>
  <dcterms:modified xsi:type="dcterms:W3CDTF">2021-07-13T15:56:28Z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AB90BD2B9B0148309DA69B9F6BE0ED52</vt:lpwstr>
  </property>
</Properties>
</file>