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CD" w:rsidRDefault="00F116B2" w:rsidP="007B16E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《氧化铝》国家标准</w:t>
      </w:r>
      <w:r w:rsidR="00F14B58">
        <w:rPr>
          <w:rFonts w:ascii="方正小标宋简体" w:eastAsia="方正小标宋简体" w:hint="eastAsia"/>
          <w:sz w:val="44"/>
          <w:szCs w:val="44"/>
        </w:rPr>
        <w:t>编制</w:t>
      </w:r>
      <w:r>
        <w:rPr>
          <w:rFonts w:ascii="方正小标宋简体" w:eastAsia="方正小标宋简体" w:hint="eastAsia"/>
          <w:sz w:val="44"/>
          <w:szCs w:val="44"/>
        </w:rPr>
        <w:t>说明</w:t>
      </w:r>
    </w:p>
    <w:p w:rsidR="00A33E94" w:rsidRDefault="00A33E94" w:rsidP="007B16E5">
      <w:pPr>
        <w:spacing w:line="520" w:lineRule="exact"/>
        <w:jc w:val="left"/>
        <w:rPr>
          <w:rFonts w:ascii="黑体" w:eastAsia="黑体"/>
          <w:sz w:val="32"/>
          <w:szCs w:val="32"/>
        </w:rPr>
      </w:pPr>
    </w:p>
    <w:p w:rsidR="00A406D2" w:rsidRPr="009E6D50" w:rsidRDefault="00A406D2" w:rsidP="007B16E5">
      <w:pPr>
        <w:spacing w:line="520" w:lineRule="exact"/>
        <w:jc w:val="left"/>
        <w:rPr>
          <w:rFonts w:ascii="黑体" w:eastAsia="黑体"/>
          <w:sz w:val="32"/>
          <w:szCs w:val="32"/>
        </w:rPr>
      </w:pPr>
      <w:r w:rsidRPr="009E6D50">
        <w:rPr>
          <w:rFonts w:ascii="黑体" w:eastAsia="黑体" w:hint="eastAsia"/>
          <w:sz w:val="32"/>
          <w:szCs w:val="32"/>
        </w:rPr>
        <w:t>一、工作简况</w:t>
      </w:r>
    </w:p>
    <w:p w:rsidR="00B517B1" w:rsidRDefault="00B517B1" w:rsidP="00B517B1">
      <w:pPr>
        <w:spacing w:line="200" w:lineRule="exact"/>
        <w:ind w:firstLineChars="150" w:firstLine="482"/>
        <w:jc w:val="left"/>
        <w:rPr>
          <w:rFonts w:ascii="楷体_GB2312" w:eastAsia="楷体_GB2312" w:hAnsiTheme="minorEastAsia"/>
          <w:b/>
          <w:sz w:val="32"/>
          <w:szCs w:val="32"/>
        </w:rPr>
      </w:pPr>
    </w:p>
    <w:p w:rsidR="00A406D2" w:rsidRPr="00B51CD0" w:rsidRDefault="00B51CD0" w:rsidP="00B51CD0">
      <w:pPr>
        <w:spacing w:line="520" w:lineRule="exact"/>
        <w:ind w:firstLineChars="150" w:firstLine="482"/>
        <w:jc w:val="left"/>
        <w:rPr>
          <w:rFonts w:ascii="楷体_GB2312" w:eastAsia="楷体_GB2312" w:hAnsiTheme="minorEastAsia"/>
          <w:b/>
          <w:sz w:val="32"/>
          <w:szCs w:val="32"/>
        </w:rPr>
      </w:pPr>
      <w:r w:rsidRPr="00B51CD0">
        <w:rPr>
          <w:rFonts w:ascii="楷体_GB2312" w:eastAsia="楷体_GB2312" w:hAnsiTheme="minorEastAsia" w:hint="eastAsia"/>
          <w:b/>
          <w:sz w:val="32"/>
          <w:szCs w:val="32"/>
        </w:rPr>
        <w:t>（一）</w:t>
      </w:r>
      <w:r w:rsidR="00A406D2" w:rsidRPr="00B51CD0">
        <w:rPr>
          <w:rFonts w:ascii="楷体_GB2312" w:eastAsia="楷体_GB2312" w:hAnsiTheme="minorEastAsia" w:hint="eastAsia"/>
          <w:b/>
          <w:sz w:val="32"/>
          <w:szCs w:val="32"/>
        </w:rPr>
        <w:t>任务来源</w:t>
      </w:r>
    </w:p>
    <w:p w:rsidR="00B517B1" w:rsidRDefault="00B517B1" w:rsidP="00B517B1">
      <w:pPr>
        <w:pStyle w:val="Default"/>
        <w:spacing w:line="200" w:lineRule="exact"/>
        <w:ind w:firstLineChars="201" w:firstLine="643"/>
        <w:jc w:val="both"/>
        <w:rPr>
          <w:sz w:val="32"/>
          <w:szCs w:val="32"/>
        </w:rPr>
      </w:pPr>
    </w:p>
    <w:p w:rsidR="00A2539B" w:rsidRDefault="00B51CD0" w:rsidP="007B16E5">
      <w:pPr>
        <w:pStyle w:val="Default"/>
        <w:spacing w:line="520" w:lineRule="exact"/>
        <w:ind w:firstLineChars="201" w:firstLine="643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A406D2">
        <w:rPr>
          <w:rFonts w:hint="eastAsia"/>
          <w:sz w:val="32"/>
          <w:szCs w:val="32"/>
        </w:rPr>
        <w:t>根据</w:t>
      </w:r>
      <w:r w:rsidR="002C1841" w:rsidRPr="002835F3">
        <w:rPr>
          <w:rFonts w:hint="eastAsia"/>
          <w:sz w:val="32"/>
          <w:szCs w:val="32"/>
        </w:rPr>
        <w:t>2020</w:t>
      </w:r>
      <w:r w:rsidR="002C1841" w:rsidRPr="002835F3">
        <w:rPr>
          <w:rFonts w:hint="eastAsia"/>
          <w:sz w:val="32"/>
          <w:szCs w:val="32"/>
        </w:rPr>
        <w:t>年</w:t>
      </w:r>
      <w:r w:rsidR="00B25163">
        <w:rPr>
          <w:rFonts w:hint="eastAsia"/>
          <w:sz w:val="32"/>
          <w:szCs w:val="32"/>
        </w:rPr>
        <w:t>3</w:t>
      </w:r>
      <w:r w:rsidR="002C1841" w:rsidRPr="002835F3">
        <w:rPr>
          <w:rFonts w:hint="eastAsia"/>
          <w:sz w:val="32"/>
          <w:szCs w:val="32"/>
        </w:rPr>
        <w:t>月</w:t>
      </w:r>
      <w:r w:rsidR="00B25163">
        <w:rPr>
          <w:rFonts w:hint="eastAsia"/>
          <w:sz w:val="32"/>
          <w:szCs w:val="32"/>
        </w:rPr>
        <w:t>6</w:t>
      </w:r>
      <w:r w:rsidR="002C1841" w:rsidRPr="002835F3">
        <w:rPr>
          <w:rFonts w:hint="eastAsia"/>
          <w:sz w:val="32"/>
          <w:szCs w:val="32"/>
        </w:rPr>
        <w:t>日</w:t>
      </w:r>
      <w:r w:rsidR="00B25163">
        <w:rPr>
          <w:rFonts w:hint="eastAsia"/>
          <w:sz w:val="32"/>
          <w:szCs w:val="32"/>
        </w:rPr>
        <w:t>，国家标准化管理委员会《关于下达</w:t>
      </w:r>
      <w:r w:rsidR="00B25163">
        <w:rPr>
          <w:rFonts w:hint="eastAsia"/>
          <w:sz w:val="32"/>
          <w:szCs w:val="32"/>
        </w:rPr>
        <w:t>2020</w:t>
      </w:r>
      <w:r w:rsidR="00B25163">
        <w:rPr>
          <w:rFonts w:hint="eastAsia"/>
          <w:sz w:val="32"/>
          <w:szCs w:val="32"/>
        </w:rPr>
        <w:t>年推荐性国家标准计划（修订）的通知》（</w:t>
      </w:r>
      <w:proofErr w:type="gramStart"/>
      <w:r w:rsidR="00B25163">
        <w:rPr>
          <w:rFonts w:hint="eastAsia"/>
          <w:sz w:val="32"/>
          <w:szCs w:val="32"/>
        </w:rPr>
        <w:t>国标委</w:t>
      </w:r>
      <w:proofErr w:type="gramEnd"/>
      <w:r w:rsidR="00B25163">
        <w:rPr>
          <w:rFonts w:hint="eastAsia"/>
          <w:sz w:val="32"/>
          <w:szCs w:val="32"/>
        </w:rPr>
        <w:t>发</w:t>
      </w:r>
      <w:r w:rsidR="00B25163">
        <w:rPr>
          <w:rFonts w:asciiTheme="minorEastAsia" w:hAnsiTheme="minorEastAsia" w:hint="eastAsia"/>
          <w:sz w:val="32"/>
          <w:szCs w:val="32"/>
        </w:rPr>
        <w:t>〔2020〕6号</w:t>
      </w:r>
      <w:r w:rsidR="00B25163">
        <w:rPr>
          <w:rFonts w:hint="eastAsia"/>
          <w:sz w:val="32"/>
          <w:szCs w:val="32"/>
        </w:rPr>
        <w:t>）的要求，国家标准《氧化铝》修订项目由全国有色金属标准化技术委员会归口，计划编号</w:t>
      </w:r>
      <w:r w:rsidR="000008B1">
        <w:rPr>
          <w:rFonts w:hint="eastAsia"/>
          <w:sz w:val="32"/>
          <w:szCs w:val="32"/>
        </w:rPr>
        <w:t>：</w:t>
      </w:r>
      <w:r w:rsidR="000008B1" w:rsidRPr="000008B1">
        <w:rPr>
          <w:rFonts w:asciiTheme="minorHAnsi" w:eastAsiaTheme="minorEastAsia" w:hAnsiTheme="minorHAnsi" w:cstheme="minorBidi" w:hint="eastAsia"/>
          <w:sz w:val="32"/>
          <w:szCs w:val="32"/>
        </w:rPr>
        <w:t>20200721-T-610</w:t>
      </w:r>
      <w:r w:rsidR="00B96278" w:rsidRPr="002835F3">
        <w:rPr>
          <w:rFonts w:hint="eastAsia"/>
          <w:sz w:val="32"/>
          <w:szCs w:val="32"/>
        </w:rPr>
        <w:t>，</w:t>
      </w:r>
      <w:r w:rsidR="000008B1">
        <w:rPr>
          <w:rFonts w:hint="eastAsia"/>
          <w:sz w:val="32"/>
          <w:szCs w:val="32"/>
        </w:rPr>
        <w:t>项目周期为</w:t>
      </w:r>
      <w:r w:rsidR="000008B1">
        <w:rPr>
          <w:rFonts w:hint="eastAsia"/>
          <w:sz w:val="32"/>
          <w:szCs w:val="32"/>
        </w:rPr>
        <w:t>18</w:t>
      </w:r>
      <w:r w:rsidR="000008B1">
        <w:rPr>
          <w:rFonts w:hint="eastAsia"/>
          <w:sz w:val="32"/>
          <w:szCs w:val="32"/>
        </w:rPr>
        <w:t>个月，完成期限为</w:t>
      </w:r>
      <w:r w:rsidR="000008B1">
        <w:rPr>
          <w:rFonts w:hint="eastAsia"/>
          <w:sz w:val="32"/>
          <w:szCs w:val="32"/>
        </w:rPr>
        <w:t>2021</w:t>
      </w:r>
      <w:r w:rsidR="000008B1">
        <w:rPr>
          <w:rFonts w:hint="eastAsia"/>
          <w:sz w:val="32"/>
          <w:szCs w:val="32"/>
        </w:rPr>
        <w:t>年</w:t>
      </w:r>
      <w:r w:rsidR="000008B1">
        <w:rPr>
          <w:rFonts w:hint="eastAsia"/>
          <w:sz w:val="32"/>
          <w:szCs w:val="32"/>
        </w:rPr>
        <w:t>8</w:t>
      </w:r>
      <w:r w:rsidR="000008B1">
        <w:rPr>
          <w:rFonts w:hint="eastAsia"/>
          <w:sz w:val="32"/>
          <w:szCs w:val="32"/>
        </w:rPr>
        <w:t>月。标准起草单位为：</w:t>
      </w:r>
      <w:r w:rsidR="00A2539B" w:rsidRPr="006A6074">
        <w:rPr>
          <w:rFonts w:hint="eastAsia"/>
          <w:sz w:val="32"/>
          <w:szCs w:val="32"/>
        </w:rPr>
        <w:t>中铝山东有限公司</w:t>
      </w:r>
      <w:r w:rsidR="00A2539B">
        <w:rPr>
          <w:rFonts w:hint="eastAsia"/>
          <w:sz w:val="32"/>
          <w:szCs w:val="32"/>
        </w:rPr>
        <w:t>、</w:t>
      </w:r>
      <w:r w:rsidR="00A2539B" w:rsidRPr="006A6074">
        <w:rPr>
          <w:rFonts w:hint="eastAsia"/>
          <w:sz w:val="32"/>
          <w:szCs w:val="32"/>
        </w:rPr>
        <w:t>中铝郑州有色金属研究院有限公司</w:t>
      </w:r>
      <w:r w:rsidR="001730EE">
        <w:rPr>
          <w:rFonts w:hint="eastAsia"/>
          <w:sz w:val="32"/>
          <w:szCs w:val="32"/>
        </w:rPr>
        <w:t>、中铝河南分公司、</w:t>
      </w:r>
      <w:r w:rsidR="00A2539B">
        <w:rPr>
          <w:rFonts w:hint="eastAsia"/>
          <w:sz w:val="32"/>
          <w:szCs w:val="32"/>
        </w:rPr>
        <w:t>包头铝业有限公司、山东南山铝业股份有限公司。</w:t>
      </w:r>
    </w:p>
    <w:p w:rsidR="00B517B1" w:rsidRDefault="00B517B1" w:rsidP="00B517B1">
      <w:pPr>
        <w:pStyle w:val="Default"/>
        <w:spacing w:line="200" w:lineRule="exact"/>
        <w:ind w:firstLineChars="201" w:firstLine="643"/>
        <w:jc w:val="both"/>
        <w:rPr>
          <w:sz w:val="32"/>
          <w:szCs w:val="32"/>
        </w:rPr>
      </w:pPr>
    </w:p>
    <w:p w:rsidR="00A2539B" w:rsidRDefault="00B51CD0" w:rsidP="007B16E5">
      <w:pPr>
        <w:pStyle w:val="Default"/>
        <w:spacing w:line="520" w:lineRule="exact"/>
        <w:ind w:firstLineChars="201" w:firstLine="643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A2539B">
        <w:rPr>
          <w:rFonts w:hint="eastAsia"/>
          <w:sz w:val="32"/>
          <w:szCs w:val="32"/>
        </w:rPr>
        <w:t>项目编制</w:t>
      </w:r>
      <w:proofErr w:type="gramStart"/>
      <w:r w:rsidR="00A2539B">
        <w:rPr>
          <w:rFonts w:hint="eastAsia"/>
          <w:sz w:val="32"/>
          <w:szCs w:val="32"/>
        </w:rPr>
        <w:t>组单位</w:t>
      </w:r>
      <w:proofErr w:type="gramEnd"/>
      <w:r w:rsidR="00A2539B">
        <w:rPr>
          <w:rFonts w:hint="eastAsia"/>
          <w:sz w:val="32"/>
          <w:szCs w:val="32"/>
        </w:rPr>
        <w:t>变化情况</w:t>
      </w:r>
    </w:p>
    <w:p w:rsidR="00403343" w:rsidRDefault="00A2539B" w:rsidP="007B16E5">
      <w:pPr>
        <w:pStyle w:val="Default"/>
        <w:spacing w:line="520" w:lineRule="exact"/>
        <w:ind w:firstLineChars="201" w:firstLine="643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 w:rsidR="0070165F">
        <w:rPr>
          <w:rFonts w:hint="eastAsia"/>
          <w:sz w:val="32"/>
          <w:szCs w:val="32"/>
        </w:rPr>
        <w:t>2020</w:t>
      </w:r>
      <w:r w:rsidR="0070165F">
        <w:rPr>
          <w:rFonts w:hint="eastAsia"/>
          <w:sz w:val="32"/>
          <w:szCs w:val="32"/>
        </w:rPr>
        <w:t>年</w:t>
      </w:r>
      <w:r w:rsidR="0070165F" w:rsidRPr="002835F3">
        <w:rPr>
          <w:rFonts w:hint="eastAsia"/>
          <w:sz w:val="32"/>
          <w:szCs w:val="32"/>
        </w:rPr>
        <w:t>8</w:t>
      </w:r>
      <w:r w:rsidR="0070165F" w:rsidRPr="002835F3">
        <w:rPr>
          <w:rFonts w:hint="eastAsia"/>
          <w:sz w:val="32"/>
          <w:szCs w:val="32"/>
        </w:rPr>
        <w:t>月</w:t>
      </w:r>
      <w:r w:rsidR="0070165F" w:rsidRPr="002835F3">
        <w:rPr>
          <w:rFonts w:hint="eastAsia"/>
          <w:sz w:val="32"/>
          <w:szCs w:val="32"/>
        </w:rPr>
        <w:t>18-19</w:t>
      </w:r>
      <w:r w:rsidR="0070165F" w:rsidRPr="002835F3">
        <w:rPr>
          <w:rFonts w:hint="eastAsia"/>
          <w:sz w:val="32"/>
          <w:szCs w:val="32"/>
        </w:rPr>
        <w:t>日山东烟台召开的</w:t>
      </w:r>
      <w:r w:rsidR="0070165F" w:rsidRPr="002835F3">
        <w:rPr>
          <w:rFonts w:ascii="Calibri" w:hAnsi="Calibri" w:cs="Times New Roman"/>
          <w:sz w:val="32"/>
          <w:szCs w:val="32"/>
        </w:rPr>
        <w:t>全国有色金属标准化技术委员会</w:t>
      </w:r>
      <w:r w:rsidR="00403343">
        <w:rPr>
          <w:rFonts w:hint="eastAsia"/>
          <w:sz w:val="32"/>
          <w:szCs w:val="32"/>
        </w:rPr>
        <w:t>《氧化铝》国家标准修订任务分配会上</w:t>
      </w:r>
      <w:r w:rsidR="0070165F" w:rsidRPr="002835F3">
        <w:rPr>
          <w:rFonts w:hint="eastAsia"/>
          <w:sz w:val="32"/>
          <w:szCs w:val="32"/>
        </w:rPr>
        <w:t>，</w:t>
      </w:r>
      <w:r w:rsidR="002B50D8">
        <w:rPr>
          <w:rFonts w:hint="eastAsia"/>
          <w:sz w:val="32"/>
          <w:szCs w:val="32"/>
        </w:rPr>
        <w:t xml:space="preserve"> </w:t>
      </w:r>
      <w:r w:rsidR="00403343">
        <w:rPr>
          <w:rFonts w:hint="eastAsia"/>
          <w:sz w:val="32"/>
          <w:szCs w:val="32"/>
        </w:rPr>
        <w:t>重新调整了编制组构成，具体为：</w:t>
      </w:r>
      <w:r w:rsidR="001050FA">
        <w:rPr>
          <w:rFonts w:hint="eastAsia"/>
          <w:sz w:val="32"/>
          <w:szCs w:val="32"/>
        </w:rPr>
        <w:t>中铝山东有限公司、中国铝业股份有限公司</w:t>
      </w:r>
      <w:r w:rsidR="00403343" w:rsidRPr="006A6074">
        <w:rPr>
          <w:rFonts w:hint="eastAsia"/>
          <w:sz w:val="32"/>
          <w:szCs w:val="32"/>
        </w:rPr>
        <w:t>、中铝郑州有色金属研究院有限公司、中铝矿业有限公司、山东南山铝</w:t>
      </w:r>
      <w:r w:rsidR="00BC0E00">
        <w:rPr>
          <w:rFonts w:hint="eastAsia"/>
          <w:sz w:val="32"/>
          <w:szCs w:val="32"/>
        </w:rPr>
        <w:t>业股份有限公司、国家电投集团铝电投资有限公司、</w:t>
      </w:r>
      <w:r w:rsidR="00403343" w:rsidRPr="006A6074">
        <w:rPr>
          <w:rFonts w:hint="eastAsia"/>
          <w:sz w:val="32"/>
          <w:szCs w:val="32"/>
        </w:rPr>
        <w:t>云南文山铝业有限公司</w:t>
      </w:r>
      <w:r w:rsidR="001730EE">
        <w:rPr>
          <w:rFonts w:hint="eastAsia"/>
          <w:sz w:val="32"/>
          <w:szCs w:val="32"/>
        </w:rPr>
        <w:t>、包头铝业有限公司</w:t>
      </w:r>
      <w:r w:rsidR="00403343" w:rsidRPr="006A6074">
        <w:rPr>
          <w:rFonts w:hint="eastAsia"/>
          <w:sz w:val="32"/>
          <w:szCs w:val="32"/>
        </w:rPr>
        <w:t>。</w:t>
      </w:r>
    </w:p>
    <w:p w:rsidR="00B517B1" w:rsidRDefault="00B517B1" w:rsidP="00B517B1">
      <w:pPr>
        <w:pStyle w:val="Default"/>
        <w:spacing w:line="200" w:lineRule="exact"/>
        <w:ind w:firstLineChars="201" w:firstLine="646"/>
        <w:rPr>
          <w:rFonts w:ascii="楷体_GB2312" w:eastAsia="楷体_GB2312" w:hAnsiTheme="minorEastAsia"/>
          <w:b/>
          <w:sz w:val="32"/>
          <w:szCs w:val="32"/>
        </w:rPr>
      </w:pPr>
    </w:p>
    <w:p w:rsidR="00122E50" w:rsidRPr="00B51CD0" w:rsidRDefault="00B51CD0" w:rsidP="007B16E5">
      <w:pPr>
        <w:pStyle w:val="Default"/>
        <w:spacing w:line="520" w:lineRule="exact"/>
        <w:ind w:firstLineChars="201" w:firstLine="646"/>
        <w:rPr>
          <w:rFonts w:ascii="楷体_GB2312" w:eastAsia="楷体_GB2312" w:hAnsiTheme="minorEastAsia"/>
          <w:b/>
          <w:sz w:val="32"/>
          <w:szCs w:val="32"/>
        </w:rPr>
      </w:pPr>
      <w:r w:rsidRPr="00B51CD0">
        <w:rPr>
          <w:rFonts w:ascii="楷体_GB2312" w:eastAsia="楷体_GB2312" w:hAnsiTheme="minorEastAsia" w:hint="eastAsia"/>
          <w:b/>
          <w:sz w:val="32"/>
          <w:szCs w:val="32"/>
        </w:rPr>
        <w:t>（二）</w:t>
      </w:r>
      <w:r w:rsidR="00122E50" w:rsidRPr="00B51CD0">
        <w:rPr>
          <w:rFonts w:ascii="楷体_GB2312" w:eastAsia="楷体_GB2312" w:hAnsiTheme="minorEastAsia" w:hint="eastAsia"/>
          <w:b/>
          <w:sz w:val="32"/>
          <w:szCs w:val="32"/>
        </w:rPr>
        <w:t>主要参加单位和</w:t>
      </w:r>
      <w:r w:rsidR="0029340F" w:rsidRPr="00B51CD0">
        <w:rPr>
          <w:rFonts w:ascii="楷体_GB2312" w:eastAsia="楷体_GB2312" w:hAnsiTheme="minorEastAsia" w:hint="eastAsia"/>
          <w:b/>
          <w:sz w:val="32"/>
          <w:szCs w:val="32"/>
        </w:rPr>
        <w:t>所</w:t>
      </w:r>
      <w:proofErr w:type="gramStart"/>
      <w:r w:rsidR="0029340F" w:rsidRPr="00B51CD0">
        <w:rPr>
          <w:rFonts w:ascii="楷体_GB2312" w:eastAsia="楷体_GB2312" w:hAnsiTheme="minorEastAsia" w:hint="eastAsia"/>
          <w:b/>
          <w:sz w:val="32"/>
          <w:szCs w:val="32"/>
        </w:rPr>
        <w:t>作</w:t>
      </w:r>
      <w:r w:rsidR="00122E50" w:rsidRPr="00B51CD0">
        <w:rPr>
          <w:rFonts w:ascii="楷体_GB2312" w:eastAsia="楷体_GB2312" w:hAnsiTheme="minorEastAsia" w:hint="eastAsia"/>
          <w:b/>
          <w:sz w:val="32"/>
          <w:szCs w:val="32"/>
        </w:rPr>
        <w:t>工</w:t>
      </w:r>
      <w:proofErr w:type="gramEnd"/>
      <w:r w:rsidR="00122E50" w:rsidRPr="00B51CD0">
        <w:rPr>
          <w:rFonts w:ascii="楷体_GB2312" w:eastAsia="楷体_GB2312" w:hAnsiTheme="minorEastAsia" w:hint="eastAsia"/>
          <w:b/>
          <w:sz w:val="32"/>
          <w:szCs w:val="32"/>
        </w:rPr>
        <w:t>作</w:t>
      </w:r>
    </w:p>
    <w:p w:rsidR="0029340F" w:rsidRPr="00DE7915" w:rsidRDefault="0029340F" w:rsidP="007B16E5">
      <w:pPr>
        <w:pStyle w:val="Default"/>
        <w:spacing w:line="520" w:lineRule="exact"/>
        <w:jc w:val="center"/>
        <w:rPr>
          <w:rFonts w:ascii="黑体" w:eastAsia="黑体"/>
        </w:rPr>
      </w:pPr>
      <w:r w:rsidRPr="00DE7915">
        <w:rPr>
          <w:rFonts w:ascii="黑体" w:eastAsia="黑体" w:hint="eastAsia"/>
        </w:rPr>
        <w:t>表1</w:t>
      </w:r>
      <w:r w:rsidR="00DE7915">
        <w:rPr>
          <w:rFonts w:ascii="黑体" w:eastAsia="黑体" w:hint="eastAsia"/>
        </w:rPr>
        <w:t xml:space="preserve"> </w:t>
      </w:r>
      <w:r w:rsidRPr="00DE7915">
        <w:rPr>
          <w:rFonts w:ascii="黑体" w:eastAsia="黑体" w:hint="eastAsia"/>
        </w:rPr>
        <w:t>主要参加单位和所</w:t>
      </w:r>
      <w:proofErr w:type="gramStart"/>
      <w:r w:rsidRPr="00DE7915">
        <w:rPr>
          <w:rFonts w:ascii="黑体" w:eastAsia="黑体" w:hint="eastAsia"/>
        </w:rPr>
        <w:t>作工</w:t>
      </w:r>
      <w:proofErr w:type="gramEnd"/>
      <w:r w:rsidRPr="00DE7915">
        <w:rPr>
          <w:rFonts w:ascii="黑体" w:eastAsia="黑体" w:hint="eastAsia"/>
        </w:rPr>
        <w:t>作</w:t>
      </w:r>
    </w:p>
    <w:tbl>
      <w:tblPr>
        <w:tblStyle w:val="af1"/>
        <w:tblW w:w="0" w:type="auto"/>
        <w:jc w:val="center"/>
        <w:tblInd w:w="-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323"/>
        <w:gridCol w:w="6062"/>
      </w:tblGrid>
      <w:tr w:rsidR="005B0088" w:rsidTr="00516DA1">
        <w:trPr>
          <w:trHeight w:val="567"/>
          <w:jc w:val="center"/>
        </w:trPr>
        <w:tc>
          <w:tcPr>
            <w:tcW w:w="3323" w:type="dxa"/>
            <w:vAlign w:val="center"/>
          </w:tcPr>
          <w:p w:rsidR="005B0088" w:rsidRPr="00122E50" w:rsidRDefault="005B0088" w:rsidP="007B16E5">
            <w:pPr>
              <w:pStyle w:val="Default"/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6062" w:type="dxa"/>
            <w:vAlign w:val="center"/>
          </w:tcPr>
          <w:p w:rsidR="005B0088" w:rsidRPr="00122E50" w:rsidRDefault="005B0088" w:rsidP="007B16E5">
            <w:pPr>
              <w:pStyle w:val="Default"/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所做工作</w:t>
            </w:r>
          </w:p>
        </w:tc>
      </w:tr>
      <w:tr w:rsidR="005B0088" w:rsidTr="00516DA1">
        <w:trPr>
          <w:trHeight w:val="567"/>
          <w:jc w:val="center"/>
        </w:trPr>
        <w:tc>
          <w:tcPr>
            <w:tcW w:w="3323" w:type="dxa"/>
            <w:vAlign w:val="center"/>
          </w:tcPr>
          <w:p w:rsidR="005B0088" w:rsidRDefault="005B0088" w:rsidP="007B16E5">
            <w:pPr>
              <w:pStyle w:val="Default"/>
              <w:spacing w:line="520" w:lineRule="exact"/>
              <w:jc w:val="center"/>
              <w:rPr>
                <w:sz w:val="32"/>
                <w:szCs w:val="32"/>
              </w:rPr>
            </w:pPr>
            <w:r w:rsidRPr="00122E50">
              <w:rPr>
                <w:rFonts w:hint="eastAsia"/>
                <w:sz w:val="21"/>
                <w:szCs w:val="21"/>
              </w:rPr>
              <w:t>中铝山东有限公司</w:t>
            </w:r>
          </w:p>
        </w:tc>
        <w:tc>
          <w:tcPr>
            <w:tcW w:w="6062" w:type="dxa"/>
            <w:vAlign w:val="center"/>
          </w:tcPr>
          <w:p w:rsidR="005B0088" w:rsidRPr="00122E50" w:rsidRDefault="00FB1B6D" w:rsidP="007B16E5">
            <w:pPr>
              <w:pStyle w:val="Default"/>
              <w:spacing w:line="520" w:lineRule="exact"/>
              <w:rPr>
                <w:sz w:val="21"/>
                <w:szCs w:val="21"/>
              </w:rPr>
            </w:pPr>
            <w:r w:rsidRPr="00122E50">
              <w:rPr>
                <w:rFonts w:hint="eastAsia"/>
                <w:sz w:val="21"/>
                <w:szCs w:val="21"/>
              </w:rPr>
              <w:t>负责国内外</w:t>
            </w:r>
            <w:r>
              <w:rPr>
                <w:rFonts w:hint="eastAsia"/>
                <w:sz w:val="21"/>
                <w:szCs w:val="21"/>
              </w:rPr>
              <w:t>《氧化铝》标准的收集、有代表性氧化铝、电解</w:t>
            </w:r>
            <w:proofErr w:type="gramStart"/>
            <w:r>
              <w:rPr>
                <w:rFonts w:hint="eastAsia"/>
                <w:sz w:val="21"/>
                <w:szCs w:val="21"/>
              </w:rPr>
              <w:t>铝企业</w:t>
            </w:r>
            <w:proofErr w:type="gramEnd"/>
            <w:r>
              <w:rPr>
                <w:rFonts w:hint="eastAsia"/>
                <w:sz w:val="21"/>
                <w:szCs w:val="21"/>
              </w:rPr>
              <w:t>现场调研及产品实测数据收集，编制实测数据统计表，</w:t>
            </w:r>
            <w:r w:rsidR="005B0088" w:rsidRPr="00122E50">
              <w:rPr>
                <w:rFonts w:hint="eastAsia"/>
                <w:sz w:val="21"/>
                <w:szCs w:val="21"/>
              </w:rPr>
              <w:t>负责标准的编写、</w:t>
            </w:r>
            <w:r>
              <w:rPr>
                <w:rFonts w:hint="eastAsia"/>
                <w:sz w:val="21"/>
                <w:szCs w:val="21"/>
              </w:rPr>
              <w:t>带领编制组成员修改标准文本、征求氧化铝、电解</w:t>
            </w:r>
            <w:proofErr w:type="gramStart"/>
            <w:r>
              <w:rPr>
                <w:rFonts w:hint="eastAsia"/>
                <w:sz w:val="21"/>
                <w:szCs w:val="21"/>
              </w:rPr>
              <w:t>铝</w:t>
            </w:r>
            <w:r w:rsidR="00FF2DAB">
              <w:rPr>
                <w:rFonts w:hint="eastAsia"/>
                <w:sz w:val="21"/>
                <w:szCs w:val="21"/>
              </w:rPr>
              <w:t>企业</w:t>
            </w:r>
            <w:proofErr w:type="gramEnd"/>
            <w:r w:rsidR="00FF2DAB">
              <w:rPr>
                <w:rFonts w:hint="eastAsia"/>
                <w:sz w:val="21"/>
                <w:szCs w:val="21"/>
              </w:rPr>
              <w:t>的修改意见。</w:t>
            </w:r>
          </w:p>
        </w:tc>
      </w:tr>
      <w:tr w:rsidR="005B0088" w:rsidTr="00516DA1">
        <w:trPr>
          <w:trHeight w:val="567"/>
          <w:jc w:val="center"/>
        </w:trPr>
        <w:tc>
          <w:tcPr>
            <w:tcW w:w="3323" w:type="dxa"/>
            <w:vAlign w:val="center"/>
          </w:tcPr>
          <w:p w:rsidR="005B0088" w:rsidRDefault="00123113" w:rsidP="007B16E5">
            <w:pPr>
              <w:pStyle w:val="Default"/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中国铝业股份有限公司</w:t>
            </w:r>
          </w:p>
        </w:tc>
        <w:tc>
          <w:tcPr>
            <w:tcW w:w="6062" w:type="dxa"/>
            <w:vAlign w:val="center"/>
          </w:tcPr>
          <w:p w:rsidR="005B0088" w:rsidRDefault="00040096" w:rsidP="007B16E5">
            <w:pPr>
              <w:pStyle w:val="Default"/>
              <w:spacing w:line="520" w:lineRule="exact"/>
              <w:rPr>
                <w:sz w:val="32"/>
                <w:szCs w:val="32"/>
              </w:rPr>
            </w:pPr>
            <w:r w:rsidRPr="00040096">
              <w:rPr>
                <w:rFonts w:hint="eastAsia"/>
                <w:sz w:val="21"/>
                <w:szCs w:val="21"/>
              </w:rPr>
              <w:t>负责</w:t>
            </w:r>
            <w:r w:rsidR="00987125">
              <w:rPr>
                <w:rFonts w:hint="eastAsia"/>
                <w:sz w:val="21"/>
                <w:szCs w:val="21"/>
              </w:rPr>
              <w:t>组织协调、征求</w:t>
            </w:r>
            <w:r>
              <w:rPr>
                <w:rFonts w:hint="eastAsia"/>
                <w:sz w:val="21"/>
                <w:szCs w:val="21"/>
              </w:rPr>
              <w:t>中铝</w:t>
            </w:r>
            <w:r w:rsidR="00987125">
              <w:rPr>
                <w:rFonts w:hint="eastAsia"/>
                <w:sz w:val="21"/>
                <w:szCs w:val="21"/>
              </w:rPr>
              <w:t>股份内部企业氧化铝、电解</w:t>
            </w:r>
            <w:proofErr w:type="gramStart"/>
            <w:r w:rsidR="00987125">
              <w:rPr>
                <w:rFonts w:hint="eastAsia"/>
                <w:sz w:val="21"/>
                <w:szCs w:val="21"/>
              </w:rPr>
              <w:t>铝企业</w:t>
            </w:r>
            <w:proofErr w:type="gramEnd"/>
            <w:r w:rsidR="00987125">
              <w:rPr>
                <w:rFonts w:hint="eastAsia"/>
                <w:sz w:val="21"/>
                <w:szCs w:val="21"/>
              </w:rPr>
              <w:t>的修改意见和相关数据搜集，负责标准文本的文字把关。</w:t>
            </w:r>
            <w:r w:rsidR="00987125">
              <w:rPr>
                <w:sz w:val="32"/>
                <w:szCs w:val="32"/>
              </w:rPr>
              <w:t xml:space="preserve"> </w:t>
            </w:r>
          </w:p>
        </w:tc>
      </w:tr>
      <w:tr w:rsidR="005B0088" w:rsidTr="00516DA1">
        <w:trPr>
          <w:trHeight w:val="567"/>
          <w:jc w:val="center"/>
        </w:trPr>
        <w:tc>
          <w:tcPr>
            <w:tcW w:w="3323" w:type="dxa"/>
            <w:vAlign w:val="center"/>
          </w:tcPr>
          <w:p w:rsidR="005B0088" w:rsidRDefault="00C001B2" w:rsidP="007B16E5">
            <w:pPr>
              <w:pStyle w:val="Default"/>
              <w:spacing w:line="520" w:lineRule="exact"/>
              <w:jc w:val="center"/>
              <w:rPr>
                <w:sz w:val="32"/>
                <w:szCs w:val="32"/>
              </w:rPr>
            </w:pPr>
            <w:r w:rsidRPr="00C001B2">
              <w:rPr>
                <w:rFonts w:hint="eastAsia"/>
                <w:sz w:val="21"/>
                <w:szCs w:val="21"/>
              </w:rPr>
              <w:t>中铝郑州有色金属研究院有限公司</w:t>
            </w:r>
          </w:p>
        </w:tc>
        <w:tc>
          <w:tcPr>
            <w:tcW w:w="6062" w:type="dxa"/>
            <w:vAlign w:val="center"/>
          </w:tcPr>
          <w:p w:rsidR="005B0088" w:rsidRPr="00987125" w:rsidRDefault="00C001B2" w:rsidP="00536C04">
            <w:pPr>
              <w:pStyle w:val="Default"/>
              <w:spacing w:line="520" w:lineRule="exact"/>
              <w:rPr>
                <w:sz w:val="32"/>
                <w:szCs w:val="32"/>
              </w:rPr>
            </w:pPr>
            <w:r w:rsidRPr="00C001B2">
              <w:rPr>
                <w:rFonts w:hint="eastAsia"/>
                <w:sz w:val="21"/>
                <w:szCs w:val="21"/>
              </w:rPr>
              <w:t>负责</w:t>
            </w:r>
            <w:r w:rsidR="00536C04"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有关氧化铝</w:t>
            </w:r>
            <w:r w:rsidR="00536C04">
              <w:rPr>
                <w:rFonts w:hint="eastAsia"/>
                <w:sz w:val="21"/>
                <w:szCs w:val="21"/>
              </w:rPr>
              <w:t>企业抽检结果，以及对</w:t>
            </w:r>
            <w:r>
              <w:rPr>
                <w:rFonts w:hint="eastAsia"/>
                <w:sz w:val="21"/>
                <w:szCs w:val="21"/>
              </w:rPr>
              <w:t>出厂化学成分进行检验和数据验证</w:t>
            </w:r>
            <w:r w:rsidR="00536C04">
              <w:rPr>
                <w:rFonts w:hint="eastAsia"/>
                <w:sz w:val="21"/>
                <w:szCs w:val="21"/>
              </w:rPr>
              <w:t>，参与标准文本修改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783751" w:rsidTr="00516DA1">
        <w:trPr>
          <w:trHeight w:val="567"/>
          <w:jc w:val="center"/>
        </w:trPr>
        <w:tc>
          <w:tcPr>
            <w:tcW w:w="3323" w:type="dxa"/>
            <w:vAlign w:val="center"/>
          </w:tcPr>
          <w:p w:rsidR="00783751" w:rsidRPr="006220EC" w:rsidRDefault="00783751" w:rsidP="00CA0AC9">
            <w:pPr>
              <w:pStyle w:val="Default"/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云南文山铝业有限公司</w:t>
            </w:r>
          </w:p>
        </w:tc>
        <w:tc>
          <w:tcPr>
            <w:tcW w:w="6062" w:type="dxa"/>
            <w:vAlign w:val="center"/>
          </w:tcPr>
          <w:p w:rsidR="00783751" w:rsidRDefault="00783751" w:rsidP="00CA0AC9">
            <w:pPr>
              <w:pStyle w:val="Default"/>
              <w:spacing w:line="5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参加修改标准文本，提供内部检测数据，提供样品。</w:t>
            </w:r>
          </w:p>
        </w:tc>
      </w:tr>
      <w:tr w:rsidR="005B0088" w:rsidTr="00516DA1">
        <w:trPr>
          <w:trHeight w:val="567"/>
          <w:jc w:val="center"/>
        </w:trPr>
        <w:tc>
          <w:tcPr>
            <w:tcW w:w="3323" w:type="dxa"/>
            <w:vAlign w:val="center"/>
          </w:tcPr>
          <w:p w:rsidR="005B0088" w:rsidRDefault="00C001B2" w:rsidP="007B16E5">
            <w:pPr>
              <w:pStyle w:val="Default"/>
              <w:spacing w:line="520" w:lineRule="exact"/>
              <w:jc w:val="center"/>
              <w:rPr>
                <w:sz w:val="32"/>
                <w:szCs w:val="32"/>
              </w:rPr>
            </w:pPr>
            <w:r w:rsidRPr="00C001B2">
              <w:rPr>
                <w:rFonts w:hint="eastAsia"/>
                <w:sz w:val="21"/>
                <w:szCs w:val="21"/>
              </w:rPr>
              <w:t>中铝矿业有限公司</w:t>
            </w:r>
          </w:p>
        </w:tc>
        <w:tc>
          <w:tcPr>
            <w:tcW w:w="6062" w:type="dxa"/>
            <w:vAlign w:val="center"/>
          </w:tcPr>
          <w:p w:rsidR="005B0088" w:rsidRDefault="009723C8" w:rsidP="007B16E5">
            <w:pPr>
              <w:pStyle w:val="Default"/>
              <w:spacing w:line="520" w:lineRule="exact"/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参加修改标准文本，提供内部检测数据</w:t>
            </w:r>
            <w:r w:rsidR="00DC7433">
              <w:rPr>
                <w:rFonts w:hint="eastAsia"/>
                <w:sz w:val="21"/>
                <w:szCs w:val="21"/>
              </w:rPr>
              <w:t>，提供样品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9723C8" w:rsidTr="00516DA1">
        <w:trPr>
          <w:trHeight w:val="567"/>
          <w:jc w:val="center"/>
        </w:trPr>
        <w:tc>
          <w:tcPr>
            <w:tcW w:w="3323" w:type="dxa"/>
            <w:vAlign w:val="center"/>
          </w:tcPr>
          <w:p w:rsidR="009723C8" w:rsidRPr="00C001B2" w:rsidRDefault="007029F3" w:rsidP="007B16E5">
            <w:pPr>
              <w:pStyle w:val="Default"/>
              <w:spacing w:line="520" w:lineRule="exact"/>
              <w:jc w:val="center"/>
              <w:rPr>
                <w:sz w:val="21"/>
                <w:szCs w:val="21"/>
              </w:rPr>
            </w:pPr>
            <w:r w:rsidRPr="007029F3">
              <w:rPr>
                <w:rFonts w:hint="eastAsia"/>
                <w:sz w:val="21"/>
                <w:szCs w:val="21"/>
              </w:rPr>
              <w:t>山东南山铝业股份有限公司</w:t>
            </w:r>
          </w:p>
        </w:tc>
        <w:tc>
          <w:tcPr>
            <w:tcW w:w="6062" w:type="dxa"/>
            <w:vAlign w:val="center"/>
          </w:tcPr>
          <w:p w:rsidR="009723C8" w:rsidRDefault="006220EC" w:rsidP="007B16E5">
            <w:pPr>
              <w:pStyle w:val="Default"/>
              <w:spacing w:line="5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参加修改标准文本，提供内部检测数据</w:t>
            </w:r>
            <w:r w:rsidR="00DC7433">
              <w:rPr>
                <w:rFonts w:hint="eastAsia"/>
                <w:sz w:val="21"/>
                <w:szCs w:val="21"/>
              </w:rPr>
              <w:t>，提供样品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9723C8" w:rsidTr="00516DA1">
        <w:trPr>
          <w:trHeight w:val="567"/>
          <w:jc w:val="center"/>
        </w:trPr>
        <w:tc>
          <w:tcPr>
            <w:tcW w:w="3323" w:type="dxa"/>
            <w:vAlign w:val="center"/>
          </w:tcPr>
          <w:p w:rsidR="009723C8" w:rsidRPr="00C001B2" w:rsidRDefault="007029F3" w:rsidP="007B16E5">
            <w:pPr>
              <w:pStyle w:val="Default"/>
              <w:spacing w:line="520" w:lineRule="exact"/>
              <w:jc w:val="center"/>
              <w:rPr>
                <w:sz w:val="21"/>
                <w:szCs w:val="21"/>
              </w:rPr>
            </w:pPr>
            <w:r w:rsidRPr="007029F3">
              <w:rPr>
                <w:rFonts w:hint="eastAsia"/>
                <w:sz w:val="21"/>
                <w:szCs w:val="21"/>
              </w:rPr>
              <w:t>国家电投集团铝电投资有限公司</w:t>
            </w:r>
          </w:p>
        </w:tc>
        <w:tc>
          <w:tcPr>
            <w:tcW w:w="6062" w:type="dxa"/>
            <w:vAlign w:val="center"/>
          </w:tcPr>
          <w:p w:rsidR="009723C8" w:rsidRDefault="006220EC" w:rsidP="007B16E5">
            <w:pPr>
              <w:pStyle w:val="Default"/>
              <w:spacing w:line="5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参加修改标准文本，提供内部检测数据</w:t>
            </w:r>
            <w:r w:rsidR="00DC7433">
              <w:rPr>
                <w:rFonts w:hint="eastAsia"/>
                <w:sz w:val="21"/>
                <w:szCs w:val="21"/>
              </w:rPr>
              <w:t>，提供样品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5A7ED2" w:rsidTr="00516DA1">
        <w:trPr>
          <w:trHeight w:val="567"/>
          <w:jc w:val="center"/>
        </w:trPr>
        <w:tc>
          <w:tcPr>
            <w:tcW w:w="3323" w:type="dxa"/>
            <w:vAlign w:val="center"/>
          </w:tcPr>
          <w:p w:rsidR="005A7ED2" w:rsidRDefault="005A7ED2" w:rsidP="007B16E5">
            <w:pPr>
              <w:pStyle w:val="Default"/>
              <w:spacing w:line="520" w:lineRule="exact"/>
              <w:jc w:val="center"/>
              <w:rPr>
                <w:sz w:val="21"/>
                <w:szCs w:val="21"/>
              </w:rPr>
            </w:pPr>
            <w:r w:rsidRPr="005A7ED2">
              <w:rPr>
                <w:rFonts w:hint="eastAsia"/>
                <w:sz w:val="21"/>
                <w:szCs w:val="21"/>
              </w:rPr>
              <w:t>包头铝业有限公司</w:t>
            </w:r>
          </w:p>
        </w:tc>
        <w:tc>
          <w:tcPr>
            <w:tcW w:w="6062" w:type="dxa"/>
            <w:vAlign w:val="center"/>
          </w:tcPr>
          <w:p w:rsidR="005A7ED2" w:rsidRDefault="005A7ED2" w:rsidP="007B16E5">
            <w:pPr>
              <w:pStyle w:val="Default"/>
              <w:spacing w:line="5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</w:t>
            </w:r>
            <w:r w:rsidR="00E859BE">
              <w:rPr>
                <w:rFonts w:hint="eastAsia"/>
                <w:sz w:val="21"/>
                <w:szCs w:val="21"/>
              </w:rPr>
              <w:t>用户产品使用意见以及对标准文本修改意见。</w:t>
            </w:r>
          </w:p>
        </w:tc>
      </w:tr>
    </w:tbl>
    <w:p w:rsidR="00B517B1" w:rsidRDefault="00B517B1" w:rsidP="00B517B1">
      <w:pPr>
        <w:pStyle w:val="Default"/>
        <w:spacing w:line="2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A2539B" w:rsidRPr="00B51CD0" w:rsidRDefault="00B51CD0" w:rsidP="00B51CD0">
      <w:pPr>
        <w:pStyle w:val="Default"/>
        <w:spacing w:line="52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B51CD0">
        <w:rPr>
          <w:rFonts w:ascii="楷体_GB2312" w:eastAsia="楷体_GB2312" w:hint="eastAsia"/>
          <w:b/>
          <w:sz w:val="32"/>
          <w:szCs w:val="32"/>
        </w:rPr>
        <w:t>（三）</w:t>
      </w:r>
      <w:r w:rsidR="006220EC" w:rsidRPr="00B51CD0">
        <w:rPr>
          <w:rFonts w:ascii="楷体_GB2312" w:eastAsia="楷体_GB2312" w:hint="eastAsia"/>
          <w:b/>
          <w:sz w:val="32"/>
          <w:szCs w:val="32"/>
        </w:rPr>
        <w:t>工作过程</w:t>
      </w:r>
    </w:p>
    <w:p w:rsidR="00C70273" w:rsidRPr="00A41C3A" w:rsidRDefault="009775D9" w:rsidP="00A41C3A">
      <w:pPr>
        <w:spacing w:line="520" w:lineRule="exact"/>
        <w:ind w:firstLineChars="200" w:firstLine="640"/>
        <w:rPr>
          <w:sz w:val="32"/>
          <w:szCs w:val="32"/>
        </w:rPr>
      </w:pPr>
      <w:r w:rsidRPr="009775D9">
        <w:rPr>
          <w:rFonts w:ascii="Calibri" w:eastAsia="宋体" w:hAnsi="Calibri" w:cs="Times New Roman" w:hint="eastAsia"/>
          <w:sz w:val="32"/>
          <w:szCs w:val="32"/>
        </w:rPr>
        <w:t>2020</w:t>
      </w:r>
      <w:r w:rsidRPr="009775D9">
        <w:rPr>
          <w:rFonts w:ascii="Calibri" w:eastAsia="宋体" w:hAnsi="Calibri" w:cs="Times New Roman" w:hint="eastAsia"/>
          <w:sz w:val="32"/>
          <w:szCs w:val="32"/>
        </w:rPr>
        <w:t>年</w:t>
      </w:r>
      <w:r w:rsidR="00374F51" w:rsidRPr="009775D9">
        <w:rPr>
          <w:rFonts w:ascii="Calibri" w:eastAsia="宋体" w:hAnsi="Calibri" w:cs="Times New Roman" w:hint="eastAsia"/>
          <w:sz w:val="32"/>
          <w:szCs w:val="32"/>
        </w:rPr>
        <w:t>8</w:t>
      </w:r>
      <w:r w:rsidR="00374F51" w:rsidRPr="009775D9">
        <w:rPr>
          <w:rFonts w:ascii="Calibri" w:eastAsia="宋体" w:hAnsi="Calibri" w:cs="Times New Roman" w:hint="eastAsia"/>
          <w:sz w:val="32"/>
          <w:szCs w:val="32"/>
        </w:rPr>
        <w:t>月</w:t>
      </w:r>
      <w:r w:rsidR="00374F51" w:rsidRPr="009775D9">
        <w:rPr>
          <w:rFonts w:ascii="Calibri" w:eastAsia="宋体" w:hAnsi="Calibri" w:cs="Times New Roman" w:hint="eastAsia"/>
          <w:sz w:val="32"/>
          <w:szCs w:val="32"/>
        </w:rPr>
        <w:t>18-19</w:t>
      </w:r>
      <w:r w:rsidR="00374F51" w:rsidRPr="009775D9">
        <w:rPr>
          <w:rFonts w:ascii="Calibri" w:eastAsia="宋体" w:hAnsi="Calibri" w:cs="Times New Roman" w:hint="eastAsia"/>
          <w:sz w:val="32"/>
          <w:szCs w:val="32"/>
        </w:rPr>
        <w:t>日</w:t>
      </w:r>
      <w:r w:rsidR="00B96278" w:rsidRPr="002835F3">
        <w:rPr>
          <w:rFonts w:hint="eastAsia"/>
          <w:sz w:val="32"/>
          <w:szCs w:val="32"/>
        </w:rPr>
        <w:t>山东烟台召开的“</w:t>
      </w:r>
      <w:r w:rsidR="00374F51" w:rsidRPr="002835F3">
        <w:rPr>
          <w:rFonts w:ascii="Calibri" w:eastAsia="宋体" w:hAnsi="Calibri" w:cs="Times New Roman"/>
          <w:sz w:val="32"/>
          <w:szCs w:val="32"/>
        </w:rPr>
        <w:t>全国有色金属标准化技术委员会</w:t>
      </w:r>
      <w:r w:rsidR="00374F51" w:rsidRPr="002835F3">
        <w:rPr>
          <w:rFonts w:hint="eastAsia"/>
          <w:sz w:val="32"/>
          <w:szCs w:val="32"/>
        </w:rPr>
        <w:t>《氧化铝》国家标准修订</w:t>
      </w:r>
      <w:r>
        <w:rPr>
          <w:rFonts w:hint="eastAsia"/>
          <w:sz w:val="32"/>
          <w:szCs w:val="32"/>
        </w:rPr>
        <w:t>任务分配会”以后</w:t>
      </w:r>
      <w:r w:rsidR="00B96278" w:rsidRPr="002835F3">
        <w:rPr>
          <w:rFonts w:hint="eastAsia"/>
          <w:sz w:val="32"/>
          <w:szCs w:val="32"/>
        </w:rPr>
        <w:t>，</w:t>
      </w:r>
      <w:r w:rsidR="006D4660">
        <w:rPr>
          <w:rFonts w:hint="eastAsia"/>
          <w:sz w:val="32"/>
          <w:szCs w:val="32"/>
        </w:rPr>
        <w:t>根据</w:t>
      </w:r>
      <w:r w:rsidR="002C1841" w:rsidRPr="002835F3">
        <w:rPr>
          <w:rFonts w:hint="eastAsia"/>
          <w:sz w:val="32"/>
          <w:szCs w:val="32"/>
        </w:rPr>
        <w:t>《氧化铝》国标</w:t>
      </w:r>
      <w:r w:rsidR="00D73A17">
        <w:rPr>
          <w:rFonts w:hint="eastAsia"/>
          <w:sz w:val="32"/>
          <w:szCs w:val="32"/>
        </w:rPr>
        <w:t>修订</w:t>
      </w:r>
      <w:r w:rsidR="002C1841" w:rsidRPr="002835F3">
        <w:rPr>
          <w:rFonts w:hint="eastAsia"/>
          <w:sz w:val="32"/>
          <w:szCs w:val="32"/>
        </w:rPr>
        <w:t>草案</w:t>
      </w:r>
      <w:r w:rsidR="006D4660">
        <w:rPr>
          <w:rFonts w:hint="eastAsia"/>
          <w:sz w:val="32"/>
          <w:szCs w:val="32"/>
        </w:rPr>
        <w:t>及会议纪要要求，</w:t>
      </w:r>
      <w:r w:rsidR="00D73A17">
        <w:rPr>
          <w:rFonts w:hint="eastAsia"/>
          <w:sz w:val="32"/>
          <w:szCs w:val="32"/>
        </w:rPr>
        <w:t>对</w:t>
      </w:r>
      <w:r w:rsidR="00D73A17" w:rsidRPr="00D73A17">
        <w:rPr>
          <w:rFonts w:hint="eastAsia"/>
          <w:sz w:val="32"/>
          <w:szCs w:val="32"/>
        </w:rPr>
        <w:t>中铝矿业有限公司、山东南山铝业股份有限公司、国家电投集团铝电投资有限公司、云南文山铝业有限公司四家企业</w:t>
      </w:r>
      <w:r w:rsidR="00FA01D7">
        <w:rPr>
          <w:rFonts w:hint="eastAsia"/>
          <w:sz w:val="32"/>
          <w:szCs w:val="32"/>
        </w:rPr>
        <w:t>2019</w:t>
      </w:r>
      <w:r w:rsidR="00FA01D7">
        <w:rPr>
          <w:rFonts w:hint="eastAsia"/>
          <w:sz w:val="32"/>
          <w:szCs w:val="32"/>
        </w:rPr>
        <w:t>年</w:t>
      </w:r>
      <w:r w:rsidR="00D73A17">
        <w:rPr>
          <w:rFonts w:hint="eastAsia"/>
          <w:sz w:val="32"/>
          <w:szCs w:val="32"/>
        </w:rPr>
        <w:t>出厂氧化铝生产数据</w:t>
      </w:r>
      <w:r w:rsidR="006D4660">
        <w:rPr>
          <w:rFonts w:hint="eastAsia"/>
          <w:sz w:val="32"/>
          <w:szCs w:val="32"/>
        </w:rPr>
        <w:t>及</w:t>
      </w:r>
      <w:r w:rsidR="00FA01D7">
        <w:rPr>
          <w:rFonts w:hint="eastAsia"/>
          <w:sz w:val="32"/>
          <w:szCs w:val="32"/>
        </w:rPr>
        <w:t>反馈意见</w:t>
      </w:r>
      <w:r w:rsidR="006D4660">
        <w:rPr>
          <w:rFonts w:hint="eastAsia"/>
          <w:sz w:val="32"/>
          <w:szCs w:val="32"/>
        </w:rPr>
        <w:t>进行了搜集</w:t>
      </w:r>
      <w:r w:rsidR="00FA01D7">
        <w:rPr>
          <w:rFonts w:hint="eastAsia"/>
          <w:sz w:val="32"/>
          <w:szCs w:val="32"/>
        </w:rPr>
        <w:t>。</w:t>
      </w:r>
      <w:r w:rsidR="00024BFF">
        <w:rPr>
          <w:rFonts w:hint="eastAsia"/>
          <w:sz w:val="32"/>
          <w:szCs w:val="32"/>
        </w:rPr>
        <w:t>2020</w:t>
      </w:r>
      <w:r w:rsidR="00024BFF">
        <w:rPr>
          <w:rFonts w:hint="eastAsia"/>
          <w:sz w:val="32"/>
          <w:szCs w:val="32"/>
        </w:rPr>
        <w:t>年</w:t>
      </w:r>
      <w:r w:rsidR="00024BFF">
        <w:rPr>
          <w:rFonts w:hint="eastAsia"/>
          <w:sz w:val="32"/>
          <w:szCs w:val="32"/>
        </w:rPr>
        <w:t>9</w:t>
      </w:r>
      <w:r w:rsidR="00024BFF">
        <w:rPr>
          <w:rFonts w:hint="eastAsia"/>
          <w:sz w:val="32"/>
          <w:szCs w:val="32"/>
        </w:rPr>
        <w:t>月</w:t>
      </w:r>
      <w:r w:rsidR="00024BFF">
        <w:rPr>
          <w:rFonts w:hint="eastAsia"/>
          <w:sz w:val="32"/>
          <w:szCs w:val="32"/>
        </w:rPr>
        <w:t>21</w:t>
      </w:r>
      <w:r w:rsidR="00024BFF">
        <w:rPr>
          <w:rFonts w:hint="eastAsia"/>
          <w:sz w:val="32"/>
          <w:szCs w:val="32"/>
        </w:rPr>
        <w:t>日</w:t>
      </w:r>
      <w:r w:rsidR="00FA01D7">
        <w:rPr>
          <w:rFonts w:hint="eastAsia"/>
          <w:sz w:val="32"/>
          <w:szCs w:val="32"/>
        </w:rPr>
        <w:t>、</w:t>
      </w:r>
      <w:r w:rsidR="00FA01D7">
        <w:rPr>
          <w:rFonts w:hint="eastAsia"/>
          <w:sz w:val="32"/>
          <w:szCs w:val="32"/>
        </w:rPr>
        <w:t>2020</w:t>
      </w:r>
      <w:r w:rsidR="00FA01D7">
        <w:rPr>
          <w:rFonts w:hint="eastAsia"/>
          <w:sz w:val="32"/>
          <w:szCs w:val="32"/>
        </w:rPr>
        <w:t>年</w:t>
      </w:r>
      <w:r w:rsidR="00FA01D7">
        <w:rPr>
          <w:rFonts w:hint="eastAsia"/>
          <w:sz w:val="32"/>
          <w:szCs w:val="32"/>
        </w:rPr>
        <w:t>9</w:t>
      </w:r>
      <w:r w:rsidR="00FA01D7">
        <w:rPr>
          <w:rFonts w:hint="eastAsia"/>
          <w:sz w:val="32"/>
          <w:szCs w:val="32"/>
        </w:rPr>
        <w:t>月</w:t>
      </w:r>
      <w:r w:rsidR="005116FD">
        <w:rPr>
          <w:rFonts w:hint="eastAsia"/>
          <w:sz w:val="32"/>
          <w:szCs w:val="32"/>
        </w:rPr>
        <w:t>29</w:t>
      </w:r>
      <w:r w:rsidR="005116FD">
        <w:rPr>
          <w:rFonts w:hint="eastAsia"/>
          <w:sz w:val="32"/>
          <w:szCs w:val="32"/>
        </w:rPr>
        <w:t>日由中铝股份科技部牵头</w:t>
      </w:r>
      <w:r w:rsidR="00793627">
        <w:rPr>
          <w:rFonts w:hint="eastAsia"/>
          <w:sz w:val="32"/>
          <w:szCs w:val="32"/>
        </w:rPr>
        <w:t>，</w:t>
      </w:r>
      <w:r w:rsidR="005116FD">
        <w:rPr>
          <w:rFonts w:hint="eastAsia"/>
          <w:sz w:val="32"/>
          <w:szCs w:val="32"/>
        </w:rPr>
        <w:t>中铝山东分公司汇报了《氧化铝》国家标准修订</w:t>
      </w:r>
      <w:r w:rsidR="006D4660">
        <w:rPr>
          <w:rFonts w:hint="eastAsia"/>
          <w:sz w:val="32"/>
          <w:szCs w:val="32"/>
        </w:rPr>
        <w:t>情况</w:t>
      </w:r>
      <w:r w:rsidR="005116FD">
        <w:rPr>
          <w:rFonts w:hint="eastAsia"/>
          <w:sz w:val="32"/>
          <w:szCs w:val="32"/>
        </w:rPr>
        <w:t>，会上对标准草案进行了讨论，</w:t>
      </w:r>
      <w:r w:rsidR="00DD7CD2" w:rsidRPr="002835F3">
        <w:rPr>
          <w:rFonts w:hint="eastAsia"/>
          <w:sz w:val="32"/>
          <w:szCs w:val="32"/>
        </w:rPr>
        <w:t>听取</w:t>
      </w:r>
      <w:r w:rsidR="00D2783E">
        <w:rPr>
          <w:rFonts w:hint="eastAsia"/>
          <w:sz w:val="32"/>
          <w:szCs w:val="32"/>
        </w:rPr>
        <w:t>了</w:t>
      </w:r>
      <w:r w:rsidR="00DD7CD2" w:rsidRPr="002835F3">
        <w:rPr>
          <w:rFonts w:hint="eastAsia"/>
          <w:sz w:val="32"/>
          <w:szCs w:val="32"/>
        </w:rPr>
        <w:t>中铝各</w:t>
      </w:r>
      <w:r w:rsidR="00D2783E">
        <w:rPr>
          <w:rFonts w:hint="eastAsia"/>
          <w:sz w:val="32"/>
          <w:szCs w:val="32"/>
        </w:rPr>
        <w:t>氧化铝</w:t>
      </w:r>
      <w:r w:rsidR="00DD7CD2" w:rsidRPr="002835F3">
        <w:rPr>
          <w:rFonts w:hint="eastAsia"/>
          <w:sz w:val="32"/>
          <w:szCs w:val="32"/>
        </w:rPr>
        <w:t>成员企业</w:t>
      </w:r>
      <w:r w:rsidR="00D2783E">
        <w:rPr>
          <w:rFonts w:hint="eastAsia"/>
          <w:sz w:val="32"/>
          <w:szCs w:val="32"/>
        </w:rPr>
        <w:t>和</w:t>
      </w:r>
      <w:r w:rsidR="006D4660">
        <w:rPr>
          <w:rFonts w:hint="eastAsia"/>
          <w:sz w:val="32"/>
          <w:szCs w:val="32"/>
        </w:rPr>
        <w:t>电解</w:t>
      </w:r>
      <w:proofErr w:type="gramStart"/>
      <w:r w:rsidR="006D4660">
        <w:rPr>
          <w:rFonts w:hint="eastAsia"/>
          <w:sz w:val="32"/>
          <w:szCs w:val="32"/>
        </w:rPr>
        <w:t>铝企业</w:t>
      </w:r>
      <w:proofErr w:type="gramEnd"/>
      <w:r w:rsidR="006D4660">
        <w:rPr>
          <w:rFonts w:hint="eastAsia"/>
          <w:sz w:val="32"/>
          <w:szCs w:val="32"/>
        </w:rPr>
        <w:t>及</w:t>
      </w:r>
      <w:r w:rsidR="00D2783E">
        <w:rPr>
          <w:rFonts w:hint="eastAsia"/>
          <w:sz w:val="32"/>
          <w:szCs w:val="32"/>
        </w:rPr>
        <w:t>相关管理部门领导</w:t>
      </w:r>
      <w:r w:rsidR="00DD7CD2" w:rsidRPr="002835F3">
        <w:rPr>
          <w:rFonts w:hint="eastAsia"/>
          <w:sz w:val="32"/>
          <w:szCs w:val="32"/>
        </w:rPr>
        <w:t>对标准的</w:t>
      </w:r>
      <w:r w:rsidR="00024BFF">
        <w:rPr>
          <w:rFonts w:hint="eastAsia"/>
          <w:sz w:val="32"/>
          <w:szCs w:val="32"/>
        </w:rPr>
        <w:t>修订意见</w:t>
      </w:r>
      <w:r w:rsidR="00DD7CD2" w:rsidRPr="002835F3">
        <w:rPr>
          <w:rFonts w:hint="eastAsia"/>
          <w:sz w:val="32"/>
          <w:szCs w:val="32"/>
        </w:rPr>
        <w:t>，</w:t>
      </w:r>
      <w:r w:rsidR="005338C1">
        <w:rPr>
          <w:rFonts w:hint="eastAsia"/>
          <w:sz w:val="32"/>
          <w:szCs w:val="32"/>
        </w:rPr>
        <w:t>形成《氧化铝》国家标准《征求意见稿》</w:t>
      </w:r>
      <w:r w:rsidR="00FA01D7">
        <w:rPr>
          <w:rFonts w:hint="eastAsia"/>
          <w:sz w:val="32"/>
          <w:szCs w:val="32"/>
        </w:rPr>
        <w:t>。</w:t>
      </w:r>
      <w:r w:rsidR="00C70273">
        <w:rPr>
          <w:rFonts w:hint="eastAsia"/>
          <w:sz w:val="32"/>
          <w:szCs w:val="32"/>
        </w:rPr>
        <w:t>在广泛征求生产企业、科研院所、用户企业基础上，</w:t>
      </w:r>
      <w:r w:rsidR="00C70273">
        <w:rPr>
          <w:rFonts w:hint="eastAsia"/>
          <w:sz w:val="32"/>
          <w:szCs w:val="32"/>
        </w:rPr>
        <w:t>2021</w:t>
      </w:r>
      <w:r w:rsidR="00C70273">
        <w:rPr>
          <w:rFonts w:hint="eastAsia"/>
          <w:sz w:val="32"/>
          <w:szCs w:val="32"/>
        </w:rPr>
        <w:t>年</w:t>
      </w:r>
      <w:r w:rsidR="00C70273">
        <w:rPr>
          <w:rFonts w:hint="eastAsia"/>
          <w:sz w:val="32"/>
          <w:szCs w:val="32"/>
        </w:rPr>
        <w:t>3</w:t>
      </w:r>
      <w:r w:rsidR="00C70273">
        <w:rPr>
          <w:rFonts w:hint="eastAsia"/>
          <w:sz w:val="32"/>
          <w:szCs w:val="32"/>
        </w:rPr>
        <w:t>月形成《氧化铝》国家标准《预审稿》。</w:t>
      </w:r>
      <w:r w:rsidR="00C70273">
        <w:rPr>
          <w:rFonts w:hint="eastAsia"/>
          <w:sz w:val="32"/>
          <w:szCs w:val="32"/>
        </w:rPr>
        <w:t>2021</w:t>
      </w:r>
      <w:r w:rsidR="00C70273">
        <w:rPr>
          <w:rFonts w:hint="eastAsia"/>
          <w:sz w:val="32"/>
          <w:szCs w:val="32"/>
        </w:rPr>
        <w:t>年</w:t>
      </w:r>
      <w:r w:rsidR="00C70273">
        <w:rPr>
          <w:rFonts w:hint="eastAsia"/>
          <w:sz w:val="32"/>
          <w:szCs w:val="32"/>
        </w:rPr>
        <w:t>3</w:t>
      </w:r>
      <w:r w:rsidR="00C70273">
        <w:rPr>
          <w:rFonts w:hint="eastAsia"/>
          <w:sz w:val="32"/>
          <w:szCs w:val="32"/>
        </w:rPr>
        <w:t>月</w:t>
      </w:r>
      <w:r w:rsidR="00C70273">
        <w:rPr>
          <w:rFonts w:hint="eastAsia"/>
          <w:sz w:val="32"/>
          <w:szCs w:val="32"/>
        </w:rPr>
        <w:t>20</w:t>
      </w:r>
      <w:r w:rsidR="00C70273">
        <w:rPr>
          <w:rFonts w:hint="eastAsia"/>
          <w:sz w:val="32"/>
          <w:szCs w:val="32"/>
        </w:rPr>
        <w:t>日，根据</w:t>
      </w:r>
      <w:r w:rsidR="00C70273" w:rsidRPr="002835F3">
        <w:rPr>
          <w:rFonts w:hint="eastAsia"/>
          <w:sz w:val="32"/>
          <w:szCs w:val="32"/>
        </w:rPr>
        <w:t>“</w:t>
      </w:r>
      <w:r w:rsidR="00C70273" w:rsidRPr="002835F3">
        <w:rPr>
          <w:rFonts w:ascii="Calibri" w:eastAsia="宋体" w:hAnsi="Calibri" w:cs="Times New Roman"/>
          <w:sz w:val="32"/>
          <w:szCs w:val="32"/>
        </w:rPr>
        <w:t>全国有色金属标准化技术委员会</w:t>
      </w:r>
      <w:r w:rsidR="00C70273" w:rsidRPr="002835F3">
        <w:rPr>
          <w:rFonts w:hint="eastAsia"/>
          <w:sz w:val="32"/>
          <w:szCs w:val="32"/>
        </w:rPr>
        <w:t>《氧化铝》国家标准</w:t>
      </w:r>
      <w:r w:rsidR="00C70273">
        <w:rPr>
          <w:rFonts w:hint="eastAsia"/>
          <w:sz w:val="32"/>
          <w:szCs w:val="32"/>
        </w:rPr>
        <w:t>预审会”各位参会专家的意见，</w:t>
      </w:r>
      <w:r w:rsidR="00A41C3A">
        <w:rPr>
          <w:rFonts w:hint="eastAsia"/>
          <w:sz w:val="32"/>
          <w:szCs w:val="32"/>
        </w:rPr>
        <w:t>2021</w:t>
      </w:r>
      <w:r w:rsidR="00A41C3A">
        <w:rPr>
          <w:rFonts w:hint="eastAsia"/>
          <w:sz w:val="32"/>
          <w:szCs w:val="32"/>
        </w:rPr>
        <w:t>年</w:t>
      </w:r>
      <w:r w:rsidR="00A41C3A">
        <w:rPr>
          <w:rFonts w:hint="eastAsia"/>
          <w:sz w:val="32"/>
          <w:szCs w:val="32"/>
        </w:rPr>
        <w:t>6</w:t>
      </w:r>
      <w:r w:rsidR="00A41C3A">
        <w:rPr>
          <w:rFonts w:hint="eastAsia"/>
          <w:sz w:val="32"/>
          <w:szCs w:val="32"/>
        </w:rPr>
        <w:t>月</w:t>
      </w:r>
      <w:r w:rsidR="00C70273">
        <w:rPr>
          <w:rFonts w:hint="eastAsia"/>
          <w:sz w:val="32"/>
          <w:szCs w:val="32"/>
        </w:rPr>
        <w:t>对《氧化铝》国家标准修订</w:t>
      </w:r>
      <w:r w:rsidR="00A41C3A">
        <w:rPr>
          <w:rFonts w:hint="eastAsia"/>
          <w:sz w:val="32"/>
          <w:szCs w:val="32"/>
        </w:rPr>
        <w:t>形成了《审定稿》。</w:t>
      </w:r>
    </w:p>
    <w:p w:rsidR="00B517B1" w:rsidRDefault="00B517B1" w:rsidP="00B517B1">
      <w:pPr>
        <w:spacing w:line="200" w:lineRule="exact"/>
        <w:jc w:val="left"/>
        <w:rPr>
          <w:rFonts w:ascii="黑体" w:eastAsia="黑体"/>
          <w:sz w:val="32"/>
          <w:szCs w:val="32"/>
        </w:rPr>
      </w:pPr>
    </w:p>
    <w:p w:rsidR="00DD7CD2" w:rsidRDefault="00F27B24" w:rsidP="007B16E5">
      <w:pPr>
        <w:spacing w:line="52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二、标准的修订原则、主要内容及可行性分析</w:t>
      </w:r>
    </w:p>
    <w:p w:rsidR="001A2322" w:rsidRDefault="001A2322" w:rsidP="001A2322">
      <w:pPr>
        <w:spacing w:line="20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</w:p>
    <w:p w:rsidR="00F27B24" w:rsidRPr="00B51CD0" w:rsidRDefault="00B51CD0" w:rsidP="00B51CD0">
      <w:pPr>
        <w:spacing w:line="52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B51CD0">
        <w:rPr>
          <w:rFonts w:ascii="楷体_GB2312" w:eastAsia="楷体_GB2312" w:hint="eastAsia"/>
          <w:b/>
          <w:sz w:val="32"/>
          <w:szCs w:val="32"/>
        </w:rPr>
        <w:t>（一）</w:t>
      </w:r>
      <w:r w:rsidR="00F27B24" w:rsidRPr="00B51CD0">
        <w:rPr>
          <w:rFonts w:ascii="楷体_GB2312" w:eastAsia="楷体_GB2312" w:hint="eastAsia"/>
          <w:b/>
          <w:sz w:val="32"/>
          <w:szCs w:val="32"/>
        </w:rPr>
        <w:t>标准修订的原则</w:t>
      </w:r>
    </w:p>
    <w:p w:rsidR="001A2322" w:rsidRDefault="001A2322" w:rsidP="001A2322">
      <w:pPr>
        <w:pStyle w:val="Default"/>
        <w:spacing w:line="200" w:lineRule="exact"/>
        <w:ind w:firstLineChars="200" w:firstLine="640"/>
        <w:rPr>
          <w:rFonts w:asciiTheme="minorHAnsi" w:eastAsiaTheme="minorEastAsia" w:hAnsiTheme="minorHAnsi" w:cstheme="minorBidi"/>
          <w:color w:val="auto"/>
          <w:kern w:val="2"/>
          <w:sz w:val="32"/>
          <w:szCs w:val="32"/>
        </w:rPr>
      </w:pPr>
    </w:p>
    <w:p w:rsidR="00F27B24" w:rsidRPr="00F27B24" w:rsidRDefault="00F27B24" w:rsidP="007B16E5">
      <w:pPr>
        <w:pStyle w:val="Default"/>
        <w:spacing w:line="520" w:lineRule="exact"/>
        <w:ind w:firstLineChars="200" w:firstLine="640"/>
        <w:rPr>
          <w:rFonts w:asciiTheme="minorHAnsi" w:eastAsiaTheme="minorEastAsia" w:hAnsiTheme="minorHAnsi" w:cstheme="minorBidi"/>
          <w:color w:val="auto"/>
          <w:kern w:val="2"/>
          <w:sz w:val="32"/>
          <w:szCs w:val="32"/>
        </w:rPr>
      </w:pPr>
      <w:r w:rsidRPr="00F27B24">
        <w:rPr>
          <w:rFonts w:asciiTheme="minorHAnsi" w:eastAsiaTheme="minorEastAsia" w:hAnsiTheme="minorHAnsi" w:cstheme="minorBidi"/>
          <w:color w:val="auto"/>
          <w:kern w:val="2"/>
          <w:sz w:val="32"/>
          <w:szCs w:val="32"/>
        </w:rPr>
        <w:lastRenderedPageBreak/>
        <w:t>本文件按</w:t>
      </w:r>
      <w:r w:rsidRPr="00F27B24">
        <w:rPr>
          <w:rFonts w:asciiTheme="minorHAnsi" w:eastAsiaTheme="minorEastAsia" w:hAnsiTheme="minorHAnsi" w:cstheme="minorBidi" w:hint="eastAsia"/>
          <w:color w:val="auto"/>
          <w:kern w:val="2"/>
          <w:sz w:val="32"/>
          <w:szCs w:val="32"/>
        </w:rPr>
        <w:t>照</w:t>
      </w:r>
      <w:r w:rsidRPr="00F27B24">
        <w:rPr>
          <w:rFonts w:asciiTheme="minorHAnsi" w:eastAsiaTheme="minorEastAsia" w:hAnsiTheme="minorHAnsi" w:cstheme="minorBidi"/>
          <w:color w:val="auto"/>
          <w:kern w:val="2"/>
          <w:sz w:val="32"/>
          <w:szCs w:val="32"/>
        </w:rPr>
        <w:t>GB/T 1.1-20</w:t>
      </w:r>
      <w:r w:rsidRPr="00F27B24">
        <w:rPr>
          <w:rFonts w:asciiTheme="minorHAnsi" w:eastAsiaTheme="minorEastAsia" w:hAnsiTheme="minorHAnsi" w:cstheme="minorBidi" w:hint="eastAsia"/>
          <w:color w:val="auto"/>
          <w:kern w:val="2"/>
          <w:sz w:val="32"/>
          <w:szCs w:val="32"/>
        </w:rPr>
        <w:t>20</w:t>
      </w:r>
      <w:r w:rsidRPr="00F27B24">
        <w:rPr>
          <w:rFonts w:asciiTheme="minorHAnsi" w:eastAsiaTheme="minorEastAsia" w:hAnsiTheme="minorHAnsi" w:cstheme="minorBidi"/>
          <w:color w:val="auto"/>
          <w:kern w:val="2"/>
          <w:sz w:val="32"/>
          <w:szCs w:val="32"/>
        </w:rPr>
        <w:t>《标准化工作导则</w:t>
      </w:r>
      <w:r w:rsidRPr="00F27B24">
        <w:rPr>
          <w:rFonts w:asciiTheme="minorHAnsi" w:eastAsiaTheme="minorEastAsia" w:hAnsiTheme="minorHAnsi" w:cstheme="minorBidi" w:hint="eastAsia"/>
          <w:color w:val="auto"/>
          <w:kern w:val="2"/>
          <w:sz w:val="32"/>
          <w:szCs w:val="32"/>
        </w:rPr>
        <w:t xml:space="preserve">  </w:t>
      </w:r>
      <w:r w:rsidRPr="00F27B24">
        <w:rPr>
          <w:rFonts w:asciiTheme="minorHAnsi" w:eastAsiaTheme="minorEastAsia" w:hAnsiTheme="minorHAnsi" w:cstheme="minorBidi"/>
          <w:color w:val="auto"/>
          <w:kern w:val="2"/>
          <w:sz w:val="32"/>
          <w:szCs w:val="32"/>
        </w:rPr>
        <w:t>第</w:t>
      </w:r>
      <w:r w:rsidRPr="00F27B24">
        <w:rPr>
          <w:rFonts w:asciiTheme="minorHAnsi" w:eastAsiaTheme="minorEastAsia" w:hAnsiTheme="minorHAnsi" w:cstheme="minorBidi"/>
          <w:color w:val="auto"/>
          <w:kern w:val="2"/>
          <w:sz w:val="32"/>
          <w:szCs w:val="32"/>
        </w:rPr>
        <w:t>1</w:t>
      </w:r>
      <w:r w:rsidRPr="00F27B24">
        <w:rPr>
          <w:rFonts w:asciiTheme="minorHAnsi" w:eastAsiaTheme="minorEastAsia" w:hAnsiTheme="minorHAnsi" w:cstheme="minorBidi"/>
          <w:color w:val="auto"/>
          <w:kern w:val="2"/>
          <w:sz w:val="32"/>
          <w:szCs w:val="32"/>
        </w:rPr>
        <w:t>部分：标准</w:t>
      </w:r>
      <w:r w:rsidRPr="00F27B24">
        <w:rPr>
          <w:rFonts w:asciiTheme="minorHAnsi" w:eastAsiaTheme="minorEastAsia" w:hAnsiTheme="minorHAnsi" w:cstheme="minorBidi" w:hint="eastAsia"/>
          <w:color w:val="auto"/>
          <w:kern w:val="2"/>
          <w:sz w:val="32"/>
          <w:szCs w:val="32"/>
        </w:rPr>
        <w:t>化文件的结构和起草规则</w:t>
      </w:r>
      <w:r w:rsidRPr="00F27B24">
        <w:rPr>
          <w:rFonts w:asciiTheme="minorHAnsi" w:eastAsiaTheme="minorEastAsia" w:hAnsiTheme="minorHAnsi" w:cstheme="minorBidi"/>
          <w:color w:val="auto"/>
          <w:kern w:val="2"/>
          <w:sz w:val="32"/>
          <w:szCs w:val="32"/>
        </w:rPr>
        <w:t>》</w:t>
      </w:r>
      <w:r w:rsidR="006D4660">
        <w:rPr>
          <w:rFonts w:asciiTheme="minorHAnsi" w:eastAsiaTheme="minorEastAsia" w:hAnsiTheme="minorHAnsi" w:cstheme="minorBidi" w:hint="eastAsia"/>
          <w:color w:val="auto"/>
          <w:kern w:val="2"/>
          <w:sz w:val="32"/>
          <w:szCs w:val="32"/>
        </w:rPr>
        <w:t>的规定起草。标准修订遵循了以下原则：</w:t>
      </w:r>
    </w:p>
    <w:p w:rsidR="00232525" w:rsidRPr="002835F3" w:rsidRDefault="00B51CD0" w:rsidP="007B16E5">
      <w:pPr>
        <w:spacing w:line="52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232525" w:rsidRPr="002835F3">
        <w:rPr>
          <w:sz w:val="32"/>
          <w:szCs w:val="32"/>
        </w:rPr>
        <w:t>保证标准的适用性</w:t>
      </w:r>
      <w:r w:rsidR="002C1841" w:rsidRPr="002835F3">
        <w:rPr>
          <w:rFonts w:hint="eastAsia"/>
          <w:sz w:val="32"/>
          <w:szCs w:val="32"/>
        </w:rPr>
        <w:t>，保证</w:t>
      </w:r>
      <w:r w:rsidR="008A0E6D">
        <w:rPr>
          <w:rFonts w:hint="eastAsia"/>
          <w:sz w:val="32"/>
          <w:szCs w:val="32"/>
        </w:rPr>
        <w:t>修订后的国家标准在整个行业得到有效贯彻执行；</w:t>
      </w:r>
    </w:p>
    <w:p w:rsidR="00232525" w:rsidRPr="002835F3" w:rsidRDefault="00B51CD0" w:rsidP="00B517B1">
      <w:pPr>
        <w:spacing w:line="52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8A0E6D">
        <w:rPr>
          <w:rFonts w:hint="eastAsia"/>
          <w:sz w:val="32"/>
          <w:szCs w:val="32"/>
        </w:rPr>
        <w:t>部分牌号</w:t>
      </w:r>
      <w:r w:rsidR="002C1841" w:rsidRPr="002835F3">
        <w:rPr>
          <w:rFonts w:hint="eastAsia"/>
          <w:sz w:val="32"/>
          <w:szCs w:val="32"/>
        </w:rPr>
        <w:t>同国际先进水平接轨</w:t>
      </w:r>
      <w:r w:rsidR="00055969">
        <w:rPr>
          <w:rFonts w:hint="eastAsia"/>
          <w:sz w:val="32"/>
          <w:szCs w:val="32"/>
        </w:rPr>
        <w:t>，满足国内精铝用户对</w:t>
      </w:r>
      <w:r w:rsidR="00E33E79">
        <w:rPr>
          <w:rFonts w:hint="eastAsia"/>
          <w:sz w:val="32"/>
          <w:szCs w:val="32"/>
        </w:rPr>
        <w:t>高品级</w:t>
      </w:r>
      <w:r w:rsidR="008A0E6D">
        <w:rPr>
          <w:rFonts w:hint="eastAsia"/>
          <w:sz w:val="32"/>
          <w:szCs w:val="32"/>
        </w:rPr>
        <w:t>氧化铝质量需求</w:t>
      </w:r>
      <w:r w:rsidR="0066165F">
        <w:rPr>
          <w:rFonts w:hint="eastAsia"/>
          <w:sz w:val="32"/>
          <w:szCs w:val="32"/>
        </w:rPr>
        <w:t>以及产品出口需要</w:t>
      </w:r>
      <w:r w:rsidR="00055969">
        <w:rPr>
          <w:rFonts w:hint="eastAsia"/>
          <w:sz w:val="32"/>
          <w:szCs w:val="32"/>
        </w:rPr>
        <w:t>，通过实施标准</w:t>
      </w:r>
      <w:r w:rsidR="00055969" w:rsidRPr="002835F3">
        <w:rPr>
          <w:rFonts w:hint="eastAsia"/>
          <w:sz w:val="32"/>
          <w:szCs w:val="32"/>
        </w:rPr>
        <w:t>具有</w:t>
      </w:r>
      <w:r w:rsidR="00055969">
        <w:rPr>
          <w:rFonts w:hint="eastAsia"/>
          <w:sz w:val="32"/>
          <w:szCs w:val="32"/>
        </w:rPr>
        <w:t>一定经济效益和</w:t>
      </w:r>
      <w:r w:rsidR="00055969" w:rsidRPr="002835F3">
        <w:rPr>
          <w:sz w:val="32"/>
          <w:szCs w:val="32"/>
        </w:rPr>
        <w:t>社会效益</w:t>
      </w:r>
      <w:r w:rsidR="00055969">
        <w:rPr>
          <w:rFonts w:hint="eastAsia"/>
          <w:sz w:val="32"/>
          <w:szCs w:val="32"/>
        </w:rPr>
        <w:t>；</w:t>
      </w:r>
    </w:p>
    <w:p w:rsidR="00DD7CD2" w:rsidRDefault="00B51CD0" w:rsidP="007B16E5">
      <w:pPr>
        <w:spacing w:line="52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8A0E6D">
        <w:rPr>
          <w:rFonts w:hint="eastAsia"/>
          <w:sz w:val="32"/>
          <w:szCs w:val="32"/>
        </w:rPr>
        <w:t>分析检验方法</w:t>
      </w:r>
      <w:r w:rsidR="00EB0A9C">
        <w:rPr>
          <w:rFonts w:hint="eastAsia"/>
          <w:sz w:val="32"/>
          <w:szCs w:val="32"/>
        </w:rPr>
        <w:t>经济</w:t>
      </w:r>
      <w:r w:rsidR="00F7053D">
        <w:rPr>
          <w:rFonts w:hint="eastAsia"/>
          <w:sz w:val="32"/>
          <w:szCs w:val="32"/>
        </w:rPr>
        <w:t>准确</w:t>
      </w:r>
      <w:r w:rsidR="008A0E6D">
        <w:rPr>
          <w:rFonts w:hint="eastAsia"/>
          <w:sz w:val="32"/>
          <w:szCs w:val="32"/>
        </w:rPr>
        <w:t>可靠，</w:t>
      </w:r>
      <w:r w:rsidR="00055969">
        <w:rPr>
          <w:rFonts w:hint="eastAsia"/>
          <w:sz w:val="32"/>
          <w:szCs w:val="32"/>
        </w:rPr>
        <w:t>适应快速检测需要；</w:t>
      </w:r>
    </w:p>
    <w:p w:rsidR="00055969" w:rsidRPr="00055969" w:rsidRDefault="00B51CD0" w:rsidP="007B16E5">
      <w:pPr>
        <w:spacing w:line="52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055969" w:rsidRPr="002835F3">
        <w:rPr>
          <w:rFonts w:hint="eastAsia"/>
          <w:sz w:val="32"/>
          <w:szCs w:val="32"/>
        </w:rPr>
        <w:t>保证</w:t>
      </w:r>
      <w:r w:rsidR="00055969" w:rsidRPr="002835F3">
        <w:rPr>
          <w:sz w:val="32"/>
          <w:szCs w:val="32"/>
        </w:rPr>
        <w:t>标准的统一性和协调性</w:t>
      </w:r>
      <w:r w:rsidR="00055969">
        <w:rPr>
          <w:rFonts w:hint="eastAsia"/>
          <w:sz w:val="32"/>
          <w:szCs w:val="32"/>
        </w:rPr>
        <w:t>满足政府对质量监管的需要。</w:t>
      </w:r>
    </w:p>
    <w:p w:rsidR="001A2322" w:rsidRDefault="001A2322" w:rsidP="001A2322">
      <w:pPr>
        <w:spacing w:line="20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</w:p>
    <w:p w:rsidR="00F27B24" w:rsidRPr="00F27B24" w:rsidRDefault="00B51CD0" w:rsidP="00B51CD0">
      <w:pPr>
        <w:spacing w:line="520" w:lineRule="exact"/>
        <w:ind w:firstLineChars="200" w:firstLine="643"/>
        <w:jc w:val="left"/>
        <w:rPr>
          <w:rFonts w:ascii="黑体" w:eastAsia="黑体"/>
          <w:sz w:val="32"/>
          <w:szCs w:val="32"/>
        </w:rPr>
      </w:pPr>
      <w:r w:rsidRPr="00B51CD0">
        <w:rPr>
          <w:rFonts w:ascii="楷体_GB2312" w:eastAsia="楷体_GB2312" w:hint="eastAsia"/>
          <w:b/>
          <w:sz w:val="32"/>
          <w:szCs w:val="32"/>
        </w:rPr>
        <w:t>（二）</w:t>
      </w:r>
      <w:r w:rsidR="00F27B24">
        <w:rPr>
          <w:rFonts w:ascii="黑体" w:eastAsia="黑体" w:hint="eastAsia"/>
          <w:sz w:val="32"/>
          <w:szCs w:val="32"/>
        </w:rPr>
        <w:t>标准修订的主要内容及可行性分析</w:t>
      </w:r>
    </w:p>
    <w:p w:rsidR="0011335B" w:rsidRPr="0011335B" w:rsidRDefault="0011335B" w:rsidP="007B16E5">
      <w:pPr>
        <w:spacing w:line="52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11335B">
        <w:rPr>
          <w:rFonts w:asciiTheme="minorEastAsia" w:hAnsiTheme="minorEastAsia" w:cs="Times New Roman" w:hint="eastAsia"/>
          <w:sz w:val="32"/>
          <w:szCs w:val="32"/>
        </w:rPr>
        <w:t>与 GB/T 24487-2009相比，除结构调整和编辑性改动外，</w:t>
      </w:r>
      <w:r w:rsidR="00F27B24">
        <w:rPr>
          <w:rFonts w:asciiTheme="minorEastAsia" w:hAnsiTheme="minorEastAsia" w:cs="Times New Roman" w:hint="eastAsia"/>
          <w:sz w:val="32"/>
          <w:szCs w:val="32"/>
        </w:rPr>
        <w:t>主要做了九</w:t>
      </w:r>
      <w:r>
        <w:rPr>
          <w:rFonts w:asciiTheme="minorEastAsia" w:hAnsiTheme="minorEastAsia" w:cs="Times New Roman" w:hint="eastAsia"/>
          <w:sz w:val="32"/>
          <w:szCs w:val="32"/>
        </w:rPr>
        <w:t>个方面改动</w:t>
      </w:r>
      <w:r w:rsidRPr="0011335B">
        <w:rPr>
          <w:rFonts w:asciiTheme="minorEastAsia" w:hAnsiTheme="minorEastAsia" w:cs="Times New Roman" w:hint="eastAsia"/>
          <w:sz w:val="32"/>
          <w:szCs w:val="32"/>
        </w:rPr>
        <w:t>：</w:t>
      </w:r>
    </w:p>
    <w:p w:rsidR="001A2322" w:rsidRDefault="00430133" w:rsidP="001A2322">
      <w:pPr>
        <w:spacing w:line="200" w:lineRule="exact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2835F3">
        <w:rPr>
          <w:rFonts w:ascii="Calibri" w:eastAsia="宋体" w:hAnsi="Calibri" w:cs="Times New Roman" w:hint="eastAsia"/>
          <w:sz w:val="28"/>
          <w:szCs w:val="28"/>
        </w:rPr>
        <w:t xml:space="preserve">   </w:t>
      </w:r>
    </w:p>
    <w:p w:rsidR="002835F3" w:rsidRPr="002835F3" w:rsidRDefault="00B51CD0" w:rsidP="001A2322">
      <w:pPr>
        <w:spacing w:line="520" w:lineRule="exact"/>
        <w:ind w:firstLineChars="150" w:firstLine="482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1.</w:t>
      </w:r>
      <w:r w:rsidR="002835F3">
        <w:rPr>
          <w:rFonts w:ascii="楷体_GB2312" w:eastAsia="楷体_GB2312" w:hint="eastAsia"/>
          <w:b/>
          <w:sz w:val="32"/>
          <w:szCs w:val="32"/>
        </w:rPr>
        <w:t>标准适用范围作了修改</w:t>
      </w:r>
    </w:p>
    <w:p w:rsidR="00430133" w:rsidRPr="002835F3" w:rsidRDefault="00CF09C9" w:rsidP="00CF09C9">
      <w:pPr>
        <w:spacing w:line="520" w:lineRule="exact"/>
        <w:ind w:firstLineChars="200" w:firstLine="640"/>
        <w:jc w:val="left"/>
        <w:rPr>
          <w:sz w:val="32"/>
          <w:szCs w:val="32"/>
        </w:rPr>
      </w:pPr>
      <w:r w:rsidRPr="00CF09C9">
        <w:rPr>
          <w:rFonts w:hint="eastAsia"/>
          <w:sz w:val="32"/>
          <w:szCs w:val="32"/>
        </w:rPr>
        <w:t>更改了</w:t>
      </w:r>
      <w:r>
        <w:rPr>
          <w:rFonts w:hint="eastAsia"/>
          <w:sz w:val="32"/>
          <w:szCs w:val="32"/>
        </w:rPr>
        <w:t>标准</w:t>
      </w:r>
      <w:r w:rsidRPr="00CF09C9">
        <w:rPr>
          <w:rFonts w:hint="eastAsia"/>
          <w:sz w:val="32"/>
          <w:szCs w:val="32"/>
        </w:rPr>
        <w:t>的适用范围（见</w:t>
      </w:r>
      <w:r w:rsidRPr="00CF09C9">
        <w:rPr>
          <w:rFonts w:hint="eastAsia"/>
          <w:sz w:val="32"/>
          <w:szCs w:val="32"/>
        </w:rPr>
        <w:t>1,2009</w:t>
      </w:r>
      <w:r w:rsidRPr="00CF09C9">
        <w:rPr>
          <w:rFonts w:hint="eastAsia"/>
          <w:sz w:val="32"/>
          <w:szCs w:val="32"/>
        </w:rPr>
        <w:t>版的</w:t>
      </w:r>
      <w:r w:rsidRPr="00CF09C9">
        <w:rPr>
          <w:rFonts w:hint="eastAsia"/>
          <w:sz w:val="32"/>
          <w:szCs w:val="32"/>
        </w:rPr>
        <w:t>1</w:t>
      </w:r>
      <w:r w:rsidRPr="00CF09C9">
        <w:rPr>
          <w:rFonts w:hint="eastAsia"/>
          <w:sz w:val="32"/>
          <w:szCs w:val="32"/>
        </w:rPr>
        <w:t>）</w:t>
      </w:r>
      <w:r w:rsidR="00FB535B">
        <w:rPr>
          <w:rFonts w:hint="eastAsia"/>
          <w:sz w:val="32"/>
          <w:szCs w:val="32"/>
        </w:rPr>
        <w:t>。</w:t>
      </w:r>
      <w:r w:rsidR="00C715C0" w:rsidRPr="00C715C0">
        <w:rPr>
          <w:rFonts w:hint="eastAsia"/>
          <w:sz w:val="32"/>
          <w:szCs w:val="32"/>
        </w:rPr>
        <w:t>将“本标准适用于熔盐电解法生产金属铝用氧化铝”更改为“</w:t>
      </w:r>
      <w:r w:rsidR="007B1557" w:rsidRPr="007B1557">
        <w:rPr>
          <w:rFonts w:hint="eastAsia"/>
          <w:sz w:val="32"/>
          <w:szCs w:val="32"/>
        </w:rPr>
        <w:t>本文件适用于</w:t>
      </w:r>
      <w:r w:rsidR="00F512CD">
        <w:rPr>
          <w:rFonts w:hint="eastAsia"/>
          <w:sz w:val="32"/>
          <w:szCs w:val="32"/>
        </w:rPr>
        <w:t>用</w:t>
      </w:r>
      <w:r w:rsidR="007B1557" w:rsidRPr="007B1557">
        <w:rPr>
          <w:rFonts w:hint="eastAsia"/>
          <w:sz w:val="32"/>
          <w:szCs w:val="32"/>
        </w:rPr>
        <w:t>铝土矿、再生氧化铝原料等做原料，采用熔盐电解法生产金属铝用氧化铝</w:t>
      </w:r>
      <w:r w:rsidR="00C715C0" w:rsidRPr="00C715C0">
        <w:rPr>
          <w:rFonts w:hint="eastAsia"/>
          <w:sz w:val="32"/>
          <w:szCs w:val="32"/>
        </w:rPr>
        <w:t>”</w:t>
      </w:r>
      <w:r w:rsidR="00C715C0">
        <w:rPr>
          <w:rFonts w:hint="eastAsia"/>
          <w:sz w:val="32"/>
          <w:szCs w:val="32"/>
        </w:rPr>
        <w:t>。</w:t>
      </w:r>
      <w:r w:rsidR="00D2783E">
        <w:rPr>
          <w:rFonts w:hint="eastAsia"/>
          <w:sz w:val="32"/>
          <w:szCs w:val="32"/>
        </w:rPr>
        <w:t>将</w:t>
      </w:r>
      <w:r w:rsidR="00D2783E" w:rsidRPr="002835F3">
        <w:rPr>
          <w:rFonts w:hint="eastAsia"/>
          <w:sz w:val="32"/>
          <w:szCs w:val="32"/>
        </w:rPr>
        <w:t>再生氧化铝</w:t>
      </w:r>
      <w:r w:rsidR="00F26B58">
        <w:rPr>
          <w:rFonts w:hint="eastAsia"/>
          <w:sz w:val="32"/>
          <w:szCs w:val="32"/>
        </w:rPr>
        <w:t>原料</w:t>
      </w:r>
      <w:r w:rsidR="00D2783E">
        <w:rPr>
          <w:rFonts w:hint="eastAsia"/>
          <w:sz w:val="32"/>
          <w:szCs w:val="32"/>
        </w:rPr>
        <w:t>通过无害化处理后，能够同铝土矿一样能够作为氧化铝生产原料。</w:t>
      </w:r>
    </w:p>
    <w:p w:rsidR="001A2322" w:rsidRDefault="001A2322" w:rsidP="001A2322">
      <w:pPr>
        <w:spacing w:line="200" w:lineRule="exact"/>
        <w:jc w:val="left"/>
        <w:rPr>
          <w:rFonts w:ascii="楷体_GB2312" w:eastAsia="楷体_GB2312" w:hAnsi="Calibri" w:cs="Times New Roman"/>
          <w:b/>
          <w:sz w:val="32"/>
          <w:szCs w:val="32"/>
        </w:rPr>
      </w:pPr>
    </w:p>
    <w:p w:rsidR="002835F3" w:rsidRPr="000608F5" w:rsidRDefault="00B51CD0" w:rsidP="007B16E5">
      <w:pPr>
        <w:spacing w:line="520" w:lineRule="exact"/>
        <w:ind w:firstLineChars="200" w:firstLine="643"/>
        <w:jc w:val="left"/>
        <w:rPr>
          <w:rFonts w:ascii="楷体_GB2312" w:eastAsia="楷体_GB2312" w:hAnsi="Calibri" w:cs="Times New Roman"/>
          <w:b/>
          <w:sz w:val="32"/>
          <w:szCs w:val="32"/>
        </w:rPr>
      </w:pPr>
      <w:r>
        <w:rPr>
          <w:rFonts w:ascii="楷体_GB2312" w:eastAsia="楷体_GB2312" w:hAnsi="Calibri" w:cs="Times New Roman" w:hint="eastAsia"/>
          <w:b/>
          <w:sz w:val="32"/>
          <w:szCs w:val="32"/>
        </w:rPr>
        <w:t>2.</w:t>
      </w:r>
      <w:r w:rsidR="000608F5">
        <w:rPr>
          <w:rFonts w:ascii="楷体_GB2312" w:eastAsia="楷体_GB2312" w:hAnsi="Calibri" w:cs="Times New Roman" w:hint="eastAsia"/>
          <w:b/>
          <w:sz w:val="32"/>
          <w:szCs w:val="32"/>
        </w:rPr>
        <w:t>产品等级</w:t>
      </w:r>
      <w:r w:rsidR="00495CAB">
        <w:rPr>
          <w:rFonts w:ascii="楷体_GB2312" w:eastAsia="楷体_GB2312" w:hAnsi="Calibri" w:cs="Times New Roman" w:hint="eastAsia"/>
          <w:b/>
          <w:sz w:val="32"/>
          <w:szCs w:val="32"/>
        </w:rPr>
        <w:t>牌号</w:t>
      </w:r>
      <w:r w:rsidR="000608F5">
        <w:rPr>
          <w:rFonts w:ascii="楷体_GB2312" w:eastAsia="楷体_GB2312" w:hAnsi="Calibri" w:cs="Times New Roman" w:hint="eastAsia"/>
          <w:b/>
          <w:sz w:val="32"/>
          <w:szCs w:val="32"/>
        </w:rPr>
        <w:t>重新进行划分</w:t>
      </w:r>
    </w:p>
    <w:p w:rsidR="00ED4867" w:rsidRPr="005A1662" w:rsidRDefault="00FF2733" w:rsidP="00ED4867">
      <w:pPr>
        <w:spacing w:line="520" w:lineRule="exact"/>
        <w:ind w:firstLineChars="200" w:firstLine="640"/>
        <w:jc w:val="left"/>
        <w:rPr>
          <w:sz w:val="32"/>
          <w:szCs w:val="32"/>
        </w:rPr>
      </w:pPr>
      <w:r w:rsidRPr="00FF2733">
        <w:rPr>
          <w:rFonts w:hint="eastAsia"/>
          <w:sz w:val="32"/>
          <w:szCs w:val="32"/>
        </w:rPr>
        <w:t>更改了氧化铝牌号分类（见</w:t>
      </w:r>
      <w:r w:rsidRPr="00FF2733">
        <w:rPr>
          <w:rFonts w:hint="eastAsia"/>
          <w:sz w:val="32"/>
          <w:szCs w:val="32"/>
        </w:rPr>
        <w:t>4</w:t>
      </w:r>
      <w:r w:rsidRPr="00FF2733">
        <w:rPr>
          <w:rFonts w:hint="eastAsia"/>
          <w:sz w:val="32"/>
          <w:szCs w:val="32"/>
        </w:rPr>
        <w:t>，</w:t>
      </w:r>
      <w:r w:rsidRPr="00FF2733">
        <w:rPr>
          <w:rFonts w:hint="eastAsia"/>
          <w:sz w:val="32"/>
          <w:szCs w:val="32"/>
        </w:rPr>
        <w:t>2009</w:t>
      </w:r>
      <w:r w:rsidRPr="00FF2733">
        <w:rPr>
          <w:rFonts w:hint="eastAsia"/>
          <w:sz w:val="32"/>
          <w:szCs w:val="32"/>
        </w:rPr>
        <w:t>年版的</w:t>
      </w:r>
      <w:r w:rsidRPr="00FF2733">
        <w:rPr>
          <w:rFonts w:hint="eastAsia"/>
          <w:sz w:val="32"/>
          <w:szCs w:val="32"/>
        </w:rPr>
        <w:t>3.1</w:t>
      </w:r>
      <w:r w:rsidRPr="00FF2733">
        <w:rPr>
          <w:rFonts w:hint="eastAsia"/>
          <w:sz w:val="32"/>
          <w:szCs w:val="32"/>
        </w:rPr>
        <w:t>）。</w:t>
      </w:r>
      <w:r w:rsidR="005A1662" w:rsidRPr="005A1662">
        <w:rPr>
          <w:rFonts w:hint="eastAsia"/>
          <w:sz w:val="32"/>
          <w:szCs w:val="32"/>
        </w:rPr>
        <w:t>将“氧化铝按化学成分分为三个牌号：</w:t>
      </w:r>
      <w:r w:rsidR="005A1662" w:rsidRPr="005A1662">
        <w:rPr>
          <w:rFonts w:hint="eastAsia"/>
          <w:sz w:val="32"/>
          <w:szCs w:val="32"/>
        </w:rPr>
        <w:t>AO-1</w:t>
      </w:r>
      <w:r w:rsidR="005A1662" w:rsidRPr="005A1662">
        <w:rPr>
          <w:rFonts w:hint="eastAsia"/>
          <w:sz w:val="32"/>
          <w:szCs w:val="32"/>
        </w:rPr>
        <w:t>、</w:t>
      </w:r>
      <w:r w:rsidR="005A1662" w:rsidRPr="005A1662">
        <w:rPr>
          <w:rFonts w:hint="eastAsia"/>
          <w:sz w:val="32"/>
          <w:szCs w:val="32"/>
        </w:rPr>
        <w:t>AO-2</w:t>
      </w:r>
      <w:r w:rsidR="005A1662" w:rsidRPr="005A1662">
        <w:rPr>
          <w:rFonts w:hint="eastAsia"/>
          <w:sz w:val="32"/>
          <w:szCs w:val="32"/>
        </w:rPr>
        <w:t>、</w:t>
      </w:r>
      <w:r w:rsidR="005A1662" w:rsidRPr="005A1662">
        <w:rPr>
          <w:rFonts w:hint="eastAsia"/>
          <w:sz w:val="32"/>
          <w:szCs w:val="32"/>
        </w:rPr>
        <w:t>AO-3</w:t>
      </w:r>
      <w:r w:rsidR="005A1662" w:rsidRPr="005A1662">
        <w:rPr>
          <w:rFonts w:hint="eastAsia"/>
          <w:sz w:val="32"/>
          <w:szCs w:val="32"/>
        </w:rPr>
        <w:t>”更改为“氧化铝按化学成分、物理性能分为三个牌号：</w:t>
      </w:r>
      <w:r w:rsidR="005A1662" w:rsidRPr="005A1662">
        <w:rPr>
          <w:rFonts w:hint="eastAsia"/>
          <w:sz w:val="32"/>
          <w:szCs w:val="32"/>
        </w:rPr>
        <w:t>AO-G</w:t>
      </w:r>
      <w:r w:rsidR="005A1662" w:rsidRPr="005A1662">
        <w:rPr>
          <w:rFonts w:hint="eastAsia"/>
          <w:sz w:val="32"/>
          <w:szCs w:val="32"/>
        </w:rPr>
        <w:t>、</w:t>
      </w:r>
      <w:r w:rsidR="005A1662" w:rsidRPr="005A1662">
        <w:rPr>
          <w:rFonts w:hint="eastAsia"/>
          <w:sz w:val="32"/>
          <w:szCs w:val="32"/>
        </w:rPr>
        <w:t>AO-1</w:t>
      </w:r>
      <w:r w:rsidR="005A1662" w:rsidRPr="005A1662">
        <w:rPr>
          <w:rFonts w:hint="eastAsia"/>
          <w:sz w:val="32"/>
          <w:szCs w:val="32"/>
        </w:rPr>
        <w:t>、</w:t>
      </w:r>
      <w:r w:rsidR="005A1662" w:rsidRPr="005A1662">
        <w:rPr>
          <w:rFonts w:hint="eastAsia"/>
          <w:sz w:val="32"/>
          <w:szCs w:val="32"/>
        </w:rPr>
        <w:t>AO-2</w:t>
      </w:r>
      <w:r w:rsidR="005A1662" w:rsidRPr="005A1662">
        <w:rPr>
          <w:rFonts w:hint="eastAsia"/>
          <w:sz w:val="32"/>
          <w:szCs w:val="32"/>
        </w:rPr>
        <w:t>”。本文件增加了</w:t>
      </w:r>
      <w:r w:rsidR="005A1662" w:rsidRPr="005A1662">
        <w:rPr>
          <w:rFonts w:hint="eastAsia"/>
          <w:sz w:val="32"/>
          <w:szCs w:val="32"/>
        </w:rPr>
        <w:t>AO-G</w:t>
      </w:r>
      <w:r w:rsidR="005A1662" w:rsidRPr="005A1662">
        <w:rPr>
          <w:rFonts w:hint="eastAsia"/>
          <w:sz w:val="32"/>
          <w:szCs w:val="32"/>
        </w:rPr>
        <w:t>牌号，删除了</w:t>
      </w:r>
      <w:r w:rsidR="005A1662" w:rsidRPr="005A1662">
        <w:rPr>
          <w:rFonts w:hint="eastAsia"/>
          <w:sz w:val="32"/>
          <w:szCs w:val="32"/>
        </w:rPr>
        <w:t>AO-3</w:t>
      </w:r>
      <w:r w:rsidR="005A1662" w:rsidRPr="005A1662">
        <w:rPr>
          <w:rFonts w:hint="eastAsia"/>
          <w:sz w:val="32"/>
          <w:szCs w:val="32"/>
        </w:rPr>
        <w:t>牌号。</w:t>
      </w:r>
    </w:p>
    <w:p w:rsidR="001A2322" w:rsidRDefault="001A2322" w:rsidP="001A2322">
      <w:pPr>
        <w:spacing w:line="200" w:lineRule="exact"/>
        <w:jc w:val="left"/>
        <w:rPr>
          <w:rFonts w:ascii="楷体_GB2312" w:eastAsia="楷体_GB2312" w:hAnsi="Calibri" w:cs="Times New Roman"/>
          <w:b/>
          <w:sz w:val="32"/>
          <w:szCs w:val="32"/>
        </w:rPr>
      </w:pPr>
    </w:p>
    <w:p w:rsidR="000608F5" w:rsidRPr="00ED4867" w:rsidRDefault="001A04A3" w:rsidP="00ED4867">
      <w:pPr>
        <w:spacing w:line="520" w:lineRule="exact"/>
        <w:ind w:firstLineChars="200" w:firstLine="643"/>
        <w:jc w:val="left"/>
        <w:rPr>
          <w:rFonts w:ascii="楷体_GB2312" w:eastAsia="楷体_GB2312" w:hAnsi="Calibri" w:cs="Times New Roman"/>
          <w:b/>
          <w:sz w:val="32"/>
          <w:szCs w:val="32"/>
        </w:rPr>
      </w:pPr>
      <w:r>
        <w:rPr>
          <w:rFonts w:ascii="楷体_GB2312" w:eastAsia="楷体_GB2312" w:hAnsi="Calibri" w:cs="Times New Roman" w:hint="eastAsia"/>
          <w:b/>
          <w:sz w:val="32"/>
          <w:szCs w:val="32"/>
        </w:rPr>
        <w:t>3</w:t>
      </w:r>
      <w:r w:rsidR="00B51CD0">
        <w:rPr>
          <w:rFonts w:ascii="楷体_GB2312" w:eastAsia="楷体_GB2312" w:hAnsi="Calibri" w:cs="Times New Roman" w:hint="eastAsia"/>
          <w:b/>
          <w:sz w:val="32"/>
          <w:szCs w:val="32"/>
        </w:rPr>
        <w:t>.</w:t>
      </w:r>
      <w:r w:rsidR="00ED4867" w:rsidRPr="00ED4867">
        <w:rPr>
          <w:rFonts w:ascii="楷体_GB2312" w:eastAsia="楷体_GB2312" w:hAnsi="Calibri" w:cs="Times New Roman" w:hint="eastAsia"/>
          <w:b/>
          <w:sz w:val="32"/>
          <w:szCs w:val="32"/>
        </w:rPr>
        <w:t>更改了标准技术要求</w:t>
      </w:r>
    </w:p>
    <w:p w:rsidR="00161B99" w:rsidRPr="00657F0A" w:rsidRDefault="00B51CD0" w:rsidP="00657F0A">
      <w:pPr>
        <w:spacing w:line="520" w:lineRule="exact"/>
        <w:ind w:firstLineChars="250" w:firstLine="803"/>
        <w:rPr>
          <w:rFonts w:ascii="Calibri" w:eastAsia="宋体" w:hAnsi="Calibri" w:cs="Times New Roman"/>
          <w:b/>
          <w:sz w:val="32"/>
          <w:szCs w:val="32"/>
        </w:rPr>
      </w:pPr>
      <w:r w:rsidRPr="00657F0A">
        <w:rPr>
          <w:rFonts w:ascii="宋体" w:eastAsia="宋体" w:hAnsi="宋体" w:cs="Times New Roman" w:hint="eastAsia"/>
          <w:b/>
          <w:sz w:val="32"/>
          <w:szCs w:val="32"/>
        </w:rPr>
        <w:t>1）</w:t>
      </w:r>
      <w:r w:rsidR="000608F5" w:rsidRPr="00657F0A">
        <w:rPr>
          <w:rFonts w:ascii="Calibri" w:eastAsia="宋体" w:hAnsi="Calibri" w:cs="Times New Roman" w:hint="eastAsia"/>
          <w:b/>
          <w:sz w:val="32"/>
          <w:szCs w:val="32"/>
        </w:rPr>
        <w:t>增加了</w:t>
      </w:r>
      <w:r w:rsidR="002D6ADD" w:rsidRPr="00657F0A">
        <w:rPr>
          <w:rFonts w:ascii="Calibri" w:eastAsia="宋体" w:hAnsi="Calibri" w:cs="Times New Roman" w:hint="eastAsia"/>
          <w:b/>
          <w:sz w:val="32"/>
          <w:szCs w:val="32"/>
        </w:rPr>
        <w:t>AO-G</w:t>
      </w:r>
      <w:r w:rsidR="006B5580" w:rsidRPr="00657F0A">
        <w:rPr>
          <w:rFonts w:ascii="Calibri" w:eastAsia="宋体" w:hAnsi="Calibri" w:cs="Times New Roman" w:hint="eastAsia"/>
          <w:b/>
          <w:sz w:val="32"/>
          <w:szCs w:val="32"/>
        </w:rPr>
        <w:t>牌号</w:t>
      </w:r>
      <w:r w:rsidR="00657F0A">
        <w:rPr>
          <w:rFonts w:ascii="Calibri" w:eastAsia="宋体" w:hAnsi="Calibri" w:cs="Times New Roman" w:hint="eastAsia"/>
          <w:b/>
          <w:sz w:val="32"/>
          <w:szCs w:val="32"/>
        </w:rPr>
        <w:t>要求</w:t>
      </w:r>
    </w:p>
    <w:p w:rsidR="00B51CD0" w:rsidRPr="001A04A3" w:rsidRDefault="00B51CD0" w:rsidP="00704003">
      <w:pPr>
        <w:spacing w:line="520" w:lineRule="exact"/>
        <w:ind w:firstLineChars="250" w:firstLine="800"/>
        <w:rPr>
          <w:rFonts w:ascii="Calibri" w:eastAsia="宋体" w:hAnsi="Calibri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lastRenderedPageBreak/>
        <w:t>①</w:t>
      </w:r>
      <w:r>
        <w:rPr>
          <w:rFonts w:ascii="Calibri" w:eastAsia="宋体" w:hAnsi="Calibri" w:cs="Times New Roman" w:hint="eastAsia"/>
          <w:sz w:val="32"/>
          <w:szCs w:val="32"/>
        </w:rPr>
        <w:t>增加的</w:t>
      </w:r>
      <w:r w:rsidRPr="001A04A3">
        <w:rPr>
          <w:rFonts w:ascii="Calibri" w:eastAsia="宋体" w:hAnsi="Calibri" w:cs="Times New Roman" w:hint="eastAsia"/>
          <w:sz w:val="32"/>
          <w:szCs w:val="32"/>
        </w:rPr>
        <w:t>AO-G</w:t>
      </w:r>
      <w:r>
        <w:rPr>
          <w:rFonts w:ascii="Calibri" w:eastAsia="宋体" w:hAnsi="Calibri" w:cs="Times New Roman" w:hint="eastAsia"/>
          <w:sz w:val="32"/>
          <w:szCs w:val="32"/>
        </w:rPr>
        <w:t>牌号</w:t>
      </w:r>
      <w:r w:rsidR="00704003">
        <w:rPr>
          <w:rFonts w:ascii="Calibri" w:eastAsia="宋体" w:hAnsi="Calibri" w:cs="Times New Roman" w:hint="eastAsia"/>
          <w:sz w:val="32"/>
          <w:szCs w:val="32"/>
        </w:rPr>
        <w:t>，主要用于满足用户生产</w:t>
      </w:r>
      <w:r w:rsidR="00704003">
        <w:rPr>
          <w:rFonts w:ascii="Calibri" w:eastAsia="宋体" w:hAnsi="Calibri" w:cs="Times New Roman" w:hint="eastAsia"/>
          <w:sz w:val="32"/>
          <w:szCs w:val="32"/>
        </w:rPr>
        <w:t>3N</w:t>
      </w:r>
      <w:r w:rsidR="00704003">
        <w:rPr>
          <w:rFonts w:ascii="Calibri" w:eastAsia="宋体" w:hAnsi="Calibri" w:cs="Times New Roman" w:hint="eastAsia"/>
          <w:sz w:val="32"/>
          <w:szCs w:val="32"/>
        </w:rPr>
        <w:t>以上精铝需要。具体</w:t>
      </w:r>
      <w:r w:rsidRPr="00B51CD0">
        <w:rPr>
          <w:rFonts w:ascii="Calibri" w:eastAsia="宋体" w:hAnsi="Calibri" w:cs="Times New Roman" w:hint="eastAsia"/>
          <w:sz w:val="32"/>
          <w:szCs w:val="32"/>
        </w:rPr>
        <w:t>化学成分、物理性能要求</w:t>
      </w:r>
      <w:r>
        <w:rPr>
          <w:rFonts w:ascii="Calibri" w:eastAsia="宋体" w:hAnsi="Calibri" w:cs="Times New Roman" w:hint="eastAsia"/>
          <w:sz w:val="32"/>
          <w:szCs w:val="32"/>
        </w:rPr>
        <w:t>见表</w:t>
      </w:r>
      <w:r>
        <w:rPr>
          <w:rFonts w:ascii="Calibri" w:eastAsia="宋体" w:hAnsi="Calibri" w:cs="Times New Roman" w:hint="eastAsia"/>
          <w:sz w:val="32"/>
          <w:szCs w:val="32"/>
        </w:rPr>
        <w:t>2</w:t>
      </w:r>
      <w:r>
        <w:rPr>
          <w:rFonts w:ascii="Calibri" w:eastAsia="宋体" w:hAnsi="Calibri" w:cs="Times New Roman" w:hint="eastAsia"/>
          <w:sz w:val="32"/>
          <w:szCs w:val="32"/>
        </w:rPr>
        <w:t>。</w:t>
      </w:r>
    </w:p>
    <w:p w:rsidR="00122DBE" w:rsidRDefault="008D4314" w:rsidP="007B16E5">
      <w:pPr>
        <w:pStyle w:val="Default"/>
        <w:spacing w:line="520" w:lineRule="exact"/>
        <w:jc w:val="center"/>
        <w:rPr>
          <w:rFonts w:ascii="黑体" w:eastAsia="黑体"/>
        </w:rPr>
      </w:pPr>
      <w:r w:rsidRPr="00A04627">
        <w:rPr>
          <w:rFonts w:ascii="黑体" w:eastAsia="黑体" w:hint="eastAsia"/>
        </w:rPr>
        <w:t>表</w:t>
      </w:r>
      <w:r w:rsidR="00DE7915" w:rsidRPr="00A04627">
        <w:rPr>
          <w:rFonts w:ascii="黑体" w:eastAsia="黑体" w:hint="eastAsia"/>
        </w:rPr>
        <w:t xml:space="preserve">2 </w:t>
      </w:r>
      <w:r w:rsidR="00161B99" w:rsidRPr="00A04627">
        <w:rPr>
          <w:rFonts w:ascii="黑体" w:eastAsia="黑体" w:hint="eastAsia"/>
        </w:rPr>
        <w:t>化学成分、</w:t>
      </w:r>
      <w:r w:rsidR="00430133" w:rsidRPr="00A04627">
        <w:rPr>
          <w:rFonts w:ascii="黑体" w:eastAsia="黑体" w:hint="eastAsia"/>
        </w:rPr>
        <w:t>物理性能要求</w:t>
      </w:r>
    </w:p>
    <w:p w:rsidR="00242038" w:rsidRPr="00A04627" w:rsidRDefault="00242038" w:rsidP="00242038">
      <w:pPr>
        <w:pStyle w:val="Default"/>
        <w:spacing w:line="200" w:lineRule="exact"/>
        <w:jc w:val="center"/>
        <w:rPr>
          <w:rFonts w:ascii="黑体" w:eastAsia="黑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641"/>
        <w:gridCol w:w="711"/>
        <w:gridCol w:w="577"/>
        <w:gridCol w:w="708"/>
        <w:gridCol w:w="581"/>
        <w:gridCol w:w="562"/>
        <w:gridCol w:w="398"/>
        <w:gridCol w:w="426"/>
        <w:gridCol w:w="572"/>
        <w:gridCol w:w="568"/>
        <w:gridCol w:w="568"/>
        <w:gridCol w:w="432"/>
        <w:gridCol w:w="692"/>
        <w:gridCol w:w="828"/>
        <w:gridCol w:w="1017"/>
      </w:tblGrid>
      <w:tr w:rsidR="003E582D" w:rsidTr="003E582D">
        <w:trPr>
          <w:cantSplit/>
          <w:trHeight w:val="316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3773" w:type="pct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化学成分</w:t>
            </w:r>
          </w:p>
        </w:tc>
        <w:tc>
          <w:tcPr>
            <w:tcW w:w="93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E582D" w:rsidRDefault="003E582D" w:rsidP="00E95FD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物理性能</w:t>
            </w:r>
          </w:p>
        </w:tc>
      </w:tr>
      <w:tr w:rsidR="003E582D" w:rsidTr="003E582D">
        <w:trPr>
          <w:cantSplit/>
        </w:trPr>
        <w:tc>
          <w:tcPr>
            <w:tcW w:w="291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Al</w:t>
            </w:r>
            <w:r>
              <w:rPr>
                <w:rFonts w:ascii="宋体" w:hAnsi="宋体" w:hint="eastAsia"/>
                <w:color w:val="000000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</w:rPr>
              <w:t>O</w:t>
            </w:r>
            <w:r>
              <w:rPr>
                <w:rFonts w:ascii="宋体" w:hAnsi="宋体" w:hint="eastAsia"/>
                <w:color w:val="000000"/>
                <w:vertAlign w:val="subscript"/>
              </w:rPr>
              <w:t>3</w:t>
            </w:r>
          </w:p>
        </w:tc>
        <w:tc>
          <w:tcPr>
            <w:tcW w:w="15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主要化学成分（%）</w:t>
            </w:r>
          </w:p>
        </w:tc>
        <w:tc>
          <w:tcPr>
            <w:tcW w:w="18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微量元素含量</w:t>
            </w:r>
            <w:r w:rsidRPr="00F130A0">
              <w:rPr>
                <w:rFonts w:ascii="宋体" w:hAnsi="宋体" w:hint="eastAsia"/>
                <w:color w:val="000000"/>
                <w:sz w:val="18"/>
                <w:szCs w:val="18"/>
              </w:rPr>
              <w:t>（μg/g）</w:t>
            </w:r>
          </w:p>
        </w:tc>
        <w:tc>
          <w:tcPr>
            <w:tcW w:w="9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E582D" w:rsidTr="003E582D">
        <w:trPr>
          <w:cantSplit/>
        </w:trPr>
        <w:tc>
          <w:tcPr>
            <w:tcW w:w="291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SiO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Fe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Na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灼减</w:t>
            </w:r>
            <w:proofErr w:type="gramEnd"/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Pr="00092CCF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092CCF">
              <w:rPr>
                <w:rFonts w:ascii="宋体" w:hAnsi="宋体" w:hint="eastAsia"/>
                <w:color w:val="00000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Pr="00092CCF" w:rsidRDefault="003E582D" w:rsidP="00E95FD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</w:rPr>
            </w:pPr>
            <w:r w:rsidRPr="00092CCF">
              <w:rPr>
                <w:rFonts w:ascii="宋体" w:hAnsi="宋体" w:hint="eastAsia"/>
                <w:color w:val="000000"/>
              </w:rPr>
              <w:t>V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Pr="002322D8" w:rsidRDefault="003E582D" w:rsidP="00E95FD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</w:rPr>
            </w:pPr>
            <w:r w:rsidRPr="002322D8">
              <w:rPr>
                <w:rFonts w:ascii="宋体" w:hAnsi="宋体" w:hint="eastAsia"/>
                <w:color w:val="000000"/>
              </w:rPr>
              <w:t>Zn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Pr="00092CCF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Ti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Pr="00092CCF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K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</w:p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单个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比表面积 m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/g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-45μm含量（%）</w:t>
            </w:r>
          </w:p>
        </w:tc>
      </w:tr>
      <w:tr w:rsidR="003E582D" w:rsidTr="003E582D">
        <w:trPr>
          <w:cantSplit/>
        </w:trPr>
        <w:tc>
          <w:tcPr>
            <w:tcW w:w="291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82D" w:rsidRDefault="003E582D" w:rsidP="00E95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</w:p>
        </w:tc>
      </w:tr>
      <w:tr w:rsidR="003E582D" w:rsidTr="009C6FC9">
        <w:trPr>
          <w:cantSplit/>
          <w:trHeight w:val="319"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</w:rPr>
            </w:pPr>
            <w:r w:rsidRPr="002345E9">
              <w:rPr>
                <w:rFonts w:ascii="宋体" w:hAnsi="宋体" w:hint="eastAsia"/>
              </w:rPr>
              <w:t>AO-G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98.5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0.018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0.03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0.015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0.35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82D" w:rsidRPr="002345E9" w:rsidRDefault="003E582D" w:rsidP="00E9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</w:tr>
    </w:tbl>
    <w:p w:rsidR="003E582D" w:rsidRPr="003E582D" w:rsidRDefault="003E582D" w:rsidP="00242038">
      <w:pPr>
        <w:pStyle w:val="Default"/>
        <w:spacing w:line="520" w:lineRule="exact"/>
        <w:rPr>
          <w:rFonts w:ascii="黑体" w:eastAsia="黑体"/>
        </w:rPr>
      </w:pPr>
    </w:p>
    <w:p w:rsidR="00D812B6" w:rsidRPr="00ED4867" w:rsidRDefault="00B51CD0" w:rsidP="001A2322">
      <w:pPr>
        <w:spacing w:line="52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②</w:t>
      </w:r>
      <w:r w:rsidR="00391A8F" w:rsidRPr="000608F5">
        <w:rPr>
          <w:rFonts w:asciiTheme="minorEastAsia" w:hAnsiTheme="minorEastAsia" w:cs="Times New Roman" w:hint="eastAsia"/>
          <w:sz w:val="32"/>
          <w:szCs w:val="32"/>
        </w:rPr>
        <w:t>AO-G</w:t>
      </w:r>
      <w:r w:rsidR="005677F9">
        <w:rPr>
          <w:rFonts w:asciiTheme="minorEastAsia" w:hAnsiTheme="minorEastAsia" w:cs="Times New Roman" w:hint="eastAsia"/>
          <w:sz w:val="32"/>
          <w:szCs w:val="32"/>
        </w:rPr>
        <w:t>牌号</w:t>
      </w:r>
      <w:r w:rsidR="00CA0AC9">
        <w:rPr>
          <w:rFonts w:asciiTheme="minorEastAsia" w:hAnsiTheme="minorEastAsia" w:cs="Times New Roman" w:hint="eastAsia"/>
          <w:sz w:val="32"/>
          <w:szCs w:val="32"/>
        </w:rPr>
        <w:t>规定的</w:t>
      </w:r>
      <w:r w:rsidR="00EE44DC">
        <w:rPr>
          <w:rFonts w:asciiTheme="minorEastAsia" w:hAnsiTheme="minorEastAsia" w:cs="Times New Roman" w:hint="eastAsia"/>
          <w:sz w:val="32"/>
          <w:szCs w:val="32"/>
        </w:rPr>
        <w:t>主要化学成分</w:t>
      </w:r>
      <w:r w:rsidR="00391A8F" w:rsidRPr="000608F5">
        <w:rPr>
          <w:rFonts w:asciiTheme="minorEastAsia" w:hAnsiTheme="minorEastAsia" w:cs="Times New Roman" w:hint="eastAsia"/>
          <w:sz w:val="32"/>
          <w:szCs w:val="32"/>
        </w:rPr>
        <w:t>杂质含量优于原国标</w:t>
      </w:r>
      <w:r w:rsidR="008D4314" w:rsidRPr="000608F5">
        <w:rPr>
          <w:rFonts w:asciiTheme="minorEastAsia" w:hAnsiTheme="minorEastAsia" w:cs="Times New Roman" w:hint="eastAsia"/>
          <w:sz w:val="32"/>
          <w:szCs w:val="32"/>
        </w:rPr>
        <w:t>AO-1牌号</w:t>
      </w:r>
      <w:r w:rsidR="001A04A3">
        <w:rPr>
          <w:rFonts w:asciiTheme="minorEastAsia" w:hAnsiTheme="minorEastAsia" w:cs="Times New Roman" w:hint="eastAsia"/>
          <w:sz w:val="32"/>
          <w:szCs w:val="32"/>
        </w:rPr>
        <w:t>要求</w:t>
      </w:r>
      <w:r w:rsidR="00F221E3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122DBE" w:rsidRDefault="00A57947" w:rsidP="007B16E5">
      <w:pPr>
        <w:spacing w:line="520" w:lineRule="exact"/>
        <w:jc w:val="center"/>
        <w:rPr>
          <w:rFonts w:ascii="黑体" w:eastAsia="黑体" w:hAnsi="Calibri" w:cs="Times New Roman"/>
          <w:sz w:val="24"/>
          <w:szCs w:val="24"/>
        </w:rPr>
      </w:pPr>
      <w:r w:rsidRPr="005677F9">
        <w:rPr>
          <w:rFonts w:ascii="黑体" w:eastAsia="黑体" w:hAnsi="Calibri" w:cs="Times New Roman" w:hint="eastAsia"/>
          <w:sz w:val="24"/>
          <w:szCs w:val="24"/>
        </w:rPr>
        <w:t>表</w:t>
      </w:r>
      <w:r w:rsidR="005677F9" w:rsidRPr="005677F9">
        <w:rPr>
          <w:rFonts w:ascii="黑体" w:eastAsia="黑体" w:hAnsi="Calibri" w:cs="Times New Roman" w:hint="eastAsia"/>
          <w:sz w:val="24"/>
          <w:szCs w:val="24"/>
        </w:rPr>
        <w:t>3</w:t>
      </w:r>
      <w:r w:rsidR="005677F9">
        <w:rPr>
          <w:rFonts w:ascii="黑体" w:eastAsia="黑体" w:hAnsi="Calibri" w:cs="Times New Roman" w:hint="eastAsia"/>
          <w:sz w:val="24"/>
          <w:szCs w:val="24"/>
        </w:rPr>
        <w:t xml:space="preserve"> </w:t>
      </w:r>
      <w:r w:rsidR="00F221E3">
        <w:rPr>
          <w:rFonts w:ascii="黑体" w:eastAsia="黑体" w:hAnsi="Calibri" w:cs="Times New Roman" w:hint="eastAsia"/>
          <w:sz w:val="24"/>
          <w:szCs w:val="24"/>
        </w:rPr>
        <w:t>主要化学成分</w:t>
      </w:r>
      <w:r w:rsidRPr="005677F9">
        <w:rPr>
          <w:rFonts w:ascii="黑体" w:eastAsia="黑体" w:hAnsi="Calibri" w:cs="Times New Roman" w:hint="eastAsia"/>
          <w:sz w:val="24"/>
          <w:szCs w:val="24"/>
        </w:rPr>
        <w:t>要求对比</w:t>
      </w:r>
    </w:p>
    <w:p w:rsidR="00242038" w:rsidRPr="005677F9" w:rsidRDefault="00242038" w:rsidP="00242038">
      <w:pPr>
        <w:spacing w:line="200" w:lineRule="exact"/>
        <w:jc w:val="center"/>
        <w:rPr>
          <w:rFonts w:ascii="黑体" w:eastAsia="黑体" w:hAnsi="Calibri" w:cs="Times New Roman"/>
          <w:sz w:val="24"/>
          <w:szCs w:val="24"/>
        </w:rPr>
      </w:pPr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18"/>
        <w:gridCol w:w="1414"/>
        <w:gridCol w:w="1181"/>
        <w:gridCol w:w="1181"/>
        <w:gridCol w:w="1181"/>
        <w:gridCol w:w="1181"/>
        <w:gridCol w:w="1051"/>
        <w:gridCol w:w="1141"/>
      </w:tblGrid>
      <w:tr w:rsidR="005677F9" w:rsidTr="00900652">
        <w:trPr>
          <w:cantSplit/>
          <w:trHeight w:val="316"/>
        </w:trPr>
        <w:tc>
          <w:tcPr>
            <w:tcW w:w="727" w:type="pct"/>
            <w:vMerge w:val="restart"/>
          </w:tcPr>
          <w:p w:rsidR="005677F9" w:rsidRDefault="005677F9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25" w:type="pct"/>
            <w:vMerge w:val="restart"/>
            <w:vAlign w:val="center"/>
          </w:tcPr>
          <w:p w:rsidR="005677F9" w:rsidRDefault="005677F9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3548" w:type="pct"/>
            <w:gridSpan w:val="6"/>
          </w:tcPr>
          <w:p w:rsidR="005677F9" w:rsidRDefault="00A04627" w:rsidP="007B16E5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主要</w:t>
            </w:r>
            <w:r w:rsidR="005677F9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化学成分（%）</w:t>
            </w:r>
          </w:p>
        </w:tc>
      </w:tr>
      <w:tr w:rsidR="005677F9" w:rsidTr="00900652">
        <w:trPr>
          <w:cantSplit/>
        </w:trPr>
        <w:tc>
          <w:tcPr>
            <w:tcW w:w="727" w:type="pct"/>
            <w:vMerge/>
          </w:tcPr>
          <w:p w:rsidR="005677F9" w:rsidRDefault="005677F9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25" w:type="pct"/>
            <w:vMerge/>
            <w:vAlign w:val="center"/>
          </w:tcPr>
          <w:p w:rsidR="005677F9" w:rsidRDefault="005677F9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:rsidR="005677F9" w:rsidRDefault="005677F9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Al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3</w:t>
            </w:r>
          </w:p>
        </w:tc>
        <w:tc>
          <w:tcPr>
            <w:tcW w:w="606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SiO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6" w:type="pct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CaO</w:t>
            </w:r>
          </w:p>
        </w:tc>
        <w:tc>
          <w:tcPr>
            <w:tcW w:w="606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Fe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39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Na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:rsidR="005677F9" w:rsidRDefault="005677F9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灼减</w:t>
            </w:r>
            <w:proofErr w:type="gramEnd"/>
          </w:p>
        </w:tc>
      </w:tr>
      <w:tr w:rsidR="005677F9" w:rsidTr="00900652">
        <w:trPr>
          <w:cantSplit/>
        </w:trPr>
        <w:tc>
          <w:tcPr>
            <w:tcW w:w="727" w:type="pct"/>
            <w:vMerge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vMerge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606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606" w:type="pct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606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539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586" w:type="pct"/>
            <w:vAlign w:val="center"/>
          </w:tcPr>
          <w:p w:rsidR="005677F9" w:rsidRDefault="005677F9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</w:tr>
      <w:tr w:rsidR="005677F9" w:rsidRPr="007B3A27" w:rsidTr="00900652">
        <w:trPr>
          <w:cantSplit/>
          <w:trHeight w:val="319"/>
        </w:trPr>
        <w:tc>
          <w:tcPr>
            <w:tcW w:w="727" w:type="pct"/>
            <w:shd w:val="clear" w:color="auto" w:fill="auto"/>
          </w:tcPr>
          <w:p w:rsidR="005677F9" w:rsidRDefault="00F221E3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新</w:t>
            </w:r>
            <w:r w:rsidR="005677F9">
              <w:rPr>
                <w:rFonts w:ascii="宋体" w:eastAsia="宋体" w:hAnsi="宋体" w:cs="Times New Roman" w:hint="eastAsia"/>
                <w:color w:val="000000"/>
              </w:rPr>
              <w:t>增加的牌号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677F9" w:rsidRDefault="005677F9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AO-G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5677F9" w:rsidRPr="005677F9" w:rsidRDefault="005677F9" w:rsidP="007B16E5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5677F9">
              <w:rPr>
                <w:rFonts w:ascii="宋体" w:hAnsi="宋体" w:hint="eastAsia"/>
                <w:sz w:val="18"/>
                <w:szCs w:val="18"/>
              </w:rPr>
              <w:t>98.5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5677F9" w:rsidRPr="005677F9" w:rsidRDefault="005677F9" w:rsidP="007B16E5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677F9">
              <w:rPr>
                <w:rFonts w:ascii="宋体" w:hAnsi="宋体" w:hint="eastAsia"/>
                <w:sz w:val="18"/>
                <w:szCs w:val="18"/>
              </w:rPr>
              <w:t>0.018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5677F9" w:rsidRPr="005677F9" w:rsidRDefault="005677F9" w:rsidP="007B16E5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677F9">
              <w:rPr>
                <w:rFonts w:ascii="宋体" w:hAnsi="宋体" w:hint="eastAsia"/>
                <w:sz w:val="18"/>
                <w:szCs w:val="18"/>
              </w:rPr>
              <w:t>0.03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5677F9" w:rsidRPr="005677F9" w:rsidRDefault="005677F9" w:rsidP="007B16E5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677F9">
              <w:rPr>
                <w:rFonts w:ascii="宋体" w:hAnsi="宋体" w:hint="eastAsia"/>
                <w:sz w:val="18"/>
                <w:szCs w:val="18"/>
              </w:rPr>
              <w:t>0.015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677F9" w:rsidRPr="005677F9" w:rsidRDefault="005677F9" w:rsidP="007B16E5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677F9">
              <w:rPr>
                <w:rFonts w:ascii="宋体" w:hAnsi="宋体" w:hint="eastAsia"/>
                <w:sz w:val="18"/>
                <w:szCs w:val="18"/>
              </w:rPr>
              <w:t>0.35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677F9" w:rsidRPr="005677F9" w:rsidRDefault="005677F9" w:rsidP="007B16E5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677F9"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</w:tr>
      <w:tr w:rsidR="005677F9" w:rsidTr="00900652">
        <w:trPr>
          <w:cantSplit/>
          <w:trHeight w:val="319"/>
        </w:trPr>
        <w:tc>
          <w:tcPr>
            <w:tcW w:w="727" w:type="pct"/>
          </w:tcPr>
          <w:p w:rsidR="005677F9" w:rsidRDefault="00F221E3" w:rsidP="00F221E3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eastAsia="宋体" w:hAnsi="宋体" w:cs="Times New Roman"/>
                <w:color w:val="000000"/>
              </w:rPr>
            </w:pPr>
            <w:r w:rsidRPr="00F221E3">
              <w:rPr>
                <w:rFonts w:ascii="宋体" w:eastAsia="宋体" w:hAnsi="宋体" w:cs="Times New Roman" w:hint="eastAsia"/>
                <w:color w:val="000000"/>
              </w:rPr>
              <w:t>GB/T 24487-2009</w:t>
            </w:r>
          </w:p>
        </w:tc>
        <w:tc>
          <w:tcPr>
            <w:tcW w:w="725" w:type="pct"/>
            <w:vAlign w:val="center"/>
          </w:tcPr>
          <w:p w:rsidR="005677F9" w:rsidRDefault="005677F9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AO-1</w:t>
            </w:r>
          </w:p>
        </w:tc>
        <w:tc>
          <w:tcPr>
            <w:tcW w:w="606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98.6</w:t>
            </w:r>
          </w:p>
        </w:tc>
        <w:tc>
          <w:tcPr>
            <w:tcW w:w="606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06" w:type="pct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606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39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586" w:type="pct"/>
            <w:vAlign w:val="center"/>
          </w:tcPr>
          <w:p w:rsidR="005677F9" w:rsidRDefault="005677F9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1.0</w:t>
            </w:r>
          </w:p>
        </w:tc>
      </w:tr>
    </w:tbl>
    <w:p w:rsidR="00E15357" w:rsidRDefault="00E15357" w:rsidP="007B16E5">
      <w:pPr>
        <w:spacing w:line="520" w:lineRule="exact"/>
        <w:ind w:firstLine="540"/>
        <w:rPr>
          <w:rFonts w:asciiTheme="minorEastAsia" w:hAnsiTheme="minorEastAsia" w:cs="Times New Roman"/>
          <w:sz w:val="24"/>
          <w:szCs w:val="24"/>
        </w:rPr>
      </w:pPr>
      <w:r w:rsidRPr="00A83DA8">
        <w:rPr>
          <w:rFonts w:asciiTheme="minorEastAsia" w:hAnsiTheme="minorEastAsia" w:cs="Times New Roman" w:hint="eastAsia"/>
          <w:sz w:val="24"/>
          <w:szCs w:val="24"/>
        </w:rPr>
        <w:t>注：</w:t>
      </w:r>
      <w:r w:rsidR="006A2788" w:rsidRPr="00A83DA8">
        <w:rPr>
          <w:rFonts w:asciiTheme="minorEastAsia" w:hAnsiTheme="minorEastAsia" w:cs="Times New Roman" w:hint="eastAsia"/>
          <w:sz w:val="24"/>
          <w:szCs w:val="24"/>
        </w:rPr>
        <w:t>重新制定的AO-G、AO-1、AO-2</w:t>
      </w:r>
      <w:proofErr w:type="gramStart"/>
      <w:r w:rsidR="006A2788" w:rsidRPr="00A83DA8">
        <w:rPr>
          <w:rFonts w:asciiTheme="minorEastAsia" w:hAnsiTheme="minorEastAsia" w:cs="Times New Roman" w:hint="eastAsia"/>
          <w:sz w:val="24"/>
          <w:szCs w:val="24"/>
        </w:rPr>
        <w:t>三个</w:t>
      </w:r>
      <w:proofErr w:type="gramEnd"/>
      <w:r w:rsidR="006A2788" w:rsidRPr="00A83DA8">
        <w:rPr>
          <w:rFonts w:asciiTheme="minorEastAsia" w:hAnsiTheme="minorEastAsia" w:cs="Times New Roman" w:hint="eastAsia"/>
          <w:sz w:val="24"/>
          <w:szCs w:val="24"/>
        </w:rPr>
        <w:t>牌号增加了杂质含量</w:t>
      </w:r>
      <w:proofErr w:type="spellStart"/>
      <w:r w:rsidR="006A2788" w:rsidRPr="00A83DA8">
        <w:rPr>
          <w:rFonts w:asciiTheme="minorEastAsia" w:hAnsiTheme="minorEastAsia" w:cs="Times New Roman" w:hint="eastAsia"/>
          <w:sz w:val="24"/>
          <w:szCs w:val="24"/>
        </w:rPr>
        <w:t>CaO</w:t>
      </w:r>
      <w:proofErr w:type="spellEnd"/>
      <w:r w:rsidR="006A2788" w:rsidRPr="00A83DA8">
        <w:rPr>
          <w:rFonts w:asciiTheme="minorEastAsia" w:hAnsiTheme="minorEastAsia" w:cs="Times New Roman" w:hint="eastAsia"/>
          <w:sz w:val="24"/>
          <w:szCs w:val="24"/>
        </w:rPr>
        <w:t>要求，从而导致Al</w:t>
      </w:r>
      <w:r w:rsidR="006A2788" w:rsidRPr="00A83DA8">
        <w:rPr>
          <w:rFonts w:asciiTheme="minorEastAsia" w:hAnsiTheme="minorEastAsia" w:cs="Times New Roman" w:hint="eastAsia"/>
          <w:sz w:val="24"/>
          <w:szCs w:val="24"/>
          <w:vertAlign w:val="subscript"/>
        </w:rPr>
        <w:t>2</w:t>
      </w:r>
      <w:r w:rsidR="006A2788" w:rsidRPr="00A83DA8">
        <w:rPr>
          <w:rFonts w:asciiTheme="minorEastAsia" w:hAnsiTheme="minorEastAsia" w:cs="Times New Roman" w:hint="eastAsia"/>
          <w:sz w:val="24"/>
          <w:szCs w:val="24"/>
        </w:rPr>
        <w:t>O</w:t>
      </w:r>
      <w:r w:rsidR="006A2788" w:rsidRPr="00A83DA8">
        <w:rPr>
          <w:rFonts w:asciiTheme="minorEastAsia" w:hAnsiTheme="minorEastAsia" w:cs="Times New Roman" w:hint="eastAsia"/>
          <w:sz w:val="24"/>
          <w:szCs w:val="24"/>
          <w:vertAlign w:val="subscript"/>
        </w:rPr>
        <w:t>3</w:t>
      </w:r>
      <w:r w:rsidR="00A83DA8" w:rsidRPr="00A83DA8">
        <w:rPr>
          <w:rFonts w:asciiTheme="minorEastAsia" w:hAnsiTheme="minorEastAsia" w:cs="Times New Roman" w:hint="eastAsia"/>
          <w:sz w:val="24"/>
          <w:szCs w:val="24"/>
        </w:rPr>
        <w:t>含量</w:t>
      </w:r>
      <w:r w:rsidR="00A83DA8">
        <w:rPr>
          <w:rFonts w:asciiTheme="minorEastAsia" w:hAnsiTheme="minorEastAsia" w:cs="Times New Roman" w:hint="eastAsia"/>
          <w:sz w:val="24"/>
          <w:szCs w:val="24"/>
        </w:rPr>
        <w:t>要求</w:t>
      </w:r>
      <w:r w:rsidR="00A83DA8" w:rsidRPr="00A83DA8">
        <w:rPr>
          <w:rFonts w:asciiTheme="minorEastAsia" w:hAnsiTheme="minorEastAsia" w:cs="Times New Roman" w:hint="eastAsia"/>
          <w:sz w:val="24"/>
          <w:szCs w:val="24"/>
        </w:rPr>
        <w:t>有所降低。</w:t>
      </w:r>
    </w:p>
    <w:p w:rsidR="006A79B7" w:rsidRPr="00A83DA8" w:rsidRDefault="006A79B7" w:rsidP="006A79B7">
      <w:pPr>
        <w:spacing w:line="200" w:lineRule="exact"/>
        <w:ind w:firstLine="539"/>
        <w:rPr>
          <w:rFonts w:asciiTheme="minorEastAsia" w:hAnsiTheme="minorEastAsia" w:cs="Times New Roman"/>
          <w:sz w:val="24"/>
          <w:szCs w:val="24"/>
        </w:rPr>
      </w:pPr>
    </w:p>
    <w:p w:rsidR="008D4314" w:rsidRPr="000608F5" w:rsidRDefault="00B51CD0" w:rsidP="00B51CD0">
      <w:pPr>
        <w:ind w:firstLineChars="250" w:firstLine="800"/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③</w:t>
      </w:r>
      <w:r w:rsidR="004907B2" w:rsidRPr="000608F5">
        <w:rPr>
          <w:rFonts w:ascii="Calibri" w:eastAsia="宋体" w:hAnsi="Calibri" w:cs="Times New Roman" w:hint="eastAsia"/>
          <w:sz w:val="32"/>
          <w:szCs w:val="32"/>
        </w:rPr>
        <w:t>AO-G</w:t>
      </w:r>
      <w:r w:rsidR="004907B2" w:rsidRPr="000608F5">
        <w:rPr>
          <w:rFonts w:ascii="Calibri" w:eastAsia="宋体" w:hAnsi="Calibri" w:cs="Times New Roman" w:hint="eastAsia"/>
          <w:sz w:val="32"/>
          <w:szCs w:val="32"/>
        </w:rPr>
        <w:t>牌号增加了微量元素</w:t>
      </w:r>
      <w:r w:rsidR="005677F9">
        <w:rPr>
          <w:rFonts w:ascii="Calibri" w:eastAsia="宋体" w:hAnsi="Calibri" w:cs="Times New Roman" w:hint="eastAsia"/>
          <w:sz w:val="32"/>
          <w:szCs w:val="32"/>
        </w:rPr>
        <w:t>含量</w:t>
      </w:r>
      <w:r w:rsidR="004907B2" w:rsidRPr="000608F5">
        <w:rPr>
          <w:rFonts w:ascii="Calibri" w:eastAsia="宋体" w:hAnsi="Calibri" w:cs="Times New Roman" w:hint="eastAsia"/>
          <w:sz w:val="32"/>
          <w:szCs w:val="32"/>
        </w:rPr>
        <w:t>要求。将</w:t>
      </w:r>
      <w:r w:rsidR="00936073" w:rsidRPr="000608F5">
        <w:rPr>
          <w:rFonts w:ascii="Calibri" w:eastAsia="宋体" w:hAnsi="Calibri" w:cs="Times New Roman" w:hint="eastAsia"/>
          <w:sz w:val="32"/>
          <w:szCs w:val="32"/>
        </w:rPr>
        <w:t>“</w:t>
      </w:r>
      <w:proofErr w:type="spellStart"/>
      <w:r w:rsidR="00936073" w:rsidRPr="000608F5">
        <w:rPr>
          <w:rFonts w:ascii="Calibri" w:eastAsia="宋体" w:hAnsi="Calibri" w:cs="Times New Roman" w:hint="eastAsia"/>
          <w:sz w:val="32"/>
          <w:szCs w:val="32"/>
        </w:rPr>
        <w:t>Mn</w:t>
      </w:r>
      <w:proofErr w:type="spellEnd"/>
      <w:r w:rsidR="00936073" w:rsidRPr="000608F5">
        <w:rPr>
          <w:rFonts w:ascii="Calibri" w:eastAsia="宋体" w:hAnsi="Calibri" w:cs="Times New Roman" w:hint="eastAsia"/>
          <w:sz w:val="32"/>
          <w:szCs w:val="32"/>
        </w:rPr>
        <w:t>、</w:t>
      </w:r>
      <w:r w:rsidR="00936073" w:rsidRPr="000608F5">
        <w:rPr>
          <w:rFonts w:ascii="Calibri" w:eastAsia="宋体" w:hAnsi="Calibri" w:cs="Times New Roman" w:hint="eastAsia"/>
          <w:sz w:val="32"/>
          <w:szCs w:val="32"/>
        </w:rPr>
        <w:t>V</w:t>
      </w:r>
      <w:r w:rsidR="00936073" w:rsidRPr="000608F5">
        <w:rPr>
          <w:rFonts w:ascii="Calibri" w:eastAsia="宋体" w:hAnsi="Calibri" w:cs="Times New Roman" w:hint="eastAsia"/>
          <w:sz w:val="32"/>
          <w:szCs w:val="32"/>
        </w:rPr>
        <w:t>、</w:t>
      </w:r>
      <w:r w:rsidR="00936073" w:rsidRPr="000608F5">
        <w:rPr>
          <w:rFonts w:ascii="Calibri" w:eastAsia="宋体" w:hAnsi="Calibri" w:cs="Times New Roman" w:hint="eastAsia"/>
          <w:sz w:val="32"/>
          <w:szCs w:val="32"/>
        </w:rPr>
        <w:t>Zn</w:t>
      </w:r>
      <w:r w:rsidR="00936073" w:rsidRPr="000608F5">
        <w:rPr>
          <w:rFonts w:ascii="Calibri" w:eastAsia="宋体" w:hAnsi="Calibri" w:cs="Times New Roman" w:hint="eastAsia"/>
          <w:sz w:val="32"/>
          <w:szCs w:val="32"/>
        </w:rPr>
        <w:t>、</w:t>
      </w:r>
      <w:r w:rsidR="00936073" w:rsidRPr="000608F5">
        <w:rPr>
          <w:rFonts w:ascii="Calibri" w:eastAsia="宋体" w:hAnsi="Calibri" w:cs="Times New Roman" w:hint="eastAsia"/>
          <w:sz w:val="32"/>
          <w:szCs w:val="32"/>
        </w:rPr>
        <w:t>Ti</w:t>
      </w:r>
      <w:r w:rsidR="00936073" w:rsidRPr="000608F5">
        <w:rPr>
          <w:rFonts w:ascii="Calibri" w:eastAsia="宋体" w:hAnsi="Calibri" w:cs="Times New Roman" w:hint="eastAsia"/>
          <w:sz w:val="32"/>
          <w:szCs w:val="32"/>
        </w:rPr>
        <w:t>、</w:t>
      </w:r>
      <w:proofErr w:type="spellStart"/>
      <w:r w:rsidR="00587E5B">
        <w:rPr>
          <w:rFonts w:ascii="Calibri" w:eastAsia="宋体" w:hAnsi="Calibri" w:cs="Times New Roman" w:hint="eastAsia"/>
          <w:sz w:val="32"/>
          <w:szCs w:val="32"/>
        </w:rPr>
        <w:t>Ga</w:t>
      </w:r>
      <w:proofErr w:type="spellEnd"/>
      <w:r w:rsidR="00587E5B">
        <w:rPr>
          <w:rFonts w:ascii="Calibri" w:eastAsia="宋体" w:hAnsi="Calibri" w:cs="Times New Roman" w:hint="eastAsia"/>
          <w:sz w:val="32"/>
          <w:szCs w:val="32"/>
        </w:rPr>
        <w:t>、</w:t>
      </w:r>
      <w:r w:rsidR="00CA0AC9">
        <w:rPr>
          <w:rFonts w:ascii="Calibri" w:eastAsia="宋体" w:hAnsi="Calibri" w:cs="Times New Roman" w:hint="eastAsia"/>
          <w:sz w:val="32"/>
          <w:szCs w:val="32"/>
        </w:rPr>
        <w:t>K</w:t>
      </w:r>
      <w:r w:rsidR="00CA0AC9">
        <w:rPr>
          <w:rFonts w:ascii="Calibri" w:eastAsia="宋体" w:hAnsi="Calibri" w:cs="Times New Roman" w:hint="eastAsia"/>
          <w:sz w:val="32"/>
          <w:szCs w:val="32"/>
        </w:rPr>
        <w:t>、</w:t>
      </w:r>
      <w:r w:rsidR="00587E5B" w:rsidRPr="00587E5B">
        <w:rPr>
          <w:rFonts w:ascii="Calibri" w:eastAsia="宋体" w:hAnsi="Calibri" w:cs="Times New Roman" w:hint="eastAsia"/>
          <w:sz w:val="32"/>
          <w:szCs w:val="32"/>
        </w:rPr>
        <w:t>其他单个</w:t>
      </w:r>
      <w:r w:rsidR="00936073" w:rsidRPr="000608F5">
        <w:rPr>
          <w:rFonts w:ascii="Calibri" w:eastAsia="宋体" w:hAnsi="Calibri" w:cs="Times New Roman" w:hint="eastAsia"/>
          <w:sz w:val="32"/>
          <w:szCs w:val="32"/>
        </w:rPr>
        <w:t>”</w:t>
      </w:r>
      <w:r w:rsidR="007E3D7C" w:rsidRPr="000608F5">
        <w:rPr>
          <w:rFonts w:ascii="Calibri" w:eastAsia="宋体" w:hAnsi="Calibri" w:cs="Times New Roman" w:hint="eastAsia"/>
          <w:sz w:val="32"/>
          <w:szCs w:val="32"/>
        </w:rPr>
        <w:t>元素</w:t>
      </w:r>
      <w:proofErr w:type="gramStart"/>
      <w:r w:rsidR="004907B2" w:rsidRPr="000608F5">
        <w:rPr>
          <w:rFonts w:ascii="Calibri" w:eastAsia="宋体" w:hAnsi="Calibri" w:cs="Times New Roman" w:hint="eastAsia"/>
          <w:sz w:val="32"/>
          <w:szCs w:val="32"/>
        </w:rPr>
        <w:t>列为判级要求</w:t>
      </w:r>
      <w:proofErr w:type="gramEnd"/>
      <w:r w:rsidR="007E3D7C" w:rsidRPr="000608F5">
        <w:rPr>
          <w:rFonts w:ascii="Calibri" w:eastAsia="宋体" w:hAnsi="Calibri" w:cs="Times New Roman" w:hint="eastAsia"/>
          <w:sz w:val="32"/>
          <w:szCs w:val="32"/>
        </w:rPr>
        <w:t>。</w:t>
      </w:r>
      <w:r w:rsidR="008D4314" w:rsidRPr="000608F5">
        <w:rPr>
          <w:rFonts w:ascii="Calibri" w:eastAsia="宋体" w:hAnsi="Calibri" w:cs="Times New Roman" w:hint="eastAsia"/>
          <w:sz w:val="32"/>
          <w:szCs w:val="32"/>
        </w:rPr>
        <w:t>主要原因是：</w:t>
      </w:r>
    </w:p>
    <w:p w:rsidR="009D69EE" w:rsidRPr="009D69EE" w:rsidRDefault="00587E5B" w:rsidP="009D69EE">
      <w:pPr>
        <w:spacing w:line="520" w:lineRule="exact"/>
        <w:ind w:firstLine="540"/>
        <w:jc w:val="left"/>
        <w:rPr>
          <w:rFonts w:ascii="Calibri" w:eastAsia="宋体" w:hAnsi="Calibri" w:cs="Times New Roman"/>
          <w:sz w:val="32"/>
          <w:szCs w:val="32"/>
        </w:rPr>
      </w:pPr>
      <w:r w:rsidRPr="000608F5">
        <w:rPr>
          <w:rFonts w:ascii="Calibri" w:eastAsia="宋体" w:hAnsi="Calibri" w:cs="Times New Roman" w:hint="eastAsia"/>
          <w:sz w:val="32"/>
          <w:szCs w:val="32"/>
        </w:rPr>
        <w:t>“</w:t>
      </w:r>
      <w:proofErr w:type="spellStart"/>
      <w:r w:rsidRPr="000608F5">
        <w:rPr>
          <w:rFonts w:ascii="Calibri" w:eastAsia="宋体" w:hAnsi="Calibri" w:cs="Times New Roman" w:hint="eastAsia"/>
          <w:sz w:val="32"/>
          <w:szCs w:val="32"/>
        </w:rPr>
        <w:t>Mn</w:t>
      </w:r>
      <w:proofErr w:type="spellEnd"/>
      <w:r w:rsidRPr="000608F5">
        <w:rPr>
          <w:rFonts w:ascii="Calibri" w:eastAsia="宋体" w:hAnsi="Calibri" w:cs="Times New Roman" w:hint="eastAsia"/>
          <w:sz w:val="32"/>
          <w:szCs w:val="32"/>
        </w:rPr>
        <w:t>、</w:t>
      </w:r>
      <w:r w:rsidRPr="000608F5">
        <w:rPr>
          <w:rFonts w:ascii="Calibri" w:eastAsia="宋体" w:hAnsi="Calibri" w:cs="Times New Roman" w:hint="eastAsia"/>
          <w:sz w:val="32"/>
          <w:szCs w:val="32"/>
        </w:rPr>
        <w:t>V</w:t>
      </w:r>
      <w:r w:rsidRPr="000608F5">
        <w:rPr>
          <w:rFonts w:ascii="Calibri" w:eastAsia="宋体" w:hAnsi="Calibri" w:cs="Times New Roman" w:hint="eastAsia"/>
          <w:sz w:val="32"/>
          <w:szCs w:val="32"/>
        </w:rPr>
        <w:t>、</w:t>
      </w:r>
      <w:r w:rsidRPr="000608F5">
        <w:rPr>
          <w:rFonts w:ascii="Calibri" w:eastAsia="宋体" w:hAnsi="Calibri" w:cs="Times New Roman" w:hint="eastAsia"/>
          <w:sz w:val="32"/>
          <w:szCs w:val="32"/>
        </w:rPr>
        <w:t>Zn</w:t>
      </w:r>
      <w:r w:rsidRPr="000608F5">
        <w:rPr>
          <w:rFonts w:ascii="Calibri" w:eastAsia="宋体" w:hAnsi="Calibri" w:cs="Times New Roman" w:hint="eastAsia"/>
          <w:sz w:val="32"/>
          <w:szCs w:val="32"/>
        </w:rPr>
        <w:t>、</w:t>
      </w:r>
      <w:r w:rsidRPr="000608F5">
        <w:rPr>
          <w:rFonts w:ascii="Calibri" w:eastAsia="宋体" w:hAnsi="Calibri" w:cs="Times New Roman" w:hint="eastAsia"/>
          <w:sz w:val="32"/>
          <w:szCs w:val="32"/>
        </w:rPr>
        <w:t>Ti</w:t>
      </w:r>
      <w:r w:rsidRPr="000608F5">
        <w:rPr>
          <w:rFonts w:ascii="Calibri" w:eastAsia="宋体" w:hAnsi="Calibri" w:cs="Times New Roman" w:hint="eastAsia"/>
          <w:sz w:val="32"/>
          <w:szCs w:val="32"/>
        </w:rPr>
        <w:t>、</w:t>
      </w:r>
      <w:proofErr w:type="spellStart"/>
      <w:r>
        <w:rPr>
          <w:rFonts w:ascii="Calibri" w:eastAsia="宋体" w:hAnsi="Calibri" w:cs="Times New Roman" w:hint="eastAsia"/>
          <w:sz w:val="32"/>
          <w:szCs w:val="32"/>
        </w:rPr>
        <w:t>Ga</w:t>
      </w:r>
      <w:proofErr w:type="spellEnd"/>
      <w:r w:rsidR="009D69EE">
        <w:rPr>
          <w:rFonts w:ascii="Calibri" w:eastAsia="宋体" w:hAnsi="Calibri" w:cs="Times New Roman" w:hint="eastAsia"/>
          <w:sz w:val="32"/>
          <w:szCs w:val="32"/>
        </w:rPr>
        <w:t>、</w:t>
      </w:r>
      <w:r w:rsidR="009D69EE">
        <w:rPr>
          <w:rFonts w:ascii="Calibri" w:eastAsia="宋体" w:hAnsi="Calibri" w:cs="Times New Roman" w:hint="eastAsia"/>
          <w:sz w:val="32"/>
          <w:szCs w:val="32"/>
        </w:rPr>
        <w:t>K</w:t>
      </w:r>
      <w:r>
        <w:rPr>
          <w:rFonts w:ascii="Calibri" w:eastAsia="宋体" w:hAnsi="Calibri" w:cs="Times New Roman" w:hint="eastAsia"/>
          <w:sz w:val="32"/>
          <w:szCs w:val="32"/>
        </w:rPr>
        <w:t>”</w:t>
      </w:r>
      <w:r w:rsidR="007E3D7C" w:rsidRPr="000608F5">
        <w:rPr>
          <w:rFonts w:ascii="Calibri" w:eastAsia="宋体" w:hAnsi="Calibri" w:cs="Times New Roman" w:hint="eastAsia"/>
          <w:sz w:val="32"/>
          <w:szCs w:val="32"/>
        </w:rPr>
        <w:t>是生产</w:t>
      </w:r>
      <w:r w:rsidR="00793627">
        <w:rPr>
          <w:rFonts w:ascii="Calibri" w:eastAsia="宋体" w:hAnsi="Calibri" w:cs="Times New Roman" w:hint="eastAsia"/>
          <w:sz w:val="32"/>
          <w:szCs w:val="32"/>
        </w:rPr>
        <w:t>高等级</w:t>
      </w:r>
      <w:r w:rsidR="007E3D7C" w:rsidRPr="000608F5">
        <w:rPr>
          <w:rFonts w:ascii="Calibri" w:eastAsia="宋体" w:hAnsi="Calibri" w:cs="Times New Roman" w:hint="eastAsia"/>
          <w:sz w:val="32"/>
          <w:szCs w:val="32"/>
        </w:rPr>
        <w:t>精铝必须重点控制</w:t>
      </w:r>
      <w:r w:rsidR="00FB2AE4">
        <w:rPr>
          <w:rFonts w:ascii="Calibri" w:eastAsia="宋体" w:hAnsi="Calibri" w:cs="Times New Roman" w:hint="eastAsia"/>
          <w:sz w:val="32"/>
          <w:szCs w:val="32"/>
        </w:rPr>
        <w:t>元素，</w:t>
      </w:r>
      <w:r w:rsidR="00CA0AC9">
        <w:rPr>
          <w:rFonts w:ascii="Calibri" w:eastAsia="宋体" w:hAnsi="Calibri" w:cs="Times New Roman" w:hint="eastAsia"/>
          <w:sz w:val="32"/>
          <w:szCs w:val="32"/>
        </w:rPr>
        <w:t>影响</w:t>
      </w:r>
      <w:r w:rsidR="00D273FF" w:rsidRPr="000608F5">
        <w:rPr>
          <w:rFonts w:ascii="Calibri" w:eastAsia="宋体" w:hAnsi="Calibri" w:cs="Times New Roman" w:hint="eastAsia"/>
          <w:sz w:val="32"/>
          <w:szCs w:val="32"/>
        </w:rPr>
        <w:t>电解精炼过程</w:t>
      </w:r>
      <w:r w:rsidR="00CA0AC9">
        <w:rPr>
          <w:rFonts w:ascii="Calibri" w:eastAsia="宋体" w:hAnsi="Calibri" w:cs="Times New Roman" w:hint="eastAsia"/>
          <w:sz w:val="32"/>
          <w:szCs w:val="32"/>
        </w:rPr>
        <w:t>且</w:t>
      </w:r>
      <w:r w:rsidR="00917A06" w:rsidRPr="000608F5">
        <w:rPr>
          <w:rFonts w:ascii="Calibri" w:eastAsia="宋体" w:hAnsi="Calibri" w:cs="Times New Roman" w:hint="eastAsia"/>
          <w:sz w:val="32"/>
          <w:szCs w:val="32"/>
        </w:rPr>
        <w:t>难以</w:t>
      </w:r>
      <w:r w:rsidR="004907B2" w:rsidRPr="000608F5">
        <w:rPr>
          <w:rFonts w:ascii="Calibri" w:eastAsia="宋体" w:hAnsi="Calibri" w:cs="Times New Roman" w:hint="eastAsia"/>
          <w:sz w:val="32"/>
          <w:szCs w:val="32"/>
        </w:rPr>
        <w:t>去</w:t>
      </w:r>
      <w:r w:rsidR="007E3D7C" w:rsidRPr="000608F5">
        <w:rPr>
          <w:rFonts w:ascii="Calibri" w:eastAsia="宋体" w:hAnsi="Calibri" w:cs="Times New Roman" w:hint="eastAsia"/>
          <w:sz w:val="32"/>
          <w:szCs w:val="32"/>
        </w:rPr>
        <w:t>除</w:t>
      </w:r>
      <w:r w:rsidR="004B27B5">
        <w:rPr>
          <w:rFonts w:ascii="Calibri" w:eastAsia="宋体" w:hAnsi="Calibri" w:cs="Times New Roman" w:hint="eastAsia"/>
          <w:sz w:val="32"/>
          <w:szCs w:val="32"/>
        </w:rPr>
        <w:t>。生产高等级精铝除了</w:t>
      </w:r>
      <w:r w:rsidR="00D812B6">
        <w:rPr>
          <w:rFonts w:ascii="Calibri" w:eastAsia="宋体" w:hAnsi="Calibri" w:cs="Times New Roman" w:hint="eastAsia"/>
          <w:sz w:val="32"/>
          <w:szCs w:val="32"/>
        </w:rPr>
        <w:t>需要</w:t>
      </w:r>
      <w:r w:rsidR="00793627">
        <w:rPr>
          <w:rFonts w:ascii="Calibri" w:eastAsia="宋体" w:hAnsi="Calibri" w:cs="Times New Roman" w:hint="eastAsia"/>
          <w:sz w:val="32"/>
          <w:szCs w:val="32"/>
        </w:rPr>
        <w:t>电解</w:t>
      </w:r>
      <w:proofErr w:type="gramStart"/>
      <w:r w:rsidR="00793627">
        <w:rPr>
          <w:rFonts w:ascii="Calibri" w:eastAsia="宋体" w:hAnsi="Calibri" w:cs="Times New Roman" w:hint="eastAsia"/>
          <w:sz w:val="32"/>
          <w:szCs w:val="32"/>
        </w:rPr>
        <w:t>铝企业</w:t>
      </w:r>
      <w:proofErr w:type="gramEnd"/>
      <w:r w:rsidR="004B27B5">
        <w:rPr>
          <w:rFonts w:ascii="Calibri" w:eastAsia="宋体" w:hAnsi="Calibri" w:cs="Times New Roman" w:hint="eastAsia"/>
          <w:sz w:val="32"/>
          <w:szCs w:val="32"/>
        </w:rPr>
        <w:t>加强工艺过程控制外</w:t>
      </w:r>
      <w:r w:rsidR="00793627">
        <w:rPr>
          <w:rFonts w:ascii="Calibri" w:eastAsia="宋体" w:hAnsi="Calibri" w:cs="Times New Roman" w:hint="eastAsia"/>
          <w:sz w:val="32"/>
          <w:szCs w:val="32"/>
        </w:rPr>
        <w:t>，</w:t>
      </w:r>
      <w:r w:rsidR="00456F60">
        <w:rPr>
          <w:rFonts w:ascii="Calibri" w:eastAsia="宋体" w:hAnsi="Calibri" w:cs="Times New Roman" w:hint="eastAsia"/>
          <w:sz w:val="32"/>
          <w:szCs w:val="32"/>
        </w:rPr>
        <w:t>也要求氧化铝生产企业能够</w:t>
      </w:r>
      <w:r w:rsidR="00FB2AE4">
        <w:rPr>
          <w:rFonts w:ascii="Calibri" w:eastAsia="宋体" w:hAnsi="Calibri" w:cs="Times New Roman" w:hint="eastAsia"/>
          <w:sz w:val="32"/>
          <w:szCs w:val="32"/>
        </w:rPr>
        <w:t>从源头</w:t>
      </w:r>
      <w:r w:rsidR="00793627">
        <w:rPr>
          <w:rFonts w:ascii="Calibri" w:eastAsia="宋体" w:hAnsi="Calibri" w:cs="Times New Roman" w:hint="eastAsia"/>
          <w:sz w:val="32"/>
          <w:szCs w:val="32"/>
        </w:rPr>
        <w:t>控制微量元素含量</w:t>
      </w:r>
      <w:r w:rsidR="004B27B5">
        <w:rPr>
          <w:rFonts w:ascii="Calibri" w:eastAsia="宋体" w:hAnsi="Calibri" w:cs="Times New Roman" w:hint="eastAsia"/>
          <w:sz w:val="32"/>
          <w:szCs w:val="32"/>
        </w:rPr>
        <w:t>。</w:t>
      </w:r>
      <w:r>
        <w:rPr>
          <w:rFonts w:ascii="Calibri" w:eastAsia="宋体" w:hAnsi="Calibri" w:cs="Times New Roman" w:hint="eastAsia"/>
          <w:sz w:val="32"/>
          <w:szCs w:val="32"/>
        </w:rPr>
        <w:t>同时，</w:t>
      </w:r>
      <w:r w:rsidR="00CA0AC9">
        <w:rPr>
          <w:rFonts w:ascii="Calibri" w:eastAsia="宋体" w:hAnsi="Calibri" w:cs="Times New Roman" w:hint="eastAsia"/>
          <w:sz w:val="32"/>
          <w:szCs w:val="32"/>
        </w:rPr>
        <w:t>由于各氧化铝企业使用的铝土矿</w:t>
      </w:r>
      <w:r w:rsidR="00CA0AC9" w:rsidRPr="00CA0AC9">
        <w:rPr>
          <w:rFonts w:ascii="Calibri" w:eastAsia="宋体" w:hAnsi="Calibri" w:cs="Times New Roman" w:hint="eastAsia"/>
          <w:sz w:val="32"/>
          <w:szCs w:val="32"/>
        </w:rPr>
        <w:t>来源</w:t>
      </w:r>
      <w:r w:rsidR="00CA0AC9">
        <w:rPr>
          <w:rFonts w:ascii="Calibri" w:eastAsia="宋体" w:hAnsi="Calibri" w:cs="Times New Roman" w:hint="eastAsia"/>
          <w:sz w:val="32"/>
          <w:szCs w:val="32"/>
        </w:rPr>
        <w:t>不同，对微量元素去除工艺不同，</w:t>
      </w:r>
      <w:r>
        <w:rPr>
          <w:rFonts w:ascii="Calibri" w:eastAsia="宋体" w:hAnsi="Calibri" w:cs="Times New Roman" w:hint="eastAsia"/>
          <w:sz w:val="32"/>
          <w:szCs w:val="32"/>
        </w:rPr>
        <w:t>对“</w:t>
      </w:r>
      <w:r w:rsidRPr="00587E5B">
        <w:rPr>
          <w:rFonts w:ascii="Calibri" w:eastAsia="宋体" w:hAnsi="Calibri" w:cs="Times New Roman" w:hint="eastAsia"/>
          <w:sz w:val="32"/>
          <w:szCs w:val="32"/>
        </w:rPr>
        <w:t>其他单个</w:t>
      </w:r>
      <w:r w:rsidRPr="000608F5">
        <w:rPr>
          <w:rFonts w:ascii="Calibri" w:eastAsia="宋体" w:hAnsi="Calibri" w:cs="Times New Roman" w:hint="eastAsia"/>
          <w:sz w:val="32"/>
          <w:szCs w:val="32"/>
        </w:rPr>
        <w:t>”</w:t>
      </w:r>
      <w:r>
        <w:rPr>
          <w:rFonts w:ascii="Calibri" w:eastAsia="宋体" w:hAnsi="Calibri" w:cs="Times New Roman" w:hint="eastAsia"/>
          <w:sz w:val="32"/>
          <w:szCs w:val="32"/>
        </w:rPr>
        <w:t>微量元素含量值，也限定了要求。</w:t>
      </w:r>
      <w:r w:rsidR="009D69EE" w:rsidRPr="009D69EE">
        <w:rPr>
          <w:rFonts w:ascii="Calibri" w:eastAsia="宋体" w:hAnsi="Calibri" w:cs="Times New Roman" w:hint="eastAsia"/>
          <w:sz w:val="32"/>
          <w:szCs w:val="32"/>
        </w:rPr>
        <w:lastRenderedPageBreak/>
        <w:t>表</w:t>
      </w:r>
      <w:r w:rsidR="009D69EE" w:rsidRPr="009D69EE">
        <w:rPr>
          <w:rFonts w:ascii="Calibri" w:eastAsia="宋体" w:hAnsi="Calibri" w:cs="Times New Roman" w:hint="eastAsia"/>
          <w:sz w:val="32"/>
          <w:szCs w:val="32"/>
        </w:rPr>
        <w:t>4</w:t>
      </w:r>
      <w:r w:rsidR="009D69EE">
        <w:rPr>
          <w:rFonts w:ascii="Calibri" w:eastAsia="宋体" w:hAnsi="Calibri" w:cs="Times New Roman" w:hint="eastAsia"/>
          <w:sz w:val="32"/>
          <w:szCs w:val="32"/>
        </w:rPr>
        <w:t>列举了新增牌号</w:t>
      </w:r>
      <w:r w:rsidR="009D69EE">
        <w:rPr>
          <w:rFonts w:ascii="Calibri" w:eastAsia="宋体" w:hAnsi="Calibri" w:cs="Times New Roman" w:hint="eastAsia"/>
          <w:sz w:val="32"/>
          <w:szCs w:val="32"/>
        </w:rPr>
        <w:t>AO-G</w:t>
      </w:r>
      <w:r w:rsidR="009D69EE">
        <w:rPr>
          <w:rFonts w:ascii="Calibri" w:eastAsia="宋体" w:hAnsi="Calibri" w:cs="Times New Roman" w:hint="eastAsia"/>
          <w:sz w:val="32"/>
          <w:szCs w:val="32"/>
        </w:rPr>
        <w:t>满足</w:t>
      </w:r>
      <w:r w:rsidR="009D69EE" w:rsidRPr="009D69EE">
        <w:rPr>
          <w:rFonts w:ascii="Calibri" w:eastAsia="宋体" w:hAnsi="Calibri" w:cs="Times New Roman" w:hint="eastAsia"/>
          <w:sz w:val="32"/>
          <w:szCs w:val="32"/>
        </w:rPr>
        <w:t xml:space="preserve"> YS/T665-2018</w:t>
      </w:r>
      <w:r w:rsidR="009D69EE" w:rsidRPr="009D69EE">
        <w:rPr>
          <w:rFonts w:ascii="Calibri" w:eastAsia="宋体" w:hAnsi="Calibri" w:cs="Times New Roman" w:hint="eastAsia"/>
          <w:sz w:val="32"/>
          <w:szCs w:val="32"/>
        </w:rPr>
        <w:t>《重熔用精铝锭》技术要求</w:t>
      </w:r>
      <w:r w:rsidR="009D69EE">
        <w:rPr>
          <w:rFonts w:ascii="Calibri" w:eastAsia="宋体" w:hAnsi="Calibri" w:cs="Times New Roman" w:hint="eastAsia"/>
          <w:sz w:val="32"/>
          <w:szCs w:val="32"/>
        </w:rPr>
        <w:t>的程度。</w:t>
      </w:r>
    </w:p>
    <w:p w:rsidR="00DA7F8B" w:rsidRDefault="00A57947" w:rsidP="00587E5B">
      <w:pPr>
        <w:spacing w:line="520" w:lineRule="exact"/>
        <w:ind w:firstLine="540"/>
        <w:jc w:val="center"/>
        <w:rPr>
          <w:rFonts w:ascii="黑体" w:eastAsia="黑体" w:hAnsi="Calibri" w:cs="Times New Roman"/>
          <w:sz w:val="24"/>
          <w:szCs w:val="24"/>
        </w:rPr>
      </w:pPr>
      <w:r w:rsidRPr="004B27B5">
        <w:rPr>
          <w:rFonts w:ascii="黑体" w:eastAsia="黑体" w:hAnsi="Calibri" w:cs="Times New Roman" w:hint="eastAsia"/>
          <w:sz w:val="24"/>
          <w:szCs w:val="24"/>
        </w:rPr>
        <w:t>表</w:t>
      </w:r>
      <w:r w:rsidR="004B27B5">
        <w:rPr>
          <w:rFonts w:ascii="黑体" w:eastAsia="黑体" w:hAnsi="Calibri" w:cs="Times New Roman" w:hint="eastAsia"/>
          <w:sz w:val="24"/>
          <w:szCs w:val="24"/>
        </w:rPr>
        <w:t>4</w:t>
      </w:r>
      <w:r w:rsidR="00430133" w:rsidRPr="004B27B5">
        <w:rPr>
          <w:rFonts w:ascii="黑体" w:eastAsia="黑体" w:hAnsi="Calibri" w:cs="Times New Roman" w:hint="eastAsia"/>
          <w:sz w:val="24"/>
          <w:szCs w:val="24"/>
        </w:rPr>
        <w:t xml:space="preserve">  </w:t>
      </w:r>
      <w:r w:rsidR="009D69EE">
        <w:rPr>
          <w:rFonts w:ascii="黑体" w:eastAsia="黑体" w:hAnsi="Calibri" w:cs="Times New Roman" w:hint="eastAsia"/>
          <w:sz w:val="24"/>
          <w:szCs w:val="24"/>
        </w:rPr>
        <w:t>新增牌号满足</w:t>
      </w:r>
      <w:r w:rsidR="008D4314" w:rsidRPr="004B27B5">
        <w:rPr>
          <w:rFonts w:ascii="黑体" w:eastAsia="黑体" w:hAnsi="Calibri" w:cs="Times New Roman" w:hint="eastAsia"/>
          <w:sz w:val="24"/>
          <w:szCs w:val="24"/>
        </w:rPr>
        <w:t>YS/T665-2018《重熔用精铝锭》</w:t>
      </w:r>
      <w:r w:rsidRPr="004B27B5">
        <w:rPr>
          <w:rFonts w:ascii="黑体" w:eastAsia="黑体" w:hAnsi="Calibri" w:cs="Times New Roman" w:hint="eastAsia"/>
          <w:sz w:val="24"/>
          <w:szCs w:val="24"/>
        </w:rPr>
        <w:t>技术要求</w:t>
      </w:r>
      <w:r w:rsidR="009D69EE">
        <w:rPr>
          <w:rFonts w:ascii="黑体" w:eastAsia="黑体" w:hAnsi="Calibri" w:cs="Times New Roman" w:hint="eastAsia"/>
          <w:sz w:val="24"/>
          <w:szCs w:val="24"/>
        </w:rPr>
        <w:t>的程度</w:t>
      </w:r>
    </w:p>
    <w:p w:rsidR="00242038" w:rsidRPr="004B27B5" w:rsidRDefault="00242038" w:rsidP="00242038">
      <w:pPr>
        <w:spacing w:line="200" w:lineRule="exact"/>
        <w:ind w:firstLine="539"/>
        <w:jc w:val="center"/>
        <w:rPr>
          <w:rFonts w:ascii="黑体" w:eastAsia="黑体" w:hAnsi="Calibri" w:cs="Times New Roman"/>
          <w:sz w:val="24"/>
          <w:szCs w:val="24"/>
        </w:rPr>
      </w:pPr>
    </w:p>
    <w:tbl>
      <w:tblPr>
        <w:tblW w:w="5017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56"/>
        <w:gridCol w:w="1386"/>
        <w:gridCol w:w="922"/>
        <w:gridCol w:w="904"/>
        <w:gridCol w:w="1042"/>
        <w:gridCol w:w="1042"/>
        <w:gridCol w:w="980"/>
        <w:gridCol w:w="976"/>
        <w:gridCol w:w="980"/>
      </w:tblGrid>
      <w:tr w:rsidR="00C548B5" w:rsidTr="00C548B5">
        <w:trPr>
          <w:cantSplit/>
          <w:trHeight w:val="316"/>
        </w:trPr>
        <w:tc>
          <w:tcPr>
            <w:tcW w:w="615" w:type="pct"/>
            <w:vMerge w:val="restart"/>
            <w:vAlign w:val="center"/>
          </w:tcPr>
          <w:p w:rsidR="00C548B5" w:rsidRDefault="00C548B5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701" w:type="pct"/>
            <w:vMerge w:val="restart"/>
            <w:vAlign w:val="center"/>
          </w:tcPr>
          <w:p w:rsidR="00C548B5" w:rsidRDefault="00C548B5" w:rsidP="007B16E5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折算系数</w:t>
            </w:r>
          </w:p>
        </w:tc>
        <w:tc>
          <w:tcPr>
            <w:tcW w:w="3683" w:type="pct"/>
            <w:gridSpan w:val="7"/>
          </w:tcPr>
          <w:p w:rsidR="00C548B5" w:rsidRDefault="00C548B5" w:rsidP="007B16E5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微量元素含量</w:t>
            </w:r>
            <w:r w:rsidRPr="00F130A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（μg/g）</w:t>
            </w:r>
          </w:p>
        </w:tc>
      </w:tr>
      <w:tr w:rsidR="00C548B5" w:rsidTr="00C548B5">
        <w:trPr>
          <w:cantSplit/>
        </w:trPr>
        <w:tc>
          <w:tcPr>
            <w:tcW w:w="615" w:type="pct"/>
            <w:vMerge/>
            <w:vAlign w:val="center"/>
          </w:tcPr>
          <w:p w:rsidR="00C548B5" w:rsidRDefault="00C548B5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01" w:type="pct"/>
            <w:vMerge/>
          </w:tcPr>
          <w:p w:rsidR="00C548B5" w:rsidRPr="00092CCF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vAlign w:val="center"/>
          </w:tcPr>
          <w:p w:rsidR="00C548B5" w:rsidRPr="00092CCF" w:rsidRDefault="00C548B5" w:rsidP="00C548B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 w:rsidRPr="00092CCF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489" w:type="pct"/>
            <w:vAlign w:val="center"/>
          </w:tcPr>
          <w:p w:rsidR="00C548B5" w:rsidRPr="00092CCF" w:rsidRDefault="00C548B5" w:rsidP="00C548B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 w:rsidRPr="00092CCF">
              <w:rPr>
                <w:rFonts w:ascii="宋体" w:eastAsia="宋体" w:hAnsi="宋体" w:cs="Times New Roman" w:hint="eastAsia"/>
                <w:color w:val="000000"/>
              </w:rPr>
              <w:t>V</w:t>
            </w:r>
          </w:p>
        </w:tc>
        <w:tc>
          <w:tcPr>
            <w:tcW w:w="559" w:type="pct"/>
            <w:vAlign w:val="center"/>
          </w:tcPr>
          <w:p w:rsidR="00C548B5" w:rsidRPr="002322D8" w:rsidRDefault="00C548B5" w:rsidP="00C548B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 w:rsidRPr="00D273FF">
              <w:rPr>
                <w:rFonts w:ascii="宋体" w:eastAsia="宋体" w:hAnsi="宋体" w:cs="Times New Roman" w:hint="eastAsia"/>
                <w:color w:val="000000"/>
              </w:rPr>
              <w:t>Zn</w:t>
            </w:r>
          </w:p>
        </w:tc>
        <w:tc>
          <w:tcPr>
            <w:tcW w:w="559" w:type="pct"/>
            <w:vAlign w:val="center"/>
          </w:tcPr>
          <w:p w:rsidR="00C548B5" w:rsidRPr="00092CCF" w:rsidRDefault="00C548B5" w:rsidP="00C548B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Ti</w:t>
            </w:r>
          </w:p>
        </w:tc>
        <w:tc>
          <w:tcPr>
            <w:tcW w:w="527" w:type="pct"/>
            <w:vAlign w:val="center"/>
          </w:tcPr>
          <w:p w:rsidR="00C548B5" w:rsidRPr="00092CCF" w:rsidRDefault="00C548B5" w:rsidP="00C548B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 w:rsidRPr="0071245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525" w:type="pct"/>
            <w:vAlign w:val="center"/>
          </w:tcPr>
          <w:p w:rsidR="00C548B5" w:rsidRPr="00C548B5" w:rsidRDefault="00C548B5" w:rsidP="00C548B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C548B5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K</w:t>
            </w:r>
          </w:p>
        </w:tc>
        <w:tc>
          <w:tcPr>
            <w:tcW w:w="527" w:type="pct"/>
            <w:vAlign w:val="center"/>
          </w:tcPr>
          <w:p w:rsidR="00C548B5" w:rsidRDefault="00C548B5" w:rsidP="00000EA7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</w:p>
          <w:p w:rsidR="00C548B5" w:rsidRPr="0071245B" w:rsidRDefault="00C548B5" w:rsidP="00000EA7">
            <w:pPr>
              <w:spacing w:line="2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单个</w:t>
            </w:r>
          </w:p>
        </w:tc>
      </w:tr>
      <w:tr w:rsidR="00C548B5" w:rsidTr="00C548B5">
        <w:trPr>
          <w:cantSplit/>
        </w:trPr>
        <w:tc>
          <w:tcPr>
            <w:tcW w:w="615" w:type="pct"/>
            <w:vMerge/>
            <w:vAlign w:val="center"/>
          </w:tcPr>
          <w:p w:rsidR="00C548B5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vMerge/>
          </w:tcPr>
          <w:p w:rsidR="00C548B5" w:rsidRPr="00D74C9B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vAlign w:val="center"/>
          </w:tcPr>
          <w:p w:rsidR="00C548B5" w:rsidRPr="00D74C9B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74C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489" w:type="pct"/>
            <w:vAlign w:val="center"/>
          </w:tcPr>
          <w:p w:rsidR="00C548B5" w:rsidRPr="00D74C9B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74C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559" w:type="pct"/>
            <w:vAlign w:val="center"/>
          </w:tcPr>
          <w:p w:rsidR="00C548B5" w:rsidRPr="00D74C9B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74C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559" w:type="pct"/>
            <w:vAlign w:val="center"/>
          </w:tcPr>
          <w:p w:rsidR="00C548B5" w:rsidRPr="00D74C9B" w:rsidRDefault="00C548B5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D74C9B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527" w:type="pct"/>
            <w:vAlign w:val="center"/>
          </w:tcPr>
          <w:p w:rsidR="00C548B5" w:rsidRPr="00D74C9B" w:rsidRDefault="00C548B5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D74C9B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525" w:type="pct"/>
          </w:tcPr>
          <w:p w:rsidR="00C548B5" w:rsidRPr="00D74C9B" w:rsidRDefault="00C548B5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D74C9B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527" w:type="pct"/>
          </w:tcPr>
          <w:p w:rsidR="00C548B5" w:rsidRPr="00D74C9B" w:rsidRDefault="00C548B5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D74C9B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</w:tr>
      <w:tr w:rsidR="00C548B5" w:rsidTr="00C548B5">
        <w:trPr>
          <w:cantSplit/>
          <w:trHeight w:val="319"/>
        </w:trPr>
        <w:tc>
          <w:tcPr>
            <w:tcW w:w="615" w:type="pct"/>
            <w:shd w:val="clear" w:color="auto" w:fill="auto"/>
            <w:vAlign w:val="center"/>
          </w:tcPr>
          <w:p w:rsidR="00C548B5" w:rsidRDefault="00C548B5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AO-G</w:t>
            </w:r>
          </w:p>
        </w:tc>
        <w:tc>
          <w:tcPr>
            <w:tcW w:w="701" w:type="pct"/>
            <w:shd w:val="clear" w:color="auto" w:fill="auto"/>
          </w:tcPr>
          <w:p w:rsidR="00C548B5" w:rsidRPr="00D74C9B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1920kgAO/t-Al</w:t>
            </w:r>
          </w:p>
        </w:tc>
        <w:tc>
          <w:tcPr>
            <w:tcW w:w="498" w:type="pct"/>
            <w:shd w:val="clear" w:color="auto" w:fill="auto"/>
          </w:tcPr>
          <w:p w:rsidR="00C548B5" w:rsidRPr="00D74C9B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9" w:type="pct"/>
            <w:shd w:val="clear" w:color="auto" w:fill="auto"/>
          </w:tcPr>
          <w:p w:rsidR="00C548B5" w:rsidRPr="00D74C9B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9" w:type="pct"/>
            <w:shd w:val="clear" w:color="auto" w:fill="auto"/>
          </w:tcPr>
          <w:p w:rsidR="00C548B5" w:rsidRPr="00D74C9B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9" w:type="pct"/>
            <w:shd w:val="clear" w:color="auto" w:fill="auto"/>
          </w:tcPr>
          <w:p w:rsidR="00C548B5" w:rsidRPr="00D74C9B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548B5" w:rsidRPr="00D74C9B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25" w:type="pct"/>
          </w:tcPr>
          <w:p w:rsidR="00C548B5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7" w:type="pct"/>
          </w:tcPr>
          <w:p w:rsidR="00C548B5" w:rsidRDefault="00C548B5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</w:tr>
      <w:tr w:rsidR="00C548B5" w:rsidTr="00C548B5">
        <w:trPr>
          <w:cantSplit/>
          <w:trHeight w:val="319"/>
        </w:trPr>
        <w:tc>
          <w:tcPr>
            <w:tcW w:w="615" w:type="pct"/>
            <w:shd w:val="clear" w:color="auto" w:fill="CCE8CF" w:themeFill="background1"/>
            <w:vAlign w:val="center"/>
          </w:tcPr>
          <w:p w:rsidR="00000EA7" w:rsidRDefault="00C548B5" w:rsidP="00000EA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Al99.95</w:t>
            </w:r>
          </w:p>
          <w:p w:rsidR="00C548B5" w:rsidRDefault="00C548B5" w:rsidP="00000EA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="009D69EE" w:rsidRPr="009D69EE">
              <w:rPr>
                <w:rFonts w:ascii="宋体" w:eastAsia="宋体" w:hAnsi="宋体" w:cs="Times New Roman" w:hint="eastAsia"/>
                <w:color w:val="000000"/>
              </w:rPr>
              <w:t>YS/T665-2018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701" w:type="pct"/>
            <w:shd w:val="clear" w:color="auto" w:fill="CCE8CF" w:themeFill="background1"/>
          </w:tcPr>
          <w:p w:rsidR="00C548B5" w:rsidRPr="00D74C9B" w:rsidRDefault="00C548B5" w:rsidP="007B16E5">
            <w:pPr>
              <w:spacing w:line="52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CCE8CF" w:themeFill="background1"/>
            <w:vAlign w:val="center"/>
          </w:tcPr>
          <w:p w:rsidR="00C548B5" w:rsidRPr="00D74C9B" w:rsidRDefault="00C548B5" w:rsidP="00B37548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74C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9" w:type="pct"/>
            <w:shd w:val="clear" w:color="auto" w:fill="CCE8CF" w:themeFill="background1"/>
            <w:vAlign w:val="center"/>
          </w:tcPr>
          <w:p w:rsidR="00C548B5" w:rsidRPr="00D74C9B" w:rsidRDefault="00C548B5" w:rsidP="00B37548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74C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 w:rsidR="00C548B5" w:rsidRPr="00D74C9B" w:rsidRDefault="00C548B5" w:rsidP="00B37548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74C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 w:rsidR="00C548B5" w:rsidRPr="00D74C9B" w:rsidRDefault="00C548B5" w:rsidP="00B37548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74C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7" w:type="pct"/>
            <w:shd w:val="clear" w:color="auto" w:fill="CCE8CF" w:themeFill="background1"/>
            <w:vAlign w:val="center"/>
          </w:tcPr>
          <w:p w:rsidR="00C548B5" w:rsidRPr="00D74C9B" w:rsidRDefault="00C548B5" w:rsidP="00B37548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74C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5" w:type="pct"/>
            <w:shd w:val="clear" w:color="auto" w:fill="CCE8CF" w:themeFill="background1"/>
          </w:tcPr>
          <w:p w:rsidR="00C548B5" w:rsidRDefault="00320389" w:rsidP="00B37548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7" w:type="pct"/>
            <w:shd w:val="clear" w:color="auto" w:fill="CCE8CF" w:themeFill="background1"/>
            <w:vAlign w:val="center"/>
          </w:tcPr>
          <w:p w:rsidR="00C548B5" w:rsidRPr="00D74C9B" w:rsidRDefault="00C548B5" w:rsidP="00B37548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100</w:t>
            </w:r>
          </w:p>
        </w:tc>
      </w:tr>
    </w:tbl>
    <w:p w:rsidR="00A40215" w:rsidRDefault="009D69EE" w:rsidP="007B16E5">
      <w:pPr>
        <w:spacing w:line="520" w:lineRule="exact"/>
        <w:ind w:firstLine="540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指标的制定</w:t>
      </w:r>
      <w:r w:rsidR="003E4F8A">
        <w:rPr>
          <w:rFonts w:ascii="Calibri" w:eastAsia="宋体" w:hAnsi="Calibri" w:cs="Times New Roman" w:hint="eastAsia"/>
          <w:sz w:val="32"/>
          <w:szCs w:val="32"/>
        </w:rPr>
        <w:t>参考了</w:t>
      </w:r>
      <w:r w:rsidR="008D4314" w:rsidRPr="000608F5">
        <w:rPr>
          <w:rFonts w:ascii="Calibri" w:eastAsia="宋体" w:hAnsi="Calibri" w:cs="Times New Roman" w:hint="eastAsia"/>
          <w:sz w:val="32"/>
          <w:szCs w:val="32"/>
        </w:rPr>
        <w:t>澳大利亚进口氧化铝实物样品</w:t>
      </w:r>
      <w:r w:rsidR="003E4F8A">
        <w:rPr>
          <w:rFonts w:ascii="Calibri" w:eastAsia="宋体" w:hAnsi="Calibri" w:cs="Times New Roman" w:hint="eastAsia"/>
          <w:sz w:val="32"/>
          <w:szCs w:val="32"/>
        </w:rPr>
        <w:t>分析结果。</w:t>
      </w:r>
      <w:r w:rsidR="00623305">
        <w:rPr>
          <w:rFonts w:ascii="Calibri" w:eastAsia="宋体" w:hAnsi="Calibri" w:cs="Times New Roman" w:hint="eastAsia"/>
          <w:sz w:val="32"/>
          <w:szCs w:val="32"/>
        </w:rPr>
        <w:t>目前</w:t>
      </w:r>
      <w:r w:rsidR="00623305">
        <w:rPr>
          <w:rFonts w:ascii="Calibri" w:eastAsia="宋体" w:hAnsi="Calibri" w:cs="Times New Roman" w:hint="eastAsia"/>
          <w:sz w:val="32"/>
          <w:szCs w:val="32"/>
        </w:rPr>
        <w:t>AO-G</w:t>
      </w:r>
      <w:r w:rsidR="00623305">
        <w:rPr>
          <w:rFonts w:ascii="Calibri" w:eastAsia="宋体" w:hAnsi="Calibri" w:cs="Times New Roman" w:hint="eastAsia"/>
          <w:sz w:val="32"/>
          <w:szCs w:val="32"/>
        </w:rPr>
        <w:t>牌号规定的</w:t>
      </w:r>
      <w:r w:rsidR="00456F60">
        <w:rPr>
          <w:rFonts w:ascii="Calibri" w:eastAsia="宋体" w:hAnsi="Calibri" w:cs="Times New Roman" w:hint="eastAsia"/>
          <w:sz w:val="32"/>
          <w:szCs w:val="32"/>
        </w:rPr>
        <w:t>主要化学成分指标、</w:t>
      </w:r>
      <w:r w:rsidR="00623305">
        <w:rPr>
          <w:rFonts w:ascii="Calibri" w:eastAsia="宋体" w:hAnsi="Calibri" w:cs="Times New Roman" w:hint="eastAsia"/>
          <w:sz w:val="32"/>
          <w:szCs w:val="32"/>
        </w:rPr>
        <w:t>微量元素</w:t>
      </w:r>
      <w:r w:rsidR="008D4314" w:rsidRPr="000608F5">
        <w:rPr>
          <w:rFonts w:ascii="Calibri" w:eastAsia="宋体" w:hAnsi="Calibri" w:cs="Times New Roman" w:hint="eastAsia"/>
          <w:sz w:val="32"/>
          <w:szCs w:val="32"/>
        </w:rPr>
        <w:t>含量</w:t>
      </w:r>
      <w:r w:rsidR="003E4F8A">
        <w:rPr>
          <w:rFonts w:ascii="Calibri" w:eastAsia="宋体" w:hAnsi="Calibri" w:cs="Times New Roman" w:hint="eastAsia"/>
          <w:sz w:val="32"/>
          <w:szCs w:val="32"/>
        </w:rPr>
        <w:t>要求</w:t>
      </w:r>
      <w:r w:rsidR="008D4314" w:rsidRPr="000608F5">
        <w:rPr>
          <w:rFonts w:ascii="Calibri" w:eastAsia="宋体" w:hAnsi="Calibri" w:cs="Times New Roman" w:hint="eastAsia"/>
          <w:sz w:val="32"/>
          <w:szCs w:val="32"/>
        </w:rPr>
        <w:t>，</w:t>
      </w:r>
      <w:r w:rsidR="003E4F8A">
        <w:rPr>
          <w:rFonts w:ascii="Calibri" w:eastAsia="宋体" w:hAnsi="Calibri" w:cs="Times New Roman" w:hint="eastAsia"/>
          <w:sz w:val="32"/>
          <w:szCs w:val="32"/>
        </w:rPr>
        <w:t>基本达到了国外实物样品水平</w:t>
      </w:r>
      <w:r w:rsidR="008D4314" w:rsidRPr="000608F5">
        <w:rPr>
          <w:rFonts w:ascii="Calibri" w:eastAsia="宋体" w:hAnsi="Calibri" w:cs="Times New Roman" w:hint="eastAsia"/>
          <w:sz w:val="32"/>
          <w:szCs w:val="32"/>
        </w:rPr>
        <w:t>。</w:t>
      </w:r>
    </w:p>
    <w:p w:rsidR="00841445" w:rsidRDefault="00841445" w:rsidP="007B16E5">
      <w:pPr>
        <w:pStyle w:val="Default"/>
        <w:spacing w:line="520" w:lineRule="exact"/>
        <w:jc w:val="center"/>
        <w:rPr>
          <w:rFonts w:ascii="黑体" w:eastAsia="黑体" w:hAnsi="Calibri" w:cs="Times New Roman"/>
          <w:color w:val="auto"/>
          <w:kern w:val="2"/>
        </w:rPr>
      </w:pPr>
      <w:r w:rsidRPr="00D76532">
        <w:rPr>
          <w:rFonts w:ascii="黑体" w:eastAsia="黑体" w:hAnsi="Calibri" w:cs="Times New Roman" w:hint="eastAsia"/>
          <w:color w:val="auto"/>
          <w:kern w:val="2"/>
        </w:rPr>
        <w:t>表</w:t>
      </w:r>
      <w:r w:rsidR="00D76532" w:rsidRPr="00D76532">
        <w:rPr>
          <w:rFonts w:ascii="黑体" w:eastAsia="黑体" w:hAnsi="Calibri" w:cs="Times New Roman" w:hint="eastAsia"/>
          <w:color w:val="auto"/>
          <w:kern w:val="2"/>
        </w:rPr>
        <w:t>5</w:t>
      </w:r>
      <w:r w:rsidRPr="00D76532">
        <w:rPr>
          <w:rFonts w:ascii="黑体" w:eastAsia="黑体" w:hAnsi="Calibri" w:cs="Times New Roman" w:hint="eastAsia"/>
          <w:color w:val="auto"/>
          <w:kern w:val="2"/>
        </w:rPr>
        <w:t xml:space="preserve">  </w:t>
      </w:r>
      <w:r w:rsidR="00545024">
        <w:rPr>
          <w:rFonts w:ascii="黑体" w:eastAsia="黑体" w:hAnsi="Calibri" w:cs="Times New Roman" w:hint="eastAsia"/>
          <w:color w:val="auto"/>
          <w:kern w:val="2"/>
        </w:rPr>
        <w:t>与</w:t>
      </w:r>
      <w:r w:rsidRPr="00D76532">
        <w:rPr>
          <w:rFonts w:ascii="黑体" w:eastAsia="黑体" w:hAnsi="Calibri" w:cs="Times New Roman" w:hint="eastAsia"/>
          <w:color w:val="auto"/>
          <w:kern w:val="2"/>
        </w:rPr>
        <w:t>国外氧化铝分析检测结果</w:t>
      </w:r>
      <w:r w:rsidR="00545024">
        <w:rPr>
          <w:rFonts w:ascii="黑体" w:eastAsia="黑体" w:hAnsi="Calibri" w:cs="Times New Roman" w:hint="eastAsia"/>
          <w:color w:val="auto"/>
          <w:kern w:val="2"/>
        </w:rPr>
        <w:t>对比</w:t>
      </w:r>
    </w:p>
    <w:p w:rsidR="00242038" w:rsidRPr="00D76532" w:rsidRDefault="00242038" w:rsidP="00242038">
      <w:pPr>
        <w:pStyle w:val="Default"/>
        <w:spacing w:line="200" w:lineRule="exact"/>
        <w:jc w:val="center"/>
        <w:rPr>
          <w:rFonts w:ascii="黑体" w:eastAsia="黑体" w:hAnsi="Calibri" w:cs="Times New Roman"/>
          <w:color w:val="auto"/>
          <w:kern w:val="2"/>
        </w:rPr>
      </w:pPr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51"/>
        <w:gridCol w:w="1201"/>
        <w:gridCol w:w="1078"/>
        <w:gridCol w:w="1078"/>
        <w:gridCol w:w="1199"/>
        <w:gridCol w:w="1197"/>
        <w:gridCol w:w="1527"/>
        <w:gridCol w:w="1417"/>
      </w:tblGrid>
      <w:tr w:rsidR="00023484" w:rsidRPr="00201077" w:rsidTr="00900652">
        <w:trPr>
          <w:trHeight w:val="531"/>
        </w:trPr>
        <w:tc>
          <w:tcPr>
            <w:tcW w:w="539" w:type="pct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项目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proofErr w:type="spellStart"/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W</w:t>
            </w: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orsely</w:t>
            </w:r>
            <w:proofErr w:type="spellEnd"/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进口ML001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proofErr w:type="spellStart"/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kwiaana</w:t>
            </w:r>
            <w:proofErr w:type="spellEnd"/>
          </w:p>
        </w:tc>
        <w:tc>
          <w:tcPr>
            <w:tcW w:w="6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进口LT001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9A3FA9">
            <w:pPr>
              <w:pStyle w:val="ad"/>
              <w:widowControl w:val="0"/>
              <w:spacing w:before="0" w:line="28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进口TJ2019-2</w:t>
            </w:r>
          </w:p>
        </w:tc>
        <w:tc>
          <w:tcPr>
            <w:tcW w:w="783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23484" w:rsidRDefault="00023484" w:rsidP="009A3FA9">
            <w:pPr>
              <w:pStyle w:val="ad"/>
              <w:widowControl w:val="0"/>
              <w:spacing w:before="0" w:line="28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国外氧化铝</w:t>
            </w:r>
          </w:p>
          <w:p w:rsidR="00023484" w:rsidRPr="00841445" w:rsidRDefault="00023484" w:rsidP="009A3FA9">
            <w:pPr>
              <w:pStyle w:val="ad"/>
              <w:widowControl w:val="0"/>
              <w:spacing w:before="0" w:line="28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平均值</w:t>
            </w:r>
          </w:p>
        </w:tc>
        <w:tc>
          <w:tcPr>
            <w:tcW w:w="727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23484" w:rsidRDefault="00023484" w:rsidP="00023484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AO-G牌号规定</w:t>
            </w:r>
          </w:p>
        </w:tc>
      </w:tr>
      <w:tr w:rsidR="00023484" w:rsidRPr="00201077" w:rsidTr="00900652">
        <w:trPr>
          <w:trHeight w:val="426"/>
        </w:trPr>
        <w:tc>
          <w:tcPr>
            <w:tcW w:w="539" w:type="pct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2017.5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2017.5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2015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2017.5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2019.4</w:t>
            </w:r>
          </w:p>
        </w:tc>
        <w:tc>
          <w:tcPr>
            <w:tcW w:w="783" w:type="pct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</w:tr>
      <w:tr w:rsidR="00023484" w:rsidRPr="00201077" w:rsidTr="00900652">
        <w:trPr>
          <w:trHeight w:val="284"/>
        </w:trPr>
        <w:tc>
          <w:tcPr>
            <w:tcW w:w="539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SiO</w:t>
            </w:r>
            <w:r w:rsidRPr="00006DDF">
              <w:rPr>
                <w:rFonts w:hAnsi="宋体" w:hint="eastAsia"/>
                <w:color w:val="000000"/>
                <w:kern w:val="2"/>
                <w:sz w:val="18"/>
                <w:szCs w:val="18"/>
                <w:vertAlign w:val="subscript"/>
              </w:rPr>
              <w:t>2</w:t>
            </w: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（%）</w:t>
            </w:r>
          </w:p>
        </w:tc>
        <w:tc>
          <w:tcPr>
            <w:tcW w:w="616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0.012</w:t>
            </w:r>
          </w:p>
        </w:tc>
        <w:tc>
          <w:tcPr>
            <w:tcW w:w="553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0.017</w:t>
            </w:r>
          </w:p>
        </w:tc>
        <w:tc>
          <w:tcPr>
            <w:tcW w:w="553" w:type="pct"/>
            <w:tcBorders>
              <w:top w:val="single" w:sz="12" w:space="0" w:color="auto"/>
            </w:tcBorders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0.014</w:t>
            </w:r>
          </w:p>
        </w:tc>
        <w:tc>
          <w:tcPr>
            <w:tcW w:w="61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0.014</w:t>
            </w:r>
          </w:p>
        </w:tc>
        <w:tc>
          <w:tcPr>
            <w:tcW w:w="614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0.010</w:t>
            </w:r>
          </w:p>
        </w:tc>
        <w:tc>
          <w:tcPr>
            <w:tcW w:w="783" w:type="pct"/>
            <w:tcBorders>
              <w:top w:val="single" w:sz="12" w:space="0" w:color="auto"/>
            </w:tcBorders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0.013</w:t>
            </w:r>
          </w:p>
        </w:tc>
        <w:tc>
          <w:tcPr>
            <w:tcW w:w="727" w:type="pct"/>
            <w:tcBorders>
              <w:top w:val="single" w:sz="12" w:space="0" w:color="auto"/>
            </w:tcBorders>
          </w:tcPr>
          <w:p w:rsidR="00023484" w:rsidRDefault="00A43EBE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0.018</w:t>
            </w:r>
          </w:p>
        </w:tc>
      </w:tr>
      <w:tr w:rsidR="00023484" w:rsidRPr="00201077" w:rsidTr="00900652">
        <w:trPr>
          <w:trHeight w:val="284"/>
        </w:trPr>
        <w:tc>
          <w:tcPr>
            <w:tcW w:w="539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Fe</w:t>
            </w:r>
            <w:r w:rsidRPr="00006DDF">
              <w:rPr>
                <w:rFonts w:hAnsi="宋体" w:hint="eastAsia"/>
                <w:color w:val="000000"/>
                <w:kern w:val="2"/>
                <w:sz w:val="18"/>
                <w:szCs w:val="18"/>
                <w:vertAlign w:val="subscript"/>
              </w:rPr>
              <w:t>2</w:t>
            </w: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O</w:t>
            </w:r>
            <w:r w:rsidRPr="00006DDF">
              <w:rPr>
                <w:rFonts w:hAnsi="宋体" w:hint="eastAsia"/>
                <w:color w:val="000000"/>
                <w:kern w:val="2"/>
                <w:sz w:val="18"/>
                <w:szCs w:val="18"/>
                <w:vertAlign w:val="subscript"/>
              </w:rPr>
              <w:t>3</w:t>
            </w: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（%）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0.008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0.013</w:t>
            </w:r>
          </w:p>
        </w:tc>
        <w:tc>
          <w:tcPr>
            <w:tcW w:w="55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0.024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0.010</w:t>
            </w:r>
          </w:p>
        </w:tc>
        <w:tc>
          <w:tcPr>
            <w:tcW w:w="78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0.013</w:t>
            </w:r>
          </w:p>
        </w:tc>
        <w:tc>
          <w:tcPr>
            <w:tcW w:w="727" w:type="pct"/>
          </w:tcPr>
          <w:p w:rsidR="00023484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0.015</w:t>
            </w:r>
          </w:p>
        </w:tc>
      </w:tr>
      <w:tr w:rsidR="00023484" w:rsidRPr="00201077" w:rsidTr="00900652">
        <w:trPr>
          <w:trHeight w:val="284"/>
        </w:trPr>
        <w:tc>
          <w:tcPr>
            <w:tcW w:w="539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LOI（%）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0.90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0.95</w:t>
            </w:r>
          </w:p>
        </w:tc>
        <w:tc>
          <w:tcPr>
            <w:tcW w:w="55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0.65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0.88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0.69</w:t>
            </w:r>
          </w:p>
        </w:tc>
        <w:tc>
          <w:tcPr>
            <w:tcW w:w="78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0.81</w:t>
            </w:r>
          </w:p>
        </w:tc>
        <w:tc>
          <w:tcPr>
            <w:tcW w:w="727" w:type="pct"/>
          </w:tcPr>
          <w:p w:rsidR="00023484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1.0</w:t>
            </w:r>
          </w:p>
        </w:tc>
      </w:tr>
      <w:tr w:rsidR="00023484" w:rsidRPr="00201077" w:rsidTr="00900652">
        <w:trPr>
          <w:trHeight w:val="284"/>
        </w:trPr>
        <w:tc>
          <w:tcPr>
            <w:tcW w:w="539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Na</w:t>
            </w:r>
            <w:r w:rsidRPr="00006DDF">
              <w:rPr>
                <w:rFonts w:hAnsi="宋体" w:hint="eastAsia"/>
                <w:color w:val="000000"/>
                <w:kern w:val="2"/>
                <w:sz w:val="18"/>
                <w:szCs w:val="18"/>
                <w:vertAlign w:val="subscript"/>
              </w:rPr>
              <w:t>2</w:t>
            </w: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O（%）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0.380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0.396</w:t>
            </w:r>
          </w:p>
        </w:tc>
        <w:tc>
          <w:tcPr>
            <w:tcW w:w="55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0.34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0.355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0.375</w:t>
            </w:r>
          </w:p>
        </w:tc>
        <w:tc>
          <w:tcPr>
            <w:tcW w:w="78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0.37</w:t>
            </w:r>
          </w:p>
        </w:tc>
        <w:tc>
          <w:tcPr>
            <w:tcW w:w="727" w:type="pct"/>
          </w:tcPr>
          <w:p w:rsidR="00023484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0.35</w:t>
            </w:r>
          </w:p>
        </w:tc>
      </w:tr>
      <w:tr w:rsidR="00023484" w:rsidRPr="00201077" w:rsidTr="00900652">
        <w:trPr>
          <w:trHeight w:val="284"/>
        </w:trPr>
        <w:tc>
          <w:tcPr>
            <w:tcW w:w="539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proofErr w:type="spellStart"/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Ga</w:t>
            </w:r>
            <w:proofErr w:type="spellEnd"/>
            <w:r w:rsidRPr="00F130A0">
              <w:rPr>
                <w:rFonts w:hAnsi="宋体" w:hint="eastAsia"/>
                <w:color w:val="000000"/>
                <w:sz w:val="18"/>
                <w:szCs w:val="18"/>
              </w:rPr>
              <w:t>（μg/g）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51</w:t>
            </w:r>
          </w:p>
        </w:tc>
        <w:tc>
          <w:tcPr>
            <w:tcW w:w="55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56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69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20</w:t>
            </w:r>
          </w:p>
        </w:tc>
        <w:tc>
          <w:tcPr>
            <w:tcW w:w="78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45</w:t>
            </w:r>
          </w:p>
        </w:tc>
        <w:tc>
          <w:tcPr>
            <w:tcW w:w="727" w:type="pct"/>
          </w:tcPr>
          <w:p w:rsidR="00023484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40</w:t>
            </w:r>
          </w:p>
        </w:tc>
      </w:tr>
      <w:tr w:rsidR="00023484" w:rsidRPr="00201077" w:rsidTr="00900652">
        <w:trPr>
          <w:trHeight w:val="284"/>
        </w:trPr>
        <w:tc>
          <w:tcPr>
            <w:tcW w:w="539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proofErr w:type="spellStart"/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Mn</w:t>
            </w:r>
            <w:proofErr w:type="spellEnd"/>
            <w:r w:rsidRPr="00F130A0">
              <w:rPr>
                <w:rFonts w:hAnsi="宋体" w:hint="eastAsia"/>
                <w:color w:val="000000"/>
                <w:sz w:val="18"/>
                <w:szCs w:val="18"/>
              </w:rPr>
              <w:t>（μg/g）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023484" w:rsidRPr="00841445" w:rsidRDefault="00A43EBE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023484" w:rsidRPr="00841445" w:rsidRDefault="00A43EBE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55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023484" w:rsidRPr="00841445" w:rsidRDefault="00A43EBE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023484" w:rsidRPr="00841445" w:rsidRDefault="00A43EBE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783" w:type="pct"/>
          </w:tcPr>
          <w:p w:rsidR="00023484" w:rsidRPr="00841445" w:rsidRDefault="00A43EBE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727" w:type="pct"/>
          </w:tcPr>
          <w:p w:rsidR="00023484" w:rsidRPr="00841445" w:rsidRDefault="00A43EBE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</w:tr>
      <w:tr w:rsidR="00023484" w:rsidRPr="00201077" w:rsidTr="00900652">
        <w:trPr>
          <w:trHeight w:val="284"/>
        </w:trPr>
        <w:tc>
          <w:tcPr>
            <w:tcW w:w="539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Ti</w:t>
            </w:r>
            <w:r w:rsidRPr="00F130A0">
              <w:rPr>
                <w:rFonts w:hAnsi="宋体" w:hint="eastAsia"/>
                <w:color w:val="000000"/>
                <w:sz w:val="18"/>
                <w:szCs w:val="18"/>
              </w:rPr>
              <w:t>（μg/g）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20</w:t>
            </w:r>
          </w:p>
        </w:tc>
        <w:tc>
          <w:tcPr>
            <w:tcW w:w="55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21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78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3-21</w:t>
            </w:r>
          </w:p>
        </w:tc>
        <w:tc>
          <w:tcPr>
            <w:tcW w:w="727" w:type="pct"/>
          </w:tcPr>
          <w:p w:rsidR="00023484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20</w:t>
            </w:r>
          </w:p>
        </w:tc>
      </w:tr>
      <w:tr w:rsidR="00023484" w:rsidRPr="00201077" w:rsidTr="00900652">
        <w:trPr>
          <w:trHeight w:val="284"/>
        </w:trPr>
        <w:tc>
          <w:tcPr>
            <w:tcW w:w="539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V</w:t>
            </w:r>
            <w:r w:rsidRPr="00F130A0">
              <w:rPr>
                <w:rFonts w:hAnsi="宋体" w:hint="eastAsia"/>
                <w:color w:val="000000"/>
                <w:sz w:val="18"/>
                <w:szCs w:val="18"/>
              </w:rPr>
              <w:t>（μg/g）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553" w:type="pct"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783" w:type="pct"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727" w:type="pct"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</w:tr>
      <w:tr w:rsidR="00023484" w:rsidRPr="00201077" w:rsidTr="00900652">
        <w:trPr>
          <w:trHeight w:val="284"/>
        </w:trPr>
        <w:tc>
          <w:tcPr>
            <w:tcW w:w="539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Zn</w:t>
            </w:r>
            <w:r w:rsidRPr="00F130A0">
              <w:rPr>
                <w:rFonts w:hAnsi="宋体" w:hint="eastAsia"/>
                <w:color w:val="000000"/>
                <w:sz w:val="18"/>
                <w:szCs w:val="18"/>
              </w:rPr>
              <w:t>（μg/g）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553" w:type="pct"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783" w:type="pct"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-5</w:t>
            </w:r>
          </w:p>
        </w:tc>
        <w:tc>
          <w:tcPr>
            <w:tcW w:w="727" w:type="pct"/>
          </w:tcPr>
          <w:p w:rsidR="00023484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</w:tr>
      <w:tr w:rsidR="009D69EE" w:rsidRPr="00201077" w:rsidTr="00900652">
        <w:trPr>
          <w:trHeight w:val="284"/>
        </w:trPr>
        <w:tc>
          <w:tcPr>
            <w:tcW w:w="539" w:type="pct"/>
            <w:shd w:val="clear" w:color="auto" w:fill="auto"/>
            <w:vAlign w:val="center"/>
            <w:hideMark/>
          </w:tcPr>
          <w:p w:rsidR="009D69EE" w:rsidRPr="00841445" w:rsidRDefault="00A43EBE" w:rsidP="00A43EBE">
            <w:pPr>
              <w:pStyle w:val="ad"/>
              <w:widowControl w:val="0"/>
              <w:spacing w:before="0" w:line="520" w:lineRule="exact"/>
              <w:jc w:val="lef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K</w:t>
            </w:r>
            <w:r w:rsidRPr="00F130A0">
              <w:rPr>
                <w:rFonts w:hAnsi="宋体" w:hint="eastAsia"/>
                <w:color w:val="000000"/>
                <w:sz w:val="18"/>
                <w:szCs w:val="18"/>
              </w:rPr>
              <w:t>（μg/g）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9D69EE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A43EBE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  <w:r w:rsidR="00A43EBE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9D69EE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A43EBE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  <w:r w:rsidR="00A43EBE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553" w:type="pct"/>
          </w:tcPr>
          <w:p w:rsidR="009D69EE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A43EBE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  <w:r w:rsidR="00A43EBE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9D69EE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A43EBE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  <w:r w:rsidR="00A43EBE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9D69EE" w:rsidRPr="00841445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A43EBE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  <w:r w:rsidR="00A43EBE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783" w:type="pct"/>
          </w:tcPr>
          <w:p w:rsidR="009D69EE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A43EBE"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  <w:r w:rsidR="00A43EBE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727" w:type="pct"/>
          </w:tcPr>
          <w:p w:rsidR="009D69EE" w:rsidRDefault="00A43EBE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3</w:t>
            </w: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0</w:t>
            </w:r>
          </w:p>
        </w:tc>
      </w:tr>
      <w:tr w:rsidR="00023484" w:rsidRPr="00201077" w:rsidTr="00900652">
        <w:trPr>
          <w:trHeight w:val="284"/>
        </w:trPr>
        <w:tc>
          <w:tcPr>
            <w:tcW w:w="539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-45μm（%）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9.8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1</w:t>
            </w: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6</w:t>
            </w: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.2</w:t>
            </w:r>
          </w:p>
        </w:tc>
        <w:tc>
          <w:tcPr>
            <w:tcW w:w="55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12.2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8.4</w:t>
            </w:r>
          </w:p>
        </w:tc>
        <w:tc>
          <w:tcPr>
            <w:tcW w:w="783" w:type="pct"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8-16</w:t>
            </w:r>
          </w:p>
        </w:tc>
        <w:tc>
          <w:tcPr>
            <w:tcW w:w="727" w:type="pct"/>
          </w:tcPr>
          <w:p w:rsidR="00023484" w:rsidRDefault="0096356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  <w:r w:rsidR="0002348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20</w:t>
            </w:r>
          </w:p>
        </w:tc>
      </w:tr>
      <w:tr w:rsidR="00023484" w:rsidRPr="00201077" w:rsidTr="00900652">
        <w:trPr>
          <w:trHeight w:val="284"/>
        </w:trPr>
        <w:tc>
          <w:tcPr>
            <w:tcW w:w="539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lastRenderedPageBreak/>
              <w:t>比表面积</w:t>
            </w: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（m2/g）</w:t>
            </w:r>
          </w:p>
        </w:tc>
        <w:tc>
          <w:tcPr>
            <w:tcW w:w="616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023484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70-90</w:t>
            </w:r>
          </w:p>
        </w:tc>
        <w:tc>
          <w:tcPr>
            <w:tcW w:w="55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023484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70-90</w:t>
            </w:r>
          </w:p>
        </w:tc>
        <w:tc>
          <w:tcPr>
            <w:tcW w:w="553" w:type="pct"/>
            <w:tcBorders>
              <w:bottom w:val="single" w:sz="12" w:space="0" w:color="auto"/>
            </w:tcBorders>
            <w:vAlign w:val="center"/>
          </w:tcPr>
          <w:p w:rsidR="00023484" w:rsidRPr="00841445" w:rsidRDefault="00023484" w:rsidP="00023484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023484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70-90</w:t>
            </w:r>
          </w:p>
        </w:tc>
        <w:tc>
          <w:tcPr>
            <w:tcW w:w="614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3484" w:rsidRPr="00841445" w:rsidRDefault="00023484" w:rsidP="00023484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 w:rsidRPr="0084144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70-90</w:t>
            </w: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:rsidR="00023484" w:rsidRPr="00841445" w:rsidRDefault="00023484" w:rsidP="00023484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70-90</w:t>
            </w:r>
          </w:p>
        </w:tc>
        <w:tc>
          <w:tcPr>
            <w:tcW w:w="727" w:type="pct"/>
            <w:tcBorders>
              <w:bottom w:val="single" w:sz="12" w:space="0" w:color="auto"/>
            </w:tcBorders>
            <w:vAlign w:val="center"/>
          </w:tcPr>
          <w:p w:rsidR="00023484" w:rsidRDefault="00023484" w:rsidP="00023484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≥60</w:t>
            </w:r>
          </w:p>
        </w:tc>
      </w:tr>
    </w:tbl>
    <w:p w:rsidR="00276AEF" w:rsidRDefault="00276AEF" w:rsidP="00276AEF">
      <w:pPr>
        <w:spacing w:line="520" w:lineRule="exact"/>
        <w:ind w:firstLineChars="200" w:firstLine="640"/>
        <w:rPr>
          <w:rFonts w:ascii="Calibri" w:eastAsia="宋体" w:hAnsi="Calibri" w:cs="Times New Roman"/>
          <w:sz w:val="32"/>
          <w:szCs w:val="32"/>
        </w:rPr>
      </w:pPr>
      <w:r w:rsidRPr="003C4271">
        <w:rPr>
          <w:rFonts w:ascii="Calibri" w:eastAsia="宋体" w:hAnsi="Calibri" w:cs="Times New Roman"/>
          <w:sz w:val="32"/>
          <w:szCs w:val="32"/>
        </w:rPr>
        <w:t>中铝山东有限公司</w:t>
      </w:r>
      <w:r w:rsidRPr="003C4271">
        <w:rPr>
          <w:rFonts w:ascii="Calibri" w:eastAsia="宋体" w:hAnsi="Calibri" w:cs="Times New Roman"/>
          <w:sz w:val="32"/>
          <w:szCs w:val="32"/>
        </w:rPr>
        <w:t>2018</w:t>
      </w:r>
      <w:r w:rsidRPr="003C4271">
        <w:rPr>
          <w:rFonts w:ascii="Calibri" w:eastAsia="宋体" w:hAnsi="Calibri" w:cs="Times New Roman"/>
          <w:sz w:val="32"/>
          <w:szCs w:val="32"/>
        </w:rPr>
        <w:t>年</w:t>
      </w:r>
      <w:r w:rsidRPr="003C4271">
        <w:rPr>
          <w:rFonts w:ascii="Calibri" w:eastAsia="宋体" w:hAnsi="Calibri" w:cs="Times New Roman" w:hint="eastAsia"/>
          <w:sz w:val="32"/>
          <w:szCs w:val="32"/>
        </w:rPr>
        <w:t>通过</w:t>
      </w:r>
      <w:r w:rsidRPr="003C4271">
        <w:rPr>
          <w:rFonts w:ascii="Calibri" w:eastAsia="宋体" w:hAnsi="Calibri" w:cs="Times New Roman"/>
          <w:sz w:val="32"/>
          <w:szCs w:val="32"/>
        </w:rPr>
        <w:t>采用除钒、除镓、去除有机物工艺，</w:t>
      </w:r>
      <w:r>
        <w:rPr>
          <w:rFonts w:ascii="Calibri" w:eastAsia="宋体" w:hAnsi="Calibri" w:cs="Times New Roman" w:hint="eastAsia"/>
          <w:sz w:val="32"/>
          <w:szCs w:val="32"/>
        </w:rPr>
        <w:t>成功研制生产出高品质氧化铝，目前产量达到</w:t>
      </w:r>
      <w:r>
        <w:rPr>
          <w:rFonts w:ascii="Calibri" w:eastAsia="宋体" w:hAnsi="Calibri" w:cs="Times New Roman" w:hint="eastAsia"/>
          <w:sz w:val="32"/>
          <w:szCs w:val="32"/>
        </w:rPr>
        <w:t>20</w:t>
      </w:r>
      <w:r>
        <w:rPr>
          <w:rFonts w:ascii="Calibri" w:eastAsia="宋体" w:hAnsi="Calibri" w:cs="Times New Roman" w:hint="eastAsia"/>
          <w:sz w:val="32"/>
          <w:szCs w:val="32"/>
        </w:rPr>
        <w:t>万吨以上。</w:t>
      </w:r>
      <w:r w:rsidRPr="00276AEF">
        <w:rPr>
          <w:rFonts w:ascii="Calibri" w:eastAsia="宋体" w:hAnsi="Calibri" w:cs="Times New Roman" w:hint="eastAsia"/>
          <w:sz w:val="32"/>
          <w:szCs w:val="32"/>
        </w:rPr>
        <w:t>表</w:t>
      </w:r>
      <w:r w:rsidRPr="00276AEF">
        <w:rPr>
          <w:rFonts w:ascii="Calibri" w:eastAsia="宋体" w:hAnsi="Calibri" w:cs="Times New Roman" w:hint="eastAsia"/>
          <w:sz w:val="32"/>
          <w:szCs w:val="32"/>
        </w:rPr>
        <w:t xml:space="preserve">6 </w:t>
      </w:r>
      <w:r w:rsidRPr="00276AEF">
        <w:rPr>
          <w:rFonts w:ascii="Calibri" w:eastAsia="宋体" w:hAnsi="Calibri" w:cs="Times New Roman" w:hint="eastAsia"/>
          <w:sz w:val="32"/>
          <w:szCs w:val="32"/>
        </w:rPr>
        <w:t>列示了按</w:t>
      </w:r>
      <w:r w:rsidRPr="00276AEF">
        <w:rPr>
          <w:rFonts w:ascii="Calibri" w:eastAsia="宋体" w:hAnsi="Calibri" w:cs="Times New Roman" w:hint="eastAsia"/>
          <w:sz w:val="32"/>
          <w:szCs w:val="32"/>
        </w:rPr>
        <w:t>AO-G</w:t>
      </w:r>
      <w:r w:rsidRPr="00276AEF">
        <w:rPr>
          <w:rFonts w:ascii="Calibri" w:eastAsia="宋体" w:hAnsi="Calibri" w:cs="Times New Roman" w:hint="eastAsia"/>
          <w:sz w:val="32"/>
          <w:szCs w:val="32"/>
        </w:rPr>
        <w:t>牌号生产产品出厂检验结果和</w:t>
      </w:r>
      <w:r>
        <w:rPr>
          <w:rFonts w:ascii="Calibri" w:eastAsia="宋体" w:hAnsi="Calibri" w:cs="Times New Roman" w:hint="eastAsia"/>
          <w:sz w:val="32"/>
          <w:szCs w:val="32"/>
        </w:rPr>
        <w:t>经过</w:t>
      </w:r>
      <w:r w:rsidRPr="00276AEF">
        <w:rPr>
          <w:rFonts w:ascii="Calibri" w:eastAsia="宋体" w:hAnsi="Calibri" w:cs="Times New Roman" w:hint="eastAsia"/>
          <w:sz w:val="32"/>
          <w:szCs w:val="32"/>
        </w:rPr>
        <w:t>第三方检验机构</w:t>
      </w:r>
      <w:r>
        <w:rPr>
          <w:rFonts w:ascii="Calibri" w:eastAsia="宋体" w:hAnsi="Calibri" w:cs="Times New Roman" w:hint="eastAsia"/>
          <w:sz w:val="32"/>
          <w:szCs w:val="32"/>
        </w:rPr>
        <w:t>埃文斯科技（上海）有限公司使用</w:t>
      </w:r>
      <w:r>
        <w:rPr>
          <w:rFonts w:ascii="Calibri" w:eastAsia="宋体" w:hAnsi="Calibri" w:cs="Times New Roman" w:hint="eastAsia"/>
          <w:sz w:val="32"/>
          <w:szCs w:val="32"/>
        </w:rPr>
        <w:t>ICPMS</w:t>
      </w:r>
      <w:r>
        <w:rPr>
          <w:rFonts w:ascii="Calibri" w:eastAsia="宋体" w:hAnsi="Calibri" w:cs="Times New Roman" w:hint="eastAsia"/>
          <w:sz w:val="32"/>
          <w:szCs w:val="32"/>
        </w:rPr>
        <w:t>，</w:t>
      </w:r>
      <w:r w:rsidRPr="004527D8">
        <w:rPr>
          <w:rFonts w:ascii="Calibri" w:eastAsia="宋体" w:hAnsi="Calibri" w:cs="Times New Roman" w:hint="eastAsia"/>
          <w:sz w:val="32"/>
          <w:szCs w:val="32"/>
        </w:rPr>
        <w:t>阿美特克商贸（上海）有限公司北京分公司</w:t>
      </w:r>
      <w:r>
        <w:rPr>
          <w:rFonts w:ascii="Calibri" w:eastAsia="宋体" w:hAnsi="Calibri" w:cs="Times New Roman" w:hint="eastAsia"/>
          <w:sz w:val="32"/>
          <w:szCs w:val="32"/>
        </w:rPr>
        <w:t>使用</w:t>
      </w:r>
      <w:r w:rsidRPr="004527D8">
        <w:rPr>
          <w:rFonts w:ascii="Calibri" w:eastAsia="宋体" w:hAnsi="Calibri" w:cs="Times New Roman" w:hint="eastAsia"/>
          <w:sz w:val="32"/>
          <w:szCs w:val="32"/>
        </w:rPr>
        <w:t>GDMS (</w:t>
      </w:r>
      <w:r w:rsidRPr="004527D8">
        <w:rPr>
          <w:rFonts w:ascii="Calibri" w:eastAsia="宋体" w:hAnsi="Calibri" w:cs="Times New Roman" w:hint="eastAsia"/>
          <w:sz w:val="32"/>
          <w:szCs w:val="32"/>
        </w:rPr>
        <w:t>辉光放电质谱法</w:t>
      </w:r>
      <w:r w:rsidRPr="004527D8">
        <w:rPr>
          <w:rFonts w:ascii="Calibri" w:eastAsia="宋体" w:hAnsi="Calibri" w:cs="Times New Roman" w:hint="eastAsia"/>
          <w:sz w:val="32"/>
          <w:szCs w:val="32"/>
        </w:rPr>
        <w:t>)</w:t>
      </w:r>
      <w:r>
        <w:rPr>
          <w:rFonts w:ascii="Calibri" w:eastAsia="宋体" w:hAnsi="Calibri" w:cs="Times New Roman" w:hint="eastAsia"/>
          <w:sz w:val="32"/>
          <w:szCs w:val="32"/>
        </w:rPr>
        <w:t>检验、验证的分析结果</w:t>
      </w:r>
      <w:r w:rsidRPr="00C952C1">
        <w:rPr>
          <w:rFonts w:ascii="Calibri" w:eastAsia="宋体" w:hAnsi="Calibri" w:cs="Times New Roman" w:hint="eastAsia"/>
          <w:sz w:val="32"/>
          <w:szCs w:val="32"/>
        </w:rPr>
        <w:t>。</w:t>
      </w:r>
      <w:r>
        <w:rPr>
          <w:rFonts w:ascii="Calibri" w:eastAsia="宋体" w:hAnsi="Calibri" w:cs="Times New Roman" w:hint="eastAsia"/>
          <w:sz w:val="32"/>
          <w:szCs w:val="32"/>
        </w:rPr>
        <w:t>均符合牌号要求。具体检验结果如下：</w:t>
      </w:r>
    </w:p>
    <w:p w:rsidR="00276AEF" w:rsidRDefault="00276AEF" w:rsidP="00276AEF">
      <w:pPr>
        <w:spacing w:line="520" w:lineRule="exact"/>
        <w:ind w:firstLineChars="200" w:firstLine="640"/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 w:rsidRPr="00E57040">
        <w:rPr>
          <w:rFonts w:ascii="黑体" w:eastAsia="黑体" w:hAnsi="Calibri" w:cs="Times New Roman" w:hint="eastAsia"/>
          <w:sz w:val="24"/>
          <w:szCs w:val="24"/>
        </w:rPr>
        <w:t xml:space="preserve">表6 </w:t>
      </w:r>
      <w:r>
        <w:rPr>
          <w:rFonts w:ascii="黑体" w:eastAsia="黑体" w:hAnsi="Calibri" w:cs="Times New Roman" w:hint="eastAsia"/>
          <w:sz w:val="24"/>
          <w:szCs w:val="24"/>
        </w:rPr>
        <w:t xml:space="preserve"> 按</w:t>
      </w:r>
      <w:r w:rsidRPr="00E57040">
        <w:rPr>
          <w:rFonts w:ascii="黑体" w:eastAsia="黑体" w:hAnsi="Calibri" w:cs="Times New Roman" w:hint="eastAsia"/>
          <w:sz w:val="24"/>
          <w:szCs w:val="24"/>
        </w:rPr>
        <w:t>AO-G牌号</w:t>
      </w:r>
      <w:r>
        <w:rPr>
          <w:rFonts w:ascii="黑体" w:eastAsia="黑体" w:hAnsi="Calibri" w:cs="Times New Roman" w:hint="eastAsia"/>
          <w:sz w:val="24"/>
          <w:szCs w:val="24"/>
        </w:rPr>
        <w:t>生产产品出厂检验结果和第三方检验机构验证结果</w:t>
      </w:r>
      <w:r w:rsidRPr="00E57040">
        <w:rPr>
          <w:rFonts w:ascii="黑体" w:eastAsia="黑体" w:hAnsi="Calibri" w:cs="Times New Roman" w:hint="eastAsia"/>
          <w:sz w:val="24"/>
          <w:szCs w:val="24"/>
        </w:rPr>
        <w:t xml:space="preserve">  </w:t>
      </w:r>
      <w:r>
        <w:rPr>
          <w:rFonts w:ascii="Calibri" w:eastAsia="宋体" w:hAnsi="Calibri" w:cs="Times New Roman" w:hint="eastAsia"/>
          <w:sz w:val="32"/>
          <w:szCs w:val="32"/>
        </w:rPr>
        <w:t xml:space="preserve"> </w:t>
      </w:r>
    </w:p>
    <w:p w:rsidR="00242038" w:rsidRDefault="00242038" w:rsidP="00242038">
      <w:pPr>
        <w:spacing w:line="200" w:lineRule="exact"/>
        <w:ind w:firstLineChars="200" w:firstLine="640"/>
        <w:jc w:val="left"/>
        <w:rPr>
          <w:rFonts w:ascii="Calibri" w:eastAsia="宋体" w:hAnsi="Calibri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"/>
        <w:gridCol w:w="621"/>
        <w:gridCol w:w="666"/>
        <w:gridCol w:w="666"/>
        <w:gridCol w:w="666"/>
        <w:gridCol w:w="666"/>
        <w:gridCol w:w="666"/>
        <w:gridCol w:w="486"/>
        <w:gridCol w:w="486"/>
        <w:gridCol w:w="576"/>
        <w:gridCol w:w="576"/>
        <w:gridCol w:w="396"/>
        <w:gridCol w:w="486"/>
        <w:gridCol w:w="396"/>
        <w:gridCol w:w="532"/>
        <w:gridCol w:w="667"/>
      </w:tblGrid>
      <w:tr w:rsidR="00276AEF" w:rsidTr="00CA0AC9">
        <w:trPr>
          <w:cantSplit/>
          <w:trHeight w:val="31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0" w:type="auto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化学成分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76AEF" w:rsidRDefault="00276AEF" w:rsidP="00CA0AC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物理性能</w:t>
            </w:r>
          </w:p>
        </w:tc>
      </w:tr>
      <w:tr w:rsidR="00276AEF" w:rsidTr="00CA0AC9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Al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3</w:t>
            </w:r>
            <w:r w:rsidRPr="00D10CB3">
              <w:rPr>
                <w:rFonts w:ascii="宋体" w:eastAsia="宋体" w:hAnsi="宋体" w:cs="Times New Roman" w:hint="eastAsia"/>
                <w:color w:val="000000"/>
                <w:vertAlign w:val="superscript"/>
              </w:rPr>
              <w:t>a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主要化学成分（%）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微量元素含量</w:t>
            </w:r>
            <w:r w:rsidRPr="00F130A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（μg/g）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276AEF" w:rsidTr="00CA0AC9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SiO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Fe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Na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灼减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092CC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 w:rsidRPr="00092CCF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092CCF" w:rsidRDefault="00276AEF" w:rsidP="00CA0AC9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 w:rsidRPr="00092CCF">
              <w:rPr>
                <w:rFonts w:ascii="宋体" w:eastAsia="宋体" w:hAnsi="宋体" w:cs="Times New Roman" w:hint="eastAsia"/>
                <w:color w:val="000000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22D8" w:rsidRDefault="00276AEF" w:rsidP="00CA0AC9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 w:rsidRPr="002322D8">
              <w:rPr>
                <w:rFonts w:ascii="宋体" w:eastAsia="宋体" w:hAnsi="宋体" w:cs="Times New Roman" w:hint="eastAsia"/>
                <w:color w:val="000000"/>
              </w:rPr>
              <w:t>Zn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092CC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092CC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</w:p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比表面积 m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/g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-45μm含量（%）</w:t>
            </w:r>
          </w:p>
        </w:tc>
      </w:tr>
      <w:tr w:rsidR="00276AEF" w:rsidTr="00CA0AC9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EF" w:rsidRDefault="00276AEF" w:rsidP="00CA0AC9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</w:tr>
      <w:tr w:rsidR="00276AEF" w:rsidRPr="002345E9" w:rsidTr="00CA0AC9">
        <w:trPr>
          <w:cantSplit/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 w:rsidRPr="002345E9">
              <w:rPr>
                <w:rFonts w:ascii="宋体" w:eastAsia="宋体" w:hAnsi="宋体" w:cs="Times New Roman" w:hint="eastAsia"/>
              </w:rPr>
              <w:t>AO-G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0.018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0.030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0.015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</w:tr>
      <w:tr w:rsidR="00276AEF" w:rsidRPr="002345E9" w:rsidTr="00CA0AC9">
        <w:trPr>
          <w:cantSplit/>
          <w:trHeight w:val="31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76AEF" w:rsidP="00497F6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中铝山东(ICPMS)</w:t>
            </w:r>
          </w:p>
          <w:p w:rsidR="00276AEF" w:rsidRPr="002345E9" w:rsidRDefault="00276AEF" w:rsidP="00497F6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17E76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17E76">
              <w:rPr>
                <w:rFonts w:ascii="宋体" w:hAnsi="宋体" w:hint="eastAsia"/>
                <w:sz w:val="18"/>
                <w:szCs w:val="18"/>
              </w:rPr>
              <w:t>98.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17E76" w:rsidRDefault="00276AEF" w:rsidP="00CA0AC9">
            <w:pPr>
              <w:tabs>
                <w:tab w:val="left" w:pos="535"/>
              </w:tabs>
              <w:ind w:leftChars="-55" w:left="-115" w:right="110" w:firstLine="1"/>
              <w:jc w:val="center"/>
              <w:rPr>
                <w:rFonts w:ascii="宋体" w:hAnsi="宋体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0.01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17E76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17E76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17E76">
              <w:rPr>
                <w:rFonts w:ascii="宋体" w:hAnsi="宋体" w:hint="eastAsia"/>
                <w:sz w:val="18"/>
                <w:szCs w:val="18"/>
              </w:rPr>
              <w:t>0.008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17E76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17E76">
              <w:rPr>
                <w:rFonts w:ascii="宋体" w:hAnsi="宋体" w:hint="eastAsia"/>
                <w:sz w:val="18"/>
                <w:szCs w:val="18"/>
              </w:rPr>
              <w:t>0.236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17E76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17E76">
              <w:rPr>
                <w:rFonts w:ascii="宋体" w:hAnsi="宋体" w:hint="eastAsia"/>
                <w:sz w:val="18"/>
                <w:szCs w:val="18"/>
              </w:rPr>
              <w:t>0.871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E44010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  <w:r w:rsidR="00276AEF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Default="00251AF9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  <w:r w:rsidR="00276AE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14.8</w:t>
            </w:r>
          </w:p>
        </w:tc>
      </w:tr>
      <w:tr w:rsidR="00276AEF" w:rsidRPr="002345E9" w:rsidTr="0075371C">
        <w:trPr>
          <w:cantSplit/>
          <w:trHeight w:val="31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497F6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上海埃文斯（ICPMS）2018.</w:t>
            </w:r>
            <w:r w:rsidR="0075371C">
              <w:rPr>
                <w:rFonts w:ascii="宋体" w:hAnsi="宋体"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340836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75371C" w:rsidP="007537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51AF9" w:rsidP="005337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  <w:r w:rsidR="00CA0AC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6AEF" w:rsidRPr="002345E9" w:rsidTr="00E44010">
        <w:trPr>
          <w:cantSplit/>
          <w:trHeight w:val="31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CA0AC9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jc w:val="left"/>
              <w:rPr>
                <w:rFonts w:ascii="宋体" w:hAnsi="宋体"/>
              </w:rPr>
            </w:pPr>
            <w:r w:rsidRPr="00A42DEF">
              <w:rPr>
                <w:rFonts w:ascii="宋体" w:hAnsi="宋体" w:hint="eastAsia"/>
              </w:rPr>
              <w:t>阿美特克商贸（上海）有限公司北京分公司</w:t>
            </w:r>
            <w:r>
              <w:rPr>
                <w:rFonts w:ascii="宋体" w:hAnsi="宋体" w:hint="eastAsia"/>
              </w:rPr>
              <w:t>(GDMS)</w:t>
            </w:r>
            <w:r w:rsidR="00340836">
              <w:rPr>
                <w:rFonts w:ascii="宋体" w:hAnsi="宋体" w:hint="eastAsia"/>
              </w:rPr>
              <w:t>2019.5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E44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E44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E44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E440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2DEF">
              <w:rPr>
                <w:rFonts w:ascii="宋体" w:hAnsi="宋体"/>
                <w:sz w:val="18"/>
                <w:szCs w:val="18"/>
              </w:rPr>
              <w:t>&lt;0.1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Default="00276AEF" w:rsidP="00E44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Pr="002345E9" w:rsidRDefault="00E44010" w:rsidP="00E44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Pr="002345E9" w:rsidRDefault="00251AF9" w:rsidP="005337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  <w:r w:rsidR="00CA0AC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EF" w:rsidRPr="002345E9" w:rsidRDefault="00276AEF" w:rsidP="00CA0A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23305" w:rsidRDefault="00E36229" w:rsidP="007B16E5">
      <w:pPr>
        <w:spacing w:line="520" w:lineRule="exact"/>
        <w:ind w:firstLineChars="200" w:firstLine="640"/>
        <w:rPr>
          <w:rFonts w:ascii="Calibri" w:eastAsia="宋体" w:hAnsi="Calibri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④</w:t>
      </w:r>
      <w:r w:rsidR="00623305">
        <w:rPr>
          <w:rFonts w:ascii="Calibri" w:eastAsia="宋体" w:hAnsi="Calibri" w:cs="Times New Roman" w:hint="eastAsia"/>
          <w:sz w:val="32"/>
          <w:szCs w:val="32"/>
        </w:rPr>
        <w:t>AO-G</w:t>
      </w:r>
      <w:r w:rsidR="00623305">
        <w:rPr>
          <w:rFonts w:ascii="Calibri" w:eastAsia="宋体" w:hAnsi="Calibri" w:cs="Times New Roman" w:hint="eastAsia"/>
          <w:sz w:val="32"/>
          <w:szCs w:val="32"/>
        </w:rPr>
        <w:t>牌号增加了</w:t>
      </w:r>
      <w:r w:rsidR="00623305" w:rsidRPr="00623305">
        <w:rPr>
          <w:rFonts w:ascii="Calibri" w:eastAsia="宋体" w:hAnsi="Calibri" w:cs="Times New Roman" w:hint="eastAsia"/>
          <w:sz w:val="32"/>
          <w:szCs w:val="32"/>
        </w:rPr>
        <w:t>-45</w:t>
      </w:r>
      <w:r w:rsidR="00623305" w:rsidRPr="00623305">
        <w:rPr>
          <w:rFonts w:ascii="Calibri" w:eastAsia="宋体" w:hAnsi="Calibri" w:cs="Times New Roman" w:hint="eastAsia"/>
          <w:sz w:val="32"/>
          <w:szCs w:val="32"/>
        </w:rPr>
        <w:t>μ</w:t>
      </w:r>
      <w:r w:rsidR="00623305" w:rsidRPr="00623305">
        <w:rPr>
          <w:rFonts w:ascii="Calibri" w:eastAsia="宋体" w:hAnsi="Calibri" w:cs="Times New Roman" w:hint="eastAsia"/>
          <w:sz w:val="32"/>
          <w:szCs w:val="32"/>
        </w:rPr>
        <w:t>m</w:t>
      </w:r>
      <w:r w:rsidR="00623305" w:rsidRPr="00623305">
        <w:rPr>
          <w:rFonts w:ascii="Calibri" w:eastAsia="宋体" w:hAnsi="Calibri" w:cs="Times New Roman" w:hint="eastAsia"/>
          <w:sz w:val="32"/>
          <w:szCs w:val="32"/>
        </w:rPr>
        <w:t>含量和比表面积</w:t>
      </w:r>
      <w:r w:rsidR="00D812B6">
        <w:rPr>
          <w:rFonts w:ascii="Calibri" w:eastAsia="宋体" w:hAnsi="Calibri" w:cs="Times New Roman" w:hint="eastAsia"/>
          <w:sz w:val="32"/>
          <w:szCs w:val="32"/>
        </w:rPr>
        <w:t>物理性能指标要求。该指标</w:t>
      </w:r>
      <w:r w:rsidR="00793627">
        <w:rPr>
          <w:rFonts w:ascii="Calibri" w:eastAsia="宋体" w:hAnsi="Calibri" w:cs="Times New Roman" w:hint="eastAsia"/>
          <w:sz w:val="32"/>
          <w:szCs w:val="32"/>
        </w:rPr>
        <w:t>同国外实物产品质量</w:t>
      </w:r>
      <w:r w:rsidR="00A90923">
        <w:rPr>
          <w:rFonts w:ascii="Calibri" w:eastAsia="宋体" w:hAnsi="Calibri" w:cs="Times New Roman" w:hint="eastAsia"/>
          <w:sz w:val="32"/>
          <w:szCs w:val="32"/>
        </w:rPr>
        <w:t>水平</w:t>
      </w:r>
      <w:r w:rsidR="006963B8">
        <w:rPr>
          <w:rFonts w:ascii="Calibri" w:eastAsia="宋体" w:hAnsi="Calibri" w:cs="Times New Roman" w:hint="eastAsia"/>
          <w:sz w:val="32"/>
          <w:szCs w:val="32"/>
        </w:rPr>
        <w:t>相当，以</w:t>
      </w:r>
      <w:r w:rsidR="00E324C8">
        <w:rPr>
          <w:rFonts w:ascii="Calibri" w:eastAsia="宋体" w:hAnsi="Calibri" w:cs="Times New Roman" w:hint="eastAsia"/>
          <w:sz w:val="32"/>
          <w:szCs w:val="32"/>
        </w:rPr>
        <w:t>增强</w:t>
      </w:r>
      <w:r w:rsidR="002D1D97">
        <w:rPr>
          <w:rFonts w:ascii="Calibri" w:eastAsia="宋体" w:hAnsi="Calibri" w:cs="Times New Roman" w:hint="eastAsia"/>
          <w:sz w:val="32"/>
          <w:szCs w:val="32"/>
        </w:rPr>
        <w:t>产品在国际</w:t>
      </w:r>
      <w:r w:rsidR="00E324C8">
        <w:rPr>
          <w:rFonts w:ascii="Calibri" w:eastAsia="宋体" w:hAnsi="Calibri" w:cs="Times New Roman" w:hint="eastAsia"/>
          <w:sz w:val="32"/>
          <w:szCs w:val="32"/>
        </w:rPr>
        <w:t>市场</w:t>
      </w:r>
      <w:r w:rsidR="002D1D97">
        <w:rPr>
          <w:rFonts w:ascii="Calibri" w:eastAsia="宋体" w:hAnsi="Calibri" w:cs="Times New Roman" w:hint="eastAsia"/>
          <w:sz w:val="32"/>
          <w:szCs w:val="32"/>
        </w:rPr>
        <w:t>上</w:t>
      </w:r>
      <w:r w:rsidR="00E324C8">
        <w:rPr>
          <w:rFonts w:ascii="Calibri" w:eastAsia="宋体" w:hAnsi="Calibri" w:cs="Times New Roman" w:hint="eastAsia"/>
          <w:sz w:val="32"/>
          <w:szCs w:val="32"/>
        </w:rPr>
        <w:t>竞争</w:t>
      </w:r>
      <w:r w:rsidR="00456F60">
        <w:rPr>
          <w:rFonts w:ascii="Calibri" w:eastAsia="宋体" w:hAnsi="Calibri" w:cs="Times New Roman" w:hint="eastAsia"/>
          <w:sz w:val="32"/>
          <w:szCs w:val="32"/>
        </w:rPr>
        <w:t>能</w:t>
      </w:r>
      <w:r w:rsidR="00E324C8">
        <w:rPr>
          <w:rFonts w:ascii="Calibri" w:eastAsia="宋体" w:hAnsi="Calibri" w:cs="Times New Roman" w:hint="eastAsia"/>
          <w:sz w:val="32"/>
          <w:szCs w:val="32"/>
        </w:rPr>
        <w:t>力</w:t>
      </w:r>
      <w:r w:rsidR="00276AEF">
        <w:rPr>
          <w:rFonts w:ascii="Calibri" w:eastAsia="宋体" w:hAnsi="Calibri" w:cs="Times New Roman" w:hint="eastAsia"/>
          <w:sz w:val="32"/>
          <w:szCs w:val="32"/>
        </w:rPr>
        <w:t>（见表</w:t>
      </w:r>
      <w:r w:rsidR="00276AEF">
        <w:rPr>
          <w:rFonts w:ascii="Calibri" w:eastAsia="宋体" w:hAnsi="Calibri" w:cs="Times New Roman" w:hint="eastAsia"/>
          <w:sz w:val="32"/>
          <w:szCs w:val="32"/>
        </w:rPr>
        <w:t>5</w:t>
      </w:r>
      <w:r w:rsidR="00276AEF">
        <w:rPr>
          <w:rFonts w:ascii="Calibri" w:eastAsia="宋体" w:hAnsi="Calibri" w:cs="Times New Roman" w:hint="eastAsia"/>
          <w:sz w:val="32"/>
          <w:szCs w:val="32"/>
        </w:rPr>
        <w:t>）</w:t>
      </w:r>
      <w:r w:rsidR="00E324C8">
        <w:rPr>
          <w:rFonts w:ascii="Calibri" w:eastAsia="宋体" w:hAnsi="Calibri" w:cs="Times New Roman" w:hint="eastAsia"/>
          <w:sz w:val="32"/>
          <w:szCs w:val="32"/>
        </w:rPr>
        <w:t>。</w:t>
      </w:r>
    </w:p>
    <w:p w:rsidR="000608F5" w:rsidRDefault="000608F5" w:rsidP="007B16E5">
      <w:pPr>
        <w:spacing w:line="520" w:lineRule="exact"/>
        <w:ind w:firstLineChars="200" w:firstLine="643"/>
        <w:rPr>
          <w:rFonts w:ascii="Calibri" w:hAnsi="Calibri" w:cs="Times New Roman"/>
          <w:b/>
          <w:sz w:val="32"/>
          <w:szCs w:val="32"/>
        </w:rPr>
      </w:pPr>
      <w:r w:rsidRPr="000608F5">
        <w:rPr>
          <w:rFonts w:ascii="Calibri" w:eastAsia="宋体" w:hAnsi="Calibri" w:cs="Times New Roman" w:hint="eastAsia"/>
          <w:b/>
          <w:sz w:val="32"/>
          <w:szCs w:val="32"/>
        </w:rPr>
        <w:t>2</w:t>
      </w:r>
      <w:r w:rsidR="00657F0A">
        <w:rPr>
          <w:rFonts w:ascii="Calibri" w:eastAsia="宋体" w:hAnsi="Calibri" w:cs="Times New Roman" w:hint="eastAsia"/>
          <w:b/>
          <w:sz w:val="32"/>
          <w:szCs w:val="32"/>
        </w:rPr>
        <w:t>）</w:t>
      </w:r>
      <w:r w:rsidR="00173C23" w:rsidRPr="002D1D97">
        <w:rPr>
          <w:rFonts w:ascii="Calibri" w:hAnsi="Calibri" w:cs="Times New Roman" w:hint="eastAsia"/>
          <w:b/>
          <w:sz w:val="32"/>
          <w:szCs w:val="32"/>
        </w:rPr>
        <w:t>对</w:t>
      </w:r>
      <w:r w:rsidR="00076828">
        <w:rPr>
          <w:rFonts w:ascii="Calibri" w:hAnsi="Calibri" w:cs="Times New Roman" w:hint="eastAsia"/>
          <w:b/>
          <w:sz w:val="32"/>
          <w:szCs w:val="32"/>
        </w:rPr>
        <w:t>国标</w:t>
      </w:r>
      <w:r w:rsidR="00451FB1" w:rsidRPr="000608F5">
        <w:rPr>
          <w:rFonts w:ascii="Calibri" w:hAnsi="Calibri" w:cs="Times New Roman" w:hint="eastAsia"/>
          <w:b/>
          <w:sz w:val="32"/>
          <w:szCs w:val="32"/>
        </w:rPr>
        <w:t>AO-1</w:t>
      </w:r>
      <w:r w:rsidR="00451FB1" w:rsidRPr="000608F5">
        <w:rPr>
          <w:rFonts w:ascii="Calibri" w:hAnsi="Calibri" w:cs="Times New Roman" w:hint="eastAsia"/>
          <w:b/>
          <w:sz w:val="32"/>
          <w:szCs w:val="32"/>
        </w:rPr>
        <w:t>、</w:t>
      </w:r>
      <w:r w:rsidR="00451FB1" w:rsidRPr="000608F5">
        <w:rPr>
          <w:rFonts w:ascii="Calibri" w:hAnsi="Calibri" w:cs="Times New Roman" w:hint="eastAsia"/>
          <w:b/>
          <w:sz w:val="32"/>
          <w:szCs w:val="32"/>
        </w:rPr>
        <w:t>AO-2</w:t>
      </w:r>
      <w:r w:rsidR="00173C23" w:rsidRPr="000608F5">
        <w:rPr>
          <w:rFonts w:ascii="Calibri" w:hAnsi="Calibri" w:cs="Times New Roman" w:hint="eastAsia"/>
          <w:b/>
          <w:sz w:val="32"/>
          <w:szCs w:val="32"/>
        </w:rPr>
        <w:t>牌号</w:t>
      </w:r>
      <w:r w:rsidR="00451FB1" w:rsidRPr="000608F5">
        <w:rPr>
          <w:rFonts w:ascii="Calibri" w:hAnsi="Calibri" w:cs="Times New Roman" w:hint="eastAsia"/>
          <w:b/>
          <w:sz w:val="32"/>
          <w:szCs w:val="32"/>
        </w:rPr>
        <w:t>的</w:t>
      </w:r>
      <w:r w:rsidR="00451FB1" w:rsidRPr="000608F5">
        <w:rPr>
          <w:rFonts w:ascii="Calibri" w:hAnsi="Calibri" w:cs="Times New Roman" w:hint="eastAsia"/>
          <w:b/>
          <w:sz w:val="32"/>
          <w:szCs w:val="32"/>
        </w:rPr>
        <w:t>Na</w:t>
      </w:r>
      <w:r w:rsidR="00451FB1" w:rsidRPr="00D67F8B">
        <w:rPr>
          <w:rFonts w:ascii="Calibri" w:hAnsi="Calibri" w:cs="Times New Roman" w:hint="eastAsia"/>
          <w:b/>
          <w:sz w:val="32"/>
          <w:szCs w:val="32"/>
          <w:vertAlign w:val="subscript"/>
        </w:rPr>
        <w:t>2</w:t>
      </w:r>
      <w:r w:rsidR="00451FB1" w:rsidRPr="000608F5">
        <w:rPr>
          <w:rFonts w:ascii="Calibri" w:hAnsi="Calibri" w:cs="Times New Roman" w:hint="eastAsia"/>
          <w:b/>
          <w:sz w:val="32"/>
          <w:szCs w:val="32"/>
        </w:rPr>
        <w:t>O</w:t>
      </w:r>
      <w:r w:rsidR="00451FB1" w:rsidRPr="000608F5">
        <w:rPr>
          <w:rFonts w:ascii="Calibri" w:hAnsi="Calibri" w:cs="Times New Roman" w:hint="eastAsia"/>
          <w:b/>
          <w:sz w:val="32"/>
          <w:szCs w:val="32"/>
        </w:rPr>
        <w:t>含量</w:t>
      </w:r>
      <w:r w:rsidR="002D1D97">
        <w:rPr>
          <w:rFonts w:ascii="Calibri" w:hAnsi="Calibri" w:cs="Times New Roman" w:hint="eastAsia"/>
          <w:b/>
          <w:sz w:val="32"/>
          <w:szCs w:val="32"/>
        </w:rPr>
        <w:t>要求</w:t>
      </w:r>
      <w:r w:rsidR="00173C23" w:rsidRPr="000608F5">
        <w:rPr>
          <w:rFonts w:ascii="Calibri" w:hAnsi="Calibri" w:cs="Times New Roman" w:hint="eastAsia"/>
          <w:b/>
          <w:sz w:val="32"/>
          <w:szCs w:val="32"/>
        </w:rPr>
        <w:t>进行</w:t>
      </w:r>
      <w:r w:rsidR="00D67F8B">
        <w:rPr>
          <w:rFonts w:ascii="Calibri" w:hAnsi="Calibri" w:cs="Times New Roman" w:hint="eastAsia"/>
          <w:b/>
          <w:sz w:val="32"/>
          <w:szCs w:val="32"/>
        </w:rPr>
        <w:t>品质</w:t>
      </w:r>
      <w:r w:rsidR="00173C23" w:rsidRPr="000608F5">
        <w:rPr>
          <w:rFonts w:ascii="Calibri" w:hAnsi="Calibri" w:cs="Times New Roman" w:hint="eastAsia"/>
          <w:b/>
          <w:sz w:val="32"/>
          <w:szCs w:val="32"/>
        </w:rPr>
        <w:t>升级</w:t>
      </w:r>
      <w:r w:rsidR="008045CB">
        <w:rPr>
          <w:rFonts w:ascii="Calibri" w:hAnsi="Calibri" w:cs="Times New Roman" w:hint="eastAsia"/>
          <w:b/>
          <w:sz w:val="32"/>
          <w:szCs w:val="32"/>
        </w:rPr>
        <w:t>，删除了</w:t>
      </w:r>
      <w:r w:rsidR="008045CB">
        <w:rPr>
          <w:rFonts w:ascii="Calibri" w:hAnsi="Calibri" w:cs="Times New Roman" w:hint="eastAsia"/>
          <w:b/>
          <w:sz w:val="32"/>
          <w:szCs w:val="32"/>
        </w:rPr>
        <w:t>AO-3</w:t>
      </w:r>
      <w:r w:rsidR="008045CB">
        <w:rPr>
          <w:rFonts w:ascii="Calibri" w:hAnsi="Calibri" w:cs="Times New Roman" w:hint="eastAsia"/>
          <w:b/>
          <w:sz w:val="32"/>
          <w:szCs w:val="32"/>
        </w:rPr>
        <w:t>牌号要求</w:t>
      </w:r>
    </w:p>
    <w:p w:rsidR="00082C58" w:rsidRPr="008045CB" w:rsidRDefault="00657F0A" w:rsidP="007B16E5">
      <w:pPr>
        <w:spacing w:line="520" w:lineRule="exact"/>
        <w:ind w:firstLineChars="200" w:firstLine="640"/>
        <w:rPr>
          <w:rFonts w:ascii="Calibri" w:hAnsi="Calibri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①</w:t>
      </w:r>
      <w:r w:rsidR="00D67F8B">
        <w:rPr>
          <w:rFonts w:ascii="Calibri" w:hAnsi="Calibri" w:cs="Times New Roman" w:hint="eastAsia"/>
          <w:sz w:val="32"/>
          <w:szCs w:val="32"/>
        </w:rPr>
        <w:t>通过</w:t>
      </w:r>
      <w:r w:rsidR="00624E66">
        <w:rPr>
          <w:rFonts w:ascii="Calibri" w:hAnsi="Calibri" w:cs="Times New Roman" w:hint="eastAsia"/>
          <w:sz w:val="32"/>
          <w:szCs w:val="32"/>
        </w:rPr>
        <w:t>分地域调研</w:t>
      </w:r>
      <w:r w:rsidR="003554F1">
        <w:rPr>
          <w:rFonts w:ascii="Calibri" w:hAnsi="Calibri" w:cs="Times New Roman" w:hint="eastAsia"/>
          <w:sz w:val="32"/>
          <w:szCs w:val="32"/>
        </w:rPr>
        <w:t>河南、山西、云南、山东四家企业</w:t>
      </w:r>
      <w:r w:rsidR="003554F1">
        <w:rPr>
          <w:rFonts w:ascii="Calibri" w:hAnsi="Calibri" w:cs="Times New Roman" w:hint="eastAsia"/>
          <w:sz w:val="32"/>
          <w:szCs w:val="32"/>
        </w:rPr>
        <w:t>2019</w:t>
      </w:r>
      <w:r w:rsidR="003554F1">
        <w:rPr>
          <w:rFonts w:ascii="Calibri" w:hAnsi="Calibri" w:cs="Times New Roman" w:hint="eastAsia"/>
          <w:sz w:val="32"/>
          <w:szCs w:val="32"/>
        </w:rPr>
        <w:t>年</w:t>
      </w:r>
      <w:r w:rsidR="00863B43">
        <w:rPr>
          <w:rFonts w:ascii="Calibri" w:hAnsi="Calibri" w:cs="Times New Roman" w:hint="eastAsia"/>
          <w:sz w:val="32"/>
          <w:szCs w:val="32"/>
        </w:rPr>
        <w:t>氧化铝化学成分、物理性能分析结果（见表</w:t>
      </w:r>
      <w:r w:rsidR="003A2A8C">
        <w:rPr>
          <w:rFonts w:ascii="Calibri" w:hAnsi="Calibri" w:cs="Times New Roman" w:hint="eastAsia"/>
          <w:sz w:val="32"/>
          <w:szCs w:val="32"/>
        </w:rPr>
        <w:t>7</w:t>
      </w:r>
      <w:r w:rsidR="00863B43">
        <w:rPr>
          <w:rFonts w:ascii="Calibri" w:hAnsi="Calibri" w:cs="Times New Roman" w:hint="eastAsia"/>
          <w:sz w:val="32"/>
          <w:szCs w:val="32"/>
        </w:rPr>
        <w:t>）。化学成分含量</w:t>
      </w:r>
      <w:r w:rsidR="0021326C">
        <w:rPr>
          <w:rFonts w:ascii="Calibri" w:hAnsi="Calibri" w:cs="Times New Roman" w:hint="eastAsia"/>
          <w:sz w:val="32"/>
          <w:szCs w:val="32"/>
        </w:rPr>
        <w:t>尤其是</w:t>
      </w:r>
      <w:r w:rsidR="0021326C">
        <w:rPr>
          <w:rFonts w:ascii="Calibri" w:hAnsi="Calibri" w:cs="Times New Roman" w:hint="eastAsia"/>
          <w:sz w:val="32"/>
          <w:szCs w:val="32"/>
        </w:rPr>
        <w:t>Na</w:t>
      </w:r>
      <w:r w:rsidR="0021326C" w:rsidRPr="00793627">
        <w:rPr>
          <w:rFonts w:ascii="Calibri" w:hAnsi="Calibri" w:cs="Times New Roman" w:hint="eastAsia"/>
          <w:sz w:val="32"/>
          <w:szCs w:val="32"/>
          <w:vertAlign w:val="subscript"/>
        </w:rPr>
        <w:t>2</w:t>
      </w:r>
      <w:r w:rsidR="0021326C">
        <w:rPr>
          <w:rFonts w:ascii="Calibri" w:hAnsi="Calibri" w:cs="Times New Roman" w:hint="eastAsia"/>
          <w:sz w:val="32"/>
          <w:szCs w:val="32"/>
        </w:rPr>
        <w:t>O</w:t>
      </w:r>
      <w:r w:rsidR="0021326C">
        <w:rPr>
          <w:rFonts w:ascii="Calibri" w:hAnsi="Calibri" w:cs="Times New Roman" w:hint="eastAsia"/>
          <w:sz w:val="32"/>
          <w:szCs w:val="32"/>
        </w:rPr>
        <w:lastRenderedPageBreak/>
        <w:t>含量</w:t>
      </w:r>
      <w:r w:rsidR="00863B43">
        <w:rPr>
          <w:rFonts w:ascii="Calibri" w:hAnsi="Calibri" w:cs="Times New Roman" w:hint="eastAsia"/>
          <w:sz w:val="32"/>
          <w:szCs w:val="32"/>
        </w:rPr>
        <w:t>明显优于</w:t>
      </w:r>
      <w:r w:rsidR="0021326C" w:rsidRPr="0021326C">
        <w:rPr>
          <w:rFonts w:ascii="Calibri" w:hAnsi="Calibri" w:cs="Times New Roman" w:hint="eastAsia"/>
          <w:sz w:val="32"/>
          <w:szCs w:val="32"/>
        </w:rPr>
        <w:t>GB/T 24487-2009</w:t>
      </w:r>
      <w:r w:rsidR="0021326C" w:rsidRPr="0021326C">
        <w:rPr>
          <w:rFonts w:ascii="Calibri" w:hAnsi="Calibri" w:cs="Times New Roman" w:hint="eastAsia"/>
          <w:sz w:val="32"/>
          <w:szCs w:val="32"/>
        </w:rPr>
        <w:t>《氧化铝》</w:t>
      </w:r>
      <w:r w:rsidR="00863B43">
        <w:rPr>
          <w:rFonts w:ascii="Calibri" w:hAnsi="Calibri" w:cs="Times New Roman" w:hint="eastAsia"/>
          <w:sz w:val="32"/>
          <w:szCs w:val="32"/>
        </w:rPr>
        <w:t>牌号要求。所以</w:t>
      </w:r>
      <w:r w:rsidR="00793627">
        <w:rPr>
          <w:rFonts w:ascii="Calibri" w:hAnsi="Calibri" w:cs="Times New Roman" w:hint="eastAsia"/>
          <w:sz w:val="32"/>
          <w:szCs w:val="32"/>
        </w:rPr>
        <w:t>修订后的标准</w:t>
      </w:r>
      <w:r w:rsidR="00D812B6">
        <w:rPr>
          <w:rFonts w:ascii="Calibri" w:hAnsi="Calibri" w:cs="Times New Roman" w:hint="eastAsia"/>
          <w:sz w:val="32"/>
          <w:szCs w:val="32"/>
        </w:rPr>
        <w:t>AO-1</w:t>
      </w:r>
      <w:r w:rsidR="00D812B6">
        <w:rPr>
          <w:rFonts w:ascii="Calibri" w:hAnsi="Calibri" w:cs="Times New Roman" w:hint="eastAsia"/>
          <w:sz w:val="32"/>
          <w:szCs w:val="32"/>
        </w:rPr>
        <w:t>、</w:t>
      </w:r>
      <w:r w:rsidR="00D812B6">
        <w:rPr>
          <w:rFonts w:ascii="Calibri" w:hAnsi="Calibri" w:cs="Times New Roman" w:hint="eastAsia"/>
          <w:sz w:val="32"/>
          <w:szCs w:val="32"/>
        </w:rPr>
        <w:t>AO-2</w:t>
      </w:r>
      <w:r w:rsidR="00D812B6">
        <w:rPr>
          <w:rFonts w:ascii="Calibri" w:hAnsi="Calibri" w:cs="Times New Roman" w:hint="eastAsia"/>
          <w:sz w:val="32"/>
          <w:szCs w:val="32"/>
        </w:rPr>
        <w:t>牌号</w:t>
      </w:r>
      <w:r w:rsidR="00793627">
        <w:rPr>
          <w:rFonts w:ascii="Calibri" w:hAnsi="Calibri" w:cs="Times New Roman" w:hint="eastAsia"/>
          <w:sz w:val="32"/>
          <w:szCs w:val="32"/>
        </w:rPr>
        <w:t>由</w:t>
      </w:r>
      <w:r w:rsidR="00793627">
        <w:rPr>
          <w:rFonts w:ascii="Calibri" w:hAnsi="Calibri" w:cs="Times New Roman" w:hint="eastAsia"/>
          <w:sz w:val="32"/>
          <w:szCs w:val="32"/>
        </w:rPr>
        <w:t>Na</w:t>
      </w:r>
      <w:r w:rsidR="00793627" w:rsidRPr="00793627">
        <w:rPr>
          <w:rFonts w:ascii="Calibri" w:hAnsi="Calibri" w:cs="Times New Roman" w:hint="eastAsia"/>
          <w:sz w:val="32"/>
          <w:szCs w:val="32"/>
          <w:vertAlign w:val="subscript"/>
        </w:rPr>
        <w:t>2</w:t>
      </w:r>
      <w:r w:rsidR="00793627">
        <w:rPr>
          <w:rFonts w:ascii="Calibri" w:hAnsi="Calibri" w:cs="Times New Roman" w:hint="eastAsia"/>
          <w:sz w:val="32"/>
          <w:szCs w:val="32"/>
        </w:rPr>
        <w:t>O</w:t>
      </w:r>
      <w:r w:rsidR="00793627">
        <w:rPr>
          <w:rFonts w:ascii="Calibri" w:hAnsi="Calibri" w:cs="Times New Roman" w:hint="eastAsia"/>
          <w:sz w:val="32"/>
          <w:szCs w:val="32"/>
        </w:rPr>
        <w:t>含量</w:t>
      </w:r>
      <w:r w:rsidR="00451FB1" w:rsidRPr="000608F5">
        <w:rPr>
          <w:rFonts w:ascii="Calibri" w:hAnsi="Calibri" w:cs="Times New Roman" w:hint="eastAsia"/>
          <w:sz w:val="32"/>
          <w:szCs w:val="32"/>
        </w:rPr>
        <w:t>不大于</w:t>
      </w:r>
      <w:r w:rsidR="00451FB1" w:rsidRPr="000608F5">
        <w:rPr>
          <w:rFonts w:ascii="Calibri" w:hAnsi="Calibri" w:cs="Times New Roman" w:hint="eastAsia"/>
          <w:sz w:val="32"/>
          <w:szCs w:val="32"/>
        </w:rPr>
        <w:t>0.50%</w:t>
      </w:r>
      <w:r w:rsidR="00451FB1" w:rsidRPr="000608F5">
        <w:rPr>
          <w:rFonts w:ascii="Calibri" w:hAnsi="Calibri" w:cs="Times New Roman" w:hint="eastAsia"/>
          <w:sz w:val="32"/>
          <w:szCs w:val="32"/>
        </w:rPr>
        <w:t>、</w:t>
      </w:r>
      <w:r w:rsidR="00451FB1" w:rsidRPr="000608F5">
        <w:rPr>
          <w:rFonts w:ascii="Calibri" w:hAnsi="Calibri" w:cs="Times New Roman" w:hint="eastAsia"/>
          <w:sz w:val="32"/>
          <w:szCs w:val="32"/>
        </w:rPr>
        <w:t>0.60%</w:t>
      </w:r>
      <w:r w:rsidR="00451FB1" w:rsidRPr="000608F5">
        <w:rPr>
          <w:rFonts w:ascii="Calibri" w:hAnsi="Calibri" w:cs="Times New Roman" w:hint="eastAsia"/>
          <w:sz w:val="32"/>
          <w:szCs w:val="32"/>
        </w:rPr>
        <w:t>修订为不大于</w:t>
      </w:r>
      <w:r w:rsidR="00451FB1" w:rsidRPr="000608F5">
        <w:rPr>
          <w:rFonts w:ascii="Calibri" w:hAnsi="Calibri" w:cs="Times New Roman" w:hint="eastAsia"/>
          <w:sz w:val="32"/>
          <w:szCs w:val="32"/>
        </w:rPr>
        <w:t>0.45%</w:t>
      </w:r>
      <w:r w:rsidR="00451FB1" w:rsidRPr="000608F5">
        <w:rPr>
          <w:rFonts w:ascii="Calibri" w:hAnsi="Calibri" w:cs="Times New Roman" w:hint="eastAsia"/>
          <w:sz w:val="32"/>
          <w:szCs w:val="32"/>
        </w:rPr>
        <w:t>、</w:t>
      </w:r>
      <w:r w:rsidR="00451FB1" w:rsidRPr="000608F5">
        <w:rPr>
          <w:rFonts w:ascii="Calibri" w:hAnsi="Calibri" w:cs="Times New Roman" w:hint="eastAsia"/>
          <w:sz w:val="32"/>
          <w:szCs w:val="32"/>
        </w:rPr>
        <w:t>0.55%</w:t>
      </w:r>
      <w:r w:rsidR="00451FB1" w:rsidRPr="000608F5">
        <w:rPr>
          <w:rFonts w:ascii="Calibri" w:hAnsi="Calibri" w:cs="Times New Roman" w:hint="eastAsia"/>
          <w:sz w:val="32"/>
          <w:szCs w:val="32"/>
        </w:rPr>
        <w:t>。</w:t>
      </w:r>
    </w:p>
    <w:p w:rsidR="00F40A83" w:rsidRDefault="00F40A83" w:rsidP="007B16E5">
      <w:pPr>
        <w:pStyle w:val="Default"/>
        <w:spacing w:line="520" w:lineRule="exact"/>
        <w:jc w:val="center"/>
        <w:rPr>
          <w:rFonts w:ascii="黑体" w:eastAsia="黑体" w:hAnsi="Calibri" w:cs="Times New Roman"/>
          <w:color w:val="auto"/>
          <w:kern w:val="2"/>
        </w:rPr>
      </w:pPr>
      <w:r w:rsidRPr="00E1754A">
        <w:rPr>
          <w:rFonts w:ascii="黑体" w:eastAsia="黑体" w:hAnsi="Calibri" w:cs="Times New Roman" w:hint="eastAsia"/>
          <w:color w:val="auto"/>
          <w:kern w:val="2"/>
        </w:rPr>
        <w:t>表</w:t>
      </w:r>
      <w:r w:rsidR="003A2A8C">
        <w:rPr>
          <w:rFonts w:ascii="黑体" w:eastAsia="黑体" w:hAnsi="Calibri" w:cs="Times New Roman" w:hint="eastAsia"/>
          <w:color w:val="auto"/>
          <w:kern w:val="2"/>
        </w:rPr>
        <w:t>7</w:t>
      </w:r>
      <w:r w:rsidR="00E1754A">
        <w:rPr>
          <w:rFonts w:ascii="黑体" w:eastAsia="黑体" w:hAnsi="Calibri" w:cs="Times New Roman" w:hint="eastAsia"/>
          <w:color w:val="auto"/>
          <w:kern w:val="2"/>
        </w:rPr>
        <w:t xml:space="preserve">  </w:t>
      </w:r>
      <w:r w:rsidR="008C0AD4" w:rsidRPr="00E1754A">
        <w:rPr>
          <w:rFonts w:ascii="黑体" w:eastAsia="黑体" w:hAnsi="Calibri" w:cs="Times New Roman" w:hint="eastAsia"/>
          <w:color w:val="auto"/>
          <w:kern w:val="2"/>
        </w:rPr>
        <w:t>国内</w:t>
      </w:r>
      <w:r w:rsidR="00863B43" w:rsidRPr="00E1754A">
        <w:rPr>
          <w:rFonts w:ascii="黑体" w:eastAsia="黑体" w:hAnsi="Calibri" w:cs="Times New Roman" w:hint="eastAsia"/>
          <w:color w:val="auto"/>
          <w:kern w:val="2"/>
        </w:rPr>
        <w:t>四家</w:t>
      </w:r>
      <w:r w:rsidRPr="00E1754A">
        <w:rPr>
          <w:rFonts w:ascii="黑体" w:eastAsia="黑体" w:hAnsi="Calibri" w:cs="Times New Roman" w:hint="eastAsia"/>
          <w:color w:val="auto"/>
          <w:kern w:val="2"/>
        </w:rPr>
        <w:t>企业</w:t>
      </w:r>
      <w:r w:rsidR="00335C18">
        <w:rPr>
          <w:rFonts w:ascii="黑体" w:eastAsia="黑体" w:hAnsi="Calibri" w:cs="Times New Roman" w:hint="eastAsia"/>
          <w:color w:val="auto"/>
          <w:kern w:val="2"/>
        </w:rPr>
        <w:t>按</w:t>
      </w:r>
      <w:r w:rsidR="00335C18" w:rsidRPr="005677F9">
        <w:rPr>
          <w:rFonts w:ascii="黑体" w:eastAsia="黑体" w:hAnsi="Calibri" w:cs="Times New Roman" w:hint="eastAsia"/>
        </w:rPr>
        <w:t>GB/T 24487-2009《氧化铝》</w:t>
      </w:r>
      <w:r w:rsidR="00335C18">
        <w:rPr>
          <w:rFonts w:ascii="黑体" w:eastAsia="黑体" w:hAnsi="Calibri" w:cs="Times New Roman" w:hint="eastAsia"/>
        </w:rPr>
        <w:t>要求检测结果</w:t>
      </w:r>
      <w:r w:rsidRPr="00E1754A">
        <w:rPr>
          <w:rFonts w:ascii="黑体" w:eastAsia="黑体" w:hAnsi="Calibri" w:cs="Times New Roman" w:hint="eastAsia"/>
          <w:color w:val="auto"/>
          <w:kern w:val="2"/>
        </w:rPr>
        <w:t>（2019年结果）</w:t>
      </w:r>
    </w:p>
    <w:p w:rsidR="00242038" w:rsidRPr="00E1754A" w:rsidRDefault="00242038" w:rsidP="00242038">
      <w:pPr>
        <w:pStyle w:val="Default"/>
        <w:spacing w:line="200" w:lineRule="exact"/>
        <w:jc w:val="center"/>
        <w:rPr>
          <w:rFonts w:ascii="黑体" w:eastAsia="黑体" w:hAnsi="Calibri" w:cs="Times New Roman"/>
          <w:color w:val="auto"/>
          <w:kern w:val="2"/>
        </w:rPr>
      </w:pPr>
    </w:p>
    <w:tbl>
      <w:tblPr>
        <w:tblW w:w="4765" w:type="pct"/>
        <w:jc w:val="center"/>
        <w:tblInd w:w="-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91"/>
        <w:gridCol w:w="667"/>
        <w:gridCol w:w="708"/>
        <w:gridCol w:w="877"/>
        <w:gridCol w:w="877"/>
        <w:gridCol w:w="877"/>
        <w:gridCol w:w="772"/>
        <w:gridCol w:w="676"/>
        <w:gridCol w:w="1326"/>
        <w:gridCol w:w="1320"/>
      </w:tblGrid>
      <w:tr w:rsidR="003554F1" w:rsidTr="0021326C">
        <w:trPr>
          <w:cantSplit/>
          <w:trHeight w:val="316"/>
          <w:jc w:val="center"/>
        </w:trPr>
        <w:tc>
          <w:tcPr>
            <w:tcW w:w="6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554F1" w:rsidRPr="008F5104" w:rsidRDefault="003554F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sz w:val="18"/>
                <w:szCs w:val="18"/>
              </w:rPr>
            </w:pPr>
            <w:r w:rsidRPr="008F510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单位名称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3554F1" w:rsidRDefault="003554F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现行国标牌号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554F1" w:rsidRDefault="003554F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产量</w:t>
            </w:r>
          </w:p>
          <w:p w:rsidR="003554F1" w:rsidRPr="007523CD" w:rsidRDefault="003554F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占比%</w:t>
            </w:r>
          </w:p>
        </w:tc>
        <w:tc>
          <w:tcPr>
            <w:tcW w:w="2172" w:type="pct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3554F1" w:rsidRPr="008F5104" w:rsidRDefault="003554F1" w:rsidP="007B16E5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主要化学成分（%）</w:t>
            </w:r>
          </w:p>
        </w:tc>
        <w:tc>
          <w:tcPr>
            <w:tcW w:w="1409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4F1" w:rsidRDefault="003554F1" w:rsidP="007B16E5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物理性能</w:t>
            </w:r>
          </w:p>
        </w:tc>
      </w:tr>
      <w:tr w:rsidR="003554F1" w:rsidTr="0021326C">
        <w:trPr>
          <w:cantSplit/>
          <w:jc w:val="center"/>
        </w:trPr>
        <w:tc>
          <w:tcPr>
            <w:tcW w:w="68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54F1" w:rsidRPr="008F5104" w:rsidRDefault="003554F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3554F1" w:rsidRDefault="003554F1" w:rsidP="007B16E5">
            <w:pPr>
              <w:pStyle w:val="aa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3554F1" w:rsidRDefault="003554F1" w:rsidP="007B16E5">
            <w:pPr>
              <w:pStyle w:val="aa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467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554F1" w:rsidRDefault="003554F1" w:rsidP="007B16E5">
            <w:pPr>
              <w:pStyle w:val="aa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Al</w:t>
            </w:r>
            <w:r>
              <w:rPr>
                <w:rFonts w:ascii="宋体" w:hAnsi="宋体" w:hint="eastAsia"/>
                <w:color w:val="000000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</w:rPr>
              <w:t>O</w:t>
            </w:r>
            <w:r>
              <w:rPr>
                <w:rFonts w:ascii="宋体" w:hAnsi="宋体" w:hint="eastAsia"/>
                <w:color w:val="000000"/>
                <w:vertAlign w:val="subscript"/>
              </w:rPr>
              <w:t>3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SiO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Fe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1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Na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36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554F1" w:rsidRDefault="003554F1" w:rsidP="007B16E5">
            <w:pPr>
              <w:pStyle w:val="aa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20" w:lineRule="exac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灼减</w:t>
            </w:r>
            <w:proofErr w:type="gramEnd"/>
          </w:p>
        </w:tc>
        <w:tc>
          <w:tcPr>
            <w:tcW w:w="70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比表面积 m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/g</w:t>
            </w:r>
          </w:p>
        </w:tc>
        <w:tc>
          <w:tcPr>
            <w:tcW w:w="703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-45μm含量（%）</w:t>
            </w:r>
          </w:p>
        </w:tc>
      </w:tr>
      <w:tr w:rsidR="003554F1" w:rsidTr="0021326C">
        <w:trPr>
          <w:cantSplit/>
          <w:trHeight w:val="319"/>
          <w:jc w:val="center"/>
        </w:trPr>
        <w:tc>
          <w:tcPr>
            <w:tcW w:w="687" w:type="pct"/>
            <w:vMerge w:val="restart"/>
            <w:tcBorders>
              <w:top w:val="single" w:sz="12" w:space="0" w:color="auto"/>
            </w:tcBorders>
            <w:vAlign w:val="center"/>
          </w:tcPr>
          <w:p w:rsidR="003554F1" w:rsidRPr="008F5104" w:rsidRDefault="003554F1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河南x企业</w:t>
            </w:r>
          </w:p>
        </w:tc>
        <w:tc>
          <w:tcPr>
            <w:tcW w:w="355" w:type="pct"/>
            <w:tcBorders>
              <w:top w:val="single" w:sz="12" w:space="0" w:color="auto"/>
            </w:tcBorders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AO-1</w:t>
            </w:r>
          </w:p>
        </w:tc>
        <w:tc>
          <w:tcPr>
            <w:tcW w:w="377" w:type="pct"/>
            <w:tcBorders>
              <w:top w:val="single" w:sz="12" w:space="0" w:color="auto"/>
            </w:tcBorders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467" w:type="pct"/>
            <w:tcBorders>
              <w:top w:val="single" w:sz="12" w:space="0" w:color="auto"/>
            </w:tcBorders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98.789</w:t>
            </w:r>
          </w:p>
        </w:tc>
        <w:tc>
          <w:tcPr>
            <w:tcW w:w="467" w:type="pct"/>
            <w:tcBorders>
              <w:top w:val="single" w:sz="12" w:space="0" w:color="auto"/>
            </w:tcBorders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467" w:type="pct"/>
            <w:tcBorders>
              <w:top w:val="single" w:sz="12" w:space="0" w:color="auto"/>
            </w:tcBorders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411" w:type="pct"/>
            <w:tcBorders>
              <w:top w:val="single" w:sz="12" w:space="0" w:color="auto"/>
            </w:tcBorders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706" w:type="pct"/>
            <w:tcBorders>
              <w:top w:val="single" w:sz="12" w:space="0" w:color="auto"/>
            </w:tcBorders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60.50</w:t>
            </w:r>
          </w:p>
        </w:tc>
        <w:tc>
          <w:tcPr>
            <w:tcW w:w="703" w:type="pct"/>
            <w:tcBorders>
              <w:top w:val="single" w:sz="12" w:space="0" w:color="auto"/>
            </w:tcBorders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未提供</w:t>
            </w:r>
          </w:p>
        </w:tc>
      </w:tr>
      <w:tr w:rsidR="003554F1" w:rsidTr="0021326C">
        <w:trPr>
          <w:cantSplit/>
          <w:trHeight w:val="319"/>
          <w:jc w:val="center"/>
        </w:trPr>
        <w:tc>
          <w:tcPr>
            <w:tcW w:w="687" w:type="pct"/>
            <w:vMerge/>
            <w:vAlign w:val="center"/>
          </w:tcPr>
          <w:p w:rsidR="003554F1" w:rsidRPr="008F5104" w:rsidRDefault="003554F1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355" w:type="pct"/>
          </w:tcPr>
          <w:p w:rsidR="003554F1" w:rsidRPr="008F5104" w:rsidRDefault="003554F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AO-2</w:t>
            </w:r>
          </w:p>
        </w:tc>
        <w:tc>
          <w:tcPr>
            <w:tcW w:w="377" w:type="pct"/>
          </w:tcPr>
          <w:p w:rsidR="003554F1" w:rsidRPr="008F5104" w:rsidRDefault="003554F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67" w:type="pct"/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98.661</w:t>
            </w:r>
          </w:p>
        </w:tc>
        <w:tc>
          <w:tcPr>
            <w:tcW w:w="467" w:type="pct"/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467" w:type="pct"/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411" w:type="pct"/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360" w:type="pct"/>
            <w:vAlign w:val="center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706" w:type="pct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703" w:type="pct"/>
          </w:tcPr>
          <w:p w:rsidR="003554F1" w:rsidRDefault="003554F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未提供</w:t>
            </w:r>
          </w:p>
        </w:tc>
      </w:tr>
      <w:tr w:rsidR="003554F1" w:rsidTr="0021326C">
        <w:trPr>
          <w:cantSplit/>
          <w:trHeight w:val="319"/>
          <w:jc w:val="center"/>
        </w:trPr>
        <w:tc>
          <w:tcPr>
            <w:tcW w:w="687" w:type="pct"/>
            <w:vAlign w:val="center"/>
          </w:tcPr>
          <w:p w:rsidR="003554F1" w:rsidRPr="008F5104" w:rsidRDefault="003554F1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山西X企业</w:t>
            </w:r>
          </w:p>
        </w:tc>
        <w:tc>
          <w:tcPr>
            <w:tcW w:w="355" w:type="pct"/>
          </w:tcPr>
          <w:p w:rsidR="003554F1" w:rsidRPr="008F5104" w:rsidRDefault="003554F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AO-1</w:t>
            </w:r>
          </w:p>
        </w:tc>
        <w:tc>
          <w:tcPr>
            <w:tcW w:w="377" w:type="pct"/>
          </w:tcPr>
          <w:p w:rsidR="003554F1" w:rsidRPr="008F5104" w:rsidRDefault="003554F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7" w:type="pct"/>
            <w:vAlign w:val="center"/>
          </w:tcPr>
          <w:p w:rsidR="003554F1" w:rsidRPr="00C6284E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6284E">
              <w:rPr>
                <w:rFonts w:ascii="宋体" w:hAnsi="宋体"/>
                <w:color w:val="000000"/>
                <w:sz w:val="18"/>
                <w:szCs w:val="18"/>
              </w:rPr>
              <w:t>98.92</w:t>
            </w:r>
          </w:p>
        </w:tc>
        <w:tc>
          <w:tcPr>
            <w:tcW w:w="467" w:type="pct"/>
            <w:vAlign w:val="center"/>
          </w:tcPr>
          <w:p w:rsidR="003554F1" w:rsidRPr="00C6284E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6284E">
              <w:rPr>
                <w:rFonts w:ascii="宋体" w:hAnsi="宋体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554F1" w:rsidRPr="00C6284E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6284E">
              <w:rPr>
                <w:rFonts w:ascii="宋体" w:hAnsi="宋体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554F1" w:rsidRPr="00C6284E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6284E">
              <w:rPr>
                <w:rFonts w:ascii="宋体" w:hAnsi="宋体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60" w:type="pct"/>
            <w:vAlign w:val="center"/>
          </w:tcPr>
          <w:p w:rsidR="003554F1" w:rsidRPr="00C6284E" w:rsidRDefault="003554F1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6284E">
              <w:rPr>
                <w:rFonts w:ascii="宋体" w:hAnsi="宋体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706" w:type="pct"/>
          </w:tcPr>
          <w:p w:rsidR="003554F1" w:rsidRPr="00C6284E" w:rsidRDefault="00362899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3" w:type="pct"/>
          </w:tcPr>
          <w:p w:rsidR="003554F1" w:rsidRPr="00C6284E" w:rsidRDefault="00362899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16.8</w:t>
            </w:r>
          </w:p>
        </w:tc>
      </w:tr>
      <w:tr w:rsidR="008C0AD4" w:rsidTr="0021326C">
        <w:trPr>
          <w:cantSplit/>
          <w:trHeight w:val="319"/>
          <w:jc w:val="center"/>
        </w:trPr>
        <w:tc>
          <w:tcPr>
            <w:tcW w:w="687" w:type="pct"/>
            <w:vMerge w:val="restart"/>
            <w:vAlign w:val="center"/>
          </w:tcPr>
          <w:p w:rsidR="008C0AD4" w:rsidRPr="008F5104" w:rsidRDefault="008C0AD4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云南X企业</w:t>
            </w:r>
          </w:p>
        </w:tc>
        <w:tc>
          <w:tcPr>
            <w:tcW w:w="355" w:type="pct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AO-1</w:t>
            </w:r>
          </w:p>
        </w:tc>
        <w:tc>
          <w:tcPr>
            <w:tcW w:w="377" w:type="pct"/>
          </w:tcPr>
          <w:p w:rsidR="008C0AD4" w:rsidRPr="008F5104" w:rsidRDefault="004B2EF3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99.11</w:t>
            </w:r>
          </w:p>
        </w:tc>
        <w:tc>
          <w:tcPr>
            <w:tcW w:w="467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98.78</w:t>
            </w:r>
          </w:p>
        </w:tc>
        <w:tc>
          <w:tcPr>
            <w:tcW w:w="467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0.0075</w:t>
            </w:r>
          </w:p>
        </w:tc>
        <w:tc>
          <w:tcPr>
            <w:tcW w:w="467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0.0092</w:t>
            </w:r>
          </w:p>
        </w:tc>
        <w:tc>
          <w:tcPr>
            <w:tcW w:w="411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60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706" w:type="pct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未提供</w:t>
            </w:r>
          </w:p>
        </w:tc>
        <w:tc>
          <w:tcPr>
            <w:tcW w:w="703" w:type="pct"/>
          </w:tcPr>
          <w:p w:rsidR="008C0AD4" w:rsidRDefault="00BF630F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</w:tr>
      <w:tr w:rsidR="008C0AD4" w:rsidTr="0021326C">
        <w:trPr>
          <w:cantSplit/>
          <w:trHeight w:val="319"/>
          <w:jc w:val="center"/>
        </w:trPr>
        <w:tc>
          <w:tcPr>
            <w:tcW w:w="687" w:type="pct"/>
            <w:vMerge/>
            <w:vAlign w:val="center"/>
          </w:tcPr>
          <w:p w:rsidR="008C0AD4" w:rsidRPr="008F5104" w:rsidRDefault="008C0AD4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355" w:type="pct"/>
          </w:tcPr>
          <w:p w:rsidR="008C0AD4" w:rsidRPr="008F510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AO-2</w:t>
            </w:r>
          </w:p>
        </w:tc>
        <w:tc>
          <w:tcPr>
            <w:tcW w:w="377" w:type="pct"/>
          </w:tcPr>
          <w:p w:rsidR="008C0AD4" w:rsidRPr="008F5104" w:rsidRDefault="004B2EF3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467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98.59</w:t>
            </w:r>
          </w:p>
        </w:tc>
        <w:tc>
          <w:tcPr>
            <w:tcW w:w="467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0.0074</w:t>
            </w:r>
          </w:p>
        </w:tc>
        <w:tc>
          <w:tcPr>
            <w:tcW w:w="467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0.0094</w:t>
            </w:r>
          </w:p>
        </w:tc>
        <w:tc>
          <w:tcPr>
            <w:tcW w:w="411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360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706" w:type="pct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未提供</w:t>
            </w:r>
          </w:p>
        </w:tc>
        <w:tc>
          <w:tcPr>
            <w:tcW w:w="703" w:type="pct"/>
          </w:tcPr>
          <w:p w:rsidR="008C0AD4" w:rsidRDefault="00BF630F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23</w:t>
            </w:r>
          </w:p>
        </w:tc>
      </w:tr>
      <w:tr w:rsidR="008C0AD4" w:rsidTr="0021326C">
        <w:trPr>
          <w:cantSplit/>
          <w:trHeight w:val="319"/>
          <w:jc w:val="center"/>
        </w:trPr>
        <w:tc>
          <w:tcPr>
            <w:tcW w:w="687" w:type="pct"/>
            <w:vAlign w:val="center"/>
          </w:tcPr>
          <w:p w:rsidR="008C0AD4" w:rsidRPr="008F5104" w:rsidRDefault="008C0AD4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山东X企业</w:t>
            </w:r>
          </w:p>
        </w:tc>
        <w:tc>
          <w:tcPr>
            <w:tcW w:w="355" w:type="pct"/>
          </w:tcPr>
          <w:p w:rsidR="008C0AD4" w:rsidRPr="008F510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AO-1</w:t>
            </w:r>
          </w:p>
        </w:tc>
        <w:tc>
          <w:tcPr>
            <w:tcW w:w="377" w:type="pct"/>
          </w:tcPr>
          <w:p w:rsidR="008C0AD4" w:rsidRPr="008F5104" w:rsidRDefault="008C0AD4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7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467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411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.23</w:t>
            </w:r>
          </w:p>
        </w:tc>
        <w:tc>
          <w:tcPr>
            <w:tcW w:w="360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.69</w:t>
            </w:r>
          </w:p>
        </w:tc>
        <w:tc>
          <w:tcPr>
            <w:tcW w:w="706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703" w:type="pct"/>
            <w:vAlign w:val="center"/>
          </w:tcPr>
          <w:p w:rsidR="008C0AD4" w:rsidRDefault="008C0AD4" w:rsidP="007B16E5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2.1</w:t>
            </w:r>
          </w:p>
        </w:tc>
      </w:tr>
    </w:tbl>
    <w:p w:rsidR="0021326C" w:rsidRPr="0021326C" w:rsidRDefault="0021326C" w:rsidP="007B16E5">
      <w:pPr>
        <w:spacing w:line="520" w:lineRule="exact"/>
        <w:ind w:firstLineChars="200" w:firstLine="640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 w:hint="eastAsia"/>
          <w:sz w:val="32"/>
          <w:szCs w:val="32"/>
        </w:rPr>
        <w:t>删除了</w:t>
      </w:r>
      <w:r w:rsidRPr="0021326C">
        <w:rPr>
          <w:rFonts w:ascii="Calibri" w:hAnsi="Calibri" w:cs="Times New Roman" w:hint="eastAsia"/>
          <w:sz w:val="32"/>
          <w:szCs w:val="32"/>
        </w:rPr>
        <w:t>GB/T 24487-2009</w:t>
      </w:r>
      <w:r w:rsidRPr="0021326C">
        <w:rPr>
          <w:rFonts w:ascii="Calibri" w:hAnsi="Calibri" w:cs="Times New Roman" w:hint="eastAsia"/>
          <w:sz w:val="32"/>
          <w:szCs w:val="32"/>
        </w:rPr>
        <w:t>《氧化铝》</w:t>
      </w:r>
      <w:r>
        <w:rPr>
          <w:rFonts w:ascii="Calibri" w:hAnsi="Calibri" w:cs="Times New Roman" w:hint="eastAsia"/>
          <w:sz w:val="32"/>
          <w:szCs w:val="32"/>
        </w:rPr>
        <w:t>AO-3</w:t>
      </w:r>
      <w:r>
        <w:rPr>
          <w:rFonts w:ascii="Calibri" w:hAnsi="Calibri" w:cs="Times New Roman" w:hint="eastAsia"/>
          <w:sz w:val="32"/>
          <w:szCs w:val="32"/>
        </w:rPr>
        <w:t>牌号要求，主要原因是</w:t>
      </w:r>
      <w:r w:rsidR="00076828">
        <w:rPr>
          <w:rFonts w:ascii="Calibri" w:hAnsi="Calibri" w:cs="Times New Roman" w:hint="eastAsia"/>
          <w:sz w:val="32"/>
          <w:szCs w:val="32"/>
        </w:rPr>
        <w:t>该牌号杂质含量高，目前，行业已经不生产该牌号氧化铝。见</w:t>
      </w:r>
      <w:r w:rsidR="009D45DA">
        <w:rPr>
          <w:rFonts w:ascii="Calibri" w:hAnsi="Calibri" w:cs="Times New Roman" w:hint="eastAsia"/>
          <w:sz w:val="32"/>
          <w:szCs w:val="32"/>
        </w:rPr>
        <w:t>表</w:t>
      </w:r>
      <w:r w:rsidR="00076828">
        <w:rPr>
          <w:rFonts w:ascii="Calibri" w:hAnsi="Calibri" w:cs="Times New Roman" w:hint="eastAsia"/>
          <w:sz w:val="32"/>
          <w:szCs w:val="32"/>
        </w:rPr>
        <w:t>8</w:t>
      </w:r>
      <w:r w:rsidR="009D45DA">
        <w:rPr>
          <w:rFonts w:ascii="Calibri" w:hAnsi="Calibri" w:cs="Times New Roman" w:hint="eastAsia"/>
          <w:sz w:val="32"/>
          <w:szCs w:val="32"/>
        </w:rPr>
        <w:t>。</w:t>
      </w:r>
    </w:p>
    <w:p w:rsidR="008045CB" w:rsidRDefault="008045CB" w:rsidP="007B16E5">
      <w:pPr>
        <w:tabs>
          <w:tab w:val="left" w:pos="3045"/>
        </w:tabs>
        <w:spacing w:line="520" w:lineRule="exact"/>
        <w:jc w:val="center"/>
        <w:rPr>
          <w:rFonts w:ascii="黑体" w:eastAsia="黑体" w:hAnsi="Calibri" w:cs="Times New Roman"/>
          <w:sz w:val="24"/>
          <w:szCs w:val="24"/>
        </w:rPr>
      </w:pPr>
      <w:r w:rsidRPr="0057163D">
        <w:rPr>
          <w:rFonts w:ascii="黑体" w:eastAsia="黑体" w:hAnsi="Calibri" w:cs="Times New Roman" w:hint="eastAsia"/>
          <w:sz w:val="24"/>
          <w:szCs w:val="24"/>
        </w:rPr>
        <w:t>表</w:t>
      </w:r>
      <w:r w:rsidR="003A2A8C">
        <w:rPr>
          <w:rFonts w:ascii="黑体" w:eastAsia="黑体" w:hAnsi="Calibri" w:cs="Times New Roman" w:hint="eastAsia"/>
          <w:sz w:val="24"/>
          <w:szCs w:val="24"/>
        </w:rPr>
        <w:t>8</w:t>
      </w:r>
      <w:r w:rsidRPr="0057163D">
        <w:rPr>
          <w:rFonts w:ascii="黑体" w:eastAsia="黑体" w:hAnsi="Calibri" w:cs="Times New Roman" w:hint="eastAsia"/>
          <w:sz w:val="24"/>
          <w:szCs w:val="24"/>
        </w:rPr>
        <w:t xml:space="preserve"> </w:t>
      </w:r>
      <w:r w:rsidR="0057163D" w:rsidRPr="0057163D">
        <w:rPr>
          <w:rFonts w:ascii="黑体" w:eastAsia="黑体" w:hAnsi="Calibri" w:cs="Times New Roman" w:hint="eastAsia"/>
          <w:sz w:val="24"/>
          <w:szCs w:val="24"/>
        </w:rPr>
        <w:t xml:space="preserve"> </w:t>
      </w:r>
      <w:r w:rsidRPr="0057163D">
        <w:rPr>
          <w:rFonts w:ascii="黑体" w:eastAsia="黑体" w:hAnsi="Calibri" w:cs="Times New Roman" w:hint="eastAsia"/>
          <w:sz w:val="24"/>
          <w:szCs w:val="24"/>
        </w:rPr>
        <w:t>GB/T 24487-2009《氧化铝》</w:t>
      </w:r>
    </w:p>
    <w:p w:rsidR="00242038" w:rsidRPr="0057163D" w:rsidRDefault="00242038" w:rsidP="00242038">
      <w:pPr>
        <w:tabs>
          <w:tab w:val="left" w:pos="3045"/>
        </w:tabs>
        <w:spacing w:line="200" w:lineRule="exact"/>
        <w:jc w:val="center"/>
        <w:rPr>
          <w:rFonts w:ascii="黑体" w:eastAsia="黑体" w:hAnsi="Calibri" w:cs="Times New Roman"/>
          <w:sz w:val="24"/>
          <w:szCs w:val="24"/>
        </w:rPr>
      </w:pPr>
    </w:p>
    <w:tbl>
      <w:tblPr>
        <w:tblW w:w="4676" w:type="pct"/>
        <w:jc w:val="center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381"/>
        <w:gridCol w:w="1342"/>
        <w:gridCol w:w="1340"/>
        <w:gridCol w:w="1340"/>
        <w:gridCol w:w="1194"/>
        <w:gridCol w:w="1618"/>
      </w:tblGrid>
      <w:tr w:rsidR="008045CB" w:rsidTr="008045CB">
        <w:trPr>
          <w:cantSplit/>
          <w:trHeight w:val="316"/>
          <w:jc w:val="center"/>
        </w:trPr>
        <w:tc>
          <w:tcPr>
            <w:tcW w:w="1292" w:type="pct"/>
            <w:vMerge w:val="restart"/>
            <w:vAlign w:val="center"/>
          </w:tcPr>
          <w:p w:rsidR="008045CB" w:rsidRDefault="008045CB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3708" w:type="pct"/>
            <w:gridSpan w:val="5"/>
          </w:tcPr>
          <w:p w:rsidR="008045CB" w:rsidRDefault="008045CB" w:rsidP="007B16E5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化学成分（%）</w:t>
            </w:r>
          </w:p>
        </w:tc>
      </w:tr>
      <w:tr w:rsidR="008045CB" w:rsidTr="008045CB">
        <w:trPr>
          <w:cantSplit/>
          <w:jc w:val="center"/>
        </w:trPr>
        <w:tc>
          <w:tcPr>
            <w:tcW w:w="1292" w:type="pct"/>
            <w:vMerge/>
            <w:vAlign w:val="center"/>
          </w:tcPr>
          <w:p w:rsidR="008045CB" w:rsidRDefault="008045CB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8045CB" w:rsidRDefault="008045CB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Al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3</w:t>
            </w:r>
          </w:p>
        </w:tc>
        <w:tc>
          <w:tcPr>
            <w:tcW w:w="727" w:type="pct"/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SiO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Fe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48" w:type="pct"/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Na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045CB" w:rsidRDefault="008045CB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灼减</w:t>
            </w:r>
            <w:proofErr w:type="gramEnd"/>
          </w:p>
        </w:tc>
      </w:tr>
      <w:tr w:rsidR="008045CB" w:rsidTr="008045CB">
        <w:trPr>
          <w:cantSplit/>
          <w:jc w:val="center"/>
        </w:trPr>
        <w:tc>
          <w:tcPr>
            <w:tcW w:w="1292" w:type="pct"/>
            <w:vMerge/>
            <w:tcBorders>
              <w:bottom w:val="single" w:sz="12" w:space="0" w:color="auto"/>
            </w:tcBorders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single" w:sz="12" w:space="0" w:color="auto"/>
            </w:tcBorders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727" w:type="pct"/>
            <w:tcBorders>
              <w:bottom w:val="single" w:sz="12" w:space="0" w:color="auto"/>
            </w:tcBorders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727" w:type="pct"/>
            <w:tcBorders>
              <w:bottom w:val="single" w:sz="12" w:space="0" w:color="auto"/>
            </w:tcBorders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vAlign w:val="center"/>
          </w:tcPr>
          <w:p w:rsidR="008045CB" w:rsidRDefault="008045CB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</w:tr>
      <w:tr w:rsidR="008045CB" w:rsidTr="008045CB">
        <w:trPr>
          <w:cantSplit/>
          <w:trHeight w:val="319"/>
          <w:jc w:val="center"/>
        </w:trPr>
        <w:tc>
          <w:tcPr>
            <w:tcW w:w="1292" w:type="pc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45CB" w:rsidRDefault="008045CB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AO-3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98.64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045CB" w:rsidRDefault="008045CB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1.0</w:t>
            </w:r>
          </w:p>
        </w:tc>
      </w:tr>
    </w:tbl>
    <w:p w:rsidR="00242038" w:rsidRDefault="00242038" w:rsidP="00657F0A">
      <w:pPr>
        <w:spacing w:line="52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</w:p>
    <w:p w:rsidR="002F377E" w:rsidRPr="002F377E" w:rsidRDefault="00657F0A" w:rsidP="00132F2C">
      <w:pPr>
        <w:spacing w:line="520" w:lineRule="exact"/>
        <w:ind w:firstLineChars="200" w:firstLine="640"/>
        <w:rPr>
          <w:rFonts w:ascii="Calibri" w:eastAsia="宋体" w:hAnsi="Calibri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②</w:t>
      </w:r>
      <w:r w:rsidR="008045CB">
        <w:rPr>
          <w:rFonts w:ascii="Calibri" w:hAnsi="Calibri" w:cs="Times New Roman" w:hint="eastAsia"/>
          <w:sz w:val="32"/>
          <w:szCs w:val="32"/>
        </w:rPr>
        <w:t>修订后的</w:t>
      </w:r>
      <w:r w:rsidR="008045CB">
        <w:rPr>
          <w:rFonts w:ascii="Calibri" w:hAnsi="Calibri" w:cs="Times New Roman" w:hint="eastAsia"/>
          <w:sz w:val="32"/>
          <w:szCs w:val="32"/>
        </w:rPr>
        <w:t>AO-1</w:t>
      </w:r>
      <w:r w:rsidR="008045CB">
        <w:rPr>
          <w:rFonts w:ascii="Calibri" w:hAnsi="Calibri" w:cs="Times New Roman" w:hint="eastAsia"/>
          <w:sz w:val="32"/>
          <w:szCs w:val="32"/>
        </w:rPr>
        <w:t>、</w:t>
      </w:r>
      <w:r w:rsidR="00456F60">
        <w:rPr>
          <w:rFonts w:ascii="Calibri" w:hAnsi="Calibri" w:cs="Times New Roman" w:hint="eastAsia"/>
          <w:sz w:val="32"/>
          <w:szCs w:val="32"/>
        </w:rPr>
        <w:t>AO-2</w:t>
      </w:r>
      <w:r w:rsidR="008045CB">
        <w:rPr>
          <w:rFonts w:ascii="Calibri" w:hAnsi="Calibri" w:cs="Times New Roman" w:hint="eastAsia"/>
          <w:sz w:val="32"/>
          <w:szCs w:val="32"/>
        </w:rPr>
        <w:t>牌号，未对</w:t>
      </w:r>
      <w:r w:rsidR="00451FB1" w:rsidRPr="000608F5">
        <w:rPr>
          <w:rFonts w:ascii="Calibri" w:hAnsi="Calibri" w:cs="Times New Roman" w:hint="eastAsia"/>
          <w:sz w:val="32"/>
          <w:szCs w:val="32"/>
        </w:rPr>
        <w:t>微量元素含量</w:t>
      </w:r>
      <w:r w:rsidR="007129EA">
        <w:rPr>
          <w:rFonts w:ascii="Calibri" w:hAnsi="Calibri" w:cs="Times New Roman" w:hint="eastAsia"/>
          <w:sz w:val="32"/>
          <w:szCs w:val="32"/>
        </w:rPr>
        <w:t>要求</w:t>
      </w:r>
      <w:r w:rsidR="008045CB">
        <w:rPr>
          <w:rFonts w:ascii="Calibri" w:hAnsi="Calibri" w:cs="Times New Roman" w:hint="eastAsia"/>
          <w:sz w:val="32"/>
          <w:szCs w:val="32"/>
        </w:rPr>
        <w:t>进行规定</w:t>
      </w:r>
      <w:r w:rsidR="00596C1F">
        <w:rPr>
          <w:rFonts w:ascii="Calibri" w:hAnsi="Calibri" w:cs="Times New Roman" w:hint="eastAsia"/>
          <w:sz w:val="32"/>
          <w:szCs w:val="32"/>
        </w:rPr>
        <w:t>。</w:t>
      </w:r>
      <w:r w:rsidR="00451FB1" w:rsidRPr="000608F5">
        <w:rPr>
          <w:rFonts w:ascii="Calibri" w:hAnsi="Calibri" w:cs="Times New Roman" w:hint="eastAsia"/>
          <w:sz w:val="32"/>
          <w:szCs w:val="32"/>
        </w:rPr>
        <w:t>主要原因是由于</w:t>
      </w:r>
      <w:r w:rsidR="00173C23" w:rsidRPr="000608F5">
        <w:rPr>
          <w:rFonts w:ascii="Calibri" w:hAnsi="Calibri" w:cs="Times New Roman" w:hint="eastAsia"/>
          <w:sz w:val="32"/>
          <w:szCs w:val="32"/>
        </w:rPr>
        <w:t>各企业</w:t>
      </w:r>
      <w:r w:rsidR="00451FB1" w:rsidRPr="000608F5">
        <w:rPr>
          <w:rFonts w:ascii="Calibri" w:hAnsi="Calibri" w:cs="Times New Roman" w:hint="eastAsia"/>
          <w:sz w:val="32"/>
          <w:szCs w:val="32"/>
        </w:rPr>
        <w:t>矿石来源不同，</w:t>
      </w:r>
      <w:r w:rsidR="00076828">
        <w:rPr>
          <w:rFonts w:ascii="Calibri" w:hAnsi="Calibri" w:cs="Times New Roman" w:hint="eastAsia"/>
          <w:sz w:val="32"/>
          <w:szCs w:val="32"/>
        </w:rPr>
        <w:t>去除微量元素工艺不同，造成</w:t>
      </w:r>
      <w:r w:rsidR="00B5540A">
        <w:rPr>
          <w:rFonts w:ascii="Calibri" w:hAnsi="Calibri" w:cs="Times New Roman" w:hint="eastAsia"/>
          <w:sz w:val="32"/>
          <w:szCs w:val="32"/>
        </w:rPr>
        <w:t>生产的</w:t>
      </w:r>
      <w:r w:rsidR="00596C1F">
        <w:rPr>
          <w:rFonts w:ascii="Calibri" w:hAnsi="Calibri" w:cs="Times New Roman" w:hint="eastAsia"/>
          <w:sz w:val="32"/>
          <w:szCs w:val="32"/>
        </w:rPr>
        <w:t>氧化铝产品</w:t>
      </w:r>
      <w:r w:rsidR="00B5540A">
        <w:rPr>
          <w:rFonts w:ascii="Calibri" w:hAnsi="Calibri" w:cs="Times New Roman" w:hint="eastAsia"/>
          <w:sz w:val="32"/>
          <w:szCs w:val="32"/>
        </w:rPr>
        <w:t>微量元素含量差异较大</w:t>
      </w:r>
      <w:r w:rsidR="00EF1991">
        <w:rPr>
          <w:rFonts w:ascii="Calibri" w:hAnsi="Calibri" w:cs="Times New Roman" w:hint="eastAsia"/>
          <w:sz w:val="32"/>
          <w:szCs w:val="32"/>
        </w:rPr>
        <w:t>；</w:t>
      </w:r>
      <w:r w:rsidR="00C60D75">
        <w:rPr>
          <w:rFonts w:ascii="Calibri" w:hAnsi="Calibri" w:cs="Times New Roman" w:hint="eastAsia"/>
          <w:sz w:val="32"/>
          <w:szCs w:val="32"/>
        </w:rPr>
        <w:t>部分</w:t>
      </w:r>
      <w:r w:rsidR="00EF1991">
        <w:rPr>
          <w:rFonts w:ascii="Calibri" w:hAnsi="Calibri" w:cs="Times New Roman" w:hint="eastAsia"/>
          <w:sz w:val="32"/>
          <w:szCs w:val="32"/>
        </w:rPr>
        <w:t>微量元素</w:t>
      </w:r>
      <w:r w:rsidR="00AD7A66">
        <w:rPr>
          <w:rFonts w:ascii="Calibri" w:hAnsi="Calibri" w:cs="Times New Roman" w:hint="eastAsia"/>
          <w:sz w:val="32"/>
          <w:szCs w:val="32"/>
        </w:rPr>
        <w:t>如</w:t>
      </w:r>
      <w:r w:rsidR="00AD7A66">
        <w:rPr>
          <w:rFonts w:ascii="Calibri" w:hAnsi="Calibri" w:cs="Times New Roman" w:hint="eastAsia"/>
          <w:sz w:val="32"/>
          <w:szCs w:val="32"/>
        </w:rPr>
        <w:t>K</w:t>
      </w:r>
      <w:r w:rsidR="00AD7A66">
        <w:rPr>
          <w:rFonts w:ascii="Calibri" w:hAnsi="Calibri" w:cs="Times New Roman" w:hint="eastAsia"/>
          <w:sz w:val="32"/>
          <w:szCs w:val="32"/>
        </w:rPr>
        <w:t>等</w:t>
      </w:r>
      <w:r w:rsidR="00E11D0A">
        <w:rPr>
          <w:rFonts w:ascii="Calibri" w:hAnsi="Calibri" w:cs="Times New Roman" w:hint="eastAsia"/>
          <w:sz w:val="32"/>
          <w:szCs w:val="32"/>
        </w:rPr>
        <w:t>虽然</w:t>
      </w:r>
      <w:r w:rsidR="00AD7A66">
        <w:rPr>
          <w:rFonts w:ascii="Calibri" w:hAnsi="Calibri" w:cs="Times New Roman" w:hint="eastAsia"/>
          <w:sz w:val="32"/>
          <w:szCs w:val="32"/>
        </w:rPr>
        <w:t>含量</w:t>
      </w:r>
      <w:r w:rsidR="00E11D0A">
        <w:rPr>
          <w:rFonts w:ascii="Calibri" w:hAnsi="Calibri" w:cs="Times New Roman" w:hint="eastAsia"/>
          <w:sz w:val="32"/>
          <w:szCs w:val="32"/>
        </w:rPr>
        <w:t>较高，但</w:t>
      </w:r>
      <w:r w:rsidR="00EF1991">
        <w:rPr>
          <w:rFonts w:ascii="Calibri" w:hAnsi="Calibri" w:cs="Times New Roman" w:hint="eastAsia"/>
          <w:sz w:val="32"/>
          <w:szCs w:val="32"/>
        </w:rPr>
        <w:t>由于电极电位</w:t>
      </w:r>
      <w:r w:rsidR="00C60D75">
        <w:rPr>
          <w:rFonts w:ascii="Calibri" w:hAnsi="Calibri" w:cs="Times New Roman" w:hint="eastAsia"/>
          <w:sz w:val="32"/>
          <w:szCs w:val="32"/>
        </w:rPr>
        <w:t>排序较活泼，</w:t>
      </w:r>
      <w:r w:rsidR="00E11D0A">
        <w:rPr>
          <w:rFonts w:ascii="Calibri" w:hAnsi="Calibri" w:cs="Times New Roman" w:hint="eastAsia"/>
          <w:sz w:val="32"/>
          <w:szCs w:val="32"/>
        </w:rPr>
        <w:t>电解析出较少</w:t>
      </w:r>
      <w:r w:rsidR="00AD7A66">
        <w:rPr>
          <w:rFonts w:ascii="Calibri" w:hAnsi="Calibri" w:cs="Times New Roman" w:hint="eastAsia"/>
          <w:sz w:val="32"/>
          <w:szCs w:val="32"/>
        </w:rPr>
        <w:t>或</w:t>
      </w:r>
      <w:proofErr w:type="gramStart"/>
      <w:r w:rsidR="00AD7A66">
        <w:rPr>
          <w:rFonts w:ascii="Calibri" w:hAnsi="Calibri" w:cs="Times New Roman" w:hint="eastAsia"/>
          <w:sz w:val="32"/>
          <w:szCs w:val="32"/>
        </w:rPr>
        <w:t>不</w:t>
      </w:r>
      <w:proofErr w:type="gramEnd"/>
      <w:r w:rsidR="00AD7A66">
        <w:rPr>
          <w:rFonts w:ascii="Calibri" w:hAnsi="Calibri" w:cs="Times New Roman" w:hint="eastAsia"/>
          <w:sz w:val="32"/>
          <w:szCs w:val="32"/>
        </w:rPr>
        <w:t>析出</w:t>
      </w:r>
      <w:r w:rsidR="00E11D0A">
        <w:rPr>
          <w:rFonts w:ascii="Calibri" w:hAnsi="Calibri" w:cs="Times New Roman" w:hint="eastAsia"/>
          <w:sz w:val="32"/>
          <w:szCs w:val="32"/>
        </w:rPr>
        <w:t>，对</w:t>
      </w:r>
      <w:r w:rsidR="00AD7A66">
        <w:rPr>
          <w:rFonts w:ascii="Calibri" w:hAnsi="Calibri" w:cs="Times New Roman" w:hint="eastAsia"/>
          <w:sz w:val="32"/>
          <w:szCs w:val="32"/>
        </w:rPr>
        <w:t>电解</w:t>
      </w:r>
      <w:r w:rsidR="00C60D75">
        <w:rPr>
          <w:rFonts w:ascii="Calibri" w:hAnsi="Calibri" w:cs="Times New Roman" w:hint="eastAsia"/>
          <w:sz w:val="32"/>
          <w:szCs w:val="32"/>
        </w:rPr>
        <w:t>产品质量</w:t>
      </w:r>
      <w:r w:rsidR="00E11D0A">
        <w:rPr>
          <w:rFonts w:ascii="Calibri" w:hAnsi="Calibri" w:cs="Times New Roman" w:hint="eastAsia"/>
          <w:sz w:val="32"/>
          <w:szCs w:val="32"/>
        </w:rPr>
        <w:t>本身</w:t>
      </w:r>
      <w:r w:rsidR="00C60D75">
        <w:rPr>
          <w:rFonts w:ascii="Calibri" w:hAnsi="Calibri" w:cs="Times New Roman" w:hint="eastAsia"/>
          <w:sz w:val="32"/>
          <w:szCs w:val="32"/>
        </w:rPr>
        <w:t>影响</w:t>
      </w:r>
      <w:r w:rsidR="00E11D0A">
        <w:rPr>
          <w:rFonts w:ascii="Calibri" w:hAnsi="Calibri" w:cs="Times New Roman" w:hint="eastAsia"/>
          <w:sz w:val="32"/>
          <w:szCs w:val="32"/>
        </w:rPr>
        <w:t>较小</w:t>
      </w:r>
      <w:r w:rsidR="00C60D75">
        <w:rPr>
          <w:rFonts w:ascii="Calibri" w:hAnsi="Calibri" w:cs="Times New Roman" w:hint="eastAsia"/>
          <w:sz w:val="32"/>
          <w:szCs w:val="32"/>
        </w:rPr>
        <w:t>；</w:t>
      </w:r>
      <w:r w:rsidR="00E11D0A">
        <w:rPr>
          <w:rFonts w:ascii="Calibri" w:hAnsi="Calibri" w:cs="Times New Roman" w:hint="eastAsia"/>
          <w:sz w:val="32"/>
          <w:szCs w:val="32"/>
        </w:rPr>
        <w:t>作为基础性原料，应用校广泛</w:t>
      </w:r>
      <w:r w:rsidR="00076828">
        <w:rPr>
          <w:rFonts w:ascii="Calibri" w:hAnsi="Calibri" w:cs="Times New Roman" w:hint="eastAsia"/>
          <w:sz w:val="32"/>
          <w:szCs w:val="32"/>
        </w:rPr>
        <w:t>，如有的</w:t>
      </w:r>
      <w:r w:rsidR="00076828">
        <w:rPr>
          <w:rFonts w:ascii="Calibri" w:hAnsi="Calibri" w:cs="Times New Roman" w:hint="eastAsia"/>
          <w:sz w:val="32"/>
          <w:szCs w:val="32"/>
        </w:rPr>
        <w:lastRenderedPageBreak/>
        <w:t>企业用于耐火材料行业生产、有的用于生产重熔铝锭</w:t>
      </w:r>
      <w:r w:rsidR="00132F2C">
        <w:rPr>
          <w:rFonts w:ascii="Calibri" w:hAnsi="Calibri" w:cs="Times New Roman" w:hint="eastAsia"/>
          <w:sz w:val="32"/>
          <w:szCs w:val="32"/>
        </w:rPr>
        <w:t>生产</w:t>
      </w:r>
      <w:r w:rsidR="00076828">
        <w:rPr>
          <w:rFonts w:ascii="Calibri" w:hAnsi="Calibri" w:cs="Times New Roman" w:hint="eastAsia"/>
          <w:sz w:val="32"/>
          <w:szCs w:val="32"/>
        </w:rPr>
        <w:t>，还有的用于生产合金</w:t>
      </w:r>
      <w:r w:rsidR="00132F2C">
        <w:rPr>
          <w:rFonts w:ascii="Calibri" w:hAnsi="Calibri" w:cs="Times New Roman" w:hint="eastAsia"/>
          <w:sz w:val="32"/>
          <w:szCs w:val="32"/>
        </w:rPr>
        <w:t>，不同用户对微量元素含量要求差异较大</w:t>
      </w:r>
      <w:r w:rsidR="00C60D75">
        <w:rPr>
          <w:rFonts w:ascii="Calibri" w:hAnsi="Calibri" w:cs="Times New Roman" w:hint="eastAsia"/>
          <w:sz w:val="32"/>
          <w:szCs w:val="32"/>
        </w:rPr>
        <w:t>。因此，</w:t>
      </w:r>
      <w:r w:rsidR="00132F2C">
        <w:rPr>
          <w:rFonts w:ascii="Calibri" w:hAnsi="Calibri" w:cs="Times New Roman" w:hint="eastAsia"/>
          <w:sz w:val="32"/>
          <w:szCs w:val="32"/>
        </w:rPr>
        <w:t>本次修订</w:t>
      </w:r>
      <w:r w:rsidR="00E11D0A">
        <w:rPr>
          <w:rFonts w:ascii="Calibri" w:hAnsi="Calibri" w:cs="Times New Roman" w:hint="eastAsia"/>
          <w:sz w:val="32"/>
          <w:szCs w:val="32"/>
        </w:rPr>
        <w:t>了</w:t>
      </w:r>
      <w:r w:rsidR="00132F2C">
        <w:rPr>
          <w:rFonts w:ascii="Calibri" w:hAnsi="Calibri" w:cs="Times New Roman" w:hint="eastAsia"/>
          <w:sz w:val="32"/>
          <w:szCs w:val="32"/>
        </w:rPr>
        <w:t>对主含量</w:t>
      </w:r>
      <w:r w:rsidR="00132F2C">
        <w:rPr>
          <w:rFonts w:ascii="Calibri" w:hAnsi="Calibri" w:cs="Times New Roman" w:hint="eastAsia"/>
          <w:sz w:val="32"/>
          <w:szCs w:val="32"/>
        </w:rPr>
        <w:t>Al</w:t>
      </w:r>
      <w:r w:rsidR="00132F2C" w:rsidRPr="00132F2C">
        <w:rPr>
          <w:rFonts w:ascii="Calibri" w:hAnsi="Calibri" w:cs="Times New Roman" w:hint="eastAsia"/>
          <w:sz w:val="32"/>
          <w:szCs w:val="32"/>
          <w:vertAlign w:val="subscript"/>
        </w:rPr>
        <w:t>2</w:t>
      </w:r>
      <w:r w:rsidR="00132F2C">
        <w:rPr>
          <w:rFonts w:ascii="Calibri" w:hAnsi="Calibri" w:cs="Times New Roman" w:hint="eastAsia"/>
          <w:sz w:val="32"/>
          <w:szCs w:val="32"/>
        </w:rPr>
        <w:t>O</w:t>
      </w:r>
      <w:r w:rsidR="00132F2C" w:rsidRPr="00317F5B">
        <w:rPr>
          <w:rFonts w:ascii="Calibri" w:hAnsi="Calibri" w:hint="eastAsia"/>
          <w:sz w:val="32"/>
          <w:szCs w:val="32"/>
          <w:vertAlign w:val="subscript"/>
        </w:rPr>
        <w:t>3</w:t>
      </w:r>
      <w:r w:rsidR="00E11D0A">
        <w:rPr>
          <w:rFonts w:ascii="Calibri" w:hAnsi="Calibri" w:hint="eastAsia"/>
          <w:sz w:val="32"/>
          <w:szCs w:val="32"/>
        </w:rPr>
        <w:t>的</w:t>
      </w:r>
      <w:r w:rsidR="00C60D75" w:rsidRPr="00C60D75">
        <w:rPr>
          <w:rFonts w:ascii="Calibri" w:hAnsi="Calibri" w:hint="eastAsia"/>
          <w:sz w:val="32"/>
          <w:szCs w:val="32"/>
        </w:rPr>
        <w:t>计算</w:t>
      </w:r>
      <w:r w:rsidR="00E11D0A">
        <w:rPr>
          <w:rFonts w:ascii="Calibri" w:hAnsi="Calibri" w:hint="eastAsia"/>
          <w:sz w:val="32"/>
          <w:szCs w:val="32"/>
        </w:rPr>
        <w:t>方法，</w:t>
      </w:r>
      <w:r w:rsidR="00C60D75" w:rsidRPr="00C60D75">
        <w:rPr>
          <w:rFonts w:ascii="Calibri" w:hAnsi="Calibri" w:hint="eastAsia"/>
          <w:sz w:val="32"/>
          <w:szCs w:val="32"/>
        </w:rPr>
        <w:t>要求</w:t>
      </w:r>
      <w:r w:rsidR="00132F2C" w:rsidRPr="00873E92">
        <w:rPr>
          <w:rFonts w:ascii="Calibri" w:hAnsi="Calibri" w:hint="eastAsia"/>
          <w:sz w:val="32"/>
          <w:szCs w:val="32"/>
        </w:rPr>
        <w:t>大于或者等于</w:t>
      </w:r>
      <w:r w:rsidR="00132F2C" w:rsidRPr="00873E92">
        <w:rPr>
          <w:rFonts w:ascii="Calibri" w:hAnsi="Calibri" w:hint="eastAsia"/>
          <w:sz w:val="32"/>
          <w:szCs w:val="32"/>
        </w:rPr>
        <w:t>0.010%</w:t>
      </w:r>
      <w:r w:rsidR="00132F2C" w:rsidRPr="00873E92">
        <w:rPr>
          <w:rFonts w:ascii="Calibri" w:hAnsi="Calibri" w:hint="eastAsia"/>
          <w:sz w:val="32"/>
          <w:szCs w:val="32"/>
        </w:rPr>
        <w:t>的杂质含量</w:t>
      </w:r>
      <w:r w:rsidR="00132F2C">
        <w:rPr>
          <w:rFonts w:ascii="Calibri" w:hAnsi="Calibri" w:hint="eastAsia"/>
          <w:sz w:val="32"/>
          <w:szCs w:val="32"/>
        </w:rPr>
        <w:t>都要进行扣减，以期反映实际。</w:t>
      </w:r>
      <w:r w:rsidR="007129EA" w:rsidRPr="000608F5">
        <w:rPr>
          <w:rFonts w:ascii="Calibri" w:eastAsia="宋体" w:hAnsi="Calibri" w:cs="Times New Roman" w:hint="eastAsia"/>
          <w:sz w:val="32"/>
          <w:szCs w:val="32"/>
        </w:rPr>
        <w:t>如果企业</w:t>
      </w:r>
      <w:r w:rsidR="00132F2C">
        <w:rPr>
          <w:rFonts w:ascii="Calibri" w:eastAsia="宋体" w:hAnsi="Calibri" w:cs="Times New Roman" w:hint="eastAsia"/>
          <w:sz w:val="32"/>
          <w:szCs w:val="32"/>
        </w:rPr>
        <w:t>对微量元素含量</w:t>
      </w:r>
      <w:r w:rsidR="007129EA" w:rsidRPr="000608F5">
        <w:rPr>
          <w:rFonts w:ascii="Calibri" w:eastAsia="宋体" w:hAnsi="Calibri" w:cs="Times New Roman" w:hint="eastAsia"/>
          <w:sz w:val="32"/>
          <w:szCs w:val="32"/>
        </w:rPr>
        <w:t>有特殊要求，可以在合同中，由供需双方协商确定</w:t>
      </w:r>
      <w:r w:rsidR="007129EA">
        <w:rPr>
          <w:rFonts w:ascii="Calibri" w:eastAsia="宋体" w:hAnsi="Calibri" w:cs="Times New Roman" w:hint="eastAsia"/>
          <w:sz w:val="32"/>
          <w:szCs w:val="32"/>
        </w:rPr>
        <w:t>。（见表</w:t>
      </w:r>
      <w:r w:rsidR="003A2A8C">
        <w:rPr>
          <w:rFonts w:ascii="Calibri" w:eastAsia="宋体" w:hAnsi="Calibri" w:cs="Times New Roman" w:hint="eastAsia"/>
          <w:sz w:val="32"/>
          <w:szCs w:val="32"/>
        </w:rPr>
        <w:t>9</w:t>
      </w:r>
      <w:r w:rsidR="007129EA">
        <w:rPr>
          <w:rFonts w:ascii="Calibri" w:eastAsia="宋体" w:hAnsi="Calibri" w:cs="Times New Roman" w:hint="eastAsia"/>
          <w:sz w:val="32"/>
          <w:szCs w:val="32"/>
        </w:rPr>
        <w:t>、表</w:t>
      </w:r>
      <w:r w:rsidR="003A2A8C">
        <w:rPr>
          <w:rFonts w:ascii="Calibri" w:eastAsia="宋体" w:hAnsi="Calibri" w:cs="Times New Roman" w:hint="eastAsia"/>
          <w:sz w:val="32"/>
          <w:szCs w:val="32"/>
        </w:rPr>
        <w:t>10</w:t>
      </w:r>
      <w:r w:rsidR="007129EA">
        <w:rPr>
          <w:rFonts w:ascii="Calibri" w:eastAsia="宋体" w:hAnsi="Calibri" w:cs="Times New Roman" w:hint="eastAsia"/>
          <w:sz w:val="32"/>
          <w:szCs w:val="32"/>
        </w:rPr>
        <w:t>）。</w:t>
      </w:r>
    </w:p>
    <w:p w:rsidR="00793627" w:rsidRDefault="00793627" w:rsidP="007B16E5">
      <w:pPr>
        <w:tabs>
          <w:tab w:val="left" w:pos="3045"/>
        </w:tabs>
        <w:spacing w:line="520" w:lineRule="exact"/>
        <w:jc w:val="center"/>
        <w:rPr>
          <w:rFonts w:ascii="黑体" w:eastAsia="黑体" w:hAnsi="Calibri" w:cs="Times New Roman"/>
          <w:sz w:val="24"/>
          <w:szCs w:val="24"/>
        </w:rPr>
      </w:pPr>
      <w:r w:rsidRPr="0057163D">
        <w:rPr>
          <w:rFonts w:ascii="黑体" w:eastAsia="黑体" w:hAnsi="Calibri" w:cs="Times New Roman" w:hint="eastAsia"/>
          <w:sz w:val="24"/>
          <w:szCs w:val="24"/>
        </w:rPr>
        <w:t>表</w:t>
      </w:r>
      <w:r w:rsidR="003A2A8C">
        <w:rPr>
          <w:rFonts w:ascii="黑体" w:eastAsia="黑体" w:hAnsi="Calibri" w:cs="Times New Roman" w:hint="eastAsia"/>
          <w:sz w:val="24"/>
          <w:szCs w:val="24"/>
        </w:rPr>
        <w:t>9</w:t>
      </w:r>
      <w:r w:rsidR="0057163D">
        <w:rPr>
          <w:rFonts w:ascii="黑体" w:eastAsia="黑体" w:hAnsi="Calibri" w:cs="Times New Roman" w:hint="eastAsia"/>
          <w:sz w:val="24"/>
          <w:szCs w:val="24"/>
        </w:rPr>
        <w:t xml:space="preserve"> </w:t>
      </w:r>
      <w:r w:rsidRPr="0057163D">
        <w:rPr>
          <w:rFonts w:ascii="黑体" w:eastAsia="黑体" w:hAnsi="Calibri" w:cs="Times New Roman" w:hint="eastAsia"/>
          <w:sz w:val="24"/>
          <w:szCs w:val="24"/>
        </w:rPr>
        <w:t>中铝各企业</w:t>
      </w:r>
      <w:r w:rsidR="00CA2F1B">
        <w:rPr>
          <w:rFonts w:ascii="黑体" w:eastAsia="黑体" w:hAnsi="Calibri" w:cs="Times New Roman" w:hint="eastAsia"/>
          <w:sz w:val="24"/>
          <w:szCs w:val="24"/>
        </w:rPr>
        <w:t>普通氧化铝</w:t>
      </w:r>
      <w:r w:rsidRPr="0057163D">
        <w:rPr>
          <w:rFonts w:ascii="黑体" w:eastAsia="黑体" w:hAnsi="Calibri" w:cs="Times New Roman" w:hint="eastAsia"/>
          <w:sz w:val="24"/>
          <w:szCs w:val="24"/>
        </w:rPr>
        <w:t>微量元素含量（2018年抽查结果）</w:t>
      </w:r>
    </w:p>
    <w:p w:rsidR="00242038" w:rsidRPr="0057163D" w:rsidRDefault="00242038" w:rsidP="00242038">
      <w:pPr>
        <w:tabs>
          <w:tab w:val="left" w:pos="3045"/>
        </w:tabs>
        <w:spacing w:line="200" w:lineRule="exact"/>
        <w:jc w:val="center"/>
        <w:rPr>
          <w:rFonts w:ascii="黑体" w:eastAsia="黑体" w:hAnsi="Calibri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5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9"/>
        <w:gridCol w:w="846"/>
        <w:gridCol w:w="938"/>
        <w:gridCol w:w="1134"/>
        <w:gridCol w:w="1134"/>
        <w:gridCol w:w="1271"/>
        <w:gridCol w:w="1131"/>
      </w:tblGrid>
      <w:tr w:rsidR="002F377E" w:rsidTr="002F377E">
        <w:trPr>
          <w:cantSplit/>
          <w:trHeight w:val="316"/>
        </w:trPr>
        <w:tc>
          <w:tcPr>
            <w:tcW w:w="141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377E" w:rsidRPr="008F5104" w:rsidRDefault="002F377E" w:rsidP="002F377E">
            <w:pPr>
              <w:pStyle w:val="ad"/>
              <w:widowControl w:val="0"/>
              <w:spacing w:before="0" w:line="520" w:lineRule="exact"/>
              <w:ind w:firstLineChars="150" w:firstLine="270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 w:rsidRPr="008F5104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单位名称</w:t>
            </w:r>
          </w:p>
        </w:tc>
        <w:tc>
          <w:tcPr>
            <w:tcW w:w="3585" w:type="pct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F377E" w:rsidRPr="008F5104" w:rsidRDefault="002F377E" w:rsidP="002F377E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微量元素含量（μg/g）</w:t>
            </w:r>
          </w:p>
        </w:tc>
      </w:tr>
      <w:tr w:rsidR="002F377E" w:rsidTr="002F377E">
        <w:trPr>
          <w:cantSplit/>
        </w:trPr>
        <w:tc>
          <w:tcPr>
            <w:tcW w:w="1415" w:type="pct"/>
            <w:vMerge/>
            <w:tcBorders>
              <w:left w:val="single" w:sz="12" w:space="0" w:color="auto"/>
            </w:tcBorders>
            <w:vAlign w:val="center"/>
          </w:tcPr>
          <w:p w:rsidR="002F377E" w:rsidRPr="008F5104" w:rsidRDefault="002F377E" w:rsidP="002F377E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77E" w:rsidRPr="008F5104" w:rsidRDefault="002F377E" w:rsidP="002F377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</w:rPr>
              <w:t>V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77E" w:rsidRPr="008F5104" w:rsidRDefault="002F377E" w:rsidP="002F377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</w:rPr>
              <w:t>Zn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Ti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629" w:type="pct"/>
            <w:tcBorders>
              <w:left w:val="single" w:sz="4" w:space="0" w:color="auto"/>
              <w:right w:val="single" w:sz="12" w:space="0" w:color="auto"/>
            </w:tcBorders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K</w:t>
            </w:r>
          </w:p>
        </w:tc>
      </w:tr>
      <w:tr w:rsidR="002F377E" w:rsidTr="002F377E">
        <w:trPr>
          <w:cantSplit/>
          <w:trHeight w:val="319"/>
        </w:trPr>
        <w:tc>
          <w:tcPr>
            <w:tcW w:w="14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</w:rPr>
              <w:t>中铝</w:t>
            </w:r>
            <w:r>
              <w:rPr>
                <w:rFonts w:ascii="宋体" w:eastAsia="宋体" w:hAnsi="宋体" w:cs="Times New Roman" w:hint="eastAsia"/>
                <w:color w:val="000000"/>
              </w:rPr>
              <w:t>企业1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257</w:t>
            </w:r>
          </w:p>
        </w:tc>
      </w:tr>
      <w:tr w:rsidR="002F377E" w:rsidTr="002F377E">
        <w:trPr>
          <w:cantSplit/>
          <w:trHeight w:val="319"/>
        </w:trPr>
        <w:tc>
          <w:tcPr>
            <w:tcW w:w="14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</w:rPr>
              <w:t>中</w:t>
            </w:r>
            <w:proofErr w:type="gramStart"/>
            <w:r w:rsidRPr="008F5104">
              <w:rPr>
                <w:rFonts w:ascii="宋体" w:eastAsia="宋体" w:hAnsi="宋体" w:cs="Times New Roman" w:hint="eastAsia"/>
                <w:color w:val="000000"/>
              </w:rPr>
              <w:t>铝</w:t>
            </w:r>
            <w:r>
              <w:rPr>
                <w:rFonts w:ascii="宋体" w:eastAsia="宋体" w:hAnsi="宋体" w:cs="Times New Roman" w:hint="eastAsia"/>
                <w:color w:val="000000"/>
              </w:rPr>
              <w:t>企业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307</w:t>
            </w:r>
          </w:p>
        </w:tc>
      </w:tr>
      <w:tr w:rsidR="002F377E" w:rsidTr="002F377E">
        <w:trPr>
          <w:cantSplit/>
          <w:trHeight w:val="319"/>
        </w:trPr>
        <w:tc>
          <w:tcPr>
            <w:tcW w:w="14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77E" w:rsidRPr="008F5104" w:rsidRDefault="002F377E" w:rsidP="009B57AA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ind w:firstLineChars="50" w:firstLine="90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铝企业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116</w:t>
            </w:r>
          </w:p>
        </w:tc>
      </w:tr>
      <w:tr w:rsidR="002F377E" w:rsidTr="002F377E">
        <w:trPr>
          <w:cantSplit/>
          <w:trHeight w:val="319"/>
        </w:trPr>
        <w:tc>
          <w:tcPr>
            <w:tcW w:w="14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铝企业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249</w:t>
            </w:r>
          </w:p>
        </w:tc>
      </w:tr>
      <w:tr w:rsidR="002F377E" w:rsidTr="002F377E">
        <w:trPr>
          <w:cantSplit/>
          <w:trHeight w:val="319"/>
        </w:trPr>
        <w:tc>
          <w:tcPr>
            <w:tcW w:w="14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铝企业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53</w:t>
            </w:r>
          </w:p>
        </w:tc>
      </w:tr>
      <w:tr w:rsidR="002F377E" w:rsidTr="002F377E">
        <w:trPr>
          <w:cantSplit/>
          <w:trHeight w:val="319"/>
        </w:trPr>
        <w:tc>
          <w:tcPr>
            <w:tcW w:w="14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铝企业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174</w:t>
            </w:r>
          </w:p>
        </w:tc>
      </w:tr>
      <w:tr w:rsidR="002F377E" w:rsidTr="002F377E">
        <w:trPr>
          <w:cantSplit/>
          <w:trHeight w:val="319"/>
        </w:trPr>
        <w:tc>
          <w:tcPr>
            <w:tcW w:w="14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铝企业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7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25</w:t>
            </w:r>
          </w:p>
        </w:tc>
      </w:tr>
      <w:tr w:rsidR="002F377E" w:rsidTr="002F377E">
        <w:trPr>
          <w:cantSplit/>
          <w:trHeight w:val="319"/>
        </w:trPr>
        <w:tc>
          <w:tcPr>
            <w:tcW w:w="14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铝企业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F510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589</w:t>
            </w:r>
          </w:p>
        </w:tc>
      </w:tr>
      <w:tr w:rsidR="002F377E" w:rsidTr="002F377E">
        <w:trPr>
          <w:cantSplit/>
          <w:trHeight w:val="319"/>
        </w:trPr>
        <w:tc>
          <w:tcPr>
            <w:tcW w:w="14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铝企业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9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7E" w:rsidRPr="008F5104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377E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713</w:t>
            </w:r>
          </w:p>
        </w:tc>
      </w:tr>
      <w:tr w:rsidR="002F377E" w:rsidTr="002F377E">
        <w:trPr>
          <w:cantSplit/>
          <w:trHeight w:val="319"/>
        </w:trPr>
        <w:tc>
          <w:tcPr>
            <w:tcW w:w="141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377E" w:rsidRPr="006F5CC9" w:rsidRDefault="002F377E" w:rsidP="002F377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b/>
                <w:color w:val="000000"/>
              </w:rPr>
            </w:pPr>
            <w:r w:rsidRPr="006F5CC9">
              <w:rPr>
                <w:rFonts w:ascii="宋体" w:eastAsia="宋体" w:hAnsi="宋体" w:cs="Times New Roman" w:hint="eastAsia"/>
                <w:b/>
                <w:color w:val="000000"/>
              </w:rPr>
              <w:t>平均值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77E" w:rsidRPr="006F5CC9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r w:rsidRPr="006F5CC9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77E" w:rsidRPr="006F5CC9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r w:rsidRPr="006F5CC9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77E" w:rsidRPr="006F5CC9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r w:rsidRPr="006F5CC9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77E" w:rsidRPr="006F5CC9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r w:rsidRPr="006F5CC9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E8CF" w:themeFill="background1"/>
            <w:vAlign w:val="center"/>
          </w:tcPr>
          <w:p w:rsidR="002F377E" w:rsidRPr="006F5CC9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r w:rsidRPr="006F5CC9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8CF" w:themeFill="background1"/>
          </w:tcPr>
          <w:p w:rsidR="002F377E" w:rsidRPr="006F5CC9" w:rsidRDefault="002F377E" w:rsidP="002F377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r w:rsidRPr="006F5CC9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275</w:t>
            </w:r>
          </w:p>
        </w:tc>
      </w:tr>
      <w:tr w:rsidR="002F377E" w:rsidTr="002F377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0" w:type="pct"/>
            <w:gridSpan w:val="7"/>
            <w:tcBorders>
              <w:top w:val="single" w:sz="12" w:space="0" w:color="auto"/>
            </w:tcBorders>
          </w:tcPr>
          <w:p w:rsidR="002F377E" w:rsidRDefault="002F377E" w:rsidP="002F377E">
            <w:pPr>
              <w:tabs>
                <w:tab w:val="left" w:pos="3045"/>
              </w:tabs>
              <w:spacing w:line="280" w:lineRule="exact"/>
              <w:jc w:val="center"/>
              <w:rPr>
                <w:rFonts w:ascii="黑体" w:eastAsia="黑体" w:hAnsi="Calibri" w:cs="Times New Roman"/>
                <w:sz w:val="24"/>
                <w:szCs w:val="24"/>
              </w:rPr>
            </w:pPr>
          </w:p>
        </w:tc>
      </w:tr>
    </w:tbl>
    <w:p w:rsidR="00394F55" w:rsidRDefault="0039045D" w:rsidP="002F377E">
      <w:pPr>
        <w:tabs>
          <w:tab w:val="left" w:pos="3045"/>
        </w:tabs>
        <w:spacing w:line="280" w:lineRule="exact"/>
        <w:ind w:left="1320" w:hangingChars="550" w:hanging="1320"/>
        <w:jc w:val="center"/>
        <w:rPr>
          <w:rFonts w:ascii="黑体" w:eastAsia="黑体" w:hAnsi="Calibri" w:cs="Times New Roman"/>
          <w:sz w:val="24"/>
          <w:szCs w:val="24"/>
        </w:rPr>
      </w:pPr>
      <w:r w:rsidRPr="00360E0A">
        <w:rPr>
          <w:rFonts w:ascii="黑体" w:eastAsia="黑体" w:hAnsi="Calibri" w:cs="Times New Roman" w:hint="eastAsia"/>
          <w:sz w:val="24"/>
          <w:szCs w:val="24"/>
        </w:rPr>
        <w:t>表</w:t>
      </w:r>
      <w:r w:rsidR="003A2A8C">
        <w:rPr>
          <w:rFonts w:ascii="黑体" w:eastAsia="黑体" w:hAnsi="Calibri" w:cs="Times New Roman" w:hint="eastAsia"/>
          <w:sz w:val="24"/>
          <w:szCs w:val="24"/>
        </w:rPr>
        <w:t>10</w:t>
      </w:r>
      <w:r w:rsidR="00430133" w:rsidRPr="00360E0A">
        <w:rPr>
          <w:rFonts w:ascii="黑体" w:eastAsia="黑体" w:hAnsi="Calibri" w:cs="Times New Roman" w:hint="eastAsia"/>
          <w:sz w:val="24"/>
          <w:szCs w:val="24"/>
        </w:rPr>
        <w:t xml:space="preserve">  </w:t>
      </w:r>
      <w:r w:rsidR="002B4135" w:rsidRPr="00360E0A">
        <w:rPr>
          <w:rFonts w:ascii="黑体" w:eastAsia="黑体" w:hAnsi="Calibri" w:cs="Times New Roman" w:hint="eastAsia"/>
          <w:sz w:val="24"/>
          <w:szCs w:val="24"/>
        </w:rPr>
        <w:t>GB/T1196-2017</w:t>
      </w:r>
      <w:r w:rsidR="001248D2" w:rsidRPr="00360E0A">
        <w:rPr>
          <w:rFonts w:ascii="黑体" w:eastAsia="黑体" w:hAnsi="Calibri" w:cs="Times New Roman" w:hint="eastAsia"/>
          <w:sz w:val="24"/>
          <w:szCs w:val="24"/>
        </w:rPr>
        <w:t>《重熔用铝锭》</w:t>
      </w:r>
      <w:r w:rsidRPr="00360E0A">
        <w:rPr>
          <w:rFonts w:ascii="黑体" w:eastAsia="黑体" w:hAnsi="Calibri" w:cs="Times New Roman" w:hint="eastAsia"/>
          <w:sz w:val="24"/>
          <w:szCs w:val="24"/>
        </w:rPr>
        <w:t>技术要求</w:t>
      </w:r>
    </w:p>
    <w:p w:rsidR="005744CD" w:rsidRPr="00360E0A" w:rsidRDefault="005744CD" w:rsidP="005744CD">
      <w:pPr>
        <w:tabs>
          <w:tab w:val="left" w:pos="3045"/>
        </w:tabs>
        <w:spacing w:line="200" w:lineRule="exact"/>
        <w:ind w:left="1320" w:hangingChars="550" w:hanging="1320"/>
        <w:rPr>
          <w:rFonts w:ascii="黑体" w:eastAsia="黑体" w:hAnsi="Calibri" w:cs="Times New Roman"/>
          <w:sz w:val="24"/>
          <w:szCs w:val="24"/>
        </w:rPr>
      </w:pPr>
    </w:p>
    <w:tbl>
      <w:tblPr>
        <w:tblW w:w="4654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"/>
        <w:gridCol w:w="1345"/>
        <w:gridCol w:w="1346"/>
        <w:gridCol w:w="1491"/>
        <w:gridCol w:w="1491"/>
        <w:gridCol w:w="1361"/>
        <w:gridCol w:w="1075"/>
      </w:tblGrid>
      <w:tr w:rsidR="009B57AA" w:rsidTr="009F1F67">
        <w:trPr>
          <w:cantSplit/>
          <w:trHeight w:val="316"/>
          <w:jc w:val="center"/>
        </w:trPr>
        <w:tc>
          <w:tcPr>
            <w:tcW w:w="5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7AA" w:rsidRDefault="009B57AA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4421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57AA" w:rsidRDefault="009B57AA" w:rsidP="007B16E5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微量元素含量</w:t>
            </w:r>
            <w:r w:rsidRPr="00F130A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（μg/g）</w:t>
            </w:r>
          </w:p>
        </w:tc>
      </w:tr>
      <w:tr w:rsidR="009B57AA" w:rsidTr="009F1F67">
        <w:trPr>
          <w:cantSplit/>
          <w:jc w:val="center"/>
        </w:trPr>
        <w:tc>
          <w:tcPr>
            <w:tcW w:w="57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7AA" w:rsidRDefault="009B57AA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7AA" w:rsidRPr="00092CCF" w:rsidRDefault="009B57AA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 w:rsidRPr="00092CCF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7AA" w:rsidRPr="00092CCF" w:rsidRDefault="009B57AA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 w:rsidRPr="00092CCF">
              <w:rPr>
                <w:rFonts w:ascii="宋体" w:eastAsia="宋体" w:hAnsi="宋体" w:cs="Times New Roman" w:hint="eastAsia"/>
                <w:color w:val="000000"/>
              </w:rPr>
              <w:t>V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7AA" w:rsidRPr="002322D8" w:rsidRDefault="009B57AA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 w:rsidRPr="00D273FF">
              <w:rPr>
                <w:rFonts w:ascii="宋体" w:eastAsia="宋体" w:hAnsi="宋体" w:cs="Times New Roman" w:hint="eastAsia"/>
                <w:color w:val="000000"/>
              </w:rPr>
              <w:t>Zn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7AA" w:rsidRPr="00092CCF" w:rsidRDefault="009B57AA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Ti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7AA" w:rsidRPr="00092CCF" w:rsidRDefault="009B57AA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 w:rsidRPr="0071245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B57AA" w:rsidRPr="0071245B" w:rsidRDefault="00EF199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K</w:t>
            </w:r>
          </w:p>
        </w:tc>
      </w:tr>
      <w:tr w:rsidR="009B57AA" w:rsidTr="009F1F67">
        <w:trPr>
          <w:cantSplit/>
          <w:jc w:val="center"/>
        </w:trPr>
        <w:tc>
          <w:tcPr>
            <w:tcW w:w="57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57AA" w:rsidRDefault="009B57AA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57AA" w:rsidRDefault="009B57AA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57AA" w:rsidRDefault="009B57AA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57AA" w:rsidRDefault="009B57AA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57AA" w:rsidRDefault="009B57AA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7AA" w:rsidRDefault="009B57AA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57AA" w:rsidRDefault="00EF1991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</w:tr>
      <w:tr w:rsidR="009B57AA" w:rsidTr="009F1F67">
        <w:trPr>
          <w:cantSplit/>
          <w:trHeight w:val="319"/>
          <w:jc w:val="center"/>
        </w:trPr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AA" w:rsidRDefault="009B57AA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Al99.70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AA" w:rsidRDefault="009B57AA" w:rsidP="007B16E5">
            <w:pPr>
              <w:spacing w:line="52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   300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AA" w:rsidRDefault="009B57AA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AA" w:rsidRPr="001D7DF8" w:rsidRDefault="009B57AA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D7DF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AA" w:rsidRDefault="009B57AA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AA" w:rsidRPr="001D7DF8" w:rsidRDefault="009B57AA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D7DF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57AA" w:rsidRPr="001D7DF8" w:rsidRDefault="00EF199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D7DF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</w:tr>
      <w:tr w:rsidR="00EF1991" w:rsidTr="009F1F67">
        <w:trPr>
          <w:cantSplit/>
          <w:trHeight w:val="319"/>
          <w:jc w:val="center"/>
        </w:trPr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91" w:rsidRDefault="00EF1991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Al99.60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91" w:rsidRDefault="00EF1991" w:rsidP="007B16E5">
            <w:pPr>
              <w:spacing w:line="52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   300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91" w:rsidRDefault="00EF199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91" w:rsidRPr="001D7DF8" w:rsidRDefault="00EF199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D7DF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91" w:rsidRDefault="00EF199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91" w:rsidRPr="001D7DF8" w:rsidRDefault="00EF199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D7DF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991" w:rsidRPr="001D7DF8" w:rsidRDefault="00EF1991" w:rsidP="00812906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D7DF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</w:tr>
      <w:tr w:rsidR="00EF1991" w:rsidTr="009F1F67">
        <w:trPr>
          <w:cantSplit/>
          <w:trHeight w:val="319"/>
          <w:jc w:val="center"/>
        </w:trPr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91" w:rsidRDefault="00EF1991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Al99.50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1991" w:rsidRDefault="00EF1991" w:rsidP="007B16E5">
            <w:pPr>
              <w:spacing w:line="52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   300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1991" w:rsidRDefault="00EF199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1991" w:rsidRDefault="00EF199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  <w:highlight w:val="yellow"/>
              </w:rPr>
            </w:pPr>
            <w:r w:rsidRPr="001D7DF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1991" w:rsidRDefault="00EF199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91" w:rsidRPr="001D7DF8" w:rsidRDefault="00EF199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D7DF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991" w:rsidRPr="001D7DF8" w:rsidRDefault="00EF1991" w:rsidP="00812906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D7DF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300</w:t>
            </w:r>
          </w:p>
        </w:tc>
      </w:tr>
    </w:tbl>
    <w:p w:rsidR="00CC4096" w:rsidRDefault="00657F0A" w:rsidP="00657F0A">
      <w:pPr>
        <w:spacing w:line="520" w:lineRule="exact"/>
        <w:ind w:firstLineChars="200" w:firstLine="640"/>
        <w:jc w:val="left"/>
        <w:rPr>
          <w:rFonts w:ascii="Calibri" w:hAnsi="Calibri" w:cs="Times New Roman"/>
          <w:sz w:val="32"/>
          <w:szCs w:val="32"/>
        </w:rPr>
      </w:pPr>
      <w:r w:rsidRPr="00657F0A">
        <w:rPr>
          <w:rFonts w:asciiTheme="minorEastAsia" w:hAnsiTheme="minorEastAsia" w:cs="Times New Roman" w:hint="eastAsia"/>
          <w:sz w:val="32"/>
          <w:szCs w:val="32"/>
        </w:rPr>
        <w:lastRenderedPageBreak/>
        <w:t>③</w:t>
      </w:r>
      <w:r w:rsidR="00F36969" w:rsidRPr="000608F5">
        <w:rPr>
          <w:rFonts w:ascii="Calibri" w:hAnsi="Calibri" w:cs="Times New Roman" w:hint="eastAsia"/>
          <w:sz w:val="32"/>
          <w:szCs w:val="32"/>
        </w:rPr>
        <w:t>修订</w:t>
      </w:r>
      <w:r w:rsidR="00A840D5">
        <w:rPr>
          <w:rFonts w:ascii="Calibri" w:hAnsi="Calibri" w:cs="Times New Roman" w:hint="eastAsia"/>
          <w:sz w:val="32"/>
          <w:szCs w:val="32"/>
        </w:rPr>
        <w:t>后的</w:t>
      </w:r>
      <w:r w:rsidR="00F36969" w:rsidRPr="000608F5">
        <w:rPr>
          <w:rFonts w:ascii="Calibri" w:hAnsi="Calibri" w:cs="Times New Roman" w:hint="eastAsia"/>
          <w:sz w:val="32"/>
          <w:szCs w:val="32"/>
        </w:rPr>
        <w:t>标准</w:t>
      </w:r>
      <w:r w:rsidR="00596C1F">
        <w:rPr>
          <w:rFonts w:ascii="Calibri" w:hAnsi="Calibri" w:cs="Times New Roman" w:hint="eastAsia"/>
          <w:sz w:val="32"/>
          <w:szCs w:val="32"/>
        </w:rPr>
        <w:t>AO-G</w:t>
      </w:r>
      <w:r w:rsidR="00596C1F">
        <w:rPr>
          <w:rFonts w:ascii="Calibri" w:hAnsi="Calibri" w:cs="Times New Roman" w:hint="eastAsia"/>
          <w:sz w:val="32"/>
          <w:szCs w:val="32"/>
        </w:rPr>
        <w:t>、</w:t>
      </w:r>
      <w:r w:rsidR="00CC4096" w:rsidRPr="000608F5">
        <w:rPr>
          <w:rFonts w:ascii="Calibri" w:hAnsi="Calibri" w:cs="Times New Roman" w:hint="eastAsia"/>
          <w:sz w:val="32"/>
          <w:szCs w:val="32"/>
        </w:rPr>
        <w:t>AO-1</w:t>
      </w:r>
      <w:r w:rsidR="00CC4096" w:rsidRPr="000608F5">
        <w:rPr>
          <w:rFonts w:ascii="Calibri" w:hAnsi="Calibri" w:cs="Times New Roman" w:hint="eastAsia"/>
          <w:sz w:val="32"/>
          <w:szCs w:val="32"/>
        </w:rPr>
        <w:t>、</w:t>
      </w:r>
      <w:r w:rsidR="00CC4096" w:rsidRPr="000608F5">
        <w:rPr>
          <w:rFonts w:ascii="Calibri" w:hAnsi="Calibri" w:cs="Times New Roman" w:hint="eastAsia"/>
          <w:sz w:val="32"/>
          <w:szCs w:val="32"/>
        </w:rPr>
        <w:t>AO-2</w:t>
      </w:r>
      <w:proofErr w:type="gramStart"/>
      <w:r w:rsidR="00596C1F">
        <w:rPr>
          <w:rFonts w:ascii="Calibri" w:hAnsi="Calibri" w:cs="Times New Roman" w:hint="eastAsia"/>
          <w:sz w:val="32"/>
          <w:szCs w:val="32"/>
        </w:rPr>
        <w:t>三</w:t>
      </w:r>
      <w:r w:rsidR="00F36969" w:rsidRPr="000608F5">
        <w:rPr>
          <w:rFonts w:ascii="Calibri" w:hAnsi="Calibri" w:cs="Times New Roman" w:hint="eastAsia"/>
          <w:sz w:val="32"/>
          <w:szCs w:val="32"/>
        </w:rPr>
        <w:t>个</w:t>
      </w:r>
      <w:proofErr w:type="gramEnd"/>
      <w:r w:rsidR="00F36969" w:rsidRPr="000608F5">
        <w:rPr>
          <w:rFonts w:ascii="Calibri" w:hAnsi="Calibri" w:cs="Times New Roman" w:hint="eastAsia"/>
          <w:sz w:val="32"/>
          <w:szCs w:val="32"/>
        </w:rPr>
        <w:t>牌号，</w:t>
      </w:r>
      <w:r w:rsidR="00596C1F">
        <w:rPr>
          <w:rFonts w:ascii="Calibri" w:hAnsi="Calibri" w:cs="Times New Roman" w:hint="eastAsia"/>
          <w:sz w:val="32"/>
          <w:szCs w:val="32"/>
        </w:rPr>
        <w:t>均</w:t>
      </w:r>
      <w:r w:rsidR="000A0897">
        <w:rPr>
          <w:rFonts w:ascii="Calibri" w:hAnsi="Calibri" w:cs="Times New Roman" w:hint="eastAsia"/>
          <w:sz w:val="32"/>
          <w:szCs w:val="32"/>
        </w:rPr>
        <w:t>增加了</w:t>
      </w:r>
      <w:r w:rsidR="000A0897" w:rsidRPr="00623305">
        <w:rPr>
          <w:rFonts w:ascii="Calibri" w:eastAsia="宋体" w:hAnsi="Calibri" w:cs="Times New Roman" w:hint="eastAsia"/>
          <w:sz w:val="32"/>
          <w:szCs w:val="32"/>
        </w:rPr>
        <w:t>-45</w:t>
      </w:r>
      <w:r w:rsidR="000A0897" w:rsidRPr="00623305">
        <w:rPr>
          <w:rFonts w:ascii="Calibri" w:eastAsia="宋体" w:hAnsi="Calibri" w:cs="Times New Roman" w:hint="eastAsia"/>
          <w:sz w:val="32"/>
          <w:szCs w:val="32"/>
        </w:rPr>
        <w:t>μ</w:t>
      </w:r>
      <w:r w:rsidR="000A0897" w:rsidRPr="00623305">
        <w:rPr>
          <w:rFonts w:ascii="Calibri" w:eastAsia="宋体" w:hAnsi="Calibri" w:cs="Times New Roman" w:hint="eastAsia"/>
          <w:sz w:val="32"/>
          <w:szCs w:val="32"/>
        </w:rPr>
        <w:t>m</w:t>
      </w:r>
      <w:r w:rsidR="000A0897" w:rsidRPr="00623305">
        <w:rPr>
          <w:rFonts w:ascii="Calibri" w:eastAsia="宋体" w:hAnsi="Calibri" w:cs="Times New Roman" w:hint="eastAsia"/>
          <w:sz w:val="32"/>
          <w:szCs w:val="32"/>
        </w:rPr>
        <w:t>含量和比表面积</w:t>
      </w:r>
      <w:r w:rsidR="000A0897">
        <w:rPr>
          <w:rFonts w:ascii="Calibri" w:eastAsia="宋体" w:hAnsi="Calibri" w:cs="Times New Roman" w:hint="eastAsia"/>
          <w:sz w:val="32"/>
          <w:szCs w:val="32"/>
        </w:rPr>
        <w:t>物理性能</w:t>
      </w:r>
      <w:proofErr w:type="gramStart"/>
      <w:r w:rsidR="00596C1F">
        <w:rPr>
          <w:rFonts w:ascii="Calibri" w:eastAsia="宋体" w:hAnsi="Calibri" w:cs="Times New Roman" w:hint="eastAsia"/>
          <w:sz w:val="32"/>
          <w:szCs w:val="32"/>
        </w:rPr>
        <w:t>判级</w:t>
      </w:r>
      <w:r w:rsidR="000A0897">
        <w:rPr>
          <w:rFonts w:ascii="Calibri" w:eastAsia="宋体" w:hAnsi="Calibri" w:cs="Times New Roman" w:hint="eastAsia"/>
          <w:sz w:val="32"/>
          <w:szCs w:val="32"/>
        </w:rPr>
        <w:t>指标</w:t>
      </w:r>
      <w:proofErr w:type="gramEnd"/>
      <w:r w:rsidR="000A0897">
        <w:rPr>
          <w:rFonts w:ascii="Calibri" w:eastAsia="宋体" w:hAnsi="Calibri" w:cs="Times New Roman" w:hint="eastAsia"/>
          <w:sz w:val="32"/>
          <w:szCs w:val="32"/>
        </w:rPr>
        <w:t>要求。</w:t>
      </w:r>
      <w:r w:rsidR="00596C1F">
        <w:rPr>
          <w:rFonts w:ascii="Calibri" w:eastAsia="宋体" w:hAnsi="Calibri" w:cs="Times New Roman" w:hint="eastAsia"/>
          <w:sz w:val="32"/>
          <w:szCs w:val="32"/>
        </w:rPr>
        <w:t>增加比表面积指标主要源于电解烟气净化需要。同时，为了满足</w:t>
      </w:r>
      <w:r w:rsidR="0025083F">
        <w:rPr>
          <w:rFonts w:ascii="Calibri" w:eastAsia="宋体" w:hAnsi="Calibri" w:cs="Times New Roman" w:hint="eastAsia"/>
          <w:sz w:val="32"/>
          <w:szCs w:val="32"/>
        </w:rPr>
        <w:t>电解生产对氧化铝流动性要求，</w:t>
      </w:r>
      <w:r w:rsidR="0025083F">
        <w:rPr>
          <w:rFonts w:ascii="Calibri" w:hAnsi="Calibri" w:cs="Times New Roman" w:hint="eastAsia"/>
          <w:sz w:val="32"/>
          <w:szCs w:val="32"/>
        </w:rPr>
        <w:t>增加了</w:t>
      </w:r>
      <w:r w:rsidR="0025083F" w:rsidRPr="00623305">
        <w:rPr>
          <w:rFonts w:ascii="Calibri" w:eastAsia="宋体" w:hAnsi="Calibri" w:cs="Times New Roman" w:hint="eastAsia"/>
          <w:sz w:val="32"/>
          <w:szCs w:val="32"/>
        </w:rPr>
        <w:t>-45</w:t>
      </w:r>
      <w:r w:rsidR="0025083F" w:rsidRPr="00623305">
        <w:rPr>
          <w:rFonts w:ascii="Calibri" w:eastAsia="宋体" w:hAnsi="Calibri" w:cs="Times New Roman" w:hint="eastAsia"/>
          <w:sz w:val="32"/>
          <w:szCs w:val="32"/>
        </w:rPr>
        <w:t>μ</w:t>
      </w:r>
      <w:r w:rsidR="0025083F" w:rsidRPr="00623305">
        <w:rPr>
          <w:rFonts w:ascii="Calibri" w:eastAsia="宋体" w:hAnsi="Calibri" w:cs="Times New Roman" w:hint="eastAsia"/>
          <w:sz w:val="32"/>
          <w:szCs w:val="32"/>
        </w:rPr>
        <w:t>m</w:t>
      </w:r>
      <w:r w:rsidR="0025083F" w:rsidRPr="00623305">
        <w:rPr>
          <w:rFonts w:ascii="Calibri" w:eastAsia="宋体" w:hAnsi="Calibri" w:cs="Times New Roman" w:hint="eastAsia"/>
          <w:sz w:val="32"/>
          <w:szCs w:val="32"/>
        </w:rPr>
        <w:t>含量</w:t>
      </w:r>
      <w:proofErr w:type="gramStart"/>
      <w:r w:rsidR="0025083F">
        <w:rPr>
          <w:rFonts w:ascii="Calibri" w:eastAsia="宋体" w:hAnsi="Calibri" w:cs="Times New Roman" w:hint="eastAsia"/>
          <w:sz w:val="32"/>
          <w:szCs w:val="32"/>
        </w:rPr>
        <w:t>判级指标</w:t>
      </w:r>
      <w:proofErr w:type="gramEnd"/>
      <w:r w:rsidR="0025083F">
        <w:rPr>
          <w:rFonts w:ascii="Calibri" w:eastAsia="宋体" w:hAnsi="Calibri" w:cs="Times New Roman" w:hint="eastAsia"/>
          <w:sz w:val="32"/>
          <w:szCs w:val="32"/>
        </w:rPr>
        <w:t>要求。目前，</w:t>
      </w:r>
      <w:r w:rsidR="00586823">
        <w:rPr>
          <w:rFonts w:ascii="Calibri" w:hAnsi="Calibri" w:cs="Times New Roman" w:hint="eastAsia"/>
          <w:sz w:val="32"/>
          <w:szCs w:val="32"/>
        </w:rPr>
        <w:t>国内氧化铝生产企业矿石来源复杂，缺乏有效的除杂、除有机物设施，氧化铝</w:t>
      </w:r>
      <w:r w:rsidR="006B5580">
        <w:rPr>
          <w:rFonts w:ascii="Calibri" w:hAnsi="Calibri" w:cs="Times New Roman" w:hint="eastAsia"/>
          <w:sz w:val="32"/>
          <w:szCs w:val="32"/>
        </w:rPr>
        <w:t>粒度</w:t>
      </w:r>
      <w:r w:rsidR="00586823">
        <w:rPr>
          <w:rFonts w:ascii="Calibri" w:hAnsi="Calibri" w:cs="Times New Roman" w:hint="eastAsia"/>
          <w:sz w:val="32"/>
          <w:szCs w:val="32"/>
        </w:rPr>
        <w:t>周期性细化问题未从根本</w:t>
      </w:r>
      <w:r w:rsidR="006B5580">
        <w:rPr>
          <w:rFonts w:ascii="Calibri" w:hAnsi="Calibri" w:cs="Times New Roman" w:hint="eastAsia"/>
          <w:sz w:val="32"/>
          <w:szCs w:val="32"/>
        </w:rPr>
        <w:t>上解决</w:t>
      </w:r>
      <w:r w:rsidR="00586823">
        <w:rPr>
          <w:rFonts w:ascii="Calibri" w:hAnsi="Calibri" w:cs="Times New Roman" w:hint="eastAsia"/>
          <w:sz w:val="32"/>
          <w:szCs w:val="32"/>
        </w:rPr>
        <w:t>。</w:t>
      </w:r>
      <w:r w:rsidR="00216CC7">
        <w:rPr>
          <w:rFonts w:ascii="Calibri" w:hAnsi="Calibri" w:cs="Times New Roman" w:hint="eastAsia"/>
          <w:sz w:val="32"/>
          <w:szCs w:val="32"/>
        </w:rPr>
        <w:t>上海期货交易所要求</w:t>
      </w:r>
      <w:r w:rsidR="0025083F">
        <w:rPr>
          <w:rFonts w:ascii="Calibri" w:hAnsi="Calibri" w:cs="Times New Roman" w:hint="eastAsia"/>
          <w:sz w:val="32"/>
          <w:szCs w:val="32"/>
        </w:rPr>
        <w:t>期货交割的</w:t>
      </w:r>
      <w:r w:rsidR="00216CC7">
        <w:rPr>
          <w:rFonts w:ascii="Calibri" w:hAnsi="Calibri" w:cs="Times New Roman" w:hint="eastAsia"/>
          <w:sz w:val="32"/>
          <w:szCs w:val="32"/>
        </w:rPr>
        <w:t>氧化铝</w:t>
      </w:r>
      <w:r w:rsidR="0025083F">
        <w:rPr>
          <w:rFonts w:ascii="Calibri" w:hAnsi="Calibri" w:cs="Times New Roman" w:hint="eastAsia"/>
          <w:sz w:val="32"/>
          <w:szCs w:val="32"/>
        </w:rPr>
        <w:t>实物产品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-45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μ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m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含量</w:t>
      </w:r>
      <w:r w:rsidR="00216CC7">
        <w:rPr>
          <w:rFonts w:ascii="宋体" w:eastAsia="宋体" w:hAnsi="宋体" w:cs="Times New Roman" w:hint="eastAsia"/>
          <w:sz w:val="32"/>
          <w:szCs w:val="32"/>
        </w:rPr>
        <w:t>≤30%</w:t>
      </w:r>
      <w:r w:rsidR="0025083F">
        <w:rPr>
          <w:rFonts w:ascii="宋体" w:eastAsia="宋体" w:hAnsi="宋体" w:cs="Times New Roman" w:hint="eastAsia"/>
          <w:sz w:val="32"/>
          <w:szCs w:val="32"/>
        </w:rPr>
        <w:t>。</w:t>
      </w:r>
      <w:r w:rsidR="00216CC7">
        <w:rPr>
          <w:rFonts w:ascii="宋体" w:eastAsia="宋体" w:hAnsi="宋体" w:cs="Times New Roman" w:hint="eastAsia"/>
          <w:sz w:val="32"/>
          <w:szCs w:val="32"/>
        </w:rPr>
        <w:t>本标准</w:t>
      </w:r>
      <w:r w:rsidR="0025083F">
        <w:rPr>
          <w:rFonts w:ascii="宋体" w:eastAsia="宋体" w:hAnsi="宋体" w:cs="Times New Roman" w:hint="eastAsia"/>
          <w:sz w:val="32"/>
          <w:szCs w:val="32"/>
        </w:rPr>
        <w:t>综合考虑各种需求，</w:t>
      </w:r>
      <w:r w:rsidR="00216CC7">
        <w:rPr>
          <w:rFonts w:ascii="宋体" w:eastAsia="宋体" w:hAnsi="宋体" w:cs="Times New Roman" w:hint="eastAsia"/>
          <w:sz w:val="32"/>
          <w:szCs w:val="32"/>
        </w:rPr>
        <w:t>规定</w:t>
      </w:r>
      <w:r w:rsidR="0025083F">
        <w:rPr>
          <w:rFonts w:ascii="Calibri" w:hAnsi="Calibri" w:cs="Times New Roman" w:hint="eastAsia"/>
          <w:sz w:val="32"/>
          <w:szCs w:val="32"/>
        </w:rPr>
        <w:t>AO-G</w:t>
      </w:r>
      <w:r w:rsidR="0025083F">
        <w:rPr>
          <w:rFonts w:ascii="Calibri" w:hAnsi="Calibri" w:cs="Times New Roman" w:hint="eastAsia"/>
          <w:sz w:val="32"/>
          <w:szCs w:val="32"/>
        </w:rPr>
        <w:t>、</w:t>
      </w:r>
      <w:r w:rsidR="00216CC7" w:rsidRPr="000608F5">
        <w:rPr>
          <w:rFonts w:ascii="Calibri" w:hAnsi="Calibri" w:cs="Times New Roman" w:hint="eastAsia"/>
          <w:sz w:val="32"/>
          <w:szCs w:val="32"/>
        </w:rPr>
        <w:t>AO-1</w:t>
      </w:r>
      <w:r w:rsidR="0025083F">
        <w:rPr>
          <w:rFonts w:ascii="Calibri" w:hAnsi="Calibri" w:cs="Times New Roman" w:hint="eastAsia"/>
          <w:sz w:val="32"/>
          <w:szCs w:val="32"/>
        </w:rPr>
        <w:t>牌号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-45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μ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m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含量</w:t>
      </w:r>
      <w:r w:rsidR="00216CC7">
        <w:rPr>
          <w:rFonts w:ascii="宋体" w:eastAsia="宋体" w:hAnsi="宋体" w:cs="Times New Roman" w:hint="eastAsia"/>
          <w:sz w:val="32"/>
          <w:szCs w:val="32"/>
        </w:rPr>
        <w:t>≤20%,</w:t>
      </w:r>
      <w:r w:rsidR="00216CC7" w:rsidRPr="00216CC7">
        <w:rPr>
          <w:rFonts w:ascii="Calibri" w:hAnsi="Calibri" w:cs="Times New Roman" w:hint="eastAsia"/>
          <w:sz w:val="32"/>
          <w:szCs w:val="32"/>
        </w:rPr>
        <w:t xml:space="preserve"> </w:t>
      </w:r>
      <w:r w:rsidR="00216CC7" w:rsidRPr="000608F5">
        <w:rPr>
          <w:rFonts w:ascii="Calibri" w:hAnsi="Calibri" w:cs="Times New Roman" w:hint="eastAsia"/>
          <w:sz w:val="32"/>
          <w:szCs w:val="32"/>
        </w:rPr>
        <w:t>AO-</w:t>
      </w:r>
      <w:r w:rsidR="0025083F">
        <w:rPr>
          <w:rFonts w:ascii="Calibri" w:hAnsi="Calibri" w:cs="Times New Roman" w:hint="eastAsia"/>
          <w:sz w:val="32"/>
          <w:szCs w:val="32"/>
        </w:rPr>
        <w:t>2</w:t>
      </w:r>
      <w:r w:rsidR="0025083F">
        <w:rPr>
          <w:rFonts w:ascii="Calibri" w:hAnsi="Calibri" w:cs="Times New Roman" w:hint="eastAsia"/>
          <w:sz w:val="32"/>
          <w:szCs w:val="32"/>
        </w:rPr>
        <w:t>牌号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-45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μ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m</w:t>
      </w:r>
      <w:r w:rsidR="00216CC7" w:rsidRPr="00623305">
        <w:rPr>
          <w:rFonts w:ascii="Calibri" w:eastAsia="宋体" w:hAnsi="Calibri" w:cs="Times New Roman" w:hint="eastAsia"/>
          <w:sz w:val="32"/>
          <w:szCs w:val="32"/>
        </w:rPr>
        <w:t>含量</w:t>
      </w:r>
      <w:r w:rsidR="00216CC7">
        <w:rPr>
          <w:rFonts w:ascii="宋体" w:eastAsia="宋体" w:hAnsi="宋体" w:cs="Times New Roman" w:hint="eastAsia"/>
          <w:sz w:val="32"/>
          <w:szCs w:val="32"/>
        </w:rPr>
        <w:t>≤25%。</w:t>
      </w:r>
      <w:r w:rsidR="006B5580">
        <w:rPr>
          <w:rFonts w:ascii="Calibri" w:hAnsi="Calibri" w:cs="Times New Roman" w:hint="eastAsia"/>
          <w:sz w:val="32"/>
          <w:szCs w:val="32"/>
        </w:rPr>
        <w:t>如果用户对物理性能指标有特殊需求，可由供需双方在合同中进行约定。</w:t>
      </w:r>
    </w:p>
    <w:p w:rsidR="006B5580" w:rsidRPr="00754E53" w:rsidRDefault="00657F0A" w:rsidP="00657F0A">
      <w:pPr>
        <w:spacing w:line="520" w:lineRule="exact"/>
        <w:ind w:firstLineChars="200" w:firstLine="643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3</w:t>
      </w:r>
      <w:r>
        <w:rPr>
          <w:rFonts w:ascii="Calibri" w:eastAsia="宋体" w:hAnsi="Calibri" w:cs="Times New Roman" w:hint="eastAsia"/>
          <w:b/>
          <w:sz w:val="32"/>
          <w:szCs w:val="32"/>
        </w:rPr>
        <w:t>）</w:t>
      </w:r>
      <w:r w:rsidR="006B5580" w:rsidRPr="00754E53">
        <w:rPr>
          <w:rFonts w:ascii="Calibri" w:eastAsia="宋体" w:hAnsi="Calibri" w:cs="Times New Roman" w:hint="eastAsia"/>
          <w:b/>
          <w:sz w:val="32"/>
          <w:szCs w:val="32"/>
        </w:rPr>
        <w:t>AO-G</w:t>
      </w:r>
      <w:r w:rsidR="006B5580" w:rsidRPr="00754E53">
        <w:rPr>
          <w:rFonts w:ascii="Calibri" w:eastAsia="宋体" w:hAnsi="Calibri" w:cs="Times New Roman" w:hint="eastAsia"/>
          <w:b/>
          <w:sz w:val="32"/>
          <w:szCs w:val="32"/>
        </w:rPr>
        <w:t>、</w:t>
      </w:r>
      <w:r w:rsidR="006B5580" w:rsidRPr="00754E53">
        <w:rPr>
          <w:rFonts w:ascii="Calibri" w:eastAsia="宋体" w:hAnsi="Calibri" w:cs="Times New Roman" w:hint="eastAsia"/>
          <w:b/>
          <w:sz w:val="32"/>
          <w:szCs w:val="32"/>
        </w:rPr>
        <w:t>AO-1</w:t>
      </w:r>
      <w:r w:rsidR="006B5580" w:rsidRPr="00754E53">
        <w:rPr>
          <w:rFonts w:ascii="Calibri" w:eastAsia="宋体" w:hAnsi="Calibri" w:cs="Times New Roman" w:hint="eastAsia"/>
          <w:b/>
          <w:sz w:val="32"/>
          <w:szCs w:val="32"/>
        </w:rPr>
        <w:t>、</w:t>
      </w:r>
      <w:r w:rsidR="006B5580" w:rsidRPr="00754E53">
        <w:rPr>
          <w:rFonts w:ascii="Calibri" w:eastAsia="宋体" w:hAnsi="Calibri" w:cs="Times New Roman" w:hint="eastAsia"/>
          <w:b/>
          <w:sz w:val="32"/>
          <w:szCs w:val="32"/>
        </w:rPr>
        <w:t>AO-2</w:t>
      </w:r>
      <w:proofErr w:type="gramStart"/>
      <w:r w:rsidR="006B5580" w:rsidRPr="00754E53">
        <w:rPr>
          <w:rFonts w:ascii="Calibri" w:eastAsia="宋体" w:hAnsi="Calibri" w:cs="Times New Roman" w:hint="eastAsia"/>
          <w:b/>
          <w:sz w:val="32"/>
          <w:szCs w:val="32"/>
        </w:rPr>
        <w:t>三个</w:t>
      </w:r>
      <w:proofErr w:type="gramEnd"/>
      <w:r w:rsidR="006B5580" w:rsidRPr="00754E53">
        <w:rPr>
          <w:rFonts w:ascii="Calibri" w:eastAsia="宋体" w:hAnsi="Calibri" w:cs="Times New Roman" w:hint="eastAsia"/>
          <w:b/>
          <w:sz w:val="32"/>
          <w:szCs w:val="32"/>
        </w:rPr>
        <w:t>牌号</w:t>
      </w:r>
      <w:r w:rsidR="00F82463">
        <w:rPr>
          <w:rFonts w:ascii="Calibri" w:eastAsia="宋体" w:hAnsi="Calibri" w:cs="Times New Roman" w:hint="eastAsia"/>
          <w:b/>
          <w:sz w:val="32"/>
          <w:szCs w:val="32"/>
        </w:rPr>
        <w:t>主要化学成分</w:t>
      </w:r>
      <w:r w:rsidR="006B5580" w:rsidRPr="00754E53">
        <w:rPr>
          <w:rFonts w:ascii="Calibri" w:eastAsia="宋体" w:hAnsi="Calibri" w:cs="Times New Roman" w:hint="eastAsia"/>
          <w:b/>
          <w:sz w:val="32"/>
          <w:szCs w:val="32"/>
        </w:rPr>
        <w:t>增加了</w:t>
      </w:r>
      <w:r w:rsidR="006B5580" w:rsidRPr="00754E53">
        <w:rPr>
          <w:rFonts w:ascii="Calibri" w:eastAsia="宋体" w:hAnsi="Calibri" w:cs="Times New Roman" w:hint="eastAsia"/>
          <w:b/>
          <w:sz w:val="32"/>
          <w:szCs w:val="32"/>
        </w:rPr>
        <w:t>CaO</w:t>
      </w:r>
      <w:r w:rsidR="006B5580" w:rsidRPr="00754E53">
        <w:rPr>
          <w:rFonts w:ascii="Calibri" w:eastAsia="宋体" w:hAnsi="Calibri" w:cs="Times New Roman" w:hint="eastAsia"/>
          <w:b/>
          <w:sz w:val="32"/>
          <w:szCs w:val="32"/>
        </w:rPr>
        <w:t>含量</w:t>
      </w:r>
      <w:r w:rsidR="00754E53">
        <w:rPr>
          <w:rFonts w:ascii="Calibri" w:eastAsia="宋体" w:hAnsi="Calibri" w:cs="Times New Roman" w:hint="eastAsia"/>
          <w:b/>
          <w:sz w:val="32"/>
          <w:szCs w:val="32"/>
        </w:rPr>
        <w:t>控制</w:t>
      </w:r>
      <w:r w:rsidR="006B5580" w:rsidRPr="00754E53">
        <w:rPr>
          <w:rFonts w:ascii="Calibri" w:eastAsia="宋体" w:hAnsi="Calibri" w:cs="Times New Roman" w:hint="eastAsia"/>
          <w:b/>
          <w:sz w:val="32"/>
          <w:szCs w:val="32"/>
        </w:rPr>
        <w:t>要求</w:t>
      </w:r>
    </w:p>
    <w:p w:rsidR="00A46B09" w:rsidRPr="00147F62" w:rsidRDefault="004C448E" w:rsidP="00147F62">
      <w:pPr>
        <w:tabs>
          <w:tab w:val="left" w:pos="3045"/>
        </w:tabs>
        <w:spacing w:line="520" w:lineRule="exact"/>
        <w:ind w:firstLineChars="250" w:firstLine="800"/>
        <w:rPr>
          <w:rFonts w:ascii="Calibri" w:hAnsi="Calibri" w:cs="Times New Roman"/>
          <w:sz w:val="32"/>
          <w:szCs w:val="32"/>
        </w:rPr>
      </w:pPr>
      <w:r>
        <w:rPr>
          <w:rFonts w:ascii="Calibri" w:hAnsi="Calibri" w:cs="Times New Roman" w:hint="eastAsia"/>
          <w:sz w:val="32"/>
          <w:szCs w:val="32"/>
        </w:rPr>
        <w:t>电解铝生产过程中，</w:t>
      </w:r>
      <w:proofErr w:type="spellStart"/>
      <w:r w:rsidRPr="004C448E">
        <w:rPr>
          <w:rFonts w:ascii="Calibri" w:hAnsi="Calibri" w:cs="Times New Roman" w:hint="eastAsia"/>
          <w:sz w:val="32"/>
          <w:szCs w:val="32"/>
        </w:rPr>
        <w:t>CaO</w:t>
      </w:r>
      <w:proofErr w:type="spellEnd"/>
      <w:r w:rsidRPr="004C448E">
        <w:rPr>
          <w:rFonts w:ascii="Calibri" w:hAnsi="Calibri" w:cs="Times New Roman" w:hint="eastAsia"/>
          <w:sz w:val="32"/>
          <w:szCs w:val="32"/>
        </w:rPr>
        <w:t>会分解</w:t>
      </w:r>
      <w:r w:rsidR="00D24CBD">
        <w:rPr>
          <w:rFonts w:ascii="Calibri" w:hAnsi="Calibri" w:cs="Times New Roman" w:hint="eastAsia"/>
          <w:sz w:val="32"/>
          <w:szCs w:val="32"/>
        </w:rPr>
        <w:t>冰晶石，一、引起氟化盐消耗，二、增加铝中的氢含量，三、</w:t>
      </w:r>
      <w:r>
        <w:rPr>
          <w:rFonts w:ascii="Calibri" w:hAnsi="Calibri" w:cs="Times New Roman" w:hint="eastAsia"/>
          <w:sz w:val="32"/>
          <w:szCs w:val="32"/>
        </w:rPr>
        <w:t>产生氟化氢气体，</w:t>
      </w:r>
      <w:r w:rsidR="00D31647">
        <w:rPr>
          <w:rFonts w:ascii="Calibri" w:hAnsi="Calibri" w:cs="Times New Roman" w:hint="eastAsia"/>
          <w:sz w:val="32"/>
          <w:szCs w:val="32"/>
        </w:rPr>
        <w:t>另外</w:t>
      </w:r>
      <w:proofErr w:type="spellStart"/>
      <w:r w:rsidR="00D31647" w:rsidRPr="004C448E">
        <w:rPr>
          <w:rFonts w:ascii="Calibri" w:hAnsi="Calibri" w:cs="Times New Roman" w:hint="eastAsia"/>
          <w:sz w:val="32"/>
          <w:szCs w:val="32"/>
        </w:rPr>
        <w:t>CaO</w:t>
      </w:r>
      <w:proofErr w:type="spellEnd"/>
      <w:r w:rsidR="00D31647">
        <w:rPr>
          <w:rFonts w:ascii="Calibri" w:hAnsi="Calibri" w:cs="Times New Roman" w:hint="eastAsia"/>
          <w:sz w:val="32"/>
          <w:szCs w:val="32"/>
        </w:rPr>
        <w:t>成分</w:t>
      </w:r>
      <w:r w:rsidR="00371991">
        <w:rPr>
          <w:rFonts w:ascii="Calibri" w:hAnsi="Calibri" w:cs="Times New Roman" w:hint="eastAsia"/>
          <w:sz w:val="32"/>
          <w:szCs w:val="32"/>
        </w:rPr>
        <w:t>析出</w:t>
      </w:r>
      <w:r w:rsidR="00D31647">
        <w:rPr>
          <w:rFonts w:ascii="Calibri" w:hAnsi="Calibri" w:cs="Times New Roman" w:hint="eastAsia"/>
          <w:sz w:val="32"/>
          <w:szCs w:val="32"/>
        </w:rPr>
        <w:t>会</w:t>
      </w:r>
      <w:r w:rsidR="00371991">
        <w:rPr>
          <w:rFonts w:ascii="Calibri" w:hAnsi="Calibri" w:cs="Times New Roman" w:hint="eastAsia"/>
          <w:sz w:val="32"/>
          <w:szCs w:val="32"/>
        </w:rPr>
        <w:t>影响原铝质量。氧化铝生产由于原料带入以及石灰脱硅</w:t>
      </w:r>
      <w:r w:rsidR="00D24CBD">
        <w:rPr>
          <w:rFonts w:ascii="Calibri" w:hAnsi="Calibri" w:cs="Times New Roman" w:hint="eastAsia"/>
          <w:sz w:val="32"/>
          <w:szCs w:val="32"/>
        </w:rPr>
        <w:t>等</w:t>
      </w:r>
      <w:r w:rsidR="00D31647">
        <w:rPr>
          <w:rFonts w:ascii="Calibri" w:hAnsi="Calibri" w:cs="Times New Roman" w:hint="eastAsia"/>
          <w:sz w:val="32"/>
          <w:szCs w:val="32"/>
        </w:rPr>
        <w:t>原因</w:t>
      </w:r>
      <w:r w:rsidR="00371991">
        <w:rPr>
          <w:rFonts w:ascii="Calibri" w:hAnsi="Calibri" w:cs="Times New Roman" w:hint="eastAsia"/>
          <w:sz w:val="32"/>
          <w:szCs w:val="32"/>
        </w:rPr>
        <w:t>，有部分</w:t>
      </w:r>
      <w:proofErr w:type="spellStart"/>
      <w:r w:rsidR="005F4062" w:rsidRPr="005F4062">
        <w:rPr>
          <w:rFonts w:ascii="Calibri" w:hAnsi="Calibri" w:cs="Times New Roman" w:hint="eastAsia"/>
          <w:sz w:val="32"/>
          <w:szCs w:val="32"/>
        </w:rPr>
        <w:t>CaO</w:t>
      </w:r>
      <w:proofErr w:type="spellEnd"/>
      <w:r w:rsidR="00371991">
        <w:rPr>
          <w:rFonts w:ascii="Calibri" w:hAnsi="Calibri" w:cs="Times New Roman" w:hint="eastAsia"/>
          <w:sz w:val="32"/>
          <w:szCs w:val="32"/>
        </w:rPr>
        <w:t>成分进入氧化铝产品中</w:t>
      </w:r>
      <w:r w:rsidR="00804A8A">
        <w:rPr>
          <w:rFonts w:ascii="Calibri" w:hAnsi="Calibri" w:cs="Times New Roman" w:hint="eastAsia"/>
          <w:sz w:val="32"/>
          <w:szCs w:val="32"/>
        </w:rPr>
        <w:t>。根据中铝</w:t>
      </w:r>
      <w:r w:rsidR="00804A8A">
        <w:rPr>
          <w:rFonts w:ascii="Calibri" w:hAnsi="Calibri" w:cs="Times New Roman" w:hint="eastAsia"/>
          <w:sz w:val="32"/>
          <w:szCs w:val="32"/>
        </w:rPr>
        <w:t>2018</w:t>
      </w:r>
      <w:r w:rsidR="00804A8A">
        <w:rPr>
          <w:rFonts w:ascii="Calibri" w:hAnsi="Calibri" w:cs="Times New Roman" w:hint="eastAsia"/>
          <w:sz w:val="32"/>
          <w:szCs w:val="32"/>
        </w:rPr>
        <w:t>年对所属企业</w:t>
      </w:r>
      <w:r w:rsidR="00804A8A" w:rsidRPr="00804A8A">
        <w:rPr>
          <w:rFonts w:ascii="Calibri" w:hAnsi="Calibri" w:cs="Times New Roman" w:hint="eastAsia"/>
          <w:sz w:val="32"/>
          <w:szCs w:val="32"/>
        </w:rPr>
        <w:t>氧化铝中</w:t>
      </w:r>
      <w:proofErr w:type="spellStart"/>
      <w:r w:rsidR="00804A8A" w:rsidRPr="00804A8A">
        <w:rPr>
          <w:rFonts w:ascii="Calibri" w:hAnsi="Calibri" w:cs="Times New Roman" w:hint="eastAsia"/>
          <w:sz w:val="32"/>
          <w:szCs w:val="32"/>
        </w:rPr>
        <w:t>CaO</w:t>
      </w:r>
      <w:proofErr w:type="spellEnd"/>
      <w:r w:rsidR="00804A8A" w:rsidRPr="00804A8A">
        <w:rPr>
          <w:rFonts w:ascii="Calibri" w:hAnsi="Calibri" w:cs="Times New Roman" w:hint="eastAsia"/>
          <w:sz w:val="32"/>
          <w:szCs w:val="32"/>
        </w:rPr>
        <w:t>含量</w:t>
      </w:r>
      <w:r w:rsidR="005F4062">
        <w:rPr>
          <w:rFonts w:ascii="Calibri" w:hAnsi="Calibri" w:cs="Times New Roman" w:hint="eastAsia"/>
          <w:sz w:val="32"/>
          <w:szCs w:val="32"/>
        </w:rPr>
        <w:t>进行</w:t>
      </w:r>
      <w:r w:rsidR="00804A8A" w:rsidRPr="00804A8A">
        <w:rPr>
          <w:rFonts w:ascii="Calibri" w:hAnsi="Calibri" w:cs="Times New Roman" w:hint="eastAsia"/>
          <w:sz w:val="32"/>
          <w:szCs w:val="32"/>
        </w:rPr>
        <w:t>抽测</w:t>
      </w:r>
      <w:r w:rsidR="00804A8A">
        <w:rPr>
          <w:rFonts w:ascii="Calibri" w:hAnsi="Calibri" w:cs="Times New Roman" w:hint="eastAsia"/>
          <w:sz w:val="32"/>
          <w:szCs w:val="32"/>
        </w:rPr>
        <w:t>，</w:t>
      </w:r>
      <w:r w:rsidR="00371991">
        <w:rPr>
          <w:rFonts w:ascii="Calibri" w:hAnsi="Calibri" w:cs="Times New Roman" w:hint="eastAsia"/>
          <w:sz w:val="32"/>
          <w:szCs w:val="32"/>
        </w:rPr>
        <w:t>出厂氧化铝</w:t>
      </w:r>
      <w:proofErr w:type="spellStart"/>
      <w:r w:rsidR="00804A8A" w:rsidRPr="00804A8A">
        <w:rPr>
          <w:rFonts w:ascii="Calibri" w:hAnsi="Calibri" w:cs="Times New Roman" w:hint="eastAsia"/>
          <w:sz w:val="32"/>
          <w:szCs w:val="32"/>
        </w:rPr>
        <w:t>CaO</w:t>
      </w:r>
      <w:proofErr w:type="spellEnd"/>
      <w:r w:rsidR="00804A8A">
        <w:rPr>
          <w:rFonts w:ascii="Calibri" w:hAnsi="Calibri" w:cs="Times New Roman" w:hint="eastAsia"/>
          <w:sz w:val="32"/>
          <w:szCs w:val="32"/>
        </w:rPr>
        <w:t>含量</w:t>
      </w:r>
      <w:r w:rsidR="00D31647">
        <w:rPr>
          <w:rFonts w:ascii="Calibri" w:hAnsi="Calibri" w:cs="Times New Roman" w:hint="eastAsia"/>
          <w:sz w:val="32"/>
          <w:szCs w:val="32"/>
        </w:rPr>
        <w:t>控制水平不一</w:t>
      </w:r>
      <w:r w:rsidR="007D3D3F">
        <w:rPr>
          <w:rFonts w:ascii="Calibri" w:hAnsi="Calibri" w:cs="Times New Roman" w:hint="eastAsia"/>
          <w:sz w:val="32"/>
          <w:szCs w:val="32"/>
        </w:rPr>
        <w:t>（见表</w:t>
      </w:r>
      <w:r w:rsidR="007D3D3F">
        <w:rPr>
          <w:rFonts w:ascii="Calibri" w:hAnsi="Calibri" w:cs="Times New Roman" w:hint="eastAsia"/>
          <w:sz w:val="32"/>
          <w:szCs w:val="32"/>
        </w:rPr>
        <w:t>12</w:t>
      </w:r>
      <w:r w:rsidR="007D3D3F">
        <w:rPr>
          <w:rFonts w:ascii="Calibri" w:hAnsi="Calibri" w:cs="Times New Roman" w:hint="eastAsia"/>
          <w:sz w:val="32"/>
          <w:szCs w:val="32"/>
        </w:rPr>
        <w:t>）</w:t>
      </w:r>
      <w:r w:rsidR="005F4062">
        <w:rPr>
          <w:rFonts w:ascii="Calibri" w:hAnsi="Calibri" w:cs="Times New Roman" w:hint="eastAsia"/>
          <w:sz w:val="32"/>
          <w:szCs w:val="32"/>
        </w:rPr>
        <w:t>。本次修订，应电解</w:t>
      </w:r>
      <w:proofErr w:type="gramStart"/>
      <w:r w:rsidR="005F4062">
        <w:rPr>
          <w:rFonts w:ascii="Calibri" w:hAnsi="Calibri" w:cs="Times New Roman" w:hint="eastAsia"/>
          <w:sz w:val="32"/>
          <w:szCs w:val="32"/>
        </w:rPr>
        <w:t>铝企业</w:t>
      </w:r>
      <w:proofErr w:type="gramEnd"/>
      <w:r w:rsidR="005F4062">
        <w:rPr>
          <w:rFonts w:ascii="Calibri" w:hAnsi="Calibri" w:cs="Times New Roman" w:hint="eastAsia"/>
          <w:sz w:val="32"/>
          <w:szCs w:val="32"/>
        </w:rPr>
        <w:t>要求，</w:t>
      </w:r>
      <w:r w:rsidR="00804A8A">
        <w:rPr>
          <w:rFonts w:ascii="Calibri" w:hAnsi="Calibri" w:cs="Times New Roman" w:hint="eastAsia"/>
          <w:sz w:val="32"/>
          <w:szCs w:val="32"/>
        </w:rPr>
        <w:t>参考</w:t>
      </w:r>
      <w:r w:rsidR="00804A8A" w:rsidRPr="00804A8A">
        <w:rPr>
          <w:rFonts w:ascii="Calibri" w:hAnsi="Calibri" w:cs="Times New Roman" w:hint="eastAsia"/>
          <w:sz w:val="32"/>
          <w:szCs w:val="32"/>
        </w:rPr>
        <w:t>国外氧化铝质量控制</w:t>
      </w:r>
      <w:r w:rsidR="005F4062">
        <w:rPr>
          <w:rFonts w:ascii="Calibri" w:hAnsi="Calibri" w:cs="Times New Roman" w:hint="eastAsia"/>
          <w:sz w:val="32"/>
          <w:szCs w:val="32"/>
        </w:rPr>
        <w:t>要求</w:t>
      </w:r>
      <w:r w:rsidR="00804A8A">
        <w:rPr>
          <w:rFonts w:ascii="Calibri" w:hAnsi="Calibri" w:cs="Times New Roman" w:hint="eastAsia"/>
          <w:sz w:val="32"/>
          <w:szCs w:val="32"/>
        </w:rPr>
        <w:t>，</w:t>
      </w:r>
      <w:r w:rsidR="00E66B07">
        <w:rPr>
          <w:rFonts w:ascii="Calibri" w:hAnsi="Calibri" w:cs="Times New Roman" w:hint="eastAsia"/>
          <w:sz w:val="32"/>
          <w:szCs w:val="32"/>
        </w:rPr>
        <w:t>将</w:t>
      </w:r>
      <w:r w:rsidR="00E66B07" w:rsidRPr="005A1662">
        <w:rPr>
          <w:rFonts w:hint="eastAsia"/>
          <w:sz w:val="32"/>
          <w:szCs w:val="32"/>
        </w:rPr>
        <w:t>AO-G</w:t>
      </w:r>
      <w:r w:rsidR="00E66B07" w:rsidRPr="005A1662">
        <w:rPr>
          <w:rFonts w:hint="eastAsia"/>
          <w:sz w:val="32"/>
          <w:szCs w:val="32"/>
        </w:rPr>
        <w:t>、</w:t>
      </w:r>
      <w:r w:rsidR="00E66B07" w:rsidRPr="005A1662">
        <w:rPr>
          <w:rFonts w:hint="eastAsia"/>
          <w:sz w:val="32"/>
          <w:szCs w:val="32"/>
        </w:rPr>
        <w:t>AO-1</w:t>
      </w:r>
      <w:r w:rsidR="00E66B07" w:rsidRPr="005A1662">
        <w:rPr>
          <w:rFonts w:hint="eastAsia"/>
          <w:sz w:val="32"/>
          <w:szCs w:val="32"/>
        </w:rPr>
        <w:t>、</w:t>
      </w:r>
      <w:r w:rsidR="00E66B07" w:rsidRPr="005A1662">
        <w:rPr>
          <w:rFonts w:hint="eastAsia"/>
          <w:sz w:val="32"/>
          <w:szCs w:val="32"/>
        </w:rPr>
        <w:t>AO-2</w:t>
      </w:r>
      <w:proofErr w:type="gramStart"/>
      <w:r w:rsidR="00E66B07">
        <w:rPr>
          <w:rFonts w:hint="eastAsia"/>
          <w:sz w:val="32"/>
          <w:szCs w:val="32"/>
        </w:rPr>
        <w:t>三个</w:t>
      </w:r>
      <w:proofErr w:type="gramEnd"/>
      <w:r w:rsidR="00E66B07">
        <w:rPr>
          <w:rFonts w:hint="eastAsia"/>
          <w:sz w:val="32"/>
          <w:szCs w:val="32"/>
        </w:rPr>
        <w:t>牌号</w:t>
      </w:r>
      <w:r w:rsidR="00C20475">
        <w:rPr>
          <w:rFonts w:hint="eastAsia"/>
          <w:sz w:val="32"/>
          <w:szCs w:val="32"/>
        </w:rPr>
        <w:t>同时</w:t>
      </w:r>
      <w:r w:rsidR="00E66B07">
        <w:rPr>
          <w:rFonts w:hint="eastAsia"/>
          <w:sz w:val="32"/>
          <w:szCs w:val="32"/>
        </w:rPr>
        <w:t>增加</w:t>
      </w:r>
      <w:proofErr w:type="spellStart"/>
      <w:r w:rsidR="00E66B07">
        <w:rPr>
          <w:rFonts w:hint="eastAsia"/>
          <w:sz w:val="32"/>
          <w:szCs w:val="32"/>
        </w:rPr>
        <w:t>CaO</w:t>
      </w:r>
      <w:proofErr w:type="spellEnd"/>
      <w:r w:rsidR="00E66B07">
        <w:rPr>
          <w:rFonts w:hint="eastAsia"/>
          <w:sz w:val="32"/>
          <w:szCs w:val="32"/>
        </w:rPr>
        <w:t>含量</w:t>
      </w:r>
      <w:proofErr w:type="gramStart"/>
      <w:r w:rsidR="001F5BB9">
        <w:rPr>
          <w:rFonts w:hint="eastAsia"/>
          <w:sz w:val="32"/>
          <w:szCs w:val="32"/>
        </w:rPr>
        <w:t>作为</w:t>
      </w:r>
      <w:r w:rsidR="00E66B07">
        <w:rPr>
          <w:rFonts w:ascii="Calibri" w:hAnsi="Calibri" w:cs="Times New Roman" w:hint="eastAsia"/>
          <w:sz w:val="32"/>
          <w:szCs w:val="32"/>
        </w:rPr>
        <w:t>判级要求</w:t>
      </w:r>
      <w:proofErr w:type="gramEnd"/>
      <w:r w:rsidR="00E66B07">
        <w:rPr>
          <w:rFonts w:ascii="Calibri" w:hAnsi="Calibri" w:cs="Times New Roman" w:hint="eastAsia"/>
          <w:sz w:val="32"/>
          <w:szCs w:val="32"/>
        </w:rPr>
        <w:t>。</w:t>
      </w:r>
      <w:r w:rsidR="00E66B07" w:rsidRPr="00E66B07">
        <w:rPr>
          <w:rFonts w:ascii="Calibri" w:hAnsi="Calibri" w:cs="Times New Roman" w:hint="eastAsia"/>
          <w:sz w:val="32"/>
          <w:szCs w:val="32"/>
        </w:rPr>
        <w:t>国外氧化铝质量要求</w:t>
      </w:r>
      <w:r w:rsidR="00371991">
        <w:rPr>
          <w:rFonts w:ascii="Calibri" w:hAnsi="Calibri" w:cs="Times New Roman" w:hint="eastAsia"/>
          <w:sz w:val="32"/>
          <w:szCs w:val="32"/>
        </w:rPr>
        <w:t>见表</w:t>
      </w:r>
      <w:r w:rsidR="009D45DA">
        <w:rPr>
          <w:rFonts w:ascii="Calibri" w:hAnsi="Calibri" w:cs="Times New Roman" w:hint="eastAsia"/>
          <w:sz w:val="32"/>
          <w:szCs w:val="32"/>
        </w:rPr>
        <w:t>11</w:t>
      </w:r>
      <w:r w:rsidR="00371991">
        <w:rPr>
          <w:rFonts w:ascii="Calibri" w:hAnsi="Calibri" w:cs="Times New Roman" w:hint="eastAsia"/>
          <w:sz w:val="32"/>
          <w:szCs w:val="32"/>
        </w:rPr>
        <w:t>。</w:t>
      </w:r>
      <w:r w:rsidR="00E66B07" w:rsidRPr="00E66B07">
        <w:rPr>
          <w:rFonts w:ascii="Calibri" w:hAnsi="Calibri" w:cs="Times New Roman" w:hint="eastAsia"/>
          <w:sz w:val="32"/>
          <w:szCs w:val="32"/>
        </w:rPr>
        <w:t>中铝各企业氧化铝中</w:t>
      </w:r>
      <w:proofErr w:type="spellStart"/>
      <w:r w:rsidR="00E66B07" w:rsidRPr="00E66B07">
        <w:rPr>
          <w:rFonts w:ascii="Calibri" w:hAnsi="Calibri" w:cs="Times New Roman" w:hint="eastAsia"/>
          <w:sz w:val="32"/>
          <w:szCs w:val="32"/>
        </w:rPr>
        <w:t>CaO</w:t>
      </w:r>
      <w:proofErr w:type="spellEnd"/>
      <w:r w:rsidR="00E66B07" w:rsidRPr="00E66B07">
        <w:rPr>
          <w:rFonts w:ascii="Calibri" w:hAnsi="Calibri" w:cs="Times New Roman" w:hint="eastAsia"/>
          <w:sz w:val="32"/>
          <w:szCs w:val="32"/>
        </w:rPr>
        <w:t>含量抽测结果见表</w:t>
      </w:r>
      <w:r w:rsidR="00E66B07" w:rsidRPr="00E66B07">
        <w:rPr>
          <w:rFonts w:ascii="Calibri" w:hAnsi="Calibri" w:cs="Times New Roman" w:hint="eastAsia"/>
          <w:sz w:val="32"/>
          <w:szCs w:val="32"/>
        </w:rPr>
        <w:t>11</w:t>
      </w:r>
      <w:r w:rsidR="00E66B07" w:rsidRPr="00E66B07">
        <w:rPr>
          <w:rFonts w:ascii="Calibri" w:hAnsi="Calibri" w:cs="Times New Roman" w:hint="eastAsia"/>
          <w:sz w:val="32"/>
          <w:szCs w:val="32"/>
        </w:rPr>
        <w:t>。</w:t>
      </w:r>
    </w:p>
    <w:p w:rsidR="00ED5B86" w:rsidRDefault="00ED5B86" w:rsidP="007B16E5">
      <w:pPr>
        <w:tabs>
          <w:tab w:val="left" w:pos="3045"/>
        </w:tabs>
        <w:spacing w:line="520" w:lineRule="exact"/>
        <w:ind w:firstLineChars="1300" w:firstLine="3120"/>
        <w:rPr>
          <w:rFonts w:ascii="黑体" w:eastAsia="黑体" w:hAnsi="Calibri" w:cs="Times New Roman"/>
          <w:sz w:val="24"/>
          <w:szCs w:val="24"/>
        </w:rPr>
      </w:pPr>
      <w:r>
        <w:rPr>
          <w:rFonts w:ascii="黑体" w:eastAsia="黑体" w:hAnsi="Calibri" w:cs="Times New Roman" w:hint="eastAsia"/>
          <w:sz w:val="24"/>
          <w:szCs w:val="24"/>
        </w:rPr>
        <w:t>表</w:t>
      </w:r>
      <w:r w:rsidR="003A2A8C">
        <w:rPr>
          <w:rFonts w:ascii="黑体" w:eastAsia="黑体" w:hAnsi="Calibri" w:cs="Times New Roman" w:hint="eastAsia"/>
          <w:sz w:val="24"/>
          <w:szCs w:val="24"/>
        </w:rPr>
        <w:t>11</w:t>
      </w:r>
      <w:r>
        <w:rPr>
          <w:rFonts w:ascii="黑体" w:eastAsia="黑体" w:hAnsi="Calibri" w:cs="Times New Roman" w:hint="eastAsia"/>
          <w:sz w:val="24"/>
          <w:szCs w:val="24"/>
        </w:rPr>
        <w:t xml:space="preserve"> 国外</w:t>
      </w:r>
      <w:r w:rsidRPr="00ED5B86">
        <w:rPr>
          <w:rFonts w:ascii="黑体" w:eastAsia="黑体" w:hAnsi="Calibri" w:cs="Times New Roman" w:hint="eastAsia"/>
          <w:sz w:val="24"/>
          <w:szCs w:val="24"/>
        </w:rPr>
        <w:t>氧化铝质量要求</w:t>
      </w:r>
      <w:r w:rsidR="00257003">
        <w:rPr>
          <w:rFonts w:ascii="黑体" w:eastAsia="黑体" w:hAnsi="Calibri" w:cs="Times New Roman" w:hint="eastAsia"/>
          <w:sz w:val="24"/>
          <w:szCs w:val="24"/>
        </w:rPr>
        <w:t>(2015</w:t>
      </w:r>
      <w:r w:rsidR="00804A8A">
        <w:rPr>
          <w:rFonts w:ascii="黑体" w:eastAsia="黑体" w:hAnsi="Calibri" w:cs="Times New Roman" w:hint="eastAsia"/>
          <w:sz w:val="24"/>
          <w:szCs w:val="24"/>
        </w:rPr>
        <w:t>年</w:t>
      </w:r>
      <w:r w:rsidR="00257003">
        <w:rPr>
          <w:rFonts w:ascii="黑体" w:eastAsia="黑体" w:hAnsi="Calibri" w:cs="Times New Roman" w:hint="eastAsia"/>
          <w:sz w:val="24"/>
          <w:szCs w:val="24"/>
        </w:rPr>
        <w:t>)</w:t>
      </w:r>
    </w:p>
    <w:p w:rsidR="005744CD" w:rsidRPr="00ED5B86" w:rsidRDefault="005744CD" w:rsidP="005744CD">
      <w:pPr>
        <w:tabs>
          <w:tab w:val="left" w:pos="3045"/>
        </w:tabs>
        <w:spacing w:line="200" w:lineRule="exact"/>
        <w:ind w:firstLineChars="1300" w:firstLine="3120"/>
        <w:rPr>
          <w:rFonts w:ascii="黑体" w:eastAsia="黑体" w:hAnsi="Calibri" w:cs="Times New Roman"/>
          <w:sz w:val="24"/>
          <w:szCs w:val="24"/>
        </w:rPr>
      </w:pPr>
    </w:p>
    <w:tbl>
      <w:tblPr>
        <w:tblW w:w="45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219"/>
        <w:gridCol w:w="1997"/>
        <w:gridCol w:w="1480"/>
        <w:gridCol w:w="1640"/>
        <w:gridCol w:w="1635"/>
      </w:tblGrid>
      <w:tr w:rsidR="001E3C7E" w:rsidTr="00C91DD9">
        <w:trPr>
          <w:cantSplit/>
          <w:jc w:val="center"/>
        </w:trPr>
        <w:tc>
          <w:tcPr>
            <w:tcW w:w="123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E3C7E" w:rsidRDefault="001E3C7E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38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E3C7E" w:rsidRPr="00ED5B86" w:rsidRDefault="001E3C7E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Pechiney</w:t>
            </w:r>
          </w:p>
        </w:tc>
        <w:tc>
          <w:tcPr>
            <w:tcW w:w="914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E3C7E" w:rsidRPr="002322D8" w:rsidRDefault="001E3C7E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挪铝</w:t>
            </w:r>
            <w:proofErr w:type="gramEnd"/>
          </w:p>
        </w:tc>
        <w:tc>
          <w:tcPr>
            <w:tcW w:w="91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E3C7E" w:rsidRPr="00092CCF" w:rsidRDefault="001E3C7E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ISA-GSA</w:t>
            </w:r>
          </w:p>
        </w:tc>
      </w:tr>
      <w:tr w:rsidR="001E3C7E" w:rsidTr="00C91DD9">
        <w:trPr>
          <w:cantSplit/>
          <w:jc w:val="center"/>
        </w:trPr>
        <w:tc>
          <w:tcPr>
            <w:tcW w:w="123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7E" w:rsidRDefault="001E3C7E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7E" w:rsidRDefault="001E3C7E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推荐值</w:t>
            </w:r>
          </w:p>
        </w:tc>
        <w:tc>
          <w:tcPr>
            <w:tcW w:w="8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7E" w:rsidRDefault="001E3C7E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可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接受值</w:t>
            </w:r>
            <w:proofErr w:type="gramEnd"/>
          </w:p>
        </w:tc>
        <w:tc>
          <w:tcPr>
            <w:tcW w:w="9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7E" w:rsidRDefault="001E3C7E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7E" w:rsidRDefault="001E3C7E" w:rsidP="007B16E5">
            <w:pPr>
              <w:pStyle w:val="ad"/>
              <w:widowControl w:val="0"/>
              <w:spacing w:before="0" w:line="520" w:lineRule="exact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</w:tr>
      <w:tr w:rsidR="001E3C7E" w:rsidTr="00C91DD9">
        <w:trPr>
          <w:cantSplit/>
          <w:trHeight w:val="319"/>
          <w:jc w:val="center"/>
        </w:trPr>
        <w:tc>
          <w:tcPr>
            <w:tcW w:w="123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3C7E" w:rsidRDefault="001E3C7E" w:rsidP="007B16E5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20" w:lineRule="exact"/>
              <w:rPr>
                <w:rFonts w:ascii="宋体" w:eastAsia="宋体" w:hAnsi="宋体" w:cs="Times New Roman"/>
                <w:color w:val="000000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</w:rPr>
              <w:t>CaO</w:t>
            </w:r>
            <w:proofErr w:type="spellEnd"/>
            <w:r>
              <w:rPr>
                <w:rFonts w:ascii="宋体" w:eastAsia="宋体" w:hAnsi="宋体" w:cs="Times New Roman" w:hint="eastAsia"/>
                <w:color w:val="000000"/>
              </w:rPr>
              <w:t>%</w:t>
            </w:r>
          </w:p>
        </w:tc>
        <w:tc>
          <w:tcPr>
            <w:tcW w:w="1113" w:type="pct"/>
            <w:tcBorders>
              <w:top w:val="single" w:sz="6" w:space="0" w:color="auto"/>
            </w:tcBorders>
            <w:shd w:val="clear" w:color="auto" w:fill="auto"/>
          </w:tcPr>
          <w:p w:rsidR="001E3C7E" w:rsidRDefault="001E3C7E" w:rsidP="007B16E5">
            <w:pPr>
              <w:spacing w:line="5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 0.02—0.040</w:t>
            </w:r>
          </w:p>
        </w:tc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:rsidR="001E3C7E" w:rsidRDefault="001E3C7E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0.000—0.060</w:t>
            </w:r>
          </w:p>
        </w:tc>
        <w:tc>
          <w:tcPr>
            <w:tcW w:w="914" w:type="pct"/>
            <w:tcBorders>
              <w:top w:val="single" w:sz="6" w:space="0" w:color="auto"/>
            </w:tcBorders>
            <w:shd w:val="clear" w:color="auto" w:fill="auto"/>
          </w:tcPr>
          <w:p w:rsidR="001E3C7E" w:rsidRPr="001D7DF8" w:rsidRDefault="001E3C7E" w:rsidP="007B16E5">
            <w:pPr>
              <w:spacing w:line="520" w:lineRule="exact"/>
              <w:ind w:firstLineChars="150" w:firstLine="270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&lt;  0.053</w:t>
            </w:r>
          </w:p>
        </w:tc>
        <w:tc>
          <w:tcPr>
            <w:tcW w:w="911" w:type="pct"/>
            <w:tcBorders>
              <w:top w:val="single" w:sz="6" w:space="0" w:color="auto"/>
            </w:tcBorders>
            <w:shd w:val="clear" w:color="auto" w:fill="auto"/>
          </w:tcPr>
          <w:p w:rsidR="001E3C7E" w:rsidRDefault="00E80601" w:rsidP="007B16E5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0.030</w:t>
            </w:r>
          </w:p>
        </w:tc>
      </w:tr>
    </w:tbl>
    <w:p w:rsidR="0014660D" w:rsidRPr="0014660D" w:rsidRDefault="00804A8A" w:rsidP="0014660D">
      <w:pPr>
        <w:tabs>
          <w:tab w:val="left" w:pos="3045"/>
        </w:tabs>
        <w:spacing w:line="520" w:lineRule="exact"/>
        <w:ind w:firstLineChars="300" w:firstLine="960"/>
        <w:rPr>
          <w:rFonts w:ascii="Calibri" w:hAnsi="Calibri" w:cs="Times New Roman"/>
          <w:sz w:val="32"/>
          <w:szCs w:val="32"/>
        </w:rPr>
      </w:pPr>
      <w:r w:rsidRPr="00804A8A">
        <w:rPr>
          <w:rFonts w:ascii="Calibri" w:hAnsi="Calibri" w:cs="Times New Roman" w:hint="eastAsia"/>
          <w:sz w:val="32"/>
          <w:szCs w:val="32"/>
        </w:rPr>
        <w:t>中铝各企业氧化铝中</w:t>
      </w:r>
      <w:proofErr w:type="spellStart"/>
      <w:r w:rsidRPr="00804A8A">
        <w:rPr>
          <w:rFonts w:ascii="Calibri" w:hAnsi="Calibri" w:cs="Times New Roman" w:hint="eastAsia"/>
          <w:sz w:val="32"/>
          <w:szCs w:val="32"/>
        </w:rPr>
        <w:t>CaO</w:t>
      </w:r>
      <w:proofErr w:type="spellEnd"/>
      <w:r w:rsidRPr="00804A8A">
        <w:rPr>
          <w:rFonts w:ascii="Calibri" w:hAnsi="Calibri" w:cs="Times New Roman" w:hint="eastAsia"/>
          <w:sz w:val="32"/>
          <w:szCs w:val="32"/>
        </w:rPr>
        <w:t>含量抽测结果</w:t>
      </w:r>
      <w:r>
        <w:rPr>
          <w:rFonts w:ascii="Calibri" w:hAnsi="Calibri" w:cs="Times New Roman" w:hint="eastAsia"/>
          <w:sz w:val="32"/>
          <w:szCs w:val="32"/>
        </w:rPr>
        <w:t>见表</w:t>
      </w:r>
      <w:r>
        <w:rPr>
          <w:rFonts w:ascii="Calibri" w:hAnsi="Calibri" w:cs="Times New Roman" w:hint="eastAsia"/>
          <w:sz w:val="32"/>
          <w:szCs w:val="32"/>
        </w:rPr>
        <w:t>11.</w:t>
      </w:r>
    </w:p>
    <w:p w:rsidR="00692CB1" w:rsidRDefault="00692CB1" w:rsidP="007B16E5">
      <w:pPr>
        <w:tabs>
          <w:tab w:val="left" w:pos="3045"/>
        </w:tabs>
        <w:spacing w:line="520" w:lineRule="exact"/>
        <w:jc w:val="center"/>
        <w:rPr>
          <w:rFonts w:ascii="黑体" w:eastAsia="黑体" w:hAnsi="Calibri" w:cs="Times New Roman"/>
          <w:sz w:val="24"/>
          <w:szCs w:val="24"/>
        </w:rPr>
      </w:pPr>
      <w:r w:rsidRPr="0057163D">
        <w:rPr>
          <w:rFonts w:ascii="黑体" w:eastAsia="黑体" w:hAnsi="Calibri" w:cs="Times New Roman" w:hint="eastAsia"/>
          <w:sz w:val="24"/>
          <w:szCs w:val="24"/>
        </w:rPr>
        <w:t>表</w:t>
      </w:r>
      <w:r w:rsidR="009D45DA">
        <w:rPr>
          <w:rFonts w:ascii="黑体" w:eastAsia="黑体" w:hAnsi="Calibri" w:cs="Times New Roman" w:hint="eastAsia"/>
          <w:sz w:val="24"/>
          <w:szCs w:val="24"/>
        </w:rPr>
        <w:t>12</w:t>
      </w:r>
      <w:r w:rsidR="00804A8A">
        <w:rPr>
          <w:rFonts w:ascii="黑体" w:eastAsia="黑体" w:hAnsi="Calibri" w:cs="Times New Roman" w:hint="eastAsia"/>
          <w:sz w:val="24"/>
          <w:szCs w:val="24"/>
        </w:rPr>
        <w:t>中铝各企业氧化铝中</w:t>
      </w:r>
      <w:proofErr w:type="spellStart"/>
      <w:r w:rsidR="00804A8A">
        <w:rPr>
          <w:rFonts w:ascii="黑体" w:eastAsia="黑体" w:hAnsi="Calibri" w:cs="Times New Roman" w:hint="eastAsia"/>
          <w:sz w:val="24"/>
          <w:szCs w:val="24"/>
        </w:rPr>
        <w:t>CaO</w:t>
      </w:r>
      <w:proofErr w:type="spellEnd"/>
      <w:r w:rsidRPr="0057163D">
        <w:rPr>
          <w:rFonts w:ascii="黑体" w:eastAsia="黑体" w:hAnsi="Calibri" w:cs="Times New Roman" w:hint="eastAsia"/>
          <w:sz w:val="24"/>
          <w:szCs w:val="24"/>
        </w:rPr>
        <w:t>含量</w:t>
      </w:r>
      <w:r w:rsidR="00804A8A">
        <w:rPr>
          <w:rFonts w:ascii="黑体" w:eastAsia="黑体" w:hAnsi="Calibri" w:cs="Times New Roman" w:hint="eastAsia"/>
          <w:sz w:val="24"/>
          <w:szCs w:val="24"/>
        </w:rPr>
        <w:t>抽测结果</w:t>
      </w:r>
      <w:r w:rsidRPr="0057163D">
        <w:rPr>
          <w:rFonts w:ascii="黑体" w:eastAsia="黑体" w:hAnsi="Calibri" w:cs="Times New Roman" w:hint="eastAsia"/>
          <w:sz w:val="24"/>
          <w:szCs w:val="24"/>
        </w:rPr>
        <w:t>（2018年）</w:t>
      </w:r>
    </w:p>
    <w:p w:rsidR="005744CD" w:rsidRPr="0057163D" w:rsidRDefault="005744CD" w:rsidP="005744CD">
      <w:pPr>
        <w:tabs>
          <w:tab w:val="left" w:pos="3045"/>
        </w:tabs>
        <w:spacing w:line="200" w:lineRule="exact"/>
        <w:jc w:val="center"/>
        <w:rPr>
          <w:rFonts w:ascii="黑体" w:eastAsia="黑体" w:hAnsi="Calibri" w:cs="Times New Roman"/>
          <w:sz w:val="24"/>
          <w:szCs w:val="24"/>
        </w:rPr>
      </w:pPr>
    </w:p>
    <w:tbl>
      <w:tblPr>
        <w:tblW w:w="9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8"/>
        <w:gridCol w:w="1116"/>
        <w:gridCol w:w="1116"/>
        <w:gridCol w:w="1116"/>
        <w:gridCol w:w="1290"/>
        <w:gridCol w:w="1276"/>
        <w:gridCol w:w="1134"/>
        <w:gridCol w:w="1134"/>
      </w:tblGrid>
      <w:tr w:rsidR="00AE6AE8" w:rsidRPr="00AE6AE8" w:rsidTr="007D3D3F">
        <w:trPr>
          <w:trHeight w:val="285"/>
          <w:jc w:val="center"/>
        </w:trPr>
        <w:tc>
          <w:tcPr>
            <w:tcW w:w="958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成分</w:t>
            </w:r>
            <w:r w:rsidR="003032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</w:t>
            </w:r>
            <w:r w:rsidR="007D3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  <w:proofErr w:type="gramEnd"/>
            <w:r w:rsidR="007D3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E6AE8" w:rsidRPr="00AE6AE8" w:rsidRDefault="007D3D3F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E6AE8" w:rsidRPr="00AE6AE8" w:rsidRDefault="007D3D3F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D3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="007D3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铝企业</w:t>
            </w:r>
            <w:proofErr w:type="gramEnd"/>
            <w:r w:rsidR="007D3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D3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="007D3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铝企业</w:t>
            </w:r>
            <w:proofErr w:type="gramEnd"/>
            <w:r w:rsidR="007D3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6AE8" w:rsidRPr="00AE6AE8" w:rsidRDefault="007D3D3F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6AE8" w:rsidRPr="00AE6AE8" w:rsidRDefault="007D3D3F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AE6AE8" w:rsidRPr="00AE6AE8" w:rsidTr="007D3D3F">
        <w:trPr>
          <w:trHeight w:val="285"/>
          <w:jc w:val="center"/>
        </w:trPr>
        <w:tc>
          <w:tcPr>
            <w:tcW w:w="958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CaO</w:t>
            </w:r>
            <w:proofErr w:type="spellEnd"/>
            <w:r w:rsidR="00E366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0.0054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6AE8" w:rsidRPr="00AE6AE8" w:rsidRDefault="00AE6AE8" w:rsidP="007B16E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6A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0.015</w:t>
            </w:r>
          </w:p>
        </w:tc>
      </w:tr>
    </w:tbl>
    <w:p w:rsidR="001A2322" w:rsidRDefault="001A2322" w:rsidP="001A2322">
      <w:pPr>
        <w:pStyle w:val="af0"/>
        <w:spacing w:line="200" w:lineRule="exact"/>
        <w:ind w:firstLine="643"/>
        <w:rPr>
          <w:rFonts w:ascii="Calibri" w:hAnsi="Calibri"/>
          <w:b/>
          <w:noProof w:val="0"/>
          <w:kern w:val="2"/>
          <w:sz w:val="32"/>
          <w:szCs w:val="32"/>
        </w:rPr>
      </w:pPr>
    </w:p>
    <w:p w:rsidR="00B517B1" w:rsidRPr="00B517B1" w:rsidRDefault="001A2322" w:rsidP="00B517B1">
      <w:pPr>
        <w:pStyle w:val="af0"/>
        <w:spacing w:line="520" w:lineRule="exact"/>
        <w:ind w:firstLine="643"/>
        <w:rPr>
          <w:rFonts w:hAnsi="宋体" w:cs="SimSun"/>
          <w:szCs w:val="21"/>
        </w:rPr>
      </w:pPr>
      <w:r>
        <w:rPr>
          <w:rFonts w:ascii="Calibri" w:hAnsi="Calibri" w:hint="eastAsia"/>
          <w:b/>
          <w:noProof w:val="0"/>
          <w:kern w:val="2"/>
          <w:sz w:val="32"/>
          <w:szCs w:val="32"/>
        </w:rPr>
        <w:t>4.</w:t>
      </w:r>
      <w:r w:rsidR="00B517B1">
        <w:rPr>
          <w:rFonts w:ascii="Calibri" w:hAnsi="Calibri" w:hint="eastAsia"/>
          <w:b/>
          <w:noProof w:val="0"/>
          <w:kern w:val="2"/>
          <w:sz w:val="32"/>
          <w:szCs w:val="32"/>
        </w:rPr>
        <w:t>试验方法中修</w:t>
      </w:r>
      <w:r w:rsidR="00873E92" w:rsidRPr="00873E92">
        <w:rPr>
          <w:rFonts w:ascii="Calibri" w:hAnsi="Calibri" w:hint="eastAsia"/>
          <w:b/>
          <w:noProof w:val="0"/>
          <w:kern w:val="2"/>
          <w:sz w:val="32"/>
          <w:szCs w:val="32"/>
        </w:rPr>
        <w:t>改了</w:t>
      </w:r>
      <w:r w:rsidR="00873E92" w:rsidRPr="00873E92">
        <w:rPr>
          <w:rFonts w:ascii="Calibri" w:hAnsi="Calibri" w:hint="eastAsia"/>
          <w:b/>
          <w:noProof w:val="0"/>
          <w:kern w:val="2"/>
          <w:sz w:val="32"/>
          <w:szCs w:val="32"/>
        </w:rPr>
        <w:t>Al</w:t>
      </w:r>
      <w:r w:rsidR="00873E92" w:rsidRPr="00317C17">
        <w:rPr>
          <w:rFonts w:ascii="Calibri" w:hAnsi="Calibri" w:hint="eastAsia"/>
          <w:b/>
          <w:noProof w:val="0"/>
          <w:kern w:val="2"/>
          <w:sz w:val="32"/>
          <w:szCs w:val="32"/>
          <w:vertAlign w:val="subscript"/>
        </w:rPr>
        <w:t>2</w:t>
      </w:r>
      <w:r w:rsidR="00873E92" w:rsidRPr="00873E92">
        <w:rPr>
          <w:rFonts w:ascii="Calibri" w:hAnsi="Calibri" w:hint="eastAsia"/>
          <w:b/>
          <w:noProof w:val="0"/>
          <w:kern w:val="2"/>
          <w:sz w:val="32"/>
          <w:szCs w:val="32"/>
        </w:rPr>
        <w:t>O</w:t>
      </w:r>
      <w:r w:rsidR="00873E92" w:rsidRPr="00317C17">
        <w:rPr>
          <w:rFonts w:ascii="Calibri" w:hAnsi="Calibri" w:hint="eastAsia"/>
          <w:b/>
          <w:noProof w:val="0"/>
          <w:kern w:val="2"/>
          <w:sz w:val="32"/>
          <w:szCs w:val="32"/>
          <w:vertAlign w:val="subscript"/>
        </w:rPr>
        <w:t>3</w:t>
      </w:r>
      <w:r w:rsidR="00873E92" w:rsidRPr="00873E92">
        <w:rPr>
          <w:rFonts w:ascii="Calibri" w:hAnsi="Calibri" w:hint="eastAsia"/>
          <w:b/>
          <w:noProof w:val="0"/>
          <w:kern w:val="2"/>
          <w:sz w:val="32"/>
          <w:szCs w:val="32"/>
        </w:rPr>
        <w:t>含量计算方法</w:t>
      </w:r>
    </w:p>
    <w:p w:rsidR="00873E92" w:rsidRPr="00873E92" w:rsidRDefault="00E70431" w:rsidP="00A9018A">
      <w:pPr>
        <w:pStyle w:val="af0"/>
        <w:spacing w:line="52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根据国际惯例，</w:t>
      </w:r>
      <w:r w:rsidR="00B86EA5" w:rsidRPr="00B86EA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修改了</w:t>
      </w:r>
      <w:r w:rsidR="00B86EA5" w:rsidRPr="00B86EA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Al</w:t>
      </w:r>
      <w:r w:rsidR="00B86EA5" w:rsidRPr="00B86EA5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2</w:t>
      </w:r>
      <w:r w:rsidR="00B86EA5" w:rsidRPr="00B86EA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O</w:t>
      </w:r>
      <w:r w:rsidR="00B86EA5" w:rsidRPr="00B86EA5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3</w:t>
      </w:r>
      <w:r w:rsidR="00B86EA5" w:rsidRPr="00B86EA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含量计算方法。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将“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Al</w:t>
      </w:r>
      <w:r w:rsidR="00873E92" w:rsidRPr="00B517B1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2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O</w:t>
      </w:r>
      <w:r w:rsidR="00873E92" w:rsidRPr="00B517B1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3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含量为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100%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减去表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1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中所列杂质总和的余量”更改为“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Al</w:t>
      </w:r>
      <w:r w:rsidR="00873E92" w:rsidRPr="00B517B1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2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O</w:t>
      </w:r>
      <w:r w:rsidR="00873E92" w:rsidRPr="00B517B1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3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含量的计算：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100%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减去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SiO</w:t>
      </w:r>
      <w:r w:rsidR="00873E92" w:rsidRPr="008241D3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2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、</w:t>
      </w:r>
      <w:proofErr w:type="spellStart"/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CaO</w:t>
      </w:r>
      <w:proofErr w:type="spellEnd"/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、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 xml:space="preserve"> Fe</w:t>
      </w:r>
      <w:r w:rsidR="00873E92" w:rsidRPr="008241D3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2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O</w:t>
      </w:r>
      <w:r w:rsidR="00873E92" w:rsidRPr="008241D3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3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、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Na</w:t>
      </w:r>
      <w:r w:rsidR="00873E92" w:rsidRPr="008241D3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2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O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含量、灼减以及大于或者等于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0.010%</w:t>
      </w:r>
      <w:r w:rsidR="00873E92" w:rsidRP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的其他杂质含量的实测值”</w:t>
      </w:r>
      <w:r w:rsidR="00B52087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。</w:t>
      </w:r>
      <w:r w:rsidR="00397844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虽然</w:t>
      </w:r>
      <w:r w:rsidR="00B52087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计算方法变更后，造成标准所列牌号</w:t>
      </w:r>
      <w:r w:rsidR="00B52087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Al</w:t>
      </w:r>
      <w:r w:rsidR="00B52087" w:rsidRPr="00B52087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2</w:t>
      </w:r>
      <w:r w:rsidR="00B52087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O</w:t>
      </w:r>
      <w:r w:rsidR="00B52087" w:rsidRPr="00B52087">
        <w:rPr>
          <w:rFonts w:ascii="Calibri" w:eastAsiaTheme="minorEastAsia" w:hAnsi="Calibri" w:hint="eastAsia"/>
          <w:noProof w:val="0"/>
          <w:kern w:val="2"/>
          <w:sz w:val="32"/>
          <w:szCs w:val="32"/>
          <w:vertAlign w:val="subscript"/>
        </w:rPr>
        <w:t>3</w:t>
      </w:r>
      <w:r w:rsidR="00B52087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含量有所降低，但更加符合</w:t>
      </w:r>
      <w:r w:rsidR="00873E9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实际。</w:t>
      </w:r>
    </w:p>
    <w:p w:rsidR="001A2322" w:rsidRDefault="001A2322" w:rsidP="001A2322">
      <w:pPr>
        <w:pStyle w:val="af0"/>
        <w:spacing w:line="20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</w:p>
    <w:p w:rsidR="00BD7F5B" w:rsidRPr="00260AE4" w:rsidRDefault="000608F5" w:rsidP="001A2322">
      <w:pPr>
        <w:pStyle w:val="af0"/>
        <w:spacing w:line="52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  <w:r w:rsidRPr="00260AE4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（四</w:t>
      </w:r>
      <w:r w:rsidR="00EB64DC" w:rsidRPr="00260AE4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）</w:t>
      </w:r>
      <w:r w:rsidR="005214CE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检查和验收环节</w:t>
      </w:r>
      <w:r w:rsidR="00BF252A" w:rsidRPr="00260AE4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增加了用户进入供方现场</w:t>
      </w:r>
      <w:r w:rsidR="005214CE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的</w:t>
      </w:r>
      <w:r w:rsidR="00BF252A" w:rsidRPr="00260AE4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要求</w:t>
      </w:r>
    </w:p>
    <w:p w:rsidR="00B76756" w:rsidRDefault="00B76756" w:rsidP="005214CE">
      <w:pPr>
        <w:pStyle w:val="af0"/>
        <w:spacing w:line="52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增加了“</w:t>
      </w:r>
      <w:r w:rsidRPr="00B76756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必要时，需方可依据订货单（或合同）约定，进入供方现场对拟交货的产品进行供货前的检查和验收。</w:t>
      </w:r>
      <w:r w:rsidRPr="00B76756">
        <w:rPr>
          <w:rFonts w:ascii="Calibri" w:eastAsiaTheme="minorEastAsia" w:hAnsi="Calibri"/>
          <w:noProof w:val="0"/>
          <w:kern w:val="2"/>
          <w:sz w:val="32"/>
          <w:szCs w:val="32"/>
        </w:rPr>
        <w:t>如需仲裁，仲裁取样由供需双方共同进行</w:t>
      </w:r>
      <w:r w:rsidR="00BB4220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”的要求。</w:t>
      </w:r>
    </w:p>
    <w:p w:rsidR="009B5D35" w:rsidRDefault="009B5D35" w:rsidP="009B5D35">
      <w:pPr>
        <w:pStyle w:val="af0"/>
        <w:spacing w:line="20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</w:p>
    <w:p w:rsidR="00260AE4" w:rsidRPr="00260AE4" w:rsidRDefault="00260AE4" w:rsidP="007B16E5">
      <w:pPr>
        <w:pStyle w:val="af0"/>
        <w:spacing w:line="52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  <w:r w:rsidRPr="00260AE4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（五）规范了</w:t>
      </w:r>
      <w:r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出厂</w:t>
      </w:r>
      <w:r w:rsidRPr="00260AE4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氧化铝每批重量要求</w:t>
      </w:r>
    </w:p>
    <w:p w:rsidR="00B76756" w:rsidRPr="00260AE4" w:rsidRDefault="00BF49FA" w:rsidP="007B16E5">
      <w:pPr>
        <w:pStyle w:val="af0"/>
        <w:spacing w:line="52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 w:rsidRPr="00BF49F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将“袋装氧化铝或槽罐车散装氧化铝每批重量不大于</w:t>
      </w:r>
      <w:r w:rsidRPr="00BF49F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3000t</w:t>
      </w:r>
      <w:r w:rsidRPr="00BF49F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”更改为“袋装氧化铝或槽罐车散装氧化铝每批重量不大于</w:t>
      </w:r>
      <w:r w:rsidRPr="00BF49F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2000t</w:t>
      </w:r>
      <w:r w:rsidRPr="00BF49F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”</w:t>
      </w:r>
      <w:r w:rsidR="00D31647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，</w:t>
      </w:r>
      <w:proofErr w:type="gramStart"/>
      <w:r w:rsidR="00A92E6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与行标</w:t>
      </w:r>
      <w:proofErr w:type="gramEnd"/>
      <w:r w:rsidR="00BF252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YS/T803-2012</w:t>
      </w:r>
      <w:r w:rsidR="00BF252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《冶金级氧化铝》要求一致。</w:t>
      </w:r>
    </w:p>
    <w:p w:rsidR="00BD7F5B" w:rsidRPr="00FB535B" w:rsidRDefault="00BD7F5B" w:rsidP="007B16E5">
      <w:pPr>
        <w:pStyle w:val="af0"/>
        <w:spacing w:line="52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 w:rsidRPr="00FB535B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删除了</w:t>
      </w:r>
      <w:r w:rsidRPr="00FB535B">
        <w:rPr>
          <w:rFonts w:ascii="Calibri" w:eastAsiaTheme="minorEastAsia" w:hAnsi="Calibri"/>
          <w:noProof w:val="0"/>
          <w:kern w:val="2"/>
          <w:sz w:val="32"/>
          <w:szCs w:val="32"/>
        </w:rPr>
        <w:t>GB/T24487-2009</w:t>
      </w:r>
      <w:r w:rsidRPr="00FB535B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《氧化铝》</w:t>
      </w:r>
      <w:r w:rsidRPr="00FB535B">
        <w:rPr>
          <w:rFonts w:ascii="Calibri" w:eastAsiaTheme="minorEastAsia" w:hAnsi="Calibri"/>
          <w:noProof w:val="0"/>
          <w:kern w:val="2"/>
          <w:sz w:val="32"/>
          <w:szCs w:val="32"/>
        </w:rPr>
        <w:t>5.2</w:t>
      </w:r>
      <w:r w:rsidRPr="00FB535B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条中“袋装氧化铝交货净含量以实际检斤为主”的规定。主要原因是，</w:t>
      </w:r>
      <w:r w:rsidR="00DC2D9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部分企业采用</w:t>
      </w:r>
      <w:r w:rsidRPr="00FB535B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定量包装</w:t>
      </w:r>
      <w:r w:rsidR="00DC2D9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进行交货。</w:t>
      </w:r>
      <w:r w:rsidRPr="00FB535B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根据国家有关规定，</w:t>
      </w:r>
      <w:r w:rsidR="00DC2D9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采用定量包装交货</w:t>
      </w:r>
      <w:r w:rsidRPr="00FB535B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是以包装</w:t>
      </w:r>
      <w:proofErr w:type="gramStart"/>
      <w:r w:rsidR="00DC2D9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唛</w:t>
      </w:r>
      <w:proofErr w:type="gramEnd"/>
      <w:r w:rsidR="00DC2D9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头标识的净含量作为</w:t>
      </w:r>
      <w:r w:rsidRPr="00FB535B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交货</w:t>
      </w:r>
      <w:r w:rsidR="00DC2D9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依据</w:t>
      </w:r>
      <w:r w:rsidRPr="00FB535B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。</w:t>
      </w:r>
    </w:p>
    <w:p w:rsidR="009B5D35" w:rsidRDefault="009B5D35" w:rsidP="009B5D35">
      <w:pPr>
        <w:pStyle w:val="af0"/>
        <w:spacing w:line="20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</w:p>
    <w:p w:rsidR="00AF3C82" w:rsidRDefault="00AF3C82" w:rsidP="007B16E5">
      <w:pPr>
        <w:pStyle w:val="af0"/>
        <w:spacing w:line="52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  <w:r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（六）规范了检验项目要求</w:t>
      </w:r>
    </w:p>
    <w:p w:rsidR="00AF3C82" w:rsidRPr="00AF3C82" w:rsidRDefault="00AF3C82" w:rsidP="007B16E5">
      <w:pPr>
        <w:pStyle w:val="af0"/>
        <w:spacing w:line="520" w:lineRule="exact"/>
        <w:ind w:firstLineChars="150" w:firstLine="482"/>
        <w:rPr>
          <w:rFonts w:ascii="Calibri" w:eastAsiaTheme="minorEastAsia" w:hAnsi="Calibri"/>
          <w:noProof w:val="0"/>
          <w:kern w:val="2"/>
          <w:sz w:val="32"/>
          <w:szCs w:val="32"/>
        </w:rPr>
      </w:pPr>
      <w:r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 xml:space="preserve">  </w:t>
      </w:r>
      <w:r w:rsidRPr="00AF3C8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将“每批氧化铝应进行化学成分和外观质量的检验。需方要求对物理性能进行检验时应在合同中注明”更改为“</w:t>
      </w:r>
      <w:r w:rsidR="009B5D35" w:rsidRPr="009B5D35">
        <w:rPr>
          <w:rFonts w:ascii="Calibri" w:hAnsi="Calibri" w:hint="eastAsia"/>
          <w:noProof w:val="0"/>
          <w:kern w:val="2"/>
          <w:sz w:val="32"/>
          <w:szCs w:val="32"/>
        </w:rPr>
        <w:t>每批氧化铝应按</w:t>
      </w:r>
      <w:r w:rsidR="009B5D35" w:rsidRPr="009B5D35">
        <w:rPr>
          <w:rFonts w:ascii="Calibri" w:hAnsi="Calibri" w:hint="eastAsia"/>
          <w:noProof w:val="0"/>
          <w:kern w:val="2"/>
          <w:sz w:val="32"/>
          <w:szCs w:val="32"/>
        </w:rPr>
        <w:t>5.1</w:t>
      </w:r>
      <w:r w:rsidR="009B5D35" w:rsidRPr="009B5D35">
        <w:rPr>
          <w:rFonts w:ascii="Calibri" w:hAnsi="Calibri" w:hint="eastAsia"/>
          <w:noProof w:val="0"/>
          <w:kern w:val="2"/>
          <w:sz w:val="32"/>
          <w:szCs w:val="32"/>
        </w:rPr>
        <w:t>化学成分和物理性能及</w:t>
      </w:r>
      <w:r w:rsidR="009B5D35" w:rsidRPr="009B5D35">
        <w:rPr>
          <w:rFonts w:ascii="Calibri" w:hAnsi="Calibri" w:hint="eastAsia"/>
          <w:noProof w:val="0"/>
          <w:kern w:val="2"/>
          <w:sz w:val="32"/>
          <w:szCs w:val="32"/>
        </w:rPr>
        <w:t>5.2</w:t>
      </w:r>
      <w:r w:rsidR="009B5D35" w:rsidRPr="009B5D35">
        <w:rPr>
          <w:rFonts w:ascii="Calibri" w:hAnsi="Calibri" w:hint="eastAsia"/>
          <w:noProof w:val="0"/>
          <w:kern w:val="2"/>
          <w:sz w:val="32"/>
          <w:szCs w:val="32"/>
        </w:rPr>
        <w:t>外观质量的要求进行检验</w:t>
      </w:r>
      <w:r w:rsidRPr="00AF3C82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”。</w:t>
      </w:r>
      <w:r w:rsidR="003A3F8C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删除了</w:t>
      </w:r>
      <w:r w:rsidR="003A3F8C" w:rsidRPr="00FB535B">
        <w:rPr>
          <w:rFonts w:ascii="Calibri" w:eastAsiaTheme="minorEastAsia" w:hAnsi="Calibri"/>
          <w:noProof w:val="0"/>
          <w:kern w:val="2"/>
          <w:sz w:val="32"/>
          <w:szCs w:val="32"/>
        </w:rPr>
        <w:t>GB/T24487-2009</w:t>
      </w:r>
      <w:r w:rsidR="003A3F8C" w:rsidRPr="00FB535B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《氧化铝》</w:t>
      </w:r>
      <w:r w:rsidR="003A3F8C">
        <w:rPr>
          <w:rFonts w:ascii="Calibri" w:eastAsiaTheme="minorEastAsia" w:hAnsi="Calibri"/>
          <w:noProof w:val="0"/>
          <w:kern w:val="2"/>
          <w:sz w:val="32"/>
          <w:szCs w:val="32"/>
        </w:rPr>
        <w:t>5.</w:t>
      </w:r>
      <w:r w:rsidR="003A3F8C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3</w:t>
      </w:r>
      <w:r w:rsidR="003A3F8C" w:rsidRPr="00FB535B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条</w:t>
      </w:r>
      <w:r w:rsidR="003A3F8C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中“需方要求对物理性能进行检验时应在合同中注明”。</w:t>
      </w:r>
    </w:p>
    <w:p w:rsidR="009B5D35" w:rsidRDefault="009B5D35" w:rsidP="009B5D35">
      <w:pPr>
        <w:pStyle w:val="af0"/>
        <w:spacing w:line="200" w:lineRule="exact"/>
        <w:ind w:firstLineChars="150" w:firstLine="482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</w:p>
    <w:p w:rsidR="00BD7F5B" w:rsidRPr="00FB535B" w:rsidRDefault="00AF3C82" w:rsidP="007B16E5">
      <w:pPr>
        <w:pStyle w:val="af0"/>
        <w:spacing w:line="520" w:lineRule="exact"/>
        <w:ind w:firstLineChars="150" w:firstLine="482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  <w:r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lastRenderedPageBreak/>
        <w:t>（七</w:t>
      </w:r>
      <w:r w:rsidR="00EB64DC" w:rsidRPr="00FB535B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）</w:t>
      </w:r>
      <w:r w:rsidR="00FB535B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规范了</w:t>
      </w:r>
      <w:r w:rsidR="00BD7F5B" w:rsidRPr="00FB535B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取样</w:t>
      </w:r>
      <w:r w:rsidR="00AA2ED8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、制样</w:t>
      </w:r>
      <w:r w:rsidR="00FB535B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要求</w:t>
      </w:r>
    </w:p>
    <w:p w:rsidR="00BD7F5B" w:rsidRPr="005744CD" w:rsidRDefault="00DD42BF" w:rsidP="005744CD">
      <w:pPr>
        <w:pStyle w:val="af0"/>
        <w:spacing w:line="52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删除了</w:t>
      </w:r>
      <w:r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GB/T24487-2009</w:t>
      </w: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《氧化铝》</w:t>
      </w:r>
      <w:r w:rsidR="003D5B0F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5.4.1</w:t>
      </w:r>
      <w:r w:rsidR="008B25C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“</w:t>
      </w:r>
      <w:r w:rsidR="003D5B0F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生产取样</w:t>
      </w:r>
      <w:r w:rsidR="008B25C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”</w:t>
      </w:r>
      <w:r w:rsidR="003D5B0F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要求，不再作为本文件要求。</w:t>
      </w:r>
      <w:r w:rsidR="009B5D35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 xml:space="preserve"> </w:t>
      </w:r>
    </w:p>
    <w:p w:rsidR="003D5B0F" w:rsidRPr="005744CD" w:rsidRDefault="003D5B0F" w:rsidP="005744CD">
      <w:pPr>
        <w:pStyle w:val="af0"/>
        <w:spacing w:line="52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修订了“仲裁取样”方法。将“化学成分和物理性能的仲裁取样按照</w:t>
      </w: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GB/T6609</w:t>
      </w: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的规定进行。外观质量的取样由供需双方协商解决”更改为“</w:t>
      </w:r>
      <w:r w:rsidR="00624A2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7.4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.1.1</w:t>
      </w:r>
      <w:r w:rsidR="00624A2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 xml:space="preserve">  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袋装氧化铝每批至少随机选择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20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袋，用直径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15mm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～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20mm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的铜（或不锈钢）管探针沿包装袋对角线插入深度不小于袋长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2/3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处，取同等质量的试样</w:t>
      </w:r>
      <w:r w:rsidR="00624A2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。</w:t>
      </w:r>
      <w:r w:rsidR="00624A2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7.4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.1.2</w:t>
      </w:r>
      <w:r w:rsidR="00624A2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 xml:space="preserve">  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槽罐车散装氧化铝应逐车取样，用直径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15mm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～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20mm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的探针插入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1m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处等量取样，每车取样点不少于两处。</w:t>
      </w:r>
      <w:r w:rsidR="00624A2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其他散装氧化铝仲裁取样方法由供需双方协商确定。”</w:t>
      </w:r>
    </w:p>
    <w:p w:rsidR="00AA2ED8" w:rsidRPr="005744CD" w:rsidRDefault="00AA2ED8" w:rsidP="005744CD">
      <w:pPr>
        <w:pStyle w:val="af0"/>
        <w:spacing w:line="52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增加了制样</w:t>
      </w:r>
      <w:r w:rsidR="002F400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要求</w:t>
      </w: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。</w:t>
      </w:r>
      <w:r w:rsidR="002F400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“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将所取得的全部试样充分混匀，按四分法缩分至重量不少于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3kg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，分成三份，</w:t>
      </w:r>
      <w:r w:rsidR="00624A2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密封保存，</w:t>
      </w:r>
      <w:r w:rsidR="00624A20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一份做仲裁分析，其余由供需双方各保存一份。</w:t>
      </w:r>
      <w:r w:rsidR="00624A20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”</w:t>
      </w:r>
    </w:p>
    <w:p w:rsidR="009B5D35" w:rsidRDefault="009B5D35" w:rsidP="009B5D35">
      <w:pPr>
        <w:pStyle w:val="af0"/>
        <w:spacing w:line="200" w:lineRule="exact"/>
        <w:ind w:firstLineChars="150" w:firstLine="482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</w:p>
    <w:p w:rsidR="00BD7F5B" w:rsidRPr="00FB535B" w:rsidRDefault="0065574B" w:rsidP="007B16E5">
      <w:pPr>
        <w:pStyle w:val="af0"/>
        <w:spacing w:line="520" w:lineRule="exact"/>
        <w:ind w:firstLineChars="150" w:firstLine="482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  <w:r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（八</w:t>
      </w:r>
      <w:r w:rsidR="00EB64DC" w:rsidRPr="00FB535B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）</w:t>
      </w:r>
      <w:r w:rsidR="0072380C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规范了</w:t>
      </w:r>
      <w:r w:rsidR="00FB535B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检验结果的</w:t>
      </w:r>
      <w:r w:rsidR="0072380C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仲裁</w:t>
      </w:r>
      <w:r w:rsidR="00FB535B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判定</w:t>
      </w:r>
    </w:p>
    <w:p w:rsidR="00BD7F5B" w:rsidRPr="005744CD" w:rsidRDefault="00B80A5A" w:rsidP="005744CD">
      <w:pPr>
        <w:pStyle w:val="af0"/>
        <w:spacing w:line="52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考虑到产品由于运输、贮存环节造成的粒度磨损，将</w:t>
      </w:r>
      <w:r w:rsidR="00013EAA" w:rsidRPr="00FB535B">
        <w:rPr>
          <w:rFonts w:ascii="Calibri" w:eastAsiaTheme="minorEastAsia" w:hAnsi="Calibri"/>
          <w:noProof w:val="0"/>
          <w:kern w:val="2"/>
          <w:sz w:val="32"/>
          <w:szCs w:val="32"/>
        </w:rPr>
        <w:t>GB/T24487-2009</w:t>
      </w:r>
      <w:r w:rsidR="00013EAA" w:rsidRPr="00FB535B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《氧化铝》</w:t>
      </w:r>
      <w:r w:rsidR="00013EAA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5.5.2</w:t>
      </w:r>
      <w:r w:rsidR="00013EAA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条款中</w:t>
      </w:r>
      <w:r w:rsidR="00BD7F5B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“物理性能仲裁分析结果不合格时，判该批不合格或由供需双方协商解决”</w:t>
      </w: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 xml:space="preserve"> </w:t>
      </w: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更改为“</w:t>
      </w:r>
      <w:r w:rsidR="00013EAA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物理性能</w:t>
      </w:r>
      <w:r w:rsidR="00013EAA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-45μm</w:t>
      </w:r>
      <w:r w:rsidR="00013EAA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含量、比表面积中任何一项不合格，可从保存样中取双倍的样进行检验，若其中仍有一个样不合格，判该批不合格</w:t>
      </w: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”，与</w:t>
      </w:r>
      <w:r w:rsidR="00BD7F5B"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YS/T803-2012</w:t>
      </w:r>
      <w:r w:rsidR="00BD7F5B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《冶金级氧化铝》</w:t>
      </w: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要求一致。</w:t>
      </w:r>
    </w:p>
    <w:p w:rsidR="00B52963" w:rsidRPr="005744CD" w:rsidRDefault="00B52963" w:rsidP="005744CD">
      <w:pPr>
        <w:pStyle w:val="af0"/>
        <w:spacing w:line="52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增加了“化学成分、</w:t>
      </w:r>
      <w:r w:rsidRPr="005744CD">
        <w:rPr>
          <w:rFonts w:ascii="Calibri" w:eastAsiaTheme="minorEastAsia" w:hAnsi="Calibri"/>
          <w:noProof w:val="0"/>
          <w:kern w:val="2"/>
          <w:sz w:val="32"/>
          <w:szCs w:val="32"/>
        </w:rPr>
        <w:t>物理性能</w:t>
      </w: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分析结果不合格时，可按仲裁分析结果</w:t>
      </w:r>
      <w:r w:rsidR="00C31E74"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降级</w:t>
      </w:r>
      <w:r w:rsidRPr="005744C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重新判定牌号。”</w:t>
      </w:r>
    </w:p>
    <w:p w:rsidR="00BD7F5B" w:rsidRPr="00A47AC6" w:rsidRDefault="004E1600" w:rsidP="005744CD">
      <w:pPr>
        <w:pStyle w:val="a0"/>
        <w:numPr>
          <w:ilvl w:val="0"/>
          <w:numId w:val="0"/>
        </w:numPr>
        <w:spacing w:beforeLines="0" w:afterLines="0" w:line="360" w:lineRule="auto"/>
        <w:ind w:left="142" w:firstLineChars="50" w:firstLine="161"/>
      </w:pPr>
      <w:r w:rsidRPr="00A47AC6">
        <w:rPr>
          <w:rFonts w:ascii="楷体_GB2312" w:eastAsia="楷体_GB2312" w:hAnsi="Calibri" w:hint="eastAsia"/>
          <w:b/>
          <w:kern w:val="2"/>
          <w:sz w:val="32"/>
          <w:szCs w:val="32"/>
        </w:rPr>
        <w:t>（九</w:t>
      </w:r>
      <w:r w:rsidR="00EB64DC" w:rsidRPr="00A47AC6">
        <w:rPr>
          <w:rFonts w:ascii="楷体_GB2312" w:eastAsia="楷体_GB2312" w:hAnsi="Calibri" w:hint="eastAsia"/>
          <w:b/>
          <w:kern w:val="2"/>
          <w:sz w:val="32"/>
          <w:szCs w:val="32"/>
        </w:rPr>
        <w:t>）</w:t>
      </w:r>
      <w:r w:rsidR="0072380C" w:rsidRPr="00A47AC6">
        <w:rPr>
          <w:rFonts w:ascii="楷体_GB2312" w:eastAsia="楷体_GB2312" w:hAnsi="Calibri" w:hint="eastAsia"/>
          <w:b/>
          <w:kern w:val="2"/>
          <w:sz w:val="32"/>
          <w:szCs w:val="32"/>
        </w:rPr>
        <w:t>对</w:t>
      </w:r>
      <w:r w:rsidR="00A47AC6" w:rsidRPr="00A47AC6">
        <w:rPr>
          <w:rFonts w:ascii="楷体_GB2312" w:eastAsia="楷体_GB2312" w:hAnsi="Calibri" w:hint="eastAsia"/>
          <w:b/>
          <w:kern w:val="2"/>
          <w:sz w:val="32"/>
          <w:szCs w:val="32"/>
        </w:rPr>
        <w:t>标志、包装、运输、贮存及质量证明书要求</w:t>
      </w:r>
      <w:r w:rsidR="00593A89" w:rsidRPr="00A47AC6">
        <w:rPr>
          <w:rFonts w:ascii="楷体_GB2312" w:eastAsia="楷体_GB2312" w:hAnsi="Calibri" w:hint="eastAsia"/>
          <w:b/>
          <w:kern w:val="2"/>
          <w:sz w:val="32"/>
          <w:szCs w:val="32"/>
        </w:rPr>
        <w:t>进行了更改</w:t>
      </w:r>
    </w:p>
    <w:p w:rsidR="00BD7F5B" w:rsidRDefault="00BD7F5B" w:rsidP="00D35DF3">
      <w:pPr>
        <w:tabs>
          <w:tab w:val="left" w:pos="3045"/>
        </w:tabs>
        <w:spacing w:line="560" w:lineRule="exact"/>
        <w:ind w:firstLineChars="200" w:firstLine="640"/>
        <w:rPr>
          <w:rFonts w:ascii="Calibri" w:hAnsi="Calibri" w:cs="Times New Roman"/>
          <w:sz w:val="32"/>
          <w:szCs w:val="32"/>
        </w:rPr>
      </w:pPr>
      <w:r w:rsidRPr="00AA6D7C">
        <w:rPr>
          <w:rFonts w:ascii="Calibri" w:hAnsi="Calibri" w:cs="Times New Roman" w:hint="eastAsia"/>
          <w:sz w:val="32"/>
          <w:szCs w:val="32"/>
        </w:rPr>
        <w:t>删除</w:t>
      </w:r>
      <w:r w:rsidR="003B54A7">
        <w:rPr>
          <w:rFonts w:ascii="Calibri" w:hAnsi="Calibri" w:cs="Times New Roman" w:hint="eastAsia"/>
          <w:sz w:val="32"/>
          <w:szCs w:val="32"/>
        </w:rPr>
        <w:t>了</w:t>
      </w:r>
      <w:r w:rsidRPr="00AA6D7C">
        <w:rPr>
          <w:rFonts w:ascii="Calibri" w:hAnsi="Calibri" w:cs="Times New Roman" w:hint="eastAsia"/>
          <w:sz w:val="32"/>
          <w:szCs w:val="32"/>
        </w:rPr>
        <w:t>“包装袋上应注明</w:t>
      </w:r>
      <w:r w:rsidRPr="00AA6D7C">
        <w:rPr>
          <w:rFonts w:ascii="Calibri" w:hAnsi="Calibri" w:cs="Times New Roman"/>
          <w:sz w:val="32"/>
          <w:szCs w:val="32"/>
        </w:rPr>
        <w:t>d</w:t>
      </w:r>
      <w:r w:rsidRPr="00AA6D7C">
        <w:rPr>
          <w:rFonts w:ascii="Calibri" w:hAnsi="Calibri" w:cs="Times New Roman" w:hint="eastAsia"/>
          <w:sz w:val="32"/>
          <w:szCs w:val="32"/>
        </w:rPr>
        <w:t>）牌号</w:t>
      </w:r>
      <w:r w:rsidR="00BD2E5A" w:rsidRPr="00AA6D7C">
        <w:rPr>
          <w:rFonts w:ascii="Calibri" w:hAnsi="Calibri" w:cs="Times New Roman" w:hint="eastAsia"/>
          <w:sz w:val="32"/>
          <w:szCs w:val="32"/>
        </w:rPr>
        <w:t>”</w:t>
      </w:r>
      <w:r w:rsidR="00BD2E5A">
        <w:rPr>
          <w:rFonts w:ascii="Calibri" w:hAnsi="Calibri" w:cs="Times New Roman" w:hint="eastAsia"/>
          <w:sz w:val="32"/>
          <w:szCs w:val="32"/>
        </w:rPr>
        <w:t>的规定</w:t>
      </w:r>
      <w:r w:rsidRPr="00AA6D7C">
        <w:rPr>
          <w:rFonts w:ascii="Calibri" w:hAnsi="Calibri" w:cs="Times New Roman" w:hint="eastAsia"/>
          <w:sz w:val="32"/>
          <w:szCs w:val="32"/>
        </w:rPr>
        <w:t>，主要原因是在包装袋上标注产品等级牌号，会消耗大量人力物力，且在质量证明书中已经注明了产品牌号，实际操作</w:t>
      </w:r>
      <w:r w:rsidR="0009424F">
        <w:rPr>
          <w:rFonts w:ascii="Calibri" w:hAnsi="Calibri" w:cs="Times New Roman" w:hint="eastAsia"/>
          <w:sz w:val="32"/>
          <w:szCs w:val="32"/>
        </w:rPr>
        <w:t>上</w:t>
      </w:r>
      <w:r w:rsidRPr="00AA6D7C">
        <w:rPr>
          <w:rFonts w:ascii="Calibri" w:hAnsi="Calibri" w:cs="Times New Roman" w:hint="eastAsia"/>
          <w:sz w:val="32"/>
          <w:szCs w:val="32"/>
        </w:rPr>
        <w:t>既能够满足用户需求，又能满足产品</w:t>
      </w:r>
      <w:r w:rsidRPr="00AA6D7C">
        <w:rPr>
          <w:rFonts w:ascii="Calibri" w:hAnsi="Calibri" w:cs="Times New Roman" w:hint="eastAsia"/>
          <w:sz w:val="32"/>
          <w:szCs w:val="32"/>
        </w:rPr>
        <w:lastRenderedPageBreak/>
        <w:t>发货需要。</w:t>
      </w:r>
      <w:r w:rsidR="00BD2E5A">
        <w:rPr>
          <w:rFonts w:ascii="Calibri" w:hAnsi="Calibri" w:cs="Times New Roman" w:hint="eastAsia"/>
          <w:sz w:val="32"/>
          <w:szCs w:val="32"/>
        </w:rPr>
        <w:t>将</w:t>
      </w:r>
      <w:r w:rsidR="00BD2E5A" w:rsidRPr="00AA6D7C">
        <w:rPr>
          <w:rFonts w:ascii="Calibri" w:hAnsi="Calibri" w:cs="Times New Roman" w:hint="eastAsia"/>
          <w:sz w:val="32"/>
          <w:szCs w:val="32"/>
        </w:rPr>
        <w:t>“包装袋上应注明</w:t>
      </w:r>
      <w:r w:rsidR="00BD2E5A">
        <w:rPr>
          <w:rFonts w:ascii="Calibri" w:hAnsi="Calibri" w:cs="Times New Roman" w:hint="eastAsia"/>
          <w:sz w:val="32"/>
          <w:szCs w:val="32"/>
        </w:rPr>
        <w:t>c</w:t>
      </w:r>
      <w:r w:rsidR="00BD2E5A">
        <w:rPr>
          <w:rFonts w:ascii="Calibri" w:hAnsi="Calibri" w:cs="Times New Roman" w:hint="eastAsia"/>
          <w:sz w:val="32"/>
          <w:szCs w:val="32"/>
        </w:rPr>
        <w:t>）净重</w:t>
      </w:r>
      <w:r w:rsidR="00BD2E5A" w:rsidRPr="00AA6D7C">
        <w:rPr>
          <w:rFonts w:ascii="Calibri" w:hAnsi="Calibri" w:cs="Times New Roman" w:hint="eastAsia"/>
          <w:sz w:val="32"/>
          <w:szCs w:val="32"/>
        </w:rPr>
        <w:t>”</w:t>
      </w:r>
      <w:r w:rsidR="00BD2E5A">
        <w:rPr>
          <w:rFonts w:ascii="Calibri" w:hAnsi="Calibri" w:cs="Times New Roman" w:hint="eastAsia"/>
          <w:sz w:val="32"/>
          <w:szCs w:val="32"/>
        </w:rPr>
        <w:t>的规定，更改为“净含量”，以符合国家法律法规要求。</w:t>
      </w:r>
    </w:p>
    <w:p w:rsidR="0022303A" w:rsidRDefault="0022303A" w:rsidP="00D35DF3">
      <w:pPr>
        <w:pStyle w:val="af0"/>
        <w:spacing w:line="56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 w:rsidRPr="0022303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将</w:t>
      </w:r>
      <w:r w:rsidRPr="0022303A">
        <w:rPr>
          <w:rFonts w:ascii="Calibri" w:hAnsi="Calibri" w:hint="eastAsia"/>
          <w:noProof w:val="0"/>
          <w:kern w:val="2"/>
          <w:sz w:val="32"/>
          <w:szCs w:val="32"/>
        </w:rPr>
        <w:t xml:space="preserve"> </w:t>
      </w:r>
      <w:r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“</w:t>
      </w:r>
      <w:r w:rsidR="003E18BD">
        <w:rPr>
          <w:rFonts w:ascii="Calibri" w:hAnsi="Calibri" w:hint="eastAsia"/>
          <w:noProof w:val="0"/>
          <w:kern w:val="2"/>
          <w:sz w:val="32"/>
          <w:szCs w:val="32"/>
        </w:rPr>
        <w:t>包装袋用复合</w:t>
      </w:r>
      <w:r w:rsidRPr="0022303A">
        <w:rPr>
          <w:rFonts w:ascii="Calibri" w:hAnsi="Calibri" w:hint="eastAsia"/>
          <w:noProof w:val="0"/>
          <w:kern w:val="2"/>
          <w:sz w:val="32"/>
          <w:szCs w:val="32"/>
        </w:rPr>
        <w:t>塑料编织袋。需方对产品包装有特殊要求时，可由供需双方协商确定</w:t>
      </w:r>
      <w:r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”更改为“</w:t>
      </w:r>
      <w:r w:rsidRPr="0022303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氧化铝外包装宜选用聚丙烯塑料编织袋或其他适宜产品包装、运输、贮存的材质，以确保产品品质符合本文件</w:t>
      </w:r>
      <w:r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技术</w:t>
      </w:r>
      <w:r w:rsidRPr="0022303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要求。</w:t>
      </w:r>
      <w:r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”</w:t>
      </w:r>
    </w:p>
    <w:p w:rsidR="0022303A" w:rsidRPr="0022303A" w:rsidRDefault="0022303A" w:rsidP="00D35DF3">
      <w:pPr>
        <w:pStyle w:val="af0"/>
        <w:spacing w:line="56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 w:rsidRPr="0022303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将“</w:t>
      </w:r>
      <w:r w:rsidRPr="0022303A">
        <w:rPr>
          <w:rFonts w:ascii="Calibri" w:hAnsi="Calibri" w:hint="eastAsia"/>
          <w:noProof w:val="0"/>
          <w:kern w:val="2"/>
          <w:sz w:val="32"/>
          <w:szCs w:val="32"/>
        </w:rPr>
        <w:t>产品发运时，车厢内应清扫干净或铺苇席。</w:t>
      </w:r>
      <w:r w:rsidRPr="0022303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”</w:t>
      </w:r>
      <w:r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更改为“</w:t>
      </w:r>
      <w:r w:rsidRPr="0022303A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产品发运时，车厢内应清扫干净或铺垫防护材料。</w:t>
      </w:r>
      <w:r>
        <w:rPr>
          <w:rFonts w:ascii="Calibri" w:eastAsiaTheme="minorEastAsia" w:hAnsi="Calibri" w:hint="eastAsia"/>
          <w:noProof w:val="0"/>
          <w:kern w:val="2"/>
          <w:sz w:val="32"/>
          <w:szCs w:val="32"/>
        </w:rPr>
        <w:t>”</w:t>
      </w:r>
    </w:p>
    <w:p w:rsidR="000800F1" w:rsidRPr="003E18BD" w:rsidRDefault="0009424F" w:rsidP="00D35DF3">
      <w:pPr>
        <w:tabs>
          <w:tab w:val="left" w:pos="3045"/>
        </w:tabs>
        <w:spacing w:line="560" w:lineRule="exact"/>
        <w:ind w:firstLineChars="200" w:firstLine="640"/>
        <w:rPr>
          <w:rFonts w:ascii="Calibri" w:hAnsi="Calibri" w:cs="Times New Roman"/>
          <w:sz w:val="32"/>
          <w:szCs w:val="32"/>
        </w:rPr>
      </w:pPr>
      <w:r w:rsidRPr="0009424F">
        <w:rPr>
          <w:rFonts w:ascii="Calibri" w:hAnsi="Calibri" w:cs="Times New Roman" w:hint="eastAsia"/>
          <w:sz w:val="32"/>
          <w:szCs w:val="32"/>
        </w:rPr>
        <w:t>将“生产企业名称</w:t>
      </w:r>
      <w:r w:rsidR="003E18BD">
        <w:rPr>
          <w:rFonts w:ascii="Calibri" w:hAnsi="Calibri" w:cs="Times New Roman" w:hint="eastAsia"/>
          <w:sz w:val="32"/>
          <w:szCs w:val="32"/>
        </w:rPr>
        <w:t>”更改为“供方信息”，“本标准编号”更改为“本文件编号”，“生产日期”更改为“生产日期或包装日期”。</w:t>
      </w:r>
      <w:r w:rsidR="003E18BD">
        <w:rPr>
          <w:rFonts w:ascii="Calibri" w:hAnsi="Calibri" w:cs="Times New Roman"/>
          <w:sz w:val="32"/>
          <w:szCs w:val="32"/>
        </w:rPr>
        <w:t xml:space="preserve"> </w:t>
      </w:r>
    </w:p>
    <w:p w:rsidR="00F27B24" w:rsidRPr="00970395" w:rsidRDefault="00201389" w:rsidP="00D35DF3">
      <w:pPr>
        <w:tabs>
          <w:tab w:val="left" w:pos="3045"/>
        </w:tabs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970395">
        <w:rPr>
          <w:rFonts w:ascii="黑体" w:eastAsia="黑体" w:hint="eastAsia"/>
          <w:sz w:val="32"/>
          <w:szCs w:val="32"/>
        </w:rPr>
        <w:t>三、标准水平</w:t>
      </w:r>
    </w:p>
    <w:p w:rsidR="00AC03E1" w:rsidRPr="000800F1" w:rsidRDefault="000800F1" w:rsidP="00D35DF3">
      <w:pPr>
        <w:pStyle w:val="af0"/>
        <w:spacing w:line="560" w:lineRule="exact"/>
        <w:ind w:firstLineChars="150" w:firstLine="482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  <w:r w:rsidRPr="000800F1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（一）</w:t>
      </w:r>
      <w:r w:rsidR="00AC03E1" w:rsidRPr="000800F1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采用国际标准和国外先进标准的程度</w:t>
      </w:r>
    </w:p>
    <w:p w:rsidR="00545024" w:rsidRPr="00087139" w:rsidRDefault="00D41316" w:rsidP="00D35DF3">
      <w:pPr>
        <w:tabs>
          <w:tab w:val="left" w:pos="3045"/>
        </w:tabs>
        <w:spacing w:line="560" w:lineRule="exact"/>
        <w:ind w:firstLineChars="200" w:firstLine="640"/>
        <w:rPr>
          <w:rFonts w:ascii="Calibri" w:hAnsi="Calibri" w:cs="Times New Roman"/>
          <w:sz w:val="32"/>
          <w:szCs w:val="32"/>
        </w:rPr>
      </w:pPr>
      <w:r>
        <w:rPr>
          <w:rFonts w:ascii="Calibri" w:hAnsi="Calibri" w:cs="Times New Roman" w:hint="eastAsia"/>
          <w:sz w:val="32"/>
          <w:szCs w:val="32"/>
        </w:rPr>
        <w:t>主要</w:t>
      </w:r>
      <w:r w:rsidR="00A13E09">
        <w:rPr>
          <w:rFonts w:ascii="Calibri" w:hAnsi="Calibri" w:cs="Times New Roman" w:hint="eastAsia"/>
          <w:sz w:val="32"/>
          <w:szCs w:val="32"/>
        </w:rPr>
        <w:t>参照</w:t>
      </w:r>
      <w:r>
        <w:rPr>
          <w:rFonts w:ascii="Calibri" w:hAnsi="Calibri" w:cs="Times New Roman" w:hint="eastAsia"/>
          <w:sz w:val="32"/>
          <w:szCs w:val="32"/>
        </w:rPr>
        <w:t>了</w:t>
      </w:r>
      <w:r w:rsidRPr="00D41316">
        <w:rPr>
          <w:rFonts w:ascii="Calibri" w:hAnsi="Calibri" w:cs="Times New Roman" w:hint="eastAsia"/>
          <w:sz w:val="32"/>
          <w:szCs w:val="32"/>
        </w:rPr>
        <w:t>澳大利亚</w:t>
      </w:r>
      <w:proofErr w:type="spellStart"/>
      <w:r w:rsidRPr="00D41316">
        <w:rPr>
          <w:rFonts w:ascii="Calibri" w:hAnsi="Calibri" w:cs="Times New Roman" w:hint="eastAsia"/>
          <w:sz w:val="32"/>
          <w:szCs w:val="32"/>
        </w:rPr>
        <w:t>Worsley</w:t>
      </w:r>
      <w:proofErr w:type="spellEnd"/>
      <w:r>
        <w:rPr>
          <w:rFonts w:ascii="Calibri" w:hAnsi="Calibri" w:cs="Times New Roman" w:hint="eastAsia"/>
          <w:sz w:val="32"/>
          <w:szCs w:val="32"/>
        </w:rPr>
        <w:t>等</w:t>
      </w:r>
      <w:r w:rsidR="00087139" w:rsidRPr="00087139">
        <w:rPr>
          <w:rFonts w:ascii="Calibri" w:hAnsi="Calibri" w:cs="Times New Roman" w:hint="eastAsia"/>
          <w:sz w:val="32"/>
          <w:szCs w:val="32"/>
        </w:rPr>
        <w:t>部分</w:t>
      </w:r>
      <w:r w:rsidR="009D3634">
        <w:rPr>
          <w:rFonts w:ascii="Calibri" w:hAnsi="Calibri" w:cs="Times New Roman" w:hint="eastAsia"/>
          <w:sz w:val="32"/>
          <w:szCs w:val="32"/>
        </w:rPr>
        <w:t>先进生产</w:t>
      </w:r>
      <w:r w:rsidR="00087139" w:rsidRPr="00087139">
        <w:rPr>
          <w:rFonts w:ascii="Calibri" w:hAnsi="Calibri" w:cs="Times New Roman" w:hint="eastAsia"/>
          <w:sz w:val="32"/>
          <w:szCs w:val="32"/>
        </w:rPr>
        <w:t>企业</w:t>
      </w:r>
      <w:r w:rsidR="009D3634">
        <w:rPr>
          <w:rFonts w:ascii="Calibri" w:hAnsi="Calibri" w:cs="Times New Roman" w:hint="eastAsia"/>
          <w:sz w:val="32"/>
          <w:szCs w:val="32"/>
        </w:rPr>
        <w:t>标准要求以及</w:t>
      </w:r>
      <w:r w:rsidR="00087139" w:rsidRPr="00087139">
        <w:rPr>
          <w:rFonts w:ascii="Calibri" w:hAnsi="Calibri" w:cs="Times New Roman" w:hint="eastAsia"/>
          <w:sz w:val="32"/>
          <w:szCs w:val="32"/>
        </w:rPr>
        <w:t>实物样品</w:t>
      </w:r>
      <w:r>
        <w:rPr>
          <w:rFonts w:ascii="Calibri" w:hAnsi="Calibri" w:cs="Times New Roman" w:hint="eastAsia"/>
          <w:sz w:val="32"/>
          <w:szCs w:val="32"/>
        </w:rPr>
        <w:t>检测结果</w:t>
      </w:r>
      <w:r w:rsidR="00087139" w:rsidRPr="00087139">
        <w:rPr>
          <w:rFonts w:ascii="Calibri" w:hAnsi="Calibri" w:cs="Times New Roman" w:hint="eastAsia"/>
          <w:sz w:val="32"/>
          <w:szCs w:val="32"/>
        </w:rPr>
        <w:t>。</w:t>
      </w:r>
      <w:r w:rsidR="00A13E09">
        <w:rPr>
          <w:rFonts w:ascii="Calibri" w:hAnsi="Calibri" w:cs="Times New Roman" w:hint="eastAsia"/>
          <w:sz w:val="32"/>
          <w:szCs w:val="32"/>
        </w:rPr>
        <w:t>增加了</w:t>
      </w:r>
      <w:r w:rsidR="00A13E09">
        <w:rPr>
          <w:rFonts w:ascii="Calibri" w:hAnsi="Calibri" w:cs="Times New Roman" w:hint="eastAsia"/>
          <w:sz w:val="32"/>
          <w:szCs w:val="32"/>
        </w:rPr>
        <w:t>AO-G</w:t>
      </w:r>
      <w:r w:rsidR="00A13E09">
        <w:rPr>
          <w:rFonts w:ascii="Calibri" w:hAnsi="Calibri" w:cs="Times New Roman" w:hint="eastAsia"/>
          <w:sz w:val="32"/>
          <w:szCs w:val="32"/>
        </w:rPr>
        <w:t>牌号，同时，对现行国标牌号</w:t>
      </w:r>
      <w:r w:rsidR="00A54F47">
        <w:rPr>
          <w:rFonts w:ascii="Calibri" w:hAnsi="Calibri" w:cs="Times New Roman" w:hint="eastAsia"/>
          <w:sz w:val="32"/>
          <w:szCs w:val="32"/>
        </w:rPr>
        <w:t>AO-1</w:t>
      </w:r>
      <w:r w:rsidR="00A54F47">
        <w:rPr>
          <w:rFonts w:ascii="Calibri" w:hAnsi="Calibri" w:cs="Times New Roman" w:hint="eastAsia"/>
          <w:sz w:val="32"/>
          <w:szCs w:val="32"/>
        </w:rPr>
        <w:t>、</w:t>
      </w:r>
      <w:r w:rsidR="00A13E09">
        <w:rPr>
          <w:rFonts w:ascii="Calibri" w:hAnsi="Calibri" w:cs="Times New Roman" w:hint="eastAsia"/>
          <w:sz w:val="32"/>
          <w:szCs w:val="32"/>
        </w:rPr>
        <w:t>AO-2</w:t>
      </w:r>
      <w:proofErr w:type="gramStart"/>
      <w:r w:rsidR="00A13E09">
        <w:rPr>
          <w:rFonts w:ascii="Calibri" w:hAnsi="Calibri" w:cs="Times New Roman" w:hint="eastAsia"/>
          <w:sz w:val="32"/>
          <w:szCs w:val="32"/>
        </w:rPr>
        <w:t>两个</w:t>
      </w:r>
      <w:proofErr w:type="gramEnd"/>
      <w:r w:rsidR="00A13E09">
        <w:rPr>
          <w:rFonts w:ascii="Calibri" w:hAnsi="Calibri" w:cs="Times New Roman" w:hint="eastAsia"/>
          <w:sz w:val="32"/>
          <w:szCs w:val="32"/>
        </w:rPr>
        <w:t>牌号要求进行了提档升级。</w:t>
      </w:r>
    </w:p>
    <w:p w:rsidR="00970395" w:rsidRDefault="000800F1" w:rsidP="00D35DF3">
      <w:pPr>
        <w:pStyle w:val="af0"/>
        <w:spacing w:line="560" w:lineRule="exact"/>
        <w:ind w:firstLineChars="150" w:firstLine="482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  <w:r w:rsidRPr="000800F1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（二）</w:t>
      </w:r>
      <w:r w:rsidR="00AC03E1" w:rsidRPr="000800F1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与国际标准及国外同类标准水平的对比</w:t>
      </w:r>
    </w:p>
    <w:p w:rsidR="00B669F4" w:rsidRDefault="00B669F4" w:rsidP="00D35DF3">
      <w:pPr>
        <w:pStyle w:val="af0"/>
        <w:spacing w:line="56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  <w:r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1.AO-G、AO-1、AO-2</w:t>
      </w:r>
      <w:proofErr w:type="gramStart"/>
      <w:r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三个</w:t>
      </w:r>
      <w:proofErr w:type="gramEnd"/>
      <w:r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牌号与澳大利亚</w:t>
      </w:r>
      <w:proofErr w:type="spellStart"/>
      <w:r w:rsidRPr="00CB4327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Worsley</w:t>
      </w:r>
      <w:proofErr w:type="spellEnd"/>
      <w:r w:rsidRPr="00CB4327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化学成分、物理性能要求指标对比</w:t>
      </w:r>
    </w:p>
    <w:p w:rsidR="00281BB2" w:rsidRPr="00B669F4" w:rsidRDefault="00B669F4" w:rsidP="00D35DF3">
      <w:pPr>
        <w:pStyle w:val="af0"/>
        <w:spacing w:line="560" w:lineRule="exact"/>
        <w:ind w:firstLine="640"/>
        <w:rPr>
          <w:rFonts w:ascii="楷体_GB2312" w:eastAsia="楷体_GB2312" w:hAnsi="Calibri"/>
          <w:noProof w:val="0"/>
          <w:kern w:val="2"/>
          <w:sz w:val="32"/>
          <w:szCs w:val="32"/>
        </w:rPr>
      </w:pPr>
      <w:r w:rsidRPr="00B669F4">
        <w:rPr>
          <w:rFonts w:ascii="楷体_GB2312" w:eastAsia="楷体_GB2312" w:hAnsi="Calibri" w:hint="eastAsia"/>
          <w:noProof w:val="0"/>
          <w:kern w:val="2"/>
          <w:sz w:val="32"/>
          <w:szCs w:val="32"/>
        </w:rPr>
        <w:t>1）</w:t>
      </w:r>
      <w:r w:rsidR="00CB4327" w:rsidRPr="00B669F4">
        <w:rPr>
          <w:rFonts w:ascii="楷体_GB2312" w:eastAsia="楷体_GB2312" w:hAnsi="Calibri" w:hint="eastAsia"/>
          <w:noProof w:val="0"/>
          <w:kern w:val="2"/>
          <w:sz w:val="32"/>
          <w:szCs w:val="32"/>
        </w:rPr>
        <w:t>AO-G牌号</w:t>
      </w:r>
      <w:r>
        <w:rPr>
          <w:rFonts w:ascii="楷体_GB2312" w:eastAsia="楷体_GB2312" w:hAnsi="Calibri" w:hint="eastAsia"/>
          <w:noProof w:val="0"/>
          <w:kern w:val="2"/>
          <w:sz w:val="32"/>
          <w:szCs w:val="32"/>
        </w:rPr>
        <w:t>对比</w:t>
      </w:r>
    </w:p>
    <w:p w:rsidR="00CA0A42" w:rsidRPr="00CA0A42" w:rsidRDefault="00CA0A42" w:rsidP="00281BB2">
      <w:pPr>
        <w:tabs>
          <w:tab w:val="left" w:pos="3045"/>
        </w:tabs>
        <w:spacing w:line="400" w:lineRule="exact"/>
        <w:jc w:val="center"/>
        <w:rPr>
          <w:rFonts w:ascii="黑体" w:eastAsia="黑体" w:hAnsi="Calibri" w:cs="Times New Roman"/>
          <w:sz w:val="24"/>
          <w:szCs w:val="24"/>
        </w:rPr>
      </w:pPr>
      <w:r w:rsidRPr="00CA0A42">
        <w:rPr>
          <w:rFonts w:ascii="黑体" w:eastAsia="黑体" w:hAnsi="Calibri" w:cs="Times New Roman" w:hint="eastAsia"/>
          <w:sz w:val="24"/>
          <w:szCs w:val="24"/>
        </w:rPr>
        <w:t>表13与澳大利亚Worsley化学成分指标对比</w:t>
      </w:r>
    </w:p>
    <w:tbl>
      <w:tblPr>
        <w:tblW w:w="0" w:type="auto"/>
        <w:jc w:val="center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9"/>
        <w:gridCol w:w="666"/>
        <w:gridCol w:w="666"/>
        <w:gridCol w:w="666"/>
        <w:gridCol w:w="666"/>
        <w:gridCol w:w="576"/>
        <w:gridCol w:w="576"/>
        <w:gridCol w:w="486"/>
        <w:gridCol w:w="576"/>
        <w:gridCol w:w="396"/>
        <w:gridCol w:w="396"/>
        <w:gridCol w:w="756"/>
        <w:gridCol w:w="756"/>
        <w:gridCol w:w="868"/>
      </w:tblGrid>
      <w:tr w:rsidR="00CA0A42" w:rsidTr="000C3F2C">
        <w:trPr>
          <w:cantSplit/>
          <w:trHeight w:val="316"/>
          <w:jc w:val="center"/>
        </w:trPr>
        <w:tc>
          <w:tcPr>
            <w:tcW w:w="20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8050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0A42" w:rsidRDefault="00CA0A42" w:rsidP="00D9551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化学成分</w:t>
            </w:r>
          </w:p>
        </w:tc>
      </w:tr>
      <w:tr w:rsidR="00CA0A42" w:rsidTr="000C3F2C">
        <w:trPr>
          <w:cantSplit/>
          <w:jc w:val="center"/>
        </w:trPr>
        <w:tc>
          <w:tcPr>
            <w:tcW w:w="20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Al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主要化学成分（%）</w:t>
            </w:r>
          </w:p>
        </w:tc>
        <w:tc>
          <w:tcPr>
            <w:tcW w:w="4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微量元素含量</w:t>
            </w:r>
            <w:r w:rsidRPr="00F130A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（μg/g）</w:t>
            </w:r>
          </w:p>
        </w:tc>
      </w:tr>
      <w:tr w:rsidR="00CA0A42" w:rsidTr="00CB4327">
        <w:trPr>
          <w:cantSplit/>
          <w:jc w:val="center"/>
        </w:trPr>
        <w:tc>
          <w:tcPr>
            <w:tcW w:w="20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SiO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Fe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Na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灼减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092CCF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 w:rsidRPr="00092CCF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092CCF" w:rsidRDefault="00CA0A42" w:rsidP="00D9551C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 w:rsidRPr="00092CCF">
              <w:rPr>
                <w:rFonts w:ascii="宋体" w:eastAsia="宋体" w:hAnsi="宋体" w:cs="Times New Roman" w:hint="eastAsia"/>
                <w:color w:val="000000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22D8" w:rsidRDefault="00CA0A42" w:rsidP="00D9551C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 w:rsidRPr="002322D8">
              <w:rPr>
                <w:rFonts w:ascii="宋体" w:eastAsia="宋体" w:hAnsi="宋体" w:cs="Times New Roman" w:hint="eastAsia"/>
                <w:color w:val="000000"/>
              </w:rPr>
              <w:t>Zn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092CCF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092CCF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K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</w:p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单个</w:t>
            </w:r>
          </w:p>
        </w:tc>
      </w:tr>
      <w:tr w:rsidR="00CA0A42" w:rsidTr="00CB4327">
        <w:trPr>
          <w:cantSplit/>
          <w:jc w:val="center"/>
        </w:trPr>
        <w:tc>
          <w:tcPr>
            <w:tcW w:w="20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A42" w:rsidRDefault="00CA0A42" w:rsidP="00D9551C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</w:tr>
      <w:tr w:rsidR="00CA0A42" w:rsidRPr="002345E9" w:rsidTr="00CB4327">
        <w:trPr>
          <w:cantSplit/>
          <w:trHeight w:val="319"/>
          <w:jc w:val="center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 w:rsidRPr="002345E9">
              <w:rPr>
                <w:rFonts w:ascii="宋体" w:eastAsia="宋体" w:hAnsi="宋体" w:cs="Times New Roman" w:hint="eastAsia"/>
              </w:rPr>
              <w:t>AO-G</w:t>
            </w:r>
            <w:r>
              <w:rPr>
                <w:rFonts w:ascii="宋体" w:eastAsia="宋体" w:hAnsi="宋体" w:cs="Times New Roman" w:hint="eastAsia"/>
              </w:rPr>
              <w:t>牌号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98.5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0.018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0.030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0.015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0A42" w:rsidRPr="002345E9" w:rsidRDefault="00CA0A42" w:rsidP="00D9551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</w:tr>
      <w:tr w:rsidR="00CA0A42" w:rsidRPr="002345E9" w:rsidTr="00CB4327">
        <w:trPr>
          <w:cantSplit/>
          <w:trHeight w:val="319"/>
          <w:jc w:val="center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EC7F9A" w:rsidRDefault="00CA0A42" w:rsidP="00D9551C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EC7F9A">
              <w:rPr>
                <w:rFonts w:ascii="宋体" w:hAnsi="宋体" w:hint="eastAsia"/>
              </w:rPr>
              <w:t>Worsley</w:t>
            </w:r>
          </w:p>
          <w:p w:rsidR="00CA0A42" w:rsidRPr="002345E9" w:rsidRDefault="00185A0C" w:rsidP="00D9551C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</w:t>
            </w:r>
            <w:r w:rsidR="00CA0A42" w:rsidRPr="00EC7F9A">
              <w:rPr>
                <w:rFonts w:ascii="宋体" w:hAnsi="宋体" w:hint="eastAsia"/>
              </w:rPr>
              <w:t>标准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17E76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98.35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17E76" w:rsidRDefault="00CA0A42" w:rsidP="00EC7F9A">
            <w:pPr>
              <w:tabs>
                <w:tab w:val="left" w:pos="535"/>
              </w:tabs>
              <w:ind w:leftChars="-55" w:left="-115" w:right="110"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17E76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17E76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17E76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17E76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Pr="002345E9" w:rsidRDefault="00613B4C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CB4327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42" w:rsidRDefault="00613B4C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CB4327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P:13</w:t>
            </w:r>
          </w:p>
        </w:tc>
      </w:tr>
      <w:tr w:rsidR="00CA0A42" w:rsidRPr="002345E9" w:rsidTr="00CB4327">
        <w:trPr>
          <w:cantSplit/>
          <w:trHeight w:val="319"/>
          <w:jc w:val="center"/>
        </w:trPr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Pr="00EC7F9A" w:rsidRDefault="00CA0A42" w:rsidP="00EC7F9A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 w:rsidRPr="00EC7F9A">
              <w:rPr>
                <w:rFonts w:ascii="宋体" w:eastAsia="宋体" w:hAnsi="宋体" w:cs="Times New Roman" w:hint="eastAsia"/>
              </w:rPr>
              <w:t>对比结果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A42" w:rsidRPr="002345E9" w:rsidRDefault="00CA0A42" w:rsidP="00D95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</w:tr>
    </w:tbl>
    <w:p w:rsidR="00B669F4" w:rsidRDefault="00D35DF3" w:rsidP="00D35DF3">
      <w:pPr>
        <w:tabs>
          <w:tab w:val="left" w:pos="3045"/>
        </w:tabs>
        <w:spacing w:line="520" w:lineRule="exact"/>
        <w:ind w:firstLineChars="850" w:firstLine="2040"/>
        <w:rPr>
          <w:rFonts w:ascii="黑体" w:eastAsia="黑体" w:hAnsi="Calibri" w:cs="Times New Roman"/>
          <w:sz w:val="24"/>
          <w:szCs w:val="24"/>
        </w:rPr>
      </w:pPr>
      <w:r w:rsidRPr="00CA0A42">
        <w:rPr>
          <w:rFonts w:ascii="黑体" w:eastAsia="黑体" w:hAnsi="Calibri" w:cs="Times New Roman" w:hint="eastAsia"/>
          <w:sz w:val="24"/>
          <w:szCs w:val="24"/>
        </w:rPr>
        <w:lastRenderedPageBreak/>
        <w:t>表1</w:t>
      </w:r>
      <w:r>
        <w:rPr>
          <w:rFonts w:ascii="黑体" w:eastAsia="黑体" w:hAnsi="Calibri" w:cs="Times New Roman" w:hint="eastAsia"/>
          <w:sz w:val="24"/>
          <w:szCs w:val="24"/>
        </w:rPr>
        <w:t>4</w:t>
      </w:r>
      <w:r w:rsidRPr="00CA0A42">
        <w:rPr>
          <w:rFonts w:ascii="黑体" w:eastAsia="黑体" w:hAnsi="Calibri" w:cs="Times New Roman" w:hint="eastAsia"/>
          <w:sz w:val="24"/>
          <w:szCs w:val="24"/>
        </w:rPr>
        <w:t>与澳大利亚</w:t>
      </w:r>
      <w:proofErr w:type="spellStart"/>
      <w:r w:rsidRPr="00CA0A42">
        <w:rPr>
          <w:rFonts w:ascii="黑体" w:eastAsia="黑体" w:hAnsi="Calibri" w:cs="Times New Roman" w:hint="eastAsia"/>
          <w:sz w:val="24"/>
          <w:szCs w:val="24"/>
        </w:rPr>
        <w:t>Worsley</w:t>
      </w:r>
      <w:proofErr w:type="spellEnd"/>
      <w:r>
        <w:rPr>
          <w:rFonts w:ascii="黑体" w:eastAsia="黑体" w:hAnsi="Calibri" w:cs="Times New Roman" w:hint="eastAsia"/>
          <w:sz w:val="24"/>
          <w:szCs w:val="24"/>
        </w:rPr>
        <w:t>物理性能</w:t>
      </w:r>
      <w:r w:rsidRPr="00CA0A42">
        <w:rPr>
          <w:rFonts w:ascii="黑体" w:eastAsia="黑体" w:hAnsi="Calibri" w:cs="Times New Roman" w:hint="eastAsia"/>
          <w:sz w:val="24"/>
          <w:szCs w:val="24"/>
        </w:rPr>
        <w:t>指标对比</w:t>
      </w:r>
    </w:p>
    <w:tbl>
      <w:tblPr>
        <w:tblpPr w:leftFromText="180" w:rightFromText="180" w:vertAnchor="page" w:horzAnchor="margin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998"/>
        <w:gridCol w:w="1210"/>
        <w:gridCol w:w="1035"/>
        <w:gridCol w:w="1134"/>
        <w:gridCol w:w="992"/>
        <w:gridCol w:w="1134"/>
        <w:gridCol w:w="1134"/>
        <w:gridCol w:w="1134"/>
      </w:tblGrid>
      <w:tr w:rsidR="000C3F2C" w:rsidTr="000C3F2C">
        <w:trPr>
          <w:cantSplit/>
        </w:trPr>
        <w:tc>
          <w:tcPr>
            <w:tcW w:w="10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F2C" w:rsidRPr="00A14923" w:rsidRDefault="000C3F2C" w:rsidP="000C3F2C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87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物理性能指标</w:t>
            </w:r>
          </w:p>
        </w:tc>
      </w:tr>
      <w:tr w:rsidR="000C3F2C" w:rsidTr="000C3F2C">
        <w:trPr>
          <w:cantSplit/>
        </w:trPr>
        <w:tc>
          <w:tcPr>
            <w:tcW w:w="10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F2C" w:rsidRDefault="000C3F2C" w:rsidP="000C3F2C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比表面积 m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/g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-45μm含量（%）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+150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μ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m</w:t>
            </w:r>
            <w:r>
              <w:rPr>
                <w:rFonts w:ascii="Calibri" w:hAnsi="Calibri" w:hint="eastAsia"/>
                <w:sz w:val="18"/>
                <w:szCs w:val="18"/>
              </w:rPr>
              <w:t>含量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-20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μ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m</w:t>
            </w:r>
            <w:r>
              <w:rPr>
                <w:rFonts w:ascii="Calibri" w:hAnsi="Calibri" w:hint="eastAsia"/>
                <w:sz w:val="18"/>
                <w:szCs w:val="18"/>
              </w:rPr>
              <w:t>含量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磨损指数</w:t>
            </w:r>
          </w:p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Calibri" w:hAnsi="Calibri"/>
                <w:sz w:val="18"/>
                <w:szCs w:val="18"/>
                <w:vertAlign w:val="subscript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α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- Al</w:t>
            </w:r>
            <w:r w:rsidRPr="008860E9">
              <w:rPr>
                <w:rFonts w:ascii="Calibri" w:hAnsi="Calibri" w:hint="eastAsia"/>
                <w:sz w:val="18"/>
                <w:szCs w:val="18"/>
                <w:vertAlign w:val="subscript"/>
              </w:rPr>
              <w:t>2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O</w:t>
            </w:r>
            <w:r w:rsidRPr="008860E9">
              <w:rPr>
                <w:rFonts w:ascii="Calibri" w:hAnsi="Calibri" w:hint="eastAsia"/>
                <w:sz w:val="18"/>
                <w:szCs w:val="18"/>
                <w:vertAlign w:val="subscript"/>
              </w:rPr>
              <w:t>3</w:t>
            </w:r>
          </w:p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安息角</w:t>
            </w:r>
          </w:p>
          <w:p w:rsidR="000C3F2C" w:rsidRPr="008860E9" w:rsidRDefault="000C3F2C" w:rsidP="000C3F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˚</w:t>
            </w:r>
            <w:r>
              <w:rPr>
                <w:rFonts w:ascii="Calibri" w:hAnsi="Calibri" w:hint="eastAsia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松装密度</w:t>
            </w:r>
          </w:p>
          <w:p w:rsidR="000C3F2C" w:rsidRPr="008860E9" w:rsidRDefault="000C3F2C" w:rsidP="000C3F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g/cm</w:t>
            </w:r>
            <w:r w:rsidRPr="007F4CB0"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0C3F2C" w:rsidTr="000C3F2C">
        <w:trPr>
          <w:cantSplit/>
        </w:trPr>
        <w:tc>
          <w:tcPr>
            <w:tcW w:w="10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Default="000C3F2C" w:rsidP="000C3F2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≥</w:t>
            </w:r>
          </w:p>
        </w:tc>
      </w:tr>
      <w:tr w:rsidR="000C3F2C" w:rsidRPr="002345E9" w:rsidTr="000C3F2C">
        <w:trPr>
          <w:cantSplit/>
          <w:trHeight w:val="319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F2C" w:rsidRPr="002345E9" w:rsidRDefault="000C3F2C" w:rsidP="000C3F2C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 w:rsidRPr="002345E9">
              <w:rPr>
                <w:rFonts w:ascii="宋体" w:eastAsia="宋体" w:hAnsi="宋体" w:cs="Times New Roman" w:hint="eastAsia"/>
              </w:rPr>
              <w:t>AO-G</w:t>
            </w:r>
            <w:r>
              <w:rPr>
                <w:rFonts w:ascii="宋体" w:eastAsia="宋体" w:hAnsi="宋体" w:cs="Times New Roman" w:hint="eastAsia"/>
              </w:rPr>
              <w:t>牌号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F2C" w:rsidRPr="00A074B5" w:rsidRDefault="000C3F2C" w:rsidP="000C3F2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60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3F2C" w:rsidRPr="00A074B5" w:rsidRDefault="000C3F2C" w:rsidP="000C3F2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Pr="00A074B5" w:rsidRDefault="000C3F2C" w:rsidP="000C3F2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Pr="00A074B5" w:rsidRDefault="000C3F2C" w:rsidP="000C3F2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Pr="00A074B5" w:rsidRDefault="000C3F2C" w:rsidP="000C3F2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Pr="00A074B5" w:rsidRDefault="000C3F2C" w:rsidP="000C3F2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Pr="00A074B5" w:rsidRDefault="000C3F2C" w:rsidP="000C3F2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F2C" w:rsidRPr="00A074B5" w:rsidRDefault="000C3F2C" w:rsidP="000C3F2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</w:tr>
      <w:tr w:rsidR="00B669F4" w:rsidRPr="002345E9" w:rsidTr="00B669F4">
        <w:trPr>
          <w:cantSplit/>
          <w:trHeight w:val="319"/>
        </w:trPr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EC7F9A" w:rsidRDefault="00B669F4" w:rsidP="00B669F4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proofErr w:type="spellStart"/>
            <w:r w:rsidRPr="00EC7F9A">
              <w:rPr>
                <w:rFonts w:ascii="宋体" w:hAnsi="宋体" w:hint="eastAsia"/>
              </w:rPr>
              <w:t>Worsley</w:t>
            </w:r>
            <w:proofErr w:type="spellEnd"/>
          </w:p>
          <w:p w:rsidR="00B669F4" w:rsidRPr="002345E9" w:rsidRDefault="00185A0C" w:rsidP="00B669F4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</w:t>
            </w:r>
            <w:r w:rsidR="00B669F4" w:rsidRPr="00EC7F9A">
              <w:rPr>
                <w:rFonts w:ascii="宋体" w:hAnsi="宋体" w:hint="eastAsia"/>
              </w:rPr>
              <w:t>标准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75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0.92</w:t>
            </w:r>
          </w:p>
        </w:tc>
      </w:tr>
      <w:tr w:rsidR="000C3F2C" w:rsidRPr="002345E9" w:rsidTr="000C3F2C">
        <w:trPr>
          <w:cantSplit/>
          <w:trHeight w:val="319"/>
        </w:trPr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3F2C" w:rsidRPr="00EC7F9A" w:rsidRDefault="000C3F2C" w:rsidP="000C3F2C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 w:rsidRPr="00EC7F9A">
              <w:rPr>
                <w:rFonts w:ascii="宋体" w:eastAsia="宋体" w:hAnsi="宋体" w:cs="Times New Roman" w:hint="eastAsia"/>
              </w:rPr>
              <w:t>对比结果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3F2C" w:rsidRPr="002345E9" w:rsidRDefault="000C3F2C" w:rsidP="000C3F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F2C" w:rsidRPr="002345E9" w:rsidRDefault="000C3F2C" w:rsidP="000C3F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Pr="002345E9" w:rsidRDefault="000C3F2C" w:rsidP="000C3F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Pr="002345E9" w:rsidRDefault="000C3F2C" w:rsidP="000C3F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Pr="002345E9" w:rsidRDefault="000C3F2C" w:rsidP="000C3F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Pr="002345E9" w:rsidRDefault="000C3F2C" w:rsidP="000C3F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Pr="002345E9" w:rsidRDefault="000C3F2C" w:rsidP="000C3F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F2C" w:rsidRPr="002345E9" w:rsidRDefault="000C3F2C" w:rsidP="000C3F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</w:tbl>
    <w:p w:rsidR="000C3F2C" w:rsidRPr="00A074B5" w:rsidRDefault="000C3F2C" w:rsidP="00B669F4">
      <w:pPr>
        <w:pStyle w:val="af0"/>
        <w:spacing w:line="480" w:lineRule="exact"/>
        <w:ind w:firstLineChars="150" w:firstLine="360"/>
        <w:rPr>
          <w:rFonts w:ascii="Calibri" w:hAnsi="Calibri"/>
          <w:sz w:val="24"/>
          <w:szCs w:val="24"/>
        </w:rPr>
      </w:pPr>
      <w:r w:rsidRPr="00301BEF">
        <w:rPr>
          <w:rFonts w:ascii="Calibri" w:hAnsi="Calibri" w:hint="eastAsia"/>
          <w:sz w:val="24"/>
          <w:szCs w:val="24"/>
        </w:rPr>
        <w:t>备注：</w:t>
      </w:r>
      <w:r w:rsidRPr="00301BEF">
        <w:rPr>
          <w:rFonts w:ascii="Calibri" w:hAnsi="Calibri" w:hint="eastAsia"/>
          <w:sz w:val="24"/>
          <w:szCs w:val="24"/>
        </w:rPr>
        <w:t>+</w:t>
      </w:r>
      <w:r w:rsidRPr="00301BEF">
        <w:rPr>
          <w:rFonts w:ascii="Calibri" w:hAnsi="Calibri" w:hint="eastAsia"/>
          <w:sz w:val="24"/>
          <w:szCs w:val="24"/>
        </w:rPr>
        <w:t>代表优于澳大利亚</w:t>
      </w:r>
      <w:r w:rsidRPr="00301BEF">
        <w:rPr>
          <w:rFonts w:ascii="Calibri" w:hAnsi="Calibri" w:hint="eastAsia"/>
          <w:sz w:val="24"/>
          <w:szCs w:val="24"/>
        </w:rPr>
        <w:t>Worsley</w:t>
      </w:r>
      <w:r w:rsidRPr="00301BEF">
        <w:rPr>
          <w:rFonts w:ascii="Calibri" w:hAnsi="Calibri" w:hint="eastAsia"/>
          <w:sz w:val="24"/>
          <w:szCs w:val="24"/>
        </w:rPr>
        <w:t>，</w:t>
      </w:r>
      <w:r w:rsidRPr="00301BEF">
        <w:rPr>
          <w:rFonts w:ascii="Calibri" w:hAnsi="Calibri" w:hint="eastAsia"/>
          <w:sz w:val="24"/>
          <w:szCs w:val="24"/>
        </w:rPr>
        <w:t>-</w:t>
      </w:r>
      <w:r w:rsidRPr="00301BEF">
        <w:rPr>
          <w:rFonts w:ascii="Calibri" w:hAnsi="Calibri" w:hint="eastAsia"/>
          <w:sz w:val="24"/>
          <w:szCs w:val="24"/>
        </w:rPr>
        <w:t>代表劣于澳大利亚</w:t>
      </w:r>
      <w:r w:rsidRPr="00301BEF">
        <w:rPr>
          <w:rFonts w:ascii="Calibri" w:hAnsi="Calibri" w:hint="eastAsia"/>
          <w:sz w:val="24"/>
          <w:szCs w:val="24"/>
        </w:rPr>
        <w:t>Worsley</w:t>
      </w:r>
      <w:r w:rsidRPr="00301BEF">
        <w:rPr>
          <w:rFonts w:ascii="Calibri" w:hAnsi="Calibri" w:hint="eastAsia"/>
          <w:sz w:val="24"/>
          <w:szCs w:val="24"/>
        </w:rPr>
        <w:t>。</w:t>
      </w:r>
    </w:p>
    <w:p w:rsidR="00CB4327" w:rsidRPr="00B669F4" w:rsidRDefault="00CB4327" w:rsidP="00B669F4">
      <w:pPr>
        <w:pStyle w:val="af0"/>
        <w:spacing w:line="480" w:lineRule="exact"/>
        <w:ind w:firstLine="640"/>
        <w:rPr>
          <w:rFonts w:ascii="楷体_GB2312" w:eastAsia="楷体_GB2312" w:hAnsi="Calibri"/>
          <w:noProof w:val="0"/>
          <w:kern w:val="2"/>
          <w:sz w:val="32"/>
          <w:szCs w:val="32"/>
        </w:rPr>
      </w:pPr>
      <w:r w:rsidRPr="00B669F4">
        <w:rPr>
          <w:rFonts w:ascii="楷体_GB2312" w:eastAsia="楷体_GB2312" w:hAnsi="Calibri" w:hint="eastAsia"/>
          <w:sz w:val="32"/>
          <w:szCs w:val="32"/>
        </w:rPr>
        <w:t>2</w:t>
      </w:r>
      <w:r w:rsidR="00F233BD">
        <w:rPr>
          <w:rFonts w:ascii="楷体_GB2312" w:eastAsia="楷体_GB2312" w:hAnsi="Calibri" w:hint="eastAsia"/>
          <w:sz w:val="32"/>
          <w:szCs w:val="32"/>
        </w:rPr>
        <w:t>）</w:t>
      </w:r>
      <w:r w:rsidR="00B669F4">
        <w:rPr>
          <w:rFonts w:ascii="楷体_GB2312" w:eastAsia="楷体_GB2312" w:hAnsi="Calibri" w:hint="eastAsia"/>
          <w:noProof w:val="0"/>
          <w:kern w:val="2"/>
          <w:sz w:val="32"/>
          <w:szCs w:val="32"/>
        </w:rPr>
        <w:t>AO-1</w:t>
      </w:r>
      <w:r w:rsidRPr="00B669F4">
        <w:rPr>
          <w:rFonts w:ascii="楷体_GB2312" w:eastAsia="楷体_GB2312" w:hAnsi="Calibri" w:hint="eastAsia"/>
          <w:noProof w:val="0"/>
          <w:kern w:val="2"/>
          <w:sz w:val="32"/>
          <w:szCs w:val="32"/>
        </w:rPr>
        <w:t>牌号</w:t>
      </w:r>
      <w:r w:rsidR="00B669F4" w:rsidRPr="00B669F4">
        <w:rPr>
          <w:rFonts w:ascii="楷体_GB2312" w:eastAsia="楷体_GB2312" w:hAnsi="Calibri" w:hint="eastAsia"/>
          <w:noProof w:val="0"/>
          <w:kern w:val="2"/>
          <w:sz w:val="32"/>
          <w:szCs w:val="32"/>
        </w:rPr>
        <w:t>对比</w:t>
      </w:r>
    </w:p>
    <w:p w:rsidR="00CB4327" w:rsidRPr="00CA0A42" w:rsidRDefault="00CB4327" w:rsidP="00CB4327">
      <w:pPr>
        <w:tabs>
          <w:tab w:val="left" w:pos="3045"/>
        </w:tabs>
        <w:spacing w:line="400" w:lineRule="exact"/>
        <w:jc w:val="center"/>
        <w:rPr>
          <w:rFonts w:ascii="黑体" w:eastAsia="黑体" w:hAnsi="Calibri" w:cs="Times New Roman"/>
          <w:sz w:val="24"/>
          <w:szCs w:val="24"/>
        </w:rPr>
      </w:pPr>
      <w:r w:rsidRPr="00CA0A42">
        <w:rPr>
          <w:rFonts w:ascii="黑体" w:eastAsia="黑体" w:hAnsi="Calibri" w:cs="Times New Roman" w:hint="eastAsia"/>
          <w:sz w:val="24"/>
          <w:szCs w:val="24"/>
        </w:rPr>
        <w:t>表</w:t>
      </w:r>
      <w:r>
        <w:rPr>
          <w:rFonts w:ascii="黑体" w:eastAsia="黑体" w:hAnsi="Calibri" w:cs="Times New Roman" w:hint="eastAsia"/>
          <w:sz w:val="24"/>
          <w:szCs w:val="24"/>
        </w:rPr>
        <w:t>15</w:t>
      </w:r>
      <w:r w:rsidRPr="00CA0A42">
        <w:rPr>
          <w:rFonts w:ascii="黑体" w:eastAsia="黑体" w:hAnsi="Calibri" w:cs="Times New Roman" w:hint="eastAsia"/>
          <w:sz w:val="24"/>
          <w:szCs w:val="24"/>
        </w:rPr>
        <w:t>与澳大利亚</w:t>
      </w:r>
      <w:proofErr w:type="spellStart"/>
      <w:r w:rsidRPr="00CA0A42">
        <w:rPr>
          <w:rFonts w:ascii="黑体" w:eastAsia="黑体" w:hAnsi="Calibri" w:cs="Times New Roman" w:hint="eastAsia"/>
          <w:sz w:val="24"/>
          <w:szCs w:val="24"/>
        </w:rPr>
        <w:t>Worsley</w:t>
      </w:r>
      <w:proofErr w:type="spellEnd"/>
      <w:r w:rsidRPr="00CA0A42">
        <w:rPr>
          <w:rFonts w:ascii="黑体" w:eastAsia="黑体" w:hAnsi="Calibri" w:cs="Times New Roman" w:hint="eastAsia"/>
          <w:sz w:val="24"/>
          <w:szCs w:val="24"/>
        </w:rPr>
        <w:t>化学成分指标对比</w:t>
      </w:r>
    </w:p>
    <w:p w:rsidR="00CB4327" w:rsidRPr="00CB4327" w:rsidRDefault="00CB4327" w:rsidP="00CB4327">
      <w:pPr>
        <w:pStyle w:val="af0"/>
        <w:spacing w:line="40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</w:p>
    <w:tbl>
      <w:tblPr>
        <w:tblW w:w="0" w:type="auto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7"/>
        <w:gridCol w:w="689"/>
        <w:gridCol w:w="699"/>
        <w:gridCol w:w="670"/>
        <w:gridCol w:w="666"/>
        <w:gridCol w:w="576"/>
        <w:gridCol w:w="567"/>
        <w:gridCol w:w="728"/>
        <w:gridCol w:w="738"/>
        <w:gridCol w:w="719"/>
        <w:gridCol w:w="719"/>
        <w:gridCol w:w="719"/>
        <w:gridCol w:w="719"/>
        <w:gridCol w:w="738"/>
      </w:tblGrid>
      <w:tr w:rsidR="00CB4327" w:rsidTr="000C3F2C">
        <w:trPr>
          <w:cantSplit/>
          <w:trHeight w:val="316"/>
          <w:jc w:val="center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8947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327" w:rsidRDefault="00CB4327" w:rsidP="00CB432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化学成分</w:t>
            </w:r>
          </w:p>
        </w:tc>
      </w:tr>
      <w:tr w:rsidR="00CB4327" w:rsidTr="000C3F2C">
        <w:trPr>
          <w:cantSplit/>
          <w:jc w:val="center"/>
        </w:trPr>
        <w:tc>
          <w:tcPr>
            <w:tcW w:w="12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Al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主要化学成分（%）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微量元素含量</w:t>
            </w:r>
            <w:r w:rsidRPr="00F130A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（μg/g）</w:t>
            </w:r>
          </w:p>
        </w:tc>
      </w:tr>
      <w:tr w:rsidR="00CB4327" w:rsidTr="000C3F2C">
        <w:trPr>
          <w:cantSplit/>
          <w:jc w:val="center"/>
        </w:trPr>
        <w:tc>
          <w:tcPr>
            <w:tcW w:w="12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SiO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Fe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Na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灼减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092CCF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 w:rsidRPr="00092CCF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092CCF" w:rsidRDefault="00CB4327" w:rsidP="00CB432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 w:rsidRPr="00092CCF">
              <w:rPr>
                <w:rFonts w:ascii="宋体" w:eastAsia="宋体" w:hAnsi="宋体" w:cs="Times New Roman" w:hint="eastAsia"/>
                <w:color w:val="000000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22D8" w:rsidRDefault="00CB4327" w:rsidP="00CB432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 w:rsidRPr="002322D8">
              <w:rPr>
                <w:rFonts w:ascii="宋体" w:eastAsia="宋体" w:hAnsi="宋体" w:cs="Times New Roman" w:hint="eastAsia"/>
                <w:color w:val="000000"/>
              </w:rPr>
              <w:t>Zn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092CCF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092CCF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</w:p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单个</w:t>
            </w:r>
          </w:p>
        </w:tc>
      </w:tr>
      <w:tr w:rsidR="00CB4327" w:rsidTr="000C3F2C">
        <w:trPr>
          <w:cantSplit/>
          <w:jc w:val="center"/>
        </w:trPr>
        <w:tc>
          <w:tcPr>
            <w:tcW w:w="12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327" w:rsidRDefault="00CB4327" w:rsidP="00CB4327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</w:tr>
      <w:tr w:rsidR="00CB4327" w:rsidRPr="002345E9" w:rsidTr="000C3F2C">
        <w:trPr>
          <w:cantSplit/>
          <w:trHeight w:val="319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B669F4" w:rsidP="00CB432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AO-1</w:t>
            </w:r>
            <w:r w:rsidR="00CB4327">
              <w:rPr>
                <w:rFonts w:ascii="宋体" w:eastAsia="宋体" w:hAnsi="宋体" w:cs="Times New Roman" w:hint="eastAsia"/>
              </w:rPr>
              <w:t>牌号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2345E9">
              <w:rPr>
                <w:rFonts w:ascii="宋体" w:eastAsia="宋体" w:hAnsi="宋体" w:cs="Times New Roman" w:hint="eastAsia"/>
                <w:sz w:val="18"/>
                <w:szCs w:val="18"/>
              </w:rPr>
              <w:t>98.</w:t>
            </w:r>
            <w:r w:rsidR="0014002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0.45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0C3F2C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0C3F2C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0C3F2C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0C3F2C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0C3F2C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27" w:rsidRPr="002345E9" w:rsidRDefault="00CB4327" w:rsidP="00CB432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0C3F2C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4327" w:rsidRPr="002345E9" w:rsidRDefault="00CB4327" w:rsidP="00CB432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0C3F2C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</w:tr>
      <w:tr w:rsidR="00CB4327" w:rsidRPr="002345E9" w:rsidTr="000C3F2C">
        <w:trPr>
          <w:cantSplit/>
          <w:trHeight w:val="319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EC7F9A" w:rsidRDefault="00CB4327" w:rsidP="00CB432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proofErr w:type="spellStart"/>
            <w:r w:rsidRPr="00EC7F9A">
              <w:rPr>
                <w:rFonts w:ascii="宋体" w:hAnsi="宋体" w:hint="eastAsia"/>
              </w:rPr>
              <w:t>Worsley</w:t>
            </w:r>
            <w:proofErr w:type="spellEnd"/>
          </w:p>
          <w:p w:rsidR="00CB4327" w:rsidRPr="002345E9" w:rsidRDefault="00185A0C" w:rsidP="00CB432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</w:t>
            </w:r>
            <w:r w:rsidR="00CB4327" w:rsidRPr="00EC7F9A">
              <w:rPr>
                <w:rFonts w:ascii="宋体" w:hAnsi="宋体" w:hint="eastAsia"/>
              </w:rPr>
              <w:t>标准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17E76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98.35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17E76" w:rsidRDefault="00CB4327" w:rsidP="00CB4327">
            <w:pPr>
              <w:tabs>
                <w:tab w:val="left" w:pos="535"/>
              </w:tabs>
              <w:ind w:leftChars="-55" w:left="-115" w:right="110"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17E76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17E76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17E76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17E76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P:13</w:t>
            </w:r>
          </w:p>
        </w:tc>
      </w:tr>
      <w:tr w:rsidR="00CB4327" w:rsidRPr="002345E9" w:rsidTr="000C3F2C">
        <w:trPr>
          <w:cantSplit/>
          <w:trHeight w:val="319"/>
          <w:jc w:val="center"/>
        </w:trPr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Pr="00EC7F9A" w:rsidRDefault="00CB4327" w:rsidP="00CB432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 w:rsidRPr="00EC7F9A">
              <w:rPr>
                <w:rFonts w:ascii="宋体" w:eastAsia="宋体" w:hAnsi="宋体" w:cs="Times New Roman" w:hint="eastAsia"/>
              </w:rPr>
              <w:t>对比结果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Pr="002345E9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140026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140026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140026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CB4327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Default="00140026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327" w:rsidRPr="002345E9" w:rsidRDefault="00140026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327" w:rsidRPr="002345E9" w:rsidRDefault="00140026" w:rsidP="00CB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</w:tbl>
    <w:p w:rsidR="000C3F2C" w:rsidRPr="00A074B5" w:rsidRDefault="000C3F2C" w:rsidP="000C3F2C">
      <w:pPr>
        <w:pStyle w:val="af0"/>
        <w:spacing w:line="400" w:lineRule="exact"/>
        <w:ind w:firstLineChars="150" w:firstLine="360"/>
        <w:rPr>
          <w:rFonts w:ascii="Calibri" w:hAnsi="Calibri"/>
          <w:sz w:val="24"/>
          <w:szCs w:val="24"/>
        </w:rPr>
      </w:pPr>
    </w:p>
    <w:p w:rsidR="00140026" w:rsidRDefault="00140026" w:rsidP="00140026">
      <w:pPr>
        <w:tabs>
          <w:tab w:val="left" w:pos="3045"/>
        </w:tabs>
        <w:spacing w:line="520" w:lineRule="exact"/>
        <w:ind w:firstLineChars="850" w:firstLine="2040"/>
        <w:rPr>
          <w:rFonts w:ascii="黑体" w:eastAsia="黑体" w:hAnsi="Calibri" w:cs="Times New Roman"/>
          <w:sz w:val="24"/>
          <w:szCs w:val="24"/>
        </w:rPr>
      </w:pPr>
      <w:r w:rsidRPr="00CA0A42">
        <w:rPr>
          <w:rFonts w:ascii="黑体" w:eastAsia="黑体" w:hAnsi="Calibri" w:cs="Times New Roman" w:hint="eastAsia"/>
          <w:sz w:val="24"/>
          <w:szCs w:val="24"/>
        </w:rPr>
        <w:t>表1</w:t>
      </w:r>
      <w:r>
        <w:rPr>
          <w:rFonts w:ascii="黑体" w:eastAsia="黑体" w:hAnsi="Calibri" w:cs="Times New Roman" w:hint="eastAsia"/>
          <w:sz w:val="24"/>
          <w:szCs w:val="24"/>
        </w:rPr>
        <w:t>6</w:t>
      </w:r>
      <w:r w:rsidRPr="00CA0A42">
        <w:rPr>
          <w:rFonts w:ascii="黑体" w:eastAsia="黑体" w:hAnsi="Calibri" w:cs="Times New Roman" w:hint="eastAsia"/>
          <w:sz w:val="24"/>
          <w:szCs w:val="24"/>
        </w:rPr>
        <w:t>与澳大利亚</w:t>
      </w:r>
      <w:proofErr w:type="spellStart"/>
      <w:r w:rsidRPr="00CA0A42">
        <w:rPr>
          <w:rFonts w:ascii="黑体" w:eastAsia="黑体" w:hAnsi="Calibri" w:cs="Times New Roman" w:hint="eastAsia"/>
          <w:sz w:val="24"/>
          <w:szCs w:val="24"/>
        </w:rPr>
        <w:t>Worsley</w:t>
      </w:r>
      <w:proofErr w:type="spellEnd"/>
      <w:r>
        <w:rPr>
          <w:rFonts w:ascii="黑体" w:eastAsia="黑体" w:hAnsi="Calibri" w:cs="Times New Roman" w:hint="eastAsia"/>
          <w:sz w:val="24"/>
          <w:szCs w:val="24"/>
        </w:rPr>
        <w:t>物理性能</w:t>
      </w:r>
      <w:r w:rsidRPr="00CA0A42">
        <w:rPr>
          <w:rFonts w:ascii="黑体" w:eastAsia="黑体" w:hAnsi="Calibri" w:cs="Times New Roman" w:hint="eastAsia"/>
          <w:sz w:val="24"/>
          <w:szCs w:val="24"/>
        </w:rPr>
        <w:t>指标对比</w:t>
      </w:r>
    </w:p>
    <w:tbl>
      <w:tblPr>
        <w:tblpPr w:leftFromText="180" w:rightFromText="180" w:vertAnchor="page" w:horzAnchor="margin" w:tblpY="10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998"/>
        <w:gridCol w:w="1210"/>
        <w:gridCol w:w="1035"/>
        <w:gridCol w:w="1134"/>
        <w:gridCol w:w="992"/>
        <w:gridCol w:w="1134"/>
        <w:gridCol w:w="1134"/>
        <w:gridCol w:w="1134"/>
      </w:tblGrid>
      <w:tr w:rsidR="00B669F4" w:rsidTr="00B669F4">
        <w:trPr>
          <w:cantSplit/>
        </w:trPr>
        <w:tc>
          <w:tcPr>
            <w:tcW w:w="10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A14923" w:rsidRDefault="00B669F4" w:rsidP="00B669F4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87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物理性能指标</w:t>
            </w:r>
          </w:p>
        </w:tc>
      </w:tr>
      <w:tr w:rsidR="00B669F4" w:rsidTr="00B669F4">
        <w:trPr>
          <w:cantSplit/>
        </w:trPr>
        <w:tc>
          <w:tcPr>
            <w:tcW w:w="10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B669F4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比表面积 m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/g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-45μm含量（%）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+150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μ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m</w:t>
            </w:r>
            <w:r>
              <w:rPr>
                <w:rFonts w:ascii="Calibri" w:hAnsi="Calibri" w:hint="eastAsia"/>
                <w:sz w:val="18"/>
                <w:szCs w:val="18"/>
              </w:rPr>
              <w:t>含量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-20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μ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m</w:t>
            </w:r>
            <w:r>
              <w:rPr>
                <w:rFonts w:ascii="Calibri" w:hAnsi="Calibri" w:hint="eastAsia"/>
                <w:sz w:val="18"/>
                <w:szCs w:val="18"/>
              </w:rPr>
              <w:t>含量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磨损指数</w:t>
            </w:r>
          </w:p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Calibri" w:hAnsi="Calibri"/>
                <w:sz w:val="18"/>
                <w:szCs w:val="18"/>
                <w:vertAlign w:val="subscript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α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- Al</w:t>
            </w:r>
            <w:r w:rsidRPr="008860E9">
              <w:rPr>
                <w:rFonts w:ascii="Calibri" w:hAnsi="Calibri" w:hint="eastAsia"/>
                <w:sz w:val="18"/>
                <w:szCs w:val="18"/>
                <w:vertAlign w:val="subscript"/>
              </w:rPr>
              <w:t>2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O</w:t>
            </w:r>
            <w:r w:rsidRPr="008860E9">
              <w:rPr>
                <w:rFonts w:ascii="Calibri" w:hAnsi="Calibri" w:hint="eastAsia"/>
                <w:sz w:val="18"/>
                <w:szCs w:val="18"/>
                <w:vertAlign w:val="subscript"/>
              </w:rPr>
              <w:t>3</w:t>
            </w:r>
          </w:p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安息角</w:t>
            </w:r>
          </w:p>
          <w:p w:rsidR="00B669F4" w:rsidRPr="008860E9" w:rsidRDefault="00B669F4" w:rsidP="00B669F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˚</w:t>
            </w:r>
            <w:r>
              <w:rPr>
                <w:rFonts w:ascii="Calibri" w:hAnsi="Calibri" w:hint="eastAsia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松装密度</w:t>
            </w:r>
          </w:p>
          <w:p w:rsidR="00B669F4" w:rsidRPr="008860E9" w:rsidRDefault="00B669F4" w:rsidP="00B669F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g/cm</w:t>
            </w:r>
            <w:r w:rsidRPr="007F4CB0"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B669F4" w:rsidTr="00B669F4">
        <w:trPr>
          <w:cantSplit/>
        </w:trPr>
        <w:tc>
          <w:tcPr>
            <w:tcW w:w="10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Default="00B669F4" w:rsidP="00B669F4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≥</w:t>
            </w:r>
          </w:p>
        </w:tc>
      </w:tr>
      <w:tr w:rsidR="00B669F4" w:rsidRPr="002345E9" w:rsidTr="00B669F4">
        <w:trPr>
          <w:cantSplit/>
          <w:trHeight w:val="319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2345E9" w:rsidRDefault="001131C6" w:rsidP="00B669F4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AO-1</w:t>
            </w:r>
            <w:r w:rsidR="00B669F4">
              <w:rPr>
                <w:rFonts w:ascii="宋体" w:eastAsia="宋体" w:hAnsi="宋体" w:cs="Times New Roman" w:hint="eastAsia"/>
              </w:rPr>
              <w:t>牌号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60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</w:tr>
      <w:tr w:rsidR="00B669F4" w:rsidRPr="002345E9" w:rsidTr="00B669F4">
        <w:trPr>
          <w:cantSplit/>
          <w:trHeight w:val="319"/>
        </w:trPr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EC7F9A" w:rsidRDefault="00B669F4" w:rsidP="00B669F4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proofErr w:type="spellStart"/>
            <w:r w:rsidRPr="00EC7F9A">
              <w:rPr>
                <w:rFonts w:ascii="宋体" w:hAnsi="宋体" w:hint="eastAsia"/>
              </w:rPr>
              <w:t>Worsley</w:t>
            </w:r>
            <w:proofErr w:type="spellEnd"/>
          </w:p>
          <w:p w:rsidR="00B669F4" w:rsidRPr="002345E9" w:rsidRDefault="00185A0C" w:rsidP="00B669F4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</w:t>
            </w:r>
            <w:r w:rsidR="00B669F4" w:rsidRPr="00EC7F9A">
              <w:rPr>
                <w:rFonts w:ascii="宋体" w:hAnsi="宋体" w:hint="eastAsia"/>
              </w:rPr>
              <w:t>标准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75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Pr="00A074B5" w:rsidRDefault="00B669F4" w:rsidP="00B669F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0.92</w:t>
            </w:r>
          </w:p>
        </w:tc>
      </w:tr>
      <w:tr w:rsidR="00B669F4" w:rsidRPr="002345E9" w:rsidTr="00B669F4">
        <w:trPr>
          <w:cantSplit/>
          <w:trHeight w:val="319"/>
        </w:trPr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Pr="00EC7F9A" w:rsidRDefault="00B669F4" w:rsidP="00B669F4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 w:rsidRPr="00EC7F9A">
              <w:rPr>
                <w:rFonts w:ascii="宋体" w:eastAsia="宋体" w:hAnsi="宋体" w:cs="Times New Roman" w:hint="eastAsia"/>
              </w:rPr>
              <w:t>对比结果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Pr="002345E9" w:rsidRDefault="00B669F4" w:rsidP="00B66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9F4" w:rsidRPr="002345E9" w:rsidRDefault="00B669F4" w:rsidP="00B66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Pr="002345E9" w:rsidRDefault="00B669F4" w:rsidP="00B66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Pr="002345E9" w:rsidRDefault="00B669F4" w:rsidP="00B669F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Pr="002345E9" w:rsidRDefault="00B669F4" w:rsidP="00B669F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Pr="002345E9" w:rsidRDefault="00B669F4" w:rsidP="00B669F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Pr="002345E9" w:rsidRDefault="00B669F4" w:rsidP="00B669F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F4" w:rsidRPr="002345E9" w:rsidRDefault="00B669F4" w:rsidP="00B66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</w:tbl>
    <w:p w:rsidR="00140026" w:rsidRPr="00F233BD" w:rsidRDefault="00140026" w:rsidP="00F233BD">
      <w:pPr>
        <w:pStyle w:val="af0"/>
        <w:spacing w:line="400" w:lineRule="exact"/>
        <w:ind w:firstLineChars="150" w:firstLine="482"/>
        <w:rPr>
          <w:rFonts w:ascii="Calibri" w:hAnsi="Calibri"/>
          <w:sz w:val="24"/>
          <w:szCs w:val="24"/>
        </w:rPr>
      </w:pPr>
      <w:r>
        <w:rPr>
          <w:rFonts w:ascii="楷体_GB2312" w:eastAsia="楷体_GB2312" w:hAnsi="Calibri" w:hint="eastAsia"/>
          <w:b/>
          <w:sz w:val="32"/>
          <w:szCs w:val="32"/>
        </w:rPr>
        <w:t xml:space="preserve"> </w:t>
      </w:r>
      <w:r w:rsidRPr="00301BEF">
        <w:rPr>
          <w:rFonts w:ascii="Calibri" w:hAnsi="Calibri" w:hint="eastAsia"/>
          <w:sz w:val="24"/>
          <w:szCs w:val="24"/>
        </w:rPr>
        <w:t>备注：</w:t>
      </w:r>
      <w:r w:rsidRPr="00301BEF">
        <w:rPr>
          <w:rFonts w:ascii="Calibri" w:hAnsi="Calibri" w:hint="eastAsia"/>
          <w:sz w:val="24"/>
          <w:szCs w:val="24"/>
        </w:rPr>
        <w:t>+</w:t>
      </w:r>
      <w:r w:rsidRPr="00301BEF">
        <w:rPr>
          <w:rFonts w:ascii="Calibri" w:hAnsi="Calibri" w:hint="eastAsia"/>
          <w:sz w:val="24"/>
          <w:szCs w:val="24"/>
        </w:rPr>
        <w:t>代表优于澳大利亚</w:t>
      </w:r>
      <w:r w:rsidRPr="00301BEF">
        <w:rPr>
          <w:rFonts w:ascii="Calibri" w:hAnsi="Calibri" w:hint="eastAsia"/>
          <w:sz w:val="24"/>
          <w:szCs w:val="24"/>
        </w:rPr>
        <w:t>Worsley</w:t>
      </w:r>
      <w:r w:rsidRPr="00301BEF">
        <w:rPr>
          <w:rFonts w:ascii="Calibri" w:hAnsi="Calibri" w:hint="eastAsia"/>
          <w:sz w:val="24"/>
          <w:szCs w:val="24"/>
        </w:rPr>
        <w:t>，</w:t>
      </w:r>
      <w:r w:rsidRPr="00301BEF">
        <w:rPr>
          <w:rFonts w:ascii="Calibri" w:hAnsi="Calibri" w:hint="eastAsia"/>
          <w:sz w:val="24"/>
          <w:szCs w:val="24"/>
        </w:rPr>
        <w:t>-</w:t>
      </w:r>
      <w:r w:rsidRPr="00301BEF">
        <w:rPr>
          <w:rFonts w:ascii="Calibri" w:hAnsi="Calibri" w:hint="eastAsia"/>
          <w:sz w:val="24"/>
          <w:szCs w:val="24"/>
        </w:rPr>
        <w:t>代表劣于澳大利亚</w:t>
      </w:r>
      <w:r w:rsidRPr="00301BEF">
        <w:rPr>
          <w:rFonts w:ascii="Calibri" w:hAnsi="Calibri" w:hint="eastAsia"/>
          <w:sz w:val="24"/>
          <w:szCs w:val="24"/>
        </w:rPr>
        <w:t>Worsley</w:t>
      </w:r>
      <w:r w:rsidRPr="00301BEF">
        <w:rPr>
          <w:rFonts w:ascii="Calibri" w:hAnsi="Calibri" w:hint="eastAsia"/>
          <w:sz w:val="24"/>
          <w:szCs w:val="24"/>
        </w:rPr>
        <w:t>。</w:t>
      </w:r>
    </w:p>
    <w:p w:rsidR="00B669F4" w:rsidRPr="00B669F4" w:rsidRDefault="00B669F4" w:rsidP="00F233BD">
      <w:pPr>
        <w:pStyle w:val="af0"/>
        <w:spacing w:line="480" w:lineRule="exact"/>
        <w:ind w:firstLine="640"/>
        <w:rPr>
          <w:rFonts w:ascii="楷体_GB2312" w:eastAsia="楷体_GB2312" w:hAnsi="Calibri"/>
          <w:noProof w:val="0"/>
          <w:kern w:val="2"/>
          <w:sz w:val="32"/>
          <w:szCs w:val="32"/>
        </w:rPr>
      </w:pPr>
      <w:r w:rsidRPr="00F233BD">
        <w:rPr>
          <w:rFonts w:ascii="楷体_GB2312" w:eastAsia="楷体_GB2312" w:hAnsi="Calibri" w:hint="eastAsia"/>
          <w:noProof w:val="0"/>
          <w:kern w:val="2"/>
          <w:sz w:val="32"/>
          <w:szCs w:val="32"/>
        </w:rPr>
        <w:t>3</w:t>
      </w:r>
      <w:r w:rsidR="00F233BD" w:rsidRPr="00F233BD">
        <w:rPr>
          <w:rFonts w:ascii="楷体_GB2312" w:eastAsia="楷体_GB2312" w:hAnsi="Calibri" w:hint="eastAsia"/>
          <w:noProof w:val="0"/>
          <w:kern w:val="2"/>
          <w:sz w:val="32"/>
          <w:szCs w:val="32"/>
        </w:rPr>
        <w:t>）</w:t>
      </w:r>
      <w:r>
        <w:rPr>
          <w:rFonts w:ascii="楷体_GB2312" w:eastAsia="楷体_GB2312" w:hAnsi="Calibri" w:hint="eastAsia"/>
          <w:noProof w:val="0"/>
          <w:kern w:val="2"/>
          <w:sz w:val="32"/>
          <w:szCs w:val="32"/>
        </w:rPr>
        <w:t>AO-3</w:t>
      </w:r>
      <w:r w:rsidRPr="00B669F4">
        <w:rPr>
          <w:rFonts w:ascii="楷体_GB2312" w:eastAsia="楷体_GB2312" w:hAnsi="Calibri" w:hint="eastAsia"/>
          <w:noProof w:val="0"/>
          <w:kern w:val="2"/>
          <w:sz w:val="32"/>
          <w:szCs w:val="32"/>
        </w:rPr>
        <w:t>牌号对比</w:t>
      </w:r>
    </w:p>
    <w:p w:rsidR="00CB4327" w:rsidRPr="00F233BD" w:rsidRDefault="00CB4327" w:rsidP="00CB4327">
      <w:pPr>
        <w:pStyle w:val="af0"/>
        <w:spacing w:line="40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</w:p>
    <w:p w:rsidR="00CB4327" w:rsidRDefault="00CB4327" w:rsidP="00CB4327">
      <w:pPr>
        <w:pStyle w:val="af0"/>
        <w:spacing w:line="40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</w:p>
    <w:p w:rsidR="00B669F4" w:rsidRPr="00CA0A42" w:rsidRDefault="00B669F4" w:rsidP="00B669F4">
      <w:pPr>
        <w:tabs>
          <w:tab w:val="left" w:pos="3045"/>
        </w:tabs>
        <w:spacing w:line="400" w:lineRule="exact"/>
        <w:jc w:val="center"/>
        <w:rPr>
          <w:rFonts w:ascii="黑体" w:eastAsia="黑体" w:hAnsi="Calibri" w:cs="Times New Roman"/>
          <w:sz w:val="24"/>
          <w:szCs w:val="24"/>
        </w:rPr>
      </w:pPr>
      <w:r w:rsidRPr="00CA0A42">
        <w:rPr>
          <w:rFonts w:ascii="黑体" w:eastAsia="黑体" w:hAnsi="Calibri" w:cs="Times New Roman" w:hint="eastAsia"/>
          <w:sz w:val="24"/>
          <w:szCs w:val="24"/>
        </w:rPr>
        <w:lastRenderedPageBreak/>
        <w:t>表</w:t>
      </w:r>
      <w:r>
        <w:rPr>
          <w:rFonts w:ascii="黑体" w:eastAsia="黑体" w:hAnsi="Calibri" w:cs="Times New Roman" w:hint="eastAsia"/>
          <w:sz w:val="24"/>
          <w:szCs w:val="24"/>
        </w:rPr>
        <w:t>17</w:t>
      </w:r>
      <w:r w:rsidRPr="00CA0A42">
        <w:rPr>
          <w:rFonts w:ascii="黑体" w:eastAsia="黑体" w:hAnsi="Calibri" w:cs="Times New Roman" w:hint="eastAsia"/>
          <w:sz w:val="24"/>
          <w:szCs w:val="24"/>
        </w:rPr>
        <w:t>与澳大利亚</w:t>
      </w:r>
      <w:proofErr w:type="spellStart"/>
      <w:r w:rsidRPr="00CA0A42">
        <w:rPr>
          <w:rFonts w:ascii="黑体" w:eastAsia="黑体" w:hAnsi="Calibri" w:cs="Times New Roman" w:hint="eastAsia"/>
          <w:sz w:val="24"/>
          <w:szCs w:val="24"/>
        </w:rPr>
        <w:t>Worsley</w:t>
      </w:r>
      <w:proofErr w:type="spellEnd"/>
      <w:r w:rsidRPr="00CA0A42">
        <w:rPr>
          <w:rFonts w:ascii="黑体" w:eastAsia="黑体" w:hAnsi="Calibri" w:cs="Times New Roman" w:hint="eastAsia"/>
          <w:sz w:val="24"/>
          <w:szCs w:val="24"/>
        </w:rPr>
        <w:t>化学成分指标对比</w:t>
      </w:r>
    </w:p>
    <w:p w:rsidR="00B669F4" w:rsidRPr="00CB4327" w:rsidRDefault="00B669F4" w:rsidP="00B669F4">
      <w:pPr>
        <w:pStyle w:val="af0"/>
        <w:spacing w:line="40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</w:p>
    <w:tbl>
      <w:tblPr>
        <w:tblW w:w="0" w:type="auto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7"/>
        <w:gridCol w:w="689"/>
        <w:gridCol w:w="699"/>
        <w:gridCol w:w="670"/>
        <w:gridCol w:w="666"/>
        <w:gridCol w:w="576"/>
        <w:gridCol w:w="567"/>
        <w:gridCol w:w="728"/>
        <w:gridCol w:w="738"/>
        <w:gridCol w:w="719"/>
        <w:gridCol w:w="719"/>
        <w:gridCol w:w="719"/>
        <w:gridCol w:w="719"/>
        <w:gridCol w:w="738"/>
      </w:tblGrid>
      <w:tr w:rsidR="00B669F4" w:rsidTr="000C1F3E">
        <w:trPr>
          <w:cantSplit/>
          <w:trHeight w:val="316"/>
          <w:jc w:val="center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8947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Default="00B669F4" w:rsidP="000C1F3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化学成分</w:t>
            </w:r>
          </w:p>
        </w:tc>
      </w:tr>
      <w:tr w:rsidR="00B669F4" w:rsidTr="000C1F3E">
        <w:trPr>
          <w:cantSplit/>
          <w:jc w:val="center"/>
        </w:trPr>
        <w:tc>
          <w:tcPr>
            <w:tcW w:w="12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Al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主要化学成分（%）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微量元素含量</w:t>
            </w:r>
            <w:r w:rsidRPr="00F130A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（μg/g）</w:t>
            </w:r>
          </w:p>
        </w:tc>
      </w:tr>
      <w:tr w:rsidR="00B669F4" w:rsidTr="000C1F3E">
        <w:trPr>
          <w:cantSplit/>
          <w:jc w:val="center"/>
        </w:trPr>
        <w:tc>
          <w:tcPr>
            <w:tcW w:w="12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SiO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Fe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Na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灼减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092CCF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 w:rsidRPr="00092CCF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092CCF" w:rsidRDefault="00B669F4" w:rsidP="000C1F3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 w:rsidRPr="00092CCF">
              <w:rPr>
                <w:rFonts w:ascii="宋体" w:eastAsia="宋体" w:hAnsi="宋体" w:cs="Times New Roman" w:hint="eastAsia"/>
                <w:color w:val="000000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2322D8" w:rsidRDefault="00B669F4" w:rsidP="000C1F3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  <w:color w:val="000000"/>
              </w:rPr>
            </w:pPr>
            <w:r w:rsidRPr="002322D8">
              <w:rPr>
                <w:rFonts w:ascii="宋体" w:eastAsia="宋体" w:hAnsi="宋体" w:cs="Times New Roman" w:hint="eastAsia"/>
                <w:color w:val="000000"/>
              </w:rPr>
              <w:t>Zn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092CCF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Pr="00092CCF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</w:p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单个</w:t>
            </w:r>
          </w:p>
        </w:tc>
      </w:tr>
      <w:tr w:rsidR="00B669F4" w:rsidTr="000C1F3E">
        <w:trPr>
          <w:cantSplit/>
          <w:jc w:val="center"/>
        </w:trPr>
        <w:tc>
          <w:tcPr>
            <w:tcW w:w="12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9F4" w:rsidRDefault="00B669F4" w:rsidP="000C1F3E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9F4" w:rsidRDefault="00B669F4" w:rsidP="000C1F3E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≤</w:t>
            </w:r>
          </w:p>
        </w:tc>
      </w:tr>
      <w:tr w:rsidR="00F233BD" w:rsidRPr="002345E9" w:rsidTr="000C1F3E">
        <w:trPr>
          <w:cantSplit/>
          <w:trHeight w:val="319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AO-2牌号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345E9">
              <w:rPr>
                <w:rFonts w:ascii="宋体" w:hAnsi="宋体" w:hint="eastAsia"/>
                <w:sz w:val="18"/>
                <w:szCs w:val="18"/>
              </w:rPr>
              <w:t>0.55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BD" w:rsidRPr="002345E9" w:rsidRDefault="00F233BD" w:rsidP="000C1F3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无要求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33BD" w:rsidRPr="002345E9" w:rsidRDefault="00F233BD" w:rsidP="000C1F3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无要求</w:t>
            </w:r>
          </w:p>
        </w:tc>
      </w:tr>
      <w:tr w:rsidR="00F233BD" w:rsidRPr="002345E9" w:rsidTr="000C1F3E">
        <w:trPr>
          <w:cantSplit/>
          <w:trHeight w:val="319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EC7F9A" w:rsidRDefault="00F233BD" w:rsidP="000C1F3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proofErr w:type="spellStart"/>
            <w:r w:rsidRPr="00EC7F9A">
              <w:rPr>
                <w:rFonts w:ascii="宋体" w:hAnsi="宋体" w:hint="eastAsia"/>
              </w:rPr>
              <w:t>Worsley</w:t>
            </w:r>
            <w:proofErr w:type="spellEnd"/>
          </w:p>
          <w:p w:rsidR="00F233BD" w:rsidRPr="002345E9" w:rsidRDefault="00185A0C" w:rsidP="000C1F3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</w:t>
            </w:r>
            <w:r w:rsidR="00F233BD" w:rsidRPr="00EC7F9A">
              <w:rPr>
                <w:rFonts w:ascii="宋体" w:hAnsi="宋体" w:hint="eastAsia"/>
              </w:rPr>
              <w:t>标准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17E76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98.35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17E76" w:rsidRDefault="00F233BD" w:rsidP="000C1F3E">
            <w:pPr>
              <w:tabs>
                <w:tab w:val="left" w:pos="535"/>
              </w:tabs>
              <w:ind w:leftChars="-55" w:left="-115" w:right="110"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17E76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17E76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17E76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17E76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P:13</w:t>
            </w:r>
          </w:p>
        </w:tc>
      </w:tr>
      <w:tr w:rsidR="00F233BD" w:rsidRPr="002345E9" w:rsidTr="000C1F3E">
        <w:trPr>
          <w:cantSplit/>
          <w:trHeight w:val="319"/>
          <w:jc w:val="center"/>
        </w:trPr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Pr="00EC7F9A" w:rsidRDefault="00F233BD" w:rsidP="000C1F3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 w:rsidRPr="00EC7F9A">
              <w:rPr>
                <w:rFonts w:ascii="宋体" w:eastAsia="宋体" w:hAnsi="宋体" w:cs="Times New Roman" w:hint="eastAsia"/>
              </w:rPr>
              <w:t>对比结果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3BD" w:rsidRPr="002345E9" w:rsidRDefault="00F233BD" w:rsidP="000C1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</w:tbl>
    <w:p w:rsidR="00B669F4" w:rsidRDefault="00B669F4" w:rsidP="00B669F4">
      <w:pPr>
        <w:tabs>
          <w:tab w:val="left" w:pos="3045"/>
        </w:tabs>
        <w:spacing w:line="520" w:lineRule="exact"/>
        <w:ind w:firstLineChars="850" w:firstLine="2040"/>
        <w:rPr>
          <w:rFonts w:ascii="黑体" w:eastAsia="黑体" w:hAnsi="Calibri" w:cs="Times New Roman"/>
          <w:sz w:val="24"/>
          <w:szCs w:val="24"/>
        </w:rPr>
      </w:pPr>
      <w:r w:rsidRPr="00CA0A42">
        <w:rPr>
          <w:rFonts w:ascii="黑体" w:eastAsia="黑体" w:hAnsi="Calibri" w:cs="Times New Roman" w:hint="eastAsia"/>
          <w:sz w:val="24"/>
          <w:szCs w:val="24"/>
        </w:rPr>
        <w:t>表1</w:t>
      </w:r>
      <w:r>
        <w:rPr>
          <w:rFonts w:ascii="黑体" w:eastAsia="黑体" w:hAnsi="Calibri" w:cs="Times New Roman" w:hint="eastAsia"/>
          <w:sz w:val="24"/>
          <w:szCs w:val="24"/>
        </w:rPr>
        <w:t>8</w:t>
      </w:r>
      <w:r w:rsidRPr="00CA0A42">
        <w:rPr>
          <w:rFonts w:ascii="黑体" w:eastAsia="黑体" w:hAnsi="Calibri" w:cs="Times New Roman" w:hint="eastAsia"/>
          <w:sz w:val="24"/>
          <w:szCs w:val="24"/>
        </w:rPr>
        <w:t>与澳大利亚</w:t>
      </w:r>
      <w:proofErr w:type="spellStart"/>
      <w:r w:rsidRPr="00CA0A42">
        <w:rPr>
          <w:rFonts w:ascii="黑体" w:eastAsia="黑体" w:hAnsi="Calibri" w:cs="Times New Roman" w:hint="eastAsia"/>
          <w:sz w:val="24"/>
          <w:szCs w:val="24"/>
        </w:rPr>
        <w:t>Worsley</w:t>
      </w:r>
      <w:proofErr w:type="spellEnd"/>
      <w:r>
        <w:rPr>
          <w:rFonts w:ascii="黑体" w:eastAsia="黑体" w:hAnsi="Calibri" w:cs="Times New Roman" w:hint="eastAsia"/>
          <w:sz w:val="24"/>
          <w:szCs w:val="24"/>
        </w:rPr>
        <w:t>物理性能</w:t>
      </w:r>
      <w:r w:rsidRPr="00CA0A42">
        <w:rPr>
          <w:rFonts w:ascii="黑体" w:eastAsia="黑体" w:hAnsi="Calibri" w:cs="Times New Roman" w:hint="eastAsia"/>
          <w:sz w:val="24"/>
          <w:szCs w:val="24"/>
        </w:rPr>
        <w:t>指标对比</w:t>
      </w:r>
    </w:p>
    <w:tbl>
      <w:tblPr>
        <w:tblpPr w:leftFromText="180" w:rightFromText="180" w:vertAnchor="page" w:horzAnchor="margin" w:tblpY="6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998"/>
        <w:gridCol w:w="1210"/>
        <w:gridCol w:w="1035"/>
        <w:gridCol w:w="1134"/>
        <w:gridCol w:w="992"/>
        <w:gridCol w:w="1134"/>
        <w:gridCol w:w="1134"/>
        <w:gridCol w:w="1134"/>
      </w:tblGrid>
      <w:tr w:rsidR="00AE7852" w:rsidTr="00AE7852">
        <w:trPr>
          <w:cantSplit/>
        </w:trPr>
        <w:tc>
          <w:tcPr>
            <w:tcW w:w="10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852" w:rsidRPr="00A14923" w:rsidRDefault="00AE7852" w:rsidP="00AE7852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牌号</w:t>
            </w:r>
          </w:p>
        </w:tc>
        <w:tc>
          <w:tcPr>
            <w:tcW w:w="87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物理性能指标</w:t>
            </w:r>
          </w:p>
        </w:tc>
      </w:tr>
      <w:tr w:rsidR="00AE7852" w:rsidTr="00AE7852">
        <w:trPr>
          <w:cantSplit/>
        </w:trPr>
        <w:tc>
          <w:tcPr>
            <w:tcW w:w="10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852" w:rsidRDefault="00AE7852" w:rsidP="00AE7852">
            <w:pPr>
              <w:pStyle w:val="ad"/>
              <w:widowControl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比表面积 m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/g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-45μm含量（%）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+150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μ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m</w:t>
            </w:r>
            <w:r>
              <w:rPr>
                <w:rFonts w:ascii="Calibri" w:hAnsi="Calibri" w:hint="eastAsia"/>
                <w:sz w:val="18"/>
                <w:szCs w:val="18"/>
              </w:rPr>
              <w:t>含量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-20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μ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m</w:t>
            </w:r>
            <w:r>
              <w:rPr>
                <w:rFonts w:ascii="Calibri" w:hAnsi="Calibri" w:hint="eastAsia"/>
                <w:sz w:val="18"/>
                <w:szCs w:val="18"/>
              </w:rPr>
              <w:t>含量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磨损指数</w:t>
            </w:r>
          </w:p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Calibri" w:hAnsi="Calibri"/>
                <w:sz w:val="18"/>
                <w:szCs w:val="18"/>
                <w:vertAlign w:val="subscript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α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- Al</w:t>
            </w:r>
            <w:r w:rsidRPr="008860E9">
              <w:rPr>
                <w:rFonts w:ascii="Calibri" w:hAnsi="Calibri" w:hint="eastAsia"/>
                <w:sz w:val="18"/>
                <w:szCs w:val="18"/>
                <w:vertAlign w:val="subscript"/>
              </w:rPr>
              <w:t>2</w:t>
            </w:r>
            <w:r w:rsidRPr="008860E9">
              <w:rPr>
                <w:rFonts w:ascii="Calibri" w:hAnsi="Calibri" w:hint="eastAsia"/>
                <w:sz w:val="18"/>
                <w:szCs w:val="18"/>
              </w:rPr>
              <w:t>O</w:t>
            </w:r>
            <w:r w:rsidRPr="008860E9">
              <w:rPr>
                <w:rFonts w:ascii="Calibri" w:hAnsi="Calibri" w:hint="eastAsia"/>
                <w:sz w:val="18"/>
                <w:szCs w:val="18"/>
                <w:vertAlign w:val="subscript"/>
              </w:rPr>
              <w:t>3</w:t>
            </w:r>
          </w:p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安息角</w:t>
            </w:r>
          </w:p>
          <w:p w:rsidR="00AE7852" w:rsidRPr="008860E9" w:rsidRDefault="00AE7852" w:rsidP="00AE785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˚</w:t>
            </w:r>
            <w:r>
              <w:rPr>
                <w:rFonts w:ascii="Calibri" w:hAnsi="Calibri" w:hint="eastAsia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松装密度</w:t>
            </w:r>
          </w:p>
          <w:p w:rsidR="00AE7852" w:rsidRPr="008860E9" w:rsidRDefault="00AE7852" w:rsidP="00AE785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g/cm</w:t>
            </w:r>
            <w:r w:rsidRPr="007F4CB0"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AE7852" w:rsidTr="00AE7852">
        <w:trPr>
          <w:cantSplit/>
        </w:trPr>
        <w:tc>
          <w:tcPr>
            <w:tcW w:w="10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860E9">
              <w:rPr>
                <w:rFonts w:ascii="Calibri" w:hAnsi="Calibri" w:hint="eastAsia"/>
                <w:sz w:val="18"/>
                <w:szCs w:val="18"/>
              </w:rPr>
              <w:t>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Default="00AE7852" w:rsidP="00AE7852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≥</w:t>
            </w:r>
          </w:p>
        </w:tc>
      </w:tr>
      <w:tr w:rsidR="00AE7852" w:rsidRPr="002345E9" w:rsidTr="00AE7852">
        <w:trPr>
          <w:cantSplit/>
          <w:trHeight w:val="319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852" w:rsidRPr="002345E9" w:rsidRDefault="00AE7852" w:rsidP="00AE785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AO-2牌号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60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</w:tr>
      <w:tr w:rsidR="00AE7852" w:rsidRPr="002345E9" w:rsidTr="00AE7852">
        <w:trPr>
          <w:cantSplit/>
          <w:trHeight w:val="319"/>
        </w:trPr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852" w:rsidRPr="00EC7F9A" w:rsidRDefault="00AE7852" w:rsidP="00AE785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proofErr w:type="spellStart"/>
            <w:r w:rsidRPr="00EC7F9A">
              <w:rPr>
                <w:rFonts w:ascii="宋体" w:hAnsi="宋体" w:hint="eastAsia"/>
              </w:rPr>
              <w:t>Worsley</w:t>
            </w:r>
            <w:proofErr w:type="spellEnd"/>
          </w:p>
          <w:p w:rsidR="00AE7852" w:rsidRPr="002345E9" w:rsidRDefault="00AE7852" w:rsidP="00AE785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</w:t>
            </w:r>
            <w:r w:rsidRPr="00EC7F9A">
              <w:rPr>
                <w:rFonts w:ascii="宋体" w:hAnsi="宋体" w:hint="eastAsia"/>
              </w:rPr>
              <w:t>标准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75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无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852" w:rsidRPr="00A074B5" w:rsidRDefault="00AE7852" w:rsidP="00AE7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74B5">
              <w:rPr>
                <w:rFonts w:ascii="宋体" w:eastAsia="宋体" w:hAnsi="宋体" w:cs="Times New Roman" w:hint="eastAsia"/>
                <w:szCs w:val="21"/>
              </w:rPr>
              <w:t>0.92</w:t>
            </w:r>
          </w:p>
        </w:tc>
      </w:tr>
      <w:tr w:rsidR="00AE7852" w:rsidRPr="002345E9" w:rsidTr="00AE7852">
        <w:trPr>
          <w:cantSplit/>
          <w:trHeight w:val="319"/>
        </w:trPr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7852" w:rsidRPr="00EC7F9A" w:rsidRDefault="00AE7852" w:rsidP="00AE7852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Times New Roman"/>
              </w:rPr>
            </w:pPr>
            <w:r w:rsidRPr="00EC7F9A">
              <w:rPr>
                <w:rFonts w:ascii="宋体" w:eastAsia="宋体" w:hAnsi="宋体" w:cs="Times New Roman" w:hint="eastAsia"/>
              </w:rPr>
              <w:t>对比结果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7852" w:rsidRPr="002345E9" w:rsidRDefault="00AE7852" w:rsidP="00AE78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852" w:rsidRPr="002345E9" w:rsidRDefault="00AE7852" w:rsidP="00AE78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Pr="002345E9" w:rsidRDefault="00AE7852" w:rsidP="00AE78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Pr="002345E9" w:rsidRDefault="00AE7852" w:rsidP="00AE78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Pr="002345E9" w:rsidRDefault="00AE7852" w:rsidP="00AE78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Pr="002345E9" w:rsidRDefault="00AE7852" w:rsidP="00AE78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Pr="002345E9" w:rsidRDefault="00AE7852" w:rsidP="00AE78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52" w:rsidRPr="002345E9" w:rsidRDefault="00AE7852" w:rsidP="00AE78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</w:tbl>
    <w:p w:rsidR="00B669F4" w:rsidRPr="00A074B5" w:rsidRDefault="00B669F4" w:rsidP="00B669F4">
      <w:pPr>
        <w:pStyle w:val="af0"/>
        <w:spacing w:line="400" w:lineRule="exact"/>
        <w:ind w:firstLineChars="150" w:firstLine="482"/>
        <w:rPr>
          <w:rFonts w:ascii="Calibri" w:hAnsi="Calibri"/>
          <w:sz w:val="24"/>
          <w:szCs w:val="24"/>
        </w:rPr>
      </w:pPr>
      <w:r>
        <w:rPr>
          <w:rFonts w:ascii="楷体_GB2312" w:eastAsia="楷体_GB2312" w:hAnsi="Calibri" w:hint="eastAsia"/>
          <w:b/>
          <w:sz w:val="32"/>
          <w:szCs w:val="32"/>
        </w:rPr>
        <w:t xml:space="preserve"> </w:t>
      </w:r>
      <w:r w:rsidRPr="00301BEF">
        <w:rPr>
          <w:rFonts w:ascii="Calibri" w:hAnsi="Calibri" w:hint="eastAsia"/>
          <w:sz w:val="24"/>
          <w:szCs w:val="24"/>
        </w:rPr>
        <w:t>备注：</w:t>
      </w:r>
      <w:r w:rsidRPr="00301BEF">
        <w:rPr>
          <w:rFonts w:ascii="Calibri" w:hAnsi="Calibri" w:hint="eastAsia"/>
          <w:sz w:val="24"/>
          <w:szCs w:val="24"/>
        </w:rPr>
        <w:t>+</w:t>
      </w:r>
      <w:r w:rsidRPr="00301BEF">
        <w:rPr>
          <w:rFonts w:ascii="Calibri" w:hAnsi="Calibri" w:hint="eastAsia"/>
          <w:sz w:val="24"/>
          <w:szCs w:val="24"/>
        </w:rPr>
        <w:t>代表优于澳大利亚</w:t>
      </w:r>
      <w:r w:rsidRPr="00301BEF">
        <w:rPr>
          <w:rFonts w:ascii="Calibri" w:hAnsi="Calibri" w:hint="eastAsia"/>
          <w:sz w:val="24"/>
          <w:szCs w:val="24"/>
        </w:rPr>
        <w:t>Worsley</w:t>
      </w:r>
      <w:r w:rsidRPr="00301BEF">
        <w:rPr>
          <w:rFonts w:ascii="Calibri" w:hAnsi="Calibri" w:hint="eastAsia"/>
          <w:sz w:val="24"/>
          <w:szCs w:val="24"/>
        </w:rPr>
        <w:t>，</w:t>
      </w:r>
      <w:r w:rsidRPr="00301BEF">
        <w:rPr>
          <w:rFonts w:ascii="Calibri" w:hAnsi="Calibri" w:hint="eastAsia"/>
          <w:sz w:val="24"/>
          <w:szCs w:val="24"/>
        </w:rPr>
        <w:t>-</w:t>
      </w:r>
      <w:r w:rsidRPr="00301BEF">
        <w:rPr>
          <w:rFonts w:ascii="Calibri" w:hAnsi="Calibri" w:hint="eastAsia"/>
          <w:sz w:val="24"/>
          <w:szCs w:val="24"/>
        </w:rPr>
        <w:t>代表劣于澳大利亚</w:t>
      </w:r>
      <w:r w:rsidRPr="00301BEF">
        <w:rPr>
          <w:rFonts w:ascii="Calibri" w:hAnsi="Calibri" w:hint="eastAsia"/>
          <w:sz w:val="24"/>
          <w:szCs w:val="24"/>
        </w:rPr>
        <w:t>Worsley</w:t>
      </w:r>
      <w:r w:rsidRPr="00301BEF">
        <w:rPr>
          <w:rFonts w:ascii="Calibri" w:hAnsi="Calibri" w:hint="eastAsia"/>
          <w:sz w:val="24"/>
          <w:szCs w:val="24"/>
        </w:rPr>
        <w:t>。</w:t>
      </w:r>
    </w:p>
    <w:p w:rsidR="00F233BD" w:rsidRDefault="00F233BD" w:rsidP="000F1977">
      <w:pPr>
        <w:pStyle w:val="af0"/>
        <w:spacing w:line="520" w:lineRule="exact"/>
        <w:ind w:firstLine="643"/>
        <w:rPr>
          <w:rFonts w:ascii="楷体_GB2312" w:eastAsia="楷体_GB2312" w:hAnsi="Calibri"/>
          <w:b/>
          <w:noProof w:val="0"/>
          <w:kern w:val="2"/>
          <w:sz w:val="32"/>
          <w:szCs w:val="32"/>
        </w:rPr>
      </w:pPr>
      <w:r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2.与澳大利亚</w:t>
      </w:r>
      <w:proofErr w:type="spellStart"/>
      <w:r w:rsidRPr="00CB4327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Worsley</w:t>
      </w:r>
      <w:proofErr w:type="spellEnd"/>
      <w:r w:rsidRPr="00CB4327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化学成分、物理性能要求</w:t>
      </w:r>
      <w:r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指标对比</w:t>
      </w:r>
      <w:r w:rsidR="00F10492">
        <w:rPr>
          <w:rFonts w:ascii="楷体_GB2312" w:eastAsia="楷体_GB2312" w:hAnsi="Calibri" w:hint="eastAsia"/>
          <w:b/>
          <w:noProof w:val="0"/>
          <w:kern w:val="2"/>
          <w:sz w:val="32"/>
          <w:szCs w:val="32"/>
        </w:rPr>
        <w:t>结论</w:t>
      </w:r>
    </w:p>
    <w:p w:rsidR="00281BB2" w:rsidRPr="000F1977" w:rsidRDefault="00EB600A" w:rsidP="000F1977">
      <w:pPr>
        <w:pStyle w:val="af0"/>
        <w:spacing w:line="520" w:lineRule="exact"/>
        <w:ind w:firstLine="640"/>
        <w:rPr>
          <w:rFonts w:ascii="Calibri" w:eastAsiaTheme="minorEastAsia" w:hAnsi="Calibri"/>
          <w:noProof w:val="0"/>
          <w:kern w:val="2"/>
          <w:sz w:val="32"/>
          <w:szCs w:val="32"/>
        </w:rPr>
      </w:pPr>
      <w:r>
        <w:rPr>
          <w:rFonts w:ascii="Calibri" w:eastAsiaTheme="minorEastAsia" w:hAnsi="Calibri" w:hint="eastAsia"/>
          <w:noProof w:val="0"/>
          <w:kern w:val="2"/>
          <w:sz w:val="32"/>
          <w:szCs w:val="32"/>
        </w:rPr>
        <w:t>修订后的国家</w:t>
      </w:r>
      <w:r w:rsidR="00F233BD" w:rsidRPr="00F233B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标准整体水平</w:t>
      </w:r>
      <w:r w:rsidR="00F233B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达到国际先进水平。其中：</w:t>
      </w:r>
      <w:r w:rsidR="000F1977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化学成分指标要求整体优于</w:t>
      </w:r>
      <w:r w:rsidR="000F1977" w:rsidRPr="000F1977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澳大利亚</w:t>
      </w:r>
      <w:proofErr w:type="spellStart"/>
      <w:r w:rsidR="000F1977" w:rsidRPr="000F1977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Worsley</w:t>
      </w:r>
      <w:proofErr w:type="spellEnd"/>
      <w:r w:rsidR="000F1977" w:rsidRPr="000F1977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质量要求，物理性能指标要求</w:t>
      </w:r>
      <w:r w:rsidR="0047634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还</w:t>
      </w:r>
      <w:r w:rsidR="00785D9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有</w:t>
      </w:r>
      <w:r w:rsidR="0047634D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在</w:t>
      </w:r>
      <w:r w:rsidR="00785D95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微小</w:t>
      </w:r>
      <w:r w:rsidR="000F1977" w:rsidRPr="000F1977">
        <w:rPr>
          <w:rFonts w:ascii="Calibri" w:eastAsiaTheme="minorEastAsia" w:hAnsi="Calibri" w:hint="eastAsia"/>
          <w:noProof w:val="0"/>
          <w:kern w:val="2"/>
          <w:sz w:val="32"/>
          <w:szCs w:val="32"/>
        </w:rPr>
        <w:t>差距。</w:t>
      </w:r>
    </w:p>
    <w:p w:rsidR="005039E2" w:rsidRPr="000800F1" w:rsidRDefault="000800F1" w:rsidP="002769EB">
      <w:pPr>
        <w:tabs>
          <w:tab w:val="left" w:pos="3045"/>
        </w:tabs>
        <w:spacing w:line="520" w:lineRule="exact"/>
        <w:rPr>
          <w:rFonts w:ascii="楷体_GB2312" w:eastAsia="楷体_GB2312" w:hAnsi="Calibri"/>
          <w:b/>
          <w:sz w:val="32"/>
          <w:szCs w:val="32"/>
        </w:rPr>
      </w:pPr>
      <w:r>
        <w:rPr>
          <w:rFonts w:ascii="楷体_GB2312" w:eastAsia="楷体_GB2312" w:hAnsi="Calibri" w:hint="eastAsia"/>
          <w:b/>
          <w:sz w:val="32"/>
          <w:szCs w:val="32"/>
        </w:rPr>
        <w:t>（三）</w:t>
      </w:r>
      <w:r w:rsidR="005039E2" w:rsidRPr="000800F1">
        <w:rPr>
          <w:rFonts w:ascii="楷体_GB2312" w:eastAsia="楷体_GB2312" w:hAnsi="Calibri" w:hint="eastAsia"/>
          <w:b/>
          <w:sz w:val="32"/>
          <w:szCs w:val="32"/>
        </w:rPr>
        <w:t>与现有标准及制定中的标准协调配套情况</w:t>
      </w:r>
    </w:p>
    <w:p w:rsidR="005039E2" w:rsidRDefault="005039E2" w:rsidP="007B16E5">
      <w:pPr>
        <w:tabs>
          <w:tab w:val="left" w:pos="3045"/>
        </w:tabs>
        <w:spacing w:line="520" w:lineRule="exact"/>
        <w:ind w:firstLineChars="200" w:firstLine="640"/>
        <w:rPr>
          <w:rFonts w:ascii="Calibri" w:hAnsi="Calibri" w:cs="Times New Roman"/>
          <w:sz w:val="32"/>
          <w:szCs w:val="32"/>
        </w:rPr>
      </w:pPr>
      <w:r>
        <w:rPr>
          <w:rFonts w:ascii="Calibri" w:hAnsi="Calibri" w:cs="Times New Roman" w:hint="eastAsia"/>
          <w:sz w:val="32"/>
          <w:szCs w:val="32"/>
        </w:rPr>
        <w:t>本标准是对</w:t>
      </w:r>
      <w:r w:rsidRPr="00FB535B">
        <w:rPr>
          <w:rFonts w:ascii="Calibri" w:hAnsi="Calibri"/>
          <w:sz w:val="32"/>
          <w:szCs w:val="32"/>
        </w:rPr>
        <w:t>GB/T24487-2009</w:t>
      </w:r>
      <w:r w:rsidRPr="00FB535B">
        <w:rPr>
          <w:rFonts w:ascii="Calibri" w:hAnsi="Calibri" w:hint="eastAsia"/>
          <w:sz w:val="32"/>
          <w:szCs w:val="32"/>
        </w:rPr>
        <w:t>《氧化铝》</w:t>
      </w:r>
      <w:r>
        <w:rPr>
          <w:rFonts w:ascii="Calibri" w:hAnsi="Calibri" w:hint="eastAsia"/>
          <w:sz w:val="32"/>
          <w:szCs w:val="32"/>
        </w:rPr>
        <w:t>标准的第一次修订，</w:t>
      </w:r>
      <w:r w:rsidR="00525540">
        <w:rPr>
          <w:rFonts w:ascii="Calibri" w:hAnsi="Calibri" w:hint="eastAsia"/>
          <w:sz w:val="32"/>
          <w:szCs w:val="32"/>
        </w:rPr>
        <w:t>修订过程中参考了</w:t>
      </w:r>
      <w:r w:rsidR="00087139">
        <w:rPr>
          <w:rFonts w:ascii="Calibri" w:hAnsi="Calibri" w:hint="eastAsia"/>
          <w:sz w:val="32"/>
          <w:szCs w:val="32"/>
        </w:rPr>
        <w:t>GB/T24487-2009</w:t>
      </w:r>
      <w:r w:rsidR="00087139">
        <w:rPr>
          <w:rFonts w:ascii="Calibri" w:hAnsi="Calibri" w:hint="eastAsia"/>
          <w:sz w:val="32"/>
          <w:szCs w:val="32"/>
        </w:rPr>
        <w:t>《氧化铝》、</w:t>
      </w:r>
      <w:r w:rsidR="00525540">
        <w:rPr>
          <w:rFonts w:ascii="Calibri" w:hAnsi="Calibri" w:hint="eastAsia"/>
          <w:sz w:val="32"/>
          <w:szCs w:val="32"/>
        </w:rPr>
        <w:t>YS/T803-2012</w:t>
      </w:r>
      <w:r w:rsidR="00525540">
        <w:rPr>
          <w:rFonts w:ascii="Calibri" w:hAnsi="Calibri" w:hint="eastAsia"/>
          <w:sz w:val="32"/>
          <w:szCs w:val="32"/>
        </w:rPr>
        <w:t>《冶金级氧化铝》</w:t>
      </w:r>
      <w:r w:rsidR="00087139">
        <w:rPr>
          <w:rFonts w:ascii="Calibri" w:hAnsi="Calibri" w:hint="eastAsia"/>
          <w:sz w:val="32"/>
          <w:szCs w:val="32"/>
        </w:rPr>
        <w:t>规定</w:t>
      </w:r>
      <w:r w:rsidR="00525540">
        <w:rPr>
          <w:rFonts w:ascii="Calibri" w:hAnsi="Calibri" w:hint="eastAsia"/>
          <w:sz w:val="32"/>
          <w:szCs w:val="32"/>
        </w:rPr>
        <w:t>要求</w:t>
      </w:r>
      <w:r w:rsidR="00525540">
        <w:rPr>
          <w:rFonts w:ascii="Calibri" w:hAnsi="Calibri" w:hint="eastAsia"/>
          <w:sz w:val="32"/>
          <w:szCs w:val="32"/>
        </w:rPr>
        <w:t>,</w:t>
      </w:r>
      <w:r w:rsidR="00525540">
        <w:rPr>
          <w:rFonts w:ascii="Calibri" w:hAnsi="Calibri" w:hint="eastAsia"/>
          <w:sz w:val="32"/>
          <w:szCs w:val="32"/>
        </w:rPr>
        <w:t>保证了</w:t>
      </w:r>
      <w:r w:rsidR="00087139">
        <w:rPr>
          <w:rFonts w:ascii="Calibri" w:hAnsi="Calibri" w:hint="eastAsia"/>
          <w:sz w:val="32"/>
          <w:szCs w:val="32"/>
        </w:rPr>
        <w:t>修订</w:t>
      </w:r>
      <w:proofErr w:type="gramStart"/>
      <w:r w:rsidR="00087139">
        <w:rPr>
          <w:rFonts w:ascii="Calibri" w:hAnsi="Calibri" w:hint="eastAsia"/>
          <w:sz w:val="32"/>
          <w:szCs w:val="32"/>
        </w:rPr>
        <w:t>后</w:t>
      </w:r>
      <w:r w:rsidR="00C7143F">
        <w:rPr>
          <w:rFonts w:ascii="Calibri" w:hAnsi="Calibri" w:hint="eastAsia"/>
          <w:sz w:val="32"/>
          <w:szCs w:val="32"/>
        </w:rPr>
        <w:t>标准</w:t>
      </w:r>
      <w:proofErr w:type="gramEnd"/>
      <w:r w:rsidR="00C7143F">
        <w:rPr>
          <w:rFonts w:ascii="Calibri" w:hAnsi="Calibri" w:hint="eastAsia"/>
          <w:sz w:val="32"/>
          <w:szCs w:val="32"/>
        </w:rPr>
        <w:t>条款及</w:t>
      </w:r>
      <w:r w:rsidR="00087139">
        <w:rPr>
          <w:rFonts w:ascii="Calibri" w:hAnsi="Calibri" w:hint="eastAsia"/>
          <w:sz w:val="32"/>
          <w:szCs w:val="32"/>
        </w:rPr>
        <w:t>现行标准相互协调。</w:t>
      </w:r>
    </w:p>
    <w:p w:rsidR="0041036B" w:rsidRPr="000800F1" w:rsidRDefault="000800F1" w:rsidP="000800F1">
      <w:pPr>
        <w:tabs>
          <w:tab w:val="left" w:pos="3045"/>
        </w:tabs>
        <w:spacing w:line="520" w:lineRule="exact"/>
        <w:ind w:firstLineChars="150" w:firstLine="482"/>
        <w:rPr>
          <w:rFonts w:ascii="楷体_GB2312" w:eastAsia="楷体_GB2312" w:hAnsi="Calibri" w:cs="Times New Roman"/>
          <w:b/>
          <w:sz w:val="32"/>
          <w:szCs w:val="32"/>
        </w:rPr>
      </w:pPr>
      <w:r w:rsidRPr="000800F1">
        <w:rPr>
          <w:rFonts w:ascii="楷体_GB2312" w:eastAsia="楷体_GB2312" w:hAnsi="Calibri" w:cs="Times New Roman" w:hint="eastAsia"/>
          <w:b/>
          <w:sz w:val="32"/>
          <w:szCs w:val="32"/>
        </w:rPr>
        <w:t>（四）</w:t>
      </w:r>
      <w:r w:rsidR="0041036B" w:rsidRPr="000800F1">
        <w:rPr>
          <w:rFonts w:ascii="楷体_GB2312" w:eastAsia="楷体_GB2312" w:hAnsi="Calibri" w:cs="Times New Roman" w:hint="eastAsia"/>
          <w:b/>
          <w:sz w:val="32"/>
          <w:szCs w:val="32"/>
        </w:rPr>
        <w:t>涉及国内外专利及处置情况</w:t>
      </w:r>
    </w:p>
    <w:p w:rsidR="00BE612B" w:rsidRPr="00006D7B" w:rsidRDefault="00BE612B" w:rsidP="007B16E5">
      <w:pPr>
        <w:tabs>
          <w:tab w:val="left" w:pos="3045"/>
        </w:tabs>
        <w:spacing w:line="520" w:lineRule="exact"/>
        <w:ind w:firstLineChars="200" w:firstLine="643"/>
        <w:rPr>
          <w:rFonts w:ascii="Calibri" w:hAnsi="Calibri"/>
          <w:sz w:val="32"/>
          <w:szCs w:val="32"/>
        </w:rPr>
      </w:pPr>
      <w:r w:rsidRPr="0041036B">
        <w:rPr>
          <w:rFonts w:ascii="Calibri" w:hAnsi="Calibri" w:cs="Times New Roman" w:hint="eastAsia"/>
          <w:b/>
          <w:sz w:val="32"/>
          <w:szCs w:val="32"/>
        </w:rPr>
        <w:t xml:space="preserve"> </w:t>
      </w:r>
      <w:r w:rsidR="00006D7B" w:rsidRPr="00006D7B">
        <w:rPr>
          <w:rFonts w:ascii="Calibri" w:hAnsi="Calibri" w:hint="eastAsia"/>
          <w:sz w:val="32"/>
          <w:szCs w:val="32"/>
        </w:rPr>
        <w:t>本标准未涉及国内外专利使用。</w:t>
      </w:r>
      <w:r w:rsidRPr="00006D7B">
        <w:rPr>
          <w:rFonts w:ascii="Calibri" w:hAnsi="Calibri" w:hint="eastAsia"/>
          <w:sz w:val="32"/>
          <w:szCs w:val="32"/>
        </w:rPr>
        <w:t xml:space="preserve">               </w:t>
      </w:r>
      <w:r w:rsidR="00B55A83" w:rsidRPr="00006D7B">
        <w:rPr>
          <w:rFonts w:ascii="Calibri" w:hAnsi="Calibri" w:hint="eastAsia"/>
          <w:sz w:val="32"/>
          <w:szCs w:val="32"/>
        </w:rPr>
        <w:t xml:space="preserve">         </w:t>
      </w:r>
      <w:r w:rsidR="0009424F" w:rsidRPr="00006D7B">
        <w:rPr>
          <w:rFonts w:ascii="Calibri" w:hAnsi="Calibri" w:hint="eastAsia"/>
          <w:sz w:val="32"/>
          <w:szCs w:val="32"/>
        </w:rPr>
        <w:t xml:space="preserve">        </w:t>
      </w:r>
      <w:r w:rsidR="00B55A83" w:rsidRPr="00006D7B">
        <w:rPr>
          <w:rFonts w:ascii="Calibri" w:hAnsi="Calibri" w:hint="eastAsia"/>
          <w:sz w:val="32"/>
          <w:szCs w:val="32"/>
        </w:rPr>
        <w:t xml:space="preserve"> </w:t>
      </w:r>
    </w:p>
    <w:p w:rsidR="00BD7F5B" w:rsidRPr="00006D7B" w:rsidRDefault="00006D7B" w:rsidP="000800F1">
      <w:pPr>
        <w:tabs>
          <w:tab w:val="left" w:pos="3045"/>
        </w:tabs>
        <w:spacing w:line="520" w:lineRule="exact"/>
        <w:ind w:firstLineChars="200" w:firstLine="640"/>
        <w:rPr>
          <w:rFonts w:ascii="Calibri" w:hAnsi="Calibri"/>
          <w:sz w:val="32"/>
          <w:szCs w:val="32"/>
        </w:rPr>
      </w:pPr>
      <w:r w:rsidRPr="000800F1">
        <w:rPr>
          <w:rFonts w:ascii="黑体" w:eastAsia="黑体" w:hint="eastAsia"/>
          <w:sz w:val="32"/>
          <w:szCs w:val="32"/>
        </w:rPr>
        <w:t>四、</w:t>
      </w:r>
      <w:r w:rsidR="000F003A" w:rsidRPr="000800F1">
        <w:rPr>
          <w:rFonts w:ascii="黑体" w:eastAsia="黑体" w:hint="eastAsia"/>
          <w:sz w:val="32"/>
          <w:szCs w:val="32"/>
        </w:rPr>
        <w:t>与有关的现行法律、法规和强制性国家标准的关系</w:t>
      </w:r>
    </w:p>
    <w:p w:rsidR="00A607DF" w:rsidRDefault="000F003A" w:rsidP="007B16E5">
      <w:pPr>
        <w:adjustRightInd w:val="0"/>
        <w:snapToGrid w:val="0"/>
        <w:spacing w:line="520" w:lineRule="exact"/>
        <w:ind w:firstLineChars="200" w:firstLine="560"/>
        <w:rPr>
          <w:rFonts w:ascii="Calibri" w:hAnsi="Calibri" w:cs="Times New Roman"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 w:rsidRPr="00A607DF">
        <w:rPr>
          <w:rFonts w:ascii="Calibri" w:hAnsi="Calibri" w:cs="Times New Roman" w:hint="eastAsia"/>
          <w:sz w:val="32"/>
          <w:szCs w:val="32"/>
        </w:rPr>
        <w:t>本标准修订</w:t>
      </w:r>
      <w:r w:rsidR="00A607DF" w:rsidRPr="00A607DF">
        <w:rPr>
          <w:rFonts w:ascii="Calibri" w:hAnsi="Calibri" w:cs="Times New Roman" w:hint="eastAsia"/>
          <w:sz w:val="32"/>
          <w:szCs w:val="32"/>
        </w:rPr>
        <w:t>属于质量提升项目，符合</w:t>
      </w:r>
      <w:r w:rsidR="00A607DF">
        <w:rPr>
          <w:rFonts w:ascii="Calibri" w:hAnsi="Calibri" w:cs="Times New Roman" w:hint="eastAsia"/>
          <w:sz w:val="32"/>
          <w:szCs w:val="32"/>
        </w:rPr>
        <w:t>《产品质量法》等国家法律</w:t>
      </w:r>
      <w:r w:rsidR="00A607DF">
        <w:rPr>
          <w:rFonts w:ascii="Calibri" w:hAnsi="Calibri" w:cs="Times New Roman" w:hint="eastAsia"/>
          <w:sz w:val="32"/>
          <w:szCs w:val="32"/>
        </w:rPr>
        <w:lastRenderedPageBreak/>
        <w:t>法规以及</w:t>
      </w:r>
      <w:r w:rsidR="00A607DF" w:rsidRPr="00A607DF">
        <w:rPr>
          <w:rFonts w:ascii="Calibri" w:hAnsi="Calibri" w:cs="Times New Roman" w:hint="eastAsia"/>
          <w:sz w:val="32"/>
          <w:szCs w:val="32"/>
        </w:rPr>
        <w:t>《中共中央</w:t>
      </w:r>
      <w:r w:rsidR="00A607DF" w:rsidRPr="00A607DF">
        <w:rPr>
          <w:rFonts w:ascii="Calibri" w:hAnsi="Calibri" w:cs="Times New Roman" w:hint="eastAsia"/>
          <w:sz w:val="32"/>
          <w:szCs w:val="32"/>
        </w:rPr>
        <w:t xml:space="preserve"> </w:t>
      </w:r>
      <w:r w:rsidR="00A607DF" w:rsidRPr="00A607DF">
        <w:rPr>
          <w:rFonts w:ascii="Calibri" w:hAnsi="Calibri" w:cs="Times New Roman" w:hint="eastAsia"/>
          <w:sz w:val="32"/>
          <w:szCs w:val="32"/>
        </w:rPr>
        <w:t>国务院关于开展质量提升行动的指导意见》和国资委《关于中央企业开展质量提升行动的实施意见》文件的指示精神。即要通过加快制造业标准化和质量提升，提升关键基础材料产品性能和原材料供给水平，提高质量稳定性，形成高性能、功能化、差别化的先进基础材料供给能力；本标准修订有助于进一</w:t>
      </w:r>
      <w:r w:rsidR="00A607DF">
        <w:rPr>
          <w:rFonts w:ascii="Calibri" w:hAnsi="Calibri" w:cs="Times New Roman" w:hint="eastAsia"/>
          <w:sz w:val="32"/>
          <w:szCs w:val="32"/>
        </w:rPr>
        <w:t>步规范氧化铝产业健康发展，实现氧化铝产品升级转型，淘汰落后产能</w:t>
      </w:r>
      <w:r w:rsidR="00A607DF" w:rsidRPr="00A607DF">
        <w:rPr>
          <w:rFonts w:ascii="Calibri" w:hAnsi="Calibri" w:cs="Times New Roman" w:hint="eastAsia"/>
          <w:sz w:val="32"/>
          <w:szCs w:val="32"/>
        </w:rPr>
        <w:t>。本标准的修订也符合《有色金属工业发展规划（</w:t>
      </w:r>
      <w:r w:rsidR="00A607DF" w:rsidRPr="00A607DF">
        <w:rPr>
          <w:rFonts w:ascii="Calibri" w:hAnsi="Calibri" w:cs="Times New Roman" w:hint="eastAsia"/>
          <w:sz w:val="32"/>
          <w:szCs w:val="32"/>
        </w:rPr>
        <w:t>2016-2020</w:t>
      </w:r>
      <w:r w:rsidR="00A607DF" w:rsidRPr="00A607DF">
        <w:rPr>
          <w:rFonts w:ascii="Calibri" w:hAnsi="Calibri" w:cs="Times New Roman" w:hint="eastAsia"/>
          <w:sz w:val="32"/>
          <w:szCs w:val="32"/>
        </w:rPr>
        <w:t>年）》中提出的关于“到</w:t>
      </w:r>
      <w:r w:rsidR="00A607DF" w:rsidRPr="00A607DF">
        <w:rPr>
          <w:rFonts w:ascii="Calibri" w:hAnsi="Calibri" w:cs="Times New Roman" w:hint="eastAsia"/>
          <w:sz w:val="32"/>
          <w:szCs w:val="32"/>
        </w:rPr>
        <w:t>2020</w:t>
      </w:r>
      <w:r w:rsidR="00A607DF" w:rsidRPr="00A607DF">
        <w:rPr>
          <w:rFonts w:ascii="Calibri" w:hAnsi="Calibri" w:cs="Times New Roman" w:hint="eastAsia"/>
          <w:sz w:val="32"/>
          <w:szCs w:val="32"/>
        </w:rPr>
        <w:t>年，国内有色金属冶炼工艺技术达到世界先进水平，全行业实现绿色清洁生产，使有色金属工业由传统产业向绿色产业转变。”的指导思想。</w:t>
      </w:r>
    </w:p>
    <w:p w:rsidR="00A607DF" w:rsidRPr="000800F1" w:rsidRDefault="00A607DF" w:rsidP="000800F1">
      <w:pPr>
        <w:tabs>
          <w:tab w:val="left" w:pos="3045"/>
        </w:tabs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0800F1">
        <w:rPr>
          <w:rFonts w:ascii="黑体" w:eastAsia="黑体" w:hint="eastAsia"/>
          <w:sz w:val="32"/>
          <w:szCs w:val="32"/>
        </w:rPr>
        <w:t>五、重大分歧意见的处理经过和依据</w:t>
      </w:r>
    </w:p>
    <w:p w:rsidR="000800F1" w:rsidRDefault="000800F1" w:rsidP="006E671B">
      <w:pPr>
        <w:pStyle w:val="Default"/>
        <w:jc w:val="center"/>
        <w:rPr>
          <w:rFonts w:ascii="宋体" w:hAnsi="宋体"/>
          <w:b/>
        </w:rPr>
      </w:pPr>
    </w:p>
    <w:p w:rsidR="006E671B" w:rsidRDefault="006E671B" w:rsidP="006E671B">
      <w:pPr>
        <w:pStyle w:val="Default"/>
        <w:jc w:val="center"/>
        <w:rPr>
          <w:rFonts w:ascii="宋体" w:hAnsi="宋体"/>
          <w:b/>
        </w:rPr>
      </w:pPr>
      <w:r w:rsidRPr="00335FFB">
        <w:rPr>
          <w:rFonts w:ascii="宋体" w:hAnsi="宋体" w:hint="eastAsia"/>
          <w:b/>
        </w:rPr>
        <w:t>表</w:t>
      </w:r>
      <w:r w:rsidR="00A46B09">
        <w:rPr>
          <w:rFonts w:ascii="宋体" w:hAnsi="宋体" w:hint="eastAsia"/>
          <w:b/>
        </w:rPr>
        <w:t>13</w:t>
      </w:r>
      <w:r>
        <w:rPr>
          <w:rFonts w:ascii="宋体" w:hAnsi="宋体" w:hint="eastAsia"/>
          <w:b/>
        </w:rPr>
        <w:t xml:space="preserve"> </w:t>
      </w:r>
      <w:r w:rsidRPr="00335FFB">
        <w:rPr>
          <w:rFonts w:ascii="宋体" w:hAnsi="宋体" w:hint="eastAsia"/>
          <w:b/>
        </w:rPr>
        <w:t>征求意见处理情况</w:t>
      </w:r>
    </w:p>
    <w:p w:rsidR="000800F1" w:rsidRPr="00335FFB" w:rsidRDefault="000800F1" w:rsidP="000800F1">
      <w:pPr>
        <w:pStyle w:val="Default"/>
        <w:spacing w:line="200" w:lineRule="exact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1146"/>
        <w:gridCol w:w="1249"/>
        <w:gridCol w:w="2706"/>
        <w:gridCol w:w="2192"/>
        <w:gridCol w:w="942"/>
      </w:tblGrid>
      <w:tr w:rsidR="006E671B" w:rsidTr="009812FC">
        <w:trPr>
          <w:trHeight w:val="583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671B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</w:tcPr>
          <w:p w:rsidR="006E671B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被征求意见单位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671B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标准章条编号</w:t>
            </w:r>
            <w:proofErr w:type="gramEnd"/>
          </w:p>
        </w:tc>
        <w:tc>
          <w:tcPr>
            <w:tcW w:w="2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671B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意见内容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671B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处理意见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71B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备注</w:t>
            </w:r>
          </w:p>
        </w:tc>
      </w:tr>
      <w:tr w:rsidR="006E671B" w:rsidTr="009812FC">
        <w:trPr>
          <w:trHeight w:val="1134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671B" w:rsidRDefault="006E671B" w:rsidP="009C7A5C">
            <w:pPr>
              <w:jc w:val="center"/>
              <w:rPr>
                <w:rFonts w:ascii="黑体" w:eastAsia="宋体" w:hAnsi="Calibri" w:cs="Times New Roman"/>
              </w:rPr>
            </w:pPr>
            <w:r>
              <w:rPr>
                <w:rFonts w:ascii="黑体" w:eastAsia="宋体" w:hAnsi="Calibri" w:cs="Times New Roman" w:hint="eastAsia"/>
              </w:rPr>
              <w:t>1</w:t>
            </w: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6E671B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 w:rsidRPr="00F47EC6">
              <w:rPr>
                <w:rFonts w:ascii="Calibri" w:eastAsia="宋体" w:hAnsi="Calibri" w:cs="Times New Roman" w:hint="eastAsia"/>
              </w:rPr>
              <w:t>包铝</w:t>
            </w:r>
          </w:p>
          <w:p w:rsidR="006E671B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云铝</w:t>
            </w:r>
          </w:p>
          <w:p w:rsidR="00791949" w:rsidRPr="00F47EC6" w:rsidRDefault="00791949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中铝矿业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:rsidR="006E671B" w:rsidRPr="00F47EC6" w:rsidRDefault="006E671B" w:rsidP="009C7A5C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  <w:r w:rsidRPr="00F47EC6">
              <w:rPr>
                <w:rFonts w:ascii="Calibri" w:eastAsia="宋体" w:hAnsi="Calibri" w:cs="Times New Roman" w:hint="eastAsia"/>
              </w:rPr>
              <w:t>规范性引用</w:t>
            </w:r>
            <w:r w:rsidRPr="00F47EC6">
              <w:rPr>
                <w:rFonts w:ascii="Calibri" w:eastAsia="宋体" w:hAnsi="Calibri" w:cs="Times New Roman"/>
              </w:rPr>
              <w:t>文件</w:t>
            </w:r>
          </w:p>
        </w:tc>
        <w:tc>
          <w:tcPr>
            <w:tcW w:w="2706" w:type="dxa"/>
            <w:tcBorders>
              <w:top w:val="single" w:sz="12" w:space="0" w:color="auto"/>
            </w:tcBorders>
          </w:tcPr>
          <w:p w:rsidR="006E671B" w:rsidRPr="00F47EC6" w:rsidRDefault="006E671B" w:rsidP="009C7A5C">
            <w:pPr>
              <w:jc w:val="left"/>
              <w:rPr>
                <w:rFonts w:ascii="Calibri" w:eastAsia="宋体" w:hAnsi="Calibri" w:cs="Times New Roman"/>
              </w:rPr>
            </w:pPr>
            <w:r w:rsidRPr="00F47EC6">
              <w:rPr>
                <w:rFonts w:ascii="Calibri" w:eastAsia="宋体" w:hAnsi="Calibri" w:cs="Times New Roman"/>
              </w:rPr>
              <w:t>应加入</w:t>
            </w:r>
            <w:r w:rsidRPr="00F47EC6">
              <w:rPr>
                <w:rFonts w:ascii="Calibri" w:eastAsia="宋体" w:hAnsi="Calibri" w:cs="Times New Roman" w:hint="eastAsia"/>
              </w:rPr>
              <w:t xml:space="preserve">GB/T 6609.30-2009 </w:t>
            </w:r>
            <w:r w:rsidRPr="00F47EC6">
              <w:rPr>
                <w:rFonts w:ascii="Calibri" w:eastAsia="宋体" w:hAnsi="Calibri" w:cs="Times New Roman" w:hint="eastAsia"/>
              </w:rPr>
              <w:t>氧化铝化学分析方法和物理性能测定方法第</w:t>
            </w:r>
            <w:r w:rsidRPr="00F47EC6">
              <w:rPr>
                <w:rFonts w:ascii="Calibri" w:eastAsia="宋体" w:hAnsi="Calibri" w:cs="Times New Roman" w:hint="eastAsia"/>
              </w:rPr>
              <w:t>30</w:t>
            </w:r>
            <w:r w:rsidRPr="00F47EC6">
              <w:rPr>
                <w:rFonts w:ascii="Calibri" w:eastAsia="宋体" w:hAnsi="Calibri" w:cs="Times New Roman" w:hint="eastAsia"/>
              </w:rPr>
              <w:t>部分</w:t>
            </w:r>
            <w:r w:rsidRPr="00F47EC6">
              <w:rPr>
                <w:rFonts w:ascii="Calibri" w:eastAsia="宋体" w:hAnsi="Calibri" w:cs="Times New Roman" w:hint="eastAsia"/>
              </w:rPr>
              <w:t xml:space="preserve"> X</w:t>
            </w:r>
            <w:r w:rsidRPr="00F47EC6">
              <w:rPr>
                <w:rFonts w:ascii="Calibri" w:eastAsia="宋体" w:hAnsi="Calibri" w:cs="Times New Roman" w:hint="eastAsia"/>
              </w:rPr>
              <w:t>射线荧光光谱法测定微量元素。</w:t>
            </w:r>
          </w:p>
        </w:tc>
        <w:tc>
          <w:tcPr>
            <w:tcW w:w="2192" w:type="dxa"/>
            <w:tcBorders>
              <w:top w:val="single" w:sz="12" w:space="0" w:color="auto"/>
            </w:tcBorders>
            <w:vAlign w:val="center"/>
          </w:tcPr>
          <w:p w:rsidR="006E671B" w:rsidRPr="00F47EC6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采纳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</w:tcPr>
          <w:p w:rsidR="006E671B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E671B" w:rsidTr="009812FC">
        <w:trPr>
          <w:trHeight w:val="983"/>
          <w:jc w:val="center"/>
        </w:trPr>
        <w:tc>
          <w:tcPr>
            <w:tcW w:w="563" w:type="dxa"/>
            <w:tcBorders>
              <w:left w:val="single" w:sz="12" w:space="0" w:color="auto"/>
            </w:tcBorders>
            <w:vAlign w:val="center"/>
          </w:tcPr>
          <w:p w:rsidR="006E671B" w:rsidRPr="002B3B5E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 w:rsidRPr="002B3B5E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1146" w:type="dxa"/>
            <w:vAlign w:val="center"/>
          </w:tcPr>
          <w:p w:rsidR="006E671B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 w:rsidRPr="00F47EC6">
              <w:rPr>
                <w:rFonts w:ascii="Calibri" w:eastAsia="宋体" w:hAnsi="Calibri" w:cs="Times New Roman" w:hint="eastAsia"/>
              </w:rPr>
              <w:t>包铝</w:t>
            </w:r>
          </w:p>
          <w:p w:rsidR="00EA00DD" w:rsidRPr="002B3B5E" w:rsidRDefault="00EA00DD" w:rsidP="00EA00DD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49" w:type="dxa"/>
            <w:vAlign w:val="center"/>
          </w:tcPr>
          <w:p w:rsidR="006E671B" w:rsidRPr="002B3B5E" w:rsidRDefault="006E671B" w:rsidP="009C7A5C">
            <w:pPr>
              <w:jc w:val="left"/>
              <w:rPr>
                <w:rFonts w:ascii="Calibri" w:eastAsia="宋体" w:hAnsi="Calibri" w:cs="Times New Roman"/>
              </w:rPr>
            </w:pPr>
            <w:r w:rsidRPr="00A55D14">
              <w:rPr>
                <w:rFonts w:ascii="Calibri" w:eastAsia="宋体" w:hAnsi="Calibri" w:cs="Times New Roman" w:hint="eastAsia"/>
              </w:rPr>
              <w:t>5.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化学成分和物理性能</w:t>
            </w:r>
          </w:p>
        </w:tc>
        <w:tc>
          <w:tcPr>
            <w:tcW w:w="2706" w:type="dxa"/>
            <w:vAlign w:val="center"/>
          </w:tcPr>
          <w:p w:rsidR="006E671B" w:rsidRPr="002B3B5E" w:rsidRDefault="002059BE" w:rsidP="002059BE">
            <w:pPr>
              <w:rPr>
                <w:rFonts w:ascii="Calibri" w:eastAsia="宋体" w:hAnsi="Calibri" w:cs="Times New Roman"/>
              </w:rPr>
            </w:pPr>
            <w:r w:rsidRPr="002059BE">
              <w:rPr>
                <w:rFonts w:ascii="Calibri" w:eastAsia="宋体" w:hAnsi="Calibri" w:cs="Times New Roman" w:hint="eastAsia"/>
              </w:rPr>
              <w:t>主要</w:t>
            </w:r>
            <w:r w:rsidRPr="002059BE">
              <w:rPr>
                <w:rFonts w:ascii="Calibri" w:eastAsia="宋体" w:hAnsi="Calibri" w:cs="Times New Roman"/>
              </w:rPr>
              <w:t>化学成分应增加</w:t>
            </w:r>
            <w:r w:rsidRPr="002059BE">
              <w:rPr>
                <w:rFonts w:ascii="Calibri" w:eastAsia="宋体" w:hAnsi="Calibri" w:cs="Times New Roman" w:hint="eastAsia"/>
              </w:rPr>
              <w:t>CaO</w:t>
            </w:r>
            <w:r w:rsidRPr="002059BE">
              <w:rPr>
                <w:rFonts w:ascii="Calibri" w:eastAsia="宋体" w:hAnsi="Calibri" w:cs="Times New Roman" w:hint="eastAsia"/>
              </w:rPr>
              <w:t>一项</w:t>
            </w:r>
            <w:r w:rsidRPr="002059BE">
              <w:rPr>
                <w:rFonts w:ascii="Calibri" w:eastAsia="宋体" w:hAnsi="Calibri" w:cs="Times New Roman"/>
              </w:rPr>
              <w:t>，</w:t>
            </w:r>
            <w:r w:rsidRPr="002059BE">
              <w:rPr>
                <w:rFonts w:ascii="Calibri" w:eastAsia="宋体" w:hAnsi="Calibri" w:cs="Times New Roman" w:hint="eastAsia"/>
              </w:rPr>
              <w:t>三个等级</w:t>
            </w:r>
            <w:r w:rsidRPr="002059BE">
              <w:rPr>
                <w:rFonts w:ascii="Calibri" w:eastAsia="宋体" w:hAnsi="Calibri" w:cs="Times New Roman"/>
              </w:rPr>
              <w:t>含量</w:t>
            </w:r>
            <w:r w:rsidRPr="002059BE">
              <w:rPr>
                <w:rFonts w:ascii="Calibri" w:eastAsia="宋体" w:hAnsi="Calibri" w:cs="Times New Roman" w:hint="eastAsia"/>
              </w:rPr>
              <w:t>均</w:t>
            </w:r>
            <w:r w:rsidRPr="002059BE">
              <w:rPr>
                <w:rFonts w:ascii="Calibri" w:eastAsia="宋体" w:hAnsi="Calibri" w:cs="Times New Roman"/>
              </w:rPr>
              <w:t>不大于</w:t>
            </w:r>
            <w:r w:rsidRPr="002059BE">
              <w:rPr>
                <w:rFonts w:ascii="Calibri" w:eastAsia="宋体" w:hAnsi="Calibri" w:cs="Times New Roman" w:hint="eastAsia"/>
              </w:rPr>
              <w:t>0.03%</w:t>
            </w:r>
            <w:r w:rsidRPr="002059BE">
              <w:rPr>
                <w:rFonts w:ascii="Calibri" w:eastAsia="宋体" w:hAnsi="Calibri" w:cs="Times New Roman" w:hint="eastAsia"/>
              </w:rPr>
              <w:t>。</w:t>
            </w:r>
            <w:r w:rsidRPr="002B3B5E"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2192" w:type="dxa"/>
            <w:vAlign w:val="center"/>
          </w:tcPr>
          <w:p w:rsidR="006E671B" w:rsidRPr="009C7A5C" w:rsidRDefault="009B2506" w:rsidP="009B2506">
            <w:pPr>
              <w:spacing w:line="320" w:lineRule="exact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部分采纳。</w:t>
            </w:r>
            <w:r w:rsidR="00183A7C">
              <w:rPr>
                <w:rFonts w:hint="eastAsia"/>
              </w:rPr>
              <w:t>AO-G</w:t>
            </w:r>
            <w:r w:rsidR="00183A7C">
              <w:rPr>
                <w:rFonts w:hint="eastAsia"/>
              </w:rPr>
              <w:t>、</w:t>
            </w:r>
            <w:r w:rsidR="00183A7C">
              <w:rPr>
                <w:rFonts w:hint="eastAsia"/>
              </w:rPr>
              <w:t>AO-1</w:t>
            </w:r>
            <w:r w:rsidR="00183A7C">
              <w:rPr>
                <w:rFonts w:hint="eastAsia"/>
              </w:rPr>
              <w:t>牌号</w:t>
            </w:r>
            <w:proofErr w:type="spellStart"/>
            <w:r w:rsidR="00183A7C" w:rsidRPr="002059BE">
              <w:rPr>
                <w:rFonts w:ascii="Calibri" w:eastAsia="宋体" w:hAnsi="Calibri" w:cs="Times New Roman" w:hint="eastAsia"/>
              </w:rPr>
              <w:t>CaO</w:t>
            </w:r>
            <w:proofErr w:type="spellEnd"/>
            <w:r w:rsidR="00183A7C">
              <w:rPr>
                <w:rFonts w:ascii="Calibri" w:eastAsia="宋体" w:hAnsi="Calibri" w:cs="Times New Roman" w:hint="eastAsia"/>
              </w:rPr>
              <w:t>%</w:t>
            </w:r>
            <w:r w:rsidR="00183A7C">
              <w:rPr>
                <w:rFonts w:ascii="宋体" w:eastAsia="宋体" w:hAnsi="宋体" w:cs="Times New Roman" w:hint="eastAsia"/>
              </w:rPr>
              <w:t>≤</w:t>
            </w:r>
            <w:r w:rsidR="00183A7C">
              <w:rPr>
                <w:rFonts w:ascii="Calibri" w:eastAsia="宋体" w:hAnsi="Calibri" w:cs="Times New Roman" w:hint="eastAsia"/>
              </w:rPr>
              <w:t>0.03%</w:t>
            </w:r>
            <w:r w:rsidR="00183A7C">
              <w:rPr>
                <w:rFonts w:ascii="Calibri" w:eastAsia="宋体" w:hAnsi="Calibri" w:cs="Times New Roman" w:hint="eastAsia"/>
              </w:rPr>
              <w:t>，</w:t>
            </w:r>
            <w:r w:rsidR="00183A7C">
              <w:rPr>
                <w:rFonts w:hint="eastAsia"/>
              </w:rPr>
              <w:t>AO-2</w:t>
            </w:r>
            <w:r w:rsidR="00183A7C">
              <w:rPr>
                <w:rFonts w:hint="eastAsia"/>
              </w:rPr>
              <w:t>牌号</w:t>
            </w:r>
            <w:proofErr w:type="spellStart"/>
            <w:r w:rsidR="00183A7C" w:rsidRPr="002059BE">
              <w:rPr>
                <w:rFonts w:ascii="Calibri" w:eastAsia="宋体" w:hAnsi="Calibri" w:cs="Times New Roman" w:hint="eastAsia"/>
              </w:rPr>
              <w:t>CaO</w:t>
            </w:r>
            <w:proofErr w:type="spellEnd"/>
            <w:r w:rsidR="00183A7C">
              <w:rPr>
                <w:rFonts w:ascii="Calibri" w:eastAsia="宋体" w:hAnsi="Calibri" w:cs="Times New Roman" w:hint="eastAsia"/>
              </w:rPr>
              <w:t>%</w:t>
            </w:r>
            <w:r w:rsidR="00183A7C">
              <w:rPr>
                <w:rFonts w:ascii="宋体" w:eastAsia="宋体" w:hAnsi="宋体" w:cs="Times New Roman" w:hint="eastAsia"/>
              </w:rPr>
              <w:t>≤</w:t>
            </w:r>
            <w:r w:rsidR="00183A7C">
              <w:rPr>
                <w:rFonts w:ascii="Calibri" w:eastAsia="宋体" w:hAnsi="Calibri" w:cs="Times New Roman" w:hint="eastAsia"/>
              </w:rPr>
              <w:t>0.04%</w:t>
            </w:r>
            <w:r w:rsidR="00183A7C">
              <w:rPr>
                <w:rFonts w:ascii="Calibri" w:eastAsia="宋体" w:hAnsi="Calibri" w:cs="Times New Roman" w:hint="eastAsia"/>
              </w:rPr>
              <w:t>。</w:t>
            </w: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6E671B" w:rsidRDefault="006E671B" w:rsidP="009C7A5C">
            <w:pPr>
              <w:rPr>
                <w:rFonts w:ascii="Calibri" w:eastAsia="宋体" w:hAnsi="Calibri" w:cs="Times New Roman"/>
              </w:rPr>
            </w:pPr>
          </w:p>
        </w:tc>
      </w:tr>
      <w:tr w:rsidR="006E671B" w:rsidTr="009812FC">
        <w:trPr>
          <w:trHeight w:val="1265"/>
          <w:jc w:val="center"/>
        </w:trPr>
        <w:tc>
          <w:tcPr>
            <w:tcW w:w="563" w:type="dxa"/>
            <w:tcBorders>
              <w:left w:val="single" w:sz="12" w:space="0" w:color="auto"/>
            </w:tcBorders>
            <w:vAlign w:val="center"/>
          </w:tcPr>
          <w:p w:rsidR="006E671B" w:rsidRPr="002B3B5E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 w:rsidRPr="002B3B5E"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1146" w:type="dxa"/>
            <w:vAlign w:val="center"/>
          </w:tcPr>
          <w:p w:rsidR="006E671B" w:rsidRPr="002B3B5E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 w:rsidRPr="00F47EC6">
              <w:rPr>
                <w:rFonts w:ascii="Calibri" w:eastAsia="宋体" w:hAnsi="Calibri" w:cs="Times New Roman" w:hint="eastAsia"/>
              </w:rPr>
              <w:t>包铝</w:t>
            </w:r>
          </w:p>
        </w:tc>
        <w:tc>
          <w:tcPr>
            <w:tcW w:w="1249" w:type="dxa"/>
            <w:vAlign w:val="center"/>
          </w:tcPr>
          <w:p w:rsidR="006E671B" w:rsidRPr="002B3B5E" w:rsidRDefault="006E671B" w:rsidP="009C7A5C">
            <w:pPr>
              <w:jc w:val="left"/>
              <w:rPr>
                <w:rFonts w:ascii="Calibri" w:eastAsia="宋体" w:hAnsi="Calibri" w:cs="Times New Roman"/>
              </w:rPr>
            </w:pPr>
            <w:r w:rsidRPr="00A55D14">
              <w:rPr>
                <w:rFonts w:ascii="Calibri" w:eastAsia="宋体" w:hAnsi="Calibri" w:cs="Times New Roman" w:hint="eastAsia"/>
              </w:rPr>
              <w:t>5.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化学成分和物理性能</w:t>
            </w:r>
          </w:p>
        </w:tc>
        <w:tc>
          <w:tcPr>
            <w:tcW w:w="2706" w:type="dxa"/>
            <w:vAlign w:val="center"/>
          </w:tcPr>
          <w:p w:rsidR="00980875" w:rsidRPr="00980875" w:rsidRDefault="00980875" w:rsidP="00980875">
            <w:pPr>
              <w:rPr>
                <w:rFonts w:ascii="Calibri" w:eastAsia="宋体" w:hAnsi="Calibri" w:cs="Times New Roman"/>
              </w:rPr>
            </w:pPr>
            <w:r w:rsidRPr="00980875">
              <w:rPr>
                <w:rFonts w:ascii="Calibri" w:eastAsia="宋体" w:hAnsi="Calibri" w:cs="Times New Roman" w:hint="eastAsia"/>
              </w:rPr>
              <w:t>N</w:t>
            </w:r>
            <w:r w:rsidRPr="00980875">
              <w:rPr>
                <w:rFonts w:ascii="Calibri" w:eastAsia="宋体" w:hAnsi="Calibri" w:cs="Times New Roman"/>
              </w:rPr>
              <w:t>a</w:t>
            </w:r>
            <w:r w:rsidRPr="009A5099">
              <w:rPr>
                <w:rFonts w:ascii="Calibri" w:eastAsia="宋体" w:hAnsi="Calibri" w:cs="Times New Roman"/>
                <w:vertAlign w:val="subscript"/>
              </w:rPr>
              <w:t>2</w:t>
            </w:r>
            <w:r w:rsidRPr="00980875">
              <w:rPr>
                <w:rFonts w:ascii="Calibri" w:eastAsia="宋体" w:hAnsi="Calibri" w:cs="Times New Roman"/>
              </w:rPr>
              <w:t>O</w:t>
            </w:r>
            <w:r w:rsidRPr="00980875">
              <w:rPr>
                <w:rFonts w:ascii="Calibri" w:eastAsia="宋体" w:hAnsi="Calibri" w:cs="Times New Roman" w:hint="eastAsia"/>
              </w:rPr>
              <w:t>的含量建议修改为</w:t>
            </w:r>
            <w:r w:rsidR="00A13E09">
              <w:rPr>
                <w:rFonts w:ascii="Calibri" w:eastAsia="宋体" w:hAnsi="Calibri" w:cs="Times New Roman" w:hint="eastAsia"/>
              </w:rPr>
              <w:t>：</w:t>
            </w:r>
            <w:r w:rsidRPr="00980875">
              <w:rPr>
                <w:rFonts w:ascii="Calibri" w:eastAsia="宋体" w:hAnsi="Calibri" w:cs="Times New Roman" w:hint="eastAsia"/>
              </w:rPr>
              <w:t>A0-G</w:t>
            </w:r>
            <w:r w:rsidRPr="00980875">
              <w:rPr>
                <w:rFonts w:ascii="Calibri" w:eastAsia="宋体" w:hAnsi="Calibri" w:cs="Times New Roman"/>
              </w:rPr>
              <w:t xml:space="preserve"> </w:t>
            </w:r>
            <w:r w:rsidR="00A13E09">
              <w:rPr>
                <w:rFonts w:ascii="Calibri" w:eastAsia="宋体" w:hAnsi="Calibri" w:cs="Times New Roman" w:hint="eastAsia"/>
              </w:rPr>
              <w:t>牌号，</w:t>
            </w:r>
            <w:r w:rsidR="00A13E09" w:rsidRPr="00980875">
              <w:rPr>
                <w:rFonts w:ascii="Calibri" w:eastAsia="宋体" w:hAnsi="Calibri" w:cs="Times New Roman" w:hint="eastAsia"/>
              </w:rPr>
              <w:t>N</w:t>
            </w:r>
            <w:r w:rsidR="00A13E09" w:rsidRPr="00980875">
              <w:rPr>
                <w:rFonts w:ascii="Calibri" w:eastAsia="宋体" w:hAnsi="Calibri" w:cs="Times New Roman"/>
              </w:rPr>
              <w:t>a</w:t>
            </w:r>
            <w:r w:rsidR="00A13E09" w:rsidRPr="009A5099">
              <w:rPr>
                <w:rFonts w:ascii="Calibri" w:eastAsia="宋体" w:hAnsi="Calibri" w:cs="Times New Roman"/>
                <w:vertAlign w:val="subscript"/>
              </w:rPr>
              <w:t>2</w:t>
            </w:r>
            <w:r w:rsidR="00A13E09" w:rsidRPr="00980875">
              <w:rPr>
                <w:rFonts w:ascii="Calibri" w:eastAsia="宋体" w:hAnsi="Calibri" w:cs="Times New Roman"/>
              </w:rPr>
              <w:t>O</w:t>
            </w:r>
            <w:r w:rsidR="00A13E09">
              <w:rPr>
                <w:rFonts w:ascii="Calibri" w:eastAsia="宋体" w:hAnsi="Calibri" w:cs="Times New Roman" w:hint="eastAsia"/>
              </w:rPr>
              <w:t>%</w:t>
            </w:r>
            <w:r w:rsidRPr="00980875">
              <w:rPr>
                <w:rFonts w:ascii="Calibri" w:eastAsia="宋体" w:hAnsi="Calibri" w:cs="Times New Roman" w:hint="eastAsia"/>
              </w:rPr>
              <w:t>≤</w:t>
            </w:r>
            <w:r w:rsidRPr="00980875">
              <w:rPr>
                <w:rFonts w:ascii="Calibri" w:eastAsia="宋体" w:hAnsi="Calibri" w:cs="Times New Roman"/>
              </w:rPr>
              <w:t xml:space="preserve"> 0.30%</w:t>
            </w:r>
            <w:r w:rsidR="00A13E09">
              <w:rPr>
                <w:rFonts w:ascii="Calibri" w:eastAsia="宋体" w:hAnsi="Calibri" w:cs="Times New Roman" w:hint="eastAsia"/>
              </w:rPr>
              <w:t>；</w:t>
            </w:r>
            <w:r w:rsidR="00A13E09" w:rsidRPr="00980875">
              <w:rPr>
                <w:rFonts w:ascii="Calibri" w:eastAsia="宋体" w:hAnsi="Calibri" w:cs="Times New Roman" w:hint="eastAsia"/>
              </w:rPr>
              <w:t>A0-1</w:t>
            </w:r>
            <w:r w:rsidR="00A13E09">
              <w:rPr>
                <w:rFonts w:ascii="Calibri" w:eastAsia="宋体" w:hAnsi="Calibri" w:cs="Times New Roman" w:hint="eastAsia"/>
              </w:rPr>
              <w:t>牌号</w:t>
            </w:r>
            <w:r w:rsidR="00A13E09" w:rsidRPr="00980875">
              <w:rPr>
                <w:rFonts w:ascii="Calibri" w:eastAsia="宋体" w:hAnsi="Calibri" w:cs="Times New Roman" w:hint="eastAsia"/>
              </w:rPr>
              <w:t>N</w:t>
            </w:r>
            <w:r w:rsidR="00A13E09" w:rsidRPr="00980875">
              <w:rPr>
                <w:rFonts w:ascii="Calibri" w:eastAsia="宋体" w:hAnsi="Calibri" w:cs="Times New Roman"/>
              </w:rPr>
              <w:t>a</w:t>
            </w:r>
            <w:r w:rsidR="00A13E09" w:rsidRPr="009A5099">
              <w:rPr>
                <w:rFonts w:ascii="Calibri" w:eastAsia="宋体" w:hAnsi="Calibri" w:cs="Times New Roman"/>
                <w:vertAlign w:val="subscript"/>
              </w:rPr>
              <w:t>2</w:t>
            </w:r>
            <w:r w:rsidR="00A13E09" w:rsidRPr="00980875">
              <w:rPr>
                <w:rFonts w:ascii="Calibri" w:eastAsia="宋体" w:hAnsi="Calibri" w:cs="Times New Roman"/>
              </w:rPr>
              <w:t>O</w:t>
            </w:r>
            <w:r w:rsidR="00A13E09">
              <w:rPr>
                <w:rFonts w:ascii="Calibri" w:eastAsia="宋体" w:hAnsi="Calibri" w:cs="Times New Roman" w:hint="eastAsia"/>
              </w:rPr>
              <w:t>%</w:t>
            </w:r>
            <w:r w:rsidRPr="00980875">
              <w:rPr>
                <w:rFonts w:ascii="Calibri" w:eastAsia="宋体" w:hAnsi="Calibri" w:cs="Times New Roman" w:hint="eastAsia"/>
              </w:rPr>
              <w:t>≤</w:t>
            </w:r>
            <w:r w:rsidRPr="00980875">
              <w:rPr>
                <w:rFonts w:ascii="Calibri" w:eastAsia="宋体" w:hAnsi="Calibri" w:cs="Times New Roman"/>
              </w:rPr>
              <w:t xml:space="preserve"> 0.40%</w:t>
            </w:r>
            <w:r w:rsidRPr="00980875">
              <w:rPr>
                <w:rFonts w:ascii="Calibri" w:eastAsia="宋体" w:hAnsi="Calibri" w:cs="Times New Roman" w:hint="eastAsia"/>
              </w:rPr>
              <w:t>，</w:t>
            </w:r>
            <w:r w:rsidRPr="00980875">
              <w:rPr>
                <w:rFonts w:ascii="Calibri" w:eastAsia="宋体" w:hAnsi="Calibri" w:cs="Times New Roman" w:hint="eastAsia"/>
              </w:rPr>
              <w:t>A0-2</w:t>
            </w:r>
            <w:r w:rsidRPr="00980875">
              <w:rPr>
                <w:rFonts w:ascii="Calibri" w:eastAsia="宋体" w:hAnsi="Calibri" w:cs="Times New Roman"/>
              </w:rPr>
              <w:t xml:space="preserve"> </w:t>
            </w:r>
            <w:r w:rsidRPr="00980875">
              <w:rPr>
                <w:rFonts w:ascii="Calibri" w:eastAsia="宋体" w:hAnsi="Calibri" w:cs="Times New Roman" w:hint="eastAsia"/>
              </w:rPr>
              <w:t>≤</w:t>
            </w:r>
            <w:r w:rsidRPr="00980875">
              <w:rPr>
                <w:rFonts w:ascii="Calibri" w:eastAsia="宋体" w:hAnsi="Calibri" w:cs="Times New Roman"/>
              </w:rPr>
              <w:t>0.5</w:t>
            </w:r>
            <w:r w:rsidRPr="00980875">
              <w:rPr>
                <w:rFonts w:ascii="Calibri" w:eastAsia="宋体" w:hAnsi="Calibri" w:cs="Times New Roman" w:hint="eastAsia"/>
              </w:rPr>
              <w:t>0</w:t>
            </w:r>
            <w:r w:rsidRPr="00980875">
              <w:rPr>
                <w:rFonts w:ascii="Calibri" w:eastAsia="宋体" w:hAnsi="Calibri" w:cs="Times New Roman"/>
              </w:rPr>
              <w:t>%</w:t>
            </w:r>
            <w:r w:rsidRPr="00980875">
              <w:rPr>
                <w:rFonts w:ascii="Calibri" w:eastAsia="宋体" w:hAnsi="Calibri" w:cs="Times New Roman" w:hint="eastAsia"/>
              </w:rPr>
              <w:t xml:space="preserve"> </w:t>
            </w:r>
            <w:r w:rsidR="00A13E09">
              <w:rPr>
                <w:rFonts w:ascii="Calibri" w:eastAsia="宋体" w:hAnsi="Calibri" w:cs="Times New Roman" w:hint="eastAsia"/>
              </w:rPr>
              <w:t>。</w:t>
            </w:r>
          </w:p>
          <w:p w:rsidR="006E671B" w:rsidRPr="002B3B5E" w:rsidRDefault="006E671B" w:rsidP="009C7A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92" w:type="dxa"/>
          </w:tcPr>
          <w:p w:rsidR="006E671B" w:rsidRPr="002B3B5E" w:rsidRDefault="00980875" w:rsidP="009A509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不采纳。考虑到目前氧化铝厂使用</w:t>
            </w:r>
            <w:r w:rsidR="009A5099">
              <w:rPr>
                <w:rFonts w:ascii="Calibri" w:eastAsia="宋体" w:hAnsi="Calibri" w:cs="Times New Roman" w:hint="eastAsia"/>
              </w:rPr>
              <w:t>矿石来源不同，特别是进口</w:t>
            </w:r>
            <w:r>
              <w:rPr>
                <w:rFonts w:ascii="Calibri" w:eastAsia="宋体" w:hAnsi="Calibri" w:cs="Times New Roman" w:hint="eastAsia"/>
              </w:rPr>
              <w:t>矿石，有机物含量较高，缺乏必要的处理设施</w:t>
            </w:r>
            <w:r w:rsidR="004E675E">
              <w:rPr>
                <w:rFonts w:ascii="Calibri" w:eastAsia="宋体" w:hAnsi="Calibri" w:cs="Times New Roman" w:hint="eastAsia"/>
              </w:rPr>
              <w:t>、手段</w:t>
            </w:r>
            <w:r>
              <w:rPr>
                <w:rFonts w:ascii="Calibri" w:eastAsia="宋体" w:hAnsi="Calibri" w:cs="Times New Roman" w:hint="eastAsia"/>
              </w:rPr>
              <w:t>，所以不采纳。</w:t>
            </w: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6E671B" w:rsidRPr="009A5099" w:rsidRDefault="006E671B" w:rsidP="009C7A5C">
            <w:pPr>
              <w:rPr>
                <w:rFonts w:ascii="Calibri" w:eastAsia="宋体" w:hAnsi="Calibri" w:cs="Times New Roman"/>
              </w:rPr>
            </w:pPr>
          </w:p>
        </w:tc>
      </w:tr>
      <w:tr w:rsidR="006E671B" w:rsidTr="009812FC">
        <w:trPr>
          <w:trHeight w:val="1134"/>
          <w:jc w:val="center"/>
        </w:trPr>
        <w:tc>
          <w:tcPr>
            <w:tcW w:w="563" w:type="dxa"/>
            <w:tcBorders>
              <w:left w:val="single" w:sz="12" w:space="0" w:color="auto"/>
            </w:tcBorders>
            <w:vAlign w:val="center"/>
          </w:tcPr>
          <w:p w:rsidR="006E671B" w:rsidRPr="002B3B5E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 w:rsidRPr="002B3B5E"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1146" w:type="dxa"/>
            <w:vAlign w:val="center"/>
          </w:tcPr>
          <w:p w:rsidR="006E671B" w:rsidRPr="002B3B5E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 w:rsidRPr="00F47EC6">
              <w:rPr>
                <w:rFonts w:ascii="Calibri" w:eastAsia="宋体" w:hAnsi="Calibri" w:cs="Times New Roman" w:hint="eastAsia"/>
              </w:rPr>
              <w:t>包铝</w:t>
            </w:r>
          </w:p>
        </w:tc>
        <w:tc>
          <w:tcPr>
            <w:tcW w:w="1249" w:type="dxa"/>
            <w:vAlign w:val="center"/>
          </w:tcPr>
          <w:p w:rsidR="006E671B" w:rsidRPr="002B3B5E" w:rsidRDefault="006E671B" w:rsidP="009C7A5C">
            <w:pPr>
              <w:jc w:val="left"/>
              <w:rPr>
                <w:rFonts w:ascii="Calibri" w:eastAsia="宋体" w:hAnsi="Calibri" w:cs="Times New Roman"/>
              </w:rPr>
            </w:pPr>
            <w:r w:rsidRPr="00A55D14">
              <w:rPr>
                <w:rFonts w:ascii="Calibri" w:eastAsia="宋体" w:hAnsi="Calibri" w:cs="Times New Roman" w:hint="eastAsia"/>
              </w:rPr>
              <w:t>5.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化学成分和物理性能</w:t>
            </w:r>
          </w:p>
        </w:tc>
        <w:tc>
          <w:tcPr>
            <w:tcW w:w="2706" w:type="dxa"/>
            <w:vAlign w:val="center"/>
          </w:tcPr>
          <w:p w:rsidR="006E671B" w:rsidRPr="002B3B5E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 w:rsidRPr="00D252F8">
              <w:rPr>
                <w:rFonts w:ascii="Calibri" w:eastAsia="宋体" w:hAnsi="Calibri" w:cs="Times New Roman" w:hint="eastAsia"/>
              </w:rPr>
              <w:t>微量</w:t>
            </w:r>
            <w:r w:rsidRPr="00D252F8">
              <w:rPr>
                <w:rFonts w:ascii="Calibri" w:eastAsia="宋体" w:hAnsi="Calibri" w:cs="Times New Roman"/>
              </w:rPr>
              <w:t>元素含量</w:t>
            </w:r>
            <w:r w:rsidRPr="00D252F8">
              <w:rPr>
                <w:rFonts w:ascii="Calibri" w:eastAsia="宋体" w:hAnsi="Calibri" w:cs="Times New Roman" w:hint="eastAsia"/>
              </w:rPr>
              <w:t>中</w:t>
            </w:r>
            <w:r w:rsidRPr="00D252F8">
              <w:rPr>
                <w:rFonts w:ascii="Calibri" w:eastAsia="宋体" w:hAnsi="Calibri" w:cs="Times New Roman"/>
              </w:rPr>
              <w:t>增加</w:t>
            </w:r>
            <w:r w:rsidRPr="00D252F8">
              <w:rPr>
                <w:rFonts w:ascii="Calibri" w:eastAsia="宋体" w:hAnsi="Calibri" w:cs="Times New Roman"/>
              </w:rPr>
              <w:t>“</w:t>
            </w:r>
            <w:r w:rsidRPr="00D252F8">
              <w:rPr>
                <w:rFonts w:ascii="Calibri" w:eastAsia="宋体" w:hAnsi="Calibri" w:cs="Times New Roman" w:hint="eastAsia"/>
              </w:rPr>
              <w:t>Cr</w:t>
            </w:r>
            <w:r w:rsidRPr="00D252F8">
              <w:rPr>
                <w:rFonts w:ascii="Calibri" w:eastAsia="宋体" w:hAnsi="Calibri" w:cs="Times New Roman"/>
              </w:rPr>
              <w:t>”</w:t>
            </w:r>
            <w:r w:rsidRPr="00D252F8">
              <w:rPr>
                <w:rFonts w:ascii="Calibri" w:eastAsia="宋体" w:hAnsi="Calibri" w:cs="Times New Roman" w:hint="eastAsia"/>
              </w:rPr>
              <w:t>元素</w:t>
            </w:r>
            <w:r>
              <w:rPr>
                <w:rFonts w:ascii="Calibri" w:eastAsia="宋体" w:hAnsi="Calibri" w:cs="Times New Roman" w:hint="eastAsia"/>
              </w:rPr>
              <w:t>，</w:t>
            </w:r>
            <w:r w:rsidRPr="00D252F8">
              <w:rPr>
                <w:rFonts w:ascii="Calibri" w:eastAsia="宋体" w:hAnsi="Calibri" w:cs="Times New Roman"/>
              </w:rPr>
              <w:t>其值设定为</w:t>
            </w:r>
            <w:r w:rsidRPr="00D252F8">
              <w:rPr>
                <w:rFonts w:ascii="Calibri" w:eastAsia="宋体" w:hAnsi="Calibri" w:cs="Times New Roman" w:hint="eastAsia"/>
              </w:rPr>
              <w:t>≤</w:t>
            </w:r>
            <w:r w:rsidRPr="00D252F8">
              <w:rPr>
                <w:rFonts w:ascii="Calibri" w:eastAsia="宋体" w:hAnsi="Calibri" w:cs="Times New Roman" w:hint="eastAsia"/>
              </w:rPr>
              <w:t>3</w:t>
            </w:r>
            <w:r w:rsidRPr="00D252F8">
              <w:rPr>
                <w:rFonts w:ascii="Calibri" w:eastAsia="宋体" w:hAnsi="Calibri" w:cs="Times New Roman" w:hint="eastAsia"/>
              </w:rPr>
              <w:t>μ</w:t>
            </w:r>
            <w:r w:rsidRPr="00D252F8">
              <w:rPr>
                <w:rFonts w:ascii="Calibri" w:eastAsia="宋体" w:hAnsi="Calibri" w:cs="Times New Roman" w:hint="eastAsia"/>
              </w:rPr>
              <w:t>g/g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  <w:tc>
          <w:tcPr>
            <w:tcW w:w="2192" w:type="dxa"/>
            <w:vAlign w:val="center"/>
          </w:tcPr>
          <w:p w:rsidR="006E671B" w:rsidRPr="002B3B5E" w:rsidRDefault="00A13E09" w:rsidP="00472919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采用</w:t>
            </w:r>
            <w:r w:rsidR="00472919">
              <w:rPr>
                <w:rFonts w:ascii="Calibri" w:eastAsia="宋体" w:hAnsi="Calibri" w:cs="Times New Roman" w:hint="eastAsia"/>
              </w:rPr>
              <w:t>。</w:t>
            </w:r>
            <w:r>
              <w:rPr>
                <w:rFonts w:ascii="Calibri" w:eastAsia="宋体" w:hAnsi="Calibri" w:cs="Times New Roman" w:hint="eastAsia"/>
              </w:rPr>
              <w:t>AO-G</w:t>
            </w:r>
            <w:r>
              <w:rPr>
                <w:rFonts w:ascii="Calibri" w:eastAsia="宋体" w:hAnsi="Calibri" w:cs="Times New Roman" w:hint="eastAsia"/>
              </w:rPr>
              <w:t>牌号</w:t>
            </w:r>
            <w:r w:rsidR="00472919">
              <w:rPr>
                <w:rFonts w:ascii="Calibri" w:eastAsia="宋体" w:hAnsi="Calibri" w:cs="Times New Roman" w:hint="eastAsia"/>
              </w:rPr>
              <w:t>“其他单个</w:t>
            </w:r>
            <w:r w:rsidR="00472919" w:rsidRPr="00D252F8">
              <w:rPr>
                <w:rFonts w:ascii="Calibri" w:eastAsia="宋体" w:hAnsi="Calibri" w:cs="Times New Roman" w:hint="eastAsia"/>
              </w:rPr>
              <w:t>≤</w:t>
            </w:r>
            <w:r w:rsidR="00472919" w:rsidRPr="00D252F8">
              <w:rPr>
                <w:rFonts w:ascii="Calibri" w:eastAsia="宋体" w:hAnsi="Calibri" w:cs="Times New Roman" w:hint="eastAsia"/>
              </w:rPr>
              <w:t>3</w:t>
            </w:r>
            <w:r w:rsidR="00472919" w:rsidRPr="00D252F8">
              <w:rPr>
                <w:rFonts w:ascii="Calibri" w:eastAsia="宋体" w:hAnsi="Calibri" w:cs="Times New Roman" w:hint="eastAsia"/>
              </w:rPr>
              <w:t>μ</w:t>
            </w:r>
            <w:r w:rsidR="00472919" w:rsidRPr="00D252F8">
              <w:rPr>
                <w:rFonts w:ascii="Calibri" w:eastAsia="宋体" w:hAnsi="Calibri" w:cs="Times New Roman" w:hint="eastAsia"/>
              </w:rPr>
              <w:t>g/g</w:t>
            </w:r>
            <w:r w:rsidR="00472919">
              <w:rPr>
                <w:rFonts w:ascii="Calibri" w:eastAsia="宋体" w:hAnsi="Calibri" w:cs="Times New Roman" w:hint="eastAsia"/>
              </w:rPr>
              <w:t>。”</w:t>
            </w: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6E671B" w:rsidRDefault="006E671B" w:rsidP="009C7A5C">
            <w:pPr>
              <w:rPr>
                <w:rFonts w:ascii="Calibri" w:eastAsia="宋体" w:hAnsi="Calibri" w:cs="Times New Roman"/>
              </w:rPr>
            </w:pPr>
          </w:p>
        </w:tc>
      </w:tr>
      <w:tr w:rsidR="006E671B" w:rsidRPr="006C6EBF" w:rsidTr="009812FC">
        <w:trPr>
          <w:trHeight w:val="1134"/>
          <w:jc w:val="center"/>
        </w:trPr>
        <w:tc>
          <w:tcPr>
            <w:tcW w:w="563" w:type="dxa"/>
            <w:tcBorders>
              <w:left w:val="single" w:sz="12" w:space="0" w:color="auto"/>
            </w:tcBorders>
            <w:vAlign w:val="center"/>
          </w:tcPr>
          <w:p w:rsidR="006E671B" w:rsidRDefault="006E671B" w:rsidP="009C7A5C">
            <w:pPr>
              <w:jc w:val="center"/>
              <w:rPr>
                <w:rFonts w:ascii="黑体" w:eastAsia="宋体" w:hAnsi="Calibri" w:cs="Times New Roman"/>
              </w:rPr>
            </w:pPr>
            <w:r>
              <w:rPr>
                <w:rFonts w:ascii="黑体" w:eastAsia="宋体" w:hAnsi="Calibri" w:cs="Times New Roman" w:hint="eastAsia"/>
              </w:rPr>
              <w:lastRenderedPageBreak/>
              <w:t>5</w:t>
            </w:r>
          </w:p>
        </w:tc>
        <w:tc>
          <w:tcPr>
            <w:tcW w:w="1146" w:type="dxa"/>
            <w:vAlign w:val="center"/>
          </w:tcPr>
          <w:p w:rsidR="006E671B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 w:rsidRPr="00F47EC6">
              <w:rPr>
                <w:rFonts w:ascii="Calibri" w:eastAsia="宋体" w:hAnsi="Calibri" w:cs="Times New Roman" w:hint="eastAsia"/>
              </w:rPr>
              <w:t>包铝</w:t>
            </w:r>
          </w:p>
          <w:p w:rsidR="00477E3E" w:rsidRPr="00F47EC6" w:rsidRDefault="00477E3E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南山</w:t>
            </w:r>
          </w:p>
        </w:tc>
        <w:tc>
          <w:tcPr>
            <w:tcW w:w="1249" w:type="dxa"/>
            <w:vAlign w:val="center"/>
          </w:tcPr>
          <w:p w:rsidR="006E671B" w:rsidRPr="00A55D14" w:rsidRDefault="006E671B" w:rsidP="009C7A5C">
            <w:pPr>
              <w:jc w:val="left"/>
              <w:rPr>
                <w:rFonts w:ascii="Calibri" w:eastAsia="宋体" w:hAnsi="Calibri" w:cs="Times New Roman"/>
              </w:rPr>
            </w:pPr>
            <w:r w:rsidRPr="00A55D14">
              <w:rPr>
                <w:rFonts w:ascii="Calibri" w:eastAsia="宋体" w:hAnsi="Calibri" w:cs="Times New Roman" w:hint="eastAsia"/>
              </w:rPr>
              <w:t>5.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化学成分和物理性能</w:t>
            </w:r>
          </w:p>
        </w:tc>
        <w:tc>
          <w:tcPr>
            <w:tcW w:w="2706" w:type="dxa"/>
            <w:vAlign w:val="center"/>
          </w:tcPr>
          <w:p w:rsidR="009B2506" w:rsidRDefault="009B2506" w:rsidP="009B2506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1.</w:t>
            </w:r>
            <w:r w:rsidRPr="009B2506">
              <w:rPr>
                <w:rFonts w:ascii="Calibri" w:eastAsia="宋体" w:hAnsi="Calibri" w:cs="Times New Roman" w:hint="eastAsia"/>
              </w:rPr>
              <w:t>A0-1</w:t>
            </w:r>
            <w:r w:rsidRPr="009B2506">
              <w:rPr>
                <w:rFonts w:ascii="Calibri" w:eastAsia="宋体" w:hAnsi="Calibri" w:cs="Times New Roman" w:hint="eastAsia"/>
              </w:rPr>
              <w:t>、</w:t>
            </w:r>
            <w:r w:rsidRPr="009B2506">
              <w:rPr>
                <w:rFonts w:ascii="Calibri" w:eastAsia="宋体" w:hAnsi="Calibri" w:cs="Times New Roman" w:hint="eastAsia"/>
              </w:rPr>
              <w:t xml:space="preserve"> A0-2</w:t>
            </w:r>
            <w:r w:rsidRPr="009B2506">
              <w:rPr>
                <w:rFonts w:ascii="Calibri" w:eastAsia="宋体" w:hAnsi="Calibri" w:cs="Times New Roman"/>
              </w:rPr>
              <w:t>应增加比表面积</w:t>
            </w:r>
            <w:r w:rsidRPr="009B2506">
              <w:rPr>
                <w:rFonts w:ascii="Calibri" w:eastAsia="宋体" w:hAnsi="Calibri" w:cs="Times New Roman" w:hint="eastAsia"/>
              </w:rPr>
              <w:t>的</w:t>
            </w:r>
            <w:r w:rsidRPr="009B2506">
              <w:rPr>
                <w:rFonts w:ascii="Calibri" w:eastAsia="宋体" w:hAnsi="Calibri" w:cs="Times New Roman"/>
              </w:rPr>
              <w:t>设定值</w:t>
            </w:r>
            <w:r w:rsidRPr="009B2506">
              <w:rPr>
                <w:rFonts w:ascii="Calibri" w:eastAsia="宋体" w:hAnsi="Calibri" w:cs="Times New Roman" w:hint="eastAsia"/>
              </w:rPr>
              <w:t>为不小于</w:t>
            </w:r>
            <w:r w:rsidRPr="009B2506">
              <w:rPr>
                <w:rFonts w:ascii="Calibri" w:eastAsia="宋体" w:hAnsi="Calibri" w:cs="Times New Roman" w:hint="eastAsia"/>
              </w:rPr>
              <w:t>60m2/g</w:t>
            </w:r>
          </w:p>
          <w:p w:rsidR="009B2506" w:rsidRPr="009B2506" w:rsidRDefault="009B2506" w:rsidP="009B2506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2.</w:t>
            </w:r>
            <w:r w:rsidRPr="009B2506">
              <w:rPr>
                <w:rFonts w:ascii="Calibri" w:eastAsia="宋体" w:hAnsi="Calibri" w:cs="Times New Roman" w:hint="eastAsia"/>
              </w:rPr>
              <w:t xml:space="preserve"> -45</w:t>
            </w:r>
            <w:r w:rsidRPr="009B2506">
              <w:rPr>
                <w:rFonts w:ascii="Calibri" w:eastAsia="宋体" w:hAnsi="Calibri" w:cs="Times New Roman" w:hint="eastAsia"/>
              </w:rPr>
              <w:t>μ</w:t>
            </w:r>
            <w:r w:rsidRPr="009B2506">
              <w:rPr>
                <w:rFonts w:ascii="Calibri" w:eastAsia="宋体" w:hAnsi="Calibri" w:cs="Times New Roman" w:hint="eastAsia"/>
              </w:rPr>
              <w:t>m</w:t>
            </w:r>
            <w:r w:rsidRPr="009B2506">
              <w:rPr>
                <w:rFonts w:ascii="Calibri" w:eastAsia="宋体" w:hAnsi="Calibri" w:cs="Times New Roman" w:hint="eastAsia"/>
              </w:rPr>
              <w:t>含量</w:t>
            </w:r>
            <w:r w:rsidRPr="009B2506">
              <w:rPr>
                <w:rFonts w:ascii="Calibri" w:eastAsia="宋体" w:hAnsi="Calibri" w:cs="Times New Roman"/>
              </w:rPr>
              <w:t>（</w:t>
            </w:r>
            <w:r w:rsidRPr="009B2506">
              <w:rPr>
                <w:rFonts w:ascii="Calibri" w:eastAsia="宋体" w:hAnsi="Calibri" w:cs="Times New Roman" w:hint="eastAsia"/>
              </w:rPr>
              <w:t>%</w:t>
            </w:r>
            <w:r w:rsidRPr="009B2506">
              <w:rPr>
                <w:rFonts w:ascii="Calibri" w:eastAsia="宋体" w:hAnsi="Calibri" w:cs="Times New Roman"/>
              </w:rPr>
              <w:t>）</w:t>
            </w:r>
            <w:r w:rsidRPr="009B2506">
              <w:rPr>
                <w:rFonts w:ascii="Calibri" w:eastAsia="宋体" w:hAnsi="Calibri" w:cs="Times New Roman" w:hint="eastAsia"/>
              </w:rPr>
              <w:t>,</w:t>
            </w:r>
            <w:r w:rsidRPr="009B2506">
              <w:rPr>
                <w:rFonts w:ascii="Calibri" w:eastAsia="宋体" w:hAnsi="Calibri" w:cs="Times New Roman" w:hint="eastAsia"/>
              </w:rPr>
              <w:t>根据</w:t>
            </w:r>
            <w:r w:rsidRPr="009B2506">
              <w:rPr>
                <w:rFonts w:ascii="Calibri" w:eastAsia="宋体" w:hAnsi="Calibri" w:cs="Times New Roman"/>
              </w:rPr>
              <w:t>电解铝生产实践，修订为</w:t>
            </w:r>
            <w:r w:rsidRPr="009B2506">
              <w:rPr>
                <w:rFonts w:ascii="Calibri" w:eastAsia="宋体" w:hAnsi="Calibri" w:cs="Times New Roman" w:hint="eastAsia"/>
              </w:rPr>
              <w:t>A0-G</w:t>
            </w:r>
            <w:r w:rsidRPr="009B2506">
              <w:rPr>
                <w:rFonts w:ascii="Calibri" w:eastAsia="宋体" w:hAnsi="Calibri" w:cs="Times New Roman"/>
              </w:rPr>
              <w:t xml:space="preserve"> </w:t>
            </w:r>
            <w:r w:rsidRPr="009B2506">
              <w:rPr>
                <w:rFonts w:ascii="Calibri" w:eastAsia="宋体" w:hAnsi="Calibri" w:cs="Times New Roman" w:hint="eastAsia"/>
              </w:rPr>
              <w:t>≤</w:t>
            </w:r>
            <w:r w:rsidRPr="009B2506">
              <w:rPr>
                <w:rFonts w:ascii="Calibri" w:eastAsia="宋体" w:hAnsi="Calibri" w:cs="Times New Roman"/>
              </w:rPr>
              <w:t>15</w:t>
            </w:r>
            <w:r w:rsidRPr="009B2506">
              <w:rPr>
                <w:rFonts w:ascii="Calibri" w:eastAsia="宋体" w:hAnsi="Calibri" w:cs="Times New Roman" w:hint="eastAsia"/>
              </w:rPr>
              <w:t>%</w:t>
            </w:r>
            <w:r w:rsidRPr="009B2506">
              <w:rPr>
                <w:rFonts w:ascii="Calibri" w:eastAsia="宋体" w:hAnsi="Calibri" w:cs="Times New Roman" w:hint="eastAsia"/>
              </w:rPr>
              <w:t>，</w:t>
            </w:r>
            <w:r w:rsidRPr="009B2506">
              <w:rPr>
                <w:rFonts w:ascii="Calibri" w:eastAsia="宋体" w:hAnsi="Calibri" w:cs="Times New Roman" w:hint="eastAsia"/>
              </w:rPr>
              <w:t>A0-1</w:t>
            </w:r>
            <w:r w:rsidRPr="009B2506">
              <w:rPr>
                <w:rFonts w:ascii="Calibri" w:eastAsia="宋体" w:hAnsi="Calibri" w:cs="Times New Roman" w:hint="eastAsia"/>
              </w:rPr>
              <w:t>≤</w:t>
            </w:r>
            <w:r w:rsidRPr="009B2506">
              <w:rPr>
                <w:rFonts w:ascii="Calibri" w:eastAsia="宋体" w:hAnsi="Calibri" w:cs="Times New Roman"/>
              </w:rPr>
              <w:t>15</w:t>
            </w:r>
            <w:r w:rsidRPr="009B2506">
              <w:rPr>
                <w:rFonts w:ascii="Calibri" w:eastAsia="宋体" w:hAnsi="Calibri" w:cs="Times New Roman" w:hint="eastAsia"/>
              </w:rPr>
              <w:t>%</w:t>
            </w:r>
            <w:r w:rsidRPr="009B2506">
              <w:rPr>
                <w:rFonts w:ascii="Calibri" w:eastAsia="宋体" w:hAnsi="Calibri" w:cs="Times New Roman" w:hint="eastAsia"/>
              </w:rPr>
              <w:t>，</w:t>
            </w:r>
            <w:r w:rsidRPr="009B2506">
              <w:rPr>
                <w:rFonts w:ascii="Calibri" w:eastAsia="宋体" w:hAnsi="Calibri" w:cs="Times New Roman" w:hint="eastAsia"/>
              </w:rPr>
              <w:t>A0-2</w:t>
            </w:r>
            <w:r w:rsidRPr="009B2506">
              <w:rPr>
                <w:rFonts w:ascii="Calibri" w:eastAsia="宋体" w:hAnsi="Calibri" w:cs="Times New Roman" w:hint="eastAsia"/>
              </w:rPr>
              <w:t>≤</w:t>
            </w:r>
            <w:r w:rsidRPr="009B2506">
              <w:rPr>
                <w:rFonts w:ascii="Calibri" w:eastAsia="宋体" w:hAnsi="Calibri" w:cs="Times New Roman"/>
              </w:rPr>
              <w:t>20</w:t>
            </w:r>
            <w:r w:rsidRPr="009B2506">
              <w:rPr>
                <w:rFonts w:ascii="Calibri" w:eastAsia="宋体" w:hAnsi="Calibri" w:cs="Times New Roman" w:hint="eastAsia"/>
              </w:rPr>
              <w:t>%</w:t>
            </w:r>
            <w:r w:rsidRPr="009B2506">
              <w:rPr>
                <w:rFonts w:ascii="Calibri" w:eastAsia="宋体" w:hAnsi="Calibri" w:cs="Times New Roman" w:hint="eastAsia"/>
              </w:rPr>
              <w:t>。</w:t>
            </w:r>
          </w:p>
          <w:p w:rsidR="006E671B" w:rsidRPr="00D252F8" w:rsidRDefault="006E671B" w:rsidP="009B2506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92" w:type="dxa"/>
            <w:vAlign w:val="center"/>
          </w:tcPr>
          <w:p w:rsidR="006E671B" w:rsidRPr="00D252F8" w:rsidRDefault="009A5099" w:rsidP="00472919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部分采纳。</w:t>
            </w:r>
            <w:r w:rsidR="00A8466E">
              <w:rPr>
                <w:rFonts w:ascii="Calibri" w:eastAsia="宋体" w:hAnsi="Calibri" w:cs="Times New Roman" w:hint="eastAsia"/>
              </w:rPr>
              <w:t>目前由于国内氧化铝厂大量利用进口矿生产氧化铝，流程有机物含量高，周期性细化未有根本解决。</w:t>
            </w: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6E671B" w:rsidRPr="006C6EBF" w:rsidRDefault="006E671B" w:rsidP="009C7A5C">
            <w:pPr>
              <w:rPr>
                <w:rFonts w:ascii="Calibri" w:eastAsia="宋体" w:hAnsi="Calibri" w:cs="Times New Roman"/>
              </w:rPr>
            </w:pPr>
          </w:p>
        </w:tc>
      </w:tr>
      <w:tr w:rsidR="0037312F" w:rsidTr="009812FC">
        <w:trPr>
          <w:trHeight w:val="1134"/>
          <w:jc w:val="center"/>
        </w:trPr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312F" w:rsidRDefault="0037312F" w:rsidP="009C7A5C">
            <w:pPr>
              <w:jc w:val="center"/>
              <w:rPr>
                <w:rFonts w:ascii="黑体" w:eastAsia="宋体" w:hAnsi="Calibri" w:cs="Times New Roman"/>
              </w:rPr>
            </w:pPr>
            <w:r>
              <w:rPr>
                <w:rFonts w:ascii="黑体" w:eastAsia="宋体" w:hAnsi="Calibri" w:cs="Times New Roman" w:hint="eastAsia"/>
              </w:rPr>
              <w:t>6</w:t>
            </w: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37312F" w:rsidRPr="00F47EC6" w:rsidRDefault="0037312F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南山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:rsidR="0037312F" w:rsidRDefault="0037312F" w:rsidP="009C7A5C">
            <w:pPr>
              <w:jc w:val="left"/>
              <w:rPr>
                <w:rFonts w:ascii="Calibri" w:eastAsia="宋体" w:hAnsi="Calibri" w:cs="Times New Roman"/>
              </w:rPr>
            </w:pPr>
            <w:r w:rsidRPr="00A55D14">
              <w:rPr>
                <w:rFonts w:ascii="Calibri" w:eastAsia="宋体" w:hAnsi="Calibri" w:cs="Times New Roman" w:hint="eastAsia"/>
              </w:rPr>
              <w:t>5.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化学成分和物理性能</w:t>
            </w:r>
          </w:p>
        </w:tc>
        <w:tc>
          <w:tcPr>
            <w:tcW w:w="2706" w:type="dxa"/>
            <w:tcBorders>
              <w:bottom w:val="single" w:sz="12" w:space="0" w:color="auto"/>
            </w:tcBorders>
            <w:vAlign w:val="center"/>
          </w:tcPr>
          <w:p w:rsidR="0037312F" w:rsidRPr="00F4246C" w:rsidRDefault="0037312F" w:rsidP="00F4246C">
            <w:pPr>
              <w:spacing w:line="240" w:lineRule="exact"/>
              <w:rPr>
                <w:rFonts w:ascii="Calibri" w:eastAsia="宋体" w:hAnsi="Calibri" w:cs="Times New Roman"/>
              </w:rPr>
            </w:pPr>
            <w:r w:rsidRPr="0037312F">
              <w:rPr>
                <w:rFonts w:ascii="Calibri" w:eastAsia="宋体" w:hAnsi="Calibri" w:cs="Times New Roman" w:hint="eastAsia"/>
              </w:rPr>
              <w:t>建议</w:t>
            </w:r>
            <w:r w:rsidRPr="0037312F">
              <w:rPr>
                <w:rFonts w:ascii="Calibri" w:eastAsia="宋体" w:hAnsi="Calibri" w:cs="Times New Roman" w:hint="eastAsia"/>
              </w:rPr>
              <w:t>AO-G</w:t>
            </w:r>
            <w:r w:rsidRPr="0037312F">
              <w:rPr>
                <w:rFonts w:ascii="Calibri" w:eastAsia="宋体" w:hAnsi="Calibri" w:cs="Times New Roman" w:hint="eastAsia"/>
              </w:rPr>
              <w:t>钠含量要求不大于</w:t>
            </w:r>
            <w:r w:rsidRPr="0037312F">
              <w:rPr>
                <w:rFonts w:ascii="Calibri" w:eastAsia="宋体" w:hAnsi="Calibri" w:cs="Times New Roman"/>
              </w:rPr>
              <w:t>0.4</w:t>
            </w:r>
            <w:r w:rsidRPr="0037312F">
              <w:rPr>
                <w:rFonts w:ascii="Calibri" w:eastAsia="宋体" w:hAnsi="Calibri" w:cs="Times New Roman" w:hint="eastAsia"/>
              </w:rPr>
              <w:t>%</w:t>
            </w:r>
            <w:r w:rsidR="00997E13">
              <w:rPr>
                <w:rFonts w:ascii="Calibri" w:eastAsia="宋体" w:hAnsi="Calibri" w:cs="Times New Roman" w:hint="eastAsia"/>
              </w:rPr>
              <w:t>。</w:t>
            </w:r>
          </w:p>
        </w:tc>
        <w:tc>
          <w:tcPr>
            <w:tcW w:w="2192" w:type="dxa"/>
            <w:tcBorders>
              <w:bottom w:val="single" w:sz="12" w:space="0" w:color="auto"/>
            </w:tcBorders>
            <w:vAlign w:val="center"/>
          </w:tcPr>
          <w:p w:rsidR="0037312F" w:rsidRDefault="0037312F" w:rsidP="0037312F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采纳。</w:t>
            </w:r>
            <w:r w:rsidR="00013277">
              <w:rPr>
                <w:rFonts w:ascii="Calibri" w:eastAsia="宋体" w:hAnsi="Calibri" w:cs="Times New Roman" w:hint="eastAsia"/>
              </w:rPr>
              <w:t>规定</w:t>
            </w:r>
            <w:r w:rsidR="00013277">
              <w:rPr>
                <w:rFonts w:ascii="宋体" w:hAnsi="宋体" w:hint="eastAsia"/>
                <w:color w:val="000000"/>
                <w:sz w:val="18"/>
                <w:szCs w:val="18"/>
              </w:rPr>
              <w:t>Na</w:t>
            </w:r>
            <w:r w:rsidR="00013277">
              <w:rPr>
                <w:rFonts w:ascii="宋体"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 w:rsidR="00013277">
              <w:rPr>
                <w:rFonts w:ascii="宋体" w:hAnsi="宋体" w:hint="eastAsia"/>
                <w:color w:val="000000"/>
                <w:sz w:val="18"/>
                <w:szCs w:val="18"/>
              </w:rPr>
              <w:t>O%</w:t>
            </w:r>
            <w:r w:rsidR="00013277" w:rsidRPr="009B2506">
              <w:rPr>
                <w:rFonts w:ascii="Calibri" w:eastAsia="宋体" w:hAnsi="Calibri" w:cs="Times New Roman" w:hint="eastAsia"/>
              </w:rPr>
              <w:t>≤</w:t>
            </w:r>
            <w:r w:rsidR="00013277">
              <w:rPr>
                <w:rFonts w:ascii="Calibri" w:eastAsia="宋体" w:hAnsi="Calibri" w:cs="Times New Roman" w:hint="eastAsia"/>
              </w:rPr>
              <w:t>0.35</w:t>
            </w:r>
            <w:r w:rsidR="00013277" w:rsidRPr="009B2506">
              <w:rPr>
                <w:rFonts w:ascii="Calibri" w:eastAsia="宋体" w:hAnsi="Calibri" w:cs="Times New Roman" w:hint="eastAsia"/>
              </w:rPr>
              <w:t>%</w:t>
            </w:r>
            <w:r w:rsidR="00013277">
              <w:rPr>
                <w:rFonts w:ascii="Calibri" w:eastAsia="宋体" w:hAnsi="Calibri" w:cs="Times New Roman" w:hint="eastAsia"/>
              </w:rPr>
              <w:t>。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</w:tcPr>
          <w:p w:rsidR="0037312F" w:rsidRPr="009741E2" w:rsidRDefault="0037312F" w:rsidP="009C7A5C">
            <w:pPr>
              <w:rPr>
                <w:rFonts w:ascii="Calibri" w:eastAsia="宋体" w:hAnsi="Calibri" w:cs="Times New Roman"/>
              </w:rPr>
            </w:pPr>
          </w:p>
        </w:tc>
      </w:tr>
      <w:tr w:rsidR="0072092F" w:rsidTr="009812FC">
        <w:trPr>
          <w:trHeight w:val="1134"/>
          <w:jc w:val="center"/>
        </w:trPr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092F" w:rsidRDefault="00BD4FB3" w:rsidP="009C7A5C">
            <w:pPr>
              <w:jc w:val="center"/>
              <w:rPr>
                <w:rFonts w:ascii="黑体" w:eastAsia="宋体" w:hAnsi="Calibri" w:cs="Times New Roman"/>
              </w:rPr>
            </w:pPr>
            <w:r>
              <w:rPr>
                <w:rFonts w:ascii="黑体" w:eastAsia="宋体" w:hAnsi="Calibri" w:cs="Times New Roman" w:hint="eastAsia"/>
              </w:rPr>
              <w:t>7</w:t>
            </w: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72092F" w:rsidRDefault="0072092F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云铝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:rsidR="0072092F" w:rsidRDefault="0072092F" w:rsidP="009C7A5C">
            <w:pPr>
              <w:jc w:val="left"/>
              <w:rPr>
                <w:rFonts w:ascii="Calibri" w:eastAsia="宋体" w:hAnsi="Calibri" w:cs="Times New Roman"/>
              </w:rPr>
            </w:pPr>
            <w:r w:rsidRPr="00A55D14">
              <w:rPr>
                <w:rFonts w:ascii="Calibri" w:eastAsia="宋体" w:hAnsi="Calibri" w:cs="Times New Roman" w:hint="eastAsia"/>
              </w:rPr>
              <w:t>5.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化学成分和物理性能</w:t>
            </w:r>
          </w:p>
        </w:tc>
        <w:tc>
          <w:tcPr>
            <w:tcW w:w="2706" w:type="dxa"/>
            <w:tcBorders>
              <w:bottom w:val="single" w:sz="12" w:space="0" w:color="auto"/>
            </w:tcBorders>
            <w:vAlign w:val="center"/>
          </w:tcPr>
          <w:p w:rsidR="0072092F" w:rsidRPr="00F4246C" w:rsidRDefault="00997E13" w:rsidP="00F4246C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建议</w:t>
            </w:r>
            <w:r>
              <w:rPr>
                <w:rFonts w:ascii="Calibri" w:eastAsia="宋体" w:hAnsi="Calibri" w:cs="Times New Roman" w:hint="eastAsia"/>
              </w:rPr>
              <w:t>AO-</w:t>
            </w:r>
            <w:r w:rsidR="00BD4FB3"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AO-2</w:t>
            </w:r>
            <w:r>
              <w:rPr>
                <w:rFonts w:ascii="Calibri" w:eastAsia="宋体" w:hAnsi="Calibri" w:cs="Times New Roman" w:hint="eastAsia"/>
              </w:rPr>
              <w:t>牌号</w:t>
            </w:r>
            <w:r w:rsidR="0072092F" w:rsidRPr="0072092F">
              <w:rPr>
                <w:rFonts w:ascii="Calibri" w:eastAsia="宋体" w:hAnsi="Calibri" w:cs="Times New Roman" w:hint="eastAsia"/>
              </w:rPr>
              <w:t>ZnO</w:t>
            </w:r>
            <w:r w:rsidR="0072092F" w:rsidRPr="0072092F">
              <w:rPr>
                <w:rFonts w:ascii="Calibri" w:eastAsia="宋体" w:hAnsi="Calibri" w:cs="Times New Roman" w:hint="eastAsia"/>
              </w:rPr>
              <w:t>控制范围在</w:t>
            </w:r>
            <w:r w:rsidR="0072092F" w:rsidRPr="0072092F">
              <w:rPr>
                <w:rFonts w:ascii="Calibri" w:eastAsia="宋体" w:hAnsi="Calibri" w:cs="Times New Roman" w:hint="eastAsia"/>
              </w:rPr>
              <w:t>160ppm</w:t>
            </w:r>
            <w:r w:rsidR="0072092F" w:rsidRPr="0072092F">
              <w:rPr>
                <w:rFonts w:ascii="Calibri" w:eastAsia="宋体" w:hAnsi="Calibri" w:cs="Times New Roman" w:hint="eastAsia"/>
              </w:rPr>
              <w:t>以内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  <w:tc>
          <w:tcPr>
            <w:tcW w:w="2192" w:type="dxa"/>
            <w:tcBorders>
              <w:bottom w:val="single" w:sz="12" w:space="0" w:color="auto"/>
            </w:tcBorders>
            <w:vAlign w:val="center"/>
          </w:tcPr>
          <w:p w:rsidR="0072092F" w:rsidRPr="00997E13" w:rsidRDefault="00BD4FB3" w:rsidP="00BD4FB3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不采纳，原因是</w:t>
            </w:r>
            <w:proofErr w:type="spellStart"/>
            <w:r>
              <w:rPr>
                <w:rFonts w:ascii="Calibri" w:eastAsia="宋体" w:hAnsi="Calibri" w:cs="Times New Roman" w:hint="eastAsia"/>
              </w:rPr>
              <w:t>ZnO</w:t>
            </w:r>
            <w:proofErr w:type="spellEnd"/>
            <w:r>
              <w:rPr>
                <w:rFonts w:ascii="Calibri" w:eastAsia="宋体" w:hAnsi="Calibri" w:cs="Times New Roman" w:hint="eastAsia"/>
              </w:rPr>
              <w:t>%</w:t>
            </w:r>
            <w:r>
              <w:rPr>
                <w:rFonts w:ascii="Calibri" w:eastAsia="宋体" w:hAnsi="Calibri" w:cs="Times New Roman" w:hint="eastAsia"/>
              </w:rPr>
              <w:t>只有中铝广西一家企业大于</w:t>
            </w:r>
            <w:r>
              <w:rPr>
                <w:rFonts w:ascii="Calibri" w:eastAsia="宋体" w:hAnsi="Calibri" w:cs="Times New Roman" w:hint="eastAsia"/>
              </w:rPr>
              <w:t>0.01%,</w:t>
            </w:r>
            <w:r>
              <w:rPr>
                <w:rFonts w:ascii="Calibri" w:eastAsia="宋体" w:hAnsi="Calibri" w:cs="Times New Roman" w:hint="eastAsia"/>
              </w:rPr>
              <w:t>其他企业都在范围内。用户如果有特殊需要，可以供需双方协商解决。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</w:tcPr>
          <w:p w:rsidR="0072092F" w:rsidRPr="00BD4FB3" w:rsidRDefault="0072092F" w:rsidP="009C7A5C">
            <w:pPr>
              <w:rPr>
                <w:rFonts w:ascii="Calibri" w:eastAsia="宋体" w:hAnsi="Calibri" w:cs="Times New Roman"/>
              </w:rPr>
            </w:pPr>
          </w:p>
        </w:tc>
      </w:tr>
      <w:tr w:rsidR="00F4246C" w:rsidTr="009812FC">
        <w:trPr>
          <w:trHeight w:val="1134"/>
          <w:jc w:val="center"/>
        </w:trPr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246C" w:rsidRDefault="00BD4FB3" w:rsidP="009C7A5C">
            <w:pPr>
              <w:jc w:val="center"/>
              <w:rPr>
                <w:rFonts w:ascii="黑体" w:eastAsia="宋体" w:hAnsi="Calibri" w:cs="Times New Roman"/>
              </w:rPr>
            </w:pPr>
            <w:r>
              <w:rPr>
                <w:rFonts w:ascii="黑体" w:eastAsia="宋体" w:hAnsi="Calibri" w:cs="Times New Roman" w:hint="eastAsia"/>
              </w:rPr>
              <w:t>8</w:t>
            </w: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F4246C" w:rsidRDefault="00F4246C" w:rsidP="009C7A5C">
            <w:pPr>
              <w:jc w:val="center"/>
              <w:rPr>
                <w:rFonts w:ascii="Calibri" w:eastAsia="宋体" w:hAnsi="Calibri" w:cs="Times New Roman"/>
              </w:rPr>
            </w:pPr>
          </w:p>
          <w:p w:rsidR="00EA00DD" w:rsidRDefault="00EA00DD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郑</w:t>
            </w:r>
            <w:proofErr w:type="gramStart"/>
            <w:r>
              <w:rPr>
                <w:rFonts w:ascii="Calibri" w:eastAsia="宋体" w:hAnsi="Calibri" w:cs="Times New Roman" w:hint="eastAsia"/>
              </w:rPr>
              <w:t>研</w:t>
            </w:r>
            <w:proofErr w:type="gramEnd"/>
            <w:r>
              <w:rPr>
                <w:rFonts w:ascii="Calibri" w:eastAsia="宋体" w:hAnsi="Calibri" w:cs="Times New Roman" w:hint="eastAsia"/>
              </w:rPr>
              <w:t>院</w:t>
            </w:r>
          </w:p>
          <w:p w:rsidR="0072092F" w:rsidRDefault="0072092F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包铝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:rsidR="00F4246C" w:rsidRDefault="00F4246C" w:rsidP="009C7A5C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</w:t>
            </w:r>
            <w:r w:rsidR="009812FC">
              <w:rPr>
                <w:rFonts w:ascii="Calibri" w:eastAsia="宋体" w:hAnsi="Calibri" w:cs="Times New Roman" w:hint="eastAsia"/>
              </w:rPr>
              <w:t>试验方法</w:t>
            </w:r>
          </w:p>
        </w:tc>
        <w:tc>
          <w:tcPr>
            <w:tcW w:w="2706" w:type="dxa"/>
            <w:tcBorders>
              <w:bottom w:val="single" w:sz="12" w:space="0" w:color="auto"/>
            </w:tcBorders>
            <w:vAlign w:val="center"/>
          </w:tcPr>
          <w:p w:rsidR="00F4246C" w:rsidRPr="00D91161" w:rsidRDefault="00F4246C" w:rsidP="00F4246C">
            <w:pPr>
              <w:spacing w:line="240" w:lineRule="exact"/>
              <w:rPr>
                <w:rFonts w:ascii="Calibri" w:eastAsia="宋体" w:hAnsi="Calibri" w:cs="Times New Roman"/>
              </w:rPr>
            </w:pPr>
            <w:r w:rsidRPr="00F4246C">
              <w:rPr>
                <w:rFonts w:ascii="Calibri" w:eastAsia="宋体" w:hAnsi="Calibri" w:cs="Times New Roman" w:hint="eastAsia"/>
              </w:rPr>
              <w:t>Al</w:t>
            </w:r>
            <w:r w:rsidRPr="009A5099">
              <w:rPr>
                <w:rFonts w:ascii="Calibri" w:eastAsia="宋体" w:hAnsi="Calibri" w:cs="Times New Roman" w:hint="eastAsia"/>
                <w:vertAlign w:val="subscript"/>
              </w:rPr>
              <w:t>2</w:t>
            </w:r>
            <w:r w:rsidRPr="00F4246C">
              <w:rPr>
                <w:rFonts w:ascii="Calibri" w:eastAsia="宋体" w:hAnsi="Calibri" w:cs="Times New Roman" w:hint="eastAsia"/>
              </w:rPr>
              <w:t>O</w:t>
            </w:r>
            <w:r w:rsidRPr="009A5099">
              <w:rPr>
                <w:rFonts w:ascii="Calibri" w:eastAsia="宋体" w:hAnsi="Calibri" w:cs="Times New Roman" w:hint="eastAsia"/>
                <w:vertAlign w:val="subscript"/>
              </w:rPr>
              <w:t>3</w:t>
            </w:r>
            <w:r w:rsidRPr="00F4246C">
              <w:rPr>
                <w:rFonts w:ascii="Calibri" w:eastAsia="宋体" w:hAnsi="Calibri" w:cs="Times New Roman" w:hint="eastAsia"/>
              </w:rPr>
              <w:t>含量的计算</w:t>
            </w:r>
            <w:r w:rsidRPr="00F4246C">
              <w:rPr>
                <w:rFonts w:ascii="Calibri" w:eastAsia="宋体" w:hAnsi="Calibri" w:cs="Times New Roman"/>
              </w:rPr>
              <w:t>：</w:t>
            </w:r>
            <w:r w:rsidRPr="00F4246C">
              <w:rPr>
                <w:rFonts w:ascii="Calibri" w:eastAsia="宋体" w:hAnsi="Calibri" w:cs="Times New Roman" w:hint="eastAsia"/>
              </w:rPr>
              <w:t>应</w:t>
            </w:r>
            <w:r w:rsidRPr="00F4246C">
              <w:rPr>
                <w:rFonts w:ascii="Calibri" w:eastAsia="宋体" w:hAnsi="Calibri" w:cs="Times New Roman"/>
              </w:rPr>
              <w:t>考虑大于</w:t>
            </w:r>
            <w:r w:rsidRPr="00F4246C">
              <w:rPr>
                <w:rFonts w:ascii="Calibri" w:eastAsia="宋体" w:hAnsi="Calibri" w:cs="Times New Roman" w:hint="eastAsia"/>
              </w:rPr>
              <w:t>0.01</w:t>
            </w:r>
            <w:r w:rsidRPr="00F4246C">
              <w:rPr>
                <w:rFonts w:ascii="Calibri" w:eastAsia="宋体" w:hAnsi="Calibri" w:cs="Times New Roman"/>
              </w:rPr>
              <w:t>%</w:t>
            </w:r>
            <w:r w:rsidRPr="00F4246C">
              <w:rPr>
                <w:rFonts w:ascii="Calibri" w:eastAsia="宋体" w:hAnsi="Calibri" w:cs="Times New Roman" w:hint="eastAsia"/>
              </w:rPr>
              <w:t>的杂质元素</w:t>
            </w:r>
          </w:p>
        </w:tc>
        <w:tc>
          <w:tcPr>
            <w:tcW w:w="2192" w:type="dxa"/>
            <w:tcBorders>
              <w:bottom w:val="single" w:sz="12" w:space="0" w:color="auto"/>
            </w:tcBorders>
            <w:vAlign w:val="center"/>
          </w:tcPr>
          <w:p w:rsidR="00F4246C" w:rsidRDefault="00F4246C" w:rsidP="00F4246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采纳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</w:tcPr>
          <w:p w:rsidR="00F4246C" w:rsidRPr="009741E2" w:rsidRDefault="00F4246C" w:rsidP="009C7A5C">
            <w:pPr>
              <w:rPr>
                <w:rFonts w:ascii="Calibri" w:eastAsia="宋体" w:hAnsi="Calibri" w:cs="Times New Roman"/>
              </w:rPr>
            </w:pPr>
          </w:p>
        </w:tc>
      </w:tr>
      <w:tr w:rsidR="006E671B" w:rsidTr="009812FC">
        <w:trPr>
          <w:trHeight w:val="1134"/>
          <w:jc w:val="center"/>
        </w:trPr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71B" w:rsidRDefault="00BD4FB3" w:rsidP="009C7A5C">
            <w:pPr>
              <w:jc w:val="center"/>
              <w:rPr>
                <w:rFonts w:ascii="黑体" w:eastAsia="宋体" w:hAnsi="Calibri" w:cs="Times New Roman"/>
              </w:rPr>
            </w:pPr>
            <w:r>
              <w:rPr>
                <w:rFonts w:ascii="黑体" w:eastAsia="宋体" w:hAnsi="Calibri" w:cs="Times New Roman" w:hint="eastAsia"/>
              </w:rPr>
              <w:t>9</w:t>
            </w: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6E671B" w:rsidRPr="00F47EC6" w:rsidRDefault="006E671B" w:rsidP="009C7A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包铝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:rsidR="006E671B" w:rsidRPr="00A55D14" w:rsidRDefault="006E671B" w:rsidP="009C7A5C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7.2</w:t>
            </w:r>
            <w:r>
              <w:rPr>
                <w:rFonts w:ascii="Calibri" w:eastAsia="宋体" w:hAnsi="Calibri" w:cs="Times New Roman" w:hint="eastAsia"/>
              </w:rPr>
              <w:t>组批</w:t>
            </w:r>
          </w:p>
        </w:tc>
        <w:tc>
          <w:tcPr>
            <w:tcW w:w="2706" w:type="dxa"/>
            <w:tcBorders>
              <w:bottom w:val="single" w:sz="12" w:space="0" w:color="auto"/>
            </w:tcBorders>
            <w:vAlign w:val="center"/>
          </w:tcPr>
          <w:p w:rsidR="006E671B" w:rsidRPr="009741E2" w:rsidRDefault="006E671B" w:rsidP="009C7A5C">
            <w:pPr>
              <w:jc w:val="left"/>
              <w:rPr>
                <w:rFonts w:ascii="Calibri" w:eastAsia="宋体" w:hAnsi="Calibri" w:cs="Times New Roman"/>
              </w:rPr>
            </w:pPr>
            <w:r w:rsidRPr="00D91161">
              <w:rPr>
                <w:rFonts w:ascii="Calibri" w:eastAsia="宋体" w:hAnsi="Calibri" w:cs="Times New Roman" w:hint="eastAsia"/>
              </w:rPr>
              <w:t>每批重</w:t>
            </w:r>
            <w:r w:rsidRPr="00D91161">
              <w:rPr>
                <w:rFonts w:ascii="Calibri" w:eastAsia="宋体" w:hAnsi="Calibri" w:cs="Times New Roman"/>
              </w:rPr>
              <w:t>量</w:t>
            </w:r>
            <w:r w:rsidRPr="00D91161">
              <w:rPr>
                <w:rFonts w:ascii="Calibri" w:eastAsia="宋体" w:hAnsi="Calibri" w:cs="Times New Roman" w:hint="eastAsia"/>
              </w:rPr>
              <w:t>，修订</w:t>
            </w:r>
            <w:r w:rsidRPr="00D91161">
              <w:rPr>
                <w:rFonts w:ascii="Calibri" w:eastAsia="宋体" w:hAnsi="Calibri" w:cs="Times New Roman"/>
              </w:rPr>
              <w:t>为</w:t>
            </w:r>
            <w:r w:rsidRPr="00D91161">
              <w:rPr>
                <w:rFonts w:ascii="Calibri" w:eastAsia="宋体" w:hAnsi="Calibri" w:cs="Times New Roman" w:hint="eastAsia"/>
              </w:rPr>
              <w:t>不大于</w:t>
            </w:r>
            <w:r w:rsidRPr="00D91161">
              <w:rPr>
                <w:rFonts w:ascii="Calibri" w:eastAsia="宋体" w:hAnsi="Calibri" w:cs="Times New Roman" w:hint="eastAsia"/>
              </w:rPr>
              <w:t>2000</w:t>
            </w:r>
            <w:r w:rsidRPr="00D91161">
              <w:rPr>
                <w:rFonts w:ascii="Calibri" w:eastAsia="宋体" w:hAnsi="Calibri" w:cs="Times New Roman" w:hint="eastAsia"/>
              </w:rPr>
              <w:t>吨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  <w:tc>
          <w:tcPr>
            <w:tcW w:w="2192" w:type="dxa"/>
            <w:tcBorders>
              <w:bottom w:val="single" w:sz="12" w:space="0" w:color="auto"/>
            </w:tcBorders>
            <w:vAlign w:val="center"/>
          </w:tcPr>
          <w:p w:rsidR="006E671B" w:rsidRPr="00D91161" w:rsidRDefault="006E671B" w:rsidP="00F4246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采纳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</w:tcPr>
          <w:p w:rsidR="006E671B" w:rsidRPr="009741E2" w:rsidRDefault="006E671B" w:rsidP="009C7A5C">
            <w:pPr>
              <w:rPr>
                <w:rFonts w:ascii="Calibri" w:eastAsia="宋体" w:hAnsi="Calibri" w:cs="Times New Roman"/>
              </w:rPr>
            </w:pPr>
          </w:p>
        </w:tc>
      </w:tr>
    </w:tbl>
    <w:p w:rsidR="0014660D" w:rsidRDefault="0014660D" w:rsidP="000800F1">
      <w:pPr>
        <w:spacing w:line="200" w:lineRule="exact"/>
        <w:jc w:val="left"/>
        <w:rPr>
          <w:rFonts w:ascii="Calibri" w:hAnsi="Calibri" w:cs="Times New Roman"/>
          <w:sz w:val="32"/>
          <w:szCs w:val="32"/>
        </w:rPr>
      </w:pPr>
    </w:p>
    <w:p w:rsidR="00A607DF" w:rsidRPr="000800F1" w:rsidRDefault="00A607DF" w:rsidP="000800F1">
      <w:pPr>
        <w:tabs>
          <w:tab w:val="left" w:pos="3045"/>
        </w:tabs>
        <w:spacing w:line="520" w:lineRule="exact"/>
        <w:ind w:firstLineChars="250" w:firstLine="800"/>
        <w:rPr>
          <w:rFonts w:ascii="黑体" w:eastAsia="黑体"/>
          <w:sz w:val="32"/>
          <w:szCs w:val="32"/>
        </w:rPr>
      </w:pPr>
      <w:r w:rsidRPr="000800F1">
        <w:rPr>
          <w:rFonts w:ascii="黑体" w:eastAsia="黑体" w:hint="eastAsia"/>
          <w:sz w:val="32"/>
          <w:szCs w:val="32"/>
        </w:rPr>
        <w:t>六、标准作为强制性或推荐性国家（或行业）标准的建议</w:t>
      </w:r>
    </w:p>
    <w:p w:rsidR="00CC4096" w:rsidRPr="00087139" w:rsidRDefault="00A607DF" w:rsidP="007B16E5">
      <w:pPr>
        <w:spacing w:line="520" w:lineRule="exact"/>
        <w:jc w:val="left"/>
        <w:rPr>
          <w:rFonts w:ascii="Calibri" w:hAnsi="Calibri" w:cs="Times New Roman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</w:t>
      </w:r>
      <w:r w:rsidRPr="00087139">
        <w:rPr>
          <w:rFonts w:ascii="Calibri" w:hAnsi="Calibri" w:cs="Times New Roman" w:hint="eastAsia"/>
          <w:sz w:val="32"/>
          <w:szCs w:val="32"/>
        </w:rPr>
        <w:t>建议本标准作为推荐性国家标准。</w:t>
      </w:r>
    </w:p>
    <w:p w:rsidR="00A607DF" w:rsidRPr="00A607DF" w:rsidRDefault="00A607DF" w:rsidP="007B16E5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0800F1">
        <w:rPr>
          <w:rFonts w:ascii="黑体" w:eastAsia="黑体" w:hint="eastAsia"/>
          <w:sz w:val="32"/>
          <w:szCs w:val="32"/>
        </w:rPr>
        <w:t xml:space="preserve">  七、贯彻标准的要求和措施建议</w:t>
      </w:r>
    </w:p>
    <w:p w:rsidR="00CC4096" w:rsidRPr="00087139" w:rsidRDefault="00A607DF" w:rsidP="007B16E5">
      <w:pPr>
        <w:spacing w:line="520" w:lineRule="exact"/>
        <w:jc w:val="left"/>
        <w:rPr>
          <w:rFonts w:ascii="Calibri" w:hAnsi="Calibri" w:cs="Times New Roman"/>
          <w:sz w:val="32"/>
          <w:szCs w:val="32"/>
        </w:rPr>
      </w:pPr>
      <w:r>
        <w:rPr>
          <w:rFonts w:hint="eastAsia"/>
          <w:sz w:val="28"/>
          <w:szCs w:val="28"/>
        </w:rPr>
        <w:t xml:space="preserve">    </w:t>
      </w:r>
      <w:r w:rsidR="005F5B97">
        <w:rPr>
          <w:rFonts w:hint="eastAsia"/>
          <w:sz w:val="28"/>
          <w:szCs w:val="28"/>
        </w:rPr>
        <w:t xml:space="preserve"> </w:t>
      </w:r>
      <w:r w:rsidR="00A24A83" w:rsidRPr="00087139">
        <w:rPr>
          <w:rFonts w:ascii="Calibri" w:hAnsi="Calibri" w:cs="Times New Roman" w:hint="eastAsia"/>
          <w:sz w:val="32"/>
          <w:szCs w:val="32"/>
        </w:rPr>
        <w:t>希望相关部门关注本标准修改之处，采取多种形式加强宣贯工作</w:t>
      </w:r>
      <w:r w:rsidR="005F5B97" w:rsidRPr="00087139">
        <w:rPr>
          <w:rFonts w:ascii="Calibri" w:hAnsi="Calibri" w:cs="Times New Roman" w:hint="eastAsia"/>
          <w:sz w:val="32"/>
          <w:szCs w:val="32"/>
        </w:rPr>
        <w:t>，保证标准的顺利贯彻实施。</w:t>
      </w:r>
    </w:p>
    <w:p w:rsidR="005F5B97" w:rsidRDefault="005F5B97" w:rsidP="007B16E5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5F5B97">
        <w:rPr>
          <w:rFonts w:ascii="Calibri" w:hAnsi="Calibri" w:cs="Times New Roman" w:hint="eastAsia"/>
          <w:b/>
          <w:sz w:val="32"/>
          <w:szCs w:val="32"/>
        </w:rPr>
        <w:t xml:space="preserve"> </w:t>
      </w:r>
      <w:r w:rsidRPr="000800F1">
        <w:rPr>
          <w:rFonts w:ascii="黑体" w:eastAsia="黑体" w:hint="eastAsia"/>
          <w:sz w:val="32"/>
          <w:szCs w:val="32"/>
        </w:rPr>
        <w:t>八、废止现行标准的建议</w:t>
      </w:r>
    </w:p>
    <w:p w:rsidR="005F5B97" w:rsidRPr="00087139" w:rsidRDefault="005F5B97" w:rsidP="007B16E5">
      <w:pPr>
        <w:spacing w:line="520" w:lineRule="exact"/>
        <w:jc w:val="left"/>
        <w:rPr>
          <w:rFonts w:ascii="Calibri" w:hAnsi="Calibri" w:cs="Times New Roman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</w:t>
      </w:r>
      <w:r w:rsidRPr="00087139">
        <w:rPr>
          <w:rFonts w:ascii="Calibri" w:hAnsi="Calibri" w:cs="Times New Roman" w:hint="eastAsia"/>
          <w:sz w:val="32"/>
          <w:szCs w:val="32"/>
        </w:rPr>
        <w:t>本标准实施之日，应同时废止现行国家标准。</w:t>
      </w:r>
    </w:p>
    <w:p w:rsidR="00CC4096" w:rsidRDefault="005F5B97" w:rsidP="007B16E5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800F1">
        <w:rPr>
          <w:rFonts w:ascii="黑体" w:eastAsia="黑体" w:hint="eastAsia"/>
          <w:sz w:val="32"/>
          <w:szCs w:val="32"/>
        </w:rPr>
        <w:t xml:space="preserve">  九、其他应予以说明的事项</w:t>
      </w:r>
    </w:p>
    <w:p w:rsidR="005F5B97" w:rsidRDefault="005F5B97" w:rsidP="007B16E5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无。</w:t>
      </w:r>
    </w:p>
    <w:p w:rsidR="005F5B97" w:rsidRPr="005F5B97" w:rsidRDefault="005F5B97" w:rsidP="007B16E5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0800F1">
        <w:rPr>
          <w:rFonts w:ascii="黑体" w:eastAsia="黑体" w:hint="eastAsia"/>
          <w:sz w:val="32"/>
          <w:szCs w:val="32"/>
        </w:rPr>
        <w:t xml:space="preserve"> 十、预期效果</w:t>
      </w:r>
    </w:p>
    <w:p w:rsidR="00CC4096" w:rsidRPr="00A87D02" w:rsidRDefault="00A87D02" w:rsidP="007B16E5">
      <w:pPr>
        <w:spacing w:line="520" w:lineRule="exact"/>
        <w:jc w:val="left"/>
        <w:rPr>
          <w:rFonts w:ascii="Calibri" w:hAnsi="Calibri" w:cs="Times New Roman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</w:t>
      </w:r>
      <w:r w:rsidR="007B16E5" w:rsidRPr="00A87D02">
        <w:rPr>
          <w:rFonts w:ascii="Calibri" w:hAnsi="Calibri" w:cs="Times New Roman" w:hint="eastAsia"/>
          <w:sz w:val="32"/>
          <w:szCs w:val="32"/>
        </w:rPr>
        <w:t>通过标准的实施，</w:t>
      </w:r>
      <w:r w:rsidR="00A24A83" w:rsidRPr="00A87D02">
        <w:rPr>
          <w:rFonts w:ascii="Calibri" w:hAnsi="Calibri" w:cs="Times New Roman" w:hint="eastAsia"/>
          <w:sz w:val="32"/>
          <w:szCs w:val="32"/>
        </w:rPr>
        <w:t>能够</w:t>
      </w:r>
      <w:r w:rsidR="007B16E5" w:rsidRPr="00A87D02">
        <w:rPr>
          <w:rFonts w:ascii="Calibri" w:hAnsi="Calibri" w:cs="Times New Roman" w:hint="eastAsia"/>
          <w:sz w:val="32"/>
          <w:szCs w:val="32"/>
        </w:rPr>
        <w:t>引领</w:t>
      </w:r>
      <w:r w:rsidR="00A24A83" w:rsidRPr="00A87D02">
        <w:rPr>
          <w:rFonts w:ascii="Calibri" w:hAnsi="Calibri" w:cs="Times New Roman" w:hint="eastAsia"/>
          <w:sz w:val="32"/>
          <w:szCs w:val="32"/>
        </w:rPr>
        <w:t>更多</w:t>
      </w:r>
      <w:r w:rsidR="007B16E5" w:rsidRPr="00A87D02">
        <w:rPr>
          <w:rFonts w:ascii="Calibri" w:hAnsi="Calibri" w:cs="Times New Roman" w:hint="eastAsia"/>
          <w:sz w:val="32"/>
          <w:szCs w:val="32"/>
        </w:rPr>
        <w:t>国内企业更加注重高质量发展和</w:t>
      </w:r>
      <w:r w:rsidR="00A24A83" w:rsidRPr="00A87D02">
        <w:rPr>
          <w:rFonts w:ascii="Calibri" w:hAnsi="Calibri" w:cs="Times New Roman" w:hint="eastAsia"/>
          <w:sz w:val="32"/>
          <w:szCs w:val="32"/>
        </w:rPr>
        <w:t>关注</w:t>
      </w:r>
      <w:r w:rsidR="007B16E5" w:rsidRPr="00A87D02">
        <w:rPr>
          <w:rFonts w:ascii="Calibri" w:hAnsi="Calibri" w:cs="Times New Roman" w:hint="eastAsia"/>
          <w:sz w:val="32"/>
          <w:szCs w:val="32"/>
        </w:rPr>
        <w:t>国家</w:t>
      </w:r>
      <w:r w:rsidR="00A24A83" w:rsidRPr="00A87D02">
        <w:rPr>
          <w:rFonts w:ascii="Calibri" w:hAnsi="Calibri" w:cs="Times New Roman" w:hint="eastAsia"/>
          <w:sz w:val="32"/>
          <w:szCs w:val="32"/>
        </w:rPr>
        <w:t>的</w:t>
      </w:r>
      <w:r w:rsidR="007B16E5" w:rsidRPr="00A87D02">
        <w:rPr>
          <w:rFonts w:ascii="Calibri" w:hAnsi="Calibri" w:cs="Times New Roman" w:hint="eastAsia"/>
          <w:sz w:val="32"/>
          <w:szCs w:val="32"/>
        </w:rPr>
        <w:t>产业政策，</w:t>
      </w:r>
      <w:r w:rsidR="00A33E94" w:rsidRPr="00A87D02">
        <w:rPr>
          <w:rFonts w:ascii="Calibri" w:hAnsi="Calibri" w:cs="Times New Roman" w:hint="eastAsia"/>
          <w:sz w:val="32"/>
          <w:szCs w:val="32"/>
        </w:rPr>
        <w:t>努力提升</w:t>
      </w:r>
      <w:r w:rsidR="007B16E5" w:rsidRPr="00A87D02">
        <w:rPr>
          <w:rFonts w:ascii="Calibri" w:hAnsi="Calibri" w:cs="Times New Roman" w:hint="eastAsia"/>
          <w:sz w:val="32"/>
          <w:szCs w:val="32"/>
        </w:rPr>
        <w:t>产品附加值，</w:t>
      </w:r>
      <w:r w:rsidR="00A24A83" w:rsidRPr="00A87D02">
        <w:rPr>
          <w:rFonts w:ascii="Calibri" w:hAnsi="Calibri" w:cs="Times New Roman" w:hint="eastAsia"/>
          <w:sz w:val="32"/>
          <w:szCs w:val="32"/>
        </w:rPr>
        <w:t>缩短</w:t>
      </w:r>
      <w:r w:rsidR="007B16E5" w:rsidRPr="00A87D02">
        <w:rPr>
          <w:rFonts w:ascii="Calibri" w:hAnsi="Calibri" w:cs="Times New Roman" w:hint="eastAsia"/>
          <w:sz w:val="32"/>
          <w:szCs w:val="32"/>
        </w:rPr>
        <w:t>达到或超过</w:t>
      </w:r>
      <w:r w:rsidR="00A33E94" w:rsidRPr="00A87D02">
        <w:rPr>
          <w:rFonts w:ascii="Calibri" w:hAnsi="Calibri" w:cs="Times New Roman" w:hint="eastAsia"/>
          <w:sz w:val="32"/>
          <w:szCs w:val="32"/>
        </w:rPr>
        <w:t>国外</w:t>
      </w:r>
      <w:r w:rsidR="007B16E5" w:rsidRPr="00A87D02">
        <w:rPr>
          <w:rFonts w:ascii="Calibri" w:hAnsi="Calibri" w:cs="Times New Roman" w:hint="eastAsia"/>
          <w:sz w:val="32"/>
          <w:szCs w:val="32"/>
        </w:rPr>
        <w:t>先</w:t>
      </w:r>
      <w:r w:rsidR="007B16E5" w:rsidRPr="00A87D02">
        <w:rPr>
          <w:rFonts w:ascii="Calibri" w:hAnsi="Calibri" w:cs="Times New Roman" w:hint="eastAsia"/>
          <w:sz w:val="32"/>
          <w:szCs w:val="32"/>
        </w:rPr>
        <w:lastRenderedPageBreak/>
        <w:t>进企业产品质量水平</w:t>
      </w:r>
      <w:r w:rsidR="00A24A83" w:rsidRPr="00A87D02">
        <w:rPr>
          <w:rFonts w:ascii="Calibri" w:hAnsi="Calibri" w:cs="Times New Roman" w:hint="eastAsia"/>
          <w:sz w:val="32"/>
          <w:szCs w:val="32"/>
        </w:rPr>
        <w:t>时间</w:t>
      </w:r>
      <w:r w:rsidR="007B16E5" w:rsidRPr="00A87D02">
        <w:rPr>
          <w:rFonts w:ascii="Calibri" w:hAnsi="Calibri" w:cs="Times New Roman" w:hint="eastAsia"/>
          <w:sz w:val="32"/>
          <w:szCs w:val="32"/>
        </w:rPr>
        <w:t>，创出</w:t>
      </w:r>
      <w:r w:rsidR="00A24A83" w:rsidRPr="00A87D02">
        <w:rPr>
          <w:rFonts w:ascii="Calibri" w:hAnsi="Calibri" w:cs="Times New Roman" w:hint="eastAsia"/>
          <w:sz w:val="32"/>
          <w:szCs w:val="32"/>
        </w:rPr>
        <w:t>更</w:t>
      </w:r>
      <w:r w:rsidR="007B16E5" w:rsidRPr="00A87D02">
        <w:rPr>
          <w:rFonts w:ascii="Calibri" w:hAnsi="Calibri" w:cs="Times New Roman" w:hint="eastAsia"/>
          <w:sz w:val="32"/>
          <w:szCs w:val="32"/>
        </w:rPr>
        <w:t>好的</w:t>
      </w:r>
      <w:r w:rsidR="00A24A83" w:rsidRPr="00A87D02">
        <w:rPr>
          <w:rFonts w:ascii="Calibri" w:hAnsi="Calibri" w:cs="Times New Roman" w:hint="eastAsia"/>
          <w:sz w:val="32"/>
          <w:szCs w:val="32"/>
        </w:rPr>
        <w:t>经济和社会</w:t>
      </w:r>
      <w:r w:rsidR="007B16E5" w:rsidRPr="00A87D02">
        <w:rPr>
          <w:rFonts w:ascii="Calibri" w:hAnsi="Calibri" w:cs="Times New Roman" w:hint="eastAsia"/>
          <w:sz w:val="32"/>
          <w:szCs w:val="32"/>
        </w:rPr>
        <w:t>效益。</w:t>
      </w:r>
    </w:p>
    <w:p w:rsidR="0038543F" w:rsidRPr="00A87D02" w:rsidRDefault="007B16E5" w:rsidP="007B16E5">
      <w:pPr>
        <w:spacing w:line="520" w:lineRule="exact"/>
        <w:jc w:val="left"/>
        <w:rPr>
          <w:rFonts w:ascii="Calibri" w:hAnsi="Calibri" w:cs="Times New Roman"/>
          <w:sz w:val="32"/>
          <w:szCs w:val="32"/>
        </w:rPr>
      </w:pPr>
      <w:r w:rsidRPr="00A87D02">
        <w:rPr>
          <w:rFonts w:ascii="Calibri" w:hAnsi="Calibri" w:cs="Times New Roman" w:hint="eastAsia"/>
          <w:sz w:val="32"/>
          <w:szCs w:val="32"/>
        </w:rPr>
        <w:t xml:space="preserve">                                      </w:t>
      </w:r>
    </w:p>
    <w:p w:rsidR="0038543F" w:rsidRDefault="0038543F" w:rsidP="007B16E5">
      <w:pPr>
        <w:spacing w:line="520" w:lineRule="exact"/>
        <w:jc w:val="left"/>
        <w:rPr>
          <w:sz w:val="28"/>
          <w:szCs w:val="28"/>
        </w:rPr>
      </w:pPr>
    </w:p>
    <w:p w:rsidR="0038543F" w:rsidRDefault="0038543F" w:rsidP="007B16E5">
      <w:pPr>
        <w:spacing w:line="520" w:lineRule="exact"/>
        <w:jc w:val="left"/>
        <w:rPr>
          <w:sz w:val="28"/>
          <w:szCs w:val="28"/>
        </w:rPr>
      </w:pPr>
    </w:p>
    <w:p w:rsidR="007B16E5" w:rsidRDefault="007B16E5" w:rsidP="0038543F">
      <w:pPr>
        <w:spacing w:line="520" w:lineRule="exact"/>
        <w:ind w:firstLineChars="1850" w:firstLine="51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《氧化铝》国家标准编制组</w:t>
      </w:r>
    </w:p>
    <w:p w:rsidR="00A33E94" w:rsidRPr="007B16E5" w:rsidRDefault="00A33E94" w:rsidP="007B16E5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02ECA">
        <w:rPr>
          <w:rFonts w:hint="eastAsia"/>
          <w:sz w:val="28"/>
          <w:szCs w:val="28"/>
        </w:rPr>
        <w:t xml:space="preserve">                            2021</w:t>
      </w:r>
      <w:r>
        <w:rPr>
          <w:rFonts w:hint="eastAsia"/>
          <w:sz w:val="28"/>
          <w:szCs w:val="28"/>
        </w:rPr>
        <w:t>年</w:t>
      </w:r>
      <w:r w:rsidR="00E41B80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E41B80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:rsidR="00CC4096" w:rsidRPr="007B16E5" w:rsidRDefault="00CC4096" w:rsidP="007B16E5">
      <w:pPr>
        <w:spacing w:line="520" w:lineRule="exact"/>
        <w:jc w:val="left"/>
        <w:rPr>
          <w:sz w:val="28"/>
          <w:szCs w:val="28"/>
        </w:rPr>
      </w:pPr>
    </w:p>
    <w:sectPr w:rsidR="00CC4096" w:rsidRPr="007B16E5" w:rsidSect="00BF509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E7" w:rsidRDefault="003E2EE7" w:rsidP="00374F51">
      <w:r>
        <w:separator/>
      </w:r>
    </w:p>
  </w:endnote>
  <w:endnote w:type="continuationSeparator" w:id="0">
    <w:p w:rsidR="003E2EE7" w:rsidRDefault="003E2EE7" w:rsidP="0037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3469"/>
      <w:docPartObj>
        <w:docPartGallery w:val="Page Numbers (Bottom of Page)"/>
        <w:docPartUnique/>
      </w:docPartObj>
    </w:sdtPr>
    <w:sdtContent>
      <w:p w:rsidR="00CB4327" w:rsidRDefault="00DE0662">
        <w:pPr>
          <w:pStyle w:val="ab"/>
          <w:jc w:val="center"/>
        </w:pPr>
        <w:fldSimple w:instr=" PAGE   \* MERGEFORMAT ">
          <w:r w:rsidR="00AE7852" w:rsidRPr="00AE7852">
            <w:rPr>
              <w:noProof/>
              <w:lang w:val="zh-CN"/>
            </w:rPr>
            <w:t>13</w:t>
          </w:r>
        </w:fldSimple>
      </w:p>
    </w:sdtContent>
  </w:sdt>
  <w:p w:rsidR="00CB4327" w:rsidRDefault="00CB43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E7" w:rsidRDefault="003E2EE7" w:rsidP="00374F51">
      <w:r>
        <w:separator/>
      </w:r>
    </w:p>
  </w:footnote>
  <w:footnote w:type="continuationSeparator" w:id="0">
    <w:p w:rsidR="003E2EE7" w:rsidRDefault="003E2EE7" w:rsidP="00374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F87A"/>
    <w:multiLevelType w:val="singleLevel"/>
    <w:tmpl w:val="8D6EF87A"/>
    <w:lvl w:ilvl="0">
      <w:start w:val="2"/>
      <w:numFmt w:val="decimal"/>
      <w:suff w:val="nothing"/>
      <w:lvlText w:val="%1）"/>
      <w:lvlJc w:val="left"/>
    </w:lvl>
  </w:abstractNum>
  <w:abstractNum w:abstractNumId="1">
    <w:nsid w:val="6CEA2025"/>
    <w:multiLevelType w:val="multilevel"/>
    <w:tmpl w:val="B658DDB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C54"/>
    <w:rsid w:val="000008B1"/>
    <w:rsid w:val="00000EA7"/>
    <w:rsid w:val="0000135B"/>
    <w:rsid w:val="0000157B"/>
    <w:rsid w:val="00006D7B"/>
    <w:rsid w:val="00006DDF"/>
    <w:rsid w:val="00011E7F"/>
    <w:rsid w:val="00013277"/>
    <w:rsid w:val="00013EAA"/>
    <w:rsid w:val="00014BF8"/>
    <w:rsid w:val="000202AC"/>
    <w:rsid w:val="00023484"/>
    <w:rsid w:val="00024BFF"/>
    <w:rsid w:val="00033201"/>
    <w:rsid w:val="0003353C"/>
    <w:rsid w:val="000375BE"/>
    <w:rsid w:val="00040096"/>
    <w:rsid w:val="00055969"/>
    <w:rsid w:val="0005700A"/>
    <w:rsid w:val="000608F5"/>
    <w:rsid w:val="000615EF"/>
    <w:rsid w:val="00071588"/>
    <w:rsid w:val="00076828"/>
    <w:rsid w:val="00076B1A"/>
    <w:rsid w:val="000800F1"/>
    <w:rsid w:val="00082A29"/>
    <w:rsid w:val="00082C58"/>
    <w:rsid w:val="000857A2"/>
    <w:rsid w:val="00087139"/>
    <w:rsid w:val="0009424F"/>
    <w:rsid w:val="000A0897"/>
    <w:rsid w:val="000A3A87"/>
    <w:rsid w:val="000A4281"/>
    <w:rsid w:val="000B0338"/>
    <w:rsid w:val="000C3F2C"/>
    <w:rsid w:val="000D140E"/>
    <w:rsid w:val="000D1BE7"/>
    <w:rsid w:val="000E6A37"/>
    <w:rsid w:val="000F003A"/>
    <w:rsid w:val="000F0CF1"/>
    <w:rsid w:val="000F1977"/>
    <w:rsid w:val="000F6361"/>
    <w:rsid w:val="001050FA"/>
    <w:rsid w:val="0011119C"/>
    <w:rsid w:val="00112FC4"/>
    <w:rsid w:val="001131C6"/>
    <w:rsid w:val="0011335B"/>
    <w:rsid w:val="0011392F"/>
    <w:rsid w:val="00116F9B"/>
    <w:rsid w:val="00117428"/>
    <w:rsid w:val="00122DBE"/>
    <w:rsid w:val="00122E50"/>
    <w:rsid w:val="00123113"/>
    <w:rsid w:val="001248D2"/>
    <w:rsid w:val="00126203"/>
    <w:rsid w:val="00132995"/>
    <w:rsid w:val="00132F2C"/>
    <w:rsid w:val="00140026"/>
    <w:rsid w:val="001409CA"/>
    <w:rsid w:val="001416E1"/>
    <w:rsid w:val="0014660D"/>
    <w:rsid w:val="00147F62"/>
    <w:rsid w:val="00161B99"/>
    <w:rsid w:val="0017132E"/>
    <w:rsid w:val="001730EE"/>
    <w:rsid w:val="00173C23"/>
    <w:rsid w:val="0018015E"/>
    <w:rsid w:val="00183A7C"/>
    <w:rsid w:val="00184AC2"/>
    <w:rsid w:val="00185A0C"/>
    <w:rsid w:val="0018655F"/>
    <w:rsid w:val="00194481"/>
    <w:rsid w:val="00194681"/>
    <w:rsid w:val="001963D6"/>
    <w:rsid w:val="001A04A3"/>
    <w:rsid w:val="001A2322"/>
    <w:rsid w:val="001C367A"/>
    <w:rsid w:val="001D0F99"/>
    <w:rsid w:val="001D7C26"/>
    <w:rsid w:val="001D7DF8"/>
    <w:rsid w:val="001E3C7E"/>
    <w:rsid w:val="001F32BA"/>
    <w:rsid w:val="001F35B9"/>
    <w:rsid w:val="001F5BB9"/>
    <w:rsid w:val="00201389"/>
    <w:rsid w:val="002059BE"/>
    <w:rsid w:val="0021326C"/>
    <w:rsid w:val="00216CC7"/>
    <w:rsid w:val="00217E76"/>
    <w:rsid w:val="0022028B"/>
    <w:rsid w:val="0022106D"/>
    <w:rsid w:val="002215E8"/>
    <w:rsid w:val="0022303A"/>
    <w:rsid w:val="00232525"/>
    <w:rsid w:val="00235606"/>
    <w:rsid w:val="002419C8"/>
    <w:rsid w:val="00242038"/>
    <w:rsid w:val="0024473E"/>
    <w:rsid w:val="002469CD"/>
    <w:rsid w:val="0025083F"/>
    <w:rsid w:val="00251AF9"/>
    <w:rsid w:val="00257003"/>
    <w:rsid w:val="00260AE4"/>
    <w:rsid w:val="00272375"/>
    <w:rsid w:val="0027502A"/>
    <w:rsid w:val="00275064"/>
    <w:rsid w:val="002769EB"/>
    <w:rsid w:val="00276AEF"/>
    <w:rsid w:val="00281576"/>
    <w:rsid w:val="00281BB2"/>
    <w:rsid w:val="002835F0"/>
    <w:rsid w:val="002835F3"/>
    <w:rsid w:val="00286F81"/>
    <w:rsid w:val="0029151E"/>
    <w:rsid w:val="00291691"/>
    <w:rsid w:val="0029340F"/>
    <w:rsid w:val="0029395A"/>
    <w:rsid w:val="002B08F9"/>
    <w:rsid w:val="002B4135"/>
    <w:rsid w:val="002B469A"/>
    <w:rsid w:val="002B50D8"/>
    <w:rsid w:val="002C1841"/>
    <w:rsid w:val="002C36A1"/>
    <w:rsid w:val="002C4AF0"/>
    <w:rsid w:val="002D1D97"/>
    <w:rsid w:val="002D6ADD"/>
    <w:rsid w:val="002E48DF"/>
    <w:rsid w:val="002F0EDC"/>
    <w:rsid w:val="002F377E"/>
    <w:rsid w:val="002F4000"/>
    <w:rsid w:val="002F57C3"/>
    <w:rsid w:val="00301BEF"/>
    <w:rsid w:val="00303220"/>
    <w:rsid w:val="0030553A"/>
    <w:rsid w:val="00306810"/>
    <w:rsid w:val="00307E49"/>
    <w:rsid w:val="003162ED"/>
    <w:rsid w:val="00317C17"/>
    <w:rsid w:val="00317F5B"/>
    <w:rsid w:val="00320389"/>
    <w:rsid w:val="003250FA"/>
    <w:rsid w:val="00335C18"/>
    <w:rsid w:val="00336B4B"/>
    <w:rsid w:val="00340836"/>
    <w:rsid w:val="00352C54"/>
    <w:rsid w:val="00354CF1"/>
    <w:rsid w:val="003554F1"/>
    <w:rsid w:val="00355AF5"/>
    <w:rsid w:val="003607F7"/>
    <w:rsid w:val="00360E0A"/>
    <w:rsid w:val="00362899"/>
    <w:rsid w:val="00371991"/>
    <w:rsid w:val="0037312F"/>
    <w:rsid w:val="00373871"/>
    <w:rsid w:val="00374F51"/>
    <w:rsid w:val="00375E11"/>
    <w:rsid w:val="0038543F"/>
    <w:rsid w:val="00387086"/>
    <w:rsid w:val="0039045D"/>
    <w:rsid w:val="003917E6"/>
    <w:rsid w:val="00391A8F"/>
    <w:rsid w:val="0039294E"/>
    <w:rsid w:val="00394F55"/>
    <w:rsid w:val="00395A48"/>
    <w:rsid w:val="00397844"/>
    <w:rsid w:val="003A2A8C"/>
    <w:rsid w:val="003A3F8C"/>
    <w:rsid w:val="003A72C9"/>
    <w:rsid w:val="003B454F"/>
    <w:rsid w:val="003B54A7"/>
    <w:rsid w:val="003C073A"/>
    <w:rsid w:val="003C22EA"/>
    <w:rsid w:val="003C4271"/>
    <w:rsid w:val="003D3416"/>
    <w:rsid w:val="003D5B0F"/>
    <w:rsid w:val="003E18BD"/>
    <w:rsid w:val="003E2EE7"/>
    <w:rsid w:val="003E3533"/>
    <w:rsid w:val="003E378F"/>
    <w:rsid w:val="003E4F8A"/>
    <w:rsid w:val="003E582D"/>
    <w:rsid w:val="003E6236"/>
    <w:rsid w:val="00403343"/>
    <w:rsid w:val="0040555D"/>
    <w:rsid w:val="0041036B"/>
    <w:rsid w:val="004106FF"/>
    <w:rsid w:val="00412DC0"/>
    <w:rsid w:val="00416406"/>
    <w:rsid w:val="00430133"/>
    <w:rsid w:val="00433A4F"/>
    <w:rsid w:val="004421E2"/>
    <w:rsid w:val="00451FB1"/>
    <w:rsid w:val="004527D8"/>
    <w:rsid w:val="00456F60"/>
    <w:rsid w:val="00465A2F"/>
    <w:rsid w:val="00466597"/>
    <w:rsid w:val="00472919"/>
    <w:rsid w:val="004735CB"/>
    <w:rsid w:val="0047634D"/>
    <w:rsid w:val="00477E3E"/>
    <w:rsid w:val="004829D9"/>
    <w:rsid w:val="004907B2"/>
    <w:rsid w:val="004941D3"/>
    <w:rsid w:val="00495CAB"/>
    <w:rsid w:val="00497F62"/>
    <w:rsid w:val="004A1AB5"/>
    <w:rsid w:val="004A3419"/>
    <w:rsid w:val="004A5611"/>
    <w:rsid w:val="004B27B5"/>
    <w:rsid w:val="004B2EF3"/>
    <w:rsid w:val="004C448E"/>
    <w:rsid w:val="004C5A1C"/>
    <w:rsid w:val="004D005C"/>
    <w:rsid w:val="004D395F"/>
    <w:rsid w:val="004D63EC"/>
    <w:rsid w:val="004E1600"/>
    <w:rsid w:val="004E22C8"/>
    <w:rsid w:val="004E3E7D"/>
    <w:rsid w:val="004E41F9"/>
    <w:rsid w:val="004E46F8"/>
    <w:rsid w:val="004E675E"/>
    <w:rsid w:val="00502ECA"/>
    <w:rsid w:val="005039E2"/>
    <w:rsid w:val="005116FD"/>
    <w:rsid w:val="00516DA1"/>
    <w:rsid w:val="005214CE"/>
    <w:rsid w:val="00521BE5"/>
    <w:rsid w:val="00525540"/>
    <w:rsid w:val="00531F57"/>
    <w:rsid w:val="00533725"/>
    <w:rsid w:val="005338C1"/>
    <w:rsid w:val="00534BDD"/>
    <w:rsid w:val="00536C04"/>
    <w:rsid w:val="00536EAE"/>
    <w:rsid w:val="00545024"/>
    <w:rsid w:val="00545955"/>
    <w:rsid w:val="00553297"/>
    <w:rsid w:val="00554734"/>
    <w:rsid w:val="00555F24"/>
    <w:rsid w:val="0056079E"/>
    <w:rsid w:val="005631BD"/>
    <w:rsid w:val="00565696"/>
    <w:rsid w:val="005677F9"/>
    <w:rsid w:val="005712E3"/>
    <w:rsid w:val="0057163D"/>
    <w:rsid w:val="005744CD"/>
    <w:rsid w:val="005755D2"/>
    <w:rsid w:val="00585F61"/>
    <w:rsid w:val="00586823"/>
    <w:rsid w:val="005872AD"/>
    <w:rsid w:val="00587E5B"/>
    <w:rsid w:val="00593A89"/>
    <w:rsid w:val="00596C1F"/>
    <w:rsid w:val="005A1662"/>
    <w:rsid w:val="005A78FB"/>
    <w:rsid w:val="005A7AA1"/>
    <w:rsid w:val="005A7ED2"/>
    <w:rsid w:val="005B0088"/>
    <w:rsid w:val="005B7742"/>
    <w:rsid w:val="005D060E"/>
    <w:rsid w:val="005D41CB"/>
    <w:rsid w:val="005D4991"/>
    <w:rsid w:val="005E58DF"/>
    <w:rsid w:val="005E793E"/>
    <w:rsid w:val="005F35F1"/>
    <w:rsid w:val="005F4062"/>
    <w:rsid w:val="005F5B97"/>
    <w:rsid w:val="00611AFA"/>
    <w:rsid w:val="00613B4C"/>
    <w:rsid w:val="00615078"/>
    <w:rsid w:val="00617ADA"/>
    <w:rsid w:val="006220EC"/>
    <w:rsid w:val="00623305"/>
    <w:rsid w:val="00624A20"/>
    <w:rsid w:val="00624E66"/>
    <w:rsid w:val="0064188A"/>
    <w:rsid w:val="0064277E"/>
    <w:rsid w:val="00642D6F"/>
    <w:rsid w:val="006447B3"/>
    <w:rsid w:val="006532B1"/>
    <w:rsid w:val="0065574B"/>
    <w:rsid w:val="00655966"/>
    <w:rsid w:val="00657F0A"/>
    <w:rsid w:val="0066165F"/>
    <w:rsid w:val="00664343"/>
    <w:rsid w:val="00664BA3"/>
    <w:rsid w:val="006655E2"/>
    <w:rsid w:val="00666788"/>
    <w:rsid w:val="0067038D"/>
    <w:rsid w:val="00671250"/>
    <w:rsid w:val="00687EAC"/>
    <w:rsid w:val="00690672"/>
    <w:rsid w:val="0069123A"/>
    <w:rsid w:val="00692CB1"/>
    <w:rsid w:val="0069433B"/>
    <w:rsid w:val="006963B8"/>
    <w:rsid w:val="006A066C"/>
    <w:rsid w:val="006A2788"/>
    <w:rsid w:val="006A3740"/>
    <w:rsid w:val="006A6074"/>
    <w:rsid w:val="006A79B7"/>
    <w:rsid w:val="006B5580"/>
    <w:rsid w:val="006B75B6"/>
    <w:rsid w:val="006C32D3"/>
    <w:rsid w:val="006C3FAF"/>
    <w:rsid w:val="006D4660"/>
    <w:rsid w:val="006E6603"/>
    <w:rsid w:val="006E671B"/>
    <w:rsid w:val="006F5A59"/>
    <w:rsid w:val="006F5CC9"/>
    <w:rsid w:val="006F61AC"/>
    <w:rsid w:val="006F7C18"/>
    <w:rsid w:val="0070165F"/>
    <w:rsid w:val="007029F3"/>
    <w:rsid w:val="00704003"/>
    <w:rsid w:val="0070594F"/>
    <w:rsid w:val="0071245B"/>
    <w:rsid w:val="007129EA"/>
    <w:rsid w:val="0072092F"/>
    <w:rsid w:val="0072380C"/>
    <w:rsid w:val="00727EFE"/>
    <w:rsid w:val="007345E2"/>
    <w:rsid w:val="00740EC9"/>
    <w:rsid w:val="007523CD"/>
    <w:rsid w:val="00752EDD"/>
    <w:rsid w:val="0075371C"/>
    <w:rsid w:val="00753F4E"/>
    <w:rsid w:val="00754E53"/>
    <w:rsid w:val="00763E2A"/>
    <w:rsid w:val="007642F5"/>
    <w:rsid w:val="00767A17"/>
    <w:rsid w:val="0077015F"/>
    <w:rsid w:val="00783751"/>
    <w:rsid w:val="00785D95"/>
    <w:rsid w:val="00791400"/>
    <w:rsid w:val="00791949"/>
    <w:rsid w:val="00793627"/>
    <w:rsid w:val="007962E9"/>
    <w:rsid w:val="007B1557"/>
    <w:rsid w:val="007B16E5"/>
    <w:rsid w:val="007B79B2"/>
    <w:rsid w:val="007C1446"/>
    <w:rsid w:val="007C48CE"/>
    <w:rsid w:val="007C6943"/>
    <w:rsid w:val="007C6D4B"/>
    <w:rsid w:val="007C71C3"/>
    <w:rsid w:val="007D2273"/>
    <w:rsid w:val="007D3D3F"/>
    <w:rsid w:val="007E3D7C"/>
    <w:rsid w:val="007E40F2"/>
    <w:rsid w:val="007E4580"/>
    <w:rsid w:val="007F4CB0"/>
    <w:rsid w:val="00800F30"/>
    <w:rsid w:val="008045CB"/>
    <w:rsid w:val="00804A8A"/>
    <w:rsid w:val="008058BE"/>
    <w:rsid w:val="00812906"/>
    <w:rsid w:val="008241D3"/>
    <w:rsid w:val="008360E9"/>
    <w:rsid w:val="00841445"/>
    <w:rsid w:val="008465E0"/>
    <w:rsid w:val="0085512D"/>
    <w:rsid w:val="00856272"/>
    <w:rsid w:val="00857EEF"/>
    <w:rsid w:val="008637BF"/>
    <w:rsid w:val="008639AB"/>
    <w:rsid w:val="00863B43"/>
    <w:rsid w:val="00865162"/>
    <w:rsid w:val="00873D58"/>
    <w:rsid w:val="00873E92"/>
    <w:rsid w:val="00883B4B"/>
    <w:rsid w:val="008A0E6D"/>
    <w:rsid w:val="008A5040"/>
    <w:rsid w:val="008B25C0"/>
    <w:rsid w:val="008B39EF"/>
    <w:rsid w:val="008B3C9E"/>
    <w:rsid w:val="008B5CC1"/>
    <w:rsid w:val="008C0AD4"/>
    <w:rsid w:val="008C1E5F"/>
    <w:rsid w:val="008D3041"/>
    <w:rsid w:val="008D4314"/>
    <w:rsid w:val="008D7B7A"/>
    <w:rsid w:val="008F3247"/>
    <w:rsid w:val="008F5104"/>
    <w:rsid w:val="00900652"/>
    <w:rsid w:val="0090768C"/>
    <w:rsid w:val="0090777F"/>
    <w:rsid w:val="00917A06"/>
    <w:rsid w:val="00927AC3"/>
    <w:rsid w:val="00933836"/>
    <w:rsid w:val="00936073"/>
    <w:rsid w:val="00942E34"/>
    <w:rsid w:val="00943776"/>
    <w:rsid w:val="00947B44"/>
    <w:rsid w:val="0095041F"/>
    <w:rsid w:val="00951148"/>
    <w:rsid w:val="00963561"/>
    <w:rsid w:val="00963F27"/>
    <w:rsid w:val="00970395"/>
    <w:rsid w:val="009723C8"/>
    <w:rsid w:val="009775D9"/>
    <w:rsid w:val="00980875"/>
    <w:rsid w:val="009812FC"/>
    <w:rsid w:val="00985489"/>
    <w:rsid w:val="00987125"/>
    <w:rsid w:val="009872CF"/>
    <w:rsid w:val="00991FAA"/>
    <w:rsid w:val="009971D1"/>
    <w:rsid w:val="00997E13"/>
    <w:rsid w:val="009A15BA"/>
    <w:rsid w:val="009A3FA9"/>
    <w:rsid w:val="009A5099"/>
    <w:rsid w:val="009B2506"/>
    <w:rsid w:val="009B57AA"/>
    <w:rsid w:val="009B5D35"/>
    <w:rsid w:val="009C00B0"/>
    <w:rsid w:val="009C6F79"/>
    <w:rsid w:val="009C6FC9"/>
    <w:rsid w:val="009C7A5C"/>
    <w:rsid w:val="009D0FC0"/>
    <w:rsid w:val="009D3281"/>
    <w:rsid w:val="009D3634"/>
    <w:rsid w:val="009D45DA"/>
    <w:rsid w:val="009D4AC2"/>
    <w:rsid w:val="009D5631"/>
    <w:rsid w:val="009D69EE"/>
    <w:rsid w:val="009E1D73"/>
    <w:rsid w:val="009E2C62"/>
    <w:rsid w:val="009E431C"/>
    <w:rsid w:val="009E4C59"/>
    <w:rsid w:val="009E6D50"/>
    <w:rsid w:val="009F1F67"/>
    <w:rsid w:val="00A04627"/>
    <w:rsid w:val="00A05B71"/>
    <w:rsid w:val="00A074B5"/>
    <w:rsid w:val="00A11368"/>
    <w:rsid w:val="00A13362"/>
    <w:rsid w:val="00A13E09"/>
    <w:rsid w:val="00A14923"/>
    <w:rsid w:val="00A14BC1"/>
    <w:rsid w:val="00A21308"/>
    <w:rsid w:val="00A21C77"/>
    <w:rsid w:val="00A24A83"/>
    <w:rsid w:val="00A2539B"/>
    <w:rsid w:val="00A33E94"/>
    <w:rsid w:val="00A35705"/>
    <w:rsid w:val="00A40215"/>
    <w:rsid w:val="00A406D2"/>
    <w:rsid w:val="00A41C3A"/>
    <w:rsid w:val="00A42DEF"/>
    <w:rsid w:val="00A43EBE"/>
    <w:rsid w:val="00A46B09"/>
    <w:rsid w:val="00A4708C"/>
    <w:rsid w:val="00A47AC6"/>
    <w:rsid w:val="00A506C1"/>
    <w:rsid w:val="00A5485A"/>
    <w:rsid w:val="00A54F47"/>
    <w:rsid w:val="00A57947"/>
    <w:rsid w:val="00A607DF"/>
    <w:rsid w:val="00A63B82"/>
    <w:rsid w:val="00A63F59"/>
    <w:rsid w:val="00A6422D"/>
    <w:rsid w:val="00A823E3"/>
    <w:rsid w:val="00A83DA8"/>
    <w:rsid w:val="00A840D5"/>
    <w:rsid w:val="00A8419C"/>
    <w:rsid w:val="00A8466E"/>
    <w:rsid w:val="00A85A6C"/>
    <w:rsid w:val="00A87D02"/>
    <w:rsid w:val="00A9018A"/>
    <w:rsid w:val="00A90923"/>
    <w:rsid w:val="00A92893"/>
    <w:rsid w:val="00A92E6D"/>
    <w:rsid w:val="00A9414C"/>
    <w:rsid w:val="00A955D6"/>
    <w:rsid w:val="00AA0FD2"/>
    <w:rsid w:val="00AA2ED8"/>
    <w:rsid w:val="00AA3D1E"/>
    <w:rsid w:val="00AA6D7C"/>
    <w:rsid w:val="00AC03E1"/>
    <w:rsid w:val="00AC2C37"/>
    <w:rsid w:val="00AD0989"/>
    <w:rsid w:val="00AD7A66"/>
    <w:rsid w:val="00AE6AE8"/>
    <w:rsid w:val="00AE7852"/>
    <w:rsid w:val="00AF0149"/>
    <w:rsid w:val="00AF3C82"/>
    <w:rsid w:val="00AF4299"/>
    <w:rsid w:val="00AF5FC0"/>
    <w:rsid w:val="00B13573"/>
    <w:rsid w:val="00B13AAA"/>
    <w:rsid w:val="00B16E79"/>
    <w:rsid w:val="00B25163"/>
    <w:rsid w:val="00B37548"/>
    <w:rsid w:val="00B41AEE"/>
    <w:rsid w:val="00B510C5"/>
    <w:rsid w:val="00B517B1"/>
    <w:rsid w:val="00B51CD0"/>
    <w:rsid w:val="00B52087"/>
    <w:rsid w:val="00B52963"/>
    <w:rsid w:val="00B529CF"/>
    <w:rsid w:val="00B5540A"/>
    <w:rsid w:val="00B55A83"/>
    <w:rsid w:val="00B622BB"/>
    <w:rsid w:val="00B669F4"/>
    <w:rsid w:val="00B715EE"/>
    <w:rsid w:val="00B73F95"/>
    <w:rsid w:val="00B749A2"/>
    <w:rsid w:val="00B76756"/>
    <w:rsid w:val="00B80A5A"/>
    <w:rsid w:val="00B82C8A"/>
    <w:rsid w:val="00B86EA5"/>
    <w:rsid w:val="00B96278"/>
    <w:rsid w:val="00BA3ACB"/>
    <w:rsid w:val="00BB4220"/>
    <w:rsid w:val="00BB4E17"/>
    <w:rsid w:val="00BB4EAB"/>
    <w:rsid w:val="00BC0E00"/>
    <w:rsid w:val="00BC236F"/>
    <w:rsid w:val="00BC6835"/>
    <w:rsid w:val="00BD2E5A"/>
    <w:rsid w:val="00BD469C"/>
    <w:rsid w:val="00BD4FB3"/>
    <w:rsid w:val="00BD7F5B"/>
    <w:rsid w:val="00BE05D2"/>
    <w:rsid w:val="00BE612B"/>
    <w:rsid w:val="00BF252A"/>
    <w:rsid w:val="00BF4281"/>
    <w:rsid w:val="00BF49FA"/>
    <w:rsid w:val="00BF509E"/>
    <w:rsid w:val="00BF630F"/>
    <w:rsid w:val="00C001B2"/>
    <w:rsid w:val="00C02E82"/>
    <w:rsid w:val="00C04942"/>
    <w:rsid w:val="00C07C47"/>
    <w:rsid w:val="00C105E9"/>
    <w:rsid w:val="00C126AC"/>
    <w:rsid w:val="00C20475"/>
    <w:rsid w:val="00C248AA"/>
    <w:rsid w:val="00C2662B"/>
    <w:rsid w:val="00C26E13"/>
    <w:rsid w:val="00C31E74"/>
    <w:rsid w:val="00C324CE"/>
    <w:rsid w:val="00C540B1"/>
    <w:rsid w:val="00C548B5"/>
    <w:rsid w:val="00C5794E"/>
    <w:rsid w:val="00C57D2C"/>
    <w:rsid w:val="00C60D75"/>
    <w:rsid w:val="00C6284E"/>
    <w:rsid w:val="00C70273"/>
    <w:rsid w:val="00C7143F"/>
    <w:rsid w:val="00C715C0"/>
    <w:rsid w:val="00C72384"/>
    <w:rsid w:val="00C74015"/>
    <w:rsid w:val="00C8452D"/>
    <w:rsid w:val="00C86B6B"/>
    <w:rsid w:val="00C86CEF"/>
    <w:rsid w:val="00C91DD9"/>
    <w:rsid w:val="00C952C1"/>
    <w:rsid w:val="00CA01AE"/>
    <w:rsid w:val="00CA0A42"/>
    <w:rsid w:val="00CA0AC9"/>
    <w:rsid w:val="00CA173E"/>
    <w:rsid w:val="00CA2F1B"/>
    <w:rsid w:val="00CB4327"/>
    <w:rsid w:val="00CC2084"/>
    <w:rsid w:val="00CC23AD"/>
    <w:rsid w:val="00CC4096"/>
    <w:rsid w:val="00CC5FDD"/>
    <w:rsid w:val="00CD1774"/>
    <w:rsid w:val="00CD2D9B"/>
    <w:rsid w:val="00CD4943"/>
    <w:rsid w:val="00CD51CE"/>
    <w:rsid w:val="00CE53AF"/>
    <w:rsid w:val="00CE6E13"/>
    <w:rsid w:val="00CE7938"/>
    <w:rsid w:val="00CF09C9"/>
    <w:rsid w:val="00CF3029"/>
    <w:rsid w:val="00D04607"/>
    <w:rsid w:val="00D11610"/>
    <w:rsid w:val="00D15EA7"/>
    <w:rsid w:val="00D22053"/>
    <w:rsid w:val="00D23802"/>
    <w:rsid w:val="00D24CBD"/>
    <w:rsid w:val="00D260A6"/>
    <w:rsid w:val="00D26FDA"/>
    <w:rsid w:val="00D273FF"/>
    <w:rsid w:val="00D2783E"/>
    <w:rsid w:val="00D31647"/>
    <w:rsid w:val="00D323BF"/>
    <w:rsid w:val="00D329AE"/>
    <w:rsid w:val="00D35DF3"/>
    <w:rsid w:val="00D41316"/>
    <w:rsid w:val="00D446A8"/>
    <w:rsid w:val="00D45A6B"/>
    <w:rsid w:val="00D46331"/>
    <w:rsid w:val="00D53EBE"/>
    <w:rsid w:val="00D61C45"/>
    <w:rsid w:val="00D67F8B"/>
    <w:rsid w:val="00D71492"/>
    <w:rsid w:val="00D73A17"/>
    <w:rsid w:val="00D74C9B"/>
    <w:rsid w:val="00D76532"/>
    <w:rsid w:val="00D812B6"/>
    <w:rsid w:val="00D94B47"/>
    <w:rsid w:val="00D9551C"/>
    <w:rsid w:val="00DA3BBB"/>
    <w:rsid w:val="00DA42FF"/>
    <w:rsid w:val="00DA5D85"/>
    <w:rsid w:val="00DA7F8B"/>
    <w:rsid w:val="00DC2D95"/>
    <w:rsid w:val="00DC7433"/>
    <w:rsid w:val="00DD1FE9"/>
    <w:rsid w:val="00DD42BF"/>
    <w:rsid w:val="00DD5BD5"/>
    <w:rsid w:val="00DD7CD2"/>
    <w:rsid w:val="00DE0662"/>
    <w:rsid w:val="00DE6812"/>
    <w:rsid w:val="00DE7915"/>
    <w:rsid w:val="00DF35F8"/>
    <w:rsid w:val="00DF669A"/>
    <w:rsid w:val="00DF7088"/>
    <w:rsid w:val="00E075A5"/>
    <w:rsid w:val="00E11D0A"/>
    <w:rsid w:val="00E12646"/>
    <w:rsid w:val="00E12DD0"/>
    <w:rsid w:val="00E15357"/>
    <w:rsid w:val="00E1754A"/>
    <w:rsid w:val="00E202EF"/>
    <w:rsid w:val="00E30129"/>
    <w:rsid w:val="00E318F0"/>
    <w:rsid w:val="00E31D6F"/>
    <w:rsid w:val="00E324C8"/>
    <w:rsid w:val="00E33E79"/>
    <w:rsid w:val="00E34D03"/>
    <w:rsid w:val="00E36229"/>
    <w:rsid w:val="00E366A6"/>
    <w:rsid w:val="00E4107B"/>
    <w:rsid w:val="00E41B80"/>
    <w:rsid w:val="00E44010"/>
    <w:rsid w:val="00E57040"/>
    <w:rsid w:val="00E61AE5"/>
    <w:rsid w:val="00E64BB2"/>
    <w:rsid w:val="00E651A7"/>
    <w:rsid w:val="00E65521"/>
    <w:rsid w:val="00E66B07"/>
    <w:rsid w:val="00E70431"/>
    <w:rsid w:val="00E759A9"/>
    <w:rsid w:val="00E80601"/>
    <w:rsid w:val="00E80C13"/>
    <w:rsid w:val="00E859BE"/>
    <w:rsid w:val="00E9090A"/>
    <w:rsid w:val="00E92A4B"/>
    <w:rsid w:val="00E9356F"/>
    <w:rsid w:val="00E95206"/>
    <w:rsid w:val="00E95F71"/>
    <w:rsid w:val="00E95FD2"/>
    <w:rsid w:val="00EA00DD"/>
    <w:rsid w:val="00EA33F5"/>
    <w:rsid w:val="00EA7582"/>
    <w:rsid w:val="00EB0A9C"/>
    <w:rsid w:val="00EB2B31"/>
    <w:rsid w:val="00EB366B"/>
    <w:rsid w:val="00EB600A"/>
    <w:rsid w:val="00EB64DC"/>
    <w:rsid w:val="00EC4707"/>
    <w:rsid w:val="00EC7F9A"/>
    <w:rsid w:val="00ED4867"/>
    <w:rsid w:val="00ED5B86"/>
    <w:rsid w:val="00EE3EEE"/>
    <w:rsid w:val="00EE44DC"/>
    <w:rsid w:val="00EE46F4"/>
    <w:rsid w:val="00EF1991"/>
    <w:rsid w:val="00EF40BD"/>
    <w:rsid w:val="00F024CD"/>
    <w:rsid w:val="00F06C2C"/>
    <w:rsid w:val="00F10492"/>
    <w:rsid w:val="00F116B2"/>
    <w:rsid w:val="00F12208"/>
    <w:rsid w:val="00F14B58"/>
    <w:rsid w:val="00F1786A"/>
    <w:rsid w:val="00F200B1"/>
    <w:rsid w:val="00F221E3"/>
    <w:rsid w:val="00F233BD"/>
    <w:rsid w:val="00F246B7"/>
    <w:rsid w:val="00F26451"/>
    <w:rsid w:val="00F26B58"/>
    <w:rsid w:val="00F27B24"/>
    <w:rsid w:val="00F33051"/>
    <w:rsid w:val="00F36969"/>
    <w:rsid w:val="00F40A83"/>
    <w:rsid w:val="00F4246C"/>
    <w:rsid w:val="00F512CD"/>
    <w:rsid w:val="00F526A6"/>
    <w:rsid w:val="00F54329"/>
    <w:rsid w:val="00F551D8"/>
    <w:rsid w:val="00F63992"/>
    <w:rsid w:val="00F7053D"/>
    <w:rsid w:val="00F81D0F"/>
    <w:rsid w:val="00F82463"/>
    <w:rsid w:val="00F834E0"/>
    <w:rsid w:val="00F90F9D"/>
    <w:rsid w:val="00F926DD"/>
    <w:rsid w:val="00FA01D7"/>
    <w:rsid w:val="00FA3217"/>
    <w:rsid w:val="00FB1B6D"/>
    <w:rsid w:val="00FB2AE4"/>
    <w:rsid w:val="00FB39A4"/>
    <w:rsid w:val="00FB4940"/>
    <w:rsid w:val="00FB535B"/>
    <w:rsid w:val="00FC371E"/>
    <w:rsid w:val="00FD5499"/>
    <w:rsid w:val="00FF2733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2C36A1"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nhideWhenUsed/>
    <w:rsid w:val="00374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semiHidden/>
    <w:rsid w:val="00374F51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374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374F51"/>
    <w:rPr>
      <w:sz w:val="18"/>
      <w:szCs w:val="18"/>
    </w:rPr>
  </w:style>
  <w:style w:type="character" w:styleId="ac">
    <w:name w:val="Emphasis"/>
    <w:basedOn w:val="a7"/>
    <w:uiPriority w:val="20"/>
    <w:qFormat/>
    <w:rsid w:val="00232525"/>
    <w:rPr>
      <w:i/>
      <w:iCs/>
    </w:rPr>
  </w:style>
  <w:style w:type="paragraph" w:customStyle="1" w:styleId="Default">
    <w:name w:val="Default"/>
    <w:rsid w:val="00CC4096"/>
    <w:pPr>
      <w:widowControl w:val="0"/>
      <w:autoSpaceDE w:val="0"/>
      <w:autoSpaceDN w:val="0"/>
      <w:adjustRightInd w:val="0"/>
    </w:pPr>
    <w:rPr>
      <w:rFonts w:ascii="SimHei" w:eastAsia="宋体" w:hAnsi="SimHei" w:cs="SimHei"/>
      <w:color w:val="000000"/>
      <w:kern w:val="0"/>
      <w:sz w:val="24"/>
      <w:szCs w:val="24"/>
    </w:rPr>
  </w:style>
  <w:style w:type="paragraph" w:customStyle="1" w:styleId="ad">
    <w:name w:val="封面标准文稿编辑信息"/>
    <w:rsid w:val="002D6ADD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styleId="ae">
    <w:name w:val="Balloon Text"/>
    <w:basedOn w:val="a6"/>
    <w:link w:val="Char1"/>
    <w:uiPriority w:val="99"/>
    <w:semiHidden/>
    <w:unhideWhenUsed/>
    <w:rsid w:val="00A40215"/>
    <w:rPr>
      <w:sz w:val="18"/>
      <w:szCs w:val="18"/>
    </w:rPr>
  </w:style>
  <w:style w:type="character" w:customStyle="1" w:styleId="Char1">
    <w:name w:val="批注框文本 Char"/>
    <w:basedOn w:val="a7"/>
    <w:link w:val="ae"/>
    <w:uiPriority w:val="99"/>
    <w:semiHidden/>
    <w:rsid w:val="00A40215"/>
    <w:rPr>
      <w:sz w:val="18"/>
      <w:szCs w:val="18"/>
    </w:rPr>
  </w:style>
  <w:style w:type="paragraph" w:styleId="af">
    <w:name w:val="List Paragraph"/>
    <w:basedOn w:val="a6"/>
    <w:uiPriority w:val="34"/>
    <w:qFormat/>
    <w:rsid w:val="002C1841"/>
    <w:pPr>
      <w:ind w:firstLineChars="200" w:firstLine="420"/>
    </w:pPr>
  </w:style>
  <w:style w:type="paragraph" w:customStyle="1" w:styleId="af0">
    <w:name w:val="段"/>
    <w:rsid w:val="00BD7F5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">
    <w:name w:val="前言、引言标题"/>
    <w:next w:val="a6"/>
    <w:rsid w:val="0072380C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0">
    <w:name w:val="章标题"/>
    <w:next w:val="af0"/>
    <w:rsid w:val="0072380C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f0"/>
    <w:rsid w:val="0072380C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f0"/>
    <w:rsid w:val="0072380C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f0"/>
    <w:rsid w:val="0072380C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f0"/>
    <w:rsid w:val="0072380C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f0"/>
    <w:rsid w:val="0072380C"/>
    <w:pPr>
      <w:numPr>
        <w:ilvl w:val="6"/>
      </w:numPr>
      <w:outlineLvl w:val="6"/>
    </w:pPr>
  </w:style>
  <w:style w:type="table" w:styleId="af1">
    <w:name w:val="Table Grid"/>
    <w:basedOn w:val="a8"/>
    <w:uiPriority w:val="59"/>
    <w:rsid w:val="00122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8E53F-BC80-40A0-A640-255569D4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17</Pages>
  <Words>1832</Words>
  <Characters>10447</Characters>
  <Application>Microsoft Office Word</Application>
  <DocSecurity>0</DocSecurity>
  <Lines>87</Lines>
  <Paragraphs>24</Paragraphs>
  <ScaleCrop>false</ScaleCrop>
  <Company>scyx</Company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孙洪玺/sdchalco</dc:creator>
  <cp:lastModifiedBy>孙洪玺/sdchalco</cp:lastModifiedBy>
  <cp:revision>41</cp:revision>
  <dcterms:created xsi:type="dcterms:W3CDTF">2021-06-11T06:55:00Z</dcterms:created>
  <dcterms:modified xsi:type="dcterms:W3CDTF">2021-06-16T09:52:00Z</dcterms:modified>
</cp:coreProperties>
</file>