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6"/>
        <w:framePr w:w="0" w:hRule="auto" w:wrap="auto" w:vAnchor="margin" w:hAnchor="text" w:xAlign="left" w:yAlign="inline"/>
      </w:pPr>
      <w:bookmarkStart w:id="0" w:name="SectionMark0"/>
      <w:bookmarkStart w:id="16" w:name="_GoBack"/>
      <w:bookmarkEnd w:id="16"/>
      <w:r>
        <w:rPr>
          <w:w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8861425</wp:posOffset>
                </wp:positionV>
                <wp:extent cx="1933575" cy="0"/>
                <wp:effectExtent l="0" t="0" r="0" b="0"/>
                <wp:wrapNone/>
                <wp:docPr id="10" name="直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32" o:spid="_x0000_s1026" o:spt="20" style="position:absolute;left:0pt;margin-left:151.7pt;margin-top:697.75pt;height:0pt;width:152.25pt;z-index:251658240;mso-width-relative:page;mso-height-relative:page;" filled="f" stroked="f" coordsize="21600,21600" o:gfxdata="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uNc4O2QAAAA0BAAAPAAAAAAAAAAEAIAAAACIAAABk&#10;cnMvZG93bnJldi54bWxQSwECFAAUAAAACACHTuJA1t4/yZMBAAArAwAADgAAAAAAAAABACAAAAAo&#10;AQAAZHJzL2Uyb0RvYy54bWxQSwUGAAAAAAYABgBZAQAALQ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0" t="0" r="0" b="0"/>
                <wp:wrapNone/>
                <wp:docPr id="9" name="直线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31" o:spid="_x0000_s1026" o:spt="20" style="position:absolute;left:0pt;margin-left:0pt;margin-top:700pt;height:0pt;width:482pt;z-index:251659264;mso-width-relative:page;mso-height-relative:page;" filled="f" stroked="t" coordsize="21600,21600" o:gfxdata="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2GrA71AAAAAoB&#10;AAAPAAAAAAAAAAEAIAAAACIAAABkcnMvZG93bnJldi54bWxQSwECFAAUAAAACACHTuJAWA4q6eYB&#10;AADgAwAADgAAAAAAAAABACAAAAAjAQAAZHJzL2Uyb0RvYy54bWxQSwUGAAAAAAYABgBZAQAAewUA&#10;AAAA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w w:val="10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0" r="6350" b="2540"/>
                <wp:wrapNone/>
                <wp:docPr id="7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6"/>
                              <w:tblW w:w="6617" w:type="dxa"/>
                              <w:tblInd w:w="106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340"/>
                              <w:gridCol w:w="1277"/>
                            </w:tblGrid>
                            <w:tr>
                              <w:tc>
                                <w:tcPr>
                                  <w:tcW w:w="5340" w:type="dxa"/>
                                  <w:noWrap/>
                                  <w:vAlign w:val="center"/>
                                </w:tcPr>
                                <w:p>
                                  <w:pPr>
                                    <w:spacing w:line="320" w:lineRule="atLeast"/>
                                    <w:jc w:val="center"/>
                                    <w:rPr>
                                      <w:rFonts w:ascii="宋体"/>
                                      <w:w w:val="120"/>
                                      <w:sz w:val="36"/>
                                    </w:rPr>
                                  </w:pPr>
                                  <w:r>
                                    <w:rPr>
                                      <w:rStyle w:val="19"/>
                                      <w:rFonts w:hint="eastAsia"/>
                                      <w:bCs/>
                                      <w:sz w:val="36"/>
                                      <w:szCs w:val="21"/>
                                    </w:rPr>
                                    <w:t>中华人民共和国工业和信息化部</w:t>
                                  </w:r>
                                  <w:r>
                                    <w:rPr>
                                      <w:rStyle w:val="19"/>
                                      <w:bCs/>
                                      <w:sz w:val="36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noWrap/>
                                  <w:vAlign w:val="center"/>
                                </w:tcPr>
                                <w:p>
                                  <w:pPr>
                                    <w:spacing w:line="320" w:lineRule="atLeast"/>
                                    <w:rPr>
                                      <w:rFonts w:ascii="黑体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黑体"/>
                                      <w:sz w:val="36"/>
                                    </w:rPr>
                                    <w:t>发布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4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17.2pt;height:28.6pt;width:481.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lWBuvYAAAACgEAAA8AAAAAAAAAAQAgAAAAIgAAAGRy&#10;cy9kb3ducmV2LnhtbFBLAQIUABQAAAAIAIdO4kDIlluLzAEAALQDAAAOAAAAAAAAAAEAIAAAACcB&#10;AABkcnMvZTJvRG9jLnhtbFBLBQYAAAAABgAGAFkBAABl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6"/>
                        <w:tblW w:w="6617" w:type="dxa"/>
                        <w:tblInd w:w="106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340"/>
                        <w:gridCol w:w="1277"/>
                      </w:tblGrid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5340" w:type="dxa"/>
                            <w:noWrap/>
                            <w:vAlign w:val="center"/>
                          </w:tcPr>
                          <w:p>
                            <w:pPr>
                              <w:spacing w:line="320" w:lineRule="atLeast"/>
                              <w:jc w:val="center"/>
                              <w:rPr>
                                <w:rFonts w:ascii="宋体"/>
                                <w:w w:val="120"/>
                                <w:sz w:val="36"/>
                              </w:rPr>
                            </w:pPr>
                            <w:r>
                              <w:rPr>
                                <w:rStyle w:val="19"/>
                                <w:rFonts w:hint="eastAsia"/>
                                <w:bCs/>
                                <w:sz w:val="36"/>
                                <w:szCs w:val="21"/>
                              </w:rPr>
                              <w:t>中华人民共和国工业和信息化部</w:t>
                            </w:r>
                            <w:r>
                              <w:rPr>
                                <w:rStyle w:val="19"/>
                                <w:bCs/>
                                <w:sz w:val="36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7" w:type="dxa"/>
                            <w:noWrap/>
                            <w:vAlign w:val="center"/>
                          </w:tcPr>
                          <w:p>
                            <w:pPr>
                              <w:spacing w:line="320" w:lineRule="atLeast"/>
                              <w:rPr>
                                <w:rFonts w:ascii="黑体"/>
                                <w:sz w:val="36"/>
                              </w:rPr>
                            </w:pPr>
                            <w:r>
                              <w:rPr>
                                <w:rFonts w:hint="eastAsia" w:ascii="黑体"/>
                                <w:sz w:val="36"/>
                              </w:rPr>
                              <w:t>发布</w:t>
                            </w:r>
                          </w:p>
                        </w:tc>
                      </w:tr>
                    </w:tbl>
                    <w:p>
                      <w:pPr>
                        <w:pStyle w:val="4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w w:val="1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7620" b="7620"/>
                <wp:wrapNone/>
                <wp:docPr id="6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5"/>
                            </w:pPr>
                            <w:r>
                              <w:t>201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2.9pt;margin-top:674.3pt;height:24.6pt;width:15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L9qtfaAAAADQEAAA8AAAAAAAAAAQAgAAAAIgAA&#10;AGRycy9kb3ducmV2LnhtbFBLAQIUABQAAAAIAIdO4kBBzlvozQEAALQDAAAOAAAAAAAAAAEAIAAA&#10;ACk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5"/>
                      </w:pPr>
                      <w:r>
                        <w:t>201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w w:val="10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7620" b="7620"/>
                <wp:wrapNone/>
                <wp:docPr id="5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6"/>
                            </w:pPr>
                            <w:r>
                              <w:t>201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74.3pt;height:24.6pt;width:15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fNsqI2AAAAAoBAAAPAAAAAAAAAAEAIAAAACIAAABk&#10;cnMvZG93bnJldi54bWxQSwECFAAUAAAACACHTuJAAvaXI80BAAC0AwAADgAAAAAAAAABACAAAAAn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6"/>
                      </w:pPr>
                      <w:r>
                        <w:t>201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w w:val="10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3333115</wp:posOffset>
                </wp:positionV>
                <wp:extent cx="5934075" cy="4690745"/>
                <wp:effectExtent l="0" t="0" r="9525" b="3175"/>
                <wp:wrapNone/>
                <wp:docPr id="4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69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8"/>
                              <w:rPr>
                                <w:rFonts w:ascii="黑体" w:eastAsia="黑体"/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52"/>
                              </w:rPr>
                              <w:t>锡及锡合金拉伸试验方法</w:t>
                            </w:r>
                          </w:p>
                          <w:p>
                            <w:pPr>
                              <w:pStyle w:val="48"/>
                            </w:pPr>
                            <w:r>
                              <w:rPr>
                                <w:color w:val="000000"/>
                              </w:rPr>
                              <w:t>Test method for tensile test for tin and tin alloys</w:t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pStyle w:val="48"/>
                            </w:pPr>
                          </w:p>
                          <w:p>
                            <w:pPr>
                              <w:pStyle w:val="48"/>
                            </w:pPr>
                          </w:p>
                          <w:p>
                            <w:pPr>
                              <w:pStyle w:val="51"/>
                            </w:pPr>
                          </w:p>
                          <w:p>
                            <w:pPr>
                              <w:pStyle w:val="51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讨论稿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62.45pt;height:369.35pt;width:467.25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RScxLZAAAACQEAAA8AAAAAAAAAAQAgAAAAIgAA&#10;AGRycy9kb3ducmV2LnhtbFBLAQIUABQAAAAIAIdO4kDdZbeczgEAALUDAAAOAAAAAAAAAAEAIAAA&#10;ACg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8"/>
                        <w:rPr>
                          <w:rFonts w:ascii="黑体" w:eastAsia="黑体"/>
                          <w:color w:val="000000"/>
                          <w:sz w:val="52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52"/>
                        </w:rPr>
                        <w:t>锡及锡合金拉伸试验方法</w:t>
                      </w:r>
                    </w:p>
                    <w:p>
                      <w:pPr>
                        <w:pStyle w:val="48"/>
                      </w:pPr>
                      <w:r>
                        <w:rPr>
                          <w:color w:val="000000"/>
                        </w:rPr>
                        <w:t>Test method for tensile test for tin and tin alloys</w:t>
                      </w:r>
                      <w:r>
                        <w:t xml:space="preserve"> </w:t>
                      </w:r>
                    </w:p>
                    <w:p>
                      <w:pPr>
                        <w:pStyle w:val="48"/>
                      </w:pPr>
                    </w:p>
                    <w:p>
                      <w:pPr>
                        <w:pStyle w:val="48"/>
                      </w:pPr>
                    </w:p>
                    <w:p>
                      <w:pPr>
                        <w:pStyle w:val="51"/>
                      </w:pPr>
                    </w:p>
                    <w:p>
                      <w:pPr>
                        <w:pStyle w:val="51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</w:rPr>
                        <w:t>讨论稿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w w:val="100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3810" b="8255"/>
                <wp:wrapNone/>
                <wp:docPr id="3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黑体" w:eastAsia="黑体"/>
                                <w:bCs/>
                                <w:sz w:val="28"/>
                              </w:rPr>
                            </w:pPr>
                            <w:bookmarkStart w:id="15" w:name="OLE_LINK10"/>
                            <w:r>
                              <w:rPr>
                                <w:rFonts w:ascii="黑体" w:eastAsia="黑体"/>
                                <w:bCs/>
                                <w:sz w:val="28"/>
                              </w:rPr>
                              <w:t xml:space="preserve">YS/T XXXX </w:t>
                            </w:r>
                            <w:r>
                              <w:rPr>
                                <w:rFonts w:hint="eastAsia" w:ascii="黑体" w:eastAsia="黑体"/>
                                <w:bCs/>
                                <w:sz w:val="28"/>
                              </w:rPr>
                              <w:t>－</w:t>
                            </w:r>
                            <w:r>
                              <w:rPr>
                                <w:rFonts w:ascii="黑体" w:eastAsia="黑体"/>
                                <w:bCs/>
                                <w:sz w:val="28"/>
                              </w:rPr>
                              <w:t>XXXX</w:t>
                            </w:r>
                          </w:p>
                          <w:bookmarkEnd w:id="15"/>
                          <w:p>
                            <w:pPr>
                              <w:jc w:val="right"/>
                              <w:rPr>
                                <w:rFonts w:ascii="黑体" w:eastAsia="黑体"/>
                                <w:bCs/>
                              </w:rPr>
                            </w:pPr>
                          </w:p>
                          <w:p>
                            <w:pPr>
                              <w:pStyle w:val="52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pt;margin-top:110.35pt;height:67.75pt;width:456.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QGk+9gAAAAIAQAADwAAAAAAAAABACAAAAAiAAAAZHJz&#10;L2Rvd25yZXYueG1sUEsBAhQAFAAAAAgAh07iQEGx7gPLAQAAtAMAAA4AAAAAAAAAAQAgAAAAJwEA&#10;AGRycy9lMm9Eb2MueG1sUEsFBgAAAAAGAAYAWQEAAGQ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right"/>
                        <w:rPr>
                          <w:rFonts w:ascii="黑体" w:eastAsia="黑体"/>
                          <w:bCs/>
                          <w:sz w:val="28"/>
                        </w:rPr>
                      </w:pPr>
                      <w:bookmarkStart w:id="15" w:name="OLE_LINK10"/>
                      <w:r>
                        <w:rPr>
                          <w:rFonts w:ascii="黑体" w:eastAsia="黑体"/>
                          <w:bCs/>
                          <w:sz w:val="28"/>
                        </w:rPr>
                        <w:t xml:space="preserve">YS/T XXXX </w:t>
                      </w:r>
                      <w:r>
                        <w:rPr>
                          <w:rFonts w:hint="eastAsia" w:ascii="黑体" w:eastAsia="黑体"/>
                          <w:bCs/>
                          <w:sz w:val="28"/>
                        </w:rPr>
                        <w:t>－</w:t>
                      </w:r>
                      <w:r>
                        <w:rPr>
                          <w:rFonts w:ascii="黑体" w:eastAsia="黑体"/>
                          <w:bCs/>
                          <w:sz w:val="28"/>
                        </w:rPr>
                        <w:t>XXXX</w:t>
                      </w:r>
                    </w:p>
                    <w:bookmarkEnd w:id="15"/>
                    <w:p>
                      <w:pPr>
                        <w:jc w:val="right"/>
                        <w:rPr>
                          <w:rFonts w:ascii="黑体" w:eastAsia="黑体"/>
                          <w:bCs/>
                        </w:rPr>
                      </w:pPr>
                    </w:p>
                    <w:p>
                      <w:pPr>
                        <w:pStyle w:val="5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YS</w:t>
      </w:r>
    </w:p>
    <w:p>
      <w:pPr>
        <w:pStyle w:val="36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1082040</wp:posOffset>
                </wp:positionV>
                <wp:extent cx="6121400" cy="0"/>
                <wp:effectExtent l="0" t="0" r="0" b="0"/>
                <wp:wrapNone/>
                <wp:docPr id="8" name="直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30" o:spid="_x0000_s1026" o:spt="20" style="position:absolute;left:0pt;margin-left:5.25pt;margin-top:85.2pt;height:0pt;width:482pt;z-index:251665408;mso-width-relative:page;mso-height-relative:page;" filled="f" stroked="t" coordsize="21600,21600" o:gfxdata="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HZ5dn1gAAAAoB&#10;AAAPAAAAAAAAAAEAIAAAACIAAABkcnMvZG93bnJldi54bWxQSwECFAAUAAAACACHTuJARhMynOQB&#10;AADgAwAADgAAAAAAAAABACAAAAAlAQAAZHJzL2Uyb0RvYy54bWxQSwUGAAAAAAYABgBZAQAAewUA&#10;AAAA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909320</wp:posOffset>
                </wp:positionV>
                <wp:extent cx="6120130" cy="492760"/>
                <wp:effectExtent l="0" t="0" r="6350" b="10160"/>
                <wp:wrapNone/>
                <wp:docPr id="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7"/>
                            </w:pPr>
                            <w:r>
                              <w:rPr>
                                <w:rFonts w:hint="eastAsia"/>
                              </w:rPr>
                              <w:t>中华人民共和国有色金属行业标准</w:t>
                            </w:r>
                          </w:p>
                          <w:p>
                            <w:pPr>
                              <w:pStyle w:val="54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1.6pt;height:38.8pt;width:481.9pt;mso-position-horizontal-relative:margin;mso-position-vertical-relative:margin;z-index:251666432;mso-width-relative:page;mso-height-relative:page;" fillcolor="#FFFFFF" filled="t" stroked="f" coordsize="21600,21600" o:gfxdata="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/ALPPNcAAAAIAQAADwAAAAAAAAABACAAAAAiAAAAZHJz&#10;L2Rvd25yZXYueG1sUEsBAhQAFAAAAAgAh07iQAUHWBPMAQAAtAMAAA4AAAAAAAAAAQAgAAAAJgEA&#10;AGRycy9lMm9Eb2MueG1sUEsFBgAAAAAGAAYAWQEAAGQ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7"/>
                      </w:pPr>
                      <w:r>
                        <w:rPr>
                          <w:rFonts w:hint="eastAsia"/>
                        </w:rPr>
                        <w:t>中华人民共和国有色金属行业标准</w:t>
                      </w:r>
                    </w:p>
                    <w:p>
                      <w:pPr>
                        <w:pStyle w:val="5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5080" b="12700"/>
                <wp:wrapNone/>
                <wp:docPr id="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5"/>
                            </w:pPr>
                            <w:r>
                              <w:t>ICS 77.040.10</w:t>
                            </w:r>
                          </w:p>
                          <w:p>
                            <w:pPr>
                              <w:pStyle w:val="55"/>
                            </w:pPr>
                            <w:r>
                              <w:t>H22</w:t>
                            </w:r>
                          </w:p>
                          <w:p>
                            <w:pPr>
                              <w:pStyle w:val="55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67456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F7Mvg0wAAAAUBAAAPAAAAAAAAAAEAIAAAACIAAABkcnMvZG93&#10;bnJldi54bWxQSwECFAAUAAAACACHTuJAXeQNV8wBAAC0AwAADgAAAAAAAAABACAAAAAi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5"/>
                      </w:pPr>
                      <w:r>
                        <w:t>ICS 77.040.10</w:t>
                      </w:r>
                    </w:p>
                    <w:p>
                      <w:pPr>
                        <w:pStyle w:val="55"/>
                      </w:pPr>
                      <w:r>
                        <w:t>H22</w:t>
                      </w:r>
                    </w:p>
                    <w:p>
                      <w:pPr>
                        <w:pStyle w:val="55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36"/>
      </w:pPr>
    </w:p>
    <w:p>
      <w:pPr>
        <w:pStyle w:val="36"/>
      </w:pPr>
    </w:p>
    <w:p>
      <w:pPr>
        <w:pStyle w:val="36"/>
      </w:pPr>
    </w:p>
    <w:p>
      <w:pPr>
        <w:pStyle w:val="36"/>
        <w:ind w:right="400"/>
      </w:pPr>
    </w:p>
    <w:p>
      <w:pPr>
        <w:pStyle w:val="36"/>
        <w:ind w:right="40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91440</wp:posOffset>
                </wp:positionV>
                <wp:extent cx="1445895" cy="1893570"/>
                <wp:effectExtent l="0" t="0" r="0" b="0"/>
                <wp:wrapNone/>
                <wp:docPr id="11" name="文本框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189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3" o:spid="_x0000_s1026" o:spt="202" type="#_x0000_t202" style="position:absolute;left:0pt;margin-left:353.4pt;margin-top:7.2pt;height:149.1pt;width:113.85pt;z-index:251668480;mso-width-relative:page;mso-height-relative:page;" filled="f" stroked="f" coordsize="21600,21600" o:gfxdata="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jfLrHXAAAACQEAAA8AAAAAAAAAAQAgAAAAIgAAAGRycy9kb3ducmV2&#10;LnhtbFBLAQIUABQAAAAIAIdO4kBZoHY/xAEAAHk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t xml:space="preserve">            DAITI</w:t>
      </w:r>
    </w:p>
    <w:p>
      <w:pPr>
        <w:pStyle w:val="36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6121400" cy="0"/>
                <wp:effectExtent l="0" t="0" r="0" b="0"/>
                <wp:wrapNone/>
                <wp:docPr id="12" name="直线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36" o:spid="_x0000_s1026" o:spt="20" style="position:absolute;left:0pt;margin-left:0pt;margin-top:14.4pt;height:0pt;width:482pt;z-index:251669504;mso-width-relative:page;mso-height-relative:page;" filled="f" stroked="t" coordsize="21600,21600" o:gfxdata="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7+aI20wAAAAYB&#10;AAAPAAAAAAAAAAEAIAAAACIAAABkcnMvZG93bnJldi54bWxQSwECFAAUAAAACACHTuJA0QKJTOcB&#10;AADhAwAADgAAAAAAAAABACAAAAAiAQAAZHJzL2Uyb0RvYy54bWxQSwUGAAAAAAYABgBZAQAAewUA&#10;AAAA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6"/>
      </w:pPr>
    </w:p>
    <w:p>
      <w:pPr>
        <w:pStyle w:val="36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6802120</wp:posOffset>
                </wp:positionV>
                <wp:extent cx="6121400" cy="0"/>
                <wp:effectExtent l="0" t="0" r="0" b="0"/>
                <wp:wrapNone/>
                <wp:docPr id="13" name="直线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38" o:spid="_x0000_s1026" o:spt="20" style="position:absolute;left:0pt;margin-left:0pt;margin-top:535.6pt;height:0pt;width:482pt;z-index:251670528;mso-width-relative:page;mso-height-relative:page;" filled="f" stroked="t" coordsize="21600,21600" o:gfxdata="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XEEHtQAAAAK&#10;AQAADwAAAAAAAAABACAAAAAiAAAAZHJzL2Rvd25yZXYueG1sUEsBAhQAFAAAAAgAh07iQGGNuOHn&#10;AQAA4QMAAA4AAAAAAAAAAQAgAAAAIwEAAGRycy9lMm9Eb2MueG1sUEsFBgAAAAAGAAYAWQEAAHwF&#10;AAAAAA=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fmt="upperRoman" w:start="1"/>
          <w:cols w:space="425" w:num="1"/>
          <w:titlePg/>
          <w:docGrid w:type="lines" w:linePitch="312" w:charSpace="0"/>
        </w:sectPr>
      </w:pPr>
    </w:p>
    <w:bookmarkEnd w:id="0"/>
    <w:p>
      <w:pPr>
        <w:pStyle w:val="37"/>
        <w:rPr>
          <w:rFonts w:ascii="Times New Roman"/>
        </w:rPr>
      </w:pPr>
      <w:r>
        <w:rPr>
          <w:rFonts w:hint="eastAsia" w:ascii="Times New Roman"/>
        </w:rPr>
        <w:t>前</w:t>
      </w:r>
      <w:bookmarkStart w:id="1" w:name="BKQY"/>
      <w:r>
        <w:rPr>
          <w:rFonts w:ascii="Times New Roman"/>
        </w:rPr>
        <w:t>   </w:t>
      </w:r>
      <w:r>
        <w:rPr>
          <w:rFonts w:hint="eastAsia" w:ascii="Times New Roman"/>
        </w:rPr>
        <w:t>言</w:t>
      </w:r>
      <w:bookmarkEnd w:id="1"/>
    </w:p>
    <w:p>
      <w:pPr>
        <w:spacing w:line="400" w:lineRule="exact"/>
        <w:ind w:firstLine="420"/>
      </w:pPr>
      <w:r>
        <w:rPr>
          <w:rFonts w:hint="eastAsia"/>
        </w:rPr>
        <w:t>本文件按照</w:t>
      </w:r>
      <w:r>
        <w:t>GB/T 1.1-2020</w:t>
      </w:r>
      <w:r>
        <w:rPr>
          <w:rFonts w:hint="eastAsia"/>
        </w:rPr>
        <w:t>给出的规则起草。</w:t>
      </w:r>
    </w:p>
    <w:p>
      <w:pPr>
        <w:spacing w:line="400" w:lineRule="exact"/>
        <w:ind w:firstLine="420"/>
      </w:pPr>
      <w:r>
        <w:rPr>
          <w:rFonts w:hint="eastAsia"/>
        </w:rPr>
        <w:t>本文件由全国有色金属标准化技术委员会（</w:t>
      </w:r>
      <w:r>
        <w:t>SAC/TC 243</w:t>
      </w:r>
      <w:r>
        <w:rPr>
          <w:rFonts w:hint="eastAsia"/>
        </w:rPr>
        <w:t>）提出并归口。</w:t>
      </w:r>
    </w:p>
    <w:p>
      <w:pPr>
        <w:spacing w:line="400" w:lineRule="exact"/>
        <w:ind w:firstLine="420"/>
      </w:pPr>
      <w:r>
        <w:rPr>
          <w:rFonts w:hint="eastAsia"/>
        </w:rPr>
        <w:t>本文件负责起草单位：广东省科学院工业分析检测中心</w:t>
      </w:r>
    </w:p>
    <w:p>
      <w:pPr>
        <w:spacing w:line="400" w:lineRule="exact"/>
        <w:ind w:firstLine="420"/>
      </w:pPr>
      <w:r>
        <w:rPr>
          <w:rFonts w:hint="eastAsia"/>
        </w:rPr>
        <w:t>本文件主要起草人：</w:t>
      </w:r>
      <w:r>
        <w:t xml:space="preserve"> </w:t>
      </w:r>
    </w:p>
    <w:p>
      <w:pPr>
        <w:pStyle w:val="38"/>
        <w:ind w:firstLine="199" w:firstLineChars="95"/>
        <w:rPr>
          <w:rFonts w:ascii="Times New Roman"/>
        </w:rPr>
        <w:sectPr>
          <w:headerReference r:id="rId8" w:type="default"/>
          <w:footerReference r:id="rId9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spacing w:after="100" w:afterAutospacing="1" w:line="460" w:lineRule="exact"/>
        <w:jc w:val="center"/>
        <w:rPr>
          <w:rFonts w:ascii="黑体" w:eastAsia="黑体"/>
          <w:kern w:val="0"/>
          <w:sz w:val="32"/>
          <w:szCs w:val="20"/>
        </w:rPr>
      </w:pPr>
      <w:bookmarkStart w:id="2" w:name="OLE_LINK14"/>
      <w:r>
        <w:rPr>
          <w:rFonts w:hint="eastAsia" w:ascii="黑体" w:eastAsia="黑体"/>
          <w:kern w:val="0"/>
          <w:sz w:val="32"/>
          <w:szCs w:val="20"/>
        </w:rPr>
        <w:t>锡及锡合金拉伸试验方法</w:t>
      </w:r>
    </w:p>
    <w:p>
      <w:pPr>
        <w:pStyle w:val="38"/>
        <w:spacing w:line="276" w:lineRule="auto"/>
        <w:ind w:firstLine="0" w:firstLineChars="0"/>
        <w:rPr>
          <w:rFonts w:ascii="黑体" w:hAnsi="黑体" w:eastAsia="黑体" w:cs="黑体"/>
          <w:szCs w:val="21"/>
        </w:rPr>
      </w:pPr>
      <w:bookmarkStart w:id="3" w:name="OLE_LINK13"/>
      <w:r>
        <w:rPr>
          <w:rFonts w:ascii="黑体" w:hAnsi="黑体" w:eastAsia="黑体" w:cs="黑体"/>
          <w:szCs w:val="21"/>
        </w:rPr>
        <w:t xml:space="preserve">1  </w:t>
      </w:r>
      <w:r>
        <w:rPr>
          <w:rFonts w:hint="eastAsia" w:ascii="黑体" w:hAnsi="黑体" w:eastAsia="黑体" w:cs="黑体"/>
          <w:szCs w:val="21"/>
        </w:rPr>
        <w:t>范围</w:t>
      </w:r>
    </w:p>
    <w:p>
      <w:pPr>
        <w:pStyle w:val="38"/>
        <w:spacing w:line="276" w:lineRule="auto"/>
        <w:ind w:firstLine="0" w:firstLineChars="0"/>
        <w:rPr>
          <w:rFonts w:ascii="黑体" w:hAnsi="黑体" w:eastAsia="黑体" w:cs="黑体"/>
          <w:szCs w:val="21"/>
        </w:rPr>
      </w:pPr>
    </w:p>
    <w:p>
      <w:pPr>
        <w:ind w:firstLine="420" w:firstLineChars="200"/>
        <w:rPr>
          <w:szCs w:val="22"/>
        </w:rPr>
      </w:pPr>
      <w:bookmarkStart w:id="4" w:name="OLE_LINK1"/>
      <w:r>
        <w:rPr>
          <w:rFonts w:hint="eastAsia"/>
          <w:szCs w:val="22"/>
        </w:rPr>
        <w:t>本文件规定了锡及锡合金拉伸试验方法，包括标准的适用范围、术语和定义、符号和说明、试样制备、试验设备、试验要求、性能测定、测定结果数值修约和试验报告。</w:t>
      </w:r>
    </w:p>
    <w:p>
      <w:pPr>
        <w:ind w:firstLine="420" w:firstLineChars="200"/>
        <w:rPr>
          <w:szCs w:val="22"/>
        </w:rPr>
      </w:pPr>
      <w:r>
        <w:rPr>
          <w:rFonts w:hint="eastAsia"/>
          <w:szCs w:val="22"/>
        </w:rPr>
        <w:t>本文件适用于锡及锡合金室温拉伸性能的测定。其他延展性金属材料拉伸性能可参考本文件进行测定。</w:t>
      </w:r>
    </w:p>
    <w:bookmarkEnd w:id="3"/>
    <w:p>
      <w:pPr>
        <w:ind w:firstLine="420" w:firstLineChars="200"/>
        <w:rPr>
          <w:szCs w:val="22"/>
        </w:rPr>
      </w:pPr>
    </w:p>
    <w:bookmarkEnd w:id="4"/>
    <w:p>
      <w:pPr>
        <w:pStyle w:val="38"/>
        <w:spacing w:line="276" w:lineRule="auto"/>
        <w:ind w:firstLine="0" w:firstLineChars="0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t xml:space="preserve">2  </w:t>
      </w:r>
      <w:r>
        <w:rPr>
          <w:rFonts w:hint="eastAsia" w:ascii="黑体" w:hAnsi="黑体" w:eastAsia="黑体" w:cs="黑体"/>
          <w:szCs w:val="21"/>
        </w:rPr>
        <w:t>规范性引用文件</w:t>
      </w:r>
    </w:p>
    <w:p>
      <w:pPr>
        <w:pStyle w:val="38"/>
        <w:spacing w:line="276" w:lineRule="auto"/>
        <w:ind w:firstLine="0" w:firstLineChars="0"/>
        <w:rPr>
          <w:rFonts w:ascii="黑体" w:hAnsi="黑体" w:eastAsia="黑体" w:cs="黑体"/>
          <w:szCs w:val="21"/>
        </w:rPr>
      </w:pPr>
    </w:p>
    <w:p>
      <w:pPr>
        <w:pStyle w:val="38"/>
        <w:spacing w:line="276" w:lineRule="auto"/>
        <w:ind w:firstLine="31680"/>
        <w:rPr>
          <w:rFonts w:ascii="Times New Roman"/>
        </w:rPr>
      </w:pPr>
      <w:r>
        <w:rPr>
          <w:rFonts w:hint="eastAsia" w:ascii="Times New Roman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ind w:firstLine="420" w:firstLineChars="200"/>
      </w:pPr>
      <w:r>
        <w:t xml:space="preserve">GB/T 228.1-2010 </w:t>
      </w:r>
      <w:r>
        <w:rPr>
          <w:rFonts w:hint="eastAsia"/>
        </w:rPr>
        <w:t>金属材料</w:t>
      </w:r>
      <w:r>
        <w:t xml:space="preserve"> </w:t>
      </w:r>
      <w:r>
        <w:rPr>
          <w:rFonts w:hint="eastAsia"/>
        </w:rPr>
        <w:t>拉伸试验</w:t>
      </w:r>
      <w:r>
        <w:t xml:space="preserve"> 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部分：室温试验方法</w:t>
      </w:r>
    </w:p>
    <w:p>
      <w:pPr>
        <w:ind w:firstLine="420" w:firstLineChars="200"/>
      </w:pPr>
      <w:bookmarkStart w:id="5" w:name="OLE_LINK8"/>
      <w:r>
        <w:t>GB/T 8170</w:t>
      </w:r>
      <w:bookmarkEnd w:id="5"/>
      <w:r>
        <w:t xml:space="preserve"> </w:t>
      </w:r>
      <w:r>
        <w:rPr>
          <w:rFonts w:hint="eastAsia"/>
        </w:rPr>
        <w:t>数值修约规则与极限数值的表示和判定</w:t>
      </w:r>
    </w:p>
    <w:p>
      <w:pPr>
        <w:ind w:firstLine="420" w:firstLineChars="200"/>
      </w:pPr>
      <w:r>
        <w:t xml:space="preserve">GB/T 10623 </w:t>
      </w:r>
      <w:r>
        <w:rPr>
          <w:rFonts w:hint="eastAsia"/>
        </w:rPr>
        <w:t>金属材料</w:t>
      </w:r>
      <w:r>
        <w:t xml:space="preserve"> </w:t>
      </w:r>
      <w:r>
        <w:rPr>
          <w:rFonts w:hint="eastAsia"/>
        </w:rPr>
        <w:t>力学性能试验术语</w:t>
      </w:r>
    </w:p>
    <w:p>
      <w:pPr>
        <w:ind w:firstLine="420" w:firstLineChars="200"/>
      </w:pPr>
      <w:bookmarkStart w:id="6" w:name="OLE_LINK6"/>
      <w:r>
        <w:t xml:space="preserve">GB/T 12160 </w:t>
      </w:r>
      <w:r>
        <w:rPr>
          <w:rFonts w:hint="eastAsia"/>
        </w:rPr>
        <w:t>单轴试验用引伸计的标定</w:t>
      </w:r>
      <w:bookmarkEnd w:id="6"/>
    </w:p>
    <w:p>
      <w:pPr>
        <w:ind w:firstLine="420" w:firstLineChars="200"/>
      </w:pPr>
      <w:bookmarkStart w:id="7" w:name="OLE_LINK5"/>
      <w:r>
        <w:t xml:space="preserve">GB/T 16825.1 </w:t>
      </w:r>
      <w:r>
        <w:rPr>
          <w:rFonts w:hint="eastAsia"/>
        </w:rPr>
        <w:t>静力单轴试验机的检验</w:t>
      </w:r>
      <w:r>
        <w:t xml:space="preserve"> 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部分：拉力和（或）压力试验机</w:t>
      </w:r>
      <w:r>
        <w:t xml:space="preserve"> </w:t>
      </w:r>
      <w:r>
        <w:rPr>
          <w:rFonts w:hint="eastAsia"/>
        </w:rPr>
        <w:t>测力系统的检验与校准</w:t>
      </w:r>
    </w:p>
    <w:bookmarkEnd w:id="7"/>
    <w:p>
      <w:pPr>
        <w:ind w:firstLine="420" w:firstLineChars="200"/>
      </w:pPr>
      <w:bookmarkStart w:id="8" w:name="OLE_LINK7"/>
      <w:r>
        <w:t xml:space="preserve">GB/T 22066 </w:t>
      </w:r>
      <w:r>
        <w:rPr>
          <w:rFonts w:hint="eastAsia"/>
        </w:rPr>
        <w:t>静力单轴试验机用计算机数据采集系统的评定</w:t>
      </w:r>
    </w:p>
    <w:bookmarkEnd w:id="8"/>
    <w:p>
      <w:pPr>
        <w:ind w:firstLine="420" w:firstLineChars="200"/>
      </w:pPr>
    </w:p>
    <w:p>
      <w:pPr>
        <w:pStyle w:val="38"/>
        <w:spacing w:line="276" w:lineRule="auto"/>
        <w:ind w:firstLine="0" w:firstLineChars="0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t xml:space="preserve">3  </w:t>
      </w:r>
      <w:r>
        <w:rPr>
          <w:rFonts w:hint="eastAsia" w:ascii="黑体" w:hAnsi="黑体" w:eastAsia="黑体" w:cs="黑体"/>
          <w:szCs w:val="21"/>
        </w:rPr>
        <w:t>术语</w:t>
      </w:r>
    </w:p>
    <w:p>
      <w:pPr>
        <w:pStyle w:val="38"/>
        <w:spacing w:line="276" w:lineRule="auto"/>
        <w:ind w:firstLine="0" w:firstLineChars="0"/>
        <w:rPr>
          <w:rFonts w:ascii="黑体" w:hAnsi="黑体" w:eastAsia="黑体" w:cs="黑体"/>
          <w:szCs w:val="21"/>
        </w:rPr>
      </w:pPr>
    </w:p>
    <w:p>
      <w:pPr>
        <w:pStyle w:val="38"/>
        <w:ind w:firstLine="31680"/>
        <w:rPr>
          <w:rFonts w:ascii="Times New Roman"/>
        </w:rPr>
      </w:pPr>
      <w:r>
        <w:rPr>
          <w:rFonts w:ascii="Times New Roman"/>
        </w:rPr>
        <w:t>GB/T10623</w:t>
      </w:r>
      <w:r>
        <w:rPr>
          <w:rFonts w:hint="eastAsia" w:ascii="Times New Roman"/>
        </w:rPr>
        <w:t>确立的术语和定义适用于本文件。</w:t>
      </w:r>
    </w:p>
    <w:p>
      <w:pPr>
        <w:pStyle w:val="38"/>
        <w:ind w:firstLine="31680"/>
        <w:rPr>
          <w:rFonts w:ascii="Times New Roman"/>
        </w:rPr>
      </w:pPr>
    </w:p>
    <w:p>
      <w:pPr>
        <w:pStyle w:val="38"/>
        <w:spacing w:line="276" w:lineRule="auto"/>
        <w:ind w:firstLine="0" w:firstLineChars="0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t xml:space="preserve">4  </w:t>
      </w:r>
      <w:r>
        <w:rPr>
          <w:rFonts w:hint="eastAsia" w:ascii="黑体" w:hAnsi="黑体" w:eastAsia="黑体" w:cs="黑体"/>
          <w:szCs w:val="21"/>
        </w:rPr>
        <w:t>符号和说明</w:t>
      </w:r>
    </w:p>
    <w:p>
      <w:pPr>
        <w:pStyle w:val="38"/>
        <w:spacing w:line="276" w:lineRule="auto"/>
        <w:ind w:firstLine="0" w:firstLineChars="0"/>
        <w:rPr>
          <w:rFonts w:ascii="黑体" w:hAnsi="黑体" w:eastAsia="黑体" w:cs="黑体"/>
          <w:szCs w:val="21"/>
        </w:rPr>
      </w:pPr>
    </w:p>
    <w:p>
      <w:pPr>
        <w:pStyle w:val="38"/>
        <w:ind w:firstLine="31680"/>
        <w:rPr>
          <w:rFonts w:ascii="Times New Roman"/>
        </w:rPr>
      </w:pPr>
      <w:r>
        <w:rPr>
          <w:rFonts w:ascii="Times New Roman"/>
        </w:rPr>
        <w:t>GB/T228.1-2010</w:t>
      </w:r>
      <w:r>
        <w:rPr>
          <w:rFonts w:hint="eastAsia" w:ascii="Times New Roman"/>
        </w:rPr>
        <w:t>确立的符号和相应的说明适用于本文件。</w:t>
      </w:r>
    </w:p>
    <w:p>
      <w:pPr>
        <w:pStyle w:val="38"/>
        <w:ind w:firstLine="31680"/>
        <w:rPr>
          <w:rFonts w:ascii="Times New Roman"/>
        </w:rPr>
      </w:pPr>
    </w:p>
    <w:p>
      <w:pPr>
        <w:pStyle w:val="38"/>
        <w:spacing w:line="276" w:lineRule="auto"/>
        <w:ind w:firstLine="0" w:firstLineChars="0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t xml:space="preserve">5  </w:t>
      </w:r>
      <w:r>
        <w:rPr>
          <w:rFonts w:hint="eastAsia" w:ascii="黑体" w:hAnsi="黑体" w:eastAsia="黑体" w:cs="黑体"/>
          <w:szCs w:val="21"/>
        </w:rPr>
        <w:t>试样</w:t>
      </w:r>
    </w:p>
    <w:p>
      <w:pPr>
        <w:pStyle w:val="38"/>
        <w:spacing w:line="276" w:lineRule="auto"/>
        <w:ind w:firstLine="0" w:firstLineChars="0"/>
        <w:rPr>
          <w:rFonts w:ascii="黑体" w:hAnsi="黑体" w:eastAsia="黑体" w:cs="黑体"/>
          <w:szCs w:val="21"/>
        </w:rPr>
      </w:pPr>
    </w:p>
    <w:p>
      <w:pPr>
        <w:pStyle w:val="38"/>
        <w:spacing w:line="276" w:lineRule="auto"/>
        <w:ind w:firstLine="0" w:firstLineChars="0"/>
        <w:rPr>
          <w:rFonts w:ascii="Times New Roman"/>
        </w:rPr>
      </w:pPr>
      <w:r>
        <w:rPr>
          <w:rFonts w:ascii="Times New Roman"/>
        </w:rPr>
        <w:t xml:space="preserve">5.1 </w:t>
      </w:r>
      <w:r>
        <w:rPr>
          <w:rFonts w:hint="eastAsia" w:ascii="Times New Roman"/>
        </w:rPr>
        <w:t>每个试样都应有明确的标志，以鉴别取样的样品。</w:t>
      </w:r>
    </w:p>
    <w:p>
      <w:pPr>
        <w:pStyle w:val="38"/>
        <w:spacing w:line="276" w:lineRule="auto"/>
        <w:ind w:firstLine="0" w:firstLineChars="0"/>
        <w:rPr>
          <w:rFonts w:ascii="Times New Roman"/>
        </w:rPr>
      </w:pPr>
      <w:r>
        <w:rPr>
          <w:rFonts w:ascii="Times New Roman"/>
        </w:rPr>
        <w:t xml:space="preserve">5.2 </w:t>
      </w:r>
      <w:r>
        <w:rPr>
          <w:rFonts w:hint="eastAsia" w:ascii="Times New Roman"/>
        </w:rPr>
        <w:t>使用机械加工的方式制备试样。制备时，均应预防冷加工或受热而影响材料的力学性能。通常以在切削机床上进行为宜。样坯应留有足够的加工余量。机械加工时，切削深度应适当，并进行充分的冷却。最后一道的切削深度不宜过大，以免影响性能。试样形状及尺寸要求符合以下规定，如图</w:t>
      </w:r>
      <w:r>
        <w:rPr>
          <w:rFonts w:ascii="Times New Roman"/>
        </w:rPr>
        <w:t>1</w:t>
      </w:r>
      <w:r>
        <w:rPr>
          <w:rFonts w:hint="eastAsia" w:ascii="Times New Roman"/>
        </w:rPr>
        <w:t>和表</w:t>
      </w:r>
      <w:r>
        <w:rPr>
          <w:rFonts w:ascii="Times New Roman"/>
        </w:rPr>
        <w:t>1</w:t>
      </w:r>
      <w:r>
        <w:rPr>
          <w:rFonts w:hint="eastAsia" w:ascii="Times New Roman"/>
        </w:rPr>
        <w:t>所示。</w:t>
      </w:r>
    </w:p>
    <w:p>
      <w:pPr>
        <w:pStyle w:val="38"/>
        <w:spacing w:line="276" w:lineRule="auto"/>
        <w:ind w:firstLine="0" w:firstLineChars="0"/>
        <w:jc w:val="center"/>
      </w:pPr>
      <w:r>
        <w:drawing>
          <wp:inline distT="0" distB="0" distL="114300" distR="114300">
            <wp:extent cx="4676775" cy="1962150"/>
            <wp:effectExtent l="0" t="0" r="1905" b="381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t="13474" b="8348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8"/>
        <w:spacing w:line="276" w:lineRule="auto"/>
        <w:ind w:firstLine="0" w:firstLineChars="0"/>
        <w:jc w:val="center"/>
      </w:pPr>
      <w:r>
        <w:rPr>
          <w:rFonts w:hint="eastAsia"/>
        </w:rPr>
        <w:t>图</w:t>
      </w:r>
      <w:r>
        <w:t xml:space="preserve"> 1  </w:t>
      </w:r>
      <w:r>
        <w:rPr>
          <w:rFonts w:hint="eastAsia"/>
        </w:rPr>
        <w:t>机加工试样</w:t>
      </w:r>
    </w:p>
    <w:p>
      <w:pPr>
        <w:pStyle w:val="38"/>
        <w:spacing w:line="276" w:lineRule="auto"/>
        <w:ind w:firstLine="42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</w:p>
    <w:p>
      <w:pPr>
        <w:pStyle w:val="38"/>
        <w:spacing w:line="276" w:lineRule="auto"/>
        <w:ind w:firstLine="420" w:firstLineChars="0"/>
        <w:rPr>
          <w:sz w:val="18"/>
          <w:szCs w:val="18"/>
        </w:rPr>
      </w:pPr>
      <w:r>
        <w:rPr>
          <w:i/>
          <w:sz w:val="18"/>
          <w:szCs w:val="18"/>
        </w:rPr>
        <w:t>r</w:t>
      </w:r>
      <w:r>
        <w:rPr>
          <w:sz w:val="18"/>
          <w:szCs w:val="18"/>
        </w:rPr>
        <w:t xml:space="preserve"> — </w:t>
      </w:r>
      <w:r>
        <w:rPr>
          <w:rFonts w:hint="eastAsia"/>
          <w:sz w:val="18"/>
          <w:szCs w:val="18"/>
        </w:rPr>
        <w:t>从头部到平行部分的过渡圆弧半径；</w:t>
      </w:r>
    </w:p>
    <w:p>
      <w:pPr>
        <w:pStyle w:val="38"/>
        <w:spacing w:line="276" w:lineRule="auto"/>
        <w:ind w:firstLine="420" w:firstLineChars="0"/>
        <w:rPr>
          <w:sz w:val="18"/>
          <w:szCs w:val="18"/>
        </w:rPr>
      </w:pPr>
      <w:r>
        <w:rPr>
          <w:i/>
          <w:sz w:val="18"/>
          <w:szCs w:val="18"/>
        </w:rPr>
        <w:t>L</w:t>
      </w:r>
      <w:r>
        <w:rPr>
          <w:i/>
          <w:sz w:val="18"/>
          <w:szCs w:val="18"/>
          <w:vertAlign w:val="subscript"/>
        </w:rPr>
        <w:t>O</w:t>
      </w:r>
      <w:r>
        <w:rPr>
          <w:sz w:val="18"/>
          <w:szCs w:val="18"/>
          <w:vertAlign w:val="subscript"/>
        </w:rPr>
        <w:t xml:space="preserve"> </w:t>
      </w:r>
      <w:r>
        <w:rPr>
          <w:sz w:val="18"/>
          <w:szCs w:val="18"/>
        </w:rPr>
        <w:t xml:space="preserve">— </w:t>
      </w:r>
      <w:r>
        <w:rPr>
          <w:rFonts w:hint="eastAsia"/>
          <w:sz w:val="18"/>
          <w:szCs w:val="18"/>
        </w:rPr>
        <w:t>原始标距；</w:t>
      </w:r>
    </w:p>
    <w:p>
      <w:pPr>
        <w:pStyle w:val="38"/>
        <w:spacing w:line="276" w:lineRule="auto"/>
        <w:ind w:firstLine="420" w:firstLineChars="0"/>
        <w:rPr>
          <w:sz w:val="18"/>
          <w:szCs w:val="18"/>
        </w:rPr>
      </w:pPr>
      <w:r>
        <w:rPr>
          <w:i/>
          <w:sz w:val="18"/>
          <w:szCs w:val="18"/>
        </w:rPr>
        <w:t>L</w:t>
      </w:r>
      <w:r>
        <w:rPr>
          <w:i/>
          <w:sz w:val="18"/>
          <w:szCs w:val="18"/>
          <w:vertAlign w:val="subscript"/>
        </w:rPr>
        <w:t xml:space="preserve">C </w:t>
      </w:r>
      <w:r>
        <w:rPr>
          <w:sz w:val="18"/>
          <w:szCs w:val="18"/>
        </w:rPr>
        <w:t xml:space="preserve">— </w:t>
      </w:r>
      <w:r>
        <w:rPr>
          <w:rFonts w:hint="eastAsia"/>
          <w:sz w:val="18"/>
          <w:szCs w:val="18"/>
        </w:rPr>
        <w:t>试样平行长度；</w:t>
      </w:r>
    </w:p>
    <w:p>
      <w:pPr>
        <w:pStyle w:val="38"/>
        <w:spacing w:line="276" w:lineRule="auto"/>
        <w:ind w:firstLine="420" w:firstLineChars="0"/>
        <w:rPr>
          <w:sz w:val="18"/>
          <w:szCs w:val="18"/>
        </w:rPr>
      </w:pPr>
      <w:r>
        <w:rPr>
          <w:i/>
          <w:sz w:val="18"/>
          <w:szCs w:val="18"/>
        </w:rPr>
        <w:t>d</w:t>
      </w:r>
      <w:r>
        <w:rPr>
          <w:i/>
          <w:sz w:val="18"/>
          <w:szCs w:val="18"/>
          <w:vertAlign w:val="subscript"/>
        </w:rPr>
        <w:t>0</w:t>
      </w:r>
      <w:r>
        <w:rPr>
          <w:sz w:val="18"/>
          <w:szCs w:val="18"/>
          <w:vertAlign w:val="subscript"/>
        </w:rPr>
        <w:t xml:space="preserve"> </w:t>
      </w:r>
      <w:r>
        <w:rPr>
          <w:sz w:val="18"/>
          <w:szCs w:val="18"/>
        </w:rPr>
        <w:t xml:space="preserve">— </w:t>
      </w:r>
      <w:r>
        <w:rPr>
          <w:rFonts w:hint="eastAsia"/>
          <w:sz w:val="18"/>
          <w:szCs w:val="18"/>
        </w:rPr>
        <w:t>圆形试样平行长度的原始直径。</w:t>
      </w:r>
    </w:p>
    <w:p>
      <w:pPr>
        <w:pStyle w:val="38"/>
        <w:spacing w:line="276" w:lineRule="auto"/>
        <w:ind w:firstLine="0" w:firstLineChars="0"/>
        <w:jc w:val="center"/>
        <w:rPr>
          <w:rFonts w:ascii="Times New Roman"/>
        </w:rPr>
      </w:pPr>
      <w:r>
        <w:rPr>
          <w:rFonts w:hint="eastAsia" w:ascii="Times New Roman"/>
        </w:rPr>
        <w:t>表</w:t>
      </w:r>
      <w:r>
        <w:rPr>
          <w:rFonts w:ascii="Times New Roman"/>
        </w:rPr>
        <w:t xml:space="preserve">1 </w:t>
      </w:r>
      <w:r>
        <w:rPr>
          <w:rFonts w:hint="eastAsia" w:ascii="Times New Roman"/>
        </w:rPr>
        <w:t>试样的尺寸</w:t>
      </w:r>
    </w:p>
    <w:tbl>
      <w:tblPr>
        <w:tblStyle w:val="16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pStyle w:val="38"/>
              <w:spacing w:line="276" w:lineRule="auto"/>
              <w:ind w:firstLine="31680"/>
              <w:rPr>
                <w:rFonts w:ascii="Times New Roman"/>
              </w:rPr>
            </w:pPr>
            <w:r>
              <w:rPr>
                <w:rFonts w:hint="eastAsia" w:ascii="Times New Roman"/>
              </w:rPr>
              <w:t>原始直径</w:t>
            </w:r>
            <w:r>
              <w:rPr>
                <w:rFonts w:ascii="Times New Roman"/>
              </w:rPr>
              <w:t>d</w:t>
            </w:r>
            <w:r>
              <w:rPr>
                <w:rFonts w:ascii="Times New Roman"/>
                <w:vertAlign w:val="subscript"/>
              </w:rPr>
              <w:t>0</w:t>
            </w:r>
          </w:p>
        </w:tc>
        <w:tc>
          <w:tcPr>
            <w:tcW w:w="2393" w:type="dxa"/>
          </w:tcPr>
          <w:p>
            <w:pPr>
              <w:pStyle w:val="38"/>
              <w:spacing w:line="276" w:lineRule="auto"/>
              <w:ind w:firstLine="31680"/>
              <w:rPr>
                <w:rFonts w:ascii="Times New Roman"/>
              </w:rPr>
            </w:pPr>
            <w:r>
              <w:rPr>
                <w:rFonts w:hint="eastAsia" w:ascii="Times New Roman"/>
              </w:rPr>
              <w:t>原始标距</w:t>
            </w:r>
            <w:r>
              <w:rPr>
                <w:rFonts w:ascii="Times New Roman"/>
              </w:rPr>
              <w:t>L</w:t>
            </w:r>
            <w:r>
              <w:rPr>
                <w:rFonts w:ascii="Times New Roman"/>
                <w:vertAlign w:val="subscript"/>
              </w:rPr>
              <w:t>0</w:t>
            </w:r>
          </w:p>
        </w:tc>
        <w:tc>
          <w:tcPr>
            <w:tcW w:w="2393" w:type="dxa"/>
          </w:tcPr>
          <w:p>
            <w:pPr>
              <w:pStyle w:val="38"/>
              <w:spacing w:line="276" w:lineRule="auto"/>
              <w:ind w:firstLine="31680"/>
              <w:rPr>
                <w:rFonts w:ascii="Times New Roman"/>
              </w:rPr>
            </w:pPr>
            <w:r>
              <w:rPr>
                <w:rFonts w:hint="eastAsia" w:ascii="Times New Roman"/>
              </w:rPr>
              <w:t>平行长度</w:t>
            </w:r>
            <w:r>
              <w:rPr>
                <w:rFonts w:ascii="Times New Roman"/>
              </w:rPr>
              <w:t>L</w:t>
            </w:r>
            <w:r>
              <w:rPr>
                <w:rFonts w:ascii="Times New Roman"/>
                <w:vertAlign w:val="subscript"/>
              </w:rPr>
              <w:t>c</w:t>
            </w:r>
          </w:p>
        </w:tc>
        <w:tc>
          <w:tcPr>
            <w:tcW w:w="2393" w:type="dxa"/>
          </w:tcPr>
          <w:p>
            <w:pPr>
              <w:pStyle w:val="38"/>
              <w:spacing w:line="276" w:lineRule="auto"/>
              <w:ind w:firstLine="31680"/>
              <w:rPr>
                <w:rFonts w:ascii="Times New Roman"/>
              </w:rPr>
            </w:pPr>
            <w:r>
              <w:rPr>
                <w:rFonts w:hint="eastAsia" w:ascii="Times New Roman"/>
              </w:rPr>
              <w:t>过渡圆弧半径</w:t>
            </w:r>
            <w:r>
              <w:rPr>
                <w:rFonts w:ascii="Times New Roman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pStyle w:val="38"/>
              <w:spacing w:line="276" w:lineRule="auto"/>
              <w:ind w:firstLine="31680"/>
              <w:rPr>
                <w:rFonts w:ascii="Times New Roman"/>
              </w:rPr>
            </w:pPr>
            <w:r>
              <w:rPr>
                <w:rFonts w:ascii="Times New Roman"/>
              </w:rPr>
              <w:t>10mm</w:t>
            </w:r>
          </w:p>
        </w:tc>
        <w:tc>
          <w:tcPr>
            <w:tcW w:w="2393" w:type="dxa"/>
          </w:tcPr>
          <w:p>
            <w:pPr>
              <w:pStyle w:val="38"/>
              <w:spacing w:line="276" w:lineRule="auto"/>
              <w:ind w:firstLine="31680"/>
              <w:rPr>
                <w:rFonts w:ascii="Times New Roman"/>
              </w:rPr>
            </w:pPr>
            <w:r>
              <w:rPr>
                <w:rFonts w:ascii="Times New Roman"/>
              </w:rPr>
              <w:t>50mm</w:t>
            </w:r>
          </w:p>
        </w:tc>
        <w:tc>
          <w:tcPr>
            <w:tcW w:w="2393" w:type="dxa"/>
          </w:tcPr>
          <w:p>
            <w:pPr>
              <w:pStyle w:val="38"/>
              <w:spacing w:line="276" w:lineRule="auto"/>
              <w:ind w:firstLine="31680"/>
              <w:rPr>
                <w:rFonts w:ascii="Times New Roman"/>
              </w:rPr>
            </w:pPr>
            <w:r>
              <w:rPr>
                <w:rFonts w:hint="eastAsia" w:ascii="Times New Roman"/>
              </w:rPr>
              <w:t>约</w:t>
            </w:r>
            <w:r>
              <w:rPr>
                <w:rFonts w:ascii="Times New Roman"/>
              </w:rPr>
              <w:t>60mm</w:t>
            </w:r>
          </w:p>
        </w:tc>
        <w:tc>
          <w:tcPr>
            <w:tcW w:w="2393" w:type="dxa"/>
          </w:tcPr>
          <w:p>
            <w:pPr>
              <w:pStyle w:val="38"/>
              <w:spacing w:line="276" w:lineRule="auto"/>
              <w:ind w:firstLine="31680"/>
              <w:rPr>
                <w:rFonts w:ascii="Times New Roman"/>
              </w:rPr>
            </w:pPr>
            <w:r>
              <w:rPr>
                <w:rFonts w:ascii="Times New Roman"/>
              </w:rPr>
              <w:t>15mm</w:t>
            </w:r>
            <w:r>
              <w:rPr>
                <w:rFonts w:hint="eastAsia" w:ascii="Times New Roman"/>
              </w:rPr>
              <w:t>以上</w:t>
            </w:r>
          </w:p>
        </w:tc>
      </w:tr>
    </w:tbl>
    <w:p>
      <w:pPr>
        <w:pStyle w:val="38"/>
        <w:spacing w:line="276" w:lineRule="auto"/>
        <w:ind w:firstLine="0" w:firstLineChars="0"/>
        <w:rPr>
          <w:rFonts w:ascii="Times New Roman"/>
        </w:rPr>
      </w:pPr>
      <w:r>
        <w:rPr>
          <w:rFonts w:hint="eastAsia" w:ascii="Times New Roman"/>
        </w:rPr>
        <w:t>注：</w:t>
      </w:r>
      <w:r>
        <w:rPr>
          <w:rFonts w:ascii="Times New Roman"/>
        </w:rPr>
        <w:t>1.</w:t>
      </w:r>
      <w:r>
        <w:rPr>
          <w:rFonts w:hint="eastAsia" w:ascii="Times New Roman"/>
        </w:rPr>
        <w:t>平行部分的机械加工精度，表面粗糙度在</w:t>
      </w:r>
      <w:r>
        <w:rPr>
          <w:rFonts w:ascii="Times New Roman"/>
        </w:rPr>
        <w:t>Ra0.8</w:t>
      </w:r>
      <w:r>
        <w:rPr>
          <w:rFonts w:hint="eastAsia" w:ascii="Times New Roman"/>
        </w:rPr>
        <w:t>以下。</w:t>
      </w:r>
    </w:p>
    <w:p>
      <w:pPr>
        <w:pStyle w:val="38"/>
        <w:spacing w:line="276" w:lineRule="auto"/>
        <w:ind w:left="420" w:firstLine="0" w:firstLineChars="0"/>
        <w:rPr>
          <w:rFonts w:ascii="Times New Roman"/>
        </w:rPr>
      </w:pPr>
      <w:r>
        <w:rPr>
          <w:rFonts w:ascii="Times New Roman"/>
        </w:rPr>
        <w:t>2.</w:t>
      </w:r>
      <w:r>
        <w:rPr>
          <w:rFonts w:hint="eastAsia" w:ascii="Times New Roman"/>
        </w:rPr>
        <w:t>原始标距两基准点直径尺寸差允许在</w:t>
      </w:r>
      <w:r>
        <w:rPr>
          <w:rFonts w:ascii="Times New Roman"/>
        </w:rPr>
        <w:t>0.04mm</w:t>
      </w:r>
      <w:r>
        <w:rPr>
          <w:rFonts w:hint="eastAsia" w:ascii="Times New Roman"/>
        </w:rPr>
        <w:t>以下。</w:t>
      </w:r>
    </w:p>
    <w:p>
      <w:pPr>
        <w:pStyle w:val="38"/>
        <w:spacing w:line="276" w:lineRule="auto"/>
        <w:ind w:left="420" w:firstLine="0" w:firstLineChars="0"/>
        <w:rPr>
          <w:rFonts w:ascii="Times New Roman"/>
        </w:rPr>
      </w:pPr>
      <w:r>
        <w:rPr>
          <w:rFonts w:ascii="Times New Roman"/>
        </w:rPr>
        <w:t>3.</w:t>
      </w:r>
      <w:r>
        <w:rPr>
          <w:rFonts w:hint="eastAsia" w:ascii="Times New Roman"/>
        </w:rPr>
        <w:t>与图</w:t>
      </w:r>
      <w:r>
        <w:rPr>
          <w:rFonts w:ascii="Times New Roman"/>
        </w:rPr>
        <w:t>2</w:t>
      </w:r>
      <w:r>
        <w:rPr>
          <w:rFonts w:hint="eastAsia" w:ascii="Times New Roman"/>
        </w:rPr>
        <w:t>尺寸不符合时，平行部分直径</w:t>
      </w:r>
      <w:r>
        <w:rPr>
          <w:rFonts w:ascii="Times New Roman"/>
        </w:rPr>
        <w:t>d0</w:t>
      </w:r>
      <w:r>
        <w:rPr>
          <w:rFonts w:hint="eastAsia" w:ascii="Times New Roman"/>
        </w:rPr>
        <w:t>可做成</w:t>
      </w:r>
      <w:r>
        <w:rPr>
          <w:rFonts w:ascii="Times New Roman"/>
        </w:rPr>
        <w:t>6mm</w:t>
      </w:r>
      <w:r>
        <w:rPr>
          <w:rFonts w:hint="eastAsia" w:ascii="Times New Roman"/>
        </w:rPr>
        <w:t>以上，基准点距离以</w:t>
      </w:r>
      <w:r>
        <w:rPr>
          <w:rFonts w:ascii="Times New Roman"/>
        </w:rPr>
        <w:t>5d</w:t>
      </w:r>
      <w:r>
        <w:rPr>
          <w:rFonts w:ascii="Times New Roman"/>
          <w:vertAlign w:val="subscript"/>
        </w:rPr>
        <w:t>0</w:t>
      </w:r>
      <w:r>
        <w:rPr>
          <w:rFonts w:hint="eastAsia" w:ascii="Times New Roman"/>
        </w:rPr>
        <w:t>设定，平行部分长度</w:t>
      </w:r>
      <w:r>
        <w:rPr>
          <w:rFonts w:ascii="Times New Roman"/>
        </w:rPr>
        <w:t>L</w:t>
      </w:r>
      <w:r>
        <w:rPr>
          <w:rFonts w:ascii="Times New Roman"/>
          <w:vertAlign w:val="subscript"/>
        </w:rPr>
        <w:t>c</w:t>
      </w:r>
      <w:r>
        <w:rPr>
          <w:rFonts w:ascii="Times New Roman"/>
        </w:rPr>
        <w:t>=L</w:t>
      </w:r>
      <w:r>
        <w:rPr>
          <w:rFonts w:ascii="Times New Roman"/>
          <w:vertAlign w:val="subscript"/>
        </w:rPr>
        <w:t>0</w:t>
      </w:r>
      <w:r>
        <w:rPr>
          <w:rFonts w:ascii="Times New Roman"/>
        </w:rPr>
        <w:t>+0.5d</w:t>
      </w:r>
      <w:r>
        <w:rPr>
          <w:rFonts w:ascii="Times New Roman"/>
          <w:vertAlign w:val="subscript"/>
        </w:rPr>
        <w:t>0</w:t>
      </w:r>
      <w:r>
        <w:rPr>
          <w:rFonts w:hint="eastAsia" w:ascii="Times New Roman"/>
        </w:rPr>
        <w:t>以上。</w:t>
      </w:r>
    </w:p>
    <w:p>
      <w:pPr>
        <w:pStyle w:val="38"/>
        <w:spacing w:line="276" w:lineRule="auto"/>
        <w:ind w:firstLine="420" w:firstLineChars="0"/>
        <w:rPr>
          <w:rFonts w:ascii="Times New Roman"/>
        </w:rPr>
      </w:pPr>
    </w:p>
    <w:p>
      <w:pPr>
        <w:pStyle w:val="38"/>
        <w:spacing w:line="276" w:lineRule="auto"/>
        <w:ind w:firstLine="0" w:firstLineChars="0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t xml:space="preserve">6  </w:t>
      </w:r>
      <w:r>
        <w:rPr>
          <w:rFonts w:hint="eastAsia" w:ascii="黑体" w:hAnsi="黑体" w:eastAsia="黑体" w:cs="黑体"/>
          <w:szCs w:val="21"/>
        </w:rPr>
        <w:t>原始横截面积的测定</w:t>
      </w:r>
    </w:p>
    <w:p>
      <w:pPr>
        <w:pStyle w:val="38"/>
        <w:spacing w:line="276" w:lineRule="auto"/>
        <w:ind w:firstLine="0" w:firstLineChars="0"/>
        <w:rPr>
          <w:rFonts w:ascii="黑体" w:hAnsi="黑体" w:eastAsia="黑体" w:cs="黑体"/>
          <w:szCs w:val="21"/>
        </w:rPr>
      </w:pPr>
    </w:p>
    <w:p>
      <w:pPr>
        <w:pStyle w:val="38"/>
        <w:spacing w:line="276" w:lineRule="auto"/>
        <w:ind w:firstLine="0" w:firstLineChars="0"/>
        <w:rPr>
          <w:rFonts w:ascii="Times New Roman"/>
        </w:rPr>
      </w:pPr>
      <w:r>
        <w:rPr>
          <w:rFonts w:ascii="Times New Roman"/>
        </w:rPr>
        <w:t xml:space="preserve">6.1 </w:t>
      </w:r>
      <w:r>
        <w:rPr>
          <w:rFonts w:hint="eastAsia" w:ascii="Times New Roman"/>
        </w:rPr>
        <w:t>应在标距的两端及中间部位两个互相垂直的方向上各测一次直径，取其算术平均值，选用三处中最小的平均直径（</w:t>
      </w:r>
      <w:r>
        <w:rPr>
          <w:rFonts w:ascii="Times New Roman"/>
        </w:rPr>
        <w:t>d</w:t>
      </w:r>
      <w:r>
        <w:rPr>
          <w:rFonts w:ascii="Times New Roman"/>
          <w:vertAlign w:val="subscript"/>
        </w:rPr>
        <w:t>0</w:t>
      </w:r>
      <w:r>
        <w:rPr>
          <w:rFonts w:hint="eastAsia" w:ascii="Times New Roman"/>
        </w:rPr>
        <w:t>）按式（</w:t>
      </w:r>
      <w:r>
        <w:rPr>
          <w:rFonts w:ascii="Times New Roman"/>
        </w:rPr>
        <w:t>1</w:t>
      </w:r>
      <w:r>
        <w:rPr>
          <w:rFonts w:hint="eastAsia" w:ascii="Times New Roman"/>
        </w:rPr>
        <w:t>）计算面积。</w:t>
      </w:r>
    </w:p>
    <w:p>
      <w:pPr>
        <w:pStyle w:val="38"/>
        <w:spacing w:line="276" w:lineRule="auto"/>
        <w:ind w:firstLine="0" w:firstLineChars="0"/>
        <w:jc w:val="right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position w:val="-12"/>
          <w:szCs w:val="21"/>
        </w:rPr>
        <w:object>
          <v:shape id="_x0000_i1026" o:spt="75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12">
            <o:LockedField>false</o:LockedField>
          </o:OLEObject>
        </w:object>
      </w:r>
      <w:r>
        <w:rPr>
          <w:rFonts w:ascii="黑体" w:hAnsi="黑体" w:eastAsia="黑体" w:cs="黑体"/>
          <w:szCs w:val="21"/>
        </w:rPr>
        <w:t xml:space="preserve">                                   </w:t>
      </w:r>
      <w:r>
        <w:rPr>
          <w:rFonts w:hint="eastAsia" w:ascii="黑体" w:hAnsi="黑体" w:eastAsia="黑体" w:cs="黑体"/>
          <w:szCs w:val="21"/>
        </w:rPr>
        <w:t>（</w:t>
      </w:r>
      <w:r>
        <w:rPr>
          <w:rFonts w:ascii="黑体" w:hAnsi="黑体" w:eastAsia="黑体" w:cs="黑体"/>
          <w:szCs w:val="21"/>
        </w:rPr>
        <w:t>1)</w:t>
      </w:r>
    </w:p>
    <w:p>
      <w:pPr>
        <w:pStyle w:val="38"/>
        <w:spacing w:line="276" w:lineRule="auto"/>
        <w:ind w:left="420" w:firstLine="0" w:firstLineChars="0"/>
        <w:rPr>
          <w:rFonts w:ascii="Times New Roman"/>
        </w:rPr>
      </w:pPr>
      <w:r>
        <w:rPr>
          <w:rFonts w:hint="eastAsia" w:ascii="Times New Roman"/>
        </w:rPr>
        <w:t>式中：</w:t>
      </w:r>
    </w:p>
    <w:p>
      <w:pPr>
        <w:pStyle w:val="38"/>
        <w:spacing w:line="276" w:lineRule="auto"/>
        <w:ind w:left="420" w:firstLine="0" w:firstLineChars="0"/>
        <w:rPr>
          <w:rFonts w:ascii="Times New Roman"/>
        </w:rPr>
      </w:pPr>
      <w:r>
        <w:rPr>
          <w:rFonts w:ascii="Times New Roman"/>
          <w:i/>
          <w:iCs/>
        </w:rPr>
        <w:t>S</w:t>
      </w:r>
      <w:r>
        <w:rPr>
          <w:rFonts w:ascii="Times New Roman"/>
          <w:i/>
          <w:iCs/>
          <w:vertAlign w:val="subscript"/>
        </w:rPr>
        <w:t>0</w:t>
      </w:r>
      <w:r>
        <w:rPr>
          <w:rFonts w:ascii="Times New Roman"/>
        </w:rPr>
        <w:t>——</w:t>
      </w:r>
      <w:r>
        <w:rPr>
          <w:rFonts w:hint="eastAsia" w:ascii="Times New Roman"/>
        </w:rPr>
        <w:t>试样的原始横截面积，单位为平方毫米（</w:t>
      </w:r>
      <w:r>
        <w:rPr>
          <w:rFonts w:ascii="Times New Roman"/>
        </w:rPr>
        <w:t>mm2</w:t>
      </w:r>
      <w:r>
        <w:rPr>
          <w:rFonts w:hint="eastAsia" w:ascii="Times New Roman"/>
        </w:rPr>
        <w:t>）；</w:t>
      </w:r>
    </w:p>
    <w:p>
      <w:pPr>
        <w:pStyle w:val="38"/>
        <w:spacing w:line="276" w:lineRule="auto"/>
        <w:ind w:left="420" w:firstLine="0" w:firstLineChars="0"/>
        <w:rPr>
          <w:rFonts w:ascii="Times New Roman"/>
        </w:rPr>
      </w:pPr>
      <w:r>
        <w:rPr>
          <w:rFonts w:hint="eastAsia" w:hAnsi="宋体" w:cs="宋体"/>
          <w:i/>
          <w:iCs/>
        </w:rPr>
        <w:t>π</w:t>
      </w:r>
      <w:r>
        <w:rPr>
          <w:rFonts w:ascii="Times New Roman"/>
        </w:rPr>
        <w:t>——</w:t>
      </w:r>
      <w:r>
        <w:rPr>
          <w:rFonts w:hint="eastAsia" w:ascii="Times New Roman"/>
        </w:rPr>
        <w:t>圆周率；</w:t>
      </w:r>
    </w:p>
    <w:p>
      <w:pPr>
        <w:pStyle w:val="38"/>
        <w:spacing w:line="276" w:lineRule="auto"/>
        <w:ind w:left="420" w:firstLine="0" w:firstLineChars="0"/>
        <w:rPr>
          <w:rFonts w:ascii="Times New Roman"/>
        </w:rPr>
      </w:pPr>
      <w:r>
        <w:rPr>
          <w:rFonts w:ascii="Times New Roman"/>
          <w:i/>
          <w:iCs/>
        </w:rPr>
        <w:t>d</w:t>
      </w:r>
      <w:r>
        <w:rPr>
          <w:rFonts w:ascii="Times New Roman"/>
          <w:i/>
          <w:iCs/>
          <w:vertAlign w:val="subscript"/>
        </w:rPr>
        <w:t>0</w:t>
      </w:r>
      <w:r>
        <w:rPr>
          <w:rFonts w:ascii="Times New Roman"/>
        </w:rPr>
        <w:t>——</w:t>
      </w:r>
      <w:r>
        <w:rPr>
          <w:rFonts w:hint="eastAsia" w:ascii="Times New Roman"/>
        </w:rPr>
        <w:t>试样的平均直径，单位为毫米（</w:t>
      </w:r>
      <w:r>
        <w:rPr>
          <w:rFonts w:ascii="Times New Roman"/>
        </w:rPr>
        <w:t>mm</w:t>
      </w:r>
      <w:r>
        <w:rPr>
          <w:rFonts w:hint="eastAsia" w:ascii="Times New Roman"/>
        </w:rPr>
        <w:t>）。</w:t>
      </w:r>
    </w:p>
    <w:p>
      <w:pPr>
        <w:pStyle w:val="38"/>
        <w:spacing w:line="276" w:lineRule="auto"/>
        <w:ind w:firstLine="0" w:firstLineChars="0"/>
        <w:rPr>
          <w:rFonts w:ascii="Times New Roman"/>
        </w:rPr>
      </w:pPr>
      <w:r>
        <w:rPr>
          <w:rFonts w:ascii="Times New Roman"/>
        </w:rPr>
        <w:t xml:space="preserve">6.2 </w:t>
      </w:r>
      <w:r>
        <w:rPr>
          <w:rFonts w:hint="eastAsia" w:ascii="Times New Roman"/>
        </w:rPr>
        <w:t>试样横截面积的计算值按</w:t>
      </w:r>
      <w:r>
        <w:rPr>
          <w:rFonts w:ascii="Times New Roman"/>
        </w:rPr>
        <w:t>GB/T8170</w:t>
      </w:r>
      <w:r>
        <w:rPr>
          <w:rFonts w:hint="eastAsia" w:ascii="Times New Roman"/>
        </w:rPr>
        <w:t>的法则修约到</w:t>
      </w:r>
      <w:r>
        <w:rPr>
          <w:rFonts w:ascii="Times New Roman"/>
        </w:rPr>
        <w:t>4</w:t>
      </w:r>
      <w:r>
        <w:rPr>
          <w:rFonts w:hint="eastAsia" w:ascii="Times New Roman"/>
        </w:rPr>
        <w:t>位有效数字。计算圆面积时，常数</w:t>
      </w:r>
      <w:r>
        <w:rPr>
          <w:rFonts w:hint="eastAsia" w:hAnsi="宋体" w:cs="宋体"/>
        </w:rPr>
        <w:t>π</w:t>
      </w:r>
      <w:r>
        <w:rPr>
          <w:rFonts w:hint="eastAsia" w:ascii="Times New Roman"/>
        </w:rPr>
        <w:t>至少取</w:t>
      </w:r>
      <w:r>
        <w:rPr>
          <w:rFonts w:ascii="Times New Roman"/>
        </w:rPr>
        <w:t>4</w:t>
      </w:r>
      <w:r>
        <w:rPr>
          <w:rFonts w:hint="eastAsia" w:ascii="Times New Roman"/>
        </w:rPr>
        <w:t>位有效数字。</w:t>
      </w:r>
    </w:p>
    <w:p>
      <w:pPr>
        <w:pStyle w:val="38"/>
        <w:spacing w:line="276" w:lineRule="auto"/>
        <w:ind w:firstLine="0" w:firstLineChars="0"/>
        <w:rPr>
          <w:rFonts w:ascii="Times New Roman"/>
        </w:rPr>
      </w:pPr>
      <w:r>
        <w:rPr>
          <w:rFonts w:ascii="Times New Roman"/>
        </w:rPr>
        <w:t xml:space="preserve">6.3 </w:t>
      </w:r>
      <w:r>
        <w:rPr>
          <w:rFonts w:hint="eastAsia" w:ascii="Times New Roman"/>
        </w:rPr>
        <w:t>试样横截面积的测定误差应控制在不大于</w:t>
      </w:r>
      <w:r>
        <w:rPr>
          <w:rFonts w:ascii="Times New Roman"/>
        </w:rPr>
        <w:t>±1%</w:t>
      </w:r>
      <w:r>
        <w:rPr>
          <w:rFonts w:hint="eastAsia" w:ascii="Times New Roman"/>
        </w:rPr>
        <w:t>。</w:t>
      </w:r>
    </w:p>
    <w:p>
      <w:pPr>
        <w:pStyle w:val="38"/>
        <w:spacing w:line="276" w:lineRule="auto"/>
        <w:ind w:firstLine="0" w:firstLineChars="0"/>
        <w:rPr>
          <w:rFonts w:ascii="Times New Roman"/>
        </w:rPr>
      </w:pPr>
    </w:p>
    <w:p>
      <w:pPr>
        <w:pStyle w:val="38"/>
        <w:spacing w:line="276" w:lineRule="auto"/>
        <w:ind w:firstLine="0" w:firstLineChars="0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t xml:space="preserve">7  </w:t>
      </w:r>
      <w:r>
        <w:rPr>
          <w:rFonts w:hint="eastAsia" w:ascii="黑体" w:hAnsi="黑体" w:eastAsia="黑体" w:cs="黑体"/>
          <w:szCs w:val="21"/>
        </w:rPr>
        <w:t>原始标距的标记</w:t>
      </w:r>
    </w:p>
    <w:p>
      <w:pPr>
        <w:pStyle w:val="38"/>
        <w:spacing w:line="276" w:lineRule="auto"/>
        <w:ind w:firstLine="0" w:firstLineChars="0"/>
        <w:rPr>
          <w:rFonts w:ascii="黑体" w:hAnsi="黑体" w:eastAsia="黑体" w:cs="黑体"/>
          <w:szCs w:val="21"/>
        </w:rPr>
      </w:pPr>
    </w:p>
    <w:p>
      <w:pPr>
        <w:pStyle w:val="38"/>
        <w:spacing w:line="276" w:lineRule="auto"/>
        <w:ind w:firstLine="0" w:firstLineChars="0"/>
        <w:rPr>
          <w:rFonts w:ascii="Times New Roman"/>
        </w:rPr>
      </w:pPr>
      <w:r>
        <w:rPr>
          <w:rFonts w:ascii="Times New Roman"/>
        </w:rPr>
        <w:t xml:space="preserve">7.1 </w:t>
      </w:r>
      <w:r>
        <w:rPr>
          <w:rFonts w:hint="eastAsia" w:ascii="Times New Roman"/>
        </w:rPr>
        <w:t>应用小标记、细划线或细墨线标记原始标距，但不得用引起过早断裂的缺口作标记。</w:t>
      </w:r>
    </w:p>
    <w:p>
      <w:pPr>
        <w:pStyle w:val="38"/>
        <w:spacing w:line="276" w:lineRule="auto"/>
        <w:ind w:firstLine="0" w:firstLineChars="0"/>
        <w:rPr>
          <w:rFonts w:ascii="Times New Roman"/>
        </w:rPr>
      </w:pPr>
      <w:r>
        <w:rPr>
          <w:rFonts w:ascii="Times New Roman"/>
        </w:rPr>
        <w:t xml:space="preserve">7.2 </w:t>
      </w:r>
      <w:r>
        <w:rPr>
          <w:rFonts w:hint="eastAsia" w:ascii="Times New Roman"/>
        </w:rPr>
        <w:t>对于比例试样，应将原始标距的计算值修约至最接近的</w:t>
      </w:r>
      <w:r>
        <w:rPr>
          <w:rFonts w:ascii="Times New Roman"/>
        </w:rPr>
        <w:t>5</w:t>
      </w:r>
      <w:r>
        <w:rPr>
          <w:rFonts w:hint="eastAsia" w:ascii="Times New Roman"/>
        </w:rPr>
        <w:t>的倍数，中间值向较大一方修约。</w:t>
      </w:r>
    </w:p>
    <w:p>
      <w:pPr>
        <w:pStyle w:val="38"/>
        <w:spacing w:line="276" w:lineRule="auto"/>
        <w:ind w:firstLine="0" w:firstLineChars="0"/>
        <w:rPr>
          <w:rFonts w:ascii="Times New Roman"/>
        </w:rPr>
      </w:pPr>
      <w:r>
        <w:rPr>
          <w:rFonts w:ascii="Times New Roman"/>
        </w:rPr>
        <w:t xml:space="preserve">7.3 </w:t>
      </w:r>
      <w:r>
        <w:rPr>
          <w:rFonts w:hint="eastAsia" w:ascii="Times New Roman"/>
        </w:rPr>
        <w:t>原始标距的标记应准确到</w:t>
      </w:r>
      <w:r>
        <w:rPr>
          <w:rFonts w:ascii="Times New Roman"/>
        </w:rPr>
        <w:t>±1%</w:t>
      </w:r>
      <w:r>
        <w:rPr>
          <w:rFonts w:hint="eastAsia" w:ascii="Times New Roman"/>
        </w:rPr>
        <w:t>。</w:t>
      </w:r>
    </w:p>
    <w:p>
      <w:pPr>
        <w:pStyle w:val="38"/>
        <w:spacing w:line="276" w:lineRule="auto"/>
        <w:ind w:firstLine="420" w:firstLineChars="0"/>
        <w:rPr>
          <w:rFonts w:ascii="Times New Roman"/>
        </w:rPr>
      </w:pPr>
    </w:p>
    <w:p>
      <w:pPr>
        <w:pStyle w:val="38"/>
        <w:spacing w:line="276" w:lineRule="auto"/>
        <w:ind w:firstLine="0" w:firstLineChars="0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t xml:space="preserve">8  </w:t>
      </w:r>
      <w:r>
        <w:rPr>
          <w:rFonts w:hint="eastAsia" w:ascii="黑体" w:hAnsi="黑体" w:eastAsia="黑体" w:cs="黑体"/>
          <w:szCs w:val="21"/>
        </w:rPr>
        <w:t>试验设备</w:t>
      </w:r>
    </w:p>
    <w:p>
      <w:pPr>
        <w:pStyle w:val="38"/>
        <w:spacing w:line="276" w:lineRule="auto"/>
        <w:ind w:firstLine="0" w:firstLineChars="0"/>
        <w:rPr>
          <w:rFonts w:ascii="Times New Roman" w:eastAsia="黑体"/>
          <w:szCs w:val="21"/>
        </w:rPr>
      </w:pPr>
    </w:p>
    <w:p>
      <w:pPr>
        <w:pStyle w:val="38"/>
        <w:spacing w:line="276" w:lineRule="auto"/>
        <w:ind w:firstLine="0" w:firstLineChars="0"/>
        <w:rPr>
          <w:rFonts w:ascii="Times New Roman"/>
        </w:rPr>
      </w:pPr>
      <w:r>
        <w:rPr>
          <w:rFonts w:ascii="Times New Roman"/>
        </w:rPr>
        <w:t xml:space="preserve">8.1 </w:t>
      </w:r>
      <w:r>
        <w:rPr>
          <w:rFonts w:hint="eastAsia" w:ascii="Times New Roman"/>
        </w:rPr>
        <w:t>试验机的测力系统应按照</w:t>
      </w:r>
      <w:bookmarkStart w:id="9" w:name="OLE_LINK2"/>
      <w:r>
        <w:rPr>
          <w:rFonts w:ascii="Times New Roman"/>
        </w:rPr>
        <w:t>GB/T16825.1</w:t>
      </w:r>
      <w:bookmarkEnd w:id="9"/>
      <w:r>
        <w:rPr>
          <w:rFonts w:hint="eastAsia" w:ascii="Times New Roman"/>
        </w:rPr>
        <w:t>进行校准，并且其准确度应为</w:t>
      </w:r>
      <w:r>
        <w:rPr>
          <w:rFonts w:ascii="Times New Roman"/>
        </w:rPr>
        <w:t>1</w:t>
      </w:r>
      <w:r>
        <w:rPr>
          <w:rFonts w:hint="eastAsia" w:ascii="Times New Roman"/>
        </w:rPr>
        <w:t>级或优于</w:t>
      </w:r>
      <w:r>
        <w:rPr>
          <w:rFonts w:ascii="Times New Roman"/>
        </w:rPr>
        <w:t>1</w:t>
      </w:r>
      <w:r>
        <w:rPr>
          <w:rFonts w:hint="eastAsia" w:ascii="Times New Roman"/>
        </w:rPr>
        <w:t>级。</w:t>
      </w:r>
    </w:p>
    <w:p>
      <w:pPr>
        <w:pStyle w:val="38"/>
        <w:spacing w:line="276" w:lineRule="auto"/>
        <w:ind w:firstLine="0" w:firstLineChars="0"/>
        <w:rPr>
          <w:rFonts w:ascii="Times New Roman"/>
        </w:rPr>
      </w:pPr>
      <w:r>
        <w:rPr>
          <w:rFonts w:ascii="Times New Roman"/>
        </w:rPr>
        <w:t xml:space="preserve">8.2 </w:t>
      </w:r>
      <w:r>
        <w:rPr>
          <w:rFonts w:hint="eastAsia" w:ascii="Times New Roman"/>
        </w:rPr>
        <w:t>引伸计的准确度级别应符合</w:t>
      </w:r>
      <w:bookmarkStart w:id="10" w:name="OLE_LINK3"/>
      <w:r>
        <w:rPr>
          <w:rFonts w:ascii="Times New Roman"/>
        </w:rPr>
        <w:t>GB/T12160</w:t>
      </w:r>
      <w:bookmarkEnd w:id="10"/>
      <w:r>
        <w:rPr>
          <w:rFonts w:hint="eastAsia" w:ascii="Times New Roman"/>
        </w:rPr>
        <w:t>的要求，且应使用不劣于</w:t>
      </w:r>
      <w:r>
        <w:rPr>
          <w:rFonts w:ascii="Times New Roman"/>
        </w:rPr>
        <w:t>2</w:t>
      </w:r>
      <w:r>
        <w:rPr>
          <w:rFonts w:hint="eastAsia" w:ascii="Times New Roman"/>
        </w:rPr>
        <w:t>级准确度的引伸计。</w:t>
      </w:r>
    </w:p>
    <w:p>
      <w:pPr>
        <w:pStyle w:val="38"/>
        <w:spacing w:line="276" w:lineRule="auto"/>
        <w:ind w:firstLine="0" w:firstLineChars="0"/>
        <w:rPr>
          <w:rFonts w:ascii="Times New Roman"/>
        </w:rPr>
      </w:pPr>
      <w:r>
        <w:rPr>
          <w:rFonts w:ascii="Times New Roman"/>
        </w:rPr>
        <w:t xml:space="preserve">8.3 </w:t>
      </w:r>
      <w:r>
        <w:rPr>
          <w:rFonts w:hint="eastAsia" w:ascii="Times New Roman"/>
        </w:rPr>
        <w:t>计算机控制拉伸试验机应满足</w:t>
      </w:r>
      <w:bookmarkStart w:id="11" w:name="OLE_LINK4"/>
      <w:r>
        <w:rPr>
          <w:rFonts w:ascii="Times New Roman"/>
        </w:rPr>
        <w:t>GB/T22066</w:t>
      </w:r>
      <w:bookmarkEnd w:id="11"/>
      <w:r>
        <w:rPr>
          <w:rFonts w:hint="eastAsia" w:ascii="Times New Roman"/>
        </w:rPr>
        <w:t>并参见</w:t>
      </w:r>
      <w:r>
        <w:rPr>
          <w:rFonts w:ascii="Times New Roman"/>
        </w:rPr>
        <w:t>GB/T228.1-2010</w:t>
      </w:r>
      <w:r>
        <w:rPr>
          <w:rFonts w:hint="eastAsia" w:ascii="Times New Roman"/>
        </w:rPr>
        <w:t>附录</w:t>
      </w:r>
      <w:r>
        <w:rPr>
          <w:rFonts w:ascii="Times New Roman"/>
        </w:rPr>
        <w:t>A</w:t>
      </w:r>
      <w:r>
        <w:rPr>
          <w:rFonts w:hint="eastAsia" w:ascii="Times New Roman"/>
        </w:rPr>
        <w:t>要求。</w:t>
      </w:r>
    </w:p>
    <w:p>
      <w:pPr>
        <w:pStyle w:val="38"/>
        <w:spacing w:line="276" w:lineRule="auto"/>
        <w:ind w:firstLine="0" w:firstLineChars="0"/>
        <w:rPr>
          <w:rFonts w:ascii="Times New Roman"/>
        </w:rPr>
      </w:pPr>
      <w:r>
        <w:rPr>
          <w:rFonts w:ascii="Times New Roman"/>
        </w:rPr>
        <w:t xml:space="preserve">8.4 </w:t>
      </w:r>
      <w:r>
        <w:rPr>
          <w:rFonts w:hint="eastAsia" w:ascii="Times New Roman"/>
        </w:rPr>
        <w:t>试验用夹具应</w:t>
      </w:r>
      <w:bookmarkStart w:id="12" w:name="OLE_LINK9"/>
      <w:r>
        <w:rPr>
          <w:rFonts w:hint="eastAsia" w:ascii="Times New Roman"/>
        </w:rPr>
        <w:t>选用</w:t>
      </w:r>
      <w:bookmarkStart w:id="13" w:name="OLE_LINK12"/>
      <w:r>
        <w:rPr>
          <w:rFonts w:hint="eastAsia" w:ascii="Times New Roman"/>
        </w:rPr>
        <w:t>平推夹头</w:t>
      </w:r>
      <w:bookmarkEnd w:id="12"/>
      <w:bookmarkEnd w:id="13"/>
      <w:r>
        <w:rPr>
          <w:rFonts w:hint="eastAsia" w:ascii="Times New Roman"/>
        </w:rPr>
        <w:t>，并安装在满足</w:t>
      </w:r>
      <w:r>
        <w:rPr>
          <w:rFonts w:ascii="Times New Roman"/>
        </w:rPr>
        <w:t>9.1</w:t>
      </w:r>
      <w:r>
        <w:rPr>
          <w:rFonts w:hint="eastAsia" w:ascii="Times New Roman"/>
        </w:rPr>
        <w:t>规定的试验机上。</w:t>
      </w:r>
    </w:p>
    <w:p>
      <w:pPr>
        <w:pStyle w:val="38"/>
        <w:spacing w:line="276" w:lineRule="auto"/>
        <w:ind w:firstLine="0" w:firstLineChars="0"/>
        <w:rPr>
          <w:rFonts w:ascii="Times New Roman"/>
        </w:rPr>
      </w:pPr>
    </w:p>
    <w:p>
      <w:pPr>
        <w:pStyle w:val="38"/>
        <w:spacing w:line="276" w:lineRule="auto"/>
        <w:ind w:firstLine="0" w:firstLineChars="0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t xml:space="preserve">9 </w:t>
      </w:r>
      <w:r>
        <w:rPr>
          <w:rFonts w:hint="eastAsia" w:ascii="黑体" w:hAnsi="黑体" w:eastAsia="黑体" w:cs="黑体"/>
          <w:szCs w:val="21"/>
        </w:rPr>
        <w:t>试验要求</w:t>
      </w:r>
    </w:p>
    <w:p>
      <w:pPr>
        <w:pStyle w:val="38"/>
        <w:spacing w:line="276" w:lineRule="auto"/>
        <w:ind w:firstLine="0" w:firstLineChars="0"/>
        <w:rPr>
          <w:rFonts w:ascii="Times New Roman" w:eastAsia="黑体"/>
          <w:szCs w:val="21"/>
        </w:rPr>
      </w:pPr>
    </w:p>
    <w:p>
      <w:pPr>
        <w:pStyle w:val="38"/>
        <w:spacing w:line="276" w:lineRule="auto"/>
        <w:ind w:firstLine="0" w:firstLineChars="0"/>
        <w:rPr>
          <w:rFonts w:ascii="Times New Roman" w:eastAsia="黑体"/>
          <w:szCs w:val="21"/>
        </w:rPr>
      </w:pPr>
      <w:r>
        <w:rPr>
          <w:rFonts w:ascii="Times New Roman" w:eastAsia="黑体"/>
          <w:szCs w:val="21"/>
        </w:rPr>
        <w:t xml:space="preserve">9.1 </w:t>
      </w:r>
      <w:r>
        <w:rPr>
          <w:rFonts w:hint="eastAsia" w:ascii="Times New Roman" w:eastAsia="黑体"/>
          <w:szCs w:val="21"/>
        </w:rPr>
        <w:t>试验温度</w:t>
      </w:r>
    </w:p>
    <w:p>
      <w:pPr>
        <w:pStyle w:val="38"/>
        <w:ind w:firstLine="31680"/>
        <w:rPr>
          <w:rFonts w:ascii="Times New Roman"/>
        </w:rPr>
      </w:pPr>
      <w:r>
        <w:rPr>
          <w:rFonts w:hint="eastAsia" w:ascii="Times New Roman"/>
        </w:rPr>
        <w:t>试验要求在室温</w:t>
      </w:r>
      <w:r>
        <w:rPr>
          <w:rFonts w:ascii="Times New Roman"/>
        </w:rPr>
        <w:t>23±2</w:t>
      </w:r>
      <w:r>
        <w:rPr>
          <w:rFonts w:hint="eastAsia" w:hAnsi="宋体" w:cs="宋体"/>
        </w:rPr>
        <w:t>℃</w:t>
      </w:r>
      <w:r>
        <w:rPr>
          <w:rFonts w:hint="eastAsia" w:ascii="Times New Roman"/>
        </w:rPr>
        <w:t>范围内进行。</w:t>
      </w:r>
    </w:p>
    <w:p>
      <w:pPr>
        <w:pStyle w:val="38"/>
        <w:ind w:firstLine="31680"/>
        <w:rPr>
          <w:rFonts w:ascii="Times New Roman"/>
        </w:rPr>
      </w:pPr>
    </w:p>
    <w:p>
      <w:pPr>
        <w:pStyle w:val="38"/>
        <w:spacing w:line="276" w:lineRule="auto"/>
        <w:ind w:firstLine="0" w:firstLineChars="0"/>
        <w:rPr>
          <w:rFonts w:ascii="Times New Roman" w:eastAsia="黑体"/>
          <w:szCs w:val="21"/>
        </w:rPr>
      </w:pPr>
      <w:r>
        <w:rPr>
          <w:rFonts w:ascii="Times New Roman" w:eastAsia="黑体"/>
          <w:szCs w:val="21"/>
        </w:rPr>
        <w:t xml:space="preserve">9.2 </w:t>
      </w:r>
      <w:r>
        <w:rPr>
          <w:rFonts w:hint="eastAsia" w:ascii="Times New Roman" w:eastAsia="黑体"/>
          <w:szCs w:val="21"/>
        </w:rPr>
        <w:t>设定试验力零点</w:t>
      </w:r>
    </w:p>
    <w:p>
      <w:pPr>
        <w:pStyle w:val="38"/>
        <w:spacing w:line="276" w:lineRule="auto"/>
        <w:ind w:firstLine="420" w:firstLineChars="0"/>
        <w:rPr>
          <w:rFonts w:ascii="Times New Roman"/>
        </w:rPr>
      </w:pPr>
      <w:r>
        <w:rPr>
          <w:rFonts w:hint="eastAsia" w:ascii="Times New Roman"/>
        </w:rPr>
        <w:t>在试验加载链装配完成后，试样两端被夹持之前，应设定力测量系统的零点，一旦设定；额力值零点，在试验期间力测量系统不能再发生变化。</w:t>
      </w:r>
    </w:p>
    <w:p>
      <w:pPr>
        <w:pStyle w:val="38"/>
        <w:spacing w:line="276" w:lineRule="auto"/>
        <w:ind w:firstLine="0" w:firstLineChars="0"/>
        <w:rPr>
          <w:rFonts w:ascii="Times New Roman"/>
        </w:rPr>
      </w:pPr>
    </w:p>
    <w:p>
      <w:pPr>
        <w:pStyle w:val="38"/>
        <w:spacing w:line="276" w:lineRule="auto"/>
        <w:ind w:firstLine="0" w:firstLineChars="0"/>
        <w:rPr>
          <w:rFonts w:ascii="Times New Roman" w:eastAsia="黑体"/>
          <w:szCs w:val="21"/>
        </w:rPr>
      </w:pPr>
      <w:r>
        <w:rPr>
          <w:rFonts w:ascii="Times New Roman" w:eastAsia="黑体"/>
          <w:szCs w:val="21"/>
        </w:rPr>
        <w:t xml:space="preserve">9.3 </w:t>
      </w:r>
      <w:r>
        <w:rPr>
          <w:rFonts w:hint="eastAsia" w:ascii="Times New Roman" w:eastAsia="黑体"/>
          <w:szCs w:val="21"/>
        </w:rPr>
        <w:t>试样的装夹</w:t>
      </w:r>
    </w:p>
    <w:p>
      <w:pPr>
        <w:pStyle w:val="38"/>
        <w:spacing w:line="276" w:lineRule="auto"/>
        <w:ind w:firstLine="0" w:firstLineChars="0"/>
        <w:rPr>
          <w:rFonts w:ascii="Times New Roman"/>
        </w:rPr>
      </w:pPr>
      <w:r>
        <w:rPr>
          <w:rFonts w:ascii="Times New Roman"/>
        </w:rPr>
        <w:t xml:space="preserve">9.3.1 </w:t>
      </w:r>
      <w:r>
        <w:rPr>
          <w:rFonts w:hint="eastAsia" w:ascii="Times New Roman"/>
        </w:rPr>
        <w:t>将试样夹持在试验机上，并确保夹持的试样受轴向拉力的作用。</w:t>
      </w:r>
      <w:r>
        <w:rPr>
          <w:rFonts w:hint="eastAsia" w:ascii="Times New Roman"/>
          <w:szCs w:val="21"/>
        </w:rPr>
        <w:t>夹持力的大小应根据样品选择，常用夹持力为钢材的夹持力降低</w:t>
      </w:r>
      <w:r>
        <w:rPr>
          <w:rFonts w:ascii="Times New Roman"/>
          <w:szCs w:val="21"/>
        </w:rPr>
        <w:t>85%</w:t>
      </w:r>
      <w:r>
        <w:rPr>
          <w:rFonts w:hint="eastAsia" w:ascii="Times New Roman"/>
          <w:szCs w:val="21"/>
        </w:rPr>
        <w:t>左右。</w:t>
      </w:r>
    </w:p>
    <w:p>
      <w:pPr>
        <w:pStyle w:val="38"/>
        <w:spacing w:line="276" w:lineRule="auto"/>
        <w:ind w:firstLine="0" w:firstLineChars="0"/>
        <w:rPr>
          <w:rFonts w:ascii="Times New Roman"/>
        </w:rPr>
      </w:pPr>
      <w:r>
        <w:rPr>
          <w:rFonts w:ascii="Times New Roman"/>
        </w:rPr>
        <w:t xml:space="preserve">9.3.2 </w:t>
      </w:r>
      <w:r>
        <w:rPr>
          <w:rFonts w:hint="eastAsia" w:ascii="Times New Roman"/>
        </w:rPr>
        <w:t>为了得到直的试样和确保试样与夹头对中，可以施加不超过规定强度</w:t>
      </w:r>
      <w:r>
        <w:rPr>
          <w:rFonts w:ascii="Times New Roman"/>
        </w:rPr>
        <w:t>5%</w:t>
      </w:r>
      <w:r>
        <w:rPr>
          <w:rFonts w:hint="eastAsia" w:ascii="Times New Roman"/>
        </w:rPr>
        <w:t>的预拉力。</w:t>
      </w:r>
    </w:p>
    <w:p>
      <w:pPr>
        <w:pStyle w:val="38"/>
        <w:spacing w:line="276" w:lineRule="auto"/>
        <w:ind w:firstLine="0" w:firstLineChars="0"/>
        <w:rPr>
          <w:rFonts w:ascii="Times New Roman"/>
        </w:rPr>
      </w:pPr>
    </w:p>
    <w:p>
      <w:pPr>
        <w:pStyle w:val="38"/>
        <w:spacing w:line="276" w:lineRule="auto"/>
        <w:ind w:firstLine="0" w:firstLineChars="0"/>
        <w:rPr>
          <w:rFonts w:ascii="Times New Roman" w:eastAsia="黑体"/>
          <w:szCs w:val="21"/>
        </w:rPr>
      </w:pPr>
      <w:r>
        <w:rPr>
          <w:rFonts w:ascii="Times New Roman" w:eastAsia="黑体"/>
          <w:szCs w:val="21"/>
        </w:rPr>
        <w:t xml:space="preserve">9.4 </w:t>
      </w:r>
      <w:r>
        <w:rPr>
          <w:rFonts w:hint="eastAsia" w:ascii="Times New Roman" w:eastAsia="黑体"/>
          <w:szCs w:val="21"/>
        </w:rPr>
        <w:t>试验速率</w:t>
      </w:r>
    </w:p>
    <w:p>
      <w:pPr>
        <w:pStyle w:val="38"/>
        <w:spacing w:line="276" w:lineRule="auto"/>
        <w:ind w:firstLine="0" w:firstLineChars="0"/>
        <w:rPr>
          <w:rFonts w:ascii="Times New Roman" w:eastAsia="黑体"/>
          <w:szCs w:val="21"/>
        </w:rPr>
      </w:pPr>
    </w:p>
    <w:p>
      <w:pPr>
        <w:pStyle w:val="38"/>
        <w:spacing w:line="276" w:lineRule="auto"/>
        <w:ind w:firstLine="0" w:firstLineChars="0"/>
        <w:rPr>
          <w:rFonts w:ascii="Times New Roman" w:eastAsia="黑体"/>
          <w:szCs w:val="21"/>
        </w:rPr>
      </w:pPr>
      <w:r>
        <w:rPr>
          <w:rFonts w:ascii="Times New Roman" w:eastAsia="黑体"/>
          <w:szCs w:val="21"/>
        </w:rPr>
        <w:t xml:space="preserve">9.4.1 </w:t>
      </w:r>
      <w:r>
        <w:rPr>
          <w:rFonts w:hint="eastAsia" w:ascii="Times New Roman" w:eastAsia="黑体"/>
          <w:szCs w:val="21"/>
        </w:rPr>
        <w:t>速率类型选择</w:t>
      </w:r>
    </w:p>
    <w:p>
      <w:pPr>
        <w:pStyle w:val="38"/>
        <w:spacing w:line="276" w:lineRule="auto"/>
        <w:ind w:firstLine="420" w:firstLineChars="0"/>
        <w:rPr>
          <w:rFonts w:ascii="Times New Roman"/>
        </w:rPr>
      </w:pPr>
      <w:r>
        <w:rPr>
          <w:rFonts w:hint="eastAsia" w:ascii="Times New Roman"/>
        </w:rPr>
        <w:t>试验时可根据设备能力选用应变速率或应力速率。</w:t>
      </w:r>
    </w:p>
    <w:p>
      <w:pPr>
        <w:pStyle w:val="38"/>
        <w:spacing w:line="276" w:lineRule="auto"/>
        <w:ind w:firstLine="0" w:firstLineChars="0"/>
        <w:rPr>
          <w:rFonts w:ascii="Times New Roman"/>
        </w:rPr>
      </w:pPr>
    </w:p>
    <w:p>
      <w:pPr>
        <w:pStyle w:val="38"/>
        <w:spacing w:line="276" w:lineRule="auto"/>
        <w:ind w:firstLine="0" w:firstLineChars="0"/>
        <w:rPr>
          <w:rFonts w:ascii="Times New Roman" w:eastAsia="黑体"/>
          <w:szCs w:val="21"/>
        </w:rPr>
      </w:pPr>
      <w:r>
        <w:rPr>
          <w:rFonts w:ascii="Times New Roman" w:eastAsia="黑体"/>
          <w:szCs w:val="21"/>
        </w:rPr>
        <w:t xml:space="preserve">9.4.2 </w:t>
      </w:r>
      <w:r>
        <w:rPr>
          <w:rFonts w:hint="eastAsia" w:ascii="Times New Roman" w:eastAsia="黑体"/>
          <w:szCs w:val="21"/>
        </w:rPr>
        <w:t>应变速率</w:t>
      </w:r>
    </w:p>
    <w:p>
      <w:pPr>
        <w:pStyle w:val="38"/>
        <w:spacing w:line="276" w:lineRule="auto"/>
        <w:ind w:firstLine="31680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应变速率（</w:t>
      </w:r>
      <w:r>
        <w:rPr>
          <w:rFonts w:ascii="Times New Roman"/>
          <w:szCs w:val="21"/>
        </w:rPr>
        <w:t>ё</w:t>
      </w:r>
      <w:r>
        <w:rPr>
          <w:rFonts w:ascii="Times New Roman"/>
          <w:szCs w:val="21"/>
          <w:vertAlign w:val="subscript"/>
        </w:rPr>
        <w:t>Lc</w:t>
      </w:r>
      <w:r>
        <w:rPr>
          <w:rFonts w:hint="eastAsia" w:ascii="Times New Roman"/>
          <w:szCs w:val="21"/>
        </w:rPr>
        <w:t>）应在</w:t>
      </w:r>
      <w:r>
        <w:rPr>
          <w:rFonts w:ascii="Times New Roman"/>
          <w:szCs w:val="21"/>
        </w:rPr>
        <w:t>0.0005s</w:t>
      </w:r>
      <w:r>
        <w:rPr>
          <w:rFonts w:ascii="Times New Roman"/>
          <w:szCs w:val="21"/>
          <w:vertAlign w:val="superscript"/>
        </w:rPr>
        <w:t>-1</w:t>
      </w:r>
      <w:r>
        <w:rPr>
          <w:rFonts w:ascii="Times New Roman"/>
          <w:szCs w:val="21"/>
        </w:rPr>
        <w:t>~0.1s</w:t>
      </w:r>
      <w:r>
        <w:rPr>
          <w:rFonts w:ascii="Times New Roman"/>
          <w:szCs w:val="21"/>
          <w:vertAlign w:val="superscript"/>
        </w:rPr>
        <w:t>-1</w:t>
      </w:r>
      <w:r>
        <w:rPr>
          <w:rFonts w:hint="eastAsia" w:ascii="Times New Roman"/>
          <w:szCs w:val="21"/>
        </w:rPr>
        <w:t>范围，相对误差为±</w:t>
      </w:r>
      <w:r>
        <w:rPr>
          <w:rFonts w:ascii="Times New Roman"/>
          <w:szCs w:val="21"/>
        </w:rPr>
        <w:t>20%</w:t>
      </w:r>
      <w:r>
        <w:rPr>
          <w:rFonts w:hint="eastAsia" w:ascii="Times New Roman"/>
          <w:szCs w:val="21"/>
        </w:rPr>
        <w:t>，并保持恒定。当不需要测定规定塑性延伸强度时可不加引伸计，使用位移速率控制，位移速率参考应变速率换算得出。</w:t>
      </w:r>
    </w:p>
    <w:p>
      <w:pPr>
        <w:pStyle w:val="38"/>
        <w:spacing w:line="276" w:lineRule="auto"/>
        <w:ind w:firstLine="0" w:firstLineChars="0"/>
        <w:rPr>
          <w:rFonts w:ascii="Times New Roman" w:eastAsia="黑体"/>
          <w:szCs w:val="21"/>
        </w:rPr>
      </w:pPr>
      <w:r>
        <w:rPr>
          <w:rFonts w:ascii="Times New Roman" w:eastAsia="黑体"/>
          <w:szCs w:val="21"/>
        </w:rPr>
        <w:t xml:space="preserve">    </w:t>
      </w:r>
    </w:p>
    <w:p>
      <w:pPr>
        <w:pStyle w:val="38"/>
        <w:spacing w:line="276" w:lineRule="auto"/>
        <w:ind w:firstLine="0" w:firstLineChars="0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t xml:space="preserve">10 </w:t>
      </w:r>
      <w:r>
        <w:rPr>
          <w:rFonts w:hint="eastAsia" w:ascii="黑体" w:hAnsi="黑体" w:eastAsia="黑体" w:cs="黑体"/>
          <w:szCs w:val="21"/>
        </w:rPr>
        <w:t>性能测定</w:t>
      </w:r>
    </w:p>
    <w:p>
      <w:pPr>
        <w:pStyle w:val="38"/>
        <w:spacing w:line="276" w:lineRule="auto"/>
        <w:ind w:firstLine="0" w:firstLineChars="0"/>
        <w:rPr>
          <w:rFonts w:ascii="Times New Roman" w:eastAsia="黑体"/>
          <w:szCs w:val="21"/>
        </w:rPr>
      </w:pPr>
    </w:p>
    <w:p>
      <w:pPr>
        <w:pStyle w:val="38"/>
        <w:spacing w:line="276" w:lineRule="auto"/>
        <w:ind w:firstLine="0" w:firstLineChars="0"/>
        <w:rPr>
          <w:rFonts w:ascii="Times New Roman" w:eastAsia="黑体"/>
          <w:szCs w:val="21"/>
        </w:rPr>
      </w:pPr>
      <w:r>
        <w:rPr>
          <w:rFonts w:ascii="Times New Roman" w:eastAsia="黑体"/>
          <w:szCs w:val="21"/>
        </w:rPr>
        <w:t xml:space="preserve">10.1 </w:t>
      </w:r>
      <w:r>
        <w:rPr>
          <w:rFonts w:hint="eastAsia" w:ascii="Times New Roman" w:eastAsia="黑体"/>
          <w:szCs w:val="21"/>
        </w:rPr>
        <w:t>抗拉强度的测定</w:t>
      </w:r>
    </w:p>
    <w:p>
      <w:pPr>
        <w:pStyle w:val="38"/>
        <w:spacing w:line="276" w:lineRule="auto"/>
        <w:ind w:firstLine="420" w:firstLineChars="0"/>
        <w:rPr>
          <w:rFonts w:ascii="Times New Roman"/>
        </w:rPr>
      </w:pPr>
      <w:r>
        <w:rPr>
          <w:rFonts w:hint="eastAsia" w:ascii="Times New Roman"/>
        </w:rPr>
        <w:t>从记录的力</w:t>
      </w:r>
      <w:r>
        <w:rPr>
          <w:rFonts w:ascii="Times New Roman"/>
        </w:rPr>
        <w:t>-</w:t>
      </w:r>
      <w:r>
        <w:rPr>
          <w:rFonts w:hint="eastAsia" w:ascii="Times New Roman"/>
        </w:rPr>
        <w:t>位移曲线图，或从测力度盘，读取拉伸测试过程中加在试样上的最大力（</w:t>
      </w:r>
      <w:r>
        <w:rPr>
          <w:rFonts w:ascii="Times New Roman"/>
          <w:i/>
        </w:rPr>
        <w:t>F</w:t>
      </w:r>
      <w:r>
        <w:rPr>
          <w:rFonts w:ascii="Times New Roman"/>
          <w:i/>
          <w:vertAlign w:val="subscript"/>
        </w:rPr>
        <w:t>m</w:t>
      </w:r>
      <w:r>
        <w:rPr>
          <w:rFonts w:hint="eastAsia" w:ascii="Times New Roman"/>
        </w:rPr>
        <w:t>）。按式（</w:t>
      </w:r>
      <w:r>
        <w:rPr>
          <w:rFonts w:ascii="Times New Roman"/>
        </w:rPr>
        <w:t>2</w:t>
      </w:r>
      <w:r>
        <w:rPr>
          <w:rFonts w:hint="eastAsia" w:ascii="Times New Roman"/>
        </w:rPr>
        <w:t>）计算抗拉强度。</w:t>
      </w:r>
    </w:p>
    <w:p>
      <w:pPr>
        <w:pStyle w:val="38"/>
        <w:spacing w:line="276" w:lineRule="auto"/>
        <w:ind w:firstLine="0" w:firstLineChars="0"/>
        <w:jc w:val="right"/>
        <w:rPr>
          <w:rFonts w:ascii="Times New Roman"/>
        </w:rPr>
      </w:pPr>
      <w:r>
        <w:rPr>
          <w:rFonts w:ascii="Times New Roman"/>
          <w:position w:val="-30"/>
        </w:rPr>
        <w:object>
          <v:shape id="_x0000_i1027" o:spt="75" type="#_x0000_t75" style="height:33.75pt;width:44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14">
            <o:LockedField>false</o:LockedField>
          </o:OLEObject>
        </w:object>
      </w:r>
      <w:r>
        <w:rPr>
          <w:rFonts w:ascii="Times New Roman"/>
          <w:position w:val="-30"/>
        </w:rPr>
        <w:t xml:space="preserve">                                    </w:t>
      </w:r>
      <w:r>
        <w:rPr>
          <w:rFonts w:hint="eastAsia" w:ascii="Times New Roman"/>
          <w:position w:val="-30"/>
        </w:rPr>
        <w:t>（</w:t>
      </w:r>
      <w:r>
        <w:rPr>
          <w:rFonts w:ascii="Times New Roman"/>
          <w:position w:val="-30"/>
        </w:rPr>
        <w:t>2</w:t>
      </w:r>
      <w:r>
        <w:rPr>
          <w:rFonts w:hint="eastAsia" w:ascii="Times New Roman"/>
          <w:position w:val="-30"/>
        </w:rPr>
        <w:t>）</w:t>
      </w:r>
    </w:p>
    <w:p>
      <w:pPr>
        <w:pStyle w:val="38"/>
        <w:spacing w:line="276" w:lineRule="auto"/>
        <w:ind w:firstLine="420" w:firstLineChars="0"/>
        <w:rPr>
          <w:rFonts w:ascii="Times New Roman"/>
        </w:rPr>
      </w:pPr>
      <w:r>
        <w:rPr>
          <w:rFonts w:hint="eastAsia" w:ascii="Times New Roman"/>
        </w:rPr>
        <w:t>式中：</w:t>
      </w:r>
    </w:p>
    <w:p>
      <w:pPr>
        <w:pStyle w:val="38"/>
        <w:spacing w:line="276" w:lineRule="auto"/>
        <w:ind w:firstLine="420" w:firstLineChars="0"/>
        <w:rPr>
          <w:rFonts w:ascii="Times New Roman"/>
        </w:rPr>
      </w:pPr>
      <w:r>
        <w:rPr>
          <w:rFonts w:ascii="Times New Roman"/>
          <w:i/>
          <w:iCs/>
        </w:rPr>
        <w:t>R</w:t>
      </w:r>
      <w:r>
        <w:rPr>
          <w:rFonts w:ascii="Times New Roman"/>
          <w:i/>
          <w:iCs/>
          <w:vertAlign w:val="subscript"/>
        </w:rPr>
        <w:t>m</w:t>
      </w:r>
      <w:r>
        <w:rPr>
          <w:rFonts w:ascii="Times New Roman"/>
        </w:rPr>
        <w:t>——</w:t>
      </w:r>
      <w:r>
        <w:rPr>
          <w:rFonts w:hint="eastAsia" w:ascii="Times New Roman"/>
        </w:rPr>
        <w:t>抗拉强度，单位为牛顿每平方毫米（</w:t>
      </w:r>
      <w:r>
        <w:rPr>
          <w:rFonts w:ascii="Times New Roman"/>
        </w:rPr>
        <w:t>MPa</w:t>
      </w:r>
      <w:r>
        <w:rPr>
          <w:rFonts w:hint="eastAsia" w:ascii="Times New Roman"/>
        </w:rPr>
        <w:t>）；</w:t>
      </w:r>
    </w:p>
    <w:p>
      <w:pPr>
        <w:pStyle w:val="38"/>
        <w:spacing w:line="276" w:lineRule="auto"/>
        <w:ind w:firstLine="420" w:firstLineChars="0"/>
        <w:rPr>
          <w:rFonts w:ascii="Times New Roman"/>
        </w:rPr>
      </w:pPr>
      <w:r>
        <w:rPr>
          <w:rFonts w:ascii="Times New Roman"/>
          <w:i/>
          <w:iCs/>
        </w:rPr>
        <w:t>F</w:t>
      </w:r>
      <w:r>
        <w:rPr>
          <w:rFonts w:ascii="Times New Roman"/>
          <w:i/>
          <w:iCs/>
          <w:vertAlign w:val="subscript"/>
        </w:rPr>
        <w:t>m</w:t>
      </w:r>
      <w:r>
        <w:rPr>
          <w:rFonts w:ascii="Times New Roman"/>
        </w:rPr>
        <w:t>——</w:t>
      </w:r>
      <w:r>
        <w:rPr>
          <w:rFonts w:hint="eastAsia" w:ascii="Times New Roman"/>
        </w:rPr>
        <w:t>拉伸测试过程中加在试样上的最大力，单位为牛顿（</w:t>
      </w:r>
      <w:r>
        <w:rPr>
          <w:rFonts w:ascii="Times New Roman"/>
        </w:rPr>
        <w:t>N</w:t>
      </w:r>
      <w:r>
        <w:rPr>
          <w:rFonts w:hint="eastAsia" w:ascii="Times New Roman"/>
        </w:rPr>
        <w:t>）；</w:t>
      </w:r>
    </w:p>
    <w:p>
      <w:pPr>
        <w:pStyle w:val="38"/>
        <w:spacing w:line="276" w:lineRule="auto"/>
        <w:ind w:firstLine="420" w:firstLineChars="0"/>
        <w:rPr>
          <w:rFonts w:ascii="Times New Roman"/>
        </w:rPr>
      </w:pPr>
      <w:r>
        <w:rPr>
          <w:rFonts w:ascii="Times New Roman"/>
          <w:i/>
          <w:iCs/>
        </w:rPr>
        <w:t>S</w:t>
      </w:r>
      <w:r>
        <w:rPr>
          <w:rFonts w:ascii="Times New Roman"/>
          <w:i/>
          <w:iCs/>
          <w:vertAlign w:val="subscript"/>
        </w:rPr>
        <w:t>0</w:t>
      </w:r>
      <w:r>
        <w:rPr>
          <w:rFonts w:ascii="Times New Roman"/>
        </w:rPr>
        <w:t>——</w:t>
      </w:r>
      <w:r>
        <w:rPr>
          <w:rFonts w:hint="eastAsia" w:ascii="Times New Roman"/>
        </w:rPr>
        <w:t>试样的原始横截面积，单位为平方毫米（</w:t>
      </w:r>
      <w:r>
        <w:rPr>
          <w:rFonts w:ascii="Times New Roman"/>
        </w:rPr>
        <w:t>mm</w:t>
      </w:r>
      <w:r>
        <w:rPr>
          <w:rFonts w:ascii="Times New Roman"/>
          <w:vertAlign w:val="superscript"/>
        </w:rPr>
        <w:t>2</w:t>
      </w:r>
      <w:r>
        <w:rPr>
          <w:rFonts w:hint="eastAsia" w:ascii="Times New Roman"/>
        </w:rPr>
        <w:t>）。</w:t>
      </w:r>
    </w:p>
    <w:p>
      <w:pPr>
        <w:pStyle w:val="38"/>
        <w:spacing w:line="276" w:lineRule="auto"/>
        <w:ind w:firstLine="0" w:firstLineChars="0"/>
        <w:rPr>
          <w:rFonts w:ascii="Times New Roman" w:eastAsia="黑体"/>
          <w:szCs w:val="21"/>
        </w:rPr>
      </w:pPr>
      <w:r>
        <w:rPr>
          <w:rFonts w:ascii="Times New Roman" w:eastAsia="黑体"/>
          <w:szCs w:val="21"/>
        </w:rPr>
        <w:t xml:space="preserve">10.2 </w:t>
      </w:r>
      <w:r>
        <w:rPr>
          <w:rFonts w:hint="eastAsia" w:ascii="Times New Roman" w:eastAsia="黑体"/>
          <w:szCs w:val="21"/>
        </w:rPr>
        <w:t>规定塑性延伸强度的测定</w:t>
      </w:r>
    </w:p>
    <w:p>
      <w:pPr>
        <w:pStyle w:val="38"/>
        <w:spacing w:line="276" w:lineRule="auto"/>
        <w:ind w:firstLine="420" w:firstLineChars="0"/>
        <w:rPr>
          <w:rFonts w:ascii="Times New Roman"/>
        </w:rPr>
      </w:pPr>
      <w:r>
        <w:rPr>
          <w:rFonts w:hint="eastAsia" w:ascii="Times New Roman"/>
        </w:rPr>
        <w:t>根据力</w:t>
      </w:r>
      <w:r>
        <w:rPr>
          <w:rFonts w:ascii="Times New Roman"/>
        </w:rPr>
        <w:t>-</w:t>
      </w:r>
      <w:r>
        <w:rPr>
          <w:rFonts w:hint="eastAsia" w:ascii="Times New Roman"/>
        </w:rPr>
        <w:t>延伸曲线图测定规定塑性延伸强度</w:t>
      </w:r>
      <w:r>
        <w:rPr>
          <w:rFonts w:ascii="Times New Roman"/>
          <w:i/>
          <w:iCs/>
        </w:rPr>
        <w:t>R</w:t>
      </w:r>
      <w:r>
        <w:rPr>
          <w:rFonts w:ascii="Times New Roman"/>
          <w:i/>
          <w:iCs/>
          <w:vertAlign w:val="subscript"/>
        </w:rPr>
        <w:t>p0.2</w:t>
      </w:r>
      <w:r>
        <w:rPr>
          <w:rFonts w:hint="eastAsia" w:ascii="Times New Roman"/>
        </w:rPr>
        <w:t>。在曲线图上，作一条与曲线的弹性直线段部分平行，且在延伸轴上与测直线段的距离等效与规定塑性延伸率</w:t>
      </w:r>
      <w:r>
        <w:rPr>
          <w:rFonts w:ascii="Times New Roman"/>
        </w:rPr>
        <w:t>0.2%</w:t>
      </w:r>
      <w:r>
        <w:rPr>
          <w:rFonts w:hint="eastAsia" w:ascii="Times New Roman"/>
        </w:rPr>
        <w:t>。此平行线与曲线的交截点给出相应于所求规定塑性延伸强度的力。此力除以试样原始横截面积</w:t>
      </w:r>
      <w:r>
        <w:rPr>
          <w:rFonts w:ascii="Times New Roman"/>
          <w:i/>
          <w:iCs/>
        </w:rPr>
        <w:t>S</w:t>
      </w:r>
      <w:r>
        <w:rPr>
          <w:rFonts w:ascii="Times New Roman"/>
          <w:i/>
          <w:iCs/>
          <w:vertAlign w:val="subscript"/>
        </w:rPr>
        <w:t>0</w:t>
      </w:r>
      <w:r>
        <w:rPr>
          <w:rFonts w:hint="eastAsia" w:ascii="Times New Roman"/>
        </w:rPr>
        <w:t>得到规定塑性延伸强度</w:t>
      </w:r>
      <w:r>
        <w:rPr>
          <w:rFonts w:ascii="Times New Roman"/>
          <w:i/>
          <w:iCs/>
        </w:rPr>
        <w:t>R</w:t>
      </w:r>
      <w:r>
        <w:rPr>
          <w:rFonts w:ascii="Times New Roman"/>
          <w:i/>
          <w:iCs/>
          <w:vertAlign w:val="subscript"/>
        </w:rPr>
        <w:t>p0.2</w:t>
      </w:r>
      <w:r>
        <w:rPr>
          <w:rFonts w:hint="eastAsia" w:ascii="Times New Roman"/>
        </w:rPr>
        <w:t>。</w:t>
      </w:r>
    </w:p>
    <w:p>
      <w:pPr>
        <w:pStyle w:val="38"/>
        <w:spacing w:line="276" w:lineRule="auto"/>
        <w:ind w:firstLine="31680"/>
        <w:jc w:val="center"/>
        <w:rPr>
          <w:rFonts w:ascii="Times New Roman"/>
        </w:rPr>
      </w:pPr>
      <w:r>
        <w:drawing>
          <wp:inline distT="0" distB="0" distL="114300" distR="114300">
            <wp:extent cx="2552700" cy="2219325"/>
            <wp:effectExtent l="0" t="0" r="7620" b="571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rcRect t="5266" b="505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8"/>
        <w:spacing w:line="276" w:lineRule="auto"/>
        <w:ind w:firstLine="0" w:firstLineChars="0"/>
        <w:rPr>
          <w:rFonts w:ascii="Times New Roman" w:eastAsia="黑体"/>
          <w:szCs w:val="21"/>
        </w:rPr>
      </w:pPr>
      <w:r>
        <w:rPr>
          <w:rFonts w:ascii="Times New Roman" w:eastAsia="黑体"/>
          <w:szCs w:val="21"/>
        </w:rPr>
        <w:t xml:space="preserve">10.3 </w:t>
      </w:r>
      <w:r>
        <w:rPr>
          <w:rFonts w:hint="eastAsia" w:ascii="Times New Roman" w:eastAsia="黑体"/>
          <w:szCs w:val="21"/>
        </w:rPr>
        <w:t>断后伸长率的测定</w:t>
      </w:r>
    </w:p>
    <w:p>
      <w:pPr>
        <w:pStyle w:val="38"/>
        <w:spacing w:line="276" w:lineRule="auto"/>
        <w:ind w:firstLine="420" w:firstLineChars="0"/>
        <w:rPr>
          <w:rFonts w:ascii="Times New Roman"/>
        </w:rPr>
      </w:pPr>
      <w:r>
        <w:rPr>
          <w:rFonts w:hint="eastAsia" w:ascii="Times New Roman"/>
        </w:rPr>
        <w:t>为了测定断后伸长率，应将试样断裂的部分仔细地配接在一起使其轴线处于同一直线上，并采取特别措施确保试样断裂部分适当接触后测量试样断后标距。这对小横截面试样和低伸长率试样尤为重要。</w:t>
      </w:r>
    </w:p>
    <w:p>
      <w:pPr>
        <w:pStyle w:val="38"/>
        <w:spacing w:line="276" w:lineRule="auto"/>
        <w:ind w:firstLine="420" w:firstLineChars="0"/>
        <w:rPr>
          <w:rFonts w:ascii="Times New Roman"/>
        </w:rPr>
      </w:pPr>
      <w:r>
        <w:rPr>
          <w:rFonts w:hint="eastAsia" w:ascii="Times New Roman"/>
        </w:rPr>
        <w:t>按式（</w:t>
      </w:r>
      <w:r>
        <w:rPr>
          <w:rFonts w:ascii="Times New Roman"/>
        </w:rPr>
        <w:t>3</w:t>
      </w:r>
      <w:r>
        <w:rPr>
          <w:rFonts w:hint="eastAsia" w:ascii="Times New Roman"/>
        </w:rPr>
        <w:t>）计算断后伸长率：</w:t>
      </w:r>
    </w:p>
    <w:p>
      <w:pPr>
        <w:pStyle w:val="38"/>
        <w:spacing w:line="276" w:lineRule="auto"/>
        <w:ind w:firstLine="0" w:firstLineChars="0"/>
        <w:jc w:val="right"/>
        <w:rPr>
          <w:rFonts w:ascii="Times New Roman"/>
        </w:rPr>
      </w:pPr>
      <w:r>
        <w:rPr>
          <w:rFonts w:ascii="Times New Roman"/>
          <w:position w:val="-30"/>
        </w:rPr>
        <w:object>
          <v:shape id="_x0000_i1029" o:spt="75" type="#_x0000_t75" style="height:33.75pt;width:93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9" DrawAspect="Content" ObjectID="_1468075727" r:id="rId17">
            <o:LockedField>false</o:LockedField>
          </o:OLEObject>
        </w:object>
      </w:r>
      <w:r>
        <w:rPr>
          <w:rFonts w:ascii="Times New Roman"/>
          <w:position w:val="-30"/>
        </w:rPr>
        <w:t xml:space="preserve">                              </w:t>
      </w:r>
      <w:r>
        <w:rPr>
          <w:rFonts w:hint="eastAsia" w:ascii="Times New Roman"/>
          <w:position w:val="-30"/>
        </w:rPr>
        <w:t>（</w:t>
      </w:r>
      <w:r>
        <w:rPr>
          <w:rFonts w:ascii="Times New Roman"/>
          <w:position w:val="-30"/>
        </w:rPr>
        <w:t>3</w:t>
      </w:r>
      <w:r>
        <w:rPr>
          <w:rFonts w:hint="eastAsia" w:ascii="Times New Roman"/>
          <w:position w:val="-30"/>
        </w:rPr>
        <w:t>）</w:t>
      </w:r>
    </w:p>
    <w:p>
      <w:pPr>
        <w:pStyle w:val="38"/>
        <w:spacing w:line="276" w:lineRule="auto"/>
        <w:ind w:firstLine="420" w:firstLineChars="0"/>
        <w:rPr>
          <w:rFonts w:ascii="Times New Roman"/>
        </w:rPr>
      </w:pPr>
      <w:r>
        <w:rPr>
          <w:rFonts w:hint="eastAsia" w:ascii="Times New Roman"/>
        </w:rPr>
        <w:t>式中：</w:t>
      </w:r>
    </w:p>
    <w:p>
      <w:pPr>
        <w:pStyle w:val="38"/>
        <w:spacing w:line="276" w:lineRule="auto"/>
        <w:ind w:firstLine="420" w:firstLineChars="0"/>
        <w:rPr>
          <w:rFonts w:ascii="Times New Roman"/>
        </w:rPr>
      </w:pPr>
      <w:r>
        <w:rPr>
          <w:rFonts w:ascii="Times New Roman"/>
          <w:i/>
          <w:iCs/>
        </w:rPr>
        <w:t>A</w:t>
      </w:r>
      <w:r>
        <w:rPr>
          <w:rFonts w:ascii="Times New Roman"/>
        </w:rPr>
        <w:t>——</w:t>
      </w:r>
      <w:r>
        <w:rPr>
          <w:rFonts w:hint="eastAsia" w:ascii="Times New Roman"/>
        </w:rPr>
        <w:t>断后伸长率，单位为百分比（</w:t>
      </w:r>
      <w:r>
        <w:rPr>
          <w:rFonts w:ascii="Times New Roman"/>
        </w:rPr>
        <w:t>%</w:t>
      </w:r>
      <w:r>
        <w:rPr>
          <w:rFonts w:hint="eastAsia" w:ascii="Times New Roman"/>
        </w:rPr>
        <w:t>）；</w:t>
      </w:r>
    </w:p>
    <w:p>
      <w:pPr>
        <w:pStyle w:val="38"/>
        <w:spacing w:line="276" w:lineRule="auto"/>
        <w:ind w:firstLine="420" w:firstLineChars="0"/>
        <w:rPr>
          <w:rFonts w:ascii="Times New Roman"/>
        </w:rPr>
      </w:pPr>
      <w:r>
        <w:rPr>
          <w:rFonts w:ascii="Times New Roman"/>
          <w:i/>
          <w:iCs/>
        </w:rPr>
        <w:t>L</w:t>
      </w:r>
      <w:r>
        <w:rPr>
          <w:rFonts w:ascii="Times New Roman"/>
          <w:i/>
          <w:iCs/>
          <w:vertAlign w:val="subscript"/>
        </w:rPr>
        <w:t>0</w:t>
      </w:r>
      <w:r>
        <w:rPr>
          <w:rFonts w:ascii="Times New Roman"/>
        </w:rPr>
        <w:t>——</w:t>
      </w:r>
      <w:r>
        <w:rPr>
          <w:rFonts w:hint="eastAsia" w:ascii="Times New Roman"/>
        </w:rPr>
        <w:t>原始标距，单位为毫米（</w:t>
      </w:r>
      <w:r>
        <w:rPr>
          <w:rFonts w:ascii="Times New Roman"/>
        </w:rPr>
        <w:t>mm</w:t>
      </w:r>
      <w:r>
        <w:rPr>
          <w:rFonts w:hint="eastAsia" w:ascii="Times New Roman"/>
        </w:rPr>
        <w:t>）；</w:t>
      </w:r>
    </w:p>
    <w:p>
      <w:pPr>
        <w:pStyle w:val="38"/>
        <w:spacing w:line="276" w:lineRule="auto"/>
        <w:ind w:firstLine="420" w:firstLineChars="0"/>
        <w:rPr>
          <w:rFonts w:ascii="Times New Roman"/>
        </w:rPr>
      </w:pPr>
      <w:r>
        <w:rPr>
          <w:rFonts w:ascii="Times New Roman"/>
          <w:i/>
          <w:iCs/>
        </w:rPr>
        <w:t>L</w:t>
      </w:r>
      <w:r>
        <w:rPr>
          <w:rFonts w:ascii="Times New Roman"/>
          <w:i/>
          <w:iCs/>
          <w:vertAlign w:val="subscript"/>
        </w:rPr>
        <w:t>u</w:t>
      </w:r>
      <w:r>
        <w:rPr>
          <w:rFonts w:ascii="Times New Roman"/>
        </w:rPr>
        <w:t>——</w:t>
      </w:r>
      <w:r>
        <w:rPr>
          <w:rFonts w:hint="eastAsia" w:ascii="Times New Roman"/>
        </w:rPr>
        <w:t>断后标距，单位为毫米（</w:t>
      </w:r>
      <w:r>
        <w:rPr>
          <w:rFonts w:ascii="Times New Roman"/>
        </w:rPr>
        <w:t>mm</w:t>
      </w:r>
      <w:r>
        <w:rPr>
          <w:rFonts w:hint="eastAsia" w:ascii="Times New Roman"/>
        </w:rPr>
        <w:t>）。</w:t>
      </w:r>
    </w:p>
    <w:p>
      <w:pPr>
        <w:pStyle w:val="38"/>
        <w:spacing w:line="276" w:lineRule="auto"/>
        <w:ind w:firstLine="0" w:firstLineChars="0"/>
        <w:rPr>
          <w:rFonts w:ascii="Times New Roman" w:eastAsia="黑体"/>
          <w:szCs w:val="21"/>
        </w:rPr>
      </w:pPr>
    </w:p>
    <w:p>
      <w:pPr>
        <w:pStyle w:val="38"/>
        <w:spacing w:line="276" w:lineRule="auto"/>
        <w:ind w:firstLine="0" w:firstLineChars="0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t xml:space="preserve">11 </w:t>
      </w:r>
      <w:r>
        <w:rPr>
          <w:rFonts w:hint="eastAsia" w:ascii="黑体" w:hAnsi="黑体" w:eastAsia="黑体" w:cs="黑体"/>
          <w:szCs w:val="21"/>
        </w:rPr>
        <w:t>试验结果数值的修约</w:t>
      </w:r>
    </w:p>
    <w:p>
      <w:pPr>
        <w:pStyle w:val="38"/>
        <w:spacing w:line="276" w:lineRule="auto"/>
        <w:ind w:firstLine="0" w:firstLineChars="0"/>
        <w:rPr>
          <w:rFonts w:ascii="Times New Roman" w:eastAsia="黑体"/>
          <w:szCs w:val="21"/>
        </w:rPr>
      </w:pPr>
    </w:p>
    <w:p>
      <w:pPr>
        <w:pStyle w:val="38"/>
        <w:spacing w:line="276" w:lineRule="auto"/>
        <w:ind w:firstLine="420" w:firstLineChars="0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试验测定的性能结果数值应按照相关产品标准的要求进行修约。如未规定具体要求，应按照如下要求进行修约：</w:t>
      </w:r>
    </w:p>
    <w:p>
      <w:pPr>
        <w:pStyle w:val="38"/>
        <w:spacing w:line="276" w:lineRule="auto"/>
        <w:ind w:firstLine="420"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>——</w:t>
      </w:r>
      <w:r>
        <w:rPr>
          <w:rFonts w:hint="eastAsia" w:ascii="Times New Roman"/>
          <w:szCs w:val="21"/>
        </w:rPr>
        <w:t>强度性能值修约至</w:t>
      </w:r>
      <w:r>
        <w:rPr>
          <w:rFonts w:ascii="Times New Roman"/>
          <w:szCs w:val="21"/>
        </w:rPr>
        <w:t>1MPa</w:t>
      </w:r>
      <w:r>
        <w:rPr>
          <w:rFonts w:hint="eastAsia" w:ascii="Times New Roman"/>
          <w:szCs w:val="21"/>
        </w:rPr>
        <w:t>；</w:t>
      </w:r>
    </w:p>
    <w:p>
      <w:pPr>
        <w:pStyle w:val="38"/>
        <w:spacing w:line="276" w:lineRule="auto"/>
        <w:ind w:firstLine="420"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>——</w:t>
      </w:r>
      <w:r>
        <w:rPr>
          <w:rFonts w:hint="eastAsia" w:ascii="Times New Roman"/>
          <w:szCs w:val="21"/>
        </w:rPr>
        <w:t>断后伸长率修约至</w:t>
      </w:r>
      <w:r>
        <w:rPr>
          <w:rFonts w:ascii="Times New Roman"/>
          <w:szCs w:val="21"/>
        </w:rPr>
        <w:t>0.5%</w:t>
      </w:r>
      <w:r>
        <w:rPr>
          <w:rFonts w:hint="eastAsia" w:ascii="Times New Roman"/>
          <w:szCs w:val="21"/>
        </w:rPr>
        <w:t>；</w:t>
      </w:r>
    </w:p>
    <w:p>
      <w:pPr>
        <w:pStyle w:val="38"/>
        <w:spacing w:line="276" w:lineRule="auto"/>
        <w:ind w:firstLine="420" w:firstLineChars="0"/>
        <w:rPr>
          <w:rFonts w:ascii="Times New Roman" w:eastAsia="黑体"/>
          <w:szCs w:val="21"/>
        </w:rPr>
      </w:pPr>
    </w:p>
    <w:p>
      <w:pPr>
        <w:pStyle w:val="38"/>
        <w:spacing w:line="276" w:lineRule="auto"/>
        <w:ind w:firstLine="0" w:firstLineChars="0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t xml:space="preserve">12 </w:t>
      </w:r>
      <w:r>
        <w:rPr>
          <w:rFonts w:hint="eastAsia" w:ascii="黑体" w:hAnsi="黑体" w:eastAsia="黑体" w:cs="黑体"/>
          <w:szCs w:val="21"/>
        </w:rPr>
        <w:t>试验报告</w:t>
      </w:r>
    </w:p>
    <w:p>
      <w:pPr>
        <w:pStyle w:val="38"/>
        <w:spacing w:line="276" w:lineRule="auto"/>
        <w:ind w:firstLine="0" w:firstLineChars="0"/>
        <w:rPr>
          <w:rFonts w:ascii="Times New Roman" w:eastAsia="黑体"/>
          <w:szCs w:val="21"/>
        </w:rPr>
      </w:pPr>
    </w:p>
    <w:p>
      <w:pPr>
        <w:pStyle w:val="38"/>
        <w:spacing w:line="276" w:lineRule="auto"/>
        <w:ind w:firstLine="31680"/>
        <w:rPr>
          <w:rFonts w:ascii="Times New Roman"/>
        </w:rPr>
      </w:pPr>
      <w:r>
        <w:rPr>
          <w:rFonts w:hint="eastAsia" w:ascii="Times New Roman"/>
        </w:rPr>
        <w:t>试验报告应至少包括以下信息，除非双方另有约定：</w:t>
      </w:r>
    </w:p>
    <w:p>
      <w:pPr>
        <w:pStyle w:val="38"/>
        <w:spacing w:line="276" w:lineRule="auto"/>
        <w:ind w:firstLine="31680"/>
        <w:rPr>
          <w:rFonts w:ascii="Times New Roman" w:eastAsia="黑体"/>
        </w:rPr>
      </w:pPr>
      <w:bookmarkStart w:id="14" w:name="OLE_LINK11"/>
      <w:r>
        <w:rPr>
          <w:rFonts w:ascii="Times New Roman" w:eastAsia="黑体"/>
        </w:rPr>
        <w:t xml:space="preserve">a) </w:t>
      </w:r>
      <w:r>
        <w:rPr>
          <w:rFonts w:hint="eastAsia" w:ascii="Times New Roman"/>
        </w:rPr>
        <w:t>本文件编号；</w:t>
      </w:r>
    </w:p>
    <w:p>
      <w:pPr>
        <w:pStyle w:val="38"/>
        <w:spacing w:line="276" w:lineRule="auto"/>
        <w:ind w:firstLine="31680"/>
        <w:rPr>
          <w:rFonts w:ascii="Times New Roman" w:eastAsia="黑体"/>
        </w:rPr>
      </w:pPr>
      <w:r>
        <w:rPr>
          <w:rFonts w:ascii="Times New Roman" w:eastAsia="黑体"/>
        </w:rPr>
        <w:t xml:space="preserve">b) </w:t>
      </w:r>
      <w:r>
        <w:rPr>
          <w:rFonts w:hint="eastAsia" w:ascii="Times New Roman"/>
        </w:rPr>
        <w:t>注明试验条件信息；</w:t>
      </w:r>
    </w:p>
    <w:p>
      <w:pPr>
        <w:pStyle w:val="38"/>
        <w:spacing w:line="276" w:lineRule="auto"/>
        <w:ind w:firstLine="31680"/>
        <w:rPr>
          <w:rFonts w:ascii="Times New Roman" w:eastAsia="黑体"/>
        </w:rPr>
      </w:pPr>
      <w:r>
        <w:rPr>
          <w:rFonts w:ascii="Times New Roman" w:eastAsia="黑体"/>
        </w:rPr>
        <w:t xml:space="preserve">c) </w:t>
      </w:r>
      <w:r>
        <w:rPr>
          <w:rFonts w:hint="eastAsia" w:ascii="Times New Roman"/>
        </w:rPr>
        <w:t>试样标识；</w:t>
      </w:r>
    </w:p>
    <w:p>
      <w:pPr>
        <w:pStyle w:val="38"/>
        <w:spacing w:line="276" w:lineRule="auto"/>
        <w:ind w:firstLine="31680"/>
        <w:rPr>
          <w:rFonts w:ascii="Times New Roman"/>
        </w:rPr>
      </w:pPr>
      <w:r>
        <w:rPr>
          <w:rFonts w:ascii="Times New Roman" w:eastAsia="黑体"/>
        </w:rPr>
        <w:t xml:space="preserve">d) </w:t>
      </w:r>
      <w:r>
        <w:rPr>
          <w:rFonts w:hint="eastAsia" w:ascii="Times New Roman"/>
        </w:rPr>
        <w:t>材料名称、牌号（如已知）；</w:t>
      </w:r>
    </w:p>
    <w:p>
      <w:pPr>
        <w:pStyle w:val="38"/>
        <w:spacing w:line="276" w:lineRule="auto"/>
        <w:ind w:firstLine="31680"/>
        <w:rPr>
          <w:rFonts w:ascii="Times New Roman"/>
        </w:rPr>
      </w:pPr>
      <w:r>
        <w:rPr>
          <w:rFonts w:ascii="Times New Roman" w:eastAsia="黑体"/>
        </w:rPr>
        <w:t xml:space="preserve">e) </w:t>
      </w:r>
      <w:r>
        <w:rPr>
          <w:rFonts w:hint="eastAsia" w:ascii="Times New Roman"/>
        </w:rPr>
        <w:t>试样类型；</w:t>
      </w:r>
    </w:p>
    <w:p>
      <w:pPr>
        <w:pStyle w:val="38"/>
        <w:spacing w:line="276" w:lineRule="auto"/>
        <w:ind w:firstLine="31680"/>
        <w:rPr>
          <w:rFonts w:ascii="Times New Roman"/>
        </w:rPr>
      </w:pPr>
      <w:r>
        <w:rPr>
          <w:rFonts w:ascii="Times New Roman" w:eastAsia="黑体"/>
        </w:rPr>
        <w:t xml:space="preserve">f) </w:t>
      </w:r>
      <w:r>
        <w:rPr>
          <w:rFonts w:hint="eastAsia" w:ascii="Times New Roman"/>
        </w:rPr>
        <w:t>试样的取样方向和位置（如已知）；</w:t>
      </w:r>
    </w:p>
    <w:p>
      <w:pPr>
        <w:pStyle w:val="38"/>
        <w:spacing w:line="276" w:lineRule="auto"/>
        <w:ind w:firstLine="31680"/>
        <w:rPr>
          <w:rFonts w:ascii="Times New Roman" w:eastAsia="黑体"/>
        </w:rPr>
      </w:pPr>
      <w:r>
        <w:rPr>
          <w:rFonts w:ascii="Times New Roman" w:eastAsia="黑体"/>
        </w:rPr>
        <w:t>g</w:t>
      </w:r>
      <w:r>
        <w:rPr>
          <w:rFonts w:hint="eastAsia" w:ascii="Times New Roman" w:eastAsia="黑体"/>
        </w:rPr>
        <w:t>）</w:t>
      </w:r>
      <w:r>
        <w:rPr>
          <w:rFonts w:hint="eastAsia" w:ascii="Times New Roman"/>
        </w:rPr>
        <w:t>试验控制模式和试验速率或试验速率范围；</w:t>
      </w:r>
    </w:p>
    <w:p>
      <w:pPr>
        <w:pStyle w:val="38"/>
        <w:spacing w:line="276" w:lineRule="auto"/>
        <w:ind w:firstLine="31680"/>
        <w:rPr>
          <w:rFonts w:ascii="Times New Roman" w:eastAsia="黑体"/>
          <w:szCs w:val="21"/>
        </w:rPr>
      </w:pPr>
      <w:r>
        <w:rPr>
          <w:rFonts w:ascii="Times New Roman" w:eastAsia="黑体"/>
        </w:rPr>
        <w:t>h</w:t>
      </w:r>
      <w:r>
        <w:rPr>
          <w:rFonts w:hint="eastAsia" w:ascii="Times New Roman" w:eastAsia="黑体"/>
        </w:rPr>
        <w:t>）</w:t>
      </w:r>
      <w:r>
        <w:rPr>
          <w:rFonts w:hint="eastAsia" w:ascii="Times New Roman"/>
        </w:rPr>
        <w:t>试验结果。</w:t>
      </w:r>
    </w:p>
    <w:bookmarkEnd w:id="2"/>
    <w:bookmarkEnd w:id="14"/>
    <w:p>
      <w:pPr>
        <w:spacing w:line="400" w:lineRule="exact"/>
        <w:ind w:firstLine="420"/>
      </w:pPr>
    </w:p>
    <w:p>
      <w:pPr>
        <w:spacing w:line="400" w:lineRule="exact"/>
        <w:ind w:firstLine="420"/>
      </w:pPr>
    </w:p>
    <w:p>
      <w:pPr>
        <w:ind w:firstLine="420"/>
        <w:rPr>
          <w:kern w:val="0"/>
          <w:szCs w:val="20"/>
        </w:rPr>
      </w:pPr>
    </w:p>
    <w:p>
      <w:pPr>
        <w:ind w:firstLine="420"/>
        <w:rPr>
          <w:kern w:val="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110490</wp:posOffset>
                </wp:positionV>
                <wp:extent cx="2514600" cy="0"/>
                <wp:effectExtent l="0" t="0" r="0" b="0"/>
                <wp:wrapNone/>
                <wp:docPr id="14" name="直线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59" o:spid="_x0000_s1026" o:spt="20" style="position:absolute;left:0pt;margin-left:132.75pt;margin-top:8.7pt;height:0pt;width:198pt;z-index:251671552;mso-width-relative:page;mso-height-relative:page;" filled="f" stroked="t" coordsize="21600,21600" o:gfxdata="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QEw3S1wAA&#10;AAkBAAAPAAAAAAAAAAEAIAAAACIAAABkcnMvZG93bnJldi54bWxQSwECFAAUAAAACACHTuJAexSg&#10;q+YBAADhAwAADgAAAAAAAAABACAAAAAm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2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II</w:t>
    </w:r>
    <w:r>
      <w:rPr>
        <w:rStyle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2"/>
    </w:pPr>
    <w:r>
      <w:fldChar w:fldCharType="begin"/>
    </w:r>
    <w:r>
      <w:instrText xml:space="preserve"> PAGE  \* MERGEFORMAT </w:instrText>
    </w:r>
    <w:r>
      <w:fldChar w:fldCharType="separate"/>
    </w:r>
    <w: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t>GB 4135—××××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t>GB 4135—××××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t>YS/T XXXXX—XXXX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 w:tentative="0">
      <w:start w:val="1"/>
      <w:numFmt w:val="decimal"/>
      <w:pStyle w:val="60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59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851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1">
    <w:nsid w:val="00000017"/>
    <w:multiLevelType w:val="multilevel"/>
    <w:tmpl w:val="00000017"/>
    <w:lvl w:ilvl="0" w:tentative="0">
      <w:start w:val="1"/>
      <w:numFmt w:val="none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pStyle w:val="71"/>
      <w:suff w:val="nothing"/>
      <w:lvlText w:val="%1%2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pStyle w:val="70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69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2">
    <w:nsid w:val="28503A70"/>
    <w:multiLevelType w:val="multilevel"/>
    <w:tmpl w:val="28503A70"/>
    <w:lvl w:ilvl="0" w:tentative="0">
      <w:start w:val="1"/>
      <w:numFmt w:val="decimal"/>
      <w:pStyle w:val="66"/>
      <w:lvlText w:val="注%1."/>
      <w:lvlJc w:val="left"/>
      <w:pPr>
        <w:tabs>
          <w:tab w:val="left" w:pos="563"/>
        </w:tabs>
        <w:ind w:left="563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043"/>
        </w:tabs>
        <w:ind w:left="1043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463"/>
        </w:tabs>
        <w:ind w:left="1463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883"/>
        </w:tabs>
        <w:ind w:left="1883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03"/>
        </w:tabs>
        <w:ind w:left="2303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723"/>
        </w:tabs>
        <w:ind w:left="2723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143"/>
        </w:tabs>
        <w:ind w:left="3143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563"/>
        </w:tabs>
        <w:ind w:left="3563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983"/>
        </w:tabs>
        <w:ind w:left="3983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59"/>
    <w:rsid w:val="000002AC"/>
    <w:rsid w:val="00006323"/>
    <w:rsid w:val="00012E2E"/>
    <w:rsid w:val="000203F3"/>
    <w:rsid w:val="00021E1D"/>
    <w:rsid w:val="00023219"/>
    <w:rsid w:val="000243D9"/>
    <w:rsid w:val="000246DF"/>
    <w:rsid w:val="00025C92"/>
    <w:rsid w:val="00040595"/>
    <w:rsid w:val="000431AE"/>
    <w:rsid w:val="0004759A"/>
    <w:rsid w:val="00047E04"/>
    <w:rsid w:val="00050EA2"/>
    <w:rsid w:val="00051527"/>
    <w:rsid w:val="0005498C"/>
    <w:rsid w:val="00054FD2"/>
    <w:rsid w:val="00057D36"/>
    <w:rsid w:val="00060FBB"/>
    <w:rsid w:val="00070F22"/>
    <w:rsid w:val="00071415"/>
    <w:rsid w:val="0007278D"/>
    <w:rsid w:val="000741B4"/>
    <w:rsid w:val="00076EBD"/>
    <w:rsid w:val="00080620"/>
    <w:rsid w:val="00080F95"/>
    <w:rsid w:val="0008117B"/>
    <w:rsid w:val="0008174B"/>
    <w:rsid w:val="00082246"/>
    <w:rsid w:val="0008350B"/>
    <w:rsid w:val="00084C49"/>
    <w:rsid w:val="00084C94"/>
    <w:rsid w:val="00085ADF"/>
    <w:rsid w:val="00087FB7"/>
    <w:rsid w:val="00090EB8"/>
    <w:rsid w:val="00091A5A"/>
    <w:rsid w:val="00092E09"/>
    <w:rsid w:val="000932BF"/>
    <w:rsid w:val="00094C59"/>
    <w:rsid w:val="00094F44"/>
    <w:rsid w:val="000954B9"/>
    <w:rsid w:val="000A1C32"/>
    <w:rsid w:val="000A22CC"/>
    <w:rsid w:val="000A2D7F"/>
    <w:rsid w:val="000A314C"/>
    <w:rsid w:val="000A54D2"/>
    <w:rsid w:val="000A6A28"/>
    <w:rsid w:val="000A749D"/>
    <w:rsid w:val="000A7BD3"/>
    <w:rsid w:val="000B20BC"/>
    <w:rsid w:val="000B2EC2"/>
    <w:rsid w:val="000B460C"/>
    <w:rsid w:val="000B5D78"/>
    <w:rsid w:val="000C4240"/>
    <w:rsid w:val="000C462B"/>
    <w:rsid w:val="000C7144"/>
    <w:rsid w:val="000D2F5D"/>
    <w:rsid w:val="000D65C5"/>
    <w:rsid w:val="000D7102"/>
    <w:rsid w:val="000E3655"/>
    <w:rsid w:val="000E4698"/>
    <w:rsid w:val="000E6DF5"/>
    <w:rsid w:val="000F11B5"/>
    <w:rsid w:val="000F2FF6"/>
    <w:rsid w:val="000F46C3"/>
    <w:rsid w:val="000F51E1"/>
    <w:rsid w:val="000F6D62"/>
    <w:rsid w:val="000F7EFB"/>
    <w:rsid w:val="001044BC"/>
    <w:rsid w:val="001120D0"/>
    <w:rsid w:val="00116C8D"/>
    <w:rsid w:val="001222E1"/>
    <w:rsid w:val="00123F56"/>
    <w:rsid w:val="00126E56"/>
    <w:rsid w:val="001276BA"/>
    <w:rsid w:val="001315E0"/>
    <w:rsid w:val="001318DC"/>
    <w:rsid w:val="00131932"/>
    <w:rsid w:val="0013585C"/>
    <w:rsid w:val="00136C38"/>
    <w:rsid w:val="00137326"/>
    <w:rsid w:val="00140C54"/>
    <w:rsid w:val="0014476A"/>
    <w:rsid w:val="00147131"/>
    <w:rsid w:val="00153583"/>
    <w:rsid w:val="001541D7"/>
    <w:rsid w:val="00154FDB"/>
    <w:rsid w:val="0015665A"/>
    <w:rsid w:val="0016109E"/>
    <w:rsid w:val="0017204B"/>
    <w:rsid w:val="00172C0B"/>
    <w:rsid w:val="0017773C"/>
    <w:rsid w:val="00181404"/>
    <w:rsid w:val="00181473"/>
    <w:rsid w:val="0018286E"/>
    <w:rsid w:val="001845B1"/>
    <w:rsid w:val="00185778"/>
    <w:rsid w:val="00186781"/>
    <w:rsid w:val="001922EB"/>
    <w:rsid w:val="00194C18"/>
    <w:rsid w:val="0019738D"/>
    <w:rsid w:val="001A1889"/>
    <w:rsid w:val="001A4331"/>
    <w:rsid w:val="001A4975"/>
    <w:rsid w:val="001A498F"/>
    <w:rsid w:val="001A4AB7"/>
    <w:rsid w:val="001A61FE"/>
    <w:rsid w:val="001A6B88"/>
    <w:rsid w:val="001A78C4"/>
    <w:rsid w:val="001B26FC"/>
    <w:rsid w:val="001B2D24"/>
    <w:rsid w:val="001B368E"/>
    <w:rsid w:val="001B3B70"/>
    <w:rsid w:val="001C0755"/>
    <w:rsid w:val="001C2133"/>
    <w:rsid w:val="001C2BA9"/>
    <w:rsid w:val="001C2C55"/>
    <w:rsid w:val="001C7D72"/>
    <w:rsid w:val="001D25FB"/>
    <w:rsid w:val="001D26A6"/>
    <w:rsid w:val="001E19BA"/>
    <w:rsid w:val="001E3677"/>
    <w:rsid w:val="001E698C"/>
    <w:rsid w:val="001F109B"/>
    <w:rsid w:val="001F15C5"/>
    <w:rsid w:val="001F2488"/>
    <w:rsid w:val="001F33C6"/>
    <w:rsid w:val="001F38C2"/>
    <w:rsid w:val="001F4B3F"/>
    <w:rsid w:val="00202AD4"/>
    <w:rsid w:val="00203CCB"/>
    <w:rsid w:val="0020521C"/>
    <w:rsid w:val="00206C57"/>
    <w:rsid w:val="002143D2"/>
    <w:rsid w:val="0021454F"/>
    <w:rsid w:val="00215A1A"/>
    <w:rsid w:val="00216F50"/>
    <w:rsid w:val="00220291"/>
    <w:rsid w:val="00222B76"/>
    <w:rsid w:val="00225E36"/>
    <w:rsid w:val="00227BF0"/>
    <w:rsid w:val="00235ADD"/>
    <w:rsid w:val="002401A7"/>
    <w:rsid w:val="00240EC4"/>
    <w:rsid w:val="00245089"/>
    <w:rsid w:val="00246BB6"/>
    <w:rsid w:val="00250EF0"/>
    <w:rsid w:val="00254571"/>
    <w:rsid w:val="0025518A"/>
    <w:rsid w:val="0026020B"/>
    <w:rsid w:val="0026030D"/>
    <w:rsid w:val="00265E36"/>
    <w:rsid w:val="00266337"/>
    <w:rsid w:val="00272EF6"/>
    <w:rsid w:val="00274A69"/>
    <w:rsid w:val="0027501F"/>
    <w:rsid w:val="00281912"/>
    <w:rsid w:val="00283DA1"/>
    <w:rsid w:val="00285EDB"/>
    <w:rsid w:val="002916FE"/>
    <w:rsid w:val="002936CE"/>
    <w:rsid w:val="0029532C"/>
    <w:rsid w:val="00296F4D"/>
    <w:rsid w:val="00297352"/>
    <w:rsid w:val="002B132D"/>
    <w:rsid w:val="002B2A3E"/>
    <w:rsid w:val="002B37FA"/>
    <w:rsid w:val="002B6395"/>
    <w:rsid w:val="002C1454"/>
    <w:rsid w:val="002C3087"/>
    <w:rsid w:val="002C48A2"/>
    <w:rsid w:val="002D2376"/>
    <w:rsid w:val="002D53FA"/>
    <w:rsid w:val="002D6315"/>
    <w:rsid w:val="002D6F9C"/>
    <w:rsid w:val="002E2077"/>
    <w:rsid w:val="002E2A81"/>
    <w:rsid w:val="002E3599"/>
    <w:rsid w:val="002E370E"/>
    <w:rsid w:val="002F01F0"/>
    <w:rsid w:val="002F1486"/>
    <w:rsid w:val="002F77B4"/>
    <w:rsid w:val="0030039B"/>
    <w:rsid w:val="003066AD"/>
    <w:rsid w:val="00317C08"/>
    <w:rsid w:val="00317FBA"/>
    <w:rsid w:val="003220A2"/>
    <w:rsid w:val="00324319"/>
    <w:rsid w:val="00325A65"/>
    <w:rsid w:val="00333F21"/>
    <w:rsid w:val="00336535"/>
    <w:rsid w:val="0033753A"/>
    <w:rsid w:val="00337B0D"/>
    <w:rsid w:val="003404F1"/>
    <w:rsid w:val="003444A9"/>
    <w:rsid w:val="00345BAC"/>
    <w:rsid w:val="00346AC9"/>
    <w:rsid w:val="0034787B"/>
    <w:rsid w:val="0035040D"/>
    <w:rsid w:val="00350DD3"/>
    <w:rsid w:val="00351610"/>
    <w:rsid w:val="0036216D"/>
    <w:rsid w:val="00362BEF"/>
    <w:rsid w:val="00364CD3"/>
    <w:rsid w:val="00366CB6"/>
    <w:rsid w:val="00367173"/>
    <w:rsid w:val="003725FB"/>
    <w:rsid w:val="00372B27"/>
    <w:rsid w:val="00373482"/>
    <w:rsid w:val="0037386D"/>
    <w:rsid w:val="003740DF"/>
    <w:rsid w:val="00375DCD"/>
    <w:rsid w:val="003768F5"/>
    <w:rsid w:val="00382C26"/>
    <w:rsid w:val="0038445F"/>
    <w:rsid w:val="003911F1"/>
    <w:rsid w:val="003915DA"/>
    <w:rsid w:val="0039486B"/>
    <w:rsid w:val="00396AA8"/>
    <w:rsid w:val="00396E63"/>
    <w:rsid w:val="003972B4"/>
    <w:rsid w:val="003A2227"/>
    <w:rsid w:val="003A48F5"/>
    <w:rsid w:val="003B064C"/>
    <w:rsid w:val="003B09AD"/>
    <w:rsid w:val="003B4909"/>
    <w:rsid w:val="003B625D"/>
    <w:rsid w:val="003C0114"/>
    <w:rsid w:val="003C0ABD"/>
    <w:rsid w:val="003C31E6"/>
    <w:rsid w:val="003D0381"/>
    <w:rsid w:val="003D2381"/>
    <w:rsid w:val="003D2459"/>
    <w:rsid w:val="003D36A3"/>
    <w:rsid w:val="003D51F3"/>
    <w:rsid w:val="003D586C"/>
    <w:rsid w:val="003D7D45"/>
    <w:rsid w:val="003E032B"/>
    <w:rsid w:val="003E06A9"/>
    <w:rsid w:val="003E0B2C"/>
    <w:rsid w:val="003E2E71"/>
    <w:rsid w:val="003E3483"/>
    <w:rsid w:val="003E4D29"/>
    <w:rsid w:val="003E5616"/>
    <w:rsid w:val="003E6C6F"/>
    <w:rsid w:val="003E6D01"/>
    <w:rsid w:val="003F0588"/>
    <w:rsid w:val="003F3CC5"/>
    <w:rsid w:val="003F610F"/>
    <w:rsid w:val="003F6249"/>
    <w:rsid w:val="003F6D05"/>
    <w:rsid w:val="004038B9"/>
    <w:rsid w:val="00412EF5"/>
    <w:rsid w:val="00414210"/>
    <w:rsid w:val="00417FD0"/>
    <w:rsid w:val="004249DB"/>
    <w:rsid w:val="0042668C"/>
    <w:rsid w:val="00426789"/>
    <w:rsid w:val="00444DF8"/>
    <w:rsid w:val="0045093E"/>
    <w:rsid w:val="00453114"/>
    <w:rsid w:val="00453335"/>
    <w:rsid w:val="00455D13"/>
    <w:rsid w:val="00457CD4"/>
    <w:rsid w:val="0046267E"/>
    <w:rsid w:val="00462D37"/>
    <w:rsid w:val="00462F67"/>
    <w:rsid w:val="0046320C"/>
    <w:rsid w:val="0046774C"/>
    <w:rsid w:val="00467C99"/>
    <w:rsid w:val="004703F3"/>
    <w:rsid w:val="00470925"/>
    <w:rsid w:val="0047146B"/>
    <w:rsid w:val="00471742"/>
    <w:rsid w:val="004727BE"/>
    <w:rsid w:val="00474085"/>
    <w:rsid w:val="00474806"/>
    <w:rsid w:val="00477376"/>
    <w:rsid w:val="004835F9"/>
    <w:rsid w:val="00484B66"/>
    <w:rsid w:val="00485C1A"/>
    <w:rsid w:val="00490286"/>
    <w:rsid w:val="00490D15"/>
    <w:rsid w:val="00494A6D"/>
    <w:rsid w:val="00496C5F"/>
    <w:rsid w:val="00496C71"/>
    <w:rsid w:val="00497DCC"/>
    <w:rsid w:val="00497F82"/>
    <w:rsid w:val="004A1046"/>
    <w:rsid w:val="004A3149"/>
    <w:rsid w:val="004A77B3"/>
    <w:rsid w:val="004B1E28"/>
    <w:rsid w:val="004B33BC"/>
    <w:rsid w:val="004B34A7"/>
    <w:rsid w:val="004B5178"/>
    <w:rsid w:val="004B6A49"/>
    <w:rsid w:val="004B7566"/>
    <w:rsid w:val="004C07F2"/>
    <w:rsid w:val="004C0EE5"/>
    <w:rsid w:val="004C116C"/>
    <w:rsid w:val="004C48F7"/>
    <w:rsid w:val="004C494C"/>
    <w:rsid w:val="004C4F90"/>
    <w:rsid w:val="004C57D5"/>
    <w:rsid w:val="004D6A91"/>
    <w:rsid w:val="004E0C06"/>
    <w:rsid w:val="004E3DCB"/>
    <w:rsid w:val="004E42AD"/>
    <w:rsid w:val="004E471E"/>
    <w:rsid w:val="004F1E17"/>
    <w:rsid w:val="004F500D"/>
    <w:rsid w:val="004F51E5"/>
    <w:rsid w:val="004F563C"/>
    <w:rsid w:val="004F5DD6"/>
    <w:rsid w:val="00500338"/>
    <w:rsid w:val="00500700"/>
    <w:rsid w:val="00503462"/>
    <w:rsid w:val="00506262"/>
    <w:rsid w:val="005108ED"/>
    <w:rsid w:val="0051333E"/>
    <w:rsid w:val="00514031"/>
    <w:rsid w:val="005170AC"/>
    <w:rsid w:val="00520301"/>
    <w:rsid w:val="00527C86"/>
    <w:rsid w:val="00532BEC"/>
    <w:rsid w:val="00533497"/>
    <w:rsid w:val="00536098"/>
    <w:rsid w:val="00536E43"/>
    <w:rsid w:val="00537C60"/>
    <w:rsid w:val="00537DDD"/>
    <w:rsid w:val="005511BE"/>
    <w:rsid w:val="0055336D"/>
    <w:rsid w:val="00554216"/>
    <w:rsid w:val="0055457C"/>
    <w:rsid w:val="00560F54"/>
    <w:rsid w:val="00563922"/>
    <w:rsid w:val="00566FDF"/>
    <w:rsid w:val="00573C77"/>
    <w:rsid w:val="00576851"/>
    <w:rsid w:val="00581F4B"/>
    <w:rsid w:val="00586CAD"/>
    <w:rsid w:val="00591CEF"/>
    <w:rsid w:val="00593C22"/>
    <w:rsid w:val="00596936"/>
    <w:rsid w:val="005A3A6C"/>
    <w:rsid w:val="005A6EB9"/>
    <w:rsid w:val="005A7097"/>
    <w:rsid w:val="005B23AF"/>
    <w:rsid w:val="005B64A2"/>
    <w:rsid w:val="005B67CB"/>
    <w:rsid w:val="005B7913"/>
    <w:rsid w:val="005C0006"/>
    <w:rsid w:val="005C19FD"/>
    <w:rsid w:val="005C24AC"/>
    <w:rsid w:val="005C452E"/>
    <w:rsid w:val="005D18C8"/>
    <w:rsid w:val="005D5F0E"/>
    <w:rsid w:val="005D6E07"/>
    <w:rsid w:val="005E14B7"/>
    <w:rsid w:val="005E4110"/>
    <w:rsid w:val="005E5C8A"/>
    <w:rsid w:val="005E727F"/>
    <w:rsid w:val="005E75FD"/>
    <w:rsid w:val="005F0116"/>
    <w:rsid w:val="005F2E8D"/>
    <w:rsid w:val="005F36F3"/>
    <w:rsid w:val="005F66C7"/>
    <w:rsid w:val="005F758D"/>
    <w:rsid w:val="0060114A"/>
    <w:rsid w:val="00602BF2"/>
    <w:rsid w:val="00604173"/>
    <w:rsid w:val="006102EE"/>
    <w:rsid w:val="00622E5F"/>
    <w:rsid w:val="006245C4"/>
    <w:rsid w:val="00626D72"/>
    <w:rsid w:val="006346B6"/>
    <w:rsid w:val="00635B83"/>
    <w:rsid w:val="0063642A"/>
    <w:rsid w:val="00637991"/>
    <w:rsid w:val="006415BE"/>
    <w:rsid w:val="00645F25"/>
    <w:rsid w:val="00646CB1"/>
    <w:rsid w:val="00646E5E"/>
    <w:rsid w:val="00651978"/>
    <w:rsid w:val="00651EE4"/>
    <w:rsid w:val="00654AE9"/>
    <w:rsid w:val="00660E62"/>
    <w:rsid w:val="006620D4"/>
    <w:rsid w:val="006678B1"/>
    <w:rsid w:val="006678EC"/>
    <w:rsid w:val="00670BCC"/>
    <w:rsid w:val="00671353"/>
    <w:rsid w:val="00676F67"/>
    <w:rsid w:val="0068072C"/>
    <w:rsid w:val="0068214B"/>
    <w:rsid w:val="00682404"/>
    <w:rsid w:val="0068329D"/>
    <w:rsid w:val="00685C80"/>
    <w:rsid w:val="00690FEE"/>
    <w:rsid w:val="00692BB9"/>
    <w:rsid w:val="00696130"/>
    <w:rsid w:val="00697061"/>
    <w:rsid w:val="00697289"/>
    <w:rsid w:val="006974AB"/>
    <w:rsid w:val="006A0C85"/>
    <w:rsid w:val="006A2D21"/>
    <w:rsid w:val="006A311D"/>
    <w:rsid w:val="006A34D5"/>
    <w:rsid w:val="006A692D"/>
    <w:rsid w:val="006C0CCA"/>
    <w:rsid w:val="006C454C"/>
    <w:rsid w:val="006C4C1C"/>
    <w:rsid w:val="006D1417"/>
    <w:rsid w:val="006D238A"/>
    <w:rsid w:val="006D258D"/>
    <w:rsid w:val="006D3FC5"/>
    <w:rsid w:val="006D77EF"/>
    <w:rsid w:val="006D785C"/>
    <w:rsid w:val="006E086F"/>
    <w:rsid w:val="006E2468"/>
    <w:rsid w:val="006E387F"/>
    <w:rsid w:val="006E46CF"/>
    <w:rsid w:val="006E7D2D"/>
    <w:rsid w:val="006F4A85"/>
    <w:rsid w:val="00702369"/>
    <w:rsid w:val="007023CB"/>
    <w:rsid w:val="00702AF6"/>
    <w:rsid w:val="00703032"/>
    <w:rsid w:val="00707C75"/>
    <w:rsid w:val="00713179"/>
    <w:rsid w:val="0071332C"/>
    <w:rsid w:val="0071378F"/>
    <w:rsid w:val="007143C8"/>
    <w:rsid w:val="00714AD1"/>
    <w:rsid w:val="00716E1A"/>
    <w:rsid w:val="007174E7"/>
    <w:rsid w:val="0072006A"/>
    <w:rsid w:val="00720ADB"/>
    <w:rsid w:val="007217C5"/>
    <w:rsid w:val="00721FD3"/>
    <w:rsid w:val="0072234E"/>
    <w:rsid w:val="00723F91"/>
    <w:rsid w:val="00726DD6"/>
    <w:rsid w:val="00727084"/>
    <w:rsid w:val="00727857"/>
    <w:rsid w:val="00730949"/>
    <w:rsid w:val="00732DA6"/>
    <w:rsid w:val="007422D0"/>
    <w:rsid w:val="00747255"/>
    <w:rsid w:val="007514E2"/>
    <w:rsid w:val="00751C68"/>
    <w:rsid w:val="00755D05"/>
    <w:rsid w:val="007624BA"/>
    <w:rsid w:val="00765410"/>
    <w:rsid w:val="00771042"/>
    <w:rsid w:val="00771C1A"/>
    <w:rsid w:val="0077432A"/>
    <w:rsid w:val="007749B4"/>
    <w:rsid w:val="00776450"/>
    <w:rsid w:val="00780C69"/>
    <w:rsid w:val="00780DB9"/>
    <w:rsid w:val="007840B0"/>
    <w:rsid w:val="00790BB5"/>
    <w:rsid w:val="00791331"/>
    <w:rsid w:val="0079463A"/>
    <w:rsid w:val="00797472"/>
    <w:rsid w:val="007A078A"/>
    <w:rsid w:val="007A0F10"/>
    <w:rsid w:val="007A0FAD"/>
    <w:rsid w:val="007A595E"/>
    <w:rsid w:val="007A76B2"/>
    <w:rsid w:val="007B0C2E"/>
    <w:rsid w:val="007B1C6D"/>
    <w:rsid w:val="007B51F5"/>
    <w:rsid w:val="007B70BB"/>
    <w:rsid w:val="007C44C1"/>
    <w:rsid w:val="007C5488"/>
    <w:rsid w:val="007C580E"/>
    <w:rsid w:val="007C6A3D"/>
    <w:rsid w:val="007D0375"/>
    <w:rsid w:val="007D13BB"/>
    <w:rsid w:val="007D2105"/>
    <w:rsid w:val="007D2890"/>
    <w:rsid w:val="007D2BAB"/>
    <w:rsid w:val="007D2CDE"/>
    <w:rsid w:val="007D3E5C"/>
    <w:rsid w:val="007D3E76"/>
    <w:rsid w:val="007D7EF9"/>
    <w:rsid w:val="007E26DD"/>
    <w:rsid w:val="007E5479"/>
    <w:rsid w:val="007E6E58"/>
    <w:rsid w:val="007F194C"/>
    <w:rsid w:val="007F4086"/>
    <w:rsid w:val="007F462E"/>
    <w:rsid w:val="007F5930"/>
    <w:rsid w:val="007F7548"/>
    <w:rsid w:val="00801F92"/>
    <w:rsid w:val="008039BE"/>
    <w:rsid w:val="008052A9"/>
    <w:rsid w:val="0080601B"/>
    <w:rsid w:val="00806A53"/>
    <w:rsid w:val="00806D7E"/>
    <w:rsid w:val="00810DD3"/>
    <w:rsid w:val="0081256D"/>
    <w:rsid w:val="008133E2"/>
    <w:rsid w:val="00817207"/>
    <w:rsid w:val="008175DC"/>
    <w:rsid w:val="00817A22"/>
    <w:rsid w:val="00817FEA"/>
    <w:rsid w:val="0082141B"/>
    <w:rsid w:val="00822C3D"/>
    <w:rsid w:val="00826B6B"/>
    <w:rsid w:val="00834A7C"/>
    <w:rsid w:val="00835F1F"/>
    <w:rsid w:val="0084115F"/>
    <w:rsid w:val="00847432"/>
    <w:rsid w:val="008545DE"/>
    <w:rsid w:val="00855684"/>
    <w:rsid w:val="00855705"/>
    <w:rsid w:val="0085636D"/>
    <w:rsid w:val="008623FF"/>
    <w:rsid w:val="0086533B"/>
    <w:rsid w:val="0087342F"/>
    <w:rsid w:val="00876698"/>
    <w:rsid w:val="00876D30"/>
    <w:rsid w:val="00876E22"/>
    <w:rsid w:val="00877044"/>
    <w:rsid w:val="0088054F"/>
    <w:rsid w:val="008811FA"/>
    <w:rsid w:val="00881CEA"/>
    <w:rsid w:val="0088586C"/>
    <w:rsid w:val="00885916"/>
    <w:rsid w:val="00893391"/>
    <w:rsid w:val="008933F8"/>
    <w:rsid w:val="008A104E"/>
    <w:rsid w:val="008A3E8E"/>
    <w:rsid w:val="008A3FC5"/>
    <w:rsid w:val="008A54C9"/>
    <w:rsid w:val="008A6475"/>
    <w:rsid w:val="008B5E3F"/>
    <w:rsid w:val="008C0053"/>
    <w:rsid w:val="008C0E23"/>
    <w:rsid w:val="008C2883"/>
    <w:rsid w:val="008C37EC"/>
    <w:rsid w:val="008C42D6"/>
    <w:rsid w:val="008C4886"/>
    <w:rsid w:val="008C4FB0"/>
    <w:rsid w:val="008C57AB"/>
    <w:rsid w:val="008D1378"/>
    <w:rsid w:val="008D1E79"/>
    <w:rsid w:val="008D4CB1"/>
    <w:rsid w:val="008D5846"/>
    <w:rsid w:val="008D5A8A"/>
    <w:rsid w:val="008D5BAA"/>
    <w:rsid w:val="008D5C82"/>
    <w:rsid w:val="008E011F"/>
    <w:rsid w:val="008E3861"/>
    <w:rsid w:val="008E4164"/>
    <w:rsid w:val="008F0C3D"/>
    <w:rsid w:val="009004D7"/>
    <w:rsid w:val="009010CB"/>
    <w:rsid w:val="00901ED9"/>
    <w:rsid w:val="0090422E"/>
    <w:rsid w:val="009056B4"/>
    <w:rsid w:val="00905D2A"/>
    <w:rsid w:val="009120FA"/>
    <w:rsid w:val="00912B2D"/>
    <w:rsid w:val="009152E3"/>
    <w:rsid w:val="009262E5"/>
    <w:rsid w:val="00926E9B"/>
    <w:rsid w:val="00935FB9"/>
    <w:rsid w:val="00937F14"/>
    <w:rsid w:val="009405B0"/>
    <w:rsid w:val="009405BB"/>
    <w:rsid w:val="009418BA"/>
    <w:rsid w:val="00942542"/>
    <w:rsid w:val="00945AF1"/>
    <w:rsid w:val="00946775"/>
    <w:rsid w:val="00946B69"/>
    <w:rsid w:val="00950D91"/>
    <w:rsid w:val="00961B19"/>
    <w:rsid w:val="0096211A"/>
    <w:rsid w:val="00967F03"/>
    <w:rsid w:val="009702ED"/>
    <w:rsid w:val="00971AFB"/>
    <w:rsid w:val="009734A4"/>
    <w:rsid w:val="00974DFD"/>
    <w:rsid w:val="00976D68"/>
    <w:rsid w:val="00976E6D"/>
    <w:rsid w:val="00980291"/>
    <w:rsid w:val="0098299B"/>
    <w:rsid w:val="0098450F"/>
    <w:rsid w:val="00984AC5"/>
    <w:rsid w:val="00986525"/>
    <w:rsid w:val="009870E7"/>
    <w:rsid w:val="009871EC"/>
    <w:rsid w:val="00987EE2"/>
    <w:rsid w:val="009919B5"/>
    <w:rsid w:val="009971BD"/>
    <w:rsid w:val="009A05B9"/>
    <w:rsid w:val="009B0A39"/>
    <w:rsid w:val="009B16F4"/>
    <w:rsid w:val="009B39DD"/>
    <w:rsid w:val="009C3E57"/>
    <w:rsid w:val="009D4929"/>
    <w:rsid w:val="009E011A"/>
    <w:rsid w:val="009E3B75"/>
    <w:rsid w:val="009E476A"/>
    <w:rsid w:val="009E6F65"/>
    <w:rsid w:val="009F00A3"/>
    <w:rsid w:val="009F1E30"/>
    <w:rsid w:val="009F3BA9"/>
    <w:rsid w:val="009F44E9"/>
    <w:rsid w:val="009F51D8"/>
    <w:rsid w:val="009F7BCE"/>
    <w:rsid w:val="009F7F84"/>
    <w:rsid w:val="00A06857"/>
    <w:rsid w:val="00A10D9A"/>
    <w:rsid w:val="00A115C1"/>
    <w:rsid w:val="00A14149"/>
    <w:rsid w:val="00A17D8E"/>
    <w:rsid w:val="00A2067D"/>
    <w:rsid w:val="00A20BD9"/>
    <w:rsid w:val="00A21159"/>
    <w:rsid w:val="00A25879"/>
    <w:rsid w:val="00A3026F"/>
    <w:rsid w:val="00A30D56"/>
    <w:rsid w:val="00A31525"/>
    <w:rsid w:val="00A32DE3"/>
    <w:rsid w:val="00A32ECA"/>
    <w:rsid w:val="00A34B5A"/>
    <w:rsid w:val="00A34D9D"/>
    <w:rsid w:val="00A36073"/>
    <w:rsid w:val="00A373C6"/>
    <w:rsid w:val="00A40082"/>
    <w:rsid w:val="00A46259"/>
    <w:rsid w:val="00A4674A"/>
    <w:rsid w:val="00A50AF8"/>
    <w:rsid w:val="00A5548A"/>
    <w:rsid w:val="00A56FE4"/>
    <w:rsid w:val="00A5707C"/>
    <w:rsid w:val="00A5781F"/>
    <w:rsid w:val="00A62416"/>
    <w:rsid w:val="00A656AD"/>
    <w:rsid w:val="00A70F57"/>
    <w:rsid w:val="00A7167C"/>
    <w:rsid w:val="00A75731"/>
    <w:rsid w:val="00A767BB"/>
    <w:rsid w:val="00A76D93"/>
    <w:rsid w:val="00A802F2"/>
    <w:rsid w:val="00A8350D"/>
    <w:rsid w:val="00A85306"/>
    <w:rsid w:val="00A902FC"/>
    <w:rsid w:val="00A90CEF"/>
    <w:rsid w:val="00A95279"/>
    <w:rsid w:val="00A962DA"/>
    <w:rsid w:val="00A9693D"/>
    <w:rsid w:val="00A97B89"/>
    <w:rsid w:val="00AA023E"/>
    <w:rsid w:val="00AA5486"/>
    <w:rsid w:val="00AA7761"/>
    <w:rsid w:val="00AB2813"/>
    <w:rsid w:val="00AB430F"/>
    <w:rsid w:val="00AB5894"/>
    <w:rsid w:val="00AB5C39"/>
    <w:rsid w:val="00AB69A0"/>
    <w:rsid w:val="00AB6A39"/>
    <w:rsid w:val="00AB6C11"/>
    <w:rsid w:val="00AC1515"/>
    <w:rsid w:val="00AC5DCE"/>
    <w:rsid w:val="00AD173D"/>
    <w:rsid w:val="00AD247B"/>
    <w:rsid w:val="00AD3354"/>
    <w:rsid w:val="00AD4B89"/>
    <w:rsid w:val="00AD7301"/>
    <w:rsid w:val="00AD7FCA"/>
    <w:rsid w:val="00AF1349"/>
    <w:rsid w:val="00AF2BE9"/>
    <w:rsid w:val="00B01C1E"/>
    <w:rsid w:val="00B02410"/>
    <w:rsid w:val="00B0370A"/>
    <w:rsid w:val="00B03AD7"/>
    <w:rsid w:val="00B057EC"/>
    <w:rsid w:val="00B06E9D"/>
    <w:rsid w:val="00B11E6D"/>
    <w:rsid w:val="00B11EB9"/>
    <w:rsid w:val="00B1282B"/>
    <w:rsid w:val="00B16DDE"/>
    <w:rsid w:val="00B230EA"/>
    <w:rsid w:val="00B2490A"/>
    <w:rsid w:val="00B27D96"/>
    <w:rsid w:val="00B32811"/>
    <w:rsid w:val="00B34091"/>
    <w:rsid w:val="00B37290"/>
    <w:rsid w:val="00B420EC"/>
    <w:rsid w:val="00B4278C"/>
    <w:rsid w:val="00B47F0B"/>
    <w:rsid w:val="00B5452E"/>
    <w:rsid w:val="00B55A79"/>
    <w:rsid w:val="00B5629A"/>
    <w:rsid w:val="00B652DC"/>
    <w:rsid w:val="00B67DC7"/>
    <w:rsid w:val="00B732B5"/>
    <w:rsid w:val="00B74F8D"/>
    <w:rsid w:val="00B75643"/>
    <w:rsid w:val="00B75A9A"/>
    <w:rsid w:val="00B7724B"/>
    <w:rsid w:val="00B83890"/>
    <w:rsid w:val="00B87D34"/>
    <w:rsid w:val="00B902A7"/>
    <w:rsid w:val="00B920F1"/>
    <w:rsid w:val="00B92A01"/>
    <w:rsid w:val="00B935FE"/>
    <w:rsid w:val="00B951A0"/>
    <w:rsid w:val="00B963F2"/>
    <w:rsid w:val="00B96533"/>
    <w:rsid w:val="00BA10C0"/>
    <w:rsid w:val="00BA4DFC"/>
    <w:rsid w:val="00BB0627"/>
    <w:rsid w:val="00BB1C5E"/>
    <w:rsid w:val="00BB1ECC"/>
    <w:rsid w:val="00BB65CC"/>
    <w:rsid w:val="00BB6AAB"/>
    <w:rsid w:val="00BC1190"/>
    <w:rsid w:val="00BC2875"/>
    <w:rsid w:val="00BC350C"/>
    <w:rsid w:val="00BC36E5"/>
    <w:rsid w:val="00BC4C92"/>
    <w:rsid w:val="00BC7068"/>
    <w:rsid w:val="00BD1C3A"/>
    <w:rsid w:val="00BD62BC"/>
    <w:rsid w:val="00BE29F3"/>
    <w:rsid w:val="00BE2C0E"/>
    <w:rsid w:val="00BE2D13"/>
    <w:rsid w:val="00BE38F5"/>
    <w:rsid w:val="00BE4858"/>
    <w:rsid w:val="00BE6139"/>
    <w:rsid w:val="00BF332E"/>
    <w:rsid w:val="00BF5009"/>
    <w:rsid w:val="00BF504A"/>
    <w:rsid w:val="00BF778E"/>
    <w:rsid w:val="00C00900"/>
    <w:rsid w:val="00C0512D"/>
    <w:rsid w:val="00C05DD9"/>
    <w:rsid w:val="00C0720D"/>
    <w:rsid w:val="00C07664"/>
    <w:rsid w:val="00C11056"/>
    <w:rsid w:val="00C11A61"/>
    <w:rsid w:val="00C172E5"/>
    <w:rsid w:val="00C222F7"/>
    <w:rsid w:val="00C246D5"/>
    <w:rsid w:val="00C2721C"/>
    <w:rsid w:val="00C336D0"/>
    <w:rsid w:val="00C3448B"/>
    <w:rsid w:val="00C346C8"/>
    <w:rsid w:val="00C37050"/>
    <w:rsid w:val="00C40D6C"/>
    <w:rsid w:val="00C458F7"/>
    <w:rsid w:val="00C45E52"/>
    <w:rsid w:val="00C51EAE"/>
    <w:rsid w:val="00C54A96"/>
    <w:rsid w:val="00C54FD1"/>
    <w:rsid w:val="00C55518"/>
    <w:rsid w:val="00C559FE"/>
    <w:rsid w:val="00C63DBD"/>
    <w:rsid w:val="00C6402D"/>
    <w:rsid w:val="00C64DE0"/>
    <w:rsid w:val="00C651B1"/>
    <w:rsid w:val="00C65D3F"/>
    <w:rsid w:val="00C661A2"/>
    <w:rsid w:val="00C712FD"/>
    <w:rsid w:val="00C74887"/>
    <w:rsid w:val="00C75922"/>
    <w:rsid w:val="00C7723D"/>
    <w:rsid w:val="00C81FE7"/>
    <w:rsid w:val="00C8210E"/>
    <w:rsid w:val="00C8331C"/>
    <w:rsid w:val="00C87F1F"/>
    <w:rsid w:val="00C90678"/>
    <w:rsid w:val="00C908DF"/>
    <w:rsid w:val="00C91847"/>
    <w:rsid w:val="00C9318E"/>
    <w:rsid w:val="00C957D9"/>
    <w:rsid w:val="00C95F34"/>
    <w:rsid w:val="00CA062E"/>
    <w:rsid w:val="00CA66B1"/>
    <w:rsid w:val="00CB06BC"/>
    <w:rsid w:val="00CB2188"/>
    <w:rsid w:val="00CB4303"/>
    <w:rsid w:val="00CC034D"/>
    <w:rsid w:val="00CC1537"/>
    <w:rsid w:val="00CC19A9"/>
    <w:rsid w:val="00CC1B0D"/>
    <w:rsid w:val="00CC3CAF"/>
    <w:rsid w:val="00CC6CED"/>
    <w:rsid w:val="00CD4792"/>
    <w:rsid w:val="00CD655D"/>
    <w:rsid w:val="00CE10AB"/>
    <w:rsid w:val="00CE11F4"/>
    <w:rsid w:val="00CE3157"/>
    <w:rsid w:val="00CF22AA"/>
    <w:rsid w:val="00CF372F"/>
    <w:rsid w:val="00CF4D25"/>
    <w:rsid w:val="00CF74C4"/>
    <w:rsid w:val="00CF7B03"/>
    <w:rsid w:val="00D13450"/>
    <w:rsid w:val="00D13792"/>
    <w:rsid w:val="00D14B06"/>
    <w:rsid w:val="00D21E24"/>
    <w:rsid w:val="00D2374C"/>
    <w:rsid w:val="00D24748"/>
    <w:rsid w:val="00D30CBA"/>
    <w:rsid w:val="00D311A0"/>
    <w:rsid w:val="00D32EC2"/>
    <w:rsid w:val="00D356E3"/>
    <w:rsid w:val="00D358BE"/>
    <w:rsid w:val="00D3604C"/>
    <w:rsid w:val="00D40956"/>
    <w:rsid w:val="00D42BF0"/>
    <w:rsid w:val="00D50BCD"/>
    <w:rsid w:val="00D56E54"/>
    <w:rsid w:val="00D60115"/>
    <w:rsid w:val="00D61C4D"/>
    <w:rsid w:val="00D62D1C"/>
    <w:rsid w:val="00D6567D"/>
    <w:rsid w:val="00D70492"/>
    <w:rsid w:val="00D7081C"/>
    <w:rsid w:val="00D71A9B"/>
    <w:rsid w:val="00D72CCE"/>
    <w:rsid w:val="00D80575"/>
    <w:rsid w:val="00D828AB"/>
    <w:rsid w:val="00D8383A"/>
    <w:rsid w:val="00D87882"/>
    <w:rsid w:val="00D9212A"/>
    <w:rsid w:val="00D93800"/>
    <w:rsid w:val="00D96106"/>
    <w:rsid w:val="00DA23D0"/>
    <w:rsid w:val="00DA510E"/>
    <w:rsid w:val="00DA5145"/>
    <w:rsid w:val="00DA63D9"/>
    <w:rsid w:val="00DA7D5D"/>
    <w:rsid w:val="00DB127A"/>
    <w:rsid w:val="00DB1D86"/>
    <w:rsid w:val="00DB3206"/>
    <w:rsid w:val="00DB466F"/>
    <w:rsid w:val="00DB4829"/>
    <w:rsid w:val="00DB79F2"/>
    <w:rsid w:val="00DC0250"/>
    <w:rsid w:val="00DC1DC2"/>
    <w:rsid w:val="00DC2131"/>
    <w:rsid w:val="00DC247C"/>
    <w:rsid w:val="00DC3351"/>
    <w:rsid w:val="00DD05A0"/>
    <w:rsid w:val="00DD073A"/>
    <w:rsid w:val="00DD0F77"/>
    <w:rsid w:val="00DD2F27"/>
    <w:rsid w:val="00DD4C19"/>
    <w:rsid w:val="00DD62DA"/>
    <w:rsid w:val="00DD6784"/>
    <w:rsid w:val="00DD6BC4"/>
    <w:rsid w:val="00DE0944"/>
    <w:rsid w:val="00DE17F4"/>
    <w:rsid w:val="00DE45BA"/>
    <w:rsid w:val="00DE5305"/>
    <w:rsid w:val="00DE551C"/>
    <w:rsid w:val="00DE6893"/>
    <w:rsid w:val="00DF0189"/>
    <w:rsid w:val="00DF054F"/>
    <w:rsid w:val="00DF06AA"/>
    <w:rsid w:val="00E00B77"/>
    <w:rsid w:val="00E040D5"/>
    <w:rsid w:val="00E047C4"/>
    <w:rsid w:val="00E05785"/>
    <w:rsid w:val="00E125AA"/>
    <w:rsid w:val="00E1302C"/>
    <w:rsid w:val="00E1308F"/>
    <w:rsid w:val="00E1457B"/>
    <w:rsid w:val="00E15CA0"/>
    <w:rsid w:val="00E16D91"/>
    <w:rsid w:val="00E20BBB"/>
    <w:rsid w:val="00E213EC"/>
    <w:rsid w:val="00E233B2"/>
    <w:rsid w:val="00E3241C"/>
    <w:rsid w:val="00E36310"/>
    <w:rsid w:val="00E43F17"/>
    <w:rsid w:val="00E443F7"/>
    <w:rsid w:val="00E51832"/>
    <w:rsid w:val="00E62116"/>
    <w:rsid w:val="00E637EE"/>
    <w:rsid w:val="00E713E2"/>
    <w:rsid w:val="00E718DE"/>
    <w:rsid w:val="00E72B61"/>
    <w:rsid w:val="00E733A4"/>
    <w:rsid w:val="00E81969"/>
    <w:rsid w:val="00E81E8A"/>
    <w:rsid w:val="00E868FD"/>
    <w:rsid w:val="00E91730"/>
    <w:rsid w:val="00E963F5"/>
    <w:rsid w:val="00E96D23"/>
    <w:rsid w:val="00EA1492"/>
    <w:rsid w:val="00EA2397"/>
    <w:rsid w:val="00EA469E"/>
    <w:rsid w:val="00EB050E"/>
    <w:rsid w:val="00EB09EA"/>
    <w:rsid w:val="00EB1173"/>
    <w:rsid w:val="00EB3B22"/>
    <w:rsid w:val="00EB5ED8"/>
    <w:rsid w:val="00EC37B4"/>
    <w:rsid w:val="00EC499E"/>
    <w:rsid w:val="00EC7BA3"/>
    <w:rsid w:val="00ED3378"/>
    <w:rsid w:val="00ED46FF"/>
    <w:rsid w:val="00ED4D8E"/>
    <w:rsid w:val="00ED769B"/>
    <w:rsid w:val="00EE5DE6"/>
    <w:rsid w:val="00EE604D"/>
    <w:rsid w:val="00EF08EB"/>
    <w:rsid w:val="00EF10D1"/>
    <w:rsid w:val="00EF2E64"/>
    <w:rsid w:val="00EF695A"/>
    <w:rsid w:val="00EF6D68"/>
    <w:rsid w:val="00F00383"/>
    <w:rsid w:val="00F008F4"/>
    <w:rsid w:val="00F00BEF"/>
    <w:rsid w:val="00F03D74"/>
    <w:rsid w:val="00F069AF"/>
    <w:rsid w:val="00F06D29"/>
    <w:rsid w:val="00F10325"/>
    <w:rsid w:val="00F1730C"/>
    <w:rsid w:val="00F17539"/>
    <w:rsid w:val="00F20108"/>
    <w:rsid w:val="00F20364"/>
    <w:rsid w:val="00F21A85"/>
    <w:rsid w:val="00F21A8C"/>
    <w:rsid w:val="00F27224"/>
    <w:rsid w:val="00F31A72"/>
    <w:rsid w:val="00F34AE5"/>
    <w:rsid w:val="00F40FA6"/>
    <w:rsid w:val="00F41849"/>
    <w:rsid w:val="00F41D91"/>
    <w:rsid w:val="00F42BC6"/>
    <w:rsid w:val="00F431A3"/>
    <w:rsid w:val="00F445F7"/>
    <w:rsid w:val="00F47C08"/>
    <w:rsid w:val="00F60DBD"/>
    <w:rsid w:val="00F64FCD"/>
    <w:rsid w:val="00F659CB"/>
    <w:rsid w:val="00F77259"/>
    <w:rsid w:val="00F777AF"/>
    <w:rsid w:val="00F77A79"/>
    <w:rsid w:val="00F80EB9"/>
    <w:rsid w:val="00F831C5"/>
    <w:rsid w:val="00F83F15"/>
    <w:rsid w:val="00F84521"/>
    <w:rsid w:val="00F86428"/>
    <w:rsid w:val="00F921E1"/>
    <w:rsid w:val="00FA007D"/>
    <w:rsid w:val="00FA1241"/>
    <w:rsid w:val="00FA18E8"/>
    <w:rsid w:val="00FA4A64"/>
    <w:rsid w:val="00FA5D39"/>
    <w:rsid w:val="00FB06A2"/>
    <w:rsid w:val="00FB13A0"/>
    <w:rsid w:val="00FB163E"/>
    <w:rsid w:val="00FB2919"/>
    <w:rsid w:val="00FB4B54"/>
    <w:rsid w:val="00FB5378"/>
    <w:rsid w:val="00FC1858"/>
    <w:rsid w:val="00FC21D5"/>
    <w:rsid w:val="00FC36E7"/>
    <w:rsid w:val="00FC4396"/>
    <w:rsid w:val="00FC5B7F"/>
    <w:rsid w:val="00FD29B2"/>
    <w:rsid w:val="00FD4A7B"/>
    <w:rsid w:val="00FD64FC"/>
    <w:rsid w:val="00FE00C1"/>
    <w:rsid w:val="00FE191B"/>
    <w:rsid w:val="00FE1F3F"/>
    <w:rsid w:val="00FF1F3C"/>
    <w:rsid w:val="00FF2661"/>
    <w:rsid w:val="00FF51DA"/>
    <w:rsid w:val="08F43612"/>
    <w:rsid w:val="095920D1"/>
    <w:rsid w:val="0E243264"/>
    <w:rsid w:val="12B737B4"/>
    <w:rsid w:val="130A09F5"/>
    <w:rsid w:val="139D2D7F"/>
    <w:rsid w:val="148C3184"/>
    <w:rsid w:val="174544BC"/>
    <w:rsid w:val="17C0377C"/>
    <w:rsid w:val="17E4571C"/>
    <w:rsid w:val="185A3FDE"/>
    <w:rsid w:val="1B1F612C"/>
    <w:rsid w:val="1D22552E"/>
    <w:rsid w:val="235C1220"/>
    <w:rsid w:val="24D563D5"/>
    <w:rsid w:val="28291C34"/>
    <w:rsid w:val="2C8E2A28"/>
    <w:rsid w:val="382051D4"/>
    <w:rsid w:val="3AA963DE"/>
    <w:rsid w:val="3D5A7A93"/>
    <w:rsid w:val="434851DC"/>
    <w:rsid w:val="444371DC"/>
    <w:rsid w:val="469F51D4"/>
    <w:rsid w:val="4A951E6C"/>
    <w:rsid w:val="546A64BB"/>
    <w:rsid w:val="56F804E5"/>
    <w:rsid w:val="57B72B0C"/>
    <w:rsid w:val="5C1F0713"/>
    <w:rsid w:val="5C6D0444"/>
    <w:rsid w:val="60741AA2"/>
    <w:rsid w:val="61A03335"/>
    <w:rsid w:val="621778F0"/>
    <w:rsid w:val="6A6912D1"/>
    <w:rsid w:val="6DC82BDC"/>
    <w:rsid w:val="6DFF75D7"/>
    <w:rsid w:val="6F1E4A7F"/>
    <w:rsid w:val="74EC3201"/>
    <w:rsid w:val="79CD190B"/>
    <w:rsid w:val="7F50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99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9"/>
    <w:pPr>
      <w:keepNext/>
      <w:ind w:left="720" w:leftChars="343" w:firstLine="5670" w:firstLineChars="60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99"/>
    <w:pPr>
      <w:keepNext/>
      <w:spacing w:line="27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6"/>
    <w:qFormat/>
    <w:uiPriority w:val="99"/>
    <w:pPr>
      <w:keepNext/>
      <w:spacing w:beforeLines="50" w:line="276" w:lineRule="auto"/>
      <w:ind w:left="113" w:right="113"/>
      <w:jc w:val="center"/>
      <w:outlineLvl w:val="2"/>
    </w:pPr>
    <w:rPr>
      <w:b/>
      <w:bCs/>
      <w:kern w:val="0"/>
      <w:sz w:val="32"/>
      <w:szCs w:val="32"/>
    </w:rPr>
  </w:style>
  <w:style w:type="character" w:default="1" w:styleId="18">
    <w:name w:val="Default Paragraph Font"/>
    <w:semiHidden/>
    <w:qFormat/>
    <w:uiPriority w:val="99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99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annotation text"/>
    <w:basedOn w:val="1"/>
    <w:link w:val="27"/>
    <w:semiHidden/>
    <w:qFormat/>
    <w:uiPriority w:val="99"/>
    <w:pPr>
      <w:jc w:val="left"/>
    </w:pPr>
    <w:rPr>
      <w:sz w:val="24"/>
      <w:szCs w:val="20"/>
    </w:rPr>
  </w:style>
  <w:style w:type="paragraph" w:styleId="7">
    <w:name w:val="Body Text Indent"/>
    <w:basedOn w:val="1"/>
    <w:link w:val="28"/>
    <w:uiPriority w:val="99"/>
    <w:pPr>
      <w:spacing w:before="100" w:beforeAutospacing="1"/>
      <w:ind w:firstLine="15607" w:firstLineChars="1101"/>
    </w:pPr>
    <w:rPr>
      <w:kern w:val="0"/>
      <w:sz w:val="20"/>
    </w:rPr>
  </w:style>
  <w:style w:type="paragraph" w:styleId="8">
    <w:name w:val="Date"/>
    <w:basedOn w:val="1"/>
    <w:next w:val="1"/>
    <w:link w:val="29"/>
    <w:uiPriority w:val="99"/>
    <w:pPr>
      <w:ind w:left="100" w:leftChars="2500"/>
    </w:pPr>
    <w:rPr>
      <w:kern w:val="0"/>
      <w:sz w:val="20"/>
    </w:rPr>
  </w:style>
  <w:style w:type="paragraph" w:styleId="9">
    <w:name w:val="Body Text Indent 2"/>
    <w:basedOn w:val="1"/>
    <w:link w:val="30"/>
    <w:uiPriority w:val="99"/>
    <w:pPr>
      <w:spacing w:before="100" w:beforeAutospacing="1"/>
      <w:ind w:firstLine="28350" w:firstLineChars="3000"/>
    </w:pPr>
    <w:rPr>
      <w:kern w:val="0"/>
      <w:sz w:val="20"/>
    </w:rPr>
  </w:style>
  <w:style w:type="paragraph" w:styleId="10">
    <w:name w:val="Balloon Text"/>
    <w:basedOn w:val="1"/>
    <w:link w:val="31"/>
    <w:semiHidden/>
    <w:qFormat/>
    <w:uiPriority w:val="99"/>
    <w:rPr>
      <w:kern w:val="0"/>
      <w:sz w:val="2"/>
    </w:rPr>
  </w:style>
  <w:style w:type="paragraph" w:styleId="11">
    <w:name w:val="footer"/>
    <w:basedOn w:val="1"/>
    <w:link w:val="3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Body Text Indent 3"/>
    <w:basedOn w:val="1"/>
    <w:link w:val="34"/>
    <w:uiPriority w:val="99"/>
    <w:pPr>
      <w:spacing w:line="276" w:lineRule="auto"/>
      <w:ind w:firstLine="420" w:firstLineChars="200"/>
    </w:pPr>
    <w:rPr>
      <w:kern w:val="0"/>
      <w:sz w:val="16"/>
      <w:szCs w:val="16"/>
    </w:rPr>
  </w:style>
  <w:style w:type="paragraph" w:styleId="1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6"/>
    <w:next w:val="6"/>
    <w:link w:val="35"/>
    <w:qFormat/>
    <w:uiPriority w:val="99"/>
  </w:style>
  <w:style w:type="table" w:styleId="17">
    <w:name w:val="Table Grid"/>
    <w:basedOn w:val="16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99"/>
    <w:rPr>
      <w:rFonts w:cs="Times New Roman"/>
      <w:b/>
    </w:rPr>
  </w:style>
  <w:style w:type="character" w:styleId="20">
    <w:name w:val="page number"/>
    <w:basedOn w:val="18"/>
    <w:qFormat/>
    <w:uiPriority w:val="99"/>
    <w:rPr>
      <w:rFonts w:cs="Times New Roman"/>
    </w:rPr>
  </w:style>
  <w:style w:type="character" w:styleId="21">
    <w:name w:val="Emphasis"/>
    <w:basedOn w:val="18"/>
    <w:qFormat/>
    <w:uiPriority w:val="99"/>
    <w:rPr>
      <w:rFonts w:cs="Times New Roman"/>
      <w:i/>
    </w:rPr>
  </w:style>
  <w:style w:type="character" w:styleId="22">
    <w:name w:val="Hyperlink"/>
    <w:basedOn w:val="18"/>
    <w:qFormat/>
    <w:uiPriority w:val="99"/>
    <w:rPr>
      <w:rFonts w:cs="Times New Roman"/>
      <w:color w:val="3F88BF"/>
      <w:u w:val="none"/>
    </w:rPr>
  </w:style>
  <w:style w:type="character" w:styleId="23">
    <w:name w:val="annotation reference"/>
    <w:basedOn w:val="18"/>
    <w:semiHidden/>
    <w:uiPriority w:val="99"/>
    <w:rPr>
      <w:rFonts w:cs="Times New Roman"/>
      <w:sz w:val="21"/>
    </w:rPr>
  </w:style>
  <w:style w:type="character" w:customStyle="1" w:styleId="24">
    <w:name w:val="Heading 1 Char"/>
    <w:basedOn w:val="18"/>
    <w:link w:val="2"/>
    <w:qFormat/>
    <w:locked/>
    <w:uiPriority w:val="99"/>
    <w:rPr>
      <w:b/>
      <w:kern w:val="44"/>
      <w:sz w:val="44"/>
    </w:rPr>
  </w:style>
  <w:style w:type="character" w:customStyle="1" w:styleId="25">
    <w:name w:val="Heading 2 Char"/>
    <w:basedOn w:val="18"/>
    <w:link w:val="3"/>
    <w:semiHidden/>
    <w:qFormat/>
    <w:locked/>
    <w:uiPriority w:val="99"/>
    <w:rPr>
      <w:rFonts w:ascii="Cambria" w:hAnsi="Cambria" w:eastAsia="宋体"/>
      <w:b/>
      <w:sz w:val="32"/>
    </w:rPr>
  </w:style>
  <w:style w:type="character" w:customStyle="1" w:styleId="26">
    <w:name w:val="Heading 3 Char"/>
    <w:basedOn w:val="18"/>
    <w:link w:val="4"/>
    <w:semiHidden/>
    <w:qFormat/>
    <w:locked/>
    <w:uiPriority w:val="99"/>
    <w:rPr>
      <w:b/>
      <w:sz w:val="32"/>
    </w:rPr>
  </w:style>
  <w:style w:type="character" w:customStyle="1" w:styleId="27">
    <w:name w:val="Comment Text Char"/>
    <w:basedOn w:val="18"/>
    <w:link w:val="6"/>
    <w:semiHidden/>
    <w:qFormat/>
    <w:locked/>
    <w:uiPriority w:val="99"/>
    <w:rPr>
      <w:kern w:val="2"/>
      <w:sz w:val="24"/>
    </w:rPr>
  </w:style>
  <w:style w:type="character" w:customStyle="1" w:styleId="28">
    <w:name w:val="Body Text Indent Char"/>
    <w:basedOn w:val="18"/>
    <w:link w:val="7"/>
    <w:semiHidden/>
    <w:qFormat/>
    <w:locked/>
    <w:uiPriority w:val="99"/>
    <w:rPr>
      <w:sz w:val="24"/>
    </w:rPr>
  </w:style>
  <w:style w:type="character" w:customStyle="1" w:styleId="29">
    <w:name w:val="Date Char"/>
    <w:basedOn w:val="18"/>
    <w:link w:val="8"/>
    <w:semiHidden/>
    <w:locked/>
    <w:uiPriority w:val="99"/>
    <w:rPr>
      <w:sz w:val="24"/>
    </w:rPr>
  </w:style>
  <w:style w:type="character" w:customStyle="1" w:styleId="30">
    <w:name w:val="Body Text Indent 2 Char"/>
    <w:basedOn w:val="18"/>
    <w:link w:val="9"/>
    <w:semiHidden/>
    <w:locked/>
    <w:uiPriority w:val="99"/>
    <w:rPr>
      <w:sz w:val="24"/>
    </w:rPr>
  </w:style>
  <w:style w:type="character" w:customStyle="1" w:styleId="31">
    <w:name w:val="Balloon Text Char"/>
    <w:basedOn w:val="18"/>
    <w:link w:val="10"/>
    <w:semiHidden/>
    <w:qFormat/>
    <w:locked/>
    <w:uiPriority w:val="99"/>
    <w:rPr>
      <w:sz w:val="2"/>
    </w:rPr>
  </w:style>
  <w:style w:type="character" w:customStyle="1" w:styleId="32">
    <w:name w:val="Footer Char"/>
    <w:basedOn w:val="18"/>
    <w:link w:val="11"/>
    <w:semiHidden/>
    <w:locked/>
    <w:uiPriority w:val="99"/>
    <w:rPr>
      <w:sz w:val="18"/>
    </w:rPr>
  </w:style>
  <w:style w:type="character" w:customStyle="1" w:styleId="33">
    <w:name w:val="Header Char"/>
    <w:basedOn w:val="18"/>
    <w:link w:val="12"/>
    <w:semiHidden/>
    <w:locked/>
    <w:uiPriority w:val="99"/>
    <w:rPr>
      <w:sz w:val="18"/>
    </w:rPr>
  </w:style>
  <w:style w:type="character" w:customStyle="1" w:styleId="34">
    <w:name w:val="Body Text Indent 3 Char"/>
    <w:basedOn w:val="18"/>
    <w:link w:val="13"/>
    <w:semiHidden/>
    <w:qFormat/>
    <w:locked/>
    <w:uiPriority w:val="99"/>
    <w:rPr>
      <w:sz w:val="16"/>
    </w:rPr>
  </w:style>
  <w:style w:type="character" w:customStyle="1" w:styleId="35">
    <w:name w:val="Comment Subject Char"/>
    <w:basedOn w:val="27"/>
    <w:link w:val="15"/>
    <w:locked/>
    <w:uiPriority w:val="99"/>
  </w:style>
  <w:style w:type="paragraph" w:customStyle="1" w:styleId="36">
    <w:name w:val="封面正文"/>
    <w:uiPriority w:val="99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37">
    <w:name w:val="前言、引言标题"/>
    <w:next w:val="1"/>
    <w:uiPriority w:val="99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38">
    <w:name w:val="段"/>
    <w:link w:val="75"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9">
    <w:name w:val="标准书眉_偶数页"/>
    <w:basedOn w:val="40"/>
    <w:next w:val="1"/>
    <w:uiPriority w:val="99"/>
    <w:pPr>
      <w:tabs>
        <w:tab w:val="center" w:pos="4154"/>
        <w:tab w:val="right" w:pos="8306"/>
      </w:tabs>
      <w:jc w:val="left"/>
    </w:pPr>
  </w:style>
  <w:style w:type="paragraph" w:customStyle="1" w:styleId="40">
    <w:name w:val="标准书眉_奇数页"/>
    <w:next w:val="1"/>
    <w:uiPriority w:val="99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41">
    <w:name w:val="标准书脚_偶数页"/>
    <w:uiPriority w:val="99"/>
    <w:pPr>
      <w:spacing w:before="120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42">
    <w:name w:val="标准书脚_奇数页"/>
    <w:uiPriority w:val="99"/>
    <w:pPr>
      <w:spacing w:before="120"/>
      <w:jc w:val="right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43">
    <w:name w:val="标准书眉一"/>
    <w:uiPriority w:val="99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44">
    <w:name w:val="发布部门"/>
    <w:next w:val="38"/>
    <w:uiPriority w:val="99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kern w:val="0"/>
      <w:sz w:val="36"/>
      <w:szCs w:val="20"/>
      <w:lang w:val="en-US" w:eastAsia="zh-CN" w:bidi="ar-SA"/>
    </w:rPr>
  </w:style>
  <w:style w:type="paragraph" w:customStyle="1" w:styleId="45">
    <w:name w:val="实施日期"/>
    <w:basedOn w:val="46"/>
    <w:uiPriority w:val="99"/>
    <w:pPr>
      <w:framePr w:hSpace="0" w:xAlign="right"/>
      <w:jc w:val="right"/>
    </w:pPr>
  </w:style>
  <w:style w:type="paragraph" w:customStyle="1" w:styleId="46">
    <w:name w:val="发布日期"/>
    <w:uiPriority w:val="99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kern w:val="0"/>
      <w:sz w:val="28"/>
      <w:szCs w:val="20"/>
      <w:lang w:val="en-US" w:eastAsia="zh-CN" w:bidi="ar-SA"/>
    </w:rPr>
  </w:style>
  <w:style w:type="paragraph" w:customStyle="1" w:styleId="47">
    <w:name w:val="封面标准名称"/>
    <w:uiPriority w:val="99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48">
    <w:name w:val="封面标准英文名称"/>
    <w:uiPriority w:val="99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49">
    <w:name w:val="封面一致性程度标识"/>
    <w:uiPriority w:val="99"/>
    <w:pPr>
      <w:spacing w:before="440" w:line="400" w:lineRule="exact"/>
      <w:jc w:val="center"/>
    </w:pPr>
    <w:rPr>
      <w:rFonts w:ascii="宋体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50">
    <w:name w:val="封面标准文稿类别"/>
    <w:uiPriority w:val="99"/>
    <w:pPr>
      <w:spacing w:before="440" w:line="400" w:lineRule="exact"/>
      <w:jc w:val="center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paragraph" w:customStyle="1" w:styleId="51">
    <w:name w:val="封面标准文稿编辑信息"/>
    <w:uiPriority w:val="99"/>
    <w:pPr>
      <w:spacing w:before="180" w:line="180" w:lineRule="exact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52">
    <w:name w:val="封面标准号2"/>
    <w:basedOn w:val="1"/>
    <w:uiPriority w:val="99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53">
    <w:name w:val="封面标准代替信息"/>
    <w:basedOn w:val="52"/>
    <w:uiPriority w:val="99"/>
    <w:pPr>
      <w:framePr/>
      <w:spacing w:before="57"/>
    </w:pPr>
    <w:rPr>
      <w:rFonts w:ascii="宋体"/>
      <w:sz w:val="21"/>
    </w:rPr>
  </w:style>
  <w:style w:type="paragraph" w:customStyle="1" w:styleId="54">
    <w:name w:val="标准称谓"/>
    <w:next w:val="1"/>
    <w:uiPriority w:val="9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52"/>
      <w:szCs w:val="20"/>
      <w:lang w:val="en-US" w:eastAsia="zh-CN" w:bidi="ar-SA"/>
    </w:rPr>
  </w:style>
  <w:style w:type="paragraph" w:customStyle="1" w:styleId="55">
    <w:name w:val="文献分类号"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56">
    <w:name w:val="标准标志"/>
    <w:next w:val="1"/>
    <w:uiPriority w:val="99"/>
    <w:pPr>
      <w:framePr w:w="2268" w:h="1392" w:hRule="exact" w:wrap="around" w:vAnchor="margin" w:hAnchor="margin" w:x="6748" w:y="171" w:anchorLock="1"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30"/>
      <w:kern w:val="0"/>
      <w:sz w:val="96"/>
      <w:szCs w:val="20"/>
      <w:lang w:val="en-US" w:eastAsia="zh-CN" w:bidi="ar-SA"/>
    </w:rPr>
  </w:style>
  <w:style w:type="paragraph" w:customStyle="1" w:styleId="57">
    <w:name w:val="其他标准称谓"/>
    <w:uiPriority w:val="99"/>
    <w:pPr>
      <w:spacing w:line="240" w:lineRule="atLeast"/>
      <w:jc w:val="distribute"/>
    </w:pPr>
    <w:rPr>
      <w:rFonts w:ascii="黑体" w:hAnsi="宋体" w:eastAsia="黑体" w:cs="Times New Roman"/>
      <w:kern w:val="0"/>
      <w:sz w:val="52"/>
      <w:szCs w:val="20"/>
      <w:lang w:val="en-US" w:eastAsia="zh-CN" w:bidi="ar-SA"/>
    </w:rPr>
  </w:style>
  <w:style w:type="paragraph" w:customStyle="1" w:styleId="58">
    <w:name w:val="列出段落1"/>
    <w:basedOn w:val="1"/>
    <w:uiPriority w:val="99"/>
    <w:pPr>
      <w:ind w:firstLine="420" w:firstLineChars="200"/>
    </w:pPr>
  </w:style>
  <w:style w:type="paragraph" w:customStyle="1" w:styleId="59">
    <w:name w:val="一级条标题"/>
    <w:next w:val="38"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60">
    <w:name w:val="章标题"/>
    <w:next w:val="38"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61">
    <w:name w:val="目次、标准名称标题"/>
    <w:basedOn w:val="1"/>
    <w:next w:val="38"/>
    <w:uiPriority w:val="9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62">
    <w:name w:val="二级条标题"/>
    <w:basedOn w:val="59"/>
    <w:next w:val="38"/>
    <w:uiPriority w:val="99"/>
    <w:pPr>
      <w:numPr>
        <w:ilvl w:val="0"/>
        <w:numId w:val="0"/>
      </w:numPr>
      <w:spacing w:beforeLines="0" w:afterLines="0"/>
      <w:jc w:val="both"/>
      <w:outlineLvl w:val="3"/>
    </w:pPr>
    <w:rPr>
      <w:szCs w:val="20"/>
    </w:rPr>
  </w:style>
  <w:style w:type="paragraph" w:customStyle="1" w:styleId="63">
    <w:name w:val="三级条标题"/>
    <w:basedOn w:val="62"/>
    <w:next w:val="38"/>
    <w:uiPriority w:val="99"/>
    <w:pPr>
      <w:outlineLvl w:val="4"/>
    </w:pPr>
  </w:style>
  <w:style w:type="paragraph" w:customStyle="1" w:styleId="64">
    <w:name w:val="四级条标题"/>
    <w:basedOn w:val="63"/>
    <w:next w:val="38"/>
    <w:uiPriority w:val="99"/>
    <w:pPr>
      <w:outlineLvl w:val="5"/>
    </w:pPr>
  </w:style>
  <w:style w:type="paragraph" w:customStyle="1" w:styleId="65">
    <w:name w:val="五级条标题"/>
    <w:basedOn w:val="64"/>
    <w:next w:val="38"/>
    <w:uiPriority w:val="99"/>
    <w:pPr>
      <w:outlineLvl w:val="6"/>
    </w:pPr>
  </w:style>
  <w:style w:type="paragraph" w:customStyle="1" w:styleId="66">
    <w:name w:val="列项——"/>
    <w:uiPriority w:val="99"/>
    <w:pPr>
      <w:widowControl w:val="0"/>
      <w:numPr>
        <w:ilvl w:val="0"/>
        <w:numId w:val="2"/>
      </w:numPr>
      <w:tabs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67">
    <w:name w:val="Char"/>
    <w:basedOn w:val="1"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68">
    <w:name w:val="修订1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标准文件_二级条标题"/>
    <w:basedOn w:val="70"/>
    <w:next w:val="1"/>
    <w:uiPriority w:val="99"/>
    <w:pPr>
      <w:numPr>
        <w:ilvl w:val="3"/>
      </w:numPr>
      <w:outlineLvl w:val="3"/>
    </w:pPr>
  </w:style>
  <w:style w:type="paragraph" w:customStyle="1" w:styleId="70">
    <w:name w:val="标准文件_一级条标题"/>
    <w:basedOn w:val="71"/>
    <w:next w:val="1"/>
    <w:uiPriority w:val="99"/>
    <w:pPr>
      <w:numPr>
        <w:ilvl w:val="2"/>
      </w:numPr>
      <w:spacing w:beforeLines="0" w:afterLines="0"/>
      <w:outlineLvl w:val="2"/>
    </w:pPr>
  </w:style>
  <w:style w:type="paragraph" w:customStyle="1" w:styleId="71">
    <w:name w:val="标准文件_章标题"/>
    <w:next w:val="1"/>
    <w:uiPriority w:val="99"/>
    <w:pPr>
      <w:numPr>
        <w:ilvl w:val="1"/>
        <w:numId w:val="3"/>
      </w:numPr>
      <w:spacing w:beforeLines="50" w:afterLines="50"/>
      <w:ind w:right="-50" w:rightChars="-50"/>
      <w:jc w:val="both"/>
      <w:outlineLvl w:val="1"/>
    </w:pPr>
    <w:rPr>
      <w:rFonts w:ascii="黑体" w:hAnsi="Times New Roman" w:eastAsia="黑体" w:cs="Times New Roman"/>
      <w:spacing w:val="2"/>
      <w:kern w:val="0"/>
      <w:sz w:val="21"/>
      <w:szCs w:val="20"/>
      <w:lang w:val="en-US" w:eastAsia="zh-CN" w:bidi="ar-SA"/>
    </w:rPr>
  </w:style>
  <w:style w:type="paragraph" w:customStyle="1" w:styleId="72">
    <w:name w:val="标准文件_段"/>
    <w:uiPriority w:val="99"/>
    <w:pPr>
      <w:widowControl w:val="0"/>
      <w:tabs>
        <w:tab w:val="left" w:pos="465"/>
      </w:tabs>
      <w:autoSpaceDE w:val="0"/>
      <w:autoSpaceDN w:val="0"/>
      <w:adjustRightInd w:val="0"/>
      <w:snapToGrid w:val="0"/>
      <w:spacing w:line="276" w:lineRule="auto"/>
      <w:ind w:right="-105" w:rightChars="-50"/>
      <w:jc w:val="both"/>
    </w:pPr>
    <w:rPr>
      <w:rFonts w:ascii="宋体" w:hAnsi="宋体" w:eastAsia="宋体" w:cs="Times New Roman"/>
      <w:spacing w:val="2"/>
      <w:kern w:val="0"/>
      <w:sz w:val="21"/>
      <w:szCs w:val="21"/>
      <w:lang w:val="en-US" w:eastAsia="zh-CN" w:bidi="ar-SA"/>
    </w:rPr>
  </w:style>
  <w:style w:type="paragraph" w:customStyle="1" w:styleId="73">
    <w:name w:val="标准文件_字母编号列项"/>
    <w:uiPriority w:val="99"/>
    <w:pPr>
      <w:spacing w:line="300" w:lineRule="exact"/>
      <w:ind w:left="370" w:leftChars="170" w:right="-50" w:rightChars="-50" w:hanging="200" w:hanging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74">
    <w:name w:val="发布"/>
    <w:uiPriority w:val="99"/>
    <w:rPr>
      <w:rFonts w:ascii="黑体" w:eastAsia="黑体"/>
      <w:spacing w:val="22"/>
      <w:w w:val="100"/>
      <w:position w:val="3"/>
      <w:sz w:val="28"/>
    </w:rPr>
  </w:style>
  <w:style w:type="character" w:customStyle="1" w:styleId="75">
    <w:name w:val="段 Char Char"/>
    <w:link w:val="38"/>
    <w:locked/>
    <w:uiPriority w:val="99"/>
    <w:rPr>
      <w:rFonts w:ascii="宋体"/>
      <w:sz w:val="21"/>
    </w:rPr>
  </w:style>
  <w:style w:type="character" w:customStyle="1" w:styleId="76">
    <w:name w:val="short_text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5.wmf"/><Relationship Id="rId17" Type="http://schemas.openxmlformats.org/officeDocument/2006/relationships/oleObject" Target="embeddings/oleObject3.bin"/><Relationship Id="rId16" Type="http://schemas.openxmlformats.org/officeDocument/2006/relationships/image" Target="media/image4.png"/><Relationship Id="rId15" Type="http://schemas.openxmlformats.org/officeDocument/2006/relationships/image" Target="media/image3.wmf"/><Relationship Id="rId14" Type="http://schemas.openxmlformats.org/officeDocument/2006/relationships/oleObject" Target="embeddings/oleObject2.bin"/><Relationship Id="rId13" Type="http://schemas.openxmlformats.org/officeDocument/2006/relationships/image" Target="media/image2.wmf"/><Relationship Id="rId12" Type="http://schemas.openxmlformats.org/officeDocument/2006/relationships/oleObject" Target="embeddings/oleObject1.bin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dl</Company>
  <Pages>7</Pages>
  <Words>440</Words>
  <Characters>2513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2021-05-13T06:29:00Z</dcterms:created>
  <dc:creator>谈萍</dc:creator>
  <cp:lastModifiedBy>CathayMok</cp:lastModifiedBy>
  <cp:lastPrinted>2019-03-15T06:35:00Z</cp:lastPrinted>
  <dcterms:modified xsi:type="dcterms:W3CDTF">2021-05-14T02:16:49Z</dcterms:modified>
  <dc:title>ICS  77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0619902E99544FA389C672EBD1C81C55</vt:lpwstr>
  </property>
</Properties>
</file>