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A" w:rsidRDefault="00595DA6">
      <w:pPr>
        <w:pStyle w:val="affff2"/>
        <w:rPr>
          <w:rFonts w:eastAsiaTheme="minorEastAsia"/>
        </w:rPr>
        <w:sectPr w:rsidR="00E769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 w:rsidRPr="00595DA6">
        <w:rPr>
          <w:rFonts w:asciiTheme="minorEastAsia" w:eastAsiaTheme="minorEastAsia" w:hAnsiTheme="minor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editId="7672227F">
            <wp:simplePos x="0" y="0"/>
            <wp:positionH relativeFrom="column">
              <wp:posOffset>4879340</wp:posOffset>
            </wp:positionH>
            <wp:positionV relativeFrom="paragraph">
              <wp:posOffset>9173210</wp:posOffset>
            </wp:positionV>
            <wp:extent cx="885825" cy="4667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EFF0" wp14:editId="01CD7919">
                <wp:simplePos x="0" y="0"/>
                <wp:positionH relativeFrom="column">
                  <wp:posOffset>-133350</wp:posOffset>
                </wp:positionH>
                <wp:positionV relativeFrom="paragraph">
                  <wp:posOffset>2052955</wp:posOffset>
                </wp:positionV>
                <wp:extent cx="6400800" cy="0"/>
                <wp:effectExtent l="0" t="0" r="19050" b="19050"/>
                <wp:wrapNone/>
                <wp:docPr id="1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D98F5" id="Line 19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1.65pt" to="493.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"/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5C52" wp14:editId="43017E06">
                <wp:simplePos x="0" y="0"/>
                <wp:positionH relativeFrom="column">
                  <wp:posOffset>0</wp:posOffset>
                </wp:positionH>
                <wp:positionV relativeFrom="paragraph">
                  <wp:posOffset>8889365</wp:posOffset>
                </wp:positionV>
                <wp:extent cx="6121400" cy="0"/>
                <wp:effectExtent l="0" t="0" r="12700" b="1905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1C2E2" id="Line 19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9.95pt" to="482pt,6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" strokecolor="#080000" strokeweight="1pt"/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4C7A8E" wp14:editId="0A000DBC">
                <wp:simplePos x="0" y="0"/>
                <wp:positionH relativeFrom="margin">
                  <wp:posOffset>0</wp:posOffset>
                </wp:positionH>
                <wp:positionV relativeFrom="margin">
                  <wp:posOffset>9113520</wp:posOffset>
                </wp:positionV>
                <wp:extent cx="6120130" cy="594360"/>
                <wp:effectExtent l="0" t="0" r="0" b="0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 w:rsidP="00484C3A">
                            <w:pPr>
                              <w:pStyle w:val="afffa"/>
                              <w:spacing w:line="0" w:lineRule="atLeast"/>
                              <w:ind w:firstLineChars="200" w:firstLine="890"/>
                              <w:jc w:val="both"/>
                              <w:rPr>
                                <w:color w:val="000000"/>
                                <w:spacing w:val="0"/>
                                <w:w w:val="13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30"/>
                                <w:sz w:val="34"/>
                                <w:szCs w:val="34"/>
                              </w:rPr>
                              <w:t xml:space="preserve">国 家 市 场 </w:t>
                            </w:r>
                            <w:r w:rsidRPr="00595DA6">
                              <w:rPr>
                                <w:rFonts w:hint="eastAsia"/>
                                <w:color w:val="000000"/>
                                <w:spacing w:val="0"/>
                                <w:w w:val="130"/>
                                <w:szCs w:val="36"/>
                              </w:rPr>
                              <w:t>监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30"/>
                                <w:sz w:val="34"/>
                                <w:szCs w:val="34"/>
                              </w:rPr>
                              <w:t xml:space="preserve"> 督 管 理 总 局</w:t>
                            </w:r>
                          </w:p>
                          <w:p w:rsidR="00475E17" w:rsidRDefault="00475E17" w:rsidP="00484C3A">
                            <w:pPr>
                              <w:pStyle w:val="afffa"/>
                              <w:spacing w:line="0" w:lineRule="atLeast"/>
                              <w:ind w:right="490" w:firstLineChars="200" w:firstLine="890"/>
                              <w:jc w:val="both"/>
                              <w:rPr>
                                <w:rFonts w:hAnsi="宋体"/>
                                <w:color w:val="000000"/>
                                <w:spacing w:val="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30"/>
                                <w:sz w:val="34"/>
                                <w:szCs w:val="34"/>
                              </w:rPr>
                              <w:t xml:space="preserve">国 家 标 准 化 管 理 委 员 会   </w:t>
                            </w:r>
                          </w:p>
                          <w:p w:rsidR="00475E17" w:rsidRDefault="00475E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6pt;width:481.9pt;height:4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" stroked="f">
                <v:textbox inset="0,0,0,0">
                  <w:txbxContent>
                    <w:p w:rsidR="00475E17" w:rsidRDefault="00475E17" w:rsidP="00484C3A">
                      <w:pPr>
                        <w:pStyle w:val="afffa"/>
                        <w:spacing w:line="0" w:lineRule="atLeast"/>
                        <w:ind w:firstLineChars="200" w:firstLine="890"/>
                        <w:jc w:val="both"/>
                        <w:rPr>
                          <w:color w:val="000000"/>
                          <w:spacing w:val="0"/>
                          <w:w w:val="13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0"/>
                          <w:w w:val="130"/>
                          <w:sz w:val="34"/>
                          <w:szCs w:val="34"/>
                        </w:rPr>
                        <w:t xml:space="preserve">国 家 市 场 </w:t>
                      </w:r>
                      <w:r w:rsidRPr="00595DA6">
                        <w:rPr>
                          <w:rFonts w:hint="eastAsia"/>
                          <w:color w:val="000000"/>
                          <w:spacing w:val="0"/>
                          <w:w w:val="130"/>
                          <w:szCs w:val="36"/>
                        </w:rPr>
                        <w:t>监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30"/>
                          <w:sz w:val="34"/>
                          <w:szCs w:val="34"/>
                        </w:rPr>
                        <w:t xml:space="preserve"> 督 管 理 总 局</w:t>
                      </w:r>
                    </w:p>
                    <w:p w:rsidR="00475E17" w:rsidRDefault="00475E17" w:rsidP="00484C3A">
                      <w:pPr>
                        <w:pStyle w:val="afffa"/>
                        <w:spacing w:line="0" w:lineRule="atLeast"/>
                        <w:ind w:right="490" w:firstLineChars="200" w:firstLine="890"/>
                        <w:jc w:val="both"/>
                        <w:rPr>
                          <w:rFonts w:hAnsi="宋体"/>
                          <w:color w:val="000000"/>
                          <w:spacing w:val="0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0"/>
                          <w:w w:val="130"/>
                          <w:sz w:val="34"/>
                          <w:szCs w:val="34"/>
                        </w:rPr>
                        <w:t xml:space="preserve">国 家 标 准 化 管 理 委 员 会   </w:t>
                      </w:r>
                    </w:p>
                    <w:p w:rsidR="00475E17" w:rsidRDefault="00475E17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2812E88" wp14:editId="30E2D2AD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>
                            <w:pPr>
                              <w:pStyle w:val="affff9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</w:rPr>
                              <w:t>×—××—××实施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7" type="#_x0000_t202" style="position:absolute;left:0;text-align:left;margin-left:322.9pt;margin-top:674.3pt;width:159pt;height:24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" stroked="f">
                <v:textbox inset="0,0,0,0">
                  <w:txbxContent>
                    <w:p w:rsidR="00475E17" w:rsidRDefault="00475E17">
                      <w:pPr>
                        <w:pStyle w:val="affff9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</w:rPr>
                        <w:t>×—××—××实施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8B90454" wp14:editId="3CE7CDF4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>
                            <w:pPr>
                              <w:pStyle w:val="afffb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</w:rPr>
                              <w:t>×—××—××发布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8" type="#_x0000_t202" style="position:absolute;left:0;text-align:left;margin-left:0;margin-top:674.3pt;width:159pt;height:2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" stroked="f">
                <v:textbox inset="0,0,0,0">
                  <w:txbxContent>
                    <w:p w:rsidR="00475E17" w:rsidRDefault="00475E17">
                      <w:pPr>
                        <w:pStyle w:val="afffb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</w:rPr>
                        <w:t>×—××—××发布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3D4CF67" wp14:editId="1AB0C45E">
                <wp:simplePos x="0" y="0"/>
                <wp:positionH relativeFrom="margin">
                  <wp:align>right</wp:align>
                </wp:positionH>
                <wp:positionV relativeFrom="margin">
                  <wp:posOffset>3634740</wp:posOffset>
                </wp:positionV>
                <wp:extent cx="5969000" cy="3496945"/>
                <wp:effectExtent l="0" t="0" r="0" b="8255"/>
                <wp:wrapNone/>
                <wp:docPr id="5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49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>
                            <w:pPr>
                              <w:pStyle w:val="affff0"/>
                              <w:spacing w:before="0" w:line="240" w:lineRule="auto"/>
                              <w:rPr>
                                <w:rFonts w:ascii="黑体" w:eastAsia="黑体" w:hAnsi="黑体" w:cs="黑体"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52"/>
                                <w:szCs w:val="52"/>
                              </w:rPr>
                              <w:t>增材制造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52"/>
                                <w:szCs w:val="52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52"/>
                                <w:szCs w:val="52"/>
                              </w:rPr>
                              <w:t>钨及钨合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52"/>
                                <w:szCs w:val="52"/>
                              </w:rPr>
                              <w:t>金粉</w:t>
                            </w:r>
                          </w:p>
                          <w:p w:rsidR="00475E17" w:rsidRPr="0004153F" w:rsidRDefault="00475E17">
                            <w:pPr>
                              <w:pStyle w:val="affff0"/>
                              <w:rPr>
                                <w:rFonts w:ascii="黑体" w:eastAsia="黑体" w:hAnsi="黑体"/>
                                <w:szCs w:val="28"/>
                              </w:rPr>
                            </w:pPr>
                            <w:r w:rsidRPr="0004153F">
                              <w:rPr>
                                <w:rFonts w:ascii="黑体" w:eastAsia="黑体" w:hAnsi="黑体"/>
                                <w:szCs w:val="28"/>
                              </w:rPr>
                              <w:t>Tungsten and tungsten alloy powder for additive manufacturing</w:t>
                            </w:r>
                          </w:p>
                          <w:p w:rsidR="00475E17" w:rsidRDefault="00475E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A330B" w:rsidRPr="0003253F" w:rsidRDefault="009A33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75E17" w:rsidRPr="00A00443" w:rsidRDefault="00475E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0044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BB46DE">
                              <w:rPr>
                                <w:rFonts w:hint="eastAsia"/>
                                <w:sz w:val="24"/>
                              </w:rPr>
                              <w:t>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</w:t>
                            </w:r>
                            <w:r w:rsidRPr="00A00443">
                              <w:rPr>
                                <w:rFonts w:hint="eastAsia"/>
                                <w:sz w:val="24"/>
                              </w:rPr>
                              <w:t>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9" type="#_x0000_t202" style="position:absolute;left:0;text-align:left;margin-left:418.8pt;margin-top:286.2pt;width:470pt;height:275.3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" stroked="f">
                <v:textbox inset="0,0,0,0">
                  <w:txbxContent>
                    <w:p w:rsidR="00475E17" w:rsidRDefault="00475E17">
                      <w:pPr>
                        <w:pStyle w:val="affff0"/>
                        <w:spacing w:before="0" w:line="240" w:lineRule="auto"/>
                        <w:rPr>
                          <w:rFonts w:ascii="黑体" w:eastAsia="黑体" w:hAnsi="黑体" w:cs="黑体"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bCs/>
                          <w:sz w:val="52"/>
                          <w:szCs w:val="52"/>
                        </w:rPr>
                        <w:t>增材制造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Cs/>
                          <w:sz w:val="52"/>
                          <w:szCs w:val="52"/>
                        </w:rPr>
                        <w:t>用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bCs/>
                          <w:sz w:val="52"/>
                          <w:szCs w:val="52"/>
                        </w:rPr>
                        <w:t>钨及钨合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Cs/>
                          <w:sz w:val="52"/>
                          <w:szCs w:val="52"/>
                        </w:rPr>
                        <w:t>金粉</w:t>
                      </w:r>
                    </w:p>
                    <w:p w:rsidR="00475E17" w:rsidRPr="0004153F" w:rsidRDefault="00475E17">
                      <w:pPr>
                        <w:pStyle w:val="affff0"/>
                        <w:rPr>
                          <w:rFonts w:ascii="黑体" w:eastAsia="黑体" w:hAnsi="黑体"/>
                          <w:szCs w:val="28"/>
                        </w:rPr>
                      </w:pPr>
                      <w:r w:rsidRPr="0004153F">
                        <w:rPr>
                          <w:rFonts w:ascii="黑体" w:eastAsia="黑体" w:hAnsi="黑体"/>
                          <w:szCs w:val="28"/>
                        </w:rPr>
                        <w:t>Tungsten and tungsten alloy powder for additive manufacturing</w:t>
                      </w:r>
                    </w:p>
                    <w:p w:rsidR="00475E17" w:rsidRDefault="00475E1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A330B" w:rsidRPr="0003253F" w:rsidRDefault="009A330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75E17" w:rsidRPr="00A00443" w:rsidRDefault="00475E17">
                      <w:pPr>
                        <w:jc w:val="center"/>
                        <w:rPr>
                          <w:sz w:val="24"/>
                        </w:rPr>
                      </w:pPr>
                      <w:r w:rsidRPr="00A00443">
                        <w:rPr>
                          <w:rFonts w:hint="eastAsia"/>
                          <w:sz w:val="24"/>
                        </w:rPr>
                        <w:t>（</w:t>
                      </w:r>
                      <w:r w:rsidR="00BB46DE">
                        <w:rPr>
                          <w:rFonts w:hint="eastAsia"/>
                          <w:sz w:val="24"/>
                        </w:rPr>
                        <w:t>预</w:t>
                      </w:r>
                      <w:r>
                        <w:rPr>
                          <w:rFonts w:hint="eastAsia"/>
                          <w:sz w:val="24"/>
                        </w:rPr>
                        <w:t>审</w:t>
                      </w:r>
                      <w:r w:rsidRPr="00A00443">
                        <w:rPr>
                          <w:rFonts w:hint="eastAsia"/>
                          <w:sz w:val="24"/>
                        </w:rPr>
                        <w:t>稿）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1FB1CC0" wp14:editId="298ACEAA">
                <wp:simplePos x="0" y="0"/>
                <wp:positionH relativeFrom="margin">
                  <wp:posOffset>2933700</wp:posOffset>
                </wp:positionH>
                <wp:positionV relativeFrom="margin">
                  <wp:posOffset>1451610</wp:posOffset>
                </wp:positionV>
                <wp:extent cx="3122295" cy="487680"/>
                <wp:effectExtent l="0" t="0" r="1905" b="7620"/>
                <wp:wrapNone/>
                <wp:docPr id="4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>
                            <w:pPr>
                              <w:pStyle w:val="21"/>
                              <w:wordWrap w:val="0"/>
                              <w:spacing w:before="0" w:line="400" w:lineRule="exact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475E17" w:rsidRDefault="00475E17">
                            <w:pPr>
                              <w:pStyle w:val="21"/>
                              <w:wordWrap w:val="0"/>
                              <w:spacing w:before="0" w:line="400" w:lineRule="exact"/>
                              <w:rPr>
                                <w:rFonts w:ascii="黑体" w:eastAsia="黑体" w:hAnsi="黑体" w:cs="黑体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lang w:val="de-DE"/>
                              </w:rPr>
                              <w:t>GB/T XXXX-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lang w:val="de-DE"/>
                              </w:rPr>
                              <w:t>X</w:t>
                            </w:r>
                          </w:p>
                          <w:p w:rsidR="00475E17" w:rsidRDefault="00475E17">
                            <w:pPr>
                              <w:pStyle w:val="21"/>
                              <w:spacing w:before="0" w:line="400" w:lineRule="exact"/>
                              <w:rPr>
                                <w:rFonts w:ascii="宋体" w:hAnsi="宋体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宋体" w:hAnsi="宋体"/>
                                <w:sz w:val="21"/>
                                <w:szCs w:val="21"/>
                                <w:lang w:val="de-DE"/>
                              </w:rPr>
                              <w:t>3</w:t>
                            </w:r>
                          </w:p>
                          <w:p w:rsidR="00475E17" w:rsidRDefault="00475E17">
                            <w:pPr>
                              <w:pStyle w:val="21"/>
                              <w:wordWrap w:val="0"/>
                              <w:spacing w:before="0" w:line="400" w:lineRule="exact"/>
                              <w:rPr>
                                <w:rFonts w:ascii="宋体" w:hAnsi="宋体"/>
                                <w:lang w:val="de-DE"/>
                              </w:rPr>
                            </w:pPr>
                          </w:p>
                          <w:p w:rsidR="00475E17" w:rsidRDefault="00475E17">
                            <w:pPr>
                              <w:pStyle w:val="21"/>
                              <w:spacing w:before="0" w:line="400" w:lineRule="exact"/>
                              <w:rPr>
                                <w:rFonts w:ascii="宋体" w:hAnsi="宋体"/>
                                <w:lang w:val="de-DE"/>
                              </w:rPr>
                            </w:pPr>
                          </w:p>
                          <w:p w:rsidR="00475E17" w:rsidRDefault="00475E17">
                            <w:pPr>
                              <w:pStyle w:val="21"/>
                              <w:spacing w:before="0" w:line="400" w:lineRule="exact"/>
                              <w:rPr>
                                <w:rFonts w:ascii="宋体" w:hAnsi="宋体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30" type="#_x0000_t202" style="position:absolute;left:0;text-align:left;margin-left:231pt;margin-top:114.3pt;width:245.85pt;height:38.4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" stroked="f">
                <v:textbox inset="0,0,0,0">
                  <w:txbxContent>
                    <w:p w:rsidR="00475E17" w:rsidRDefault="00475E17">
                      <w:pPr>
                        <w:pStyle w:val="21"/>
                        <w:wordWrap w:val="0"/>
                        <w:spacing w:before="0" w:line="400" w:lineRule="exact"/>
                        <w:rPr>
                          <w:b/>
                          <w:lang w:val="de-DE"/>
                        </w:rPr>
                      </w:pPr>
                    </w:p>
                    <w:p w:rsidR="00475E17" w:rsidRDefault="00475E17">
                      <w:pPr>
                        <w:pStyle w:val="21"/>
                        <w:wordWrap w:val="0"/>
                        <w:spacing w:before="0" w:line="400" w:lineRule="exact"/>
                        <w:rPr>
                          <w:rFonts w:ascii="黑体" w:eastAsia="黑体" w:hAnsi="黑体" w:cs="黑体"/>
                          <w:bCs/>
                          <w:lang w:val="de-D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lang w:val="de-DE"/>
                        </w:rPr>
                        <w:t>GB/T XXXX-</w:t>
                      </w:r>
                      <w:r>
                        <w:rPr>
                          <w:rFonts w:ascii="黑体" w:eastAsia="黑体" w:hAnsi="黑体" w:cs="黑体" w:hint="eastAsia"/>
                          <w:bCs/>
                        </w:rPr>
                        <w:t>202</w:t>
                      </w:r>
                      <w:r>
                        <w:rPr>
                          <w:rFonts w:ascii="黑体" w:eastAsia="黑体" w:hAnsi="黑体" w:cs="黑体" w:hint="eastAsia"/>
                          <w:bCs/>
                          <w:lang w:val="de-DE"/>
                        </w:rPr>
                        <w:t>X</w:t>
                      </w:r>
                    </w:p>
                    <w:p w:rsidR="00475E17" w:rsidRDefault="00475E17">
                      <w:pPr>
                        <w:pStyle w:val="21"/>
                        <w:spacing w:before="0" w:line="400" w:lineRule="exact"/>
                        <w:rPr>
                          <w:rFonts w:ascii="宋体" w:hAnsi="宋体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宋体" w:hAnsi="宋体"/>
                          <w:sz w:val="21"/>
                          <w:szCs w:val="21"/>
                          <w:lang w:val="de-DE"/>
                        </w:rPr>
                        <w:t>3</w:t>
                      </w:r>
                    </w:p>
                    <w:p w:rsidR="00475E17" w:rsidRDefault="00475E17">
                      <w:pPr>
                        <w:pStyle w:val="21"/>
                        <w:wordWrap w:val="0"/>
                        <w:spacing w:before="0" w:line="400" w:lineRule="exact"/>
                        <w:rPr>
                          <w:rFonts w:ascii="宋体" w:hAnsi="宋体"/>
                          <w:lang w:val="de-DE"/>
                        </w:rPr>
                      </w:pPr>
                    </w:p>
                    <w:p w:rsidR="00475E17" w:rsidRDefault="00475E17">
                      <w:pPr>
                        <w:pStyle w:val="21"/>
                        <w:spacing w:before="0" w:line="400" w:lineRule="exact"/>
                        <w:rPr>
                          <w:rFonts w:ascii="宋体" w:hAnsi="宋体"/>
                          <w:lang w:val="de-DE"/>
                        </w:rPr>
                      </w:pPr>
                    </w:p>
                    <w:p w:rsidR="00475E17" w:rsidRDefault="00475E17">
                      <w:pPr>
                        <w:pStyle w:val="21"/>
                        <w:spacing w:before="0" w:line="400" w:lineRule="exact"/>
                        <w:rPr>
                          <w:rFonts w:ascii="宋体" w:hAnsi="宋体"/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707A">
        <w:rPr>
          <w:rFonts w:eastAsiaTheme="minorEastAsia"/>
          <w:noProof/>
        </w:rPr>
        <w:drawing>
          <wp:anchor distT="0" distB="0" distL="114300" distR="114300" simplePos="0" relativeHeight="251654144" behindDoc="0" locked="1" layoutInCell="1" allowOverlap="1" wp14:anchorId="4D270C39" wp14:editId="6E0CD6F2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8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HBPicture" descr="GB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D9F05DC" wp14:editId="58B0C42E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>
                            <w:pPr>
                              <w:pStyle w:val="afff1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31" type="#_x0000_t202" style="position:absolute;left:0;text-align:left;margin-left:0;margin-top:79.6pt;width:481.9pt;height:30.8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" stroked="f">
                <v:textbox inset="0,0,0,0">
                  <w:txbxContent>
                    <w:p w:rsidR="00475E17" w:rsidRDefault="00475E17">
                      <w:pPr>
                        <w:pStyle w:val="afff1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70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062EAE9" wp14:editId="3DDAAA1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E17" w:rsidRDefault="00475E17"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ICS 77.160/25.030</w:t>
                            </w:r>
                          </w:p>
                          <w:p w:rsidR="00475E17" w:rsidRDefault="00475E17">
                            <w:pPr>
                              <w:pStyle w:val="affffd"/>
                              <w:rPr>
                                <w:rFonts w:ascii="黑体" w:hAnsi="黑体" w:cs="黑体"/>
                                <w:bCs/>
                              </w:rPr>
                            </w:pPr>
                            <w:r>
                              <w:rPr>
                                <w:rFonts w:ascii="黑体" w:hAnsi="黑体" w:cs="黑体" w:hint="eastAsia"/>
                                <w:bCs/>
                              </w:rPr>
                              <w:t>CCS H 71</w:t>
                            </w:r>
                          </w:p>
                          <w:p w:rsidR="00475E17" w:rsidRDefault="00475E17">
                            <w:pPr>
                              <w:pStyle w:val="affffd"/>
                              <w:rPr>
                                <w:rFonts w:ascii="黑体" w:hAnsi="黑体" w:cs="黑体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32" type="#_x0000_t202" style="position:absolute;left:0;text-align:left;margin-left:0;margin-top:0;width:200pt;height:51.8pt;z-index: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" stroked="f">
                <v:textbox inset="0,0,0,0">
                  <w:txbxContent>
                    <w:p w:rsidR="00475E17" w:rsidRDefault="00475E17"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ICS 77.160/25.030</w:t>
                      </w:r>
                    </w:p>
                    <w:p w:rsidR="00475E17" w:rsidRDefault="00475E17">
                      <w:pPr>
                        <w:pStyle w:val="affffd"/>
                        <w:rPr>
                          <w:rFonts w:ascii="黑体" w:hAnsi="黑体" w:cs="黑体"/>
                          <w:bCs/>
                        </w:rPr>
                      </w:pPr>
                      <w:r>
                        <w:rPr>
                          <w:rFonts w:ascii="黑体" w:hAnsi="黑体" w:cs="黑体" w:hint="eastAsia"/>
                          <w:bCs/>
                        </w:rPr>
                        <w:t>CCS H 71</w:t>
                      </w:r>
                    </w:p>
                    <w:p w:rsidR="00475E17" w:rsidRDefault="00475E17">
                      <w:pPr>
                        <w:pStyle w:val="affffd"/>
                        <w:rPr>
                          <w:rFonts w:ascii="黑体" w:hAnsi="黑体" w:cs="黑体"/>
                          <w:bCs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E7692A" w:rsidRDefault="0051707A">
      <w:pPr>
        <w:pStyle w:val="af5"/>
        <w:rPr>
          <w:rFonts w:hAnsi="黑体" w:cs="黑体"/>
        </w:rPr>
      </w:pPr>
      <w:r>
        <w:rPr>
          <w:rFonts w:hAnsi="黑体" w:cs="黑体" w:hint="eastAsia"/>
        </w:rPr>
        <w:lastRenderedPageBreak/>
        <w:t>前</w:t>
      </w:r>
      <w:bookmarkStart w:id="1" w:name="BKQY"/>
      <w:r>
        <w:rPr>
          <w:rFonts w:hAnsi="黑体" w:cs="黑体" w:hint="eastAsia"/>
        </w:rPr>
        <w:t>  言</w:t>
      </w:r>
      <w:bookmarkEnd w:id="1"/>
    </w:p>
    <w:p w:rsidR="00E7692A" w:rsidRDefault="0051707A">
      <w:pPr>
        <w:pStyle w:val="afff8"/>
        <w:ind w:firstLine="420"/>
        <w:rPr>
          <w:szCs w:val="22"/>
        </w:rPr>
      </w:pPr>
      <w:r>
        <w:rPr>
          <w:szCs w:val="22"/>
        </w:rPr>
        <w:t>本</w:t>
      </w:r>
      <w:r>
        <w:rPr>
          <w:rFonts w:hint="eastAsia"/>
          <w:szCs w:val="22"/>
        </w:rPr>
        <w:t>文件</w:t>
      </w:r>
      <w:r>
        <w:rPr>
          <w:szCs w:val="22"/>
        </w:rPr>
        <w:t>按照GB/T 1.1-20</w:t>
      </w:r>
      <w:r>
        <w:rPr>
          <w:rFonts w:hint="eastAsia"/>
          <w:szCs w:val="22"/>
        </w:rPr>
        <w:t>20《标准化工作导则 第1部分：标准化文件的结构和起草规则》</w:t>
      </w:r>
      <w:r>
        <w:rPr>
          <w:szCs w:val="22"/>
        </w:rPr>
        <w:t>的规</w:t>
      </w:r>
      <w:r>
        <w:rPr>
          <w:rFonts w:hint="eastAsia"/>
          <w:szCs w:val="22"/>
        </w:rPr>
        <w:t>定</w:t>
      </w:r>
      <w:r>
        <w:rPr>
          <w:szCs w:val="22"/>
        </w:rPr>
        <w:t>起草。</w:t>
      </w:r>
    </w:p>
    <w:p w:rsidR="00BD582F" w:rsidRPr="00BD582F" w:rsidRDefault="00BD582F">
      <w:pPr>
        <w:pStyle w:val="afff8"/>
        <w:ind w:firstLine="420"/>
        <w:rPr>
          <w:rFonts w:hAnsi="宋体" w:cs="宋体"/>
        </w:rPr>
      </w:pPr>
      <w:r w:rsidRPr="00BD582F">
        <w:rPr>
          <w:rFonts w:hAnsi="宋体" w:cs="宋体" w:hint="eastAsia"/>
        </w:rPr>
        <w:t>请注意本文件的某些内容可能涉及专利。本文件的发布机构不承担识别专利的责任。</w:t>
      </w:r>
    </w:p>
    <w:p w:rsidR="00E7692A" w:rsidRDefault="0051707A">
      <w:pPr>
        <w:pStyle w:val="afff8"/>
        <w:ind w:firstLine="420"/>
        <w:rPr>
          <w:rFonts w:hAnsi="宋体" w:cs="宋体"/>
        </w:rPr>
      </w:pPr>
      <w:r>
        <w:rPr>
          <w:rFonts w:hAnsi="宋体" w:cs="宋体" w:hint="eastAsia"/>
          <w:szCs w:val="21"/>
        </w:rPr>
        <w:t>本文件由中国有色金属工业协会提出。</w:t>
      </w:r>
    </w:p>
    <w:p w:rsidR="00E7692A" w:rsidRDefault="0051707A">
      <w:pPr>
        <w:ind w:firstLineChars="200" w:firstLine="420"/>
        <w:rPr>
          <w:color w:val="000000"/>
        </w:rPr>
      </w:pPr>
      <w:r>
        <w:rPr>
          <w:rFonts w:hint="eastAsia"/>
        </w:rPr>
        <w:t>本文件</w:t>
      </w:r>
      <w:r>
        <w:rPr>
          <w:color w:val="000000"/>
        </w:rPr>
        <w:t>由全国有色金属标准化技术委员会（</w:t>
      </w:r>
      <w:r>
        <w:rPr>
          <w:color w:val="000000"/>
        </w:rPr>
        <w:t>SAC/TC 243</w:t>
      </w:r>
      <w:r>
        <w:rPr>
          <w:color w:val="000000"/>
        </w:rPr>
        <w:t>）</w:t>
      </w:r>
      <w:r>
        <w:rPr>
          <w:rFonts w:hint="eastAsia"/>
          <w:color w:val="000000"/>
        </w:rPr>
        <w:t>和</w:t>
      </w:r>
      <w:proofErr w:type="gramStart"/>
      <w:r>
        <w:rPr>
          <w:rFonts w:hint="eastAsia"/>
          <w:color w:val="000000"/>
        </w:rPr>
        <w:t>全国增材制造</w:t>
      </w:r>
      <w:proofErr w:type="gramEnd"/>
      <w:r>
        <w:rPr>
          <w:rFonts w:hint="eastAsia"/>
          <w:color w:val="000000"/>
        </w:rPr>
        <w:t>标准化技术委员会（</w:t>
      </w:r>
      <w:r>
        <w:rPr>
          <w:rFonts w:hint="eastAsia"/>
          <w:color w:val="000000"/>
        </w:rPr>
        <w:t>SAC</w:t>
      </w:r>
      <w:r>
        <w:rPr>
          <w:color w:val="000000"/>
        </w:rPr>
        <w:t>/ TC562</w:t>
      </w:r>
      <w:r>
        <w:rPr>
          <w:rFonts w:hint="eastAsia"/>
          <w:color w:val="000000"/>
        </w:rPr>
        <w:t>）</w:t>
      </w:r>
      <w:r>
        <w:rPr>
          <w:color w:val="000000"/>
        </w:rPr>
        <w:t>归口。</w:t>
      </w:r>
    </w:p>
    <w:p w:rsidR="00E7692A" w:rsidRDefault="0051707A">
      <w:pPr>
        <w:pStyle w:val="afff8"/>
        <w:ind w:firstLine="420"/>
        <w:rPr>
          <w:rFonts w:hAnsi="宋体" w:cs="宋体"/>
        </w:rPr>
      </w:pPr>
      <w:r>
        <w:rPr>
          <w:rFonts w:hAnsi="宋体" w:cs="宋体" w:hint="eastAsia"/>
        </w:rPr>
        <w:t>本</w:t>
      </w:r>
      <w:r>
        <w:rPr>
          <w:rFonts w:hAnsi="宋体" w:cs="宋体" w:hint="eastAsia"/>
          <w:szCs w:val="21"/>
        </w:rPr>
        <w:t>文件</w:t>
      </w:r>
      <w:r>
        <w:rPr>
          <w:rFonts w:hAnsi="宋体" w:cs="宋体" w:hint="eastAsia"/>
        </w:rPr>
        <w:t>起草单位：</w:t>
      </w:r>
      <w:r>
        <w:rPr>
          <w:rFonts w:hint="eastAsia"/>
        </w:rPr>
        <w:t>广东省科学院材料与加工研究所</w:t>
      </w:r>
      <w:r>
        <w:rPr>
          <w:rFonts w:hAnsi="宋体" w:cs="宋体" w:hint="eastAsia"/>
        </w:rPr>
        <w:t>、</w:t>
      </w:r>
      <w:r w:rsidR="00AE7B32" w:rsidRPr="001979CE">
        <w:rPr>
          <w:rFonts w:hAnsi="宋体" w:cs="宋体" w:hint="eastAsia"/>
        </w:rPr>
        <w:t>西安赛隆金属材料有限责任公司、</w:t>
      </w:r>
      <w:proofErr w:type="gramStart"/>
      <w:r w:rsidR="00AE7B32" w:rsidRPr="001979CE">
        <w:rPr>
          <w:rFonts w:hAnsi="宋体" w:cs="宋体" w:hint="eastAsia"/>
        </w:rPr>
        <w:t>星尘科技</w:t>
      </w:r>
      <w:proofErr w:type="gramEnd"/>
      <w:r w:rsidR="00AE7B32" w:rsidRPr="001979CE">
        <w:rPr>
          <w:rFonts w:hAnsi="宋体" w:cs="宋体" w:hint="eastAsia"/>
        </w:rPr>
        <w:t>（广东）有限公司、</w:t>
      </w:r>
      <w:proofErr w:type="gramStart"/>
      <w:r w:rsidR="0056541D" w:rsidRPr="001979CE">
        <w:rPr>
          <w:rFonts w:hAnsi="宋体" w:cs="宋体" w:hint="eastAsia"/>
        </w:rPr>
        <w:t>洛阳金鹭硬质合金</w:t>
      </w:r>
      <w:proofErr w:type="gramEnd"/>
      <w:r w:rsidR="0056541D" w:rsidRPr="001979CE">
        <w:rPr>
          <w:rFonts w:hAnsi="宋体" w:cs="宋体" w:hint="eastAsia"/>
        </w:rPr>
        <w:t>工具有限公司、</w:t>
      </w:r>
      <w:r w:rsidR="00C60A65" w:rsidRPr="0030643C">
        <w:rPr>
          <w:rFonts w:hint="eastAsia"/>
          <w:szCs w:val="21"/>
        </w:rPr>
        <w:t>深圳市</w:t>
      </w:r>
      <w:proofErr w:type="gramStart"/>
      <w:r w:rsidR="00C60A65" w:rsidRPr="0030643C">
        <w:rPr>
          <w:rFonts w:hint="eastAsia"/>
          <w:szCs w:val="21"/>
        </w:rPr>
        <w:t>昊擎科技</w:t>
      </w:r>
      <w:proofErr w:type="gramEnd"/>
      <w:r w:rsidR="00C60A65" w:rsidRPr="0030643C">
        <w:rPr>
          <w:rFonts w:hint="eastAsia"/>
          <w:szCs w:val="21"/>
        </w:rPr>
        <w:t>有限公司</w:t>
      </w:r>
      <w:r w:rsidR="00C60A65">
        <w:rPr>
          <w:rFonts w:hint="eastAsia"/>
          <w:szCs w:val="21"/>
        </w:rPr>
        <w:t>、</w:t>
      </w:r>
      <w:r w:rsidR="001979CE" w:rsidRPr="001979CE">
        <w:rPr>
          <w:rFonts w:hAnsi="宋体" w:cs="宋体" w:hint="eastAsia"/>
        </w:rPr>
        <w:t>北矿新材科技有限公司、江苏威拉里新材料科技有限公司、西安欧中材料科技有限公司、广东银纳科技有限公司、北京康普锡威科技有限公司、西北工业大学、西北有色金属研究院、广州赛隆增材制造有限责任公司、上海材料研究所</w:t>
      </w:r>
      <w:r w:rsidR="001979CE">
        <w:rPr>
          <w:rFonts w:hAnsi="宋体" w:cs="宋体" w:hint="eastAsia"/>
        </w:rPr>
        <w:t>、郑州大学、</w:t>
      </w:r>
      <w:r w:rsidR="00B4495E">
        <w:rPr>
          <w:rFonts w:hAnsi="宋体" w:cs="宋体" w:hint="eastAsia"/>
        </w:rPr>
        <w:t>北京工业大学、</w:t>
      </w:r>
      <w:r w:rsidR="001979CE" w:rsidRPr="001979CE">
        <w:rPr>
          <w:rFonts w:hAnsi="宋体" w:cs="宋体" w:hint="eastAsia"/>
        </w:rPr>
        <w:t>华中科技大学</w:t>
      </w:r>
      <w:r w:rsidR="001979CE">
        <w:rPr>
          <w:rFonts w:hAnsi="宋体" w:cs="宋体" w:hint="eastAsia"/>
        </w:rPr>
        <w:t>、</w:t>
      </w:r>
      <w:r w:rsidR="001979CE" w:rsidRPr="001979CE">
        <w:rPr>
          <w:rFonts w:hAnsi="宋体" w:cs="宋体" w:hint="eastAsia"/>
        </w:rPr>
        <w:t>同济大学</w:t>
      </w:r>
      <w:r w:rsidR="001979CE">
        <w:rPr>
          <w:rFonts w:hAnsi="宋体" w:cs="宋体" w:hint="eastAsia"/>
        </w:rPr>
        <w:t>、</w:t>
      </w:r>
      <w:r w:rsidR="001979CE" w:rsidRPr="001979CE">
        <w:rPr>
          <w:rFonts w:hAnsi="宋体" w:cs="宋体" w:hint="eastAsia"/>
        </w:rPr>
        <w:t>中航迈特</w:t>
      </w:r>
      <w:r w:rsidR="0004153F">
        <w:rPr>
          <w:rFonts w:hAnsi="宋体" w:cs="宋体" w:hint="eastAsia"/>
        </w:rPr>
        <w:t>粉冶</w:t>
      </w:r>
      <w:r w:rsidR="006A6705">
        <w:rPr>
          <w:rFonts w:hAnsi="宋体" w:cs="宋体" w:hint="eastAsia"/>
        </w:rPr>
        <w:t>科技（广州）</w:t>
      </w:r>
      <w:r w:rsidR="001979CE" w:rsidRPr="001979CE">
        <w:rPr>
          <w:rFonts w:hAnsi="宋体" w:cs="宋体" w:hint="eastAsia"/>
        </w:rPr>
        <w:t>有限公司</w:t>
      </w:r>
      <w:r w:rsidR="00B4495E">
        <w:rPr>
          <w:rFonts w:hAnsi="宋体" w:cs="宋体" w:hint="eastAsia"/>
        </w:rPr>
        <w:t>、</w:t>
      </w:r>
      <w:r w:rsidR="00B4495E" w:rsidRPr="00B4495E">
        <w:rPr>
          <w:rFonts w:hAnsi="宋体" w:cs="宋体" w:hint="eastAsia"/>
        </w:rPr>
        <w:t>宁夏东方钽业股份有限公司</w:t>
      </w:r>
      <w:r w:rsidR="001979CE">
        <w:rPr>
          <w:rFonts w:hAnsi="宋体" w:cs="宋体" w:hint="eastAsia"/>
        </w:rPr>
        <w:t>。</w:t>
      </w:r>
    </w:p>
    <w:p w:rsidR="00E7692A" w:rsidRDefault="0051707A">
      <w:pPr>
        <w:pStyle w:val="afff8"/>
        <w:ind w:firstLine="420"/>
        <w:rPr>
          <w:rFonts w:ascii="Times New Roman" w:eastAsiaTheme="minorEastAsia"/>
          <w:szCs w:val="21"/>
        </w:rPr>
      </w:pPr>
      <w:r>
        <w:rPr>
          <w:rFonts w:ascii="Times New Roman"/>
        </w:rPr>
        <w:t>本</w:t>
      </w:r>
      <w:r>
        <w:rPr>
          <w:rFonts w:ascii="Times New Roman" w:hint="eastAsia"/>
          <w:szCs w:val="21"/>
        </w:rPr>
        <w:t>文件</w:t>
      </w:r>
      <w:r>
        <w:rPr>
          <w:rFonts w:ascii="Times New Roman"/>
        </w:rPr>
        <w:t>主要起草人：</w:t>
      </w:r>
      <w:bookmarkStart w:id="2" w:name="_GoBack"/>
      <w:bookmarkEnd w:id="2"/>
    </w:p>
    <w:p w:rsidR="00E7692A" w:rsidRDefault="00E7692A">
      <w:pPr>
        <w:pStyle w:val="afff8"/>
        <w:ind w:firstLineChars="0" w:firstLine="0"/>
        <w:rPr>
          <w:rFonts w:ascii="Times New Roman" w:eastAsiaTheme="minorEastAsia"/>
        </w:rPr>
      </w:pPr>
    </w:p>
    <w:p w:rsidR="00E7692A" w:rsidRDefault="00E7692A">
      <w:pPr>
        <w:pStyle w:val="afff8"/>
        <w:ind w:firstLineChars="0" w:firstLine="0"/>
        <w:rPr>
          <w:rFonts w:ascii="Times New Roman" w:eastAsiaTheme="minorEastAsia"/>
        </w:rPr>
      </w:pPr>
    </w:p>
    <w:p w:rsidR="00E7692A" w:rsidRDefault="00E7692A">
      <w:pPr>
        <w:widowControl/>
        <w:jc w:val="left"/>
        <w:rPr>
          <w:rFonts w:eastAsiaTheme="minorEastAsia"/>
          <w:kern w:val="0"/>
          <w:szCs w:val="20"/>
        </w:rPr>
      </w:pPr>
    </w:p>
    <w:p w:rsidR="00764177" w:rsidRDefault="00764177">
      <w:pPr>
        <w:pStyle w:val="afff8"/>
        <w:ind w:firstLineChars="0" w:firstLine="0"/>
        <w:rPr>
          <w:rFonts w:ascii="Times New Roman" w:eastAsiaTheme="minorEastAsia"/>
        </w:rPr>
      </w:pPr>
      <w:r>
        <w:rPr>
          <w:rFonts w:ascii="Times New Roman" w:eastAsiaTheme="minorEastAsia"/>
        </w:rPr>
        <w:br w:type="page"/>
      </w:r>
    </w:p>
    <w:p w:rsidR="00E7692A" w:rsidRPr="00764177" w:rsidRDefault="00E7692A">
      <w:pPr>
        <w:pStyle w:val="afff8"/>
        <w:ind w:firstLineChars="0" w:firstLine="0"/>
        <w:rPr>
          <w:rFonts w:ascii="Times New Roman" w:eastAsiaTheme="minorEastAsia"/>
        </w:rPr>
        <w:sectPr w:rsidR="00E7692A" w:rsidRPr="00764177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9"/>
          <w:pgMar w:top="1418" w:right="1134" w:bottom="1134" w:left="1418" w:header="1020" w:footer="850" w:gutter="0"/>
          <w:pgNumType w:fmt="upperRoman" w:start="1"/>
          <w:cols w:space="425"/>
          <w:titlePg/>
          <w:docGrid w:type="lines" w:linePitch="312"/>
        </w:sectPr>
      </w:pPr>
    </w:p>
    <w:p w:rsidR="00E7692A" w:rsidRDefault="0051707A">
      <w:pPr>
        <w:spacing w:before="850" w:after="680"/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增材制造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用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钨及钨合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金粉</w:t>
      </w:r>
    </w:p>
    <w:p w:rsidR="00E7692A" w:rsidRDefault="0051707A">
      <w:pPr>
        <w:pStyle w:val="13"/>
        <w:numPr>
          <w:ilvl w:val="0"/>
          <w:numId w:val="16"/>
        </w:numPr>
        <w:spacing w:beforeLines="100" w:before="317" w:afterLines="100" w:after="317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范围</w:t>
      </w:r>
    </w:p>
    <w:p w:rsidR="00E7692A" w:rsidRDefault="0051707A">
      <w:pPr>
        <w:ind w:firstLineChars="200"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本文件规定</w:t>
      </w:r>
      <w:proofErr w:type="gramStart"/>
      <w:r>
        <w:rPr>
          <w:rFonts w:eastAsiaTheme="minorEastAsia" w:hint="eastAsia"/>
          <w:szCs w:val="21"/>
        </w:rPr>
        <w:t>了增材制造</w:t>
      </w:r>
      <w:proofErr w:type="gramEnd"/>
      <w:r>
        <w:rPr>
          <w:rFonts w:eastAsiaTheme="minorEastAsia" w:hint="eastAsia"/>
          <w:szCs w:val="21"/>
        </w:rPr>
        <w:t>用</w:t>
      </w:r>
      <w:proofErr w:type="gramStart"/>
      <w:r>
        <w:rPr>
          <w:rFonts w:eastAsiaTheme="minorEastAsia" w:hint="eastAsia"/>
          <w:szCs w:val="21"/>
        </w:rPr>
        <w:t>钨及钨合</w:t>
      </w:r>
      <w:proofErr w:type="gramEnd"/>
      <w:r>
        <w:rPr>
          <w:rFonts w:eastAsiaTheme="minorEastAsia" w:hint="eastAsia"/>
          <w:szCs w:val="21"/>
        </w:rPr>
        <w:t>金粉的技术要求、试验</w:t>
      </w:r>
      <w:r w:rsidR="00595DA6">
        <w:rPr>
          <w:rFonts w:eastAsiaTheme="minorEastAsia" w:hint="eastAsia"/>
          <w:szCs w:val="21"/>
        </w:rPr>
        <w:t>方法、检验规则、标志、包装、运输、贮存、</w:t>
      </w:r>
      <w:r w:rsidR="00750483">
        <w:rPr>
          <w:rFonts w:eastAsiaTheme="minorEastAsia" w:hint="eastAsia"/>
          <w:szCs w:val="21"/>
        </w:rPr>
        <w:t>随行文件</w:t>
      </w:r>
      <w:r w:rsidR="00595DA6">
        <w:rPr>
          <w:rFonts w:eastAsiaTheme="minorEastAsia" w:hint="eastAsia"/>
          <w:szCs w:val="21"/>
        </w:rPr>
        <w:t>及订货单内容</w:t>
      </w:r>
      <w:r>
        <w:rPr>
          <w:rFonts w:eastAsiaTheme="minorEastAsia" w:hint="eastAsia"/>
          <w:szCs w:val="21"/>
        </w:rPr>
        <w:t>。</w:t>
      </w:r>
    </w:p>
    <w:p w:rsidR="00E7692A" w:rsidRDefault="00BE2686">
      <w:pPr>
        <w:ind w:firstLineChars="200"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本文件</w:t>
      </w:r>
      <w:proofErr w:type="gramStart"/>
      <w:r>
        <w:rPr>
          <w:rFonts w:eastAsiaTheme="minorEastAsia" w:hint="eastAsia"/>
          <w:szCs w:val="21"/>
        </w:rPr>
        <w:t>适用于增材制造</w:t>
      </w:r>
      <w:proofErr w:type="gramEnd"/>
      <w:r>
        <w:rPr>
          <w:rFonts w:eastAsiaTheme="minorEastAsia" w:hint="eastAsia"/>
          <w:szCs w:val="21"/>
        </w:rPr>
        <w:t>用</w:t>
      </w:r>
      <w:proofErr w:type="gramStart"/>
      <w:r w:rsidR="0051707A">
        <w:rPr>
          <w:rFonts w:eastAsiaTheme="minorEastAsia" w:hint="eastAsia"/>
          <w:szCs w:val="21"/>
        </w:rPr>
        <w:t>钨及钨合</w:t>
      </w:r>
      <w:proofErr w:type="gramEnd"/>
      <w:r w:rsidR="0051707A">
        <w:rPr>
          <w:rFonts w:eastAsiaTheme="minorEastAsia" w:hint="eastAsia"/>
          <w:szCs w:val="21"/>
        </w:rPr>
        <w:t>金粉。</w:t>
      </w:r>
    </w:p>
    <w:p w:rsidR="00E7692A" w:rsidRDefault="0051707A">
      <w:pPr>
        <w:pStyle w:val="13"/>
        <w:numPr>
          <w:ilvl w:val="0"/>
          <w:numId w:val="16"/>
        </w:numPr>
        <w:spacing w:beforeLines="100" w:before="317" w:afterLines="100" w:after="317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规范性引用文件</w:t>
      </w:r>
    </w:p>
    <w:p w:rsidR="00E7692A" w:rsidRDefault="0051707A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下列文件</w:t>
      </w:r>
      <w:r>
        <w:rPr>
          <w:rFonts w:hint="eastAsia"/>
          <w:kern w:val="0"/>
          <w:szCs w:val="21"/>
        </w:rPr>
        <w:t>中的内容通过文中的规范性引用而构成本文件必不可少的条款。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其中，注日期的引用文件，仅该日期对应的版本适用于本文件；不注日期的引用文件，其最新版本（包括所有的修改单）适用于本文件。</w:t>
      </w:r>
    </w:p>
    <w:p w:rsidR="00E7692A" w:rsidRDefault="00C27C7B">
      <w:pPr>
        <w:pStyle w:val="afff8"/>
        <w:ind w:firstLine="420"/>
      </w:pPr>
      <w:r>
        <w:rPr>
          <w:rFonts w:hint="eastAsia"/>
        </w:rPr>
        <w:t>GB/T 1479</w:t>
      </w:r>
      <w:r w:rsidR="008F730B">
        <w:rPr>
          <w:rFonts w:hint="eastAsia"/>
        </w:rPr>
        <w:t>.1</w:t>
      </w:r>
      <w:r w:rsidR="004B40EF">
        <w:rPr>
          <w:rFonts w:hint="eastAsia"/>
        </w:rPr>
        <w:t xml:space="preserve"> </w:t>
      </w:r>
      <w:r w:rsidR="0051707A">
        <w:rPr>
          <w:rFonts w:hint="eastAsia"/>
        </w:rPr>
        <w:t>金属粉末</w:t>
      </w:r>
      <w:r w:rsidR="004B40EF">
        <w:t xml:space="preserve"> </w:t>
      </w:r>
      <w:r w:rsidR="0051707A">
        <w:rPr>
          <w:rFonts w:hint="eastAsia"/>
        </w:rPr>
        <w:t xml:space="preserve">松装密度的测定 </w:t>
      </w:r>
      <w:r w:rsidR="008F730B">
        <w:rPr>
          <w:rFonts w:hint="eastAsia"/>
        </w:rPr>
        <w:t>第1部分：漏斗法</w:t>
      </w:r>
    </w:p>
    <w:p w:rsidR="00E7692A" w:rsidRDefault="003B4CED">
      <w:pPr>
        <w:pStyle w:val="afff8"/>
        <w:ind w:firstLine="420"/>
      </w:pPr>
      <w:r>
        <w:rPr>
          <w:rFonts w:hint="eastAsia"/>
        </w:rPr>
        <w:t>GB/T 1480</w:t>
      </w:r>
      <w:r w:rsidR="00072F30">
        <w:t xml:space="preserve"> </w:t>
      </w:r>
      <w:r w:rsidR="00656AF0">
        <w:rPr>
          <w:rFonts w:hint="eastAsia"/>
        </w:rPr>
        <w:t>金属粉末</w:t>
      </w:r>
      <w:r w:rsidR="00072F30">
        <w:t xml:space="preserve"> </w:t>
      </w:r>
      <w:r w:rsidR="0051707A">
        <w:rPr>
          <w:rFonts w:hint="eastAsia"/>
        </w:rPr>
        <w:t>干筛分法测定粒度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GB/T 1482</w:t>
      </w:r>
      <w:r w:rsidR="00072F30">
        <w:t xml:space="preserve"> </w:t>
      </w:r>
      <w:r>
        <w:rPr>
          <w:rFonts w:hint="eastAsia"/>
        </w:rPr>
        <w:t>金属粉末流动性的测定</w:t>
      </w:r>
      <w:r w:rsidR="00072F30">
        <w:t xml:space="preserve"> </w:t>
      </w:r>
      <w:r>
        <w:rPr>
          <w:rFonts w:hint="eastAsia"/>
        </w:rPr>
        <w:t>标准漏斗法(霍尔流速计)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GB/T 4324（所有部分）</w:t>
      </w:r>
      <w:r w:rsidR="00072F30">
        <w:rPr>
          <w:rFonts w:hint="eastAsia"/>
        </w:rPr>
        <w:t xml:space="preserve"> </w:t>
      </w:r>
      <w:r>
        <w:rPr>
          <w:rFonts w:hint="eastAsia"/>
        </w:rPr>
        <w:t>钨化学分析方法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GB/T 5162 金属粉末</w:t>
      </w:r>
      <w:r w:rsidR="00595DA6">
        <w:t xml:space="preserve"> </w:t>
      </w:r>
      <w:r>
        <w:rPr>
          <w:rFonts w:hint="eastAsia"/>
        </w:rPr>
        <w:t>振实密度的测定</w:t>
      </w:r>
    </w:p>
    <w:p w:rsidR="00DB3A36" w:rsidRPr="00DB3A36" w:rsidRDefault="00656AF0" w:rsidP="00F16035">
      <w:pPr>
        <w:pStyle w:val="afff8"/>
        <w:ind w:firstLine="420"/>
      </w:pPr>
      <w:r>
        <w:rPr>
          <w:rFonts w:hint="eastAsia"/>
        </w:rPr>
        <w:t>GB/T 5314 粉末冶金用粉末</w:t>
      </w:r>
      <w:r w:rsidR="00595DA6">
        <w:rPr>
          <w:rFonts w:hint="eastAsia"/>
        </w:rPr>
        <w:t xml:space="preserve"> </w:t>
      </w:r>
      <w:r>
        <w:rPr>
          <w:rFonts w:hint="eastAsia"/>
        </w:rPr>
        <w:t>取样方法</w:t>
      </w:r>
    </w:p>
    <w:p w:rsidR="0087165B" w:rsidRDefault="0087165B" w:rsidP="0087165B">
      <w:pPr>
        <w:pStyle w:val="afff8"/>
        <w:ind w:firstLine="420"/>
      </w:pPr>
      <w:r>
        <w:rPr>
          <w:rFonts w:hint="eastAsia"/>
        </w:rPr>
        <w:t>G</w:t>
      </w:r>
      <w:r>
        <w:t xml:space="preserve">B/T 14265 </w:t>
      </w:r>
      <w:r>
        <w:rPr>
          <w:rFonts w:hint="eastAsia"/>
        </w:rPr>
        <w:t>金属材料中氢、氧、氮、碳和</w:t>
      </w:r>
      <w:proofErr w:type="gramStart"/>
      <w:r>
        <w:rPr>
          <w:rFonts w:hint="eastAsia"/>
        </w:rPr>
        <w:t>硫分析</w:t>
      </w:r>
      <w:proofErr w:type="gramEnd"/>
      <w:r>
        <w:rPr>
          <w:rFonts w:hint="eastAsia"/>
        </w:rPr>
        <w:t>方法通则</w:t>
      </w:r>
    </w:p>
    <w:p w:rsidR="008F730B" w:rsidRDefault="00595DA6" w:rsidP="008F730B">
      <w:pPr>
        <w:pStyle w:val="afff8"/>
        <w:tabs>
          <w:tab w:val="left" w:pos="4415"/>
        </w:tabs>
        <w:ind w:firstLine="420"/>
      </w:pPr>
      <w:r>
        <w:rPr>
          <w:rFonts w:hint="eastAsia"/>
        </w:rPr>
        <w:t xml:space="preserve">GB/T 19077 </w:t>
      </w:r>
      <w:r w:rsidR="008F730B">
        <w:rPr>
          <w:rFonts w:hint="eastAsia"/>
        </w:rPr>
        <w:t>粒度分析</w:t>
      </w:r>
      <w:r>
        <w:rPr>
          <w:rFonts w:hint="eastAsia"/>
        </w:rPr>
        <w:t xml:space="preserve"> </w:t>
      </w:r>
      <w:r w:rsidR="0051707A">
        <w:rPr>
          <w:rFonts w:hint="eastAsia"/>
        </w:rPr>
        <w:t>激光衍射法</w:t>
      </w:r>
    </w:p>
    <w:p w:rsidR="00E7692A" w:rsidRDefault="00595DA6" w:rsidP="008F730B">
      <w:pPr>
        <w:pStyle w:val="afff8"/>
        <w:tabs>
          <w:tab w:val="left" w:pos="4415"/>
        </w:tabs>
        <w:ind w:firstLine="420"/>
      </w:pPr>
      <w:r>
        <w:rPr>
          <w:rFonts w:hint="eastAsia"/>
        </w:rPr>
        <w:t>GB/T 35351</w:t>
      </w:r>
      <w:r w:rsidR="008F730B">
        <w:rPr>
          <w:rFonts w:hint="eastAsia"/>
        </w:rPr>
        <w:t xml:space="preserve"> </w:t>
      </w:r>
      <w:proofErr w:type="gramStart"/>
      <w:r w:rsidR="008F730B">
        <w:rPr>
          <w:rFonts w:hint="eastAsia"/>
        </w:rPr>
        <w:t>增材制造</w:t>
      </w:r>
      <w:proofErr w:type="gramEnd"/>
      <w:r>
        <w:rPr>
          <w:rFonts w:hint="eastAsia"/>
        </w:rPr>
        <w:t xml:space="preserve"> </w:t>
      </w:r>
      <w:r w:rsidR="008F730B">
        <w:rPr>
          <w:rFonts w:hint="eastAsia"/>
        </w:rPr>
        <w:t>术语</w:t>
      </w:r>
      <w:r w:rsidR="0051707A">
        <w:rPr>
          <w:rFonts w:hint="eastAsia"/>
        </w:rPr>
        <w:t xml:space="preserve"> </w:t>
      </w:r>
      <w:r w:rsidR="008F730B">
        <w:tab/>
      </w:r>
    </w:p>
    <w:p w:rsidR="00E7692A" w:rsidRDefault="0051707A">
      <w:pPr>
        <w:pStyle w:val="af6"/>
        <w:numPr>
          <w:ilvl w:val="0"/>
          <w:numId w:val="16"/>
        </w:numPr>
        <w:spacing w:beforeLines="100" w:before="317" w:afterLines="100" w:after="317"/>
      </w:pPr>
      <w:r>
        <w:rPr>
          <w:rFonts w:hint="eastAsia"/>
        </w:rPr>
        <w:t>术语和定义</w:t>
      </w:r>
    </w:p>
    <w:p w:rsidR="00E7692A" w:rsidRDefault="009F13A7" w:rsidP="00484C3A">
      <w:pPr>
        <w:pStyle w:val="afff8"/>
        <w:ind w:firstLine="420"/>
      </w:pPr>
      <w:r w:rsidRPr="009F13A7">
        <w:rPr>
          <w:rFonts w:hint="eastAsia"/>
        </w:rPr>
        <w:t>GB/T 35351中界定的术语和定义适用于本文件。</w:t>
      </w:r>
    </w:p>
    <w:p w:rsidR="00E7692A" w:rsidRDefault="0051707A">
      <w:pPr>
        <w:pStyle w:val="af6"/>
        <w:numPr>
          <w:ilvl w:val="0"/>
          <w:numId w:val="16"/>
        </w:numPr>
        <w:spacing w:beforeLines="100" w:before="317" w:afterLines="100" w:after="317"/>
      </w:pPr>
      <w:r>
        <w:rPr>
          <w:rFonts w:hint="eastAsia"/>
        </w:rPr>
        <w:t>技术要求</w:t>
      </w:r>
    </w:p>
    <w:p w:rsidR="00E7692A" w:rsidRDefault="007E15F2">
      <w:pPr>
        <w:pStyle w:val="af7"/>
        <w:numPr>
          <w:ilvl w:val="1"/>
          <w:numId w:val="17"/>
        </w:numPr>
        <w:spacing w:beforeLines="50" w:before="158" w:afterLines="50" w:after="158"/>
        <w:rPr>
          <w:rFonts w:ascii="黑体" w:hAnsi="黑体" w:cs="黑体"/>
        </w:rPr>
      </w:pPr>
      <w:r>
        <w:rPr>
          <w:rFonts w:ascii="黑体" w:hAnsi="黑体" w:cs="黑体" w:hint="eastAsia"/>
        </w:rPr>
        <w:t xml:space="preserve"> </w:t>
      </w:r>
      <w:r w:rsidR="0051707A">
        <w:rPr>
          <w:rFonts w:ascii="黑体" w:hAnsi="黑体" w:cs="黑体" w:hint="eastAsia"/>
        </w:rPr>
        <w:t>化学成分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产品的化学成分应符合表1的规定。</w:t>
      </w:r>
      <w:r w:rsidR="00A00443">
        <w:rPr>
          <w:rFonts w:hint="eastAsia"/>
        </w:rPr>
        <w:t>需方有特殊要求时，由供需双方协商确定。</w:t>
      </w:r>
    </w:p>
    <w:p w:rsidR="00EF1D1D" w:rsidRPr="005141BA" w:rsidRDefault="00EF1D1D" w:rsidP="005141BA">
      <w:pPr>
        <w:pStyle w:val="ad"/>
        <w:numPr>
          <w:ilvl w:val="0"/>
          <w:numId w:val="0"/>
        </w:numPr>
        <w:tabs>
          <w:tab w:val="left" w:pos="360"/>
        </w:tabs>
        <w:spacing w:beforeLines="50" w:before="158" w:afterLines="50" w:after="158"/>
      </w:pPr>
      <w:r w:rsidRPr="005141BA">
        <w:rPr>
          <w:rFonts w:hint="eastAsia"/>
        </w:rPr>
        <w:t xml:space="preserve">表1 </w:t>
      </w:r>
      <w:r w:rsidR="005141BA" w:rsidRPr="005141BA">
        <w:rPr>
          <w:rFonts w:hint="eastAsia"/>
        </w:rPr>
        <w:t>化学成分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09"/>
        <w:gridCol w:w="992"/>
        <w:gridCol w:w="850"/>
        <w:gridCol w:w="851"/>
        <w:gridCol w:w="929"/>
        <w:gridCol w:w="851"/>
        <w:gridCol w:w="850"/>
        <w:gridCol w:w="851"/>
        <w:gridCol w:w="850"/>
        <w:gridCol w:w="851"/>
        <w:gridCol w:w="850"/>
        <w:gridCol w:w="816"/>
      </w:tblGrid>
      <w:tr w:rsidR="004D5FAF" w:rsidRPr="001210ED" w:rsidTr="006A1253">
        <w:trPr>
          <w:trHeight w:val="31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牌号</w:t>
            </w:r>
          </w:p>
        </w:tc>
        <w:tc>
          <w:tcPr>
            <w:tcW w:w="102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化学成分，%（质量分数）</w:t>
            </w:r>
          </w:p>
        </w:tc>
      </w:tr>
      <w:tr w:rsidR="004D5FAF" w:rsidTr="006A1253">
        <w:trPr>
          <w:trHeight w:val="40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5141BA" w:rsidRDefault="004D5FAF" w:rsidP="004D5FA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Fe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proofErr w:type="spellStart"/>
            <w:r w:rsidRPr="005141BA">
              <w:rPr>
                <w:rFonts w:cs="宋体" w:hint="eastAsia"/>
                <w:sz w:val="18"/>
                <w:szCs w:val="18"/>
              </w:rPr>
              <w:t>K+Na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O</w:t>
            </w:r>
          </w:p>
        </w:tc>
      </w:tr>
      <w:tr w:rsidR="004D5FAF" w:rsidRPr="001210ED" w:rsidTr="006A1253">
        <w:trPr>
          <w:trHeight w:val="4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5141BA" w:rsidRDefault="004D5FAF" w:rsidP="004D5FA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kern w:val="0"/>
                <w:sz w:val="18"/>
                <w:szCs w:val="18"/>
              </w:rPr>
              <w:t>W1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余量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6A1253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 w:rsidR="006A1253">
              <w:rPr>
                <w:rFonts w:cs="宋体" w:hint="eastAsia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3</w:t>
            </w:r>
          </w:p>
        </w:tc>
      </w:tr>
      <w:tr w:rsidR="004D5FAF" w:rsidRPr="001210ED" w:rsidTr="006A1253">
        <w:trPr>
          <w:trHeight w:val="8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kern w:val="0"/>
                <w:sz w:val="18"/>
                <w:szCs w:val="18"/>
              </w:rPr>
              <w:t>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余量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6A1253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 w:rsidR="006A1253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B063D1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</w:t>
            </w:r>
            <w:r w:rsidR="00B063D1"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09403D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</w:t>
            </w:r>
            <w:r w:rsidR="0009403D">
              <w:rPr>
                <w:rFonts w:cs="宋体" w:hint="eastAsia"/>
                <w:sz w:val="18"/>
                <w:szCs w:val="18"/>
              </w:rPr>
              <w:t>1</w:t>
            </w:r>
          </w:p>
        </w:tc>
      </w:tr>
      <w:tr w:rsidR="004D5FAF" w:rsidRPr="001210ED" w:rsidTr="006A1253">
        <w:trPr>
          <w:trHeight w:val="8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</w:t>
            </w:r>
            <w:r w:rsidRPr="00BF6F85">
              <w:rPr>
                <w:rFonts w:ascii="宋体" w:hAnsi="宋体" w:cs="宋体" w:hint="eastAsia"/>
                <w:kern w:val="0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余量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6B54E7" w:rsidRDefault="003C2A44" w:rsidP="003C2A44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6B54E7">
              <w:rPr>
                <w:rFonts w:cs="宋体" w:hint="eastAsia"/>
                <w:sz w:val="18"/>
                <w:szCs w:val="18"/>
              </w:rPr>
              <w:t>5</w:t>
            </w:r>
            <w:r w:rsidRPr="006B54E7">
              <w:rPr>
                <w:rFonts w:cs="宋体"/>
                <w:sz w:val="18"/>
                <w:szCs w:val="18"/>
              </w:rPr>
              <w:t>.0~</w:t>
            </w:r>
            <w:r w:rsidRPr="006B54E7">
              <w:rPr>
                <w:rFonts w:cs="宋体" w:hint="eastAsia"/>
                <w:sz w:val="18"/>
                <w:szCs w:val="18"/>
              </w:rPr>
              <w:t>55</w:t>
            </w:r>
            <w:r w:rsidR="004D5FAF" w:rsidRPr="006B54E7">
              <w:rPr>
                <w:rFonts w:cs="宋体"/>
                <w:sz w:val="18"/>
                <w:szCs w:val="18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6B54E7" w:rsidRDefault="00AA1C7C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6B54E7">
              <w:rPr>
                <w:rFonts w:cs="宋体" w:hint="eastAsia"/>
                <w:sz w:val="18"/>
                <w:szCs w:val="18"/>
              </w:rPr>
              <w:t>≤</w:t>
            </w:r>
            <w:r>
              <w:rPr>
                <w:rFonts w:cs="宋体" w:hint="eastAsia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6B54E7" w:rsidRDefault="00AA1C7C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6B54E7">
              <w:rPr>
                <w:rFonts w:cs="宋体" w:hint="eastAsia"/>
                <w:sz w:val="18"/>
                <w:szCs w:val="18"/>
              </w:rPr>
              <w:t>≤</w:t>
            </w:r>
            <w:r>
              <w:rPr>
                <w:rFonts w:cs="宋体" w:hint="eastAsia"/>
                <w:sz w:val="18"/>
                <w:szCs w:val="18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Default="004D5FAF" w:rsidP="006A1253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 w:rsidR="006A1253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6A1253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</w:t>
            </w:r>
            <w:r w:rsidR="006A1253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AA1C7C" w:rsidP="00AA1C7C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="003C2A44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6A1253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</w:t>
            </w:r>
            <w:r w:rsidR="006A1253">
              <w:rPr>
                <w:rFonts w:cs="宋体" w:hint="eastAsia"/>
                <w:sz w:val="18"/>
                <w:szCs w:val="18"/>
              </w:rPr>
              <w:t>05</w:t>
            </w:r>
          </w:p>
        </w:tc>
      </w:tr>
      <w:tr w:rsidR="004D5FAF" w:rsidRPr="001210ED" w:rsidTr="006A1253">
        <w:trPr>
          <w:trHeight w:val="8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</w:t>
            </w:r>
            <w:r w:rsidRPr="00BF6F85">
              <w:rPr>
                <w:rFonts w:ascii="宋体" w:hAnsi="宋体" w:cs="宋体"/>
                <w:kern w:val="0"/>
                <w:sz w:val="18"/>
                <w:szCs w:val="18"/>
              </w:rPr>
              <w:t>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</w:t>
            </w:r>
            <w:r w:rsidRPr="00BF6F85">
              <w:rPr>
                <w:rFonts w:ascii="宋体" w:hAnsi="宋体" w:cs="宋体"/>
                <w:kern w:val="0"/>
                <w:sz w:val="18"/>
                <w:szCs w:val="18"/>
              </w:rPr>
              <w:t>F</w:t>
            </w:r>
            <w:r w:rsidRPr="00BF6F85"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spacing w:before="156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5141BA">
              <w:rPr>
                <w:rFonts w:cs="宋体" w:hint="eastAsia"/>
                <w:sz w:val="18"/>
                <w:szCs w:val="18"/>
              </w:rPr>
              <w:t>余量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6B54E7" w:rsidRDefault="00AB72D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6B54E7"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6B54E7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6B54E7">
              <w:rPr>
                <w:rFonts w:cs="宋体" w:hint="eastAsia"/>
                <w:sz w:val="18"/>
                <w:szCs w:val="18"/>
              </w:rPr>
              <w:t>0~9.0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6B54E7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 w:rsidRPr="006B54E7">
              <w:rPr>
                <w:rFonts w:cs="宋体" w:hint="eastAsia"/>
                <w:sz w:val="18"/>
                <w:szCs w:val="18"/>
              </w:rPr>
              <w:t>0~9.0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</w:t>
            </w:r>
            <w:r w:rsidRPr="005141BA">
              <w:rPr>
                <w:rFonts w:cs="宋体" w:hint="eastAsia"/>
                <w:sz w:val="18"/>
                <w:szCs w:val="18"/>
              </w:rPr>
              <w:t>0.0</w:t>
            </w: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AB72D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</w:t>
            </w:r>
            <w:r w:rsidR="00AB72DF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AB72D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≤0.0</w:t>
            </w:r>
            <w:r w:rsidR="00AB72DF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4D5FAF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AF" w:rsidRPr="005141BA" w:rsidRDefault="004D5FAF" w:rsidP="006A1253">
            <w:pPr>
              <w:pStyle w:val="afff8"/>
              <w:ind w:firstLineChars="0" w:firstLine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≤0.</w:t>
            </w:r>
            <w:r w:rsidR="006A1253">
              <w:rPr>
                <w:rFonts w:cs="宋体" w:hint="eastAsia"/>
                <w:sz w:val="18"/>
                <w:szCs w:val="18"/>
              </w:rPr>
              <w:t>05</w:t>
            </w:r>
          </w:p>
        </w:tc>
      </w:tr>
    </w:tbl>
    <w:p w:rsidR="00E7692A" w:rsidRDefault="0051707A">
      <w:pPr>
        <w:pStyle w:val="afffffd"/>
        <w:numPr>
          <w:ilvl w:val="1"/>
          <w:numId w:val="17"/>
        </w:numPr>
        <w:spacing w:beforeLines="50" w:before="158" w:afterLines="50" w:after="158"/>
        <w:ind w:firstLineChars="0"/>
        <w:rPr>
          <w:rFonts w:eastAsia="黑体"/>
          <w:kern w:val="0"/>
          <w:szCs w:val="20"/>
        </w:rPr>
      </w:pPr>
      <w:r>
        <w:rPr>
          <w:rFonts w:eastAsia="黑体" w:hint="eastAsia"/>
          <w:kern w:val="0"/>
          <w:szCs w:val="20"/>
        </w:rPr>
        <w:t>粒度</w:t>
      </w:r>
    </w:p>
    <w:p w:rsidR="00E7692A" w:rsidRDefault="0051707A">
      <w:pPr>
        <w:pStyle w:val="af7"/>
        <w:numPr>
          <w:ilvl w:val="0"/>
          <w:numId w:val="0"/>
        </w:numPr>
        <w:spacing w:beforeLines="50" w:before="158" w:afterLines="50" w:after="158"/>
        <w:ind w:firstLineChars="200" w:firstLine="420"/>
      </w:pPr>
      <w:r>
        <w:rPr>
          <w:rFonts w:ascii="宋体" w:eastAsia="宋体" w:hint="eastAsia"/>
        </w:rPr>
        <w:t>产品</w:t>
      </w:r>
      <w:r w:rsidR="009A330B">
        <w:rPr>
          <w:rFonts w:ascii="宋体" w:eastAsia="宋体" w:hint="eastAsia"/>
        </w:rPr>
        <w:t>的</w:t>
      </w:r>
      <w:r>
        <w:rPr>
          <w:rFonts w:ascii="宋体" w:eastAsia="宋体" w:hint="eastAsia"/>
        </w:rPr>
        <w:t>粒度应符合表</w:t>
      </w:r>
      <w:r w:rsidR="00CF568D">
        <w:rPr>
          <w:rFonts w:ascii="宋体" w:eastAsia="宋体" w:hint="eastAsia"/>
        </w:rPr>
        <w:t>2</w:t>
      </w:r>
      <w:r>
        <w:rPr>
          <w:rFonts w:ascii="宋体" w:eastAsia="宋体" w:hint="eastAsia"/>
        </w:rPr>
        <w:t>的规定。</w:t>
      </w:r>
    </w:p>
    <w:p w:rsidR="00EF1D1D" w:rsidRPr="005141BA" w:rsidRDefault="00EF1D1D" w:rsidP="005141BA">
      <w:pPr>
        <w:pStyle w:val="ad"/>
        <w:numPr>
          <w:ilvl w:val="0"/>
          <w:numId w:val="0"/>
        </w:numPr>
        <w:tabs>
          <w:tab w:val="left" w:pos="360"/>
        </w:tabs>
        <w:spacing w:beforeLines="50" w:before="158" w:afterLines="50" w:after="158"/>
      </w:pPr>
      <w:r w:rsidRPr="005141BA">
        <w:rPr>
          <w:rFonts w:hint="eastAsia"/>
        </w:rPr>
        <w:t>表</w:t>
      </w:r>
      <w:r w:rsidR="00CF568D">
        <w:rPr>
          <w:rFonts w:hint="eastAsia"/>
        </w:rPr>
        <w:t>2</w:t>
      </w:r>
      <w:r w:rsidRPr="005141BA">
        <w:rPr>
          <w:rFonts w:hint="eastAsia"/>
        </w:rPr>
        <w:t xml:space="preserve"> </w:t>
      </w:r>
      <w:r w:rsidR="00330C76">
        <w:rPr>
          <w:rFonts w:hint="eastAsia"/>
        </w:rPr>
        <w:t>粒度</w:t>
      </w: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134"/>
        <w:gridCol w:w="2115"/>
        <w:gridCol w:w="1985"/>
        <w:gridCol w:w="3118"/>
      </w:tblGrid>
      <w:tr w:rsidR="00EF1D1D" w:rsidTr="004A58D3">
        <w:trPr>
          <w:trHeight w:val="737"/>
          <w:jc w:val="center"/>
        </w:trPr>
        <w:tc>
          <w:tcPr>
            <w:tcW w:w="820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3" w:name="_Hlk56978746"/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134" w:type="dxa"/>
            <w:vAlign w:val="center"/>
          </w:tcPr>
          <w:p w:rsidR="00EF1D1D" w:rsidRPr="005141BA" w:rsidRDefault="00EF1D1D" w:rsidP="002206C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hint="eastAsia"/>
                <w:sz w:val="18"/>
                <w:szCs w:val="18"/>
              </w:rPr>
              <w:t>粉末规格</w:t>
            </w:r>
          </w:p>
          <w:p w:rsidR="00EF1D1D" w:rsidRPr="005141BA" w:rsidRDefault="00EF1D1D" w:rsidP="002206C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spellStart"/>
            <w:r w:rsidRPr="005141BA">
              <w:rPr>
                <w:sz w:val="18"/>
                <w:szCs w:val="18"/>
              </w:rPr>
              <w:t>μm</w:t>
            </w:r>
            <w:proofErr w:type="spellEnd"/>
            <w:r w:rsidRPr="005141BA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115" w:type="dxa"/>
            <w:vAlign w:val="center"/>
          </w:tcPr>
          <w:p w:rsidR="00EF1D1D" w:rsidRPr="005141BA" w:rsidRDefault="00EF1D1D" w:rsidP="002206C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/>
                <w:sz w:val="18"/>
                <w:szCs w:val="18"/>
              </w:rPr>
              <w:t>粒度组成</w:t>
            </w:r>
          </w:p>
        </w:tc>
        <w:tc>
          <w:tcPr>
            <w:tcW w:w="1985" w:type="dxa"/>
            <w:vAlign w:val="center"/>
          </w:tcPr>
          <w:p w:rsidR="00EF1D1D" w:rsidRPr="005141BA" w:rsidRDefault="00AE2890" w:rsidP="002206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粒度分布</w:t>
            </w:r>
          </w:p>
        </w:tc>
        <w:tc>
          <w:tcPr>
            <w:tcW w:w="3118" w:type="dxa"/>
            <w:vAlign w:val="center"/>
          </w:tcPr>
          <w:p w:rsidR="00EF1D1D" w:rsidRPr="005141BA" w:rsidRDefault="00EF1D1D" w:rsidP="002206C4">
            <w:pPr>
              <w:jc w:val="center"/>
              <w:rPr>
                <w:sz w:val="18"/>
                <w:szCs w:val="18"/>
              </w:rPr>
            </w:pPr>
            <w:r w:rsidRPr="005141BA">
              <w:rPr>
                <w:rFonts w:hint="eastAsia"/>
                <w:sz w:val="18"/>
                <w:szCs w:val="18"/>
              </w:rPr>
              <w:t>用途</w:t>
            </w:r>
          </w:p>
        </w:tc>
      </w:tr>
      <w:tr w:rsidR="00EF1D1D" w:rsidTr="004A58D3">
        <w:trPr>
          <w:jc w:val="center"/>
        </w:trPr>
        <w:tc>
          <w:tcPr>
            <w:tcW w:w="820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Ⅰ类</w:t>
            </w:r>
          </w:p>
        </w:tc>
        <w:tc>
          <w:tcPr>
            <w:tcW w:w="1134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0~25</w:t>
            </w:r>
          </w:p>
        </w:tc>
        <w:tc>
          <w:tcPr>
            <w:tcW w:w="2115" w:type="dxa"/>
            <w:vAlign w:val="center"/>
          </w:tcPr>
          <w:p w:rsidR="00EF1D1D" w:rsidRPr="005141BA" w:rsidRDefault="00BF6F85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72D5B" w:rsidRDefault="00465A83" w:rsidP="00465A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  <w:proofErr w:type="spellStart"/>
            <w:r w:rsidR="00804D05" w:rsidRPr="00772D5B">
              <w:rPr>
                <w:sz w:val="18"/>
                <w:szCs w:val="18"/>
              </w:rPr>
              <w:t>μm</w:t>
            </w:r>
            <w:proofErr w:type="spellEnd"/>
            <w:r w:rsidR="00AE2890">
              <w:rPr>
                <w:rFonts w:hint="eastAsia"/>
                <w:sz w:val="18"/>
                <w:szCs w:val="18"/>
              </w:rPr>
              <w:t>≤</w:t>
            </w:r>
            <w:r w:rsidR="00AE2890">
              <w:rPr>
                <w:rFonts w:hint="eastAsia"/>
                <w:sz w:val="18"/>
                <w:szCs w:val="18"/>
              </w:rPr>
              <w:t>D</w:t>
            </w:r>
            <w:r w:rsidR="00AE2890" w:rsidRPr="00AE2890">
              <w:rPr>
                <w:rFonts w:hint="eastAsia"/>
                <w:sz w:val="18"/>
                <w:szCs w:val="18"/>
                <w:vertAlign w:val="subscript"/>
              </w:rPr>
              <w:t>10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804D05" w:rsidRPr="005141BA"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="00772D5B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="00804D05" w:rsidRPr="00772D5B">
              <w:rPr>
                <w:sz w:val="18"/>
                <w:szCs w:val="18"/>
              </w:rPr>
              <w:t>μm</w:t>
            </w:r>
            <w:proofErr w:type="spellEnd"/>
          </w:p>
          <w:p w:rsidR="00465A83" w:rsidRDefault="00465A83" w:rsidP="00465A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  <w:vertAlign w:val="subscript"/>
              </w:rPr>
              <w:t>5</w:t>
            </w:r>
            <w:r w:rsidRPr="00AE2890">
              <w:rPr>
                <w:rFonts w:hint="eastAsia"/>
                <w:sz w:val="18"/>
                <w:szCs w:val="18"/>
                <w:vertAlign w:val="subscript"/>
              </w:rPr>
              <w:t>0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</w:p>
          <w:p w:rsidR="00465A83" w:rsidRPr="0003253F" w:rsidRDefault="00465A83" w:rsidP="00465A83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  <w:vertAlign w:val="subscript"/>
              </w:rPr>
              <w:t>9</w:t>
            </w:r>
            <w:r w:rsidRPr="00AE2890">
              <w:rPr>
                <w:rFonts w:hint="eastAsia"/>
                <w:sz w:val="18"/>
                <w:szCs w:val="18"/>
                <w:vertAlign w:val="subscript"/>
              </w:rPr>
              <w:t>0</w:t>
            </w: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3118" w:type="dxa"/>
            <w:vAlign w:val="center"/>
          </w:tcPr>
          <w:p w:rsidR="00EF1D1D" w:rsidRPr="005141BA" w:rsidRDefault="00EF1D1D" w:rsidP="004A58D3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适用于以激光为能量源的粉末床</w:t>
            </w:r>
            <w:proofErr w:type="gramStart"/>
            <w:r w:rsidRPr="005141BA">
              <w:rPr>
                <w:rFonts w:ascii="宋体" w:hAnsi="宋体" w:cs="宋体" w:hint="eastAsia"/>
                <w:sz w:val="18"/>
                <w:szCs w:val="18"/>
              </w:rPr>
              <w:t>熔融增材制造</w:t>
            </w:r>
            <w:proofErr w:type="gramEnd"/>
            <w:r w:rsidRPr="005141BA">
              <w:rPr>
                <w:rFonts w:ascii="宋体" w:hAnsi="宋体" w:cs="宋体" w:hint="eastAsia"/>
                <w:sz w:val="18"/>
                <w:szCs w:val="18"/>
              </w:rPr>
              <w:t>领域，且对成形精度要求较高的产品（如光栅等）</w:t>
            </w:r>
          </w:p>
        </w:tc>
      </w:tr>
      <w:tr w:rsidR="00EF1D1D" w:rsidTr="004A58D3">
        <w:trPr>
          <w:trHeight w:val="1030"/>
          <w:jc w:val="center"/>
        </w:trPr>
        <w:tc>
          <w:tcPr>
            <w:tcW w:w="820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Ⅱ类</w:t>
            </w:r>
          </w:p>
        </w:tc>
        <w:tc>
          <w:tcPr>
            <w:tcW w:w="1134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15</w:t>
            </w:r>
            <w:r w:rsidRPr="005141BA">
              <w:rPr>
                <w:rFonts w:ascii="F-BZ9-PK7483cb-Identity-H" w:eastAsia="F-BZ9-PK7483cb-Identity-H" w:cs="F-BZ9-PK7483cb-Identity-H" w:hint="eastAsia"/>
                <w:kern w:val="0"/>
                <w:sz w:val="18"/>
                <w:szCs w:val="18"/>
              </w:rPr>
              <w:t>～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2115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 xml:space="preserve">＞53 </w:t>
            </w:r>
            <w:proofErr w:type="spellStart"/>
            <w:r w:rsidRPr="005141BA">
              <w:rPr>
                <w:sz w:val="18"/>
                <w:szCs w:val="18"/>
              </w:rPr>
              <w:t>μm</w:t>
            </w:r>
            <w:proofErr w:type="spellEnd"/>
            <w:r w:rsidRPr="005141BA">
              <w:rPr>
                <w:rFonts w:ascii="宋体" w:hAnsi="宋体" w:cs="宋体" w:hint="eastAsia"/>
                <w:sz w:val="18"/>
                <w:szCs w:val="18"/>
              </w:rPr>
              <w:t>不大于5%</w:t>
            </w:r>
          </w:p>
        </w:tc>
        <w:tc>
          <w:tcPr>
            <w:tcW w:w="1985" w:type="dxa"/>
            <w:vAlign w:val="center"/>
          </w:tcPr>
          <w:p w:rsidR="00804D05" w:rsidRPr="005141BA" w:rsidRDefault="00804D05" w:rsidP="0003253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03253F"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="00772D5B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  <w:r w:rsidR="00465A83">
              <w:rPr>
                <w:rFonts w:hint="eastAsia"/>
                <w:sz w:val="18"/>
                <w:szCs w:val="18"/>
              </w:rPr>
              <w:t>≤</w:t>
            </w:r>
            <w:r w:rsidR="00465A83">
              <w:rPr>
                <w:rFonts w:hint="eastAsia"/>
                <w:sz w:val="18"/>
                <w:szCs w:val="18"/>
              </w:rPr>
              <w:t>D</w:t>
            </w:r>
            <w:r w:rsidR="00465A83">
              <w:rPr>
                <w:rFonts w:hint="eastAsia"/>
                <w:sz w:val="18"/>
                <w:szCs w:val="18"/>
                <w:vertAlign w:val="subscript"/>
              </w:rPr>
              <w:t>5</w:t>
            </w:r>
            <w:r w:rsidR="00465A83" w:rsidRPr="00AE2890">
              <w:rPr>
                <w:rFonts w:hint="eastAsia"/>
                <w:sz w:val="18"/>
                <w:szCs w:val="18"/>
                <w:vertAlign w:val="subscript"/>
              </w:rPr>
              <w:t>0</w:t>
            </w:r>
            <w:r w:rsidR="00465A83">
              <w:rPr>
                <w:rFonts w:hint="eastAsia"/>
                <w:sz w:val="18"/>
                <w:szCs w:val="18"/>
              </w:rPr>
              <w:t>≤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45</w:t>
            </w:r>
            <w:r w:rsidR="00772D5B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3118" w:type="dxa"/>
            <w:vAlign w:val="center"/>
          </w:tcPr>
          <w:p w:rsidR="00EF1D1D" w:rsidRPr="005141BA" w:rsidRDefault="00EF1D1D" w:rsidP="004A58D3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适用于一般</w:t>
            </w:r>
            <w:r w:rsidR="003B4E0C">
              <w:rPr>
                <w:rFonts w:ascii="宋体" w:hAnsi="宋体" w:cs="宋体" w:hint="eastAsia"/>
                <w:sz w:val="18"/>
                <w:szCs w:val="18"/>
              </w:rPr>
              <w:t>的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以激光为能量源的粉末床</w:t>
            </w:r>
            <w:proofErr w:type="gramStart"/>
            <w:r w:rsidRPr="005141BA">
              <w:rPr>
                <w:rFonts w:ascii="宋体" w:hAnsi="宋体" w:cs="宋体" w:hint="eastAsia"/>
                <w:sz w:val="18"/>
                <w:szCs w:val="18"/>
              </w:rPr>
              <w:t>熔融增材制造</w:t>
            </w:r>
            <w:proofErr w:type="gramEnd"/>
            <w:r w:rsidRPr="005141BA">
              <w:rPr>
                <w:rFonts w:ascii="宋体" w:hAnsi="宋体" w:cs="宋体" w:hint="eastAsia"/>
                <w:sz w:val="18"/>
                <w:szCs w:val="18"/>
              </w:rPr>
              <w:t>领域</w:t>
            </w:r>
          </w:p>
        </w:tc>
      </w:tr>
      <w:tr w:rsidR="00EF1D1D" w:rsidTr="004A58D3">
        <w:trPr>
          <w:trHeight w:val="1071"/>
          <w:jc w:val="center"/>
        </w:trPr>
        <w:tc>
          <w:tcPr>
            <w:tcW w:w="820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Ⅲ类</w:t>
            </w:r>
          </w:p>
        </w:tc>
        <w:tc>
          <w:tcPr>
            <w:tcW w:w="1134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45</w:t>
            </w:r>
            <w:r w:rsidRPr="005141BA">
              <w:rPr>
                <w:rFonts w:ascii="F-BZ9-PK7483cb-Identity-H" w:eastAsia="F-BZ9-PK7483cb-Identity-H" w:cs="F-BZ9-PK7483cb-Identity-H" w:hint="eastAsia"/>
                <w:kern w:val="0"/>
                <w:sz w:val="18"/>
                <w:szCs w:val="18"/>
              </w:rPr>
              <w:t>～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106</w:t>
            </w:r>
          </w:p>
        </w:tc>
        <w:tc>
          <w:tcPr>
            <w:tcW w:w="2115" w:type="dxa"/>
            <w:vAlign w:val="center"/>
          </w:tcPr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 xml:space="preserve">≤45 </w:t>
            </w:r>
            <w:proofErr w:type="spellStart"/>
            <w:r w:rsidRPr="005141BA">
              <w:rPr>
                <w:sz w:val="18"/>
                <w:szCs w:val="18"/>
              </w:rPr>
              <w:t>μm</w:t>
            </w:r>
            <w:proofErr w:type="spellEnd"/>
            <w:r w:rsidRPr="005141BA">
              <w:rPr>
                <w:rFonts w:ascii="宋体" w:hAnsi="宋体" w:cs="宋体" w:hint="eastAsia"/>
                <w:sz w:val="18"/>
                <w:szCs w:val="18"/>
              </w:rPr>
              <w:t>不大于5%，</w:t>
            </w:r>
          </w:p>
          <w:p w:rsidR="00EF1D1D" w:rsidRPr="005141BA" w:rsidRDefault="00EF1D1D" w:rsidP="002206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 xml:space="preserve">＞106 </w:t>
            </w:r>
            <w:proofErr w:type="spellStart"/>
            <w:r w:rsidRPr="005141BA">
              <w:rPr>
                <w:sz w:val="18"/>
                <w:szCs w:val="18"/>
              </w:rPr>
              <w:t>μm</w:t>
            </w:r>
            <w:proofErr w:type="spellEnd"/>
            <w:r w:rsidRPr="005141BA">
              <w:rPr>
                <w:rFonts w:ascii="宋体" w:hAnsi="宋体" w:cs="宋体" w:hint="eastAsia"/>
                <w:sz w:val="18"/>
                <w:szCs w:val="18"/>
              </w:rPr>
              <w:t>不大于5%</w:t>
            </w:r>
          </w:p>
        </w:tc>
        <w:tc>
          <w:tcPr>
            <w:tcW w:w="1985" w:type="dxa"/>
            <w:vAlign w:val="center"/>
          </w:tcPr>
          <w:p w:rsidR="00EF1D1D" w:rsidRPr="005141BA" w:rsidRDefault="00FE0429" w:rsidP="00FE042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60</w:t>
            </w:r>
            <w:r w:rsidR="00772D5B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  <w:r w:rsidR="00465A83">
              <w:rPr>
                <w:rFonts w:hint="eastAsia"/>
                <w:sz w:val="18"/>
                <w:szCs w:val="18"/>
              </w:rPr>
              <w:t>≤</w:t>
            </w:r>
            <w:r w:rsidR="00465A83">
              <w:rPr>
                <w:rFonts w:hint="eastAsia"/>
                <w:sz w:val="18"/>
                <w:szCs w:val="18"/>
              </w:rPr>
              <w:t>D</w:t>
            </w:r>
            <w:r w:rsidR="00465A83">
              <w:rPr>
                <w:rFonts w:hint="eastAsia"/>
                <w:sz w:val="18"/>
                <w:szCs w:val="18"/>
                <w:vertAlign w:val="subscript"/>
              </w:rPr>
              <w:t>5</w:t>
            </w:r>
            <w:r w:rsidR="00465A83" w:rsidRPr="00AE2890">
              <w:rPr>
                <w:rFonts w:hint="eastAsia"/>
                <w:sz w:val="18"/>
                <w:szCs w:val="18"/>
                <w:vertAlign w:val="subscript"/>
              </w:rPr>
              <w:t>0</w:t>
            </w:r>
            <w:r w:rsidR="00465A83">
              <w:rPr>
                <w:rFonts w:hint="eastAsia"/>
                <w:sz w:val="18"/>
                <w:szCs w:val="18"/>
              </w:rPr>
              <w:t>≤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85</w:t>
            </w:r>
            <w:r w:rsidR="00772D5B">
              <w:rPr>
                <w:rFonts w:ascii="宋体" w:hAnsi="宋体" w:cs="宋体"/>
                <w:sz w:val="18"/>
                <w:szCs w:val="18"/>
              </w:rPr>
              <w:t xml:space="preserve"> </w:t>
            </w:r>
            <w:proofErr w:type="spellStart"/>
            <w:r w:rsidRPr="00772D5B">
              <w:rPr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3118" w:type="dxa"/>
            <w:vAlign w:val="center"/>
          </w:tcPr>
          <w:p w:rsidR="00EF1D1D" w:rsidRPr="005141BA" w:rsidRDefault="00EF1D1D" w:rsidP="004A58D3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适用于以电子束为能量源的粉末床</w:t>
            </w:r>
            <w:proofErr w:type="gramStart"/>
            <w:r w:rsidRPr="005141BA">
              <w:rPr>
                <w:rFonts w:ascii="宋体" w:hAnsi="宋体" w:cs="宋体" w:hint="eastAsia"/>
                <w:sz w:val="18"/>
                <w:szCs w:val="18"/>
              </w:rPr>
              <w:t>熔融增材制造</w:t>
            </w:r>
            <w:proofErr w:type="gramEnd"/>
            <w:r w:rsidRPr="005141BA">
              <w:rPr>
                <w:rFonts w:ascii="宋体" w:hAnsi="宋体" w:cs="宋体" w:hint="eastAsia"/>
                <w:sz w:val="18"/>
                <w:szCs w:val="18"/>
              </w:rPr>
              <w:t>领域</w:t>
            </w:r>
          </w:p>
        </w:tc>
      </w:tr>
      <w:tr w:rsidR="00EF1D1D" w:rsidTr="004A58D3">
        <w:trPr>
          <w:trHeight w:val="485"/>
          <w:jc w:val="center"/>
        </w:trPr>
        <w:tc>
          <w:tcPr>
            <w:tcW w:w="9172" w:type="dxa"/>
            <w:gridSpan w:val="5"/>
            <w:vAlign w:val="center"/>
          </w:tcPr>
          <w:p w:rsidR="00EF1D1D" w:rsidRPr="005141BA" w:rsidRDefault="00EF1D1D" w:rsidP="002206C4">
            <w:pPr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="002206C4">
              <w:rPr>
                <w:rFonts w:ascii="宋体" w:hAnsi="宋体" w:cs="宋体" w:hint="eastAsia"/>
                <w:sz w:val="18"/>
                <w:szCs w:val="18"/>
              </w:rPr>
              <w:t>当需方对粒度有特殊需求时，可由供需双方进行协定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</w:tbl>
    <w:bookmarkEnd w:id="3"/>
    <w:p w:rsidR="00E7692A" w:rsidRDefault="0051707A">
      <w:pPr>
        <w:pStyle w:val="af7"/>
        <w:numPr>
          <w:ilvl w:val="1"/>
          <w:numId w:val="17"/>
        </w:numPr>
        <w:spacing w:beforeLines="50" w:before="158" w:afterLines="50" w:after="158"/>
      </w:pPr>
      <w:r>
        <w:rPr>
          <w:rFonts w:hint="eastAsia"/>
        </w:rPr>
        <w:t xml:space="preserve"> </w:t>
      </w:r>
      <w:r>
        <w:rPr>
          <w:rFonts w:hint="eastAsia"/>
        </w:rPr>
        <w:t>松装密度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产品的松装密度应符合表</w:t>
      </w:r>
      <w:r w:rsidR="00A16402">
        <w:rPr>
          <w:rFonts w:hint="eastAsia"/>
        </w:rPr>
        <w:t>3</w:t>
      </w:r>
      <w:r>
        <w:rPr>
          <w:rFonts w:hint="eastAsia"/>
        </w:rPr>
        <w:t>的规定。</w:t>
      </w:r>
    </w:p>
    <w:p w:rsidR="00E7692A" w:rsidRDefault="00FE0429" w:rsidP="00FE0429">
      <w:pPr>
        <w:pStyle w:val="ad"/>
        <w:numPr>
          <w:ilvl w:val="0"/>
          <w:numId w:val="0"/>
        </w:numPr>
        <w:tabs>
          <w:tab w:val="left" w:pos="360"/>
        </w:tabs>
        <w:spacing w:beforeLines="50" w:before="158" w:afterLines="50" w:after="158"/>
      </w:pPr>
      <w:r>
        <w:t>表</w:t>
      </w:r>
      <w:r w:rsidR="00A16402">
        <w:rPr>
          <w:rFonts w:hint="eastAsia"/>
        </w:rPr>
        <w:t>3</w:t>
      </w:r>
      <w:r w:rsidR="0051707A">
        <w:t>松装密度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5"/>
        <w:gridCol w:w="1134"/>
        <w:gridCol w:w="1134"/>
      </w:tblGrid>
      <w:tr w:rsidR="00082798" w:rsidRPr="002A4D2E" w:rsidTr="00EE6295">
        <w:trPr>
          <w:trHeight w:val="43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松装密度/(g/cm</w:t>
            </w:r>
            <w:r w:rsidRPr="005141BA"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3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</w:tr>
      <w:tr w:rsidR="00082798" w:rsidRPr="002A4D2E" w:rsidTr="00EE6295">
        <w:trPr>
          <w:trHeight w:val="43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W1、W2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6B54E7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W</w:t>
            </w:r>
            <w:r w:rsidR="00082798">
              <w:rPr>
                <w:rFonts w:ascii="宋体" w:hAnsi="宋体" w:cs="宋体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6B54E7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WNi</w:t>
            </w:r>
            <w:r w:rsidR="00082798">
              <w:rPr>
                <w:rFonts w:ascii="宋体" w:hAnsi="宋体" w:cs="宋体" w:hint="eastAsia"/>
                <w:sz w:val="18"/>
                <w:szCs w:val="18"/>
              </w:rPr>
              <w:t>Fe</w:t>
            </w:r>
            <w:proofErr w:type="spellEnd"/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Ⅰ类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CD1299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Ⅱ类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8.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8.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Ⅲ类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8.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8.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</w:tr>
    </w:tbl>
    <w:p w:rsidR="00E7692A" w:rsidRDefault="0051707A">
      <w:pPr>
        <w:pStyle w:val="af7"/>
        <w:numPr>
          <w:ilvl w:val="1"/>
          <w:numId w:val="17"/>
        </w:numPr>
        <w:spacing w:beforeLines="50" w:before="158" w:afterLines="50" w:after="158"/>
      </w:pPr>
      <w:r>
        <w:rPr>
          <w:rFonts w:hint="eastAsia"/>
        </w:rPr>
        <w:t xml:space="preserve"> </w:t>
      </w:r>
      <w:r>
        <w:rPr>
          <w:rFonts w:hint="eastAsia"/>
        </w:rPr>
        <w:t>振实密度</w:t>
      </w:r>
    </w:p>
    <w:p w:rsidR="00911898" w:rsidRDefault="0051707A" w:rsidP="00911898">
      <w:pPr>
        <w:pStyle w:val="af7"/>
        <w:numPr>
          <w:ilvl w:val="0"/>
          <w:numId w:val="0"/>
        </w:numPr>
        <w:spacing w:beforeLines="50" w:before="158" w:afterLines="50" w:after="158"/>
        <w:ind w:left="360"/>
        <w:rPr>
          <w:rFonts w:ascii="宋体" w:eastAsia="宋体"/>
        </w:rPr>
      </w:pPr>
      <w:r>
        <w:rPr>
          <w:rFonts w:ascii="宋体" w:eastAsia="宋体" w:hint="eastAsia"/>
        </w:rPr>
        <w:t>产品的振实密度应符合表</w:t>
      </w:r>
      <w:r w:rsidR="00A16402">
        <w:rPr>
          <w:rFonts w:ascii="宋体" w:eastAsia="宋体" w:hint="eastAsia"/>
        </w:rPr>
        <w:t>4</w:t>
      </w:r>
      <w:r>
        <w:rPr>
          <w:rFonts w:ascii="宋体" w:eastAsia="宋体" w:hint="eastAsia"/>
        </w:rPr>
        <w:t>的规定。</w:t>
      </w:r>
    </w:p>
    <w:p w:rsidR="00E7692A" w:rsidRDefault="00FE0429" w:rsidP="00FE0429">
      <w:pPr>
        <w:pStyle w:val="ad"/>
        <w:numPr>
          <w:ilvl w:val="0"/>
          <w:numId w:val="0"/>
        </w:numPr>
        <w:tabs>
          <w:tab w:val="left" w:pos="360"/>
        </w:tabs>
        <w:spacing w:beforeLines="50" w:before="158" w:afterLines="50" w:after="158"/>
        <w:ind w:left="4253"/>
        <w:jc w:val="both"/>
      </w:pPr>
      <w:r>
        <w:rPr>
          <w:rFonts w:hint="eastAsia"/>
        </w:rPr>
        <w:t>表</w:t>
      </w:r>
      <w:r w:rsidR="00A16402">
        <w:rPr>
          <w:rFonts w:hint="eastAsia"/>
        </w:rPr>
        <w:t>4</w:t>
      </w:r>
      <w:r>
        <w:rPr>
          <w:rFonts w:hint="eastAsia"/>
        </w:rPr>
        <w:t xml:space="preserve"> </w:t>
      </w:r>
      <w:r w:rsidR="0051707A">
        <w:rPr>
          <w:rFonts w:hint="eastAsia"/>
        </w:rPr>
        <w:t>振实</w:t>
      </w:r>
      <w:r w:rsidR="0051707A">
        <w:t>密度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5"/>
        <w:gridCol w:w="1134"/>
        <w:gridCol w:w="1134"/>
      </w:tblGrid>
      <w:tr w:rsidR="00082798" w:rsidRPr="002A4D2E" w:rsidTr="00EE6295">
        <w:trPr>
          <w:trHeight w:val="43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振实密度/(g/cm</w:t>
            </w:r>
            <w:r w:rsidRPr="005141BA"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3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</w:tr>
      <w:tr w:rsidR="00082798" w:rsidRPr="002A4D2E" w:rsidTr="00EE6295">
        <w:trPr>
          <w:trHeight w:val="43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W1、W2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6B54E7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W</w:t>
            </w:r>
            <w:r w:rsidR="00082798">
              <w:rPr>
                <w:rFonts w:ascii="宋体" w:hAnsi="宋体" w:cs="宋体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6B54E7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WNi</w:t>
            </w:r>
            <w:r w:rsidR="00082798">
              <w:rPr>
                <w:rFonts w:ascii="宋体" w:hAnsi="宋体" w:cs="宋体" w:hint="eastAsia"/>
                <w:sz w:val="18"/>
                <w:szCs w:val="18"/>
              </w:rPr>
              <w:t>Fe</w:t>
            </w:r>
            <w:proofErr w:type="spellEnd"/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Ⅰ类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≥9.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Ⅱ类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10.0</w:t>
            </w:r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Ⅲ类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CD1299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/>
                <w:sz w:val="18"/>
                <w:szCs w:val="18"/>
              </w:rPr>
              <w:t>≥</w:t>
            </w:r>
            <w:r w:rsidRPr="005141BA">
              <w:rPr>
                <w:rFonts w:ascii="宋体" w:hAnsi="宋体" w:cs="宋体" w:hint="eastAsia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≥10.0</w:t>
            </w:r>
          </w:p>
        </w:tc>
      </w:tr>
    </w:tbl>
    <w:p w:rsidR="00E7692A" w:rsidRDefault="007E15F2">
      <w:pPr>
        <w:pStyle w:val="af7"/>
        <w:numPr>
          <w:ilvl w:val="1"/>
          <w:numId w:val="17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流动性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产品的</w:t>
      </w:r>
      <w:r w:rsidR="00A00443">
        <w:rPr>
          <w:rFonts w:hint="eastAsia"/>
        </w:rPr>
        <w:t>流动性</w:t>
      </w:r>
      <w:r>
        <w:rPr>
          <w:rFonts w:hint="eastAsia"/>
        </w:rPr>
        <w:t>应符合表</w:t>
      </w:r>
      <w:r w:rsidR="00A16402">
        <w:rPr>
          <w:rFonts w:hint="eastAsia"/>
        </w:rPr>
        <w:t>5</w:t>
      </w:r>
      <w:r>
        <w:rPr>
          <w:rFonts w:hint="eastAsia"/>
        </w:rPr>
        <w:t>的规定。</w:t>
      </w:r>
    </w:p>
    <w:p w:rsidR="00082798" w:rsidRPr="00CF568D" w:rsidRDefault="00082798" w:rsidP="00CF568D">
      <w:pPr>
        <w:pStyle w:val="ad"/>
        <w:numPr>
          <w:ilvl w:val="0"/>
          <w:numId w:val="0"/>
        </w:numPr>
        <w:tabs>
          <w:tab w:val="left" w:pos="360"/>
        </w:tabs>
        <w:spacing w:beforeLines="50" w:before="158" w:afterLines="50" w:after="158"/>
        <w:ind w:left="4253"/>
        <w:jc w:val="both"/>
      </w:pPr>
      <w:r w:rsidRPr="00CF568D">
        <w:rPr>
          <w:rFonts w:hint="eastAsia"/>
        </w:rPr>
        <w:t>表</w:t>
      </w:r>
      <w:r w:rsidR="00A16402">
        <w:rPr>
          <w:rFonts w:hint="eastAsia"/>
        </w:rPr>
        <w:t>5</w:t>
      </w:r>
      <w:r w:rsidRPr="00CF568D">
        <w:rPr>
          <w:rFonts w:hint="eastAsia"/>
        </w:rPr>
        <w:t xml:space="preserve"> 流动性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5"/>
        <w:gridCol w:w="1134"/>
        <w:gridCol w:w="1134"/>
      </w:tblGrid>
      <w:tr w:rsidR="00082798" w:rsidRPr="002A4D2E" w:rsidTr="00EE6295">
        <w:trPr>
          <w:trHeight w:val="43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CF568D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流动性/(s/50g</w:t>
            </w:r>
            <w:r w:rsidR="00082798" w:rsidRPr="005141BA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</w:tr>
      <w:tr w:rsidR="00082798" w:rsidRPr="002A4D2E" w:rsidTr="00EE6295">
        <w:trPr>
          <w:trHeight w:val="43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W1、W2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6B54E7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W</w:t>
            </w:r>
            <w:r w:rsidR="00082798">
              <w:rPr>
                <w:rFonts w:ascii="宋体" w:hAnsi="宋体" w:cs="宋体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6B54E7" w:rsidP="00EE629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WNi</w:t>
            </w:r>
            <w:r w:rsidR="00082798">
              <w:rPr>
                <w:rFonts w:ascii="宋体" w:hAnsi="宋体" w:cs="宋体" w:hint="eastAsia"/>
                <w:sz w:val="18"/>
                <w:szCs w:val="18"/>
              </w:rPr>
              <w:t>Fe</w:t>
            </w:r>
            <w:proofErr w:type="spellEnd"/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Ⅰ类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D61C1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D61C1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</w:t>
            </w:r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Ⅱ类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D61C1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D61C18" w:rsidP="005156E3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</w:t>
            </w:r>
            <w:r w:rsidR="005156E3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5156E3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.0</w:t>
            </w:r>
          </w:p>
        </w:tc>
      </w:tr>
      <w:tr w:rsidR="00082798" w:rsidRPr="002A4D2E" w:rsidTr="00EE6295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98" w:rsidRPr="005141BA" w:rsidRDefault="00082798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sz w:val="18"/>
                <w:szCs w:val="18"/>
              </w:rPr>
              <w:t>Ⅲ类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D61C18" w:rsidP="00CD1299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</w:t>
            </w:r>
            <w:r w:rsidR="00CD1299">
              <w:rPr>
                <w:rFonts w:ascii="宋体" w:hAnsi="宋体" w:cs="宋体"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5156E3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98" w:rsidRPr="005141BA" w:rsidRDefault="005156E3" w:rsidP="00EE6295">
            <w:pPr>
              <w:spacing w:after="12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141BA">
              <w:rPr>
                <w:rFonts w:ascii="宋体" w:hAnsi="宋体" w:cs="宋体" w:hint="eastAsia"/>
                <w:color w:val="000000"/>
                <w:sz w:val="18"/>
                <w:szCs w:val="18"/>
              </w:rPr>
              <w:t>≤8.0</w:t>
            </w:r>
          </w:p>
        </w:tc>
      </w:tr>
    </w:tbl>
    <w:p w:rsidR="00E7692A" w:rsidRDefault="007E15F2">
      <w:pPr>
        <w:pStyle w:val="af7"/>
        <w:numPr>
          <w:ilvl w:val="1"/>
          <w:numId w:val="17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外观质量</w:t>
      </w:r>
    </w:p>
    <w:p w:rsidR="00E7692A" w:rsidRDefault="004E1D07">
      <w:pPr>
        <w:pStyle w:val="af8"/>
        <w:numPr>
          <w:ilvl w:val="0"/>
          <w:numId w:val="0"/>
        </w:numPr>
        <w:spacing w:beforeLines="50" w:before="158" w:afterLines="50" w:after="158"/>
        <w:ind w:firstLineChars="200" w:firstLine="420"/>
        <w:rPr>
          <w:rFonts w:ascii="宋体" w:eastAsia="宋体"/>
        </w:rPr>
      </w:pPr>
      <w:r>
        <w:rPr>
          <w:rFonts w:ascii="宋体" w:eastAsia="宋体" w:hint="eastAsia"/>
        </w:rPr>
        <w:t>产品外观呈灰色，</w:t>
      </w:r>
      <w:r w:rsidR="0051707A">
        <w:rPr>
          <w:rFonts w:ascii="宋体" w:eastAsia="宋体" w:hint="eastAsia"/>
        </w:rPr>
        <w:t>无目视可见的夹杂物。</w:t>
      </w:r>
    </w:p>
    <w:p w:rsidR="00E7692A" w:rsidRDefault="007E15F2">
      <w:pPr>
        <w:pStyle w:val="af7"/>
        <w:numPr>
          <w:ilvl w:val="1"/>
          <w:numId w:val="17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其他</w:t>
      </w:r>
    </w:p>
    <w:p w:rsidR="00E7692A" w:rsidRDefault="004E1D07">
      <w:pPr>
        <w:pStyle w:val="afff8"/>
        <w:ind w:firstLine="420"/>
      </w:pPr>
      <w:r>
        <w:rPr>
          <w:rFonts w:hint="eastAsia"/>
        </w:rPr>
        <w:t>需方</w:t>
      </w:r>
      <w:r w:rsidR="004F56B4">
        <w:rPr>
          <w:rFonts w:hint="eastAsia"/>
        </w:rPr>
        <w:t>对粉末球形率、</w:t>
      </w:r>
      <w:proofErr w:type="gramStart"/>
      <w:r w:rsidR="0051707A">
        <w:rPr>
          <w:rFonts w:hint="eastAsia"/>
        </w:rPr>
        <w:t>空心粉率</w:t>
      </w:r>
      <w:r w:rsidR="004F56B4">
        <w:rPr>
          <w:rFonts w:hint="eastAsia"/>
        </w:rPr>
        <w:t>及</w:t>
      </w:r>
      <w:proofErr w:type="gramEnd"/>
      <w:r w:rsidR="004F56B4">
        <w:rPr>
          <w:rFonts w:hint="eastAsia"/>
        </w:rPr>
        <w:t>夹杂物</w:t>
      </w:r>
      <w:r w:rsidR="0051707A">
        <w:rPr>
          <w:rFonts w:hint="eastAsia"/>
        </w:rPr>
        <w:t>有</w:t>
      </w:r>
      <w:r>
        <w:rPr>
          <w:rFonts w:hint="eastAsia"/>
        </w:rPr>
        <w:t>特殊</w:t>
      </w:r>
      <w:r w:rsidR="0051707A">
        <w:rPr>
          <w:rFonts w:hint="eastAsia"/>
        </w:rPr>
        <w:t>要求时，由供需双方协商确定，并在订货单中注明。</w:t>
      </w:r>
    </w:p>
    <w:p w:rsidR="00E7692A" w:rsidRDefault="0051707A">
      <w:pPr>
        <w:pStyle w:val="af6"/>
        <w:numPr>
          <w:ilvl w:val="0"/>
          <w:numId w:val="18"/>
        </w:numPr>
        <w:spacing w:beforeLines="100" w:before="317" w:afterLines="100" w:after="317"/>
      </w:pPr>
      <w:r>
        <w:rPr>
          <w:rFonts w:hint="eastAsia"/>
        </w:rPr>
        <w:t>试验方法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化学成分</w:t>
      </w:r>
    </w:p>
    <w:p w:rsidR="00521472" w:rsidRDefault="00A43FC8" w:rsidP="00A16402">
      <w:pPr>
        <w:pStyle w:val="af7"/>
        <w:numPr>
          <w:ilvl w:val="0"/>
          <w:numId w:val="0"/>
        </w:numPr>
        <w:spacing w:before="120" w:after="120"/>
        <w:ind w:firstLineChars="200" w:firstLine="420"/>
      </w:pPr>
      <w:r>
        <w:rPr>
          <w:rFonts w:ascii="宋体" w:eastAsia="宋体" w:hint="eastAsia"/>
        </w:rPr>
        <w:t>产品</w:t>
      </w:r>
      <w:r w:rsidR="00521472">
        <w:rPr>
          <w:rFonts w:ascii="宋体" w:eastAsia="宋体" w:hint="eastAsia"/>
        </w:rPr>
        <w:t>的</w:t>
      </w:r>
      <w:r w:rsidR="004E1D07">
        <w:rPr>
          <w:rFonts w:ascii="宋体" w:eastAsia="宋体" w:hint="eastAsia"/>
        </w:rPr>
        <w:t>化学成分</w:t>
      </w:r>
      <w:r w:rsidR="00543695" w:rsidRPr="00543695">
        <w:rPr>
          <w:rFonts w:ascii="宋体" w:eastAsia="宋体"/>
        </w:rPr>
        <w:t>Al</w:t>
      </w:r>
      <w:r w:rsidR="00543695">
        <w:rPr>
          <w:rFonts w:ascii="宋体" w:eastAsia="宋体" w:hint="eastAsia"/>
        </w:rPr>
        <w:t>、</w:t>
      </w:r>
      <w:proofErr w:type="spellStart"/>
      <w:r w:rsidR="00543695" w:rsidRPr="00543695">
        <w:rPr>
          <w:rFonts w:ascii="宋体" w:eastAsia="宋体"/>
        </w:rPr>
        <w:t>Ca</w:t>
      </w:r>
      <w:proofErr w:type="spellEnd"/>
      <w:r w:rsidR="00543695">
        <w:rPr>
          <w:rFonts w:ascii="宋体" w:eastAsia="宋体" w:hint="eastAsia"/>
        </w:rPr>
        <w:t>、</w:t>
      </w:r>
      <w:r w:rsidR="00543695" w:rsidRPr="00543695">
        <w:rPr>
          <w:rFonts w:ascii="宋体" w:eastAsia="宋体"/>
        </w:rPr>
        <w:t>Fe</w:t>
      </w:r>
      <w:r w:rsidR="00543695">
        <w:rPr>
          <w:rFonts w:ascii="宋体" w:eastAsia="宋体" w:hint="eastAsia"/>
        </w:rPr>
        <w:t>、</w:t>
      </w:r>
      <w:r w:rsidR="00543695" w:rsidRPr="00543695">
        <w:rPr>
          <w:rFonts w:ascii="宋体" w:eastAsia="宋体"/>
        </w:rPr>
        <w:t>Mg</w:t>
      </w:r>
      <w:r w:rsidR="00543695">
        <w:rPr>
          <w:rFonts w:ascii="宋体" w:eastAsia="宋体" w:hint="eastAsia"/>
        </w:rPr>
        <w:t>、</w:t>
      </w:r>
      <w:r w:rsidR="00543695" w:rsidRPr="00543695">
        <w:rPr>
          <w:rFonts w:ascii="宋体" w:eastAsia="宋体"/>
        </w:rPr>
        <w:t>Mo</w:t>
      </w:r>
      <w:r w:rsidR="00543695">
        <w:rPr>
          <w:rFonts w:ascii="宋体" w:eastAsia="宋体" w:hint="eastAsia"/>
        </w:rPr>
        <w:t>、</w:t>
      </w:r>
      <w:r w:rsidR="00543695" w:rsidRPr="00543695">
        <w:rPr>
          <w:rFonts w:ascii="宋体" w:eastAsia="宋体"/>
        </w:rPr>
        <w:t>Ni</w:t>
      </w:r>
      <w:r w:rsidR="00543695">
        <w:rPr>
          <w:rFonts w:ascii="宋体" w:eastAsia="宋体" w:hint="eastAsia"/>
        </w:rPr>
        <w:t>、</w:t>
      </w:r>
      <w:r w:rsidR="00543695" w:rsidRPr="00543695">
        <w:rPr>
          <w:rFonts w:ascii="宋体" w:eastAsia="宋体"/>
        </w:rPr>
        <w:t>Si</w:t>
      </w:r>
      <w:r w:rsidR="00543695">
        <w:rPr>
          <w:rFonts w:ascii="宋体" w:eastAsia="宋体" w:hint="eastAsia"/>
        </w:rPr>
        <w:t>、</w:t>
      </w:r>
      <w:proofErr w:type="spellStart"/>
      <w:r w:rsidR="00543695" w:rsidRPr="00543695">
        <w:rPr>
          <w:rFonts w:ascii="宋体" w:eastAsia="宋体"/>
        </w:rPr>
        <w:t>K</w:t>
      </w:r>
      <w:r w:rsidR="00CF568D">
        <w:rPr>
          <w:rFonts w:ascii="宋体" w:eastAsia="宋体" w:hint="eastAsia"/>
        </w:rPr>
        <w:t>+</w:t>
      </w:r>
      <w:r w:rsidR="00543695" w:rsidRPr="00543695">
        <w:rPr>
          <w:rFonts w:ascii="宋体" w:eastAsia="宋体"/>
        </w:rPr>
        <w:t>Na</w:t>
      </w:r>
      <w:proofErr w:type="spellEnd"/>
      <w:r w:rsidR="00543695">
        <w:rPr>
          <w:rFonts w:ascii="宋体" w:eastAsia="宋体" w:hint="eastAsia"/>
        </w:rPr>
        <w:t>、</w:t>
      </w:r>
      <w:r w:rsidR="00543695" w:rsidRPr="00543695">
        <w:rPr>
          <w:rFonts w:ascii="宋体" w:eastAsia="宋体"/>
        </w:rPr>
        <w:t>C</w:t>
      </w:r>
      <w:r w:rsidR="00543695">
        <w:rPr>
          <w:rFonts w:ascii="宋体" w:eastAsia="宋体" w:hint="eastAsia"/>
        </w:rPr>
        <w:t>、</w:t>
      </w:r>
      <w:r w:rsidR="00F16035">
        <w:rPr>
          <w:rFonts w:ascii="宋体" w:eastAsia="宋体" w:hint="eastAsia"/>
        </w:rPr>
        <w:t>O、</w:t>
      </w:r>
      <w:r w:rsidR="00543695" w:rsidRPr="00543695">
        <w:rPr>
          <w:rFonts w:ascii="宋体" w:eastAsia="宋体"/>
        </w:rPr>
        <w:t>N</w:t>
      </w:r>
      <w:r w:rsidR="00EA2A51">
        <w:rPr>
          <w:rFonts w:ascii="宋体" w:eastAsia="宋体"/>
        </w:rPr>
        <w:t>含量</w:t>
      </w:r>
      <w:proofErr w:type="gramStart"/>
      <w:r w:rsidR="00EA2A51">
        <w:rPr>
          <w:rFonts w:ascii="宋体" w:eastAsia="宋体"/>
        </w:rPr>
        <w:t>分析</w:t>
      </w:r>
      <w:r w:rsidR="00EA2A51">
        <w:rPr>
          <w:rFonts w:ascii="宋体" w:eastAsia="宋体" w:hint="eastAsia"/>
        </w:rPr>
        <w:t>含</w:t>
      </w:r>
      <w:r w:rsidR="0051707A">
        <w:rPr>
          <w:rFonts w:ascii="宋体" w:eastAsia="宋体" w:hint="eastAsia"/>
        </w:rPr>
        <w:t>按</w:t>
      </w:r>
      <w:proofErr w:type="gramEnd"/>
      <w:r w:rsidR="0051707A">
        <w:rPr>
          <w:rFonts w:ascii="宋体" w:eastAsia="宋体" w:hint="eastAsia"/>
        </w:rPr>
        <w:t>GB/T 4324</w:t>
      </w:r>
      <w:r>
        <w:rPr>
          <w:rFonts w:ascii="宋体" w:eastAsia="宋体" w:hint="eastAsia"/>
        </w:rPr>
        <w:t>的规定进行，产品</w:t>
      </w:r>
      <w:r w:rsidRPr="00A43FC8">
        <w:rPr>
          <w:rFonts w:ascii="宋体" w:eastAsia="宋体" w:hint="eastAsia"/>
        </w:rPr>
        <w:t>的</w:t>
      </w:r>
      <w:r>
        <w:rPr>
          <w:rFonts w:ascii="宋体" w:eastAsia="宋体" w:hint="eastAsia"/>
        </w:rPr>
        <w:t>化学成分</w:t>
      </w:r>
      <w:r w:rsidRPr="00A43FC8">
        <w:rPr>
          <w:rFonts w:ascii="宋体" w:eastAsia="宋体"/>
        </w:rPr>
        <w:t>H</w:t>
      </w:r>
      <w:r w:rsidR="00EA2A51">
        <w:rPr>
          <w:rFonts w:ascii="宋体" w:eastAsia="宋体"/>
        </w:rPr>
        <w:t>含量</w:t>
      </w:r>
      <w:proofErr w:type="gramStart"/>
      <w:r w:rsidRPr="00A43FC8">
        <w:rPr>
          <w:rFonts w:ascii="宋体" w:eastAsia="宋体" w:hint="eastAsia"/>
        </w:rPr>
        <w:t>分析按</w:t>
      </w:r>
      <w:proofErr w:type="gramEnd"/>
      <w:r w:rsidRPr="00A43FC8">
        <w:rPr>
          <w:rFonts w:ascii="宋体" w:eastAsia="宋体" w:hint="eastAsia"/>
        </w:rPr>
        <w:t>G</w:t>
      </w:r>
      <w:r w:rsidRPr="00A43FC8">
        <w:rPr>
          <w:rFonts w:ascii="宋体" w:eastAsia="宋体"/>
        </w:rPr>
        <w:t>B/T 14265</w:t>
      </w:r>
      <w:r w:rsidRPr="00A43FC8">
        <w:rPr>
          <w:rFonts w:ascii="宋体" w:eastAsia="宋体" w:hint="eastAsia"/>
        </w:rPr>
        <w:t>的规定进</w:t>
      </w:r>
      <w:r>
        <w:rPr>
          <w:rFonts w:ascii="宋体" w:eastAsia="宋体" w:hint="eastAsia"/>
        </w:rPr>
        <w:t>行，</w:t>
      </w:r>
      <w:r w:rsidR="00897655">
        <w:rPr>
          <w:rFonts w:ascii="宋体" w:eastAsia="宋体" w:hint="eastAsia"/>
        </w:rPr>
        <w:t>当</w:t>
      </w:r>
      <w:r>
        <w:rPr>
          <w:rFonts w:ascii="宋体" w:eastAsia="宋体" w:hint="eastAsia"/>
        </w:rPr>
        <w:t>产品化学成分Mo、Ni、Fe</w:t>
      </w:r>
      <w:r w:rsidR="00EA2A51">
        <w:rPr>
          <w:rFonts w:ascii="宋体" w:eastAsia="宋体" w:hint="eastAsia"/>
        </w:rPr>
        <w:t>含量</w:t>
      </w:r>
      <w:r w:rsidR="00897655">
        <w:rPr>
          <w:rFonts w:ascii="宋体" w:eastAsia="宋体" w:hint="eastAsia"/>
        </w:rPr>
        <w:t>超过GB/T 4324</w:t>
      </w:r>
      <w:r w:rsidR="00EA2A51">
        <w:rPr>
          <w:rFonts w:ascii="宋体" w:eastAsia="宋体" w:hint="eastAsia"/>
        </w:rPr>
        <w:t>规定的</w:t>
      </w:r>
      <w:r w:rsidR="00897655">
        <w:rPr>
          <w:rFonts w:ascii="宋体" w:eastAsia="宋体" w:hint="eastAsia"/>
        </w:rPr>
        <w:t>检测范围，其</w:t>
      </w:r>
      <w:r>
        <w:rPr>
          <w:rFonts w:ascii="宋体" w:eastAsia="宋体" w:hint="eastAsia"/>
        </w:rPr>
        <w:t>分析方法由供需双方协商确定。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粒度</w:t>
      </w:r>
    </w:p>
    <w:p w:rsidR="00E7692A" w:rsidRDefault="004E1D07">
      <w:pPr>
        <w:pStyle w:val="af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ascii="宋体" w:eastAsia="宋体" w:hint="eastAsia"/>
        </w:rPr>
        <w:t>产品</w:t>
      </w:r>
      <w:r w:rsidR="00EA2A51">
        <w:rPr>
          <w:rFonts w:ascii="宋体" w:eastAsia="宋体" w:hint="eastAsia"/>
        </w:rPr>
        <w:t>的粒度组成</w:t>
      </w:r>
      <w:r w:rsidR="0051707A">
        <w:rPr>
          <w:rFonts w:ascii="宋体" w:eastAsia="宋体" w:hint="eastAsia"/>
        </w:rPr>
        <w:t>按GB/T 1480的规定进行，</w:t>
      </w:r>
      <w:r w:rsidR="0013494D">
        <w:rPr>
          <w:rFonts w:ascii="宋体" w:eastAsia="宋体" w:hint="eastAsia"/>
          <w:iCs/>
        </w:rPr>
        <w:t>产品的粒度</w:t>
      </w:r>
      <w:r w:rsidR="00CF568D">
        <w:rPr>
          <w:rFonts w:ascii="宋体" w:eastAsia="宋体" w:hint="eastAsia"/>
          <w:iCs/>
        </w:rPr>
        <w:t>分布</w:t>
      </w:r>
      <w:r w:rsidR="00EA2A51">
        <w:rPr>
          <w:rFonts w:ascii="宋体" w:eastAsia="宋体" w:hint="eastAsia"/>
        </w:rPr>
        <w:t>按</w:t>
      </w:r>
      <w:r w:rsidR="00A84C7B">
        <w:rPr>
          <w:rFonts w:ascii="宋体" w:eastAsia="宋体" w:hint="eastAsia"/>
        </w:rPr>
        <w:t>GB/T 19077</w:t>
      </w:r>
      <w:r w:rsidR="0051707A">
        <w:rPr>
          <w:rFonts w:ascii="宋体" w:eastAsia="宋体" w:hint="eastAsia"/>
        </w:rPr>
        <w:t>的规定进行。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松装密度</w:t>
      </w:r>
    </w:p>
    <w:p w:rsidR="00E7692A" w:rsidRDefault="0051707A">
      <w:pPr>
        <w:pStyle w:val="af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ascii="宋体" w:eastAsia="宋体" w:hint="eastAsia"/>
        </w:rPr>
        <w:t>产品</w:t>
      </w:r>
      <w:r w:rsidR="00521472">
        <w:rPr>
          <w:rFonts w:ascii="宋体" w:eastAsia="宋体" w:hint="eastAsia"/>
        </w:rPr>
        <w:t>的</w:t>
      </w:r>
      <w:r w:rsidR="00EA2A51">
        <w:rPr>
          <w:rFonts w:ascii="宋体" w:eastAsia="宋体" w:hint="eastAsia"/>
        </w:rPr>
        <w:t>松装密度</w:t>
      </w:r>
      <w:r>
        <w:rPr>
          <w:rFonts w:ascii="宋体" w:eastAsia="宋体" w:hint="eastAsia"/>
        </w:rPr>
        <w:t>按</w:t>
      </w:r>
      <w:r w:rsidR="00A84C7B">
        <w:rPr>
          <w:rFonts w:ascii="宋体" w:eastAsia="宋体" w:hint="eastAsia"/>
        </w:rPr>
        <w:t>GB/T 1479</w:t>
      </w:r>
      <w:r w:rsidR="00280A65">
        <w:rPr>
          <w:rFonts w:ascii="宋体" w:eastAsia="宋体" w:hint="eastAsia"/>
        </w:rPr>
        <w:t>.1</w:t>
      </w:r>
      <w:r>
        <w:rPr>
          <w:rFonts w:ascii="宋体" w:eastAsia="宋体" w:hint="eastAsia"/>
        </w:rPr>
        <w:t>的规定进行。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振实密度</w:t>
      </w:r>
    </w:p>
    <w:p w:rsidR="00E7692A" w:rsidRDefault="004E1D07">
      <w:pPr>
        <w:pStyle w:val="af7"/>
        <w:numPr>
          <w:ilvl w:val="0"/>
          <w:numId w:val="0"/>
        </w:numPr>
        <w:spacing w:beforeLines="50" w:before="158" w:afterLines="50" w:after="158"/>
        <w:ind w:left="360"/>
      </w:pPr>
      <w:r>
        <w:rPr>
          <w:rFonts w:ascii="宋体" w:eastAsia="宋体" w:hint="eastAsia"/>
        </w:rPr>
        <w:t>产品</w:t>
      </w:r>
      <w:r w:rsidR="00521472">
        <w:rPr>
          <w:rFonts w:ascii="宋体" w:eastAsia="宋体" w:hint="eastAsia"/>
        </w:rPr>
        <w:t>的</w:t>
      </w:r>
      <w:r>
        <w:rPr>
          <w:rFonts w:ascii="宋体" w:eastAsia="宋体" w:hint="eastAsia"/>
        </w:rPr>
        <w:t>振实密度</w:t>
      </w:r>
      <w:r w:rsidR="0051707A">
        <w:rPr>
          <w:rFonts w:ascii="宋体" w:eastAsia="宋体" w:hint="eastAsia"/>
        </w:rPr>
        <w:t>按GB/T 5162的规定进行</w:t>
      </w:r>
      <w:r w:rsidR="0051707A">
        <w:rPr>
          <w:rFonts w:hint="eastAsia"/>
        </w:rPr>
        <w:t>。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流动性</w:t>
      </w:r>
    </w:p>
    <w:p w:rsidR="00E7692A" w:rsidRDefault="004E1D07">
      <w:pPr>
        <w:pStyle w:val="af7"/>
        <w:numPr>
          <w:ilvl w:val="0"/>
          <w:numId w:val="0"/>
        </w:numPr>
        <w:spacing w:before="120" w:after="120"/>
        <w:ind w:firstLine="420"/>
      </w:pPr>
      <w:r>
        <w:rPr>
          <w:rFonts w:ascii="宋体" w:eastAsia="宋体" w:hint="eastAsia"/>
        </w:rPr>
        <w:t>产品</w:t>
      </w:r>
      <w:r w:rsidR="00521472">
        <w:rPr>
          <w:rFonts w:ascii="宋体" w:eastAsia="宋体" w:hint="eastAsia"/>
        </w:rPr>
        <w:t>的</w:t>
      </w:r>
      <w:r>
        <w:rPr>
          <w:rFonts w:ascii="宋体" w:eastAsia="宋体" w:hint="eastAsia"/>
        </w:rPr>
        <w:t>流动性</w:t>
      </w:r>
      <w:r w:rsidR="0051707A">
        <w:rPr>
          <w:rFonts w:ascii="宋体" w:eastAsia="宋体" w:hint="eastAsia"/>
        </w:rPr>
        <w:t>按GB/T 1482的规定进行。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外观质量</w:t>
      </w:r>
    </w:p>
    <w:p w:rsidR="00E7692A" w:rsidRDefault="0051707A">
      <w:pPr>
        <w:pStyle w:val="af7"/>
        <w:numPr>
          <w:ilvl w:val="0"/>
          <w:numId w:val="0"/>
        </w:numPr>
        <w:spacing w:before="120" w:after="120"/>
        <w:ind w:firstLine="420"/>
        <w:rPr>
          <w:rFonts w:ascii="宋体" w:eastAsia="宋体"/>
        </w:rPr>
      </w:pPr>
      <w:r>
        <w:rPr>
          <w:rFonts w:ascii="宋体" w:eastAsia="宋体" w:hint="eastAsia"/>
        </w:rPr>
        <w:t>产品的外观质量采用目视检查。</w:t>
      </w:r>
    </w:p>
    <w:p w:rsidR="00E7692A" w:rsidRDefault="007E15F2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其他</w:t>
      </w:r>
    </w:p>
    <w:p w:rsidR="00E7692A" w:rsidRDefault="006976F4">
      <w:pPr>
        <w:pStyle w:val="af7"/>
        <w:numPr>
          <w:ilvl w:val="0"/>
          <w:numId w:val="0"/>
        </w:numPr>
        <w:spacing w:before="120" w:after="120"/>
        <w:ind w:firstLine="420"/>
      </w:pPr>
      <w:r>
        <w:rPr>
          <w:rFonts w:ascii="宋体" w:eastAsia="宋体" w:hint="eastAsia"/>
          <w:color w:val="000000" w:themeColor="text1"/>
        </w:rPr>
        <w:t>产品</w:t>
      </w:r>
      <w:r w:rsidR="0051707A" w:rsidRPr="00F16035">
        <w:rPr>
          <w:rFonts w:ascii="宋体" w:eastAsia="宋体" w:hint="eastAsia"/>
          <w:color w:val="000000" w:themeColor="text1"/>
        </w:rPr>
        <w:t>球形率</w:t>
      </w:r>
      <w:r w:rsidR="00BD1D83">
        <w:rPr>
          <w:rFonts w:ascii="宋体" w:eastAsia="宋体" w:hint="eastAsia"/>
          <w:color w:val="000000" w:themeColor="text1"/>
        </w:rPr>
        <w:t>、</w:t>
      </w:r>
      <w:proofErr w:type="gramStart"/>
      <w:r w:rsidR="0051707A">
        <w:rPr>
          <w:rFonts w:ascii="宋体" w:eastAsia="宋体" w:hint="eastAsia"/>
        </w:rPr>
        <w:t>空心</w:t>
      </w:r>
      <w:r w:rsidR="00AE2890">
        <w:rPr>
          <w:rFonts w:ascii="宋体" w:eastAsia="宋体" w:hint="eastAsia"/>
        </w:rPr>
        <w:t>粉</w:t>
      </w:r>
      <w:r w:rsidR="0051707A">
        <w:rPr>
          <w:rFonts w:ascii="宋体" w:eastAsia="宋体" w:hint="eastAsia"/>
        </w:rPr>
        <w:t>率</w:t>
      </w:r>
      <w:r w:rsidR="00E32AFE">
        <w:rPr>
          <w:rFonts w:ascii="宋体" w:eastAsia="宋体" w:hint="eastAsia"/>
        </w:rPr>
        <w:t>及</w:t>
      </w:r>
      <w:proofErr w:type="gramEnd"/>
      <w:r w:rsidR="00E32AFE">
        <w:rPr>
          <w:rFonts w:ascii="宋体" w:eastAsia="宋体" w:hint="eastAsia"/>
        </w:rPr>
        <w:t>夹杂物</w:t>
      </w:r>
      <w:r w:rsidR="00BD1D83">
        <w:rPr>
          <w:rFonts w:ascii="宋体" w:eastAsia="宋体" w:hint="eastAsia"/>
        </w:rPr>
        <w:t>的试验方法</w:t>
      </w:r>
      <w:r w:rsidR="0051707A">
        <w:rPr>
          <w:rFonts w:ascii="宋体" w:eastAsia="宋体" w:hint="eastAsia"/>
        </w:rPr>
        <w:t>由供需双方协商确定。</w:t>
      </w:r>
    </w:p>
    <w:p w:rsidR="00E7692A" w:rsidRDefault="0051707A">
      <w:pPr>
        <w:pStyle w:val="af6"/>
        <w:numPr>
          <w:ilvl w:val="1"/>
          <w:numId w:val="0"/>
        </w:numPr>
        <w:spacing w:beforeLines="100" w:before="317" w:afterLines="100" w:after="317"/>
      </w:pPr>
      <w:r>
        <w:rPr>
          <w:rFonts w:hint="eastAsia"/>
        </w:rPr>
        <w:t>6  检验规则</w:t>
      </w:r>
    </w:p>
    <w:p w:rsidR="00E7692A" w:rsidRDefault="00E7692A">
      <w:pPr>
        <w:pStyle w:val="afffffd"/>
        <w:widowControl/>
        <w:numPr>
          <w:ilvl w:val="0"/>
          <w:numId w:val="20"/>
        </w:numPr>
        <w:spacing w:beforeLines="50" w:before="158" w:afterLines="50" w:after="158"/>
        <w:ind w:firstLineChars="0"/>
        <w:jc w:val="left"/>
        <w:outlineLvl w:val="2"/>
        <w:rPr>
          <w:rFonts w:eastAsia="黑体"/>
          <w:vanish/>
          <w:kern w:val="0"/>
          <w:szCs w:val="20"/>
        </w:rPr>
      </w:pPr>
    </w:p>
    <w:p w:rsidR="00E7692A" w:rsidRDefault="007E15F2" w:rsidP="006B54E7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检验和验收</w:t>
      </w:r>
    </w:p>
    <w:p w:rsidR="00E7692A" w:rsidRPr="00D717C1" w:rsidRDefault="0051707A">
      <w:pPr>
        <w:pStyle w:val="af8"/>
        <w:numPr>
          <w:ilvl w:val="2"/>
          <w:numId w:val="20"/>
        </w:numPr>
        <w:spacing w:beforeLines="50" w:before="158" w:afterLines="50" w:after="158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产品应由供方进行检验，保证产品质量符合本文件及订货单的规定，并填写</w:t>
      </w:r>
      <w:r w:rsidR="00BD1D83" w:rsidRPr="00D717C1">
        <w:rPr>
          <w:rFonts w:ascii="宋体" w:eastAsia="宋体" w:hAnsi="宋体" w:hint="eastAsia"/>
        </w:rPr>
        <w:t>随行文件</w:t>
      </w:r>
      <w:r w:rsidRPr="00D717C1">
        <w:rPr>
          <w:rFonts w:ascii="宋体" w:eastAsia="宋体" w:hAnsi="宋体" w:hint="eastAsia"/>
        </w:rPr>
        <w:t>。</w:t>
      </w:r>
    </w:p>
    <w:p w:rsidR="00E7692A" w:rsidRDefault="0051707A">
      <w:pPr>
        <w:pStyle w:val="af8"/>
        <w:numPr>
          <w:ilvl w:val="2"/>
          <w:numId w:val="20"/>
        </w:numPr>
        <w:spacing w:beforeLines="50" w:before="158" w:afterLines="50" w:after="158"/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需方</w:t>
      </w:r>
      <w:r w:rsidR="00280A65">
        <w:rPr>
          <w:rFonts w:ascii="宋体" w:eastAsia="宋体" w:hAnsi="宋体" w:hint="eastAsia"/>
        </w:rPr>
        <w:t>可</w:t>
      </w:r>
      <w:r>
        <w:rPr>
          <w:rFonts w:ascii="宋体" w:eastAsia="宋体" w:hAnsi="宋体" w:hint="eastAsia"/>
        </w:rPr>
        <w:t>对收到的产品按本文件及订货单的规定进行检验，如检验结果与本文件及订货单的规定不符时，应在收到产品之日起</w:t>
      </w:r>
      <w:r w:rsidR="00897655">
        <w:rPr>
          <w:rFonts w:ascii="宋体" w:eastAsia="宋体" w:hAnsi="宋体" w:hint="eastAsia"/>
        </w:rPr>
        <w:t>45天</w:t>
      </w:r>
      <w:r>
        <w:rPr>
          <w:rFonts w:ascii="宋体" w:eastAsia="宋体" w:hAnsi="宋体" w:hint="eastAsia"/>
        </w:rPr>
        <w:t>内向供方提出，由供需双方协商解决。</w:t>
      </w:r>
    </w:p>
    <w:p w:rsidR="00E7692A" w:rsidRDefault="007E15F2" w:rsidP="006B54E7">
      <w:pPr>
        <w:pStyle w:val="af7"/>
        <w:numPr>
          <w:ilvl w:val="1"/>
          <w:numId w:val="19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组批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产品应成批提交验收，每批产品由同一生产工艺、</w:t>
      </w:r>
      <w:r w:rsidR="00280A65">
        <w:rPr>
          <w:rFonts w:hint="eastAsia"/>
        </w:rPr>
        <w:t>同一牌号、</w:t>
      </w:r>
      <w:r>
        <w:rPr>
          <w:rFonts w:hint="eastAsia"/>
        </w:rPr>
        <w:t>同一粒度范围的产品组成。</w:t>
      </w:r>
    </w:p>
    <w:p w:rsidR="00E7692A" w:rsidRDefault="007E15F2">
      <w:pPr>
        <w:pStyle w:val="af7"/>
        <w:numPr>
          <w:ilvl w:val="1"/>
          <w:numId w:val="20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检验项目及取样</w:t>
      </w:r>
    </w:p>
    <w:p w:rsidR="00E7692A" w:rsidRDefault="0051707A">
      <w:pPr>
        <w:pStyle w:val="af8"/>
        <w:numPr>
          <w:ilvl w:val="0"/>
          <w:numId w:val="0"/>
        </w:numPr>
        <w:spacing w:beforeLines="50" w:before="158" w:afterLines="50" w:after="158"/>
        <w:ind w:firstLineChars="200" w:firstLine="420"/>
        <w:rPr>
          <w:rFonts w:ascii="宋体" w:eastAsia="宋体"/>
        </w:rPr>
      </w:pPr>
      <w:r>
        <w:rPr>
          <w:rFonts w:ascii="宋体" w:eastAsia="宋体" w:hint="eastAsia"/>
        </w:rPr>
        <w:t>产品的检验项目及取样应符合表</w:t>
      </w:r>
      <w:r w:rsidR="009D5AA4">
        <w:rPr>
          <w:rFonts w:ascii="宋体" w:eastAsia="宋体" w:hint="eastAsia"/>
        </w:rPr>
        <w:t>6</w:t>
      </w:r>
      <w:r>
        <w:rPr>
          <w:rFonts w:ascii="宋体" w:eastAsia="宋体" w:hint="eastAsia"/>
        </w:rPr>
        <w:t>的规定。</w:t>
      </w:r>
    </w:p>
    <w:p w:rsidR="00E7692A" w:rsidRDefault="00F1567E" w:rsidP="00F1567E">
      <w:pPr>
        <w:pStyle w:val="ad"/>
        <w:numPr>
          <w:ilvl w:val="0"/>
          <w:numId w:val="0"/>
        </w:numPr>
        <w:tabs>
          <w:tab w:val="left" w:pos="360"/>
        </w:tabs>
        <w:spacing w:beforeLines="50" w:before="158" w:afterLines="50" w:after="158"/>
      </w:pPr>
      <w:r>
        <w:rPr>
          <w:rFonts w:hint="eastAsia"/>
        </w:rPr>
        <w:t>表</w:t>
      </w:r>
      <w:r w:rsidR="009D5AA4">
        <w:rPr>
          <w:rFonts w:hint="eastAsia"/>
        </w:rPr>
        <w:t>6</w:t>
      </w:r>
      <w:r>
        <w:rPr>
          <w:rFonts w:hint="eastAsia"/>
        </w:rPr>
        <w:t xml:space="preserve"> </w:t>
      </w:r>
      <w:r w:rsidR="0051707A">
        <w:rPr>
          <w:rFonts w:hint="eastAsia"/>
        </w:rPr>
        <w:t>检验项目及取样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检验项目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取样数量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要求的</w:t>
            </w:r>
            <w:proofErr w:type="gramStart"/>
            <w:r>
              <w:rPr>
                <w:rFonts w:hint="eastAsia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试验方法的</w:t>
            </w:r>
            <w:proofErr w:type="gramStart"/>
            <w:r>
              <w:rPr>
                <w:rFonts w:hint="eastAsia"/>
                <w:sz w:val="18"/>
                <w:szCs w:val="18"/>
              </w:rPr>
              <w:t>章条号</w:t>
            </w:r>
            <w:proofErr w:type="gramEnd"/>
          </w:p>
        </w:tc>
        <w:tc>
          <w:tcPr>
            <w:tcW w:w="1914" w:type="dxa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取样规定</w:t>
            </w:r>
          </w:p>
        </w:tc>
      </w:tr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1914" w:type="dxa"/>
            <w:vMerge w:val="restart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按GB/T 5314的规定进行</w:t>
            </w:r>
          </w:p>
        </w:tc>
      </w:tr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1914" w:type="dxa"/>
            <w:vMerge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松装密度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</w:t>
            </w:r>
          </w:p>
        </w:tc>
        <w:tc>
          <w:tcPr>
            <w:tcW w:w="1914" w:type="dxa"/>
            <w:vMerge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振实密度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914" w:type="dxa"/>
            <w:vMerge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流动性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每批1份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1914" w:type="dxa"/>
            <w:vMerge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97655" w:rsidTr="005F3737"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</w:t>
            </w:r>
            <w:r w:rsidR="004B474B" w:rsidRPr="000B505B">
              <w:rPr>
                <w:rFonts w:hAnsi="宋体"/>
                <w:bCs/>
                <w:sz w:val="18"/>
                <w:szCs w:val="18"/>
              </w:rPr>
              <w:t>袋/</w:t>
            </w:r>
            <w:r w:rsidR="004B474B">
              <w:rPr>
                <w:rFonts w:hAnsi="宋体" w:hint="eastAsia"/>
                <w:bCs/>
                <w:sz w:val="18"/>
                <w:szCs w:val="18"/>
              </w:rPr>
              <w:t>桶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914" w:type="dxa"/>
            <w:vAlign w:val="center"/>
          </w:tcPr>
          <w:p w:rsidR="00897655" w:rsidRDefault="00897655">
            <w:pPr>
              <w:pStyle w:val="afff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</w:t>
            </w:r>
            <w:r w:rsidR="004B474B" w:rsidRPr="000B505B">
              <w:rPr>
                <w:rFonts w:hAnsi="宋体"/>
                <w:bCs/>
                <w:sz w:val="18"/>
                <w:szCs w:val="18"/>
              </w:rPr>
              <w:t>袋/</w:t>
            </w:r>
            <w:r w:rsidR="004B474B">
              <w:rPr>
                <w:rFonts w:hAnsi="宋体" w:hint="eastAsia"/>
                <w:bCs/>
                <w:sz w:val="18"/>
                <w:szCs w:val="18"/>
              </w:rPr>
              <w:t>桶</w:t>
            </w:r>
          </w:p>
        </w:tc>
      </w:tr>
    </w:tbl>
    <w:p w:rsidR="00E7692A" w:rsidRDefault="007E15F2">
      <w:pPr>
        <w:pStyle w:val="af7"/>
        <w:numPr>
          <w:ilvl w:val="1"/>
          <w:numId w:val="20"/>
        </w:numPr>
        <w:spacing w:beforeLines="50" w:before="158" w:afterLines="50" w:after="158"/>
      </w:pPr>
      <w:r>
        <w:rPr>
          <w:rFonts w:hint="eastAsia"/>
        </w:rPr>
        <w:t xml:space="preserve"> </w:t>
      </w:r>
      <w:r w:rsidR="0051707A">
        <w:rPr>
          <w:rFonts w:hint="eastAsia"/>
        </w:rPr>
        <w:t>检验结果和判定</w:t>
      </w:r>
    </w:p>
    <w:p w:rsidR="00E7692A" w:rsidRDefault="0051707A">
      <w:pPr>
        <w:pStyle w:val="af8"/>
        <w:numPr>
          <w:ilvl w:val="2"/>
          <w:numId w:val="20"/>
        </w:numPr>
        <w:spacing w:beforeLines="50" w:before="158" w:afterLines="50" w:after="158"/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化学成分检验结果不合格时，允许另取双倍数量的试样（不包括原受检样）对不合格项进行一次重复检验，若重复检验仍有结果不合格时，则判该批产品不合格。</w:t>
      </w:r>
    </w:p>
    <w:p w:rsidR="004B474B" w:rsidRDefault="004B474B" w:rsidP="004B474B">
      <w:pPr>
        <w:pStyle w:val="af8"/>
        <w:numPr>
          <w:ilvl w:val="2"/>
          <w:numId w:val="20"/>
        </w:numPr>
        <w:spacing w:beforeLines="50" w:before="158" w:afterLines="50" w:after="158"/>
        <w:ind w:left="0" w:firstLine="0"/>
        <w:rPr>
          <w:rFonts w:ascii="宋体" w:eastAsia="宋体" w:hAnsi="宋体"/>
        </w:rPr>
      </w:pPr>
      <w:r w:rsidRPr="000B505B">
        <w:rPr>
          <w:rFonts w:ascii="宋体" w:eastAsia="宋体" w:hAnsi="宋体"/>
          <w:szCs w:val="22"/>
        </w:rPr>
        <w:t>粒度、松装密度、振实密度、流动性</w:t>
      </w:r>
      <w:r>
        <w:rPr>
          <w:rFonts w:ascii="宋体" w:eastAsia="宋体" w:hAnsi="宋体" w:hint="eastAsia"/>
        </w:rPr>
        <w:t>检验结果不合格时，允许另取双倍数量的试样（不包括原受检样）对不合格项进行一次重复检验，若重复检验仍有结果不合格时，则判该批产品不合格。</w:t>
      </w:r>
    </w:p>
    <w:p w:rsidR="00E7692A" w:rsidRDefault="0051707A">
      <w:pPr>
        <w:pStyle w:val="af8"/>
        <w:numPr>
          <w:ilvl w:val="2"/>
          <w:numId w:val="20"/>
        </w:numPr>
        <w:spacing w:beforeLines="50" w:before="158" w:afterLines="50" w:after="158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外观质量检验结果不合格时，判该</w:t>
      </w:r>
      <w:r w:rsidR="004B474B" w:rsidRPr="004B474B">
        <w:rPr>
          <w:rFonts w:ascii="宋体" w:eastAsia="宋体" w:hAnsi="宋体"/>
          <w:bCs/>
        </w:rPr>
        <w:t>袋/</w:t>
      </w:r>
      <w:proofErr w:type="gramStart"/>
      <w:r w:rsidR="004B474B" w:rsidRPr="004B474B">
        <w:rPr>
          <w:rFonts w:ascii="宋体" w:eastAsia="宋体" w:hAnsi="宋体" w:hint="eastAsia"/>
          <w:bCs/>
        </w:rPr>
        <w:t>桶</w:t>
      </w:r>
      <w:r>
        <w:rPr>
          <w:rFonts w:ascii="宋体" w:eastAsia="宋体" w:hAnsi="宋体" w:hint="eastAsia"/>
        </w:rPr>
        <w:t>产品</w:t>
      </w:r>
      <w:proofErr w:type="gramEnd"/>
      <w:r>
        <w:rPr>
          <w:rFonts w:ascii="宋体" w:eastAsia="宋体" w:hAnsi="宋体" w:hint="eastAsia"/>
        </w:rPr>
        <w:t>不合格。</w:t>
      </w:r>
    </w:p>
    <w:p w:rsidR="00E7692A" w:rsidRDefault="0051707A">
      <w:pPr>
        <w:pStyle w:val="af6"/>
        <w:numPr>
          <w:ilvl w:val="1"/>
          <w:numId w:val="0"/>
        </w:numPr>
        <w:spacing w:beforeLines="100" w:before="317" w:afterLines="100" w:after="317"/>
      </w:pPr>
      <w:r>
        <w:rPr>
          <w:rFonts w:hint="eastAsia"/>
        </w:rPr>
        <w:t>7  标志、</w:t>
      </w:r>
      <w:r w:rsidR="00280A65">
        <w:rPr>
          <w:rFonts w:hint="eastAsia"/>
        </w:rPr>
        <w:t>包装、</w:t>
      </w:r>
      <w:r>
        <w:rPr>
          <w:rFonts w:hint="eastAsia"/>
        </w:rPr>
        <w:t>运输、贮存及</w:t>
      </w:r>
      <w:r w:rsidR="00897655">
        <w:rPr>
          <w:rFonts w:hint="eastAsia"/>
        </w:rPr>
        <w:t>随行文件</w:t>
      </w:r>
    </w:p>
    <w:p w:rsidR="00E7692A" w:rsidRDefault="0051707A">
      <w:pPr>
        <w:pStyle w:val="af7"/>
        <w:numPr>
          <w:ilvl w:val="2"/>
          <w:numId w:val="0"/>
        </w:numPr>
        <w:spacing w:beforeLines="50" w:before="158" w:afterLines="50" w:after="158"/>
        <w:rPr>
          <w:rFonts w:ascii="黑体" w:hAnsi="黑体" w:cs="黑体"/>
        </w:rPr>
      </w:pPr>
      <w:r>
        <w:rPr>
          <w:rFonts w:ascii="黑体" w:hAnsi="黑体" w:cs="黑体" w:hint="eastAsia"/>
        </w:rPr>
        <w:t xml:space="preserve">7.1 </w:t>
      </w:r>
      <w:r w:rsidR="00280A65">
        <w:rPr>
          <w:rFonts w:ascii="黑体" w:hAnsi="黑体" w:cs="黑体" w:hint="eastAsia"/>
        </w:rPr>
        <w:t>标志</w:t>
      </w:r>
    </w:p>
    <w:p w:rsidR="004B474B" w:rsidRDefault="00897655" w:rsidP="004B474B">
      <w:pPr>
        <w:pStyle w:val="affffe"/>
        <w:tabs>
          <w:tab w:val="left" w:pos="840"/>
        </w:tabs>
        <w:ind w:leftChars="0" w:firstLineChars="0"/>
      </w:pPr>
      <w:r w:rsidRPr="00897655">
        <w:rPr>
          <w:rFonts w:hint="eastAsia"/>
        </w:rPr>
        <w:t>产品每个最小包装单位上应有标识，注明：</w:t>
      </w:r>
    </w:p>
    <w:p w:rsidR="004B474B" w:rsidRDefault="004B474B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供方名称；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产品名称；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牌号和</w:t>
      </w:r>
      <w:r w:rsidR="00897655">
        <w:rPr>
          <w:rFonts w:hint="eastAsia"/>
        </w:rPr>
        <w:t>分类</w:t>
      </w:r>
      <w:r>
        <w:rPr>
          <w:rFonts w:hint="eastAsia"/>
        </w:rPr>
        <w:t>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粒度范围；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生产批号；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净重、毛重；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包装日期；</w:t>
      </w:r>
    </w:p>
    <w:p w:rsidR="00280A65" w:rsidRDefault="00280A65" w:rsidP="00280A65">
      <w:pPr>
        <w:pStyle w:val="affffe"/>
        <w:numPr>
          <w:ilvl w:val="0"/>
          <w:numId w:val="21"/>
        </w:numPr>
        <w:ind w:leftChars="0" w:firstLineChars="0"/>
      </w:pPr>
      <w:r>
        <w:rPr>
          <w:rFonts w:hint="eastAsia"/>
        </w:rPr>
        <w:t>本</w:t>
      </w:r>
      <w:r w:rsidR="00897655">
        <w:rPr>
          <w:rFonts w:hint="eastAsia"/>
        </w:rPr>
        <w:t>文件</w:t>
      </w:r>
      <w:r>
        <w:rPr>
          <w:rFonts w:hint="eastAsia"/>
        </w:rPr>
        <w:t>编号；</w:t>
      </w:r>
    </w:p>
    <w:p w:rsidR="00897655" w:rsidRPr="000B505B" w:rsidRDefault="00897655" w:rsidP="00897655">
      <w:pPr>
        <w:pStyle w:val="affffff1"/>
        <w:numPr>
          <w:ilvl w:val="0"/>
          <w:numId w:val="21"/>
        </w:numPr>
        <w:adjustRightInd w:val="0"/>
        <w:snapToGrid w:val="0"/>
        <w:ind w:firstLineChars="0"/>
        <w:rPr>
          <w:rFonts w:ascii="宋体" w:hAnsi="宋体"/>
        </w:rPr>
      </w:pPr>
      <w:r w:rsidRPr="000B505B">
        <w:rPr>
          <w:rFonts w:ascii="宋体" w:hAnsi="宋体"/>
        </w:rPr>
        <w:t>“防潮”、“防止吸入”等标识。</w:t>
      </w:r>
    </w:p>
    <w:p w:rsidR="00E7692A" w:rsidRDefault="0051707A">
      <w:pPr>
        <w:pStyle w:val="af7"/>
        <w:numPr>
          <w:ilvl w:val="2"/>
          <w:numId w:val="0"/>
        </w:numPr>
        <w:spacing w:beforeLines="50" w:before="158" w:afterLines="50" w:after="158"/>
      </w:pPr>
      <w:r>
        <w:rPr>
          <w:rFonts w:ascii="黑体" w:hAnsi="黑体" w:cs="黑体" w:hint="eastAsia"/>
        </w:rPr>
        <w:t xml:space="preserve">7.2 </w:t>
      </w:r>
      <w:r w:rsidR="00280A65">
        <w:rPr>
          <w:rFonts w:hint="eastAsia"/>
        </w:rPr>
        <w:t>包装</w:t>
      </w:r>
    </w:p>
    <w:p w:rsidR="00280A65" w:rsidRDefault="00897655" w:rsidP="00280A65">
      <w:pPr>
        <w:pStyle w:val="afff8"/>
        <w:ind w:firstLine="420"/>
      </w:pPr>
      <w:r w:rsidRPr="00897655">
        <w:rPr>
          <w:rFonts w:hint="eastAsia"/>
        </w:rPr>
        <w:t>产品应采用塑料袋双层真空塑封包装，或以洁净的塑料桶、金属桶为容器单元，</w:t>
      </w:r>
      <w:r w:rsidR="00280A65">
        <w:rPr>
          <w:rFonts w:hint="eastAsia"/>
        </w:rPr>
        <w:t>采取充惰性气体保护封装或者真空包装，包装过程中应严格控制环境避免污染。产品包装质量分为</w:t>
      </w:r>
      <w:r>
        <w:rPr>
          <w:rFonts w:hint="eastAsia"/>
        </w:rPr>
        <w:t>1</w:t>
      </w:r>
      <w:r w:rsidR="00280A65">
        <w:rPr>
          <w:rFonts w:hint="eastAsia"/>
        </w:rPr>
        <w:t>kg、</w:t>
      </w:r>
      <w:r>
        <w:rPr>
          <w:rFonts w:hint="eastAsia"/>
        </w:rPr>
        <w:t>2</w:t>
      </w:r>
      <w:r w:rsidR="00280A65">
        <w:rPr>
          <w:rFonts w:hint="eastAsia"/>
        </w:rPr>
        <w:t>kg、</w:t>
      </w:r>
      <w:r>
        <w:rPr>
          <w:rFonts w:hint="eastAsia"/>
        </w:rPr>
        <w:t>5</w:t>
      </w:r>
      <w:r w:rsidR="00280A65">
        <w:rPr>
          <w:rFonts w:hint="eastAsia"/>
        </w:rPr>
        <w:t>kg、</w:t>
      </w:r>
      <w:r>
        <w:rPr>
          <w:rFonts w:hint="eastAsia"/>
        </w:rPr>
        <w:t>10</w:t>
      </w:r>
      <w:r w:rsidR="00280A65">
        <w:rPr>
          <w:rFonts w:hint="eastAsia"/>
        </w:rPr>
        <w:t>kg四种规格，也可以根据需方需要进行包装。包装容器应保证其在运输过程中的完整性，且不应破损、受潮或者使产品接触到外来污染物质。</w:t>
      </w:r>
    </w:p>
    <w:p w:rsidR="00E7692A" w:rsidRDefault="0051707A">
      <w:pPr>
        <w:pStyle w:val="af7"/>
        <w:numPr>
          <w:ilvl w:val="2"/>
          <w:numId w:val="0"/>
        </w:numPr>
        <w:spacing w:beforeLines="50" w:before="158" w:afterLines="50" w:after="158"/>
      </w:pPr>
      <w:r>
        <w:rPr>
          <w:rFonts w:ascii="黑体" w:hAnsi="黑体" w:cs="黑体" w:hint="eastAsia"/>
        </w:rPr>
        <w:t xml:space="preserve">7.3 </w:t>
      </w:r>
      <w:r>
        <w:rPr>
          <w:rFonts w:hint="eastAsia"/>
        </w:rPr>
        <w:t>运输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产品应在有遮盖物的环境下进行运输，运输过程应防止雨淋受潮、严禁剧烈碰撞和机械挤压，搬运过程应轻装轻卸、切勿倒置，严禁接近火种及火源。</w:t>
      </w:r>
    </w:p>
    <w:p w:rsidR="00E7692A" w:rsidRDefault="0051707A">
      <w:pPr>
        <w:pStyle w:val="af7"/>
        <w:numPr>
          <w:ilvl w:val="2"/>
          <w:numId w:val="0"/>
        </w:numPr>
        <w:spacing w:beforeLines="50" w:before="158" w:afterLines="50" w:after="158"/>
      </w:pPr>
      <w:r>
        <w:rPr>
          <w:rFonts w:ascii="黑体" w:hAnsi="黑体" w:cs="黑体" w:hint="eastAsia"/>
        </w:rPr>
        <w:t xml:space="preserve">7.4 </w:t>
      </w:r>
      <w:r>
        <w:rPr>
          <w:rFonts w:hint="eastAsia"/>
        </w:rPr>
        <w:t>贮存</w:t>
      </w:r>
    </w:p>
    <w:p w:rsidR="004B474B" w:rsidRPr="000B505B" w:rsidRDefault="003F6220" w:rsidP="004B474B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产品</w:t>
      </w:r>
      <w:r w:rsidR="004B474B" w:rsidRPr="000B505B">
        <w:rPr>
          <w:rFonts w:ascii="宋体" w:hAnsi="宋体"/>
        </w:rPr>
        <w:t>应密封存放于通风干燥处，远离火源，严禁与氧化剂、酸类、碱类等腐蚀性物质一起存放，并避免阳光直晒。</w:t>
      </w:r>
    </w:p>
    <w:p w:rsidR="00E7692A" w:rsidRDefault="0051707A">
      <w:pPr>
        <w:pStyle w:val="af7"/>
        <w:numPr>
          <w:ilvl w:val="2"/>
          <w:numId w:val="0"/>
        </w:numPr>
        <w:spacing w:beforeLines="50" w:before="158" w:afterLines="50" w:after="158"/>
      </w:pPr>
      <w:r>
        <w:rPr>
          <w:rFonts w:ascii="黑体" w:hAnsi="黑体" w:cs="黑体" w:hint="eastAsia"/>
        </w:rPr>
        <w:t xml:space="preserve">7.5 </w:t>
      </w:r>
      <w:r w:rsidR="00897655">
        <w:rPr>
          <w:rFonts w:hint="eastAsia"/>
        </w:rPr>
        <w:t>随行文件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>每批产品应附有</w:t>
      </w:r>
      <w:r w:rsidR="00897655">
        <w:rPr>
          <w:rFonts w:hint="eastAsia"/>
        </w:rPr>
        <w:t>随行文件</w:t>
      </w:r>
      <w:r>
        <w:rPr>
          <w:rFonts w:hint="eastAsia"/>
        </w:rPr>
        <w:t>，其上注明：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>a) 供方名称；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>b) 产品名称；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>c) 牌号及</w:t>
      </w:r>
      <w:r w:rsidR="004B474B">
        <w:rPr>
          <w:rFonts w:hint="eastAsia"/>
        </w:rPr>
        <w:t>分类</w:t>
      </w:r>
      <w:r>
        <w:rPr>
          <w:rFonts w:hint="eastAsia"/>
        </w:rPr>
        <w:t>；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 xml:space="preserve">d) </w:t>
      </w:r>
      <w:r w:rsidR="009D5AA4">
        <w:rPr>
          <w:rFonts w:hint="eastAsia"/>
        </w:rPr>
        <w:t>批号；</w:t>
      </w:r>
      <w:r w:rsidR="009D5AA4">
        <w:t xml:space="preserve"> 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 xml:space="preserve">e) </w:t>
      </w:r>
      <w:r w:rsidR="009D5AA4">
        <w:rPr>
          <w:rFonts w:hint="eastAsia"/>
        </w:rPr>
        <w:t>粒度范围；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>f) 净重和数量；</w:t>
      </w:r>
    </w:p>
    <w:p w:rsidR="009D5AA4" w:rsidRDefault="0051707A" w:rsidP="009D5AA4">
      <w:pPr>
        <w:pStyle w:val="affffe"/>
        <w:tabs>
          <w:tab w:val="left" w:pos="840"/>
        </w:tabs>
      </w:pPr>
      <w:r>
        <w:rPr>
          <w:rFonts w:hint="eastAsia"/>
        </w:rPr>
        <w:t xml:space="preserve">g) </w:t>
      </w:r>
      <w:r w:rsidR="009D5AA4">
        <w:rPr>
          <w:rFonts w:hint="eastAsia"/>
        </w:rPr>
        <w:t>各项分析检验结果；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 xml:space="preserve">h) </w:t>
      </w:r>
      <w:r w:rsidR="009D5AA4">
        <w:rPr>
          <w:rFonts w:hint="eastAsia"/>
        </w:rPr>
        <w:t>质量监督部门的印记；</w:t>
      </w:r>
    </w:p>
    <w:p w:rsidR="00E7692A" w:rsidRDefault="0051707A">
      <w:pPr>
        <w:pStyle w:val="affffe"/>
        <w:tabs>
          <w:tab w:val="left" w:pos="840"/>
        </w:tabs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 w:rsidR="009D5AA4">
        <w:rPr>
          <w:rFonts w:hint="eastAsia"/>
        </w:rPr>
        <w:t>本文件编号；</w:t>
      </w:r>
    </w:p>
    <w:p w:rsidR="00E7692A" w:rsidRDefault="0051707A">
      <w:pPr>
        <w:pStyle w:val="affffe"/>
        <w:tabs>
          <w:tab w:val="left" w:pos="840"/>
        </w:tabs>
      </w:pPr>
      <w:r>
        <w:rPr>
          <w:rFonts w:hint="eastAsia"/>
        </w:rPr>
        <w:t xml:space="preserve">j) </w:t>
      </w:r>
      <w:r w:rsidR="00897655">
        <w:rPr>
          <w:rFonts w:hint="eastAsia"/>
        </w:rPr>
        <w:t>出厂日期。</w:t>
      </w:r>
    </w:p>
    <w:p w:rsidR="00E7692A" w:rsidRDefault="0051707A">
      <w:pPr>
        <w:pStyle w:val="af6"/>
        <w:numPr>
          <w:ilvl w:val="1"/>
          <w:numId w:val="0"/>
        </w:numPr>
        <w:spacing w:beforeLines="100" w:before="317" w:afterLines="100" w:after="317"/>
      </w:pPr>
      <w:r>
        <w:rPr>
          <w:rFonts w:hint="eastAsia"/>
        </w:rPr>
        <w:t>8  订货单内容</w:t>
      </w:r>
    </w:p>
    <w:p w:rsidR="00E7692A" w:rsidRDefault="0051707A">
      <w:pPr>
        <w:pStyle w:val="afff8"/>
        <w:ind w:firstLine="420"/>
      </w:pPr>
      <w:r>
        <w:rPr>
          <w:rFonts w:hint="eastAsia"/>
        </w:rPr>
        <w:t>订购本文件所列产品的订货单应包括下列内容：</w:t>
      </w:r>
    </w:p>
    <w:p w:rsidR="00E7692A" w:rsidRDefault="0051707A">
      <w:pPr>
        <w:pStyle w:val="affffe"/>
        <w:tabs>
          <w:tab w:val="left" w:pos="840"/>
        </w:tabs>
        <w:ind w:leftChars="0" w:left="420" w:firstLineChars="0" w:firstLine="0"/>
      </w:pPr>
      <w:bookmarkStart w:id="4" w:name="_Hlk49902516"/>
      <w:r>
        <w:rPr>
          <w:rFonts w:hint="eastAsia"/>
        </w:rPr>
        <w:t>a) 产品名称；</w:t>
      </w:r>
    </w:p>
    <w:p w:rsidR="00E7692A" w:rsidRDefault="0051707A">
      <w:pPr>
        <w:pStyle w:val="affffe"/>
        <w:tabs>
          <w:tab w:val="left" w:pos="840"/>
        </w:tabs>
        <w:ind w:leftChars="0" w:left="420" w:firstLineChars="0" w:firstLine="0"/>
      </w:pPr>
      <w:r>
        <w:rPr>
          <w:rFonts w:hint="eastAsia"/>
        </w:rPr>
        <w:t>b) 牌号及</w:t>
      </w:r>
      <w:r w:rsidR="00897655">
        <w:rPr>
          <w:rFonts w:hint="eastAsia"/>
        </w:rPr>
        <w:t>分类</w:t>
      </w:r>
      <w:r>
        <w:rPr>
          <w:rFonts w:hint="eastAsia"/>
        </w:rPr>
        <w:t>；</w:t>
      </w:r>
    </w:p>
    <w:p w:rsidR="00E7692A" w:rsidRDefault="0051707A">
      <w:pPr>
        <w:pStyle w:val="affffe"/>
        <w:tabs>
          <w:tab w:val="left" w:pos="840"/>
        </w:tabs>
        <w:ind w:leftChars="0" w:left="420" w:firstLineChars="0" w:firstLine="0"/>
      </w:pPr>
      <w:r>
        <w:rPr>
          <w:rFonts w:hint="eastAsia"/>
        </w:rPr>
        <w:t>c)</w:t>
      </w:r>
      <w:r>
        <w:t xml:space="preserve"> </w:t>
      </w:r>
      <w:r>
        <w:rPr>
          <w:rFonts w:hint="eastAsia"/>
        </w:rPr>
        <w:t xml:space="preserve">粒度范围； </w:t>
      </w:r>
    </w:p>
    <w:p w:rsidR="00E7692A" w:rsidRDefault="0051707A">
      <w:pPr>
        <w:pStyle w:val="affffe"/>
        <w:tabs>
          <w:tab w:val="left" w:pos="840"/>
        </w:tabs>
        <w:ind w:leftChars="0" w:left="420" w:firstLineChars="0" w:firstLine="0"/>
      </w:pPr>
      <w:r>
        <w:rPr>
          <w:rFonts w:hint="eastAsia"/>
        </w:rPr>
        <w:t>d) 净重；</w:t>
      </w:r>
    </w:p>
    <w:p w:rsidR="00E7692A" w:rsidRDefault="0051707A">
      <w:pPr>
        <w:pStyle w:val="affffe"/>
        <w:tabs>
          <w:tab w:val="left" w:pos="840"/>
        </w:tabs>
        <w:ind w:leftChars="0" w:left="420" w:firstLineChars="0" w:firstLine="0"/>
      </w:pPr>
      <w:r>
        <w:rPr>
          <w:rFonts w:hint="eastAsia"/>
        </w:rPr>
        <w:t>e) 本</w:t>
      </w:r>
      <w:r w:rsidR="00897655">
        <w:rPr>
          <w:rFonts w:hint="eastAsia"/>
        </w:rPr>
        <w:t>文件</w:t>
      </w:r>
      <w:r>
        <w:rPr>
          <w:rFonts w:hint="eastAsia"/>
        </w:rPr>
        <w:t>编号；</w:t>
      </w:r>
    </w:p>
    <w:p w:rsidR="00E7692A" w:rsidRDefault="0051707A">
      <w:pPr>
        <w:pStyle w:val="affffe"/>
        <w:tabs>
          <w:tab w:val="left" w:pos="840"/>
        </w:tabs>
        <w:ind w:leftChars="0" w:left="420" w:firstLineChars="0" w:firstLine="0"/>
      </w:pPr>
      <w:r>
        <w:rPr>
          <w:rFonts w:hint="eastAsia"/>
        </w:rPr>
        <w:t>f)</w:t>
      </w:r>
      <w:r>
        <w:t xml:space="preserve"> </w:t>
      </w:r>
      <w:r>
        <w:rPr>
          <w:rFonts w:hint="eastAsia"/>
        </w:rPr>
        <w:t>其他。</w:t>
      </w:r>
    </w:p>
    <w:bookmarkEnd w:id="4"/>
    <w:p w:rsidR="00C63C4B" w:rsidRDefault="00C63C4B" w:rsidP="00B675E6">
      <w:pPr>
        <w:pStyle w:val="affffff"/>
        <w:framePr w:wrap="around" w:hAnchor="page" w:x="4365" w:y="73"/>
      </w:pPr>
      <w:r>
        <w:t>_________________________________</w:t>
      </w:r>
    </w:p>
    <w:p w:rsidR="00C63C4B" w:rsidRDefault="00C63C4B">
      <w:pPr>
        <w:pStyle w:val="afff8"/>
        <w:ind w:firstLineChars="0" w:firstLine="420"/>
      </w:pPr>
    </w:p>
    <w:sectPr w:rsidR="00C63C4B" w:rsidSect="00764177">
      <w:headerReference w:type="default" r:id="rId22"/>
      <w:headerReference w:type="first" r:id="rId23"/>
      <w:footerReference w:type="first" r:id="rId24"/>
      <w:pgSz w:w="11907" w:h="16839"/>
      <w:pgMar w:top="1417" w:right="1134" w:bottom="1134" w:left="1418" w:header="1020" w:footer="850" w:gutter="0"/>
      <w:pgNumType w:start="1"/>
      <w:cols w:space="0"/>
      <w:titlePg/>
      <w:docGrid w:type="lines" w:linePitch="3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FD" w:rsidRDefault="009267FD">
      <w:r>
        <w:separator/>
      </w:r>
    </w:p>
  </w:endnote>
  <w:endnote w:type="continuationSeparator" w:id="0">
    <w:p w:rsidR="009267FD" w:rsidRDefault="009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-BZ9-PK7483cb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 w:rsidP="00764177">
    <w:pPr>
      <w:pStyle w:val="aff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C6441" wp14:editId="350EBDD2">
              <wp:simplePos x="0" y="0"/>
              <wp:positionH relativeFrom="margin">
                <wp:posOffset>5752214</wp:posOffset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E17" w:rsidRDefault="00475E17" w:rsidP="00764177">
                          <w:pPr>
                            <w:pStyle w:val="aff7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6541D" w:rsidRPr="0056541D">
                            <w:rPr>
                              <w:noProof/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33" type="#_x0000_t202" style="position:absolute;left:0;text-align:left;margin-left:452.95pt;margin-top:0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" filled="f" stroked="f" strokeweight=".5pt">
              <v:textbox style="mso-fit-shape-to-text:t" inset="0,0,0,0">
                <w:txbxContent>
                  <w:p w:rsidR="00475E17" w:rsidRDefault="00475E17" w:rsidP="00764177">
                    <w:pPr>
                      <w:pStyle w:val="aff7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6541D" w:rsidRPr="0056541D">
                      <w:rPr>
                        <w:noProof/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pStyle w:val="afff3"/>
      <w:rPr>
        <w:rStyle w:val="aff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50193" wp14:editId="1C6A278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E17" w:rsidRDefault="00475E17">
                          <w:pPr>
                            <w:pStyle w:val="afff3"/>
                          </w:pPr>
                          <w:r>
                            <w:rPr>
                              <w:rStyle w:val="affc"/>
                            </w:rPr>
                            <w:fldChar w:fldCharType="begin"/>
                          </w:r>
                          <w:r>
                            <w:rPr>
                              <w:rStyle w:val="affc"/>
                            </w:rPr>
                            <w:instrText xml:space="preserve">PAGE  </w:instrText>
                          </w:r>
                          <w:r>
                            <w:rPr>
                              <w:rStyle w:val="affc"/>
                            </w:rPr>
                            <w:fldChar w:fldCharType="separate"/>
                          </w:r>
                          <w:r>
                            <w:rPr>
                              <w:rStyle w:val="affc"/>
                            </w:rPr>
                            <w:t>1</w:t>
                          </w:r>
                          <w:r>
                            <w:rPr>
                              <w:rStyle w:val="aff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34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u4&#10;um8ZAgAAEAQAAA4AAAAAAAAAAAAAAAAALgIAAGRycy9lMm9Eb2MueG1sUEsBAi0AFAAGAAgAAAAh&#10;AHGq0bnXAAAABQEAAA8AAAAAAAAAAAAAAAAAcwQAAGRycy9kb3ducmV2LnhtbFBLBQYAAAAABAAE&#10;APMAAAB3BQAAAAA=&#10;" filled="f" stroked="f" strokeweight=".5pt">
              <v:textbox style="mso-fit-shape-to-text:t" inset="0,0,0,0">
                <w:txbxContent>
                  <w:p w:rsidR="00475E17" w:rsidRDefault="00475E17">
                    <w:pPr>
                      <w:pStyle w:val="afff3"/>
                    </w:pPr>
                    <w:r>
                      <w:rPr>
                        <w:rStyle w:val="affc"/>
                      </w:rPr>
                      <w:fldChar w:fldCharType="begin"/>
                    </w:r>
                    <w:r>
                      <w:rPr>
                        <w:rStyle w:val="affc"/>
                      </w:rPr>
                      <w:instrText xml:space="preserve">PAGE  </w:instrText>
                    </w:r>
                    <w:r>
                      <w:rPr>
                        <w:rStyle w:val="affc"/>
                      </w:rPr>
                      <w:fldChar w:fldCharType="separate"/>
                    </w:r>
                    <w:r>
                      <w:rPr>
                        <w:rStyle w:val="affc"/>
                      </w:rPr>
                      <w:t>1</w:t>
                    </w:r>
                    <w:r>
                      <w:rPr>
                        <w:rStyle w:val="affc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pStyle w:val="aff7"/>
      <w:rPr>
        <w:rStyle w:val="aff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7BA962" wp14:editId="361DDCAF">
              <wp:simplePos x="0" y="0"/>
              <wp:positionH relativeFrom="margin">
                <wp:posOffset>5742054</wp:posOffset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E17" w:rsidRDefault="00475E17" w:rsidP="00764177">
                          <w:pPr>
                            <w:pStyle w:val="aff7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6541D" w:rsidRPr="0056541D">
                            <w:rPr>
                              <w:noProof/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35" type="#_x0000_t202" style="position:absolute;left:0;text-align:left;margin-left:452.15pt;margin-top:0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" filled="f" stroked="f" strokeweight=".5pt">
              <v:textbox style="mso-fit-shape-to-text:t" inset="0,0,0,0">
                <w:txbxContent>
                  <w:p w:rsidR="00475E17" w:rsidRDefault="00475E17" w:rsidP="00764177">
                    <w:pPr>
                      <w:pStyle w:val="aff7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6541D" w:rsidRPr="0056541D">
                      <w:rPr>
                        <w:noProof/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pStyle w:val="aff7"/>
      <w:ind w:left="1200"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7F560" wp14:editId="707D288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4850" cy="131445"/>
              <wp:effectExtent l="0" t="0" r="12700" b="14605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E17" w:rsidRDefault="00475E17">
                          <w:pPr>
                            <w:pStyle w:val="aff7"/>
                            <w:ind w:left="1200" w:hanging="36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6541D" w:rsidRPr="0056541D">
                            <w:rPr>
                              <w:noProof/>
                              <w:lang w:val="zh-CN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36" type="#_x0000_t202" style="position:absolute;left:0;text-align:left;margin-left:4.3pt;margin-top:0;width:55.5pt;height:10.35pt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" filled="f" stroked="f" strokeweight=".5pt">
              <v:textbox style="mso-fit-shape-to-text:t" inset="0,0,0,0">
                <w:txbxContent>
                  <w:p w:rsidR="00475E17" w:rsidRDefault="00475E17">
                    <w:pPr>
                      <w:pStyle w:val="aff7"/>
                      <w:ind w:left="1200" w:hanging="36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6541D" w:rsidRPr="0056541D">
                      <w:rPr>
                        <w:noProof/>
                        <w:lang w:val="zh-CN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 w:rsidP="00764177">
    <w:pPr>
      <w:pStyle w:val="aff7"/>
    </w:pPr>
    <w:r>
      <w:fldChar w:fldCharType="begin"/>
    </w:r>
    <w:r>
      <w:instrText>PAGE   \* MERGEFORMAT</w:instrText>
    </w:r>
    <w:r>
      <w:fldChar w:fldCharType="separate"/>
    </w:r>
    <w:r w:rsidR="0056541D" w:rsidRPr="0056541D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FD" w:rsidRDefault="009267FD">
      <w:r>
        <w:separator/>
      </w:r>
    </w:p>
  </w:footnote>
  <w:footnote w:type="continuationSeparator" w:id="0">
    <w:p w:rsidR="009267FD" w:rsidRDefault="0092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pStyle w:val="afff4"/>
      <w:wordWrap w:val="0"/>
    </w:pPr>
    <w:r>
      <w:rPr>
        <w:rFonts w:ascii="黑体" w:eastAsia="黑体"/>
        <w:lang w:val="pt-BR"/>
      </w:rPr>
      <w:t>GB/T XXXX-202X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pStyle w:val="afff4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pStyle w:val="afff4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XXXX-202X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>
    <w:pPr>
      <w:jc w:val="right"/>
      <w:rPr>
        <w:rFonts w:ascii="黑体" w:eastAsia="黑体" w:hAnsi="黑体" w:cs="黑体"/>
        <w:bCs/>
      </w:rPr>
    </w:pPr>
    <w:r>
      <w:rPr>
        <w:rFonts w:ascii="黑体" w:eastAsia="黑体" w:hAnsi="黑体" w:cs="黑体" w:hint="eastAsia"/>
        <w:bCs/>
        <w:lang w:val="de-DE"/>
      </w:rPr>
      <w:t>GB/T XXXX-202X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 w:rsidP="00373BF5">
    <w:pPr>
      <w:pStyle w:val="afff4"/>
      <w:wordWrap w:val="0"/>
      <w:ind w:right="42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XXXX-202X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7" w:rsidRDefault="00475E17" w:rsidP="00373BF5">
    <w:pPr>
      <w:ind w:right="840"/>
      <w:rPr>
        <w:rFonts w:ascii="黑体" w:eastAsia="黑体" w:hAnsi="黑体" w:cs="黑体"/>
        <w:bCs/>
      </w:rPr>
    </w:pPr>
    <w:r>
      <w:rPr>
        <w:rFonts w:ascii="黑体" w:eastAsia="黑体" w:hAnsi="黑体" w:cs="黑体" w:hint="eastAsia"/>
        <w:bCs/>
        <w:lang w:val="de-DE"/>
      </w:rPr>
      <w:t>GB/T XXXX-202X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EBDF3"/>
    <w:multiLevelType w:val="multilevel"/>
    <w:tmpl w:val="99CEBDF3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D9AD5570"/>
    <w:multiLevelType w:val="multilevel"/>
    <w:tmpl w:val="D9AD5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="宋体" w:eastAsia="黑体" w:hAnsi="宋体" w:cs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F76A971F"/>
    <w:multiLevelType w:val="multilevel"/>
    <w:tmpl w:val="0FE89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ascii="黑体" w:eastAsia="黑体" w:hAnsi="黑体" w:cs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2A73FAB"/>
    <w:multiLevelType w:val="multilevel"/>
    <w:tmpl w:val="12A73FAB"/>
    <w:lvl w:ilvl="0">
      <w:start w:val="1"/>
      <w:numFmt w:val="lowerLetter"/>
      <w:lvlText w:val="%1）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1EAA1992"/>
    <w:multiLevelType w:val="multilevel"/>
    <w:tmpl w:val="1EAA1992"/>
    <w:lvl w:ilvl="0">
      <w:start w:val="1"/>
      <w:numFmt w:val="none"/>
      <w:pStyle w:val="a5"/>
      <w:suff w:val="nothing"/>
      <w:lvlText w:val="——"/>
      <w:lvlJc w:val="left"/>
      <w:pPr>
        <w:ind w:left="794" w:hanging="397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7">
    <w:nsid w:val="257D5FF2"/>
    <w:multiLevelType w:val="multilevel"/>
    <w:tmpl w:val="257D5FF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46806F7D"/>
    <w:multiLevelType w:val="multilevel"/>
    <w:tmpl w:val="46806F7D"/>
    <w:lvl w:ilvl="0">
      <w:start w:val="1"/>
      <w:numFmt w:val="none"/>
      <w:pStyle w:val="a6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46D22D8F"/>
    <w:multiLevelType w:val="multilevel"/>
    <w:tmpl w:val="46D22D8F"/>
    <w:lvl w:ilvl="0">
      <w:start w:val="1"/>
      <w:numFmt w:val="none"/>
      <w:pStyle w:val="a7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48CF7E89"/>
    <w:multiLevelType w:val="multilevel"/>
    <w:tmpl w:val="DB0CDE3E"/>
    <w:lvl w:ilvl="0">
      <w:start w:val="5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57" w:hanging="357"/>
      </w:pPr>
      <w:rPr>
        <w:rFonts w:ascii="黑体" w:eastAsia="黑体" w:hAnsi="黑体" w:cs="宋体" w:hint="default"/>
      </w:rPr>
    </w:lvl>
    <w:lvl w:ilvl="2">
      <w:start w:val="1"/>
      <w:numFmt w:val="decimal"/>
      <w:lvlText w:val="6.%2.%3"/>
      <w:lvlJc w:val="left"/>
      <w:pPr>
        <w:ind w:left="357" w:hanging="357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1">
    <w:nsid w:val="496E4D7B"/>
    <w:multiLevelType w:val="multilevel"/>
    <w:tmpl w:val="496E4D7B"/>
    <w:lvl w:ilvl="0">
      <w:start w:val="1"/>
      <w:numFmt w:val="none"/>
      <w:pStyle w:val="a8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4F302902"/>
    <w:multiLevelType w:val="multilevel"/>
    <w:tmpl w:val="4F302902"/>
    <w:lvl w:ilvl="0">
      <w:start w:val="1"/>
      <w:numFmt w:val="none"/>
      <w:pStyle w:val="a9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4632751"/>
    <w:multiLevelType w:val="multilevel"/>
    <w:tmpl w:val="54632751"/>
    <w:lvl w:ilvl="0">
      <w:start w:val="1"/>
      <w:numFmt w:val="none"/>
      <w:pStyle w:val="aa"/>
      <w:suff w:val="nothing"/>
      <w:lvlText w:val="——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14">
    <w:nsid w:val="557C2AF5"/>
    <w:multiLevelType w:val="multilevel"/>
    <w:tmpl w:val="557C2AF5"/>
    <w:lvl w:ilvl="0">
      <w:start w:val="1"/>
      <w:numFmt w:val="decimal"/>
      <w:pStyle w:val="ab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6350366A"/>
    <w:multiLevelType w:val="multilevel"/>
    <w:tmpl w:val="6350366A"/>
    <w:lvl w:ilvl="0">
      <w:start w:val="1"/>
      <w:numFmt w:val="none"/>
      <w:pStyle w:val="ac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646260FA"/>
    <w:multiLevelType w:val="multilevel"/>
    <w:tmpl w:val="718EE75C"/>
    <w:lvl w:ilvl="0">
      <w:start w:val="1"/>
      <w:numFmt w:val="decimal"/>
      <w:pStyle w:val="ad"/>
      <w:suff w:val="nothing"/>
      <w:lvlText w:val="表%1　"/>
      <w:lvlJc w:val="left"/>
      <w:pPr>
        <w:ind w:left="3828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left" w:pos="-1417"/>
        </w:tabs>
        <w:ind w:left="-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-991"/>
        </w:tabs>
        <w:ind w:left="-99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-425"/>
        </w:tabs>
        <w:ind w:left="-42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42"/>
        </w:tabs>
        <w:ind w:left="14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851"/>
        </w:tabs>
        <w:ind w:left="85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18"/>
        </w:tabs>
        <w:ind w:left="141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985"/>
        </w:tabs>
        <w:ind w:left="198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693"/>
        </w:tabs>
        <w:ind w:left="2693" w:hanging="1700"/>
      </w:pPr>
      <w:rPr>
        <w:rFonts w:hint="eastAsia"/>
      </w:rPr>
    </w:lvl>
  </w:abstractNum>
  <w:abstractNum w:abstractNumId="17">
    <w:nsid w:val="657D3FBC"/>
    <w:multiLevelType w:val="multilevel"/>
    <w:tmpl w:val="657D3FBC"/>
    <w:lvl w:ilvl="0">
      <w:start w:val="1"/>
      <w:numFmt w:val="upperLetter"/>
      <w:pStyle w:val="a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CEA2025"/>
    <w:multiLevelType w:val="multilevel"/>
    <w:tmpl w:val="6CEA2025"/>
    <w:lvl w:ilvl="0">
      <w:start w:val="1"/>
      <w:numFmt w:val="none"/>
      <w:pStyle w:val="af5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6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7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9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0">
    <w:nsid w:val="6DBF04F4"/>
    <w:multiLevelType w:val="multilevel"/>
    <w:tmpl w:val="6DBF04F4"/>
    <w:lvl w:ilvl="0">
      <w:start w:val="1"/>
      <w:numFmt w:val="none"/>
      <w:pStyle w:val="afc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76933334"/>
    <w:multiLevelType w:val="multilevel"/>
    <w:tmpl w:val="76933334"/>
    <w:lvl w:ilvl="0">
      <w:start w:val="1"/>
      <w:numFmt w:val="none"/>
      <w:pStyle w:val="afd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7BC80201"/>
    <w:multiLevelType w:val="multilevel"/>
    <w:tmpl w:val="7BC80201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8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14"/>
  </w:num>
  <w:num w:numId="10">
    <w:abstractNumId w:val="20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3"/>
  </w:num>
  <w:num w:numId="16">
    <w:abstractNumId w:val="22"/>
  </w:num>
  <w:num w:numId="17">
    <w:abstractNumId w:val="1"/>
  </w:num>
  <w:num w:numId="18">
    <w:abstractNumId w:val="0"/>
  </w:num>
  <w:num w:numId="19">
    <w:abstractNumId w:val="2"/>
  </w:num>
  <w:num w:numId="20">
    <w:abstractNumId w:val="10"/>
  </w:num>
  <w:num w:numId="21">
    <w:abstractNumId w:val="7"/>
  </w:num>
  <w:num w:numId="22">
    <w:abstractNumId w:val="19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1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linkStyles/>
  <w:defaultTabStop w:val="420"/>
  <w:evenAndOddHeaders/>
  <w:drawingGridHorizontalSpacing w:val="105"/>
  <w:drawingGridVerticalSpacing w:val="31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C"/>
    <w:rsid w:val="00000795"/>
    <w:rsid w:val="00001796"/>
    <w:rsid w:val="000017D9"/>
    <w:rsid w:val="000020F7"/>
    <w:rsid w:val="0000407C"/>
    <w:rsid w:val="00006CAC"/>
    <w:rsid w:val="00007C4D"/>
    <w:rsid w:val="000111EB"/>
    <w:rsid w:val="00011EEE"/>
    <w:rsid w:val="00012EAC"/>
    <w:rsid w:val="00015B84"/>
    <w:rsid w:val="00017650"/>
    <w:rsid w:val="0002132C"/>
    <w:rsid w:val="000227BD"/>
    <w:rsid w:val="000249D2"/>
    <w:rsid w:val="00025EE5"/>
    <w:rsid w:val="000277AB"/>
    <w:rsid w:val="00031F19"/>
    <w:rsid w:val="0003253F"/>
    <w:rsid w:val="00032B04"/>
    <w:rsid w:val="00032BFB"/>
    <w:rsid w:val="000348E3"/>
    <w:rsid w:val="00035E36"/>
    <w:rsid w:val="00036B7D"/>
    <w:rsid w:val="000410A7"/>
    <w:rsid w:val="00041139"/>
    <w:rsid w:val="0004153F"/>
    <w:rsid w:val="00042EAA"/>
    <w:rsid w:val="00043168"/>
    <w:rsid w:val="00043CD0"/>
    <w:rsid w:val="000440CF"/>
    <w:rsid w:val="00045CD2"/>
    <w:rsid w:val="00050AD7"/>
    <w:rsid w:val="0005110D"/>
    <w:rsid w:val="000520AA"/>
    <w:rsid w:val="000556F2"/>
    <w:rsid w:val="00055EF7"/>
    <w:rsid w:val="00057654"/>
    <w:rsid w:val="00057B96"/>
    <w:rsid w:val="000634A7"/>
    <w:rsid w:val="00065155"/>
    <w:rsid w:val="00065263"/>
    <w:rsid w:val="00065815"/>
    <w:rsid w:val="00065B85"/>
    <w:rsid w:val="00065D21"/>
    <w:rsid w:val="000708A7"/>
    <w:rsid w:val="00072952"/>
    <w:rsid w:val="00072CAD"/>
    <w:rsid w:val="00072F30"/>
    <w:rsid w:val="00073EED"/>
    <w:rsid w:val="00074A26"/>
    <w:rsid w:val="00076291"/>
    <w:rsid w:val="00076845"/>
    <w:rsid w:val="0007739B"/>
    <w:rsid w:val="00077573"/>
    <w:rsid w:val="00077610"/>
    <w:rsid w:val="0008093E"/>
    <w:rsid w:val="00081556"/>
    <w:rsid w:val="00082798"/>
    <w:rsid w:val="00082A51"/>
    <w:rsid w:val="00082C34"/>
    <w:rsid w:val="000831A8"/>
    <w:rsid w:val="000842AB"/>
    <w:rsid w:val="00084570"/>
    <w:rsid w:val="00084887"/>
    <w:rsid w:val="00085099"/>
    <w:rsid w:val="000853C5"/>
    <w:rsid w:val="00086E81"/>
    <w:rsid w:val="00090784"/>
    <w:rsid w:val="000912BE"/>
    <w:rsid w:val="000915B0"/>
    <w:rsid w:val="0009403D"/>
    <w:rsid w:val="00095EB4"/>
    <w:rsid w:val="00096C20"/>
    <w:rsid w:val="00097E31"/>
    <w:rsid w:val="000A0811"/>
    <w:rsid w:val="000A2BB3"/>
    <w:rsid w:val="000A2E0C"/>
    <w:rsid w:val="000A3512"/>
    <w:rsid w:val="000A3E80"/>
    <w:rsid w:val="000A624C"/>
    <w:rsid w:val="000A6677"/>
    <w:rsid w:val="000B051A"/>
    <w:rsid w:val="000B0B0E"/>
    <w:rsid w:val="000B275C"/>
    <w:rsid w:val="000B2AE3"/>
    <w:rsid w:val="000B2C7B"/>
    <w:rsid w:val="000B3E1C"/>
    <w:rsid w:val="000B5116"/>
    <w:rsid w:val="000B58AC"/>
    <w:rsid w:val="000B6439"/>
    <w:rsid w:val="000C156E"/>
    <w:rsid w:val="000C1F54"/>
    <w:rsid w:val="000C27CF"/>
    <w:rsid w:val="000C364B"/>
    <w:rsid w:val="000D0E16"/>
    <w:rsid w:val="000D1698"/>
    <w:rsid w:val="000D1A4A"/>
    <w:rsid w:val="000D1ADA"/>
    <w:rsid w:val="000D3DC0"/>
    <w:rsid w:val="000D3E86"/>
    <w:rsid w:val="000E114E"/>
    <w:rsid w:val="000E14DC"/>
    <w:rsid w:val="000E248F"/>
    <w:rsid w:val="000E27C6"/>
    <w:rsid w:val="000E2CE9"/>
    <w:rsid w:val="000E3BA5"/>
    <w:rsid w:val="000E5631"/>
    <w:rsid w:val="000E5813"/>
    <w:rsid w:val="000E6197"/>
    <w:rsid w:val="000E6352"/>
    <w:rsid w:val="000E6775"/>
    <w:rsid w:val="000E710A"/>
    <w:rsid w:val="000E719C"/>
    <w:rsid w:val="000E75E4"/>
    <w:rsid w:val="000E7DEB"/>
    <w:rsid w:val="000F1043"/>
    <w:rsid w:val="000F18D8"/>
    <w:rsid w:val="000F2C79"/>
    <w:rsid w:val="000F3ABD"/>
    <w:rsid w:val="000F3CA4"/>
    <w:rsid w:val="000F3F36"/>
    <w:rsid w:val="000F41CC"/>
    <w:rsid w:val="000F7487"/>
    <w:rsid w:val="00101045"/>
    <w:rsid w:val="001017C2"/>
    <w:rsid w:val="0010386B"/>
    <w:rsid w:val="00103E5D"/>
    <w:rsid w:val="001040BC"/>
    <w:rsid w:val="00104A20"/>
    <w:rsid w:val="00105445"/>
    <w:rsid w:val="0010632E"/>
    <w:rsid w:val="00106B81"/>
    <w:rsid w:val="001117C5"/>
    <w:rsid w:val="00112151"/>
    <w:rsid w:val="001131F1"/>
    <w:rsid w:val="0012145F"/>
    <w:rsid w:val="0012196B"/>
    <w:rsid w:val="001223AF"/>
    <w:rsid w:val="00123CE5"/>
    <w:rsid w:val="001262B7"/>
    <w:rsid w:val="001270B9"/>
    <w:rsid w:val="00127FDB"/>
    <w:rsid w:val="00131450"/>
    <w:rsid w:val="0013494D"/>
    <w:rsid w:val="00134DE2"/>
    <w:rsid w:val="001365AB"/>
    <w:rsid w:val="00136A86"/>
    <w:rsid w:val="001375F7"/>
    <w:rsid w:val="00140C99"/>
    <w:rsid w:val="00141721"/>
    <w:rsid w:val="00141FFB"/>
    <w:rsid w:val="00142593"/>
    <w:rsid w:val="00142628"/>
    <w:rsid w:val="001445ED"/>
    <w:rsid w:val="00144939"/>
    <w:rsid w:val="001479CC"/>
    <w:rsid w:val="00147AEF"/>
    <w:rsid w:val="00150078"/>
    <w:rsid w:val="00150424"/>
    <w:rsid w:val="00150FF2"/>
    <w:rsid w:val="00156D26"/>
    <w:rsid w:val="0016316A"/>
    <w:rsid w:val="00163294"/>
    <w:rsid w:val="001657F1"/>
    <w:rsid w:val="00165930"/>
    <w:rsid w:val="00167690"/>
    <w:rsid w:val="00170842"/>
    <w:rsid w:val="00171DEB"/>
    <w:rsid w:val="00174A89"/>
    <w:rsid w:val="00181C7E"/>
    <w:rsid w:val="0018231D"/>
    <w:rsid w:val="00184547"/>
    <w:rsid w:val="0019012E"/>
    <w:rsid w:val="00192BC5"/>
    <w:rsid w:val="001930B7"/>
    <w:rsid w:val="001934F9"/>
    <w:rsid w:val="00193CBC"/>
    <w:rsid w:val="00194DEA"/>
    <w:rsid w:val="00195694"/>
    <w:rsid w:val="001962E7"/>
    <w:rsid w:val="00197343"/>
    <w:rsid w:val="001979CE"/>
    <w:rsid w:val="001A187F"/>
    <w:rsid w:val="001A1E58"/>
    <w:rsid w:val="001A2CC4"/>
    <w:rsid w:val="001A6385"/>
    <w:rsid w:val="001A6B0B"/>
    <w:rsid w:val="001B00A6"/>
    <w:rsid w:val="001B053A"/>
    <w:rsid w:val="001B07F2"/>
    <w:rsid w:val="001B0F38"/>
    <w:rsid w:val="001B1A58"/>
    <w:rsid w:val="001B24C4"/>
    <w:rsid w:val="001B2C30"/>
    <w:rsid w:val="001B2C59"/>
    <w:rsid w:val="001B64B2"/>
    <w:rsid w:val="001B6B43"/>
    <w:rsid w:val="001B7572"/>
    <w:rsid w:val="001C434D"/>
    <w:rsid w:val="001C4E44"/>
    <w:rsid w:val="001C5C52"/>
    <w:rsid w:val="001C7707"/>
    <w:rsid w:val="001C7C78"/>
    <w:rsid w:val="001D05D0"/>
    <w:rsid w:val="001D088D"/>
    <w:rsid w:val="001D0C3A"/>
    <w:rsid w:val="001D67D4"/>
    <w:rsid w:val="001E2CCA"/>
    <w:rsid w:val="001E456E"/>
    <w:rsid w:val="001E79D8"/>
    <w:rsid w:val="001F02AB"/>
    <w:rsid w:val="001F04D2"/>
    <w:rsid w:val="001F62F1"/>
    <w:rsid w:val="002001D4"/>
    <w:rsid w:val="002004CC"/>
    <w:rsid w:val="002011A7"/>
    <w:rsid w:val="00202574"/>
    <w:rsid w:val="00202B69"/>
    <w:rsid w:val="002045CC"/>
    <w:rsid w:val="00204AB9"/>
    <w:rsid w:val="002065A0"/>
    <w:rsid w:val="00207448"/>
    <w:rsid w:val="00211C2A"/>
    <w:rsid w:val="00211E66"/>
    <w:rsid w:val="002127AC"/>
    <w:rsid w:val="00212EB8"/>
    <w:rsid w:val="00213E25"/>
    <w:rsid w:val="0021510D"/>
    <w:rsid w:val="00215EA9"/>
    <w:rsid w:val="00217C9A"/>
    <w:rsid w:val="00220502"/>
    <w:rsid w:val="002206C4"/>
    <w:rsid w:val="00221779"/>
    <w:rsid w:val="002227D2"/>
    <w:rsid w:val="00224236"/>
    <w:rsid w:val="002242FA"/>
    <w:rsid w:val="00224EF9"/>
    <w:rsid w:val="00225E89"/>
    <w:rsid w:val="00226889"/>
    <w:rsid w:val="00226C28"/>
    <w:rsid w:val="0023312C"/>
    <w:rsid w:val="002344AC"/>
    <w:rsid w:val="00234CEF"/>
    <w:rsid w:val="00236A1F"/>
    <w:rsid w:val="00236EC3"/>
    <w:rsid w:val="002378D1"/>
    <w:rsid w:val="00237CBB"/>
    <w:rsid w:val="00241480"/>
    <w:rsid w:val="002454FD"/>
    <w:rsid w:val="00246821"/>
    <w:rsid w:val="002504DE"/>
    <w:rsid w:val="002555AC"/>
    <w:rsid w:val="00255B84"/>
    <w:rsid w:val="002576B4"/>
    <w:rsid w:val="002619BC"/>
    <w:rsid w:val="00262FD1"/>
    <w:rsid w:val="002668AC"/>
    <w:rsid w:val="00266FD0"/>
    <w:rsid w:val="00271742"/>
    <w:rsid w:val="00272006"/>
    <w:rsid w:val="0027206E"/>
    <w:rsid w:val="00272FDF"/>
    <w:rsid w:val="00273729"/>
    <w:rsid w:val="002737DC"/>
    <w:rsid w:val="00276C97"/>
    <w:rsid w:val="00277B4B"/>
    <w:rsid w:val="00277E1D"/>
    <w:rsid w:val="00280A65"/>
    <w:rsid w:val="002865A7"/>
    <w:rsid w:val="00286C1E"/>
    <w:rsid w:val="00286FE5"/>
    <w:rsid w:val="002907EA"/>
    <w:rsid w:val="00290E3B"/>
    <w:rsid w:val="0029142A"/>
    <w:rsid w:val="00294713"/>
    <w:rsid w:val="00295379"/>
    <w:rsid w:val="002964B8"/>
    <w:rsid w:val="002A09B5"/>
    <w:rsid w:val="002A30A0"/>
    <w:rsid w:val="002B0BE3"/>
    <w:rsid w:val="002B0DF1"/>
    <w:rsid w:val="002B0E9B"/>
    <w:rsid w:val="002B12E3"/>
    <w:rsid w:val="002B3882"/>
    <w:rsid w:val="002B52FD"/>
    <w:rsid w:val="002B55F9"/>
    <w:rsid w:val="002C3B1F"/>
    <w:rsid w:val="002C5FD1"/>
    <w:rsid w:val="002C61F3"/>
    <w:rsid w:val="002C67C0"/>
    <w:rsid w:val="002C7EDD"/>
    <w:rsid w:val="002D0E11"/>
    <w:rsid w:val="002E0456"/>
    <w:rsid w:val="002E0CEF"/>
    <w:rsid w:val="002E1A55"/>
    <w:rsid w:val="002E2F26"/>
    <w:rsid w:val="002E355D"/>
    <w:rsid w:val="002E405F"/>
    <w:rsid w:val="002E53EF"/>
    <w:rsid w:val="002E558B"/>
    <w:rsid w:val="002E6CDC"/>
    <w:rsid w:val="002F1421"/>
    <w:rsid w:val="002F3E51"/>
    <w:rsid w:val="002F6383"/>
    <w:rsid w:val="002F6873"/>
    <w:rsid w:val="00300238"/>
    <w:rsid w:val="003012DA"/>
    <w:rsid w:val="003018B5"/>
    <w:rsid w:val="00303058"/>
    <w:rsid w:val="00303CDC"/>
    <w:rsid w:val="0030428F"/>
    <w:rsid w:val="00306250"/>
    <w:rsid w:val="003063D6"/>
    <w:rsid w:val="00310BA0"/>
    <w:rsid w:val="00311522"/>
    <w:rsid w:val="0031306D"/>
    <w:rsid w:val="00313338"/>
    <w:rsid w:val="00313E48"/>
    <w:rsid w:val="003151F0"/>
    <w:rsid w:val="0031673E"/>
    <w:rsid w:val="00317530"/>
    <w:rsid w:val="00317C68"/>
    <w:rsid w:val="003234C2"/>
    <w:rsid w:val="0032389B"/>
    <w:rsid w:val="00325406"/>
    <w:rsid w:val="0032545A"/>
    <w:rsid w:val="0032799E"/>
    <w:rsid w:val="003300F7"/>
    <w:rsid w:val="00330C76"/>
    <w:rsid w:val="00336B8A"/>
    <w:rsid w:val="0033764C"/>
    <w:rsid w:val="003431A7"/>
    <w:rsid w:val="003474E1"/>
    <w:rsid w:val="00356742"/>
    <w:rsid w:val="00356C96"/>
    <w:rsid w:val="003602F8"/>
    <w:rsid w:val="00361F0A"/>
    <w:rsid w:val="00367A4C"/>
    <w:rsid w:val="003717BD"/>
    <w:rsid w:val="00371902"/>
    <w:rsid w:val="00373240"/>
    <w:rsid w:val="00373BF5"/>
    <w:rsid w:val="00377E55"/>
    <w:rsid w:val="003805A9"/>
    <w:rsid w:val="00381886"/>
    <w:rsid w:val="003821EE"/>
    <w:rsid w:val="0038404E"/>
    <w:rsid w:val="00384BB1"/>
    <w:rsid w:val="00390625"/>
    <w:rsid w:val="00391EF4"/>
    <w:rsid w:val="003924E6"/>
    <w:rsid w:val="0039293F"/>
    <w:rsid w:val="00394AD3"/>
    <w:rsid w:val="00395436"/>
    <w:rsid w:val="00395935"/>
    <w:rsid w:val="0039606D"/>
    <w:rsid w:val="00396CD3"/>
    <w:rsid w:val="00397FB9"/>
    <w:rsid w:val="003A31C3"/>
    <w:rsid w:val="003A352F"/>
    <w:rsid w:val="003A3B3C"/>
    <w:rsid w:val="003A5215"/>
    <w:rsid w:val="003A6A00"/>
    <w:rsid w:val="003B1044"/>
    <w:rsid w:val="003B4CED"/>
    <w:rsid w:val="003B4E0C"/>
    <w:rsid w:val="003B61EB"/>
    <w:rsid w:val="003B6A1F"/>
    <w:rsid w:val="003C2A44"/>
    <w:rsid w:val="003C2B43"/>
    <w:rsid w:val="003C3304"/>
    <w:rsid w:val="003C3E33"/>
    <w:rsid w:val="003C597A"/>
    <w:rsid w:val="003C6EF9"/>
    <w:rsid w:val="003D0834"/>
    <w:rsid w:val="003D0A40"/>
    <w:rsid w:val="003D1F99"/>
    <w:rsid w:val="003D5932"/>
    <w:rsid w:val="003D5981"/>
    <w:rsid w:val="003D619D"/>
    <w:rsid w:val="003D6F26"/>
    <w:rsid w:val="003E01A8"/>
    <w:rsid w:val="003E1E4F"/>
    <w:rsid w:val="003E20F9"/>
    <w:rsid w:val="003E32FE"/>
    <w:rsid w:val="003E65D3"/>
    <w:rsid w:val="003F0CC9"/>
    <w:rsid w:val="003F1903"/>
    <w:rsid w:val="003F54D3"/>
    <w:rsid w:val="003F6220"/>
    <w:rsid w:val="00405356"/>
    <w:rsid w:val="004062BA"/>
    <w:rsid w:val="00411E4F"/>
    <w:rsid w:val="0041443D"/>
    <w:rsid w:val="00415E50"/>
    <w:rsid w:val="004212E8"/>
    <w:rsid w:val="0042390D"/>
    <w:rsid w:val="00424A14"/>
    <w:rsid w:val="004256B1"/>
    <w:rsid w:val="00426DB5"/>
    <w:rsid w:val="00426F75"/>
    <w:rsid w:val="00427108"/>
    <w:rsid w:val="00433547"/>
    <w:rsid w:val="00434B8C"/>
    <w:rsid w:val="00434C9B"/>
    <w:rsid w:val="004367C2"/>
    <w:rsid w:val="00437116"/>
    <w:rsid w:val="00437D0B"/>
    <w:rsid w:val="00437F4A"/>
    <w:rsid w:val="00437F62"/>
    <w:rsid w:val="00440DFD"/>
    <w:rsid w:val="004412B6"/>
    <w:rsid w:val="004416DF"/>
    <w:rsid w:val="0044421E"/>
    <w:rsid w:val="00444652"/>
    <w:rsid w:val="004476F2"/>
    <w:rsid w:val="0044787D"/>
    <w:rsid w:val="00450A2E"/>
    <w:rsid w:val="00450FDB"/>
    <w:rsid w:val="00451354"/>
    <w:rsid w:val="00457559"/>
    <w:rsid w:val="00460E02"/>
    <w:rsid w:val="004619DD"/>
    <w:rsid w:val="00461BF9"/>
    <w:rsid w:val="004622CF"/>
    <w:rsid w:val="0046417E"/>
    <w:rsid w:val="00464846"/>
    <w:rsid w:val="00464ADD"/>
    <w:rsid w:val="00464DB7"/>
    <w:rsid w:val="00465514"/>
    <w:rsid w:val="00465A83"/>
    <w:rsid w:val="0047231E"/>
    <w:rsid w:val="0047398E"/>
    <w:rsid w:val="00475E17"/>
    <w:rsid w:val="0047610D"/>
    <w:rsid w:val="00476666"/>
    <w:rsid w:val="00481C5F"/>
    <w:rsid w:val="00482A8B"/>
    <w:rsid w:val="00482EC7"/>
    <w:rsid w:val="00483057"/>
    <w:rsid w:val="00484C3A"/>
    <w:rsid w:val="00485B59"/>
    <w:rsid w:val="004911AC"/>
    <w:rsid w:val="00491DB3"/>
    <w:rsid w:val="00494B16"/>
    <w:rsid w:val="004958DA"/>
    <w:rsid w:val="004A14E6"/>
    <w:rsid w:val="004A1AA8"/>
    <w:rsid w:val="004A2FF6"/>
    <w:rsid w:val="004A58D3"/>
    <w:rsid w:val="004B1587"/>
    <w:rsid w:val="004B2296"/>
    <w:rsid w:val="004B40EF"/>
    <w:rsid w:val="004B474B"/>
    <w:rsid w:val="004B4C33"/>
    <w:rsid w:val="004B5A2D"/>
    <w:rsid w:val="004B77FD"/>
    <w:rsid w:val="004C0009"/>
    <w:rsid w:val="004C08A5"/>
    <w:rsid w:val="004C0955"/>
    <w:rsid w:val="004C38E6"/>
    <w:rsid w:val="004C56D7"/>
    <w:rsid w:val="004D0911"/>
    <w:rsid w:val="004D0939"/>
    <w:rsid w:val="004D2B01"/>
    <w:rsid w:val="004D36DF"/>
    <w:rsid w:val="004D4D11"/>
    <w:rsid w:val="004D526E"/>
    <w:rsid w:val="004D566B"/>
    <w:rsid w:val="004D5FAF"/>
    <w:rsid w:val="004D767B"/>
    <w:rsid w:val="004E1D07"/>
    <w:rsid w:val="004E3DC1"/>
    <w:rsid w:val="004E41EB"/>
    <w:rsid w:val="004E6046"/>
    <w:rsid w:val="004E6D8F"/>
    <w:rsid w:val="004E76DC"/>
    <w:rsid w:val="004F0FE7"/>
    <w:rsid w:val="004F1756"/>
    <w:rsid w:val="004F2FBC"/>
    <w:rsid w:val="004F3D0C"/>
    <w:rsid w:val="004F56B4"/>
    <w:rsid w:val="004F6C50"/>
    <w:rsid w:val="004F7D73"/>
    <w:rsid w:val="00500A44"/>
    <w:rsid w:val="005019FE"/>
    <w:rsid w:val="00502FC8"/>
    <w:rsid w:val="00503F42"/>
    <w:rsid w:val="00507FA1"/>
    <w:rsid w:val="00511E80"/>
    <w:rsid w:val="00513B8A"/>
    <w:rsid w:val="005141BA"/>
    <w:rsid w:val="00514A12"/>
    <w:rsid w:val="005156E3"/>
    <w:rsid w:val="0051707A"/>
    <w:rsid w:val="0051795E"/>
    <w:rsid w:val="00521472"/>
    <w:rsid w:val="005221FA"/>
    <w:rsid w:val="005222C4"/>
    <w:rsid w:val="005238C1"/>
    <w:rsid w:val="0052438C"/>
    <w:rsid w:val="00525639"/>
    <w:rsid w:val="00526CAF"/>
    <w:rsid w:val="00531F44"/>
    <w:rsid w:val="00536583"/>
    <w:rsid w:val="00536828"/>
    <w:rsid w:val="00537AB3"/>
    <w:rsid w:val="00542392"/>
    <w:rsid w:val="00543695"/>
    <w:rsid w:val="00546D4D"/>
    <w:rsid w:val="00547260"/>
    <w:rsid w:val="00551032"/>
    <w:rsid w:val="00551B8D"/>
    <w:rsid w:val="0055214B"/>
    <w:rsid w:val="0055476A"/>
    <w:rsid w:val="00554DB9"/>
    <w:rsid w:val="005573C5"/>
    <w:rsid w:val="0056541D"/>
    <w:rsid w:val="00573259"/>
    <w:rsid w:val="0058023E"/>
    <w:rsid w:val="00581211"/>
    <w:rsid w:val="005837E2"/>
    <w:rsid w:val="0058597F"/>
    <w:rsid w:val="00586FA9"/>
    <w:rsid w:val="0058779C"/>
    <w:rsid w:val="0059134B"/>
    <w:rsid w:val="0059405D"/>
    <w:rsid w:val="00595DA6"/>
    <w:rsid w:val="005A2252"/>
    <w:rsid w:val="005B12B9"/>
    <w:rsid w:val="005B1E88"/>
    <w:rsid w:val="005B2E58"/>
    <w:rsid w:val="005B633C"/>
    <w:rsid w:val="005B7B16"/>
    <w:rsid w:val="005C2241"/>
    <w:rsid w:val="005C2F78"/>
    <w:rsid w:val="005C3A96"/>
    <w:rsid w:val="005C3C2B"/>
    <w:rsid w:val="005C58E7"/>
    <w:rsid w:val="005C6C2E"/>
    <w:rsid w:val="005D212E"/>
    <w:rsid w:val="005D4BA3"/>
    <w:rsid w:val="005D69CE"/>
    <w:rsid w:val="005D77B6"/>
    <w:rsid w:val="005E1232"/>
    <w:rsid w:val="005E76E4"/>
    <w:rsid w:val="005F04A6"/>
    <w:rsid w:val="005F3A85"/>
    <w:rsid w:val="005F6AC3"/>
    <w:rsid w:val="005F732A"/>
    <w:rsid w:val="006012D3"/>
    <w:rsid w:val="00602A07"/>
    <w:rsid w:val="006038A9"/>
    <w:rsid w:val="0060532D"/>
    <w:rsid w:val="00605574"/>
    <w:rsid w:val="0060593D"/>
    <w:rsid w:val="006060AC"/>
    <w:rsid w:val="0060634F"/>
    <w:rsid w:val="00607030"/>
    <w:rsid w:val="00607492"/>
    <w:rsid w:val="006108AF"/>
    <w:rsid w:val="00611E1D"/>
    <w:rsid w:val="0061386C"/>
    <w:rsid w:val="00614C30"/>
    <w:rsid w:val="006168E9"/>
    <w:rsid w:val="00620C03"/>
    <w:rsid w:val="00620D2C"/>
    <w:rsid w:val="00622335"/>
    <w:rsid w:val="00622C25"/>
    <w:rsid w:val="00622F61"/>
    <w:rsid w:val="00623D79"/>
    <w:rsid w:val="00625E91"/>
    <w:rsid w:val="00626807"/>
    <w:rsid w:val="00632563"/>
    <w:rsid w:val="006335F5"/>
    <w:rsid w:val="006349FF"/>
    <w:rsid w:val="00635CEF"/>
    <w:rsid w:val="00636019"/>
    <w:rsid w:val="006375D7"/>
    <w:rsid w:val="0064262E"/>
    <w:rsid w:val="00643583"/>
    <w:rsid w:val="00643BF6"/>
    <w:rsid w:val="006462A5"/>
    <w:rsid w:val="0064633B"/>
    <w:rsid w:val="00650838"/>
    <w:rsid w:val="00655C6B"/>
    <w:rsid w:val="00656AF0"/>
    <w:rsid w:val="006677EA"/>
    <w:rsid w:val="00667F16"/>
    <w:rsid w:val="00672D36"/>
    <w:rsid w:val="0067327F"/>
    <w:rsid w:val="00673863"/>
    <w:rsid w:val="006740A6"/>
    <w:rsid w:val="00681515"/>
    <w:rsid w:val="00681F9D"/>
    <w:rsid w:val="006831D4"/>
    <w:rsid w:val="00683A5F"/>
    <w:rsid w:val="00685475"/>
    <w:rsid w:val="006871B5"/>
    <w:rsid w:val="00687F48"/>
    <w:rsid w:val="00687F8E"/>
    <w:rsid w:val="00690C3F"/>
    <w:rsid w:val="006916EC"/>
    <w:rsid w:val="00691A3A"/>
    <w:rsid w:val="00692CBE"/>
    <w:rsid w:val="006934C0"/>
    <w:rsid w:val="006963DA"/>
    <w:rsid w:val="00696506"/>
    <w:rsid w:val="006976F4"/>
    <w:rsid w:val="006A089E"/>
    <w:rsid w:val="006A1253"/>
    <w:rsid w:val="006A1C13"/>
    <w:rsid w:val="006A2764"/>
    <w:rsid w:val="006A3C58"/>
    <w:rsid w:val="006A6705"/>
    <w:rsid w:val="006A72A0"/>
    <w:rsid w:val="006A7647"/>
    <w:rsid w:val="006B1AC3"/>
    <w:rsid w:val="006B29B6"/>
    <w:rsid w:val="006B428A"/>
    <w:rsid w:val="006B54E7"/>
    <w:rsid w:val="006C19CE"/>
    <w:rsid w:val="006C3912"/>
    <w:rsid w:val="006C7461"/>
    <w:rsid w:val="006C7F02"/>
    <w:rsid w:val="006D02BB"/>
    <w:rsid w:val="006D5397"/>
    <w:rsid w:val="006D5D76"/>
    <w:rsid w:val="006D642D"/>
    <w:rsid w:val="006D72A1"/>
    <w:rsid w:val="006D755D"/>
    <w:rsid w:val="006E09ED"/>
    <w:rsid w:val="006E176D"/>
    <w:rsid w:val="006E187D"/>
    <w:rsid w:val="006E22FD"/>
    <w:rsid w:val="006E58CE"/>
    <w:rsid w:val="006F0CB9"/>
    <w:rsid w:val="006F0ED5"/>
    <w:rsid w:val="006F211B"/>
    <w:rsid w:val="006F2374"/>
    <w:rsid w:val="006F26CE"/>
    <w:rsid w:val="006F68CD"/>
    <w:rsid w:val="00702BD6"/>
    <w:rsid w:val="00710467"/>
    <w:rsid w:val="007109B5"/>
    <w:rsid w:val="0071398B"/>
    <w:rsid w:val="00713D26"/>
    <w:rsid w:val="00714D62"/>
    <w:rsid w:val="007202E6"/>
    <w:rsid w:val="007213C0"/>
    <w:rsid w:val="00722989"/>
    <w:rsid w:val="00722E06"/>
    <w:rsid w:val="007317A7"/>
    <w:rsid w:val="00731D1F"/>
    <w:rsid w:val="00732194"/>
    <w:rsid w:val="00740BFA"/>
    <w:rsid w:val="00742520"/>
    <w:rsid w:val="0074302E"/>
    <w:rsid w:val="00746226"/>
    <w:rsid w:val="0075008E"/>
    <w:rsid w:val="00750165"/>
    <w:rsid w:val="00750483"/>
    <w:rsid w:val="00750885"/>
    <w:rsid w:val="00750BE3"/>
    <w:rsid w:val="00751A24"/>
    <w:rsid w:val="007534BB"/>
    <w:rsid w:val="00754B2A"/>
    <w:rsid w:val="00754FE0"/>
    <w:rsid w:val="00755170"/>
    <w:rsid w:val="00755C23"/>
    <w:rsid w:val="007578F7"/>
    <w:rsid w:val="007612D9"/>
    <w:rsid w:val="007625AE"/>
    <w:rsid w:val="00764177"/>
    <w:rsid w:val="00765BBE"/>
    <w:rsid w:val="00766598"/>
    <w:rsid w:val="007669EB"/>
    <w:rsid w:val="00767B36"/>
    <w:rsid w:val="007718FA"/>
    <w:rsid w:val="00772D37"/>
    <w:rsid w:val="00772D5B"/>
    <w:rsid w:val="0077301F"/>
    <w:rsid w:val="007764E8"/>
    <w:rsid w:val="0077711C"/>
    <w:rsid w:val="00777156"/>
    <w:rsid w:val="007809EC"/>
    <w:rsid w:val="00780D23"/>
    <w:rsid w:val="00781338"/>
    <w:rsid w:val="00781861"/>
    <w:rsid w:val="00781947"/>
    <w:rsid w:val="007819AB"/>
    <w:rsid w:val="00781E55"/>
    <w:rsid w:val="00784D1A"/>
    <w:rsid w:val="007865CD"/>
    <w:rsid w:val="00786B3B"/>
    <w:rsid w:val="007875BA"/>
    <w:rsid w:val="00793AEF"/>
    <w:rsid w:val="0079511B"/>
    <w:rsid w:val="007955D8"/>
    <w:rsid w:val="00797740"/>
    <w:rsid w:val="007A1125"/>
    <w:rsid w:val="007A2799"/>
    <w:rsid w:val="007A2B48"/>
    <w:rsid w:val="007A32BA"/>
    <w:rsid w:val="007A3A6A"/>
    <w:rsid w:val="007A3C2D"/>
    <w:rsid w:val="007A45F1"/>
    <w:rsid w:val="007A5500"/>
    <w:rsid w:val="007A6517"/>
    <w:rsid w:val="007A6674"/>
    <w:rsid w:val="007B22D3"/>
    <w:rsid w:val="007B3E0D"/>
    <w:rsid w:val="007B6445"/>
    <w:rsid w:val="007B7563"/>
    <w:rsid w:val="007B78C5"/>
    <w:rsid w:val="007B7F4E"/>
    <w:rsid w:val="007C03B6"/>
    <w:rsid w:val="007C2C64"/>
    <w:rsid w:val="007C3FFC"/>
    <w:rsid w:val="007C589A"/>
    <w:rsid w:val="007D0208"/>
    <w:rsid w:val="007D233D"/>
    <w:rsid w:val="007D3675"/>
    <w:rsid w:val="007D6B11"/>
    <w:rsid w:val="007E15F2"/>
    <w:rsid w:val="007E29D1"/>
    <w:rsid w:val="007E2FF6"/>
    <w:rsid w:val="007E343A"/>
    <w:rsid w:val="007E3AC8"/>
    <w:rsid w:val="007E6BC7"/>
    <w:rsid w:val="007F2253"/>
    <w:rsid w:val="007F27BD"/>
    <w:rsid w:val="008008EA"/>
    <w:rsid w:val="0080258C"/>
    <w:rsid w:val="008036CA"/>
    <w:rsid w:val="008041BE"/>
    <w:rsid w:val="00804D05"/>
    <w:rsid w:val="00805841"/>
    <w:rsid w:val="00810B7F"/>
    <w:rsid w:val="008119F0"/>
    <w:rsid w:val="00811B09"/>
    <w:rsid w:val="00812FCC"/>
    <w:rsid w:val="0081382C"/>
    <w:rsid w:val="00814F07"/>
    <w:rsid w:val="008158A5"/>
    <w:rsid w:val="00822981"/>
    <w:rsid w:val="00827C93"/>
    <w:rsid w:val="008310ED"/>
    <w:rsid w:val="0083146D"/>
    <w:rsid w:val="008325E9"/>
    <w:rsid w:val="0083279C"/>
    <w:rsid w:val="00836D5E"/>
    <w:rsid w:val="008376E3"/>
    <w:rsid w:val="00837F7D"/>
    <w:rsid w:val="00840932"/>
    <w:rsid w:val="00841725"/>
    <w:rsid w:val="00841985"/>
    <w:rsid w:val="00841B46"/>
    <w:rsid w:val="00841B83"/>
    <w:rsid w:val="0084292F"/>
    <w:rsid w:val="00843048"/>
    <w:rsid w:val="008436BB"/>
    <w:rsid w:val="00844C4A"/>
    <w:rsid w:val="00846281"/>
    <w:rsid w:val="00846D01"/>
    <w:rsid w:val="008477E7"/>
    <w:rsid w:val="0085221F"/>
    <w:rsid w:val="00852C11"/>
    <w:rsid w:val="00855747"/>
    <w:rsid w:val="00855A81"/>
    <w:rsid w:val="0085795B"/>
    <w:rsid w:val="00863E04"/>
    <w:rsid w:val="00864ECB"/>
    <w:rsid w:val="008669F0"/>
    <w:rsid w:val="00866B09"/>
    <w:rsid w:val="00867C63"/>
    <w:rsid w:val="00867E5E"/>
    <w:rsid w:val="00871128"/>
    <w:rsid w:val="0087165B"/>
    <w:rsid w:val="008725A3"/>
    <w:rsid w:val="00872D3F"/>
    <w:rsid w:val="00874A40"/>
    <w:rsid w:val="008750DF"/>
    <w:rsid w:val="008767B7"/>
    <w:rsid w:val="0087681D"/>
    <w:rsid w:val="00876AC2"/>
    <w:rsid w:val="00880440"/>
    <w:rsid w:val="00883981"/>
    <w:rsid w:val="008843EA"/>
    <w:rsid w:val="00885678"/>
    <w:rsid w:val="00886D0D"/>
    <w:rsid w:val="00892E04"/>
    <w:rsid w:val="00896F99"/>
    <w:rsid w:val="00897561"/>
    <w:rsid w:val="00897655"/>
    <w:rsid w:val="008A237B"/>
    <w:rsid w:val="008A2EBF"/>
    <w:rsid w:val="008A4E45"/>
    <w:rsid w:val="008B03DF"/>
    <w:rsid w:val="008B07AF"/>
    <w:rsid w:val="008B0B75"/>
    <w:rsid w:val="008B312F"/>
    <w:rsid w:val="008B5634"/>
    <w:rsid w:val="008B5D1E"/>
    <w:rsid w:val="008B6B92"/>
    <w:rsid w:val="008C1094"/>
    <w:rsid w:val="008C1ECF"/>
    <w:rsid w:val="008C55EA"/>
    <w:rsid w:val="008C62EB"/>
    <w:rsid w:val="008C7E8C"/>
    <w:rsid w:val="008D1328"/>
    <w:rsid w:val="008D4582"/>
    <w:rsid w:val="008D4728"/>
    <w:rsid w:val="008D50C5"/>
    <w:rsid w:val="008E0B55"/>
    <w:rsid w:val="008E19E0"/>
    <w:rsid w:val="008E2794"/>
    <w:rsid w:val="008E2CF0"/>
    <w:rsid w:val="008E35A9"/>
    <w:rsid w:val="008E3EEE"/>
    <w:rsid w:val="008E44CB"/>
    <w:rsid w:val="008F034F"/>
    <w:rsid w:val="008F0B4D"/>
    <w:rsid w:val="008F60FE"/>
    <w:rsid w:val="008F672F"/>
    <w:rsid w:val="008F730B"/>
    <w:rsid w:val="008F7BE3"/>
    <w:rsid w:val="0090165F"/>
    <w:rsid w:val="009028CB"/>
    <w:rsid w:val="00902A7C"/>
    <w:rsid w:val="009044BF"/>
    <w:rsid w:val="00904D5E"/>
    <w:rsid w:val="00905217"/>
    <w:rsid w:val="00906A2D"/>
    <w:rsid w:val="00906BDF"/>
    <w:rsid w:val="00906E2C"/>
    <w:rsid w:val="00911898"/>
    <w:rsid w:val="00912DD6"/>
    <w:rsid w:val="009141BE"/>
    <w:rsid w:val="0091589B"/>
    <w:rsid w:val="00915AEC"/>
    <w:rsid w:val="00916BEE"/>
    <w:rsid w:val="00917BBF"/>
    <w:rsid w:val="00925B68"/>
    <w:rsid w:val="00925C09"/>
    <w:rsid w:val="009267FD"/>
    <w:rsid w:val="009302BF"/>
    <w:rsid w:val="00931A39"/>
    <w:rsid w:val="0093281A"/>
    <w:rsid w:val="009347F9"/>
    <w:rsid w:val="00940049"/>
    <w:rsid w:val="00942428"/>
    <w:rsid w:val="009433BB"/>
    <w:rsid w:val="009446B3"/>
    <w:rsid w:val="00945A47"/>
    <w:rsid w:val="00946C0A"/>
    <w:rsid w:val="00947439"/>
    <w:rsid w:val="009475BE"/>
    <w:rsid w:val="00947995"/>
    <w:rsid w:val="009502ED"/>
    <w:rsid w:val="00951E1C"/>
    <w:rsid w:val="009521EA"/>
    <w:rsid w:val="009535B7"/>
    <w:rsid w:val="0095582B"/>
    <w:rsid w:val="00960024"/>
    <w:rsid w:val="00960F88"/>
    <w:rsid w:val="00962FFB"/>
    <w:rsid w:val="00964F9A"/>
    <w:rsid w:val="009677C2"/>
    <w:rsid w:val="00967D8F"/>
    <w:rsid w:val="00970A91"/>
    <w:rsid w:val="0097687E"/>
    <w:rsid w:val="00981B0B"/>
    <w:rsid w:val="009823B8"/>
    <w:rsid w:val="00984927"/>
    <w:rsid w:val="0098555A"/>
    <w:rsid w:val="00986A45"/>
    <w:rsid w:val="0099049F"/>
    <w:rsid w:val="00990B9D"/>
    <w:rsid w:val="009916AC"/>
    <w:rsid w:val="00994049"/>
    <w:rsid w:val="0099444B"/>
    <w:rsid w:val="009950F6"/>
    <w:rsid w:val="009A054B"/>
    <w:rsid w:val="009A0623"/>
    <w:rsid w:val="009A0F8E"/>
    <w:rsid w:val="009A330B"/>
    <w:rsid w:val="009A7848"/>
    <w:rsid w:val="009B1AF6"/>
    <w:rsid w:val="009B20C0"/>
    <w:rsid w:val="009B56ED"/>
    <w:rsid w:val="009C187A"/>
    <w:rsid w:val="009C25F8"/>
    <w:rsid w:val="009C34E2"/>
    <w:rsid w:val="009C3533"/>
    <w:rsid w:val="009C3994"/>
    <w:rsid w:val="009C721F"/>
    <w:rsid w:val="009D250C"/>
    <w:rsid w:val="009D34C2"/>
    <w:rsid w:val="009D4EF9"/>
    <w:rsid w:val="009D5AA4"/>
    <w:rsid w:val="009D7D7A"/>
    <w:rsid w:val="009D7EC2"/>
    <w:rsid w:val="009E03B3"/>
    <w:rsid w:val="009E05BE"/>
    <w:rsid w:val="009E0C32"/>
    <w:rsid w:val="009E2956"/>
    <w:rsid w:val="009E3EE2"/>
    <w:rsid w:val="009E42A2"/>
    <w:rsid w:val="009E4C7A"/>
    <w:rsid w:val="009E5098"/>
    <w:rsid w:val="009E5B29"/>
    <w:rsid w:val="009E6A45"/>
    <w:rsid w:val="009E6C6E"/>
    <w:rsid w:val="009E7248"/>
    <w:rsid w:val="009F13A7"/>
    <w:rsid w:val="009F2A5C"/>
    <w:rsid w:val="009F339F"/>
    <w:rsid w:val="009F3C73"/>
    <w:rsid w:val="009F52A4"/>
    <w:rsid w:val="009F6C37"/>
    <w:rsid w:val="009F6E25"/>
    <w:rsid w:val="00A00443"/>
    <w:rsid w:val="00A03E4C"/>
    <w:rsid w:val="00A05703"/>
    <w:rsid w:val="00A059B5"/>
    <w:rsid w:val="00A10473"/>
    <w:rsid w:val="00A158E0"/>
    <w:rsid w:val="00A15BFD"/>
    <w:rsid w:val="00A16402"/>
    <w:rsid w:val="00A1780E"/>
    <w:rsid w:val="00A2142C"/>
    <w:rsid w:val="00A216C2"/>
    <w:rsid w:val="00A23089"/>
    <w:rsid w:val="00A240D5"/>
    <w:rsid w:val="00A241C5"/>
    <w:rsid w:val="00A266F6"/>
    <w:rsid w:val="00A3047A"/>
    <w:rsid w:val="00A32D03"/>
    <w:rsid w:val="00A33D42"/>
    <w:rsid w:val="00A371ED"/>
    <w:rsid w:val="00A37998"/>
    <w:rsid w:val="00A37D43"/>
    <w:rsid w:val="00A412A9"/>
    <w:rsid w:val="00A43F1A"/>
    <w:rsid w:val="00A43FC8"/>
    <w:rsid w:val="00A50AF5"/>
    <w:rsid w:val="00A527C6"/>
    <w:rsid w:val="00A52AF5"/>
    <w:rsid w:val="00A5332C"/>
    <w:rsid w:val="00A539C1"/>
    <w:rsid w:val="00A622E5"/>
    <w:rsid w:val="00A64842"/>
    <w:rsid w:val="00A71FFE"/>
    <w:rsid w:val="00A72092"/>
    <w:rsid w:val="00A7221E"/>
    <w:rsid w:val="00A73A6E"/>
    <w:rsid w:val="00A83AEF"/>
    <w:rsid w:val="00A84010"/>
    <w:rsid w:val="00A84C7B"/>
    <w:rsid w:val="00A85892"/>
    <w:rsid w:val="00A85E16"/>
    <w:rsid w:val="00A86BF2"/>
    <w:rsid w:val="00A86C72"/>
    <w:rsid w:val="00A871EC"/>
    <w:rsid w:val="00A904B9"/>
    <w:rsid w:val="00A90782"/>
    <w:rsid w:val="00A9117C"/>
    <w:rsid w:val="00A91A96"/>
    <w:rsid w:val="00A920FC"/>
    <w:rsid w:val="00A9388B"/>
    <w:rsid w:val="00A96581"/>
    <w:rsid w:val="00A96E60"/>
    <w:rsid w:val="00A97B8E"/>
    <w:rsid w:val="00AA02AF"/>
    <w:rsid w:val="00AA0C28"/>
    <w:rsid w:val="00AA1C7C"/>
    <w:rsid w:val="00AA36F1"/>
    <w:rsid w:val="00AA4B15"/>
    <w:rsid w:val="00AA54AF"/>
    <w:rsid w:val="00AA6D69"/>
    <w:rsid w:val="00AA72E8"/>
    <w:rsid w:val="00AA7955"/>
    <w:rsid w:val="00AB2459"/>
    <w:rsid w:val="00AB27C2"/>
    <w:rsid w:val="00AB3E37"/>
    <w:rsid w:val="00AB60B2"/>
    <w:rsid w:val="00AB72DF"/>
    <w:rsid w:val="00AC47FF"/>
    <w:rsid w:val="00AC4A8F"/>
    <w:rsid w:val="00AC5E25"/>
    <w:rsid w:val="00AC7A4C"/>
    <w:rsid w:val="00AD173E"/>
    <w:rsid w:val="00AD4EE7"/>
    <w:rsid w:val="00AD5AEC"/>
    <w:rsid w:val="00AD65D4"/>
    <w:rsid w:val="00AE1111"/>
    <w:rsid w:val="00AE1D28"/>
    <w:rsid w:val="00AE2890"/>
    <w:rsid w:val="00AE2CEB"/>
    <w:rsid w:val="00AE3C1F"/>
    <w:rsid w:val="00AE4F2B"/>
    <w:rsid w:val="00AE53A5"/>
    <w:rsid w:val="00AE78F8"/>
    <w:rsid w:val="00AE7B32"/>
    <w:rsid w:val="00AF22BD"/>
    <w:rsid w:val="00AF2E9C"/>
    <w:rsid w:val="00AF3216"/>
    <w:rsid w:val="00AF4172"/>
    <w:rsid w:val="00AF7C64"/>
    <w:rsid w:val="00B00792"/>
    <w:rsid w:val="00B0179F"/>
    <w:rsid w:val="00B063D1"/>
    <w:rsid w:val="00B06A60"/>
    <w:rsid w:val="00B1132B"/>
    <w:rsid w:val="00B12863"/>
    <w:rsid w:val="00B12C3A"/>
    <w:rsid w:val="00B16E95"/>
    <w:rsid w:val="00B1791F"/>
    <w:rsid w:val="00B17B6E"/>
    <w:rsid w:val="00B247C4"/>
    <w:rsid w:val="00B27B49"/>
    <w:rsid w:val="00B27DB2"/>
    <w:rsid w:val="00B31605"/>
    <w:rsid w:val="00B32BCE"/>
    <w:rsid w:val="00B35FCB"/>
    <w:rsid w:val="00B366ED"/>
    <w:rsid w:val="00B37FAA"/>
    <w:rsid w:val="00B40469"/>
    <w:rsid w:val="00B40DB2"/>
    <w:rsid w:val="00B42E48"/>
    <w:rsid w:val="00B4495E"/>
    <w:rsid w:val="00B47CFB"/>
    <w:rsid w:val="00B514F9"/>
    <w:rsid w:val="00B51B1E"/>
    <w:rsid w:val="00B535A0"/>
    <w:rsid w:val="00B5404A"/>
    <w:rsid w:val="00B56EA6"/>
    <w:rsid w:val="00B571E5"/>
    <w:rsid w:val="00B6260E"/>
    <w:rsid w:val="00B65F83"/>
    <w:rsid w:val="00B6643B"/>
    <w:rsid w:val="00B675E6"/>
    <w:rsid w:val="00B67EB3"/>
    <w:rsid w:val="00B71AD3"/>
    <w:rsid w:val="00B73625"/>
    <w:rsid w:val="00B7413B"/>
    <w:rsid w:val="00B74466"/>
    <w:rsid w:val="00B7472B"/>
    <w:rsid w:val="00B750A4"/>
    <w:rsid w:val="00B76BF1"/>
    <w:rsid w:val="00B77A0D"/>
    <w:rsid w:val="00B77E21"/>
    <w:rsid w:val="00B80D46"/>
    <w:rsid w:val="00B81849"/>
    <w:rsid w:val="00B81FFC"/>
    <w:rsid w:val="00B822F4"/>
    <w:rsid w:val="00B82ECB"/>
    <w:rsid w:val="00B832EF"/>
    <w:rsid w:val="00B86CCE"/>
    <w:rsid w:val="00B86D53"/>
    <w:rsid w:val="00B87C52"/>
    <w:rsid w:val="00B909DA"/>
    <w:rsid w:val="00B910D9"/>
    <w:rsid w:val="00B9133F"/>
    <w:rsid w:val="00B91C6F"/>
    <w:rsid w:val="00B97613"/>
    <w:rsid w:val="00BA0AFE"/>
    <w:rsid w:val="00BA0BCC"/>
    <w:rsid w:val="00BA2FDE"/>
    <w:rsid w:val="00BB1735"/>
    <w:rsid w:val="00BB3B7A"/>
    <w:rsid w:val="00BB41B8"/>
    <w:rsid w:val="00BB46DE"/>
    <w:rsid w:val="00BB48B4"/>
    <w:rsid w:val="00BB6290"/>
    <w:rsid w:val="00BB78D5"/>
    <w:rsid w:val="00BC2F3C"/>
    <w:rsid w:val="00BC3AD6"/>
    <w:rsid w:val="00BC410E"/>
    <w:rsid w:val="00BC5B79"/>
    <w:rsid w:val="00BC6E90"/>
    <w:rsid w:val="00BD1AFA"/>
    <w:rsid w:val="00BD1D83"/>
    <w:rsid w:val="00BD2D63"/>
    <w:rsid w:val="00BD47F3"/>
    <w:rsid w:val="00BD4B35"/>
    <w:rsid w:val="00BD582F"/>
    <w:rsid w:val="00BD7EAB"/>
    <w:rsid w:val="00BE0EFA"/>
    <w:rsid w:val="00BE12FD"/>
    <w:rsid w:val="00BE185E"/>
    <w:rsid w:val="00BE2686"/>
    <w:rsid w:val="00BE2B3C"/>
    <w:rsid w:val="00BE2CED"/>
    <w:rsid w:val="00BE3725"/>
    <w:rsid w:val="00BE4995"/>
    <w:rsid w:val="00BE5B5A"/>
    <w:rsid w:val="00BE5E68"/>
    <w:rsid w:val="00BE6A6F"/>
    <w:rsid w:val="00BE6CDC"/>
    <w:rsid w:val="00BF03D0"/>
    <w:rsid w:val="00BF0F6F"/>
    <w:rsid w:val="00BF243F"/>
    <w:rsid w:val="00BF4CFB"/>
    <w:rsid w:val="00BF57E7"/>
    <w:rsid w:val="00BF5FC4"/>
    <w:rsid w:val="00BF6F85"/>
    <w:rsid w:val="00BF7334"/>
    <w:rsid w:val="00BF7895"/>
    <w:rsid w:val="00C00634"/>
    <w:rsid w:val="00C01B41"/>
    <w:rsid w:val="00C0362D"/>
    <w:rsid w:val="00C05AA9"/>
    <w:rsid w:val="00C05E2B"/>
    <w:rsid w:val="00C06CCE"/>
    <w:rsid w:val="00C107FE"/>
    <w:rsid w:val="00C11202"/>
    <w:rsid w:val="00C11289"/>
    <w:rsid w:val="00C11FC8"/>
    <w:rsid w:val="00C13030"/>
    <w:rsid w:val="00C13764"/>
    <w:rsid w:val="00C13DE5"/>
    <w:rsid w:val="00C13F1D"/>
    <w:rsid w:val="00C14319"/>
    <w:rsid w:val="00C1697E"/>
    <w:rsid w:val="00C212EA"/>
    <w:rsid w:val="00C23CDF"/>
    <w:rsid w:val="00C27C7B"/>
    <w:rsid w:val="00C30EBE"/>
    <w:rsid w:val="00C31425"/>
    <w:rsid w:val="00C32635"/>
    <w:rsid w:val="00C335D2"/>
    <w:rsid w:val="00C36712"/>
    <w:rsid w:val="00C37D2D"/>
    <w:rsid w:val="00C4132D"/>
    <w:rsid w:val="00C41B44"/>
    <w:rsid w:val="00C41C03"/>
    <w:rsid w:val="00C43654"/>
    <w:rsid w:val="00C4429D"/>
    <w:rsid w:val="00C4449B"/>
    <w:rsid w:val="00C446CC"/>
    <w:rsid w:val="00C44A0D"/>
    <w:rsid w:val="00C44E17"/>
    <w:rsid w:val="00C469CD"/>
    <w:rsid w:val="00C470DF"/>
    <w:rsid w:val="00C52221"/>
    <w:rsid w:val="00C5413A"/>
    <w:rsid w:val="00C54B1D"/>
    <w:rsid w:val="00C55D4D"/>
    <w:rsid w:val="00C569A0"/>
    <w:rsid w:val="00C60A65"/>
    <w:rsid w:val="00C63C15"/>
    <w:rsid w:val="00C63C4B"/>
    <w:rsid w:val="00C65947"/>
    <w:rsid w:val="00C7016D"/>
    <w:rsid w:val="00C7633A"/>
    <w:rsid w:val="00C76E9E"/>
    <w:rsid w:val="00C81918"/>
    <w:rsid w:val="00C81CFB"/>
    <w:rsid w:val="00C83705"/>
    <w:rsid w:val="00C83D06"/>
    <w:rsid w:val="00C854F7"/>
    <w:rsid w:val="00C85AEA"/>
    <w:rsid w:val="00C86745"/>
    <w:rsid w:val="00C867BD"/>
    <w:rsid w:val="00C87358"/>
    <w:rsid w:val="00C90650"/>
    <w:rsid w:val="00C93045"/>
    <w:rsid w:val="00C95D8C"/>
    <w:rsid w:val="00C972E0"/>
    <w:rsid w:val="00C97D9E"/>
    <w:rsid w:val="00CA0464"/>
    <w:rsid w:val="00CA1D98"/>
    <w:rsid w:val="00CA3A8D"/>
    <w:rsid w:val="00CA41C9"/>
    <w:rsid w:val="00CA4436"/>
    <w:rsid w:val="00CA49E2"/>
    <w:rsid w:val="00CA5461"/>
    <w:rsid w:val="00CA6188"/>
    <w:rsid w:val="00CA74FB"/>
    <w:rsid w:val="00CA7A9F"/>
    <w:rsid w:val="00CA7AC5"/>
    <w:rsid w:val="00CB0912"/>
    <w:rsid w:val="00CB0D02"/>
    <w:rsid w:val="00CB31C4"/>
    <w:rsid w:val="00CB3755"/>
    <w:rsid w:val="00CB79D5"/>
    <w:rsid w:val="00CC1A43"/>
    <w:rsid w:val="00CC41BA"/>
    <w:rsid w:val="00CC6E16"/>
    <w:rsid w:val="00CD042B"/>
    <w:rsid w:val="00CD1299"/>
    <w:rsid w:val="00CD2C54"/>
    <w:rsid w:val="00CD2CA4"/>
    <w:rsid w:val="00CD38ED"/>
    <w:rsid w:val="00CD431B"/>
    <w:rsid w:val="00CD50EE"/>
    <w:rsid w:val="00CD63EF"/>
    <w:rsid w:val="00CE0748"/>
    <w:rsid w:val="00CE191E"/>
    <w:rsid w:val="00CE2770"/>
    <w:rsid w:val="00CE2CE5"/>
    <w:rsid w:val="00CE5496"/>
    <w:rsid w:val="00CE7151"/>
    <w:rsid w:val="00CF0D79"/>
    <w:rsid w:val="00CF21EC"/>
    <w:rsid w:val="00CF23B4"/>
    <w:rsid w:val="00CF5202"/>
    <w:rsid w:val="00CF568D"/>
    <w:rsid w:val="00CF5796"/>
    <w:rsid w:val="00D00134"/>
    <w:rsid w:val="00D00BDA"/>
    <w:rsid w:val="00D02078"/>
    <w:rsid w:val="00D02E99"/>
    <w:rsid w:val="00D04E99"/>
    <w:rsid w:val="00D0620B"/>
    <w:rsid w:val="00D079E5"/>
    <w:rsid w:val="00D106D3"/>
    <w:rsid w:val="00D1091C"/>
    <w:rsid w:val="00D11C5E"/>
    <w:rsid w:val="00D11FD8"/>
    <w:rsid w:val="00D13E2A"/>
    <w:rsid w:val="00D1436B"/>
    <w:rsid w:val="00D14533"/>
    <w:rsid w:val="00D218F0"/>
    <w:rsid w:val="00D24C9F"/>
    <w:rsid w:val="00D26617"/>
    <w:rsid w:val="00D3121A"/>
    <w:rsid w:val="00D32FF1"/>
    <w:rsid w:val="00D340C2"/>
    <w:rsid w:val="00D34AFF"/>
    <w:rsid w:val="00D35841"/>
    <w:rsid w:val="00D36D64"/>
    <w:rsid w:val="00D40599"/>
    <w:rsid w:val="00D40837"/>
    <w:rsid w:val="00D42260"/>
    <w:rsid w:val="00D42E55"/>
    <w:rsid w:val="00D44808"/>
    <w:rsid w:val="00D44EF3"/>
    <w:rsid w:val="00D45201"/>
    <w:rsid w:val="00D45360"/>
    <w:rsid w:val="00D47D42"/>
    <w:rsid w:val="00D514AF"/>
    <w:rsid w:val="00D53661"/>
    <w:rsid w:val="00D56556"/>
    <w:rsid w:val="00D56749"/>
    <w:rsid w:val="00D574AF"/>
    <w:rsid w:val="00D57749"/>
    <w:rsid w:val="00D606D2"/>
    <w:rsid w:val="00D61C18"/>
    <w:rsid w:val="00D62689"/>
    <w:rsid w:val="00D62786"/>
    <w:rsid w:val="00D6280A"/>
    <w:rsid w:val="00D63C94"/>
    <w:rsid w:val="00D63D69"/>
    <w:rsid w:val="00D64CDD"/>
    <w:rsid w:val="00D65E9B"/>
    <w:rsid w:val="00D669F0"/>
    <w:rsid w:val="00D67A3A"/>
    <w:rsid w:val="00D717C1"/>
    <w:rsid w:val="00D73696"/>
    <w:rsid w:val="00D73D25"/>
    <w:rsid w:val="00D75010"/>
    <w:rsid w:val="00D75F0B"/>
    <w:rsid w:val="00D760E0"/>
    <w:rsid w:val="00D76537"/>
    <w:rsid w:val="00D77826"/>
    <w:rsid w:val="00D77BE5"/>
    <w:rsid w:val="00D806BC"/>
    <w:rsid w:val="00D83E64"/>
    <w:rsid w:val="00D90505"/>
    <w:rsid w:val="00D90F66"/>
    <w:rsid w:val="00D929E9"/>
    <w:rsid w:val="00D94CA4"/>
    <w:rsid w:val="00DA0464"/>
    <w:rsid w:val="00DA050B"/>
    <w:rsid w:val="00DA06E0"/>
    <w:rsid w:val="00DA733C"/>
    <w:rsid w:val="00DA7BF0"/>
    <w:rsid w:val="00DA7E4F"/>
    <w:rsid w:val="00DB3A36"/>
    <w:rsid w:val="00DB4EDE"/>
    <w:rsid w:val="00DB5CF7"/>
    <w:rsid w:val="00DB7185"/>
    <w:rsid w:val="00DB719A"/>
    <w:rsid w:val="00DB7344"/>
    <w:rsid w:val="00DC08C6"/>
    <w:rsid w:val="00DC23CC"/>
    <w:rsid w:val="00DC2FDC"/>
    <w:rsid w:val="00DC4697"/>
    <w:rsid w:val="00DC4EC3"/>
    <w:rsid w:val="00DC516F"/>
    <w:rsid w:val="00DC68E9"/>
    <w:rsid w:val="00DC7E98"/>
    <w:rsid w:val="00DD0B7D"/>
    <w:rsid w:val="00DD1CDA"/>
    <w:rsid w:val="00DD557C"/>
    <w:rsid w:val="00DD7003"/>
    <w:rsid w:val="00DE0970"/>
    <w:rsid w:val="00DE1C11"/>
    <w:rsid w:val="00DE26D2"/>
    <w:rsid w:val="00DE3A67"/>
    <w:rsid w:val="00DE4C41"/>
    <w:rsid w:val="00DE5046"/>
    <w:rsid w:val="00DE524E"/>
    <w:rsid w:val="00DE6B63"/>
    <w:rsid w:val="00DF0B8F"/>
    <w:rsid w:val="00DF0DC9"/>
    <w:rsid w:val="00DF1E51"/>
    <w:rsid w:val="00DF2050"/>
    <w:rsid w:val="00DF25F4"/>
    <w:rsid w:val="00DF2AD2"/>
    <w:rsid w:val="00DF31BF"/>
    <w:rsid w:val="00DF5543"/>
    <w:rsid w:val="00E02C7C"/>
    <w:rsid w:val="00E033FD"/>
    <w:rsid w:val="00E03701"/>
    <w:rsid w:val="00E05AAF"/>
    <w:rsid w:val="00E06D6A"/>
    <w:rsid w:val="00E071C2"/>
    <w:rsid w:val="00E15323"/>
    <w:rsid w:val="00E15EC7"/>
    <w:rsid w:val="00E16915"/>
    <w:rsid w:val="00E208ED"/>
    <w:rsid w:val="00E2100C"/>
    <w:rsid w:val="00E212AE"/>
    <w:rsid w:val="00E2247E"/>
    <w:rsid w:val="00E24B9A"/>
    <w:rsid w:val="00E2588F"/>
    <w:rsid w:val="00E268E4"/>
    <w:rsid w:val="00E30F59"/>
    <w:rsid w:val="00E30F91"/>
    <w:rsid w:val="00E32AFE"/>
    <w:rsid w:val="00E339DD"/>
    <w:rsid w:val="00E41A37"/>
    <w:rsid w:val="00E41C08"/>
    <w:rsid w:val="00E420FD"/>
    <w:rsid w:val="00E4243B"/>
    <w:rsid w:val="00E44490"/>
    <w:rsid w:val="00E44BDB"/>
    <w:rsid w:val="00E45B6F"/>
    <w:rsid w:val="00E46C95"/>
    <w:rsid w:val="00E4741A"/>
    <w:rsid w:val="00E50040"/>
    <w:rsid w:val="00E5034D"/>
    <w:rsid w:val="00E50608"/>
    <w:rsid w:val="00E51E06"/>
    <w:rsid w:val="00E51ED5"/>
    <w:rsid w:val="00E52803"/>
    <w:rsid w:val="00E5315B"/>
    <w:rsid w:val="00E534E0"/>
    <w:rsid w:val="00E54092"/>
    <w:rsid w:val="00E554A6"/>
    <w:rsid w:val="00E55659"/>
    <w:rsid w:val="00E56454"/>
    <w:rsid w:val="00E60364"/>
    <w:rsid w:val="00E6180B"/>
    <w:rsid w:val="00E628E7"/>
    <w:rsid w:val="00E63085"/>
    <w:rsid w:val="00E6633C"/>
    <w:rsid w:val="00E6758B"/>
    <w:rsid w:val="00E73DDD"/>
    <w:rsid w:val="00E7692A"/>
    <w:rsid w:val="00E76A9B"/>
    <w:rsid w:val="00E76DA1"/>
    <w:rsid w:val="00E8113D"/>
    <w:rsid w:val="00E81387"/>
    <w:rsid w:val="00E823F8"/>
    <w:rsid w:val="00E83479"/>
    <w:rsid w:val="00E83B87"/>
    <w:rsid w:val="00E86275"/>
    <w:rsid w:val="00E8757D"/>
    <w:rsid w:val="00E93D4C"/>
    <w:rsid w:val="00E94A7A"/>
    <w:rsid w:val="00EA1090"/>
    <w:rsid w:val="00EA2A51"/>
    <w:rsid w:val="00EA5C12"/>
    <w:rsid w:val="00EA69F2"/>
    <w:rsid w:val="00EA767E"/>
    <w:rsid w:val="00EB34D8"/>
    <w:rsid w:val="00EB4DA8"/>
    <w:rsid w:val="00EB5531"/>
    <w:rsid w:val="00EB5673"/>
    <w:rsid w:val="00EB6E96"/>
    <w:rsid w:val="00EB79DA"/>
    <w:rsid w:val="00EC4523"/>
    <w:rsid w:val="00EC68F1"/>
    <w:rsid w:val="00EC6B11"/>
    <w:rsid w:val="00EC79DC"/>
    <w:rsid w:val="00ED2C9E"/>
    <w:rsid w:val="00ED3876"/>
    <w:rsid w:val="00EE4333"/>
    <w:rsid w:val="00EF0596"/>
    <w:rsid w:val="00EF1D1D"/>
    <w:rsid w:val="00EF31F0"/>
    <w:rsid w:val="00EF35CE"/>
    <w:rsid w:val="00EF3C0F"/>
    <w:rsid w:val="00EF5542"/>
    <w:rsid w:val="00EF5F13"/>
    <w:rsid w:val="00EF6F88"/>
    <w:rsid w:val="00EF7194"/>
    <w:rsid w:val="00F000AA"/>
    <w:rsid w:val="00F0060F"/>
    <w:rsid w:val="00F01BEE"/>
    <w:rsid w:val="00F0208F"/>
    <w:rsid w:val="00F02B15"/>
    <w:rsid w:val="00F0347E"/>
    <w:rsid w:val="00F03DAC"/>
    <w:rsid w:val="00F07765"/>
    <w:rsid w:val="00F11C69"/>
    <w:rsid w:val="00F1567E"/>
    <w:rsid w:val="00F15A93"/>
    <w:rsid w:val="00F15FE0"/>
    <w:rsid w:val="00F16035"/>
    <w:rsid w:val="00F207FE"/>
    <w:rsid w:val="00F214EC"/>
    <w:rsid w:val="00F24235"/>
    <w:rsid w:val="00F25429"/>
    <w:rsid w:val="00F2673C"/>
    <w:rsid w:val="00F26DA6"/>
    <w:rsid w:val="00F2746B"/>
    <w:rsid w:val="00F317F9"/>
    <w:rsid w:val="00F32648"/>
    <w:rsid w:val="00F41730"/>
    <w:rsid w:val="00F417B5"/>
    <w:rsid w:val="00F42DB2"/>
    <w:rsid w:val="00F43DD4"/>
    <w:rsid w:val="00F450D2"/>
    <w:rsid w:val="00F45F86"/>
    <w:rsid w:val="00F53D1E"/>
    <w:rsid w:val="00F5401F"/>
    <w:rsid w:val="00F54809"/>
    <w:rsid w:val="00F570FA"/>
    <w:rsid w:val="00F63E3E"/>
    <w:rsid w:val="00F6488F"/>
    <w:rsid w:val="00F65635"/>
    <w:rsid w:val="00F675A7"/>
    <w:rsid w:val="00F709FE"/>
    <w:rsid w:val="00F75910"/>
    <w:rsid w:val="00F76A0F"/>
    <w:rsid w:val="00F81AAA"/>
    <w:rsid w:val="00F8385B"/>
    <w:rsid w:val="00F8403E"/>
    <w:rsid w:val="00F84448"/>
    <w:rsid w:val="00F8496A"/>
    <w:rsid w:val="00F84FA3"/>
    <w:rsid w:val="00F85B85"/>
    <w:rsid w:val="00F85D61"/>
    <w:rsid w:val="00F85F69"/>
    <w:rsid w:val="00F861F4"/>
    <w:rsid w:val="00F87C73"/>
    <w:rsid w:val="00F90337"/>
    <w:rsid w:val="00F906FB"/>
    <w:rsid w:val="00F918F5"/>
    <w:rsid w:val="00F939C9"/>
    <w:rsid w:val="00F96D22"/>
    <w:rsid w:val="00F970EE"/>
    <w:rsid w:val="00F97DF1"/>
    <w:rsid w:val="00FA14CE"/>
    <w:rsid w:val="00FA256F"/>
    <w:rsid w:val="00FA316E"/>
    <w:rsid w:val="00FA4D9B"/>
    <w:rsid w:val="00FA5415"/>
    <w:rsid w:val="00FA663B"/>
    <w:rsid w:val="00FA6A4C"/>
    <w:rsid w:val="00FA797C"/>
    <w:rsid w:val="00FB0E31"/>
    <w:rsid w:val="00FB146B"/>
    <w:rsid w:val="00FB156E"/>
    <w:rsid w:val="00FB1F68"/>
    <w:rsid w:val="00FB2431"/>
    <w:rsid w:val="00FB2A42"/>
    <w:rsid w:val="00FB2B28"/>
    <w:rsid w:val="00FB62EA"/>
    <w:rsid w:val="00FB6657"/>
    <w:rsid w:val="00FC10CE"/>
    <w:rsid w:val="00FC438F"/>
    <w:rsid w:val="00FC7E16"/>
    <w:rsid w:val="00FD2200"/>
    <w:rsid w:val="00FD7426"/>
    <w:rsid w:val="00FD78FB"/>
    <w:rsid w:val="00FE02E6"/>
    <w:rsid w:val="00FE0429"/>
    <w:rsid w:val="00FE0E53"/>
    <w:rsid w:val="00FE2C0F"/>
    <w:rsid w:val="00FE3B33"/>
    <w:rsid w:val="00FE419D"/>
    <w:rsid w:val="00FE7277"/>
    <w:rsid w:val="00FE77D3"/>
    <w:rsid w:val="00FF3D78"/>
    <w:rsid w:val="00FF4559"/>
    <w:rsid w:val="00FF4C34"/>
    <w:rsid w:val="00FF4CFF"/>
    <w:rsid w:val="00FF52BB"/>
    <w:rsid w:val="00FF769C"/>
    <w:rsid w:val="02362655"/>
    <w:rsid w:val="0341385D"/>
    <w:rsid w:val="03B576DA"/>
    <w:rsid w:val="03D05241"/>
    <w:rsid w:val="042468F5"/>
    <w:rsid w:val="04511AD4"/>
    <w:rsid w:val="046F321A"/>
    <w:rsid w:val="047F54E8"/>
    <w:rsid w:val="055C763B"/>
    <w:rsid w:val="07F919A9"/>
    <w:rsid w:val="087825A4"/>
    <w:rsid w:val="08B749FE"/>
    <w:rsid w:val="0A0D5942"/>
    <w:rsid w:val="0A8B590B"/>
    <w:rsid w:val="0A8F6CED"/>
    <w:rsid w:val="0AF048B6"/>
    <w:rsid w:val="0BC80F77"/>
    <w:rsid w:val="0CDE0E0A"/>
    <w:rsid w:val="0CDE45A7"/>
    <w:rsid w:val="0D2144FC"/>
    <w:rsid w:val="0D246469"/>
    <w:rsid w:val="0E5A607D"/>
    <w:rsid w:val="134B6E88"/>
    <w:rsid w:val="146A0A5F"/>
    <w:rsid w:val="16B93CDD"/>
    <w:rsid w:val="16CC330E"/>
    <w:rsid w:val="174F69A1"/>
    <w:rsid w:val="17505376"/>
    <w:rsid w:val="180918CB"/>
    <w:rsid w:val="19993D35"/>
    <w:rsid w:val="19D015B3"/>
    <w:rsid w:val="1A255F44"/>
    <w:rsid w:val="1ACA4FA7"/>
    <w:rsid w:val="1AEF2948"/>
    <w:rsid w:val="1B404251"/>
    <w:rsid w:val="1C945FFD"/>
    <w:rsid w:val="1E546C55"/>
    <w:rsid w:val="206E39DA"/>
    <w:rsid w:val="2367449F"/>
    <w:rsid w:val="24AE7BD6"/>
    <w:rsid w:val="26221DF0"/>
    <w:rsid w:val="26530D20"/>
    <w:rsid w:val="26934DA4"/>
    <w:rsid w:val="27142DE2"/>
    <w:rsid w:val="277421C8"/>
    <w:rsid w:val="2B0C5FBE"/>
    <w:rsid w:val="2B806084"/>
    <w:rsid w:val="2C1E48EC"/>
    <w:rsid w:val="2E2246C6"/>
    <w:rsid w:val="31CE0EB9"/>
    <w:rsid w:val="32DC5354"/>
    <w:rsid w:val="33077DA7"/>
    <w:rsid w:val="338D40CF"/>
    <w:rsid w:val="33E44ECE"/>
    <w:rsid w:val="349565B8"/>
    <w:rsid w:val="34AE6447"/>
    <w:rsid w:val="35282082"/>
    <w:rsid w:val="357E12EA"/>
    <w:rsid w:val="35F20654"/>
    <w:rsid w:val="371A6CC3"/>
    <w:rsid w:val="379F45C7"/>
    <w:rsid w:val="38976255"/>
    <w:rsid w:val="38F81BCD"/>
    <w:rsid w:val="390A6F17"/>
    <w:rsid w:val="39E407F6"/>
    <w:rsid w:val="39FC6CE4"/>
    <w:rsid w:val="3C1F720B"/>
    <w:rsid w:val="3EAA5A4F"/>
    <w:rsid w:val="3FF55C0F"/>
    <w:rsid w:val="3FFA2E2E"/>
    <w:rsid w:val="41973178"/>
    <w:rsid w:val="42E23897"/>
    <w:rsid w:val="430D0204"/>
    <w:rsid w:val="440272CB"/>
    <w:rsid w:val="45311B12"/>
    <w:rsid w:val="459C2D19"/>
    <w:rsid w:val="46904D0D"/>
    <w:rsid w:val="46E633C4"/>
    <w:rsid w:val="47F3702A"/>
    <w:rsid w:val="48072637"/>
    <w:rsid w:val="481373BD"/>
    <w:rsid w:val="48FF65D5"/>
    <w:rsid w:val="49091773"/>
    <w:rsid w:val="4A10420F"/>
    <w:rsid w:val="4BBE44C7"/>
    <w:rsid w:val="4BD053D8"/>
    <w:rsid w:val="4C6F421F"/>
    <w:rsid w:val="4CC72669"/>
    <w:rsid w:val="4DCE2DC9"/>
    <w:rsid w:val="4DD40A93"/>
    <w:rsid w:val="4E966B7B"/>
    <w:rsid w:val="4EF90772"/>
    <w:rsid w:val="506D6C44"/>
    <w:rsid w:val="50813C85"/>
    <w:rsid w:val="52DC1E37"/>
    <w:rsid w:val="52FB1CF0"/>
    <w:rsid w:val="53554611"/>
    <w:rsid w:val="5361597C"/>
    <w:rsid w:val="55472E9F"/>
    <w:rsid w:val="56515B6E"/>
    <w:rsid w:val="57694A2E"/>
    <w:rsid w:val="5808416F"/>
    <w:rsid w:val="58E067DA"/>
    <w:rsid w:val="598A585D"/>
    <w:rsid w:val="598D2D46"/>
    <w:rsid w:val="5999365F"/>
    <w:rsid w:val="5A3B5E53"/>
    <w:rsid w:val="5AC3502A"/>
    <w:rsid w:val="5B76496D"/>
    <w:rsid w:val="5C574FEA"/>
    <w:rsid w:val="5D1B3D76"/>
    <w:rsid w:val="5DC74DD9"/>
    <w:rsid w:val="5E3A6A72"/>
    <w:rsid w:val="5E990969"/>
    <w:rsid w:val="5F1E0E83"/>
    <w:rsid w:val="60415521"/>
    <w:rsid w:val="61354C50"/>
    <w:rsid w:val="61495CA1"/>
    <w:rsid w:val="626118BB"/>
    <w:rsid w:val="62CB325B"/>
    <w:rsid w:val="634F4900"/>
    <w:rsid w:val="65FE51B4"/>
    <w:rsid w:val="67161FCD"/>
    <w:rsid w:val="678A011B"/>
    <w:rsid w:val="679C4F5C"/>
    <w:rsid w:val="68D77787"/>
    <w:rsid w:val="69B539E4"/>
    <w:rsid w:val="6B9E52EA"/>
    <w:rsid w:val="6CFD7212"/>
    <w:rsid w:val="6D1F0970"/>
    <w:rsid w:val="6D207DB7"/>
    <w:rsid w:val="6D4F3212"/>
    <w:rsid w:val="6D5348D9"/>
    <w:rsid w:val="6D5361A6"/>
    <w:rsid w:val="6DE86D3B"/>
    <w:rsid w:val="6E0E2E7D"/>
    <w:rsid w:val="6E222D25"/>
    <w:rsid w:val="701C486F"/>
    <w:rsid w:val="70B11756"/>
    <w:rsid w:val="70C13677"/>
    <w:rsid w:val="710B3A84"/>
    <w:rsid w:val="71131484"/>
    <w:rsid w:val="71F97E5D"/>
    <w:rsid w:val="748E1547"/>
    <w:rsid w:val="74FB3BF7"/>
    <w:rsid w:val="750545C9"/>
    <w:rsid w:val="76D4197D"/>
    <w:rsid w:val="77DA116A"/>
    <w:rsid w:val="78A37D37"/>
    <w:rsid w:val="78A37F5E"/>
    <w:rsid w:val="79616F7D"/>
    <w:rsid w:val="7A6F70BE"/>
    <w:rsid w:val="7A775668"/>
    <w:rsid w:val="7AB8227D"/>
    <w:rsid w:val="7B5D0216"/>
    <w:rsid w:val="7C0D0434"/>
    <w:rsid w:val="7C6D60C7"/>
    <w:rsid w:val="7CCB0136"/>
    <w:rsid w:val="7D267A87"/>
    <w:rsid w:val="7D2F0748"/>
    <w:rsid w:val="7D712B9C"/>
    <w:rsid w:val="7D745230"/>
    <w:rsid w:val="7E325633"/>
    <w:rsid w:val="7EB00ECA"/>
    <w:rsid w:val="7F3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e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fe"/>
    <w:next w:val="afe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e"/>
    <w:next w:val="afe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e"/>
    <w:next w:val="afe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e"/>
    <w:next w:val="afe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e"/>
    <w:next w:val="afe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e"/>
    <w:next w:val="afe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e"/>
    <w:next w:val="afe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e"/>
    <w:next w:val="afe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e"/>
    <w:next w:val="afe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styleId="70">
    <w:name w:val="toc 7"/>
    <w:basedOn w:val="60"/>
    <w:next w:val="afe"/>
    <w:semiHidden/>
    <w:qFormat/>
  </w:style>
  <w:style w:type="paragraph" w:styleId="60">
    <w:name w:val="toc 6"/>
    <w:basedOn w:val="50"/>
    <w:next w:val="afe"/>
    <w:semiHidden/>
    <w:qFormat/>
  </w:style>
  <w:style w:type="paragraph" w:styleId="50">
    <w:name w:val="toc 5"/>
    <w:basedOn w:val="40"/>
    <w:next w:val="afe"/>
    <w:semiHidden/>
    <w:qFormat/>
  </w:style>
  <w:style w:type="paragraph" w:styleId="40">
    <w:name w:val="toc 4"/>
    <w:basedOn w:val="30"/>
    <w:next w:val="afe"/>
    <w:semiHidden/>
    <w:qFormat/>
  </w:style>
  <w:style w:type="paragraph" w:styleId="30">
    <w:name w:val="toc 3"/>
    <w:basedOn w:val="20"/>
    <w:next w:val="afe"/>
    <w:semiHidden/>
    <w:qFormat/>
  </w:style>
  <w:style w:type="paragraph" w:styleId="20">
    <w:name w:val="toc 2"/>
    <w:basedOn w:val="10"/>
    <w:next w:val="afe"/>
    <w:semiHidden/>
    <w:qFormat/>
  </w:style>
  <w:style w:type="paragraph" w:styleId="10">
    <w:name w:val="toc 1"/>
    <w:next w:val="afe"/>
    <w:semiHidden/>
    <w:qFormat/>
    <w:pPr>
      <w:jc w:val="both"/>
    </w:pPr>
    <w:rPr>
      <w:rFonts w:ascii="宋体" w:hAnsi="Times New Roman"/>
      <w:sz w:val="21"/>
    </w:rPr>
  </w:style>
  <w:style w:type="paragraph" w:styleId="aff2">
    <w:name w:val="annotation text"/>
    <w:basedOn w:val="afe"/>
    <w:link w:val="Char"/>
    <w:semiHidden/>
    <w:qFormat/>
    <w:pPr>
      <w:jc w:val="left"/>
    </w:pPr>
  </w:style>
  <w:style w:type="paragraph" w:styleId="aff3">
    <w:name w:val="Body Text"/>
    <w:basedOn w:val="afe"/>
    <w:qFormat/>
    <w:pPr>
      <w:spacing w:after="120"/>
    </w:pPr>
  </w:style>
  <w:style w:type="paragraph" w:styleId="aff4">
    <w:name w:val="Body Text Indent"/>
    <w:basedOn w:val="afe"/>
    <w:qFormat/>
    <w:pPr>
      <w:ind w:left="840" w:firstLine="480"/>
    </w:pPr>
    <w:rPr>
      <w:sz w:val="24"/>
      <w:szCs w:val="20"/>
    </w:rPr>
  </w:style>
  <w:style w:type="paragraph" w:styleId="HTML">
    <w:name w:val="HTML Address"/>
    <w:basedOn w:val="afe"/>
    <w:qFormat/>
    <w:rPr>
      <w:i/>
      <w:iCs/>
    </w:rPr>
  </w:style>
  <w:style w:type="paragraph" w:styleId="80">
    <w:name w:val="toc 8"/>
    <w:basedOn w:val="70"/>
    <w:next w:val="afe"/>
    <w:semiHidden/>
    <w:qFormat/>
  </w:style>
  <w:style w:type="paragraph" w:styleId="aff5">
    <w:name w:val="Date"/>
    <w:basedOn w:val="afe"/>
    <w:next w:val="afe"/>
    <w:qFormat/>
    <w:pPr>
      <w:ind w:leftChars="2500" w:left="100"/>
    </w:pPr>
  </w:style>
  <w:style w:type="paragraph" w:styleId="aff6">
    <w:name w:val="Balloon Text"/>
    <w:basedOn w:val="afe"/>
    <w:semiHidden/>
    <w:qFormat/>
    <w:rPr>
      <w:sz w:val="18"/>
      <w:szCs w:val="18"/>
    </w:rPr>
  </w:style>
  <w:style w:type="paragraph" w:styleId="aff7">
    <w:name w:val="footer"/>
    <w:basedOn w:val="afe"/>
    <w:link w:val="Char0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9">
    <w:name w:val="footnote text"/>
    <w:basedOn w:val="afe"/>
    <w:semiHidden/>
    <w:qFormat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e"/>
    <w:semiHidden/>
    <w:qFormat/>
  </w:style>
  <w:style w:type="paragraph" w:styleId="HTML0">
    <w:name w:val="HTML Preformatted"/>
    <w:basedOn w:val="afe"/>
    <w:qFormat/>
    <w:rPr>
      <w:rFonts w:ascii="Courier New" w:hAnsi="Courier New" w:cs="Courier New"/>
      <w:sz w:val="20"/>
      <w:szCs w:val="20"/>
    </w:rPr>
  </w:style>
  <w:style w:type="paragraph" w:styleId="affa">
    <w:name w:val="Title"/>
    <w:basedOn w:val="afe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b">
    <w:name w:val="Table Grid"/>
    <w:basedOn w:val="aff0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qFormat/>
    <w:rPr>
      <w:rFonts w:ascii="Times New Roman" w:eastAsia="宋体" w:hAnsi="Times New Roman"/>
      <w:sz w:val="18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"/>
    <w:qFormat/>
  </w:style>
  <w:style w:type="character" w:styleId="HTML4">
    <w:name w:val="HTML Variable"/>
    <w:qFormat/>
    <w:rPr>
      <w:i/>
      <w:iCs/>
    </w:rPr>
  </w:style>
  <w:style w:type="character" w:styleId="affd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e">
    <w:name w:val="annotation reference"/>
    <w:semiHidden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paragraph" w:customStyle="1" w:styleId="afff0">
    <w:name w:val="标准标志"/>
    <w:next w:val="afe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1">
    <w:name w:val="标准称谓"/>
    <w:next w:val="afe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f2">
    <w:name w:val="标准书脚_偶数页"/>
    <w:qFormat/>
    <w:pPr>
      <w:spacing w:before="120"/>
    </w:pPr>
    <w:rPr>
      <w:rFonts w:ascii="Times New Roman" w:hAnsi="Times New Roman"/>
      <w:sz w:val="18"/>
    </w:rPr>
  </w:style>
  <w:style w:type="paragraph" w:customStyle="1" w:styleId="afff3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f4">
    <w:name w:val="标准书眉_奇数页"/>
    <w:next w:val="afe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ff5">
    <w:name w:val="标准书眉_偶数页"/>
    <w:basedOn w:val="afff4"/>
    <w:next w:val="afe"/>
    <w:qFormat/>
    <w:pPr>
      <w:jc w:val="left"/>
    </w:pPr>
  </w:style>
  <w:style w:type="paragraph" w:customStyle="1" w:styleId="afff6">
    <w:name w:val="标准书眉一"/>
    <w:qFormat/>
    <w:pPr>
      <w:jc w:val="both"/>
    </w:pPr>
    <w:rPr>
      <w:rFonts w:ascii="Times New Roman" w:hAnsi="Times New Roman"/>
    </w:rPr>
  </w:style>
  <w:style w:type="paragraph" w:customStyle="1" w:styleId="af5">
    <w:name w:val="前言、引言标题"/>
    <w:next w:val="afe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7">
    <w:name w:val="参考文献、索引标题"/>
    <w:basedOn w:val="af5"/>
    <w:next w:val="afe"/>
    <w:qFormat/>
    <w:pPr>
      <w:numPr>
        <w:numId w:val="0"/>
      </w:numPr>
      <w:spacing w:after="200"/>
    </w:pPr>
    <w:rPr>
      <w:sz w:val="21"/>
    </w:rPr>
  </w:style>
  <w:style w:type="paragraph" w:customStyle="1" w:styleId="afff8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6">
    <w:name w:val="章标题"/>
    <w:next w:val="afff8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7">
    <w:name w:val="一级条标题"/>
    <w:next w:val="afff8"/>
    <w:qFormat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f8">
    <w:name w:val="二级条标题"/>
    <w:basedOn w:val="af7"/>
    <w:next w:val="afff8"/>
    <w:qFormat/>
    <w:pPr>
      <w:numPr>
        <w:ilvl w:val="3"/>
      </w:numPr>
      <w:outlineLvl w:val="3"/>
    </w:pPr>
  </w:style>
  <w:style w:type="character" w:customStyle="1" w:styleId="afff9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ffa">
    <w:name w:val="发布部门"/>
    <w:next w:val="afff8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fb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21">
    <w:name w:val="封面标准号2"/>
    <w:basedOn w:val="1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c">
    <w:name w:val="封面标准代替信息"/>
    <w:basedOn w:val="21"/>
    <w:qFormat/>
    <w:pPr>
      <w:framePr w:wrap="around"/>
      <w:spacing w:before="57"/>
    </w:pPr>
    <w:rPr>
      <w:rFonts w:ascii="宋体"/>
      <w:sz w:val="21"/>
    </w:rPr>
  </w:style>
  <w:style w:type="paragraph" w:customStyle="1" w:styleId="afffd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e">
    <w:name w:val="封面标准文稿编辑信息"/>
    <w:qFormat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">
    <w:name w:val="封面标准文稿类别"/>
    <w:qFormat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0">
    <w:name w:val="封面标准英文名称"/>
    <w:qFormat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f1">
    <w:name w:val="封面一致性程度标识"/>
    <w:qFormat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f2">
    <w:name w:val="封面正文"/>
    <w:qFormat/>
    <w:pPr>
      <w:jc w:val="both"/>
    </w:pPr>
    <w:rPr>
      <w:rFonts w:ascii="Times New Roman" w:hAnsi="Times New Roman"/>
    </w:rPr>
  </w:style>
  <w:style w:type="paragraph" w:customStyle="1" w:styleId="ae">
    <w:name w:val="附录标识"/>
    <w:basedOn w:val="af5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9">
    <w:name w:val="附录表标题"/>
    <w:next w:val="afff8"/>
    <w:qFormat/>
    <w:pPr>
      <w:numPr>
        <w:numId w:val="3"/>
      </w:numPr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">
    <w:name w:val="附录章标题"/>
    <w:next w:val="afff8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0">
    <w:name w:val="附录一级条标题"/>
    <w:basedOn w:val="af"/>
    <w:next w:val="afff8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1">
    <w:name w:val="附录二级条标题"/>
    <w:basedOn w:val="af0"/>
    <w:next w:val="afff8"/>
    <w:qFormat/>
    <w:pPr>
      <w:numPr>
        <w:ilvl w:val="3"/>
      </w:numPr>
      <w:outlineLvl w:val="3"/>
    </w:pPr>
  </w:style>
  <w:style w:type="paragraph" w:customStyle="1" w:styleId="af2">
    <w:name w:val="附录三级条标题"/>
    <w:basedOn w:val="af1"/>
    <w:next w:val="afff8"/>
    <w:qFormat/>
    <w:pPr>
      <w:numPr>
        <w:ilvl w:val="4"/>
      </w:numPr>
      <w:outlineLvl w:val="4"/>
    </w:pPr>
  </w:style>
  <w:style w:type="paragraph" w:customStyle="1" w:styleId="af3">
    <w:name w:val="附录四级条标题"/>
    <w:basedOn w:val="af2"/>
    <w:next w:val="afff8"/>
    <w:qFormat/>
    <w:pPr>
      <w:numPr>
        <w:ilvl w:val="5"/>
      </w:numPr>
      <w:outlineLvl w:val="5"/>
    </w:pPr>
  </w:style>
  <w:style w:type="paragraph" w:customStyle="1" w:styleId="a6">
    <w:name w:val="附录图标题"/>
    <w:next w:val="afff8"/>
    <w:qFormat/>
    <w:pPr>
      <w:numPr>
        <w:numId w:val="4"/>
      </w:numPr>
      <w:jc w:val="center"/>
    </w:pPr>
    <w:rPr>
      <w:rFonts w:ascii="黑体" w:eastAsia="黑体" w:hAnsi="Times New Roman"/>
      <w:sz w:val="21"/>
    </w:rPr>
  </w:style>
  <w:style w:type="paragraph" w:customStyle="1" w:styleId="af4">
    <w:name w:val="附录五级条标题"/>
    <w:basedOn w:val="af3"/>
    <w:next w:val="afff8"/>
    <w:qFormat/>
    <w:pPr>
      <w:numPr>
        <w:ilvl w:val="6"/>
      </w:numPr>
      <w:outlineLvl w:val="6"/>
    </w:pPr>
  </w:style>
  <w:style w:type="character" w:customStyle="1" w:styleId="affff3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f4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fd">
    <w:name w:val="列项——（一级）"/>
    <w:qFormat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c">
    <w:name w:val="列项●（二级）"/>
    <w:qFormat/>
    <w:pPr>
      <w:numPr>
        <w:numId w:val="6"/>
      </w:numPr>
      <w:tabs>
        <w:tab w:val="clear" w:pos="760"/>
        <w:tab w:val="left" w:pos="840"/>
      </w:tabs>
      <w:ind w:leftChars="400" w:left="600" w:hangingChars="200" w:hanging="200"/>
      <w:jc w:val="both"/>
    </w:pPr>
    <w:rPr>
      <w:rFonts w:ascii="宋体" w:hAnsi="Times New Roman"/>
      <w:sz w:val="21"/>
    </w:rPr>
  </w:style>
  <w:style w:type="paragraph" w:customStyle="1" w:styleId="affff5">
    <w:name w:val="目次、标准名称标题"/>
    <w:basedOn w:val="af5"/>
    <w:next w:val="afff8"/>
    <w:qFormat/>
    <w:pPr>
      <w:spacing w:line="460" w:lineRule="exact"/>
    </w:pPr>
  </w:style>
  <w:style w:type="paragraph" w:customStyle="1" w:styleId="affff6">
    <w:name w:val="目次、索引正文"/>
    <w:qFormat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7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a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9">
    <w:name w:val="三级条标题"/>
    <w:basedOn w:val="af8"/>
    <w:next w:val="afff8"/>
    <w:qFormat/>
    <w:pPr>
      <w:numPr>
        <w:ilvl w:val="4"/>
      </w:numPr>
      <w:outlineLvl w:val="4"/>
    </w:pPr>
  </w:style>
  <w:style w:type="paragraph" w:customStyle="1" w:styleId="affff9">
    <w:name w:val="实施日期"/>
    <w:basedOn w:val="afffb"/>
    <w:qFormat/>
    <w:pPr>
      <w:framePr w:hSpace="0" w:wrap="around" w:xAlign="right"/>
      <w:jc w:val="right"/>
    </w:pPr>
  </w:style>
  <w:style w:type="paragraph" w:customStyle="1" w:styleId="a4">
    <w:name w:val="示例"/>
    <w:next w:val="afff8"/>
    <w:qFormat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ffffa">
    <w:name w:val="数字编号列项（二级）"/>
    <w:qFormat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a">
    <w:name w:val="四级条标题"/>
    <w:basedOn w:val="af9"/>
    <w:next w:val="afff8"/>
    <w:qFormat/>
    <w:pPr>
      <w:numPr>
        <w:ilvl w:val="5"/>
      </w:numPr>
      <w:outlineLvl w:val="5"/>
    </w:pPr>
  </w:style>
  <w:style w:type="paragraph" w:customStyle="1" w:styleId="affffb">
    <w:name w:val="条文脚注"/>
    <w:basedOn w:val="aff9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f8"/>
    <w:qFormat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character" w:customStyle="1" w:styleId="12">
    <w:name w:val="已访问的超链接1"/>
    <w:qFormat/>
    <w:rPr>
      <w:color w:val="800080"/>
      <w:u w:val="single"/>
    </w:rPr>
  </w:style>
  <w:style w:type="paragraph" w:customStyle="1" w:styleId="afb">
    <w:name w:val="五级条标题"/>
    <w:basedOn w:val="afa"/>
    <w:next w:val="afff8"/>
    <w:qFormat/>
    <w:pPr>
      <w:numPr>
        <w:ilvl w:val="6"/>
      </w:numPr>
      <w:outlineLvl w:val="6"/>
    </w:pPr>
  </w:style>
  <w:style w:type="paragraph" w:customStyle="1" w:styleId="ad">
    <w:name w:val="正文表标题"/>
    <w:next w:val="afff8"/>
    <w:link w:val="Char2"/>
    <w:uiPriority w:val="99"/>
    <w:qFormat/>
    <w:pPr>
      <w:numPr>
        <w:numId w:val="8"/>
      </w:numPr>
      <w:jc w:val="center"/>
    </w:pPr>
    <w:rPr>
      <w:rFonts w:ascii="黑体" w:eastAsia="黑体" w:hAnsi="Times New Roman"/>
      <w:sz w:val="21"/>
    </w:rPr>
  </w:style>
  <w:style w:type="paragraph" w:customStyle="1" w:styleId="ab">
    <w:name w:val="正文图标题"/>
    <w:next w:val="afff8"/>
    <w:qFormat/>
    <w:pPr>
      <w:numPr>
        <w:numId w:val="9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注："/>
    <w:next w:val="afff8"/>
    <w:qFormat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8">
    <w:name w:val="注×："/>
    <w:qFormat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ffffe">
    <w:name w:val="字母编号列项（一级）"/>
    <w:qFormat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">
    <w:name w:val="标准文件_段"/>
    <w:qFormat/>
    <w:pPr>
      <w:widowControl w:val="0"/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7">
    <w:name w:val="列项◆（三级）"/>
    <w:qFormat/>
    <w:pPr>
      <w:numPr>
        <w:numId w:val="12"/>
      </w:num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0">
    <w:name w:val="编号列项（三级）"/>
    <w:qFormat/>
    <w:p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1">
    <w:name w:val="标准文件_正文公式"/>
    <w:basedOn w:val="afe"/>
    <w:next w:val="afe"/>
    <w:qFormat/>
    <w:pPr>
      <w:tabs>
        <w:tab w:val="right" w:leader="middleDot" w:pos="0"/>
      </w:tabs>
      <w:adjustRightInd w:val="0"/>
      <w:spacing w:line="360" w:lineRule="auto"/>
      <w:ind w:right="10" w:firstLineChars="500" w:firstLine="1050"/>
      <w:jc w:val="right"/>
    </w:pPr>
    <w:rPr>
      <w:rFonts w:ascii="宋体" w:hAnsi="宋体"/>
      <w:szCs w:val="20"/>
    </w:rPr>
  </w:style>
  <w:style w:type="paragraph" w:customStyle="1" w:styleId="afffff2">
    <w:name w:val="标准文件_参考文献、索引标题"/>
    <w:basedOn w:val="afe"/>
    <w:next w:val="afe"/>
    <w:qFormat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a0">
    <w:name w:val="二级无标题条"/>
    <w:basedOn w:val="afe"/>
    <w:qFormat/>
    <w:pPr>
      <w:numPr>
        <w:ilvl w:val="3"/>
        <w:numId w:val="13"/>
      </w:numPr>
      <w:spacing w:line="310" w:lineRule="exact"/>
    </w:pPr>
  </w:style>
  <w:style w:type="paragraph" w:customStyle="1" w:styleId="a1">
    <w:name w:val="三级无标题条"/>
    <w:basedOn w:val="afe"/>
    <w:qFormat/>
    <w:pPr>
      <w:numPr>
        <w:ilvl w:val="4"/>
        <w:numId w:val="13"/>
      </w:numPr>
      <w:spacing w:line="310" w:lineRule="exact"/>
    </w:pPr>
  </w:style>
  <w:style w:type="paragraph" w:customStyle="1" w:styleId="a2">
    <w:name w:val="四级无标题条"/>
    <w:basedOn w:val="afe"/>
    <w:qFormat/>
    <w:pPr>
      <w:numPr>
        <w:ilvl w:val="5"/>
        <w:numId w:val="13"/>
      </w:numPr>
      <w:spacing w:line="310" w:lineRule="exact"/>
    </w:pPr>
  </w:style>
  <w:style w:type="paragraph" w:customStyle="1" w:styleId="a3">
    <w:name w:val="五级无标题条"/>
    <w:basedOn w:val="afe"/>
    <w:qFormat/>
    <w:pPr>
      <w:numPr>
        <w:ilvl w:val="6"/>
        <w:numId w:val="13"/>
      </w:numPr>
      <w:spacing w:line="310" w:lineRule="exact"/>
    </w:pPr>
  </w:style>
  <w:style w:type="paragraph" w:customStyle="1" w:styleId="a">
    <w:name w:val="一级无标题条"/>
    <w:basedOn w:val="afe"/>
    <w:qFormat/>
    <w:pPr>
      <w:numPr>
        <w:ilvl w:val="2"/>
        <w:numId w:val="13"/>
      </w:numPr>
      <w:spacing w:line="310" w:lineRule="exact"/>
    </w:pPr>
  </w:style>
  <w:style w:type="paragraph" w:customStyle="1" w:styleId="afffff3">
    <w:name w:val="标准文件_章标题"/>
    <w:next w:val="afffff"/>
    <w:qFormat/>
    <w:pPr>
      <w:spacing w:beforeLines="50" w:afterLines="50"/>
      <w:ind w:leftChars="-50" w:left="-50" w:rightChars="-50" w:right="-50"/>
      <w:jc w:val="both"/>
      <w:outlineLvl w:val="1"/>
    </w:pPr>
    <w:rPr>
      <w:rFonts w:ascii="黑体" w:eastAsia="黑体" w:hAnsi="Times New Roman"/>
      <w:spacing w:val="2"/>
      <w:sz w:val="21"/>
    </w:rPr>
  </w:style>
  <w:style w:type="paragraph" w:customStyle="1" w:styleId="afffff4">
    <w:name w:val="标准文件_一级条标题"/>
    <w:basedOn w:val="afffff3"/>
    <w:next w:val="afffff"/>
    <w:qFormat/>
    <w:pPr>
      <w:spacing w:beforeLines="0" w:afterLines="0"/>
      <w:outlineLvl w:val="2"/>
    </w:pPr>
  </w:style>
  <w:style w:type="paragraph" w:customStyle="1" w:styleId="afffff5">
    <w:name w:val="标准文件_二级条标题"/>
    <w:basedOn w:val="afffff4"/>
    <w:next w:val="afffff"/>
    <w:qFormat/>
    <w:pPr>
      <w:ind w:left="0"/>
      <w:outlineLvl w:val="3"/>
    </w:pPr>
  </w:style>
  <w:style w:type="paragraph" w:customStyle="1" w:styleId="afffff6">
    <w:name w:val="前言标题"/>
    <w:next w:val="afe"/>
    <w:qFormat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7">
    <w:name w:val="标准文件_三级条标题"/>
    <w:basedOn w:val="afffff5"/>
    <w:next w:val="afffff"/>
    <w:qFormat/>
    <w:pPr>
      <w:ind w:left="-50"/>
      <w:outlineLvl w:val="4"/>
    </w:pPr>
  </w:style>
  <w:style w:type="paragraph" w:customStyle="1" w:styleId="afffff8">
    <w:name w:val="标准文件_四级条标题"/>
    <w:basedOn w:val="afffff7"/>
    <w:next w:val="afffff"/>
    <w:qFormat/>
    <w:pPr>
      <w:ind w:left="0"/>
      <w:outlineLvl w:val="5"/>
    </w:pPr>
  </w:style>
  <w:style w:type="paragraph" w:customStyle="1" w:styleId="afffff9">
    <w:name w:val="标准文件_五级条标题"/>
    <w:basedOn w:val="afffff8"/>
    <w:next w:val="afffff"/>
    <w:qFormat/>
    <w:pPr>
      <w:outlineLvl w:val="6"/>
    </w:pPr>
  </w:style>
  <w:style w:type="paragraph" w:customStyle="1" w:styleId="afffffa">
    <w:name w:val="标准文件_正文表标题"/>
    <w:next w:val="afffff"/>
    <w:qFormat/>
    <w:pPr>
      <w:tabs>
        <w:tab w:val="left" w:pos="0"/>
      </w:tabs>
      <w:jc w:val="center"/>
    </w:pPr>
    <w:rPr>
      <w:rFonts w:ascii="黑体" w:eastAsia="黑体" w:hAnsi="Times New Roman"/>
      <w:sz w:val="21"/>
    </w:rPr>
  </w:style>
  <w:style w:type="paragraph" w:customStyle="1" w:styleId="afffffb">
    <w:name w:val="标准文件_注："/>
    <w:next w:val="afffff"/>
    <w:qFormat/>
    <w:pPr>
      <w:widowControl w:val="0"/>
      <w:autoSpaceDE w:val="0"/>
      <w:autoSpaceDN w:val="0"/>
      <w:spacing w:afterLines="30" w:line="300" w:lineRule="exact"/>
      <w:ind w:leftChars="150" w:left="513" w:rightChars="-50" w:right="-50" w:hanging="363"/>
      <w:jc w:val="both"/>
    </w:pPr>
    <w:rPr>
      <w:rFonts w:ascii="宋体" w:hAnsi="Times New Roman"/>
      <w:sz w:val="18"/>
    </w:rPr>
  </w:style>
  <w:style w:type="paragraph" w:customStyle="1" w:styleId="afffffc">
    <w:name w:val="标准文件_字母编号列项"/>
    <w:qFormat/>
    <w:pPr>
      <w:spacing w:line="300" w:lineRule="exact"/>
      <w:ind w:leftChars="170" w:left="370" w:rightChars="-50" w:right="-50" w:hangingChars="200" w:hanging="200"/>
      <w:jc w:val="both"/>
    </w:pPr>
    <w:rPr>
      <w:rFonts w:ascii="宋体" w:hAnsi="Times New Roman"/>
      <w:sz w:val="21"/>
    </w:rPr>
  </w:style>
  <w:style w:type="paragraph" w:customStyle="1" w:styleId="a5">
    <w:name w:val="标准文件_破折号列项"/>
    <w:qFormat/>
    <w:pPr>
      <w:numPr>
        <w:numId w:val="14"/>
      </w:numPr>
      <w:adjustRightInd w:val="0"/>
      <w:snapToGrid w:val="0"/>
      <w:spacing w:line="300" w:lineRule="exact"/>
      <w:ind w:leftChars="150" w:left="350" w:rightChars="-50" w:right="-50" w:hangingChars="200" w:hanging="200"/>
    </w:pPr>
    <w:rPr>
      <w:rFonts w:ascii="Times New Roman" w:hAnsi="Times New Roman"/>
      <w:sz w:val="21"/>
    </w:rPr>
  </w:style>
  <w:style w:type="paragraph" w:customStyle="1" w:styleId="aa">
    <w:name w:val="标准文件_破折号列项（二级）"/>
    <w:basedOn w:val="a5"/>
    <w:qFormat/>
    <w:pPr>
      <w:numPr>
        <w:numId w:val="15"/>
      </w:numPr>
      <w:ind w:leftChars="350" w:left="550" w:hanging="200"/>
    </w:pPr>
  </w:style>
  <w:style w:type="character" w:customStyle="1" w:styleId="Char2">
    <w:name w:val="正文表标题 Char"/>
    <w:link w:val="ad"/>
    <w:uiPriority w:val="99"/>
    <w:qFormat/>
    <w:rPr>
      <w:rFonts w:ascii="黑体" w:eastAsia="黑体" w:hAnsi="Times New Roman"/>
      <w:sz w:val="21"/>
    </w:rPr>
  </w:style>
  <w:style w:type="character" w:customStyle="1" w:styleId="Char1">
    <w:name w:val="段 Char"/>
    <w:link w:val="afff8"/>
    <w:qFormat/>
    <w:rPr>
      <w:rFonts w:ascii="宋体"/>
      <w:sz w:val="21"/>
      <w:lang w:bidi="ar-SA"/>
    </w:rPr>
  </w:style>
  <w:style w:type="paragraph" w:customStyle="1" w:styleId="13">
    <w:name w:val="列出段落1"/>
    <w:basedOn w:val="afe"/>
    <w:uiPriority w:val="34"/>
    <w:qFormat/>
    <w:pPr>
      <w:ind w:left="357"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link w:val="aff7"/>
    <w:uiPriority w:val="99"/>
    <w:qFormat/>
    <w:rPr>
      <w:kern w:val="2"/>
      <w:sz w:val="18"/>
      <w:szCs w:val="18"/>
    </w:rPr>
  </w:style>
  <w:style w:type="character" w:customStyle="1" w:styleId="14">
    <w:name w:val="占位符文本1"/>
    <w:basedOn w:val="aff"/>
    <w:uiPriority w:val="99"/>
    <w:semiHidden/>
    <w:qFormat/>
    <w:rPr>
      <w:color w:val="808080"/>
    </w:rPr>
  </w:style>
  <w:style w:type="paragraph" w:styleId="afffffd">
    <w:name w:val="List Paragraph"/>
    <w:basedOn w:val="afe"/>
    <w:uiPriority w:val="99"/>
    <w:qFormat/>
    <w:pPr>
      <w:ind w:firstLineChars="200" w:firstLine="420"/>
    </w:pPr>
  </w:style>
  <w:style w:type="paragraph" w:customStyle="1" w:styleId="afffffe">
    <w:name w:val="其他发布日期"/>
    <w:basedOn w:val="afffb"/>
    <w:qFormat/>
    <w:pPr>
      <w:framePr w:w="3997" w:h="471" w:hRule="exact" w:hSpace="0" w:vSpace="181" w:wrap="around" w:vAnchor="page" w:hAnchor="page" w:x="1419" w:y="14097"/>
    </w:pPr>
  </w:style>
  <w:style w:type="paragraph" w:customStyle="1" w:styleId="affffff">
    <w:name w:val="终结线"/>
    <w:basedOn w:val="afe"/>
    <w:rsid w:val="00484C3A"/>
    <w:pPr>
      <w:framePr w:hSpace="181" w:vSpace="181" w:wrap="around" w:vAnchor="text" w:hAnchor="margin" w:xAlign="center" w:y="285"/>
    </w:pPr>
  </w:style>
  <w:style w:type="paragraph" w:styleId="affffff0">
    <w:name w:val="annotation subject"/>
    <w:basedOn w:val="aff2"/>
    <w:next w:val="aff2"/>
    <w:link w:val="Char3"/>
    <w:rsid w:val="00373BF5"/>
    <w:rPr>
      <w:b/>
      <w:bCs/>
    </w:rPr>
  </w:style>
  <w:style w:type="character" w:customStyle="1" w:styleId="Char">
    <w:name w:val="批注文字 Char"/>
    <w:basedOn w:val="aff"/>
    <w:link w:val="aff2"/>
    <w:semiHidden/>
    <w:rsid w:val="00373BF5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ffffff0"/>
    <w:rsid w:val="00373BF5"/>
    <w:rPr>
      <w:rFonts w:ascii="Times New Roman" w:hAnsi="Times New Roman"/>
      <w:b/>
      <w:bCs/>
      <w:kern w:val="2"/>
      <w:sz w:val="21"/>
      <w:szCs w:val="24"/>
    </w:rPr>
  </w:style>
  <w:style w:type="paragraph" w:customStyle="1" w:styleId="affffff1">
    <w:basedOn w:val="afe"/>
    <w:next w:val="afffffd"/>
    <w:qFormat/>
    <w:rsid w:val="0089765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e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fe"/>
    <w:next w:val="afe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e"/>
    <w:next w:val="afe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e"/>
    <w:next w:val="afe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e"/>
    <w:next w:val="afe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e"/>
    <w:next w:val="afe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e"/>
    <w:next w:val="afe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e"/>
    <w:next w:val="afe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e"/>
    <w:next w:val="afe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e"/>
    <w:next w:val="afe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styleId="70">
    <w:name w:val="toc 7"/>
    <w:basedOn w:val="60"/>
    <w:next w:val="afe"/>
    <w:semiHidden/>
    <w:qFormat/>
  </w:style>
  <w:style w:type="paragraph" w:styleId="60">
    <w:name w:val="toc 6"/>
    <w:basedOn w:val="50"/>
    <w:next w:val="afe"/>
    <w:semiHidden/>
    <w:qFormat/>
  </w:style>
  <w:style w:type="paragraph" w:styleId="50">
    <w:name w:val="toc 5"/>
    <w:basedOn w:val="40"/>
    <w:next w:val="afe"/>
    <w:semiHidden/>
    <w:qFormat/>
  </w:style>
  <w:style w:type="paragraph" w:styleId="40">
    <w:name w:val="toc 4"/>
    <w:basedOn w:val="30"/>
    <w:next w:val="afe"/>
    <w:semiHidden/>
    <w:qFormat/>
  </w:style>
  <w:style w:type="paragraph" w:styleId="30">
    <w:name w:val="toc 3"/>
    <w:basedOn w:val="20"/>
    <w:next w:val="afe"/>
    <w:semiHidden/>
    <w:qFormat/>
  </w:style>
  <w:style w:type="paragraph" w:styleId="20">
    <w:name w:val="toc 2"/>
    <w:basedOn w:val="10"/>
    <w:next w:val="afe"/>
    <w:semiHidden/>
    <w:qFormat/>
  </w:style>
  <w:style w:type="paragraph" w:styleId="10">
    <w:name w:val="toc 1"/>
    <w:next w:val="afe"/>
    <w:semiHidden/>
    <w:qFormat/>
    <w:pPr>
      <w:jc w:val="both"/>
    </w:pPr>
    <w:rPr>
      <w:rFonts w:ascii="宋体" w:hAnsi="Times New Roman"/>
      <w:sz w:val="21"/>
    </w:rPr>
  </w:style>
  <w:style w:type="paragraph" w:styleId="aff2">
    <w:name w:val="annotation text"/>
    <w:basedOn w:val="afe"/>
    <w:link w:val="Char"/>
    <w:semiHidden/>
    <w:qFormat/>
    <w:pPr>
      <w:jc w:val="left"/>
    </w:pPr>
  </w:style>
  <w:style w:type="paragraph" w:styleId="aff3">
    <w:name w:val="Body Text"/>
    <w:basedOn w:val="afe"/>
    <w:qFormat/>
    <w:pPr>
      <w:spacing w:after="120"/>
    </w:pPr>
  </w:style>
  <w:style w:type="paragraph" w:styleId="aff4">
    <w:name w:val="Body Text Indent"/>
    <w:basedOn w:val="afe"/>
    <w:qFormat/>
    <w:pPr>
      <w:ind w:left="840" w:firstLine="480"/>
    </w:pPr>
    <w:rPr>
      <w:sz w:val="24"/>
      <w:szCs w:val="20"/>
    </w:rPr>
  </w:style>
  <w:style w:type="paragraph" w:styleId="HTML">
    <w:name w:val="HTML Address"/>
    <w:basedOn w:val="afe"/>
    <w:qFormat/>
    <w:rPr>
      <w:i/>
      <w:iCs/>
    </w:rPr>
  </w:style>
  <w:style w:type="paragraph" w:styleId="80">
    <w:name w:val="toc 8"/>
    <w:basedOn w:val="70"/>
    <w:next w:val="afe"/>
    <w:semiHidden/>
    <w:qFormat/>
  </w:style>
  <w:style w:type="paragraph" w:styleId="aff5">
    <w:name w:val="Date"/>
    <w:basedOn w:val="afe"/>
    <w:next w:val="afe"/>
    <w:qFormat/>
    <w:pPr>
      <w:ind w:leftChars="2500" w:left="100"/>
    </w:pPr>
  </w:style>
  <w:style w:type="paragraph" w:styleId="aff6">
    <w:name w:val="Balloon Text"/>
    <w:basedOn w:val="afe"/>
    <w:semiHidden/>
    <w:qFormat/>
    <w:rPr>
      <w:sz w:val="18"/>
      <w:szCs w:val="18"/>
    </w:rPr>
  </w:style>
  <w:style w:type="paragraph" w:styleId="aff7">
    <w:name w:val="footer"/>
    <w:basedOn w:val="afe"/>
    <w:link w:val="Char0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9">
    <w:name w:val="footnote text"/>
    <w:basedOn w:val="afe"/>
    <w:semiHidden/>
    <w:qFormat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e"/>
    <w:semiHidden/>
    <w:qFormat/>
  </w:style>
  <w:style w:type="paragraph" w:styleId="HTML0">
    <w:name w:val="HTML Preformatted"/>
    <w:basedOn w:val="afe"/>
    <w:qFormat/>
    <w:rPr>
      <w:rFonts w:ascii="Courier New" w:hAnsi="Courier New" w:cs="Courier New"/>
      <w:sz w:val="20"/>
      <w:szCs w:val="20"/>
    </w:rPr>
  </w:style>
  <w:style w:type="paragraph" w:styleId="affa">
    <w:name w:val="Title"/>
    <w:basedOn w:val="afe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b">
    <w:name w:val="Table Grid"/>
    <w:basedOn w:val="aff0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qFormat/>
    <w:rPr>
      <w:rFonts w:ascii="Times New Roman" w:eastAsia="宋体" w:hAnsi="Times New Roman"/>
      <w:sz w:val="18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"/>
    <w:qFormat/>
  </w:style>
  <w:style w:type="character" w:styleId="HTML4">
    <w:name w:val="HTML Variable"/>
    <w:qFormat/>
    <w:rPr>
      <w:i/>
      <w:iCs/>
    </w:rPr>
  </w:style>
  <w:style w:type="character" w:styleId="affd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e">
    <w:name w:val="annotation reference"/>
    <w:semiHidden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paragraph" w:customStyle="1" w:styleId="afff0">
    <w:name w:val="标准标志"/>
    <w:next w:val="afe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1">
    <w:name w:val="标准称谓"/>
    <w:next w:val="afe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f2">
    <w:name w:val="标准书脚_偶数页"/>
    <w:qFormat/>
    <w:pPr>
      <w:spacing w:before="120"/>
    </w:pPr>
    <w:rPr>
      <w:rFonts w:ascii="Times New Roman" w:hAnsi="Times New Roman"/>
      <w:sz w:val="18"/>
    </w:rPr>
  </w:style>
  <w:style w:type="paragraph" w:customStyle="1" w:styleId="afff3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f4">
    <w:name w:val="标准书眉_奇数页"/>
    <w:next w:val="afe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ff5">
    <w:name w:val="标准书眉_偶数页"/>
    <w:basedOn w:val="afff4"/>
    <w:next w:val="afe"/>
    <w:qFormat/>
    <w:pPr>
      <w:jc w:val="left"/>
    </w:pPr>
  </w:style>
  <w:style w:type="paragraph" w:customStyle="1" w:styleId="afff6">
    <w:name w:val="标准书眉一"/>
    <w:qFormat/>
    <w:pPr>
      <w:jc w:val="both"/>
    </w:pPr>
    <w:rPr>
      <w:rFonts w:ascii="Times New Roman" w:hAnsi="Times New Roman"/>
    </w:rPr>
  </w:style>
  <w:style w:type="paragraph" w:customStyle="1" w:styleId="af5">
    <w:name w:val="前言、引言标题"/>
    <w:next w:val="afe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7">
    <w:name w:val="参考文献、索引标题"/>
    <w:basedOn w:val="af5"/>
    <w:next w:val="afe"/>
    <w:qFormat/>
    <w:pPr>
      <w:numPr>
        <w:numId w:val="0"/>
      </w:numPr>
      <w:spacing w:after="200"/>
    </w:pPr>
    <w:rPr>
      <w:sz w:val="21"/>
    </w:rPr>
  </w:style>
  <w:style w:type="paragraph" w:customStyle="1" w:styleId="afff8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6">
    <w:name w:val="章标题"/>
    <w:next w:val="afff8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7">
    <w:name w:val="一级条标题"/>
    <w:next w:val="afff8"/>
    <w:qFormat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f8">
    <w:name w:val="二级条标题"/>
    <w:basedOn w:val="af7"/>
    <w:next w:val="afff8"/>
    <w:qFormat/>
    <w:pPr>
      <w:numPr>
        <w:ilvl w:val="3"/>
      </w:numPr>
      <w:outlineLvl w:val="3"/>
    </w:pPr>
  </w:style>
  <w:style w:type="character" w:customStyle="1" w:styleId="afff9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ffa">
    <w:name w:val="发布部门"/>
    <w:next w:val="afff8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fb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21">
    <w:name w:val="封面标准号2"/>
    <w:basedOn w:val="1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c">
    <w:name w:val="封面标准代替信息"/>
    <w:basedOn w:val="21"/>
    <w:qFormat/>
    <w:pPr>
      <w:framePr w:wrap="around"/>
      <w:spacing w:before="57"/>
    </w:pPr>
    <w:rPr>
      <w:rFonts w:ascii="宋体"/>
      <w:sz w:val="21"/>
    </w:rPr>
  </w:style>
  <w:style w:type="paragraph" w:customStyle="1" w:styleId="afffd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e">
    <w:name w:val="封面标准文稿编辑信息"/>
    <w:qFormat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">
    <w:name w:val="封面标准文稿类别"/>
    <w:qFormat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0">
    <w:name w:val="封面标准英文名称"/>
    <w:qFormat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f1">
    <w:name w:val="封面一致性程度标识"/>
    <w:qFormat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f2">
    <w:name w:val="封面正文"/>
    <w:qFormat/>
    <w:pPr>
      <w:jc w:val="both"/>
    </w:pPr>
    <w:rPr>
      <w:rFonts w:ascii="Times New Roman" w:hAnsi="Times New Roman"/>
    </w:rPr>
  </w:style>
  <w:style w:type="paragraph" w:customStyle="1" w:styleId="ae">
    <w:name w:val="附录标识"/>
    <w:basedOn w:val="af5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9">
    <w:name w:val="附录表标题"/>
    <w:next w:val="afff8"/>
    <w:qFormat/>
    <w:pPr>
      <w:numPr>
        <w:numId w:val="3"/>
      </w:numPr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">
    <w:name w:val="附录章标题"/>
    <w:next w:val="afff8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0">
    <w:name w:val="附录一级条标题"/>
    <w:basedOn w:val="af"/>
    <w:next w:val="afff8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1">
    <w:name w:val="附录二级条标题"/>
    <w:basedOn w:val="af0"/>
    <w:next w:val="afff8"/>
    <w:qFormat/>
    <w:pPr>
      <w:numPr>
        <w:ilvl w:val="3"/>
      </w:numPr>
      <w:outlineLvl w:val="3"/>
    </w:pPr>
  </w:style>
  <w:style w:type="paragraph" w:customStyle="1" w:styleId="af2">
    <w:name w:val="附录三级条标题"/>
    <w:basedOn w:val="af1"/>
    <w:next w:val="afff8"/>
    <w:qFormat/>
    <w:pPr>
      <w:numPr>
        <w:ilvl w:val="4"/>
      </w:numPr>
      <w:outlineLvl w:val="4"/>
    </w:pPr>
  </w:style>
  <w:style w:type="paragraph" w:customStyle="1" w:styleId="af3">
    <w:name w:val="附录四级条标题"/>
    <w:basedOn w:val="af2"/>
    <w:next w:val="afff8"/>
    <w:qFormat/>
    <w:pPr>
      <w:numPr>
        <w:ilvl w:val="5"/>
      </w:numPr>
      <w:outlineLvl w:val="5"/>
    </w:pPr>
  </w:style>
  <w:style w:type="paragraph" w:customStyle="1" w:styleId="a6">
    <w:name w:val="附录图标题"/>
    <w:next w:val="afff8"/>
    <w:qFormat/>
    <w:pPr>
      <w:numPr>
        <w:numId w:val="4"/>
      </w:numPr>
      <w:jc w:val="center"/>
    </w:pPr>
    <w:rPr>
      <w:rFonts w:ascii="黑体" w:eastAsia="黑体" w:hAnsi="Times New Roman"/>
      <w:sz w:val="21"/>
    </w:rPr>
  </w:style>
  <w:style w:type="paragraph" w:customStyle="1" w:styleId="af4">
    <w:name w:val="附录五级条标题"/>
    <w:basedOn w:val="af3"/>
    <w:next w:val="afff8"/>
    <w:qFormat/>
    <w:pPr>
      <w:numPr>
        <w:ilvl w:val="6"/>
      </w:numPr>
      <w:outlineLvl w:val="6"/>
    </w:pPr>
  </w:style>
  <w:style w:type="character" w:customStyle="1" w:styleId="affff3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f4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fd">
    <w:name w:val="列项——（一级）"/>
    <w:qFormat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c">
    <w:name w:val="列项●（二级）"/>
    <w:qFormat/>
    <w:pPr>
      <w:numPr>
        <w:numId w:val="6"/>
      </w:numPr>
      <w:tabs>
        <w:tab w:val="clear" w:pos="760"/>
        <w:tab w:val="left" w:pos="840"/>
      </w:tabs>
      <w:ind w:leftChars="400" w:left="600" w:hangingChars="200" w:hanging="200"/>
      <w:jc w:val="both"/>
    </w:pPr>
    <w:rPr>
      <w:rFonts w:ascii="宋体" w:hAnsi="Times New Roman"/>
      <w:sz w:val="21"/>
    </w:rPr>
  </w:style>
  <w:style w:type="paragraph" w:customStyle="1" w:styleId="affff5">
    <w:name w:val="目次、标准名称标题"/>
    <w:basedOn w:val="af5"/>
    <w:next w:val="afff8"/>
    <w:qFormat/>
    <w:pPr>
      <w:spacing w:line="460" w:lineRule="exact"/>
    </w:pPr>
  </w:style>
  <w:style w:type="paragraph" w:customStyle="1" w:styleId="affff6">
    <w:name w:val="目次、索引正文"/>
    <w:qFormat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7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a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9">
    <w:name w:val="三级条标题"/>
    <w:basedOn w:val="af8"/>
    <w:next w:val="afff8"/>
    <w:qFormat/>
    <w:pPr>
      <w:numPr>
        <w:ilvl w:val="4"/>
      </w:numPr>
      <w:outlineLvl w:val="4"/>
    </w:pPr>
  </w:style>
  <w:style w:type="paragraph" w:customStyle="1" w:styleId="affff9">
    <w:name w:val="实施日期"/>
    <w:basedOn w:val="afffb"/>
    <w:qFormat/>
    <w:pPr>
      <w:framePr w:hSpace="0" w:wrap="around" w:xAlign="right"/>
      <w:jc w:val="right"/>
    </w:pPr>
  </w:style>
  <w:style w:type="paragraph" w:customStyle="1" w:styleId="a4">
    <w:name w:val="示例"/>
    <w:next w:val="afff8"/>
    <w:qFormat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ffffa">
    <w:name w:val="数字编号列项（二级）"/>
    <w:qFormat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a">
    <w:name w:val="四级条标题"/>
    <w:basedOn w:val="af9"/>
    <w:next w:val="afff8"/>
    <w:qFormat/>
    <w:pPr>
      <w:numPr>
        <w:ilvl w:val="5"/>
      </w:numPr>
      <w:outlineLvl w:val="5"/>
    </w:pPr>
  </w:style>
  <w:style w:type="paragraph" w:customStyle="1" w:styleId="affffb">
    <w:name w:val="条文脚注"/>
    <w:basedOn w:val="aff9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f8"/>
    <w:qFormat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character" w:customStyle="1" w:styleId="12">
    <w:name w:val="已访问的超链接1"/>
    <w:qFormat/>
    <w:rPr>
      <w:color w:val="800080"/>
      <w:u w:val="single"/>
    </w:rPr>
  </w:style>
  <w:style w:type="paragraph" w:customStyle="1" w:styleId="afb">
    <w:name w:val="五级条标题"/>
    <w:basedOn w:val="afa"/>
    <w:next w:val="afff8"/>
    <w:qFormat/>
    <w:pPr>
      <w:numPr>
        <w:ilvl w:val="6"/>
      </w:numPr>
      <w:outlineLvl w:val="6"/>
    </w:pPr>
  </w:style>
  <w:style w:type="paragraph" w:customStyle="1" w:styleId="ad">
    <w:name w:val="正文表标题"/>
    <w:next w:val="afff8"/>
    <w:link w:val="Char2"/>
    <w:uiPriority w:val="99"/>
    <w:qFormat/>
    <w:pPr>
      <w:numPr>
        <w:numId w:val="8"/>
      </w:numPr>
      <w:jc w:val="center"/>
    </w:pPr>
    <w:rPr>
      <w:rFonts w:ascii="黑体" w:eastAsia="黑体" w:hAnsi="Times New Roman"/>
      <w:sz w:val="21"/>
    </w:rPr>
  </w:style>
  <w:style w:type="paragraph" w:customStyle="1" w:styleId="ab">
    <w:name w:val="正文图标题"/>
    <w:next w:val="afff8"/>
    <w:qFormat/>
    <w:pPr>
      <w:numPr>
        <w:numId w:val="9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注："/>
    <w:next w:val="afff8"/>
    <w:qFormat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8">
    <w:name w:val="注×："/>
    <w:qFormat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ffffe">
    <w:name w:val="字母编号列项（一级）"/>
    <w:qFormat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">
    <w:name w:val="标准文件_段"/>
    <w:qFormat/>
    <w:pPr>
      <w:widowControl w:val="0"/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7">
    <w:name w:val="列项◆（三级）"/>
    <w:qFormat/>
    <w:pPr>
      <w:numPr>
        <w:numId w:val="12"/>
      </w:num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0">
    <w:name w:val="编号列项（三级）"/>
    <w:qFormat/>
    <w:p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1">
    <w:name w:val="标准文件_正文公式"/>
    <w:basedOn w:val="afe"/>
    <w:next w:val="afe"/>
    <w:qFormat/>
    <w:pPr>
      <w:tabs>
        <w:tab w:val="right" w:leader="middleDot" w:pos="0"/>
      </w:tabs>
      <w:adjustRightInd w:val="0"/>
      <w:spacing w:line="360" w:lineRule="auto"/>
      <w:ind w:right="10" w:firstLineChars="500" w:firstLine="1050"/>
      <w:jc w:val="right"/>
    </w:pPr>
    <w:rPr>
      <w:rFonts w:ascii="宋体" w:hAnsi="宋体"/>
      <w:szCs w:val="20"/>
    </w:rPr>
  </w:style>
  <w:style w:type="paragraph" w:customStyle="1" w:styleId="afffff2">
    <w:name w:val="标准文件_参考文献、索引标题"/>
    <w:basedOn w:val="afe"/>
    <w:next w:val="afe"/>
    <w:qFormat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a0">
    <w:name w:val="二级无标题条"/>
    <w:basedOn w:val="afe"/>
    <w:qFormat/>
    <w:pPr>
      <w:numPr>
        <w:ilvl w:val="3"/>
        <w:numId w:val="13"/>
      </w:numPr>
      <w:spacing w:line="310" w:lineRule="exact"/>
    </w:pPr>
  </w:style>
  <w:style w:type="paragraph" w:customStyle="1" w:styleId="a1">
    <w:name w:val="三级无标题条"/>
    <w:basedOn w:val="afe"/>
    <w:qFormat/>
    <w:pPr>
      <w:numPr>
        <w:ilvl w:val="4"/>
        <w:numId w:val="13"/>
      </w:numPr>
      <w:spacing w:line="310" w:lineRule="exact"/>
    </w:pPr>
  </w:style>
  <w:style w:type="paragraph" w:customStyle="1" w:styleId="a2">
    <w:name w:val="四级无标题条"/>
    <w:basedOn w:val="afe"/>
    <w:qFormat/>
    <w:pPr>
      <w:numPr>
        <w:ilvl w:val="5"/>
        <w:numId w:val="13"/>
      </w:numPr>
      <w:spacing w:line="310" w:lineRule="exact"/>
    </w:pPr>
  </w:style>
  <w:style w:type="paragraph" w:customStyle="1" w:styleId="a3">
    <w:name w:val="五级无标题条"/>
    <w:basedOn w:val="afe"/>
    <w:qFormat/>
    <w:pPr>
      <w:numPr>
        <w:ilvl w:val="6"/>
        <w:numId w:val="13"/>
      </w:numPr>
      <w:spacing w:line="310" w:lineRule="exact"/>
    </w:pPr>
  </w:style>
  <w:style w:type="paragraph" w:customStyle="1" w:styleId="a">
    <w:name w:val="一级无标题条"/>
    <w:basedOn w:val="afe"/>
    <w:qFormat/>
    <w:pPr>
      <w:numPr>
        <w:ilvl w:val="2"/>
        <w:numId w:val="13"/>
      </w:numPr>
      <w:spacing w:line="310" w:lineRule="exact"/>
    </w:pPr>
  </w:style>
  <w:style w:type="paragraph" w:customStyle="1" w:styleId="afffff3">
    <w:name w:val="标准文件_章标题"/>
    <w:next w:val="afffff"/>
    <w:qFormat/>
    <w:pPr>
      <w:spacing w:beforeLines="50" w:afterLines="50"/>
      <w:ind w:leftChars="-50" w:left="-50" w:rightChars="-50" w:right="-50"/>
      <w:jc w:val="both"/>
      <w:outlineLvl w:val="1"/>
    </w:pPr>
    <w:rPr>
      <w:rFonts w:ascii="黑体" w:eastAsia="黑体" w:hAnsi="Times New Roman"/>
      <w:spacing w:val="2"/>
      <w:sz w:val="21"/>
    </w:rPr>
  </w:style>
  <w:style w:type="paragraph" w:customStyle="1" w:styleId="afffff4">
    <w:name w:val="标准文件_一级条标题"/>
    <w:basedOn w:val="afffff3"/>
    <w:next w:val="afffff"/>
    <w:qFormat/>
    <w:pPr>
      <w:spacing w:beforeLines="0" w:afterLines="0"/>
      <w:outlineLvl w:val="2"/>
    </w:pPr>
  </w:style>
  <w:style w:type="paragraph" w:customStyle="1" w:styleId="afffff5">
    <w:name w:val="标准文件_二级条标题"/>
    <w:basedOn w:val="afffff4"/>
    <w:next w:val="afffff"/>
    <w:qFormat/>
    <w:pPr>
      <w:ind w:left="0"/>
      <w:outlineLvl w:val="3"/>
    </w:pPr>
  </w:style>
  <w:style w:type="paragraph" w:customStyle="1" w:styleId="afffff6">
    <w:name w:val="前言标题"/>
    <w:next w:val="afe"/>
    <w:qFormat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7">
    <w:name w:val="标准文件_三级条标题"/>
    <w:basedOn w:val="afffff5"/>
    <w:next w:val="afffff"/>
    <w:qFormat/>
    <w:pPr>
      <w:ind w:left="-50"/>
      <w:outlineLvl w:val="4"/>
    </w:pPr>
  </w:style>
  <w:style w:type="paragraph" w:customStyle="1" w:styleId="afffff8">
    <w:name w:val="标准文件_四级条标题"/>
    <w:basedOn w:val="afffff7"/>
    <w:next w:val="afffff"/>
    <w:qFormat/>
    <w:pPr>
      <w:ind w:left="0"/>
      <w:outlineLvl w:val="5"/>
    </w:pPr>
  </w:style>
  <w:style w:type="paragraph" w:customStyle="1" w:styleId="afffff9">
    <w:name w:val="标准文件_五级条标题"/>
    <w:basedOn w:val="afffff8"/>
    <w:next w:val="afffff"/>
    <w:qFormat/>
    <w:pPr>
      <w:outlineLvl w:val="6"/>
    </w:pPr>
  </w:style>
  <w:style w:type="paragraph" w:customStyle="1" w:styleId="afffffa">
    <w:name w:val="标准文件_正文表标题"/>
    <w:next w:val="afffff"/>
    <w:qFormat/>
    <w:pPr>
      <w:tabs>
        <w:tab w:val="left" w:pos="0"/>
      </w:tabs>
      <w:jc w:val="center"/>
    </w:pPr>
    <w:rPr>
      <w:rFonts w:ascii="黑体" w:eastAsia="黑体" w:hAnsi="Times New Roman"/>
      <w:sz w:val="21"/>
    </w:rPr>
  </w:style>
  <w:style w:type="paragraph" w:customStyle="1" w:styleId="afffffb">
    <w:name w:val="标准文件_注："/>
    <w:next w:val="afffff"/>
    <w:qFormat/>
    <w:pPr>
      <w:widowControl w:val="0"/>
      <w:autoSpaceDE w:val="0"/>
      <w:autoSpaceDN w:val="0"/>
      <w:spacing w:afterLines="30" w:line="300" w:lineRule="exact"/>
      <w:ind w:leftChars="150" w:left="513" w:rightChars="-50" w:right="-50" w:hanging="363"/>
      <w:jc w:val="both"/>
    </w:pPr>
    <w:rPr>
      <w:rFonts w:ascii="宋体" w:hAnsi="Times New Roman"/>
      <w:sz w:val="18"/>
    </w:rPr>
  </w:style>
  <w:style w:type="paragraph" w:customStyle="1" w:styleId="afffffc">
    <w:name w:val="标准文件_字母编号列项"/>
    <w:qFormat/>
    <w:pPr>
      <w:spacing w:line="300" w:lineRule="exact"/>
      <w:ind w:leftChars="170" w:left="370" w:rightChars="-50" w:right="-50" w:hangingChars="200" w:hanging="200"/>
      <w:jc w:val="both"/>
    </w:pPr>
    <w:rPr>
      <w:rFonts w:ascii="宋体" w:hAnsi="Times New Roman"/>
      <w:sz w:val="21"/>
    </w:rPr>
  </w:style>
  <w:style w:type="paragraph" w:customStyle="1" w:styleId="a5">
    <w:name w:val="标准文件_破折号列项"/>
    <w:qFormat/>
    <w:pPr>
      <w:numPr>
        <w:numId w:val="14"/>
      </w:numPr>
      <w:adjustRightInd w:val="0"/>
      <w:snapToGrid w:val="0"/>
      <w:spacing w:line="300" w:lineRule="exact"/>
      <w:ind w:leftChars="150" w:left="350" w:rightChars="-50" w:right="-50" w:hangingChars="200" w:hanging="200"/>
    </w:pPr>
    <w:rPr>
      <w:rFonts w:ascii="Times New Roman" w:hAnsi="Times New Roman"/>
      <w:sz w:val="21"/>
    </w:rPr>
  </w:style>
  <w:style w:type="paragraph" w:customStyle="1" w:styleId="aa">
    <w:name w:val="标准文件_破折号列项（二级）"/>
    <w:basedOn w:val="a5"/>
    <w:qFormat/>
    <w:pPr>
      <w:numPr>
        <w:numId w:val="15"/>
      </w:numPr>
      <w:ind w:leftChars="350" w:left="550" w:hanging="200"/>
    </w:pPr>
  </w:style>
  <w:style w:type="character" w:customStyle="1" w:styleId="Char2">
    <w:name w:val="正文表标题 Char"/>
    <w:link w:val="ad"/>
    <w:uiPriority w:val="99"/>
    <w:qFormat/>
    <w:rPr>
      <w:rFonts w:ascii="黑体" w:eastAsia="黑体" w:hAnsi="Times New Roman"/>
      <w:sz w:val="21"/>
    </w:rPr>
  </w:style>
  <w:style w:type="character" w:customStyle="1" w:styleId="Char1">
    <w:name w:val="段 Char"/>
    <w:link w:val="afff8"/>
    <w:qFormat/>
    <w:rPr>
      <w:rFonts w:ascii="宋体"/>
      <w:sz w:val="21"/>
      <w:lang w:bidi="ar-SA"/>
    </w:rPr>
  </w:style>
  <w:style w:type="paragraph" w:customStyle="1" w:styleId="13">
    <w:name w:val="列出段落1"/>
    <w:basedOn w:val="afe"/>
    <w:uiPriority w:val="34"/>
    <w:qFormat/>
    <w:pPr>
      <w:ind w:left="357"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link w:val="aff7"/>
    <w:uiPriority w:val="99"/>
    <w:qFormat/>
    <w:rPr>
      <w:kern w:val="2"/>
      <w:sz w:val="18"/>
      <w:szCs w:val="18"/>
    </w:rPr>
  </w:style>
  <w:style w:type="character" w:customStyle="1" w:styleId="14">
    <w:name w:val="占位符文本1"/>
    <w:basedOn w:val="aff"/>
    <w:uiPriority w:val="99"/>
    <w:semiHidden/>
    <w:qFormat/>
    <w:rPr>
      <w:color w:val="808080"/>
    </w:rPr>
  </w:style>
  <w:style w:type="paragraph" w:styleId="afffffd">
    <w:name w:val="List Paragraph"/>
    <w:basedOn w:val="afe"/>
    <w:uiPriority w:val="99"/>
    <w:qFormat/>
    <w:pPr>
      <w:ind w:firstLineChars="200" w:firstLine="420"/>
    </w:pPr>
  </w:style>
  <w:style w:type="paragraph" w:customStyle="1" w:styleId="afffffe">
    <w:name w:val="其他发布日期"/>
    <w:basedOn w:val="afffb"/>
    <w:qFormat/>
    <w:pPr>
      <w:framePr w:w="3997" w:h="471" w:hRule="exact" w:hSpace="0" w:vSpace="181" w:wrap="around" w:vAnchor="page" w:hAnchor="page" w:x="1419" w:y="14097"/>
    </w:pPr>
  </w:style>
  <w:style w:type="paragraph" w:customStyle="1" w:styleId="affffff">
    <w:name w:val="终结线"/>
    <w:basedOn w:val="afe"/>
    <w:rsid w:val="00484C3A"/>
    <w:pPr>
      <w:framePr w:hSpace="181" w:vSpace="181" w:wrap="around" w:vAnchor="text" w:hAnchor="margin" w:xAlign="center" w:y="285"/>
    </w:pPr>
  </w:style>
  <w:style w:type="paragraph" w:styleId="affffff0">
    <w:name w:val="annotation subject"/>
    <w:basedOn w:val="aff2"/>
    <w:next w:val="aff2"/>
    <w:link w:val="Char3"/>
    <w:rsid w:val="00373BF5"/>
    <w:rPr>
      <w:b/>
      <w:bCs/>
    </w:rPr>
  </w:style>
  <w:style w:type="character" w:customStyle="1" w:styleId="Char">
    <w:name w:val="批注文字 Char"/>
    <w:basedOn w:val="aff"/>
    <w:link w:val="aff2"/>
    <w:semiHidden/>
    <w:rsid w:val="00373BF5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ffffff0"/>
    <w:rsid w:val="00373BF5"/>
    <w:rPr>
      <w:rFonts w:ascii="Times New Roman" w:hAnsi="Times New Roman"/>
      <w:b/>
      <w:bCs/>
      <w:kern w:val="2"/>
      <w:sz w:val="21"/>
      <w:szCs w:val="24"/>
    </w:rPr>
  </w:style>
  <w:style w:type="paragraph" w:customStyle="1" w:styleId="affffff1">
    <w:basedOn w:val="afe"/>
    <w:next w:val="afffffd"/>
    <w:qFormat/>
    <w:rsid w:val="0089765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5F4E4-9356-4DDF-958D-361533DA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TotalTime>4</TotalTime>
  <Pages>10</Pages>
  <Words>543</Words>
  <Characters>3098</Characters>
  <Application>Microsoft Office Word</Application>
  <DocSecurity>0</DocSecurity>
  <Lines>25</Lines>
  <Paragraphs>7</Paragraphs>
  <ScaleCrop>false</ScaleCrop>
  <Company>CNIS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板式换热器用钛板</dc:title>
  <dc:creator>03</dc:creator>
  <cp:lastModifiedBy>China</cp:lastModifiedBy>
  <cp:revision>3</cp:revision>
  <cp:lastPrinted>2020-09-09T16:21:00Z</cp:lastPrinted>
  <dcterms:created xsi:type="dcterms:W3CDTF">2021-05-07T07:15:00Z</dcterms:created>
  <dcterms:modified xsi:type="dcterms:W3CDTF">2021-05-07T07:19:00Z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2052-11.1.0.9912</vt:lpwstr>
  </property>
</Properties>
</file>