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2A72" w14:textId="77777777" w:rsidR="00170F45" w:rsidRDefault="00170F45" w:rsidP="00170F45">
      <w:pPr>
        <w:pStyle w:val="afffffe"/>
        <w:framePr w:wrap="around"/>
      </w:pPr>
      <w:r w:rsidRPr="00170F45"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 w:rsidR="00A8162A">
        <w:rPr>
          <w:rFonts w:hint="eastAsia"/>
        </w:rPr>
        <w:t>77.150.99</w:t>
      </w:r>
      <w:r>
        <w:fldChar w:fldCharType="end"/>
      </w:r>
      <w:bookmarkEnd w:id="0"/>
    </w:p>
    <w:p w14:paraId="15D1FD41" w14:textId="5B63A82F" w:rsidR="00170F45" w:rsidRDefault="00DF28D8" w:rsidP="00170F45">
      <w:pPr>
        <w:pStyle w:val="afffffe"/>
        <w:framePr w:wrap="around"/>
      </w:pPr>
      <w:bookmarkStart w:id="1" w:name="WXFLH"/>
      <w:r>
        <w:rPr>
          <w:rFonts w:hAnsi="黑体"/>
        </w:rPr>
        <w:t xml:space="preserve">CCS  </w:t>
      </w:r>
      <w:r w:rsidR="00170F45"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 w:rsidR="00170F45">
        <w:instrText xml:space="preserve"> FORMTEXT </w:instrText>
      </w:r>
      <w:r w:rsidR="00170F45">
        <w:fldChar w:fldCharType="separate"/>
      </w:r>
      <w:r w:rsidR="00A8162A">
        <w:rPr>
          <w:rFonts w:hint="eastAsia"/>
        </w:rPr>
        <w:t>H 64</w:t>
      </w:r>
      <w:r w:rsidR="00170F45"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170F45" w14:paraId="37D625CA" w14:textId="77777777" w:rsidTr="00EA0BE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D760A" w14:textId="77777777" w:rsidR="00170F45" w:rsidRDefault="00413D9A" w:rsidP="00170F45">
            <w:pPr>
              <w:pStyle w:val="aff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208D1A4" wp14:editId="075F7BB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0" b="1905"/>
                      <wp:wrapNone/>
                      <wp:docPr id="6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55422" id="BAH" o:spid="_x0000_s1026" style="position:absolute;left:0;text-align:left;margin-left:-5.25pt;margin-top:0;width:68.25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A7RxAp3AgAA8gQAAA4AAAAA&#10;AAAAAAAAAAAALgIAAGRycy9lMm9Eb2MueG1sUEsBAi0AFAAGAAgAAAAhAE//4CzcAAAABwEAAA8A&#10;AAAAAAAAAAAAAAAA0QQAAGRycy9kb3ducmV2LnhtbFBLBQYAAAAABAAEAPMAAADaBQAAAAA=&#10;" stroked="f"/>
                  </w:pict>
                </mc:Fallback>
              </mc:AlternateContent>
            </w:r>
            <w:r w:rsidR="00170F45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170F45">
              <w:instrText xml:space="preserve"> FORMTEXT </w:instrText>
            </w:r>
            <w:r w:rsidR="00170F45">
              <w:fldChar w:fldCharType="separate"/>
            </w:r>
            <w:r w:rsidR="00170F45">
              <w:rPr>
                <w:noProof/>
              </w:rPr>
              <w:t> </w:t>
            </w:r>
            <w:r w:rsidR="00170F45">
              <w:rPr>
                <w:noProof/>
              </w:rPr>
              <w:t> </w:t>
            </w:r>
            <w:r w:rsidR="00170F45">
              <w:rPr>
                <w:noProof/>
              </w:rPr>
              <w:t> </w:t>
            </w:r>
            <w:r w:rsidR="00170F45">
              <w:rPr>
                <w:noProof/>
              </w:rPr>
              <w:t> </w:t>
            </w:r>
            <w:r w:rsidR="00170F45">
              <w:rPr>
                <w:noProof/>
              </w:rPr>
              <w:t> </w:t>
            </w:r>
            <w:r w:rsidR="00170F45">
              <w:fldChar w:fldCharType="end"/>
            </w:r>
            <w:bookmarkEnd w:id="2"/>
          </w:p>
        </w:tc>
      </w:tr>
    </w:tbl>
    <w:bookmarkStart w:id="3" w:name="c1"/>
    <w:p w14:paraId="2D748D27" w14:textId="77777777" w:rsidR="00170F45" w:rsidRDefault="00170F45" w:rsidP="00170F45">
      <w:pPr>
        <w:pStyle w:val="afff"/>
        <w:framePr w:wrap="around"/>
      </w:pPr>
      <w:r>
        <w:fldChar w:fldCharType="begin">
          <w:ffData>
            <w:name w:val="c1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F33233">
        <w:rPr>
          <w:rFonts w:hint="eastAsia"/>
          <w:noProof/>
        </w:rPr>
        <w:t>YS</w:t>
      </w:r>
      <w:r>
        <w:fldChar w:fldCharType="end"/>
      </w:r>
      <w:bookmarkEnd w:id="3"/>
    </w:p>
    <w:p w14:paraId="6B57D1AE" w14:textId="77777777" w:rsidR="00170F45" w:rsidRDefault="00170F45" w:rsidP="00170F45">
      <w:pPr>
        <w:pStyle w:val="affffe"/>
        <w:framePr w:wrap="around"/>
      </w:pPr>
      <w:r>
        <w:rPr>
          <w:rFonts w:hint="eastAsia"/>
        </w:rPr>
        <w:t>中华人民共和国</w:t>
      </w:r>
      <w:bookmarkStart w:id="4" w:name="c2"/>
      <w:r>
        <w:fldChar w:fldCharType="begin">
          <w:ffData>
            <w:name w:val="c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33233">
        <w:rPr>
          <w:rFonts w:hint="eastAsia"/>
        </w:rPr>
        <w:t>有色金属</w:t>
      </w:r>
      <w:r>
        <w:fldChar w:fldCharType="end"/>
      </w:r>
      <w:bookmarkEnd w:id="4"/>
      <w:r>
        <w:rPr>
          <w:rFonts w:hint="eastAsia"/>
        </w:rPr>
        <w:t>行业标准</w:t>
      </w:r>
    </w:p>
    <w:bookmarkStart w:id="5" w:name="StdNo0"/>
    <w:p w14:paraId="2313E91D" w14:textId="77777777" w:rsidR="00170F45" w:rsidRDefault="00170F45" w:rsidP="00170F45">
      <w:pPr>
        <w:pStyle w:val="2"/>
        <w:framePr w:wrap="around"/>
        <w:rPr>
          <w:rFonts w:hAnsi="黑体"/>
        </w:rPr>
      </w:pPr>
      <w:r w:rsidRPr="00170F45"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 w:rsidRPr="00170F45">
        <w:rPr>
          <w:rFonts w:ascii="Times New Roman"/>
        </w:rPr>
        <w:instrText xml:space="preserve"> FORMTEXT </w:instrText>
      </w:r>
      <w:r w:rsidRPr="00170F45">
        <w:rPr>
          <w:rFonts w:ascii="Times New Roman"/>
        </w:rPr>
      </w:r>
      <w:r w:rsidRPr="00170F45">
        <w:rPr>
          <w:rFonts w:ascii="Times New Roman"/>
        </w:rPr>
        <w:fldChar w:fldCharType="separate"/>
      </w:r>
      <w:r w:rsidR="00F33233">
        <w:rPr>
          <w:rFonts w:ascii="Times New Roman" w:hint="eastAsia"/>
        </w:rPr>
        <w:t>YS</w:t>
      </w:r>
      <w:r w:rsidRPr="00170F45">
        <w:rPr>
          <w:rFonts w:ascii="Times New Roman"/>
        </w:rPr>
        <w:fldChar w:fldCharType="end"/>
      </w:r>
      <w:bookmarkEnd w:id="5"/>
      <w:r w:rsidRPr="00170F45">
        <w:rPr>
          <w:rFonts w:ascii="Times New Roman"/>
        </w:rPr>
        <w:t xml:space="preserve">/T </w:t>
      </w:r>
      <w:bookmarkStart w:id="6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  <w:noProof/>
        </w:rPr>
        <w:t>XXXXX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bookmarkStart w:id="7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  <w:noProof/>
        </w:rPr>
        <w:t>XXXX</w:t>
      </w:r>
      <w:r>
        <w:rPr>
          <w:rFonts w:hAnsi="黑体"/>
        </w:rP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170F45" w:rsidRPr="00EA0BE9" w14:paraId="0E627E1C" w14:textId="77777777" w:rsidTr="00EA0BE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2BC66" w14:textId="77777777" w:rsidR="00170F45" w:rsidRDefault="00413D9A" w:rsidP="00170F45">
            <w:pPr>
              <w:pStyle w:val="afffa"/>
              <w:framePr w:wrap="around"/>
            </w:pPr>
            <w:bookmarkStart w:id="8" w:name="DT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518D31F" wp14:editId="54683157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635" t="0" r="0" b="3810"/>
                      <wp:wrapNone/>
                      <wp:docPr id="5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0EAFE" id="DT" o:spid="_x0000_s1026" style="position:absolute;left:0;text-align:left;margin-left:372.8pt;margin-top:2.7pt;width:90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" stroked="f"/>
                  </w:pict>
                </mc:Fallback>
              </mc:AlternateContent>
            </w:r>
            <w:r w:rsidR="00170F45"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 w:rsidR="00170F45">
              <w:instrText xml:space="preserve"> FORMTEXT </w:instrText>
            </w:r>
            <w:r w:rsidR="00170F45">
              <w:fldChar w:fldCharType="separate"/>
            </w:r>
            <w:r w:rsidR="00170F45">
              <w:rPr>
                <w:noProof/>
              </w:rPr>
              <w:t> </w:t>
            </w:r>
            <w:r w:rsidR="00170F45">
              <w:rPr>
                <w:noProof/>
              </w:rPr>
              <w:t> </w:t>
            </w:r>
            <w:r w:rsidR="00170F45">
              <w:rPr>
                <w:noProof/>
              </w:rPr>
              <w:t> </w:t>
            </w:r>
            <w:r w:rsidR="00170F45">
              <w:rPr>
                <w:noProof/>
              </w:rPr>
              <w:t> </w:t>
            </w:r>
            <w:r w:rsidR="00170F45">
              <w:rPr>
                <w:noProof/>
              </w:rPr>
              <w:t> </w:t>
            </w:r>
            <w:r w:rsidR="00170F45">
              <w:fldChar w:fldCharType="end"/>
            </w:r>
            <w:bookmarkEnd w:id="8"/>
          </w:p>
        </w:tc>
      </w:tr>
    </w:tbl>
    <w:p w14:paraId="738C9E9B" w14:textId="77777777" w:rsidR="00170F45" w:rsidRDefault="00170F45" w:rsidP="00170F45">
      <w:pPr>
        <w:pStyle w:val="2"/>
        <w:framePr w:wrap="around"/>
        <w:rPr>
          <w:rFonts w:hAnsi="黑体"/>
        </w:rPr>
      </w:pPr>
    </w:p>
    <w:p w14:paraId="74ADA77A" w14:textId="77777777" w:rsidR="00170F45" w:rsidRDefault="00170F45" w:rsidP="00170F45">
      <w:pPr>
        <w:pStyle w:val="2"/>
        <w:framePr w:wrap="around"/>
        <w:rPr>
          <w:rFonts w:hAnsi="黑体"/>
        </w:rPr>
      </w:pPr>
    </w:p>
    <w:bookmarkStart w:id="9" w:name="StdName"/>
    <w:p w14:paraId="44FEE73C" w14:textId="77777777" w:rsidR="00170F45" w:rsidRDefault="00170F45" w:rsidP="00706B9F">
      <w:pPr>
        <w:pStyle w:val="afffb"/>
        <w:framePr w:wrap="around" w:x="1293" w:y="6456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 w:rsidR="00F33233">
        <w:rPr>
          <w:rFonts w:hint="eastAsia"/>
        </w:rPr>
        <w:t>粗碳酸锂</w:t>
      </w:r>
      <w:r>
        <w:fldChar w:fldCharType="end"/>
      </w:r>
      <w:bookmarkEnd w:id="9"/>
    </w:p>
    <w:bookmarkStart w:id="10" w:name="StdEnglishName"/>
    <w:p w14:paraId="01F9C2A4" w14:textId="77777777" w:rsidR="00170F45" w:rsidRDefault="00170F45" w:rsidP="00706B9F">
      <w:pPr>
        <w:pStyle w:val="afffc"/>
        <w:framePr w:wrap="around" w:x="1293" w:y="6456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 w:rsidR="00F33233" w:rsidRPr="00F33233">
        <w:rPr>
          <w:noProof/>
        </w:rPr>
        <w:t>Crude lithium carbonate</w:t>
      </w:r>
      <w:r>
        <w:fldChar w:fldCharType="end"/>
      </w:r>
      <w:bookmarkEnd w:id="10"/>
    </w:p>
    <w:p w14:paraId="65ACB8E2" w14:textId="4739ABEA" w:rsidR="00170F45" w:rsidRPr="00170F45" w:rsidRDefault="00170F45" w:rsidP="00706B9F">
      <w:pPr>
        <w:pStyle w:val="afffd"/>
        <w:framePr w:wrap="around" w:x="1293" w:y="645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170F45" w14:paraId="107677CA" w14:textId="77777777" w:rsidTr="00EA0BE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DB5DC" w14:textId="040832F1" w:rsidR="00170F45" w:rsidRDefault="00413D9A" w:rsidP="007757A7">
            <w:pPr>
              <w:pStyle w:val="afffe"/>
              <w:framePr w:wrap="around" w:x="1293" w:y="645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1" layoutInCell="1" allowOverlap="1" wp14:anchorId="3C39B1CB" wp14:editId="0C6694C3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635" t="1905" r="0" b="1270"/>
                      <wp:wrapNone/>
                      <wp:docPr id="4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3E670" id="RQ" o:spid="_x0000_s1026" style="position:absolute;left:0;text-align:left;margin-left:173.3pt;margin-top:45.15pt;width:150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665B26A" wp14:editId="167A617B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0" b="1270"/>
                      <wp:wrapNone/>
                      <wp:docPr id="3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AF0D7" id="LB" o:spid="_x0000_s1026" style="position:absolute;left:0;text-align:left;margin-left:193.3pt;margin-top:20.15pt;width:100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" stroked="f"/>
                  </w:pict>
                </mc:Fallback>
              </mc:AlternateContent>
            </w:r>
            <w:r w:rsidR="00E46155">
              <w:rPr>
                <w:rFonts w:hint="eastAsia"/>
              </w:rPr>
              <w:t>（</w:t>
            </w:r>
            <w:r w:rsidR="00033446">
              <w:rPr>
                <w:rFonts w:hint="eastAsia"/>
              </w:rPr>
              <w:t>送</w:t>
            </w:r>
            <w:r w:rsidR="00033446">
              <w:t>审</w:t>
            </w:r>
            <w:r w:rsidR="00E46155">
              <w:t>稿</w:t>
            </w:r>
            <w:r w:rsidR="00E46155">
              <w:rPr>
                <w:rFonts w:hint="eastAsia"/>
              </w:rPr>
              <w:t>）</w:t>
            </w:r>
          </w:p>
        </w:tc>
      </w:tr>
      <w:tr w:rsidR="00170F45" w14:paraId="08BFD658" w14:textId="77777777" w:rsidTr="00EA0BE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DB8A8" w14:textId="76436F68" w:rsidR="00170F45" w:rsidRDefault="00033446" w:rsidP="00706B9F">
            <w:pPr>
              <w:pStyle w:val="affff"/>
              <w:framePr w:wrap="around" w:x="1293" w:y="6456"/>
            </w:pPr>
            <w:r>
              <w:fldChar w:fldCharType="begin">
                <w:ffData>
                  <w:name w:val="WCRQ"/>
                  <w:enabled/>
                  <w:calcOnExit w:val="0"/>
                  <w:textInput>
                    <w:default w:val="2021-3-31"/>
                  </w:textInput>
                </w:ffData>
              </w:fldChar>
            </w:r>
            <w:bookmarkStart w:id="11" w:name="WCRQ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2021-3-31</w:t>
            </w:r>
            <w:r>
              <w:fldChar w:fldCharType="end"/>
            </w:r>
            <w:bookmarkEnd w:id="11"/>
          </w:p>
          <w:p w14:paraId="2BDE4312" w14:textId="14DA3C92" w:rsidR="00E46155" w:rsidRDefault="00FF09D5" w:rsidP="00706B9F">
            <w:pPr>
              <w:pStyle w:val="affff"/>
              <w:framePr w:wrap="around" w:x="1293" w:y="6456"/>
            </w:pPr>
            <w:r>
              <w:rPr>
                <w:rFonts w:hint="eastAsia"/>
              </w:rPr>
              <w:t>（在</w:t>
            </w:r>
            <w:r>
              <w:t>提交反馈意见时，请将您知道的相关专利连同支持性文件一并附上</w:t>
            </w:r>
            <w:r>
              <w:rPr>
                <w:rFonts w:hint="eastAsia"/>
              </w:rPr>
              <w:t>）</w:t>
            </w:r>
          </w:p>
        </w:tc>
      </w:tr>
    </w:tbl>
    <w:bookmarkStart w:id="12" w:name="FY"/>
    <w:p w14:paraId="428EA86A" w14:textId="77777777" w:rsidR="00170F45" w:rsidRDefault="00170F45" w:rsidP="001A0654">
      <w:pPr>
        <w:pStyle w:val="affffff5"/>
        <w:framePr w:wrap="around" w:hAnchor="page" w:x="1081"/>
      </w:pPr>
      <w:r w:rsidRPr="00170F45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170F45">
        <w:rPr>
          <w:rFonts w:ascii="黑体"/>
        </w:rPr>
        <w:instrText xml:space="preserve"> FORMTEXT </w:instrText>
      </w:r>
      <w:r w:rsidRPr="00170F45">
        <w:rPr>
          <w:rFonts w:ascii="黑体"/>
        </w:rPr>
      </w:r>
      <w:r w:rsidRPr="00170F45">
        <w:rPr>
          <w:rFonts w:ascii="黑体"/>
        </w:rPr>
        <w:fldChar w:fldCharType="separate"/>
      </w:r>
      <w:r w:rsidR="006E2C46">
        <w:rPr>
          <w:rFonts w:ascii="黑体"/>
        </w:rPr>
        <w:t>XXXX</w:t>
      </w:r>
      <w:r w:rsidRPr="00170F45">
        <w:rPr>
          <w:rFonts w:ascii="黑体"/>
        </w:rPr>
        <w:fldChar w:fldCharType="end"/>
      </w:r>
      <w:bookmarkEnd w:id="12"/>
      <w:r>
        <w:t xml:space="preserve"> </w:t>
      </w:r>
      <w:r w:rsidRPr="00170F45">
        <w:rPr>
          <w:rFonts w:ascii="黑体"/>
        </w:rPr>
        <w:t>-</w:t>
      </w:r>
      <w:r>
        <w:t xml:space="preserve"> </w:t>
      </w:r>
      <w:r w:rsidRPr="00170F45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Pr="00170F45">
        <w:rPr>
          <w:rFonts w:ascii="黑体"/>
        </w:rPr>
        <w:instrText xml:space="preserve"> FORMTEXT </w:instrText>
      </w:r>
      <w:r w:rsidRPr="00170F45">
        <w:rPr>
          <w:rFonts w:ascii="黑体"/>
        </w:rPr>
      </w:r>
      <w:r w:rsidRPr="00170F45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170F45">
        <w:rPr>
          <w:rFonts w:ascii="黑体"/>
        </w:rPr>
        <w:fldChar w:fldCharType="end"/>
      </w:r>
      <w:r>
        <w:t xml:space="preserve"> </w:t>
      </w:r>
      <w:r w:rsidRPr="00170F45">
        <w:rPr>
          <w:rFonts w:ascii="黑体"/>
        </w:rPr>
        <w:t>-</w:t>
      </w:r>
      <w:r>
        <w:t xml:space="preserve"> </w:t>
      </w:r>
      <w:bookmarkStart w:id="13" w:name="FD"/>
      <w:r w:rsidRPr="00170F45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 w:rsidRPr="00170F45">
        <w:rPr>
          <w:rFonts w:ascii="黑体"/>
        </w:rPr>
        <w:instrText xml:space="preserve"> FORMTEXT </w:instrText>
      </w:r>
      <w:r w:rsidRPr="00170F45">
        <w:rPr>
          <w:rFonts w:ascii="黑体"/>
        </w:rPr>
      </w:r>
      <w:r w:rsidRPr="00170F45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170F45">
        <w:rPr>
          <w:rFonts w:ascii="黑体"/>
        </w:rPr>
        <w:fldChar w:fldCharType="end"/>
      </w:r>
      <w:bookmarkEnd w:id="13"/>
      <w:r>
        <w:rPr>
          <w:rFonts w:hint="eastAsia"/>
        </w:rPr>
        <w:t>发布</w:t>
      </w:r>
      <w:r w:rsidR="00413D9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6FFA5E68" wp14:editId="7304BADB">
                <wp:simplePos x="0" y="0"/>
                <wp:positionH relativeFrom="column">
                  <wp:posOffset>-635</wp:posOffset>
                </wp:positionH>
                <wp:positionV relativeFrom="page">
                  <wp:posOffset>9259570</wp:posOffset>
                </wp:positionV>
                <wp:extent cx="6120130" cy="0"/>
                <wp:effectExtent l="0" t="0" r="13970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65F61"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9.1pt" to="481.85pt,7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VaEg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">
                <w10:wrap anchory="page"/>
                <w10:anchorlock/>
              </v:line>
            </w:pict>
          </mc:Fallback>
        </mc:AlternateContent>
      </w:r>
    </w:p>
    <w:bookmarkStart w:id="14" w:name="SY"/>
    <w:p w14:paraId="75DFB80E" w14:textId="77777777" w:rsidR="00170F45" w:rsidRDefault="00170F45" w:rsidP="001A0654">
      <w:pPr>
        <w:pStyle w:val="affffff6"/>
        <w:framePr w:wrap="around" w:hAnchor="page" w:x="6661" w:y="14113"/>
      </w:pPr>
      <w:r w:rsidRPr="00170F45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170F45">
        <w:rPr>
          <w:rFonts w:ascii="黑体"/>
        </w:rPr>
        <w:instrText xml:space="preserve"> FORMTEXT </w:instrText>
      </w:r>
      <w:r w:rsidRPr="00170F45">
        <w:rPr>
          <w:rFonts w:ascii="黑体"/>
        </w:rPr>
      </w:r>
      <w:r w:rsidRPr="00170F45">
        <w:rPr>
          <w:rFonts w:ascii="黑体"/>
        </w:rPr>
        <w:fldChar w:fldCharType="separate"/>
      </w:r>
      <w:r w:rsidR="006E2C46">
        <w:rPr>
          <w:rFonts w:ascii="黑体"/>
        </w:rPr>
        <w:t> </w:t>
      </w:r>
      <w:r w:rsidR="006E2C46">
        <w:rPr>
          <w:rFonts w:ascii="黑体"/>
        </w:rPr>
        <w:t> </w:t>
      </w:r>
      <w:r w:rsidR="006E2C46">
        <w:rPr>
          <w:rFonts w:ascii="黑体"/>
        </w:rPr>
        <w:t> </w:t>
      </w:r>
      <w:r w:rsidR="006E2C46">
        <w:rPr>
          <w:rFonts w:ascii="黑体"/>
        </w:rPr>
        <w:t> </w:t>
      </w:r>
      <w:r w:rsidRPr="00170F45">
        <w:rPr>
          <w:rFonts w:ascii="黑体"/>
        </w:rPr>
        <w:fldChar w:fldCharType="end"/>
      </w:r>
      <w:bookmarkEnd w:id="14"/>
      <w:r>
        <w:t xml:space="preserve"> </w:t>
      </w:r>
      <w:r w:rsidRPr="00170F45">
        <w:rPr>
          <w:rFonts w:ascii="黑体"/>
        </w:rPr>
        <w:t>-</w:t>
      </w:r>
      <w:r>
        <w:t xml:space="preserve"> </w:t>
      </w:r>
      <w:bookmarkStart w:id="15" w:name="SM"/>
      <w:r w:rsidRPr="00170F45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Pr="00170F45">
        <w:rPr>
          <w:rFonts w:ascii="黑体"/>
        </w:rPr>
        <w:instrText xml:space="preserve"> FORMTEXT </w:instrText>
      </w:r>
      <w:r w:rsidRPr="00170F45">
        <w:rPr>
          <w:rFonts w:ascii="黑体"/>
        </w:rPr>
      </w:r>
      <w:r w:rsidRPr="00170F45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170F45">
        <w:rPr>
          <w:rFonts w:ascii="黑体"/>
        </w:rPr>
        <w:fldChar w:fldCharType="end"/>
      </w:r>
      <w:bookmarkEnd w:id="15"/>
      <w:r>
        <w:t xml:space="preserve"> </w:t>
      </w:r>
      <w:r w:rsidRPr="00170F45">
        <w:rPr>
          <w:rFonts w:ascii="黑体"/>
        </w:rPr>
        <w:t>-</w:t>
      </w:r>
      <w:r>
        <w:t xml:space="preserve"> </w:t>
      </w:r>
      <w:bookmarkStart w:id="16" w:name="SD"/>
      <w:r w:rsidRPr="00170F45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Pr="00170F45">
        <w:rPr>
          <w:rFonts w:ascii="黑体"/>
        </w:rPr>
        <w:instrText xml:space="preserve"> FORMTEXT </w:instrText>
      </w:r>
      <w:r w:rsidRPr="00170F45">
        <w:rPr>
          <w:rFonts w:ascii="黑体"/>
        </w:rPr>
      </w:r>
      <w:r w:rsidRPr="00170F45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170F45">
        <w:rPr>
          <w:rFonts w:ascii="黑体"/>
        </w:rPr>
        <w:fldChar w:fldCharType="end"/>
      </w:r>
      <w:bookmarkEnd w:id="16"/>
      <w:r>
        <w:rPr>
          <w:rFonts w:hint="eastAsia"/>
        </w:rPr>
        <w:t>实施</w:t>
      </w:r>
    </w:p>
    <w:bookmarkStart w:id="17" w:name="fm"/>
    <w:p w14:paraId="22A4F137" w14:textId="77777777" w:rsidR="00170F45" w:rsidRDefault="00EC24D9" w:rsidP="00170F45">
      <w:pPr>
        <w:pStyle w:val="afffff"/>
        <w:framePr w:wrap="around"/>
      </w:pPr>
      <w:r>
        <w:fldChar w:fldCharType="begin">
          <w:ffData>
            <w:name w:val="fm"/>
            <w:enabled/>
            <w:calcOnExit w:val="0"/>
            <w:textInput>
              <w:default w:val="中华人民共和国工业和信息化部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中华人民共和国工业和信息化部</w:t>
      </w:r>
      <w:r>
        <w:fldChar w:fldCharType="end"/>
      </w:r>
      <w:bookmarkEnd w:id="17"/>
      <w:r w:rsidR="00170F45">
        <w:rPr>
          <w:rFonts w:hAnsi="黑体"/>
        </w:rPr>
        <w:t> </w:t>
      </w:r>
      <w:r w:rsidR="00170F45">
        <w:rPr>
          <w:rFonts w:hAnsi="黑体"/>
        </w:rPr>
        <w:t> </w:t>
      </w:r>
      <w:r w:rsidR="00170F45">
        <w:rPr>
          <w:rFonts w:hAnsi="黑体"/>
        </w:rPr>
        <w:t> </w:t>
      </w:r>
      <w:r w:rsidR="00170F45" w:rsidRPr="00170F45">
        <w:rPr>
          <w:rStyle w:val="afff7"/>
          <w:rFonts w:hint="eastAsia"/>
        </w:rPr>
        <w:t>发布</w:t>
      </w:r>
    </w:p>
    <w:p w14:paraId="2CC695D6" w14:textId="77777777" w:rsidR="00170F45" w:rsidRPr="00170F45" w:rsidRDefault="00413D9A" w:rsidP="00170F45">
      <w:pPr>
        <w:pStyle w:val="aff6"/>
        <w:sectPr w:rsidR="00170F45" w:rsidRPr="00170F45" w:rsidSect="00E77581">
          <w:headerReference w:type="even" r:id="rId8"/>
          <w:footerReference w:type="even" r:id="rId9"/>
          <w:pgSz w:w="11906" w:h="16838" w:code="9"/>
          <w:pgMar w:top="567" w:right="1134" w:bottom="1134" w:left="1417" w:header="0" w:footer="0" w:gutter="0"/>
          <w:pgNumType w:start="1"/>
          <w:cols w:space="425"/>
          <w:docGrid w:type="lines" w:linePitch="312"/>
        </w:sect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816629" wp14:editId="5A38FD72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8890" t="6350" r="5080" b="1270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CF47C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83EwIAACkEAAAOAAAAZHJzL2Uyb0RvYy54bWysU8uu2jAQ3VfqP1jeQxJuo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"/>
            </w:pict>
          </mc:Fallback>
        </mc:AlternateContent>
      </w:r>
    </w:p>
    <w:p w14:paraId="596EF7D3" w14:textId="77777777" w:rsidR="00F33233" w:rsidRDefault="00F33233" w:rsidP="00F33233">
      <w:pPr>
        <w:pStyle w:val="afffff0"/>
      </w:pPr>
      <w:r>
        <w:rPr>
          <w:rFonts w:hint="eastAsia"/>
        </w:rPr>
        <w:lastRenderedPageBreak/>
        <w:t>前</w:t>
      </w:r>
      <w:bookmarkStart w:id="18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18"/>
    </w:p>
    <w:p w14:paraId="112645A1" w14:textId="2125BF5D" w:rsidR="00F33233" w:rsidRPr="00C93BCB" w:rsidRDefault="00C93BCB" w:rsidP="00C93BCB">
      <w:pPr>
        <w:pStyle w:val="aff6"/>
        <w:rPr>
          <w:rFonts w:ascii="Times New Roman"/>
        </w:rPr>
      </w:pPr>
      <w:r>
        <w:rPr>
          <w:rFonts w:ascii="Times New Roman"/>
        </w:rPr>
        <w:t>本</w:t>
      </w:r>
      <w:r>
        <w:rPr>
          <w:rFonts w:ascii="Times New Roman" w:hint="eastAsia"/>
        </w:rPr>
        <w:t>文件</w:t>
      </w:r>
      <w:r w:rsidRPr="00D00D5E">
        <w:rPr>
          <w:rFonts w:ascii="Times New Roman"/>
        </w:rPr>
        <w:t>按照</w:t>
      </w:r>
      <w:r>
        <w:rPr>
          <w:rFonts w:ascii="Times New Roman"/>
        </w:rPr>
        <w:t>GB/T 1.1—2020</w:t>
      </w:r>
      <w:r>
        <w:rPr>
          <w:rFonts w:ascii="Times New Roman" w:hint="eastAsia"/>
        </w:rPr>
        <w:t>《</w:t>
      </w:r>
      <w:r w:rsidRPr="00720F93">
        <w:rPr>
          <w:rFonts w:ascii="Times New Roman" w:hint="eastAsia"/>
        </w:rPr>
        <w:t>标准化工作导则</w:t>
      </w:r>
      <w:r w:rsidRPr="00720F93">
        <w:rPr>
          <w:rFonts w:ascii="Times New Roman" w:hint="eastAsia"/>
        </w:rPr>
        <w:t xml:space="preserve"> </w:t>
      </w:r>
      <w:r w:rsidRPr="00720F93">
        <w:rPr>
          <w:rFonts w:ascii="Times New Roman" w:hint="eastAsia"/>
        </w:rPr>
        <w:t>第</w:t>
      </w:r>
      <w:r w:rsidRPr="00720F93">
        <w:rPr>
          <w:rFonts w:ascii="Times New Roman" w:hint="eastAsia"/>
        </w:rPr>
        <w:t>1</w:t>
      </w:r>
      <w:r w:rsidRPr="00720F93">
        <w:rPr>
          <w:rFonts w:ascii="Times New Roman" w:hint="eastAsia"/>
        </w:rPr>
        <w:t>部分：标准化文件的结构和起草规则</w:t>
      </w:r>
      <w:r>
        <w:rPr>
          <w:rFonts w:ascii="Times New Roman" w:hint="eastAsia"/>
        </w:rPr>
        <w:t>》</w:t>
      </w:r>
      <w:r>
        <w:rPr>
          <w:rFonts w:ascii="Times New Roman"/>
        </w:rPr>
        <w:t>的规</w:t>
      </w:r>
      <w:r>
        <w:rPr>
          <w:rFonts w:ascii="Times New Roman" w:hint="eastAsia"/>
        </w:rPr>
        <w:t>定</w:t>
      </w:r>
      <w:r w:rsidRPr="00D00D5E">
        <w:rPr>
          <w:rFonts w:ascii="Times New Roman"/>
        </w:rPr>
        <w:t>起草。</w:t>
      </w:r>
    </w:p>
    <w:p w14:paraId="07D36F78" w14:textId="77777777" w:rsidR="00C93BCB" w:rsidRDefault="00C93BCB" w:rsidP="00C93BCB">
      <w:pPr>
        <w:pStyle w:val="aff6"/>
        <w:rPr>
          <w:rFonts w:ascii="Times New Roman"/>
        </w:rPr>
      </w:pPr>
      <w:r>
        <w:rPr>
          <w:rFonts w:ascii="Times New Roman" w:hint="eastAsia"/>
        </w:rPr>
        <w:t>请注意本文件</w:t>
      </w:r>
      <w:r>
        <w:rPr>
          <w:rFonts w:ascii="Times New Roman"/>
        </w:rPr>
        <w:t>的某些内容可能涉及专利</w:t>
      </w:r>
      <w:r>
        <w:rPr>
          <w:rFonts w:ascii="Times New Roman" w:hint="eastAsia"/>
        </w:rPr>
        <w:t>。</w:t>
      </w:r>
      <w:r>
        <w:rPr>
          <w:rFonts w:ascii="Times New Roman"/>
        </w:rPr>
        <w:t>本</w:t>
      </w:r>
      <w:r>
        <w:rPr>
          <w:rFonts w:ascii="Times New Roman" w:hint="eastAsia"/>
        </w:rPr>
        <w:t>文件</w:t>
      </w:r>
      <w:r>
        <w:rPr>
          <w:rFonts w:ascii="Times New Roman"/>
        </w:rPr>
        <w:t>的发布机构不承担识别专利的责任。</w:t>
      </w:r>
    </w:p>
    <w:p w14:paraId="395CC27E" w14:textId="74CA16A3" w:rsidR="00C93BCB" w:rsidRPr="00D00D5E" w:rsidRDefault="00C93BCB" w:rsidP="00C93BCB">
      <w:pPr>
        <w:pStyle w:val="aff6"/>
        <w:rPr>
          <w:rFonts w:ascii="Times New Roman"/>
        </w:rPr>
      </w:pPr>
      <w:r>
        <w:rPr>
          <w:rFonts w:ascii="Times New Roman"/>
        </w:rPr>
        <w:t>本</w:t>
      </w:r>
      <w:r>
        <w:rPr>
          <w:rFonts w:ascii="Times New Roman" w:hint="eastAsia"/>
        </w:rPr>
        <w:t>文件</w:t>
      </w:r>
      <w:r w:rsidRPr="00D00D5E">
        <w:rPr>
          <w:rFonts w:ascii="Times New Roman"/>
        </w:rPr>
        <w:t>由全国有色金属标准化技术委员会（</w:t>
      </w:r>
      <w:r w:rsidRPr="00D00D5E">
        <w:rPr>
          <w:rFonts w:ascii="Times New Roman"/>
        </w:rPr>
        <w:t>SAC/T 243</w:t>
      </w:r>
      <w:r w:rsidRPr="00D00D5E">
        <w:rPr>
          <w:rFonts w:ascii="Times New Roman"/>
        </w:rPr>
        <w:t>）提出并归口。</w:t>
      </w:r>
    </w:p>
    <w:p w14:paraId="0449DB27" w14:textId="320EF9D9" w:rsidR="00F33233" w:rsidRDefault="00C93BCB" w:rsidP="00C93BCB">
      <w:pPr>
        <w:pStyle w:val="aff6"/>
        <w:rPr>
          <w:rFonts w:ascii="Times New Roman"/>
        </w:rPr>
      </w:pPr>
      <w:r>
        <w:rPr>
          <w:rFonts w:ascii="Times New Roman"/>
        </w:rPr>
        <w:t>本</w:t>
      </w:r>
      <w:r>
        <w:rPr>
          <w:rFonts w:ascii="Times New Roman" w:hint="eastAsia"/>
        </w:rPr>
        <w:t>文件</w:t>
      </w:r>
      <w:r w:rsidRPr="00D00D5E">
        <w:rPr>
          <w:rFonts w:ascii="Times New Roman"/>
        </w:rPr>
        <w:t>起草单位：</w:t>
      </w:r>
      <w:r w:rsidR="0017245E" w:rsidRPr="0017245E">
        <w:rPr>
          <w:rFonts w:ascii="Times New Roman"/>
        </w:rPr>
        <w:t>广东邦普循环科技有限公司</w:t>
      </w:r>
      <w:r w:rsidR="0017245E" w:rsidRPr="0017245E">
        <w:rPr>
          <w:rFonts w:ascii="Times New Roman" w:hint="eastAsia"/>
        </w:rPr>
        <w:t>、格林美股份有限公司、江西赣锋锂业股份有限公司、深圳海关工业品检测技术中心、浙江华友钴业股份有限公司、清远佳致新材料研究院有限公司、天齐锂业股份有限公司、新疆有色金属研究所、</w:t>
      </w:r>
      <w:r w:rsidR="0017245E" w:rsidRPr="0017245E">
        <w:rPr>
          <w:rFonts w:ascii="Times New Roman"/>
        </w:rPr>
        <w:t>金驰能源科技有限公司</w:t>
      </w:r>
      <w:r w:rsidR="0017245E" w:rsidRPr="0017245E">
        <w:rPr>
          <w:rFonts w:ascii="Times New Roman" w:hint="eastAsia"/>
        </w:rPr>
        <w:t>、四川雅化实业集团股份有限公司、广东佳纳能源科技有限公司、湖南邦普循环科技有限公司</w:t>
      </w:r>
      <w:r w:rsidR="003D0E03">
        <w:rPr>
          <w:rFonts w:ascii="Times New Roman" w:hint="eastAsia"/>
        </w:rPr>
        <w:t>、</w:t>
      </w:r>
      <w:r w:rsidR="003D0E03" w:rsidRPr="003D0E03">
        <w:rPr>
          <w:rFonts w:ascii="Times New Roman" w:hint="eastAsia"/>
        </w:rPr>
        <w:t>衢州华友钴新材料有限公司</w:t>
      </w:r>
      <w:r w:rsidR="0017245E">
        <w:rPr>
          <w:rFonts w:ascii="Times New Roman" w:hint="eastAsia"/>
        </w:rPr>
        <w:t>。</w:t>
      </w:r>
    </w:p>
    <w:p w14:paraId="2086CBF2" w14:textId="29D8EB7F" w:rsidR="00C93BCB" w:rsidRPr="00C93BCB" w:rsidRDefault="00C93BCB" w:rsidP="00C93BCB">
      <w:pPr>
        <w:pStyle w:val="aff6"/>
        <w:rPr>
          <w:rFonts w:ascii="Times New Roman"/>
        </w:rPr>
      </w:pPr>
      <w:r>
        <w:rPr>
          <w:rFonts w:ascii="Times New Roman"/>
        </w:rPr>
        <w:t>本</w:t>
      </w:r>
      <w:r>
        <w:rPr>
          <w:rFonts w:ascii="Times New Roman" w:hint="eastAsia"/>
        </w:rPr>
        <w:t>文件</w:t>
      </w:r>
      <w:r w:rsidRPr="00D00D5E">
        <w:rPr>
          <w:rFonts w:ascii="Times New Roman"/>
        </w:rPr>
        <w:t>主要起草人：</w:t>
      </w:r>
    </w:p>
    <w:p w14:paraId="4207A1DD" w14:textId="77777777" w:rsidR="00F33233" w:rsidRPr="00F33233" w:rsidRDefault="00F33233" w:rsidP="00F33233">
      <w:pPr>
        <w:pStyle w:val="aff6"/>
        <w:sectPr w:rsidR="00F33233" w:rsidRPr="00F33233" w:rsidSect="00E77581">
          <w:headerReference w:type="default" r:id="rId10"/>
          <w:footerReference w:type="default" r:id="rId11"/>
          <w:pgSz w:w="11906" w:h="16838" w:code="9"/>
          <w:pgMar w:top="567" w:right="1134" w:bottom="1134" w:left="1417" w:header="1418" w:footer="1134" w:gutter="0"/>
          <w:pgNumType w:fmt="upperRoman" w:start="1"/>
          <w:cols w:space="425"/>
          <w:formProt w:val="0"/>
          <w:docGrid w:type="lines" w:linePitch="312"/>
        </w:sectPr>
      </w:pPr>
      <w:bookmarkStart w:id="19" w:name="_GoBack"/>
      <w:bookmarkEnd w:id="19"/>
    </w:p>
    <w:p w14:paraId="39D96816" w14:textId="77777777" w:rsidR="00F34B99" w:rsidRPr="00D710BC" w:rsidRDefault="00E22C98" w:rsidP="00F34B99">
      <w:pPr>
        <w:pStyle w:val="aff9"/>
      </w:pPr>
      <w:r w:rsidRPr="00D710BC">
        <w:rPr>
          <w:rFonts w:hint="eastAsia"/>
        </w:rPr>
        <w:lastRenderedPageBreak/>
        <w:t>粗碳酸锂</w:t>
      </w:r>
    </w:p>
    <w:p w14:paraId="647AF4CC" w14:textId="77777777" w:rsidR="00F34B99" w:rsidRPr="00D710BC" w:rsidRDefault="00F34B99" w:rsidP="000C6B05">
      <w:pPr>
        <w:pStyle w:val="a4"/>
      </w:pPr>
      <w:r w:rsidRPr="00D710BC">
        <w:rPr>
          <w:rFonts w:hint="eastAsia"/>
        </w:rPr>
        <w:t>范围</w:t>
      </w:r>
    </w:p>
    <w:p w14:paraId="5C0E2A06" w14:textId="673C4FD5" w:rsidR="00E22C98" w:rsidRPr="00D710BC" w:rsidRDefault="00C3165C" w:rsidP="00E22C98">
      <w:pPr>
        <w:pStyle w:val="aff6"/>
      </w:pPr>
      <w:r>
        <w:rPr>
          <w:rFonts w:hint="eastAsia"/>
        </w:rPr>
        <w:t>本文件</w:t>
      </w:r>
      <w:r w:rsidR="00E22C98" w:rsidRPr="00D710BC">
        <w:rPr>
          <w:rFonts w:hint="eastAsia"/>
        </w:rPr>
        <w:t>规定了粗碳酸锂的要求、试验方法、检验规则及标志、包装、运输、贮存、</w:t>
      </w:r>
      <w:r w:rsidR="00C25ACC">
        <w:rPr>
          <w:rFonts w:hint="eastAsia"/>
        </w:rPr>
        <w:t>随行文件和订货单</w:t>
      </w:r>
      <w:r w:rsidR="00E22C98" w:rsidRPr="00D710BC">
        <w:rPr>
          <w:rFonts w:hint="eastAsia"/>
        </w:rPr>
        <w:t>内容。</w:t>
      </w:r>
    </w:p>
    <w:p w14:paraId="266F01F2" w14:textId="397E1978" w:rsidR="00F34B99" w:rsidRPr="00D710BC" w:rsidRDefault="00DE7EB7" w:rsidP="00E22C98">
      <w:pPr>
        <w:pStyle w:val="aff6"/>
      </w:pPr>
      <w:r w:rsidRPr="00DE7EB7">
        <w:rPr>
          <w:rFonts w:hint="eastAsia"/>
        </w:rPr>
        <w:t>本文件适用于含锂矿物、</w:t>
      </w:r>
      <w:r w:rsidRPr="00DE7EB7">
        <w:t>锂离子电池废料</w:t>
      </w:r>
      <w:r w:rsidRPr="00DE7EB7">
        <w:rPr>
          <w:rFonts w:hint="eastAsia"/>
        </w:rPr>
        <w:t>及其他</w:t>
      </w:r>
      <w:r w:rsidRPr="00DE7EB7">
        <w:t>含锂物料加工</w:t>
      </w:r>
      <w:r w:rsidRPr="00DE7EB7">
        <w:rPr>
          <w:rFonts w:hint="eastAsia"/>
        </w:rPr>
        <w:t>、</w:t>
      </w:r>
      <w:r w:rsidRPr="00DE7EB7">
        <w:t>回收</w:t>
      </w:r>
      <w:r w:rsidRPr="00DE7EB7">
        <w:rPr>
          <w:rFonts w:hint="eastAsia"/>
        </w:rPr>
        <w:t>得到的粗碳酸锂</w:t>
      </w:r>
      <w:r w:rsidR="00E22C98" w:rsidRPr="00D710BC">
        <w:rPr>
          <w:rFonts w:hint="eastAsia"/>
        </w:rPr>
        <w:t>。</w:t>
      </w:r>
    </w:p>
    <w:p w14:paraId="0BAA6B9F" w14:textId="77777777" w:rsidR="00F34B99" w:rsidRPr="00D710BC" w:rsidRDefault="00F34B99" w:rsidP="00F34B99">
      <w:pPr>
        <w:pStyle w:val="a4"/>
      </w:pPr>
      <w:r w:rsidRPr="00D710BC">
        <w:rPr>
          <w:rFonts w:hint="eastAsia"/>
        </w:rPr>
        <w:t>规范性引用文件</w:t>
      </w:r>
    </w:p>
    <w:p w14:paraId="23EF69E9" w14:textId="2A4A4F0D" w:rsidR="00F34B99" w:rsidRPr="00C3165C" w:rsidRDefault="00C3165C" w:rsidP="00C3165C">
      <w:pPr>
        <w:pStyle w:val="aff6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下列文件</w:t>
      </w:r>
      <w:r>
        <w:rPr>
          <w:rFonts w:ascii="Times New Roman" w:hint="eastAsia"/>
        </w:rPr>
        <w:t>中的</w:t>
      </w:r>
      <w:r w:rsidR="0006576F">
        <w:rPr>
          <w:rFonts w:ascii="Times New Roman"/>
        </w:rPr>
        <w:t>内容通过文中的规范性引用而构成本文件</w:t>
      </w:r>
      <w:r w:rsidR="0006576F">
        <w:rPr>
          <w:rFonts w:ascii="Times New Roman" w:hint="eastAsia"/>
        </w:rPr>
        <w:t>必</w:t>
      </w:r>
      <w:r>
        <w:rPr>
          <w:rFonts w:ascii="Times New Roman"/>
        </w:rPr>
        <w:t>不可少的</w:t>
      </w:r>
      <w:r>
        <w:rPr>
          <w:rFonts w:ascii="Times New Roman" w:hint="eastAsia"/>
        </w:rPr>
        <w:t>条款</w:t>
      </w:r>
      <w:r w:rsidRPr="00D00D5E">
        <w:rPr>
          <w:rFonts w:ascii="Times New Roman"/>
        </w:rPr>
        <w:t>。</w:t>
      </w:r>
      <w:r>
        <w:rPr>
          <w:rFonts w:ascii="Times New Roman" w:hint="eastAsia"/>
        </w:rPr>
        <w:t>其中，</w:t>
      </w:r>
      <w:r w:rsidRPr="00D00D5E">
        <w:rPr>
          <w:rFonts w:ascii="Times New Roman"/>
        </w:rPr>
        <w:t>注日期的引用文件，仅</w:t>
      </w:r>
      <w:r>
        <w:rPr>
          <w:rFonts w:ascii="Times New Roman" w:hint="eastAsia"/>
        </w:rPr>
        <w:t>该</w:t>
      </w:r>
      <w:r w:rsidRPr="00D00D5E">
        <w:rPr>
          <w:rFonts w:ascii="Times New Roman"/>
        </w:rPr>
        <w:t>日期</w:t>
      </w:r>
      <w:r>
        <w:rPr>
          <w:rFonts w:ascii="Times New Roman" w:hint="eastAsia"/>
        </w:rPr>
        <w:t>对应</w:t>
      </w:r>
      <w:r>
        <w:rPr>
          <w:rFonts w:ascii="Times New Roman"/>
        </w:rPr>
        <w:t>的版本适用于本文件</w:t>
      </w:r>
      <w:r>
        <w:rPr>
          <w:rFonts w:ascii="Times New Roman" w:hint="eastAsia"/>
        </w:rPr>
        <w:t>；</w:t>
      </w:r>
      <w:r w:rsidRPr="00D00D5E">
        <w:rPr>
          <w:rFonts w:ascii="Times New Roman"/>
        </w:rPr>
        <w:t>不注日期的引用文件，其最新版本（包括所有的修改单）适用于本文件。</w:t>
      </w:r>
    </w:p>
    <w:p w14:paraId="5F442069" w14:textId="6806D910" w:rsidR="00275269" w:rsidRDefault="00275269" w:rsidP="00E22C98">
      <w:pPr>
        <w:spacing w:line="320" w:lineRule="exact"/>
        <w:ind w:firstLineChars="200" w:firstLine="420"/>
        <w:rPr>
          <w:color w:val="000000"/>
        </w:rPr>
      </w:pPr>
      <w:r w:rsidRPr="00D710BC">
        <w:rPr>
          <w:rFonts w:hint="eastAsia"/>
          <w:color w:val="000000"/>
        </w:rPr>
        <w:t xml:space="preserve">GB/T 6284  </w:t>
      </w:r>
      <w:r w:rsidRPr="00D710BC">
        <w:rPr>
          <w:rFonts w:hint="eastAsia"/>
          <w:color w:val="000000"/>
        </w:rPr>
        <w:t>化工产品中水分测定的通用方法</w:t>
      </w:r>
      <w:r w:rsidRPr="00D710BC">
        <w:rPr>
          <w:rFonts w:hint="eastAsia"/>
          <w:color w:val="000000"/>
        </w:rPr>
        <w:t xml:space="preserve"> </w:t>
      </w:r>
      <w:r w:rsidRPr="00D710BC">
        <w:rPr>
          <w:rFonts w:hint="eastAsia"/>
          <w:color w:val="000000"/>
        </w:rPr>
        <w:t>干燥减量法</w:t>
      </w:r>
    </w:p>
    <w:p w14:paraId="539C3CBA" w14:textId="081797B3" w:rsidR="003C7DF4" w:rsidRDefault="00634DCA" w:rsidP="00E22C98">
      <w:pPr>
        <w:spacing w:line="32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GB/T</w:t>
      </w:r>
      <w:r>
        <w:rPr>
          <w:color w:val="000000"/>
        </w:rPr>
        <w:t xml:space="preserve"> </w:t>
      </w:r>
      <w:r w:rsidR="003C7DF4" w:rsidRPr="003C7DF4">
        <w:rPr>
          <w:rFonts w:hint="eastAsia"/>
          <w:color w:val="000000"/>
        </w:rPr>
        <w:t>8</w:t>
      </w:r>
      <w:r w:rsidR="002A3791">
        <w:rPr>
          <w:color w:val="000000"/>
        </w:rPr>
        <w:t>1</w:t>
      </w:r>
      <w:r w:rsidR="003C7DF4" w:rsidRPr="003C7DF4">
        <w:rPr>
          <w:rFonts w:hint="eastAsia"/>
          <w:color w:val="000000"/>
        </w:rPr>
        <w:t xml:space="preserve">70  </w:t>
      </w:r>
      <w:r w:rsidR="003C7DF4" w:rsidRPr="003C7DF4">
        <w:rPr>
          <w:rFonts w:hint="eastAsia"/>
          <w:color w:val="000000"/>
        </w:rPr>
        <w:t>数值修约规则与极限数值的表示和判定</w:t>
      </w:r>
    </w:p>
    <w:p w14:paraId="7CCF01DC" w14:textId="100E7E62" w:rsidR="005C063C" w:rsidRPr="00D710BC" w:rsidRDefault="00036B3B" w:rsidP="00E22C98">
      <w:pPr>
        <w:spacing w:line="320" w:lineRule="exact"/>
        <w:ind w:firstLineChars="200" w:firstLine="420"/>
        <w:rPr>
          <w:color w:val="000000"/>
        </w:rPr>
      </w:pPr>
      <w:r>
        <w:rPr>
          <w:color w:val="000000"/>
        </w:rPr>
        <w:t>YS</w:t>
      </w:r>
      <w:r w:rsidR="005C063C">
        <w:rPr>
          <w:rFonts w:hint="eastAsia"/>
          <w:color w:val="000000"/>
        </w:rPr>
        <w:t xml:space="preserve">/T </w:t>
      </w:r>
      <w:r>
        <w:rPr>
          <w:color w:val="000000"/>
        </w:rPr>
        <w:t>XXXX</w:t>
      </w:r>
      <w:r w:rsidR="00CC28D6">
        <w:rPr>
          <w:rFonts w:hint="eastAsia"/>
          <w:color w:val="000000"/>
        </w:rPr>
        <w:t>（所有</w:t>
      </w:r>
      <w:r w:rsidR="00CC28D6">
        <w:rPr>
          <w:color w:val="000000"/>
        </w:rPr>
        <w:t>部分</w:t>
      </w:r>
      <w:r w:rsidR="00CC28D6">
        <w:rPr>
          <w:rFonts w:hint="eastAsia"/>
          <w:color w:val="000000"/>
        </w:rPr>
        <w:t>）</w:t>
      </w:r>
      <w:r w:rsidR="005C063C">
        <w:rPr>
          <w:color w:val="000000"/>
        </w:rPr>
        <w:t xml:space="preserve">  </w:t>
      </w:r>
      <w:r>
        <w:rPr>
          <w:rFonts w:hint="eastAsia"/>
          <w:color w:val="000000"/>
        </w:rPr>
        <w:t>粗</w:t>
      </w:r>
      <w:r w:rsidR="005C063C">
        <w:rPr>
          <w:rFonts w:hint="eastAsia"/>
          <w:color w:val="000000"/>
        </w:rPr>
        <w:t>碳酸</w:t>
      </w:r>
      <w:r w:rsidR="005C063C">
        <w:rPr>
          <w:color w:val="000000"/>
        </w:rPr>
        <w:t>锂化学分析方法</w:t>
      </w:r>
    </w:p>
    <w:p w14:paraId="5F8CA8AE" w14:textId="77777777" w:rsidR="0018343F" w:rsidRPr="00D00D5E" w:rsidRDefault="0018343F" w:rsidP="0018343F">
      <w:pPr>
        <w:pStyle w:val="a4"/>
        <w:rPr>
          <w:rFonts w:ascii="Times New Roman"/>
        </w:rPr>
      </w:pPr>
      <w:r>
        <w:rPr>
          <w:rFonts w:ascii="Times New Roman" w:hint="eastAsia"/>
        </w:rPr>
        <w:t>术语和</w:t>
      </w:r>
      <w:r>
        <w:rPr>
          <w:rFonts w:ascii="Times New Roman"/>
        </w:rPr>
        <w:t>定义</w:t>
      </w:r>
    </w:p>
    <w:p w14:paraId="4FBA5288" w14:textId="06838B6C" w:rsidR="0018343F" w:rsidRPr="0018343F" w:rsidRDefault="0018343F" w:rsidP="00E22C98">
      <w:pPr>
        <w:spacing w:line="320" w:lineRule="exact"/>
        <w:ind w:firstLineChars="200" w:firstLine="420"/>
        <w:rPr>
          <w:color w:val="000000"/>
        </w:rPr>
      </w:pPr>
      <w:r w:rsidRPr="0018343F">
        <w:rPr>
          <w:rFonts w:hint="eastAsia"/>
          <w:color w:val="000000"/>
        </w:rPr>
        <w:t>本文件没有需要界定的术语和定义。</w:t>
      </w:r>
    </w:p>
    <w:p w14:paraId="79EF5BC5" w14:textId="77777777" w:rsidR="00F34B99" w:rsidRPr="00D710BC" w:rsidRDefault="00E22C98" w:rsidP="00F34B99">
      <w:pPr>
        <w:pStyle w:val="a4"/>
      </w:pPr>
      <w:r w:rsidRPr="00D710BC">
        <w:rPr>
          <w:rFonts w:hint="eastAsia"/>
        </w:rPr>
        <w:t>要求</w:t>
      </w:r>
    </w:p>
    <w:p w14:paraId="632B7BB3" w14:textId="77777777" w:rsidR="00E22C98" w:rsidRPr="00D710BC" w:rsidRDefault="00E22C98" w:rsidP="00E22C98">
      <w:pPr>
        <w:pStyle w:val="a5"/>
      </w:pPr>
      <w:r w:rsidRPr="00D710BC">
        <w:rPr>
          <w:rFonts w:hint="eastAsia"/>
        </w:rPr>
        <w:t>化学成分</w:t>
      </w:r>
    </w:p>
    <w:p w14:paraId="163573EC" w14:textId="711C56AE" w:rsidR="00E22C98" w:rsidRPr="00D710BC" w:rsidRDefault="007650CB" w:rsidP="00E22C98">
      <w:pPr>
        <w:pStyle w:val="aff6"/>
      </w:pPr>
      <w:bookmarkStart w:id="20" w:name="_Hlk41552642"/>
      <w:r>
        <w:rPr>
          <w:rFonts w:hint="eastAsia"/>
        </w:rPr>
        <w:t>产品</w:t>
      </w:r>
      <w:r w:rsidR="00E22C98" w:rsidRPr="00D710BC">
        <w:rPr>
          <w:rFonts w:hint="eastAsia"/>
        </w:rPr>
        <w:t>的化学成分应符合表</w:t>
      </w:r>
      <w:r w:rsidR="00E22C98" w:rsidRPr="00D75927">
        <w:rPr>
          <w:rFonts w:ascii="Times New Roman"/>
        </w:rPr>
        <w:t>1</w:t>
      </w:r>
      <w:r w:rsidR="00E22C98" w:rsidRPr="00D710BC">
        <w:rPr>
          <w:rFonts w:hint="eastAsia"/>
        </w:rPr>
        <w:t>的规定</w:t>
      </w:r>
      <w:r w:rsidR="003C7DF4" w:rsidRPr="003C7DF4">
        <w:rPr>
          <w:rFonts w:hint="eastAsia"/>
        </w:rPr>
        <w:t>。</w:t>
      </w:r>
      <w:bookmarkEnd w:id="20"/>
    </w:p>
    <w:p w14:paraId="1BACDBCF" w14:textId="6617E07E" w:rsidR="00E22C98" w:rsidRPr="00D710BC" w:rsidRDefault="00AC7575" w:rsidP="00AC7575">
      <w:pPr>
        <w:pStyle w:val="af7"/>
        <w:numPr>
          <w:ilvl w:val="0"/>
          <w:numId w:val="0"/>
        </w:numPr>
      </w:pPr>
      <w:bookmarkStart w:id="21" w:name="_Hlk38720318"/>
      <w:r>
        <w:rPr>
          <w:rFonts w:hint="eastAsia"/>
        </w:rPr>
        <w:t xml:space="preserve">表1 </w:t>
      </w:r>
      <w:r w:rsidR="00507513">
        <w:rPr>
          <w:rFonts w:hint="eastAsia"/>
        </w:rPr>
        <w:t>产品（干</w:t>
      </w:r>
      <w:r w:rsidR="001347A4">
        <w:t>基</w:t>
      </w:r>
      <w:r w:rsidR="007650CB">
        <w:rPr>
          <w:rFonts w:hint="eastAsia"/>
        </w:rPr>
        <w:t>）</w:t>
      </w:r>
      <w:r w:rsidR="007650CB">
        <w:t>的</w:t>
      </w:r>
      <w:r w:rsidR="00E22C98" w:rsidRPr="00D710BC">
        <w:rPr>
          <w:rFonts w:hint="eastAsia"/>
        </w:rPr>
        <w:t>化学成分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3076"/>
        <w:gridCol w:w="3243"/>
      </w:tblGrid>
      <w:tr w:rsidR="00564D94" w:rsidRPr="00D710BC" w14:paraId="4448AE63" w14:textId="0987CACB" w:rsidTr="00564D94">
        <w:trPr>
          <w:tblHeader/>
          <w:jc w:val="center"/>
        </w:trPr>
        <w:tc>
          <w:tcPr>
            <w:tcW w:w="3306" w:type="pct"/>
            <w:gridSpan w:val="2"/>
            <w:shd w:val="clear" w:color="auto" w:fill="auto"/>
          </w:tcPr>
          <w:p w14:paraId="43429354" w14:textId="5313278B" w:rsidR="00564D94" w:rsidRDefault="00564D94" w:rsidP="00EA0BE9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bookmarkStart w:id="22" w:name="_Hlk38720149"/>
            <w:bookmarkEnd w:id="21"/>
            <w:r>
              <w:rPr>
                <w:rFonts w:hint="eastAsia"/>
                <w:color w:val="000000" w:themeColor="text1"/>
                <w:sz w:val="18"/>
                <w:szCs w:val="18"/>
              </w:rPr>
              <w:t>化学</w:t>
            </w:r>
            <w:r>
              <w:rPr>
                <w:color w:val="000000" w:themeColor="text1"/>
                <w:sz w:val="18"/>
                <w:szCs w:val="18"/>
              </w:rPr>
              <w:t>成分</w:t>
            </w:r>
          </w:p>
        </w:tc>
        <w:tc>
          <w:tcPr>
            <w:tcW w:w="1694" w:type="pct"/>
            <w:shd w:val="clear" w:color="auto" w:fill="auto"/>
          </w:tcPr>
          <w:p w14:paraId="37A80806" w14:textId="05FBCAF6" w:rsidR="00564D94" w:rsidRPr="00D710BC" w:rsidRDefault="00564D94" w:rsidP="00EA0BE9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</w:t>
            </w:r>
            <w:r>
              <w:rPr>
                <w:color w:val="000000" w:themeColor="text1"/>
                <w:sz w:val="18"/>
                <w:szCs w:val="18"/>
              </w:rPr>
              <w:t>分数</w:t>
            </w:r>
            <w:r w:rsidR="00B905B3"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</w:rPr>
              <w:t>%</w:t>
            </w:r>
          </w:p>
        </w:tc>
      </w:tr>
      <w:tr w:rsidR="00564D94" w:rsidRPr="00D710BC" w14:paraId="3F520CEF" w14:textId="50B4C96A" w:rsidTr="00564D94">
        <w:trPr>
          <w:jc w:val="center"/>
        </w:trPr>
        <w:tc>
          <w:tcPr>
            <w:tcW w:w="1699" w:type="pct"/>
            <w:shd w:val="clear" w:color="auto" w:fill="auto"/>
          </w:tcPr>
          <w:p w14:paraId="3356EE7F" w14:textId="3F593FC4" w:rsidR="00564D94" w:rsidRPr="00D710BC" w:rsidRDefault="00564D94" w:rsidP="00EA0BE9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主含量</w:t>
            </w:r>
            <w:r w:rsidRPr="00A069FF">
              <w:rPr>
                <w:rFonts w:hint="eastAsia"/>
                <w:color w:val="000000" w:themeColor="text1"/>
                <w:sz w:val="18"/>
                <w:szCs w:val="18"/>
              </w:rPr>
              <w:t>，不小于</w:t>
            </w:r>
          </w:p>
        </w:tc>
        <w:tc>
          <w:tcPr>
            <w:tcW w:w="1607" w:type="pct"/>
          </w:tcPr>
          <w:p w14:paraId="5AE76532" w14:textId="313B5B1E" w:rsidR="00564D94" w:rsidRPr="000D0A9A" w:rsidRDefault="000D0A9A" w:rsidP="00A069FF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碳酸</w:t>
            </w:r>
            <w:r>
              <w:rPr>
                <w:color w:val="000000" w:themeColor="text1"/>
                <w:sz w:val="18"/>
                <w:szCs w:val="18"/>
              </w:rPr>
              <w:t>锂（</w:t>
            </w:r>
            <w:r w:rsidR="00564D94" w:rsidRPr="00A069FF">
              <w:rPr>
                <w:rFonts w:hint="eastAsia"/>
                <w:color w:val="000000" w:themeColor="text1"/>
                <w:sz w:val="18"/>
                <w:szCs w:val="18"/>
              </w:rPr>
              <w:t>Li</w:t>
            </w:r>
            <w:r w:rsidR="00564D94" w:rsidRPr="00A069FF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="00564D94" w:rsidRPr="00A069FF">
              <w:rPr>
                <w:rFonts w:hint="eastAsia"/>
                <w:color w:val="000000" w:themeColor="text1"/>
                <w:sz w:val="18"/>
                <w:szCs w:val="18"/>
              </w:rPr>
              <w:t>CO</w:t>
            </w:r>
            <w:r w:rsidR="00564D94" w:rsidRPr="00A069FF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94" w:type="pct"/>
            <w:shd w:val="clear" w:color="auto" w:fill="auto"/>
          </w:tcPr>
          <w:p w14:paraId="29085282" w14:textId="44795D05" w:rsidR="00564D94" w:rsidRPr="00D710BC" w:rsidRDefault="00564D94" w:rsidP="00EA0BE9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80.0</w:t>
            </w:r>
          </w:p>
        </w:tc>
      </w:tr>
      <w:tr w:rsidR="00101834" w:rsidRPr="00D710BC" w14:paraId="03EC4DDE" w14:textId="078F7093" w:rsidTr="00564D94">
        <w:trPr>
          <w:jc w:val="center"/>
        </w:trPr>
        <w:tc>
          <w:tcPr>
            <w:tcW w:w="1699" w:type="pct"/>
            <w:vMerge w:val="restart"/>
            <w:shd w:val="clear" w:color="auto" w:fill="auto"/>
            <w:vAlign w:val="center"/>
          </w:tcPr>
          <w:p w14:paraId="49C70025" w14:textId="03954B0C" w:rsidR="00101834" w:rsidRPr="006469FB" w:rsidRDefault="00101834" w:rsidP="00101834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杂质</w:t>
            </w:r>
            <w:r>
              <w:rPr>
                <w:color w:val="000000" w:themeColor="text1"/>
                <w:sz w:val="18"/>
                <w:szCs w:val="18"/>
              </w:rPr>
              <w:t>含量，不大于</w:t>
            </w:r>
          </w:p>
        </w:tc>
        <w:tc>
          <w:tcPr>
            <w:tcW w:w="1607" w:type="pct"/>
            <w:shd w:val="clear" w:color="auto" w:fill="auto"/>
          </w:tcPr>
          <w:p w14:paraId="0B7786B9" w14:textId="7DD595B3" w:rsidR="00101834" w:rsidRDefault="00101834" w:rsidP="00A069FF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钠（</w:t>
            </w:r>
            <w:r>
              <w:rPr>
                <w:color w:val="000000" w:themeColor="text1"/>
                <w:sz w:val="18"/>
                <w:szCs w:val="18"/>
              </w:rPr>
              <w:t>Na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94" w:type="pct"/>
            <w:shd w:val="clear" w:color="auto" w:fill="auto"/>
          </w:tcPr>
          <w:p w14:paraId="725D64AE" w14:textId="7367A60B" w:rsidR="00101834" w:rsidRPr="00D710BC" w:rsidRDefault="00101834" w:rsidP="00A069FF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</w:t>
            </w:r>
          </w:p>
        </w:tc>
      </w:tr>
      <w:tr w:rsidR="00101834" w:rsidRPr="00D710BC" w14:paraId="46DA0F4F" w14:textId="03CE0A61" w:rsidTr="00564D94">
        <w:trPr>
          <w:jc w:val="center"/>
        </w:trPr>
        <w:tc>
          <w:tcPr>
            <w:tcW w:w="1699" w:type="pct"/>
            <w:vMerge/>
            <w:shd w:val="clear" w:color="auto" w:fill="auto"/>
          </w:tcPr>
          <w:p w14:paraId="1B73EB6F" w14:textId="0FF91872" w:rsidR="00101834" w:rsidRPr="006469FB" w:rsidRDefault="00101834" w:rsidP="00CD6B8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7" w:type="pct"/>
            <w:shd w:val="clear" w:color="auto" w:fill="auto"/>
          </w:tcPr>
          <w:p w14:paraId="30EC8586" w14:textId="42FE4F41" w:rsidR="00101834" w:rsidRDefault="00101834" w:rsidP="00D14E3C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</w:t>
            </w:r>
            <w:r>
              <w:rPr>
                <w:color w:val="000000" w:themeColor="text1"/>
                <w:sz w:val="18"/>
                <w:szCs w:val="18"/>
              </w:rPr>
              <w:t>（</w:t>
            </w:r>
            <w:r>
              <w:rPr>
                <w:color w:val="000000" w:themeColor="text1"/>
                <w:sz w:val="18"/>
                <w:szCs w:val="18"/>
              </w:rPr>
              <w:t>Fe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94" w:type="pct"/>
            <w:shd w:val="clear" w:color="auto" w:fill="auto"/>
          </w:tcPr>
          <w:p w14:paraId="491BB420" w14:textId="08B8F0AF" w:rsidR="00101834" w:rsidRPr="00D710BC" w:rsidRDefault="00101834" w:rsidP="00A069FF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0.1</w:t>
            </w:r>
          </w:p>
        </w:tc>
      </w:tr>
      <w:tr w:rsidR="00101834" w:rsidRPr="00D710BC" w14:paraId="7229D2BD" w14:textId="0FDA9B9F" w:rsidTr="00564D94">
        <w:trPr>
          <w:jc w:val="center"/>
        </w:trPr>
        <w:tc>
          <w:tcPr>
            <w:tcW w:w="1699" w:type="pct"/>
            <w:vMerge/>
            <w:shd w:val="clear" w:color="auto" w:fill="auto"/>
          </w:tcPr>
          <w:p w14:paraId="368A21D1" w14:textId="459C093E" w:rsidR="00101834" w:rsidRPr="006469FB" w:rsidRDefault="00101834" w:rsidP="00CD6B8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7" w:type="pct"/>
            <w:shd w:val="clear" w:color="auto" w:fill="auto"/>
          </w:tcPr>
          <w:p w14:paraId="1B876C0B" w14:textId="4A7D3F22" w:rsidR="00101834" w:rsidRDefault="00101834" w:rsidP="00A069FF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钙</w:t>
            </w:r>
            <w:r>
              <w:rPr>
                <w:color w:val="000000" w:themeColor="text1"/>
                <w:sz w:val="18"/>
                <w:szCs w:val="18"/>
              </w:rPr>
              <w:t>（</w:t>
            </w:r>
            <w:r>
              <w:rPr>
                <w:color w:val="000000" w:themeColor="text1"/>
                <w:sz w:val="18"/>
                <w:szCs w:val="18"/>
              </w:rPr>
              <w:t>Ca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94" w:type="pct"/>
            <w:shd w:val="clear" w:color="auto" w:fill="auto"/>
          </w:tcPr>
          <w:p w14:paraId="6C4019C7" w14:textId="0B393596" w:rsidR="00101834" w:rsidRPr="00D710BC" w:rsidRDefault="00101834" w:rsidP="00A069FF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</w:t>
            </w:r>
          </w:p>
        </w:tc>
      </w:tr>
      <w:tr w:rsidR="00101834" w:rsidRPr="00D710BC" w14:paraId="28459F57" w14:textId="5527C83F" w:rsidTr="00564D94">
        <w:trPr>
          <w:jc w:val="center"/>
        </w:trPr>
        <w:tc>
          <w:tcPr>
            <w:tcW w:w="1699" w:type="pct"/>
            <w:vMerge/>
            <w:shd w:val="clear" w:color="auto" w:fill="auto"/>
          </w:tcPr>
          <w:p w14:paraId="31AAC29D" w14:textId="03CD928A" w:rsidR="00101834" w:rsidRPr="006469FB" w:rsidRDefault="00101834" w:rsidP="00CD6B8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7" w:type="pct"/>
            <w:shd w:val="clear" w:color="auto" w:fill="auto"/>
          </w:tcPr>
          <w:p w14:paraId="4D9B23AF" w14:textId="43EF54A2" w:rsidR="00101834" w:rsidRDefault="00101834" w:rsidP="00A069FF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镁</w:t>
            </w:r>
            <w:r>
              <w:rPr>
                <w:color w:val="000000" w:themeColor="text1"/>
                <w:sz w:val="18"/>
                <w:szCs w:val="18"/>
              </w:rPr>
              <w:t>（</w:t>
            </w:r>
            <w:r w:rsidRPr="006469FB">
              <w:rPr>
                <w:color w:val="000000" w:themeColor="text1"/>
                <w:sz w:val="18"/>
                <w:szCs w:val="18"/>
              </w:rPr>
              <w:t>Mg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94" w:type="pct"/>
            <w:shd w:val="clear" w:color="auto" w:fill="auto"/>
          </w:tcPr>
          <w:p w14:paraId="7EF8C25E" w14:textId="0013C5DA" w:rsidR="00101834" w:rsidRPr="00D710BC" w:rsidRDefault="00101834" w:rsidP="00A069FF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Pr="00D710BC">
              <w:rPr>
                <w:color w:val="000000" w:themeColor="text1"/>
                <w:sz w:val="18"/>
                <w:szCs w:val="18"/>
              </w:rPr>
              <w:t>.0</w:t>
            </w:r>
          </w:p>
        </w:tc>
      </w:tr>
      <w:tr w:rsidR="00101834" w:rsidRPr="00D710BC" w14:paraId="2C3CDB58" w14:textId="4C453326" w:rsidTr="00564D94">
        <w:trPr>
          <w:jc w:val="center"/>
        </w:trPr>
        <w:tc>
          <w:tcPr>
            <w:tcW w:w="1699" w:type="pct"/>
            <w:vMerge/>
            <w:shd w:val="clear" w:color="auto" w:fill="auto"/>
          </w:tcPr>
          <w:p w14:paraId="0754541E" w14:textId="6B78A41C" w:rsidR="00101834" w:rsidRPr="00B718BF" w:rsidRDefault="00101834" w:rsidP="00CD6B8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7" w:type="pct"/>
            <w:shd w:val="clear" w:color="auto" w:fill="auto"/>
          </w:tcPr>
          <w:p w14:paraId="78706756" w14:textId="12C12F47" w:rsidR="00101834" w:rsidRPr="009547AE" w:rsidRDefault="00101834" w:rsidP="00A069FF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磷</w:t>
            </w:r>
            <w:r>
              <w:rPr>
                <w:color w:val="000000" w:themeColor="text1"/>
                <w:sz w:val="18"/>
                <w:szCs w:val="18"/>
              </w:rPr>
              <w:t>（</w:t>
            </w:r>
            <w:r w:rsidRPr="009547AE">
              <w:rPr>
                <w:rFonts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94" w:type="pct"/>
            <w:shd w:val="clear" w:color="auto" w:fill="auto"/>
          </w:tcPr>
          <w:p w14:paraId="492BB147" w14:textId="4B03C653" w:rsidR="00101834" w:rsidRPr="009547AE" w:rsidRDefault="00EF41AA" w:rsidP="00A069FF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0.5</w:t>
            </w:r>
          </w:p>
        </w:tc>
      </w:tr>
      <w:tr w:rsidR="00101834" w:rsidRPr="00D710BC" w14:paraId="2A1B1DC3" w14:textId="395D4025" w:rsidTr="00564D94">
        <w:trPr>
          <w:jc w:val="center"/>
        </w:trPr>
        <w:tc>
          <w:tcPr>
            <w:tcW w:w="1699" w:type="pct"/>
            <w:vMerge/>
            <w:shd w:val="clear" w:color="auto" w:fill="auto"/>
          </w:tcPr>
          <w:p w14:paraId="464EE701" w14:textId="12584A20" w:rsidR="00101834" w:rsidRDefault="00101834" w:rsidP="00CD6B8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7" w:type="pct"/>
          </w:tcPr>
          <w:p w14:paraId="2E7DD471" w14:textId="7909158D" w:rsidR="00101834" w:rsidRPr="009547AE" w:rsidRDefault="00101834" w:rsidP="00CD6B87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氟</w:t>
            </w:r>
            <w:r>
              <w:rPr>
                <w:color w:val="000000" w:themeColor="text1"/>
                <w:sz w:val="18"/>
                <w:szCs w:val="18"/>
              </w:rPr>
              <w:t>（</w:t>
            </w:r>
            <w:r w:rsidRPr="009547AE">
              <w:rPr>
                <w:rFonts w:hint="eastAsia"/>
                <w:color w:val="000000" w:themeColor="text1"/>
                <w:sz w:val="18"/>
                <w:szCs w:val="18"/>
              </w:rPr>
              <w:t>F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94" w:type="pct"/>
            <w:shd w:val="clear" w:color="auto" w:fill="auto"/>
          </w:tcPr>
          <w:p w14:paraId="5C00E9ED" w14:textId="3AECEC35" w:rsidR="00101834" w:rsidRPr="009547AE" w:rsidRDefault="00101834" w:rsidP="00CD6B87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0.5</w:t>
            </w:r>
          </w:p>
        </w:tc>
      </w:tr>
      <w:tr w:rsidR="00101834" w:rsidRPr="00D710BC" w14:paraId="07FA0217" w14:textId="77777777" w:rsidTr="00564D94">
        <w:trPr>
          <w:jc w:val="center"/>
        </w:trPr>
        <w:tc>
          <w:tcPr>
            <w:tcW w:w="1699" w:type="pct"/>
            <w:vMerge/>
            <w:shd w:val="clear" w:color="auto" w:fill="auto"/>
          </w:tcPr>
          <w:p w14:paraId="5AE70F93" w14:textId="40A99155" w:rsidR="00101834" w:rsidRDefault="00101834" w:rsidP="00CD6B8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7" w:type="pct"/>
          </w:tcPr>
          <w:p w14:paraId="6D4D5969" w14:textId="07B71809" w:rsidR="00101834" w:rsidRPr="009547AE" w:rsidRDefault="00101834" w:rsidP="00CD6B87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砷</w:t>
            </w:r>
            <w:r>
              <w:rPr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94" w:type="pct"/>
            <w:shd w:val="clear" w:color="auto" w:fill="auto"/>
          </w:tcPr>
          <w:p w14:paraId="4B6BF745" w14:textId="315FE9B1" w:rsidR="00101834" w:rsidRDefault="00101834" w:rsidP="00CD6B87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0.1</w:t>
            </w:r>
          </w:p>
        </w:tc>
      </w:tr>
      <w:tr w:rsidR="00101834" w:rsidRPr="00D710BC" w14:paraId="561AF82C" w14:textId="77777777" w:rsidTr="008E2515">
        <w:trPr>
          <w:jc w:val="center"/>
        </w:trPr>
        <w:tc>
          <w:tcPr>
            <w:tcW w:w="1699" w:type="pct"/>
            <w:vMerge/>
            <w:shd w:val="clear" w:color="auto" w:fill="auto"/>
            <w:vAlign w:val="center"/>
          </w:tcPr>
          <w:p w14:paraId="33956B3E" w14:textId="077891A6" w:rsidR="00101834" w:rsidRDefault="00101834" w:rsidP="00CD6B8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7" w:type="pct"/>
          </w:tcPr>
          <w:p w14:paraId="063FFC53" w14:textId="79DF8607" w:rsidR="00101834" w:rsidRPr="009547AE" w:rsidRDefault="00101834" w:rsidP="00CD6B87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镉（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color w:val="000000" w:themeColor="text1"/>
                <w:sz w:val="18"/>
                <w:szCs w:val="18"/>
              </w:rPr>
              <w:t>d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94" w:type="pct"/>
            <w:shd w:val="clear" w:color="auto" w:fill="auto"/>
          </w:tcPr>
          <w:p w14:paraId="5FBFA49D" w14:textId="20D8463D" w:rsidR="00101834" w:rsidRDefault="00101834" w:rsidP="00CD6B87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0.01</w:t>
            </w:r>
          </w:p>
        </w:tc>
      </w:tr>
      <w:tr w:rsidR="00101834" w:rsidRPr="00D710BC" w14:paraId="5EE312FF" w14:textId="77777777" w:rsidTr="00564D94">
        <w:trPr>
          <w:jc w:val="center"/>
        </w:trPr>
        <w:tc>
          <w:tcPr>
            <w:tcW w:w="1699" w:type="pct"/>
            <w:vMerge/>
            <w:shd w:val="clear" w:color="auto" w:fill="auto"/>
          </w:tcPr>
          <w:p w14:paraId="13B51125" w14:textId="77777777" w:rsidR="00101834" w:rsidRDefault="00101834" w:rsidP="00CD6B8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7" w:type="pct"/>
          </w:tcPr>
          <w:p w14:paraId="245F730A" w14:textId="265A8272" w:rsidR="00101834" w:rsidRDefault="00101834" w:rsidP="00CD6B87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铅（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color w:val="000000" w:themeColor="text1"/>
                <w:sz w:val="18"/>
                <w:szCs w:val="18"/>
              </w:rPr>
              <w:t>b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94" w:type="pct"/>
            <w:shd w:val="clear" w:color="auto" w:fill="auto"/>
          </w:tcPr>
          <w:p w14:paraId="7CCCFBC1" w14:textId="7A7D06B0" w:rsidR="00101834" w:rsidRDefault="00101834" w:rsidP="00CD6B87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0.01</w:t>
            </w:r>
          </w:p>
        </w:tc>
      </w:tr>
    </w:tbl>
    <w:bookmarkEnd w:id="22"/>
    <w:p w14:paraId="24A6A1FD" w14:textId="544DEE54" w:rsidR="00AC7575" w:rsidRPr="00D710BC" w:rsidRDefault="00AC7575" w:rsidP="00AC7575">
      <w:pPr>
        <w:pStyle w:val="af7"/>
        <w:numPr>
          <w:ilvl w:val="0"/>
          <w:numId w:val="0"/>
        </w:numPr>
      </w:pPr>
      <w:r>
        <w:rPr>
          <w:rFonts w:hint="eastAsia"/>
        </w:rPr>
        <w:lastRenderedPageBreak/>
        <w:t>表1 产品（干</w:t>
      </w:r>
      <w:r>
        <w:t>基</w:t>
      </w:r>
      <w:r>
        <w:rPr>
          <w:rFonts w:hint="eastAsia"/>
        </w:rPr>
        <w:t>）</w:t>
      </w:r>
      <w:r>
        <w:t>的</w:t>
      </w:r>
      <w:r w:rsidRPr="00D710BC">
        <w:rPr>
          <w:rFonts w:hint="eastAsia"/>
        </w:rPr>
        <w:t>化学成分</w:t>
      </w:r>
      <w:r>
        <w:rPr>
          <w:rFonts w:hint="eastAsia"/>
        </w:rPr>
        <w:t>（续）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3076"/>
        <w:gridCol w:w="3243"/>
      </w:tblGrid>
      <w:tr w:rsidR="00AC7575" w:rsidRPr="00D710BC" w14:paraId="70C1F560" w14:textId="77777777" w:rsidTr="002E1120">
        <w:trPr>
          <w:tblHeader/>
          <w:jc w:val="center"/>
        </w:trPr>
        <w:tc>
          <w:tcPr>
            <w:tcW w:w="3306" w:type="pct"/>
            <w:gridSpan w:val="2"/>
            <w:shd w:val="clear" w:color="auto" w:fill="auto"/>
          </w:tcPr>
          <w:p w14:paraId="248B29B6" w14:textId="77777777" w:rsidR="00AC7575" w:rsidRDefault="00AC7575" w:rsidP="002E1120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</w:t>
            </w:r>
            <w:r>
              <w:rPr>
                <w:color w:val="000000" w:themeColor="text1"/>
                <w:sz w:val="18"/>
                <w:szCs w:val="18"/>
              </w:rPr>
              <w:t>成分</w:t>
            </w:r>
          </w:p>
        </w:tc>
        <w:tc>
          <w:tcPr>
            <w:tcW w:w="1694" w:type="pct"/>
            <w:shd w:val="clear" w:color="auto" w:fill="auto"/>
          </w:tcPr>
          <w:p w14:paraId="09CBF6A6" w14:textId="6DF19350" w:rsidR="00AC7575" w:rsidRPr="00D710BC" w:rsidRDefault="00AC7575" w:rsidP="002E1120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</w:t>
            </w:r>
            <w:r w:rsidR="00B905B3">
              <w:rPr>
                <w:color w:val="000000" w:themeColor="text1"/>
                <w:sz w:val="18"/>
                <w:szCs w:val="18"/>
              </w:rPr>
              <w:t>分数</w:t>
            </w:r>
            <w:r w:rsidR="00B905B3"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</w:rPr>
              <w:t>%</w:t>
            </w:r>
          </w:p>
        </w:tc>
      </w:tr>
      <w:tr w:rsidR="00AC7575" w:rsidRPr="00D710BC" w14:paraId="181DE6E3" w14:textId="77777777" w:rsidTr="002E1120">
        <w:trPr>
          <w:jc w:val="center"/>
        </w:trPr>
        <w:tc>
          <w:tcPr>
            <w:tcW w:w="1699" w:type="pct"/>
            <w:vMerge w:val="restart"/>
            <w:shd w:val="clear" w:color="auto" w:fill="auto"/>
            <w:vAlign w:val="center"/>
          </w:tcPr>
          <w:p w14:paraId="22F8D628" w14:textId="77777777" w:rsidR="00AC7575" w:rsidRDefault="00AC7575" w:rsidP="002E11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361DB">
              <w:rPr>
                <w:rFonts w:hint="eastAsia"/>
                <w:color w:val="000000" w:themeColor="text1"/>
                <w:sz w:val="18"/>
                <w:szCs w:val="18"/>
              </w:rPr>
              <w:t>杂质含量，不大于</w:t>
            </w:r>
          </w:p>
        </w:tc>
        <w:tc>
          <w:tcPr>
            <w:tcW w:w="1607" w:type="pct"/>
          </w:tcPr>
          <w:p w14:paraId="3F3C909A" w14:textId="77777777" w:rsidR="00AC7575" w:rsidRDefault="00AC7575" w:rsidP="002E1120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氯离子</w:t>
            </w:r>
            <w:r>
              <w:rPr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color w:val="000000" w:themeColor="text1"/>
                <w:sz w:val="18"/>
                <w:szCs w:val="18"/>
              </w:rPr>
              <w:t>l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94" w:type="pct"/>
            <w:shd w:val="clear" w:color="auto" w:fill="auto"/>
          </w:tcPr>
          <w:p w14:paraId="11843625" w14:textId="77777777" w:rsidR="00AC7575" w:rsidRDefault="00AC7575" w:rsidP="002E1120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0.5</w:t>
            </w:r>
          </w:p>
        </w:tc>
      </w:tr>
      <w:tr w:rsidR="00AC7575" w:rsidRPr="00D710BC" w14:paraId="61081BA1" w14:textId="77777777" w:rsidTr="002E1120">
        <w:trPr>
          <w:jc w:val="center"/>
        </w:trPr>
        <w:tc>
          <w:tcPr>
            <w:tcW w:w="1699" w:type="pct"/>
            <w:vMerge/>
            <w:shd w:val="clear" w:color="auto" w:fill="auto"/>
          </w:tcPr>
          <w:p w14:paraId="4E2F43D8" w14:textId="77777777" w:rsidR="00AC7575" w:rsidRDefault="00AC7575" w:rsidP="002E112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7" w:type="pct"/>
          </w:tcPr>
          <w:p w14:paraId="064A83D9" w14:textId="77777777" w:rsidR="00AC7575" w:rsidRPr="0052504D" w:rsidRDefault="00AC7575" w:rsidP="002E1120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硫酸根</w:t>
            </w:r>
            <w:r>
              <w:rPr>
                <w:color w:val="000000" w:themeColor="text1"/>
                <w:sz w:val="18"/>
                <w:szCs w:val="18"/>
              </w:rPr>
              <w:t>离子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SO</w:t>
            </w:r>
            <w:r w:rsidRPr="00101834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4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2-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94" w:type="pct"/>
            <w:shd w:val="clear" w:color="auto" w:fill="auto"/>
          </w:tcPr>
          <w:p w14:paraId="73B0CF28" w14:textId="77777777" w:rsidR="00AC7575" w:rsidRDefault="00AC7575" w:rsidP="002E1120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3.0</w:t>
            </w:r>
          </w:p>
        </w:tc>
      </w:tr>
      <w:tr w:rsidR="00AC7575" w:rsidRPr="00D710BC" w14:paraId="362F5F54" w14:textId="77777777" w:rsidTr="002E1120">
        <w:trPr>
          <w:jc w:val="center"/>
        </w:trPr>
        <w:tc>
          <w:tcPr>
            <w:tcW w:w="1699" w:type="pct"/>
            <w:vMerge/>
            <w:shd w:val="clear" w:color="auto" w:fill="auto"/>
          </w:tcPr>
          <w:p w14:paraId="0F18D120" w14:textId="77777777" w:rsidR="00AC7575" w:rsidRDefault="00AC7575" w:rsidP="002E112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7" w:type="pct"/>
          </w:tcPr>
          <w:p w14:paraId="461B5FBD" w14:textId="77777777" w:rsidR="00AC7575" w:rsidRDefault="00AC7575" w:rsidP="002E1120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12F17">
              <w:rPr>
                <w:rFonts w:hint="eastAsia"/>
                <w:color w:val="000000" w:themeColor="text1"/>
                <w:sz w:val="18"/>
                <w:szCs w:val="18"/>
              </w:rPr>
              <w:t>盐酸不溶物</w:t>
            </w:r>
          </w:p>
        </w:tc>
        <w:tc>
          <w:tcPr>
            <w:tcW w:w="1694" w:type="pct"/>
            <w:shd w:val="clear" w:color="auto" w:fill="auto"/>
          </w:tcPr>
          <w:p w14:paraId="2334A875" w14:textId="77777777" w:rsidR="00AC7575" w:rsidRDefault="00AC7575" w:rsidP="002E1120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12F17">
              <w:rPr>
                <w:color w:val="000000" w:themeColor="text1"/>
                <w:sz w:val="18"/>
                <w:szCs w:val="18"/>
              </w:rPr>
              <w:t>0.5</w:t>
            </w:r>
          </w:p>
        </w:tc>
      </w:tr>
    </w:tbl>
    <w:p w14:paraId="1A894365" w14:textId="7FFA0D23" w:rsidR="00E22C98" w:rsidRPr="00D710BC" w:rsidRDefault="00E22C98" w:rsidP="00E22C98">
      <w:pPr>
        <w:pStyle w:val="a5"/>
      </w:pPr>
      <w:r w:rsidRPr="00D710BC">
        <w:rPr>
          <w:rFonts w:hint="eastAsia"/>
        </w:rPr>
        <w:t>水分</w:t>
      </w:r>
    </w:p>
    <w:p w14:paraId="1EEB448C" w14:textId="57205AF3" w:rsidR="00E22C98" w:rsidRDefault="007654A1" w:rsidP="00E22C98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产品</w:t>
      </w:r>
      <w:r w:rsidR="00E22C98" w:rsidRPr="00D710BC">
        <w:rPr>
          <w:rFonts w:ascii="宋体" w:hAnsi="宋体" w:hint="eastAsia"/>
        </w:rPr>
        <w:t>的水分含量</w:t>
      </w:r>
      <w:r w:rsidR="005104B0">
        <w:rPr>
          <w:rFonts w:ascii="宋体" w:hAnsi="宋体" w:hint="eastAsia"/>
        </w:rPr>
        <w:t>应</w:t>
      </w:r>
      <w:r w:rsidR="00E22C98" w:rsidRPr="00D710BC">
        <w:rPr>
          <w:rFonts w:ascii="宋体" w:hAnsi="宋体" w:hint="eastAsia"/>
        </w:rPr>
        <w:t>不大于</w:t>
      </w:r>
      <w:r w:rsidR="00883550">
        <w:t>3</w:t>
      </w:r>
      <w:r w:rsidR="00C51A65" w:rsidRPr="005F1A88">
        <w:t>0</w:t>
      </w:r>
      <w:r w:rsidR="00621D9F" w:rsidRPr="005F1A88">
        <w:t xml:space="preserve"> </w:t>
      </w:r>
      <w:r w:rsidR="005107A5" w:rsidRPr="005F1A88">
        <w:t>%</w:t>
      </w:r>
      <w:r w:rsidR="00E22C98" w:rsidRPr="00D710BC">
        <w:rPr>
          <w:rFonts w:ascii="宋体" w:hAnsi="宋体" w:hint="eastAsia"/>
        </w:rPr>
        <w:t>。</w:t>
      </w:r>
    </w:p>
    <w:p w14:paraId="2D23DE9F" w14:textId="77777777" w:rsidR="00A62DF5" w:rsidRPr="00D710BC" w:rsidRDefault="00A62DF5" w:rsidP="00A62DF5">
      <w:pPr>
        <w:pStyle w:val="a5"/>
      </w:pPr>
      <w:r w:rsidRPr="00D710BC">
        <w:rPr>
          <w:rFonts w:hint="eastAsia"/>
        </w:rPr>
        <w:t>外观质量</w:t>
      </w:r>
    </w:p>
    <w:p w14:paraId="54203807" w14:textId="0363C6E9" w:rsidR="00A62DF5" w:rsidRPr="00D710BC" w:rsidRDefault="001C635A" w:rsidP="00A62DF5">
      <w:pPr>
        <w:spacing w:line="320" w:lineRule="exact"/>
        <w:ind w:firstLineChars="200" w:firstLine="420"/>
        <w:rPr>
          <w:rFonts w:ascii="宋体" w:hAnsi="宋体"/>
          <w:color w:val="000000"/>
        </w:rPr>
      </w:pPr>
      <w:bookmarkStart w:id="23" w:name="_Hlk38723319"/>
      <w:r>
        <w:rPr>
          <w:rFonts w:ascii="宋体" w:hAnsi="宋体" w:hint="eastAsia"/>
          <w:color w:val="000000"/>
        </w:rPr>
        <w:t>产品</w:t>
      </w:r>
      <w:r w:rsidR="00A62DF5" w:rsidRPr="00D710BC">
        <w:rPr>
          <w:rFonts w:ascii="宋体" w:hAnsi="宋体" w:hint="eastAsia"/>
          <w:color w:val="000000"/>
        </w:rPr>
        <w:t>呈白色</w:t>
      </w:r>
      <w:r w:rsidR="00BF23AE">
        <w:rPr>
          <w:rFonts w:ascii="宋体" w:hAnsi="宋体"/>
          <w:color w:val="000000"/>
        </w:rPr>
        <w:t>、灰</w:t>
      </w:r>
      <w:r w:rsidR="00BF23AE">
        <w:rPr>
          <w:rFonts w:ascii="宋体" w:hAnsi="宋体" w:hint="eastAsia"/>
          <w:color w:val="000000"/>
        </w:rPr>
        <w:t>白</w:t>
      </w:r>
      <w:r w:rsidR="00BF23AE">
        <w:rPr>
          <w:rFonts w:ascii="宋体" w:hAnsi="宋体"/>
          <w:color w:val="000000"/>
        </w:rPr>
        <w:t>色</w:t>
      </w:r>
      <w:r w:rsidR="00BF23AE">
        <w:rPr>
          <w:rFonts w:ascii="宋体" w:hAnsi="宋体" w:hint="eastAsia"/>
          <w:color w:val="000000"/>
        </w:rPr>
        <w:t>、</w:t>
      </w:r>
      <w:r w:rsidR="00BF23AE">
        <w:rPr>
          <w:rFonts w:ascii="宋体" w:hAnsi="宋体"/>
          <w:color w:val="000000"/>
        </w:rPr>
        <w:t>灰色</w:t>
      </w:r>
      <w:r w:rsidR="00A62DF5" w:rsidRPr="00D710BC">
        <w:rPr>
          <w:rFonts w:ascii="宋体" w:hAnsi="宋体" w:hint="eastAsia"/>
          <w:color w:val="000000"/>
        </w:rPr>
        <w:t>粉末状</w:t>
      </w:r>
      <w:r w:rsidR="00A62DF5">
        <w:rPr>
          <w:rFonts w:ascii="宋体" w:hAnsi="宋体" w:hint="eastAsia"/>
          <w:color w:val="000000"/>
        </w:rPr>
        <w:t>或块状</w:t>
      </w:r>
      <w:r w:rsidR="00A62DF5" w:rsidRPr="00D710BC">
        <w:rPr>
          <w:rFonts w:ascii="宋体" w:hAnsi="宋体" w:hint="eastAsia"/>
          <w:color w:val="000000"/>
        </w:rPr>
        <w:t>，目视无可见夹杂物。</w:t>
      </w:r>
    </w:p>
    <w:bookmarkEnd w:id="23"/>
    <w:p w14:paraId="42B173F2" w14:textId="77777777" w:rsidR="00E22C98" w:rsidRPr="00D710BC" w:rsidRDefault="00E22C98" w:rsidP="00E22C98">
      <w:pPr>
        <w:pStyle w:val="a4"/>
      </w:pPr>
      <w:r w:rsidRPr="00D710BC">
        <w:rPr>
          <w:rFonts w:hint="eastAsia"/>
        </w:rPr>
        <w:t>试验方法</w:t>
      </w:r>
    </w:p>
    <w:p w14:paraId="2CB9D086" w14:textId="1992792A" w:rsidR="00E22C98" w:rsidRPr="00E446D3" w:rsidRDefault="00E22C98" w:rsidP="00E22C98">
      <w:pPr>
        <w:pStyle w:val="a5"/>
        <w:spacing w:beforeLines="0" w:before="0" w:afterLines="0" w:after="0"/>
        <w:rPr>
          <w:rFonts w:ascii="Times New Roman" w:eastAsia="宋体"/>
        </w:rPr>
      </w:pPr>
      <w:bookmarkStart w:id="24" w:name="_Hlk41552883"/>
      <w:r w:rsidRPr="00E446D3">
        <w:rPr>
          <w:rFonts w:ascii="Times New Roman" w:eastAsia="宋体"/>
        </w:rPr>
        <w:t>产品</w:t>
      </w:r>
      <w:r w:rsidR="00E446D3" w:rsidRPr="00E446D3">
        <w:rPr>
          <w:rFonts w:ascii="Times New Roman" w:eastAsia="宋体"/>
        </w:rPr>
        <w:t>中碳酸锂含量</w:t>
      </w:r>
      <w:r w:rsidR="00ED507A" w:rsidRPr="00E446D3">
        <w:rPr>
          <w:rFonts w:ascii="Times New Roman" w:eastAsia="宋体"/>
        </w:rPr>
        <w:t>按</w:t>
      </w:r>
      <w:r w:rsidR="00E446D3" w:rsidRPr="00E446D3">
        <w:rPr>
          <w:rFonts w:ascii="Times New Roman" w:eastAsia="宋体"/>
        </w:rPr>
        <w:t>YS</w:t>
      </w:r>
      <w:r w:rsidR="00087572" w:rsidRPr="00E446D3">
        <w:rPr>
          <w:rFonts w:ascii="Times New Roman" w:eastAsia="宋体"/>
        </w:rPr>
        <w:t xml:space="preserve">/T </w:t>
      </w:r>
      <w:r w:rsidR="00E446D3" w:rsidRPr="00E446D3">
        <w:rPr>
          <w:rFonts w:ascii="Times New Roman" w:eastAsia="宋体"/>
        </w:rPr>
        <w:t xml:space="preserve">XXXX.1 </w:t>
      </w:r>
      <w:r w:rsidR="00E446D3" w:rsidRPr="00E446D3">
        <w:rPr>
          <w:rFonts w:ascii="Times New Roman" w:eastAsia="宋体"/>
        </w:rPr>
        <w:t>《粗碳酸锂化学分析方法</w:t>
      </w:r>
      <w:r w:rsidR="00E446D3" w:rsidRPr="00E446D3">
        <w:rPr>
          <w:rFonts w:ascii="Times New Roman" w:eastAsia="宋体"/>
        </w:rPr>
        <w:t xml:space="preserve"> </w:t>
      </w:r>
      <w:r w:rsidR="00E446D3" w:rsidRPr="00E446D3">
        <w:rPr>
          <w:rFonts w:ascii="Times New Roman" w:eastAsia="宋体"/>
        </w:rPr>
        <w:t>第</w:t>
      </w:r>
      <w:r w:rsidR="00E446D3" w:rsidRPr="00E446D3">
        <w:rPr>
          <w:rFonts w:ascii="Times New Roman" w:eastAsia="宋体"/>
        </w:rPr>
        <w:t>1</w:t>
      </w:r>
      <w:r w:rsidR="00E446D3" w:rsidRPr="00E446D3">
        <w:rPr>
          <w:rFonts w:ascii="Times New Roman" w:eastAsia="宋体"/>
        </w:rPr>
        <w:t>部分：锂含量的测定</w:t>
      </w:r>
      <w:r w:rsidR="00E446D3" w:rsidRPr="00E446D3">
        <w:rPr>
          <w:rFonts w:ascii="Times New Roman" w:eastAsia="宋体"/>
        </w:rPr>
        <w:t xml:space="preserve"> </w:t>
      </w:r>
      <w:r w:rsidR="00E446D3" w:rsidRPr="00E446D3">
        <w:rPr>
          <w:rFonts w:ascii="Times New Roman" w:eastAsia="宋体"/>
        </w:rPr>
        <w:t>火焰原子吸收光谱法》</w:t>
      </w:r>
      <w:r w:rsidR="00E446D3">
        <w:rPr>
          <w:rFonts w:ascii="Times New Roman" w:eastAsia="宋体" w:hint="eastAsia"/>
        </w:rPr>
        <w:t>的</w:t>
      </w:r>
      <w:r w:rsidR="00E446D3">
        <w:rPr>
          <w:rFonts w:ascii="Times New Roman" w:eastAsia="宋体"/>
        </w:rPr>
        <w:t>规定</w:t>
      </w:r>
      <w:r w:rsidR="00E446D3">
        <w:rPr>
          <w:rFonts w:ascii="Times New Roman" w:eastAsia="宋体" w:hint="eastAsia"/>
        </w:rPr>
        <w:t>进行测定</w:t>
      </w:r>
      <w:r w:rsidR="00E446D3">
        <w:rPr>
          <w:rFonts w:ascii="Times New Roman" w:eastAsia="宋体"/>
        </w:rPr>
        <w:t>锂含量</w:t>
      </w:r>
      <w:r w:rsidR="00E446D3">
        <w:rPr>
          <w:rFonts w:ascii="Times New Roman" w:eastAsia="宋体" w:hint="eastAsia"/>
        </w:rPr>
        <w:t>后</w:t>
      </w:r>
      <w:r w:rsidR="00E446D3" w:rsidRPr="00E446D3">
        <w:rPr>
          <w:rFonts w:ascii="Times New Roman" w:eastAsia="宋体"/>
        </w:rPr>
        <w:t>再换算成碳酸锂含量</w:t>
      </w:r>
      <w:r w:rsidRPr="00E446D3">
        <w:rPr>
          <w:rFonts w:ascii="Times New Roman" w:eastAsia="宋体"/>
        </w:rPr>
        <w:t>。</w:t>
      </w:r>
    </w:p>
    <w:p w14:paraId="69CB9293" w14:textId="6886FE70" w:rsidR="00E446D3" w:rsidRPr="00E446D3" w:rsidRDefault="00E446D3" w:rsidP="00E446D3">
      <w:pPr>
        <w:pStyle w:val="a5"/>
        <w:spacing w:beforeLines="0" w:before="0" w:afterLines="0" w:after="0"/>
        <w:rPr>
          <w:rFonts w:ascii="Times New Roman" w:eastAsia="宋体"/>
        </w:rPr>
      </w:pPr>
      <w:r w:rsidRPr="00E446D3">
        <w:rPr>
          <w:rFonts w:ascii="Times New Roman" w:eastAsia="宋体"/>
        </w:rPr>
        <w:t>产品中钠、铁、钙、镁、磷、砷、铬、镉、铅含量的按</w:t>
      </w:r>
      <w:r w:rsidRPr="00E446D3">
        <w:rPr>
          <w:rFonts w:ascii="Times New Roman" w:eastAsia="宋体"/>
        </w:rPr>
        <w:t>YS/T XXXX.2</w:t>
      </w:r>
      <w:r>
        <w:rPr>
          <w:rFonts w:ascii="Times New Roman" w:eastAsia="宋体"/>
        </w:rPr>
        <w:t xml:space="preserve"> </w:t>
      </w:r>
      <w:r w:rsidRPr="00E446D3">
        <w:rPr>
          <w:rFonts w:ascii="Times New Roman" w:eastAsia="宋体"/>
        </w:rPr>
        <w:t>《粗碳酸锂化学分析方法</w:t>
      </w:r>
      <w:r w:rsidRPr="00E446D3">
        <w:rPr>
          <w:rFonts w:ascii="Times New Roman" w:eastAsia="宋体"/>
        </w:rPr>
        <w:t xml:space="preserve"> </w:t>
      </w:r>
      <w:r w:rsidRPr="00E446D3">
        <w:rPr>
          <w:rFonts w:ascii="Times New Roman" w:eastAsia="宋体"/>
        </w:rPr>
        <w:t>第</w:t>
      </w:r>
      <w:r w:rsidRPr="00E446D3">
        <w:rPr>
          <w:rFonts w:ascii="Times New Roman" w:eastAsia="宋体"/>
        </w:rPr>
        <w:t>2</w:t>
      </w:r>
      <w:r w:rsidRPr="00E446D3">
        <w:rPr>
          <w:rFonts w:ascii="Times New Roman" w:eastAsia="宋体"/>
        </w:rPr>
        <w:t>部分：镍、钴、锰、铜、铝、铁、钙、镁、钠、钾、铅、镉、铬、砷、磷含量的测定</w:t>
      </w:r>
      <w:r w:rsidRPr="00E446D3">
        <w:rPr>
          <w:rFonts w:ascii="Times New Roman" w:eastAsia="宋体"/>
        </w:rPr>
        <w:t xml:space="preserve"> </w:t>
      </w:r>
      <w:r w:rsidRPr="00E446D3">
        <w:rPr>
          <w:rFonts w:ascii="Times New Roman" w:eastAsia="宋体"/>
        </w:rPr>
        <w:t>电感耦合等离子体原子发射光谱法》的规定进行</w:t>
      </w:r>
      <w:r>
        <w:rPr>
          <w:rFonts w:ascii="Times New Roman" w:eastAsia="宋体" w:hint="eastAsia"/>
        </w:rPr>
        <w:t>测定</w:t>
      </w:r>
      <w:r w:rsidRPr="00E446D3">
        <w:rPr>
          <w:rFonts w:ascii="Times New Roman" w:eastAsia="宋体"/>
        </w:rPr>
        <w:t>。</w:t>
      </w:r>
    </w:p>
    <w:p w14:paraId="38227C98" w14:textId="54EB0F5E" w:rsidR="00E446D3" w:rsidRDefault="00E446D3" w:rsidP="00E446D3">
      <w:pPr>
        <w:pStyle w:val="a5"/>
        <w:spacing w:beforeLines="0" w:before="0" w:afterLines="0" w:after="0"/>
        <w:rPr>
          <w:rFonts w:ascii="Times New Roman" w:eastAsia="宋体"/>
        </w:rPr>
      </w:pPr>
      <w:r w:rsidRPr="00E446D3">
        <w:rPr>
          <w:rFonts w:ascii="Times New Roman" w:eastAsia="宋体"/>
        </w:rPr>
        <w:t>产品中氟含量测定按</w:t>
      </w:r>
      <w:r w:rsidRPr="00E446D3">
        <w:rPr>
          <w:rFonts w:ascii="Times New Roman" w:eastAsia="宋体"/>
        </w:rPr>
        <w:t>YS/T XXXX.3</w:t>
      </w:r>
      <w:r>
        <w:rPr>
          <w:rFonts w:ascii="Times New Roman" w:eastAsia="宋体"/>
        </w:rPr>
        <w:t xml:space="preserve"> </w:t>
      </w:r>
      <w:r w:rsidRPr="00E446D3">
        <w:rPr>
          <w:rFonts w:ascii="Times New Roman" w:eastAsia="宋体"/>
        </w:rPr>
        <w:t>《粗碳酸锂化学分析方法</w:t>
      </w:r>
      <w:r w:rsidRPr="00E446D3">
        <w:rPr>
          <w:rFonts w:ascii="Times New Roman" w:eastAsia="宋体"/>
        </w:rPr>
        <w:t xml:space="preserve"> </w:t>
      </w:r>
      <w:r w:rsidRPr="00E446D3">
        <w:rPr>
          <w:rFonts w:ascii="Times New Roman" w:eastAsia="宋体"/>
        </w:rPr>
        <w:t>第</w:t>
      </w:r>
      <w:r w:rsidRPr="00E446D3">
        <w:rPr>
          <w:rFonts w:ascii="Times New Roman" w:eastAsia="宋体"/>
        </w:rPr>
        <w:t>3</w:t>
      </w:r>
      <w:r w:rsidRPr="00E446D3">
        <w:rPr>
          <w:rFonts w:ascii="Times New Roman" w:eastAsia="宋体"/>
        </w:rPr>
        <w:t>部分：氟离子含量的测定</w:t>
      </w:r>
      <w:r w:rsidRPr="00E446D3">
        <w:rPr>
          <w:rFonts w:ascii="Times New Roman" w:eastAsia="宋体"/>
        </w:rPr>
        <w:t xml:space="preserve"> </w:t>
      </w:r>
      <w:r w:rsidRPr="00E446D3">
        <w:rPr>
          <w:rFonts w:ascii="Times New Roman" w:eastAsia="宋体"/>
        </w:rPr>
        <w:t>离子选择性电极法》的规定进行</w:t>
      </w:r>
      <w:r>
        <w:rPr>
          <w:rFonts w:ascii="Times New Roman" w:eastAsia="宋体" w:hint="eastAsia"/>
        </w:rPr>
        <w:t>测定</w:t>
      </w:r>
      <w:r w:rsidRPr="00E446D3">
        <w:rPr>
          <w:rFonts w:ascii="Times New Roman" w:eastAsia="宋体"/>
        </w:rPr>
        <w:t>。</w:t>
      </w:r>
    </w:p>
    <w:p w14:paraId="254E430A" w14:textId="32F4F202" w:rsidR="00E446D3" w:rsidRDefault="00E446D3" w:rsidP="00E446D3">
      <w:pPr>
        <w:pStyle w:val="a5"/>
        <w:spacing w:beforeLines="0" w:before="0" w:afterLines="0" w:after="0"/>
        <w:rPr>
          <w:rFonts w:ascii="Times New Roman" w:eastAsia="宋体"/>
        </w:rPr>
      </w:pPr>
      <w:r w:rsidRPr="00E446D3">
        <w:rPr>
          <w:rFonts w:ascii="Times New Roman" w:eastAsia="宋体"/>
        </w:rPr>
        <w:t>产品中</w:t>
      </w:r>
      <w:r>
        <w:rPr>
          <w:rFonts w:ascii="Times New Roman" w:eastAsia="宋体" w:hint="eastAsia"/>
        </w:rPr>
        <w:t>氯</w:t>
      </w:r>
      <w:r w:rsidRPr="00E446D3">
        <w:rPr>
          <w:rFonts w:ascii="Times New Roman" w:eastAsia="宋体"/>
        </w:rPr>
        <w:t>含量测定按</w:t>
      </w:r>
      <w:r>
        <w:rPr>
          <w:rFonts w:ascii="Times New Roman" w:eastAsia="宋体"/>
        </w:rPr>
        <w:t xml:space="preserve">YS/T XXXX.4 </w:t>
      </w:r>
      <w:r w:rsidRPr="00E446D3">
        <w:rPr>
          <w:rFonts w:ascii="Times New Roman" w:eastAsia="宋体"/>
        </w:rPr>
        <w:t>《粗碳酸锂化学分析方法</w:t>
      </w:r>
      <w:r w:rsidRPr="00E446D3">
        <w:rPr>
          <w:rFonts w:ascii="Times New Roman" w:eastAsia="宋体"/>
        </w:rPr>
        <w:t xml:space="preserve"> </w:t>
      </w:r>
      <w:r w:rsidRPr="00E446D3">
        <w:rPr>
          <w:rFonts w:ascii="Times New Roman" w:eastAsia="宋体"/>
        </w:rPr>
        <w:t>第</w:t>
      </w:r>
      <w:r>
        <w:rPr>
          <w:rFonts w:ascii="Times New Roman" w:eastAsia="宋体"/>
        </w:rPr>
        <w:t>5</w:t>
      </w:r>
      <w:r>
        <w:rPr>
          <w:rFonts w:ascii="Times New Roman" w:eastAsia="宋体"/>
        </w:rPr>
        <w:t>部分：</w:t>
      </w:r>
      <w:r>
        <w:rPr>
          <w:rFonts w:ascii="Times New Roman" w:eastAsia="宋体" w:hint="eastAsia"/>
        </w:rPr>
        <w:t>氯</w:t>
      </w:r>
      <w:r w:rsidRPr="00E446D3">
        <w:rPr>
          <w:rFonts w:ascii="Times New Roman" w:eastAsia="宋体"/>
        </w:rPr>
        <w:t>离子含量的测定</w:t>
      </w:r>
      <w:r w:rsidRPr="00E446D3">
        <w:rPr>
          <w:rFonts w:ascii="Times New Roman" w:eastAsia="宋体"/>
        </w:rPr>
        <w:t xml:space="preserve"> </w:t>
      </w:r>
      <w:r>
        <w:rPr>
          <w:rFonts w:ascii="Times New Roman" w:eastAsia="宋体" w:hint="eastAsia"/>
        </w:rPr>
        <w:t>氯化银比浊法</w:t>
      </w:r>
      <w:r w:rsidRPr="00E446D3">
        <w:rPr>
          <w:rFonts w:ascii="Times New Roman" w:eastAsia="宋体"/>
        </w:rPr>
        <w:t>》的规定进行</w:t>
      </w:r>
      <w:r>
        <w:rPr>
          <w:rFonts w:ascii="Times New Roman" w:eastAsia="宋体" w:hint="eastAsia"/>
        </w:rPr>
        <w:t>测定</w:t>
      </w:r>
      <w:r w:rsidRPr="00E446D3">
        <w:rPr>
          <w:rFonts w:ascii="Times New Roman" w:eastAsia="宋体"/>
        </w:rPr>
        <w:t>。</w:t>
      </w:r>
    </w:p>
    <w:p w14:paraId="3AAEA67F" w14:textId="292BEA1C" w:rsidR="00E446D3" w:rsidRDefault="00E446D3" w:rsidP="00E446D3">
      <w:pPr>
        <w:pStyle w:val="a5"/>
        <w:spacing w:beforeLines="0" w:before="0" w:afterLines="0" w:after="0"/>
        <w:rPr>
          <w:rFonts w:ascii="Times New Roman" w:eastAsia="宋体"/>
        </w:rPr>
      </w:pPr>
      <w:r w:rsidRPr="00E446D3">
        <w:rPr>
          <w:rFonts w:ascii="Times New Roman" w:eastAsia="宋体"/>
        </w:rPr>
        <w:t>产品中</w:t>
      </w:r>
      <w:r>
        <w:rPr>
          <w:rFonts w:ascii="Times New Roman" w:eastAsia="宋体" w:hint="eastAsia"/>
        </w:rPr>
        <w:t>硫酸</w:t>
      </w:r>
      <w:r>
        <w:rPr>
          <w:rFonts w:ascii="Times New Roman" w:eastAsia="宋体"/>
        </w:rPr>
        <w:t>根</w:t>
      </w:r>
      <w:r w:rsidRPr="00E446D3">
        <w:rPr>
          <w:rFonts w:ascii="Times New Roman" w:eastAsia="宋体"/>
        </w:rPr>
        <w:t>含量测定按</w:t>
      </w:r>
      <w:r>
        <w:rPr>
          <w:rFonts w:ascii="Times New Roman" w:eastAsia="宋体"/>
        </w:rPr>
        <w:t xml:space="preserve">YS/T XXXX.5 </w:t>
      </w:r>
      <w:r w:rsidRPr="00E446D3">
        <w:rPr>
          <w:rFonts w:ascii="Times New Roman" w:eastAsia="宋体"/>
        </w:rPr>
        <w:t>《粗碳酸锂化学分析方法</w:t>
      </w:r>
      <w:r w:rsidRPr="00E446D3">
        <w:rPr>
          <w:rFonts w:ascii="Times New Roman" w:eastAsia="宋体"/>
        </w:rPr>
        <w:t xml:space="preserve"> </w:t>
      </w:r>
      <w:r w:rsidRPr="00E446D3">
        <w:rPr>
          <w:rFonts w:ascii="Times New Roman" w:eastAsia="宋体"/>
        </w:rPr>
        <w:t>第</w:t>
      </w:r>
      <w:r>
        <w:rPr>
          <w:rFonts w:ascii="Times New Roman" w:eastAsia="宋体"/>
        </w:rPr>
        <w:t>4</w:t>
      </w:r>
      <w:r w:rsidRPr="00E446D3">
        <w:rPr>
          <w:rFonts w:ascii="Times New Roman" w:eastAsia="宋体"/>
        </w:rPr>
        <w:t>部分：</w:t>
      </w:r>
      <w:r>
        <w:rPr>
          <w:rFonts w:ascii="Times New Roman" w:eastAsia="宋体" w:hint="eastAsia"/>
        </w:rPr>
        <w:t>硫酸根</w:t>
      </w:r>
      <w:r w:rsidRPr="00E446D3">
        <w:rPr>
          <w:rFonts w:ascii="Times New Roman" w:eastAsia="宋体"/>
        </w:rPr>
        <w:t>离子含量的测定</w:t>
      </w:r>
      <w:r w:rsidRPr="00E446D3">
        <w:rPr>
          <w:rFonts w:ascii="Times New Roman" w:eastAsia="宋体"/>
        </w:rPr>
        <w:t xml:space="preserve"> </w:t>
      </w:r>
      <w:r>
        <w:rPr>
          <w:rFonts w:ascii="Times New Roman" w:eastAsia="宋体" w:hint="eastAsia"/>
        </w:rPr>
        <w:t>离子色谱法</w:t>
      </w:r>
      <w:r w:rsidRPr="00E446D3">
        <w:rPr>
          <w:rFonts w:ascii="Times New Roman" w:eastAsia="宋体"/>
        </w:rPr>
        <w:t>》的规定进行</w:t>
      </w:r>
      <w:r>
        <w:rPr>
          <w:rFonts w:ascii="Times New Roman" w:eastAsia="宋体" w:hint="eastAsia"/>
        </w:rPr>
        <w:t>测定</w:t>
      </w:r>
      <w:r w:rsidRPr="00E446D3">
        <w:rPr>
          <w:rFonts w:ascii="Times New Roman" w:eastAsia="宋体"/>
        </w:rPr>
        <w:t>。</w:t>
      </w:r>
    </w:p>
    <w:p w14:paraId="7E2D2D66" w14:textId="2BB80E28" w:rsidR="00E446D3" w:rsidRDefault="00E446D3" w:rsidP="00E446D3">
      <w:pPr>
        <w:pStyle w:val="a5"/>
        <w:spacing w:beforeLines="0" w:before="0" w:afterLines="0" w:after="0"/>
        <w:rPr>
          <w:rFonts w:ascii="Times New Roman" w:eastAsia="宋体"/>
        </w:rPr>
      </w:pPr>
      <w:r w:rsidRPr="00E446D3">
        <w:rPr>
          <w:rFonts w:ascii="Times New Roman" w:eastAsia="宋体"/>
        </w:rPr>
        <w:t>产品中</w:t>
      </w:r>
      <w:r>
        <w:rPr>
          <w:rFonts w:ascii="Times New Roman" w:eastAsia="宋体" w:hint="eastAsia"/>
        </w:rPr>
        <w:t>盐酸不溶物</w:t>
      </w:r>
      <w:r w:rsidRPr="00E446D3">
        <w:rPr>
          <w:rFonts w:ascii="Times New Roman" w:eastAsia="宋体"/>
        </w:rPr>
        <w:t>含量测定按</w:t>
      </w:r>
      <w:r>
        <w:rPr>
          <w:rFonts w:ascii="Times New Roman" w:eastAsia="宋体"/>
        </w:rPr>
        <w:t>YS/T XXXX.6</w:t>
      </w:r>
      <w:r w:rsidRPr="00E446D3">
        <w:rPr>
          <w:rFonts w:ascii="Times New Roman" w:eastAsia="宋体"/>
        </w:rPr>
        <w:t>《粗碳酸锂化学分析方法</w:t>
      </w:r>
      <w:r w:rsidRPr="00E446D3">
        <w:rPr>
          <w:rFonts w:ascii="Times New Roman" w:eastAsia="宋体"/>
        </w:rPr>
        <w:t xml:space="preserve"> </w:t>
      </w:r>
      <w:r w:rsidRPr="00E446D3">
        <w:rPr>
          <w:rFonts w:ascii="Times New Roman" w:eastAsia="宋体"/>
        </w:rPr>
        <w:t>第</w:t>
      </w:r>
      <w:r>
        <w:rPr>
          <w:rFonts w:ascii="Times New Roman" w:eastAsia="宋体"/>
        </w:rPr>
        <w:t>6</w:t>
      </w:r>
      <w:r w:rsidRPr="00E446D3">
        <w:rPr>
          <w:rFonts w:ascii="Times New Roman" w:eastAsia="宋体"/>
        </w:rPr>
        <w:t>部分：</w:t>
      </w:r>
      <w:r>
        <w:rPr>
          <w:rFonts w:ascii="Times New Roman" w:eastAsia="宋体" w:hint="eastAsia"/>
        </w:rPr>
        <w:t>盐酸不溶物</w:t>
      </w:r>
      <w:r w:rsidRPr="00E446D3">
        <w:rPr>
          <w:rFonts w:ascii="Times New Roman" w:eastAsia="宋体"/>
        </w:rPr>
        <w:t>含量的测定</w:t>
      </w:r>
      <w:r w:rsidRPr="00E446D3">
        <w:rPr>
          <w:rFonts w:ascii="Times New Roman" w:eastAsia="宋体"/>
        </w:rPr>
        <w:t xml:space="preserve"> </w:t>
      </w:r>
      <w:r>
        <w:rPr>
          <w:rFonts w:ascii="Times New Roman" w:eastAsia="宋体" w:hint="eastAsia"/>
        </w:rPr>
        <w:t>重量法</w:t>
      </w:r>
      <w:r w:rsidRPr="00E446D3">
        <w:rPr>
          <w:rFonts w:ascii="Times New Roman" w:eastAsia="宋体"/>
        </w:rPr>
        <w:t>》的规定进行</w:t>
      </w:r>
      <w:r>
        <w:rPr>
          <w:rFonts w:ascii="Times New Roman" w:eastAsia="宋体" w:hint="eastAsia"/>
        </w:rPr>
        <w:t>测定</w:t>
      </w:r>
      <w:r w:rsidRPr="00E446D3">
        <w:rPr>
          <w:rFonts w:ascii="Times New Roman" w:eastAsia="宋体"/>
        </w:rPr>
        <w:t>。</w:t>
      </w:r>
    </w:p>
    <w:p w14:paraId="6F8174B3" w14:textId="1D503FF6" w:rsidR="00E22C98" w:rsidRPr="00E446D3" w:rsidRDefault="00E22C98" w:rsidP="00E22C98">
      <w:pPr>
        <w:pStyle w:val="a5"/>
        <w:spacing w:beforeLines="0" w:before="0" w:afterLines="0" w:after="0"/>
        <w:rPr>
          <w:rFonts w:ascii="Times New Roman" w:eastAsia="宋体"/>
        </w:rPr>
      </w:pPr>
      <w:r w:rsidRPr="00E446D3">
        <w:rPr>
          <w:rFonts w:ascii="Times New Roman" w:eastAsia="宋体"/>
        </w:rPr>
        <w:t>产品中水分</w:t>
      </w:r>
      <w:r w:rsidR="002D1835">
        <w:rPr>
          <w:rFonts w:ascii="Times New Roman" w:eastAsia="宋体" w:hint="eastAsia"/>
        </w:rPr>
        <w:t>含量</w:t>
      </w:r>
      <w:r w:rsidR="002D1835">
        <w:rPr>
          <w:rFonts w:ascii="Times New Roman" w:eastAsia="宋体"/>
        </w:rPr>
        <w:t>的测定</w:t>
      </w:r>
      <w:r w:rsidRPr="00E446D3">
        <w:rPr>
          <w:rFonts w:ascii="Times New Roman" w:eastAsia="宋体"/>
        </w:rPr>
        <w:t>按</w:t>
      </w:r>
      <w:r w:rsidRPr="00E446D3">
        <w:rPr>
          <w:rFonts w:ascii="Times New Roman" w:eastAsia="宋体"/>
        </w:rPr>
        <w:t>GB/T 6284</w:t>
      </w:r>
      <w:r w:rsidRPr="00E446D3">
        <w:rPr>
          <w:rFonts w:ascii="Times New Roman" w:eastAsia="宋体"/>
        </w:rPr>
        <w:t>的规定进行。</w:t>
      </w:r>
    </w:p>
    <w:p w14:paraId="5466F6EE" w14:textId="77777777" w:rsidR="00E22C98" w:rsidRPr="00E446D3" w:rsidRDefault="00E22C98" w:rsidP="00E22C98">
      <w:pPr>
        <w:pStyle w:val="a5"/>
        <w:spacing w:beforeLines="0" w:before="0" w:afterLines="0" w:after="0"/>
        <w:rPr>
          <w:rFonts w:ascii="Times New Roman" w:eastAsia="宋体"/>
        </w:rPr>
      </w:pPr>
      <w:r w:rsidRPr="00E446D3">
        <w:rPr>
          <w:rFonts w:ascii="Times New Roman" w:eastAsia="宋体"/>
        </w:rPr>
        <w:t>产品的外观质量采用目视检验法。</w:t>
      </w:r>
    </w:p>
    <w:bookmarkEnd w:id="24"/>
    <w:p w14:paraId="0D1BE4B3" w14:textId="77777777" w:rsidR="00E22C98" w:rsidRPr="00D710BC" w:rsidRDefault="00E22C98" w:rsidP="00E22C98">
      <w:pPr>
        <w:pStyle w:val="a4"/>
      </w:pPr>
      <w:r w:rsidRPr="00D710BC">
        <w:rPr>
          <w:rFonts w:hint="eastAsia"/>
        </w:rPr>
        <w:t>检验规则</w:t>
      </w:r>
    </w:p>
    <w:p w14:paraId="02217183" w14:textId="77777777" w:rsidR="00E22C98" w:rsidRPr="00D710BC" w:rsidRDefault="00E22C98" w:rsidP="00E22C98">
      <w:pPr>
        <w:pStyle w:val="a5"/>
      </w:pPr>
      <w:bookmarkStart w:id="25" w:name="_Hlk41553088"/>
      <w:r w:rsidRPr="00D710BC">
        <w:rPr>
          <w:rFonts w:hint="eastAsia"/>
        </w:rPr>
        <w:t>检查和验收</w:t>
      </w:r>
    </w:p>
    <w:p w14:paraId="580C50D5" w14:textId="74333212" w:rsidR="00E22C98" w:rsidRPr="00D710BC" w:rsidRDefault="005A03D4" w:rsidP="00010F9E">
      <w:pPr>
        <w:pStyle w:val="a6"/>
        <w:spacing w:before="156" w:afterLines="0" w:after="0"/>
        <w:ind w:left="0"/>
        <w:rPr>
          <w:rFonts w:ascii="宋体" w:eastAsia="宋体" w:hAnsi="宋体"/>
        </w:rPr>
      </w:pPr>
      <w:r w:rsidRPr="005A03D4">
        <w:rPr>
          <w:rFonts w:ascii="宋体" w:eastAsia="宋体" w:hAnsi="宋体" w:hint="eastAsia"/>
        </w:rPr>
        <w:t>由供方或第三方检验部门进行检验，供方应保证产品质量符合本文件或订货单（或合同）的规定，并填写质量证明书</w:t>
      </w:r>
      <w:r w:rsidR="00E22C98" w:rsidRPr="00D710BC">
        <w:rPr>
          <w:rFonts w:ascii="宋体" w:eastAsia="宋体" w:hAnsi="宋体" w:hint="eastAsia"/>
        </w:rPr>
        <w:t>。</w:t>
      </w:r>
    </w:p>
    <w:p w14:paraId="6B85D598" w14:textId="04B4F4B6" w:rsidR="00E22C98" w:rsidRPr="00D710BC" w:rsidRDefault="005A03D4" w:rsidP="00010F9E">
      <w:pPr>
        <w:pStyle w:val="a6"/>
        <w:spacing w:beforeLines="0" w:before="0" w:after="156"/>
        <w:ind w:left="0"/>
        <w:rPr>
          <w:rFonts w:ascii="宋体" w:eastAsia="宋体" w:hAnsi="宋体"/>
        </w:rPr>
      </w:pPr>
      <w:r w:rsidRPr="005A03D4">
        <w:rPr>
          <w:rFonts w:ascii="宋体" w:eastAsia="宋体" w:hAnsi="宋体" w:hint="eastAsia"/>
        </w:rPr>
        <w:t>需方可对收到的产品按本文件的规定进行检验，如检验结果与本文件或订货单（或合同）的规定不符时，应在收到产品之日起30天内向供方提出，由供需双方协商解决。如需仲裁，以仲裁样检测结果为准</w:t>
      </w:r>
      <w:r w:rsidR="00E22C98" w:rsidRPr="00D710BC">
        <w:rPr>
          <w:rFonts w:ascii="宋体" w:eastAsia="宋体" w:hAnsi="宋体" w:hint="eastAsia"/>
        </w:rPr>
        <w:t>。</w:t>
      </w:r>
    </w:p>
    <w:p w14:paraId="08600D60" w14:textId="77777777" w:rsidR="00E22C98" w:rsidRPr="00D710BC" w:rsidRDefault="00E22C98" w:rsidP="00E22C98">
      <w:pPr>
        <w:pStyle w:val="a5"/>
      </w:pPr>
      <w:r w:rsidRPr="00D710BC">
        <w:rPr>
          <w:rFonts w:hint="eastAsia"/>
        </w:rPr>
        <w:t>组批</w:t>
      </w:r>
    </w:p>
    <w:p w14:paraId="67EDD7BE" w14:textId="3EEE1C12" w:rsidR="00E22C98" w:rsidRPr="00D710BC" w:rsidRDefault="001A4198" w:rsidP="00E22C98">
      <w:pPr>
        <w:spacing w:line="32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产品应成批提交检验，每批应由同一</w:t>
      </w:r>
      <w:r w:rsidR="004C3434">
        <w:rPr>
          <w:rFonts w:ascii="宋体" w:hAnsi="宋体" w:hint="eastAsia"/>
          <w:color w:val="000000"/>
        </w:rPr>
        <w:t>规格</w:t>
      </w:r>
      <w:r w:rsidRPr="001A4198">
        <w:rPr>
          <w:rFonts w:ascii="宋体" w:hAnsi="宋体" w:hint="eastAsia"/>
          <w:color w:val="000000"/>
        </w:rPr>
        <w:t>的产品组成。组批方式按照供方来料批次进行或由供需双</w:t>
      </w:r>
      <w:r w:rsidRPr="001A4198">
        <w:rPr>
          <w:rFonts w:ascii="宋体" w:hAnsi="宋体" w:hint="eastAsia"/>
          <w:color w:val="000000"/>
        </w:rPr>
        <w:lastRenderedPageBreak/>
        <w:t>方现场协商确定</w:t>
      </w:r>
      <w:r w:rsidR="00E22C98" w:rsidRPr="00D710BC">
        <w:rPr>
          <w:rFonts w:ascii="宋体" w:hAnsi="宋体" w:hint="eastAsia"/>
          <w:color w:val="000000"/>
        </w:rPr>
        <w:t>。</w:t>
      </w:r>
    </w:p>
    <w:p w14:paraId="2A7A72E2" w14:textId="1ED1451B" w:rsidR="00E22C98" w:rsidRPr="00D710BC" w:rsidRDefault="00E22C98" w:rsidP="00E22C98">
      <w:pPr>
        <w:pStyle w:val="a5"/>
      </w:pPr>
      <w:r w:rsidRPr="00D710BC">
        <w:rPr>
          <w:rFonts w:hint="eastAsia"/>
        </w:rPr>
        <w:t>检验项目</w:t>
      </w:r>
    </w:p>
    <w:p w14:paraId="3696204B" w14:textId="6ABE8EFF" w:rsidR="00E22C98" w:rsidRPr="00D710BC" w:rsidRDefault="00BD7C2E" w:rsidP="00E22C98">
      <w:pPr>
        <w:spacing w:line="320" w:lineRule="exact"/>
        <w:ind w:firstLineChars="200" w:firstLine="420"/>
        <w:rPr>
          <w:rFonts w:ascii="宋体" w:hAnsi="宋体"/>
          <w:color w:val="000000"/>
        </w:rPr>
      </w:pPr>
      <w:r w:rsidRPr="00BD7C2E">
        <w:rPr>
          <w:rFonts w:ascii="宋体" w:hAnsi="宋体" w:hint="eastAsia"/>
          <w:color w:val="000000"/>
        </w:rPr>
        <w:t>每批产品应进行化学成分、水分和外观质量的检验</w:t>
      </w:r>
      <w:r w:rsidR="00E22C98" w:rsidRPr="00D710BC">
        <w:rPr>
          <w:rFonts w:ascii="宋体" w:hAnsi="宋体" w:hint="eastAsia"/>
          <w:color w:val="000000"/>
        </w:rPr>
        <w:t>。</w:t>
      </w:r>
    </w:p>
    <w:p w14:paraId="4F2288C0" w14:textId="1BF41A92" w:rsidR="00E22C98" w:rsidRPr="00D710BC" w:rsidRDefault="00E22C98" w:rsidP="00195D84">
      <w:pPr>
        <w:pStyle w:val="a5"/>
      </w:pPr>
      <w:r w:rsidRPr="00D710BC">
        <w:rPr>
          <w:rFonts w:hint="eastAsia"/>
        </w:rPr>
        <w:t>取样</w:t>
      </w:r>
      <w:r w:rsidR="00195D84">
        <w:rPr>
          <w:rFonts w:hint="eastAsia"/>
        </w:rPr>
        <w:t>与制</w:t>
      </w:r>
      <w:r w:rsidR="00195D84" w:rsidRPr="00195D84">
        <w:rPr>
          <w:rFonts w:hint="eastAsia"/>
        </w:rPr>
        <w:t>样</w:t>
      </w:r>
    </w:p>
    <w:p w14:paraId="3C84871B" w14:textId="3B2BA7AD" w:rsidR="00BD7C2E" w:rsidRPr="00BD7C2E" w:rsidRDefault="00C202FD" w:rsidP="00010F9E">
      <w:pPr>
        <w:pStyle w:val="a6"/>
        <w:spacing w:beforeLines="0" w:before="0" w:afterLines="0" w:after="0"/>
        <w:ind w:left="0"/>
        <w:rPr>
          <w:rFonts w:ascii="Times New Roman" w:eastAsia="宋体"/>
        </w:rPr>
      </w:pPr>
      <w:r w:rsidRPr="00C202FD">
        <w:rPr>
          <w:rFonts w:ascii="Times New Roman" w:eastAsia="宋体"/>
        </w:rPr>
        <w:t>每批次</w:t>
      </w:r>
      <w:r w:rsidRPr="00C202FD">
        <w:rPr>
          <w:rFonts w:ascii="Times New Roman" w:eastAsia="宋体" w:hint="eastAsia"/>
        </w:rPr>
        <w:t>产品应每袋</w:t>
      </w:r>
      <w:r w:rsidRPr="00C202FD">
        <w:rPr>
          <w:rFonts w:ascii="Times New Roman" w:eastAsia="宋体"/>
        </w:rPr>
        <w:t>取样</w:t>
      </w:r>
      <w:r w:rsidR="00CB6752">
        <w:rPr>
          <w:rFonts w:ascii="Times New Roman" w:eastAsia="宋体" w:hint="eastAsia"/>
        </w:rPr>
        <w:t>，</w:t>
      </w:r>
      <w:r w:rsidRPr="00C202FD">
        <w:rPr>
          <w:rFonts w:ascii="Times New Roman" w:eastAsia="宋体"/>
        </w:rPr>
        <w:t>每袋取样量不小于</w:t>
      </w:r>
      <w:r w:rsidR="001B6DFB">
        <w:rPr>
          <w:rFonts w:ascii="Times New Roman" w:eastAsia="宋体" w:hint="eastAsia"/>
        </w:rPr>
        <w:t>0.</w:t>
      </w:r>
      <w:r w:rsidR="00DC136C">
        <w:rPr>
          <w:rFonts w:ascii="Times New Roman" w:eastAsia="宋体"/>
        </w:rPr>
        <w:t>2</w:t>
      </w:r>
      <w:r w:rsidRPr="00C202FD">
        <w:rPr>
          <w:rFonts w:ascii="Times New Roman" w:eastAsia="宋体"/>
        </w:rPr>
        <w:t xml:space="preserve"> </w:t>
      </w:r>
      <w:r w:rsidR="001B6DFB">
        <w:rPr>
          <w:rFonts w:ascii="Times New Roman" w:eastAsia="宋体"/>
        </w:rPr>
        <w:t>%</w:t>
      </w:r>
      <w:r w:rsidR="00BD7C2E" w:rsidRPr="00BD7C2E">
        <w:rPr>
          <w:rFonts w:ascii="Times New Roman" w:eastAsia="宋体"/>
        </w:rPr>
        <w:t>。</w:t>
      </w:r>
    </w:p>
    <w:p w14:paraId="433FDDB1" w14:textId="1E98726A" w:rsidR="00BD7C2E" w:rsidRPr="00BD7C2E" w:rsidRDefault="00BD7C2E" w:rsidP="00010F9E">
      <w:pPr>
        <w:pStyle w:val="a6"/>
        <w:spacing w:beforeLines="0" w:before="0" w:afterLines="0" w:after="0"/>
        <w:ind w:left="0"/>
        <w:rPr>
          <w:rFonts w:ascii="Times New Roman" w:eastAsia="宋体"/>
        </w:rPr>
      </w:pPr>
      <w:r w:rsidRPr="00BD7C2E">
        <w:rPr>
          <w:rFonts w:ascii="Times New Roman" w:eastAsia="宋体"/>
        </w:rPr>
        <w:t>每袋抽取份样的点位应按包装袋侧面任一对角线均匀分布成顶部、中间、底部三个点，样钎应穿透包装袋的两面，将样钎旋转</w:t>
      </w:r>
      <w:r w:rsidRPr="00BD7C2E">
        <w:rPr>
          <w:rFonts w:ascii="Times New Roman" w:eastAsia="宋体"/>
        </w:rPr>
        <w:t>180°</w:t>
      </w:r>
      <w:r w:rsidRPr="00BD7C2E">
        <w:rPr>
          <w:rFonts w:ascii="Times New Roman" w:eastAsia="宋体"/>
        </w:rPr>
        <w:t>抽出，样钎装料应饱满。物料不易取样时，可用手锤辅助样钎取样。每钎样品应及时装入塑料袋中并封口。</w:t>
      </w:r>
    </w:p>
    <w:p w14:paraId="25F666E0" w14:textId="64F3CEE9" w:rsidR="00BD7C2E" w:rsidRPr="00AC535B" w:rsidRDefault="00BD7C2E" w:rsidP="00AC535B">
      <w:pPr>
        <w:pStyle w:val="a6"/>
        <w:spacing w:beforeLines="0" w:before="0" w:afterLines="0" w:after="0"/>
        <w:ind w:left="0"/>
        <w:rPr>
          <w:rFonts w:ascii="Times New Roman" w:eastAsia="宋体"/>
        </w:rPr>
      </w:pPr>
      <w:r w:rsidRPr="00BD7C2E">
        <w:rPr>
          <w:rFonts w:ascii="Times New Roman" w:eastAsia="宋体"/>
        </w:rPr>
        <w:t>整批样品装入编织袋中并封口。每批次的所有样品应充分混匀，用网格法缩分</w:t>
      </w:r>
      <w:r w:rsidR="00366C01">
        <w:rPr>
          <w:rFonts w:ascii="Times New Roman" w:eastAsia="宋体" w:hint="eastAsia"/>
        </w:rPr>
        <w:t>至</w:t>
      </w:r>
      <w:r w:rsidRPr="00BD7C2E">
        <w:rPr>
          <w:rFonts w:ascii="Times New Roman" w:eastAsia="宋体"/>
        </w:rPr>
        <w:t>约</w:t>
      </w:r>
      <w:r w:rsidR="00B21283">
        <w:rPr>
          <w:rFonts w:ascii="Times New Roman" w:eastAsia="宋体"/>
        </w:rPr>
        <w:t>1</w:t>
      </w:r>
      <w:r w:rsidRPr="00BD7C2E">
        <w:rPr>
          <w:rFonts w:ascii="Times New Roman" w:eastAsia="宋体"/>
        </w:rPr>
        <w:t xml:space="preserve"> kg</w:t>
      </w:r>
      <w:r w:rsidR="00AC535B">
        <w:rPr>
          <w:rFonts w:ascii="Times New Roman" w:eastAsia="宋体" w:hint="eastAsia"/>
        </w:rPr>
        <w:t>。</w:t>
      </w:r>
      <w:r w:rsidR="007026C3">
        <w:rPr>
          <w:rFonts w:ascii="Times New Roman" w:eastAsia="宋体" w:hint="eastAsia"/>
        </w:rPr>
        <w:t>于</w:t>
      </w:r>
      <w:r w:rsidR="007026C3">
        <w:rPr>
          <w:rFonts w:ascii="Times New Roman" w:eastAsia="宋体" w:hint="eastAsia"/>
        </w:rPr>
        <w:t xml:space="preserve">105 </w:t>
      </w:r>
      <w:r w:rsidR="007026C3">
        <w:rPr>
          <w:rFonts w:ascii="Times New Roman" w:eastAsia="宋体" w:hint="eastAsia"/>
        </w:rPr>
        <w:t>℃</w:t>
      </w:r>
      <w:r w:rsidR="007026C3">
        <w:rPr>
          <w:rFonts w:ascii="Times New Roman" w:eastAsia="宋体"/>
        </w:rPr>
        <w:t>±2</w:t>
      </w:r>
      <w:r w:rsidR="007026C3">
        <w:rPr>
          <w:rFonts w:ascii="宋体" w:eastAsia="宋体" w:hAnsi="宋体" w:cs="宋体" w:hint="eastAsia"/>
          <w:lang w:eastAsia="ja-JP"/>
        </w:rPr>
        <w:t>℃</w:t>
      </w:r>
      <w:r w:rsidR="007026C3" w:rsidRPr="007026C3">
        <w:rPr>
          <w:rFonts w:ascii="宋体" w:eastAsia="宋体" w:hAnsi="宋体" w:cs="宋体"/>
          <w:lang w:eastAsia="ja-JP"/>
        </w:rPr>
        <w:t>下烘</w:t>
      </w:r>
      <w:r w:rsidR="007026C3" w:rsidRPr="007026C3">
        <w:rPr>
          <w:rFonts w:ascii="宋体" w:eastAsia="宋体" w:hAnsi="宋体" w:cs="宋体" w:hint="eastAsia"/>
        </w:rPr>
        <w:t>至</w:t>
      </w:r>
      <w:r w:rsidR="007026C3">
        <w:rPr>
          <w:rFonts w:ascii="宋体" w:eastAsia="宋体" w:hAnsi="宋体" w:cs="宋体"/>
        </w:rPr>
        <w:t>恒重</w:t>
      </w:r>
      <w:r w:rsidRPr="00AC535B">
        <w:rPr>
          <w:rFonts w:ascii="Times New Roman" w:eastAsia="宋体"/>
        </w:rPr>
        <w:t>，</w:t>
      </w:r>
      <w:r w:rsidR="00722828">
        <w:rPr>
          <w:rFonts w:ascii="Times New Roman" w:eastAsia="宋体" w:hint="eastAsia"/>
        </w:rPr>
        <w:t>样品</w:t>
      </w:r>
      <w:r w:rsidR="00722828">
        <w:rPr>
          <w:rFonts w:ascii="Times New Roman" w:eastAsia="宋体"/>
        </w:rPr>
        <w:t>全部</w:t>
      </w:r>
      <w:r w:rsidR="00E74E52">
        <w:rPr>
          <w:rFonts w:ascii="Times New Roman" w:eastAsia="宋体" w:hint="eastAsia"/>
        </w:rPr>
        <w:t>研磨</w:t>
      </w:r>
      <w:r w:rsidR="00E74E52">
        <w:rPr>
          <w:rFonts w:ascii="Times New Roman" w:eastAsia="宋体"/>
        </w:rPr>
        <w:t>并过</w:t>
      </w:r>
      <w:r w:rsidR="00E74E52">
        <w:rPr>
          <w:rFonts w:ascii="Times New Roman" w:eastAsia="宋体" w:hint="eastAsia"/>
        </w:rPr>
        <w:t xml:space="preserve">0.250 </w:t>
      </w:r>
      <w:r w:rsidR="00E74E52">
        <w:rPr>
          <w:rFonts w:ascii="Times New Roman" w:eastAsia="宋体"/>
        </w:rPr>
        <w:t>mm</w:t>
      </w:r>
      <w:r w:rsidR="00E74E52">
        <w:rPr>
          <w:rFonts w:ascii="Times New Roman" w:eastAsia="宋体"/>
        </w:rPr>
        <w:t>的标准筛</w:t>
      </w:r>
      <w:r w:rsidR="00E74E52">
        <w:rPr>
          <w:rFonts w:ascii="Times New Roman" w:eastAsia="宋体" w:hint="eastAsia"/>
        </w:rPr>
        <w:t>，</w:t>
      </w:r>
      <w:r w:rsidR="001C4CD5">
        <w:rPr>
          <w:rFonts w:ascii="Times New Roman" w:eastAsia="宋体" w:hint="eastAsia"/>
        </w:rPr>
        <w:t>混匀</w:t>
      </w:r>
      <w:r w:rsidR="001C4CD5">
        <w:rPr>
          <w:rFonts w:ascii="Times New Roman" w:eastAsia="宋体"/>
        </w:rPr>
        <w:t>后</w:t>
      </w:r>
      <w:r w:rsidRPr="00AC535B">
        <w:rPr>
          <w:rFonts w:ascii="Times New Roman" w:eastAsia="宋体"/>
        </w:rPr>
        <w:t>分取四份样品，每份不小于</w:t>
      </w:r>
      <w:r w:rsidR="001C4CD5">
        <w:rPr>
          <w:rFonts w:ascii="Times New Roman" w:eastAsia="宋体"/>
        </w:rPr>
        <w:t>1</w:t>
      </w:r>
      <w:r w:rsidRPr="00AC535B">
        <w:rPr>
          <w:rFonts w:ascii="Times New Roman" w:eastAsia="宋体"/>
        </w:rPr>
        <w:t>00 g</w:t>
      </w:r>
      <w:r w:rsidRPr="00AC535B">
        <w:rPr>
          <w:rFonts w:ascii="Times New Roman" w:eastAsia="宋体"/>
        </w:rPr>
        <w:t>。</w:t>
      </w:r>
    </w:p>
    <w:p w14:paraId="78D55B8A" w14:textId="77777777" w:rsidR="00BD7C2E" w:rsidRPr="00BD7C2E" w:rsidRDefault="00BD7C2E" w:rsidP="00010F9E">
      <w:pPr>
        <w:pStyle w:val="a6"/>
        <w:spacing w:beforeLines="0" w:before="0" w:afterLines="0" w:after="0"/>
        <w:ind w:left="0"/>
        <w:rPr>
          <w:rFonts w:ascii="Times New Roman" w:eastAsia="宋体"/>
        </w:rPr>
      </w:pPr>
      <w:r w:rsidRPr="00BD7C2E">
        <w:rPr>
          <w:rFonts w:ascii="Times New Roman" w:eastAsia="宋体"/>
        </w:rPr>
        <w:t>四份样品分别装入洁净密封容器中，并附以标签（注明编号、品级、产地、取样和制样人员、取样日期、分析项目），一份为验收分析样，一份为需方样，一份为供方样，一份双方现场签字确认为仲裁样。仲裁样由需方保存，保存期限为三个月（国际贸易为六个月）。供需双方如对检验结果有异议时，应在仲裁样品保存期限内提出。</w:t>
      </w:r>
    </w:p>
    <w:p w14:paraId="5F332547" w14:textId="77777777" w:rsidR="00E22C98" w:rsidRPr="00D710BC" w:rsidRDefault="00E22C98" w:rsidP="00EA0BE9">
      <w:pPr>
        <w:pStyle w:val="a5"/>
      </w:pPr>
      <w:r w:rsidRPr="00D710BC">
        <w:rPr>
          <w:rFonts w:hint="eastAsia"/>
        </w:rPr>
        <w:t>检验结果的判定</w:t>
      </w:r>
    </w:p>
    <w:p w14:paraId="7C644E5E" w14:textId="2A8C0D4C" w:rsidR="003B7F53" w:rsidRPr="003B7F53" w:rsidRDefault="003B7F53" w:rsidP="00010F9E">
      <w:pPr>
        <w:pStyle w:val="a6"/>
        <w:spacing w:beforeLines="0" w:before="0" w:afterLines="0" w:after="0"/>
        <w:ind w:left="0"/>
        <w:rPr>
          <w:rFonts w:ascii="Times New Roman" w:eastAsia="宋体"/>
        </w:rPr>
      </w:pPr>
      <w:bookmarkStart w:id="26" w:name="_Hlk38719430"/>
      <w:r w:rsidRPr="003B7F53">
        <w:rPr>
          <w:rFonts w:ascii="Times New Roman" w:eastAsia="宋体" w:hint="eastAsia"/>
        </w:rPr>
        <w:t>产品化学成分和水分检验结果的数值按</w:t>
      </w:r>
      <w:r w:rsidRPr="003B7F53">
        <w:rPr>
          <w:rFonts w:ascii="Times New Roman" w:eastAsia="宋体" w:hint="eastAsia"/>
        </w:rPr>
        <w:t>GB/T 8170</w:t>
      </w:r>
      <w:r w:rsidRPr="003B7F53">
        <w:rPr>
          <w:rFonts w:ascii="Times New Roman" w:eastAsia="宋体" w:hint="eastAsia"/>
        </w:rPr>
        <w:t>的规定进行修约，并采用修约值比较法判定。</w:t>
      </w:r>
    </w:p>
    <w:p w14:paraId="2F1F6635" w14:textId="4AFA63AC" w:rsidR="003B7F53" w:rsidRPr="003B7F53" w:rsidRDefault="003B7F53" w:rsidP="00010F9E">
      <w:pPr>
        <w:pStyle w:val="a6"/>
        <w:spacing w:beforeLines="0" w:before="0" w:afterLines="0" w:after="0"/>
        <w:ind w:left="0"/>
        <w:rPr>
          <w:rFonts w:ascii="Times New Roman" w:eastAsia="宋体"/>
        </w:rPr>
      </w:pPr>
      <w:r w:rsidRPr="003B7F53">
        <w:rPr>
          <w:rFonts w:ascii="Times New Roman" w:eastAsia="宋体" w:hint="eastAsia"/>
        </w:rPr>
        <w:t>产品的化学成分及水分与本文件规定不相符时，判该批产品不合格。</w:t>
      </w:r>
    </w:p>
    <w:p w14:paraId="62A0D50C" w14:textId="2BCCCC4C" w:rsidR="003B7F53" w:rsidRPr="003B7F53" w:rsidRDefault="003B7F53" w:rsidP="00010F9E">
      <w:pPr>
        <w:pStyle w:val="a6"/>
        <w:spacing w:beforeLines="0" w:before="0" w:afterLines="0" w:after="0"/>
        <w:ind w:left="0"/>
        <w:rPr>
          <w:rFonts w:ascii="Times New Roman" w:eastAsia="宋体"/>
        </w:rPr>
      </w:pPr>
      <w:r w:rsidRPr="003B7F53">
        <w:rPr>
          <w:rFonts w:ascii="Times New Roman" w:eastAsia="宋体" w:hint="eastAsia"/>
        </w:rPr>
        <w:t>同一批产品中，不满足外观质量要求或混有夹杂物时，判该批产品不合格。</w:t>
      </w:r>
    </w:p>
    <w:p w14:paraId="4C117A05" w14:textId="34D506D5" w:rsidR="003B7F53" w:rsidRPr="003B7F53" w:rsidRDefault="003B7F53" w:rsidP="00010F9E">
      <w:pPr>
        <w:pStyle w:val="a6"/>
        <w:spacing w:beforeLines="0" w:before="0" w:afterLines="0" w:after="0"/>
        <w:ind w:left="0"/>
        <w:rPr>
          <w:rFonts w:ascii="Times New Roman" w:eastAsia="宋体"/>
        </w:rPr>
      </w:pPr>
      <w:r w:rsidRPr="003B7F53">
        <w:rPr>
          <w:rFonts w:ascii="Times New Roman" w:eastAsia="宋体" w:hint="eastAsia"/>
        </w:rPr>
        <w:t>当供需双方对检验结果有争议时，由供需双方协商解决。如需仲裁，由供需双方选择有仲裁资质的第三方机构按照第</w:t>
      </w:r>
      <w:r w:rsidRPr="003B7F53">
        <w:rPr>
          <w:rFonts w:ascii="Times New Roman" w:eastAsia="宋体" w:hint="eastAsia"/>
        </w:rPr>
        <w:t>5</w:t>
      </w:r>
      <w:r w:rsidRPr="003B7F53">
        <w:rPr>
          <w:rFonts w:ascii="Times New Roman" w:eastAsia="宋体" w:hint="eastAsia"/>
        </w:rPr>
        <w:t>章试验方法进行检验，以仲裁结果为判定依据。</w:t>
      </w:r>
    </w:p>
    <w:bookmarkEnd w:id="25"/>
    <w:p w14:paraId="06414C73" w14:textId="030F3F0E" w:rsidR="00E22C98" w:rsidRPr="00D710BC" w:rsidRDefault="00E22C98" w:rsidP="00E22C98">
      <w:pPr>
        <w:pStyle w:val="a4"/>
      </w:pPr>
      <w:r w:rsidRPr="00D710BC">
        <w:rPr>
          <w:rFonts w:hint="eastAsia"/>
        </w:rPr>
        <w:t>标志、包装、运输、贮存</w:t>
      </w:r>
      <w:bookmarkEnd w:id="26"/>
      <w:r w:rsidR="006B18BB">
        <w:rPr>
          <w:rFonts w:hint="eastAsia"/>
        </w:rPr>
        <w:t>和</w:t>
      </w:r>
      <w:r w:rsidR="006B18BB">
        <w:t>随行文件</w:t>
      </w:r>
    </w:p>
    <w:p w14:paraId="121E9AD7" w14:textId="77777777" w:rsidR="00E22C98" w:rsidRPr="00D710BC" w:rsidRDefault="00E22C98" w:rsidP="00E22C98">
      <w:pPr>
        <w:pStyle w:val="a5"/>
      </w:pPr>
      <w:bookmarkStart w:id="27" w:name="_Hlk41556701"/>
      <w:r w:rsidRPr="00D710BC">
        <w:rPr>
          <w:rFonts w:hint="eastAsia"/>
        </w:rPr>
        <w:t>标志</w:t>
      </w:r>
    </w:p>
    <w:p w14:paraId="3023D84D" w14:textId="77777777" w:rsidR="00A960E1" w:rsidRDefault="006B18BB" w:rsidP="00E22C98">
      <w:pPr>
        <w:pStyle w:val="aff6"/>
      </w:pPr>
      <w:r w:rsidRPr="006B18BB">
        <w:rPr>
          <w:rFonts w:hint="eastAsia"/>
        </w:rPr>
        <w:t>产品外包装宜附有</w:t>
      </w:r>
      <w:r w:rsidR="00A960E1">
        <w:rPr>
          <w:rFonts w:hint="eastAsia"/>
        </w:rPr>
        <w:t>以下</w:t>
      </w:r>
      <w:r w:rsidR="00A960E1">
        <w:t>内容：</w:t>
      </w:r>
    </w:p>
    <w:p w14:paraId="5B528D46" w14:textId="4B7DC2CF" w:rsidR="00A960E1" w:rsidRDefault="00A960E1" w:rsidP="00A960E1">
      <w:pPr>
        <w:pStyle w:val="af0"/>
        <w:numPr>
          <w:ilvl w:val="0"/>
          <w:numId w:val="18"/>
        </w:numPr>
        <w:spacing w:line="360" w:lineRule="exact"/>
        <w:rPr>
          <w:noProof/>
        </w:rPr>
      </w:pPr>
      <w:r>
        <w:rPr>
          <w:rFonts w:hint="eastAsia"/>
          <w:noProof/>
        </w:rPr>
        <w:t>产品名称；</w:t>
      </w:r>
    </w:p>
    <w:p w14:paraId="539AD961" w14:textId="2A0B1B1C" w:rsidR="00A960E1" w:rsidRDefault="00A960E1" w:rsidP="00A960E1">
      <w:pPr>
        <w:pStyle w:val="af0"/>
        <w:numPr>
          <w:ilvl w:val="0"/>
          <w:numId w:val="18"/>
        </w:numPr>
        <w:spacing w:line="360" w:lineRule="exact"/>
        <w:rPr>
          <w:noProof/>
        </w:rPr>
      </w:pPr>
      <w:r>
        <w:rPr>
          <w:rFonts w:hint="eastAsia"/>
          <w:noProof/>
        </w:rPr>
        <w:t>批号；</w:t>
      </w:r>
    </w:p>
    <w:p w14:paraId="34C9D787" w14:textId="7135D600" w:rsidR="00A960E1" w:rsidRDefault="00A960E1" w:rsidP="00A960E1">
      <w:pPr>
        <w:pStyle w:val="af0"/>
        <w:numPr>
          <w:ilvl w:val="0"/>
          <w:numId w:val="18"/>
        </w:numPr>
        <w:spacing w:line="360" w:lineRule="exact"/>
        <w:rPr>
          <w:noProof/>
        </w:rPr>
      </w:pPr>
      <w:r>
        <w:rPr>
          <w:rFonts w:hint="eastAsia"/>
          <w:noProof/>
        </w:rPr>
        <w:t>净重；</w:t>
      </w:r>
    </w:p>
    <w:p w14:paraId="58427A64" w14:textId="4B65C4BD" w:rsidR="00A960E1" w:rsidRDefault="006B18BB" w:rsidP="00A960E1">
      <w:pPr>
        <w:pStyle w:val="af0"/>
        <w:numPr>
          <w:ilvl w:val="0"/>
          <w:numId w:val="18"/>
        </w:numPr>
        <w:spacing w:line="360" w:lineRule="exact"/>
        <w:rPr>
          <w:noProof/>
        </w:rPr>
      </w:pPr>
      <w:r w:rsidRPr="00A960E1">
        <w:rPr>
          <w:rFonts w:hint="eastAsia"/>
          <w:noProof/>
        </w:rPr>
        <w:t>供方名称</w:t>
      </w:r>
      <w:r w:rsidR="00A960E1">
        <w:rPr>
          <w:rFonts w:hint="eastAsia"/>
          <w:noProof/>
        </w:rPr>
        <w:t>；</w:t>
      </w:r>
    </w:p>
    <w:p w14:paraId="57069AD2" w14:textId="42AF4E1F" w:rsidR="00A960E1" w:rsidRDefault="006B18BB" w:rsidP="00A960E1">
      <w:pPr>
        <w:pStyle w:val="af0"/>
        <w:numPr>
          <w:ilvl w:val="0"/>
          <w:numId w:val="18"/>
        </w:numPr>
        <w:spacing w:line="360" w:lineRule="exact"/>
        <w:rPr>
          <w:noProof/>
        </w:rPr>
      </w:pPr>
      <w:r w:rsidRPr="00A960E1">
        <w:rPr>
          <w:rFonts w:hint="eastAsia"/>
          <w:noProof/>
        </w:rPr>
        <w:t>厂址</w:t>
      </w:r>
      <w:r w:rsidR="00A960E1">
        <w:rPr>
          <w:rFonts w:hint="eastAsia"/>
          <w:noProof/>
        </w:rPr>
        <w:t>；</w:t>
      </w:r>
    </w:p>
    <w:p w14:paraId="3B26F363" w14:textId="12796AE5" w:rsidR="00E22C98" w:rsidRPr="00A960E1" w:rsidRDefault="006B18BB" w:rsidP="00A960E1">
      <w:pPr>
        <w:pStyle w:val="af0"/>
        <w:numPr>
          <w:ilvl w:val="0"/>
          <w:numId w:val="18"/>
        </w:numPr>
        <w:spacing w:line="360" w:lineRule="exact"/>
        <w:rPr>
          <w:noProof/>
        </w:rPr>
      </w:pPr>
      <w:r w:rsidRPr="00A960E1">
        <w:rPr>
          <w:rFonts w:hint="eastAsia"/>
          <w:noProof/>
        </w:rPr>
        <w:t>“防雨”等标志。</w:t>
      </w:r>
    </w:p>
    <w:p w14:paraId="6053E92A" w14:textId="77777777" w:rsidR="00E22C98" w:rsidRPr="00D710BC" w:rsidRDefault="00E22C98" w:rsidP="00E22C98">
      <w:pPr>
        <w:pStyle w:val="a5"/>
      </w:pPr>
      <w:r w:rsidRPr="00D710BC">
        <w:rPr>
          <w:rFonts w:hint="eastAsia"/>
        </w:rPr>
        <w:t>包装</w:t>
      </w:r>
    </w:p>
    <w:p w14:paraId="0E24E60C" w14:textId="55481450" w:rsidR="00E22C98" w:rsidRPr="003C7DF4" w:rsidRDefault="006B18BB" w:rsidP="003C7DF4">
      <w:pPr>
        <w:pStyle w:val="aff6"/>
        <w:rPr>
          <w:rFonts w:hAnsi="宋体"/>
        </w:rPr>
      </w:pPr>
      <w:r w:rsidRPr="006B18BB">
        <w:rPr>
          <w:rFonts w:hint="eastAsia"/>
        </w:rPr>
        <w:t>产品采用内衬铝塑袋或PE袋的编织袋包装，密封，每袋净重为</w:t>
      </w:r>
      <w:r w:rsidRPr="00A659E3">
        <w:rPr>
          <w:rFonts w:ascii="Times New Roman"/>
        </w:rPr>
        <w:t>0.</w:t>
      </w:r>
      <w:r w:rsidR="008C2617">
        <w:rPr>
          <w:rFonts w:ascii="Times New Roman"/>
        </w:rPr>
        <w:t>2</w:t>
      </w:r>
      <w:r w:rsidRPr="00A659E3">
        <w:rPr>
          <w:rFonts w:ascii="Times New Roman"/>
        </w:rPr>
        <w:t xml:space="preserve"> t</w:t>
      </w:r>
      <w:r w:rsidRPr="00A659E3">
        <w:rPr>
          <w:rFonts w:ascii="Times New Roman"/>
        </w:rPr>
        <w:t>～</w:t>
      </w:r>
      <w:r w:rsidR="008C2617">
        <w:rPr>
          <w:rFonts w:ascii="Times New Roman"/>
        </w:rPr>
        <w:t>0.5</w:t>
      </w:r>
      <w:r w:rsidRPr="00A659E3">
        <w:rPr>
          <w:rFonts w:ascii="Times New Roman"/>
        </w:rPr>
        <w:t xml:space="preserve"> t</w:t>
      </w:r>
      <w:r w:rsidRPr="006B18BB">
        <w:rPr>
          <w:rFonts w:hint="eastAsia"/>
        </w:rPr>
        <w:t>。也可根据用户要求的规格进行包装。</w:t>
      </w:r>
    </w:p>
    <w:p w14:paraId="389A2284" w14:textId="77777777" w:rsidR="00E22C98" w:rsidRPr="00D710BC" w:rsidRDefault="00E22C98" w:rsidP="00E22C98">
      <w:pPr>
        <w:pStyle w:val="a5"/>
      </w:pPr>
      <w:r w:rsidRPr="00D710BC">
        <w:rPr>
          <w:rFonts w:hint="eastAsia"/>
        </w:rPr>
        <w:t>运输</w:t>
      </w:r>
    </w:p>
    <w:p w14:paraId="0C2AF8B9" w14:textId="227D0C60" w:rsidR="00E22C98" w:rsidRPr="00D710BC" w:rsidRDefault="006B18BB" w:rsidP="00E22C98">
      <w:pPr>
        <w:pStyle w:val="aff6"/>
      </w:pPr>
      <w:r w:rsidRPr="006B18BB">
        <w:rPr>
          <w:rFonts w:hint="eastAsia"/>
        </w:rPr>
        <w:t>产品运输时应小心轻放，做好防止包装破裂、防雨、防水措施等。</w:t>
      </w:r>
    </w:p>
    <w:p w14:paraId="679491B8" w14:textId="77777777" w:rsidR="00E22C98" w:rsidRPr="00D710BC" w:rsidRDefault="00E22C98" w:rsidP="00E22C98">
      <w:pPr>
        <w:pStyle w:val="a5"/>
      </w:pPr>
      <w:r w:rsidRPr="00D710BC">
        <w:rPr>
          <w:rFonts w:hint="eastAsia"/>
        </w:rPr>
        <w:lastRenderedPageBreak/>
        <w:t>贮存</w:t>
      </w:r>
    </w:p>
    <w:p w14:paraId="49A728BE" w14:textId="51305F61" w:rsidR="00E22C98" w:rsidRPr="00D710BC" w:rsidRDefault="006B18BB" w:rsidP="00E22C98">
      <w:pPr>
        <w:pStyle w:val="aff6"/>
      </w:pPr>
      <w:r w:rsidRPr="006B18BB">
        <w:rPr>
          <w:rFonts w:hint="eastAsia"/>
        </w:rPr>
        <w:t>产品应贮存在干燥、通风、没有腐蚀性物品仓库中，不应与酸、碱、油类等化学品混贮，且防止雨淋、腐蚀、受潮等。</w:t>
      </w:r>
    </w:p>
    <w:p w14:paraId="2CD2E641" w14:textId="62442A80" w:rsidR="00E22C98" w:rsidRPr="00D710BC" w:rsidRDefault="000873CD" w:rsidP="00E22C98">
      <w:pPr>
        <w:pStyle w:val="a5"/>
      </w:pPr>
      <w:r>
        <w:rPr>
          <w:rFonts w:hint="eastAsia"/>
        </w:rPr>
        <w:t>随行文件</w:t>
      </w:r>
    </w:p>
    <w:p w14:paraId="31D80E4D" w14:textId="3DD951CF" w:rsidR="00E22C98" w:rsidRDefault="001C34B0" w:rsidP="00E22C98">
      <w:pPr>
        <w:pStyle w:val="aff6"/>
      </w:pPr>
      <w:r w:rsidRPr="001C34B0">
        <w:rPr>
          <w:rFonts w:hint="eastAsia"/>
        </w:rPr>
        <w:t>每批产品应附有随行文件，其中除应包括供方信息、产品信息、本文件编号、出厂日期或包装日期外，还宜包括：</w:t>
      </w:r>
    </w:p>
    <w:p w14:paraId="2875480D" w14:textId="77777777" w:rsidR="001C34B0" w:rsidRPr="00A56213" w:rsidRDefault="001C34B0" w:rsidP="00A56213">
      <w:pPr>
        <w:pStyle w:val="af0"/>
        <w:numPr>
          <w:ilvl w:val="0"/>
          <w:numId w:val="34"/>
        </w:numPr>
        <w:spacing w:line="360" w:lineRule="exact"/>
        <w:rPr>
          <w:rFonts w:ascii="Times New Roman"/>
        </w:rPr>
      </w:pPr>
      <w:r w:rsidRPr="00A56213">
        <w:rPr>
          <w:rFonts w:ascii="Times New Roman" w:hint="eastAsia"/>
        </w:rPr>
        <w:t>产品质量保证</w:t>
      </w:r>
      <w:r w:rsidRPr="00A56213">
        <w:rPr>
          <w:rFonts w:ascii="Times New Roman"/>
        </w:rPr>
        <w:t>书</w:t>
      </w:r>
      <w:r w:rsidRPr="00A56213">
        <w:rPr>
          <w:rFonts w:ascii="Times New Roman" w:hint="eastAsia"/>
        </w:rPr>
        <w:t>：</w:t>
      </w:r>
    </w:p>
    <w:p w14:paraId="3659D937" w14:textId="77777777" w:rsidR="001C34B0" w:rsidRPr="00D00D5E" w:rsidRDefault="001C34B0" w:rsidP="001C34B0">
      <w:pPr>
        <w:pStyle w:val="af0"/>
        <w:numPr>
          <w:ilvl w:val="1"/>
          <w:numId w:val="22"/>
        </w:numPr>
        <w:spacing w:line="360" w:lineRule="exact"/>
        <w:ind w:left="420" w:firstLine="420"/>
        <w:rPr>
          <w:rFonts w:ascii="Times New Roman"/>
        </w:rPr>
      </w:pPr>
      <w:r>
        <w:rPr>
          <w:rFonts w:ascii="Times New Roman" w:hint="eastAsia"/>
        </w:rPr>
        <w:t>产品的</w:t>
      </w:r>
      <w:r>
        <w:rPr>
          <w:rFonts w:ascii="Times New Roman"/>
        </w:rPr>
        <w:t>主要性能及技术参数</w:t>
      </w:r>
      <w:r w:rsidRPr="00D00D5E">
        <w:rPr>
          <w:rFonts w:ascii="Times New Roman"/>
        </w:rPr>
        <w:t>；</w:t>
      </w:r>
    </w:p>
    <w:p w14:paraId="2FEED931" w14:textId="77777777" w:rsidR="001C34B0" w:rsidRPr="00D00D5E" w:rsidRDefault="001C34B0" w:rsidP="001C34B0">
      <w:pPr>
        <w:pStyle w:val="af0"/>
        <w:numPr>
          <w:ilvl w:val="1"/>
          <w:numId w:val="22"/>
        </w:numPr>
        <w:spacing w:line="360" w:lineRule="exact"/>
        <w:ind w:left="420" w:firstLine="420"/>
        <w:rPr>
          <w:rFonts w:ascii="Times New Roman"/>
        </w:rPr>
      </w:pPr>
      <w:r>
        <w:rPr>
          <w:rFonts w:ascii="Times New Roman" w:hint="eastAsia"/>
        </w:rPr>
        <w:t>产品</w:t>
      </w:r>
      <w:r>
        <w:rPr>
          <w:rFonts w:ascii="Times New Roman"/>
        </w:rPr>
        <w:t>特点（</w:t>
      </w:r>
      <w:r>
        <w:rPr>
          <w:rFonts w:ascii="Times New Roman" w:hint="eastAsia"/>
        </w:rPr>
        <w:t>包括</w:t>
      </w:r>
      <w:r>
        <w:rPr>
          <w:rFonts w:ascii="Times New Roman"/>
        </w:rPr>
        <w:t>制造工艺</w:t>
      </w:r>
      <w:r>
        <w:rPr>
          <w:rFonts w:ascii="Times New Roman" w:hint="eastAsia"/>
        </w:rPr>
        <w:t>及</w:t>
      </w:r>
      <w:r>
        <w:rPr>
          <w:rFonts w:ascii="Times New Roman"/>
        </w:rPr>
        <w:t>原材料的特点）</w:t>
      </w:r>
      <w:r w:rsidRPr="00D00D5E">
        <w:rPr>
          <w:rFonts w:ascii="Times New Roman"/>
        </w:rPr>
        <w:t>；</w:t>
      </w:r>
    </w:p>
    <w:p w14:paraId="790EE7D7" w14:textId="77777777" w:rsidR="001C34B0" w:rsidRPr="00D00D5E" w:rsidRDefault="001C34B0" w:rsidP="001C34B0">
      <w:pPr>
        <w:pStyle w:val="af0"/>
        <w:numPr>
          <w:ilvl w:val="1"/>
          <w:numId w:val="22"/>
        </w:numPr>
        <w:spacing w:line="360" w:lineRule="exact"/>
        <w:ind w:left="420" w:firstLine="420"/>
        <w:rPr>
          <w:rFonts w:ascii="Times New Roman"/>
        </w:rPr>
      </w:pPr>
      <w:r>
        <w:rPr>
          <w:rFonts w:ascii="Times New Roman" w:hint="eastAsia"/>
        </w:rPr>
        <w:t>对</w:t>
      </w:r>
      <w:r>
        <w:rPr>
          <w:rFonts w:ascii="Times New Roman"/>
        </w:rPr>
        <w:t>产品质量所负的责任</w:t>
      </w:r>
      <w:r w:rsidRPr="00D00D5E">
        <w:rPr>
          <w:rFonts w:ascii="Times New Roman"/>
        </w:rPr>
        <w:t>；</w:t>
      </w:r>
    </w:p>
    <w:p w14:paraId="4BE12867" w14:textId="77777777" w:rsidR="001C34B0" w:rsidRPr="00D00D5E" w:rsidRDefault="001C34B0" w:rsidP="001C34B0">
      <w:pPr>
        <w:pStyle w:val="af0"/>
        <w:numPr>
          <w:ilvl w:val="1"/>
          <w:numId w:val="22"/>
        </w:numPr>
        <w:spacing w:line="360" w:lineRule="exact"/>
        <w:ind w:left="420" w:firstLine="420"/>
        <w:rPr>
          <w:rFonts w:ascii="Times New Roman"/>
        </w:rPr>
      </w:pPr>
      <w:r>
        <w:rPr>
          <w:rFonts w:ascii="Times New Roman" w:hint="eastAsia"/>
        </w:rPr>
        <w:t>产品获得</w:t>
      </w:r>
      <w:r>
        <w:rPr>
          <w:rFonts w:ascii="Times New Roman"/>
        </w:rPr>
        <w:t>的质量认证及带供方技术监督部门检印的各项分析检验结果</w:t>
      </w:r>
      <w:r>
        <w:rPr>
          <w:rFonts w:ascii="Times New Roman" w:hint="eastAsia"/>
        </w:rPr>
        <w:t>。</w:t>
      </w:r>
    </w:p>
    <w:p w14:paraId="17D7D6A8" w14:textId="77777777" w:rsidR="001C34B0" w:rsidRDefault="001C34B0" w:rsidP="001C34B0">
      <w:pPr>
        <w:pStyle w:val="af0"/>
        <w:spacing w:line="360" w:lineRule="exact"/>
        <w:rPr>
          <w:rFonts w:ascii="Times New Roman"/>
        </w:rPr>
      </w:pPr>
      <w:r>
        <w:rPr>
          <w:rFonts w:ascii="Times New Roman" w:hint="eastAsia"/>
        </w:rPr>
        <w:t>产品</w:t>
      </w:r>
      <w:r>
        <w:rPr>
          <w:rFonts w:ascii="Times New Roman"/>
        </w:rPr>
        <w:t>合格证：</w:t>
      </w:r>
    </w:p>
    <w:p w14:paraId="4E529956" w14:textId="77777777" w:rsidR="001C34B0" w:rsidRDefault="001C34B0" w:rsidP="001C34B0">
      <w:pPr>
        <w:pStyle w:val="af0"/>
        <w:numPr>
          <w:ilvl w:val="0"/>
          <w:numId w:val="23"/>
        </w:numPr>
        <w:spacing w:line="360" w:lineRule="exact"/>
        <w:ind w:left="420" w:firstLine="420"/>
        <w:rPr>
          <w:rFonts w:ascii="Times New Roman"/>
        </w:rPr>
      </w:pPr>
      <w:r>
        <w:rPr>
          <w:rFonts w:ascii="Times New Roman" w:hint="eastAsia"/>
        </w:rPr>
        <w:t>检验</w:t>
      </w:r>
      <w:r>
        <w:rPr>
          <w:rFonts w:ascii="Times New Roman"/>
        </w:rPr>
        <w:t>项目及其结果或检验结论；</w:t>
      </w:r>
    </w:p>
    <w:p w14:paraId="51D15BD2" w14:textId="08888A66" w:rsidR="001C34B0" w:rsidRDefault="001C34B0" w:rsidP="001C34B0">
      <w:pPr>
        <w:pStyle w:val="af0"/>
        <w:numPr>
          <w:ilvl w:val="0"/>
          <w:numId w:val="23"/>
        </w:numPr>
        <w:spacing w:line="360" w:lineRule="exact"/>
        <w:ind w:left="420" w:firstLine="420"/>
        <w:rPr>
          <w:rFonts w:ascii="Times New Roman"/>
        </w:rPr>
      </w:pPr>
      <w:r>
        <w:rPr>
          <w:rFonts w:ascii="Times New Roman" w:hint="eastAsia"/>
        </w:rPr>
        <w:t>批量</w:t>
      </w:r>
      <w:r>
        <w:rPr>
          <w:rFonts w:ascii="Times New Roman"/>
        </w:rPr>
        <w:t>或批号</w:t>
      </w:r>
      <w:r>
        <w:rPr>
          <w:rFonts w:ascii="Times New Roman" w:hint="eastAsia"/>
        </w:rPr>
        <w:t>；</w:t>
      </w:r>
    </w:p>
    <w:p w14:paraId="79322FC3" w14:textId="3E3A7551" w:rsidR="00302507" w:rsidRDefault="00302507" w:rsidP="001C34B0">
      <w:pPr>
        <w:pStyle w:val="af0"/>
        <w:numPr>
          <w:ilvl w:val="0"/>
          <w:numId w:val="23"/>
        </w:numPr>
        <w:spacing w:line="360" w:lineRule="exact"/>
        <w:ind w:left="420" w:firstLine="420"/>
        <w:rPr>
          <w:rFonts w:ascii="Times New Roman"/>
        </w:rPr>
      </w:pPr>
      <w:r>
        <w:rPr>
          <w:rFonts w:ascii="Times New Roman" w:hint="eastAsia"/>
        </w:rPr>
        <w:t>生产</w:t>
      </w:r>
      <w:r>
        <w:rPr>
          <w:rFonts w:ascii="Times New Roman"/>
        </w:rPr>
        <w:t>日期；</w:t>
      </w:r>
    </w:p>
    <w:p w14:paraId="67BC707C" w14:textId="77777777" w:rsidR="001C34B0" w:rsidRDefault="001C34B0" w:rsidP="001C34B0">
      <w:pPr>
        <w:pStyle w:val="af0"/>
        <w:numPr>
          <w:ilvl w:val="0"/>
          <w:numId w:val="23"/>
        </w:numPr>
        <w:spacing w:line="360" w:lineRule="exact"/>
        <w:ind w:left="420" w:firstLine="420"/>
        <w:rPr>
          <w:rFonts w:ascii="Times New Roman"/>
        </w:rPr>
      </w:pPr>
      <w:r>
        <w:rPr>
          <w:rFonts w:ascii="Times New Roman" w:hint="eastAsia"/>
        </w:rPr>
        <w:t>检验</w:t>
      </w:r>
      <w:r>
        <w:rPr>
          <w:rFonts w:ascii="Times New Roman"/>
        </w:rPr>
        <w:t>日期；</w:t>
      </w:r>
    </w:p>
    <w:p w14:paraId="43344626" w14:textId="77777777" w:rsidR="001C34B0" w:rsidRPr="00145709" w:rsidRDefault="001C34B0" w:rsidP="001C34B0">
      <w:pPr>
        <w:pStyle w:val="af0"/>
        <w:numPr>
          <w:ilvl w:val="0"/>
          <w:numId w:val="23"/>
        </w:numPr>
        <w:spacing w:line="360" w:lineRule="exact"/>
        <w:ind w:left="420" w:firstLine="420"/>
        <w:rPr>
          <w:rFonts w:ascii="Times New Roman"/>
        </w:rPr>
      </w:pPr>
      <w:r>
        <w:rPr>
          <w:rFonts w:ascii="Times New Roman" w:hint="eastAsia"/>
        </w:rPr>
        <w:t>检验员</w:t>
      </w:r>
      <w:r>
        <w:rPr>
          <w:rFonts w:ascii="Times New Roman"/>
        </w:rPr>
        <w:t>签名或盖章。</w:t>
      </w:r>
    </w:p>
    <w:p w14:paraId="4773F85F" w14:textId="77777777" w:rsidR="001C34B0" w:rsidRDefault="001C34B0" w:rsidP="001C34B0">
      <w:pPr>
        <w:pStyle w:val="af0"/>
        <w:spacing w:line="360" w:lineRule="exact"/>
        <w:rPr>
          <w:rFonts w:ascii="Times New Roman"/>
        </w:rPr>
      </w:pPr>
      <w:r>
        <w:rPr>
          <w:rFonts w:ascii="Times New Roman" w:hint="eastAsia"/>
        </w:rPr>
        <w:t>产品</w:t>
      </w:r>
      <w:r>
        <w:rPr>
          <w:rFonts w:ascii="Times New Roman"/>
        </w:rPr>
        <w:t>质量控制过程中的检验报告及成品检验报告；</w:t>
      </w:r>
    </w:p>
    <w:p w14:paraId="470C22D0" w14:textId="77777777" w:rsidR="001C34B0" w:rsidRDefault="001C34B0" w:rsidP="001C34B0">
      <w:pPr>
        <w:pStyle w:val="af0"/>
        <w:spacing w:line="360" w:lineRule="exact"/>
        <w:rPr>
          <w:rFonts w:ascii="Times New Roman"/>
        </w:rPr>
      </w:pPr>
      <w:r>
        <w:rPr>
          <w:rFonts w:ascii="Times New Roman" w:hint="eastAsia"/>
        </w:rPr>
        <w:t>产品</w:t>
      </w:r>
      <w:r>
        <w:rPr>
          <w:rFonts w:ascii="Times New Roman"/>
        </w:rPr>
        <w:t>使用说明</w:t>
      </w:r>
      <w:r>
        <w:rPr>
          <w:rFonts w:ascii="Times New Roman" w:hint="eastAsia"/>
        </w:rPr>
        <w:t>：</w:t>
      </w:r>
      <w:r>
        <w:rPr>
          <w:rFonts w:ascii="Times New Roman"/>
        </w:rPr>
        <w:t>正确搬运、使用、贮存方法等</w:t>
      </w:r>
      <w:r>
        <w:rPr>
          <w:rFonts w:ascii="Times New Roman" w:hint="eastAsia"/>
        </w:rPr>
        <w:t>；</w:t>
      </w:r>
    </w:p>
    <w:p w14:paraId="55243A5B" w14:textId="13CB7634" w:rsidR="001C34B0" w:rsidRPr="001C34B0" w:rsidRDefault="001C34B0" w:rsidP="001C34B0">
      <w:pPr>
        <w:pStyle w:val="af0"/>
        <w:spacing w:line="360" w:lineRule="exact"/>
        <w:rPr>
          <w:rFonts w:ascii="Times New Roman"/>
        </w:rPr>
      </w:pPr>
      <w:r>
        <w:rPr>
          <w:rFonts w:ascii="Times New Roman" w:hint="eastAsia"/>
        </w:rPr>
        <w:t>其他</w:t>
      </w:r>
      <w:r>
        <w:rPr>
          <w:rFonts w:ascii="Times New Roman"/>
        </w:rPr>
        <w:t>。</w:t>
      </w:r>
    </w:p>
    <w:p w14:paraId="69055B59" w14:textId="7DC85328" w:rsidR="00E22C98" w:rsidRPr="00D710BC" w:rsidRDefault="001C34B0" w:rsidP="00E22C98">
      <w:pPr>
        <w:pStyle w:val="a4"/>
      </w:pPr>
      <w:bookmarkStart w:id="28" w:name="_Hlk41556897"/>
      <w:bookmarkEnd w:id="27"/>
      <w:r>
        <w:rPr>
          <w:rFonts w:hint="eastAsia"/>
        </w:rPr>
        <w:t>订货单</w:t>
      </w:r>
      <w:r w:rsidR="00E22C98" w:rsidRPr="00D710BC">
        <w:rPr>
          <w:rFonts w:hint="eastAsia"/>
        </w:rPr>
        <w:t>内容</w:t>
      </w:r>
    </w:p>
    <w:p w14:paraId="06DB97B4" w14:textId="77777777" w:rsidR="001C34B0" w:rsidRPr="00D00D5E" w:rsidRDefault="001C34B0" w:rsidP="001C34B0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kern w:val="0"/>
          <w:szCs w:val="20"/>
        </w:rPr>
      </w:pPr>
      <w:r>
        <w:rPr>
          <w:rFonts w:hint="eastAsia"/>
          <w:noProof/>
          <w:kern w:val="0"/>
          <w:szCs w:val="20"/>
        </w:rPr>
        <w:t>需方</w:t>
      </w:r>
      <w:r>
        <w:rPr>
          <w:noProof/>
          <w:kern w:val="0"/>
          <w:szCs w:val="20"/>
        </w:rPr>
        <w:t>可根据自身的需要，在订购</w:t>
      </w:r>
      <w:r w:rsidRPr="00D00D5E">
        <w:rPr>
          <w:noProof/>
          <w:kern w:val="0"/>
          <w:szCs w:val="20"/>
        </w:rPr>
        <w:t>本</w:t>
      </w:r>
      <w:r>
        <w:rPr>
          <w:rFonts w:hint="eastAsia"/>
          <w:noProof/>
          <w:kern w:val="0"/>
          <w:szCs w:val="20"/>
        </w:rPr>
        <w:t>文件所列产品</w:t>
      </w:r>
      <w:r w:rsidRPr="00D00D5E">
        <w:rPr>
          <w:noProof/>
          <w:kern w:val="0"/>
          <w:szCs w:val="20"/>
        </w:rPr>
        <w:t>的订货单</w:t>
      </w:r>
      <w:r>
        <w:rPr>
          <w:rFonts w:hint="eastAsia"/>
          <w:noProof/>
          <w:kern w:val="0"/>
          <w:szCs w:val="20"/>
        </w:rPr>
        <w:t>内，</w:t>
      </w:r>
      <w:r w:rsidRPr="00D00D5E">
        <w:rPr>
          <w:noProof/>
          <w:kern w:val="0"/>
          <w:szCs w:val="20"/>
        </w:rPr>
        <w:t>列</w:t>
      </w:r>
      <w:r>
        <w:rPr>
          <w:rFonts w:hint="eastAsia"/>
          <w:noProof/>
          <w:kern w:val="0"/>
          <w:szCs w:val="20"/>
        </w:rPr>
        <w:t>出</w:t>
      </w:r>
      <w:r>
        <w:rPr>
          <w:noProof/>
          <w:kern w:val="0"/>
          <w:szCs w:val="20"/>
        </w:rPr>
        <w:t>如下</w:t>
      </w:r>
      <w:r w:rsidRPr="00D00D5E">
        <w:rPr>
          <w:noProof/>
          <w:kern w:val="0"/>
          <w:szCs w:val="20"/>
        </w:rPr>
        <w:t>内容：</w:t>
      </w:r>
    </w:p>
    <w:p w14:paraId="31579A60" w14:textId="77777777" w:rsidR="001C34B0" w:rsidRPr="00A56213" w:rsidRDefault="001C34B0" w:rsidP="00A56213">
      <w:pPr>
        <w:pStyle w:val="af0"/>
        <w:numPr>
          <w:ilvl w:val="0"/>
          <w:numId w:val="35"/>
        </w:numPr>
        <w:spacing w:line="360" w:lineRule="exact"/>
        <w:rPr>
          <w:rFonts w:ascii="Times New Roman"/>
        </w:rPr>
      </w:pPr>
      <w:r w:rsidRPr="00A56213">
        <w:rPr>
          <w:rFonts w:ascii="Times New Roman"/>
        </w:rPr>
        <w:t>产品名称；</w:t>
      </w:r>
    </w:p>
    <w:p w14:paraId="4D6F4B2C" w14:textId="77777777" w:rsidR="001C34B0" w:rsidRPr="00D00D5E" w:rsidRDefault="001C34B0" w:rsidP="001C34B0">
      <w:pPr>
        <w:pStyle w:val="af0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化学成分（特殊要求）；</w:t>
      </w:r>
    </w:p>
    <w:p w14:paraId="41A3B505" w14:textId="77777777" w:rsidR="001C34B0" w:rsidRPr="00D00D5E" w:rsidRDefault="001C34B0" w:rsidP="001C34B0">
      <w:pPr>
        <w:pStyle w:val="af0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净重；</w:t>
      </w:r>
    </w:p>
    <w:p w14:paraId="40645915" w14:textId="77777777" w:rsidR="001C34B0" w:rsidRPr="00D00D5E" w:rsidRDefault="001C34B0" w:rsidP="001C34B0">
      <w:pPr>
        <w:pStyle w:val="af0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本</w:t>
      </w:r>
      <w:r>
        <w:rPr>
          <w:rFonts w:ascii="Times New Roman" w:hint="eastAsia"/>
        </w:rPr>
        <w:t>文件</w:t>
      </w:r>
      <w:r w:rsidRPr="00D00D5E">
        <w:rPr>
          <w:rFonts w:ascii="Times New Roman"/>
        </w:rPr>
        <w:t>编号；</w:t>
      </w:r>
    </w:p>
    <w:p w14:paraId="5CF1304B" w14:textId="5F41E25E" w:rsidR="00E22C98" w:rsidRPr="001C34B0" w:rsidRDefault="001C34B0" w:rsidP="001C34B0">
      <w:pPr>
        <w:pStyle w:val="af0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其他。</w:t>
      </w:r>
      <w:r w:rsidRPr="00D00D5E">
        <w:rPr>
          <w:rFonts w:ascii="Times New Roman"/>
        </w:rPr>
        <w:t xml:space="preserve"> </w:t>
      </w:r>
    </w:p>
    <w:bookmarkEnd w:id="28"/>
    <w:p w14:paraId="2BD6946D" w14:textId="77777777" w:rsidR="00170F45" w:rsidRPr="00170F45" w:rsidRDefault="00170F45" w:rsidP="00E22C98">
      <w:pPr>
        <w:pStyle w:val="aff6"/>
        <w:jc w:val="center"/>
      </w:pPr>
      <w:r>
        <w:t>_________________________________</w:t>
      </w:r>
    </w:p>
    <w:sectPr w:rsidR="00170F45" w:rsidRPr="00170F45" w:rsidSect="00E77581">
      <w:pgSz w:w="11906" w:h="16838" w:code="9"/>
      <w:pgMar w:top="567" w:right="1134" w:bottom="1134" w:left="1417" w:header="1418" w:footer="1134" w:gutter="0"/>
      <w:pgNumType w:start="1"/>
      <w:cols w:space="425"/>
      <w:formProt w:val="0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44DCF" w16cid:durableId="2279F9FD"/>
  <w16cid:commentId w16cid:paraId="3F89E500" w16cid:durableId="2279FA2A"/>
  <w16cid:commentId w16cid:paraId="282312EF" w16cid:durableId="2279FA5F"/>
  <w16cid:commentId w16cid:paraId="649A1DCF" w16cid:durableId="2279FA80"/>
  <w16cid:commentId w16cid:paraId="3AA037FA" w16cid:durableId="227B5B2D"/>
  <w16cid:commentId w16cid:paraId="077676E1" w16cid:durableId="2278F1A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7545F" w14:textId="77777777" w:rsidR="003A6BA9" w:rsidRDefault="003A6BA9">
      <w:r>
        <w:separator/>
      </w:r>
    </w:p>
  </w:endnote>
  <w:endnote w:type="continuationSeparator" w:id="0">
    <w:p w14:paraId="58D7CC52" w14:textId="77777777" w:rsidR="003A6BA9" w:rsidRDefault="003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D9E36" w14:textId="7AE3C2D1" w:rsidR="001A0654" w:rsidRPr="00E77581" w:rsidRDefault="00E77581" w:rsidP="00E77581">
    <w:pPr>
      <w:pStyle w:val="afff1"/>
    </w:pPr>
    <w:r>
      <w:fldChar w:fldCharType="begin"/>
    </w:r>
    <w:r>
      <w:instrText xml:space="preserve"> PAGE  \* MERGEFORMAT </w:instrText>
    </w:r>
    <w:r>
      <w:fldChar w:fldCharType="separate"/>
    </w:r>
    <w:r w:rsidR="003D0E03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3873D" w14:textId="2DBBE6BA" w:rsidR="00170F45" w:rsidRDefault="00170F45" w:rsidP="00E77581">
    <w:pPr>
      <w:pStyle w:val="aff7"/>
    </w:pPr>
    <w:r>
      <w:fldChar w:fldCharType="begin"/>
    </w:r>
    <w:r>
      <w:instrText xml:space="preserve"> PAGE  \* MERGEFORMAT </w:instrText>
    </w:r>
    <w:r>
      <w:fldChar w:fldCharType="separate"/>
    </w:r>
    <w:r w:rsidR="003D0E0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98322" w14:textId="77777777" w:rsidR="003A6BA9" w:rsidRDefault="003A6BA9">
      <w:r>
        <w:separator/>
      </w:r>
    </w:p>
  </w:footnote>
  <w:footnote w:type="continuationSeparator" w:id="0">
    <w:p w14:paraId="7928CA55" w14:textId="77777777" w:rsidR="003A6BA9" w:rsidRDefault="003A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9C5C" w14:textId="77777777" w:rsidR="001A0654" w:rsidRDefault="00E77581" w:rsidP="00E77581">
    <w:pPr>
      <w:pStyle w:val="afff2"/>
    </w:pPr>
    <w:r>
      <w:t>YS/T XXXXX</w:t>
    </w:r>
    <w:r>
      <w:t>—</w:t>
    </w:r>
    <w:r>
      <w:t>XXXX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39048" w14:textId="77777777" w:rsidR="00170F45" w:rsidRDefault="005C1A0D" w:rsidP="00E77581">
    <w:pPr>
      <w:pStyle w:val="aff8"/>
    </w:pPr>
    <w:r>
      <w:t>YS/T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0F805D97"/>
    <w:multiLevelType w:val="multilevel"/>
    <w:tmpl w:val="20885CF2"/>
    <w:lvl w:ilvl="0">
      <w:start w:val="1"/>
      <w:numFmt w:val="none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5" w15:restartNumberingAfterBreak="0">
    <w:nsid w:val="10D025F2"/>
    <w:multiLevelType w:val="hybridMultilevel"/>
    <w:tmpl w:val="CB9A8D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7" w15:restartNumberingAfterBreak="0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113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24B435DB"/>
    <w:multiLevelType w:val="multilevel"/>
    <w:tmpl w:val="9B92BB8A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9" w15:restartNumberingAfterBreak="0">
    <w:nsid w:val="2A8F7113"/>
    <w:multiLevelType w:val="multilevel"/>
    <w:tmpl w:val="76786F08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0" w15:restartNumberingAfterBreak="0">
    <w:nsid w:val="2AEF5D71"/>
    <w:multiLevelType w:val="hybridMultilevel"/>
    <w:tmpl w:val="F7DA02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C5917C3"/>
    <w:multiLevelType w:val="multilevel"/>
    <w:tmpl w:val="C9A69A3E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2" w15:restartNumberingAfterBreak="0">
    <w:nsid w:val="3D733618"/>
    <w:multiLevelType w:val="multilevel"/>
    <w:tmpl w:val="193A04F0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3" w15:restartNumberingAfterBreak="0">
    <w:nsid w:val="44C50F90"/>
    <w:multiLevelType w:val="multilevel"/>
    <w:tmpl w:val="6394B9B2"/>
    <w:lvl w:ilvl="0">
      <w:start w:val="1"/>
      <w:numFmt w:val="lowerLetter"/>
      <w:pStyle w:val="af0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4" w15:restartNumberingAfterBreak="0">
    <w:nsid w:val="4B733A5F"/>
    <w:multiLevelType w:val="multilevel"/>
    <w:tmpl w:val="2894FF02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5" w15:restartNumberingAfterBreak="0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6" w15:restartNumberingAfterBreak="0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7" w15:restartNumberingAfterBreak="0">
    <w:nsid w:val="646260FA"/>
    <w:multiLevelType w:val="multilevel"/>
    <w:tmpl w:val="4F2011E8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0" w15:restartNumberingAfterBreak="0">
    <w:nsid w:val="6DBF04F4"/>
    <w:multiLevelType w:val="multilevel"/>
    <w:tmpl w:val="5BEC0A32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11"/>
  </w:num>
  <w:num w:numId="5">
    <w:abstractNumId w:val="6"/>
  </w:num>
  <w:num w:numId="6">
    <w:abstractNumId w:val="14"/>
  </w:num>
  <w:num w:numId="7">
    <w:abstractNumId w:val="16"/>
  </w:num>
  <w:num w:numId="8">
    <w:abstractNumId w:val="9"/>
  </w:num>
  <w:num w:numId="9">
    <w:abstractNumId w:val="18"/>
  </w:num>
  <w:num w:numId="10">
    <w:abstractNumId w:val="19"/>
  </w:num>
  <w:num w:numId="11">
    <w:abstractNumId w:val="1"/>
  </w:num>
  <w:num w:numId="12">
    <w:abstractNumId w:val="12"/>
  </w:num>
  <w:num w:numId="13">
    <w:abstractNumId w:val="3"/>
  </w:num>
  <w:num w:numId="14">
    <w:abstractNumId w:val="17"/>
  </w:num>
  <w:num w:numId="15">
    <w:abstractNumId w:val="15"/>
  </w:num>
  <w:num w:numId="16">
    <w:abstractNumId w:val="13"/>
  </w:num>
  <w:num w:numId="17">
    <w:abstractNumId w:val="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</w:num>
  <w:num w:numId="21">
    <w:abstractNumId w:val="8"/>
  </w:num>
  <w:num w:numId="22">
    <w:abstractNumId w:val="5"/>
  </w:num>
  <w:num w:numId="23">
    <w:abstractNumId w:val="10"/>
  </w:num>
  <w:num w:numId="24">
    <w:abstractNumId w:val="4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13"/>
  </w:num>
  <w:num w:numId="32">
    <w:abstractNumId w:val="13"/>
  </w:num>
  <w:num w:numId="33">
    <w:abstractNumId w:val="1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9A"/>
    <w:rsid w:val="00000244"/>
    <w:rsid w:val="0000185F"/>
    <w:rsid w:val="0000586F"/>
    <w:rsid w:val="00010F9E"/>
    <w:rsid w:val="00013D86"/>
    <w:rsid w:val="00013E02"/>
    <w:rsid w:val="00016CE4"/>
    <w:rsid w:val="0002143C"/>
    <w:rsid w:val="00025A65"/>
    <w:rsid w:val="00026C31"/>
    <w:rsid w:val="00027280"/>
    <w:rsid w:val="00031BA0"/>
    <w:rsid w:val="000320A7"/>
    <w:rsid w:val="00033446"/>
    <w:rsid w:val="00035925"/>
    <w:rsid w:val="00036B3B"/>
    <w:rsid w:val="00054AB0"/>
    <w:rsid w:val="00062EAF"/>
    <w:rsid w:val="0006576F"/>
    <w:rsid w:val="00067CDF"/>
    <w:rsid w:val="00074FBE"/>
    <w:rsid w:val="00077F3D"/>
    <w:rsid w:val="000816FF"/>
    <w:rsid w:val="00083A09"/>
    <w:rsid w:val="000867B7"/>
    <w:rsid w:val="000873CD"/>
    <w:rsid w:val="00087572"/>
    <w:rsid w:val="0009005E"/>
    <w:rsid w:val="00092857"/>
    <w:rsid w:val="000A20A9"/>
    <w:rsid w:val="000A48B1"/>
    <w:rsid w:val="000B3143"/>
    <w:rsid w:val="000C1EF7"/>
    <w:rsid w:val="000C4497"/>
    <w:rsid w:val="000C6B05"/>
    <w:rsid w:val="000C6DD6"/>
    <w:rsid w:val="000C73D4"/>
    <w:rsid w:val="000D0A9A"/>
    <w:rsid w:val="000D3D4C"/>
    <w:rsid w:val="000D4476"/>
    <w:rsid w:val="000D4F51"/>
    <w:rsid w:val="000D718B"/>
    <w:rsid w:val="000E0C46"/>
    <w:rsid w:val="000E4182"/>
    <w:rsid w:val="000F030C"/>
    <w:rsid w:val="000F129C"/>
    <w:rsid w:val="000F3F8F"/>
    <w:rsid w:val="00101834"/>
    <w:rsid w:val="001044D2"/>
    <w:rsid w:val="001056DE"/>
    <w:rsid w:val="00105BA5"/>
    <w:rsid w:val="001124C0"/>
    <w:rsid w:val="00122B18"/>
    <w:rsid w:val="0012378C"/>
    <w:rsid w:val="0012488D"/>
    <w:rsid w:val="00127F04"/>
    <w:rsid w:val="0013175F"/>
    <w:rsid w:val="001347A4"/>
    <w:rsid w:val="001512B4"/>
    <w:rsid w:val="001530CC"/>
    <w:rsid w:val="00154B3C"/>
    <w:rsid w:val="0015693E"/>
    <w:rsid w:val="00161431"/>
    <w:rsid w:val="00161A08"/>
    <w:rsid w:val="001620A5"/>
    <w:rsid w:val="00164E53"/>
    <w:rsid w:val="0016699D"/>
    <w:rsid w:val="00170F45"/>
    <w:rsid w:val="0017245E"/>
    <w:rsid w:val="00175159"/>
    <w:rsid w:val="001758C4"/>
    <w:rsid w:val="00176208"/>
    <w:rsid w:val="0018211B"/>
    <w:rsid w:val="0018343F"/>
    <w:rsid w:val="001840D3"/>
    <w:rsid w:val="001900F8"/>
    <w:rsid w:val="00191258"/>
    <w:rsid w:val="00192680"/>
    <w:rsid w:val="00193037"/>
    <w:rsid w:val="00193A2C"/>
    <w:rsid w:val="00193F09"/>
    <w:rsid w:val="00195D84"/>
    <w:rsid w:val="001A0654"/>
    <w:rsid w:val="001A288E"/>
    <w:rsid w:val="001A410C"/>
    <w:rsid w:val="001A4198"/>
    <w:rsid w:val="001A563B"/>
    <w:rsid w:val="001B6DC2"/>
    <w:rsid w:val="001B6DFB"/>
    <w:rsid w:val="001C149C"/>
    <w:rsid w:val="001C21AC"/>
    <w:rsid w:val="001C34B0"/>
    <w:rsid w:val="001C47BA"/>
    <w:rsid w:val="001C4CD5"/>
    <w:rsid w:val="001C59EA"/>
    <w:rsid w:val="001C635A"/>
    <w:rsid w:val="001D406C"/>
    <w:rsid w:val="001D41EE"/>
    <w:rsid w:val="001E0380"/>
    <w:rsid w:val="001E13B1"/>
    <w:rsid w:val="001E2D6E"/>
    <w:rsid w:val="001E6932"/>
    <w:rsid w:val="001F3A19"/>
    <w:rsid w:val="00203BA1"/>
    <w:rsid w:val="0023192C"/>
    <w:rsid w:val="00233F8C"/>
    <w:rsid w:val="00234467"/>
    <w:rsid w:val="00237D8D"/>
    <w:rsid w:val="00241DA2"/>
    <w:rsid w:val="002428AE"/>
    <w:rsid w:val="00247FEE"/>
    <w:rsid w:val="00250E7D"/>
    <w:rsid w:val="00253A98"/>
    <w:rsid w:val="00254D7C"/>
    <w:rsid w:val="002565D5"/>
    <w:rsid w:val="002622C0"/>
    <w:rsid w:val="0026525D"/>
    <w:rsid w:val="00275269"/>
    <w:rsid w:val="002778AE"/>
    <w:rsid w:val="0028269A"/>
    <w:rsid w:val="00283590"/>
    <w:rsid w:val="002848D9"/>
    <w:rsid w:val="00286973"/>
    <w:rsid w:val="00294E70"/>
    <w:rsid w:val="00297326"/>
    <w:rsid w:val="002A1924"/>
    <w:rsid w:val="002A3791"/>
    <w:rsid w:val="002A7420"/>
    <w:rsid w:val="002B0C24"/>
    <w:rsid w:val="002B0F12"/>
    <w:rsid w:val="002B1308"/>
    <w:rsid w:val="002B27BD"/>
    <w:rsid w:val="002B4554"/>
    <w:rsid w:val="002C72D8"/>
    <w:rsid w:val="002D11FA"/>
    <w:rsid w:val="002D1835"/>
    <w:rsid w:val="002D3975"/>
    <w:rsid w:val="002D71A1"/>
    <w:rsid w:val="002E0DDF"/>
    <w:rsid w:val="002E2906"/>
    <w:rsid w:val="002E5635"/>
    <w:rsid w:val="002E64C3"/>
    <w:rsid w:val="002E6A2C"/>
    <w:rsid w:val="002F1D8C"/>
    <w:rsid w:val="002F21DA"/>
    <w:rsid w:val="002F729F"/>
    <w:rsid w:val="00300A32"/>
    <w:rsid w:val="00301128"/>
    <w:rsid w:val="00301F39"/>
    <w:rsid w:val="00302507"/>
    <w:rsid w:val="003029E7"/>
    <w:rsid w:val="00314C91"/>
    <w:rsid w:val="00315A96"/>
    <w:rsid w:val="00320F4C"/>
    <w:rsid w:val="00325926"/>
    <w:rsid w:val="00327A8A"/>
    <w:rsid w:val="003306A0"/>
    <w:rsid w:val="00331CAF"/>
    <w:rsid w:val="00332BC1"/>
    <w:rsid w:val="00335F00"/>
    <w:rsid w:val="00336610"/>
    <w:rsid w:val="003370E9"/>
    <w:rsid w:val="0034269C"/>
    <w:rsid w:val="00343F73"/>
    <w:rsid w:val="00345060"/>
    <w:rsid w:val="00352121"/>
    <w:rsid w:val="0035323B"/>
    <w:rsid w:val="003609D2"/>
    <w:rsid w:val="00363F22"/>
    <w:rsid w:val="00366C01"/>
    <w:rsid w:val="00375564"/>
    <w:rsid w:val="00383191"/>
    <w:rsid w:val="00386DED"/>
    <w:rsid w:val="003912E7"/>
    <w:rsid w:val="00393947"/>
    <w:rsid w:val="003A2275"/>
    <w:rsid w:val="003A6A4F"/>
    <w:rsid w:val="003A6BA9"/>
    <w:rsid w:val="003A7088"/>
    <w:rsid w:val="003A7313"/>
    <w:rsid w:val="003B00DF"/>
    <w:rsid w:val="003B1275"/>
    <w:rsid w:val="003B1778"/>
    <w:rsid w:val="003B7F53"/>
    <w:rsid w:val="003C11CB"/>
    <w:rsid w:val="003C14EE"/>
    <w:rsid w:val="003C63CD"/>
    <w:rsid w:val="003C75F3"/>
    <w:rsid w:val="003C78A3"/>
    <w:rsid w:val="003C7DF4"/>
    <w:rsid w:val="003D0E03"/>
    <w:rsid w:val="003D21E7"/>
    <w:rsid w:val="003D511C"/>
    <w:rsid w:val="003D7A0C"/>
    <w:rsid w:val="003E1867"/>
    <w:rsid w:val="003E4D85"/>
    <w:rsid w:val="003E5729"/>
    <w:rsid w:val="003F4EE0"/>
    <w:rsid w:val="003F7DD4"/>
    <w:rsid w:val="00402153"/>
    <w:rsid w:val="00402FC1"/>
    <w:rsid w:val="004078E6"/>
    <w:rsid w:val="004121D3"/>
    <w:rsid w:val="00413D9A"/>
    <w:rsid w:val="00425082"/>
    <w:rsid w:val="00430E45"/>
    <w:rsid w:val="00431DEB"/>
    <w:rsid w:val="00446B29"/>
    <w:rsid w:val="00453170"/>
    <w:rsid w:val="00453F9A"/>
    <w:rsid w:val="00471E91"/>
    <w:rsid w:val="00474675"/>
    <w:rsid w:val="0047467D"/>
    <w:rsid w:val="0047470C"/>
    <w:rsid w:val="00477481"/>
    <w:rsid w:val="004800E7"/>
    <w:rsid w:val="00482474"/>
    <w:rsid w:val="004853F6"/>
    <w:rsid w:val="004A35F9"/>
    <w:rsid w:val="004A5A48"/>
    <w:rsid w:val="004B24C1"/>
    <w:rsid w:val="004C292F"/>
    <w:rsid w:val="004C3434"/>
    <w:rsid w:val="004F033A"/>
    <w:rsid w:val="00507513"/>
    <w:rsid w:val="00510280"/>
    <w:rsid w:val="005104B0"/>
    <w:rsid w:val="005107A5"/>
    <w:rsid w:val="0051188E"/>
    <w:rsid w:val="00513D73"/>
    <w:rsid w:val="00514A43"/>
    <w:rsid w:val="005174E5"/>
    <w:rsid w:val="00522393"/>
    <w:rsid w:val="00522620"/>
    <w:rsid w:val="005232FC"/>
    <w:rsid w:val="0052504D"/>
    <w:rsid w:val="0052549C"/>
    <w:rsid w:val="00525656"/>
    <w:rsid w:val="00534C02"/>
    <w:rsid w:val="0054264B"/>
    <w:rsid w:val="00543786"/>
    <w:rsid w:val="005533D7"/>
    <w:rsid w:val="00555572"/>
    <w:rsid w:val="00555F3F"/>
    <w:rsid w:val="00564D94"/>
    <w:rsid w:val="00566D72"/>
    <w:rsid w:val="005703DE"/>
    <w:rsid w:val="00570F8C"/>
    <w:rsid w:val="00571395"/>
    <w:rsid w:val="00571A00"/>
    <w:rsid w:val="00583AEB"/>
    <w:rsid w:val="0058464E"/>
    <w:rsid w:val="00592767"/>
    <w:rsid w:val="005A01CB"/>
    <w:rsid w:val="005A03D4"/>
    <w:rsid w:val="005A174E"/>
    <w:rsid w:val="005A58FF"/>
    <w:rsid w:val="005A5EAF"/>
    <w:rsid w:val="005A64C0"/>
    <w:rsid w:val="005B0A89"/>
    <w:rsid w:val="005B3C11"/>
    <w:rsid w:val="005B41A7"/>
    <w:rsid w:val="005C063C"/>
    <w:rsid w:val="005C1A0D"/>
    <w:rsid w:val="005C1C28"/>
    <w:rsid w:val="005C63B9"/>
    <w:rsid w:val="005C6DB5"/>
    <w:rsid w:val="005C73DC"/>
    <w:rsid w:val="005D1C66"/>
    <w:rsid w:val="005D4FC0"/>
    <w:rsid w:val="005D6750"/>
    <w:rsid w:val="005E19E7"/>
    <w:rsid w:val="005E4CAD"/>
    <w:rsid w:val="005F0DEA"/>
    <w:rsid w:val="005F1A88"/>
    <w:rsid w:val="005F587E"/>
    <w:rsid w:val="00603324"/>
    <w:rsid w:val="0061716C"/>
    <w:rsid w:val="00617F3B"/>
    <w:rsid w:val="00621D9F"/>
    <w:rsid w:val="006243A1"/>
    <w:rsid w:val="00632E56"/>
    <w:rsid w:val="00634DCA"/>
    <w:rsid w:val="006358FD"/>
    <w:rsid w:val="00635CBA"/>
    <w:rsid w:val="0064338B"/>
    <w:rsid w:val="00646542"/>
    <w:rsid w:val="006469FB"/>
    <w:rsid w:val="00646F70"/>
    <w:rsid w:val="006504F4"/>
    <w:rsid w:val="006528DF"/>
    <w:rsid w:val="00654BC9"/>
    <w:rsid w:val="006552FD"/>
    <w:rsid w:val="00656AB3"/>
    <w:rsid w:val="00663AF3"/>
    <w:rsid w:val="00666B6C"/>
    <w:rsid w:val="00670E0B"/>
    <w:rsid w:val="00682682"/>
    <w:rsid w:val="00682702"/>
    <w:rsid w:val="00684BCB"/>
    <w:rsid w:val="00687B87"/>
    <w:rsid w:val="00692368"/>
    <w:rsid w:val="006934E8"/>
    <w:rsid w:val="00693FD1"/>
    <w:rsid w:val="006A1748"/>
    <w:rsid w:val="006A2EBC"/>
    <w:rsid w:val="006A5EA0"/>
    <w:rsid w:val="006A6307"/>
    <w:rsid w:val="006A783B"/>
    <w:rsid w:val="006A7B33"/>
    <w:rsid w:val="006A7C21"/>
    <w:rsid w:val="006B18BB"/>
    <w:rsid w:val="006B4E13"/>
    <w:rsid w:val="006B75DD"/>
    <w:rsid w:val="006C5C05"/>
    <w:rsid w:val="006C67E0"/>
    <w:rsid w:val="006C7ABA"/>
    <w:rsid w:val="006D0D60"/>
    <w:rsid w:val="006D1122"/>
    <w:rsid w:val="006D3C00"/>
    <w:rsid w:val="006E2C46"/>
    <w:rsid w:val="006E3675"/>
    <w:rsid w:val="006E4A7F"/>
    <w:rsid w:val="006E550B"/>
    <w:rsid w:val="007026C3"/>
    <w:rsid w:val="00704DF6"/>
    <w:rsid w:val="0070651C"/>
    <w:rsid w:val="00706B9F"/>
    <w:rsid w:val="00712FFE"/>
    <w:rsid w:val="007132A3"/>
    <w:rsid w:val="00715D0D"/>
    <w:rsid w:val="00716421"/>
    <w:rsid w:val="007201EB"/>
    <w:rsid w:val="007202D3"/>
    <w:rsid w:val="00720834"/>
    <w:rsid w:val="00721EBC"/>
    <w:rsid w:val="00722828"/>
    <w:rsid w:val="00724EFB"/>
    <w:rsid w:val="007345A0"/>
    <w:rsid w:val="007419C3"/>
    <w:rsid w:val="00745357"/>
    <w:rsid w:val="007467A7"/>
    <w:rsid w:val="007469DD"/>
    <w:rsid w:val="0074741B"/>
    <w:rsid w:val="0074759E"/>
    <w:rsid w:val="007478EA"/>
    <w:rsid w:val="0075415C"/>
    <w:rsid w:val="0075433C"/>
    <w:rsid w:val="00757F2D"/>
    <w:rsid w:val="007616C2"/>
    <w:rsid w:val="00763502"/>
    <w:rsid w:val="007650CB"/>
    <w:rsid w:val="007654A1"/>
    <w:rsid w:val="007757A7"/>
    <w:rsid w:val="00786F3F"/>
    <w:rsid w:val="00787EFD"/>
    <w:rsid w:val="007913AB"/>
    <w:rsid w:val="007914F7"/>
    <w:rsid w:val="007939BC"/>
    <w:rsid w:val="007958B0"/>
    <w:rsid w:val="007B1625"/>
    <w:rsid w:val="007B706E"/>
    <w:rsid w:val="007B71EB"/>
    <w:rsid w:val="007C6205"/>
    <w:rsid w:val="007C686A"/>
    <w:rsid w:val="007C728E"/>
    <w:rsid w:val="007C74E0"/>
    <w:rsid w:val="007D2C53"/>
    <w:rsid w:val="007D36E1"/>
    <w:rsid w:val="007D3D60"/>
    <w:rsid w:val="007E1980"/>
    <w:rsid w:val="007E4B76"/>
    <w:rsid w:val="007E5125"/>
    <w:rsid w:val="007E5EA8"/>
    <w:rsid w:val="007E6145"/>
    <w:rsid w:val="007F0CF1"/>
    <w:rsid w:val="007F12A5"/>
    <w:rsid w:val="007F4CF1"/>
    <w:rsid w:val="007F758D"/>
    <w:rsid w:val="007F7D52"/>
    <w:rsid w:val="0080434F"/>
    <w:rsid w:val="0080654C"/>
    <w:rsid w:val="008071C6"/>
    <w:rsid w:val="00817A00"/>
    <w:rsid w:val="00835DB3"/>
    <w:rsid w:val="0083617B"/>
    <w:rsid w:val="00836C8E"/>
    <w:rsid w:val="008371BD"/>
    <w:rsid w:val="008430F1"/>
    <w:rsid w:val="008471E6"/>
    <w:rsid w:val="008504A8"/>
    <w:rsid w:val="0085282E"/>
    <w:rsid w:val="00860643"/>
    <w:rsid w:val="0087198C"/>
    <w:rsid w:val="00872C1F"/>
    <w:rsid w:val="00873B42"/>
    <w:rsid w:val="00876E8D"/>
    <w:rsid w:val="00883550"/>
    <w:rsid w:val="008856D8"/>
    <w:rsid w:val="00892E82"/>
    <w:rsid w:val="008A76BA"/>
    <w:rsid w:val="008B0271"/>
    <w:rsid w:val="008B035B"/>
    <w:rsid w:val="008B5486"/>
    <w:rsid w:val="008C1B58"/>
    <w:rsid w:val="008C2617"/>
    <w:rsid w:val="008C275F"/>
    <w:rsid w:val="008C39AE"/>
    <w:rsid w:val="008C590D"/>
    <w:rsid w:val="008D3DB2"/>
    <w:rsid w:val="008D5997"/>
    <w:rsid w:val="008D7814"/>
    <w:rsid w:val="008E031B"/>
    <w:rsid w:val="008E0BEB"/>
    <w:rsid w:val="008E2515"/>
    <w:rsid w:val="008E6E8B"/>
    <w:rsid w:val="008E7029"/>
    <w:rsid w:val="008E7EF6"/>
    <w:rsid w:val="008F1F98"/>
    <w:rsid w:val="008F6758"/>
    <w:rsid w:val="009040DD"/>
    <w:rsid w:val="00905B47"/>
    <w:rsid w:val="0091331C"/>
    <w:rsid w:val="00913916"/>
    <w:rsid w:val="009151A8"/>
    <w:rsid w:val="009226AC"/>
    <w:rsid w:val="00924690"/>
    <w:rsid w:val="009279DE"/>
    <w:rsid w:val="00930116"/>
    <w:rsid w:val="00931DE9"/>
    <w:rsid w:val="00940BED"/>
    <w:rsid w:val="009415E0"/>
    <w:rsid w:val="009417FD"/>
    <w:rsid w:val="0094212C"/>
    <w:rsid w:val="009435D7"/>
    <w:rsid w:val="00953F47"/>
    <w:rsid w:val="00954689"/>
    <w:rsid w:val="009547AE"/>
    <w:rsid w:val="00960A2E"/>
    <w:rsid w:val="009617C9"/>
    <w:rsid w:val="00961C93"/>
    <w:rsid w:val="00962E28"/>
    <w:rsid w:val="00965324"/>
    <w:rsid w:val="0097091E"/>
    <w:rsid w:val="009722AC"/>
    <w:rsid w:val="009760D3"/>
    <w:rsid w:val="00977132"/>
    <w:rsid w:val="009817A8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15D"/>
    <w:rsid w:val="009D5362"/>
    <w:rsid w:val="009D68E3"/>
    <w:rsid w:val="009D6FAD"/>
    <w:rsid w:val="009E1401"/>
    <w:rsid w:val="009E1415"/>
    <w:rsid w:val="009E6116"/>
    <w:rsid w:val="00A02E43"/>
    <w:rsid w:val="00A04087"/>
    <w:rsid w:val="00A065F9"/>
    <w:rsid w:val="00A069FF"/>
    <w:rsid w:val="00A07F34"/>
    <w:rsid w:val="00A131DC"/>
    <w:rsid w:val="00A14D83"/>
    <w:rsid w:val="00A22154"/>
    <w:rsid w:val="00A25C38"/>
    <w:rsid w:val="00A3518A"/>
    <w:rsid w:val="00A36BBE"/>
    <w:rsid w:val="00A4307A"/>
    <w:rsid w:val="00A4621C"/>
    <w:rsid w:val="00A46515"/>
    <w:rsid w:val="00A47EBB"/>
    <w:rsid w:val="00A51CDD"/>
    <w:rsid w:val="00A549F2"/>
    <w:rsid w:val="00A55FDD"/>
    <w:rsid w:val="00A56213"/>
    <w:rsid w:val="00A56383"/>
    <w:rsid w:val="00A62DF5"/>
    <w:rsid w:val="00A63C7F"/>
    <w:rsid w:val="00A64C57"/>
    <w:rsid w:val="00A659E3"/>
    <w:rsid w:val="00A6730D"/>
    <w:rsid w:val="00A71625"/>
    <w:rsid w:val="00A71B9B"/>
    <w:rsid w:val="00A751C7"/>
    <w:rsid w:val="00A8162A"/>
    <w:rsid w:val="00A87844"/>
    <w:rsid w:val="00A9182D"/>
    <w:rsid w:val="00A93BCB"/>
    <w:rsid w:val="00A960E1"/>
    <w:rsid w:val="00AA038C"/>
    <w:rsid w:val="00AA7A09"/>
    <w:rsid w:val="00AB1E0C"/>
    <w:rsid w:val="00AB3B50"/>
    <w:rsid w:val="00AC05B1"/>
    <w:rsid w:val="00AC535B"/>
    <w:rsid w:val="00AC7575"/>
    <w:rsid w:val="00AD356C"/>
    <w:rsid w:val="00AE2914"/>
    <w:rsid w:val="00AE6D15"/>
    <w:rsid w:val="00AE72CE"/>
    <w:rsid w:val="00B04182"/>
    <w:rsid w:val="00B059BA"/>
    <w:rsid w:val="00B05D10"/>
    <w:rsid w:val="00B07AE3"/>
    <w:rsid w:val="00B11430"/>
    <w:rsid w:val="00B1412F"/>
    <w:rsid w:val="00B17F66"/>
    <w:rsid w:val="00B21283"/>
    <w:rsid w:val="00B26F23"/>
    <w:rsid w:val="00B34B30"/>
    <w:rsid w:val="00B353EB"/>
    <w:rsid w:val="00B35DE5"/>
    <w:rsid w:val="00B361DB"/>
    <w:rsid w:val="00B41C70"/>
    <w:rsid w:val="00B439C4"/>
    <w:rsid w:val="00B4535E"/>
    <w:rsid w:val="00B52A8C"/>
    <w:rsid w:val="00B54D0D"/>
    <w:rsid w:val="00B636A8"/>
    <w:rsid w:val="00B665C6"/>
    <w:rsid w:val="00B718BF"/>
    <w:rsid w:val="00B77944"/>
    <w:rsid w:val="00B805AF"/>
    <w:rsid w:val="00B834DB"/>
    <w:rsid w:val="00B84002"/>
    <w:rsid w:val="00B869EC"/>
    <w:rsid w:val="00B870DA"/>
    <w:rsid w:val="00B905B3"/>
    <w:rsid w:val="00B9397A"/>
    <w:rsid w:val="00B95670"/>
    <w:rsid w:val="00B9633D"/>
    <w:rsid w:val="00BA2EBE"/>
    <w:rsid w:val="00BB0F28"/>
    <w:rsid w:val="00BB458A"/>
    <w:rsid w:val="00BC12AD"/>
    <w:rsid w:val="00BC248B"/>
    <w:rsid w:val="00BD00D3"/>
    <w:rsid w:val="00BD1659"/>
    <w:rsid w:val="00BD3AA9"/>
    <w:rsid w:val="00BD4A18"/>
    <w:rsid w:val="00BD6DB2"/>
    <w:rsid w:val="00BD7C2E"/>
    <w:rsid w:val="00BE11CF"/>
    <w:rsid w:val="00BE21AB"/>
    <w:rsid w:val="00BE55CB"/>
    <w:rsid w:val="00BF0B33"/>
    <w:rsid w:val="00BF23AE"/>
    <w:rsid w:val="00BF617A"/>
    <w:rsid w:val="00C016ED"/>
    <w:rsid w:val="00C0379D"/>
    <w:rsid w:val="00C03931"/>
    <w:rsid w:val="00C05FE3"/>
    <w:rsid w:val="00C12F17"/>
    <w:rsid w:val="00C14CD9"/>
    <w:rsid w:val="00C17B70"/>
    <w:rsid w:val="00C202FD"/>
    <w:rsid w:val="00C2136D"/>
    <w:rsid w:val="00C214EE"/>
    <w:rsid w:val="00C2314B"/>
    <w:rsid w:val="00C24971"/>
    <w:rsid w:val="00C25ACC"/>
    <w:rsid w:val="00C26BE5"/>
    <w:rsid w:val="00C26E4D"/>
    <w:rsid w:val="00C27909"/>
    <w:rsid w:val="00C27B03"/>
    <w:rsid w:val="00C314E1"/>
    <w:rsid w:val="00C3165C"/>
    <w:rsid w:val="00C32068"/>
    <w:rsid w:val="00C3374D"/>
    <w:rsid w:val="00C34397"/>
    <w:rsid w:val="00C4095D"/>
    <w:rsid w:val="00C42F9E"/>
    <w:rsid w:val="00C43C4F"/>
    <w:rsid w:val="00C51A65"/>
    <w:rsid w:val="00C601D2"/>
    <w:rsid w:val="00C657AB"/>
    <w:rsid w:val="00C65BCC"/>
    <w:rsid w:val="00C66970"/>
    <w:rsid w:val="00C8190B"/>
    <w:rsid w:val="00C81A2B"/>
    <w:rsid w:val="00C83633"/>
    <w:rsid w:val="00C8691C"/>
    <w:rsid w:val="00C93BCB"/>
    <w:rsid w:val="00CA168A"/>
    <w:rsid w:val="00CA357E"/>
    <w:rsid w:val="00CA44F9"/>
    <w:rsid w:val="00CA4A69"/>
    <w:rsid w:val="00CB006D"/>
    <w:rsid w:val="00CB6752"/>
    <w:rsid w:val="00CC0008"/>
    <w:rsid w:val="00CC28D6"/>
    <w:rsid w:val="00CC3E0C"/>
    <w:rsid w:val="00CC58D3"/>
    <w:rsid w:val="00CC707D"/>
    <w:rsid w:val="00CC784D"/>
    <w:rsid w:val="00CD6A8F"/>
    <w:rsid w:val="00CD6B87"/>
    <w:rsid w:val="00CF076C"/>
    <w:rsid w:val="00D00A93"/>
    <w:rsid w:val="00D0337B"/>
    <w:rsid w:val="00D056B4"/>
    <w:rsid w:val="00D079B2"/>
    <w:rsid w:val="00D114E9"/>
    <w:rsid w:val="00D14E3C"/>
    <w:rsid w:val="00D254FB"/>
    <w:rsid w:val="00D37F66"/>
    <w:rsid w:val="00D429C6"/>
    <w:rsid w:val="00D47748"/>
    <w:rsid w:val="00D47787"/>
    <w:rsid w:val="00D54CC3"/>
    <w:rsid w:val="00D6041A"/>
    <w:rsid w:val="00D633EB"/>
    <w:rsid w:val="00D65DA0"/>
    <w:rsid w:val="00D710BC"/>
    <w:rsid w:val="00D75927"/>
    <w:rsid w:val="00D77478"/>
    <w:rsid w:val="00D82FF7"/>
    <w:rsid w:val="00D847FE"/>
    <w:rsid w:val="00D964EA"/>
    <w:rsid w:val="00D966D0"/>
    <w:rsid w:val="00DA092B"/>
    <w:rsid w:val="00DA0C59"/>
    <w:rsid w:val="00DA3991"/>
    <w:rsid w:val="00DB1092"/>
    <w:rsid w:val="00DB539A"/>
    <w:rsid w:val="00DB7E6C"/>
    <w:rsid w:val="00DC136C"/>
    <w:rsid w:val="00DC18A6"/>
    <w:rsid w:val="00DC1FFD"/>
    <w:rsid w:val="00DC40D8"/>
    <w:rsid w:val="00DD5A29"/>
    <w:rsid w:val="00DD5D9D"/>
    <w:rsid w:val="00DE35CB"/>
    <w:rsid w:val="00DE7D18"/>
    <w:rsid w:val="00DE7EB7"/>
    <w:rsid w:val="00DF21E9"/>
    <w:rsid w:val="00DF28D8"/>
    <w:rsid w:val="00E00F14"/>
    <w:rsid w:val="00E014EF"/>
    <w:rsid w:val="00E06386"/>
    <w:rsid w:val="00E13F1D"/>
    <w:rsid w:val="00E2291A"/>
    <w:rsid w:val="00E22C98"/>
    <w:rsid w:val="00E24EB4"/>
    <w:rsid w:val="00E320ED"/>
    <w:rsid w:val="00E33AFB"/>
    <w:rsid w:val="00E34218"/>
    <w:rsid w:val="00E44404"/>
    <w:rsid w:val="00E446D3"/>
    <w:rsid w:val="00E46155"/>
    <w:rsid w:val="00E46282"/>
    <w:rsid w:val="00E502D4"/>
    <w:rsid w:val="00E5216E"/>
    <w:rsid w:val="00E60CC6"/>
    <w:rsid w:val="00E72642"/>
    <w:rsid w:val="00E74E52"/>
    <w:rsid w:val="00E77581"/>
    <w:rsid w:val="00E82344"/>
    <w:rsid w:val="00E84C82"/>
    <w:rsid w:val="00E84D64"/>
    <w:rsid w:val="00E85DDE"/>
    <w:rsid w:val="00E87408"/>
    <w:rsid w:val="00E914C4"/>
    <w:rsid w:val="00E934F5"/>
    <w:rsid w:val="00E96961"/>
    <w:rsid w:val="00EA0BE9"/>
    <w:rsid w:val="00EA2009"/>
    <w:rsid w:val="00EA5B58"/>
    <w:rsid w:val="00EA5F67"/>
    <w:rsid w:val="00EA72EC"/>
    <w:rsid w:val="00EB11CB"/>
    <w:rsid w:val="00EB275A"/>
    <w:rsid w:val="00EB571F"/>
    <w:rsid w:val="00EB786A"/>
    <w:rsid w:val="00EC1578"/>
    <w:rsid w:val="00EC1C72"/>
    <w:rsid w:val="00EC24D9"/>
    <w:rsid w:val="00EC3CC9"/>
    <w:rsid w:val="00EC680A"/>
    <w:rsid w:val="00EC7105"/>
    <w:rsid w:val="00ED29D5"/>
    <w:rsid w:val="00ED507A"/>
    <w:rsid w:val="00ED601B"/>
    <w:rsid w:val="00EE0FED"/>
    <w:rsid w:val="00EE268E"/>
    <w:rsid w:val="00EE2BED"/>
    <w:rsid w:val="00EE374B"/>
    <w:rsid w:val="00EF41AA"/>
    <w:rsid w:val="00EF5492"/>
    <w:rsid w:val="00F03659"/>
    <w:rsid w:val="00F07656"/>
    <w:rsid w:val="00F10648"/>
    <w:rsid w:val="00F11BB5"/>
    <w:rsid w:val="00F1417B"/>
    <w:rsid w:val="00F24AC9"/>
    <w:rsid w:val="00F3074A"/>
    <w:rsid w:val="00F33233"/>
    <w:rsid w:val="00F34B99"/>
    <w:rsid w:val="00F52DAB"/>
    <w:rsid w:val="00F543F0"/>
    <w:rsid w:val="00F81A81"/>
    <w:rsid w:val="00F81D29"/>
    <w:rsid w:val="00F82CDD"/>
    <w:rsid w:val="00F91C4D"/>
    <w:rsid w:val="00F92FD9"/>
    <w:rsid w:val="00F94A70"/>
    <w:rsid w:val="00FA19B2"/>
    <w:rsid w:val="00FA1F84"/>
    <w:rsid w:val="00FA4B21"/>
    <w:rsid w:val="00FA6684"/>
    <w:rsid w:val="00FA731E"/>
    <w:rsid w:val="00FB2B38"/>
    <w:rsid w:val="00FB37C7"/>
    <w:rsid w:val="00FC04CC"/>
    <w:rsid w:val="00FC2188"/>
    <w:rsid w:val="00FC4A11"/>
    <w:rsid w:val="00FC6358"/>
    <w:rsid w:val="00FD2638"/>
    <w:rsid w:val="00FD320D"/>
    <w:rsid w:val="00FE0CC0"/>
    <w:rsid w:val="00FE23DE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29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qFormat/>
    <w:rsid w:val="001C149C"/>
    <w:pPr>
      <w:numPr>
        <w:ilvl w:val="1"/>
        <w:numId w:val="17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qFormat/>
    <w:rsid w:val="001C149C"/>
    <w:pPr>
      <w:numPr>
        <w:numId w:val="17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qFormat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6"/>
    <w:qFormat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3E5729"/>
    <w:pPr>
      <w:numPr>
        <w:ilvl w:val="1"/>
        <w:numId w:val="16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6"/>
    <w:qFormat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qFormat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ff1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3E5729"/>
    <w:pPr>
      <w:numPr>
        <w:numId w:val="16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2">
    <w:name w:val="编号列项（三级）"/>
    <w:rsid w:val="003E5729"/>
    <w:pPr>
      <w:numPr>
        <w:ilvl w:val="2"/>
        <w:numId w:val="16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rsid w:val="007E1980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e">
    <w:name w:val="注：（正文）"/>
    <w:basedOn w:val="aff1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8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b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c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d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e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8">
    <w:name w:val="附录一级无"/>
    <w:basedOn w:val="afa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7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6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4">
    <w:name w:val="四级无"/>
    <w:basedOn w:val="a8"/>
    <w:rsid w:val="001C149C"/>
    <w:pPr>
      <w:spacing w:beforeLines="0" w:before="0" w:afterLines="0" w:after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4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4">
    <w:name w:val="正文图标题"/>
    <w:next w:val="aff6"/>
    <w:rsid w:val="00083A09"/>
    <w:pPr>
      <w:numPr>
        <w:numId w:val="15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character" w:customStyle="1" w:styleId="affffff7">
    <w:name w:val="个人答复风格"/>
    <w:rsid w:val="00E22C98"/>
    <w:rPr>
      <w:rFonts w:ascii="Arial" w:eastAsia="宋体" w:hAnsi="Arial" w:cs="Arial"/>
      <w:color w:val="auto"/>
      <w:sz w:val="20"/>
    </w:rPr>
  </w:style>
  <w:style w:type="paragraph" w:styleId="11">
    <w:name w:val="toc 1"/>
    <w:basedOn w:val="aff2"/>
    <w:next w:val="aff2"/>
    <w:autoRedefine/>
    <w:semiHidden/>
    <w:rsid w:val="00961C93"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paragraph" w:styleId="affffff8">
    <w:name w:val="Body Text"/>
    <w:basedOn w:val="aff2"/>
    <w:link w:val="affffff9"/>
    <w:rsid w:val="00E22C98"/>
    <w:pPr>
      <w:spacing w:after="120"/>
    </w:pPr>
  </w:style>
  <w:style w:type="character" w:customStyle="1" w:styleId="affffff9">
    <w:name w:val="正文文本 字符"/>
    <w:link w:val="affffff8"/>
    <w:rsid w:val="00E22C98"/>
    <w:rPr>
      <w:kern w:val="2"/>
      <w:sz w:val="21"/>
      <w:szCs w:val="24"/>
    </w:rPr>
  </w:style>
  <w:style w:type="paragraph" w:styleId="affffffa">
    <w:name w:val="Body Text First Indent"/>
    <w:basedOn w:val="affffff8"/>
    <w:link w:val="affffffb"/>
    <w:rsid w:val="00E22C98"/>
    <w:pPr>
      <w:adjustRightInd w:val="0"/>
      <w:spacing w:after="0"/>
      <w:ind w:firstLine="420"/>
      <w:jc w:val="left"/>
      <w:textAlignment w:val="baseline"/>
    </w:pPr>
    <w:rPr>
      <w:kern w:val="0"/>
      <w:szCs w:val="20"/>
    </w:rPr>
  </w:style>
  <w:style w:type="character" w:customStyle="1" w:styleId="affffffb">
    <w:name w:val="正文首行缩进 字符"/>
    <w:basedOn w:val="affffff9"/>
    <w:link w:val="affffffa"/>
    <w:rsid w:val="00E22C98"/>
    <w:rPr>
      <w:kern w:val="2"/>
      <w:sz w:val="21"/>
      <w:szCs w:val="24"/>
    </w:rPr>
  </w:style>
  <w:style w:type="paragraph" w:styleId="affffffc">
    <w:name w:val="Balloon Text"/>
    <w:basedOn w:val="aff2"/>
    <w:link w:val="affffffd"/>
    <w:rsid w:val="00E77581"/>
    <w:rPr>
      <w:sz w:val="18"/>
      <w:szCs w:val="18"/>
    </w:rPr>
  </w:style>
  <w:style w:type="character" w:customStyle="1" w:styleId="affffffd">
    <w:name w:val="批注框文本 字符"/>
    <w:basedOn w:val="aff3"/>
    <w:link w:val="affffffc"/>
    <w:rsid w:val="00E77581"/>
    <w:rPr>
      <w:kern w:val="2"/>
      <w:sz w:val="18"/>
      <w:szCs w:val="18"/>
    </w:rPr>
  </w:style>
  <w:style w:type="character" w:styleId="affffffe">
    <w:name w:val="annotation reference"/>
    <w:basedOn w:val="aff3"/>
    <w:semiHidden/>
    <w:unhideWhenUsed/>
    <w:rsid w:val="003C7DF4"/>
    <w:rPr>
      <w:sz w:val="21"/>
      <w:szCs w:val="21"/>
    </w:rPr>
  </w:style>
  <w:style w:type="paragraph" w:styleId="afffffff">
    <w:name w:val="annotation text"/>
    <w:basedOn w:val="aff2"/>
    <w:link w:val="afffffff0"/>
    <w:semiHidden/>
    <w:unhideWhenUsed/>
    <w:rsid w:val="003C7DF4"/>
    <w:pPr>
      <w:jc w:val="left"/>
    </w:pPr>
  </w:style>
  <w:style w:type="character" w:customStyle="1" w:styleId="afffffff0">
    <w:name w:val="批注文字 字符"/>
    <w:basedOn w:val="aff3"/>
    <w:link w:val="afffffff"/>
    <w:semiHidden/>
    <w:rsid w:val="003C7DF4"/>
    <w:rPr>
      <w:kern w:val="2"/>
      <w:sz w:val="21"/>
      <w:szCs w:val="24"/>
    </w:rPr>
  </w:style>
  <w:style w:type="paragraph" w:styleId="afffffff1">
    <w:name w:val="annotation subject"/>
    <w:basedOn w:val="afffffff"/>
    <w:next w:val="afffffff"/>
    <w:link w:val="afffffff2"/>
    <w:semiHidden/>
    <w:unhideWhenUsed/>
    <w:rsid w:val="003C7DF4"/>
    <w:rPr>
      <w:b/>
      <w:bCs/>
    </w:rPr>
  </w:style>
  <w:style w:type="character" w:customStyle="1" w:styleId="afffffff2">
    <w:name w:val="批注主题 字符"/>
    <w:basedOn w:val="afffffff0"/>
    <w:link w:val="afffffff1"/>
    <w:semiHidden/>
    <w:rsid w:val="003C7D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496</Words>
  <Characters>2831</Characters>
  <Application>Microsoft Office Word</Application>
  <DocSecurity>0</DocSecurity>
  <Lines>23</Lines>
  <Paragraphs>6</Paragraphs>
  <ScaleCrop>false</ScaleCrop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2018-10-12T00:29:00Z</dcterms:created>
  <dcterms:modified xsi:type="dcterms:W3CDTF">2021-04-12T06:04:00Z</dcterms:modified>
</cp:coreProperties>
</file>