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DA" w:rsidRDefault="009E75DA" w:rsidP="009E75DA">
      <w:pPr>
        <w:pStyle w:val="afffffe"/>
        <w:framePr w:wrap="around"/>
      </w:pPr>
      <w:r w:rsidRPr="009E75DA">
        <w:rPr>
          <w:rFonts w:ascii="Times New Roman"/>
        </w:rPr>
        <w:t>ICS</w:t>
      </w:r>
      <w:r>
        <w:rPr>
          <w:rFonts w:hAnsi="黑体"/>
        </w:rPr>
        <w:t> </w:t>
      </w:r>
      <w:r>
        <w:fldChar w:fldCharType="begin">
          <w:ffData>
            <w:name w:val="ICS"/>
            <w:enabled/>
            <w:calcOnExit w:val="0"/>
            <w:helpText w:type="autoText" w:val="请输入正确的ICS号："/>
            <w:textInput>
              <w:default w:val="点击此处添加ICS号"/>
            </w:textInput>
          </w:ffData>
        </w:fldChar>
      </w:r>
      <w:bookmarkStart w:id="0" w:name="ICS"/>
      <w:r>
        <w:instrText xml:space="preserve"> FORMTEXT </w:instrText>
      </w:r>
      <w:r>
        <w:fldChar w:fldCharType="separate"/>
      </w:r>
      <w:r>
        <w:t>77.1</w:t>
      </w:r>
      <w:r w:rsidR="008A0F10">
        <w:t>60</w:t>
      </w:r>
      <w:r>
        <w:fldChar w:fldCharType="end"/>
      </w:r>
      <w:bookmarkEnd w:id="0"/>
    </w:p>
    <w:p w:rsidR="009E75DA" w:rsidRDefault="009E75DA" w:rsidP="009E75DA">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bookmarkStart w:id="1" w:name="WXFLH"/>
      <w:r>
        <w:instrText xml:space="preserve"> FORMTEXT </w:instrText>
      </w:r>
      <w:r>
        <w:fldChar w:fldCharType="separate"/>
      </w:r>
      <w:r w:rsidR="002B4945">
        <w:t>CCS  H 71</w:t>
      </w:r>
      <w:r>
        <w:fldChar w:fldCharType="end"/>
      </w:r>
      <w:bookmarkEnd w:id="1"/>
    </w:p>
    <w:tbl>
      <w:tblPr>
        <w:tblStyle w:val="afffffa"/>
        <w:tblW w:w="0" w:type="auto"/>
        <w:tblLook w:val="04A0" w:firstRow="1" w:lastRow="0" w:firstColumn="1" w:lastColumn="0" w:noHBand="0" w:noVBand="1"/>
      </w:tblPr>
      <w:tblGrid>
        <w:gridCol w:w="9355"/>
      </w:tblGrid>
      <w:tr w:rsidR="009E75DA" w:rsidTr="009E75DA">
        <w:tc>
          <w:tcPr>
            <w:tcW w:w="9628" w:type="dxa"/>
            <w:tcBorders>
              <w:top w:val="nil"/>
              <w:left w:val="nil"/>
              <w:bottom w:val="nil"/>
              <w:right w:val="nil"/>
            </w:tcBorders>
            <w:shd w:val="clear" w:color="auto" w:fill="auto"/>
          </w:tcPr>
          <w:p w:rsidR="009E75DA" w:rsidRDefault="009E75DA" w:rsidP="009E75DA">
            <w:pPr>
              <w:pStyle w:val="afffffe"/>
              <w:framePr w:wrap="around"/>
            </w:pPr>
            <w:r>
              <w:fldChar w:fldCharType="begin">
                <w:ffData>
                  <w:name w:val="BAH"/>
                  <w:enabled/>
                  <w:calcOnExit w:val="0"/>
                  <w:textInput/>
                </w:ffData>
              </w:fldChar>
            </w:r>
            <w:bookmarkStart w:id="2" w:name="BAH"/>
            <w:r>
              <w:instrText xml:space="preserve"> </w:instrText>
            </w:r>
            <w:r>
              <w:rPr>
                <w:rFonts w:hint="eastAsia"/>
              </w:rPr>
              <w:instrText>FORMTEXT</w:instrText>
            </w:r>
            <w:r>
              <w:instrText xml:space="preserve"> </w:instrText>
            </w:r>
            <w:r>
              <w:fldChar w:fldCharType="separate"/>
            </w:r>
            <w:r w:rsidR="005B141E">
              <w:t> </w:t>
            </w:r>
            <w:r w:rsidR="005B141E">
              <w:t> </w:t>
            </w:r>
            <w:r w:rsidR="005B141E">
              <w:t> </w:t>
            </w:r>
            <w:r w:rsidR="005B141E">
              <w:t> </w:t>
            </w:r>
            <w:r w:rsidR="005B141E">
              <w:t> </w:t>
            </w:r>
            <w:r>
              <w:fldChar w:fldCharType="end"/>
            </w:r>
            <w:bookmarkEnd w:id="2"/>
          </w:p>
        </w:tc>
      </w:tr>
    </w:tbl>
    <w:p w:rsidR="009E75DA" w:rsidRDefault="009E75DA" w:rsidP="009E75DA">
      <w:pPr>
        <w:pStyle w:val="affffc"/>
        <w:framePr w:wrap="around"/>
      </w:pPr>
      <w:r>
        <w:fldChar w:fldCharType="begin">
          <w:ffData>
            <w:name w:val="c1"/>
            <w:enabled/>
            <w:calcOnExit w:val="0"/>
            <w:entryMacro w:val="ShowHelp15"/>
            <w:textInput/>
          </w:ffData>
        </w:fldChar>
      </w:r>
      <w:bookmarkStart w:id="3" w:name="c1"/>
      <w:r>
        <w:instrText xml:space="preserve"> FORMTEXT </w:instrText>
      </w:r>
      <w:r>
        <w:fldChar w:fldCharType="separate"/>
      </w:r>
      <w:r>
        <w:t>YS</w:t>
      </w:r>
      <w:r>
        <w:fldChar w:fldCharType="end"/>
      </w:r>
      <w:bookmarkEnd w:id="3"/>
    </w:p>
    <w:p w:rsidR="009E75DA" w:rsidRDefault="009E75DA" w:rsidP="009E75DA">
      <w:pPr>
        <w:pStyle w:val="affffd"/>
        <w:framePr w:wrap="around"/>
      </w:pPr>
      <w:r>
        <w:rPr>
          <w:rFonts w:hint="eastAsia"/>
        </w:rPr>
        <w:t>中华人民共和国</w:t>
      </w:r>
      <w:r>
        <w:fldChar w:fldCharType="begin">
          <w:ffData>
            <w:name w:val="c2"/>
            <w:enabled/>
            <w:calcOnExit w:val="0"/>
            <w:entryMacro w:val="showhelp11"/>
            <w:textInput/>
          </w:ffData>
        </w:fldChar>
      </w:r>
      <w:bookmarkStart w:id="4" w:name="c2"/>
      <w:r>
        <w:instrText xml:space="preserve"> FORMTEXT </w:instrText>
      </w:r>
      <w:r>
        <w:fldChar w:fldCharType="separate"/>
      </w:r>
      <w:r>
        <w:rPr>
          <w:rFonts w:hint="eastAsia"/>
        </w:rPr>
        <w:t>有色金属</w:t>
      </w:r>
      <w:r>
        <w:fldChar w:fldCharType="end"/>
      </w:r>
      <w:bookmarkEnd w:id="4"/>
      <w:r>
        <w:t>行业标准</w:t>
      </w:r>
    </w:p>
    <w:p w:rsidR="009E75DA" w:rsidRDefault="009E75DA" w:rsidP="009E75DA">
      <w:pPr>
        <w:pStyle w:val="2"/>
        <w:framePr w:wrap="around"/>
        <w:rPr>
          <w:rFonts w:hAnsi="黑体"/>
        </w:rPr>
      </w:pPr>
      <w:r w:rsidRPr="009E75DA">
        <w:rPr>
          <w:rFonts w:ascii="Times New Roman"/>
        </w:rPr>
        <w:fldChar w:fldCharType="begin">
          <w:ffData>
            <w:name w:val="StdNo0"/>
            <w:enabled/>
            <w:calcOnExit w:val="0"/>
            <w:textInput>
              <w:default w:val="××/T"/>
              <w:maxLength w:val="4"/>
            </w:textInput>
          </w:ffData>
        </w:fldChar>
      </w:r>
      <w:bookmarkStart w:id="5" w:name="StdNo0"/>
      <w:r w:rsidRPr="009E75DA">
        <w:rPr>
          <w:rFonts w:ascii="Times New Roman"/>
        </w:rPr>
        <w:instrText xml:space="preserve"> FORMTEXT </w:instrText>
      </w:r>
      <w:r w:rsidRPr="009E75DA">
        <w:rPr>
          <w:rFonts w:ascii="Times New Roman"/>
        </w:rPr>
      </w:r>
      <w:r w:rsidRPr="009E75DA">
        <w:rPr>
          <w:rFonts w:ascii="Times New Roman"/>
        </w:rPr>
        <w:fldChar w:fldCharType="separate"/>
      </w:r>
      <w:r w:rsidR="002B4945">
        <w:rPr>
          <w:rFonts w:ascii="Times New Roman"/>
        </w:rPr>
        <w:t>YS/T</w:t>
      </w:r>
      <w:r w:rsidRPr="009E75DA">
        <w:rPr>
          <w:rFonts w:ascii="Times New Roman"/>
        </w:rPr>
        <w:fldChar w:fldCharType="end"/>
      </w:r>
      <w:bookmarkEnd w:id="5"/>
      <w:r>
        <w:rPr>
          <w:rFonts w:ascii="Times New Roman"/>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6"/>
      <w:r>
        <w:rPr>
          <w:rFonts w:hAnsi="黑体"/>
        </w:rPr>
        <w:t>—</w:t>
      </w:r>
      <w:r>
        <w:rPr>
          <w:rFonts w:hAnsi="黑体"/>
        </w:rPr>
        <w:fldChar w:fldCharType="begin">
          <w:ffData>
            <w:name w:val="StdNo2"/>
            <w:enabled/>
            <w:calcOnExit w:val="0"/>
            <w:textInput>
              <w:default w:val="××××"/>
            </w:textInput>
          </w:ffData>
        </w:fldChar>
      </w:r>
      <w:bookmarkStart w:id="7" w:name="StdNo2"/>
      <w:r>
        <w:rPr>
          <w:rFonts w:hAnsi="黑体"/>
        </w:rPr>
        <w:instrText xml:space="preserve"> FORMTEXT </w:instrText>
      </w:r>
      <w:r>
        <w:rPr>
          <w:rFonts w:hAnsi="黑体"/>
        </w:rPr>
      </w:r>
      <w:r>
        <w:rPr>
          <w:rFonts w:hAnsi="黑体"/>
        </w:rPr>
        <w:fldChar w:fldCharType="separate"/>
      </w:r>
      <w:r>
        <w:rPr>
          <w:rFonts w:hAnsi="黑体"/>
          <w:noProof/>
        </w:rPr>
        <w:t>××××</w:t>
      </w:r>
      <w:r>
        <w:rPr>
          <w:rFonts w:hAnsi="黑体"/>
        </w:rPr>
        <w:fldChar w:fldCharType="end"/>
      </w:r>
      <w:bookmarkEnd w:id="7"/>
    </w:p>
    <w:tbl>
      <w:tblPr>
        <w:tblStyle w:val="afffffa"/>
        <w:tblW w:w="0" w:type="auto"/>
        <w:tblLook w:val="04A0" w:firstRow="1" w:lastRow="0" w:firstColumn="1" w:lastColumn="0" w:noHBand="0" w:noVBand="1"/>
      </w:tblPr>
      <w:tblGrid>
        <w:gridCol w:w="9130"/>
      </w:tblGrid>
      <w:tr w:rsidR="009E75DA" w:rsidTr="009E75DA">
        <w:tc>
          <w:tcPr>
            <w:tcW w:w="9130" w:type="dxa"/>
            <w:tcBorders>
              <w:top w:val="nil"/>
              <w:left w:val="nil"/>
              <w:bottom w:val="nil"/>
              <w:right w:val="nil"/>
            </w:tcBorders>
            <w:shd w:val="clear" w:color="auto" w:fill="auto"/>
          </w:tcPr>
          <w:p w:rsidR="009E75DA" w:rsidRDefault="009E75DA" w:rsidP="009E75DA">
            <w:pPr>
              <w:pStyle w:val="afff9"/>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48CCD" id="DT" o:spid="_x0000_s1026" style="position:absolute;left:0;text-align:left;margin-left:367.4pt;margin-top:2.7pt;width:90pt;height:18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" stroked="f" strokecolor="#243f60 [1604]" strokeweight="2p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rsidR="005B141E">
              <w:t> </w:t>
            </w:r>
            <w:r w:rsidR="005B141E">
              <w:t> </w:t>
            </w:r>
            <w:r w:rsidR="005B141E">
              <w:t> </w:t>
            </w:r>
            <w:r w:rsidR="005B141E">
              <w:t> </w:t>
            </w:r>
            <w:r w:rsidR="005B141E">
              <w:t> </w:t>
            </w:r>
            <w:r>
              <w:fldChar w:fldCharType="end"/>
            </w:r>
            <w:bookmarkEnd w:id="8"/>
          </w:p>
        </w:tc>
      </w:tr>
    </w:tbl>
    <w:p w:rsidR="009E75DA" w:rsidRDefault="009E75DA" w:rsidP="009E75DA">
      <w:pPr>
        <w:pStyle w:val="2"/>
        <w:framePr w:wrap="around"/>
        <w:rPr>
          <w:rFonts w:hAnsi="黑体"/>
        </w:rPr>
      </w:pPr>
    </w:p>
    <w:p w:rsidR="009E75DA" w:rsidRDefault="009E75DA" w:rsidP="009E75DA">
      <w:pPr>
        <w:pStyle w:val="2"/>
        <w:framePr w:wrap="around"/>
        <w:rPr>
          <w:rFonts w:hAnsi="黑体"/>
        </w:rPr>
      </w:pPr>
    </w:p>
    <w:p w:rsidR="009E75DA" w:rsidRDefault="009E75DA" w:rsidP="009E75DA">
      <w:pPr>
        <w:pStyle w:val="afffa"/>
        <w:framePr w:wrap="around"/>
      </w:pP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sidR="00F24A28">
        <w:rPr>
          <w:rFonts w:hint="eastAsia"/>
        </w:rPr>
        <w:t>镍钴酸锂</w:t>
      </w:r>
      <w:r>
        <w:fldChar w:fldCharType="end"/>
      </w:r>
      <w:bookmarkEnd w:id="9"/>
    </w:p>
    <w:p w:rsidR="009E75DA" w:rsidRDefault="009E75DA" w:rsidP="009E75DA">
      <w:pPr>
        <w:pStyle w:val="afffb"/>
        <w:framePr w:wrap="around"/>
      </w:pPr>
      <w:r>
        <w:fldChar w:fldCharType="begin">
          <w:ffData>
            <w:name w:val="StdEnglishName"/>
            <w:enabled/>
            <w:calcOnExit w:val="0"/>
            <w:textInput>
              <w:default w:val="点击此处添加标准英文译名"/>
            </w:textInput>
          </w:ffData>
        </w:fldChar>
      </w:r>
      <w:bookmarkStart w:id="10" w:name="StdEnglishName"/>
      <w:r>
        <w:instrText xml:space="preserve"> FORMTEXT </w:instrText>
      </w:r>
      <w:r>
        <w:fldChar w:fldCharType="separate"/>
      </w:r>
      <w:r w:rsidR="008A0F10">
        <w:t>lithium n</w:t>
      </w:r>
      <w:r>
        <w:t>ickel</w:t>
      </w:r>
      <w:r w:rsidR="008A0F10">
        <w:t xml:space="preserve"> cobalt</w:t>
      </w:r>
      <w:r>
        <w:t xml:space="preserve"> oxide</w:t>
      </w:r>
      <w:r>
        <w:fldChar w:fldCharType="end"/>
      </w:r>
      <w:bookmarkEnd w:id="10"/>
    </w:p>
    <w:p w:rsidR="002C7CC9" w:rsidRDefault="009E75DA" w:rsidP="009E75DA">
      <w:pPr>
        <w:pStyle w:val="afffc"/>
        <w:framePr w:wrap="around"/>
      </w:pPr>
      <w:r>
        <w:fldChar w:fldCharType="begin">
          <w:ffData>
            <w:name w:val="YZBS"/>
            <w:enabled/>
            <w:calcOnExit w:val="0"/>
            <w:textInput>
              <w:default w:val="点击此处添加与国际标准一致性程度的标识"/>
            </w:textInput>
          </w:ffData>
        </w:fldChar>
      </w:r>
      <w:bookmarkStart w:id="11" w:name="YZBS"/>
      <w:r>
        <w:instrText xml:space="preserve"> FORMTEXT </w:instrText>
      </w:r>
      <w:r>
        <w:fldChar w:fldCharType="separate"/>
      </w:r>
      <w:r w:rsidR="002C7CC9">
        <w:t> </w:t>
      </w:r>
      <w:r w:rsidR="002C7CC9">
        <w:t> </w:t>
      </w:r>
      <w:r w:rsidR="002C7CC9">
        <w:t> </w:t>
      </w:r>
      <w:r w:rsidR="002C7CC9">
        <w:t> </w:t>
      </w:r>
      <w:r w:rsidR="002C7CC9">
        <w:t> </w:t>
      </w:r>
    </w:p>
    <w:p w:rsidR="009E75DA" w:rsidRPr="009E75DA" w:rsidRDefault="009E75DA" w:rsidP="009E75DA">
      <w:pPr>
        <w:pStyle w:val="afffc"/>
        <w:framePr w:wrap="around"/>
      </w:pPr>
      <w:r>
        <w:fldChar w:fldCharType="end"/>
      </w:r>
      <w:bookmarkEnd w:id="11"/>
    </w:p>
    <w:tbl>
      <w:tblPr>
        <w:tblStyle w:val="afffffa"/>
        <w:tblW w:w="0" w:type="auto"/>
        <w:tblLook w:val="04A0" w:firstRow="1" w:lastRow="0" w:firstColumn="1" w:lastColumn="0" w:noHBand="0" w:noVBand="1"/>
      </w:tblPr>
      <w:tblGrid>
        <w:gridCol w:w="9629"/>
      </w:tblGrid>
      <w:tr w:rsidR="009E75DA" w:rsidTr="009E75DA">
        <w:tc>
          <w:tcPr>
            <w:tcW w:w="9629" w:type="dxa"/>
            <w:tcBorders>
              <w:top w:val="nil"/>
              <w:left w:val="nil"/>
              <w:bottom w:val="nil"/>
              <w:right w:val="nil"/>
            </w:tcBorders>
            <w:shd w:val="clear" w:color="auto" w:fill="auto"/>
          </w:tcPr>
          <w:p w:rsidR="009E75DA" w:rsidRDefault="009E75DA" w:rsidP="009E75DA">
            <w:pPr>
              <w:pStyle w:val="afffd"/>
              <w:framePr w:wrap="around"/>
            </w:pPr>
            <w:r>
              <w:rPr>
                <w:noProof/>
              </w:rPr>
              <mc:AlternateContent>
                <mc:Choice Requires="wps">
                  <w:drawing>
                    <wp:anchor distT="0" distB="0" distL="114300" distR="114300" simplePos="0" relativeHeight="251665408" behindDoc="1" locked="1" layoutInCell="1" allowOverlap="1">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225A3" id="RQ" o:spid="_x0000_s1026" style="position:absolute;left:0;text-align:left;margin-left:167.9pt;margin-top:45.15pt;width:150pt;height:2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" stroked="f" strokecolor="#243f60 [1604]" strokeweight="2pt">
                      <w10:anchorlock/>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774C5" id="LB" o:spid="_x0000_s1026" style="position:absolute;left:0;text-align:left;margin-left:187.9pt;margin-top:20.15pt;width:100pt;height:2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" stroked="f" strokecolor="#243f60 [1604]" strokeweight="2pt"/>
                  </w:pict>
                </mc:Fallback>
              </mc:AlternateContent>
            </w:r>
            <w:r>
              <w:fldChar w:fldCharType="begin">
                <w:ffData>
                  <w:name w:val="LB"/>
                  <w:enabled/>
                  <w:calcOnExit w:val="0"/>
                  <w:ddList>
                    <w:result w:val="4"/>
                    <w:listEntry w:val="文稿版次选择"/>
                    <w:listEntry w:val="（工作组讨论稿）"/>
                    <w:listEntry w:val="（征求意见稿）"/>
                    <w:listEntry w:val="（送审讨论稿）"/>
                    <w:listEntry w:val="（送审稿）"/>
                    <w:listEntry w:val="（报批稿）"/>
                  </w:ddList>
                </w:ffData>
              </w:fldChar>
            </w:r>
            <w:bookmarkStart w:id="12" w:name="LB"/>
            <w:r>
              <w:instrText xml:space="preserve"> </w:instrText>
            </w:r>
            <w:r>
              <w:rPr>
                <w:rFonts w:hint="eastAsia"/>
              </w:rPr>
              <w:instrText>FORMDROPDOWN</w:instrText>
            </w:r>
            <w:r>
              <w:instrText xml:space="preserve"> </w:instrText>
            </w:r>
            <w:r w:rsidR="00970338">
              <w:fldChar w:fldCharType="separate"/>
            </w:r>
            <w:r>
              <w:fldChar w:fldCharType="end"/>
            </w:r>
            <w:bookmarkEnd w:id="12"/>
          </w:p>
        </w:tc>
      </w:tr>
      <w:tr w:rsidR="009E75DA" w:rsidTr="009E75DA">
        <w:tc>
          <w:tcPr>
            <w:tcW w:w="9629" w:type="dxa"/>
            <w:tcBorders>
              <w:top w:val="nil"/>
              <w:left w:val="nil"/>
              <w:bottom w:val="nil"/>
              <w:right w:val="nil"/>
            </w:tcBorders>
            <w:shd w:val="clear" w:color="auto" w:fill="auto"/>
          </w:tcPr>
          <w:p w:rsidR="009E75DA" w:rsidRDefault="009E75DA" w:rsidP="009E75DA">
            <w:pPr>
              <w:pStyle w:val="afffe"/>
              <w:framePr w:wrap="around"/>
            </w:pPr>
            <w:r>
              <w:fldChar w:fldCharType="begin">
                <w:ffData>
                  <w:name w:val="WCRQ"/>
                  <w:enabled/>
                  <w:calcOnExit w:val="0"/>
                  <w:textInput/>
                </w:ffData>
              </w:fldChar>
            </w:r>
            <w:bookmarkStart w:id="13" w:name="WCRQ"/>
            <w:r>
              <w:instrText xml:space="preserve"> FORMTEXT </w:instrText>
            </w:r>
            <w:r>
              <w:fldChar w:fldCharType="separate"/>
            </w:r>
            <w:r>
              <w:rPr>
                <w:rFonts w:hint="eastAsia"/>
              </w:rPr>
              <w:t>（本稿完成日期：202</w:t>
            </w:r>
            <w:r w:rsidR="009715D4">
              <w:t>1</w:t>
            </w:r>
            <w:r>
              <w:rPr>
                <w:rFonts w:hint="eastAsia"/>
              </w:rPr>
              <w:t>-</w:t>
            </w:r>
            <w:r w:rsidR="009715D4">
              <w:t>2</w:t>
            </w:r>
            <w:r>
              <w:rPr>
                <w:rFonts w:hint="eastAsia"/>
              </w:rPr>
              <w:t>-</w:t>
            </w:r>
            <w:r w:rsidR="00E61261">
              <w:t>1</w:t>
            </w:r>
            <w:r w:rsidR="008A0F10">
              <w:t>9</w:t>
            </w:r>
            <w:r>
              <w:rPr>
                <w:rFonts w:hint="eastAsia"/>
              </w:rPr>
              <w:t>）</w:t>
            </w:r>
          </w:p>
          <w:p w:rsidR="00E61261" w:rsidRDefault="00E61261" w:rsidP="009E75DA">
            <w:pPr>
              <w:pStyle w:val="afffe"/>
              <w:framePr w:wrap="around"/>
            </w:pPr>
            <w:r>
              <w:rPr>
                <w:rFonts w:hint="eastAsia"/>
              </w:rPr>
              <w:t>在</w:t>
            </w:r>
            <w:r>
              <w:t>提交反馈意见时，请将您知道的相关专利连同支持性文件一并附上。</w:t>
            </w:r>
          </w:p>
          <w:p w:rsidR="009E75DA" w:rsidRDefault="009E75DA" w:rsidP="002B4945">
            <w:pPr>
              <w:pStyle w:val="afffe"/>
              <w:framePr w:wrap="around"/>
            </w:pPr>
            <w:r>
              <w:fldChar w:fldCharType="end"/>
            </w:r>
            <w:bookmarkEnd w:id="13"/>
          </w:p>
        </w:tc>
      </w:tr>
    </w:tbl>
    <w:p w:rsidR="009E75DA" w:rsidRDefault="009E75DA" w:rsidP="009E75DA">
      <w:pPr>
        <w:pStyle w:val="affffff5"/>
        <w:framePr w:wrap="around"/>
      </w:pPr>
      <w:r w:rsidRPr="009E75DA">
        <w:rPr>
          <w:rFonts w:ascii="黑体"/>
        </w:rPr>
        <w:fldChar w:fldCharType="begin">
          <w:ffData>
            <w:name w:val="FY"/>
            <w:enabled/>
            <w:calcOnExit w:val="0"/>
            <w:entryMacro w:val="ShowHelp8"/>
            <w:textInput>
              <w:default w:val="××××"/>
              <w:maxLength w:val="4"/>
            </w:textInput>
          </w:ffData>
        </w:fldChar>
      </w:r>
      <w:bookmarkStart w:id="14" w:name="FY"/>
      <w:r w:rsidRPr="009E75DA">
        <w:rPr>
          <w:rFonts w:ascii="黑体"/>
        </w:rPr>
        <w:instrText xml:space="preserve"> FORMTEXT </w:instrText>
      </w:r>
      <w:r w:rsidRPr="009E75DA">
        <w:rPr>
          <w:rFonts w:ascii="黑体"/>
        </w:rPr>
      </w:r>
      <w:r w:rsidRPr="009E75DA">
        <w:rPr>
          <w:rFonts w:ascii="黑体"/>
        </w:rPr>
        <w:fldChar w:fldCharType="separate"/>
      </w:r>
      <w:r w:rsidR="00E22639">
        <w:rPr>
          <w:rFonts w:ascii="黑体"/>
        </w:rPr>
        <w:t>××××</w:t>
      </w:r>
      <w:r w:rsidRPr="009E75DA">
        <w:rPr>
          <w:rFonts w:ascii="黑体"/>
        </w:rPr>
        <w:fldChar w:fldCharType="end"/>
      </w:r>
      <w:bookmarkEnd w:id="14"/>
      <w:r>
        <w:t xml:space="preserve"> </w:t>
      </w:r>
      <w:r w:rsidRPr="009E75DA">
        <w:rPr>
          <w:rFonts w:ascii="黑体"/>
        </w:rPr>
        <w:t>-</w:t>
      </w:r>
      <w:r>
        <w:t xml:space="preserve"> </w:t>
      </w:r>
      <w:r w:rsidRPr="009E75DA">
        <w:rPr>
          <w:rFonts w:ascii="黑体"/>
        </w:rPr>
        <w:fldChar w:fldCharType="begin">
          <w:ffData>
            <w:name w:val="FM"/>
            <w:enabled/>
            <w:calcOnExit w:val="0"/>
            <w:entryMacro w:val="ShowHelp8"/>
            <w:textInput>
              <w:default w:val="××"/>
              <w:maxLength w:val="2"/>
            </w:textInput>
          </w:ffData>
        </w:fldChar>
      </w:r>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r>
        <w:t xml:space="preserve"> </w:t>
      </w:r>
      <w:r w:rsidRPr="009E75DA">
        <w:rPr>
          <w:rFonts w:ascii="黑体"/>
        </w:rPr>
        <w:t>-</w:t>
      </w:r>
      <w:r>
        <w:t xml:space="preserve"> </w:t>
      </w:r>
      <w:r w:rsidRPr="009E75DA">
        <w:rPr>
          <w:rFonts w:ascii="黑体"/>
        </w:rPr>
        <w:fldChar w:fldCharType="begin">
          <w:ffData>
            <w:name w:val="FD"/>
            <w:enabled/>
            <w:calcOnExit w:val="0"/>
            <w:entryMacro w:val="ShowHelp8"/>
            <w:textInput>
              <w:default w:val="××"/>
              <w:maxLength w:val="2"/>
            </w:textInput>
          </w:ffData>
        </w:fldChar>
      </w:r>
      <w:bookmarkStart w:id="15" w:name="F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5"/>
      <w:r>
        <w:rPr>
          <w:rFonts w:hint="eastAsia"/>
        </w:rPr>
        <w:t>发布</w: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176CE"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"/>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8C56BA"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"/>
            </w:pict>
          </mc:Fallback>
        </mc:AlternateContent>
      </w:r>
    </w:p>
    <w:p w:rsidR="009E75DA" w:rsidRDefault="009E75DA" w:rsidP="009E75DA">
      <w:pPr>
        <w:pStyle w:val="affffff6"/>
        <w:framePr w:wrap="around"/>
      </w:pPr>
      <w:r w:rsidRPr="009E75DA">
        <w:rPr>
          <w:rFonts w:ascii="黑体"/>
        </w:rPr>
        <w:fldChar w:fldCharType="begin">
          <w:ffData>
            <w:name w:val="SY"/>
            <w:enabled/>
            <w:calcOnExit w:val="0"/>
            <w:entryMacro w:val="ShowHelp9"/>
            <w:textInput>
              <w:default w:val="××××"/>
              <w:maxLength w:val="4"/>
            </w:textInput>
          </w:ffData>
        </w:fldChar>
      </w:r>
      <w:bookmarkStart w:id="16" w:name="SY"/>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6"/>
      <w:r>
        <w:t xml:space="preserve"> </w:t>
      </w:r>
      <w:r w:rsidRPr="009E75DA">
        <w:rPr>
          <w:rFonts w:ascii="黑体"/>
        </w:rPr>
        <w:t>-</w:t>
      </w:r>
      <w:r>
        <w:t xml:space="preserve"> </w:t>
      </w:r>
      <w:r w:rsidRPr="009E75DA">
        <w:rPr>
          <w:rFonts w:ascii="黑体"/>
        </w:rPr>
        <w:fldChar w:fldCharType="begin">
          <w:ffData>
            <w:name w:val="SM"/>
            <w:enabled/>
            <w:calcOnExit w:val="0"/>
            <w:entryMacro w:val="ShowHelp9"/>
            <w:textInput>
              <w:default w:val="××"/>
              <w:maxLength w:val="2"/>
            </w:textInput>
          </w:ffData>
        </w:fldChar>
      </w:r>
      <w:bookmarkStart w:id="17" w:name="SM"/>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7"/>
      <w:r>
        <w:t xml:space="preserve"> </w:t>
      </w:r>
      <w:r w:rsidRPr="009E75DA">
        <w:rPr>
          <w:rFonts w:ascii="黑体"/>
        </w:rPr>
        <w:t>-</w:t>
      </w:r>
      <w:r>
        <w:t xml:space="preserve"> </w:t>
      </w:r>
      <w:r w:rsidRPr="009E75DA">
        <w:rPr>
          <w:rFonts w:ascii="黑体"/>
        </w:rPr>
        <w:fldChar w:fldCharType="begin">
          <w:ffData>
            <w:name w:val="SD"/>
            <w:enabled/>
            <w:calcOnExit w:val="0"/>
            <w:entryMacro w:val="ShowHelp9"/>
            <w:textInput>
              <w:default w:val="××"/>
              <w:maxLength w:val="2"/>
            </w:textInput>
          </w:ffData>
        </w:fldChar>
      </w:r>
      <w:bookmarkStart w:id="18" w:name="SD"/>
      <w:r w:rsidRPr="009E75DA">
        <w:rPr>
          <w:rFonts w:ascii="黑体"/>
        </w:rPr>
        <w:instrText xml:space="preserve"> FORMTEXT </w:instrText>
      </w:r>
      <w:r w:rsidRPr="009E75DA">
        <w:rPr>
          <w:rFonts w:ascii="黑体"/>
        </w:rPr>
      </w:r>
      <w:r w:rsidRPr="009E75DA">
        <w:rPr>
          <w:rFonts w:ascii="黑体"/>
        </w:rPr>
        <w:fldChar w:fldCharType="separate"/>
      </w:r>
      <w:r w:rsidRPr="009E75DA">
        <w:rPr>
          <w:rFonts w:ascii="黑体"/>
          <w:noProof/>
        </w:rPr>
        <w:t>××</w:t>
      </w:r>
      <w:r w:rsidRPr="009E75DA">
        <w:rPr>
          <w:rFonts w:ascii="黑体"/>
        </w:rPr>
        <w:fldChar w:fldCharType="end"/>
      </w:r>
      <w:bookmarkEnd w:id="18"/>
      <w:r>
        <w:rPr>
          <w:rFonts w:hint="eastAsia"/>
        </w:rPr>
        <w:t>实施</w:t>
      </w:r>
    </w:p>
    <w:p w:rsidR="009E75DA" w:rsidRDefault="009E75DA" w:rsidP="009E75DA">
      <w:pPr>
        <w:pStyle w:val="affffe"/>
        <w:framePr w:wrap="around"/>
      </w:pPr>
      <w:r>
        <w:fldChar w:fldCharType="begin">
          <w:ffData>
            <w:name w:val="fm"/>
            <w:enabled/>
            <w:calcOnExit w:val="0"/>
            <w:textInput/>
          </w:ffData>
        </w:fldChar>
      </w:r>
      <w:bookmarkStart w:id="19" w:name="fm"/>
      <w:r>
        <w:instrText xml:space="preserve"> FORMTEXT </w:instrText>
      </w:r>
      <w:r>
        <w:fldChar w:fldCharType="separate"/>
      </w:r>
      <w:r>
        <w:rPr>
          <w:rFonts w:hint="eastAsia"/>
          <w:noProof/>
        </w:rPr>
        <w:t>中华人民</w:t>
      </w:r>
      <w:r>
        <w:rPr>
          <w:noProof/>
        </w:rPr>
        <w:t>共和国工业和信息化部</w:t>
      </w:r>
      <w:r>
        <w:fldChar w:fldCharType="end"/>
      </w:r>
      <w:bookmarkEnd w:id="19"/>
      <w:r>
        <w:t xml:space="preserve"> </w:t>
      </w:r>
      <w:r w:rsidRPr="009E75DA">
        <w:rPr>
          <w:rStyle w:val="afff6"/>
        </w:rPr>
        <w:t xml:space="preserve"> </w:t>
      </w:r>
      <w:r w:rsidRPr="009E75DA">
        <w:rPr>
          <w:rStyle w:val="afff6"/>
          <w:rFonts w:hint="eastAsia"/>
        </w:rPr>
        <w:t>发布</w:t>
      </w:r>
    </w:p>
    <w:p w:rsidR="009E75DA" w:rsidRPr="009E75DA" w:rsidRDefault="009E75DA" w:rsidP="009E75DA">
      <w:pPr>
        <w:pStyle w:val="aff6"/>
        <w:sectPr w:rsidR="009E75DA" w:rsidRPr="009E75DA" w:rsidSect="009F3476">
          <w:headerReference w:type="even" r:id="rId8"/>
          <w:footerReference w:type="even" r:id="rId9"/>
          <w:pgSz w:w="11906" w:h="16838" w:code="9"/>
          <w:pgMar w:top="567" w:right="1134" w:bottom="1134" w:left="1417" w:header="0" w:footer="0" w:gutter="0"/>
          <w:pgNumType w:start="1"/>
          <w:cols w:space="425"/>
          <w:docGrid w:type="lines" w:linePitch="312"/>
        </w:sectPr>
      </w:pPr>
      <w:r>
        <w:rPr>
          <w:rFonts w:hint="eastAsia"/>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A356D" id="BAH" o:spid="_x0000_s1026" style="position:absolute;left:0;text-align:left;margin-left:-5.25pt;margin-top:31.2pt;width:68.25pt;height:15.6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" stroked="f" strokecolor="#243f60 [1604]" strokeweight="2p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-430</wp:posOffset>
                </wp:positionH>
                <wp:positionV relativeFrom="paragraph">
                  <wp:posOffset>2339955</wp:posOffset>
                </wp:positionV>
                <wp:extent cx="612000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58A8E" id="直接连接符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UUZ3wEAAAEEAAAOAAAAZHJzL2Uyb0RvYy54bWysU0uO1DAQ3SNxB8t72slo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"/>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-430</wp:posOffset>
                </wp:positionH>
                <wp:positionV relativeFrom="paragraph">
                  <wp:posOffset>8891955</wp:posOffset>
                </wp:positionV>
                <wp:extent cx="612000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56DAC"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pt,700.15pt" to="481.85pt,7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"/>
            </w:pict>
          </mc:Fallback>
        </mc:AlternateContent>
      </w:r>
    </w:p>
    <w:p w:rsidR="009E75DA" w:rsidRDefault="009E75DA" w:rsidP="009E75DA">
      <w:pPr>
        <w:pStyle w:val="afffff"/>
      </w:pPr>
      <w:r>
        <w:rPr>
          <w:rFonts w:hint="eastAsia"/>
        </w:rPr>
        <w:lastRenderedPageBreak/>
        <w:t>前</w:t>
      </w:r>
      <w:bookmarkStart w:id="20" w:name="BKQY"/>
      <w:r>
        <w:rPr>
          <w:rFonts w:hAnsi="黑体"/>
        </w:rPr>
        <w:t> </w:t>
      </w:r>
      <w:r>
        <w:rPr>
          <w:rFonts w:hAnsi="黑体"/>
        </w:rPr>
        <w:t> </w:t>
      </w:r>
      <w:r>
        <w:rPr>
          <w:rFonts w:hint="eastAsia"/>
        </w:rPr>
        <w:t>言</w:t>
      </w:r>
      <w:bookmarkEnd w:id="20"/>
    </w:p>
    <w:p w:rsidR="009E75DA" w:rsidRPr="009E75DA" w:rsidRDefault="009E75DA" w:rsidP="009E75DA">
      <w:pPr>
        <w:pStyle w:val="aff6"/>
        <w:rPr>
          <w:rFonts w:ascii="Times New Roman"/>
        </w:rPr>
      </w:pPr>
      <w:r w:rsidRPr="009E75DA">
        <w:rPr>
          <w:rFonts w:ascii="Times New Roman"/>
        </w:rPr>
        <w:t>本文件按照</w:t>
      </w:r>
      <w:r w:rsidRPr="009E75DA">
        <w:rPr>
          <w:rFonts w:ascii="Times New Roman"/>
        </w:rPr>
        <w:t>GB/T 1.1—2020</w:t>
      </w:r>
      <w:r w:rsidRPr="009E75DA">
        <w:rPr>
          <w:rFonts w:ascii="Times New Roman"/>
        </w:rPr>
        <w:t>《标准化工作导则</w:t>
      </w:r>
      <w:r w:rsidRPr="009E75DA">
        <w:rPr>
          <w:rFonts w:ascii="Times New Roman"/>
        </w:rPr>
        <w:t xml:space="preserve"> </w:t>
      </w:r>
      <w:r w:rsidRPr="009E75DA">
        <w:rPr>
          <w:rFonts w:ascii="Times New Roman"/>
        </w:rPr>
        <w:t>第</w:t>
      </w:r>
      <w:r w:rsidRPr="009E75DA">
        <w:rPr>
          <w:rFonts w:ascii="Times New Roman"/>
        </w:rPr>
        <w:t>1</w:t>
      </w:r>
      <w:r w:rsidRPr="009E75DA">
        <w:rPr>
          <w:rFonts w:ascii="Times New Roman"/>
        </w:rPr>
        <w:t>部分：标准化文件的结构和起草规则》的规定起草。</w:t>
      </w:r>
    </w:p>
    <w:p w:rsidR="009E75DA" w:rsidRPr="009E75DA" w:rsidRDefault="009E75DA" w:rsidP="009E75DA">
      <w:pPr>
        <w:pStyle w:val="aff6"/>
        <w:rPr>
          <w:rFonts w:ascii="Times New Roman"/>
        </w:rPr>
      </w:pPr>
      <w:r w:rsidRPr="009E75DA">
        <w:rPr>
          <w:rFonts w:ascii="Times New Roman"/>
        </w:rPr>
        <w:t>请注意本文件的某些内容可能涉及专利。本文件的发布机构不承担识别专利的责任。</w:t>
      </w:r>
    </w:p>
    <w:p w:rsidR="009E75DA" w:rsidRPr="009E75DA" w:rsidRDefault="009E75DA" w:rsidP="009E75DA">
      <w:pPr>
        <w:pStyle w:val="aff6"/>
        <w:rPr>
          <w:rFonts w:ascii="Times New Roman"/>
        </w:rPr>
      </w:pPr>
      <w:r w:rsidRPr="009E75DA">
        <w:rPr>
          <w:rFonts w:ascii="Times New Roman"/>
        </w:rPr>
        <w:t>本文件由全国有色金属标准化技术委员会（</w:t>
      </w:r>
      <w:r w:rsidRPr="009E75DA">
        <w:rPr>
          <w:rFonts w:ascii="Times New Roman"/>
        </w:rPr>
        <w:t>SAC/TC 243</w:t>
      </w:r>
      <w:r w:rsidRPr="009E75DA">
        <w:rPr>
          <w:rFonts w:ascii="Times New Roman"/>
        </w:rPr>
        <w:t>）提出并归口。</w:t>
      </w:r>
    </w:p>
    <w:p w:rsidR="009E75DA" w:rsidRPr="009E75DA" w:rsidRDefault="009E75DA" w:rsidP="009E75DA">
      <w:pPr>
        <w:pStyle w:val="aff6"/>
        <w:rPr>
          <w:rFonts w:ascii="Times New Roman"/>
        </w:rPr>
      </w:pPr>
      <w:r w:rsidRPr="009E75DA">
        <w:rPr>
          <w:rFonts w:ascii="Times New Roman"/>
        </w:rPr>
        <w:t>本文件起草单位：</w:t>
      </w:r>
      <w:r w:rsidR="00010096">
        <w:rPr>
          <w:rFonts w:ascii="Times New Roman" w:hint="eastAsia"/>
        </w:rPr>
        <w:t>广东</w:t>
      </w:r>
      <w:r w:rsidR="00010096">
        <w:rPr>
          <w:rFonts w:ascii="Times New Roman"/>
        </w:rPr>
        <w:t>邦普循环科技</w:t>
      </w:r>
      <w:r w:rsidR="00010096">
        <w:rPr>
          <w:rFonts w:ascii="Times New Roman" w:hint="eastAsia"/>
        </w:rPr>
        <w:t>有限</w:t>
      </w:r>
      <w:r w:rsidR="00010096">
        <w:rPr>
          <w:rFonts w:ascii="Times New Roman"/>
        </w:rPr>
        <w:t>公司、</w:t>
      </w:r>
      <w:r w:rsidR="00CA7DC5" w:rsidRPr="00CA7DC5">
        <w:rPr>
          <w:rFonts w:ascii="Times New Roman" w:hint="eastAsia"/>
        </w:rPr>
        <w:t>格林美股份有限公司、北京当升材料科技股份有限公司、湖南长远锂科股份有限公司、天津国安盟固利新材料科技股份有限公司、清远佳致新材料研究</w:t>
      </w:r>
      <w:r w:rsidR="000C32A4">
        <w:rPr>
          <w:rFonts w:ascii="Times New Roman" w:hint="eastAsia"/>
        </w:rPr>
        <w:t>院</w:t>
      </w:r>
      <w:r w:rsidR="00CA7DC5" w:rsidRPr="00CA7DC5">
        <w:rPr>
          <w:rFonts w:ascii="Times New Roman" w:hint="eastAsia"/>
        </w:rPr>
        <w:t>有限公司、杉杉能源（宁夏）有限公司、广东佳纳能源科技有限公司、深圳清华大学研究院、江西理工大学</w:t>
      </w:r>
      <w:r w:rsidR="008F598B" w:rsidRPr="008F598B">
        <w:rPr>
          <w:rFonts w:ascii="Times New Roman" w:hint="eastAsia"/>
        </w:rPr>
        <w:t>、乳源东阳光磁性材料有限公司</w:t>
      </w:r>
      <w:r w:rsidR="00CA7DC5" w:rsidRPr="00CA7DC5">
        <w:rPr>
          <w:rFonts w:ascii="Times New Roman" w:hint="eastAsia"/>
        </w:rPr>
        <w:t>、赣州源滙通锂业股份有限公司、江西省锂电产品质量监督检验中心、浙江华友钴业股份有限公司、蜂巢能源科技有限公司</w:t>
      </w:r>
      <w:r w:rsidR="00D62E6B">
        <w:rPr>
          <w:rFonts w:ascii="Times New Roman" w:hint="eastAsia"/>
        </w:rPr>
        <w:t>、</w:t>
      </w:r>
      <w:r w:rsidR="00D62E6B">
        <w:rPr>
          <w:rFonts w:ascii="Times New Roman"/>
        </w:rPr>
        <w:t>湖南邦普循环</w:t>
      </w:r>
      <w:r w:rsidR="00D62E6B">
        <w:rPr>
          <w:rFonts w:ascii="Times New Roman" w:hint="eastAsia"/>
        </w:rPr>
        <w:t>科技</w:t>
      </w:r>
      <w:r w:rsidR="00D62E6B">
        <w:rPr>
          <w:rFonts w:ascii="Times New Roman"/>
        </w:rPr>
        <w:t>有限公司</w:t>
      </w:r>
      <w:r w:rsidR="00CA7DC5">
        <w:rPr>
          <w:rFonts w:ascii="Times New Roman" w:hint="eastAsia"/>
        </w:rPr>
        <w:t>。</w:t>
      </w:r>
    </w:p>
    <w:p w:rsidR="009E75DA" w:rsidRPr="00000394" w:rsidRDefault="009E75DA" w:rsidP="003F5261">
      <w:pPr>
        <w:pStyle w:val="aff6"/>
        <w:sectPr w:rsidR="009E75DA" w:rsidRPr="00000394" w:rsidSect="009F3476">
          <w:headerReference w:type="default" r:id="rId10"/>
          <w:footerReference w:type="default" r:id="rId11"/>
          <w:pgSz w:w="11906" w:h="16838" w:code="9"/>
          <w:pgMar w:top="567" w:right="1134" w:bottom="1134" w:left="1417" w:header="1418" w:footer="1134" w:gutter="0"/>
          <w:pgNumType w:fmt="upperRoman" w:start="1"/>
          <w:cols w:space="425"/>
          <w:formProt w:val="0"/>
          <w:docGrid w:type="lines" w:linePitch="312"/>
        </w:sectPr>
      </w:pPr>
      <w:r w:rsidRPr="009E75DA">
        <w:rPr>
          <w:rFonts w:ascii="Times New Roman"/>
        </w:rPr>
        <w:t>本文件主要起草人</w:t>
      </w:r>
      <w:r w:rsidR="003F7947">
        <w:rPr>
          <w:rFonts w:ascii="Times New Roman" w:hint="eastAsia"/>
        </w:rPr>
        <w:t>：</w:t>
      </w:r>
    </w:p>
    <w:p w:rsidR="00F34B99" w:rsidRPr="00B74441" w:rsidRDefault="00970338" w:rsidP="008A0F10">
      <w:pPr>
        <w:pStyle w:val="aff9"/>
      </w:pPr>
      <w:sdt>
        <w:sdtPr>
          <w:alias w:val="标准名称"/>
          <w:tag w:val="标准名称"/>
          <w:id w:val="1795105741"/>
          <w:lock w:val="sdtLocked"/>
          <w:placeholder>
            <w:docPart w:val="111"/>
          </w:placeholder>
          <w:text w:multiLine="1"/>
        </w:sdtPr>
        <w:sdtEndPr/>
        <w:sdtContent>
          <w:r w:rsidR="00C14CA7">
            <w:rPr>
              <w:rFonts w:hint="eastAsia"/>
            </w:rPr>
            <w:t>镍钴</w:t>
          </w:r>
          <w:r w:rsidR="008A0F10">
            <w:rPr>
              <w:rFonts w:hint="eastAsia"/>
            </w:rPr>
            <w:t>酸锂</w:t>
          </w:r>
        </w:sdtContent>
      </w:sdt>
      <w:bookmarkStart w:id="21" w:name="StandardName"/>
      <w:bookmarkEnd w:id="21"/>
    </w:p>
    <w:p w:rsidR="004200D9" w:rsidRDefault="00F34B99" w:rsidP="004200D9">
      <w:pPr>
        <w:pStyle w:val="a1"/>
        <w:spacing w:before="312" w:after="312"/>
      </w:pPr>
      <w:r>
        <w:rPr>
          <w:rFonts w:hint="eastAsia"/>
        </w:rPr>
        <w:t>范围</w:t>
      </w:r>
    </w:p>
    <w:p w:rsidR="009E75DA" w:rsidRPr="009E75DA" w:rsidRDefault="009E75DA" w:rsidP="009E75DA">
      <w:pPr>
        <w:widowControl/>
        <w:tabs>
          <w:tab w:val="center" w:pos="4201"/>
          <w:tab w:val="right" w:leader="dot" w:pos="9298"/>
        </w:tabs>
        <w:autoSpaceDE w:val="0"/>
        <w:autoSpaceDN w:val="0"/>
        <w:ind w:firstLineChars="200" w:firstLine="420"/>
        <w:rPr>
          <w:rFonts w:ascii="宋体" w:hAnsi="宋体"/>
          <w:noProof/>
          <w:kern w:val="0"/>
          <w:szCs w:val="20"/>
        </w:rPr>
      </w:pPr>
      <w:r w:rsidRPr="009E75DA">
        <w:rPr>
          <w:rFonts w:ascii="宋体" w:hAnsi="宋体" w:hint="eastAsia"/>
          <w:noProof/>
          <w:kern w:val="0"/>
          <w:szCs w:val="20"/>
        </w:rPr>
        <w:t>本文件规定了</w:t>
      </w:r>
      <w:r w:rsidR="008A0F10">
        <w:rPr>
          <w:rFonts w:ascii="宋体" w:hAnsi="宋体" w:hint="eastAsia"/>
          <w:noProof/>
          <w:kern w:val="0"/>
          <w:szCs w:val="20"/>
        </w:rPr>
        <w:t>镍钴</w:t>
      </w:r>
      <w:r w:rsidR="003B026F">
        <w:rPr>
          <w:rFonts w:ascii="宋体" w:hAnsi="宋体" w:hint="eastAsia"/>
          <w:noProof/>
          <w:kern w:val="0"/>
          <w:szCs w:val="20"/>
        </w:rPr>
        <w:t>酸</w:t>
      </w:r>
      <w:r w:rsidR="003B026F">
        <w:rPr>
          <w:rFonts w:ascii="宋体" w:hAnsi="宋体"/>
          <w:noProof/>
          <w:kern w:val="0"/>
          <w:szCs w:val="20"/>
        </w:rPr>
        <w:t>锂</w:t>
      </w:r>
      <w:r w:rsidRPr="009E75DA">
        <w:rPr>
          <w:rFonts w:ascii="宋体" w:hAnsi="宋体" w:hint="eastAsia"/>
          <w:noProof/>
          <w:kern w:val="0"/>
          <w:szCs w:val="20"/>
        </w:rPr>
        <w:t>的</w:t>
      </w:r>
      <w:r w:rsidR="003B026F">
        <w:rPr>
          <w:rFonts w:ascii="宋体" w:hAnsi="宋体" w:hint="eastAsia"/>
          <w:noProof/>
          <w:kern w:val="0"/>
          <w:szCs w:val="20"/>
        </w:rPr>
        <w:t>术语</w:t>
      </w:r>
      <w:r w:rsidR="003B026F">
        <w:rPr>
          <w:rFonts w:ascii="宋体" w:hAnsi="宋体"/>
          <w:noProof/>
          <w:kern w:val="0"/>
          <w:szCs w:val="20"/>
        </w:rPr>
        <w:t>和定义、</w:t>
      </w:r>
      <w:r w:rsidRPr="009E75DA">
        <w:rPr>
          <w:rFonts w:ascii="宋体" w:hAnsi="宋体" w:hint="eastAsia"/>
          <w:noProof/>
          <w:kern w:val="0"/>
          <w:szCs w:val="20"/>
        </w:rPr>
        <w:t>要求、试验方法、检验规则</w:t>
      </w:r>
      <w:r w:rsidR="00D769E7">
        <w:rPr>
          <w:rFonts w:ascii="宋体" w:hAnsi="宋体" w:hint="eastAsia"/>
          <w:noProof/>
          <w:kern w:val="0"/>
          <w:szCs w:val="20"/>
        </w:rPr>
        <w:t>和</w:t>
      </w:r>
      <w:r w:rsidR="00D769E7" w:rsidRPr="00D769E7">
        <w:rPr>
          <w:rFonts w:ascii="宋体" w:hAnsi="宋体" w:hint="eastAsia"/>
          <w:noProof/>
          <w:kern w:val="0"/>
          <w:szCs w:val="20"/>
        </w:rPr>
        <w:t>标志、包装、运输、贮存及随行文件和订货单内容</w:t>
      </w:r>
      <w:r w:rsidRPr="009E75DA">
        <w:rPr>
          <w:rFonts w:ascii="宋体" w:hAnsi="宋体" w:hint="eastAsia"/>
          <w:noProof/>
          <w:kern w:val="0"/>
          <w:szCs w:val="20"/>
        </w:rPr>
        <w:t>。</w:t>
      </w:r>
    </w:p>
    <w:p w:rsidR="0090690F" w:rsidRPr="0090690F" w:rsidRDefault="009E75DA" w:rsidP="009E75DA">
      <w:pPr>
        <w:pStyle w:val="aff6"/>
      </w:pPr>
      <w:r w:rsidRPr="009E75DA">
        <w:rPr>
          <w:rFonts w:ascii="Times New Roman" w:hint="eastAsia"/>
          <w:noProof w:val="0"/>
          <w:kern w:val="2"/>
          <w:szCs w:val="24"/>
        </w:rPr>
        <w:t>本文件适用于</w:t>
      </w:r>
      <w:proofErr w:type="gramStart"/>
      <w:r w:rsidR="008A0F10">
        <w:rPr>
          <w:rFonts w:ascii="Times New Roman" w:hint="eastAsia"/>
          <w:noProof w:val="0"/>
          <w:kern w:val="2"/>
          <w:szCs w:val="24"/>
        </w:rPr>
        <w:t>锂</w:t>
      </w:r>
      <w:proofErr w:type="gramEnd"/>
      <w:r w:rsidR="008A0F10">
        <w:rPr>
          <w:rFonts w:ascii="Times New Roman" w:hint="eastAsia"/>
          <w:noProof w:val="0"/>
          <w:kern w:val="2"/>
          <w:szCs w:val="24"/>
        </w:rPr>
        <w:t>离子电池</w:t>
      </w:r>
      <w:r w:rsidR="00F63A6B">
        <w:rPr>
          <w:rFonts w:ascii="Times New Roman" w:hint="eastAsia"/>
          <w:noProof w:val="0"/>
          <w:kern w:val="2"/>
          <w:szCs w:val="24"/>
        </w:rPr>
        <w:t>用</w:t>
      </w:r>
      <w:r w:rsidR="005229DC">
        <w:rPr>
          <w:rFonts w:ascii="Times New Roman"/>
          <w:noProof w:val="0"/>
          <w:kern w:val="2"/>
          <w:szCs w:val="24"/>
        </w:rPr>
        <w:t>正极活性物质镍钴</w:t>
      </w:r>
      <w:r w:rsidR="008A0F10">
        <w:rPr>
          <w:rFonts w:ascii="Times New Roman"/>
          <w:noProof w:val="0"/>
          <w:kern w:val="2"/>
          <w:szCs w:val="24"/>
        </w:rPr>
        <w:t>酸</w:t>
      </w:r>
      <w:proofErr w:type="gramStart"/>
      <w:r w:rsidR="008A0F10">
        <w:rPr>
          <w:rFonts w:ascii="Times New Roman"/>
          <w:noProof w:val="0"/>
          <w:kern w:val="2"/>
          <w:szCs w:val="24"/>
        </w:rPr>
        <w:t>锂</w:t>
      </w:r>
      <w:proofErr w:type="gramEnd"/>
      <w:r>
        <w:rPr>
          <w:rFonts w:ascii="Times New Roman" w:hint="eastAsia"/>
          <w:noProof w:val="0"/>
          <w:kern w:val="2"/>
          <w:szCs w:val="21"/>
        </w:rPr>
        <w:t>。</w:t>
      </w:r>
    </w:p>
    <w:p w:rsidR="00F34B99" w:rsidRDefault="00F34B99" w:rsidP="003234E0">
      <w:pPr>
        <w:pStyle w:val="a1"/>
        <w:spacing w:before="312" w:after="312"/>
      </w:pPr>
      <w:r>
        <w:rPr>
          <w:rFonts w:hint="eastAsia"/>
        </w:rPr>
        <w:t>规范性引用文件</w:t>
      </w:r>
    </w:p>
    <w:p w:rsidR="008805AC" w:rsidRDefault="00E6167A" w:rsidP="008805AC">
      <w:pPr>
        <w:pStyle w:val="aff6"/>
      </w:pPr>
      <w:r>
        <w:rPr>
          <w:rFonts w:ascii="Times New Roman" w:hint="eastAsia"/>
          <w:noProof w:val="0"/>
          <w:kern w:val="2"/>
          <w:szCs w:val="24"/>
        </w:rPr>
        <w:t>下列文件中的内容通过文中的规范性引用而构成本文件必</w:t>
      </w:r>
      <w:r w:rsidR="009E75DA" w:rsidRPr="009E75DA">
        <w:rPr>
          <w:rFonts w:ascii="Times New Roman" w:hint="eastAsia"/>
          <w:noProof w:val="0"/>
          <w:kern w:val="2"/>
          <w:szCs w:val="24"/>
        </w:rPr>
        <w:t>不可少的条款。其中，注日期的引用文件，仅该日期对应的版本适用于本文件；不注日期的引用文件，其最新版本（包括所有的修改单）适用于本文件</w:t>
      </w:r>
      <w:r w:rsidR="00F34B99">
        <w:rPr>
          <w:rFonts w:hint="eastAsia"/>
        </w:rPr>
        <w:t>。</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1717  </w:t>
      </w:r>
      <w:r w:rsidRPr="00E6167A">
        <w:rPr>
          <w:rFonts w:hAnsi="宋体" w:hint="eastAsia"/>
          <w:kern w:val="0"/>
          <w:szCs w:val="20"/>
        </w:rPr>
        <w:t>颜料水悬浮液</w:t>
      </w:r>
      <w:r w:rsidRPr="00E6167A">
        <w:rPr>
          <w:rFonts w:hAnsi="宋体"/>
          <w:kern w:val="0"/>
          <w:szCs w:val="20"/>
        </w:rPr>
        <w:t>pH</w:t>
      </w:r>
      <w:r w:rsidRPr="00E6167A">
        <w:rPr>
          <w:rFonts w:hAnsi="宋体" w:hint="eastAsia"/>
          <w:kern w:val="0"/>
          <w:szCs w:val="20"/>
        </w:rPr>
        <w:t>值的测定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5162  </w:t>
      </w:r>
      <w:r w:rsidRPr="00E6167A">
        <w:rPr>
          <w:rFonts w:hAnsi="宋体" w:hint="eastAsia"/>
          <w:kern w:val="0"/>
          <w:szCs w:val="20"/>
        </w:rPr>
        <w:t>金属粉末</w:t>
      </w:r>
      <w:r w:rsidRPr="00E6167A">
        <w:rPr>
          <w:rFonts w:hAnsi="宋体"/>
          <w:kern w:val="0"/>
          <w:szCs w:val="20"/>
        </w:rPr>
        <w:t xml:space="preserve">  </w:t>
      </w:r>
      <w:r w:rsidRPr="00E6167A">
        <w:rPr>
          <w:rFonts w:hAnsi="宋体" w:hint="eastAsia"/>
          <w:kern w:val="0"/>
          <w:szCs w:val="20"/>
        </w:rPr>
        <w:t>振实密度的测定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5314  </w:t>
      </w:r>
      <w:r w:rsidRPr="00E6167A">
        <w:rPr>
          <w:rFonts w:hAnsi="宋体" w:hint="eastAsia"/>
          <w:kern w:val="0"/>
          <w:szCs w:val="20"/>
        </w:rPr>
        <w:t>粉末冶金用粉末</w:t>
      </w:r>
      <w:r w:rsidR="00F63A6B">
        <w:rPr>
          <w:rFonts w:hAnsi="宋体"/>
          <w:kern w:val="0"/>
          <w:szCs w:val="20"/>
        </w:rPr>
        <w:t xml:space="preserve">  </w:t>
      </w:r>
      <w:r w:rsidRPr="00E6167A">
        <w:rPr>
          <w:rFonts w:hAnsi="宋体" w:hint="eastAsia"/>
          <w:kern w:val="0"/>
          <w:szCs w:val="20"/>
        </w:rPr>
        <w:t>取样方法</w:t>
      </w:r>
    </w:p>
    <w:p w:rsid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6283  </w:t>
      </w:r>
      <w:r w:rsidRPr="00E6167A">
        <w:rPr>
          <w:rFonts w:hAnsi="宋体" w:hint="eastAsia"/>
          <w:kern w:val="0"/>
          <w:szCs w:val="20"/>
        </w:rPr>
        <w:t>化工产品中水分含量的测定</w:t>
      </w:r>
      <w:r w:rsidRPr="00E6167A">
        <w:rPr>
          <w:rFonts w:hAnsi="宋体"/>
          <w:kern w:val="0"/>
          <w:szCs w:val="20"/>
        </w:rPr>
        <w:t xml:space="preserve">  </w:t>
      </w:r>
      <w:r w:rsidRPr="00E6167A">
        <w:rPr>
          <w:rFonts w:hAnsi="宋体" w:hint="eastAsia"/>
          <w:kern w:val="0"/>
          <w:szCs w:val="20"/>
        </w:rPr>
        <w:t>卡尔</w:t>
      </w:r>
      <w:r w:rsidRPr="00E6167A">
        <w:rPr>
          <w:rFonts w:hAnsi="宋体"/>
          <w:kern w:val="0"/>
          <w:szCs w:val="20"/>
        </w:rPr>
        <w:t>·</w:t>
      </w:r>
      <w:r w:rsidRPr="00E6167A">
        <w:rPr>
          <w:rFonts w:hAnsi="宋体" w:hint="eastAsia"/>
          <w:kern w:val="0"/>
          <w:szCs w:val="20"/>
        </w:rPr>
        <w:t>费休法（通用方法）</w:t>
      </w:r>
    </w:p>
    <w:p w:rsidR="0091692E" w:rsidRPr="00E6167A" w:rsidRDefault="0091692E" w:rsidP="00E6167A">
      <w:pPr>
        <w:widowControl/>
        <w:tabs>
          <w:tab w:val="center" w:pos="4201"/>
          <w:tab w:val="right" w:leader="dot" w:pos="9298"/>
        </w:tabs>
        <w:autoSpaceDE w:val="0"/>
        <w:autoSpaceDN w:val="0"/>
        <w:ind w:firstLineChars="200" w:firstLine="420"/>
        <w:rPr>
          <w:rFonts w:hAnsi="宋体"/>
          <w:kern w:val="0"/>
          <w:szCs w:val="20"/>
        </w:rPr>
      </w:pPr>
      <w:r w:rsidRPr="0091692E">
        <w:rPr>
          <w:rFonts w:hAnsi="宋体" w:hint="eastAsia"/>
          <w:kern w:val="0"/>
          <w:szCs w:val="20"/>
        </w:rPr>
        <w:t xml:space="preserve">GB/T 8170  </w:t>
      </w:r>
      <w:r w:rsidRPr="0091692E">
        <w:rPr>
          <w:rFonts w:hAnsi="宋体" w:hint="eastAsia"/>
          <w:kern w:val="0"/>
          <w:szCs w:val="20"/>
        </w:rPr>
        <w:t>数值</w:t>
      </w:r>
      <w:proofErr w:type="gramStart"/>
      <w:r w:rsidRPr="0091692E">
        <w:rPr>
          <w:rFonts w:hAnsi="宋体" w:hint="eastAsia"/>
          <w:kern w:val="0"/>
          <w:szCs w:val="20"/>
        </w:rPr>
        <w:t>修约规则</w:t>
      </w:r>
      <w:proofErr w:type="gramEnd"/>
      <w:r w:rsidRPr="0091692E">
        <w:rPr>
          <w:rFonts w:hAnsi="宋体" w:hint="eastAsia"/>
          <w:kern w:val="0"/>
          <w:szCs w:val="20"/>
        </w:rPr>
        <w:t>与极限数值的表示和判定</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19077  </w:t>
      </w:r>
      <w:r w:rsidR="000C1BE2">
        <w:rPr>
          <w:rFonts w:hAnsi="宋体" w:hint="eastAsia"/>
          <w:kern w:val="0"/>
          <w:szCs w:val="20"/>
        </w:rPr>
        <w:t>粒度分布</w:t>
      </w:r>
      <w:r w:rsidRPr="00E6167A">
        <w:rPr>
          <w:rFonts w:hAnsi="宋体"/>
          <w:kern w:val="0"/>
          <w:szCs w:val="20"/>
        </w:rPr>
        <w:t xml:space="preserve">  </w:t>
      </w:r>
      <w:r w:rsidRPr="00E6167A">
        <w:rPr>
          <w:rFonts w:hAnsi="宋体" w:hint="eastAsia"/>
          <w:kern w:val="0"/>
          <w:szCs w:val="20"/>
        </w:rPr>
        <w:t>激光衍射法</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19587  </w:t>
      </w:r>
      <w:r w:rsidRPr="00E6167A">
        <w:rPr>
          <w:rFonts w:hAnsi="宋体" w:hint="eastAsia"/>
          <w:kern w:val="0"/>
          <w:szCs w:val="20"/>
        </w:rPr>
        <w:t>气体吸附</w:t>
      </w:r>
      <w:r w:rsidRPr="00E6167A">
        <w:rPr>
          <w:rFonts w:hAnsi="宋体"/>
          <w:kern w:val="0"/>
          <w:szCs w:val="20"/>
        </w:rPr>
        <w:t>BET</w:t>
      </w:r>
      <w:r w:rsidRPr="00E6167A">
        <w:rPr>
          <w:rFonts w:hAnsi="宋体" w:hint="eastAsia"/>
          <w:kern w:val="0"/>
          <w:szCs w:val="20"/>
        </w:rPr>
        <w:t>法测定固态物质比表面积</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20252</w:t>
      </w:r>
      <w:r w:rsidRPr="00E6167A">
        <w:rPr>
          <w:rFonts w:hAnsi="宋体" w:hint="eastAsia"/>
          <w:kern w:val="0"/>
          <w:szCs w:val="20"/>
        </w:rPr>
        <w:t>—</w:t>
      </w:r>
      <w:r w:rsidRPr="00E6167A">
        <w:rPr>
          <w:rFonts w:hAnsi="宋体"/>
          <w:kern w:val="0"/>
          <w:szCs w:val="20"/>
        </w:rPr>
        <w:t xml:space="preserve">2014  </w:t>
      </w:r>
      <w:proofErr w:type="gramStart"/>
      <w:r w:rsidRPr="00E6167A">
        <w:rPr>
          <w:rFonts w:hAnsi="宋体" w:hint="eastAsia"/>
          <w:kern w:val="0"/>
          <w:szCs w:val="20"/>
        </w:rPr>
        <w:t>钴酸锂</w:t>
      </w:r>
      <w:proofErr w:type="gramEnd"/>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GB/T 24533</w:t>
      </w:r>
      <w:r w:rsidRPr="00E6167A">
        <w:rPr>
          <w:rFonts w:hAnsi="宋体" w:hint="eastAsia"/>
          <w:kern w:val="0"/>
          <w:szCs w:val="20"/>
        </w:rPr>
        <w:t>—</w:t>
      </w:r>
      <w:r w:rsidRPr="00E6167A">
        <w:rPr>
          <w:rFonts w:hAnsi="宋体"/>
          <w:kern w:val="0"/>
          <w:szCs w:val="20"/>
        </w:rPr>
        <w:t xml:space="preserve">2019  </w:t>
      </w:r>
      <w:proofErr w:type="gramStart"/>
      <w:r w:rsidRPr="00E6167A">
        <w:rPr>
          <w:rFonts w:hAnsi="宋体" w:hint="eastAsia"/>
          <w:kern w:val="0"/>
          <w:szCs w:val="20"/>
        </w:rPr>
        <w:t>锂</w:t>
      </w:r>
      <w:proofErr w:type="gramEnd"/>
      <w:r w:rsidRPr="00E6167A">
        <w:rPr>
          <w:rFonts w:hAnsi="宋体" w:hint="eastAsia"/>
          <w:kern w:val="0"/>
          <w:szCs w:val="20"/>
        </w:rPr>
        <w:t>离子电池石墨类负极材料</w:t>
      </w:r>
    </w:p>
    <w:p w:rsidR="00E6167A" w:rsidRP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37201  </w:t>
      </w:r>
      <w:r w:rsidRPr="00E6167A">
        <w:rPr>
          <w:rFonts w:hAnsi="宋体" w:hint="eastAsia"/>
          <w:kern w:val="0"/>
          <w:szCs w:val="20"/>
        </w:rPr>
        <w:t>镍钴锰酸</w:t>
      </w:r>
      <w:proofErr w:type="gramStart"/>
      <w:r w:rsidRPr="00E6167A">
        <w:rPr>
          <w:rFonts w:hAnsi="宋体" w:hint="eastAsia"/>
          <w:kern w:val="0"/>
          <w:szCs w:val="20"/>
        </w:rPr>
        <w:t>锂</w:t>
      </w:r>
      <w:proofErr w:type="gramEnd"/>
      <w:r w:rsidRPr="00E6167A">
        <w:rPr>
          <w:rFonts w:hAnsi="宋体" w:hint="eastAsia"/>
          <w:kern w:val="0"/>
          <w:szCs w:val="20"/>
        </w:rPr>
        <w:t>电化学性能测试方法</w:t>
      </w:r>
      <w:r w:rsidRPr="00E6167A">
        <w:rPr>
          <w:rFonts w:hAnsi="宋体"/>
          <w:kern w:val="0"/>
          <w:szCs w:val="20"/>
        </w:rPr>
        <w:t xml:space="preserve">  </w:t>
      </w:r>
      <w:r w:rsidRPr="00E6167A">
        <w:rPr>
          <w:rFonts w:hAnsi="宋体" w:hint="eastAsia"/>
          <w:kern w:val="0"/>
          <w:szCs w:val="20"/>
        </w:rPr>
        <w:t>首次放电比容量</w:t>
      </w:r>
      <w:proofErr w:type="gramStart"/>
      <w:r w:rsidRPr="00E6167A">
        <w:rPr>
          <w:rFonts w:hAnsi="宋体" w:hint="eastAsia"/>
          <w:kern w:val="0"/>
          <w:szCs w:val="20"/>
        </w:rPr>
        <w:t>及首次</w:t>
      </w:r>
      <w:proofErr w:type="gramEnd"/>
      <w:r w:rsidRPr="00E6167A">
        <w:rPr>
          <w:rFonts w:hAnsi="宋体" w:hint="eastAsia"/>
          <w:kern w:val="0"/>
          <w:szCs w:val="20"/>
        </w:rPr>
        <w:t>充放电效率测试方法</w:t>
      </w:r>
    </w:p>
    <w:p w:rsidR="00E6167A" w:rsidRDefault="00E6167A" w:rsidP="00E6167A">
      <w:pPr>
        <w:widowControl/>
        <w:tabs>
          <w:tab w:val="center" w:pos="4201"/>
          <w:tab w:val="right" w:leader="dot" w:pos="9298"/>
        </w:tabs>
        <w:autoSpaceDE w:val="0"/>
        <w:autoSpaceDN w:val="0"/>
        <w:ind w:firstLineChars="200" w:firstLine="420"/>
        <w:rPr>
          <w:rFonts w:hAnsi="宋体"/>
          <w:kern w:val="0"/>
          <w:szCs w:val="20"/>
        </w:rPr>
      </w:pPr>
      <w:r w:rsidRPr="00E6167A">
        <w:rPr>
          <w:rFonts w:hAnsi="宋体"/>
          <w:kern w:val="0"/>
          <w:szCs w:val="20"/>
        </w:rPr>
        <w:t xml:space="preserve">GB/T 37207  </w:t>
      </w:r>
      <w:r w:rsidRPr="00E6167A">
        <w:rPr>
          <w:rFonts w:hAnsi="宋体" w:hint="eastAsia"/>
          <w:kern w:val="0"/>
          <w:szCs w:val="20"/>
        </w:rPr>
        <w:t>镍钴锰酸</w:t>
      </w:r>
      <w:proofErr w:type="gramStart"/>
      <w:r w:rsidRPr="00E6167A">
        <w:rPr>
          <w:rFonts w:hAnsi="宋体" w:hint="eastAsia"/>
          <w:kern w:val="0"/>
          <w:szCs w:val="20"/>
        </w:rPr>
        <w:t>锂</w:t>
      </w:r>
      <w:proofErr w:type="gramEnd"/>
      <w:r w:rsidRPr="00E6167A">
        <w:rPr>
          <w:rFonts w:hAnsi="宋体" w:hint="eastAsia"/>
          <w:kern w:val="0"/>
          <w:szCs w:val="20"/>
        </w:rPr>
        <w:t>电化学性能测试方法</w:t>
      </w:r>
      <w:r w:rsidRPr="00E6167A">
        <w:rPr>
          <w:rFonts w:hAnsi="宋体"/>
          <w:kern w:val="0"/>
          <w:szCs w:val="20"/>
        </w:rPr>
        <w:t xml:space="preserve">  </w:t>
      </w:r>
      <w:r w:rsidRPr="00E6167A">
        <w:rPr>
          <w:rFonts w:hAnsi="宋体" w:hint="eastAsia"/>
          <w:kern w:val="0"/>
          <w:szCs w:val="20"/>
        </w:rPr>
        <w:t>放电平台容量比率及循环寿命测试方法</w:t>
      </w:r>
    </w:p>
    <w:p w:rsidR="00A44B0A" w:rsidRDefault="00A44B0A" w:rsidP="00E6167A">
      <w:pPr>
        <w:widowControl/>
        <w:tabs>
          <w:tab w:val="center" w:pos="4201"/>
          <w:tab w:val="right" w:leader="dot" w:pos="9298"/>
        </w:tabs>
        <w:autoSpaceDE w:val="0"/>
        <w:autoSpaceDN w:val="0"/>
        <w:ind w:firstLineChars="200" w:firstLine="420"/>
        <w:rPr>
          <w:rFonts w:hAnsi="宋体"/>
          <w:kern w:val="0"/>
          <w:szCs w:val="20"/>
        </w:rPr>
      </w:pPr>
      <w:r w:rsidRPr="00A44B0A">
        <w:rPr>
          <w:rFonts w:hAnsi="宋体" w:hint="eastAsia"/>
          <w:kern w:val="0"/>
          <w:szCs w:val="20"/>
        </w:rPr>
        <w:t xml:space="preserve">GB/T 37983  </w:t>
      </w:r>
      <w:r w:rsidRPr="00A44B0A">
        <w:rPr>
          <w:rFonts w:hAnsi="宋体" w:hint="eastAsia"/>
          <w:kern w:val="0"/>
          <w:szCs w:val="20"/>
        </w:rPr>
        <w:t>晶体材料</w:t>
      </w:r>
      <w:r w:rsidRPr="00A44B0A">
        <w:rPr>
          <w:rFonts w:hAnsi="宋体" w:hint="eastAsia"/>
          <w:kern w:val="0"/>
          <w:szCs w:val="20"/>
        </w:rPr>
        <w:t>X</w:t>
      </w:r>
      <w:r w:rsidRPr="00A44B0A">
        <w:rPr>
          <w:rFonts w:hAnsi="宋体" w:hint="eastAsia"/>
          <w:kern w:val="0"/>
          <w:szCs w:val="20"/>
        </w:rPr>
        <w:t>射线衍射仪旋转定向测试方法</w:t>
      </w:r>
    </w:p>
    <w:p w:rsidR="00463EF6" w:rsidRDefault="00EA03A3"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w:t>
      </w:r>
      <w:r w:rsidR="00463EF6">
        <w:rPr>
          <w:rFonts w:hAnsi="宋体" w:hint="eastAsia"/>
          <w:kern w:val="0"/>
          <w:szCs w:val="20"/>
        </w:rPr>
        <w:t xml:space="preserve">T 1006.1 </w:t>
      </w:r>
      <w:r w:rsidR="00463EF6" w:rsidRPr="00463EF6">
        <w:rPr>
          <w:rFonts w:hAnsi="宋体" w:hint="eastAsia"/>
          <w:kern w:val="0"/>
          <w:szCs w:val="20"/>
        </w:rPr>
        <w:t xml:space="preserve"> </w:t>
      </w:r>
      <w:r w:rsidR="00463EF6" w:rsidRPr="00463EF6">
        <w:rPr>
          <w:rFonts w:hAnsi="宋体" w:hint="eastAsia"/>
          <w:kern w:val="0"/>
          <w:szCs w:val="20"/>
        </w:rPr>
        <w:t>镍钴锰酸</w:t>
      </w:r>
      <w:proofErr w:type="gramStart"/>
      <w:r w:rsidR="00463EF6" w:rsidRPr="00463EF6">
        <w:rPr>
          <w:rFonts w:hAnsi="宋体" w:hint="eastAsia"/>
          <w:kern w:val="0"/>
          <w:szCs w:val="20"/>
        </w:rPr>
        <w:t>锂</w:t>
      </w:r>
      <w:proofErr w:type="gramEnd"/>
      <w:r w:rsidR="00463EF6" w:rsidRPr="00463EF6">
        <w:rPr>
          <w:rFonts w:hAnsi="宋体" w:hint="eastAsia"/>
          <w:kern w:val="0"/>
          <w:szCs w:val="20"/>
        </w:rPr>
        <w:t>化学分析方法</w:t>
      </w:r>
      <w:r w:rsidR="00463EF6" w:rsidRPr="00463EF6">
        <w:rPr>
          <w:rFonts w:hAnsi="宋体" w:hint="eastAsia"/>
          <w:kern w:val="0"/>
          <w:szCs w:val="20"/>
        </w:rPr>
        <w:t xml:space="preserve">  </w:t>
      </w:r>
      <w:r w:rsidR="00463EF6" w:rsidRPr="00463EF6">
        <w:rPr>
          <w:rFonts w:hAnsi="宋体" w:hint="eastAsia"/>
          <w:kern w:val="0"/>
          <w:szCs w:val="20"/>
        </w:rPr>
        <w:t>第</w:t>
      </w:r>
      <w:r w:rsidR="00463EF6" w:rsidRPr="00463EF6">
        <w:rPr>
          <w:rFonts w:hAnsi="宋体" w:hint="eastAsia"/>
          <w:kern w:val="0"/>
          <w:szCs w:val="20"/>
        </w:rPr>
        <w:t>1</w:t>
      </w:r>
      <w:r w:rsidR="00463EF6" w:rsidRPr="00463EF6">
        <w:rPr>
          <w:rFonts w:hAnsi="宋体" w:hint="eastAsia"/>
          <w:kern w:val="0"/>
          <w:szCs w:val="20"/>
        </w:rPr>
        <w:t>部分：镍钴锰总量的测定</w:t>
      </w:r>
      <w:r w:rsidR="00463EF6" w:rsidRPr="00463EF6">
        <w:rPr>
          <w:rFonts w:hAnsi="宋体" w:hint="eastAsia"/>
          <w:kern w:val="0"/>
          <w:szCs w:val="20"/>
        </w:rPr>
        <w:t xml:space="preserve"> EDTA</w:t>
      </w:r>
      <w:r w:rsidR="00463EF6" w:rsidRPr="00463EF6">
        <w:rPr>
          <w:rFonts w:hAnsi="宋体" w:hint="eastAsia"/>
          <w:kern w:val="0"/>
          <w:szCs w:val="20"/>
        </w:rPr>
        <w:t>滴定法</w:t>
      </w:r>
    </w:p>
    <w:p w:rsidR="00C83A4C" w:rsidRDefault="00C83A4C"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 xml:space="preserve">YS/T 1263.1 </w:t>
      </w:r>
      <w:r w:rsidRPr="00C83A4C">
        <w:rPr>
          <w:rFonts w:hAnsi="宋体" w:hint="eastAsia"/>
          <w:kern w:val="0"/>
          <w:szCs w:val="20"/>
        </w:rPr>
        <w:t xml:space="preserve"> </w:t>
      </w:r>
      <w:r w:rsidRPr="00C83A4C">
        <w:rPr>
          <w:rFonts w:hAnsi="宋体" w:hint="eastAsia"/>
          <w:kern w:val="0"/>
          <w:szCs w:val="20"/>
        </w:rPr>
        <w:t>镍钴铝酸锂化学分析方法</w:t>
      </w:r>
      <w:r w:rsidR="002D692B">
        <w:rPr>
          <w:rFonts w:hAnsi="宋体" w:hint="eastAsia"/>
          <w:kern w:val="0"/>
          <w:szCs w:val="20"/>
        </w:rPr>
        <w:t xml:space="preserve"> </w:t>
      </w:r>
      <w:r w:rsidRPr="00C83A4C">
        <w:rPr>
          <w:rFonts w:hAnsi="宋体" w:hint="eastAsia"/>
          <w:kern w:val="0"/>
          <w:szCs w:val="20"/>
        </w:rPr>
        <w:t xml:space="preserve"> </w:t>
      </w:r>
      <w:r w:rsidRPr="00C83A4C">
        <w:rPr>
          <w:rFonts w:hAnsi="宋体" w:hint="eastAsia"/>
          <w:kern w:val="0"/>
          <w:szCs w:val="20"/>
        </w:rPr>
        <w:t>第</w:t>
      </w:r>
      <w:r w:rsidRPr="00C83A4C">
        <w:rPr>
          <w:rFonts w:hAnsi="宋体" w:hint="eastAsia"/>
          <w:kern w:val="0"/>
          <w:szCs w:val="20"/>
        </w:rPr>
        <w:t>1</w:t>
      </w:r>
      <w:r w:rsidRPr="00C83A4C">
        <w:rPr>
          <w:rFonts w:hAnsi="宋体" w:hint="eastAsia"/>
          <w:kern w:val="0"/>
          <w:szCs w:val="20"/>
        </w:rPr>
        <w:t>部分：镍量的测定</w:t>
      </w:r>
      <w:r w:rsidRPr="00C83A4C">
        <w:rPr>
          <w:rFonts w:hAnsi="宋体" w:hint="eastAsia"/>
          <w:kern w:val="0"/>
          <w:szCs w:val="20"/>
        </w:rPr>
        <w:t xml:space="preserve"> </w:t>
      </w:r>
      <w:r w:rsidRPr="00C83A4C">
        <w:rPr>
          <w:rFonts w:hAnsi="宋体" w:hint="eastAsia"/>
          <w:kern w:val="0"/>
          <w:szCs w:val="20"/>
        </w:rPr>
        <w:t>丁二酮肟重量法</w:t>
      </w:r>
    </w:p>
    <w:p w:rsidR="00C83A4C" w:rsidRDefault="00C83A4C"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w:t>
      </w:r>
      <w:r w:rsidRPr="00C83A4C">
        <w:rPr>
          <w:rFonts w:hAnsi="宋体" w:hint="eastAsia"/>
          <w:kern w:val="0"/>
          <w:szCs w:val="20"/>
        </w:rPr>
        <w:t xml:space="preserve">T 1263.2 </w:t>
      </w:r>
      <w:r>
        <w:rPr>
          <w:rFonts w:hAnsi="宋体"/>
          <w:kern w:val="0"/>
          <w:szCs w:val="20"/>
        </w:rPr>
        <w:t xml:space="preserve"> </w:t>
      </w:r>
      <w:r w:rsidRPr="00C83A4C">
        <w:rPr>
          <w:rFonts w:hAnsi="宋体" w:hint="eastAsia"/>
          <w:kern w:val="0"/>
          <w:szCs w:val="20"/>
        </w:rPr>
        <w:t>镍钴铝酸锂化学分析方法</w:t>
      </w:r>
      <w:r w:rsidRPr="00C83A4C">
        <w:rPr>
          <w:rFonts w:hAnsi="宋体" w:hint="eastAsia"/>
          <w:kern w:val="0"/>
          <w:szCs w:val="20"/>
        </w:rPr>
        <w:t xml:space="preserve"> </w:t>
      </w:r>
      <w:r w:rsidR="002D692B">
        <w:rPr>
          <w:rFonts w:hAnsi="宋体"/>
          <w:kern w:val="0"/>
          <w:szCs w:val="20"/>
        </w:rPr>
        <w:t xml:space="preserve"> </w:t>
      </w:r>
      <w:r w:rsidRPr="00C83A4C">
        <w:rPr>
          <w:rFonts w:hAnsi="宋体" w:hint="eastAsia"/>
          <w:kern w:val="0"/>
          <w:szCs w:val="20"/>
        </w:rPr>
        <w:t>第</w:t>
      </w:r>
      <w:r w:rsidRPr="00C83A4C">
        <w:rPr>
          <w:rFonts w:hAnsi="宋体" w:hint="eastAsia"/>
          <w:kern w:val="0"/>
          <w:szCs w:val="20"/>
        </w:rPr>
        <w:t>2</w:t>
      </w:r>
      <w:r w:rsidRPr="00C83A4C">
        <w:rPr>
          <w:rFonts w:hAnsi="宋体" w:hint="eastAsia"/>
          <w:kern w:val="0"/>
          <w:szCs w:val="20"/>
        </w:rPr>
        <w:t>部分：</w:t>
      </w:r>
      <w:proofErr w:type="gramStart"/>
      <w:r w:rsidRPr="00C83A4C">
        <w:rPr>
          <w:rFonts w:hAnsi="宋体" w:hint="eastAsia"/>
          <w:kern w:val="0"/>
          <w:szCs w:val="20"/>
        </w:rPr>
        <w:t>钴量的</w:t>
      </w:r>
      <w:proofErr w:type="gramEnd"/>
      <w:r w:rsidRPr="00C83A4C">
        <w:rPr>
          <w:rFonts w:hAnsi="宋体" w:hint="eastAsia"/>
          <w:kern w:val="0"/>
          <w:szCs w:val="20"/>
        </w:rPr>
        <w:t>测定</w:t>
      </w:r>
      <w:r w:rsidRPr="00C83A4C">
        <w:rPr>
          <w:rFonts w:hAnsi="宋体" w:hint="eastAsia"/>
          <w:kern w:val="0"/>
          <w:szCs w:val="20"/>
        </w:rPr>
        <w:t xml:space="preserve"> </w:t>
      </w:r>
      <w:r w:rsidRPr="00C83A4C">
        <w:rPr>
          <w:rFonts w:hAnsi="宋体" w:hint="eastAsia"/>
          <w:kern w:val="0"/>
          <w:szCs w:val="20"/>
        </w:rPr>
        <w:t>电位滴定法</w:t>
      </w:r>
    </w:p>
    <w:p w:rsidR="00C83A4C" w:rsidRDefault="00C83A4C"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w:t>
      </w:r>
      <w:r w:rsidRPr="00C83A4C">
        <w:rPr>
          <w:rFonts w:hAnsi="宋体" w:hint="eastAsia"/>
          <w:kern w:val="0"/>
          <w:szCs w:val="20"/>
        </w:rPr>
        <w:t xml:space="preserve">T 1263.3 </w:t>
      </w:r>
      <w:r>
        <w:rPr>
          <w:rFonts w:hAnsi="宋体"/>
          <w:kern w:val="0"/>
          <w:szCs w:val="20"/>
        </w:rPr>
        <w:t xml:space="preserve"> </w:t>
      </w:r>
      <w:r w:rsidRPr="00C83A4C">
        <w:rPr>
          <w:rFonts w:hAnsi="宋体" w:hint="eastAsia"/>
          <w:kern w:val="0"/>
          <w:szCs w:val="20"/>
        </w:rPr>
        <w:t>镍钴铝酸锂化学分析方法</w:t>
      </w:r>
      <w:r w:rsidRPr="00C83A4C">
        <w:rPr>
          <w:rFonts w:hAnsi="宋体" w:hint="eastAsia"/>
          <w:kern w:val="0"/>
          <w:szCs w:val="20"/>
        </w:rPr>
        <w:t xml:space="preserve"> </w:t>
      </w:r>
      <w:r w:rsidR="002D692B">
        <w:rPr>
          <w:rFonts w:hAnsi="宋体"/>
          <w:kern w:val="0"/>
          <w:szCs w:val="20"/>
        </w:rPr>
        <w:t xml:space="preserve"> </w:t>
      </w:r>
      <w:r w:rsidRPr="00C83A4C">
        <w:rPr>
          <w:rFonts w:hAnsi="宋体" w:hint="eastAsia"/>
          <w:kern w:val="0"/>
          <w:szCs w:val="20"/>
        </w:rPr>
        <w:t>第</w:t>
      </w:r>
      <w:r w:rsidRPr="00C83A4C">
        <w:rPr>
          <w:rFonts w:hAnsi="宋体" w:hint="eastAsia"/>
          <w:kern w:val="0"/>
          <w:szCs w:val="20"/>
        </w:rPr>
        <w:t>3</w:t>
      </w:r>
      <w:r w:rsidRPr="00C83A4C">
        <w:rPr>
          <w:rFonts w:hAnsi="宋体" w:hint="eastAsia"/>
          <w:kern w:val="0"/>
          <w:szCs w:val="20"/>
        </w:rPr>
        <w:t>部分：</w:t>
      </w:r>
      <w:proofErr w:type="gramStart"/>
      <w:r w:rsidRPr="00C83A4C">
        <w:rPr>
          <w:rFonts w:hAnsi="宋体" w:hint="eastAsia"/>
          <w:kern w:val="0"/>
          <w:szCs w:val="20"/>
        </w:rPr>
        <w:t>锂量的</w:t>
      </w:r>
      <w:proofErr w:type="gramEnd"/>
      <w:r w:rsidRPr="00C83A4C">
        <w:rPr>
          <w:rFonts w:hAnsi="宋体" w:hint="eastAsia"/>
          <w:kern w:val="0"/>
          <w:szCs w:val="20"/>
        </w:rPr>
        <w:t>测定</w:t>
      </w:r>
      <w:r w:rsidRPr="00C83A4C">
        <w:rPr>
          <w:rFonts w:hAnsi="宋体" w:hint="eastAsia"/>
          <w:kern w:val="0"/>
          <w:szCs w:val="20"/>
        </w:rPr>
        <w:t xml:space="preserve"> </w:t>
      </w:r>
      <w:r w:rsidRPr="00C83A4C">
        <w:rPr>
          <w:rFonts w:hAnsi="宋体" w:hint="eastAsia"/>
          <w:kern w:val="0"/>
          <w:szCs w:val="20"/>
        </w:rPr>
        <w:t>火焰原子吸收光谱法</w:t>
      </w:r>
    </w:p>
    <w:p w:rsidR="00C83A4C" w:rsidRDefault="00C83A4C" w:rsidP="00E6167A">
      <w:pPr>
        <w:widowControl/>
        <w:tabs>
          <w:tab w:val="center" w:pos="4201"/>
          <w:tab w:val="right" w:leader="dot" w:pos="9298"/>
        </w:tabs>
        <w:autoSpaceDE w:val="0"/>
        <w:autoSpaceDN w:val="0"/>
        <w:ind w:firstLineChars="200" w:firstLine="420"/>
        <w:rPr>
          <w:rFonts w:hAnsi="宋体"/>
          <w:kern w:val="0"/>
          <w:szCs w:val="20"/>
        </w:rPr>
      </w:pPr>
      <w:r>
        <w:rPr>
          <w:rFonts w:hAnsi="宋体" w:hint="eastAsia"/>
          <w:kern w:val="0"/>
          <w:szCs w:val="20"/>
        </w:rPr>
        <w:t>YS/</w:t>
      </w:r>
      <w:r w:rsidRPr="00C83A4C">
        <w:rPr>
          <w:rFonts w:hAnsi="宋体" w:hint="eastAsia"/>
          <w:kern w:val="0"/>
          <w:szCs w:val="20"/>
        </w:rPr>
        <w:t xml:space="preserve">T 1263.4 </w:t>
      </w:r>
      <w:r>
        <w:rPr>
          <w:rFonts w:hAnsi="宋体"/>
          <w:kern w:val="0"/>
          <w:szCs w:val="20"/>
        </w:rPr>
        <w:t xml:space="preserve"> </w:t>
      </w:r>
      <w:r w:rsidRPr="00C83A4C">
        <w:rPr>
          <w:rFonts w:hAnsi="宋体" w:hint="eastAsia"/>
          <w:kern w:val="0"/>
          <w:szCs w:val="20"/>
        </w:rPr>
        <w:t>镍钴铝酸锂化学分析方法</w:t>
      </w:r>
      <w:r w:rsidRPr="00C83A4C">
        <w:rPr>
          <w:rFonts w:hAnsi="宋体" w:hint="eastAsia"/>
          <w:kern w:val="0"/>
          <w:szCs w:val="20"/>
        </w:rPr>
        <w:t xml:space="preserve"> </w:t>
      </w:r>
      <w:r w:rsidR="002D692B">
        <w:rPr>
          <w:rFonts w:hAnsi="宋体"/>
          <w:kern w:val="0"/>
          <w:szCs w:val="20"/>
        </w:rPr>
        <w:t xml:space="preserve"> </w:t>
      </w:r>
      <w:r w:rsidRPr="00C83A4C">
        <w:rPr>
          <w:rFonts w:hAnsi="宋体" w:hint="eastAsia"/>
          <w:kern w:val="0"/>
          <w:szCs w:val="20"/>
        </w:rPr>
        <w:t>第</w:t>
      </w:r>
      <w:r w:rsidRPr="00C83A4C">
        <w:rPr>
          <w:rFonts w:hAnsi="宋体" w:hint="eastAsia"/>
          <w:kern w:val="0"/>
          <w:szCs w:val="20"/>
        </w:rPr>
        <w:t>4</w:t>
      </w:r>
      <w:r w:rsidRPr="00C83A4C">
        <w:rPr>
          <w:rFonts w:hAnsi="宋体" w:hint="eastAsia"/>
          <w:kern w:val="0"/>
          <w:szCs w:val="20"/>
        </w:rPr>
        <w:t>部分：铝、铁、钙、镁、铜、锌、硅、钠、锰量的测定</w:t>
      </w:r>
      <w:r w:rsidRPr="00C83A4C">
        <w:rPr>
          <w:rFonts w:hAnsi="宋体" w:hint="eastAsia"/>
          <w:kern w:val="0"/>
          <w:szCs w:val="20"/>
        </w:rPr>
        <w:t xml:space="preserve"> </w:t>
      </w:r>
      <w:r w:rsidRPr="00C83A4C">
        <w:rPr>
          <w:rFonts w:hAnsi="宋体" w:hint="eastAsia"/>
          <w:kern w:val="0"/>
          <w:szCs w:val="20"/>
        </w:rPr>
        <w:t>电感耦合等离子体原子发射光谱法</w:t>
      </w:r>
    </w:p>
    <w:p w:rsidR="00C83A4C" w:rsidRPr="00C83A4C" w:rsidRDefault="00E6167A" w:rsidP="00C83A4C">
      <w:pPr>
        <w:pStyle w:val="aff6"/>
        <w:rPr>
          <w:rFonts w:ascii="Times New Roman"/>
          <w:noProof w:val="0"/>
          <w:kern w:val="2"/>
          <w:szCs w:val="24"/>
        </w:rPr>
      </w:pPr>
      <w:r w:rsidRPr="00F314E4">
        <w:rPr>
          <w:rFonts w:ascii="Times New Roman"/>
          <w:noProof w:val="0"/>
          <w:kern w:val="2"/>
          <w:szCs w:val="24"/>
        </w:rPr>
        <w:t>JCPDS</w:t>
      </w:r>
      <w:r w:rsidRPr="00F314E4">
        <w:rPr>
          <w:rFonts w:ascii="Times New Roman" w:hint="eastAsia"/>
          <w:noProof w:val="0"/>
          <w:kern w:val="2"/>
          <w:szCs w:val="24"/>
        </w:rPr>
        <w:t>（</w:t>
      </w:r>
      <w:r w:rsidR="00F314E4">
        <w:rPr>
          <w:rFonts w:ascii="Times New Roman"/>
          <w:noProof w:val="0"/>
          <w:kern w:val="2"/>
          <w:szCs w:val="24"/>
        </w:rPr>
        <w:t>50-0509</w:t>
      </w:r>
      <w:r w:rsidRPr="00F314E4">
        <w:rPr>
          <w:rFonts w:ascii="Times New Roman" w:hint="eastAsia"/>
          <w:noProof w:val="0"/>
          <w:kern w:val="2"/>
          <w:szCs w:val="24"/>
        </w:rPr>
        <w:t>）</w:t>
      </w:r>
      <w:r w:rsidR="005660D8" w:rsidRPr="00F314E4">
        <w:rPr>
          <w:rFonts w:ascii="Times New Roman"/>
          <w:noProof w:val="0"/>
          <w:kern w:val="2"/>
          <w:szCs w:val="24"/>
        </w:rPr>
        <w:t xml:space="preserve"> </w:t>
      </w:r>
      <w:r w:rsidRPr="00F314E4">
        <w:rPr>
          <w:rFonts w:ascii="Times New Roman" w:hint="eastAsia"/>
          <w:noProof w:val="0"/>
          <w:kern w:val="2"/>
          <w:szCs w:val="24"/>
        </w:rPr>
        <w:t>镍</w:t>
      </w:r>
      <w:r w:rsidR="00F314E4">
        <w:rPr>
          <w:rFonts w:ascii="Times New Roman" w:hint="eastAsia"/>
          <w:noProof w:val="0"/>
          <w:kern w:val="2"/>
          <w:szCs w:val="24"/>
        </w:rPr>
        <w:t>钴</w:t>
      </w:r>
      <w:r w:rsidRPr="00F314E4">
        <w:rPr>
          <w:rFonts w:ascii="Times New Roman" w:hint="eastAsia"/>
          <w:noProof w:val="0"/>
          <w:kern w:val="2"/>
          <w:szCs w:val="24"/>
        </w:rPr>
        <w:t>酸锂</w:t>
      </w:r>
      <w:r w:rsidRPr="00F314E4">
        <w:rPr>
          <w:rFonts w:ascii="Times New Roman"/>
          <w:noProof w:val="0"/>
          <w:kern w:val="2"/>
          <w:szCs w:val="24"/>
        </w:rPr>
        <w:t>X</w:t>
      </w:r>
      <w:r w:rsidRPr="00F314E4">
        <w:rPr>
          <w:rFonts w:ascii="Times New Roman" w:hint="eastAsia"/>
          <w:noProof w:val="0"/>
          <w:kern w:val="2"/>
          <w:szCs w:val="24"/>
        </w:rPr>
        <w:t>射线粉末衍射标准图谱</w:t>
      </w:r>
    </w:p>
    <w:p w:rsidR="00DF5CC9" w:rsidRDefault="009E75DA" w:rsidP="00183FE1">
      <w:pPr>
        <w:pStyle w:val="a1"/>
        <w:spacing w:before="312" w:after="312"/>
      </w:pPr>
      <w:r>
        <w:rPr>
          <w:rFonts w:hint="eastAsia"/>
        </w:rPr>
        <w:t>术语</w:t>
      </w:r>
      <w:r>
        <w:t>和定义</w:t>
      </w:r>
    </w:p>
    <w:p w:rsidR="009E75DA" w:rsidRPr="0041457B" w:rsidRDefault="0041457B" w:rsidP="009E75DA">
      <w:pPr>
        <w:pStyle w:val="aff6"/>
        <w:rPr>
          <w:rFonts w:ascii="Times New Roman"/>
        </w:rPr>
      </w:pPr>
      <w:r w:rsidRPr="0041457B">
        <w:rPr>
          <w:rFonts w:ascii="Times New Roman"/>
        </w:rPr>
        <w:t>GB/T 20252—2014</w:t>
      </w:r>
      <w:r w:rsidRPr="0041457B">
        <w:rPr>
          <w:rFonts w:ascii="Times New Roman"/>
        </w:rPr>
        <w:t>界定的</w:t>
      </w:r>
      <w:r w:rsidR="009E75DA" w:rsidRPr="0041457B">
        <w:rPr>
          <w:rFonts w:ascii="Times New Roman"/>
        </w:rPr>
        <w:t>术语和定义</w:t>
      </w:r>
      <w:r w:rsidRPr="0041457B">
        <w:rPr>
          <w:rFonts w:ascii="Times New Roman"/>
        </w:rPr>
        <w:t>适用于本文件</w:t>
      </w:r>
      <w:r w:rsidR="009E75DA" w:rsidRPr="0041457B">
        <w:rPr>
          <w:rFonts w:ascii="Times New Roman"/>
        </w:rPr>
        <w:t>。</w:t>
      </w:r>
    </w:p>
    <w:p w:rsidR="009E75DA" w:rsidRDefault="0073322D" w:rsidP="009E75DA">
      <w:pPr>
        <w:pStyle w:val="a1"/>
        <w:spacing w:before="312" w:after="312"/>
      </w:pPr>
      <w:r>
        <w:rPr>
          <w:rFonts w:hint="eastAsia"/>
        </w:rPr>
        <w:t>技术</w:t>
      </w:r>
      <w:r w:rsidR="009E75DA">
        <w:rPr>
          <w:rFonts w:hint="eastAsia"/>
        </w:rPr>
        <w:t>要求</w:t>
      </w:r>
    </w:p>
    <w:p w:rsidR="009E75DA" w:rsidRDefault="00AB2C76" w:rsidP="00241CC0">
      <w:pPr>
        <w:pStyle w:val="a2"/>
        <w:spacing w:before="156" w:after="156"/>
        <w:ind w:left="0"/>
      </w:pPr>
      <w:r>
        <w:rPr>
          <w:rFonts w:hint="eastAsia"/>
        </w:rPr>
        <w:lastRenderedPageBreak/>
        <w:t>化学</w:t>
      </w:r>
      <w:r>
        <w:t>成分</w:t>
      </w:r>
    </w:p>
    <w:p w:rsidR="009E75DA" w:rsidRDefault="00AB2C76" w:rsidP="009E75DA">
      <w:pPr>
        <w:pStyle w:val="aff6"/>
      </w:pPr>
      <w:r w:rsidRPr="00AB2C76">
        <w:rPr>
          <w:rFonts w:hint="eastAsia"/>
        </w:rPr>
        <w:t>产品的化学成分应符合表</w:t>
      </w:r>
      <w:r w:rsidRPr="00F9190C">
        <w:rPr>
          <w:rFonts w:ascii="Times New Roman"/>
        </w:rPr>
        <w:t>1</w:t>
      </w:r>
      <w:r w:rsidRPr="00AB2C76">
        <w:rPr>
          <w:rFonts w:hint="eastAsia"/>
        </w:rPr>
        <w:t>的规定</w:t>
      </w:r>
      <w:r>
        <w:rPr>
          <w:rFonts w:hint="eastAsia"/>
        </w:rPr>
        <w:t>。</w:t>
      </w:r>
    </w:p>
    <w:p w:rsidR="00AB2C76" w:rsidRDefault="00AB2C76" w:rsidP="00AB2C76">
      <w:pPr>
        <w:pStyle w:val="af7"/>
        <w:spacing w:before="156" w:after="156"/>
      </w:pPr>
      <w:r>
        <w:rPr>
          <w:rFonts w:hint="eastAsia"/>
        </w:rPr>
        <w:t>产品</w:t>
      </w:r>
      <w:r>
        <w:t>的化学成分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252"/>
        <w:gridCol w:w="3120"/>
      </w:tblGrid>
      <w:tr w:rsidR="00B52752" w:rsidRPr="005310AF" w:rsidTr="00B52752">
        <w:tc>
          <w:tcPr>
            <w:tcW w:w="6224" w:type="dxa"/>
            <w:gridSpan w:val="2"/>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化学成分</w:t>
            </w:r>
          </w:p>
        </w:tc>
        <w:tc>
          <w:tcPr>
            <w:tcW w:w="3120" w:type="dxa"/>
            <w:tcBorders>
              <w:top w:val="single" w:sz="4" w:space="0" w:color="000000"/>
              <w:left w:val="single" w:sz="4" w:space="0" w:color="000000"/>
              <w:bottom w:val="single" w:sz="4" w:space="0" w:color="000000"/>
              <w:right w:val="single" w:sz="4" w:space="0" w:color="000000"/>
            </w:tcBorders>
            <w:hideMark/>
          </w:tcPr>
          <w:p w:rsidR="00B52752" w:rsidRPr="005310AF" w:rsidRDefault="00B52752"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含量，质量分数</w:t>
            </w:r>
            <w:r w:rsidRPr="005310AF">
              <w:rPr>
                <w:rFonts w:hAnsi="宋体"/>
                <w:kern w:val="0"/>
                <w:sz w:val="18"/>
                <w:szCs w:val="18"/>
              </w:rPr>
              <w:t>/%</w:t>
            </w:r>
          </w:p>
        </w:tc>
      </w:tr>
      <w:tr w:rsidR="00EB21A0" w:rsidRPr="005310AF" w:rsidTr="0016594F">
        <w:tc>
          <w:tcPr>
            <w:tcW w:w="2972" w:type="dxa"/>
            <w:vMerge w:val="restart"/>
            <w:tcBorders>
              <w:top w:val="single" w:sz="4" w:space="0" w:color="000000"/>
              <w:left w:val="single" w:sz="4" w:space="0" w:color="000000"/>
              <w:right w:val="single" w:sz="4" w:space="0" w:color="000000"/>
            </w:tcBorders>
            <w:vAlign w:val="center"/>
            <w:hideMark/>
          </w:tcPr>
          <w:p w:rsidR="00EB21A0" w:rsidRPr="005310AF" w:rsidRDefault="00EB21A0" w:rsidP="00B52752">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主元素</w:t>
            </w:r>
          </w:p>
        </w:tc>
        <w:tc>
          <w:tcPr>
            <w:tcW w:w="3252" w:type="dxa"/>
            <w:tcBorders>
              <w:top w:val="single" w:sz="4" w:space="0" w:color="000000"/>
              <w:left w:val="single" w:sz="4" w:space="0" w:color="000000"/>
              <w:bottom w:val="single" w:sz="4" w:space="0" w:color="000000"/>
              <w:right w:val="single" w:sz="4" w:space="0" w:color="000000"/>
            </w:tcBorders>
            <w:vAlign w:val="center"/>
            <w:hideMark/>
          </w:tcPr>
          <w:p w:rsidR="00EB21A0" w:rsidRPr="005310AF" w:rsidRDefault="00EB21A0" w:rsidP="00B52752">
            <w:pPr>
              <w:widowControl/>
              <w:tabs>
                <w:tab w:val="center" w:pos="4201"/>
                <w:tab w:val="right" w:leader="dot" w:pos="9298"/>
              </w:tabs>
              <w:autoSpaceDE w:val="0"/>
              <w:autoSpaceDN w:val="0"/>
              <w:jc w:val="center"/>
              <w:rPr>
                <w:rFonts w:hAnsi="宋体"/>
                <w:kern w:val="0"/>
                <w:sz w:val="18"/>
                <w:szCs w:val="18"/>
              </w:rPr>
            </w:pPr>
            <w:r>
              <w:rPr>
                <w:rFonts w:hAnsi="宋体"/>
                <w:kern w:val="0"/>
                <w:sz w:val="18"/>
                <w:szCs w:val="18"/>
              </w:rPr>
              <w:t>Ni+Co</w:t>
            </w:r>
          </w:p>
        </w:tc>
        <w:tc>
          <w:tcPr>
            <w:tcW w:w="3120" w:type="dxa"/>
            <w:tcBorders>
              <w:top w:val="single" w:sz="4" w:space="0" w:color="000000"/>
              <w:left w:val="single" w:sz="4" w:space="0" w:color="000000"/>
              <w:bottom w:val="single" w:sz="4" w:space="0" w:color="000000"/>
              <w:right w:val="single" w:sz="4" w:space="0" w:color="000000"/>
            </w:tcBorders>
            <w:hideMark/>
          </w:tcPr>
          <w:p w:rsidR="00EB21A0" w:rsidRPr="005310AF" w:rsidRDefault="00EB21A0" w:rsidP="00087241">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5</w:t>
            </w:r>
            <w:r>
              <w:rPr>
                <w:rFonts w:hAnsi="宋体"/>
                <w:kern w:val="0"/>
                <w:sz w:val="18"/>
                <w:szCs w:val="18"/>
              </w:rPr>
              <w:t>8.00</w:t>
            </w:r>
            <w:r w:rsidRPr="00110D5D">
              <w:rPr>
                <w:rFonts w:hAnsi="宋体" w:hint="eastAsia"/>
                <w:kern w:val="0"/>
                <w:sz w:val="18"/>
                <w:szCs w:val="18"/>
              </w:rPr>
              <w:t>～</w:t>
            </w:r>
            <w:r w:rsidRPr="005310AF">
              <w:rPr>
                <w:rFonts w:hAnsi="宋体"/>
                <w:kern w:val="0"/>
                <w:sz w:val="18"/>
                <w:szCs w:val="18"/>
              </w:rPr>
              <w:t>6</w:t>
            </w:r>
            <w:r>
              <w:rPr>
                <w:rFonts w:hAnsi="宋体"/>
                <w:kern w:val="0"/>
                <w:sz w:val="18"/>
                <w:szCs w:val="18"/>
              </w:rPr>
              <w:t>0.1</w:t>
            </w:r>
            <w:r w:rsidRPr="005310AF">
              <w:rPr>
                <w:rFonts w:hAnsi="宋体"/>
                <w:kern w:val="0"/>
                <w:sz w:val="18"/>
                <w:szCs w:val="18"/>
              </w:rPr>
              <w:t>0</w:t>
            </w:r>
          </w:p>
        </w:tc>
      </w:tr>
      <w:tr w:rsidR="00EB21A0" w:rsidRPr="005310AF" w:rsidTr="0016594F">
        <w:tc>
          <w:tcPr>
            <w:tcW w:w="2972" w:type="dxa"/>
            <w:vMerge/>
            <w:tcBorders>
              <w:left w:val="single" w:sz="4" w:space="0" w:color="000000"/>
              <w:right w:val="single" w:sz="4" w:space="0" w:color="000000"/>
            </w:tcBorders>
            <w:vAlign w:val="center"/>
          </w:tcPr>
          <w:p w:rsidR="00EB21A0" w:rsidRPr="005310AF" w:rsidRDefault="00EB21A0" w:rsidP="00B52752">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Default="00EB21A0" w:rsidP="00B52752">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N</w:t>
            </w:r>
            <w:r>
              <w:rPr>
                <w:rFonts w:hAnsi="宋体"/>
                <w:kern w:val="0"/>
                <w:sz w:val="18"/>
                <w:szCs w:val="18"/>
              </w:rPr>
              <w:t>i</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1D1912">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40.5</w:t>
            </w:r>
            <w:r>
              <w:rPr>
                <w:rFonts w:hAnsi="宋体"/>
                <w:kern w:val="0"/>
                <w:sz w:val="18"/>
                <w:szCs w:val="18"/>
              </w:rPr>
              <w:t>0</w:t>
            </w:r>
            <w:r w:rsidRPr="00D94C1A">
              <w:rPr>
                <w:rFonts w:hAnsi="宋体" w:hint="eastAsia"/>
                <w:kern w:val="0"/>
                <w:sz w:val="18"/>
                <w:szCs w:val="18"/>
              </w:rPr>
              <w:t>～</w:t>
            </w:r>
            <w:r>
              <w:rPr>
                <w:rFonts w:hAnsi="宋体"/>
                <w:kern w:val="0"/>
                <w:sz w:val="18"/>
                <w:szCs w:val="18"/>
              </w:rPr>
              <w:t>58.00</w:t>
            </w:r>
          </w:p>
        </w:tc>
      </w:tr>
      <w:tr w:rsidR="00EB21A0" w:rsidRPr="005310AF" w:rsidTr="0016594F">
        <w:tc>
          <w:tcPr>
            <w:tcW w:w="2972" w:type="dxa"/>
            <w:vMerge/>
            <w:tcBorders>
              <w:left w:val="single" w:sz="4" w:space="0" w:color="000000"/>
              <w:right w:val="single" w:sz="4" w:space="0" w:color="000000"/>
            </w:tcBorders>
            <w:vAlign w:val="center"/>
          </w:tcPr>
          <w:p w:rsidR="00EB21A0" w:rsidRPr="005310AF" w:rsidRDefault="00EB21A0" w:rsidP="00B52752">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Default="00EB21A0" w:rsidP="00B52752">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Co</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1D1912">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1.10</w:t>
            </w:r>
            <w:r w:rsidRPr="00D94C1A">
              <w:rPr>
                <w:rFonts w:hAnsi="宋体" w:hint="eastAsia"/>
                <w:kern w:val="0"/>
                <w:sz w:val="18"/>
                <w:szCs w:val="18"/>
              </w:rPr>
              <w:t>～</w:t>
            </w:r>
            <w:r>
              <w:rPr>
                <w:rFonts w:hAnsi="宋体" w:hint="eastAsia"/>
                <w:kern w:val="0"/>
                <w:sz w:val="18"/>
                <w:szCs w:val="18"/>
              </w:rPr>
              <w:t>19.50</w:t>
            </w:r>
          </w:p>
        </w:tc>
      </w:tr>
      <w:tr w:rsidR="00EB21A0" w:rsidRPr="005310AF" w:rsidTr="00EB21A0">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L</w:t>
            </w:r>
            <w:r>
              <w:rPr>
                <w:rFonts w:hAnsi="宋体"/>
                <w:kern w:val="0"/>
                <w:sz w:val="18"/>
                <w:szCs w:val="18"/>
              </w:rPr>
              <w:t>i</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6.5</w:t>
            </w:r>
            <w:r>
              <w:rPr>
                <w:rFonts w:hAnsi="宋体"/>
                <w:kern w:val="0"/>
                <w:sz w:val="18"/>
                <w:szCs w:val="18"/>
              </w:rPr>
              <w:t>0</w:t>
            </w:r>
            <w:r w:rsidRPr="00D94C1A">
              <w:rPr>
                <w:rFonts w:hAnsi="宋体" w:hint="eastAsia"/>
                <w:kern w:val="0"/>
                <w:sz w:val="18"/>
                <w:szCs w:val="18"/>
              </w:rPr>
              <w:t>～</w:t>
            </w:r>
            <w:r>
              <w:rPr>
                <w:rFonts w:hAnsi="宋体"/>
                <w:kern w:val="0"/>
                <w:sz w:val="18"/>
                <w:szCs w:val="18"/>
              </w:rPr>
              <w:t>7.90</w:t>
            </w:r>
          </w:p>
        </w:tc>
      </w:tr>
      <w:tr w:rsidR="00EB21A0" w:rsidRPr="005310AF" w:rsidTr="00145E7D">
        <w:tc>
          <w:tcPr>
            <w:tcW w:w="2972" w:type="dxa"/>
            <w:vMerge w:val="restart"/>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EB21A0">
              <w:rPr>
                <w:rFonts w:hAnsi="宋体" w:hint="eastAsia"/>
                <w:kern w:val="0"/>
                <w:sz w:val="18"/>
                <w:szCs w:val="18"/>
              </w:rPr>
              <w:t>杂质元素</w:t>
            </w: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Na</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0.0300</w:t>
            </w:r>
          </w:p>
        </w:tc>
      </w:tr>
      <w:tr w:rsidR="00EB21A0" w:rsidRPr="005310AF" w:rsidTr="00145E7D">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Ca</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0.0300</w:t>
            </w:r>
          </w:p>
        </w:tc>
      </w:tr>
      <w:tr w:rsidR="00EB21A0" w:rsidRPr="005310AF" w:rsidTr="00145E7D">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Fe</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Pr>
                <w:rFonts w:hAnsi="宋体"/>
                <w:kern w:val="0"/>
                <w:sz w:val="18"/>
                <w:szCs w:val="18"/>
              </w:rPr>
              <w:t>0.005</w:t>
            </w:r>
            <w:r w:rsidRPr="005310AF">
              <w:rPr>
                <w:rFonts w:hAnsi="宋体"/>
                <w:kern w:val="0"/>
                <w:sz w:val="18"/>
                <w:szCs w:val="18"/>
              </w:rPr>
              <w:t>0</w:t>
            </w:r>
          </w:p>
        </w:tc>
      </w:tr>
      <w:tr w:rsidR="00EB21A0" w:rsidRPr="005310AF" w:rsidTr="00145E7D">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Zn</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Pr>
                <w:rFonts w:hAnsi="宋体"/>
                <w:kern w:val="0"/>
                <w:sz w:val="18"/>
                <w:szCs w:val="18"/>
              </w:rPr>
              <w:t>0.002</w:t>
            </w:r>
            <w:r w:rsidRPr="005310AF">
              <w:rPr>
                <w:rFonts w:hAnsi="宋体"/>
                <w:kern w:val="0"/>
                <w:sz w:val="18"/>
                <w:szCs w:val="18"/>
              </w:rPr>
              <w:t>0</w:t>
            </w:r>
          </w:p>
        </w:tc>
      </w:tr>
      <w:tr w:rsidR="00EB21A0" w:rsidRPr="005310AF" w:rsidTr="00145E7D">
        <w:tc>
          <w:tcPr>
            <w:tcW w:w="2972" w:type="dxa"/>
            <w:vMerge/>
            <w:tcBorders>
              <w:left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Cu</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Pr>
                <w:rFonts w:hAnsi="宋体"/>
                <w:kern w:val="0"/>
                <w:sz w:val="18"/>
                <w:szCs w:val="18"/>
              </w:rPr>
              <w:t>0.002</w:t>
            </w:r>
            <w:r w:rsidRPr="005310AF">
              <w:rPr>
                <w:rFonts w:hAnsi="宋体"/>
                <w:kern w:val="0"/>
                <w:sz w:val="18"/>
                <w:szCs w:val="18"/>
              </w:rPr>
              <w:t>0</w:t>
            </w:r>
          </w:p>
        </w:tc>
      </w:tr>
      <w:tr w:rsidR="00EB21A0" w:rsidRPr="005310AF" w:rsidTr="00145E7D">
        <w:tc>
          <w:tcPr>
            <w:tcW w:w="2972" w:type="dxa"/>
            <w:vMerge/>
            <w:tcBorders>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p>
        </w:tc>
        <w:tc>
          <w:tcPr>
            <w:tcW w:w="3252" w:type="dxa"/>
            <w:tcBorders>
              <w:top w:val="single" w:sz="4" w:space="0" w:color="000000"/>
              <w:left w:val="single" w:sz="4" w:space="0" w:color="000000"/>
              <w:bottom w:val="single" w:sz="4" w:space="0" w:color="000000"/>
              <w:right w:val="single" w:sz="4" w:space="0" w:color="000000"/>
            </w:tcBorders>
            <w:vAlign w:val="center"/>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kern w:val="0"/>
                <w:sz w:val="18"/>
                <w:szCs w:val="18"/>
              </w:rPr>
              <w:t>S</w:t>
            </w:r>
          </w:p>
        </w:tc>
        <w:tc>
          <w:tcPr>
            <w:tcW w:w="3120" w:type="dxa"/>
            <w:tcBorders>
              <w:top w:val="single" w:sz="4" w:space="0" w:color="000000"/>
              <w:left w:val="single" w:sz="4" w:space="0" w:color="000000"/>
              <w:bottom w:val="single" w:sz="4" w:space="0" w:color="000000"/>
              <w:right w:val="single" w:sz="4" w:space="0" w:color="000000"/>
            </w:tcBorders>
          </w:tcPr>
          <w:p w:rsidR="00EB21A0" w:rsidRPr="005310AF" w:rsidRDefault="00EB21A0" w:rsidP="00EB21A0">
            <w:pPr>
              <w:widowControl/>
              <w:tabs>
                <w:tab w:val="center" w:pos="4201"/>
                <w:tab w:val="right" w:leader="dot" w:pos="9298"/>
              </w:tabs>
              <w:autoSpaceDE w:val="0"/>
              <w:autoSpaceDN w:val="0"/>
              <w:jc w:val="center"/>
              <w:rPr>
                <w:rFonts w:hAnsi="宋体"/>
                <w:kern w:val="0"/>
                <w:sz w:val="18"/>
                <w:szCs w:val="18"/>
              </w:rPr>
            </w:pPr>
            <w:r w:rsidRPr="005310AF">
              <w:rPr>
                <w:rFonts w:hAnsi="宋体" w:hint="eastAsia"/>
                <w:kern w:val="0"/>
                <w:sz w:val="18"/>
                <w:szCs w:val="18"/>
              </w:rPr>
              <w:t>≤</w:t>
            </w:r>
            <w:r w:rsidRPr="005310AF">
              <w:rPr>
                <w:rFonts w:hAnsi="宋体"/>
                <w:kern w:val="0"/>
                <w:sz w:val="18"/>
                <w:szCs w:val="18"/>
              </w:rPr>
              <w:t>0.1700</w:t>
            </w:r>
          </w:p>
        </w:tc>
      </w:tr>
    </w:tbl>
    <w:p w:rsidR="00AB2C76" w:rsidRDefault="00AB2C76" w:rsidP="00241CC0">
      <w:pPr>
        <w:pStyle w:val="a2"/>
        <w:spacing w:before="156" w:after="156"/>
        <w:ind w:left="0"/>
      </w:pPr>
      <w:r>
        <w:rPr>
          <w:rFonts w:hint="eastAsia"/>
        </w:rPr>
        <w:t>水分</w:t>
      </w:r>
      <w:r>
        <w:t>含量</w:t>
      </w:r>
    </w:p>
    <w:p w:rsidR="00AB2C76" w:rsidRDefault="00FA232A" w:rsidP="009E75DA">
      <w:pPr>
        <w:pStyle w:val="aff6"/>
      </w:pPr>
      <w:r>
        <w:rPr>
          <w:rFonts w:ascii="Times New Roman" w:hint="eastAsia"/>
          <w:noProof w:val="0"/>
          <w:kern w:val="2"/>
          <w:szCs w:val="24"/>
        </w:rPr>
        <w:t>产品</w:t>
      </w:r>
      <w:r w:rsidR="00AB2C76" w:rsidRPr="00AB2C76">
        <w:rPr>
          <w:rFonts w:ascii="Times New Roman" w:hint="eastAsia"/>
          <w:noProof w:val="0"/>
          <w:kern w:val="2"/>
          <w:szCs w:val="24"/>
        </w:rPr>
        <w:t>的水分含量应不大于</w:t>
      </w:r>
      <w:r w:rsidR="00157A3F">
        <w:rPr>
          <w:rFonts w:ascii="Times New Roman"/>
          <w:noProof w:val="0"/>
          <w:kern w:val="2"/>
          <w:szCs w:val="24"/>
        </w:rPr>
        <w:t>0.05</w:t>
      </w:r>
      <w:r w:rsidR="00AB2C76" w:rsidRPr="00AB2C76">
        <w:rPr>
          <w:rFonts w:ascii="Times New Roman"/>
          <w:noProof w:val="0"/>
          <w:kern w:val="2"/>
          <w:szCs w:val="24"/>
        </w:rPr>
        <w:t>%</w:t>
      </w:r>
      <w:r w:rsidR="00AB2C76">
        <w:rPr>
          <w:rFonts w:ascii="Times New Roman" w:hint="eastAsia"/>
          <w:noProof w:val="0"/>
          <w:kern w:val="2"/>
          <w:szCs w:val="24"/>
        </w:rPr>
        <w:t>。</w:t>
      </w:r>
    </w:p>
    <w:p w:rsidR="00AB2C76" w:rsidRDefault="008F4930" w:rsidP="00241CC0">
      <w:pPr>
        <w:pStyle w:val="a2"/>
        <w:spacing w:before="156" w:after="156"/>
        <w:ind w:left="0"/>
      </w:pPr>
      <w:r>
        <w:rPr>
          <w:rFonts w:hint="eastAsia"/>
        </w:rPr>
        <w:t>磁性</w:t>
      </w:r>
      <w:r w:rsidR="00AB2C76">
        <w:t>异物</w:t>
      </w:r>
    </w:p>
    <w:p w:rsidR="00AB2C76" w:rsidRDefault="00AB2C76" w:rsidP="009E75DA">
      <w:pPr>
        <w:pStyle w:val="aff6"/>
        <w:rPr>
          <w:rFonts w:ascii="Times New Roman"/>
        </w:rPr>
      </w:pPr>
      <w:r w:rsidRPr="00AB2C76">
        <w:rPr>
          <w:rFonts w:ascii="Times New Roman"/>
        </w:rPr>
        <w:t>产品的磁性异物含量应不大于</w:t>
      </w:r>
      <w:r w:rsidR="00D45ECC">
        <w:rPr>
          <w:rFonts w:ascii="Times New Roman"/>
        </w:rPr>
        <w:t xml:space="preserve">0.000 005 </w:t>
      </w:r>
      <w:r w:rsidR="005B249C">
        <w:rPr>
          <w:rFonts w:ascii="Times New Roman"/>
        </w:rPr>
        <w:t>0</w:t>
      </w:r>
      <w:r w:rsidRPr="00AB2C76">
        <w:rPr>
          <w:rFonts w:ascii="Times New Roman"/>
        </w:rPr>
        <w:t>%</w:t>
      </w:r>
      <w:r w:rsidRPr="00AB2C76">
        <w:rPr>
          <w:rFonts w:ascii="Times New Roman"/>
        </w:rPr>
        <w:t>。</w:t>
      </w:r>
    </w:p>
    <w:p w:rsidR="00EC5FE8" w:rsidRPr="00EC5FE8" w:rsidRDefault="00EC5FE8" w:rsidP="00241CC0">
      <w:pPr>
        <w:pStyle w:val="a2"/>
        <w:spacing w:before="156" w:after="156"/>
        <w:ind w:left="0"/>
      </w:pPr>
      <w:r w:rsidRPr="00EC5FE8">
        <w:rPr>
          <w:rFonts w:hint="eastAsia"/>
        </w:rPr>
        <w:t>残余</w:t>
      </w:r>
      <w:r w:rsidR="00BA760D">
        <w:rPr>
          <w:rFonts w:hint="eastAsia"/>
        </w:rPr>
        <w:t>碱</w:t>
      </w:r>
      <w:r w:rsidRPr="00EC5FE8">
        <w:t>含量</w:t>
      </w:r>
    </w:p>
    <w:p w:rsidR="00EC5FE8" w:rsidRDefault="00EC5FE8" w:rsidP="009E75DA">
      <w:pPr>
        <w:pStyle w:val="aff6"/>
        <w:rPr>
          <w:rFonts w:ascii="Times New Roman"/>
        </w:rPr>
      </w:pPr>
      <w:r>
        <w:rPr>
          <w:rFonts w:ascii="Times New Roman" w:hint="eastAsia"/>
        </w:rPr>
        <w:t>产品</w:t>
      </w:r>
      <w:r w:rsidR="00BA760D">
        <w:rPr>
          <w:rFonts w:ascii="Times New Roman"/>
        </w:rPr>
        <w:t>的残余</w:t>
      </w:r>
      <w:r w:rsidR="00BA760D">
        <w:rPr>
          <w:rFonts w:ascii="Times New Roman" w:hint="eastAsia"/>
        </w:rPr>
        <w:t>碱含量以</w:t>
      </w:r>
      <w:r w:rsidR="00BA760D">
        <w:rPr>
          <w:rFonts w:ascii="Times New Roman"/>
        </w:rPr>
        <w:t>锂含量表示，</w:t>
      </w:r>
      <w:r>
        <w:rPr>
          <w:rFonts w:ascii="Times New Roman"/>
        </w:rPr>
        <w:t>应不大于</w:t>
      </w:r>
      <w:r>
        <w:rPr>
          <w:rFonts w:ascii="Times New Roman" w:hint="eastAsia"/>
        </w:rPr>
        <w:t>0.</w:t>
      </w:r>
      <w:r w:rsidR="002971C9">
        <w:rPr>
          <w:rFonts w:ascii="Times New Roman"/>
        </w:rPr>
        <w:t>2</w:t>
      </w:r>
      <w:r w:rsidR="005B43B2">
        <w:rPr>
          <w:rFonts w:ascii="Times New Roman"/>
        </w:rPr>
        <w:t>0</w:t>
      </w:r>
      <w:r>
        <w:rPr>
          <w:rFonts w:ascii="Times New Roman"/>
        </w:rPr>
        <w:t>%</w:t>
      </w:r>
      <w:r>
        <w:rPr>
          <w:rFonts w:ascii="Times New Roman"/>
        </w:rPr>
        <w:t>。</w:t>
      </w:r>
    </w:p>
    <w:p w:rsidR="00985AFD" w:rsidRDefault="00985AFD" w:rsidP="00241CC0">
      <w:pPr>
        <w:pStyle w:val="a2"/>
        <w:spacing w:before="156" w:after="156"/>
        <w:ind w:left="0"/>
      </w:pPr>
      <w:r>
        <w:t>pH</w:t>
      </w:r>
      <w:r>
        <w:rPr>
          <w:rFonts w:hint="eastAsia"/>
        </w:rPr>
        <w:t>值</w:t>
      </w:r>
    </w:p>
    <w:p w:rsidR="00985AFD" w:rsidRDefault="00985AFD" w:rsidP="00985AFD">
      <w:pPr>
        <w:pStyle w:val="aff6"/>
      </w:pPr>
      <w:r w:rsidRPr="00157A3F">
        <w:rPr>
          <w:rFonts w:ascii="Times New Roman" w:hint="eastAsia"/>
          <w:noProof w:val="0"/>
          <w:kern w:val="24"/>
          <w:szCs w:val="24"/>
        </w:rPr>
        <w:t>产品的</w:t>
      </w:r>
      <w:r w:rsidRPr="00157A3F">
        <w:rPr>
          <w:rFonts w:ascii="Times New Roman"/>
          <w:noProof w:val="0"/>
          <w:kern w:val="24"/>
          <w:szCs w:val="24"/>
        </w:rPr>
        <w:t>pH</w:t>
      </w:r>
      <w:r w:rsidRPr="00157A3F">
        <w:rPr>
          <w:rFonts w:ascii="Times New Roman" w:hint="eastAsia"/>
          <w:noProof w:val="0"/>
          <w:kern w:val="24"/>
          <w:szCs w:val="24"/>
        </w:rPr>
        <w:t>值应在</w:t>
      </w:r>
      <w:r w:rsidR="000F175F">
        <w:rPr>
          <w:rFonts w:ascii="Times New Roman"/>
          <w:noProof w:val="0"/>
          <w:kern w:val="24"/>
          <w:szCs w:val="24"/>
        </w:rPr>
        <w:t>10</w:t>
      </w:r>
      <w:r w:rsidR="00D94C1A">
        <w:rPr>
          <w:rFonts w:ascii="Times New Roman"/>
          <w:noProof w:val="0"/>
          <w:kern w:val="24"/>
          <w:szCs w:val="24"/>
        </w:rPr>
        <w:t>.0</w:t>
      </w:r>
      <w:r w:rsidR="008A65A6" w:rsidRPr="008A65A6">
        <w:rPr>
          <w:rFonts w:ascii="Times New Roman" w:hint="eastAsia"/>
          <w:noProof w:val="0"/>
          <w:kern w:val="24"/>
          <w:szCs w:val="24"/>
        </w:rPr>
        <w:t>～</w:t>
      </w:r>
      <w:r w:rsidR="00110D5D">
        <w:rPr>
          <w:rFonts w:ascii="Times New Roman"/>
          <w:noProof w:val="0"/>
          <w:kern w:val="24"/>
          <w:szCs w:val="24"/>
        </w:rPr>
        <w:t>12</w:t>
      </w:r>
      <w:r w:rsidR="00C206A4">
        <w:rPr>
          <w:rFonts w:ascii="Times New Roman"/>
          <w:noProof w:val="0"/>
          <w:kern w:val="24"/>
          <w:szCs w:val="24"/>
        </w:rPr>
        <w:t>.5</w:t>
      </w:r>
      <w:r w:rsidRPr="00157A3F">
        <w:rPr>
          <w:rFonts w:ascii="Times New Roman" w:hint="eastAsia"/>
          <w:noProof w:val="0"/>
          <w:kern w:val="24"/>
          <w:szCs w:val="24"/>
        </w:rPr>
        <w:t>范围内</w:t>
      </w:r>
      <w:r>
        <w:rPr>
          <w:rFonts w:ascii="Times New Roman" w:hint="eastAsia"/>
          <w:noProof w:val="0"/>
          <w:kern w:val="2"/>
          <w:szCs w:val="24"/>
        </w:rPr>
        <w:t>。</w:t>
      </w:r>
    </w:p>
    <w:p w:rsidR="00AB2C76" w:rsidRDefault="00157A3F" w:rsidP="00241CC0">
      <w:pPr>
        <w:pStyle w:val="a2"/>
        <w:spacing w:before="156" w:after="156"/>
        <w:ind w:left="0"/>
      </w:pPr>
      <w:r>
        <w:rPr>
          <w:rFonts w:hint="eastAsia"/>
        </w:rPr>
        <w:t>外观质量</w:t>
      </w:r>
    </w:p>
    <w:p w:rsidR="00AB2C76" w:rsidRPr="00AB2C76" w:rsidRDefault="000F175F" w:rsidP="009E75DA">
      <w:pPr>
        <w:pStyle w:val="aff6"/>
      </w:pPr>
      <w:r>
        <w:rPr>
          <w:rFonts w:ascii="Times New Roman" w:hint="eastAsia"/>
          <w:noProof w:val="0"/>
          <w:kern w:val="2"/>
          <w:szCs w:val="24"/>
        </w:rPr>
        <w:t>产品外观应为</w:t>
      </w:r>
      <w:r w:rsidR="0085267B">
        <w:rPr>
          <w:rFonts w:ascii="Times New Roman" w:hint="eastAsia"/>
          <w:noProof w:val="0"/>
          <w:kern w:val="2"/>
          <w:szCs w:val="24"/>
        </w:rPr>
        <w:t>黑色</w:t>
      </w:r>
      <w:r w:rsidR="00771C65">
        <w:rPr>
          <w:rFonts w:ascii="Times New Roman" w:hint="eastAsia"/>
          <w:noProof w:val="0"/>
          <w:kern w:val="2"/>
          <w:szCs w:val="24"/>
        </w:rPr>
        <w:t>粉末</w:t>
      </w:r>
      <w:r w:rsidR="00157A3F" w:rsidRPr="00157A3F">
        <w:rPr>
          <w:rFonts w:ascii="Times New Roman" w:hint="eastAsia"/>
          <w:noProof w:val="0"/>
          <w:kern w:val="2"/>
          <w:szCs w:val="24"/>
        </w:rPr>
        <w:t>，颜色均</w:t>
      </w:r>
      <w:proofErr w:type="gramStart"/>
      <w:r w:rsidR="00157A3F" w:rsidRPr="00157A3F">
        <w:rPr>
          <w:rFonts w:ascii="Times New Roman" w:hint="eastAsia"/>
          <w:noProof w:val="0"/>
          <w:kern w:val="2"/>
          <w:szCs w:val="24"/>
        </w:rPr>
        <w:t>一</w:t>
      </w:r>
      <w:proofErr w:type="gramEnd"/>
      <w:r w:rsidR="00157A3F" w:rsidRPr="00157A3F">
        <w:rPr>
          <w:rFonts w:ascii="Times New Roman" w:hint="eastAsia"/>
          <w:noProof w:val="0"/>
          <w:kern w:val="2"/>
          <w:szCs w:val="24"/>
        </w:rPr>
        <w:t>，无结块，无夹杂物</w:t>
      </w:r>
      <w:r w:rsidR="00AB2C76">
        <w:rPr>
          <w:rFonts w:ascii="Times New Roman" w:hint="eastAsia"/>
          <w:noProof w:val="0"/>
          <w:color w:val="000000"/>
          <w:kern w:val="2"/>
          <w:szCs w:val="21"/>
        </w:rPr>
        <w:t>。</w:t>
      </w:r>
    </w:p>
    <w:p w:rsidR="00AB2C76" w:rsidRDefault="00157A3F" w:rsidP="00241CC0">
      <w:pPr>
        <w:pStyle w:val="a2"/>
        <w:spacing w:before="156" w:after="156"/>
        <w:ind w:left="0"/>
      </w:pPr>
      <w:r>
        <w:rPr>
          <w:rFonts w:hint="eastAsia"/>
        </w:rPr>
        <w:t>晶体</w:t>
      </w:r>
      <w:r>
        <w:t>结构</w:t>
      </w:r>
    </w:p>
    <w:p w:rsidR="00AB2C76" w:rsidRPr="00AB2C76" w:rsidRDefault="00157A3F" w:rsidP="009E75DA">
      <w:pPr>
        <w:pStyle w:val="aff6"/>
      </w:pPr>
      <w:r w:rsidRPr="00157A3F">
        <w:rPr>
          <w:rFonts w:ascii="Times New Roman" w:hint="eastAsia"/>
          <w:noProof w:val="0"/>
          <w:kern w:val="2"/>
          <w:szCs w:val="24"/>
        </w:rPr>
        <w:t>产品的晶体结构应符合</w:t>
      </w:r>
      <w:r w:rsidRPr="00157A3F">
        <w:rPr>
          <w:rFonts w:ascii="Times New Roman" w:hint="eastAsia"/>
          <w:noProof w:val="0"/>
          <w:kern w:val="2"/>
          <w:szCs w:val="24"/>
        </w:rPr>
        <w:t>JCPDS</w:t>
      </w:r>
      <w:r w:rsidRPr="00157A3F">
        <w:rPr>
          <w:rFonts w:ascii="Times New Roman" w:hint="eastAsia"/>
          <w:noProof w:val="0"/>
          <w:kern w:val="2"/>
          <w:szCs w:val="24"/>
        </w:rPr>
        <w:t>标准（</w:t>
      </w:r>
      <w:r w:rsidR="000C1BA3">
        <w:rPr>
          <w:rFonts w:ascii="Times New Roman" w:hint="eastAsia"/>
          <w:noProof w:val="0"/>
          <w:kern w:val="2"/>
          <w:szCs w:val="24"/>
        </w:rPr>
        <w:t>50-0509</w:t>
      </w:r>
      <w:r w:rsidRPr="00157A3F">
        <w:rPr>
          <w:rFonts w:ascii="Times New Roman" w:hint="eastAsia"/>
          <w:noProof w:val="0"/>
          <w:kern w:val="2"/>
          <w:szCs w:val="24"/>
        </w:rPr>
        <w:t>）</w:t>
      </w:r>
      <w:r w:rsidR="00AB2C76">
        <w:rPr>
          <w:rFonts w:ascii="Times New Roman" w:hint="eastAsia"/>
          <w:noProof w:val="0"/>
          <w:color w:val="000000"/>
          <w:kern w:val="2"/>
          <w:szCs w:val="21"/>
        </w:rPr>
        <w:t>。</w:t>
      </w:r>
    </w:p>
    <w:p w:rsidR="00AB2C76" w:rsidRDefault="00157A3F" w:rsidP="00241CC0">
      <w:pPr>
        <w:pStyle w:val="a2"/>
        <w:spacing w:before="156" w:after="156"/>
        <w:ind w:left="0"/>
      </w:pPr>
      <w:r>
        <w:rPr>
          <w:rFonts w:hint="eastAsia"/>
        </w:rPr>
        <w:t>振实密度</w:t>
      </w:r>
    </w:p>
    <w:p w:rsidR="00AB2C76" w:rsidRDefault="00157A3F" w:rsidP="009E75DA">
      <w:pPr>
        <w:pStyle w:val="aff6"/>
      </w:pPr>
      <w:r w:rsidRPr="00157A3F">
        <w:rPr>
          <w:rFonts w:ascii="Times New Roman" w:hint="eastAsia"/>
          <w:noProof w:val="0"/>
          <w:kern w:val="24"/>
          <w:szCs w:val="24"/>
        </w:rPr>
        <w:t>产品的振实密度</w:t>
      </w:r>
      <w:r w:rsidR="007D51C2">
        <w:rPr>
          <w:rFonts w:ascii="Times New Roman" w:hint="eastAsia"/>
          <w:noProof w:val="0"/>
          <w:kern w:val="24"/>
          <w:szCs w:val="24"/>
        </w:rPr>
        <w:t>应不小</w:t>
      </w:r>
      <w:r w:rsidRPr="00157A3F">
        <w:rPr>
          <w:rFonts w:ascii="Times New Roman" w:hint="eastAsia"/>
          <w:noProof w:val="0"/>
          <w:kern w:val="24"/>
          <w:szCs w:val="24"/>
        </w:rPr>
        <w:t>于</w:t>
      </w:r>
      <w:r w:rsidR="0052275F">
        <w:rPr>
          <w:rFonts w:ascii="Times New Roman"/>
          <w:noProof w:val="0"/>
          <w:kern w:val="24"/>
          <w:szCs w:val="24"/>
        </w:rPr>
        <w:t>2.0</w:t>
      </w:r>
      <w:r w:rsidRPr="00157A3F">
        <w:rPr>
          <w:rFonts w:ascii="Times New Roman"/>
          <w:noProof w:val="0"/>
          <w:kern w:val="24"/>
          <w:szCs w:val="24"/>
        </w:rPr>
        <w:t xml:space="preserve"> g/cm</w:t>
      </w:r>
      <w:r w:rsidRPr="00157A3F">
        <w:rPr>
          <w:rFonts w:ascii="Times New Roman"/>
          <w:noProof w:val="0"/>
          <w:kern w:val="24"/>
          <w:szCs w:val="24"/>
          <w:vertAlign w:val="superscript"/>
        </w:rPr>
        <w:t>3</w:t>
      </w:r>
      <w:r w:rsidR="00AB2C76">
        <w:rPr>
          <w:rFonts w:ascii="Times New Roman" w:hint="eastAsia"/>
          <w:noProof w:val="0"/>
          <w:kern w:val="2"/>
          <w:szCs w:val="21"/>
        </w:rPr>
        <w:t>。</w:t>
      </w:r>
    </w:p>
    <w:p w:rsidR="00AB2C76" w:rsidRDefault="00157A3F" w:rsidP="00241CC0">
      <w:pPr>
        <w:pStyle w:val="a2"/>
        <w:spacing w:before="156" w:after="156"/>
        <w:ind w:left="0"/>
      </w:pPr>
      <w:r>
        <w:rPr>
          <w:rFonts w:hint="eastAsia"/>
        </w:rPr>
        <w:t>粒度分布</w:t>
      </w:r>
    </w:p>
    <w:p w:rsidR="00157A3F" w:rsidRDefault="00157A3F" w:rsidP="00157A3F">
      <w:pPr>
        <w:widowControl/>
        <w:tabs>
          <w:tab w:val="center" w:pos="4201"/>
          <w:tab w:val="right" w:leader="dot" w:pos="9298"/>
        </w:tabs>
        <w:autoSpaceDE w:val="0"/>
        <w:autoSpaceDN w:val="0"/>
        <w:ind w:firstLineChars="200" w:firstLine="420"/>
        <w:rPr>
          <w:kern w:val="24"/>
          <w:szCs w:val="20"/>
        </w:rPr>
      </w:pPr>
      <w:r w:rsidRPr="00157A3F">
        <w:rPr>
          <w:kern w:val="24"/>
          <w:szCs w:val="20"/>
        </w:rPr>
        <w:t>产品的粒度分布要求呈正态分布，</w:t>
      </w:r>
      <w:r w:rsidR="008E2755">
        <w:rPr>
          <w:rFonts w:hint="eastAsia"/>
          <w:kern w:val="24"/>
          <w:szCs w:val="20"/>
        </w:rPr>
        <w:t>粒度</w:t>
      </w:r>
      <w:r w:rsidR="00E25337">
        <w:rPr>
          <w:rFonts w:hint="eastAsia"/>
          <w:kern w:val="24"/>
          <w:szCs w:val="20"/>
        </w:rPr>
        <w:t>分布</w:t>
      </w:r>
      <w:r w:rsidRPr="00157A3F">
        <w:rPr>
          <w:kern w:val="24"/>
          <w:szCs w:val="20"/>
        </w:rPr>
        <w:t>要求</w:t>
      </w:r>
      <w:r w:rsidR="008E2755">
        <w:rPr>
          <w:rFonts w:hint="eastAsia"/>
          <w:kern w:val="24"/>
          <w:szCs w:val="20"/>
        </w:rPr>
        <w:t>见表</w:t>
      </w:r>
      <w:r w:rsidR="008E2755">
        <w:rPr>
          <w:rFonts w:hint="eastAsia"/>
          <w:kern w:val="24"/>
          <w:szCs w:val="20"/>
        </w:rPr>
        <w:t>2</w:t>
      </w:r>
      <w:r w:rsidRPr="00157A3F">
        <w:rPr>
          <w:kern w:val="24"/>
          <w:szCs w:val="20"/>
        </w:rPr>
        <w:t>：</w:t>
      </w:r>
    </w:p>
    <w:p w:rsidR="001E1C72" w:rsidRDefault="001E1C72" w:rsidP="00157A3F">
      <w:pPr>
        <w:widowControl/>
        <w:tabs>
          <w:tab w:val="center" w:pos="4201"/>
          <w:tab w:val="right" w:leader="dot" w:pos="9298"/>
        </w:tabs>
        <w:autoSpaceDE w:val="0"/>
        <w:autoSpaceDN w:val="0"/>
        <w:ind w:firstLineChars="200" w:firstLine="420"/>
        <w:rPr>
          <w:kern w:val="24"/>
          <w:szCs w:val="20"/>
        </w:rPr>
      </w:pPr>
    </w:p>
    <w:p w:rsidR="001E1C72" w:rsidRDefault="001E1C72" w:rsidP="00157A3F">
      <w:pPr>
        <w:widowControl/>
        <w:tabs>
          <w:tab w:val="center" w:pos="4201"/>
          <w:tab w:val="right" w:leader="dot" w:pos="9298"/>
        </w:tabs>
        <w:autoSpaceDE w:val="0"/>
        <w:autoSpaceDN w:val="0"/>
        <w:ind w:firstLineChars="200" w:firstLine="420"/>
        <w:rPr>
          <w:kern w:val="24"/>
          <w:szCs w:val="20"/>
        </w:rPr>
      </w:pPr>
    </w:p>
    <w:p w:rsidR="001E1C72" w:rsidRDefault="001E1C72" w:rsidP="00157A3F">
      <w:pPr>
        <w:widowControl/>
        <w:tabs>
          <w:tab w:val="center" w:pos="4201"/>
          <w:tab w:val="right" w:leader="dot" w:pos="9298"/>
        </w:tabs>
        <w:autoSpaceDE w:val="0"/>
        <w:autoSpaceDN w:val="0"/>
        <w:ind w:firstLineChars="200" w:firstLine="420"/>
        <w:rPr>
          <w:kern w:val="24"/>
          <w:szCs w:val="20"/>
        </w:rPr>
      </w:pPr>
    </w:p>
    <w:p w:rsidR="00005E3D" w:rsidRDefault="00005E3D" w:rsidP="00005E3D">
      <w:pPr>
        <w:pStyle w:val="af7"/>
        <w:spacing w:before="156" w:after="156"/>
      </w:pPr>
      <w:r>
        <w:rPr>
          <w:rFonts w:hint="eastAsia"/>
        </w:rPr>
        <w:lastRenderedPageBreak/>
        <w:t>粒度</w:t>
      </w:r>
      <w:r>
        <w:t>分布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1"/>
      </w:tblGrid>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hideMark/>
          </w:tcPr>
          <w:p w:rsidR="00005E3D" w:rsidRPr="005310AF" w:rsidRDefault="00005E3D" w:rsidP="00005E3D">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粒度</w:t>
            </w:r>
            <w:r w:rsidR="00E25337">
              <w:rPr>
                <w:rFonts w:hAnsi="宋体" w:hint="eastAsia"/>
                <w:kern w:val="0"/>
                <w:sz w:val="18"/>
                <w:szCs w:val="18"/>
              </w:rPr>
              <w:t>分布</w:t>
            </w:r>
            <w:r>
              <w:rPr>
                <w:rFonts w:hAnsi="宋体"/>
                <w:kern w:val="0"/>
                <w:sz w:val="18"/>
                <w:szCs w:val="18"/>
              </w:rPr>
              <w:t>特征值</w:t>
            </w:r>
          </w:p>
        </w:tc>
        <w:tc>
          <w:tcPr>
            <w:tcW w:w="4671" w:type="dxa"/>
            <w:tcBorders>
              <w:top w:val="single" w:sz="4" w:space="0" w:color="000000"/>
              <w:left w:val="single" w:sz="4" w:space="0" w:color="000000"/>
              <w:bottom w:val="single" w:sz="4" w:space="0" w:color="000000"/>
              <w:right w:val="single" w:sz="4" w:space="0" w:color="000000"/>
            </w:tcBorders>
            <w:hideMark/>
          </w:tcPr>
          <w:p w:rsidR="00005E3D" w:rsidRPr="005310AF" w:rsidRDefault="008E2755" w:rsidP="00005E3D">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粒径</w:t>
            </w:r>
            <w:r>
              <w:rPr>
                <w:rFonts w:hAnsi="宋体"/>
                <w:kern w:val="0"/>
                <w:sz w:val="18"/>
                <w:szCs w:val="18"/>
              </w:rPr>
              <w:t>/</w:t>
            </w:r>
            <w:proofErr w:type="spellStart"/>
            <w:r w:rsidRPr="008E2755">
              <w:rPr>
                <w:kern w:val="0"/>
                <w:sz w:val="18"/>
                <w:szCs w:val="18"/>
              </w:rPr>
              <w:t>μ</w:t>
            </w:r>
            <w:r w:rsidRPr="008E2755">
              <w:rPr>
                <w:rFonts w:hAnsi="宋体"/>
                <w:kern w:val="0"/>
                <w:sz w:val="18"/>
                <w:szCs w:val="18"/>
              </w:rPr>
              <w:t>m</w:t>
            </w:r>
            <w:proofErr w:type="spellEnd"/>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Pr="008E2755"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10</w:t>
            </w:r>
            <w:r w:rsidR="008E2755">
              <w:rPr>
                <w:rFonts w:hAnsi="宋体" w:hint="eastAsia"/>
                <w:kern w:val="0"/>
                <w:sz w:val="18"/>
                <w:szCs w:val="18"/>
              </w:rPr>
              <w:t>，</w:t>
            </w:r>
            <w:r w:rsidR="008E2755">
              <w:rPr>
                <w:rFonts w:hAnsi="宋体"/>
                <w:kern w:val="0"/>
                <w:sz w:val="18"/>
                <w:szCs w:val="18"/>
              </w:rPr>
              <w:t>不小于</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8E2755" w:rsidP="00005E3D">
            <w:pPr>
              <w:widowControl/>
              <w:tabs>
                <w:tab w:val="center" w:pos="4201"/>
                <w:tab w:val="right" w:leader="dot" w:pos="9298"/>
              </w:tabs>
              <w:autoSpaceDE w:val="0"/>
              <w:autoSpaceDN w:val="0"/>
              <w:jc w:val="center"/>
              <w:rPr>
                <w:rFonts w:hAnsi="宋体"/>
                <w:kern w:val="0"/>
                <w:sz w:val="18"/>
                <w:szCs w:val="18"/>
              </w:rPr>
            </w:pPr>
            <w:r w:rsidRPr="008E2755">
              <w:rPr>
                <w:rFonts w:hAnsi="宋体"/>
                <w:kern w:val="0"/>
                <w:sz w:val="18"/>
                <w:szCs w:val="18"/>
              </w:rPr>
              <w:t>1.0</w:t>
            </w:r>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50</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186E53" w:rsidP="00005E3D">
            <w:pPr>
              <w:widowControl/>
              <w:tabs>
                <w:tab w:val="center" w:pos="4201"/>
                <w:tab w:val="right" w:leader="dot" w:pos="9298"/>
              </w:tabs>
              <w:autoSpaceDE w:val="0"/>
              <w:autoSpaceDN w:val="0"/>
              <w:jc w:val="center"/>
              <w:rPr>
                <w:rFonts w:hAnsi="宋体"/>
                <w:kern w:val="0"/>
                <w:sz w:val="18"/>
                <w:szCs w:val="18"/>
              </w:rPr>
            </w:pPr>
            <w:r>
              <w:rPr>
                <w:rFonts w:hAnsi="宋体" w:hint="eastAsia"/>
                <w:kern w:val="0"/>
                <w:sz w:val="18"/>
                <w:szCs w:val="18"/>
              </w:rPr>
              <w:t>4</w:t>
            </w:r>
            <w:r w:rsidR="008E2755" w:rsidRPr="008E2755">
              <w:rPr>
                <w:rFonts w:hAnsi="宋体" w:hint="eastAsia"/>
                <w:kern w:val="0"/>
                <w:sz w:val="18"/>
                <w:szCs w:val="18"/>
              </w:rPr>
              <w:t>.0</w:t>
            </w:r>
            <w:r w:rsidR="008E2755" w:rsidRPr="008E2755">
              <w:rPr>
                <w:rFonts w:hAnsi="宋体" w:hint="eastAsia"/>
                <w:kern w:val="0"/>
                <w:sz w:val="18"/>
                <w:szCs w:val="18"/>
              </w:rPr>
              <w:t>～</w:t>
            </w:r>
            <w:r w:rsidR="008E2755" w:rsidRPr="008E2755">
              <w:rPr>
                <w:rFonts w:hAnsi="宋体" w:hint="eastAsia"/>
                <w:kern w:val="0"/>
                <w:sz w:val="18"/>
                <w:szCs w:val="18"/>
              </w:rPr>
              <w:t>18.0</w:t>
            </w:r>
          </w:p>
        </w:tc>
      </w:tr>
      <w:tr w:rsidR="00005E3D" w:rsidRPr="005310AF" w:rsidTr="008E2755">
        <w:tc>
          <w:tcPr>
            <w:tcW w:w="4673" w:type="dxa"/>
            <w:tcBorders>
              <w:top w:val="single" w:sz="4" w:space="0" w:color="000000"/>
              <w:left w:val="single" w:sz="4" w:space="0" w:color="000000"/>
              <w:bottom w:val="single" w:sz="4" w:space="0" w:color="000000"/>
              <w:right w:val="single" w:sz="4" w:space="0" w:color="000000"/>
            </w:tcBorders>
          </w:tcPr>
          <w:p w:rsidR="00005E3D" w:rsidRPr="008E2755" w:rsidRDefault="00005E3D" w:rsidP="00005E3D">
            <w:pPr>
              <w:widowControl/>
              <w:tabs>
                <w:tab w:val="center" w:pos="4201"/>
                <w:tab w:val="right" w:leader="dot" w:pos="9298"/>
              </w:tabs>
              <w:autoSpaceDE w:val="0"/>
              <w:autoSpaceDN w:val="0"/>
              <w:jc w:val="center"/>
              <w:rPr>
                <w:rFonts w:hAnsi="宋体"/>
                <w:kern w:val="0"/>
                <w:sz w:val="18"/>
                <w:szCs w:val="18"/>
              </w:rPr>
            </w:pPr>
            <w:r w:rsidRPr="00005E3D">
              <w:rPr>
                <w:rFonts w:hAnsi="宋体"/>
                <w:kern w:val="0"/>
                <w:sz w:val="18"/>
                <w:szCs w:val="18"/>
              </w:rPr>
              <w:t>D</w:t>
            </w:r>
            <w:r w:rsidRPr="00005E3D">
              <w:rPr>
                <w:rFonts w:hAnsi="宋体"/>
                <w:kern w:val="0"/>
                <w:sz w:val="18"/>
                <w:szCs w:val="18"/>
                <w:vertAlign w:val="subscript"/>
              </w:rPr>
              <w:t>90</w:t>
            </w:r>
            <w:r w:rsidR="008E2755">
              <w:rPr>
                <w:rFonts w:hAnsi="宋体" w:hint="eastAsia"/>
                <w:kern w:val="0"/>
                <w:sz w:val="18"/>
                <w:szCs w:val="18"/>
              </w:rPr>
              <w:t>，</w:t>
            </w:r>
            <w:r w:rsidR="008E2755">
              <w:rPr>
                <w:rFonts w:hAnsi="宋体"/>
                <w:kern w:val="0"/>
                <w:sz w:val="18"/>
                <w:szCs w:val="18"/>
              </w:rPr>
              <w:t>不大于</w:t>
            </w:r>
          </w:p>
        </w:tc>
        <w:tc>
          <w:tcPr>
            <w:tcW w:w="4671" w:type="dxa"/>
            <w:tcBorders>
              <w:top w:val="single" w:sz="4" w:space="0" w:color="000000"/>
              <w:left w:val="single" w:sz="4" w:space="0" w:color="000000"/>
              <w:bottom w:val="single" w:sz="4" w:space="0" w:color="000000"/>
              <w:right w:val="single" w:sz="4" w:space="0" w:color="000000"/>
            </w:tcBorders>
          </w:tcPr>
          <w:p w:rsidR="00005E3D" w:rsidRPr="005310AF" w:rsidRDefault="008E2755" w:rsidP="00005E3D">
            <w:pPr>
              <w:widowControl/>
              <w:tabs>
                <w:tab w:val="center" w:pos="4201"/>
                <w:tab w:val="right" w:leader="dot" w:pos="9298"/>
              </w:tabs>
              <w:autoSpaceDE w:val="0"/>
              <w:autoSpaceDN w:val="0"/>
              <w:jc w:val="center"/>
              <w:rPr>
                <w:rFonts w:hAnsi="宋体"/>
                <w:kern w:val="0"/>
                <w:sz w:val="18"/>
                <w:szCs w:val="18"/>
              </w:rPr>
            </w:pPr>
            <w:r w:rsidRPr="008E2755">
              <w:rPr>
                <w:rFonts w:hAnsi="宋体"/>
                <w:kern w:val="0"/>
                <w:sz w:val="18"/>
                <w:szCs w:val="18"/>
              </w:rPr>
              <w:t>30.0</w:t>
            </w:r>
          </w:p>
        </w:tc>
      </w:tr>
    </w:tbl>
    <w:p w:rsidR="00AB2C76" w:rsidRDefault="00157A3F" w:rsidP="00241CC0">
      <w:pPr>
        <w:pStyle w:val="a2"/>
        <w:spacing w:before="156" w:after="156"/>
        <w:ind w:left="0"/>
      </w:pPr>
      <w:r>
        <w:rPr>
          <w:rFonts w:hint="eastAsia"/>
        </w:rPr>
        <w:t>比表面积</w:t>
      </w:r>
    </w:p>
    <w:p w:rsidR="00AB2C76" w:rsidRPr="00AB2C76" w:rsidRDefault="00157A3F" w:rsidP="009E75DA">
      <w:pPr>
        <w:pStyle w:val="aff6"/>
      </w:pPr>
      <w:r w:rsidRPr="00157A3F">
        <w:rPr>
          <w:rFonts w:ascii="Times New Roman" w:hint="eastAsia"/>
          <w:noProof w:val="0"/>
          <w:kern w:val="24"/>
          <w:szCs w:val="24"/>
        </w:rPr>
        <w:t>产品的比表面积不大于</w:t>
      </w:r>
      <w:r w:rsidR="00903C2A">
        <w:rPr>
          <w:rFonts w:ascii="Times New Roman"/>
          <w:noProof w:val="0"/>
          <w:kern w:val="24"/>
          <w:szCs w:val="24"/>
        </w:rPr>
        <w:t>1.0</w:t>
      </w:r>
      <w:r w:rsidR="00334A92">
        <w:rPr>
          <w:rFonts w:ascii="Times New Roman"/>
          <w:noProof w:val="0"/>
          <w:kern w:val="24"/>
          <w:szCs w:val="24"/>
        </w:rPr>
        <w:t>0</w:t>
      </w:r>
      <w:r w:rsidRPr="00157A3F">
        <w:rPr>
          <w:rFonts w:ascii="Times New Roman"/>
          <w:noProof w:val="0"/>
          <w:kern w:val="24"/>
          <w:szCs w:val="24"/>
        </w:rPr>
        <w:t xml:space="preserve"> m</w:t>
      </w:r>
      <w:r w:rsidRPr="00157A3F">
        <w:rPr>
          <w:rFonts w:ascii="Times New Roman"/>
          <w:noProof w:val="0"/>
          <w:kern w:val="24"/>
          <w:szCs w:val="24"/>
          <w:vertAlign w:val="superscript"/>
        </w:rPr>
        <w:t>2</w:t>
      </w:r>
      <w:r w:rsidRPr="00157A3F">
        <w:rPr>
          <w:rFonts w:ascii="Times New Roman"/>
          <w:noProof w:val="0"/>
          <w:kern w:val="24"/>
          <w:szCs w:val="24"/>
        </w:rPr>
        <w:t>/g</w:t>
      </w:r>
      <w:r w:rsidR="00AB2C76">
        <w:rPr>
          <w:rFonts w:ascii="Times New Roman" w:hint="eastAsia"/>
          <w:noProof w:val="0"/>
          <w:kern w:val="2"/>
          <w:szCs w:val="24"/>
        </w:rPr>
        <w:t>。</w:t>
      </w:r>
    </w:p>
    <w:p w:rsidR="00AB2C76" w:rsidRDefault="00157A3F" w:rsidP="00241CC0">
      <w:pPr>
        <w:pStyle w:val="a2"/>
        <w:spacing w:before="156" w:after="156"/>
        <w:ind w:left="0"/>
      </w:pPr>
      <w:r>
        <w:rPr>
          <w:rFonts w:hint="eastAsia"/>
        </w:rPr>
        <w:t>首次放电</w:t>
      </w:r>
      <w:r>
        <w:t>比容量</w:t>
      </w:r>
    </w:p>
    <w:p w:rsidR="009E75DA" w:rsidRDefault="00157A3F" w:rsidP="009E75DA">
      <w:pPr>
        <w:pStyle w:val="aff6"/>
        <w:rPr>
          <w:rFonts w:ascii="Times New Roman"/>
          <w:noProof w:val="0"/>
          <w:kern w:val="2"/>
          <w:szCs w:val="24"/>
        </w:rPr>
      </w:pPr>
      <w:r w:rsidRPr="00157A3F">
        <w:rPr>
          <w:rFonts w:ascii="Times New Roman" w:hint="eastAsia"/>
          <w:noProof w:val="0"/>
          <w:kern w:val="24"/>
          <w:szCs w:val="24"/>
        </w:rPr>
        <w:t>产品在规定条件下的首次放电比容量应不小于</w:t>
      </w:r>
      <w:r w:rsidR="007D64D6">
        <w:rPr>
          <w:rFonts w:ascii="Times New Roman"/>
          <w:noProof w:val="0"/>
          <w:kern w:val="24"/>
          <w:szCs w:val="24"/>
        </w:rPr>
        <w:t>1</w:t>
      </w:r>
      <w:r w:rsidR="00184817">
        <w:rPr>
          <w:rFonts w:ascii="Times New Roman"/>
          <w:noProof w:val="0"/>
          <w:kern w:val="24"/>
          <w:szCs w:val="24"/>
        </w:rPr>
        <w:t>8</w:t>
      </w:r>
      <w:r w:rsidR="00F2776D">
        <w:rPr>
          <w:rFonts w:ascii="Times New Roman"/>
          <w:noProof w:val="0"/>
          <w:kern w:val="24"/>
          <w:szCs w:val="24"/>
        </w:rPr>
        <w:t>0</w:t>
      </w:r>
      <w:r w:rsidR="007D64D6">
        <w:rPr>
          <w:rFonts w:ascii="Times New Roman"/>
          <w:noProof w:val="0"/>
          <w:kern w:val="24"/>
          <w:szCs w:val="24"/>
        </w:rPr>
        <w:t xml:space="preserve"> </w:t>
      </w:r>
      <w:proofErr w:type="spellStart"/>
      <w:r w:rsidR="007D64D6">
        <w:rPr>
          <w:rFonts w:ascii="Times New Roman"/>
          <w:noProof w:val="0"/>
          <w:kern w:val="24"/>
          <w:szCs w:val="24"/>
        </w:rPr>
        <w:t>mA</w:t>
      </w:r>
      <w:r w:rsidRPr="00157A3F">
        <w:rPr>
          <w:rFonts w:ascii="Times New Roman"/>
          <w:noProof w:val="0"/>
          <w:kern w:val="24"/>
          <w:szCs w:val="24"/>
        </w:rPr>
        <w:t>h</w:t>
      </w:r>
      <w:proofErr w:type="spellEnd"/>
      <w:r w:rsidRPr="00157A3F">
        <w:rPr>
          <w:rFonts w:ascii="Times New Roman"/>
          <w:noProof w:val="0"/>
          <w:kern w:val="24"/>
          <w:szCs w:val="24"/>
        </w:rPr>
        <w:t>/g</w:t>
      </w:r>
      <w:r w:rsidR="00AB2C76">
        <w:rPr>
          <w:rFonts w:ascii="Times New Roman" w:hint="eastAsia"/>
          <w:noProof w:val="0"/>
          <w:kern w:val="2"/>
          <w:szCs w:val="24"/>
        </w:rPr>
        <w:t>。</w:t>
      </w:r>
    </w:p>
    <w:p w:rsidR="00157A3F" w:rsidRPr="00157A3F" w:rsidRDefault="00157A3F" w:rsidP="00241CC0">
      <w:pPr>
        <w:pStyle w:val="a2"/>
        <w:spacing w:before="156" w:after="156"/>
        <w:ind w:left="0"/>
      </w:pPr>
      <w:r w:rsidRPr="00157A3F">
        <w:rPr>
          <w:rFonts w:hint="eastAsia"/>
        </w:rPr>
        <w:t>首次</w:t>
      </w:r>
      <w:r w:rsidRPr="00157A3F">
        <w:t>充放电效率</w:t>
      </w:r>
    </w:p>
    <w:p w:rsidR="00157A3F" w:rsidRDefault="00157A3F" w:rsidP="009E75DA">
      <w:pPr>
        <w:pStyle w:val="aff6"/>
        <w:rPr>
          <w:rFonts w:ascii="Times New Roman"/>
          <w:noProof w:val="0"/>
          <w:kern w:val="2"/>
          <w:szCs w:val="24"/>
        </w:rPr>
      </w:pPr>
      <w:r w:rsidRPr="00157A3F">
        <w:rPr>
          <w:rFonts w:ascii="Times New Roman" w:hint="eastAsia"/>
          <w:noProof w:val="0"/>
          <w:kern w:val="24"/>
          <w:szCs w:val="24"/>
        </w:rPr>
        <w:t>产品在规定条件下的首次充放电效率应不小于</w:t>
      </w:r>
      <w:r w:rsidRPr="00157A3F">
        <w:rPr>
          <w:rFonts w:ascii="Times New Roman"/>
          <w:noProof w:val="0"/>
          <w:kern w:val="24"/>
          <w:szCs w:val="24"/>
        </w:rPr>
        <w:t>85%</w:t>
      </w:r>
      <w:r w:rsidRPr="00157A3F">
        <w:rPr>
          <w:rFonts w:ascii="Times New Roman" w:hint="eastAsia"/>
          <w:noProof w:val="0"/>
          <w:kern w:val="24"/>
          <w:szCs w:val="24"/>
        </w:rPr>
        <w:t>。</w:t>
      </w:r>
    </w:p>
    <w:p w:rsidR="00157A3F" w:rsidRPr="00157A3F" w:rsidRDefault="00157A3F" w:rsidP="00241CC0">
      <w:pPr>
        <w:pStyle w:val="a2"/>
        <w:spacing w:before="156" w:after="156"/>
        <w:ind w:left="0"/>
      </w:pPr>
      <w:r w:rsidRPr="00157A3F">
        <w:rPr>
          <w:rFonts w:hint="eastAsia"/>
        </w:rPr>
        <w:t>循环</w:t>
      </w:r>
      <w:r w:rsidRPr="00157A3F">
        <w:t>寿命</w:t>
      </w:r>
    </w:p>
    <w:p w:rsidR="00157A3F" w:rsidRDefault="00157A3F" w:rsidP="009E75DA">
      <w:pPr>
        <w:pStyle w:val="aff6"/>
      </w:pPr>
      <w:r w:rsidRPr="00157A3F">
        <w:rPr>
          <w:rFonts w:ascii="Times New Roman" w:hint="eastAsia"/>
          <w:noProof w:val="0"/>
          <w:kern w:val="24"/>
          <w:szCs w:val="24"/>
        </w:rPr>
        <w:t>产品在规定条件下放电容量达到首次放电容量的</w:t>
      </w:r>
      <w:r w:rsidRPr="00157A3F">
        <w:rPr>
          <w:rFonts w:ascii="Times New Roman"/>
          <w:noProof w:val="0"/>
          <w:kern w:val="24"/>
          <w:szCs w:val="24"/>
        </w:rPr>
        <w:t>80%</w:t>
      </w:r>
      <w:r w:rsidRPr="00157A3F">
        <w:rPr>
          <w:rFonts w:ascii="Times New Roman" w:hint="eastAsia"/>
          <w:noProof w:val="0"/>
          <w:kern w:val="24"/>
          <w:szCs w:val="24"/>
        </w:rPr>
        <w:t>时，循环次数应不小于</w:t>
      </w:r>
      <w:r w:rsidR="00C83E8E">
        <w:rPr>
          <w:rFonts w:ascii="Times New Roman"/>
          <w:noProof w:val="0"/>
          <w:kern w:val="24"/>
          <w:szCs w:val="24"/>
        </w:rPr>
        <w:t>5</w:t>
      </w:r>
      <w:r w:rsidRPr="00157A3F">
        <w:rPr>
          <w:rFonts w:ascii="Times New Roman"/>
          <w:noProof w:val="0"/>
          <w:kern w:val="24"/>
          <w:szCs w:val="24"/>
        </w:rPr>
        <w:t>00</w:t>
      </w:r>
      <w:r w:rsidRPr="00157A3F">
        <w:rPr>
          <w:rFonts w:ascii="Times New Roman" w:hint="eastAsia"/>
          <w:noProof w:val="0"/>
          <w:kern w:val="24"/>
          <w:szCs w:val="24"/>
        </w:rPr>
        <w:t>次。</w:t>
      </w:r>
    </w:p>
    <w:p w:rsidR="00157A3F" w:rsidRDefault="00157A3F" w:rsidP="00241CC0">
      <w:pPr>
        <w:pStyle w:val="a2"/>
        <w:spacing w:before="156" w:after="156"/>
        <w:ind w:left="0"/>
      </w:pPr>
      <w:r>
        <w:rPr>
          <w:rFonts w:hint="eastAsia"/>
        </w:rPr>
        <w:t>其他</w:t>
      </w:r>
      <w:r>
        <w:t>要求</w:t>
      </w:r>
    </w:p>
    <w:p w:rsidR="00157A3F" w:rsidRPr="00157A3F" w:rsidRDefault="00BA33AC" w:rsidP="009E75DA">
      <w:pPr>
        <w:pStyle w:val="aff6"/>
      </w:pPr>
      <w:r>
        <w:rPr>
          <w:rFonts w:ascii="Times New Roman" w:hint="eastAsia"/>
          <w:noProof w:val="0"/>
          <w:kern w:val="24"/>
          <w:szCs w:val="24"/>
        </w:rPr>
        <w:t>需方如对镍钴</w:t>
      </w:r>
      <w:r w:rsidR="00157A3F" w:rsidRPr="00157A3F">
        <w:rPr>
          <w:rFonts w:ascii="Times New Roman" w:hint="eastAsia"/>
          <w:noProof w:val="0"/>
          <w:kern w:val="24"/>
          <w:szCs w:val="24"/>
        </w:rPr>
        <w:t>酸锂有特殊要求，可由供需双方协商。</w:t>
      </w:r>
    </w:p>
    <w:p w:rsidR="00AB2C76" w:rsidRDefault="00AB2C76" w:rsidP="00AB2C76">
      <w:pPr>
        <w:pStyle w:val="a1"/>
        <w:spacing w:before="312" w:after="312"/>
      </w:pPr>
      <w:r>
        <w:rPr>
          <w:rFonts w:hint="eastAsia"/>
        </w:rPr>
        <w:t>试验</w:t>
      </w:r>
      <w:r>
        <w:t>方法</w:t>
      </w:r>
    </w:p>
    <w:p w:rsidR="00AB2C76" w:rsidRDefault="00AB2C76" w:rsidP="00241CC0">
      <w:pPr>
        <w:pStyle w:val="a2"/>
        <w:spacing w:before="156" w:after="156"/>
        <w:ind w:left="0"/>
      </w:pPr>
      <w:r>
        <w:rPr>
          <w:rFonts w:hint="eastAsia"/>
        </w:rPr>
        <w:t>化学</w:t>
      </w:r>
      <w:r>
        <w:t>成分</w:t>
      </w:r>
    </w:p>
    <w:p w:rsidR="00A805CE" w:rsidRPr="00A805CE" w:rsidRDefault="00A805CE" w:rsidP="00A805CE">
      <w:pPr>
        <w:pStyle w:val="a3"/>
        <w:spacing w:beforeLines="0" w:before="0" w:afterLines="0" w:after="0"/>
        <w:rPr>
          <w:rFonts w:ascii="Times New Roman" w:eastAsia="宋体"/>
        </w:rPr>
      </w:pPr>
      <w:r>
        <w:rPr>
          <w:rFonts w:ascii="Times New Roman" w:eastAsia="宋体" w:hint="eastAsia"/>
        </w:rPr>
        <w:t>产品</w:t>
      </w:r>
      <w:r>
        <w:rPr>
          <w:rFonts w:ascii="Times New Roman" w:eastAsia="宋体"/>
        </w:rPr>
        <w:t>中镍</w:t>
      </w:r>
      <w:r>
        <w:rPr>
          <w:rFonts w:ascii="Times New Roman" w:eastAsia="宋体" w:hint="eastAsia"/>
        </w:rPr>
        <w:t>、</w:t>
      </w:r>
      <w:proofErr w:type="gramStart"/>
      <w:r>
        <w:rPr>
          <w:rFonts w:ascii="Times New Roman" w:eastAsia="宋体" w:hint="eastAsia"/>
        </w:rPr>
        <w:t>钴</w:t>
      </w:r>
      <w:r>
        <w:rPr>
          <w:rFonts w:ascii="Times New Roman" w:eastAsia="宋体"/>
        </w:rPr>
        <w:t>合量</w:t>
      </w:r>
      <w:proofErr w:type="gramEnd"/>
      <w:r>
        <w:rPr>
          <w:rFonts w:ascii="Times New Roman" w:eastAsia="宋体"/>
        </w:rPr>
        <w:t>的</w:t>
      </w:r>
      <w:proofErr w:type="gramStart"/>
      <w:r>
        <w:rPr>
          <w:rFonts w:ascii="Times New Roman" w:eastAsia="宋体"/>
        </w:rPr>
        <w:t>测定按</w:t>
      </w:r>
      <w:proofErr w:type="gramEnd"/>
      <w:r>
        <w:rPr>
          <w:rFonts w:ascii="Times New Roman" w:eastAsia="宋体" w:hint="eastAsia"/>
        </w:rPr>
        <w:t>YS/</w:t>
      </w:r>
      <w:r w:rsidRPr="00A805CE">
        <w:rPr>
          <w:rFonts w:ascii="Times New Roman" w:eastAsia="宋体" w:hint="eastAsia"/>
        </w:rPr>
        <w:t>T 1006.1</w:t>
      </w:r>
      <w:r>
        <w:rPr>
          <w:rFonts w:ascii="Times New Roman" w:eastAsia="宋体" w:hint="eastAsia"/>
        </w:rPr>
        <w:t>的</w:t>
      </w:r>
      <w:r>
        <w:rPr>
          <w:rFonts w:ascii="Times New Roman" w:eastAsia="宋体"/>
        </w:rPr>
        <w:t>规定进行。</w:t>
      </w:r>
    </w:p>
    <w:p w:rsidR="00241CC0" w:rsidRPr="00701382" w:rsidRDefault="00241CC0" w:rsidP="00701382">
      <w:pPr>
        <w:pStyle w:val="a3"/>
        <w:spacing w:beforeLines="0" w:before="0" w:afterLines="0" w:after="0"/>
        <w:rPr>
          <w:rFonts w:ascii="Times New Roman" w:eastAsia="宋体"/>
        </w:rPr>
      </w:pPr>
      <w:r w:rsidRPr="00701382">
        <w:rPr>
          <w:rFonts w:ascii="Times New Roman" w:eastAsia="宋体"/>
        </w:rPr>
        <w:t>产品中镍含量的</w:t>
      </w:r>
      <w:proofErr w:type="gramStart"/>
      <w:r w:rsidRPr="00701382">
        <w:rPr>
          <w:rFonts w:ascii="Times New Roman" w:eastAsia="宋体"/>
        </w:rPr>
        <w:t>测定按</w:t>
      </w:r>
      <w:proofErr w:type="gramEnd"/>
      <w:r w:rsidRPr="00701382">
        <w:rPr>
          <w:rFonts w:ascii="Times New Roman" w:eastAsia="宋体"/>
        </w:rPr>
        <w:t>YS/T 1263.1</w:t>
      </w:r>
      <w:r w:rsidRPr="00701382">
        <w:rPr>
          <w:rFonts w:ascii="Times New Roman" w:eastAsia="宋体"/>
        </w:rPr>
        <w:t>的规定进行。</w:t>
      </w:r>
    </w:p>
    <w:p w:rsidR="00241CC0" w:rsidRPr="00701382" w:rsidRDefault="00701382" w:rsidP="00701382">
      <w:pPr>
        <w:pStyle w:val="a3"/>
        <w:spacing w:beforeLines="0" w:before="0" w:afterLines="0" w:after="0"/>
        <w:rPr>
          <w:rFonts w:ascii="Times New Roman" w:eastAsia="宋体"/>
        </w:rPr>
      </w:pPr>
      <w:r w:rsidRPr="00701382">
        <w:rPr>
          <w:rFonts w:ascii="Times New Roman" w:eastAsia="宋体" w:hint="eastAsia"/>
        </w:rPr>
        <w:t>产品</w:t>
      </w:r>
      <w:r w:rsidRPr="00701382">
        <w:rPr>
          <w:rFonts w:ascii="Times New Roman" w:eastAsia="宋体"/>
        </w:rPr>
        <w:t>中钴含量的测定按</w:t>
      </w:r>
      <w:r w:rsidRPr="00701382">
        <w:rPr>
          <w:rFonts w:ascii="Times New Roman" w:eastAsia="宋体" w:hint="eastAsia"/>
        </w:rPr>
        <w:t>YS/T 1263.2</w:t>
      </w:r>
      <w:r w:rsidRPr="00701382">
        <w:rPr>
          <w:rFonts w:ascii="Times New Roman" w:eastAsia="宋体" w:hint="eastAsia"/>
        </w:rPr>
        <w:t>的</w:t>
      </w:r>
      <w:r w:rsidRPr="00701382">
        <w:rPr>
          <w:rFonts w:ascii="Times New Roman" w:eastAsia="宋体"/>
        </w:rPr>
        <w:t>规定</w:t>
      </w:r>
      <w:r w:rsidRPr="00701382">
        <w:rPr>
          <w:rFonts w:ascii="Times New Roman" w:eastAsia="宋体" w:hint="eastAsia"/>
        </w:rPr>
        <w:t>进行</w:t>
      </w:r>
      <w:r w:rsidRPr="00701382">
        <w:rPr>
          <w:rFonts w:ascii="Times New Roman" w:eastAsia="宋体"/>
        </w:rPr>
        <w:t>。</w:t>
      </w:r>
    </w:p>
    <w:p w:rsidR="00701382" w:rsidRPr="00701382" w:rsidRDefault="00701382" w:rsidP="00701382">
      <w:pPr>
        <w:pStyle w:val="a3"/>
        <w:spacing w:beforeLines="0" w:before="0" w:afterLines="0" w:after="0"/>
        <w:rPr>
          <w:rFonts w:ascii="Times New Roman" w:eastAsia="宋体"/>
        </w:rPr>
      </w:pPr>
      <w:r w:rsidRPr="00701382">
        <w:rPr>
          <w:rFonts w:ascii="Times New Roman" w:eastAsia="宋体" w:hint="eastAsia"/>
        </w:rPr>
        <w:t>产品中锂含量的</w:t>
      </w:r>
      <w:proofErr w:type="gramStart"/>
      <w:r w:rsidRPr="00701382">
        <w:rPr>
          <w:rFonts w:ascii="Times New Roman" w:eastAsia="宋体" w:hint="eastAsia"/>
        </w:rPr>
        <w:t>测定按</w:t>
      </w:r>
      <w:proofErr w:type="gramEnd"/>
      <w:r w:rsidRPr="00701382">
        <w:rPr>
          <w:rFonts w:ascii="Times New Roman" w:eastAsia="宋体" w:hint="eastAsia"/>
        </w:rPr>
        <w:t>YS/T 1263.3</w:t>
      </w:r>
      <w:r w:rsidRPr="00701382">
        <w:rPr>
          <w:rFonts w:ascii="Times New Roman" w:eastAsia="宋体" w:hint="eastAsia"/>
        </w:rPr>
        <w:t>的规定进行。</w:t>
      </w:r>
    </w:p>
    <w:p w:rsidR="00701382" w:rsidRPr="00701382" w:rsidRDefault="00701382" w:rsidP="00701382">
      <w:pPr>
        <w:pStyle w:val="a3"/>
        <w:spacing w:beforeLines="0" w:before="0" w:afterLines="0" w:after="0"/>
        <w:rPr>
          <w:rFonts w:ascii="Times New Roman" w:eastAsia="宋体"/>
        </w:rPr>
      </w:pPr>
      <w:r w:rsidRPr="00701382">
        <w:rPr>
          <w:rFonts w:ascii="Times New Roman" w:eastAsia="宋体" w:hint="eastAsia"/>
        </w:rPr>
        <w:t>产品中钠</w:t>
      </w:r>
      <w:r w:rsidRPr="00701382">
        <w:rPr>
          <w:rFonts w:ascii="Times New Roman" w:eastAsia="宋体"/>
        </w:rPr>
        <w:t>、钙、</w:t>
      </w:r>
      <w:r w:rsidRPr="00701382">
        <w:rPr>
          <w:rFonts w:ascii="Times New Roman" w:eastAsia="宋体" w:hint="eastAsia"/>
        </w:rPr>
        <w:t>铁</w:t>
      </w:r>
      <w:r w:rsidRPr="00701382">
        <w:rPr>
          <w:rFonts w:ascii="Times New Roman" w:eastAsia="宋体"/>
        </w:rPr>
        <w:t>、锌</w:t>
      </w:r>
      <w:r w:rsidRPr="00701382">
        <w:rPr>
          <w:rFonts w:ascii="Times New Roman" w:eastAsia="宋体" w:hint="eastAsia"/>
        </w:rPr>
        <w:t>、铜含量</w:t>
      </w:r>
      <w:r w:rsidRPr="00701382">
        <w:rPr>
          <w:rFonts w:ascii="Times New Roman" w:eastAsia="宋体"/>
        </w:rPr>
        <w:t>的</w:t>
      </w:r>
      <w:proofErr w:type="gramStart"/>
      <w:r w:rsidRPr="00701382">
        <w:rPr>
          <w:rFonts w:ascii="Times New Roman" w:eastAsia="宋体"/>
        </w:rPr>
        <w:t>测定</w:t>
      </w:r>
      <w:r w:rsidRPr="00701382">
        <w:rPr>
          <w:rFonts w:ascii="Times New Roman" w:eastAsia="宋体" w:hint="eastAsia"/>
        </w:rPr>
        <w:t>按</w:t>
      </w:r>
      <w:proofErr w:type="gramEnd"/>
      <w:r w:rsidRPr="00701382">
        <w:rPr>
          <w:rFonts w:ascii="Times New Roman" w:eastAsia="宋体" w:hint="eastAsia"/>
        </w:rPr>
        <w:t>YS/T 1263.4</w:t>
      </w:r>
      <w:r w:rsidRPr="00701382">
        <w:rPr>
          <w:rFonts w:ascii="Times New Roman" w:eastAsia="宋体" w:hint="eastAsia"/>
        </w:rPr>
        <w:t>的</w:t>
      </w:r>
      <w:r w:rsidRPr="00701382">
        <w:rPr>
          <w:rFonts w:ascii="Times New Roman" w:eastAsia="宋体"/>
        </w:rPr>
        <w:t>规定进行。</w:t>
      </w:r>
    </w:p>
    <w:p w:rsidR="00AB2C76" w:rsidRPr="00701382" w:rsidRDefault="00E21943" w:rsidP="00701382">
      <w:pPr>
        <w:pStyle w:val="a3"/>
        <w:spacing w:beforeLines="0" w:before="0" w:afterLines="0" w:after="0"/>
        <w:rPr>
          <w:rFonts w:ascii="Times New Roman" w:eastAsia="宋体"/>
        </w:rPr>
      </w:pPr>
      <w:r w:rsidRPr="00701382">
        <w:rPr>
          <w:rFonts w:ascii="Times New Roman" w:eastAsia="宋体"/>
        </w:rPr>
        <w:t>产品</w:t>
      </w:r>
      <w:r w:rsidR="00701382">
        <w:rPr>
          <w:rFonts w:ascii="Times New Roman" w:eastAsia="宋体" w:hint="eastAsia"/>
        </w:rPr>
        <w:t>中</w:t>
      </w:r>
      <w:r w:rsidR="00701382">
        <w:rPr>
          <w:rFonts w:ascii="Times New Roman" w:eastAsia="宋体"/>
        </w:rPr>
        <w:t>硫含量的</w:t>
      </w:r>
      <w:proofErr w:type="gramStart"/>
      <w:r w:rsidR="00701382">
        <w:rPr>
          <w:rFonts w:ascii="Times New Roman" w:eastAsia="宋体"/>
        </w:rPr>
        <w:t>测定</w:t>
      </w:r>
      <w:r w:rsidR="0013346C" w:rsidRPr="00701382">
        <w:rPr>
          <w:rFonts w:ascii="Times New Roman" w:eastAsia="宋体"/>
        </w:rPr>
        <w:t>按</w:t>
      </w:r>
      <w:proofErr w:type="gramEnd"/>
      <w:r w:rsidR="00F42EE8" w:rsidRPr="00701382">
        <w:rPr>
          <w:rFonts w:ascii="Times New Roman" w:eastAsia="宋体"/>
        </w:rPr>
        <w:t>供需双方协商认可的方法进行</w:t>
      </w:r>
      <w:r w:rsidR="00AB2C76" w:rsidRPr="00701382">
        <w:rPr>
          <w:rFonts w:ascii="Times New Roman" w:eastAsia="宋体"/>
        </w:rPr>
        <w:t>。</w:t>
      </w:r>
    </w:p>
    <w:p w:rsidR="00AB2C76" w:rsidRDefault="00AB2C76" w:rsidP="00241CC0">
      <w:pPr>
        <w:pStyle w:val="a2"/>
        <w:spacing w:before="156" w:after="156"/>
        <w:ind w:left="0"/>
      </w:pPr>
      <w:r>
        <w:rPr>
          <w:rFonts w:hint="eastAsia"/>
        </w:rPr>
        <w:t>水分</w:t>
      </w:r>
      <w:r>
        <w:t>含量</w:t>
      </w:r>
    </w:p>
    <w:p w:rsidR="00AB2C76" w:rsidRDefault="00A11259" w:rsidP="009E75DA">
      <w:pPr>
        <w:pStyle w:val="aff6"/>
      </w:pPr>
      <w:r>
        <w:rPr>
          <w:rFonts w:ascii="Times New Roman" w:hint="eastAsia"/>
          <w:noProof w:val="0"/>
          <w:kern w:val="24"/>
          <w:szCs w:val="24"/>
        </w:rPr>
        <w:t>产品</w:t>
      </w:r>
      <w:r w:rsidR="008E5453" w:rsidRPr="008E5453">
        <w:rPr>
          <w:rFonts w:ascii="Times New Roman" w:hint="eastAsia"/>
          <w:noProof w:val="0"/>
          <w:kern w:val="24"/>
          <w:szCs w:val="24"/>
        </w:rPr>
        <w:t>水分</w:t>
      </w:r>
      <w:r>
        <w:rPr>
          <w:rFonts w:ascii="Times New Roman" w:hint="eastAsia"/>
          <w:noProof w:val="0"/>
          <w:kern w:val="24"/>
          <w:szCs w:val="24"/>
        </w:rPr>
        <w:t>含量</w:t>
      </w:r>
      <w:r>
        <w:rPr>
          <w:rFonts w:ascii="Times New Roman"/>
          <w:noProof w:val="0"/>
          <w:kern w:val="24"/>
          <w:szCs w:val="24"/>
        </w:rPr>
        <w:t>的</w:t>
      </w:r>
      <w:proofErr w:type="gramStart"/>
      <w:r w:rsidR="008E5453" w:rsidRPr="008E5453">
        <w:rPr>
          <w:rFonts w:ascii="Times New Roman" w:hint="eastAsia"/>
          <w:noProof w:val="0"/>
          <w:kern w:val="24"/>
          <w:szCs w:val="24"/>
        </w:rPr>
        <w:t>测定按</w:t>
      </w:r>
      <w:proofErr w:type="gramEnd"/>
      <w:r w:rsidR="008E5453" w:rsidRPr="008E5453">
        <w:rPr>
          <w:rFonts w:ascii="Times New Roman"/>
          <w:noProof w:val="0"/>
          <w:kern w:val="24"/>
          <w:szCs w:val="24"/>
        </w:rPr>
        <w:t>GB/T 6283</w:t>
      </w:r>
      <w:r w:rsidR="008E5453" w:rsidRPr="008E5453">
        <w:rPr>
          <w:rFonts w:ascii="Times New Roman" w:hint="eastAsia"/>
          <w:noProof w:val="0"/>
          <w:kern w:val="24"/>
          <w:szCs w:val="24"/>
        </w:rPr>
        <w:t>的规定进行</w:t>
      </w:r>
      <w:r w:rsidR="00AB2C76">
        <w:rPr>
          <w:rFonts w:ascii="Times New Roman" w:hint="eastAsia"/>
          <w:noProof w:val="0"/>
          <w:color w:val="000000"/>
          <w:kern w:val="2"/>
          <w:szCs w:val="24"/>
        </w:rPr>
        <w:t>。</w:t>
      </w:r>
    </w:p>
    <w:p w:rsidR="00AB2C76" w:rsidRDefault="008F4930" w:rsidP="00241CC0">
      <w:pPr>
        <w:pStyle w:val="a2"/>
        <w:spacing w:before="156" w:after="156"/>
        <w:ind w:left="0"/>
      </w:pPr>
      <w:r>
        <w:rPr>
          <w:rFonts w:hint="eastAsia"/>
        </w:rPr>
        <w:t>磁性</w:t>
      </w:r>
      <w:r w:rsidR="00AB2C76">
        <w:t>异物</w:t>
      </w:r>
    </w:p>
    <w:p w:rsidR="00AB2C76" w:rsidRDefault="00AB2C76" w:rsidP="009E75DA">
      <w:pPr>
        <w:pStyle w:val="aff6"/>
        <w:rPr>
          <w:rFonts w:ascii="Times New Roman"/>
          <w:noProof w:val="0"/>
          <w:kern w:val="2"/>
          <w:szCs w:val="24"/>
        </w:rPr>
      </w:pPr>
      <w:r w:rsidRPr="00AB2C76">
        <w:rPr>
          <w:rFonts w:ascii="Times New Roman" w:hint="eastAsia"/>
          <w:noProof w:val="0"/>
          <w:kern w:val="2"/>
          <w:szCs w:val="24"/>
        </w:rPr>
        <w:t>产品磁性异物含量的</w:t>
      </w:r>
      <w:proofErr w:type="gramStart"/>
      <w:r w:rsidRPr="00AB2C76">
        <w:rPr>
          <w:rFonts w:ascii="Times New Roman" w:hint="eastAsia"/>
          <w:noProof w:val="0"/>
          <w:kern w:val="2"/>
          <w:szCs w:val="24"/>
        </w:rPr>
        <w:t>测定按</w:t>
      </w:r>
      <w:proofErr w:type="gramEnd"/>
      <w:r w:rsidRPr="00AB2C76">
        <w:rPr>
          <w:rFonts w:ascii="Times New Roman"/>
          <w:noProof w:val="0"/>
          <w:kern w:val="2"/>
          <w:szCs w:val="24"/>
        </w:rPr>
        <w:t>GB/T 24533</w:t>
      </w:r>
      <w:r w:rsidRPr="00AB2C76">
        <w:rPr>
          <w:rFonts w:ascii="Times New Roman" w:hint="eastAsia"/>
          <w:noProof w:val="0"/>
          <w:kern w:val="2"/>
          <w:szCs w:val="24"/>
        </w:rPr>
        <w:t>—</w:t>
      </w:r>
      <w:r w:rsidRPr="00AB2C76">
        <w:rPr>
          <w:rFonts w:ascii="Times New Roman"/>
          <w:noProof w:val="0"/>
          <w:kern w:val="2"/>
          <w:szCs w:val="24"/>
        </w:rPr>
        <w:t>2019</w:t>
      </w:r>
      <w:r w:rsidRPr="00AB2C76">
        <w:rPr>
          <w:rFonts w:ascii="Times New Roman" w:hint="eastAsia"/>
          <w:noProof w:val="0"/>
          <w:kern w:val="2"/>
          <w:szCs w:val="24"/>
        </w:rPr>
        <w:t>中附录</w:t>
      </w:r>
      <w:r w:rsidRPr="00AB2C76">
        <w:rPr>
          <w:rFonts w:ascii="Times New Roman"/>
          <w:noProof w:val="0"/>
          <w:kern w:val="2"/>
          <w:szCs w:val="24"/>
        </w:rPr>
        <w:t>K</w:t>
      </w:r>
      <w:r w:rsidRPr="00AB2C76">
        <w:rPr>
          <w:rFonts w:ascii="Times New Roman" w:hint="eastAsia"/>
          <w:noProof w:val="0"/>
          <w:kern w:val="2"/>
          <w:szCs w:val="24"/>
        </w:rPr>
        <w:t>的规定进行</w:t>
      </w:r>
      <w:r>
        <w:rPr>
          <w:rFonts w:ascii="Times New Roman" w:hint="eastAsia"/>
          <w:noProof w:val="0"/>
          <w:kern w:val="2"/>
          <w:szCs w:val="24"/>
        </w:rPr>
        <w:t>。</w:t>
      </w:r>
    </w:p>
    <w:p w:rsidR="00EC5FE8" w:rsidRPr="00EC5FE8" w:rsidRDefault="00EC5FE8" w:rsidP="00241CC0">
      <w:pPr>
        <w:pStyle w:val="a2"/>
        <w:spacing w:before="156" w:after="156"/>
        <w:ind w:left="0"/>
      </w:pPr>
      <w:r w:rsidRPr="00EC5FE8">
        <w:rPr>
          <w:rFonts w:hint="eastAsia"/>
        </w:rPr>
        <w:t>残余</w:t>
      </w:r>
      <w:r w:rsidR="00F04E64">
        <w:rPr>
          <w:rFonts w:hint="eastAsia"/>
        </w:rPr>
        <w:t>碱</w:t>
      </w:r>
      <w:r w:rsidRPr="00EC5FE8">
        <w:t>含量</w:t>
      </w:r>
    </w:p>
    <w:p w:rsidR="00EC5FE8" w:rsidRDefault="00EC5FE8" w:rsidP="009E75DA">
      <w:pPr>
        <w:pStyle w:val="aff6"/>
      </w:pPr>
      <w:r>
        <w:rPr>
          <w:rFonts w:hint="eastAsia"/>
        </w:rPr>
        <w:t>产品</w:t>
      </w:r>
      <w:r w:rsidR="00F04E64">
        <w:t>残余</w:t>
      </w:r>
      <w:r w:rsidR="00F04E64">
        <w:rPr>
          <w:rFonts w:hint="eastAsia"/>
        </w:rPr>
        <w:t>碱</w:t>
      </w:r>
      <w:r>
        <w:t>含量的测定按供需双方协商</w:t>
      </w:r>
      <w:r>
        <w:rPr>
          <w:rFonts w:hint="eastAsia"/>
        </w:rPr>
        <w:t>认可</w:t>
      </w:r>
      <w:r>
        <w:t>的方法进行。</w:t>
      </w:r>
    </w:p>
    <w:p w:rsidR="00985AFD" w:rsidRPr="00985AFD" w:rsidRDefault="00985AFD" w:rsidP="00613D21">
      <w:pPr>
        <w:widowControl/>
        <w:numPr>
          <w:ilvl w:val="1"/>
          <w:numId w:val="8"/>
        </w:numPr>
        <w:spacing w:beforeLines="50" w:before="156" w:afterLines="50" w:after="156"/>
        <w:ind w:left="0"/>
        <w:jc w:val="left"/>
        <w:outlineLvl w:val="2"/>
        <w:rPr>
          <w:rFonts w:ascii="黑体" w:eastAsia="黑体"/>
          <w:kern w:val="0"/>
          <w:szCs w:val="21"/>
        </w:rPr>
      </w:pPr>
      <w:r w:rsidRPr="00985AFD">
        <w:rPr>
          <w:rFonts w:ascii="黑体" w:eastAsia="黑体" w:hint="eastAsia"/>
          <w:kern w:val="0"/>
          <w:szCs w:val="21"/>
        </w:rPr>
        <w:t>p</w:t>
      </w:r>
      <w:r w:rsidRPr="00985AFD">
        <w:rPr>
          <w:rFonts w:ascii="黑体" w:eastAsia="黑体"/>
          <w:kern w:val="0"/>
          <w:szCs w:val="21"/>
        </w:rPr>
        <w:t>H</w:t>
      </w:r>
      <w:r w:rsidRPr="00985AFD">
        <w:rPr>
          <w:rFonts w:ascii="黑体" w:eastAsia="黑体" w:hint="eastAsia"/>
          <w:kern w:val="0"/>
          <w:szCs w:val="21"/>
        </w:rPr>
        <w:t>值</w:t>
      </w:r>
    </w:p>
    <w:p w:rsidR="00985AFD" w:rsidRPr="00985AFD" w:rsidRDefault="00985AFD" w:rsidP="00985AFD">
      <w:pPr>
        <w:widowControl/>
        <w:tabs>
          <w:tab w:val="center" w:pos="4201"/>
          <w:tab w:val="right" w:leader="dot" w:pos="9298"/>
        </w:tabs>
        <w:autoSpaceDE w:val="0"/>
        <w:autoSpaceDN w:val="0"/>
        <w:ind w:firstLineChars="200" w:firstLine="420"/>
      </w:pPr>
      <w:r w:rsidRPr="00985AFD">
        <w:rPr>
          <w:rFonts w:hint="eastAsia"/>
        </w:rPr>
        <w:lastRenderedPageBreak/>
        <w:t>产品</w:t>
      </w:r>
      <w:r w:rsidRPr="00985AFD">
        <w:rPr>
          <w:rFonts w:hint="eastAsia"/>
        </w:rPr>
        <w:t>pH</w:t>
      </w:r>
      <w:r w:rsidRPr="00985AFD">
        <w:rPr>
          <w:rFonts w:hint="eastAsia"/>
        </w:rPr>
        <w:t>值的</w:t>
      </w:r>
      <w:proofErr w:type="gramStart"/>
      <w:r w:rsidRPr="00985AFD">
        <w:rPr>
          <w:rFonts w:hint="eastAsia"/>
        </w:rPr>
        <w:t>测定按</w:t>
      </w:r>
      <w:proofErr w:type="gramEnd"/>
      <w:r w:rsidRPr="00985AFD">
        <w:rPr>
          <w:rFonts w:hint="eastAsia"/>
        </w:rPr>
        <w:t>GB/T 1717</w:t>
      </w:r>
      <w:r w:rsidRPr="00985AFD">
        <w:rPr>
          <w:rFonts w:hint="eastAsia"/>
        </w:rPr>
        <w:t>的规定进行。</w:t>
      </w:r>
    </w:p>
    <w:p w:rsidR="00AB2C76" w:rsidRDefault="008E5453" w:rsidP="00241CC0">
      <w:pPr>
        <w:pStyle w:val="a2"/>
        <w:spacing w:before="156" w:after="156"/>
        <w:ind w:left="0"/>
      </w:pPr>
      <w:r>
        <w:rPr>
          <w:rFonts w:hint="eastAsia"/>
        </w:rPr>
        <w:t>外观质量</w:t>
      </w:r>
    </w:p>
    <w:p w:rsidR="00AB2C76" w:rsidRDefault="00A11259" w:rsidP="009E75DA">
      <w:pPr>
        <w:pStyle w:val="aff6"/>
      </w:pPr>
      <w:r>
        <w:rPr>
          <w:rFonts w:ascii="Times New Roman" w:hint="eastAsia"/>
          <w:noProof w:val="0"/>
          <w:kern w:val="2"/>
          <w:szCs w:val="24"/>
        </w:rPr>
        <w:t>产品</w:t>
      </w:r>
      <w:r w:rsidR="008E5453" w:rsidRPr="008E5453">
        <w:rPr>
          <w:rFonts w:ascii="Times New Roman" w:hint="eastAsia"/>
          <w:noProof w:val="0"/>
          <w:kern w:val="2"/>
          <w:szCs w:val="24"/>
        </w:rPr>
        <w:t>外观质量用目视检查</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晶体</w:t>
      </w:r>
      <w:r>
        <w:t>结构</w:t>
      </w:r>
    </w:p>
    <w:p w:rsidR="00AB2C76" w:rsidRDefault="00E6177D" w:rsidP="009E75DA">
      <w:pPr>
        <w:pStyle w:val="aff6"/>
      </w:pPr>
      <w:r w:rsidRPr="00E6177D">
        <w:rPr>
          <w:rFonts w:ascii="Times New Roman" w:hint="eastAsia"/>
          <w:noProof w:val="0"/>
          <w:kern w:val="2"/>
          <w:szCs w:val="24"/>
        </w:rPr>
        <w:t>产品晶体结构的</w:t>
      </w:r>
      <w:proofErr w:type="gramStart"/>
      <w:r w:rsidRPr="00E6177D">
        <w:rPr>
          <w:rFonts w:ascii="Times New Roman" w:hint="eastAsia"/>
          <w:noProof w:val="0"/>
          <w:kern w:val="2"/>
          <w:szCs w:val="24"/>
        </w:rPr>
        <w:t>测定按</w:t>
      </w:r>
      <w:proofErr w:type="gramEnd"/>
      <w:r w:rsidRPr="00E6177D">
        <w:rPr>
          <w:rFonts w:ascii="Times New Roman"/>
          <w:noProof w:val="0"/>
          <w:kern w:val="2"/>
          <w:szCs w:val="24"/>
        </w:rPr>
        <w:t>GB/T 37983</w:t>
      </w:r>
      <w:r w:rsidRPr="00E6177D">
        <w:rPr>
          <w:rFonts w:ascii="Times New Roman" w:hint="eastAsia"/>
          <w:noProof w:val="0"/>
          <w:kern w:val="2"/>
          <w:szCs w:val="24"/>
        </w:rPr>
        <w:t>的</w:t>
      </w:r>
      <w:r w:rsidRPr="00E6177D">
        <w:rPr>
          <w:rFonts w:ascii="Times New Roman"/>
          <w:noProof w:val="0"/>
          <w:kern w:val="2"/>
          <w:szCs w:val="24"/>
        </w:rPr>
        <w:t>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振实密度</w:t>
      </w:r>
    </w:p>
    <w:p w:rsidR="00AB2C76" w:rsidRDefault="008E5453" w:rsidP="009E75DA">
      <w:pPr>
        <w:pStyle w:val="aff6"/>
      </w:pPr>
      <w:r w:rsidRPr="008E5453">
        <w:rPr>
          <w:rFonts w:ascii="Times New Roman" w:hint="eastAsia"/>
          <w:noProof w:val="0"/>
          <w:kern w:val="2"/>
          <w:szCs w:val="24"/>
        </w:rPr>
        <w:t>产品振实密度的</w:t>
      </w:r>
      <w:proofErr w:type="gramStart"/>
      <w:r w:rsidRPr="008E5453">
        <w:rPr>
          <w:rFonts w:ascii="Times New Roman" w:hint="eastAsia"/>
          <w:noProof w:val="0"/>
          <w:kern w:val="2"/>
          <w:szCs w:val="24"/>
        </w:rPr>
        <w:t>测定按</w:t>
      </w:r>
      <w:proofErr w:type="gramEnd"/>
      <w:r w:rsidRPr="008E5453">
        <w:rPr>
          <w:rFonts w:ascii="Times New Roman" w:hint="eastAsia"/>
          <w:noProof w:val="0"/>
          <w:kern w:val="2"/>
          <w:szCs w:val="24"/>
        </w:rPr>
        <w:t>GB/T 5162</w:t>
      </w:r>
      <w:r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粒度</w:t>
      </w:r>
      <w:r>
        <w:t>分布</w:t>
      </w:r>
    </w:p>
    <w:p w:rsidR="00AB2C76" w:rsidRDefault="00A11259" w:rsidP="009E75DA">
      <w:pPr>
        <w:pStyle w:val="aff6"/>
      </w:pPr>
      <w:r>
        <w:rPr>
          <w:rFonts w:ascii="Times New Roman" w:hint="eastAsia"/>
          <w:noProof w:val="0"/>
          <w:kern w:val="2"/>
          <w:szCs w:val="24"/>
        </w:rPr>
        <w:t>产品粒度</w:t>
      </w:r>
      <w:r w:rsidR="008E5453" w:rsidRPr="008E5453">
        <w:rPr>
          <w:rFonts w:ascii="Times New Roman" w:hint="eastAsia"/>
          <w:noProof w:val="0"/>
          <w:kern w:val="2"/>
          <w:szCs w:val="24"/>
        </w:rPr>
        <w:t>分布</w:t>
      </w:r>
      <w:r>
        <w:rPr>
          <w:rFonts w:ascii="Times New Roman" w:hint="eastAsia"/>
          <w:noProof w:val="0"/>
          <w:kern w:val="2"/>
          <w:szCs w:val="24"/>
        </w:rPr>
        <w:t>的</w:t>
      </w:r>
      <w:proofErr w:type="gramStart"/>
      <w:r w:rsidR="008E5453" w:rsidRPr="008E5453">
        <w:rPr>
          <w:rFonts w:ascii="Times New Roman" w:hint="eastAsia"/>
          <w:noProof w:val="0"/>
          <w:kern w:val="2"/>
          <w:szCs w:val="24"/>
        </w:rPr>
        <w:t>测定按</w:t>
      </w:r>
      <w:proofErr w:type="gramEnd"/>
      <w:r w:rsidR="008E5453" w:rsidRPr="008E5453">
        <w:rPr>
          <w:rFonts w:ascii="Times New Roman" w:hint="eastAsia"/>
          <w:noProof w:val="0"/>
          <w:kern w:val="2"/>
          <w:szCs w:val="24"/>
        </w:rPr>
        <w:t>GB/T 19077</w:t>
      </w:r>
      <w:r w:rsidR="008E5453" w:rsidRPr="008E5453">
        <w:rPr>
          <w:rFonts w:ascii="Times New Roman" w:hint="eastAsia"/>
          <w:noProof w:val="0"/>
          <w:kern w:val="2"/>
          <w:szCs w:val="24"/>
        </w:rPr>
        <w:t>的规定进行</w:t>
      </w:r>
      <w:r w:rsidR="00AB2C76">
        <w:rPr>
          <w:rFonts w:ascii="Times New Roman" w:hint="eastAsia"/>
          <w:noProof w:val="0"/>
          <w:kern w:val="2"/>
          <w:szCs w:val="24"/>
        </w:rPr>
        <w:t>。</w:t>
      </w:r>
    </w:p>
    <w:p w:rsidR="00AB2C76" w:rsidRDefault="008E5453" w:rsidP="00241CC0">
      <w:pPr>
        <w:pStyle w:val="a2"/>
        <w:spacing w:before="156" w:after="156"/>
        <w:ind w:left="0"/>
      </w:pPr>
      <w:r>
        <w:rPr>
          <w:rFonts w:hint="eastAsia"/>
        </w:rPr>
        <w:t>比表面积</w:t>
      </w:r>
    </w:p>
    <w:p w:rsidR="00AB2C76" w:rsidRDefault="008E5453" w:rsidP="009E75DA">
      <w:pPr>
        <w:pStyle w:val="aff6"/>
      </w:pPr>
      <w:r w:rsidRPr="008E5453">
        <w:rPr>
          <w:rFonts w:ascii="Times New Roman" w:hint="eastAsia"/>
          <w:noProof w:val="0"/>
          <w:kern w:val="2"/>
          <w:szCs w:val="24"/>
        </w:rPr>
        <w:t>产品比表面积的</w:t>
      </w:r>
      <w:proofErr w:type="gramStart"/>
      <w:r w:rsidRPr="008E5453">
        <w:rPr>
          <w:rFonts w:ascii="Times New Roman" w:hint="eastAsia"/>
          <w:noProof w:val="0"/>
          <w:kern w:val="2"/>
          <w:szCs w:val="24"/>
        </w:rPr>
        <w:t>测定按</w:t>
      </w:r>
      <w:proofErr w:type="gramEnd"/>
      <w:r w:rsidRPr="008E5453">
        <w:rPr>
          <w:rFonts w:ascii="Times New Roman" w:hint="eastAsia"/>
          <w:noProof w:val="0"/>
          <w:kern w:val="2"/>
          <w:szCs w:val="24"/>
        </w:rPr>
        <w:t>GB/T 19587</w:t>
      </w:r>
      <w:r w:rsidRPr="008E5453">
        <w:rPr>
          <w:rFonts w:ascii="Times New Roman" w:hint="eastAsia"/>
          <w:noProof w:val="0"/>
          <w:kern w:val="2"/>
          <w:szCs w:val="24"/>
        </w:rPr>
        <w:t>的规定进行</w:t>
      </w:r>
      <w:r w:rsidR="00AB2C76">
        <w:rPr>
          <w:rFonts w:ascii="Times New Roman" w:hint="eastAsia"/>
          <w:noProof w:val="0"/>
          <w:kern w:val="2"/>
          <w:szCs w:val="24"/>
        </w:rPr>
        <w:t>。</w:t>
      </w:r>
    </w:p>
    <w:p w:rsidR="008E5453" w:rsidRPr="008E5453" w:rsidRDefault="008E5453" w:rsidP="00241CC0">
      <w:pPr>
        <w:pStyle w:val="a2"/>
        <w:spacing w:before="156" w:after="156"/>
        <w:ind w:left="0"/>
      </w:pPr>
      <w:r w:rsidRPr="008E5453">
        <w:rPr>
          <w:rFonts w:hint="eastAsia"/>
        </w:rPr>
        <w:t>首次</w:t>
      </w:r>
      <w:r w:rsidRPr="008E5453">
        <w:t>放电比容量</w:t>
      </w:r>
    </w:p>
    <w:p w:rsidR="008E5453" w:rsidRDefault="008E5453" w:rsidP="009E75DA">
      <w:pPr>
        <w:pStyle w:val="aff6"/>
        <w:rPr>
          <w:rFonts w:ascii="Times New Roman"/>
          <w:noProof w:val="0"/>
          <w:kern w:val="2"/>
          <w:szCs w:val="24"/>
        </w:rPr>
      </w:pPr>
      <w:r w:rsidRPr="008E5453">
        <w:rPr>
          <w:rFonts w:ascii="Times New Roman" w:hint="eastAsia"/>
          <w:noProof w:val="0"/>
          <w:kern w:val="2"/>
          <w:szCs w:val="24"/>
        </w:rPr>
        <w:t>产品首次放电比容量的</w:t>
      </w:r>
      <w:proofErr w:type="gramStart"/>
      <w:r w:rsidRPr="008E5453">
        <w:rPr>
          <w:rFonts w:ascii="Times New Roman" w:hint="eastAsia"/>
          <w:noProof w:val="0"/>
          <w:kern w:val="2"/>
          <w:szCs w:val="24"/>
        </w:rPr>
        <w:t>测定按</w:t>
      </w:r>
      <w:proofErr w:type="gramEnd"/>
      <w:r w:rsidRPr="008E5453">
        <w:rPr>
          <w:rFonts w:ascii="Times New Roman" w:hint="eastAsia"/>
          <w:noProof w:val="0"/>
          <w:kern w:val="2"/>
          <w:szCs w:val="24"/>
        </w:rPr>
        <w:t>GB/T 37201</w:t>
      </w:r>
      <w:r w:rsidRPr="008E5453">
        <w:rPr>
          <w:rFonts w:ascii="Times New Roman" w:hint="eastAsia"/>
          <w:noProof w:val="0"/>
          <w:kern w:val="2"/>
          <w:szCs w:val="24"/>
        </w:rPr>
        <w:t>的规定进行</w:t>
      </w:r>
      <w:r w:rsidR="00166213">
        <w:rPr>
          <w:rFonts w:ascii="Times New Roman"/>
          <w:noProof w:val="0"/>
          <w:kern w:val="2"/>
          <w:szCs w:val="24"/>
        </w:rPr>
        <w:t>。</w:t>
      </w:r>
      <w:r w:rsidR="00F546B5" w:rsidRPr="00F546B5">
        <w:rPr>
          <w:rFonts w:ascii="Times New Roman"/>
          <w:noProof w:val="0"/>
          <w:kern w:val="2"/>
          <w:szCs w:val="24"/>
        </w:rPr>
        <w:t>其中充放电电压范围</w:t>
      </w:r>
      <w:r w:rsidR="00F546B5" w:rsidRPr="00F546B5">
        <w:rPr>
          <w:rFonts w:ascii="Times New Roman" w:hint="eastAsia"/>
          <w:noProof w:val="0"/>
          <w:kern w:val="2"/>
          <w:szCs w:val="24"/>
        </w:rPr>
        <w:t>由供需</w:t>
      </w:r>
      <w:r w:rsidR="00F546B5" w:rsidRPr="00F546B5">
        <w:rPr>
          <w:rFonts w:ascii="Times New Roman"/>
          <w:noProof w:val="0"/>
          <w:kern w:val="2"/>
          <w:szCs w:val="24"/>
        </w:rPr>
        <w:t>双方协商。</w:t>
      </w:r>
    </w:p>
    <w:p w:rsidR="008E5453" w:rsidRPr="008E5453" w:rsidRDefault="008E5453" w:rsidP="00241CC0">
      <w:pPr>
        <w:pStyle w:val="a2"/>
        <w:spacing w:before="156" w:after="156"/>
        <w:ind w:left="0"/>
      </w:pPr>
      <w:r w:rsidRPr="008E5453">
        <w:rPr>
          <w:rFonts w:hint="eastAsia"/>
        </w:rPr>
        <w:t>首次</w:t>
      </w:r>
      <w:r w:rsidRPr="008E5453">
        <w:t>充放电效率</w:t>
      </w:r>
    </w:p>
    <w:p w:rsidR="008E5453" w:rsidRPr="008E5453" w:rsidRDefault="00A11259" w:rsidP="009E75DA">
      <w:pPr>
        <w:pStyle w:val="aff6"/>
        <w:rPr>
          <w:rFonts w:ascii="Times New Roman"/>
          <w:noProof w:val="0"/>
          <w:kern w:val="2"/>
          <w:szCs w:val="24"/>
        </w:rPr>
      </w:pPr>
      <w:r>
        <w:rPr>
          <w:rFonts w:ascii="Times New Roman" w:hint="eastAsia"/>
          <w:noProof w:val="0"/>
          <w:kern w:val="2"/>
          <w:szCs w:val="24"/>
        </w:rPr>
        <w:t>产品</w:t>
      </w:r>
      <w:r w:rsidR="008E5453" w:rsidRPr="008E5453">
        <w:rPr>
          <w:rFonts w:ascii="Times New Roman" w:hint="eastAsia"/>
          <w:noProof w:val="0"/>
          <w:kern w:val="2"/>
          <w:szCs w:val="24"/>
        </w:rPr>
        <w:t>首次充放电效率的</w:t>
      </w:r>
      <w:proofErr w:type="gramStart"/>
      <w:r w:rsidR="008E5453" w:rsidRPr="008E5453">
        <w:rPr>
          <w:rFonts w:ascii="Times New Roman" w:hint="eastAsia"/>
          <w:noProof w:val="0"/>
          <w:kern w:val="2"/>
          <w:szCs w:val="24"/>
        </w:rPr>
        <w:t>测定按</w:t>
      </w:r>
      <w:proofErr w:type="gramEnd"/>
      <w:r w:rsidR="008E5453" w:rsidRPr="008E5453">
        <w:rPr>
          <w:rFonts w:ascii="Times New Roman" w:hint="eastAsia"/>
          <w:noProof w:val="0"/>
          <w:kern w:val="2"/>
          <w:szCs w:val="24"/>
        </w:rPr>
        <w:t>GB/T 37201</w:t>
      </w:r>
      <w:r w:rsidR="008E5453" w:rsidRPr="008E5453">
        <w:rPr>
          <w:rFonts w:ascii="Times New Roman" w:hint="eastAsia"/>
          <w:noProof w:val="0"/>
          <w:kern w:val="2"/>
          <w:szCs w:val="24"/>
        </w:rPr>
        <w:t>的规定进行</w:t>
      </w:r>
      <w:r w:rsidR="003E6589" w:rsidRPr="003E6589">
        <w:rPr>
          <w:rFonts w:ascii="Times New Roman" w:hint="eastAsia"/>
          <w:noProof w:val="0"/>
          <w:kern w:val="2"/>
          <w:szCs w:val="24"/>
        </w:rPr>
        <w:t>。</w:t>
      </w:r>
      <w:r w:rsidR="00F546B5" w:rsidRPr="00F546B5">
        <w:rPr>
          <w:rFonts w:ascii="Times New Roman"/>
          <w:noProof w:val="0"/>
          <w:kern w:val="2"/>
          <w:szCs w:val="24"/>
        </w:rPr>
        <w:t>其中充放电电压范围</w:t>
      </w:r>
      <w:r w:rsidR="00F546B5" w:rsidRPr="00F546B5">
        <w:rPr>
          <w:rFonts w:ascii="Times New Roman" w:hint="eastAsia"/>
          <w:noProof w:val="0"/>
          <w:kern w:val="2"/>
          <w:szCs w:val="24"/>
        </w:rPr>
        <w:t>由供需</w:t>
      </w:r>
      <w:r w:rsidR="00F546B5" w:rsidRPr="00F546B5">
        <w:rPr>
          <w:rFonts w:ascii="Times New Roman"/>
          <w:noProof w:val="0"/>
          <w:kern w:val="2"/>
          <w:szCs w:val="24"/>
        </w:rPr>
        <w:t>双方协商。</w:t>
      </w:r>
    </w:p>
    <w:p w:rsidR="008E5453" w:rsidRDefault="008E5453" w:rsidP="00241CC0">
      <w:pPr>
        <w:pStyle w:val="a2"/>
        <w:spacing w:before="156" w:after="156"/>
        <w:ind w:left="0"/>
      </w:pPr>
      <w:r>
        <w:rPr>
          <w:rFonts w:hint="eastAsia"/>
        </w:rPr>
        <w:t>循环</w:t>
      </w:r>
      <w:r>
        <w:t>寿命</w:t>
      </w:r>
    </w:p>
    <w:p w:rsidR="008E5453" w:rsidRPr="008E5453" w:rsidRDefault="008E5453" w:rsidP="009E75DA">
      <w:pPr>
        <w:pStyle w:val="aff6"/>
        <w:rPr>
          <w:rFonts w:ascii="Times New Roman"/>
        </w:rPr>
      </w:pPr>
      <w:r w:rsidRPr="008E5453">
        <w:rPr>
          <w:rFonts w:ascii="Times New Roman"/>
        </w:rPr>
        <w:t>产品循环寿命的测定按</w:t>
      </w:r>
      <w:r w:rsidRPr="008E5453">
        <w:rPr>
          <w:rFonts w:ascii="Times New Roman"/>
        </w:rPr>
        <w:t>GB/T 37207</w:t>
      </w:r>
      <w:r w:rsidR="003E6589">
        <w:rPr>
          <w:rFonts w:ascii="Times New Roman"/>
        </w:rPr>
        <w:t>的规定进行</w:t>
      </w:r>
      <w:r w:rsidR="003E6589" w:rsidRPr="003E6589">
        <w:rPr>
          <w:rFonts w:ascii="Times New Roman" w:hint="eastAsia"/>
        </w:rPr>
        <w:t>。</w:t>
      </w:r>
      <w:r w:rsidR="00F546B5" w:rsidRPr="00F546B5">
        <w:rPr>
          <w:rFonts w:ascii="Times New Roman"/>
        </w:rPr>
        <w:t>其中充放电电压范围</w:t>
      </w:r>
      <w:r w:rsidR="00F546B5" w:rsidRPr="00F546B5">
        <w:rPr>
          <w:rFonts w:ascii="Times New Roman" w:hint="eastAsia"/>
        </w:rPr>
        <w:t>由供需</w:t>
      </w:r>
      <w:r w:rsidR="00F546B5" w:rsidRPr="00F546B5">
        <w:rPr>
          <w:rFonts w:ascii="Times New Roman"/>
        </w:rPr>
        <w:t>双方协商。</w:t>
      </w:r>
    </w:p>
    <w:p w:rsidR="00AB2C76" w:rsidRDefault="00AB2C76" w:rsidP="00AB2C76">
      <w:pPr>
        <w:pStyle w:val="a1"/>
        <w:spacing w:before="312" w:after="312"/>
      </w:pPr>
      <w:r>
        <w:rPr>
          <w:rFonts w:hint="eastAsia"/>
        </w:rPr>
        <w:t>检验</w:t>
      </w:r>
      <w:r>
        <w:t>规则</w:t>
      </w:r>
      <w:bookmarkStart w:id="22" w:name="_GoBack"/>
      <w:bookmarkEnd w:id="22"/>
    </w:p>
    <w:p w:rsidR="00AB2C76" w:rsidRDefault="00AB2C76" w:rsidP="00241CC0">
      <w:pPr>
        <w:pStyle w:val="a2"/>
        <w:spacing w:before="156" w:after="156"/>
        <w:ind w:left="0"/>
      </w:pPr>
      <w:r>
        <w:rPr>
          <w:rFonts w:hint="eastAsia"/>
        </w:rPr>
        <w:t>检</w:t>
      </w:r>
      <w:r w:rsidR="00A763AE">
        <w:rPr>
          <w:rFonts w:hint="eastAsia"/>
        </w:rPr>
        <w:t>查</w:t>
      </w:r>
      <w:r>
        <w:rPr>
          <w:rFonts w:hint="eastAsia"/>
        </w:rPr>
        <w:t>与</w:t>
      </w:r>
      <w:r>
        <w:t>验收</w:t>
      </w:r>
    </w:p>
    <w:p w:rsidR="00AB2C76" w:rsidRPr="00AB2C76" w:rsidRDefault="00AB2C76" w:rsidP="00275FFE">
      <w:pPr>
        <w:widowControl/>
        <w:numPr>
          <w:ilvl w:val="2"/>
          <w:numId w:val="8"/>
        </w:numPr>
        <w:jc w:val="left"/>
        <w:outlineLvl w:val="3"/>
        <w:rPr>
          <w:kern w:val="0"/>
          <w:szCs w:val="21"/>
        </w:rPr>
      </w:pPr>
      <w:r w:rsidRPr="00AB2C76">
        <w:rPr>
          <w:rFonts w:hint="eastAsia"/>
          <w:kern w:val="0"/>
          <w:szCs w:val="21"/>
        </w:rPr>
        <w:t>产品应由供方</w:t>
      </w:r>
      <w:r w:rsidR="000B67C9">
        <w:rPr>
          <w:rFonts w:hint="eastAsia"/>
          <w:kern w:val="0"/>
          <w:szCs w:val="21"/>
        </w:rPr>
        <w:t>或</w:t>
      </w:r>
      <w:r w:rsidR="000B67C9">
        <w:rPr>
          <w:kern w:val="0"/>
          <w:szCs w:val="21"/>
        </w:rPr>
        <w:t>第</w:t>
      </w:r>
      <w:r w:rsidR="000B67C9">
        <w:rPr>
          <w:rFonts w:hint="eastAsia"/>
          <w:kern w:val="0"/>
          <w:szCs w:val="21"/>
        </w:rPr>
        <w:t>三方</w:t>
      </w:r>
      <w:r w:rsidRPr="00AB2C76">
        <w:rPr>
          <w:rFonts w:hint="eastAsia"/>
          <w:kern w:val="0"/>
          <w:szCs w:val="21"/>
        </w:rPr>
        <w:t>进行检验，保证产品质量符合本</w:t>
      </w:r>
      <w:r w:rsidR="00792648">
        <w:rPr>
          <w:rFonts w:hint="eastAsia"/>
          <w:kern w:val="0"/>
          <w:szCs w:val="21"/>
        </w:rPr>
        <w:t>文件</w:t>
      </w:r>
      <w:r w:rsidR="00A61729">
        <w:rPr>
          <w:rFonts w:hint="eastAsia"/>
          <w:kern w:val="0"/>
          <w:szCs w:val="21"/>
        </w:rPr>
        <w:t>及</w:t>
      </w:r>
      <w:r w:rsidR="002D2E43">
        <w:rPr>
          <w:rFonts w:hint="eastAsia"/>
          <w:kern w:val="0"/>
          <w:szCs w:val="21"/>
        </w:rPr>
        <w:t>订货单</w:t>
      </w:r>
      <w:r w:rsidRPr="00AB2C76">
        <w:rPr>
          <w:rFonts w:hint="eastAsia"/>
          <w:kern w:val="0"/>
          <w:szCs w:val="21"/>
        </w:rPr>
        <w:t>的规定。</w:t>
      </w:r>
    </w:p>
    <w:p w:rsidR="00AB2C76" w:rsidRPr="00AB2C76" w:rsidRDefault="000B67C9" w:rsidP="00275FFE">
      <w:pPr>
        <w:widowControl/>
        <w:numPr>
          <w:ilvl w:val="2"/>
          <w:numId w:val="8"/>
        </w:numPr>
        <w:jc w:val="left"/>
        <w:outlineLvl w:val="3"/>
        <w:rPr>
          <w:kern w:val="0"/>
          <w:szCs w:val="21"/>
        </w:rPr>
      </w:pPr>
      <w:r>
        <w:rPr>
          <w:rFonts w:hint="eastAsia"/>
          <w:kern w:val="0"/>
          <w:szCs w:val="21"/>
        </w:rPr>
        <w:t>需方</w:t>
      </w:r>
      <w:r w:rsidR="000F2639">
        <w:rPr>
          <w:rFonts w:hint="eastAsia"/>
          <w:kern w:val="0"/>
          <w:szCs w:val="21"/>
        </w:rPr>
        <w:t>可</w:t>
      </w:r>
      <w:r w:rsidR="00AB2C76" w:rsidRPr="00AB2C76">
        <w:rPr>
          <w:rFonts w:hint="eastAsia"/>
          <w:kern w:val="0"/>
          <w:szCs w:val="21"/>
        </w:rPr>
        <w:t>对收到的产品按照本</w:t>
      </w:r>
      <w:r w:rsidR="00792648">
        <w:rPr>
          <w:rFonts w:hint="eastAsia"/>
          <w:kern w:val="0"/>
          <w:szCs w:val="21"/>
        </w:rPr>
        <w:t>文件</w:t>
      </w:r>
      <w:r w:rsidR="00A7587A">
        <w:rPr>
          <w:rFonts w:hint="eastAsia"/>
          <w:kern w:val="0"/>
          <w:szCs w:val="21"/>
        </w:rPr>
        <w:t>及</w:t>
      </w:r>
      <w:r>
        <w:rPr>
          <w:rFonts w:hint="eastAsia"/>
          <w:kern w:val="0"/>
          <w:szCs w:val="21"/>
        </w:rPr>
        <w:t>订货单</w:t>
      </w:r>
      <w:r w:rsidR="00AB2C76" w:rsidRPr="00AB2C76">
        <w:rPr>
          <w:rFonts w:hint="eastAsia"/>
          <w:kern w:val="0"/>
          <w:szCs w:val="21"/>
        </w:rPr>
        <w:t>的规定进行检验。如检验结果与本</w:t>
      </w:r>
      <w:r w:rsidR="00792648">
        <w:rPr>
          <w:rFonts w:hint="eastAsia"/>
          <w:kern w:val="0"/>
          <w:szCs w:val="21"/>
        </w:rPr>
        <w:t>文件</w:t>
      </w:r>
      <w:r w:rsidR="00A7587A">
        <w:rPr>
          <w:rFonts w:hint="eastAsia"/>
          <w:kern w:val="0"/>
          <w:szCs w:val="21"/>
        </w:rPr>
        <w:t>及</w:t>
      </w:r>
      <w:r>
        <w:rPr>
          <w:rFonts w:hint="eastAsia"/>
          <w:kern w:val="0"/>
          <w:szCs w:val="21"/>
        </w:rPr>
        <w:t>订货单</w:t>
      </w:r>
      <w:r w:rsidR="00AB2C76" w:rsidRPr="00AB2C76">
        <w:rPr>
          <w:rFonts w:hint="eastAsia"/>
          <w:kern w:val="0"/>
          <w:szCs w:val="21"/>
        </w:rPr>
        <w:t>的规定不符时，应在收到产品之日起</w:t>
      </w:r>
      <w:r w:rsidR="00E86155">
        <w:rPr>
          <w:rFonts w:hint="eastAsia"/>
          <w:kern w:val="0"/>
          <w:szCs w:val="21"/>
        </w:rPr>
        <w:t>3</w:t>
      </w:r>
      <w:r w:rsidR="00AB2C76" w:rsidRPr="00AB2C76">
        <w:rPr>
          <w:rFonts w:hint="eastAsia"/>
          <w:kern w:val="0"/>
          <w:szCs w:val="21"/>
        </w:rPr>
        <w:t>个月内向供方提出，由供需双方协商解决。如需仲裁，仲裁取样在需方，由供需双方共同进行。</w:t>
      </w:r>
    </w:p>
    <w:p w:rsidR="00AB2C76" w:rsidRDefault="00AB2C76" w:rsidP="00241CC0">
      <w:pPr>
        <w:pStyle w:val="a2"/>
        <w:spacing w:before="156" w:after="156"/>
        <w:ind w:left="0"/>
      </w:pPr>
      <w:r>
        <w:rPr>
          <w:rFonts w:hint="eastAsia"/>
        </w:rPr>
        <w:t>组批</w:t>
      </w:r>
    </w:p>
    <w:p w:rsidR="00AB2C76" w:rsidRDefault="00AB2C76" w:rsidP="009E75DA">
      <w:pPr>
        <w:pStyle w:val="aff6"/>
      </w:pPr>
      <w:r w:rsidRPr="00AB2C76">
        <w:rPr>
          <w:rFonts w:ascii="Times New Roman" w:hint="eastAsia"/>
          <w:noProof w:val="0"/>
          <w:kern w:val="2"/>
          <w:szCs w:val="24"/>
        </w:rPr>
        <w:t>产品</w:t>
      </w:r>
      <w:r w:rsidR="00A15C60">
        <w:rPr>
          <w:rFonts w:ascii="Times New Roman" w:hint="eastAsia"/>
          <w:noProof w:val="0"/>
          <w:color w:val="000000"/>
          <w:kern w:val="2"/>
          <w:szCs w:val="24"/>
        </w:rPr>
        <w:t>应成批提交验收，每批应由同一</w:t>
      </w:r>
      <w:r w:rsidR="00AC5086">
        <w:rPr>
          <w:rFonts w:ascii="Times New Roman" w:hint="eastAsia"/>
          <w:noProof w:val="0"/>
          <w:color w:val="000000"/>
          <w:kern w:val="2"/>
          <w:szCs w:val="24"/>
        </w:rPr>
        <w:t>生产</w:t>
      </w:r>
      <w:r w:rsidR="00AC5086">
        <w:rPr>
          <w:rFonts w:ascii="Times New Roman"/>
          <w:noProof w:val="0"/>
          <w:color w:val="000000"/>
          <w:kern w:val="2"/>
          <w:szCs w:val="24"/>
        </w:rPr>
        <w:t>周期、</w:t>
      </w:r>
      <w:r w:rsidR="00AC5086">
        <w:rPr>
          <w:rFonts w:ascii="Times New Roman" w:hint="eastAsia"/>
          <w:noProof w:val="0"/>
          <w:color w:val="000000"/>
          <w:kern w:val="2"/>
          <w:szCs w:val="24"/>
        </w:rPr>
        <w:t>同一</w:t>
      </w:r>
      <w:r w:rsidR="00AC5086">
        <w:rPr>
          <w:rFonts w:ascii="Times New Roman"/>
          <w:noProof w:val="0"/>
          <w:color w:val="000000"/>
          <w:kern w:val="2"/>
          <w:szCs w:val="24"/>
        </w:rPr>
        <w:t>化学成分</w:t>
      </w:r>
      <w:r w:rsidR="00792A6D">
        <w:rPr>
          <w:rFonts w:ascii="Times New Roman"/>
          <w:noProof w:val="0"/>
          <w:color w:val="000000"/>
          <w:kern w:val="2"/>
          <w:szCs w:val="24"/>
        </w:rPr>
        <w:t>的产品</w:t>
      </w:r>
      <w:r w:rsidR="00792A6D">
        <w:rPr>
          <w:rFonts w:ascii="Times New Roman" w:hint="eastAsia"/>
          <w:noProof w:val="0"/>
          <w:color w:val="000000"/>
          <w:kern w:val="2"/>
          <w:szCs w:val="24"/>
        </w:rPr>
        <w:t>混合</w:t>
      </w:r>
      <w:r w:rsidRPr="00AB2C76">
        <w:rPr>
          <w:rFonts w:ascii="Times New Roman" w:hint="eastAsia"/>
          <w:noProof w:val="0"/>
          <w:color w:val="000000"/>
          <w:kern w:val="2"/>
          <w:szCs w:val="24"/>
        </w:rPr>
        <w:t>组成</w:t>
      </w:r>
      <w:r w:rsidR="00A15C60">
        <w:rPr>
          <w:rFonts w:ascii="Times New Roman" w:hint="eastAsia"/>
          <w:noProof w:val="0"/>
          <w:color w:val="000000"/>
          <w:kern w:val="2"/>
          <w:szCs w:val="24"/>
        </w:rPr>
        <w:t>，</w:t>
      </w:r>
      <w:r w:rsidRPr="00AB2C76">
        <w:rPr>
          <w:rFonts w:ascii="Times New Roman" w:hint="eastAsia"/>
          <w:noProof w:val="0"/>
          <w:color w:val="000000"/>
          <w:kern w:val="2"/>
          <w:szCs w:val="24"/>
        </w:rPr>
        <w:t>每批重量不超过</w:t>
      </w:r>
      <w:r w:rsidR="00E54BE5">
        <w:rPr>
          <w:rFonts w:ascii="Times New Roman"/>
          <w:noProof w:val="0"/>
          <w:color w:val="000000"/>
          <w:kern w:val="2"/>
          <w:szCs w:val="24"/>
        </w:rPr>
        <w:t>5</w:t>
      </w:r>
      <w:r w:rsidRPr="00AB2C76">
        <w:rPr>
          <w:rFonts w:ascii="Times New Roman"/>
          <w:noProof w:val="0"/>
          <w:color w:val="000000"/>
          <w:kern w:val="2"/>
          <w:szCs w:val="24"/>
        </w:rPr>
        <w:t xml:space="preserve"> t</w:t>
      </w:r>
      <w:r w:rsidR="00523358">
        <w:rPr>
          <w:rFonts w:ascii="Times New Roman" w:hint="eastAsia"/>
          <w:noProof w:val="0"/>
          <w:color w:val="000000"/>
          <w:kern w:val="2"/>
          <w:szCs w:val="24"/>
        </w:rPr>
        <w:t>。需方有特殊要求时，</w:t>
      </w:r>
      <w:r w:rsidRPr="00AB2C76">
        <w:rPr>
          <w:rFonts w:ascii="Times New Roman" w:hint="eastAsia"/>
          <w:noProof w:val="0"/>
          <w:color w:val="000000"/>
          <w:kern w:val="2"/>
          <w:szCs w:val="24"/>
        </w:rPr>
        <w:t>由</w:t>
      </w:r>
      <w:r w:rsidR="00523358">
        <w:rPr>
          <w:rFonts w:ascii="Times New Roman" w:hint="eastAsia"/>
          <w:noProof w:val="0"/>
          <w:color w:val="000000"/>
          <w:kern w:val="2"/>
          <w:szCs w:val="24"/>
        </w:rPr>
        <w:t>供需</w:t>
      </w:r>
      <w:r w:rsidRPr="00AB2C76">
        <w:rPr>
          <w:rFonts w:ascii="Times New Roman" w:hint="eastAsia"/>
          <w:noProof w:val="0"/>
          <w:color w:val="000000"/>
          <w:kern w:val="2"/>
          <w:szCs w:val="24"/>
        </w:rPr>
        <w:t>双方协商确定。</w:t>
      </w:r>
    </w:p>
    <w:p w:rsidR="00AB2C76" w:rsidRDefault="00AB2C76" w:rsidP="00241CC0">
      <w:pPr>
        <w:pStyle w:val="a2"/>
        <w:spacing w:before="156" w:after="156"/>
        <w:ind w:left="0"/>
      </w:pPr>
      <w:r>
        <w:rPr>
          <w:rFonts w:hint="eastAsia"/>
        </w:rPr>
        <w:t>检验</w:t>
      </w:r>
      <w:r>
        <w:t>项目及取样</w:t>
      </w:r>
    </w:p>
    <w:p w:rsidR="00E86155" w:rsidRDefault="00E86155" w:rsidP="00D07E11">
      <w:pPr>
        <w:pStyle w:val="a3"/>
        <w:spacing w:before="156" w:after="156"/>
      </w:pPr>
      <w:r>
        <w:rPr>
          <w:rFonts w:hint="eastAsia"/>
        </w:rPr>
        <w:t>检验</w:t>
      </w:r>
      <w:r>
        <w:t>分类</w:t>
      </w:r>
    </w:p>
    <w:p w:rsidR="00E86155" w:rsidRDefault="00E86155" w:rsidP="00E86155">
      <w:pPr>
        <w:pStyle w:val="aff6"/>
      </w:pPr>
      <w:r>
        <w:rPr>
          <w:rFonts w:hint="eastAsia"/>
        </w:rPr>
        <w:t>本文件</w:t>
      </w:r>
      <w:r>
        <w:t>规定的产品检验分为：</w:t>
      </w:r>
    </w:p>
    <w:p w:rsidR="00E86155" w:rsidRDefault="00E86155" w:rsidP="00E86155">
      <w:pPr>
        <w:pStyle w:val="aff6"/>
        <w:numPr>
          <w:ilvl w:val="0"/>
          <w:numId w:val="24"/>
        </w:numPr>
        <w:ind w:firstLineChars="0"/>
      </w:pPr>
      <w:r>
        <w:t>逐批检验；</w:t>
      </w:r>
    </w:p>
    <w:p w:rsidR="00E86155" w:rsidRDefault="00E86155" w:rsidP="00E86155">
      <w:pPr>
        <w:pStyle w:val="aff6"/>
        <w:numPr>
          <w:ilvl w:val="0"/>
          <w:numId w:val="24"/>
        </w:numPr>
        <w:ind w:firstLineChars="0"/>
      </w:pPr>
      <w:r>
        <w:rPr>
          <w:rFonts w:hint="eastAsia"/>
        </w:rPr>
        <w:lastRenderedPageBreak/>
        <w:t>周期</w:t>
      </w:r>
      <w:r>
        <w:t>检验。</w:t>
      </w:r>
    </w:p>
    <w:p w:rsidR="00D07E11" w:rsidRDefault="00D07E11" w:rsidP="00D07E11">
      <w:pPr>
        <w:pStyle w:val="a3"/>
        <w:spacing w:before="156" w:after="156"/>
      </w:pPr>
      <w:r>
        <w:rPr>
          <w:rFonts w:hint="eastAsia"/>
        </w:rPr>
        <w:t>逐批</w:t>
      </w:r>
      <w:r>
        <w:t>检验</w:t>
      </w:r>
    </w:p>
    <w:p w:rsidR="00D07E11" w:rsidRDefault="00D07E11" w:rsidP="00D07E11">
      <w:pPr>
        <w:pStyle w:val="aff6"/>
        <w:ind w:firstLineChars="0"/>
      </w:pPr>
      <w:r w:rsidRPr="00D07E11">
        <w:rPr>
          <w:rFonts w:hint="eastAsia"/>
        </w:rPr>
        <w:t>每批产品应进行逐批检验</w:t>
      </w:r>
      <w:r>
        <w:rPr>
          <w:rFonts w:hint="eastAsia"/>
        </w:rPr>
        <w:t>。</w:t>
      </w:r>
    </w:p>
    <w:p w:rsidR="00D07E11" w:rsidRDefault="00D07E11" w:rsidP="00D07E11">
      <w:pPr>
        <w:pStyle w:val="a3"/>
        <w:spacing w:before="156" w:after="156"/>
      </w:pPr>
      <w:r>
        <w:rPr>
          <w:rFonts w:hint="eastAsia"/>
        </w:rPr>
        <w:t>周期</w:t>
      </w:r>
      <w:r>
        <w:t>检验</w:t>
      </w:r>
    </w:p>
    <w:p w:rsidR="00D07E11" w:rsidRPr="00E86155" w:rsidRDefault="00D07E11" w:rsidP="00D07E11">
      <w:pPr>
        <w:pStyle w:val="aff6"/>
      </w:pPr>
      <w:r w:rsidRPr="00D07E11">
        <w:rPr>
          <w:rFonts w:hint="eastAsia"/>
        </w:rPr>
        <w:t>周期检验在正常生产情况下，每1个月应进行1次。当原材料或生产工艺发生重大变化时或长期停产后恢复生产时应进行周期检验</w:t>
      </w:r>
      <w:r>
        <w:rPr>
          <w:rFonts w:hint="eastAsia"/>
        </w:rPr>
        <w:t>。</w:t>
      </w:r>
    </w:p>
    <w:p w:rsidR="00AB2C76" w:rsidRDefault="00DD1120" w:rsidP="00DD1120">
      <w:pPr>
        <w:pStyle w:val="a3"/>
        <w:spacing w:before="156" w:after="156"/>
      </w:pPr>
      <w:r>
        <w:rPr>
          <w:rFonts w:hint="eastAsia"/>
        </w:rPr>
        <w:t>每批产品的检验项目及取样数量</w:t>
      </w:r>
    </w:p>
    <w:p w:rsidR="00DD1120" w:rsidRPr="00DD1120" w:rsidRDefault="00DD1120" w:rsidP="00FF35E6">
      <w:pPr>
        <w:pStyle w:val="a4"/>
        <w:spacing w:before="156" w:after="156"/>
        <w:ind w:left="0"/>
        <w:rPr>
          <w:rFonts w:ascii="Times New Roman" w:eastAsia="宋体"/>
        </w:rPr>
      </w:pPr>
      <w:r w:rsidRPr="00DD1120">
        <w:rPr>
          <w:rFonts w:ascii="Times New Roman" w:eastAsia="宋体"/>
        </w:rPr>
        <w:t>逐批检验和周期检验的项目及取样数量见表</w:t>
      </w:r>
      <w:r w:rsidRPr="00DD1120">
        <w:rPr>
          <w:rFonts w:ascii="Times New Roman" w:eastAsia="宋体"/>
        </w:rPr>
        <w:t>2</w:t>
      </w:r>
      <w:r w:rsidRPr="00DD1120">
        <w:rPr>
          <w:rFonts w:ascii="Times New Roman" w:eastAsia="宋体"/>
        </w:rPr>
        <w:t>。</w:t>
      </w:r>
    </w:p>
    <w:p w:rsidR="00DD1120" w:rsidRPr="00DD1120" w:rsidRDefault="00AB2C76" w:rsidP="006F7216">
      <w:pPr>
        <w:pStyle w:val="af7"/>
        <w:spacing w:before="156" w:after="156"/>
      </w:pPr>
      <w:r w:rsidRPr="00AB2C76">
        <w:rPr>
          <w:rFonts w:hint="eastAsia"/>
        </w:rPr>
        <w:t>检验项目及取样数量</w:t>
      </w:r>
    </w:p>
    <w:tbl>
      <w:tblPr>
        <w:tblW w:w="94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97"/>
        <w:gridCol w:w="1417"/>
        <w:gridCol w:w="1810"/>
        <w:gridCol w:w="1810"/>
        <w:gridCol w:w="1810"/>
      </w:tblGrid>
      <w:tr w:rsidR="00115E9A" w:rsidRPr="00115E9A" w:rsidTr="00115E9A">
        <w:trPr>
          <w:jc w:val="center"/>
        </w:trPr>
        <w:tc>
          <w:tcPr>
            <w:tcW w:w="2597" w:type="dxa"/>
            <w:tcBorders>
              <w:top w:val="single" w:sz="12" w:space="0" w:color="000000"/>
              <w:left w:val="single" w:sz="12"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检验项目</w:t>
            </w:r>
          </w:p>
        </w:tc>
        <w:tc>
          <w:tcPr>
            <w:tcW w:w="1417" w:type="dxa"/>
            <w:tcBorders>
              <w:top w:val="single" w:sz="12" w:space="0" w:color="000000"/>
              <w:left w:val="single" w:sz="6" w:space="0" w:color="000000"/>
              <w:bottom w:val="single" w:sz="12" w:space="0" w:color="auto"/>
              <w:right w:val="single" w:sz="6" w:space="0" w:color="000000"/>
            </w:tcBorders>
            <w:hideMark/>
          </w:tcPr>
          <w:p w:rsidR="00115E9A" w:rsidRPr="00115E9A" w:rsidRDefault="00115E9A" w:rsidP="00115E9A">
            <w:pPr>
              <w:jc w:val="center"/>
              <w:rPr>
                <w:sz w:val="18"/>
              </w:rPr>
            </w:pPr>
            <w:r w:rsidRPr="00115E9A">
              <w:rPr>
                <w:rFonts w:hint="eastAsia"/>
                <w:sz w:val="18"/>
              </w:rPr>
              <w:t>取样数量</w:t>
            </w:r>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要求的</w:t>
            </w:r>
            <w:proofErr w:type="gramStart"/>
            <w:r w:rsidRPr="00115E9A">
              <w:rPr>
                <w:rFonts w:hint="eastAsia"/>
                <w:sz w:val="18"/>
              </w:rPr>
              <w:t>章条号</w:t>
            </w:r>
            <w:proofErr w:type="gramEnd"/>
          </w:p>
        </w:tc>
        <w:tc>
          <w:tcPr>
            <w:tcW w:w="1810" w:type="dxa"/>
            <w:tcBorders>
              <w:top w:val="single" w:sz="12" w:space="0" w:color="000000"/>
              <w:left w:val="single" w:sz="6" w:space="0" w:color="000000"/>
              <w:bottom w:val="single" w:sz="12" w:space="0" w:color="auto"/>
              <w:right w:val="single" w:sz="6" w:space="0" w:color="000000"/>
            </w:tcBorders>
            <w:vAlign w:val="center"/>
            <w:hideMark/>
          </w:tcPr>
          <w:p w:rsidR="00115E9A" w:rsidRPr="00115E9A" w:rsidRDefault="00115E9A" w:rsidP="00115E9A">
            <w:pPr>
              <w:jc w:val="center"/>
              <w:rPr>
                <w:sz w:val="18"/>
              </w:rPr>
            </w:pPr>
            <w:r w:rsidRPr="00115E9A">
              <w:rPr>
                <w:rFonts w:hint="eastAsia"/>
                <w:sz w:val="18"/>
              </w:rPr>
              <w:t>试验方法的</w:t>
            </w:r>
            <w:proofErr w:type="gramStart"/>
            <w:r w:rsidRPr="00115E9A">
              <w:rPr>
                <w:rFonts w:hint="eastAsia"/>
                <w:sz w:val="18"/>
              </w:rPr>
              <w:t>章条号</w:t>
            </w:r>
            <w:proofErr w:type="gramEnd"/>
          </w:p>
        </w:tc>
        <w:tc>
          <w:tcPr>
            <w:tcW w:w="1810" w:type="dxa"/>
            <w:tcBorders>
              <w:top w:val="single" w:sz="12" w:space="0" w:color="000000"/>
              <w:left w:val="single" w:sz="6" w:space="0" w:color="000000"/>
              <w:bottom w:val="single" w:sz="12" w:space="0" w:color="auto"/>
              <w:right w:val="single" w:sz="12" w:space="0" w:color="000000"/>
            </w:tcBorders>
            <w:hideMark/>
          </w:tcPr>
          <w:p w:rsidR="00115E9A" w:rsidRPr="00115E9A" w:rsidRDefault="00115E9A" w:rsidP="00115E9A">
            <w:pPr>
              <w:jc w:val="center"/>
              <w:rPr>
                <w:sz w:val="18"/>
              </w:rPr>
            </w:pPr>
            <w:r w:rsidRPr="00115E9A">
              <w:rPr>
                <w:rFonts w:hint="eastAsia"/>
                <w:sz w:val="18"/>
              </w:rPr>
              <w:t>检验类别</w:t>
            </w:r>
          </w:p>
        </w:tc>
      </w:tr>
      <w:tr w:rsidR="00115E9A" w:rsidRPr="00115E9A" w:rsidTr="00115E9A">
        <w:trPr>
          <w:jc w:val="center"/>
        </w:trPr>
        <w:tc>
          <w:tcPr>
            <w:tcW w:w="2597" w:type="dxa"/>
            <w:tcBorders>
              <w:top w:val="single" w:sz="12" w:space="0" w:color="auto"/>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化学成分</w:t>
            </w:r>
          </w:p>
        </w:tc>
        <w:tc>
          <w:tcPr>
            <w:tcW w:w="1417"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4.1</w:t>
            </w:r>
          </w:p>
        </w:tc>
        <w:tc>
          <w:tcPr>
            <w:tcW w:w="1810" w:type="dxa"/>
            <w:tcBorders>
              <w:top w:val="single" w:sz="12" w:space="0" w:color="auto"/>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5.1</w:t>
            </w:r>
          </w:p>
        </w:tc>
        <w:tc>
          <w:tcPr>
            <w:tcW w:w="1810" w:type="dxa"/>
            <w:tcBorders>
              <w:top w:val="single" w:sz="12" w:space="0" w:color="auto"/>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水分</w:t>
            </w:r>
            <w:r w:rsidR="00AB6730">
              <w:rPr>
                <w:rFonts w:hint="eastAsia"/>
                <w:sz w:val="18"/>
              </w:rPr>
              <w:t>含量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115E9A"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磁性异物</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rFonts w:hint="eastAsia"/>
                <w:sz w:val="18"/>
              </w:rPr>
              <w:t>每批</w:t>
            </w:r>
            <w:r w:rsidR="00CD2B5B">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4.3</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115E9A" w:rsidRPr="00115E9A" w:rsidRDefault="00115E9A" w:rsidP="00115E9A">
            <w:pPr>
              <w:jc w:val="center"/>
              <w:rPr>
                <w:sz w:val="18"/>
              </w:rPr>
            </w:pPr>
            <w:r w:rsidRPr="00115E9A">
              <w:rPr>
                <w:sz w:val="18"/>
              </w:rPr>
              <w:t>5.3</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115E9A" w:rsidRPr="00115E9A" w:rsidRDefault="00115E9A" w:rsidP="00115E9A">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残余</w:t>
            </w:r>
            <w:proofErr w:type="gramStart"/>
            <w:r>
              <w:rPr>
                <w:sz w:val="18"/>
              </w:rPr>
              <w:t>锂</w:t>
            </w:r>
            <w:proofErr w:type="gramEnd"/>
            <w:r>
              <w:rPr>
                <w:sz w:val="18"/>
              </w:rPr>
              <w:t>含量</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每</w:t>
            </w:r>
            <w:r>
              <w:rPr>
                <w:sz w:val="18"/>
              </w:rPr>
              <w:t>批</w:t>
            </w:r>
            <w:r>
              <w:rPr>
                <w:rFonts w:hint="eastAsia"/>
                <w:sz w:val="18"/>
              </w:rPr>
              <w:t>1</w:t>
            </w:r>
            <w:r>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4.4</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115E9A">
            <w:pPr>
              <w:jc w:val="center"/>
              <w:rPr>
                <w:sz w:val="18"/>
              </w:rPr>
            </w:pPr>
            <w:r>
              <w:rPr>
                <w:rFonts w:hint="eastAsia"/>
                <w:sz w:val="18"/>
              </w:rPr>
              <w:t>5.4</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115E9A">
            <w:pPr>
              <w:jc w:val="center"/>
              <w:rPr>
                <w:sz w:val="18"/>
              </w:rPr>
            </w:pPr>
            <w:r w:rsidRPr="00B15F08">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pH</w:t>
            </w:r>
            <w:r w:rsidRPr="00115E9A">
              <w:rPr>
                <w:rFonts w:hint="eastAsia"/>
                <w:sz w:val="18"/>
              </w:rPr>
              <w:t>值</w:t>
            </w:r>
          </w:p>
        </w:tc>
        <w:tc>
          <w:tcPr>
            <w:tcW w:w="1417"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4.</w:t>
            </w:r>
            <w:r>
              <w:rPr>
                <w:sz w:val="18"/>
              </w:rPr>
              <w:t>5</w:t>
            </w:r>
          </w:p>
        </w:tc>
        <w:tc>
          <w:tcPr>
            <w:tcW w:w="1810" w:type="dxa"/>
            <w:tcBorders>
              <w:top w:val="single" w:sz="6" w:space="0" w:color="000000"/>
              <w:left w:val="single" w:sz="6" w:space="0" w:color="000000"/>
              <w:bottom w:val="single" w:sz="6" w:space="0" w:color="000000"/>
              <w:right w:val="single" w:sz="6" w:space="0" w:color="000000"/>
            </w:tcBorders>
            <w:vAlign w:val="center"/>
          </w:tcPr>
          <w:p w:rsidR="00B15F08" w:rsidRPr="00115E9A" w:rsidRDefault="00B15F08" w:rsidP="00B15F08">
            <w:pPr>
              <w:jc w:val="center"/>
              <w:rPr>
                <w:sz w:val="18"/>
              </w:rPr>
            </w:pPr>
            <w:r w:rsidRPr="00115E9A">
              <w:rPr>
                <w:sz w:val="18"/>
              </w:rPr>
              <w:t>5.</w:t>
            </w:r>
            <w:r>
              <w:rPr>
                <w:sz w:val="18"/>
              </w:rPr>
              <w:t>5</w:t>
            </w:r>
          </w:p>
        </w:tc>
        <w:tc>
          <w:tcPr>
            <w:tcW w:w="1810" w:type="dxa"/>
            <w:tcBorders>
              <w:top w:val="single" w:sz="6" w:space="0" w:color="000000"/>
              <w:left w:val="single" w:sz="6" w:space="0" w:color="000000"/>
              <w:bottom w:val="single" w:sz="6" w:space="0" w:color="000000"/>
              <w:right w:val="single" w:sz="12" w:space="0" w:color="000000"/>
            </w:tcBorders>
            <w:vAlign w:val="center"/>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外观质量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逐桶</w:t>
            </w:r>
            <w:r>
              <w:rPr>
                <w:rFonts w:hint="eastAsia"/>
                <w:sz w:val="18"/>
              </w:rPr>
              <w:t>（袋）</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6</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6</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晶体结构</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7</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7</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15E9A">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振实密度</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8</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8</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粒度分布</w:t>
            </w:r>
          </w:p>
        </w:tc>
        <w:tc>
          <w:tcPr>
            <w:tcW w:w="1417"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00CD2B5B">
              <w:rPr>
                <w:sz w:val="18"/>
              </w:rPr>
              <w:t>1</w:t>
            </w:r>
            <w:r w:rsidRPr="00115E9A">
              <w:rPr>
                <w:rFonts w:hint="eastAsia"/>
                <w:sz w:val="18"/>
              </w:rPr>
              <w:t>份</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9</w:t>
            </w:r>
          </w:p>
        </w:tc>
        <w:tc>
          <w:tcPr>
            <w:tcW w:w="1810" w:type="dxa"/>
            <w:tcBorders>
              <w:top w:val="single" w:sz="6" w:space="0" w:color="000000"/>
              <w:left w:val="single" w:sz="6" w:space="0" w:color="000000"/>
              <w:bottom w:val="single" w:sz="4"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9</w:t>
            </w:r>
          </w:p>
        </w:tc>
        <w:tc>
          <w:tcPr>
            <w:tcW w:w="1810" w:type="dxa"/>
            <w:tcBorders>
              <w:top w:val="single" w:sz="6" w:space="0" w:color="000000"/>
              <w:left w:val="single" w:sz="6" w:space="0" w:color="000000"/>
              <w:bottom w:val="single" w:sz="4"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4"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比表面积</w:t>
            </w:r>
          </w:p>
        </w:tc>
        <w:tc>
          <w:tcPr>
            <w:tcW w:w="1417"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w:t>
            </w:r>
            <w:r>
              <w:rPr>
                <w:sz w:val="18"/>
              </w:rPr>
              <w:t>10</w:t>
            </w:r>
          </w:p>
        </w:tc>
        <w:tc>
          <w:tcPr>
            <w:tcW w:w="1810" w:type="dxa"/>
            <w:tcBorders>
              <w:top w:val="single" w:sz="4"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w:t>
            </w:r>
            <w:r>
              <w:rPr>
                <w:sz w:val="18"/>
              </w:rPr>
              <w:t>10</w:t>
            </w:r>
          </w:p>
        </w:tc>
        <w:tc>
          <w:tcPr>
            <w:tcW w:w="1810" w:type="dxa"/>
            <w:tcBorders>
              <w:top w:val="single" w:sz="4"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逐批检验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首次放电比容量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1</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1</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jc w:val="center"/>
        </w:trPr>
        <w:tc>
          <w:tcPr>
            <w:tcW w:w="2597" w:type="dxa"/>
            <w:tcBorders>
              <w:top w:val="single" w:sz="6" w:space="0" w:color="000000"/>
              <w:left w:val="single" w:sz="12"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首次充放电效率</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2</w:t>
            </w:r>
          </w:p>
        </w:tc>
        <w:tc>
          <w:tcPr>
            <w:tcW w:w="1810" w:type="dxa"/>
            <w:tcBorders>
              <w:top w:val="single" w:sz="6" w:space="0" w:color="000000"/>
              <w:left w:val="single" w:sz="6" w:space="0" w:color="000000"/>
              <w:bottom w:val="single" w:sz="6"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2</w:t>
            </w:r>
          </w:p>
        </w:tc>
        <w:tc>
          <w:tcPr>
            <w:tcW w:w="1810" w:type="dxa"/>
            <w:tcBorders>
              <w:top w:val="single" w:sz="6" w:space="0" w:color="000000"/>
              <w:left w:val="single" w:sz="6" w:space="0" w:color="000000"/>
              <w:bottom w:val="single" w:sz="6"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r w:rsidR="00B15F08" w:rsidRPr="00115E9A" w:rsidTr="001E791F">
        <w:trPr>
          <w:trHeight w:val="65"/>
          <w:jc w:val="center"/>
        </w:trPr>
        <w:tc>
          <w:tcPr>
            <w:tcW w:w="2597" w:type="dxa"/>
            <w:tcBorders>
              <w:top w:val="single" w:sz="6" w:space="0" w:color="000000"/>
              <w:left w:val="single" w:sz="12"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循环寿命</w:t>
            </w:r>
          </w:p>
        </w:tc>
        <w:tc>
          <w:tcPr>
            <w:tcW w:w="1417"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rFonts w:hint="eastAsia"/>
                <w:sz w:val="18"/>
              </w:rPr>
              <w:t>每批</w:t>
            </w:r>
            <w:r w:rsidRPr="00115E9A">
              <w:rPr>
                <w:sz w:val="18"/>
              </w:rPr>
              <w:t>1</w:t>
            </w:r>
            <w:r w:rsidRPr="00115E9A">
              <w:rPr>
                <w:rFonts w:hint="eastAsia"/>
                <w:sz w:val="18"/>
              </w:rPr>
              <w:t>份</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sz w:val="18"/>
              </w:rPr>
              <w:t>4.1</w:t>
            </w:r>
            <w:r>
              <w:rPr>
                <w:sz w:val="18"/>
              </w:rPr>
              <w:t>3</w:t>
            </w:r>
          </w:p>
        </w:tc>
        <w:tc>
          <w:tcPr>
            <w:tcW w:w="1810" w:type="dxa"/>
            <w:tcBorders>
              <w:top w:val="single" w:sz="6" w:space="0" w:color="000000"/>
              <w:left w:val="single" w:sz="6" w:space="0" w:color="000000"/>
              <w:bottom w:val="single" w:sz="12" w:space="0" w:color="000000"/>
              <w:right w:val="single" w:sz="6" w:space="0" w:color="000000"/>
            </w:tcBorders>
            <w:vAlign w:val="center"/>
            <w:hideMark/>
          </w:tcPr>
          <w:p w:rsidR="00B15F08" w:rsidRPr="00115E9A" w:rsidRDefault="00B15F08" w:rsidP="00B15F08">
            <w:pPr>
              <w:jc w:val="center"/>
              <w:rPr>
                <w:sz w:val="18"/>
              </w:rPr>
            </w:pPr>
            <w:r w:rsidRPr="00115E9A">
              <w:rPr>
                <w:sz w:val="18"/>
              </w:rPr>
              <w:t>5.1</w:t>
            </w:r>
            <w:r>
              <w:rPr>
                <w:sz w:val="18"/>
              </w:rPr>
              <w:t>3</w:t>
            </w:r>
          </w:p>
        </w:tc>
        <w:tc>
          <w:tcPr>
            <w:tcW w:w="1810" w:type="dxa"/>
            <w:tcBorders>
              <w:top w:val="single" w:sz="6" w:space="0" w:color="000000"/>
              <w:left w:val="single" w:sz="6" w:space="0" w:color="000000"/>
              <w:bottom w:val="single" w:sz="12" w:space="0" w:color="000000"/>
              <w:right w:val="single" w:sz="12" w:space="0" w:color="000000"/>
            </w:tcBorders>
            <w:vAlign w:val="center"/>
            <w:hideMark/>
          </w:tcPr>
          <w:p w:rsidR="00B15F08" w:rsidRPr="00115E9A" w:rsidRDefault="00B15F08" w:rsidP="00B15F08">
            <w:pPr>
              <w:jc w:val="center"/>
              <w:rPr>
                <w:sz w:val="18"/>
              </w:rPr>
            </w:pPr>
            <w:r w:rsidRPr="00115E9A">
              <w:rPr>
                <w:rFonts w:hint="eastAsia"/>
                <w:sz w:val="18"/>
              </w:rPr>
              <w:t>周期检验</w:t>
            </w:r>
          </w:p>
        </w:tc>
      </w:tr>
    </w:tbl>
    <w:p w:rsidR="00AB2C76" w:rsidRPr="00AB6730" w:rsidRDefault="00AB2C76" w:rsidP="00AB6730">
      <w:pPr>
        <w:pStyle w:val="a4"/>
        <w:spacing w:before="156" w:after="156"/>
        <w:ind w:left="0"/>
        <w:rPr>
          <w:rFonts w:ascii="Times New Roman" w:eastAsia="宋体"/>
        </w:rPr>
      </w:pPr>
      <w:r w:rsidRPr="00AB6730">
        <w:rPr>
          <w:rFonts w:ascii="Times New Roman" w:eastAsia="宋体" w:hint="eastAsia"/>
        </w:rPr>
        <w:t>产品的取样方法按</w:t>
      </w:r>
      <w:r w:rsidRPr="00AB6730">
        <w:rPr>
          <w:rFonts w:ascii="Times New Roman" w:eastAsia="宋体"/>
        </w:rPr>
        <w:t>GB/T 5314</w:t>
      </w:r>
      <w:r w:rsidRPr="00AB6730">
        <w:rPr>
          <w:rFonts w:ascii="Times New Roman" w:eastAsia="宋体" w:hint="eastAsia"/>
        </w:rPr>
        <w:t>的规定进行。每批取样总量不得少于</w:t>
      </w:r>
      <w:r w:rsidRPr="00AB6730">
        <w:rPr>
          <w:rFonts w:ascii="Times New Roman" w:eastAsia="宋体"/>
        </w:rPr>
        <w:t>5 kg</w:t>
      </w:r>
      <w:r w:rsidRPr="00AB6730">
        <w:rPr>
          <w:rFonts w:ascii="Times New Roman" w:eastAsia="宋体" w:hint="eastAsia"/>
        </w:rPr>
        <w:t>。</w:t>
      </w:r>
    </w:p>
    <w:p w:rsidR="00AB2C76" w:rsidRDefault="00AB2C76" w:rsidP="00241CC0">
      <w:pPr>
        <w:pStyle w:val="a2"/>
        <w:spacing w:before="156" w:after="156"/>
        <w:ind w:left="0"/>
      </w:pPr>
      <w:r>
        <w:rPr>
          <w:rFonts w:hint="eastAsia"/>
        </w:rPr>
        <w:t>检验</w:t>
      </w:r>
      <w:r>
        <w:t>结果</w:t>
      </w:r>
      <w:r w:rsidR="0091692E">
        <w:rPr>
          <w:rFonts w:hint="eastAsia"/>
        </w:rPr>
        <w:t>的</w:t>
      </w:r>
      <w:r w:rsidR="0091692E">
        <w:t>判</w:t>
      </w:r>
      <w:r w:rsidR="0091692E">
        <w:rPr>
          <w:rFonts w:hint="eastAsia"/>
        </w:rPr>
        <w:t>定</w:t>
      </w:r>
    </w:p>
    <w:p w:rsidR="0091692E" w:rsidRPr="0091692E" w:rsidRDefault="0091692E" w:rsidP="0091692E">
      <w:pPr>
        <w:widowControl/>
        <w:numPr>
          <w:ilvl w:val="2"/>
          <w:numId w:val="8"/>
        </w:numPr>
        <w:jc w:val="left"/>
        <w:outlineLvl w:val="3"/>
        <w:rPr>
          <w:kern w:val="0"/>
          <w:szCs w:val="21"/>
        </w:rPr>
      </w:pPr>
      <w:r>
        <w:rPr>
          <w:rFonts w:hint="eastAsia"/>
          <w:kern w:val="0"/>
          <w:szCs w:val="21"/>
        </w:rPr>
        <w:t>检验</w:t>
      </w:r>
      <w:r w:rsidRPr="0091692E">
        <w:rPr>
          <w:kern w:val="0"/>
          <w:szCs w:val="21"/>
        </w:rPr>
        <w:t>结果的数值按</w:t>
      </w:r>
      <w:r w:rsidRPr="0091692E">
        <w:rPr>
          <w:kern w:val="0"/>
          <w:szCs w:val="21"/>
        </w:rPr>
        <w:t>GB/T 8170</w:t>
      </w:r>
      <w:r w:rsidRPr="0091692E">
        <w:rPr>
          <w:kern w:val="0"/>
          <w:szCs w:val="21"/>
        </w:rPr>
        <w:t>的规定进行修约，并采用修约值比较法判定。</w:t>
      </w:r>
    </w:p>
    <w:p w:rsidR="00AB2C76" w:rsidRPr="006B0990" w:rsidRDefault="00AB2C76" w:rsidP="006B0990">
      <w:pPr>
        <w:widowControl/>
        <w:numPr>
          <w:ilvl w:val="2"/>
          <w:numId w:val="8"/>
        </w:numPr>
        <w:jc w:val="left"/>
        <w:outlineLvl w:val="3"/>
        <w:rPr>
          <w:rFonts w:ascii="宋体" w:hAnsi="宋体"/>
          <w:kern w:val="0"/>
          <w:szCs w:val="21"/>
        </w:rPr>
      </w:pPr>
      <w:r w:rsidRPr="006B0990">
        <w:rPr>
          <w:rFonts w:ascii="宋体" w:hAnsi="宋体" w:hint="eastAsia"/>
          <w:kern w:val="0"/>
          <w:szCs w:val="21"/>
        </w:rPr>
        <w:t>产品的化学成分、水分含量、磁性异物、</w:t>
      </w:r>
      <w:r w:rsidR="006B0990" w:rsidRPr="006B0990">
        <w:rPr>
          <w:rFonts w:ascii="宋体" w:hAnsi="宋体" w:hint="eastAsia"/>
          <w:kern w:val="0"/>
          <w:szCs w:val="21"/>
        </w:rPr>
        <w:t>残余</w:t>
      </w:r>
      <w:proofErr w:type="gramStart"/>
      <w:r w:rsidR="006B0990" w:rsidRPr="006B0990">
        <w:rPr>
          <w:rFonts w:ascii="宋体" w:hAnsi="宋体"/>
          <w:kern w:val="0"/>
          <w:szCs w:val="21"/>
        </w:rPr>
        <w:t>锂</w:t>
      </w:r>
      <w:proofErr w:type="gramEnd"/>
      <w:r w:rsidR="006B0990" w:rsidRPr="006B0990">
        <w:rPr>
          <w:rFonts w:ascii="宋体" w:hAnsi="宋体"/>
          <w:kern w:val="0"/>
          <w:szCs w:val="21"/>
        </w:rPr>
        <w:t>含量、</w:t>
      </w:r>
      <w:r w:rsidR="006B0990" w:rsidRPr="006A2FE5">
        <w:rPr>
          <w:kern w:val="0"/>
          <w:szCs w:val="21"/>
        </w:rPr>
        <w:t>pH</w:t>
      </w:r>
      <w:r w:rsidR="006B0990" w:rsidRPr="006B0990">
        <w:rPr>
          <w:rFonts w:ascii="宋体" w:hAnsi="宋体" w:hint="eastAsia"/>
          <w:kern w:val="0"/>
          <w:szCs w:val="21"/>
        </w:rPr>
        <w:t>值、</w:t>
      </w:r>
      <w:r w:rsidR="00AB6730" w:rsidRPr="006B0990">
        <w:rPr>
          <w:rFonts w:ascii="宋体" w:hAnsi="宋体" w:hint="eastAsia"/>
          <w:kern w:val="0"/>
          <w:szCs w:val="21"/>
        </w:rPr>
        <w:t>晶体结构</w:t>
      </w:r>
      <w:r w:rsidR="006B0990" w:rsidRPr="006B0990">
        <w:rPr>
          <w:rFonts w:ascii="宋体" w:hAnsi="宋体" w:hint="eastAsia"/>
          <w:kern w:val="0"/>
          <w:szCs w:val="21"/>
        </w:rPr>
        <w:t>、振实密度、粒度分布和比表面积</w:t>
      </w:r>
      <w:r w:rsidRPr="006B0990">
        <w:rPr>
          <w:rFonts w:ascii="宋体" w:hAnsi="宋体" w:hint="eastAsia"/>
          <w:kern w:val="0"/>
          <w:szCs w:val="21"/>
        </w:rPr>
        <w:t>的检验中有一项不合格，判该批产品不合格。</w:t>
      </w:r>
    </w:p>
    <w:p w:rsidR="00AB2C76" w:rsidRPr="00616E9F" w:rsidRDefault="00AB2C76" w:rsidP="00275FFE">
      <w:pPr>
        <w:widowControl/>
        <w:numPr>
          <w:ilvl w:val="2"/>
          <w:numId w:val="8"/>
        </w:numPr>
        <w:jc w:val="left"/>
        <w:outlineLvl w:val="3"/>
        <w:rPr>
          <w:kern w:val="0"/>
          <w:szCs w:val="21"/>
        </w:rPr>
      </w:pPr>
      <w:r w:rsidRPr="00616E9F">
        <w:rPr>
          <w:kern w:val="0"/>
          <w:szCs w:val="21"/>
        </w:rPr>
        <w:t>外观质量检验不合格，判该桶（袋）产品不合格。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37201</w:t>
      </w:r>
      <w:r w:rsidRPr="00616E9F">
        <w:rPr>
          <w:kern w:val="0"/>
          <w:szCs w:val="21"/>
        </w:rPr>
        <w:t>规定的方法制成</w:t>
      </w:r>
      <w:r w:rsidRPr="00616E9F">
        <w:rPr>
          <w:kern w:val="0"/>
          <w:szCs w:val="21"/>
        </w:rPr>
        <w:t>6</w:t>
      </w:r>
      <w:r w:rsidR="007E08EF">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w:t>
      </w:r>
      <w:proofErr w:type="gramStart"/>
      <w:r w:rsidRPr="00616E9F">
        <w:rPr>
          <w:kern w:val="0"/>
          <w:szCs w:val="21"/>
        </w:rPr>
        <w:t>做首次</w:t>
      </w:r>
      <w:proofErr w:type="gramEnd"/>
      <w:r w:rsidRPr="00616E9F">
        <w:rPr>
          <w:kern w:val="0"/>
          <w:szCs w:val="21"/>
        </w:rPr>
        <w:t>放电比容量和首次充放电效率的检验，若有</w:t>
      </w:r>
      <w:r w:rsidRPr="00616E9F">
        <w:rPr>
          <w:kern w:val="0"/>
          <w:szCs w:val="21"/>
        </w:rPr>
        <w:t>2</w:t>
      </w:r>
      <w:r>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w:t>
      </w:r>
      <w:r>
        <w:rPr>
          <w:rFonts w:hint="eastAsia"/>
          <w:kern w:val="0"/>
          <w:szCs w:val="21"/>
        </w:rPr>
        <w:t>，</w:t>
      </w:r>
      <w:r w:rsidRPr="00616E9F">
        <w:rPr>
          <w:kern w:val="0"/>
          <w:szCs w:val="21"/>
        </w:rPr>
        <w:t>允许另取</w:t>
      </w:r>
      <w:r w:rsidRPr="00616E9F">
        <w:rPr>
          <w:kern w:val="0"/>
          <w:szCs w:val="21"/>
        </w:rPr>
        <w:t>3</w:t>
      </w:r>
      <w:r>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Pr="00616E9F">
        <w:rPr>
          <w:kern w:val="0"/>
          <w:szCs w:val="21"/>
        </w:rPr>
        <w:t>电池性能都达不到本</w:t>
      </w:r>
      <w:r w:rsidR="00E11A8B">
        <w:rPr>
          <w:rFonts w:hint="eastAsia"/>
          <w:kern w:val="0"/>
          <w:szCs w:val="21"/>
        </w:rPr>
        <w:t>文件</w:t>
      </w:r>
      <w:r w:rsidRPr="00616E9F">
        <w:rPr>
          <w:kern w:val="0"/>
          <w:szCs w:val="21"/>
        </w:rPr>
        <w:t>要求，判该批产品不合格。</w:t>
      </w:r>
    </w:p>
    <w:p w:rsidR="00616E9F" w:rsidRPr="00616E9F" w:rsidRDefault="00616E9F" w:rsidP="00616E9F">
      <w:pPr>
        <w:widowControl/>
        <w:numPr>
          <w:ilvl w:val="2"/>
          <w:numId w:val="8"/>
        </w:numPr>
        <w:jc w:val="left"/>
        <w:outlineLvl w:val="3"/>
        <w:rPr>
          <w:kern w:val="0"/>
          <w:szCs w:val="21"/>
        </w:rPr>
      </w:pPr>
      <w:r w:rsidRPr="00616E9F">
        <w:rPr>
          <w:kern w:val="0"/>
          <w:szCs w:val="21"/>
        </w:rPr>
        <w:t>按</w:t>
      </w:r>
      <w:r w:rsidRPr="00616E9F">
        <w:rPr>
          <w:kern w:val="0"/>
          <w:szCs w:val="21"/>
        </w:rPr>
        <w:t>GB/T 37207</w:t>
      </w:r>
      <w:r w:rsidRPr="00616E9F">
        <w:rPr>
          <w:kern w:val="0"/>
          <w:szCs w:val="21"/>
        </w:rPr>
        <w:t>规定的方法制成</w:t>
      </w:r>
      <w:r w:rsidRPr="00616E9F">
        <w:rPr>
          <w:kern w:val="0"/>
          <w:szCs w:val="21"/>
        </w:rPr>
        <w:t>6</w:t>
      </w:r>
      <w:r w:rsidR="00E11A8B">
        <w:rPr>
          <w:rFonts w:hint="eastAsia"/>
          <w:kern w:val="0"/>
          <w:szCs w:val="21"/>
        </w:rPr>
        <w:t>支</w:t>
      </w:r>
      <w:r w:rsidRPr="00616E9F">
        <w:rPr>
          <w:kern w:val="0"/>
          <w:szCs w:val="21"/>
        </w:rPr>
        <w:t>试验电池，任取其中</w:t>
      </w:r>
      <w:r w:rsidRPr="00616E9F">
        <w:rPr>
          <w:kern w:val="0"/>
          <w:szCs w:val="21"/>
        </w:rPr>
        <w:t>3</w:t>
      </w:r>
      <w:r>
        <w:rPr>
          <w:rFonts w:hint="eastAsia"/>
          <w:kern w:val="0"/>
          <w:szCs w:val="21"/>
        </w:rPr>
        <w:t>支</w:t>
      </w:r>
      <w:r w:rsidRPr="00616E9F">
        <w:rPr>
          <w:kern w:val="0"/>
          <w:szCs w:val="21"/>
        </w:rPr>
        <w:t>电池做循环寿命的检验，若有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00E11A8B">
        <w:rPr>
          <w:kern w:val="0"/>
          <w:szCs w:val="21"/>
        </w:rPr>
        <w:t>要求，</w:t>
      </w:r>
      <w:r w:rsidRPr="00616E9F">
        <w:rPr>
          <w:kern w:val="0"/>
          <w:szCs w:val="21"/>
        </w:rPr>
        <w:t>允许另取</w:t>
      </w:r>
      <w:r w:rsidRPr="00616E9F">
        <w:rPr>
          <w:kern w:val="0"/>
          <w:szCs w:val="21"/>
        </w:rPr>
        <w:t>3</w:t>
      </w:r>
      <w:r w:rsidR="00E11A8B">
        <w:rPr>
          <w:rFonts w:hint="eastAsia"/>
          <w:kern w:val="0"/>
          <w:szCs w:val="21"/>
        </w:rPr>
        <w:t>支</w:t>
      </w:r>
      <w:r w:rsidRPr="00616E9F">
        <w:rPr>
          <w:kern w:val="0"/>
          <w:szCs w:val="21"/>
        </w:rPr>
        <w:t>电池做重复试验，若仍有</w:t>
      </w:r>
      <w:r w:rsidRPr="00616E9F">
        <w:rPr>
          <w:kern w:val="0"/>
          <w:szCs w:val="21"/>
        </w:rPr>
        <w:t>2</w:t>
      </w:r>
      <w:r w:rsidR="00E11A8B">
        <w:rPr>
          <w:rFonts w:hint="eastAsia"/>
          <w:kern w:val="0"/>
          <w:szCs w:val="21"/>
        </w:rPr>
        <w:t>支</w:t>
      </w:r>
      <w:r w:rsidR="00E11A8B">
        <w:rPr>
          <w:kern w:val="0"/>
          <w:szCs w:val="21"/>
        </w:rPr>
        <w:t>电池性能都达不到本</w:t>
      </w:r>
      <w:r w:rsidR="00E11A8B">
        <w:rPr>
          <w:rFonts w:hint="eastAsia"/>
          <w:kern w:val="0"/>
          <w:szCs w:val="21"/>
        </w:rPr>
        <w:t>文件</w:t>
      </w:r>
      <w:r w:rsidRPr="00616E9F">
        <w:rPr>
          <w:kern w:val="0"/>
          <w:szCs w:val="21"/>
        </w:rPr>
        <w:t>要求，判该批产品不合格</w:t>
      </w:r>
      <w:r w:rsidR="00E11A8B">
        <w:rPr>
          <w:rFonts w:hint="eastAsia"/>
          <w:kern w:val="0"/>
          <w:szCs w:val="21"/>
        </w:rPr>
        <w:t>。</w:t>
      </w:r>
    </w:p>
    <w:p w:rsidR="00AB2C76" w:rsidRDefault="00504ABF" w:rsidP="00A41EB6">
      <w:pPr>
        <w:pStyle w:val="a1"/>
        <w:spacing w:before="312" w:after="312"/>
      </w:pPr>
      <w:r>
        <w:rPr>
          <w:rFonts w:hint="eastAsia"/>
        </w:rPr>
        <w:lastRenderedPageBreak/>
        <w:t>标志、</w:t>
      </w:r>
      <w:r w:rsidR="006A2FE5">
        <w:rPr>
          <w:rFonts w:hint="eastAsia"/>
        </w:rPr>
        <w:t>包装</w:t>
      </w:r>
      <w:r w:rsidR="006A2FE5">
        <w:t>、</w:t>
      </w:r>
      <w:r w:rsidR="00A41EB6">
        <w:t>运输、贮存</w:t>
      </w:r>
      <w:r w:rsidR="00A41EB6">
        <w:rPr>
          <w:rFonts w:hint="eastAsia"/>
        </w:rPr>
        <w:t>和</w:t>
      </w:r>
      <w:r w:rsidR="006A2FE5">
        <w:rPr>
          <w:rFonts w:hint="eastAsia"/>
        </w:rPr>
        <w:t>随行文件</w:t>
      </w:r>
    </w:p>
    <w:p w:rsidR="006A2FE5" w:rsidRPr="006A2FE5" w:rsidRDefault="006A2FE5" w:rsidP="006A2FE5">
      <w:pPr>
        <w:widowControl/>
        <w:numPr>
          <w:ilvl w:val="1"/>
          <w:numId w:val="8"/>
        </w:numPr>
        <w:tabs>
          <w:tab w:val="num" w:pos="360"/>
        </w:tabs>
        <w:spacing w:beforeLines="50" w:before="156" w:afterLines="50" w:after="156"/>
        <w:ind w:left="0"/>
        <w:jc w:val="left"/>
        <w:outlineLvl w:val="2"/>
        <w:rPr>
          <w:rFonts w:eastAsia="黑体"/>
          <w:kern w:val="0"/>
          <w:szCs w:val="21"/>
        </w:rPr>
      </w:pPr>
      <w:r w:rsidRPr="006A2FE5">
        <w:rPr>
          <w:rFonts w:eastAsia="黑体"/>
          <w:kern w:val="0"/>
          <w:szCs w:val="21"/>
        </w:rPr>
        <w:t>标志</w:t>
      </w:r>
    </w:p>
    <w:p w:rsidR="006A2FE5" w:rsidRPr="006A2FE5" w:rsidRDefault="006A2FE5" w:rsidP="006A2FE5">
      <w:pPr>
        <w:widowControl/>
        <w:tabs>
          <w:tab w:val="center" w:pos="4201"/>
          <w:tab w:val="right" w:leader="dot" w:pos="9298"/>
        </w:tabs>
        <w:autoSpaceDE w:val="0"/>
        <w:autoSpaceDN w:val="0"/>
        <w:spacing w:line="360" w:lineRule="exact"/>
        <w:ind w:firstLineChars="200" w:firstLine="420"/>
        <w:rPr>
          <w:noProof/>
          <w:kern w:val="0"/>
          <w:szCs w:val="20"/>
        </w:rPr>
      </w:pPr>
      <w:r w:rsidRPr="006A2FE5">
        <w:rPr>
          <w:rFonts w:hint="eastAsia"/>
          <w:noProof/>
          <w:kern w:val="0"/>
          <w:szCs w:val="20"/>
        </w:rPr>
        <w:t>产品</w:t>
      </w:r>
      <w:r w:rsidRPr="006A2FE5">
        <w:rPr>
          <w:noProof/>
          <w:kern w:val="0"/>
          <w:szCs w:val="20"/>
        </w:rPr>
        <w:t>外包装</w:t>
      </w:r>
      <w:r w:rsidRPr="006A2FE5">
        <w:rPr>
          <w:rFonts w:hint="eastAsia"/>
          <w:noProof/>
          <w:kern w:val="0"/>
          <w:szCs w:val="20"/>
        </w:rPr>
        <w:t>宜附</w:t>
      </w:r>
      <w:r w:rsidRPr="006A2FE5">
        <w:rPr>
          <w:noProof/>
          <w:kern w:val="0"/>
          <w:szCs w:val="20"/>
        </w:rPr>
        <w:t>有产品名称、批号、净重、供方名称、厂址，并有</w:t>
      </w:r>
      <w:r w:rsidRPr="006A2FE5">
        <w:rPr>
          <w:rFonts w:ascii="宋体" w:hAnsi="宋体"/>
          <w:noProof/>
          <w:kern w:val="0"/>
          <w:szCs w:val="20"/>
        </w:rPr>
        <w:t>“防雨”</w:t>
      </w:r>
      <w:r w:rsidRPr="006A2FE5">
        <w:rPr>
          <w:noProof/>
          <w:kern w:val="0"/>
          <w:szCs w:val="20"/>
        </w:rPr>
        <w:t>等标志。</w:t>
      </w:r>
    </w:p>
    <w:p w:rsidR="001E23E7" w:rsidRPr="00A41EB6" w:rsidRDefault="001E23E7" w:rsidP="00FF35E6">
      <w:pPr>
        <w:widowControl/>
        <w:numPr>
          <w:ilvl w:val="1"/>
          <w:numId w:val="8"/>
        </w:numPr>
        <w:spacing w:beforeLines="50" w:before="156" w:afterLines="50" w:after="156"/>
        <w:ind w:left="0"/>
        <w:jc w:val="left"/>
        <w:outlineLvl w:val="2"/>
        <w:rPr>
          <w:rFonts w:ascii="黑体" w:eastAsia="黑体"/>
          <w:kern w:val="0"/>
          <w:szCs w:val="21"/>
        </w:rPr>
      </w:pPr>
      <w:r w:rsidRPr="00A41EB6">
        <w:rPr>
          <w:rFonts w:ascii="黑体" w:eastAsia="黑体" w:hint="eastAsia"/>
          <w:kern w:val="0"/>
          <w:szCs w:val="21"/>
        </w:rPr>
        <w:t>包装</w:t>
      </w:r>
    </w:p>
    <w:p w:rsidR="006A2FE5" w:rsidRPr="001E791F" w:rsidRDefault="001E23E7" w:rsidP="00A154F3">
      <w:pPr>
        <w:widowControl/>
        <w:ind w:firstLineChars="200" w:firstLine="420"/>
        <w:jc w:val="left"/>
        <w:outlineLvl w:val="3"/>
        <w:rPr>
          <w:kern w:val="0"/>
          <w:szCs w:val="21"/>
        </w:rPr>
      </w:pPr>
      <w:r w:rsidRPr="001E791F">
        <w:rPr>
          <w:rFonts w:hint="eastAsia"/>
          <w:kern w:val="0"/>
          <w:szCs w:val="21"/>
        </w:rPr>
        <w:t>产品采用内衬</w:t>
      </w:r>
      <w:r w:rsidRPr="001E791F">
        <w:rPr>
          <w:kern w:val="0"/>
          <w:szCs w:val="21"/>
        </w:rPr>
        <w:t>铝塑袋</w:t>
      </w:r>
      <w:r w:rsidRPr="001E791F">
        <w:rPr>
          <w:rFonts w:hint="eastAsia"/>
          <w:kern w:val="0"/>
          <w:szCs w:val="21"/>
        </w:rPr>
        <w:t>包装，密封</w:t>
      </w:r>
      <w:r w:rsidR="005304FD" w:rsidRPr="001E791F">
        <w:rPr>
          <w:rFonts w:hint="eastAsia"/>
          <w:kern w:val="0"/>
          <w:szCs w:val="21"/>
        </w:rPr>
        <w:t>后</w:t>
      </w:r>
      <w:r w:rsidR="001E791F">
        <w:rPr>
          <w:rFonts w:hint="eastAsia"/>
          <w:kern w:val="0"/>
          <w:szCs w:val="21"/>
        </w:rPr>
        <w:t>装入</w:t>
      </w:r>
      <w:r w:rsidR="001E791F">
        <w:rPr>
          <w:kern w:val="0"/>
          <w:szCs w:val="21"/>
        </w:rPr>
        <w:t>外包装桶中</w:t>
      </w:r>
      <w:r w:rsidRPr="001E791F">
        <w:rPr>
          <w:kern w:val="0"/>
          <w:szCs w:val="21"/>
        </w:rPr>
        <w:t>，每桶净重</w:t>
      </w:r>
      <w:r w:rsidRPr="001E791F">
        <w:rPr>
          <w:rFonts w:hint="eastAsia"/>
          <w:kern w:val="0"/>
          <w:szCs w:val="21"/>
        </w:rPr>
        <w:t xml:space="preserve">25 </w:t>
      </w:r>
      <w:r w:rsidRPr="001E791F">
        <w:rPr>
          <w:kern w:val="0"/>
          <w:szCs w:val="21"/>
        </w:rPr>
        <w:t>kg</w:t>
      </w:r>
      <w:r w:rsidR="001E791F" w:rsidRPr="001E791F">
        <w:rPr>
          <w:rFonts w:hint="eastAsia"/>
          <w:kern w:val="0"/>
          <w:szCs w:val="21"/>
        </w:rPr>
        <w:t>。</w:t>
      </w:r>
      <w:r w:rsidR="00293DB8">
        <w:rPr>
          <w:rFonts w:hint="eastAsia"/>
          <w:kern w:val="0"/>
          <w:szCs w:val="21"/>
        </w:rPr>
        <w:t>需方</w:t>
      </w:r>
      <w:r w:rsidR="00293DB8">
        <w:rPr>
          <w:kern w:val="0"/>
          <w:szCs w:val="21"/>
        </w:rPr>
        <w:t>对包装</w:t>
      </w:r>
      <w:r w:rsidR="00293DB8">
        <w:rPr>
          <w:rFonts w:hint="eastAsia"/>
          <w:kern w:val="0"/>
          <w:szCs w:val="21"/>
        </w:rPr>
        <w:t>有</w:t>
      </w:r>
      <w:r w:rsidR="00293DB8">
        <w:rPr>
          <w:kern w:val="0"/>
          <w:szCs w:val="21"/>
        </w:rPr>
        <w:t>特殊要求</w:t>
      </w:r>
      <w:r w:rsidR="00293DB8">
        <w:rPr>
          <w:rFonts w:hint="eastAsia"/>
          <w:kern w:val="0"/>
          <w:szCs w:val="21"/>
        </w:rPr>
        <w:t>时</w:t>
      </w:r>
      <w:r w:rsidR="00293DB8">
        <w:rPr>
          <w:kern w:val="0"/>
          <w:szCs w:val="21"/>
        </w:rPr>
        <w:t>，由供需双方协商确定。</w:t>
      </w:r>
    </w:p>
    <w:p w:rsidR="00A41EB6" w:rsidRPr="00A41EB6" w:rsidRDefault="00A154F3" w:rsidP="00FF35E6">
      <w:pPr>
        <w:widowControl/>
        <w:numPr>
          <w:ilvl w:val="1"/>
          <w:numId w:val="8"/>
        </w:numPr>
        <w:spacing w:beforeLines="50" w:before="156" w:afterLines="50" w:after="156"/>
        <w:ind w:left="0"/>
        <w:jc w:val="left"/>
        <w:outlineLvl w:val="2"/>
        <w:rPr>
          <w:rFonts w:ascii="黑体" w:eastAsia="黑体"/>
          <w:kern w:val="0"/>
          <w:szCs w:val="21"/>
        </w:rPr>
      </w:pPr>
      <w:r>
        <w:rPr>
          <w:rFonts w:ascii="黑体" w:eastAsia="黑体" w:hint="eastAsia"/>
          <w:kern w:val="0"/>
          <w:szCs w:val="21"/>
        </w:rPr>
        <w:t>运输、</w:t>
      </w:r>
      <w:r w:rsidR="00A41EB6" w:rsidRPr="00A41EB6">
        <w:rPr>
          <w:rFonts w:ascii="黑体" w:eastAsia="黑体" w:hint="eastAsia"/>
          <w:kern w:val="0"/>
          <w:szCs w:val="21"/>
        </w:rPr>
        <w:t>贮存</w:t>
      </w:r>
    </w:p>
    <w:p w:rsidR="00347F70" w:rsidRDefault="00C40C3A" w:rsidP="00347F70">
      <w:pPr>
        <w:widowControl/>
        <w:numPr>
          <w:ilvl w:val="2"/>
          <w:numId w:val="8"/>
        </w:numPr>
        <w:jc w:val="left"/>
        <w:outlineLvl w:val="3"/>
        <w:rPr>
          <w:kern w:val="0"/>
          <w:szCs w:val="21"/>
        </w:rPr>
      </w:pPr>
      <w:r>
        <w:rPr>
          <w:rFonts w:hint="eastAsia"/>
          <w:kern w:val="0"/>
          <w:szCs w:val="21"/>
        </w:rPr>
        <w:t>产品在运输过程</w:t>
      </w:r>
      <w:r>
        <w:rPr>
          <w:kern w:val="0"/>
          <w:szCs w:val="21"/>
        </w:rPr>
        <w:t>中应避免损坏</w:t>
      </w:r>
      <w:r>
        <w:rPr>
          <w:rFonts w:hint="eastAsia"/>
          <w:kern w:val="0"/>
          <w:szCs w:val="21"/>
        </w:rPr>
        <w:t>包装</w:t>
      </w:r>
      <w:r w:rsidR="00347F70">
        <w:rPr>
          <w:rFonts w:hint="eastAsia"/>
          <w:kern w:val="0"/>
          <w:szCs w:val="21"/>
        </w:rPr>
        <w:t>。</w:t>
      </w:r>
    </w:p>
    <w:p w:rsidR="00A41EB6" w:rsidRPr="00347F70" w:rsidRDefault="00C40C3A" w:rsidP="00347F70">
      <w:pPr>
        <w:widowControl/>
        <w:numPr>
          <w:ilvl w:val="2"/>
          <w:numId w:val="8"/>
        </w:numPr>
        <w:jc w:val="left"/>
        <w:outlineLvl w:val="3"/>
        <w:rPr>
          <w:kern w:val="0"/>
          <w:szCs w:val="21"/>
        </w:rPr>
      </w:pPr>
      <w:r>
        <w:rPr>
          <w:rFonts w:hint="eastAsia"/>
          <w:kern w:val="0"/>
          <w:szCs w:val="21"/>
        </w:rPr>
        <w:t>产品</w:t>
      </w:r>
      <w:r>
        <w:rPr>
          <w:kern w:val="0"/>
          <w:szCs w:val="21"/>
        </w:rPr>
        <w:t>在贮存过程中</w:t>
      </w:r>
      <w:r w:rsidR="00BB1F9D" w:rsidRPr="00347F70">
        <w:rPr>
          <w:kern w:val="0"/>
          <w:szCs w:val="21"/>
        </w:rPr>
        <w:t>应</w:t>
      </w:r>
      <w:r>
        <w:rPr>
          <w:rFonts w:hint="eastAsia"/>
          <w:kern w:val="0"/>
          <w:szCs w:val="21"/>
        </w:rPr>
        <w:t>避免</w:t>
      </w:r>
      <w:r w:rsidR="00BB1F9D" w:rsidRPr="00347F70">
        <w:rPr>
          <w:kern w:val="0"/>
          <w:szCs w:val="21"/>
        </w:rPr>
        <w:t>受潮</w:t>
      </w:r>
      <w:r>
        <w:rPr>
          <w:rFonts w:hint="eastAsia"/>
          <w:kern w:val="0"/>
          <w:szCs w:val="21"/>
        </w:rPr>
        <w:t>和</w:t>
      </w:r>
      <w:r>
        <w:rPr>
          <w:kern w:val="0"/>
          <w:szCs w:val="21"/>
        </w:rPr>
        <w:t>受腐蚀</w:t>
      </w:r>
      <w:r w:rsidR="00A41EB6" w:rsidRPr="00347F70">
        <w:rPr>
          <w:rFonts w:hint="eastAsia"/>
          <w:kern w:val="0"/>
          <w:szCs w:val="21"/>
        </w:rPr>
        <w:t>。产品自生产之日起，保质期为</w:t>
      </w:r>
      <w:r w:rsidR="00F82779">
        <w:rPr>
          <w:kern w:val="0"/>
          <w:szCs w:val="21"/>
        </w:rPr>
        <w:t>1</w:t>
      </w:r>
      <w:r w:rsidR="00A41EB6" w:rsidRPr="00347F70">
        <w:rPr>
          <w:rFonts w:hint="eastAsia"/>
          <w:kern w:val="0"/>
          <w:szCs w:val="21"/>
        </w:rPr>
        <w:t>年。</w:t>
      </w:r>
    </w:p>
    <w:p w:rsidR="00A41EB6" w:rsidRPr="00A41EB6" w:rsidRDefault="00A154F3" w:rsidP="00FF35E6">
      <w:pPr>
        <w:widowControl/>
        <w:numPr>
          <w:ilvl w:val="1"/>
          <w:numId w:val="8"/>
        </w:numPr>
        <w:spacing w:beforeLines="50" w:before="156" w:afterLines="50" w:after="156"/>
        <w:ind w:left="0"/>
        <w:jc w:val="left"/>
        <w:outlineLvl w:val="2"/>
        <w:rPr>
          <w:rFonts w:ascii="黑体" w:eastAsia="黑体"/>
          <w:kern w:val="0"/>
          <w:szCs w:val="21"/>
        </w:rPr>
      </w:pPr>
      <w:r>
        <w:rPr>
          <w:rFonts w:ascii="黑体" w:eastAsia="黑体" w:hint="eastAsia"/>
          <w:kern w:val="0"/>
          <w:szCs w:val="21"/>
        </w:rPr>
        <w:t>随行文件</w:t>
      </w:r>
    </w:p>
    <w:p w:rsidR="005A7E9A" w:rsidRPr="005A7E9A" w:rsidRDefault="005A7E9A" w:rsidP="005A7E9A">
      <w:pPr>
        <w:widowControl/>
        <w:tabs>
          <w:tab w:val="center" w:pos="4201"/>
          <w:tab w:val="right" w:leader="dot" w:pos="9298"/>
        </w:tabs>
        <w:autoSpaceDE w:val="0"/>
        <w:autoSpaceDN w:val="0"/>
        <w:spacing w:line="360" w:lineRule="exact"/>
        <w:ind w:firstLineChars="200" w:firstLine="420"/>
        <w:rPr>
          <w:noProof/>
          <w:kern w:val="0"/>
          <w:szCs w:val="20"/>
        </w:rPr>
      </w:pPr>
      <w:r w:rsidRPr="005A7E9A">
        <w:rPr>
          <w:noProof/>
          <w:kern w:val="0"/>
          <w:szCs w:val="20"/>
        </w:rPr>
        <w:t>每批</w:t>
      </w:r>
      <w:r w:rsidRPr="005A7E9A">
        <w:rPr>
          <w:rFonts w:hint="eastAsia"/>
          <w:noProof/>
          <w:kern w:val="0"/>
          <w:szCs w:val="20"/>
        </w:rPr>
        <w:t>产品</w:t>
      </w:r>
      <w:r w:rsidRPr="005A7E9A">
        <w:rPr>
          <w:noProof/>
          <w:kern w:val="0"/>
          <w:szCs w:val="20"/>
        </w:rPr>
        <w:t>应附有</w:t>
      </w:r>
      <w:r w:rsidRPr="005A7E9A">
        <w:rPr>
          <w:rFonts w:hint="eastAsia"/>
          <w:noProof/>
          <w:kern w:val="0"/>
          <w:szCs w:val="20"/>
        </w:rPr>
        <w:t>随行文件</w:t>
      </w:r>
      <w:r w:rsidRPr="005A7E9A">
        <w:rPr>
          <w:noProof/>
          <w:kern w:val="0"/>
          <w:szCs w:val="20"/>
        </w:rPr>
        <w:t>，</w:t>
      </w:r>
      <w:r w:rsidRPr="005A7E9A">
        <w:rPr>
          <w:rFonts w:hint="eastAsia"/>
          <w:noProof/>
          <w:kern w:val="0"/>
          <w:szCs w:val="20"/>
        </w:rPr>
        <w:t>其中除</w:t>
      </w:r>
      <w:r w:rsidRPr="005A7E9A">
        <w:rPr>
          <w:noProof/>
          <w:kern w:val="0"/>
          <w:szCs w:val="20"/>
        </w:rPr>
        <w:t>应包括供方信息、产品信息</w:t>
      </w:r>
      <w:r w:rsidRPr="005A7E9A">
        <w:rPr>
          <w:rFonts w:hint="eastAsia"/>
          <w:noProof/>
          <w:kern w:val="0"/>
          <w:szCs w:val="20"/>
        </w:rPr>
        <w:t>、</w:t>
      </w:r>
      <w:r w:rsidRPr="005A7E9A">
        <w:rPr>
          <w:noProof/>
          <w:kern w:val="0"/>
          <w:szCs w:val="20"/>
        </w:rPr>
        <w:t>本文件编号、出厂日期</w:t>
      </w:r>
      <w:r w:rsidRPr="005A7E9A">
        <w:rPr>
          <w:rFonts w:hint="eastAsia"/>
          <w:noProof/>
          <w:kern w:val="0"/>
          <w:szCs w:val="20"/>
        </w:rPr>
        <w:t>或</w:t>
      </w:r>
      <w:r w:rsidRPr="005A7E9A">
        <w:rPr>
          <w:noProof/>
          <w:kern w:val="0"/>
          <w:szCs w:val="20"/>
        </w:rPr>
        <w:t>包装日期外，还宜包括：</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产品质量保证</w:t>
      </w:r>
      <w:r w:rsidRPr="005A7E9A">
        <w:rPr>
          <w:kern w:val="0"/>
          <w:szCs w:val="20"/>
        </w:rPr>
        <w:t>书</w:t>
      </w:r>
      <w:r w:rsidRPr="005A7E9A">
        <w:rPr>
          <w:rFonts w:hint="eastAsia"/>
          <w:kern w:val="0"/>
          <w:szCs w:val="20"/>
        </w:rPr>
        <w:t>：</w:t>
      </w:r>
    </w:p>
    <w:p w:rsidR="005A7E9A" w:rsidRPr="005A7E9A" w:rsidRDefault="005A7E9A" w:rsidP="005A7E9A">
      <w:pPr>
        <w:widowControl/>
        <w:numPr>
          <w:ilvl w:val="1"/>
          <w:numId w:val="44"/>
        </w:numPr>
        <w:spacing w:line="360" w:lineRule="exact"/>
        <w:ind w:left="420" w:firstLine="420"/>
        <w:rPr>
          <w:kern w:val="0"/>
          <w:szCs w:val="20"/>
        </w:rPr>
      </w:pPr>
      <w:r w:rsidRPr="005A7E9A">
        <w:rPr>
          <w:rFonts w:hint="eastAsia"/>
          <w:kern w:val="0"/>
          <w:szCs w:val="20"/>
        </w:rPr>
        <w:t>产品的</w:t>
      </w:r>
      <w:r w:rsidRPr="005A7E9A">
        <w:rPr>
          <w:kern w:val="0"/>
          <w:szCs w:val="20"/>
        </w:rPr>
        <w:t>主要性能及技术参数；</w:t>
      </w:r>
    </w:p>
    <w:p w:rsidR="005A7E9A" w:rsidRPr="005A7E9A" w:rsidRDefault="005A7E9A" w:rsidP="005A7E9A">
      <w:pPr>
        <w:widowControl/>
        <w:numPr>
          <w:ilvl w:val="1"/>
          <w:numId w:val="44"/>
        </w:numPr>
        <w:spacing w:line="360" w:lineRule="exact"/>
        <w:ind w:left="420" w:firstLine="420"/>
        <w:rPr>
          <w:kern w:val="0"/>
          <w:szCs w:val="20"/>
        </w:rPr>
      </w:pPr>
      <w:r w:rsidRPr="005A7E9A">
        <w:rPr>
          <w:rFonts w:hint="eastAsia"/>
          <w:kern w:val="0"/>
          <w:szCs w:val="20"/>
        </w:rPr>
        <w:t>产品</w:t>
      </w:r>
      <w:r w:rsidRPr="005A7E9A">
        <w:rPr>
          <w:kern w:val="0"/>
          <w:szCs w:val="20"/>
        </w:rPr>
        <w:t>特点（</w:t>
      </w:r>
      <w:r w:rsidRPr="005A7E9A">
        <w:rPr>
          <w:rFonts w:hint="eastAsia"/>
          <w:kern w:val="0"/>
          <w:szCs w:val="20"/>
        </w:rPr>
        <w:t>包括</w:t>
      </w:r>
      <w:r w:rsidRPr="005A7E9A">
        <w:rPr>
          <w:kern w:val="0"/>
          <w:szCs w:val="20"/>
        </w:rPr>
        <w:t>制造工艺</w:t>
      </w:r>
      <w:r w:rsidRPr="005A7E9A">
        <w:rPr>
          <w:rFonts w:hint="eastAsia"/>
          <w:kern w:val="0"/>
          <w:szCs w:val="20"/>
        </w:rPr>
        <w:t>及</w:t>
      </w:r>
      <w:r w:rsidRPr="005A7E9A">
        <w:rPr>
          <w:kern w:val="0"/>
          <w:szCs w:val="20"/>
        </w:rPr>
        <w:t>原材料的特点）；</w:t>
      </w:r>
    </w:p>
    <w:p w:rsidR="005A7E9A" w:rsidRPr="005A7E9A" w:rsidRDefault="005A7E9A" w:rsidP="005A7E9A">
      <w:pPr>
        <w:widowControl/>
        <w:numPr>
          <w:ilvl w:val="1"/>
          <w:numId w:val="44"/>
        </w:numPr>
        <w:spacing w:line="360" w:lineRule="exact"/>
        <w:ind w:left="420" w:firstLine="420"/>
        <w:rPr>
          <w:kern w:val="0"/>
          <w:szCs w:val="20"/>
        </w:rPr>
      </w:pPr>
      <w:r w:rsidRPr="005A7E9A">
        <w:rPr>
          <w:rFonts w:hint="eastAsia"/>
          <w:kern w:val="0"/>
          <w:szCs w:val="20"/>
        </w:rPr>
        <w:t>对</w:t>
      </w:r>
      <w:r w:rsidRPr="005A7E9A">
        <w:rPr>
          <w:kern w:val="0"/>
          <w:szCs w:val="20"/>
        </w:rPr>
        <w:t>产品质量所负的责任；</w:t>
      </w:r>
    </w:p>
    <w:p w:rsidR="005A7E9A" w:rsidRDefault="005A7E9A" w:rsidP="005A7E9A">
      <w:pPr>
        <w:widowControl/>
        <w:numPr>
          <w:ilvl w:val="1"/>
          <w:numId w:val="44"/>
        </w:numPr>
        <w:spacing w:line="360" w:lineRule="exact"/>
        <w:ind w:left="420" w:firstLine="420"/>
        <w:rPr>
          <w:kern w:val="0"/>
          <w:szCs w:val="20"/>
        </w:rPr>
      </w:pPr>
      <w:r w:rsidRPr="005A7E9A">
        <w:rPr>
          <w:rFonts w:hint="eastAsia"/>
          <w:kern w:val="0"/>
          <w:szCs w:val="20"/>
        </w:rPr>
        <w:t>产品获得</w:t>
      </w:r>
      <w:r w:rsidRPr="005A7E9A">
        <w:rPr>
          <w:kern w:val="0"/>
          <w:szCs w:val="20"/>
        </w:rPr>
        <w:t>的质量认证及带供方技术监督</w:t>
      </w:r>
      <w:proofErr w:type="gramStart"/>
      <w:r w:rsidRPr="005A7E9A">
        <w:rPr>
          <w:kern w:val="0"/>
          <w:szCs w:val="20"/>
        </w:rPr>
        <w:t>部门检印的</w:t>
      </w:r>
      <w:proofErr w:type="gramEnd"/>
      <w:r w:rsidRPr="005A7E9A">
        <w:rPr>
          <w:kern w:val="0"/>
          <w:szCs w:val="20"/>
        </w:rPr>
        <w:t>各项分析检验结果</w:t>
      </w:r>
      <w:r w:rsidR="00FD3A8B">
        <w:rPr>
          <w:rFonts w:hint="eastAsia"/>
          <w:kern w:val="0"/>
          <w:szCs w:val="20"/>
        </w:rPr>
        <w:t>。</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合格证：</w:t>
      </w:r>
    </w:p>
    <w:p w:rsidR="005A7E9A" w:rsidRPr="005A7E9A" w:rsidRDefault="005A7E9A" w:rsidP="005A7E9A">
      <w:pPr>
        <w:widowControl/>
        <w:numPr>
          <w:ilvl w:val="0"/>
          <w:numId w:val="45"/>
        </w:numPr>
        <w:spacing w:line="360" w:lineRule="exact"/>
        <w:ind w:left="420" w:firstLine="420"/>
        <w:rPr>
          <w:kern w:val="0"/>
          <w:szCs w:val="20"/>
        </w:rPr>
      </w:pPr>
      <w:r w:rsidRPr="005A7E9A">
        <w:rPr>
          <w:rFonts w:hint="eastAsia"/>
          <w:kern w:val="0"/>
          <w:szCs w:val="20"/>
        </w:rPr>
        <w:t>检验</w:t>
      </w:r>
      <w:r w:rsidRPr="005A7E9A">
        <w:rPr>
          <w:kern w:val="0"/>
          <w:szCs w:val="20"/>
        </w:rPr>
        <w:t>项目及其结果或检验结论；</w:t>
      </w:r>
    </w:p>
    <w:p w:rsidR="005A7E9A" w:rsidRDefault="005A7E9A" w:rsidP="005A7E9A">
      <w:pPr>
        <w:widowControl/>
        <w:numPr>
          <w:ilvl w:val="0"/>
          <w:numId w:val="45"/>
        </w:numPr>
        <w:spacing w:line="360" w:lineRule="exact"/>
        <w:ind w:left="420" w:firstLine="420"/>
        <w:rPr>
          <w:kern w:val="0"/>
          <w:szCs w:val="20"/>
        </w:rPr>
      </w:pPr>
      <w:proofErr w:type="gramStart"/>
      <w:r w:rsidRPr="005A7E9A">
        <w:rPr>
          <w:rFonts w:hint="eastAsia"/>
          <w:kern w:val="0"/>
          <w:szCs w:val="20"/>
        </w:rPr>
        <w:t>批量</w:t>
      </w:r>
      <w:r w:rsidRPr="005A7E9A">
        <w:rPr>
          <w:kern w:val="0"/>
          <w:szCs w:val="20"/>
        </w:rPr>
        <w:t>或</w:t>
      </w:r>
      <w:proofErr w:type="gramEnd"/>
      <w:r w:rsidRPr="005A7E9A">
        <w:rPr>
          <w:kern w:val="0"/>
          <w:szCs w:val="20"/>
        </w:rPr>
        <w:t>批号</w:t>
      </w:r>
      <w:r w:rsidRPr="005A7E9A">
        <w:rPr>
          <w:rFonts w:hint="eastAsia"/>
          <w:kern w:val="0"/>
          <w:szCs w:val="20"/>
        </w:rPr>
        <w:t>；</w:t>
      </w:r>
    </w:p>
    <w:p w:rsidR="00B75D38" w:rsidRPr="005A7E9A" w:rsidRDefault="00B75D38" w:rsidP="005A7E9A">
      <w:pPr>
        <w:widowControl/>
        <w:numPr>
          <w:ilvl w:val="0"/>
          <w:numId w:val="45"/>
        </w:numPr>
        <w:spacing w:line="360" w:lineRule="exact"/>
        <w:ind w:left="420" w:firstLine="420"/>
        <w:rPr>
          <w:kern w:val="0"/>
          <w:szCs w:val="20"/>
        </w:rPr>
      </w:pPr>
      <w:r>
        <w:rPr>
          <w:rFonts w:hint="eastAsia"/>
          <w:kern w:val="0"/>
          <w:szCs w:val="20"/>
        </w:rPr>
        <w:t>生产</w:t>
      </w:r>
      <w:r>
        <w:rPr>
          <w:kern w:val="0"/>
          <w:szCs w:val="20"/>
        </w:rPr>
        <w:t>日期</w:t>
      </w:r>
      <w:r>
        <w:rPr>
          <w:rFonts w:hint="eastAsia"/>
          <w:kern w:val="0"/>
          <w:szCs w:val="20"/>
        </w:rPr>
        <w:t>；</w:t>
      </w:r>
    </w:p>
    <w:p w:rsidR="005A7E9A" w:rsidRPr="005A7E9A" w:rsidRDefault="005A7E9A" w:rsidP="005A7E9A">
      <w:pPr>
        <w:widowControl/>
        <w:numPr>
          <w:ilvl w:val="0"/>
          <w:numId w:val="45"/>
        </w:numPr>
        <w:spacing w:line="360" w:lineRule="exact"/>
        <w:ind w:left="420" w:firstLine="420"/>
        <w:rPr>
          <w:kern w:val="0"/>
          <w:szCs w:val="20"/>
        </w:rPr>
      </w:pPr>
      <w:r w:rsidRPr="005A7E9A">
        <w:rPr>
          <w:rFonts w:hint="eastAsia"/>
          <w:kern w:val="0"/>
          <w:szCs w:val="20"/>
        </w:rPr>
        <w:t>检验</w:t>
      </w:r>
      <w:r w:rsidRPr="005A7E9A">
        <w:rPr>
          <w:kern w:val="0"/>
          <w:szCs w:val="20"/>
        </w:rPr>
        <w:t>日期；</w:t>
      </w:r>
    </w:p>
    <w:p w:rsidR="005A7E9A" w:rsidRPr="005A7E9A" w:rsidRDefault="005A7E9A" w:rsidP="005A7E9A">
      <w:pPr>
        <w:widowControl/>
        <w:numPr>
          <w:ilvl w:val="0"/>
          <w:numId w:val="45"/>
        </w:numPr>
        <w:spacing w:line="360" w:lineRule="exact"/>
        <w:ind w:left="420" w:firstLine="420"/>
        <w:rPr>
          <w:kern w:val="0"/>
          <w:szCs w:val="20"/>
        </w:rPr>
      </w:pPr>
      <w:r w:rsidRPr="005A7E9A">
        <w:rPr>
          <w:rFonts w:hint="eastAsia"/>
          <w:kern w:val="0"/>
          <w:szCs w:val="20"/>
        </w:rPr>
        <w:t>检验员</w:t>
      </w:r>
      <w:r w:rsidRPr="005A7E9A">
        <w:rPr>
          <w:kern w:val="0"/>
          <w:szCs w:val="20"/>
        </w:rPr>
        <w:t>签名或盖章。</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质量控制过程中的检验报告及成品检验报告；</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产品</w:t>
      </w:r>
      <w:r w:rsidRPr="005A7E9A">
        <w:rPr>
          <w:kern w:val="0"/>
          <w:szCs w:val="20"/>
        </w:rPr>
        <w:t>使用说明</w:t>
      </w:r>
      <w:r w:rsidRPr="005A7E9A">
        <w:rPr>
          <w:rFonts w:hint="eastAsia"/>
          <w:kern w:val="0"/>
          <w:szCs w:val="20"/>
        </w:rPr>
        <w:t>：</w:t>
      </w:r>
      <w:r w:rsidRPr="005A7E9A">
        <w:rPr>
          <w:kern w:val="0"/>
          <w:szCs w:val="20"/>
        </w:rPr>
        <w:t>正确搬运、使用、贮存方法等</w:t>
      </w:r>
      <w:r w:rsidRPr="005A7E9A">
        <w:rPr>
          <w:rFonts w:hint="eastAsia"/>
          <w:kern w:val="0"/>
          <w:szCs w:val="20"/>
        </w:rPr>
        <w:t>；</w:t>
      </w:r>
    </w:p>
    <w:p w:rsidR="005A7E9A" w:rsidRPr="005A7E9A" w:rsidRDefault="005A7E9A" w:rsidP="005A7E9A">
      <w:pPr>
        <w:widowControl/>
        <w:numPr>
          <w:ilvl w:val="0"/>
          <w:numId w:val="7"/>
        </w:numPr>
        <w:spacing w:line="360" w:lineRule="exact"/>
        <w:rPr>
          <w:kern w:val="0"/>
          <w:szCs w:val="20"/>
        </w:rPr>
      </w:pPr>
      <w:r w:rsidRPr="005A7E9A">
        <w:rPr>
          <w:rFonts w:hint="eastAsia"/>
          <w:kern w:val="0"/>
          <w:szCs w:val="20"/>
        </w:rPr>
        <w:t>其他</w:t>
      </w:r>
      <w:r w:rsidRPr="005A7E9A">
        <w:rPr>
          <w:kern w:val="0"/>
          <w:szCs w:val="20"/>
        </w:rPr>
        <w:t>。</w:t>
      </w:r>
    </w:p>
    <w:p w:rsidR="005A7E9A" w:rsidRPr="005A7E9A" w:rsidRDefault="005A7E9A" w:rsidP="005A7E9A">
      <w:pPr>
        <w:widowControl/>
        <w:numPr>
          <w:ilvl w:val="0"/>
          <w:numId w:val="8"/>
        </w:numPr>
        <w:spacing w:beforeLines="100" w:before="312" w:afterLines="100" w:after="312"/>
        <w:outlineLvl w:val="1"/>
        <w:rPr>
          <w:rFonts w:eastAsia="黑体"/>
          <w:kern w:val="0"/>
          <w:szCs w:val="20"/>
        </w:rPr>
      </w:pPr>
      <w:r w:rsidRPr="005A7E9A">
        <w:rPr>
          <w:rFonts w:eastAsia="黑体"/>
          <w:kern w:val="0"/>
          <w:szCs w:val="20"/>
        </w:rPr>
        <w:t>订货单</w:t>
      </w:r>
      <w:r w:rsidRPr="005A7E9A">
        <w:rPr>
          <w:rFonts w:eastAsia="黑体" w:hint="eastAsia"/>
          <w:kern w:val="0"/>
          <w:szCs w:val="20"/>
        </w:rPr>
        <w:t>内容</w:t>
      </w:r>
    </w:p>
    <w:p w:rsidR="005A7E9A" w:rsidRPr="005A7E9A" w:rsidRDefault="005A7E9A" w:rsidP="005A7E9A">
      <w:pPr>
        <w:widowControl/>
        <w:tabs>
          <w:tab w:val="center" w:pos="4201"/>
          <w:tab w:val="right" w:leader="dot" w:pos="9298"/>
        </w:tabs>
        <w:autoSpaceDE w:val="0"/>
        <w:autoSpaceDN w:val="0"/>
        <w:spacing w:line="360" w:lineRule="exact"/>
        <w:ind w:firstLineChars="200" w:firstLine="420"/>
        <w:rPr>
          <w:noProof/>
          <w:kern w:val="0"/>
          <w:szCs w:val="20"/>
        </w:rPr>
      </w:pPr>
      <w:r w:rsidRPr="005A7E9A">
        <w:rPr>
          <w:rFonts w:hint="eastAsia"/>
          <w:noProof/>
          <w:kern w:val="0"/>
          <w:szCs w:val="20"/>
        </w:rPr>
        <w:t>需方</w:t>
      </w:r>
      <w:r w:rsidRPr="005A7E9A">
        <w:rPr>
          <w:noProof/>
          <w:kern w:val="0"/>
          <w:szCs w:val="20"/>
        </w:rPr>
        <w:t>可根据自身的需要，在订购本</w:t>
      </w:r>
      <w:r w:rsidRPr="005A7E9A">
        <w:rPr>
          <w:rFonts w:hint="eastAsia"/>
          <w:noProof/>
          <w:kern w:val="0"/>
          <w:szCs w:val="20"/>
        </w:rPr>
        <w:t>文件所列产品</w:t>
      </w:r>
      <w:r w:rsidRPr="005A7E9A">
        <w:rPr>
          <w:noProof/>
          <w:kern w:val="0"/>
          <w:szCs w:val="20"/>
        </w:rPr>
        <w:t>的订货单</w:t>
      </w:r>
      <w:r w:rsidRPr="005A7E9A">
        <w:rPr>
          <w:rFonts w:hint="eastAsia"/>
          <w:noProof/>
          <w:kern w:val="0"/>
          <w:szCs w:val="20"/>
        </w:rPr>
        <w:t>内，</w:t>
      </w:r>
      <w:r w:rsidRPr="005A7E9A">
        <w:rPr>
          <w:noProof/>
          <w:kern w:val="0"/>
          <w:szCs w:val="20"/>
        </w:rPr>
        <w:t>列</w:t>
      </w:r>
      <w:r w:rsidRPr="005A7E9A">
        <w:rPr>
          <w:rFonts w:hint="eastAsia"/>
          <w:noProof/>
          <w:kern w:val="0"/>
          <w:szCs w:val="20"/>
        </w:rPr>
        <w:t>出</w:t>
      </w:r>
      <w:r w:rsidRPr="005A7E9A">
        <w:rPr>
          <w:noProof/>
          <w:kern w:val="0"/>
          <w:szCs w:val="20"/>
        </w:rPr>
        <w:t>如下内容：</w:t>
      </w:r>
    </w:p>
    <w:p w:rsidR="005A7E9A" w:rsidRPr="005A7E9A" w:rsidRDefault="005A7E9A" w:rsidP="005A7E9A">
      <w:pPr>
        <w:widowControl/>
        <w:numPr>
          <w:ilvl w:val="0"/>
          <w:numId w:val="43"/>
        </w:numPr>
        <w:tabs>
          <w:tab w:val="clear" w:pos="840"/>
          <w:tab w:val="num" w:pos="839"/>
        </w:tabs>
        <w:spacing w:line="360" w:lineRule="exact"/>
        <w:rPr>
          <w:kern w:val="0"/>
          <w:szCs w:val="20"/>
        </w:rPr>
      </w:pPr>
      <w:r w:rsidRPr="005A7E9A">
        <w:rPr>
          <w:kern w:val="0"/>
          <w:szCs w:val="20"/>
        </w:rPr>
        <w:t>产品名称；</w:t>
      </w:r>
    </w:p>
    <w:p w:rsidR="005A7E9A" w:rsidRPr="005A7E9A" w:rsidRDefault="009351A2" w:rsidP="005A7E9A">
      <w:pPr>
        <w:widowControl/>
        <w:numPr>
          <w:ilvl w:val="0"/>
          <w:numId w:val="7"/>
        </w:numPr>
        <w:spacing w:line="360" w:lineRule="exact"/>
        <w:rPr>
          <w:kern w:val="0"/>
          <w:szCs w:val="20"/>
        </w:rPr>
      </w:pPr>
      <w:r>
        <w:rPr>
          <w:rFonts w:hint="eastAsia"/>
          <w:kern w:val="0"/>
          <w:szCs w:val="20"/>
        </w:rPr>
        <w:t>牌号</w:t>
      </w:r>
      <w:r w:rsidR="005A7E9A" w:rsidRPr="005A7E9A">
        <w:rPr>
          <w:kern w:val="0"/>
          <w:szCs w:val="20"/>
        </w:rPr>
        <w:t>；</w:t>
      </w:r>
    </w:p>
    <w:p w:rsidR="005A7E9A" w:rsidRPr="005A7E9A" w:rsidRDefault="005A7E9A" w:rsidP="005A7E9A">
      <w:pPr>
        <w:widowControl/>
        <w:numPr>
          <w:ilvl w:val="0"/>
          <w:numId w:val="7"/>
        </w:numPr>
        <w:spacing w:line="360" w:lineRule="exact"/>
        <w:rPr>
          <w:kern w:val="0"/>
          <w:szCs w:val="20"/>
        </w:rPr>
      </w:pPr>
      <w:r w:rsidRPr="005A7E9A">
        <w:rPr>
          <w:kern w:val="0"/>
          <w:szCs w:val="20"/>
        </w:rPr>
        <w:t>化学成分（特殊要求）；</w:t>
      </w:r>
    </w:p>
    <w:p w:rsidR="005A7E9A" w:rsidRPr="005A7E9A" w:rsidRDefault="005A7E9A" w:rsidP="005A7E9A">
      <w:pPr>
        <w:widowControl/>
        <w:numPr>
          <w:ilvl w:val="0"/>
          <w:numId w:val="7"/>
        </w:numPr>
        <w:spacing w:line="360" w:lineRule="exact"/>
        <w:rPr>
          <w:kern w:val="0"/>
          <w:szCs w:val="20"/>
        </w:rPr>
      </w:pPr>
      <w:r w:rsidRPr="005A7E9A">
        <w:rPr>
          <w:kern w:val="0"/>
          <w:szCs w:val="20"/>
        </w:rPr>
        <w:t>净重</w:t>
      </w:r>
      <w:r w:rsidR="003613E3">
        <w:rPr>
          <w:rFonts w:hint="eastAsia"/>
          <w:kern w:val="0"/>
          <w:szCs w:val="20"/>
        </w:rPr>
        <w:t>和</w:t>
      </w:r>
      <w:r w:rsidR="003613E3">
        <w:rPr>
          <w:kern w:val="0"/>
          <w:szCs w:val="20"/>
        </w:rPr>
        <w:t>件数</w:t>
      </w:r>
      <w:r w:rsidRPr="005A7E9A">
        <w:rPr>
          <w:kern w:val="0"/>
          <w:szCs w:val="20"/>
        </w:rPr>
        <w:t>；</w:t>
      </w:r>
    </w:p>
    <w:p w:rsidR="005A7E9A" w:rsidRPr="005A7E9A" w:rsidRDefault="005A7E9A" w:rsidP="005A7E9A">
      <w:pPr>
        <w:widowControl/>
        <w:numPr>
          <w:ilvl w:val="0"/>
          <w:numId w:val="7"/>
        </w:numPr>
        <w:spacing w:line="360" w:lineRule="exact"/>
        <w:rPr>
          <w:kern w:val="0"/>
          <w:szCs w:val="20"/>
        </w:rPr>
      </w:pPr>
      <w:r w:rsidRPr="005A7E9A">
        <w:rPr>
          <w:kern w:val="0"/>
          <w:szCs w:val="20"/>
        </w:rPr>
        <w:t>本</w:t>
      </w:r>
      <w:r w:rsidRPr="005A7E9A">
        <w:rPr>
          <w:rFonts w:hint="eastAsia"/>
          <w:kern w:val="0"/>
          <w:szCs w:val="20"/>
        </w:rPr>
        <w:t>文件</w:t>
      </w:r>
      <w:r w:rsidRPr="005A7E9A">
        <w:rPr>
          <w:kern w:val="0"/>
          <w:szCs w:val="20"/>
        </w:rPr>
        <w:t>编号；</w:t>
      </w:r>
    </w:p>
    <w:p w:rsidR="001D2FB1" w:rsidRPr="005A7E9A" w:rsidRDefault="005A7E9A" w:rsidP="005A7E9A">
      <w:pPr>
        <w:widowControl/>
        <w:numPr>
          <w:ilvl w:val="0"/>
          <w:numId w:val="7"/>
        </w:numPr>
        <w:spacing w:line="360" w:lineRule="exact"/>
        <w:rPr>
          <w:kern w:val="0"/>
          <w:szCs w:val="20"/>
        </w:rPr>
      </w:pPr>
      <w:r w:rsidRPr="005A7E9A">
        <w:rPr>
          <w:kern w:val="0"/>
          <w:szCs w:val="20"/>
        </w:rPr>
        <w:lastRenderedPageBreak/>
        <w:t>其他。</w:t>
      </w:r>
    </w:p>
    <w:p w:rsidR="009E75DA" w:rsidRPr="009E75DA" w:rsidRDefault="009E75DA" w:rsidP="009E75DA">
      <w:pPr>
        <w:pStyle w:val="affffff4"/>
        <w:framePr w:wrap="around"/>
      </w:pPr>
      <w:r>
        <w:t>_________________________________</w:t>
      </w:r>
    </w:p>
    <w:sectPr w:rsidR="009E75DA" w:rsidRPr="009E75DA" w:rsidSect="009F3476">
      <w:pgSz w:w="11906" w:h="16838" w:code="9"/>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38" w:rsidRDefault="00970338">
      <w:r>
        <w:separator/>
      </w:r>
    </w:p>
  </w:endnote>
  <w:endnote w:type="continuationSeparator" w:id="0">
    <w:p w:rsidR="00970338" w:rsidRDefault="0097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61" w:rsidRPr="009F3476" w:rsidRDefault="003F5261" w:rsidP="009F3476">
    <w:pPr>
      <w:pStyle w:val="afff0"/>
    </w:pPr>
    <w:r>
      <w:fldChar w:fldCharType="begin"/>
    </w:r>
    <w:r>
      <w:instrText xml:space="preserve"> PAGE  \* MERGEFORMAT </w:instrText>
    </w:r>
    <w:r>
      <w:fldChar w:fldCharType="separate"/>
    </w:r>
    <w:r w:rsidR="00F546B5">
      <w:rPr>
        <w:noProof/>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61" w:rsidRDefault="003F5261" w:rsidP="009F3476">
    <w:pPr>
      <w:pStyle w:val="aff7"/>
    </w:pPr>
    <w:r>
      <w:fldChar w:fldCharType="begin"/>
    </w:r>
    <w:r>
      <w:instrText xml:space="preserve"> PAGE  \* MERGEFORMAT </w:instrText>
    </w:r>
    <w:r>
      <w:fldChar w:fldCharType="separate"/>
    </w:r>
    <w:r w:rsidR="00F546B5">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38" w:rsidRDefault="00970338">
      <w:r>
        <w:separator/>
      </w:r>
    </w:p>
  </w:footnote>
  <w:footnote w:type="continuationSeparator" w:id="0">
    <w:p w:rsidR="00970338" w:rsidRDefault="009703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61" w:rsidRDefault="003F5261" w:rsidP="009F3476">
    <w:pPr>
      <w:pStyle w:val="afff1"/>
    </w:pPr>
    <w:r>
      <w:t xml:space="preserve">YS/T </w:t>
    </w:r>
    <w: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261" w:rsidRPr="002B4945" w:rsidRDefault="003F5261" w:rsidP="009F3476">
    <w:pPr>
      <w:pStyle w:val="aff8"/>
      <w:rPr>
        <w:rFonts w:hAnsi="黑体"/>
      </w:rPr>
    </w:pPr>
    <w:r>
      <w:rPr>
        <w:rFonts w:hAnsi="黑体"/>
      </w:rPr>
      <w:t>YS/T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887"/>
    <w:multiLevelType w:val="multilevel"/>
    <w:tmpl w:val="448659B0"/>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 w15:restartNumberingAfterBreak="0">
    <w:nsid w:val="0F805D97"/>
    <w:multiLevelType w:val="multilevel"/>
    <w:tmpl w:val="20885CF2"/>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 w15:restartNumberingAfterBreak="0">
    <w:nsid w:val="10D025F2"/>
    <w:multiLevelType w:val="hybridMultilevel"/>
    <w:tmpl w:val="CB9A8D4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FC91163"/>
    <w:multiLevelType w:val="multilevel"/>
    <w:tmpl w:val="855EE140"/>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18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2693"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15:restartNumberingAfterBreak="0">
    <w:nsid w:val="24B435DB"/>
    <w:multiLevelType w:val="multilevel"/>
    <w:tmpl w:val="9B92BB8A"/>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29707437"/>
    <w:multiLevelType w:val="multilevel"/>
    <w:tmpl w:val="A782BD78"/>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15:restartNumberingAfterBreak="0">
    <w:nsid w:val="2AEF5D71"/>
    <w:multiLevelType w:val="hybridMultilevel"/>
    <w:tmpl w:val="F7DA02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15:restartNumberingAfterBreak="0">
    <w:nsid w:val="3B090C82"/>
    <w:multiLevelType w:val="multilevel"/>
    <w:tmpl w:val="273CB2C2"/>
    <w:lvl w:ilvl="0">
      <w:start w:val="1"/>
      <w:numFmt w:val="decimal"/>
      <w:lvlText w:val="3.1%1"/>
      <w:lvlJc w:val="left"/>
      <w:pPr>
        <w:ind w:left="0" w:firstLine="0"/>
      </w:pPr>
      <w:rPr>
        <w:rFonts w:hint="eastAsia"/>
        <w:b w:val="0"/>
        <w:i w:val="0"/>
        <w:sz w:val="21"/>
        <w:szCs w:val="21"/>
      </w:rPr>
    </w:lvl>
    <w:lvl w:ilvl="1">
      <w:start w:val="1"/>
      <w:numFmt w:val="decimal"/>
      <w:suff w:val="nothing"/>
      <w:lvlText w:val="%1.%2　"/>
      <w:lvlJc w:val="left"/>
      <w:pPr>
        <w:ind w:left="18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2693"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3DA400EC"/>
    <w:multiLevelType w:val="hybridMultilevel"/>
    <w:tmpl w:val="2E34FD0C"/>
    <w:lvl w:ilvl="0" w:tplc="BF54B37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520F62E9"/>
    <w:multiLevelType w:val="multilevel"/>
    <w:tmpl w:val="63ECDC36"/>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5E63562F"/>
    <w:multiLevelType w:val="multilevel"/>
    <w:tmpl w:val="1DDCEE8C"/>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5" w15:restartNumberingAfterBreak="0">
    <w:nsid w:val="5FF5145A"/>
    <w:multiLevelType w:val="hybridMultilevel"/>
    <w:tmpl w:val="D05A9A76"/>
    <w:lvl w:ilvl="0" w:tplc="6DCCA18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15:restartNumberingAfterBreak="0">
    <w:nsid w:val="63404DBE"/>
    <w:multiLevelType w:val="multilevel"/>
    <w:tmpl w:val="22F8E8C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63AF7EBF"/>
    <w:multiLevelType w:val="multilevel"/>
    <w:tmpl w:val="E3F4BDF4"/>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68123EE"/>
    <w:multiLevelType w:val="hybridMultilevel"/>
    <w:tmpl w:val="1180B244"/>
    <w:lvl w:ilvl="0" w:tplc="4A4E1D6C">
      <w:start w:val="1"/>
      <w:numFmt w:val="decimal"/>
      <w:lvlText w:val="1.%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6AB870ED"/>
    <w:multiLevelType w:val="multilevel"/>
    <w:tmpl w:val="DD022556"/>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2" w15:restartNumberingAfterBreak="0">
    <w:nsid w:val="6D6C07CD"/>
    <w:multiLevelType w:val="multilevel"/>
    <w:tmpl w:val="7A408B34"/>
    <w:lvl w:ilvl="0">
      <w:start w:val="1"/>
      <w:numFmt w:val="lowerLetter"/>
      <w:pStyle w:val="aff0"/>
      <w:lvlText w:val="%1)"/>
      <w:lvlJc w:val="left"/>
      <w:pPr>
        <w:tabs>
          <w:tab w:val="num" w:pos="839"/>
        </w:tabs>
        <w:ind w:left="839" w:hanging="419"/>
      </w:pPr>
      <w:rPr>
        <w:rFonts w:ascii="宋体" w:eastAsia="宋体" w:hint="eastAsia"/>
        <w:b w:val="0"/>
        <w:i w:val="0"/>
        <w:sz w:val="21"/>
      </w:rPr>
    </w:lvl>
    <w:lvl w:ilvl="1">
      <w:start w:val="1"/>
      <w:numFmt w:val="decimal"/>
      <w:pStyle w:val="aff1"/>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8"/>
  </w:num>
  <w:num w:numId="2">
    <w:abstractNumId w:val="16"/>
  </w:num>
  <w:num w:numId="3">
    <w:abstractNumId w:val="6"/>
  </w:num>
  <w:num w:numId="4">
    <w:abstractNumId w:val="19"/>
  </w:num>
  <w:num w:numId="5">
    <w:abstractNumId w:val="22"/>
  </w:num>
  <w:num w:numId="6">
    <w:abstractNumId w:val="10"/>
  </w:num>
  <w:num w:numId="7">
    <w:abstractNumId w:val="12"/>
  </w:num>
  <w:num w:numId="8">
    <w:abstractNumId w:val="3"/>
  </w:num>
  <w:num w:numId="9">
    <w:abstractNumId w:val="18"/>
  </w:num>
  <w:num w:numId="10">
    <w:abstractNumId w:val="13"/>
  </w:num>
  <w:num w:numId="11">
    <w:abstractNumId w:val="17"/>
  </w:num>
  <w:num w:numId="12">
    <w:abstractNumId w:val="21"/>
  </w:num>
  <w:num w:numId="13">
    <w:abstractNumId w:val="5"/>
  </w:num>
  <w:num w:numId="14">
    <w:abstractNumId w:val="14"/>
  </w:num>
  <w:num w:numId="15">
    <w:abstractNumId w:val="0"/>
  </w:num>
  <w:num w:numId="16">
    <w:abstractNumId w:val="1"/>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3"/>
  </w:num>
  <w:num w:numId="34">
    <w:abstractNumId w:val="20"/>
  </w:num>
  <w:num w:numId="35">
    <w:abstractNumId w:val="3"/>
  </w:num>
  <w:num w:numId="36">
    <w:abstractNumId w:val="9"/>
  </w:num>
  <w:num w:numId="37">
    <w:abstractNumId w:val="3"/>
  </w:num>
  <w:num w:numId="38">
    <w:abstractNumId w:val="3"/>
  </w:num>
  <w:num w:numId="39">
    <w:abstractNumId w:val="3"/>
  </w:num>
  <w:num w:numId="40">
    <w:abstractNumId w:val="3"/>
  </w:num>
  <w:num w:numId="41">
    <w:abstractNumId w:val="3"/>
  </w:num>
  <w:num w:numId="42">
    <w:abstractNumId w:val="3"/>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sh7i84YgF0DEfbbDrz8/HAE3qmh8Yx/sNROB8Ng1m4PIHbftmtww04yjI8pbIgGflCE3H0tZ8cKwSPgd1uwQ==" w:salt="nR445QKoLS4z+85OSp1iB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0394"/>
    <w:rsid w:val="00000BB3"/>
    <w:rsid w:val="000011A4"/>
    <w:rsid w:val="0000185F"/>
    <w:rsid w:val="00004B91"/>
    <w:rsid w:val="00004E32"/>
    <w:rsid w:val="0000586F"/>
    <w:rsid w:val="00005E3D"/>
    <w:rsid w:val="00007C5A"/>
    <w:rsid w:val="00010096"/>
    <w:rsid w:val="00011949"/>
    <w:rsid w:val="00013D86"/>
    <w:rsid w:val="00013E02"/>
    <w:rsid w:val="0002143C"/>
    <w:rsid w:val="0002236F"/>
    <w:rsid w:val="00024334"/>
    <w:rsid w:val="000248BA"/>
    <w:rsid w:val="00025A65"/>
    <w:rsid w:val="00026C31"/>
    <w:rsid w:val="00027280"/>
    <w:rsid w:val="00031B30"/>
    <w:rsid w:val="000320A7"/>
    <w:rsid w:val="000325EA"/>
    <w:rsid w:val="00032740"/>
    <w:rsid w:val="00032F71"/>
    <w:rsid w:val="00035925"/>
    <w:rsid w:val="00036C2C"/>
    <w:rsid w:val="000370EC"/>
    <w:rsid w:val="00045A7C"/>
    <w:rsid w:val="0004769F"/>
    <w:rsid w:val="00055371"/>
    <w:rsid w:val="00056A24"/>
    <w:rsid w:val="00057CE5"/>
    <w:rsid w:val="000607A3"/>
    <w:rsid w:val="00062E4B"/>
    <w:rsid w:val="000657F7"/>
    <w:rsid w:val="00066902"/>
    <w:rsid w:val="00067CDF"/>
    <w:rsid w:val="00074FBE"/>
    <w:rsid w:val="000762DA"/>
    <w:rsid w:val="0007762A"/>
    <w:rsid w:val="00080854"/>
    <w:rsid w:val="00081D7E"/>
    <w:rsid w:val="00081DFC"/>
    <w:rsid w:val="00081F6E"/>
    <w:rsid w:val="00083A09"/>
    <w:rsid w:val="00085A4B"/>
    <w:rsid w:val="00087241"/>
    <w:rsid w:val="0009005E"/>
    <w:rsid w:val="00091570"/>
    <w:rsid w:val="000918A9"/>
    <w:rsid w:val="00091ACC"/>
    <w:rsid w:val="00092001"/>
    <w:rsid w:val="00092618"/>
    <w:rsid w:val="00092857"/>
    <w:rsid w:val="00092BD8"/>
    <w:rsid w:val="000932AB"/>
    <w:rsid w:val="000945D9"/>
    <w:rsid w:val="000964C7"/>
    <w:rsid w:val="00096D6A"/>
    <w:rsid w:val="000979D9"/>
    <w:rsid w:val="000A0027"/>
    <w:rsid w:val="000A20A9"/>
    <w:rsid w:val="000A2609"/>
    <w:rsid w:val="000A48B1"/>
    <w:rsid w:val="000A750C"/>
    <w:rsid w:val="000A7E96"/>
    <w:rsid w:val="000B2F0E"/>
    <w:rsid w:val="000B3143"/>
    <w:rsid w:val="000B405D"/>
    <w:rsid w:val="000B67C9"/>
    <w:rsid w:val="000B743A"/>
    <w:rsid w:val="000C1BA3"/>
    <w:rsid w:val="000C1BE2"/>
    <w:rsid w:val="000C2521"/>
    <w:rsid w:val="000C2BE6"/>
    <w:rsid w:val="000C32A4"/>
    <w:rsid w:val="000C6B05"/>
    <w:rsid w:val="000C6DD6"/>
    <w:rsid w:val="000C73D4"/>
    <w:rsid w:val="000D3D4C"/>
    <w:rsid w:val="000D4F51"/>
    <w:rsid w:val="000D5E7D"/>
    <w:rsid w:val="000D718B"/>
    <w:rsid w:val="000E0C46"/>
    <w:rsid w:val="000E131E"/>
    <w:rsid w:val="000E15EE"/>
    <w:rsid w:val="000F030C"/>
    <w:rsid w:val="000F129C"/>
    <w:rsid w:val="000F174F"/>
    <w:rsid w:val="000F175F"/>
    <w:rsid w:val="000F2639"/>
    <w:rsid w:val="00100BF5"/>
    <w:rsid w:val="00104E29"/>
    <w:rsid w:val="001056DE"/>
    <w:rsid w:val="001103A9"/>
    <w:rsid w:val="00110D5D"/>
    <w:rsid w:val="001124C0"/>
    <w:rsid w:val="00115E9A"/>
    <w:rsid w:val="00117A25"/>
    <w:rsid w:val="00120F24"/>
    <w:rsid w:val="00121293"/>
    <w:rsid w:val="00122ADA"/>
    <w:rsid w:val="0013175F"/>
    <w:rsid w:val="00131AFE"/>
    <w:rsid w:val="0013346C"/>
    <w:rsid w:val="0013364D"/>
    <w:rsid w:val="00133F4C"/>
    <w:rsid w:val="001343BB"/>
    <w:rsid w:val="0014141A"/>
    <w:rsid w:val="00141455"/>
    <w:rsid w:val="00141E9A"/>
    <w:rsid w:val="00145D31"/>
    <w:rsid w:val="001512B4"/>
    <w:rsid w:val="0015244C"/>
    <w:rsid w:val="00153A26"/>
    <w:rsid w:val="00157A3F"/>
    <w:rsid w:val="001620A5"/>
    <w:rsid w:val="00164E53"/>
    <w:rsid w:val="00165D35"/>
    <w:rsid w:val="00166213"/>
    <w:rsid w:val="00166897"/>
    <w:rsid w:val="0016699D"/>
    <w:rsid w:val="001670D9"/>
    <w:rsid w:val="00172DE9"/>
    <w:rsid w:val="00175159"/>
    <w:rsid w:val="00175A23"/>
    <w:rsid w:val="00175AD7"/>
    <w:rsid w:val="001761ED"/>
    <w:rsid w:val="00176208"/>
    <w:rsid w:val="0017780C"/>
    <w:rsid w:val="001813B2"/>
    <w:rsid w:val="0018211B"/>
    <w:rsid w:val="00183FE1"/>
    <w:rsid w:val="001840D3"/>
    <w:rsid w:val="00184782"/>
    <w:rsid w:val="00184817"/>
    <w:rsid w:val="00184C73"/>
    <w:rsid w:val="00186E53"/>
    <w:rsid w:val="00187A8A"/>
    <w:rsid w:val="001900F8"/>
    <w:rsid w:val="00191258"/>
    <w:rsid w:val="00192680"/>
    <w:rsid w:val="00193037"/>
    <w:rsid w:val="00193375"/>
    <w:rsid w:val="00193A2C"/>
    <w:rsid w:val="001A288E"/>
    <w:rsid w:val="001A61D1"/>
    <w:rsid w:val="001B1CBB"/>
    <w:rsid w:val="001B36ED"/>
    <w:rsid w:val="001B3C3E"/>
    <w:rsid w:val="001B6175"/>
    <w:rsid w:val="001B6DC2"/>
    <w:rsid w:val="001B754B"/>
    <w:rsid w:val="001C149C"/>
    <w:rsid w:val="001C21AC"/>
    <w:rsid w:val="001C3689"/>
    <w:rsid w:val="001C47BA"/>
    <w:rsid w:val="001C5682"/>
    <w:rsid w:val="001C594F"/>
    <w:rsid w:val="001C59EA"/>
    <w:rsid w:val="001C68B2"/>
    <w:rsid w:val="001D1912"/>
    <w:rsid w:val="001D2FB1"/>
    <w:rsid w:val="001D3556"/>
    <w:rsid w:val="001D406C"/>
    <w:rsid w:val="001D41EE"/>
    <w:rsid w:val="001D4BEB"/>
    <w:rsid w:val="001D71E6"/>
    <w:rsid w:val="001E0380"/>
    <w:rsid w:val="001E0B1B"/>
    <w:rsid w:val="001E13B1"/>
    <w:rsid w:val="001E1C72"/>
    <w:rsid w:val="001E2153"/>
    <w:rsid w:val="001E23E7"/>
    <w:rsid w:val="001E791F"/>
    <w:rsid w:val="001F20AE"/>
    <w:rsid w:val="001F3A19"/>
    <w:rsid w:val="001F7624"/>
    <w:rsid w:val="002009E4"/>
    <w:rsid w:val="00201053"/>
    <w:rsid w:val="00201400"/>
    <w:rsid w:val="0020251B"/>
    <w:rsid w:val="002073D3"/>
    <w:rsid w:val="00215D48"/>
    <w:rsid w:val="0021624B"/>
    <w:rsid w:val="0022185E"/>
    <w:rsid w:val="002246F8"/>
    <w:rsid w:val="00227FED"/>
    <w:rsid w:val="0023030A"/>
    <w:rsid w:val="0023070D"/>
    <w:rsid w:val="00230F08"/>
    <w:rsid w:val="00234467"/>
    <w:rsid w:val="00235BE6"/>
    <w:rsid w:val="00237D8D"/>
    <w:rsid w:val="00241CC0"/>
    <w:rsid w:val="00241DA2"/>
    <w:rsid w:val="00247FEE"/>
    <w:rsid w:val="00250E7D"/>
    <w:rsid w:val="00250F80"/>
    <w:rsid w:val="002523DB"/>
    <w:rsid w:val="002527DD"/>
    <w:rsid w:val="00252DAA"/>
    <w:rsid w:val="00256105"/>
    <w:rsid w:val="002565D5"/>
    <w:rsid w:val="002622C0"/>
    <w:rsid w:val="002658DA"/>
    <w:rsid w:val="002714D1"/>
    <w:rsid w:val="00275FFE"/>
    <w:rsid w:val="002778AE"/>
    <w:rsid w:val="00280AC0"/>
    <w:rsid w:val="0028269A"/>
    <w:rsid w:val="00283590"/>
    <w:rsid w:val="00286973"/>
    <w:rsid w:val="00287674"/>
    <w:rsid w:val="00290DBE"/>
    <w:rsid w:val="00291438"/>
    <w:rsid w:val="002935B0"/>
    <w:rsid w:val="002938A4"/>
    <w:rsid w:val="00293DB8"/>
    <w:rsid w:val="00294E70"/>
    <w:rsid w:val="002954B8"/>
    <w:rsid w:val="002967B2"/>
    <w:rsid w:val="002971C9"/>
    <w:rsid w:val="00297F2D"/>
    <w:rsid w:val="002A1924"/>
    <w:rsid w:val="002A6854"/>
    <w:rsid w:val="002A7420"/>
    <w:rsid w:val="002A7A7E"/>
    <w:rsid w:val="002B0F12"/>
    <w:rsid w:val="002B1308"/>
    <w:rsid w:val="002B3882"/>
    <w:rsid w:val="002B4554"/>
    <w:rsid w:val="002B4945"/>
    <w:rsid w:val="002B707C"/>
    <w:rsid w:val="002C246D"/>
    <w:rsid w:val="002C72D8"/>
    <w:rsid w:val="002C7C59"/>
    <w:rsid w:val="002C7CC9"/>
    <w:rsid w:val="002D0A01"/>
    <w:rsid w:val="002D11FA"/>
    <w:rsid w:val="002D17BC"/>
    <w:rsid w:val="002D19A4"/>
    <w:rsid w:val="002D2594"/>
    <w:rsid w:val="002D2E43"/>
    <w:rsid w:val="002D3B1C"/>
    <w:rsid w:val="002D6352"/>
    <w:rsid w:val="002D692B"/>
    <w:rsid w:val="002D7229"/>
    <w:rsid w:val="002E0DDF"/>
    <w:rsid w:val="002E14AC"/>
    <w:rsid w:val="002E2238"/>
    <w:rsid w:val="002E2906"/>
    <w:rsid w:val="002E4C23"/>
    <w:rsid w:val="002E5635"/>
    <w:rsid w:val="002E64C3"/>
    <w:rsid w:val="002E65C7"/>
    <w:rsid w:val="002E6A2C"/>
    <w:rsid w:val="002F035E"/>
    <w:rsid w:val="002F0FE8"/>
    <w:rsid w:val="002F1D8C"/>
    <w:rsid w:val="002F21DA"/>
    <w:rsid w:val="002F34B8"/>
    <w:rsid w:val="002F49A0"/>
    <w:rsid w:val="0030146F"/>
    <w:rsid w:val="00301F39"/>
    <w:rsid w:val="003035D8"/>
    <w:rsid w:val="00303D27"/>
    <w:rsid w:val="00304749"/>
    <w:rsid w:val="00305BEE"/>
    <w:rsid w:val="00310087"/>
    <w:rsid w:val="003100C1"/>
    <w:rsid w:val="00310335"/>
    <w:rsid w:val="0031057F"/>
    <w:rsid w:val="003112C0"/>
    <w:rsid w:val="00313962"/>
    <w:rsid w:val="00315B3D"/>
    <w:rsid w:val="00316C67"/>
    <w:rsid w:val="00322EFB"/>
    <w:rsid w:val="003233AF"/>
    <w:rsid w:val="003234E0"/>
    <w:rsid w:val="00325926"/>
    <w:rsid w:val="00327A8A"/>
    <w:rsid w:val="003302D6"/>
    <w:rsid w:val="003339A3"/>
    <w:rsid w:val="00334A92"/>
    <w:rsid w:val="00336610"/>
    <w:rsid w:val="00341F5C"/>
    <w:rsid w:val="00343D23"/>
    <w:rsid w:val="00343F73"/>
    <w:rsid w:val="00344021"/>
    <w:rsid w:val="00345060"/>
    <w:rsid w:val="003451FB"/>
    <w:rsid w:val="00347F70"/>
    <w:rsid w:val="003513C7"/>
    <w:rsid w:val="00352629"/>
    <w:rsid w:val="0035323B"/>
    <w:rsid w:val="00353D19"/>
    <w:rsid w:val="0035688A"/>
    <w:rsid w:val="0035785A"/>
    <w:rsid w:val="003609D2"/>
    <w:rsid w:val="003613E3"/>
    <w:rsid w:val="003639DB"/>
    <w:rsid w:val="00363F22"/>
    <w:rsid w:val="00364940"/>
    <w:rsid w:val="00375564"/>
    <w:rsid w:val="00376489"/>
    <w:rsid w:val="00383191"/>
    <w:rsid w:val="00386DED"/>
    <w:rsid w:val="00387C12"/>
    <w:rsid w:val="003912E7"/>
    <w:rsid w:val="0039273C"/>
    <w:rsid w:val="00393947"/>
    <w:rsid w:val="00395141"/>
    <w:rsid w:val="003A0301"/>
    <w:rsid w:val="003A0E27"/>
    <w:rsid w:val="003A2275"/>
    <w:rsid w:val="003A6A4F"/>
    <w:rsid w:val="003A7088"/>
    <w:rsid w:val="003B00DF"/>
    <w:rsid w:val="003B026F"/>
    <w:rsid w:val="003B1275"/>
    <w:rsid w:val="003B1778"/>
    <w:rsid w:val="003B3E7B"/>
    <w:rsid w:val="003B6AB7"/>
    <w:rsid w:val="003C11CB"/>
    <w:rsid w:val="003C3017"/>
    <w:rsid w:val="003C6A77"/>
    <w:rsid w:val="003C75F3"/>
    <w:rsid w:val="003C78A3"/>
    <w:rsid w:val="003D36AB"/>
    <w:rsid w:val="003D3C48"/>
    <w:rsid w:val="003E1867"/>
    <w:rsid w:val="003E5729"/>
    <w:rsid w:val="003E6589"/>
    <w:rsid w:val="003E724E"/>
    <w:rsid w:val="003F1D40"/>
    <w:rsid w:val="003F22BB"/>
    <w:rsid w:val="003F2A5B"/>
    <w:rsid w:val="003F4EE0"/>
    <w:rsid w:val="003F5261"/>
    <w:rsid w:val="003F5559"/>
    <w:rsid w:val="003F7947"/>
    <w:rsid w:val="00400473"/>
    <w:rsid w:val="00402153"/>
    <w:rsid w:val="00402E26"/>
    <w:rsid w:val="00402FC1"/>
    <w:rsid w:val="004056D6"/>
    <w:rsid w:val="0041457B"/>
    <w:rsid w:val="00415845"/>
    <w:rsid w:val="004200D9"/>
    <w:rsid w:val="00424EA0"/>
    <w:rsid w:val="00425082"/>
    <w:rsid w:val="00425964"/>
    <w:rsid w:val="00427EC4"/>
    <w:rsid w:val="00431DEB"/>
    <w:rsid w:val="0044259D"/>
    <w:rsid w:val="00442670"/>
    <w:rsid w:val="004439D9"/>
    <w:rsid w:val="00446B29"/>
    <w:rsid w:val="004524BE"/>
    <w:rsid w:val="00453F9A"/>
    <w:rsid w:val="00454CC3"/>
    <w:rsid w:val="004574B3"/>
    <w:rsid w:val="00463EF6"/>
    <w:rsid w:val="00464903"/>
    <w:rsid w:val="00465B72"/>
    <w:rsid w:val="00466B9C"/>
    <w:rsid w:val="004719FA"/>
    <w:rsid w:val="00471E91"/>
    <w:rsid w:val="00472763"/>
    <w:rsid w:val="00474079"/>
    <w:rsid w:val="00474675"/>
    <w:rsid w:val="0047470C"/>
    <w:rsid w:val="00482C8C"/>
    <w:rsid w:val="00484012"/>
    <w:rsid w:val="00484C88"/>
    <w:rsid w:val="00486549"/>
    <w:rsid w:val="00492558"/>
    <w:rsid w:val="00492902"/>
    <w:rsid w:val="00494AAD"/>
    <w:rsid w:val="004A203E"/>
    <w:rsid w:val="004A35F9"/>
    <w:rsid w:val="004A4662"/>
    <w:rsid w:val="004A7E02"/>
    <w:rsid w:val="004B157A"/>
    <w:rsid w:val="004B24C1"/>
    <w:rsid w:val="004B3092"/>
    <w:rsid w:val="004B49B1"/>
    <w:rsid w:val="004B557C"/>
    <w:rsid w:val="004B6A6B"/>
    <w:rsid w:val="004C1480"/>
    <w:rsid w:val="004C292F"/>
    <w:rsid w:val="004C657F"/>
    <w:rsid w:val="004C7F25"/>
    <w:rsid w:val="004D306F"/>
    <w:rsid w:val="004D318F"/>
    <w:rsid w:val="004D4B02"/>
    <w:rsid w:val="004D4F76"/>
    <w:rsid w:val="004E24C9"/>
    <w:rsid w:val="004E4B13"/>
    <w:rsid w:val="004E4B8C"/>
    <w:rsid w:val="004E5A47"/>
    <w:rsid w:val="004F3E3E"/>
    <w:rsid w:val="00502FC5"/>
    <w:rsid w:val="005034A1"/>
    <w:rsid w:val="005036E2"/>
    <w:rsid w:val="00504ABF"/>
    <w:rsid w:val="00510280"/>
    <w:rsid w:val="00513D73"/>
    <w:rsid w:val="005148B3"/>
    <w:rsid w:val="00514A43"/>
    <w:rsid w:val="00515361"/>
    <w:rsid w:val="00515E9C"/>
    <w:rsid w:val="005174E5"/>
    <w:rsid w:val="00520898"/>
    <w:rsid w:val="00521614"/>
    <w:rsid w:val="00522393"/>
    <w:rsid w:val="00522620"/>
    <w:rsid w:val="0052275F"/>
    <w:rsid w:val="005229DC"/>
    <w:rsid w:val="00523358"/>
    <w:rsid w:val="00525542"/>
    <w:rsid w:val="00525656"/>
    <w:rsid w:val="00525BF3"/>
    <w:rsid w:val="005304FD"/>
    <w:rsid w:val="005310AF"/>
    <w:rsid w:val="00532CBA"/>
    <w:rsid w:val="00534C02"/>
    <w:rsid w:val="0054044C"/>
    <w:rsid w:val="0054264B"/>
    <w:rsid w:val="00542654"/>
    <w:rsid w:val="005432B3"/>
    <w:rsid w:val="00543786"/>
    <w:rsid w:val="00545A49"/>
    <w:rsid w:val="005463CC"/>
    <w:rsid w:val="00546A89"/>
    <w:rsid w:val="00546D0D"/>
    <w:rsid w:val="0055153A"/>
    <w:rsid w:val="005533D7"/>
    <w:rsid w:val="00554B63"/>
    <w:rsid w:val="005564EE"/>
    <w:rsid w:val="00562CF6"/>
    <w:rsid w:val="005653A5"/>
    <w:rsid w:val="0056544B"/>
    <w:rsid w:val="005660D8"/>
    <w:rsid w:val="00567177"/>
    <w:rsid w:val="005703DE"/>
    <w:rsid w:val="005710BC"/>
    <w:rsid w:val="005755F1"/>
    <w:rsid w:val="00576004"/>
    <w:rsid w:val="00576885"/>
    <w:rsid w:val="00582BBE"/>
    <w:rsid w:val="0058464E"/>
    <w:rsid w:val="0058650E"/>
    <w:rsid w:val="0058652B"/>
    <w:rsid w:val="005978EB"/>
    <w:rsid w:val="005A01CB"/>
    <w:rsid w:val="005A19A9"/>
    <w:rsid w:val="005A2A05"/>
    <w:rsid w:val="005A58FF"/>
    <w:rsid w:val="005A5EAF"/>
    <w:rsid w:val="005A6491"/>
    <w:rsid w:val="005A64C0"/>
    <w:rsid w:val="005A7E9A"/>
    <w:rsid w:val="005B141E"/>
    <w:rsid w:val="005B1985"/>
    <w:rsid w:val="005B1D5B"/>
    <w:rsid w:val="005B249C"/>
    <w:rsid w:val="005B3C11"/>
    <w:rsid w:val="005B43B2"/>
    <w:rsid w:val="005B4AE5"/>
    <w:rsid w:val="005B5985"/>
    <w:rsid w:val="005C1C28"/>
    <w:rsid w:val="005C43D0"/>
    <w:rsid w:val="005C6DB5"/>
    <w:rsid w:val="005D3842"/>
    <w:rsid w:val="005E19E7"/>
    <w:rsid w:val="005E2392"/>
    <w:rsid w:val="005F7BEB"/>
    <w:rsid w:val="005F7EF3"/>
    <w:rsid w:val="00600680"/>
    <w:rsid w:val="00601622"/>
    <w:rsid w:val="0060789B"/>
    <w:rsid w:val="0061037E"/>
    <w:rsid w:val="00612994"/>
    <w:rsid w:val="00613D21"/>
    <w:rsid w:val="00613FAA"/>
    <w:rsid w:val="00616C36"/>
    <w:rsid w:val="00616E9F"/>
    <w:rsid w:val="0061716C"/>
    <w:rsid w:val="006171AF"/>
    <w:rsid w:val="00617868"/>
    <w:rsid w:val="00622A1E"/>
    <w:rsid w:val="00624208"/>
    <w:rsid w:val="006243A1"/>
    <w:rsid w:val="00626005"/>
    <w:rsid w:val="00630341"/>
    <w:rsid w:val="006325D6"/>
    <w:rsid w:val="00632E56"/>
    <w:rsid w:val="00635CBA"/>
    <w:rsid w:val="00636EFC"/>
    <w:rsid w:val="0063737A"/>
    <w:rsid w:val="0064338B"/>
    <w:rsid w:val="00646542"/>
    <w:rsid w:val="006504F4"/>
    <w:rsid w:val="0065366F"/>
    <w:rsid w:val="0065473D"/>
    <w:rsid w:val="00654BC9"/>
    <w:rsid w:val="006552FD"/>
    <w:rsid w:val="00656DC7"/>
    <w:rsid w:val="00656F0B"/>
    <w:rsid w:val="00663733"/>
    <w:rsid w:val="00663AF3"/>
    <w:rsid w:val="00666B6C"/>
    <w:rsid w:val="006676AF"/>
    <w:rsid w:val="00672E65"/>
    <w:rsid w:val="00677B54"/>
    <w:rsid w:val="00682682"/>
    <w:rsid w:val="00682702"/>
    <w:rsid w:val="0068487D"/>
    <w:rsid w:val="00692306"/>
    <w:rsid w:val="00692368"/>
    <w:rsid w:val="006948EA"/>
    <w:rsid w:val="00695192"/>
    <w:rsid w:val="006960F2"/>
    <w:rsid w:val="00697720"/>
    <w:rsid w:val="006A1C8E"/>
    <w:rsid w:val="006A2EBC"/>
    <w:rsid w:val="006A2FE5"/>
    <w:rsid w:val="006A5EA0"/>
    <w:rsid w:val="006A783B"/>
    <w:rsid w:val="006A7886"/>
    <w:rsid w:val="006A7B33"/>
    <w:rsid w:val="006B0990"/>
    <w:rsid w:val="006B4809"/>
    <w:rsid w:val="006B497F"/>
    <w:rsid w:val="006B4C2C"/>
    <w:rsid w:val="006B4E13"/>
    <w:rsid w:val="006B6C52"/>
    <w:rsid w:val="006B75DD"/>
    <w:rsid w:val="006C047C"/>
    <w:rsid w:val="006C3D8B"/>
    <w:rsid w:val="006C67E0"/>
    <w:rsid w:val="006C7ABA"/>
    <w:rsid w:val="006D0830"/>
    <w:rsid w:val="006D0A13"/>
    <w:rsid w:val="006D0D60"/>
    <w:rsid w:val="006D1122"/>
    <w:rsid w:val="006D1B67"/>
    <w:rsid w:val="006D317E"/>
    <w:rsid w:val="006D3B1E"/>
    <w:rsid w:val="006D3C00"/>
    <w:rsid w:val="006D6A19"/>
    <w:rsid w:val="006E0319"/>
    <w:rsid w:val="006E06AD"/>
    <w:rsid w:val="006E24E1"/>
    <w:rsid w:val="006E3675"/>
    <w:rsid w:val="006E4A7F"/>
    <w:rsid w:val="006F0540"/>
    <w:rsid w:val="006F0967"/>
    <w:rsid w:val="006F2274"/>
    <w:rsid w:val="006F64A0"/>
    <w:rsid w:val="006F7216"/>
    <w:rsid w:val="0070038F"/>
    <w:rsid w:val="00701382"/>
    <w:rsid w:val="00701F6D"/>
    <w:rsid w:val="007027B1"/>
    <w:rsid w:val="0070286C"/>
    <w:rsid w:val="007029C1"/>
    <w:rsid w:val="00704DF6"/>
    <w:rsid w:val="0070641D"/>
    <w:rsid w:val="0070651C"/>
    <w:rsid w:val="00712134"/>
    <w:rsid w:val="007132A3"/>
    <w:rsid w:val="00715EBA"/>
    <w:rsid w:val="00716421"/>
    <w:rsid w:val="00716A44"/>
    <w:rsid w:val="00721419"/>
    <w:rsid w:val="007221EA"/>
    <w:rsid w:val="00724EFB"/>
    <w:rsid w:val="00726575"/>
    <w:rsid w:val="00730310"/>
    <w:rsid w:val="0073322D"/>
    <w:rsid w:val="00737A89"/>
    <w:rsid w:val="00740A49"/>
    <w:rsid w:val="007419C3"/>
    <w:rsid w:val="00743406"/>
    <w:rsid w:val="00746559"/>
    <w:rsid w:val="007467A7"/>
    <w:rsid w:val="007469DD"/>
    <w:rsid w:val="0074741B"/>
    <w:rsid w:val="0074759E"/>
    <w:rsid w:val="007478EA"/>
    <w:rsid w:val="0075415C"/>
    <w:rsid w:val="00757097"/>
    <w:rsid w:val="007606CB"/>
    <w:rsid w:val="00761E8B"/>
    <w:rsid w:val="00763502"/>
    <w:rsid w:val="007650CA"/>
    <w:rsid w:val="00765D57"/>
    <w:rsid w:val="00771C65"/>
    <w:rsid w:val="007769AB"/>
    <w:rsid w:val="00780DE2"/>
    <w:rsid w:val="007913AB"/>
    <w:rsid w:val="007914F7"/>
    <w:rsid w:val="00792567"/>
    <w:rsid w:val="00792648"/>
    <w:rsid w:val="00792A6D"/>
    <w:rsid w:val="00795C73"/>
    <w:rsid w:val="0079612E"/>
    <w:rsid w:val="007A34C7"/>
    <w:rsid w:val="007A4809"/>
    <w:rsid w:val="007B1625"/>
    <w:rsid w:val="007B1E82"/>
    <w:rsid w:val="007B706E"/>
    <w:rsid w:val="007B71EB"/>
    <w:rsid w:val="007B7935"/>
    <w:rsid w:val="007B7948"/>
    <w:rsid w:val="007C0748"/>
    <w:rsid w:val="007C6205"/>
    <w:rsid w:val="007C686A"/>
    <w:rsid w:val="007C728E"/>
    <w:rsid w:val="007D0BE0"/>
    <w:rsid w:val="007D13C4"/>
    <w:rsid w:val="007D1D7A"/>
    <w:rsid w:val="007D204F"/>
    <w:rsid w:val="007D2C53"/>
    <w:rsid w:val="007D3D60"/>
    <w:rsid w:val="007D49DB"/>
    <w:rsid w:val="007D51C2"/>
    <w:rsid w:val="007D64D6"/>
    <w:rsid w:val="007D7B4F"/>
    <w:rsid w:val="007E08EF"/>
    <w:rsid w:val="007E0B38"/>
    <w:rsid w:val="007E1980"/>
    <w:rsid w:val="007E2259"/>
    <w:rsid w:val="007E2A97"/>
    <w:rsid w:val="007E4B76"/>
    <w:rsid w:val="007E5043"/>
    <w:rsid w:val="007E5EA8"/>
    <w:rsid w:val="007F0734"/>
    <w:rsid w:val="007F0CF1"/>
    <w:rsid w:val="007F12A5"/>
    <w:rsid w:val="007F2D74"/>
    <w:rsid w:val="007F3FB7"/>
    <w:rsid w:val="007F4CF1"/>
    <w:rsid w:val="007F7422"/>
    <w:rsid w:val="007F758D"/>
    <w:rsid w:val="007F7D52"/>
    <w:rsid w:val="0080484A"/>
    <w:rsid w:val="00805589"/>
    <w:rsid w:val="008057A5"/>
    <w:rsid w:val="00805E2F"/>
    <w:rsid w:val="0080654C"/>
    <w:rsid w:val="008071C6"/>
    <w:rsid w:val="008072A9"/>
    <w:rsid w:val="008115A5"/>
    <w:rsid w:val="00817A00"/>
    <w:rsid w:val="00820B95"/>
    <w:rsid w:val="00825891"/>
    <w:rsid w:val="00831631"/>
    <w:rsid w:val="0083228D"/>
    <w:rsid w:val="00833D07"/>
    <w:rsid w:val="00835868"/>
    <w:rsid w:val="00835DB3"/>
    <w:rsid w:val="0083617B"/>
    <w:rsid w:val="00836342"/>
    <w:rsid w:val="00836A2D"/>
    <w:rsid w:val="008371BD"/>
    <w:rsid w:val="00840EBF"/>
    <w:rsid w:val="00846093"/>
    <w:rsid w:val="008504A8"/>
    <w:rsid w:val="00851B58"/>
    <w:rsid w:val="0085267B"/>
    <w:rsid w:val="0085282E"/>
    <w:rsid w:val="00854055"/>
    <w:rsid w:val="00861994"/>
    <w:rsid w:val="008619E0"/>
    <w:rsid w:val="0087193E"/>
    <w:rsid w:val="0087198C"/>
    <w:rsid w:val="00872157"/>
    <w:rsid w:val="00872C1F"/>
    <w:rsid w:val="00873B42"/>
    <w:rsid w:val="00877BD0"/>
    <w:rsid w:val="00877CB0"/>
    <w:rsid w:val="008805AC"/>
    <w:rsid w:val="00880D1A"/>
    <w:rsid w:val="0088308C"/>
    <w:rsid w:val="00884468"/>
    <w:rsid w:val="008856D8"/>
    <w:rsid w:val="008870FB"/>
    <w:rsid w:val="00892E82"/>
    <w:rsid w:val="00893277"/>
    <w:rsid w:val="00894F42"/>
    <w:rsid w:val="00895FA9"/>
    <w:rsid w:val="008A0EC6"/>
    <w:rsid w:val="008A0F10"/>
    <w:rsid w:val="008A1035"/>
    <w:rsid w:val="008A65A6"/>
    <w:rsid w:val="008A6E08"/>
    <w:rsid w:val="008B5F98"/>
    <w:rsid w:val="008B7206"/>
    <w:rsid w:val="008C0BE9"/>
    <w:rsid w:val="008C1B58"/>
    <w:rsid w:val="008C39AE"/>
    <w:rsid w:val="008C40DF"/>
    <w:rsid w:val="008C590D"/>
    <w:rsid w:val="008D447E"/>
    <w:rsid w:val="008D57CD"/>
    <w:rsid w:val="008D7566"/>
    <w:rsid w:val="008E031B"/>
    <w:rsid w:val="008E0560"/>
    <w:rsid w:val="008E2755"/>
    <w:rsid w:val="008E2D8C"/>
    <w:rsid w:val="008E5453"/>
    <w:rsid w:val="008E7029"/>
    <w:rsid w:val="008E7EF6"/>
    <w:rsid w:val="008F1CD8"/>
    <w:rsid w:val="008F1F98"/>
    <w:rsid w:val="008F2340"/>
    <w:rsid w:val="008F2790"/>
    <w:rsid w:val="008F4930"/>
    <w:rsid w:val="008F598B"/>
    <w:rsid w:val="008F5EC8"/>
    <w:rsid w:val="008F6758"/>
    <w:rsid w:val="00903C2A"/>
    <w:rsid w:val="009040DD"/>
    <w:rsid w:val="00905B47"/>
    <w:rsid w:val="0090690F"/>
    <w:rsid w:val="00911391"/>
    <w:rsid w:val="0091331C"/>
    <w:rsid w:val="009137BD"/>
    <w:rsid w:val="0091503D"/>
    <w:rsid w:val="0091692E"/>
    <w:rsid w:val="009279DE"/>
    <w:rsid w:val="00927AB9"/>
    <w:rsid w:val="00927B37"/>
    <w:rsid w:val="00930116"/>
    <w:rsid w:val="00930625"/>
    <w:rsid w:val="009312BB"/>
    <w:rsid w:val="00931930"/>
    <w:rsid w:val="009351A2"/>
    <w:rsid w:val="00941082"/>
    <w:rsid w:val="0094143F"/>
    <w:rsid w:val="0094212C"/>
    <w:rsid w:val="00944853"/>
    <w:rsid w:val="00945185"/>
    <w:rsid w:val="0094609D"/>
    <w:rsid w:val="009510BF"/>
    <w:rsid w:val="0095378C"/>
    <w:rsid w:val="00954689"/>
    <w:rsid w:val="0095472A"/>
    <w:rsid w:val="0096085A"/>
    <w:rsid w:val="00961558"/>
    <w:rsid w:val="009617C9"/>
    <w:rsid w:val="00961C93"/>
    <w:rsid w:val="00962B4E"/>
    <w:rsid w:val="0096402B"/>
    <w:rsid w:val="00965324"/>
    <w:rsid w:val="009657A3"/>
    <w:rsid w:val="00970338"/>
    <w:rsid w:val="0097091E"/>
    <w:rsid w:val="009711C8"/>
    <w:rsid w:val="009715D4"/>
    <w:rsid w:val="00972C23"/>
    <w:rsid w:val="00975C60"/>
    <w:rsid w:val="009760D3"/>
    <w:rsid w:val="00977132"/>
    <w:rsid w:val="00980A2A"/>
    <w:rsid w:val="00980A98"/>
    <w:rsid w:val="00981A4B"/>
    <w:rsid w:val="00982250"/>
    <w:rsid w:val="00982501"/>
    <w:rsid w:val="00983369"/>
    <w:rsid w:val="00983D33"/>
    <w:rsid w:val="00984358"/>
    <w:rsid w:val="00985AFD"/>
    <w:rsid w:val="009877D3"/>
    <w:rsid w:val="00987E0D"/>
    <w:rsid w:val="00994E8F"/>
    <w:rsid w:val="009951DC"/>
    <w:rsid w:val="009959BB"/>
    <w:rsid w:val="00997158"/>
    <w:rsid w:val="009A0827"/>
    <w:rsid w:val="009A3A7C"/>
    <w:rsid w:val="009A5D33"/>
    <w:rsid w:val="009A7D84"/>
    <w:rsid w:val="009B2323"/>
    <w:rsid w:val="009B2ADB"/>
    <w:rsid w:val="009B603A"/>
    <w:rsid w:val="009C2386"/>
    <w:rsid w:val="009C2D0E"/>
    <w:rsid w:val="009C3DAC"/>
    <w:rsid w:val="009C42E0"/>
    <w:rsid w:val="009C64D8"/>
    <w:rsid w:val="009D3230"/>
    <w:rsid w:val="009D5362"/>
    <w:rsid w:val="009D5ED2"/>
    <w:rsid w:val="009D7633"/>
    <w:rsid w:val="009E1415"/>
    <w:rsid w:val="009E6116"/>
    <w:rsid w:val="009E75DA"/>
    <w:rsid w:val="009E7685"/>
    <w:rsid w:val="009E7E25"/>
    <w:rsid w:val="009F0B1A"/>
    <w:rsid w:val="009F1F5E"/>
    <w:rsid w:val="009F3476"/>
    <w:rsid w:val="00A02E43"/>
    <w:rsid w:val="00A05368"/>
    <w:rsid w:val="00A065F9"/>
    <w:rsid w:val="00A07011"/>
    <w:rsid w:val="00A07F34"/>
    <w:rsid w:val="00A11259"/>
    <w:rsid w:val="00A154F3"/>
    <w:rsid w:val="00A15C60"/>
    <w:rsid w:val="00A15F26"/>
    <w:rsid w:val="00A22154"/>
    <w:rsid w:val="00A24058"/>
    <w:rsid w:val="00A25C38"/>
    <w:rsid w:val="00A27BF3"/>
    <w:rsid w:val="00A34C70"/>
    <w:rsid w:val="00A35824"/>
    <w:rsid w:val="00A3586D"/>
    <w:rsid w:val="00A36BBE"/>
    <w:rsid w:val="00A37C20"/>
    <w:rsid w:val="00A40D9E"/>
    <w:rsid w:val="00A411AD"/>
    <w:rsid w:val="00A41DF7"/>
    <w:rsid w:val="00A41EB6"/>
    <w:rsid w:val="00A420B1"/>
    <w:rsid w:val="00A42E52"/>
    <w:rsid w:val="00A42ECA"/>
    <w:rsid w:val="00A4307A"/>
    <w:rsid w:val="00A44B0A"/>
    <w:rsid w:val="00A46DEF"/>
    <w:rsid w:val="00A47EBB"/>
    <w:rsid w:val="00A510B2"/>
    <w:rsid w:val="00A51CDD"/>
    <w:rsid w:val="00A563F8"/>
    <w:rsid w:val="00A56BBA"/>
    <w:rsid w:val="00A61729"/>
    <w:rsid w:val="00A6730D"/>
    <w:rsid w:val="00A67693"/>
    <w:rsid w:val="00A70E72"/>
    <w:rsid w:val="00A71625"/>
    <w:rsid w:val="00A71B9B"/>
    <w:rsid w:val="00A73EC2"/>
    <w:rsid w:val="00A751C7"/>
    <w:rsid w:val="00A7587A"/>
    <w:rsid w:val="00A763AE"/>
    <w:rsid w:val="00A77DB4"/>
    <w:rsid w:val="00A80008"/>
    <w:rsid w:val="00A8027B"/>
    <w:rsid w:val="00A805CE"/>
    <w:rsid w:val="00A805F6"/>
    <w:rsid w:val="00A80FD1"/>
    <w:rsid w:val="00A81C44"/>
    <w:rsid w:val="00A84CE5"/>
    <w:rsid w:val="00A87844"/>
    <w:rsid w:val="00A9227B"/>
    <w:rsid w:val="00A92A25"/>
    <w:rsid w:val="00A97A55"/>
    <w:rsid w:val="00AA038C"/>
    <w:rsid w:val="00AA24CD"/>
    <w:rsid w:val="00AA5A09"/>
    <w:rsid w:val="00AA7418"/>
    <w:rsid w:val="00AA7A09"/>
    <w:rsid w:val="00AB2C76"/>
    <w:rsid w:val="00AB3B50"/>
    <w:rsid w:val="00AB6730"/>
    <w:rsid w:val="00AC05B1"/>
    <w:rsid w:val="00AC450C"/>
    <w:rsid w:val="00AC5086"/>
    <w:rsid w:val="00AC7F6E"/>
    <w:rsid w:val="00AD13B9"/>
    <w:rsid w:val="00AD340B"/>
    <w:rsid w:val="00AD356C"/>
    <w:rsid w:val="00AD3A0B"/>
    <w:rsid w:val="00AD4437"/>
    <w:rsid w:val="00AE2914"/>
    <w:rsid w:val="00AE2BE3"/>
    <w:rsid w:val="00AE6D15"/>
    <w:rsid w:val="00AE7023"/>
    <w:rsid w:val="00AE78AA"/>
    <w:rsid w:val="00AF0EF3"/>
    <w:rsid w:val="00AF1F49"/>
    <w:rsid w:val="00AF2D81"/>
    <w:rsid w:val="00B04182"/>
    <w:rsid w:val="00B05ECF"/>
    <w:rsid w:val="00B07AE3"/>
    <w:rsid w:val="00B1102B"/>
    <w:rsid w:val="00B11430"/>
    <w:rsid w:val="00B11635"/>
    <w:rsid w:val="00B12A5D"/>
    <w:rsid w:val="00B15F08"/>
    <w:rsid w:val="00B165C4"/>
    <w:rsid w:val="00B20B5B"/>
    <w:rsid w:val="00B20BB3"/>
    <w:rsid w:val="00B242F4"/>
    <w:rsid w:val="00B2477A"/>
    <w:rsid w:val="00B24D1C"/>
    <w:rsid w:val="00B30072"/>
    <w:rsid w:val="00B30481"/>
    <w:rsid w:val="00B31DDB"/>
    <w:rsid w:val="00B32868"/>
    <w:rsid w:val="00B3312F"/>
    <w:rsid w:val="00B3476F"/>
    <w:rsid w:val="00B353EB"/>
    <w:rsid w:val="00B4016F"/>
    <w:rsid w:val="00B407AC"/>
    <w:rsid w:val="00B439C4"/>
    <w:rsid w:val="00B4535E"/>
    <w:rsid w:val="00B51B5F"/>
    <w:rsid w:val="00B52752"/>
    <w:rsid w:val="00B52A8C"/>
    <w:rsid w:val="00B54707"/>
    <w:rsid w:val="00B56155"/>
    <w:rsid w:val="00B62C9F"/>
    <w:rsid w:val="00B62F11"/>
    <w:rsid w:val="00B63042"/>
    <w:rsid w:val="00B636A8"/>
    <w:rsid w:val="00B65A67"/>
    <w:rsid w:val="00B665C6"/>
    <w:rsid w:val="00B72AD8"/>
    <w:rsid w:val="00B74441"/>
    <w:rsid w:val="00B758A5"/>
    <w:rsid w:val="00B75D38"/>
    <w:rsid w:val="00B805AF"/>
    <w:rsid w:val="00B82287"/>
    <w:rsid w:val="00B82BD5"/>
    <w:rsid w:val="00B84673"/>
    <w:rsid w:val="00B869EC"/>
    <w:rsid w:val="00B90070"/>
    <w:rsid w:val="00B92383"/>
    <w:rsid w:val="00B9397A"/>
    <w:rsid w:val="00B9633D"/>
    <w:rsid w:val="00B967D5"/>
    <w:rsid w:val="00B979F4"/>
    <w:rsid w:val="00B97DB3"/>
    <w:rsid w:val="00BA2EBE"/>
    <w:rsid w:val="00BA33AC"/>
    <w:rsid w:val="00BA63DA"/>
    <w:rsid w:val="00BA7441"/>
    <w:rsid w:val="00BA760D"/>
    <w:rsid w:val="00BB0F28"/>
    <w:rsid w:val="00BB188E"/>
    <w:rsid w:val="00BB1F9D"/>
    <w:rsid w:val="00BB458A"/>
    <w:rsid w:val="00BB45F2"/>
    <w:rsid w:val="00BB6230"/>
    <w:rsid w:val="00BB693F"/>
    <w:rsid w:val="00BB6C11"/>
    <w:rsid w:val="00BC3012"/>
    <w:rsid w:val="00BC5953"/>
    <w:rsid w:val="00BD00D3"/>
    <w:rsid w:val="00BD1659"/>
    <w:rsid w:val="00BD3AA9"/>
    <w:rsid w:val="00BD41A2"/>
    <w:rsid w:val="00BD4A18"/>
    <w:rsid w:val="00BD6DB2"/>
    <w:rsid w:val="00BD73A1"/>
    <w:rsid w:val="00BE11CF"/>
    <w:rsid w:val="00BE21AB"/>
    <w:rsid w:val="00BE55CB"/>
    <w:rsid w:val="00BE7067"/>
    <w:rsid w:val="00BF09BA"/>
    <w:rsid w:val="00BF3BB2"/>
    <w:rsid w:val="00BF617A"/>
    <w:rsid w:val="00C01DD0"/>
    <w:rsid w:val="00C0379D"/>
    <w:rsid w:val="00C03931"/>
    <w:rsid w:val="00C05FE3"/>
    <w:rsid w:val="00C11DA9"/>
    <w:rsid w:val="00C149DD"/>
    <w:rsid w:val="00C14CA7"/>
    <w:rsid w:val="00C206A4"/>
    <w:rsid w:val="00C2136D"/>
    <w:rsid w:val="00C214EE"/>
    <w:rsid w:val="00C217A1"/>
    <w:rsid w:val="00C2314B"/>
    <w:rsid w:val="00C2328F"/>
    <w:rsid w:val="00C244A0"/>
    <w:rsid w:val="00C24971"/>
    <w:rsid w:val="00C25355"/>
    <w:rsid w:val="00C26BE5"/>
    <w:rsid w:val="00C26E4D"/>
    <w:rsid w:val="00C27909"/>
    <w:rsid w:val="00C27B03"/>
    <w:rsid w:val="00C314E1"/>
    <w:rsid w:val="00C31678"/>
    <w:rsid w:val="00C34397"/>
    <w:rsid w:val="00C40503"/>
    <w:rsid w:val="00C4095D"/>
    <w:rsid w:val="00C40C3A"/>
    <w:rsid w:val="00C42D60"/>
    <w:rsid w:val="00C5241D"/>
    <w:rsid w:val="00C57A9C"/>
    <w:rsid w:val="00C601D2"/>
    <w:rsid w:val="00C61DC9"/>
    <w:rsid w:val="00C65BCC"/>
    <w:rsid w:val="00C66970"/>
    <w:rsid w:val="00C71F4D"/>
    <w:rsid w:val="00C73A8E"/>
    <w:rsid w:val="00C771EC"/>
    <w:rsid w:val="00C83A4C"/>
    <w:rsid w:val="00C83E8E"/>
    <w:rsid w:val="00C86424"/>
    <w:rsid w:val="00C8691C"/>
    <w:rsid w:val="00C86CB4"/>
    <w:rsid w:val="00C952DA"/>
    <w:rsid w:val="00C96295"/>
    <w:rsid w:val="00C96364"/>
    <w:rsid w:val="00CA03DF"/>
    <w:rsid w:val="00CA168A"/>
    <w:rsid w:val="00CA2097"/>
    <w:rsid w:val="00CA3423"/>
    <w:rsid w:val="00CA357E"/>
    <w:rsid w:val="00CA44F9"/>
    <w:rsid w:val="00CA4A69"/>
    <w:rsid w:val="00CA7DC5"/>
    <w:rsid w:val="00CB2132"/>
    <w:rsid w:val="00CB3332"/>
    <w:rsid w:val="00CB68F2"/>
    <w:rsid w:val="00CB722E"/>
    <w:rsid w:val="00CB72D1"/>
    <w:rsid w:val="00CC3E0C"/>
    <w:rsid w:val="00CC58D3"/>
    <w:rsid w:val="00CC64AF"/>
    <w:rsid w:val="00CC784D"/>
    <w:rsid w:val="00CC7ABA"/>
    <w:rsid w:val="00CD1581"/>
    <w:rsid w:val="00CD2B5B"/>
    <w:rsid w:val="00CF1E15"/>
    <w:rsid w:val="00CF2FB9"/>
    <w:rsid w:val="00D00A8D"/>
    <w:rsid w:val="00D03268"/>
    <w:rsid w:val="00D0337B"/>
    <w:rsid w:val="00D07777"/>
    <w:rsid w:val="00D079B2"/>
    <w:rsid w:val="00D07E11"/>
    <w:rsid w:val="00D114E9"/>
    <w:rsid w:val="00D17CD8"/>
    <w:rsid w:val="00D23A2E"/>
    <w:rsid w:val="00D2527C"/>
    <w:rsid w:val="00D2597D"/>
    <w:rsid w:val="00D27206"/>
    <w:rsid w:val="00D27ED3"/>
    <w:rsid w:val="00D313B3"/>
    <w:rsid w:val="00D35B8E"/>
    <w:rsid w:val="00D36B57"/>
    <w:rsid w:val="00D3740E"/>
    <w:rsid w:val="00D37A8F"/>
    <w:rsid w:val="00D40F07"/>
    <w:rsid w:val="00D429C6"/>
    <w:rsid w:val="00D45ECC"/>
    <w:rsid w:val="00D47748"/>
    <w:rsid w:val="00D5178F"/>
    <w:rsid w:val="00D518DF"/>
    <w:rsid w:val="00D54CC3"/>
    <w:rsid w:val="00D561F6"/>
    <w:rsid w:val="00D566EF"/>
    <w:rsid w:val="00D6041A"/>
    <w:rsid w:val="00D6108B"/>
    <w:rsid w:val="00D61258"/>
    <w:rsid w:val="00D62E6B"/>
    <w:rsid w:val="00D633EB"/>
    <w:rsid w:val="00D66989"/>
    <w:rsid w:val="00D736AC"/>
    <w:rsid w:val="00D747AA"/>
    <w:rsid w:val="00D75A7E"/>
    <w:rsid w:val="00D769E7"/>
    <w:rsid w:val="00D82051"/>
    <w:rsid w:val="00D82FF7"/>
    <w:rsid w:val="00D841F0"/>
    <w:rsid w:val="00D84271"/>
    <w:rsid w:val="00D847FE"/>
    <w:rsid w:val="00D86B9C"/>
    <w:rsid w:val="00D86F87"/>
    <w:rsid w:val="00D900CD"/>
    <w:rsid w:val="00D903F4"/>
    <w:rsid w:val="00D90A39"/>
    <w:rsid w:val="00D94C1A"/>
    <w:rsid w:val="00D964EA"/>
    <w:rsid w:val="00D966D0"/>
    <w:rsid w:val="00D97D69"/>
    <w:rsid w:val="00DA0C59"/>
    <w:rsid w:val="00DA38B4"/>
    <w:rsid w:val="00DA3991"/>
    <w:rsid w:val="00DA72A1"/>
    <w:rsid w:val="00DA7C79"/>
    <w:rsid w:val="00DA7F95"/>
    <w:rsid w:val="00DB01F1"/>
    <w:rsid w:val="00DB3222"/>
    <w:rsid w:val="00DB7E6C"/>
    <w:rsid w:val="00DC0758"/>
    <w:rsid w:val="00DC1090"/>
    <w:rsid w:val="00DC4F68"/>
    <w:rsid w:val="00DC64B0"/>
    <w:rsid w:val="00DC6B1E"/>
    <w:rsid w:val="00DD1120"/>
    <w:rsid w:val="00DD252A"/>
    <w:rsid w:val="00DD2862"/>
    <w:rsid w:val="00DD5949"/>
    <w:rsid w:val="00DD5A29"/>
    <w:rsid w:val="00DD5D9D"/>
    <w:rsid w:val="00DE12E9"/>
    <w:rsid w:val="00DE3469"/>
    <w:rsid w:val="00DE3505"/>
    <w:rsid w:val="00DE35CB"/>
    <w:rsid w:val="00DF0EF0"/>
    <w:rsid w:val="00DF21E9"/>
    <w:rsid w:val="00DF22C7"/>
    <w:rsid w:val="00DF5588"/>
    <w:rsid w:val="00DF576F"/>
    <w:rsid w:val="00DF5CC9"/>
    <w:rsid w:val="00E005D3"/>
    <w:rsid w:val="00E00B71"/>
    <w:rsid w:val="00E00F14"/>
    <w:rsid w:val="00E01CB8"/>
    <w:rsid w:val="00E06386"/>
    <w:rsid w:val="00E075C5"/>
    <w:rsid w:val="00E1051A"/>
    <w:rsid w:val="00E111F3"/>
    <w:rsid w:val="00E11668"/>
    <w:rsid w:val="00E118E7"/>
    <w:rsid w:val="00E11A8B"/>
    <w:rsid w:val="00E122B7"/>
    <w:rsid w:val="00E21943"/>
    <w:rsid w:val="00E21B55"/>
    <w:rsid w:val="00E21D39"/>
    <w:rsid w:val="00E221D3"/>
    <w:rsid w:val="00E22639"/>
    <w:rsid w:val="00E24EB4"/>
    <w:rsid w:val="00E25337"/>
    <w:rsid w:val="00E30635"/>
    <w:rsid w:val="00E31B70"/>
    <w:rsid w:val="00E31B7A"/>
    <w:rsid w:val="00E320ED"/>
    <w:rsid w:val="00E32DA0"/>
    <w:rsid w:val="00E33AFB"/>
    <w:rsid w:val="00E34218"/>
    <w:rsid w:val="00E3437A"/>
    <w:rsid w:val="00E35791"/>
    <w:rsid w:val="00E35978"/>
    <w:rsid w:val="00E42462"/>
    <w:rsid w:val="00E42758"/>
    <w:rsid w:val="00E4555B"/>
    <w:rsid w:val="00E46282"/>
    <w:rsid w:val="00E50833"/>
    <w:rsid w:val="00E516AA"/>
    <w:rsid w:val="00E5216E"/>
    <w:rsid w:val="00E54BE5"/>
    <w:rsid w:val="00E5529C"/>
    <w:rsid w:val="00E55E16"/>
    <w:rsid w:val="00E61261"/>
    <w:rsid w:val="00E6167A"/>
    <w:rsid w:val="00E6177D"/>
    <w:rsid w:val="00E63645"/>
    <w:rsid w:val="00E657C6"/>
    <w:rsid w:val="00E70261"/>
    <w:rsid w:val="00E75D40"/>
    <w:rsid w:val="00E81965"/>
    <w:rsid w:val="00E81A88"/>
    <w:rsid w:val="00E81F73"/>
    <w:rsid w:val="00E82344"/>
    <w:rsid w:val="00E8315F"/>
    <w:rsid w:val="00E83548"/>
    <w:rsid w:val="00E84C82"/>
    <w:rsid w:val="00E84D64"/>
    <w:rsid w:val="00E86155"/>
    <w:rsid w:val="00E867D3"/>
    <w:rsid w:val="00E87408"/>
    <w:rsid w:val="00E914C4"/>
    <w:rsid w:val="00E934F5"/>
    <w:rsid w:val="00E96961"/>
    <w:rsid w:val="00EA03A3"/>
    <w:rsid w:val="00EA0BB1"/>
    <w:rsid w:val="00EA72EC"/>
    <w:rsid w:val="00EA74E6"/>
    <w:rsid w:val="00EB0EDA"/>
    <w:rsid w:val="00EB0F2E"/>
    <w:rsid w:val="00EB11CB"/>
    <w:rsid w:val="00EB1C71"/>
    <w:rsid w:val="00EB21A0"/>
    <w:rsid w:val="00EB275A"/>
    <w:rsid w:val="00EB57CA"/>
    <w:rsid w:val="00EB58C9"/>
    <w:rsid w:val="00EB59EE"/>
    <w:rsid w:val="00EB786A"/>
    <w:rsid w:val="00EC1578"/>
    <w:rsid w:val="00EC1BFC"/>
    <w:rsid w:val="00EC1C72"/>
    <w:rsid w:val="00EC3356"/>
    <w:rsid w:val="00EC3CC9"/>
    <w:rsid w:val="00EC5D85"/>
    <w:rsid w:val="00EC5FE8"/>
    <w:rsid w:val="00EC680A"/>
    <w:rsid w:val="00EC6AA6"/>
    <w:rsid w:val="00EC7BAC"/>
    <w:rsid w:val="00ED3D02"/>
    <w:rsid w:val="00ED511C"/>
    <w:rsid w:val="00ED6E02"/>
    <w:rsid w:val="00ED7229"/>
    <w:rsid w:val="00ED78B2"/>
    <w:rsid w:val="00EE25CB"/>
    <w:rsid w:val="00EE2BED"/>
    <w:rsid w:val="00EE374B"/>
    <w:rsid w:val="00EE3B00"/>
    <w:rsid w:val="00EE41EB"/>
    <w:rsid w:val="00EE4A87"/>
    <w:rsid w:val="00EF2869"/>
    <w:rsid w:val="00EF33F7"/>
    <w:rsid w:val="00EF5C1A"/>
    <w:rsid w:val="00F04293"/>
    <w:rsid w:val="00F04E64"/>
    <w:rsid w:val="00F059C6"/>
    <w:rsid w:val="00F05D60"/>
    <w:rsid w:val="00F07224"/>
    <w:rsid w:val="00F07FD3"/>
    <w:rsid w:val="00F1117C"/>
    <w:rsid w:val="00F1126F"/>
    <w:rsid w:val="00F115BE"/>
    <w:rsid w:val="00F11BB5"/>
    <w:rsid w:val="00F1296C"/>
    <w:rsid w:val="00F1329D"/>
    <w:rsid w:val="00F1417B"/>
    <w:rsid w:val="00F141D7"/>
    <w:rsid w:val="00F1712D"/>
    <w:rsid w:val="00F17A17"/>
    <w:rsid w:val="00F208A0"/>
    <w:rsid w:val="00F2115E"/>
    <w:rsid w:val="00F24A28"/>
    <w:rsid w:val="00F27497"/>
    <w:rsid w:val="00F2776D"/>
    <w:rsid w:val="00F27980"/>
    <w:rsid w:val="00F27B3D"/>
    <w:rsid w:val="00F30ABD"/>
    <w:rsid w:val="00F314E4"/>
    <w:rsid w:val="00F34B99"/>
    <w:rsid w:val="00F3706B"/>
    <w:rsid w:val="00F40938"/>
    <w:rsid w:val="00F40B02"/>
    <w:rsid w:val="00F41E81"/>
    <w:rsid w:val="00F423EA"/>
    <w:rsid w:val="00F42EE8"/>
    <w:rsid w:val="00F50D6A"/>
    <w:rsid w:val="00F51720"/>
    <w:rsid w:val="00F51CF2"/>
    <w:rsid w:val="00F52DAB"/>
    <w:rsid w:val="00F543F0"/>
    <w:rsid w:val="00F546B5"/>
    <w:rsid w:val="00F55E3E"/>
    <w:rsid w:val="00F57601"/>
    <w:rsid w:val="00F62353"/>
    <w:rsid w:val="00F63A6B"/>
    <w:rsid w:val="00F70E51"/>
    <w:rsid w:val="00F73F99"/>
    <w:rsid w:val="00F758BB"/>
    <w:rsid w:val="00F75F80"/>
    <w:rsid w:val="00F76E0E"/>
    <w:rsid w:val="00F80398"/>
    <w:rsid w:val="00F81D29"/>
    <w:rsid w:val="00F82779"/>
    <w:rsid w:val="00F904E1"/>
    <w:rsid w:val="00F90BE5"/>
    <w:rsid w:val="00F9190C"/>
    <w:rsid w:val="00F91C4D"/>
    <w:rsid w:val="00F92FD9"/>
    <w:rsid w:val="00F93C7A"/>
    <w:rsid w:val="00FA232A"/>
    <w:rsid w:val="00FA37B1"/>
    <w:rsid w:val="00FA3E0B"/>
    <w:rsid w:val="00FA5EF7"/>
    <w:rsid w:val="00FA6684"/>
    <w:rsid w:val="00FA6813"/>
    <w:rsid w:val="00FA731E"/>
    <w:rsid w:val="00FA7BD0"/>
    <w:rsid w:val="00FB19C7"/>
    <w:rsid w:val="00FB1DCF"/>
    <w:rsid w:val="00FB2B38"/>
    <w:rsid w:val="00FB353E"/>
    <w:rsid w:val="00FB61CE"/>
    <w:rsid w:val="00FB723E"/>
    <w:rsid w:val="00FB7A07"/>
    <w:rsid w:val="00FC04CC"/>
    <w:rsid w:val="00FC2066"/>
    <w:rsid w:val="00FC6358"/>
    <w:rsid w:val="00FD1381"/>
    <w:rsid w:val="00FD320D"/>
    <w:rsid w:val="00FD3A8B"/>
    <w:rsid w:val="00FD5C4D"/>
    <w:rsid w:val="00FE07EE"/>
    <w:rsid w:val="00FE1B66"/>
    <w:rsid w:val="00FE1B98"/>
    <w:rsid w:val="00FE23DE"/>
    <w:rsid w:val="00FF1801"/>
    <w:rsid w:val="00FF35E6"/>
    <w:rsid w:val="00FF68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FE80EA-C421-4407-9A49-DA7A4C55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2">
    <w:name w:val="Normal"/>
    <w:qFormat/>
    <w:rsid w:val="003234E0"/>
    <w:pPr>
      <w:widowControl w:val="0"/>
      <w:jc w:val="both"/>
    </w:pPr>
    <w:rPr>
      <w:kern w:val="2"/>
      <w:sz w:val="21"/>
      <w:szCs w:val="24"/>
    </w:rPr>
  </w:style>
  <w:style w:type="character" w:default="1" w:styleId="aff3">
    <w:name w:val="Default Paragraph Font"/>
    <w:uiPriority w:val="1"/>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2">
    <w:name w:val="一级条标题"/>
    <w:next w:val="aff6"/>
    <w:qFormat/>
    <w:rsid w:val="001C149C"/>
    <w:pPr>
      <w:numPr>
        <w:ilvl w:val="1"/>
        <w:numId w:val="8"/>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1">
    <w:name w:val="章标题"/>
    <w:next w:val="aff6"/>
    <w:qFormat/>
    <w:rsid w:val="001C149C"/>
    <w:pPr>
      <w:numPr>
        <w:numId w:val="8"/>
      </w:numPr>
      <w:spacing w:beforeLines="100" w:afterLines="100"/>
      <w:jc w:val="both"/>
      <w:outlineLvl w:val="1"/>
    </w:pPr>
    <w:rPr>
      <w:rFonts w:ascii="黑体" w:eastAsia="黑体"/>
      <w:sz w:val="21"/>
    </w:rPr>
  </w:style>
  <w:style w:type="paragraph" w:customStyle="1" w:styleId="a3">
    <w:name w:val="二级条标题"/>
    <w:basedOn w:val="a2"/>
    <w:next w:val="aff6"/>
    <w:qFormat/>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1"/>
      </w:numPr>
      <w:jc w:val="both"/>
    </w:pPr>
    <w:rPr>
      <w:rFonts w:ascii="宋体"/>
      <w:sz w:val="21"/>
    </w:rPr>
  </w:style>
  <w:style w:type="paragraph" w:customStyle="1" w:styleId="ac">
    <w:name w:val="列项●（二级）"/>
    <w:rsid w:val="00BE55CB"/>
    <w:pPr>
      <w:numPr>
        <w:ilvl w:val="1"/>
        <w:numId w:val="1"/>
      </w:numPr>
      <w:tabs>
        <w:tab w:val="left" w:pos="840"/>
      </w:tabs>
      <w:jc w:val="both"/>
    </w:pPr>
    <w:rPr>
      <w:rFonts w:ascii="宋体"/>
      <w:sz w:val="21"/>
    </w:rPr>
  </w:style>
  <w:style w:type="paragraph" w:customStyle="1" w:styleId="aff9">
    <w:name w:val="目次、标准名称标题"/>
    <w:basedOn w:val="aff2"/>
    <w:next w:val="aff6"/>
    <w:link w:val="Char0"/>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6"/>
    <w:qFormat/>
    <w:rsid w:val="001C149C"/>
    <w:pPr>
      <w:numPr>
        <w:ilvl w:val="3"/>
      </w:numPr>
      <w:outlineLvl w:val="4"/>
    </w:pPr>
  </w:style>
  <w:style w:type="paragraph" w:customStyle="1" w:styleId="af6">
    <w:name w:val="示例"/>
    <w:next w:val="affa"/>
    <w:rsid w:val="005A5EAF"/>
    <w:pPr>
      <w:widowControl w:val="0"/>
      <w:numPr>
        <w:numId w:val="11"/>
      </w:numPr>
      <w:jc w:val="both"/>
    </w:pPr>
    <w:rPr>
      <w:rFonts w:ascii="宋体"/>
      <w:sz w:val="18"/>
      <w:szCs w:val="18"/>
    </w:rPr>
  </w:style>
  <w:style w:type="paragraph" w:customStyle="1" w:styleId="af0">
    <w:name w:val="数字编号列项（二级）"/>
    <w:rsid w:val="003E5729"/>
    <w:pPr>
      <w:numPr>
        <w:ilvl w:val="1"/>
        <w:numId w:val="7"/>
      </w:numPr>
      <w:jc w:val="both"/>
    </w:pPr>
    <w:rPr>
      <w:rFonts w:ascii="宋体"/>
      <w:sz w:val="21"/>
    </w:rPr>
  </w:style>
  <w:style w:type="paragraph" w:customStyle="1" w:styleId="a5">
    <w:name w:val="四级条标题"/>
    <w:basedOn w:val="a4"/>
    <w:next w:val="aff6"/>
    <w:qFormat/>
    <w:rsid w:val="001C149C"/>
    <w:pPr>
      <w:numPr>
        <w:ilvl w:val="4"/>
      </w:numPr>
      <w:outlineLvl w:val="5"/>
    </w:pPr>
  </w:style>
  <w:style w:type="paragraph" w:customStyle="1" w:styleId="a6">
    <w:name w:val="五级条标题"/>
    <w:basedOn w:val="a5"/>
    <w:next w:val="aff6"/>
    <w:qFormat/>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0">
    <w:name w:val="注："/>
    <w:next w:val="aff6"/>
    <w:rsid w:val="004200D9"/>
    <w:pPr>
      <w:widowControl w:val="0"/>
      <w:numPr>
        <w:numId w:val="16"/>
      </w:numPr>
      <w:autoSpaceDE w:val="0"/>
      <w:autoSpaceDN w:val="0"/>
      <w:ind w:left="726" w:hanging="363"/>
      <w:jc w:val="both"/>
    </w:pPr>
    <w:rPr>
      <w:rFonts w:ascii="宋体"/>
      <w:sz w:val="18"/>
      <w:szCs w:val="18"/>
    </w:rPr>
  </w:style>
  <w:style w:type="paragraph" w:customStyle="1" w:styleId="af3">
    <w:name w:val="注×："/>
    <w:rsid w:val="0090690F"/>
    <w:pPr>
      <w:widowControl w:val="0"/>
      <w:numPr>
        <w:numId w:val="14"/>
      </w:numPr>
      <w:autoSpaceDE w:val="0"/>
      <w:autoSpaceDN w:val="0"/>
      <w:ind w:left="811" w:hanging="448"/>
      <w:jc w:val="both"/>
    </w:pPr>
    <w:rPr>
      <w:rFonts w:ascii="宋体"/>
      <w:sz w:val="18"/>
      <w:szCs w:val="18"/>
    </w:rPr>
  </w:style>
  <w:style w:type="paragraph" w:customStyle="1" w:styleId="af">
    <w:name w:val="字母编号列项（一级）"/>
    <w:rsid w:val="003E5729"/>
    <w:pPr>
      <w:numPr>
        <w:numId w:val="7"/>
      </w:numPr>
      <w:jc w:val="both"/>
    </w:pPr>
    <w:rPr>
      <w:rFonts w:ascii="宋体"/>
      <w:sz w:val="21"/>
    </w:rPr>
  </w:style>
  <w:style w:type="paragraph" w:customStyle="1" w:styleId="ad">
    <w:name w:val="列项◆（三级）"/>
    <w:basedOn w:val="aff2"/>
    <w:rsid w:val="00BE55CB"/>
    <w:pPr>
      <w:numPr>
        <w:ilvl w:val="2"/>
        <w:numId w:val="1"/>
      </w:numPr>
    </w:pPr>
    <w:rPr>
      <w:rFonts w:ascii="宋体"/>
      <w:szCs w:val="21"/>
    </w:rPr>
  </w:style>
  <w:style w:type="paragraph" w:customStyle="1" w:styleId="af1">
    <w:name w:val="编号列项（三级）"/>
    <w:rsid w:val="003E5729"/>
    <w:pPr>
      <w:numPr>
        <w:ilvl w:val="2"/>
        <w:numId w:val="7"/>
      </w:numPr>
    </w:pPr>
    <w:rPr>
      <w:rFonts w:ascii="宋体"/>
      <w:sz w:val="21"/>
    </w:rPr>
  </w:style>
  <w:style w:type="paragraph" w:customStyle="1" w:styleId="aff">
    <w:name w:val="示例×："/>
    <w:basedOn w:val="a1"/>
    <w:qFormat/>
    <w:rsid w:val="007E1980"/>
    <w:pPr>
      <w:numPr>
        <w:numId w:val="12"/>
      </w:numPr>
      <w:spacing w:beforeLines="0" w:afterLines="0"/>
      <w:outlineLvl w:val="9"/>
    </w:pPr>
    <w:rPr>
      <w:rFonts w:ascii="宋体" w:eastAsia="宋体"/>
      <w:sz w:val="18"/>
      <w:szCs w:val="18"/>
    </w:rPr>
  </w:style>
  <w:style w:type="paragraph" w:customStyle="1" w:styleId="affd">
    <w:name w:val="二级无"/>
    <w:basedOn w:val="a3"/>
    <w:rsid w:val="001C149C"/>
    <w:pPr>
      <w:spacing w:beforeLines="0" w:afterLines="0"/>
    </w:pPr>
    <w:rPr>
      <w:rFonts w:ascii="宋体" w:eastAsia="宋体"/>
    </w:rPr>
  </w:style>
  <w:style w:type="paragraph" w:customStyle="1" w:styleId="a8">
    <w:name w:val="注：（正文）"/>
    <w:basedOn w:val="a0"/>
    <w:next w:val="aff6"/>
    <w:rsid w:val="004200D9"/>
    <w:pPr>
      <w:numPr>
        <w:numId w:val="13"/>
      </w:numPr>
      <w:ind w:left="726" w:hanging="363"/>
    </w:pPr>
  </w:style>
  <w:style w:type="paragraph" w:customStyle="1" w:styleId="a">
    <w:name w:val="注×：（正文）"/>
    <w:rsid w:val="0090690F"/>
    <w:pPr>
      <w:numPr>
        <w:numId w:val="15"/>
      </w:numPr>
      <w:ind w:left="811" w:hanging="448"/>
      <w:jc w:val="both"/>
    </w:pPr>
    <w:rPr>
      <w:rFonts w:ascii="宋体"/>
      <w:sz w:val="18"/>
      <w:szCs w:val="18"/>
    </w:rPr>
  </w:style>
  <w:style w:type="paragraph" w:customStyle="1" w:styleId="affe">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0">
    <w:name w:val="标准书脚_偶数页"/>
    <w:rsid w:val="000A48B1"/>
    <w:pPr>
      <w:spacing w:before="120"/>
      <w:ind w:left="221"/>
    </w:pPr>
    <w:rPr>
      <w:rFonts w:ascii="宋体"/>
      <w:sz w:val="18"/>
      <w:szCs w:val="18"/>
    </w:rPr>
  </w:style>
  <w:style w:type="paragraph" w:customStyle="1" w:styleId="afff1">
    <w:name w:val="标准书眉_偶数页"/>
    <w:basedOn w:val="aff8"/>
    <w:next w:val="aff2"/>
    <w:rsid w:val="0074741B"/>
    <w:pPr>
      <w:jc w:val="left"/>
    </w:pPr>
  </w:style>
  <w:style w:type="paragraph" w:customStyle="1" w:styleId="afff2">
    <w:name w:val="标准书眉一"/>
    <w:rsid w:val="00083A09"/>
    <w:pPr>
      <w:jc w:val="both"/>
    </w:pPr>
  </w:style>
  <w:style w:type="paragraph" w:customStyle="1" w:styleId="afff3">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4">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5">
    <w:name w:val="Hyperlink"/>
    <w:rsid w:val="00083A09"/>
    <w:rPr>
      <w:noProof/>
      <w:color w:val="0000FF"/>
      <w:spacing w:val="0"/>
      <w:w w:val="100"/>
      <w:szCs w:val="21"/>
      <w:u w:val="single"/>
    </w:rPr>
  </w:style>
  <w:style w:type="character" w:customStyle="1" w:styleId="afff6">
    <w:name w:val="发布"/>
    <w:rsid w:val="00C2314B"/>
    <w:rPr>
      <w:rFonts w:ascii="黑体" w:eastAsia="黑体"/>
      <w:spacing w:val="85"/>
      <w:w w:val="100"/>
      <w:position w:val="3"/>
      <w:sz w:val="28"/>
      <w:szCs w:val="28"/>
    </w:rPr>
  </w:style>
  <w:style w:type="paragraph" w:customStyle="1" w:styleId="afff7">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8">
    <w:name w:val="发布日期"/>
    <w:rsid w:val="00EC3CC9"/>
    <w:pPr>
      <w:framePr w:w="3997" w:h="471" w:hRule="exact" w:vSpace="181" w:wrap="around" w:hAnchor="page" w:x="7089" w:y="14097" w:anchorLock="1"/>
    </w:pPr>
    <w:rPr>
      <w:rFonts w:eastAsia="黑体"/>
      <w:sz w:val="28"/>
    </w:rPr>
  </w:style>
  <w:style w:type="paragraph" w:customStyle="1" w:styleId="afff9">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a">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b">
    <w:name w:val="封面标准英文名称"/>
    <w:basedOn w:val="afffa"/>
    <w:rsid w:val="001C21AC"/>
    <w:pPr>
      <w:framePr w:wrap="around"/>
      <w:spacing w:before="370" w:line="400" w:lineRule="exact"/>
    </w:pPr>
    <w:rPr>
      <w:rFonts w:ascii="Times New Roman"/>
      <w:sz w:val="28"/>
      <w:szCs w:val="28"/>
    </w:rPr>
  </w:style>
  <w:style w:type="paragraph" w:customStyle="1" w:styleId="afffc">
    <w:name w:val="封面一致性程度标识"/>
    <w:basedOn w:val="afffb"/>
    <w:rsid w:val="00083A09"/>
    <w:pPr>
      <w:framePr w:wrap="around"/>
      <w:spacing w:before="440"/>
    </w:pPr>
    <w:rPr>
      <w:rFonts w:ascii="宋体" w:eastAsia="宋体"/>
    </w:rPr>
  </w:style>
  <w:style w:type="paragraph" w:customStyle="1" w:styleId="afffd">
    <w:name w:val="封面标准文稿类别"/>
    <w:basedOn w:val="afffc"/>
    <w:rsid w:val="0054264B"/>
    <w:pPr>
      <w:framePr w:wrap="around"/>
      <w:spacing w:after="160" w:line="240" w:lineRule="auto"/>
    </w:pPr>
    <w:rPr>
      <w:sz w:val="24"/>
    </w:rPr>
  </w:style>
  <w:style w:type="paragraph" w:customStyle="1" w:styleId="afffe">
    <w:name w:val="封面标准文稿编辑信息"/>
    <w:basedOn w:val="afffd"/>
    <w:rsid w:val="00083A09"/>
    <w:pPr>
      <w:framePr w:wrap="around"/>
      <w:spacing w:before="180" w:line="180" w:lineRule="exact"/>
    </w:pPr>
    <w:rPr>
      <w:sz w:val="21"/>
    </w:rPr>
  </w:style>
  <w:style w:type="paragraph" w:customStyle="1" w:styleId="affff">
    <w:name w:val="封面正文"/>
    <w:rsid w:val="00083A09"/>
    <w:pPr>
      <w:jc w:val="both"/>
    </w:pPr>
  </w:style>
  <w:style w:type="paragraph" w:customStyle="1" w:styleId="af8">
    <w:name w:val="附录标识"/>
    <w:basedOn w:val="aff2"/>
    <w:next w:val="aff6"/>
    <w:rsid w:val="00083A09"/>
    <w:pPr>
      <w:keepNext/>
      <w:widowControl/>
      <w:numPr>
        <w:numId w:val="4"/>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0">
    <w:name w:val="附录标题"/>
    <w:basedOn w:val="aff6"/>
    <w:next w:val="aff6"/>
    <w:rsid w:val="00083A09"/>
    <w:pPr>
      <w:ind w:firstLineChars="0" w:firstLine="0"/>
      <w:jc w:val="center"/>
    </w:pPr>
    <w:rPr>
      <w:rFonts w:ascii="黑体" w:eastAsia="黑体"/>
    </w:rPr>
  </w:style>
  <w:style w:type="paragraph" w:customStyle="1" w:styleId="af4">
    <w:name w:val="附录表标号"/>
    <w:basedOn w:val="aff2"/>
    <w:next w:val="aff6"/>
    <w:rsid w:val="00083A09"/>
    <w:pPr>
      <w:numPr>
        <w:numId w:val="2"/>
      </w:numPr>
      <w:tabs>
        <w:tab w:val="clear" w:pos="0"/>
      </w:tabs>
      <w:spacing w:line="14" w:lineRule="exact"/>
      <w:ind w:left="811" w:hanging="448"/>
      <w:jc w:val="center"/>
      <w:outlineLvl w:val="0"/>
    </w:pPr>
    <w:rPr>
      <w:color w:val="FFFFFF"/>
    </w:rPr>
  </w:style>
  <w:style w:type="paragraph" w:customStyle="1" w:styleId="af5">
    <w:name w:val="附录表标题"/>
    <w:basedOn w:val="aff2"/>
    <w:next w:val="aff6"/>
    <w:rsid w:val="000D718B"/>
    <w:pPr>
      <w:numPr>
        <w:ilvl w:val="1"/>
        <w:numId w:val="2"/>
      </w:numPr>
      <w:tabs>
        <w:tab w:val="num" w:pos="180"/>
      </w:tabs>
      <w:spacing w:beforeLines="50" w:afterLines="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4"/>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1">
    <w:name w:val="附录二级无"/>
    <w:basedOn w:val="afb"/>
    <w:rsid w:val="00BF617A"/>
    <w:pPr>
      <w:tabs>
        <w:tab w:val="clear" w:pos="360"/>
      </w:tabs>
      <w:spacing w:beforeLines="0" w:afterLines="0"/>
    </w:pPr>
    <w:rPr>
      <w:rFonts w:ascii="宋体" w:eastAsia="宋体"/>
      <w:szCs w:val="21"/>
    </w:rPr>
  </w:style>
  <w:style w:type="paragraph" w:customStyle="1" w:styleId="affff2">
    <w:name w:val="附录公式"/>
    <w:basedOn w:val="aff6"/>
    <w:next w:val="aff6"/>
    <w:link w:val="Char1"/>
    <w:qFormat/>
    <w:rsid w:val="00083A09"/>
  </w:style>
  <w:style w:type="character" w:customStyle="1" w:styleId="Char1">
    <w:name w:val="附录公式 Char"/>
    <w:basedOn w:val="Char"/>
    <w:link w:val="affff2"/>
    <w:rsid w:val="00083A09"/>
    <w:rPr>
      <w:rFonts w:ascii="宋体"/>
      <w:noProof/>
      <w:sz w:val="21"/>
      <w:lang w:val="en-US" w:eastAsia="zh-CN" w:bidi="ar-SA"/>
    </w:rPr>
  </w:style>
  <w:style w:type="paragraph" w:customStyle="1" w:styleId="affff3">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4">
    <w:name w:val="附录三级无"/>
    <w:basedOn w:val="afc"/>
    <w:rsid w:val="00BF617A"/>
    <w:pPr>
      <w:tabs>
        <w:tab w:val="clear" w:pos="360"/>
      </w:tabs>
      <w:spacing w:beforeLines="0" w:afterLines="0"/>
    </w:pPr>
    <w:rPr>
      <w:rFonts w:ascii="宋体" w:eastAsia="宋体"/>
      <w:szCs w:val="21"/>
    </w:rPr>
  </w:style>
  <w:style w:type="paragraph" w:customStyle="1" w:styleId="aff1">
    <w:name w:val="附录数字编号列项（二级）"/>
    <w:qFormat/>
    <w:rsid w:val="00A751C7"/>
    <w:pPr>
      <w:numPr>
        <w:ilvl w:val="1"/>
        <w:numId w:val="5"/>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5">
    <w:name w:val="附录四级无"/>
    <w:basedOn w:val="afd"/>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3"/>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3"/>
      </w:numPr>
      <w:tabs>
        <w:tab w:val="num" w:pos="363"/>
      </w:tabs>
      <w:spacing w:beforeLines="50" w:afterLines="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6">
    <w:name w:val="附录五级无"/>
    <w:basedOn w:val="afe"/>
    <w:rsid w:val="00BF617A"/>
    <w:pPr>
      <w:tabs>
        <w:tab w:val="clear" w:pos="360"/>
      </w:tabs>
      <w:spacing w:beforeLines="0" w:afterLines="0"/>
    </w:pPr>
    <w:rPr>
      <w:rFonts w:ascii="宋体" w:eastAsia="宋体"/>
      <w:szCs w:val="21"/>
    </w:rPr>
  </w:style>
  <w:style w:type="paragraph" w:customStyle="1" w:styleId="af9">
    <w:name w:val="附录章标题"/>
    <w:next w:val="aff6"/>
    <w:rsid w:val="00083A09"/>
    <w:pPr>
      <w:numPr>
        <w:ilvl w:val="1"/>
        <w:numId w:val="4"/>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afterLines="50"/>
      <w:outlineLvl w:val="2"/>
    </w:pPr>
  </w:style>
  <w:style w:type="paragraph" w:customStyle="1" w:styleId="affff7">
    <w:name w:val="附录一级无"/>
    <w:basedOn w:val="afa"/>
    <w:rsid w:val="00BF617A"/>
    <w:pPr>
      <w:tabs>
        <w:tab w:val="clear" w:pos="360"/>
      </w:tabs>
      <w:spacing w:beforeLines="0" w:afterLines="0"/>
    </w:pPr>
    <w:rPr>
      <w:rFonts w:ascii="宋体" w:eastAsia="宋体"/>
      <w:szCs w:val="21"/>
    </w:rPr>
  </w:style>
  <w:style w:type="paragraph" w:customStyle="1" w:styleId="aff0">
    <w:name w:val="附录字母编号列项（一级）"/>
    <w:qFormat/>
    <w:rsid w:val="00A751C7"/>
    <w:pPr>
      <w:numPr>
        <w:numId w:val="5"/>
      </w:numPr>
    </w:pPr>
    <w:rPr>
      <w:rFonts w:ascii="宋体"/>
      <w:noProof/>
      <w:sz w:val="21"/>
    </w:rPr>
  </w:style>
  <w:style w:type="paragraph" w:styleId="ae">
    <w:name w:val="footnote text"/>
    <w:basedOn w:val="aff2"/>
    <w:rsid w:val="00074FBE"/>
    <w:pPr>
      <w:numPr>
        <w:numId w:val="6"/>
      </w:numPr>
      <w:snapToGrid w:val="0"/>
      <w:jc w:val="left"/>
    </w:pPr>
    <w:rPr>
      <w:rFonts w:ascii="宋体"/>
      <w:sz w:val="18"/>
      <w:szCs w:val="18"/>
    </w:rPr>
  </w:style>
  <w:style w:type="character" w:styleId="affff8">
    <w:name w:val="footnote reference"/>
    <w:semiHidden/>
    <w:rsid w:val="00083A09"/>
    <w:rPr>
      <w:vertAlign w:val="superscript"/>
    </w:rPr>
  </w:style>
  <w:style w:type="paragraph" w:customStyle="1" w:styleId="affff9">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a">
    <w:name w:val="列项说明数字编号"/>
    <w:rsid w:val="00083A09"/>
    <w:pPr>
      <w:ind w:leftChars="400" w:left="600" w:hangingChars="200" w:hanging="200"/>
    </w:pPr>
    <w:rPr>
      <w:rFonts w:ascii="宋体"/>
      <w:sz w:val="21"/>
    </w:rPr>
  </w:style>
  <w:style w:type="paragraph" w:customStyle="1" w:styleId="affffb">
    <w:name w:val="目次、索引正文"/>
    <w:rsid w:val="00083A09"/>
    <w:pPr>
      <w:spacing w:line="320" w:lineRule="exact"/>
      <w:jc w:val="both"/>
    </w:pPr>
    <w:rPr>
      <w:rFonts w:ascii="宋体"/>
      <w:sz w:val="21"/>
    </w:rPr>
  </w:style>
  <w:style w:type="paragraph" w:styleId="3">
    <w:name w:val="toc 3"/>
    <w:basedOn w:val="aff2"/>
    <w:next w:val="aff2"/>
    <w:autoRedefine/>
    <w:semiHidden/>
    <w:rsid w:val="00961C93"/>
    <w:pPr>
      <w:tabs>
        <w:tab w:val="right" w:leader="dot" w:pos="9241"/>
      </w:tabs>
      <w:ind w:firstLineChars="100" w:firstLine="100"/>
      <w:jc w:val="left"/>
    </w:pPr>
    <w:rPr>
      <w:rFonts w:ascii="宋体"/>
      <w:szCs w:val="21"/>
    </w:rPr>
  </w:style>
  <w:style w:type="paragraph" w:styleId="4">
    <w:name w:val="toc 4"/>
    <w:basedOn w:val="aff2"/>
    <w:next w:val="aff2"/>
    <w:autoRedefine/>
    <w:semiHidden/>
    <w:rsid w:val="00961C93"/>
    <w:pPr>
      <w:tabs>
        <w:tab w:val="right" w:leader="dot" w:pos="9241"/>
      </w:tabs>
      <w:ind w:firstLineChars="200" w:firstLine="200"/>
      <w:jc w:val="left"/>
    </w:pPr>
    <w:rPr>
      <w:rFonts w:ascii="宋体"/>
      <w:szCs w:val="21"/>
    </w:rPr>
  </w:style>
  <w:style w:type="paragraph" w:styleId="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6">
    <w:name w:val="toc 6"/>
    <w:basedOn w:val="aff2"/>
    <w:next w:val="aff2"/>
    <w:autoRedefine/>
    <w:semiHidden/>
    <w:rsid w:val="00961C93"/>
    <w:pPr>
      <w:tabs>
        <w:tab w:val="right" w:leader="dot" w:pos="9241"/>
      </w:tabs>
      <w:ind w:firstLineChars="400" w:firstLine="400"/>
      <w:jc w:val="left"/>
    </w:pPr>
    <w:rPr>
      <w:rFonts w:ascii="宋体"/>
      <w:szCs w:val="21"/>
    </w:rPr>
  </w:style>
  <w:style w:type="paragraph" w:styleId="7">
    <w:name w:val="toc 7"/>
    <w:basedOn w:val="aff2"/>
    <w:next w:val="aff2"/>
    <w:autoRedefine/>
    <w:semiHidden/>
    <w:rsid w:val="00961C93"/>
    <w:pPr>
      <w:tabs>
        <w:tab w:val="right" w:leader="dot" w:pos="9241"/>
      </w:tabs>
      <w:ind w:firstLineChars="500" w:firstLine="500"/>
      <w:jc w:val="left"/>
    </w:pPr>
    <w:rPr>
      <w:rFonts w:ascii="宋体"/>
      <w:szCs w:val="21"/>
    </w:rPr>
  </w:style>
  <w:style w:type="paragraph" w:styleId="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9">
    <w:name w:val="toc 9"/>
    <w:basedOn w:val="aff2"/>
    <w:next w:val="aff2"/>
    <w:autoRedefine/>
    <w:semiHidden/>
    <w:rsid w:val="00083A09"/>
    <w:pPr>
      <w:ind w:left="1470"/>
      <w:jc w:val="left"/>
    </w:pPr>
    <w:rPr>
      <w:sz w:val="20"/>
      <w:szCs w:val="20"/>
    </w:rPr>
  </w:style>
  <w:style w:type="paragraph" w:customStyle="1" w:styleId="affffc">
    <w:name w:val="其他标准标志"/>
    <w:basedOn w:val="affe"/>
    <w:rsid w:val="0018211B"/>
    <w:pPr>
      <w:framePr w:w="6101" w:wrap="around" w:vAnchor="page" w:hAnchor="page" w:x="4673" w:y="942"/>
    </w:pPr>
    <w:rPr>
      <w:w w:val="130"/>
    </w:rPr>
  </w:style>
  <w:style w:type="paragraph" w:customStyle="1" w:styleId="affffd">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e">
    <w:name w:val="其他发布部门"/>
    <w:basedOn w:val="afff7"/>
    <w:rsid w:val="00525656"/>
    <w:pPr>
      <w:framePr w:wrap="around" w:y="15310"/>
      <w:spacing w:line="0" w:lineRule="atLeast"/>
    </w:pPr>
    <w:rPr>
      <w:rFonts w:ascii="黑体" w:eastAsia="黑体"/>
      <w:b w:val="0"/>
    </w:rPr>
  </w:style>
  <w:style w:type="paragraph" w:customStyle="1" w:styleId="afffff">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0">
    <w:name w:val="三级无"/>
    <w:basedOn w:val="a4"/>
    <w:rsid w:val="001C149C"/>
    <w:pPr>
      <w:spacing w:beforeLines="0" w:afterLines="0"/>
    </w:pPr>
    <w:rPr>
      <w:rFonts w:ascii="宋体" w:eastAsia="宋体"/>
    </w:rPr>
  </w:style>
  <w:style w:type="paragraph" w:customStyle="1" w:styleId="afffff1">
    <w:name w:val="实施日期"/>
    <w:rsid w:val="00DF5CC9"/>
    <w:pPr>
      <w:framePr w:w="3997" w:h="471" w:hRule="exact" w:vSpace="181" w:wrap="around" w:vAnchor="page" w:hAnchor="page" w:x="7089" w:y="14097"/>
      <w:jc w:val="right"/>
    </w:pPr>
    <w:rPr>
      <w:rFonts w:eastAsia="黑体"/>
      <w:sz w:val="28"/>
    </w:rPr>
  </w:style>
  <w:style w:type="paragraph" w:customStyle="1" w:styleId="afffff2">
    <w:name w:val="示例后文字"/>
    <w:basedOn w:val="aff6"/>
    <w:next w:val="aff6"/>
    <w:qFormat/>
    <w:rsid w:val="00083A09"/>
    <w:pPr>
      <w:ind w:firstLine="360"/>
    </w:pPr>
    <w:rPr>
      <w:sz w:val="18"/>
    </w:rPr>
  </w:style>
  <w:style w:type="paragraph" w:customStyle="1" w:styleId="afffff3">
    <w:name w:val="首示例"/>
    <w:next w:val="aff6"/>
    <w:link w:val="Char2"/>
    <w:qFormat/>
    <w:rsid w:val="00083A09"/>
    <w:pPr>
      <w:tabs>
        <w:tab w:val="num" w:pos="360"/>
      </w:tabs>
    </w:pPr>
    <w:rPr>
      <w:rFonts w:ascii="宋体" w:hAnsi="宋体"/>
      <w:kern w:val="2"/>
      <w:sz w:val="18"/>
      <w:szCs w:val="18"/>
    </w:rPr>
  </w:style>
  <w:style w:type="character" w:customStyle="1" w:styleId="Char2">
    <w:name w:val="首示例 Char"/>
    <w:link w:val="afffff3"/>
    <w:rsid w:val="00083A09"/>
    <w:rPr>
      <w:rFonts w:ascii="宋体" w:hAnsi="宋体"/>
      <w:kern w:val="2"/>
      <w:sz w:val="18"/>
      <w:szCs w:val="18"/>
    </w:rPr>
  </w:style>
  <w:style w:type="paragraph" w:customStyle="1" w:styleId="afffff4">
    <w:name w:val="四级无"/>
    <w:basedOn w:val="a5"/>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7">
    <w:name w:val="图表脚注说明"/>
    <w:basedOn w:val="aff2"/>
    <w:rsid w:val="003912E7"/>
    <w:pPr>
      <w:numPr>
        <w:numId w:val="17"/>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6"/>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2"/>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9"/>
      </w:numPr>
      <w:spacing w:beforeLines="50" w:afterLines="50"/>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2">
    <w:name w:val="正文图标题"/>
    <w:next w:val="aff6"/>
    <w:rsid w:val="00083A09"/>
    <w:pPr>
      <w:numPr>
        <w:numId w:val="10"/>
      </w:numPr>
      <w:spacing w:beforeLines="50" w:afterLines="50"/>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rsid w:val="00E1051A"/>
    <w:pPr>
      <w:framePr w:w="3997" w:h="471" w:hRule="exact" w:vSpace="181" w:wrap="around" w:vAnchor="page" w:hAnchor="page" w:x="1419" w:y="14097" w:anchorLock="1"/>
    </w:pPr>
    <w:rPr>
      <w:rFonts w:eastAsia="黑体"/>
      <w:sz w:val="28"/>
    </w:rPr>
  </w:style>
  <w:style w:type="paragraph" w:customStyle="1" w:styleId="affffff6">
    <w:name w:val="其他实施日期"/>
    <w:basedOn w:val="afffff1"/>
    <w:rsid w:val="006E4A7F"/>
    <w:pPr>
      <w:framePr w:wrap="around"/>
    </w:pPr>
  </w:style>
  <w:style w:type="paragraph" w:customStyle="1" w:styleId="21">
    <w:name w:val="封面标准名称2"/>
    <w:basedOn w:val="afffa"/>
    <w:rsid w:val="0028269A"/>
    <w:pPr>
      <w:framePr w:wrap="around" w:y="4469"/>
      <w:spacing w:beforeLines="630"/>
    </w:pPr>
  </w:style>
  <w:style w:type="paragraph" w:customStyle="1" w:styleId="22">
    <w:name w:val="封面标准英文名称2"/>
    <w:basedOn w:val="afffb"/>
    <w:rsid w:val="0028269A"/>
    <w:pPr>
      <w:framePr w:wrap="around" w:y="4469"/>
    </w:pPr>
  </w:style>
  <w:style w:type="paragraph" w:customStyle="1" w:styleId="23">
    <w:name w:val="封面一致性程度标识2"/>
    <w:basedOn w:val="afffc"/>
    <w:rsid w:val="0028269A"/>
    <w:pPr>
      <w:framePr w:wrap="around" w:y="4469"/>
    </w:pPr>
  </w:style>
  <w:style w:type="paragraph" w:customStyle="1" w:styleId="24">
    <w:name w:val="封面标准文稿类别2"/>
    <w:basedOn w:val="afffd"/>
    <w:rsid w:val="0028269A"/>
    <w:pPr>
      <w:framePr w:wrap="around" w:y="4469"/>
    </w:pPr>
  </w:style>
  <w:style w:type="paragraph" w:customStyle="1" w:styleId="25">
    <w:name w:val="封面标准文稿编辑信息2"/>
    <w:basedOn w:val="afffe"/>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11">
    <w:name w:val="toc 1"/>
    <w:basedOn w:val="aff2"/>
    <w:next w:val="aff2"/>
    <w:autoRedefine/>
    <w:semiHidden/>
    <w:rsid w:val="00961C93"/>
    <w:pPr>
      <w:tabs>
        <w:tab w:val="right" w:leader="dot" w:pos="9242"/>
      </w:tabs>
      <w:spacing w:beforeLines="25" w:afterLines="25"/>
      <w:jc w:val="left"/>
    </w:pPr>
    <w:rPr>
      <w:rFonts w:ascii="宋体"/>
      <w:szCs w:val="21"/>
    </w:rPr>
  </w:style>
  <w:style w:type="paragraph" w:styleId="26">
    <w:name w:val="toc 2"/>
    <w:basedOn w:val="aff2"/>
    <w:next w:val="aff2"/>
    <w:autoRedefine/>
    <w:semiHidden/>
    <w:rsid w:val="00961C93"/>
    <w:pPr>
      <w:tabs>
        <w:tab w:val="right" w:leader="dot" w:pos="9242"/>
      </w:tabs>
    </w:pPr>
    <w:rPr>
      <w:rFonts w:ascii="宋体"/>
      <w:szCs w:val="21"/>
    </w:rPr>
  </w:style>
  <w:style w:type="paragraph" w:customStyle="1" w:styleId="affffff7">
    <w:name w:val="标准名称"/>
    <w:basedOn w:val="aff9"/>
    <w:link w:val="Char3"/>
    <w:qFormat/>
    <w:rsid w:val="00B74441"/>
  </w:style>
  <w:style w:type="character" w:styleId="affffff8">
    <w:name w:val="Placeholder Text"/>
    <w:basedOn w:val="aff3"/>
    <w:uiPriority w:val="99"/>
    <w:semiHidden/>
    <w:rsid w:val="00B74441"/>
    <w:rPr>
      <w:color w:val="808080"/>
    </w:rPr>
  </w:style>
  <w:style w:type="character" w:customStyle="1" w:styleId="Char0">
    <w:name w:val="目次、标准名称标题 Char"/>
    <w:basedOn w:val="aff3"/>
    <w:link w:val="aff9"/>
    <w:rsid w:val="00B74441"/>
    <w:rPr>
      <w:rFonts w:ascii="黑体" w:eastAsia="黑体"/>
      <w:sz w:val="32"/>
      <w:shd w:val="clear" w:color="FFFFFF" w:fill="FFFFFF"/>
    </w:rPr>
  </w:style>
  <w:style w:type="character" w:customStyle="1" w:styleId="Char3">
    <w:name w:val="标准名称 Char"/>
    <w:basedOn w:val="Char0"/>
    <w:link w:val="affffff7"/>
    <w:rsid w:val="00B74441"/>
    <w:rPr>
      <w:rFonts w:ascii="黑体" w:eastAsia="黑体"/>
      <w:sz w:val="32"/>
      <w:shd w:val="clear" w:color="FFFFFF" w:fill="FFFFFF"/>
    </w:rPr>
  </w:style>
  <w:style w:type="paragraph" w:styleId="affffff9">
    <w:name w:val="Balloon Text"/>
    <w:basedOn w:val="aff2"/>
    <w:link w:val="affffffa"/>
    <w:rsid w:val="00B74441"/>
    <w:rPr>
      <w:sz w:val="18"/>
      <w:szCs w:val="18"/>
    </w:rPr>
  </w:style>
  <w:style w:type="character" w:customStyle="1" w:styleId="affffffa">
    <w:name w:val="批注框文本 字符"/>
    <w:basedOn w:val="aff3"/>
    <w:link w:val="affffff9"/>
    <w:rsid w:val="00B74441"/>
    <w:rPr>
      <w:kern w:val="2"/>
      <w:sz w:val="18"/>
      <w:szCs w:val="18"/>
    </w:rPr>
  </w:style>
  <w:style w:type="paragraph" w:styleId="affffffb">
    <w:name w:val="Normal (Web)"/>
    <w:basedOn w:val="aff2"/>
    <w:uiPriority w:val="99"/>
    <w:semiHidden/>
    <w:unhideWhenUsed/>
    <w:rsid w:val="00AE2BE3"/>
    <w:pPr>
      <w:widowControl/>
      <w:spacing w:before="100" w:beforeAutospacing="1" w:after="100" w:afterAutospacing="1"/>
      <w:jc w:val="left"/>
    </w:pPr>
    <w:rPr>
      <w:rFonts w:ascii="宋体" w:hAnsi="宋体" w:cs="宋体"/>
      <w:kern w:val="0"/>
      <w:sz w:val="24"/>
    </w:rPr>
  </w:style>
  <w:style w:type="paragraph" w:styleId="affffffc">
    <w:name w:val="List Paragraph"/>
    <w:basedOn w:val="aff2"/>
    <w:uiPriority w:val="34"/>
    <w:qFormat/>
    <w:rsid w:val="00A27B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327">
      <w:bodyDiv w:val="1"/>
      <w:marLeft w:val="0"/>
      <w:marRight w:val="0"/>
      <w:marTop w:val="0"/>
      <w:marBottom w:val="0"/>
      <w:divBdr>
        <w:top w:val="none" w:sz="0" w:space="0" w:color="auto"/>
        <w:left w:val="none" w:sz="0" w:space="0" w:color="auto"/>
        <w:bottom w:val="none" w:sz="0" w:space="0" w:color="auto"/>
        <w:right w:val="none" w:sz="0" w:space="0" w:color="auto"/>
      </w:divBdr>
    </w:div>
    <w:div w:id="74205876">
      <w:bodyDiv w:val="1"/>
      <w:marLeft w:val="0"/>
      <w:marRight w:val="0"/>
      <w:marTop w:val="0"/>
      <w:marBottom w:val="0"/>
      <w:divBdr>
        <w:top w:val="none" w:sz="0" w:space="0" w:color="auto"/>
        <w:left w:val="none" w:sz="0" w:space="0" w:color="auto"/>
        <w:bottom w:val="none" w:sz="0" w:space="0" w:color="auto"/>
        <w:right w:val="none" w:sz="0" w:space="0" w:color="auto"/>
      </w:divBdr>
    </w:div>
    <w:div w:id="344670053">
      <w:bodyDiv w:val="1"/>
      <w:marLeft w:val="0"/>
      <w:marRight w:val="0"/>
      <w:marTop w:val="0"/>
      <w:marBottom w:val="0"/>
      <w:divBdr>
        <w:top w:val="none" w:sz="0" w:space="0" w:color="auto"/>
        <w:left w:val="none" w:sz="0" w:space="0" w:color="auto"/>
        <w:bottom w:val="none" w:sz="0" w:space="0" w:color="auto"/>
        <w:right w:val="none" w:sz="0" w:space="0" w:color="auto"/>
      </w:divBdr>
    </w:div>
    <w:div w:id="432356855">
      <w:bodyDiv w:val="1"/>
      <w:marLeft w:val="0"/>
      <w:marRight w:val="0"/>
      <w:marTop w:val="0"/>
      <w:marBottom w:val="0"/>
      <w:divBdr>
        <w:top w:val="none" w:sz="0" w:space="0" w:color="auto"/>
        <w:left w:val="none" w:sz="0" w:space="0" w:color="auto"/>
        <w:bottom w:val="none" w:sz="0" w:space="0" w:color="auto"/>
        <w:right w:val="none" w:sz="0" w:space="0" w:color="auto"/>
      </w:divBdr>
    </w:div>
    <w:div w:id="648172718">
      <w:bodyDiv w:val="1"/>
      <w:marLeft w:val="0"/>
      <w:marRight w:val="0"/>
      <w:marTop w:val="0"/>
      <w:marBottom w:val="0"/>
      <w:divBdr>
        <w:top w:val="none" w:sz="0" w:space="0" w:color="auto"/>
        <w:left w:val="none" w:sz="0" w:space="0" w:color="auto"/>
        <w:bottom w:val="none" w:sz="0" w:space="0" w:color="auto"/>
        <w:right w:val="none" w:sz="0" w:space="0" w:color="auto"/>
      </w:divBdr>
    </w:div>
    <w:div w:id="718168546">
      <w:bodyDiv w:val="1"/>
      <w:marLeft w:val="0"/>
      <w:marRight w:val="0"/>
      <w:marTop w:val="0"/>
      <w:marBottom w:val="0"/>
      <w:divBdr>
        <w:top w:val="none" w:sz="0" w:space="0" w:color="auto"/>
        <w:left w:val="none" w:sz="0" w:space="0" w:color="auto"/>
        <w:bottom w:val="none" w:sz="0" w:space="0" w:color="auto"/>
        <w:right w:val="none" w:sz="0" w:space="0" w:color="auto"/>
      </w:divBdr>
    </w:div>
    <w:div w:id="820003585">
      <w:bodyDiv w:val="1"/>
      <w:marLeft w:val="0"/>
      <w:marRight w:val="0"/>
      <w:marTop w:val="0"/>
      <w:marBottom w:val="0"/>
      <w:divBdr>
        <w:top w:val="none" w:sz="0" w:space="0" w:color="auto"/>
        <w:left w:val="none" w:sz="0" w:space="0" w:color="auto"/>
        <w:bottom w:val="none" w:sz="0" w:space="0" w:color="auto"/>
        <w:right w:val="none" w:sz="0" w:space="0" w:color="auto"/>
      </w:divBdr>
    </w:div>
    <w:div w:id="1121266909">
      <w:bodyDiv w:val="1"/>
      <w:marLeft w:val="0"/>
      <w:marRight w:val="0"/>
      <w:marTop w:val="0"/>
      <w:marBottom w:val="0"/>
      <w:divBdr>
        <w:top w:val="none" w:sz="0" w:space="0" w:color="auto"/>
        <w:left w:val="none" w:sz="0" w:space="0" w:color="auto"/>
        <w:bottom w:val="none" w:sz="0" w:space="0" w:color="auto"/>
        <w:right w:val="none" w:sz="0" w:space="0" w:color="auto"/>
      </w:divBdr>
    </w:div>
    <w:div w:id="1252080066">
      <w:bodyDiv w:val="1"/>
      <w:marLeft w:val="0"/>
      <w:marRight w:val="0"/>
      <w:marTop w:val="0"/>
      <w:marBottom w:val="0"/>
      <w:divBdr>
        <w:top w:val="none" w:sz="0" w:space="0" w:color="auto"/>
        <w:left w:val="none" w:sz="0" w:space="0" w:color="auto"/>
        <w:bottom w:val="none" w:sz="0" w:space="0" w:color="auto"/>
        <w:right w:val="none" w:sz="0" w:space="0" w:color="auto"/>
      </w:divBdr>
    </w:div>
    <w:div w:id="1294405903">
      <w:bodyDiv w:val="1"/>
      <w:marLeft w:val="0"/>
      <w:marRight w:val="0"/>
      <w:marTop w:val="0"/>
      <w:marBottom w:val="0"/>
      <w:divBdr>
        <w:top w:val="none" w:sz="0" w:space="0" w:color="auto"/>
        <w:left w:val="none" w:sz="0" w:space="0" w:color="auto"/>
        <w:bottom w:val="none" w:sz="0" w:space="0" w:color="auto"/>
        <w:right w:val="none" w:sz="0" w:space="0" w:color="auto"/>
      </w:divBdr>
    </w:div>
    <w:div w:id="1344821577">
      <w:bodyDiv w:val="1"/>
      <w:marLeft w:val="0"/>
      <w:marRight w:val="0"/>
      <w:marTop w:val="0"/>
      <w:marBottom w:val="0"/>
      <w:divBdr>
        <w:top w:val="none" w:sz="0" w:space="0" w:color="auto"/>
        <w:left w:val="none" w:sz="0" w:space="0" w:color="auto"/>
        <w:bottom w:val="none" w:sz="0" w:space="0" w:color="auto"/>
        <w:right w:val="none" w:sz="0" w:space="0" w:color="auto"/>
      </w:divBdr>
    </w:div>
    <w:div w:id="1564489491">
      <w:bodyDiv w:val="1"/>
      <w:marLeft w:val="0"/>
      <w:marRight w:val="0"/>
      <w:marTop w:val="0"/>
      <w:marBottom w:val="0"/>
      <w:divBdr>
        <w:top w:val="none" w:sz="0" w:space="0" w:color="auto"/>
        <w:left w:val="none" w:sz="0" w:space="0" w:color="auto"/>
        <w:bottom w:val="none" w:sz="0" w:space="0" w:color="auto"/>
        <w:right w:val="none" w:sz="0" w:space="0" w:color="auto"/>
      </w:divBdr>
    </w:div>
    <w:div w:id="1708750713">
      <w:bodyDiv w:val="1"/>
      <w:marLeft w:val="0"/>
      <w:marRight w:val="0"/>
      <w:marTop w:val="0"/>
      <w:marBottom w:val="0"/>
      <w:divBdr>
        <w:top w:val="none" w:sz="0" w:space="0" w:color="auto"/>
        <w:left w:val="none" w:sz="0" w:space="0" w:color="auto"/>
        <w:bottom w:val="none" w:sz="0" w:space="0" w:color="auto"/>
        <w:right w:val="none" w:sz="0" w:space="0" w:color="auto"/>
      </w:divBdr>
    </w:div>
    <w:div w:id="2005237430">
      <w:bodyDiv w:val="1"/>
      <w:marLeft w:val="0"/>
      <w:marRight w:val="0"/>
      <w:marTop w:val="0"/>
      <w:marBottom w:val="0"/>
      <w:divBdr>
        <w:top w:val="none" w:sz="0" w:space="0" w:color="auto"/>
        <w:left w:val="none" w:sz="0" w:space="0" w:color="auto"/>
        <w:bottom w:val="none" w:sz="0" w:space="0" w:color="auto"/>
        <w:right w:val="none" w:sz="0" w:space="0" w:color="auto"/>
      </w:divBdr>
    </w:div>
    <w:div w:id="2006516231">
      <w:bodyDiv w:val="1"/>
      <w:marLeft w:val="0"/>
      <w:marRight w:val="0"/>
      <w:marTop w:val="0"/>
      <w:marBottom w:val="0"/>
      <w:divBdr>
        <w:top w:val="none" w:sz="0" w:space="0" w:color="auto"/>
        <w:left w:val="none" w:sz="0" w:space="0" w:color="auto"/>
        <w:bottom w:val="none" w:sz="0" w:space="0" w:color="auto"/>
        <w:right w:val="none" w:sz="0" w:space="0" w:color="auto"/>
      </w:divBdr>
    </w:div>
    <w:div w:id="2035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1"/>
        <w:category>
          <w:name w:val="常规"/>
          <w:gallery w:val="placeholder"/>
        </w:category>
        <w:types>
          <w:type w:val="bbPlcHdr"/>
        </w:types>
        <w:behaviors>
          <w:behavior w:val="content"/>
        </w:behaviors>
        <w:guid w:val="{028989F2-0355-49D4-BDA6-4D56B5D374C0}"/>
      </w:docPartPr>
      <w:docPartBody>
        <w:p w:rsidR="007C6ACB" w:rsidRDefault="00515A81" w:rsidP="00515A81">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3A"/>
    <w:rsid w:val="0002647A"/>
    <w:rsid w:val="0002653F"/>
    <w:rsid w:val="00080DE3"/>
    <w:rsid w:val="00087E40"/>
    <w:rsid w:val="000C73CF"/>
    <w:rsid w:val="000E12A8"/>
    <w:rsid w:val="001132F9"/>
    <w:rsid w:val="00114ABC"/>
    <w:rsid w:val="001C16E0"/>
    <w:rsid w:val="002068C7"/>
    <w:rsid w:val="00323E80"/>
    <w:rsid w:val="003372E5"/>
    <w:rsid w:val="003750AF"/>
    <w:rsid w:val="00387D25"/>
    <w:rsid w:val="00430F92"/>
    <w:rsid w:val="004321C8"/>
    <w:rsid w:val="004F113A"/>
    <w:rsid w:val="004F1EC5"/>
    <w:rsid w:val="00515A81"/>
    <w:rsid w:val="005335DD"/>
    <w:rsid w:val="00595E09"/>
    <w:rsid w:val="00670CF0"/>
    <w:rsid w:val="00674FBA"/>
    <w:rsid w:val="006D02E4"/>
    <w:rsid w:val="006E2999"/>
    <w:rsid w:val="007216E9"/>
    <w:rsid w:val="007C6ACB"/>
    <w:rsid w:val="007E2797"/>
    <w:rsid w:val="007E4627"/>
    <w:rsid w:val="00800293"/>
    <w:rsid w:val="00820E7E"/>
    <w:rsid w:val="008E024D"/>
    <w:rsid w:val="008F0268"/>
    <w:rsid w:val="00902EF8"/>
    <w:rsid w:val="00982DAC"/>
    <w:rsid w:val="009B16B1"/>
    <w:rsid w:val="00A33229"/>
    <w:rsid w:val="00A3784E"/>
    <w:rsid w:val="00A94E45"/>
    <w:rsid w:val="00AD6808"/>
    <w:rsid w:val="00B10E48"/>
    <w:rsid w:val="00B37CF9"/>
    <w:rsid w:val="00B717AC"/>
    <w:rsid w:val="00B819AD"/>
    <w:rsid w:val="00BC67AA"/>
    <w:rsid w:val="00C875D2"/>
    <w:rsid w:val="00CB0B2B"/>
    <w:rsid w:val="00D4454B"/>
    <w:rsid w:val="00D65DD7"/>
    <w:rsid w:val="00DA4409"/>
    <w:rsid w:val="00E95A08"/>
    <w:rsid w:val="00EA15BD"/>
    <w:rsid w:val="00EA32AC"/>
    <w:rsid w:val="00F52E6B"/>
    <w:rsid w:val="00F93653"/>
    <w:rsid w:val="00FC5327"/>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5A81"/>
    <w:rPr>
      <w:color w:val="808080"/>
    </w:rPr>
  </w:style>
  <w:style w:type="paragraph" w:customStyle="1" w:styleId="111">
    <w:name w:val="111"/>
    <w:rsid w:val="004F113A"/>
    <w:pPr>
      <w:widowControl w:val="0"/>
      <w:jc w:val="both"/>
    </w:pPr>
    <w:rPr>
      <w:rFonts w:cs="Times New Roman"/>
      <w:sz w:val="3276"/>
      <w:szCs w:val="3276"/>
    </w:rPr>
  </w:style>
  <w:style w:type="paragraph" w:customStyle="1" w:styleId="1111">
    <w:name w:val="1111"/>
    <w:rsid w:val="004F113A"/>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1112">
    <w:name w:val="1112"/>
    <w:rsid w:val="00515A81"/>
    <w:pPr>
      <w:keepNext/>
      <w:pageBreakBefore/>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标准名称</vt:lpstr>
    </vt:vector>
  </TitlesOfParts>
  <Company>zle</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Administrator</cp:lastModifiedBy>
  <cp:revision>161</cp:revision>
  <cp:lastPrinted>2020-08-08T08:26:00Z</cp:lastPrinted>
  <dcterms:created xsi:type="dcterms:W3CDTF">2020-10-23T00:53:00Z</dcterms:created>
  <dcterms:modified xsi:type="dcterms:W3CDTF">2021-03-08T03:35:00Z</dcterms:modified>
</cp:coreProperties>
</file>