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1B5B67" w14:textId="77777777" w:rsidR="00C91B4C" w:rsidRPr="00C8259E" w:rsidRDefault="00C91B4C" w:rsidP="00165C59">
      <w:pPr>
        <w:spacing w:line="300" w:lineRule="auto"/>
        <w:jc w:val="center"/>
        <w:rPr>
          <w:sz w:val="36"/>
        </w:rPr>
      </w:pPr>
    </w:p>
    <w:p w14:paraId="108E259C" w14:textId="77777777" w:rsidR="00E62F99" w:rsidRPr="00C8259E" w:rsidRDefault="00E62F99" w:rsidP="00165C59">
      <w:pPr>
        <w:spacing w:line="300" w:lineRule="auto"/>
        <w:jc w:val="center"/>
        <w:rPr>
          <w:sz w:val="36"/>
        </w:rPr>
      </w:pPr>
    </w:p>
    <w:p w14:paraId="71C60301" w14:textId="77777777" w:rsidR="0046212A" w:rsidRPr="00C8259E" w:rsidRDefault="0046212A" w:rsidP="0046212A">
      <w:pPr>
        <w:spacing w:line="300" w:lineRule="auto"/>
        <w:jc w:val="center"/>
        <w:rPr>
          <w:rFonts w:ascii="黑体" w:eastAsia="黑体"/>
          <w:sz w:val="44"/>
        </w:rPr>
      </w:pPr>
      <w:r w:rsidRPr="00C8259E">
        <w:rPr>
          <w:rFonts w:ascii="黑体" w:eastAsia="黑体" w:hint="eastAsia"/>
          <w:sz w:val="44"/>
        </w:rPr>
        <w:t>精细氧化铝分类及命名规则</w:t>
      </w:r>
    </w:p>
    <w:p w14:paraId="5E0EF49B" w14:textId="2B16AF88" w:rsidR="00D76BA9" w:rsidRPr="0046212A" w:rsidRDefault="0046212A" w:rsidP="00165C59">
      <w:pPr>
        <w:spacing w:line="300" w:lineRule="auto"/>
        <w:jc w:val="center"/>
        <w:rPr>
          <w:sz w:val="32"/>
        </w:rPr>
      </w:pPr>
      <w:r>
        <w:rPr>
          <w:rFonts w:hint="eastAsia"/>
          <w:sz w:val="32"/>
        </w:rPr>
        <w:t>（</w:t>
      </w:r>
      <w:r w:rsidR="008A5330">
        <w:rPr>
          <w:rFonts w:hint="eastAsia"/>
          <w:sz w:val="32"/>
        </w:rPr>
        <w:t>送</w:t>
      </w:r>
      <w:r>
        <w:rPr>
          <w:rFonts w:hint="eastAsia"/>
          <w:sz w:val="32"/>
        </w:rPr>
        <w:t>审稿）</w:t>
      </w:r>
    </w:p>
    <w:p w14:paraId="7ECABBD1" w14:textId="77777777" w:rsidR="00694D08" w:rsidRPr="00C8259E" w:rsidRDefault="00694D08" w:rsidP="00165C59">
      <w:pPr>
        <w:spacing w:line="300" w:lineRule="auto"/>
        <w:jc w:val="center"/>
        <w:rPr>
          <w:sz w:val="32"/>
        </w:rPr>
      </w:pPr>
    </w:p>
    <w:p w14:paraId="42943524" w14:textId="77777777" w:rsidR="00694D08" w:rsidRPr="00C8259E" w:rsidRDefault="00694D08" w:rsidP="00165C59">
      <w:pPr>
        <w:spacing w:line="300" w:lineRule="auto"/>
        <w:jc w:val="center"/>
        <w:rPr>
          <w:sz w:val="32"/>
        </w:rPr>
      </w:pPr>
    </w:p>
    <w:p w14:paraId="4AC7756D" w14:textId="77777777" w:rsidR="0021454E" w:rsidRPr="00C8259E" w:rsidRDefault="0021454E" w:rsidP="00165C59">
      <w:pPr>
        <w:spacing w:line="300" w:lineRule="auto"/>
        <w:jc w:val="center"/>
        <w:rPr>
          <w:sz w:val="32"/>
          <w:szCs w:val="32"/>
        </w:rPr>
      </w:pPr>
    </w:p>
    <w:p w14:paraId="0EBB92B2" w14:textId="77777777" w:rsidR="00694D08" w:rsidRPr="0046212A" w:rsidRDefault="00694D08" w:rsidP="00165C59">
      <w:pPr>
        <w:spacing w:line="300" w:lineRule="auto"/>
        <w:jc w:val="center"/>
        <w:rPr>
          <w:rFonts w:eastAsia="黑体"/>
          <w:sz w:val="44"/>
        </w:rPr>
      </w:pPr>
    </w:p>
    <w:p w14:paraId="4CF776CD" w14:textId="77777777" w:rsidR="00694D08" w:rsidRPr="00C8259E" w:rsidRDefault="00694D08" w:rsidP="00165C59">
      <w:pPr>
        <w:spacing w:line="300" w:lineRule="auto"/>
        <w:jc w:val="center"/>
        <w:rPr>
          <w:rFonts w:eastAsia="黑体"/>
          <w:sz w:val="44"/>
        </w:rPr>
      </w:pPr>
    </w:p>
    <w:p w14:paraId="4C9582E5" w14:textId="77777777" w:rsidR="00694D08" w:rsidRPr="00C8259E" w:rsidRDefault="00694D08" w:rsidP="00165C59">
      <w:pPr>
        <w:spacing w:line="300" w:lineRule="auto"/>
        <w:jc w:val="center"/>
        <w:rPr>
          <w:rFonts w:eastAsia="黑体"/>
          <w:sz w:val="44"/>
        </w:rPr>
      </w:pPr>
    </w:p>
    <w:p w14:paraId="1ECB5EAA" w14:textId="77777777" w:rsidR="00694D08" w:rsidRPr="00C8259E" w:rsidRDefault="00694D08" w:rsidP="00165C59">
      <w:pPr>
        <w:spacing w:line="300" w:lineRule="auto"/>
        <w:jc w:val="center"/>
        <w:rPr>
          <w:rFonts w:eastAsia="黑体"/>
          <w:sz w:val="44"/>
        </w:rPr>
      </w:pPr>
    </w:p>
    <w:p w14:paraId="7AFB6091" w14:textId="77777777" w:rsidR="00D76BA9" w:rsidRPr="00C8259E" w:rsidRDefault="00D76BA9" w:rsidP="00165C59">
      <w:pPr>
        <w:spacing w:line="300" w:lineRule="auto"/>
        <w:jc w:val="center"/>
        <w:rPr>
          <w:rFonts w:eastAsia="黑体"/>
          <w:sz w:val="44"/>
        </w:rPr>
      </w:pPr>
      <w:r w:rsidRPr="00C8259E">
        <w:rPr>
          <w:rFonts w:eastAsia="黑体" w:hint="eastAsia"/>
          <w:sz w:val="44"/>
        </w:rPr>
        <w:t>编</w:t>
      </w:r>
      <w:r w:rsidRPr="00C8259E">
        <w:rPr>
          <w:rFonts w:eastAsia="黑体"/>
          <w:sz w:val="44"/>
        </w:rPr>
        <w:t xml:space="preserve"> </w:t>
      </w:r>
      <w:r w:rsidRPr="00C8259E">
        <w:rPr>
          <w:rFonts w:eastAsia="黑体" w:hint="eastAsia"/>
          <w:sz w:val="44"/>
        </w:rPr>
        <w:t>制</w:t>
      </w:r>
      <w:r w:rsidRPr="00C8259E">
        <w:rPr>
          <w:rFonts w:eastAsia="黑体"/>
          <w:sz w:val="44"/>
        </w:rPr>
        <w:t xml:space="preserve"> </w:t>
      </w:r>
      <w:r w:rsidRPr="00C8259E">
        <w:rPr>
          <w:rFonts w:eastAsia="黑体" w:hint="eastAsia"/>
          <w:sz w:val="44"/>
        </w:rPr>
        <w:t>说</w:t>
      </w:r>
      <w:r w:rsidRPr="00C8259E">
        <w:rPr>
          <w:rFonts w:eastAsia="黑体"/>
          <w:sz w:val="44"/>
        </w:rPr>
        <w:t xml:space="preserve"> </w:t>
      </w:r>
      <w:r w:rsidRPr="00C8259E">
        <w:rPr>
          <w:rFonts w:eastAsia="黑体" w:hint="eastAsia"/>
          <w:sz w:val="44"/>
        </w:rPr>
        <w:t>明</w:t>
      </w:r>
    </w:p>
    <w:p w14:paraId="18B49F74" w14:textId="77777777" w:rsidR="00D76BA9" w:rsidRPr="00C8259E" w:rsidRDefault="00D76BA9" w:rsidP="00165C59">
      <w:pPr>
        <w:spacing w:line="300" w:lineRule="auto"/>
        <w:jc w:val="center"/>
        <w:rPr>
          <w:rFonts w:eastAsia="黑体"/>
          <w:sz w:val="72"/>
        </w:rPr>
      </w:pPr>
    </w:p>
    <w:p w14:paraId="6455D385" w14:textId="77777777" w:rsidR="00D76BA9" w:rsidRPr="00C8259E" w:rsidRDefault="00D76BA9" w:rsidP="00165C59">
      <w:pPr>
        <w:spacing w:line="300" w:lineRule="auto"/>
        <w:jc w:val="center"/>
        <w:rPr>
          <w:rFonts w:eastAsia="黑体"/>
          <w:sz w:val="72"/>
        </w:rPr>
      </w:pPr>
    </w:p>
    <w:p w14:paraId="4BA07FDD" w14:textId="77777777" w:rsidR="00D76BA9" w:rsidRPr="00C8259E" w:rsidRDefault="00D76BA9" w:rsidP="00165C59">
      <w:pPr>
        <w:spacing w:line="300" w:lineRule="auto"/>
        <w:jc w:val="center"/>
        <w:rPr>
          <w:rFonts w:eastAsia="黑体"/>
          <w:sz w:val="72"/>
        </w:rPr>
      </w:pPr>
    </w:p>
    <w:p w14:paraId="6756265D" w14:textId="7214DA74" w:rsidR="00D76BA9" w:rsidRPr="00C8259E" w:rsidRDefault="0046212A" w:rsidP="00165C59">
      <w:pPr>
        <w:spacing w:line="300" w:lineRule="auto"/>
        <w:jc w:val="center"/>
        <w:rPr>
          <w:rFonts w:eastAsia="黑体"/>
          <w:sz w:val="72"/>
        </w:rPr>
      </w:pPr>
      <w:r>
        <w:rPr>
          <w:rFonts w:hAnsi="黑体" w:hint="eastAsia"/>
          <w:sz w:val="28"/>
          <w:szCs w:val="28"/>
        </w:rPr>
        <w:t>主编单位：中铝山东有限公司</w:t>
      </w:r>
    </w:p>
    <w:p w14:paraId="6F0A98E5" w14:textId="753CAB57" w:rsidR="00D76BA9" w:rsidRPr="00C8259E" w:rsidRDefault="00D76BA9" w:rsidP="00165C59">
      <w:pPr>
        <w:pStyle w:val="a3"/>
        <w:spacing w:line="300" w:lineRule="auto"/>
        <w:ind w:leftChars="47" w:left="99"/>
        <w:jc w:val="center"/>
        <w:rPr>
          <w:rFonts w:ascii="宋体" w:eastAsia="宋体" w:hAnsi="宋体"/>
          <w:sz w:val="32"/>
        </w:rPr>
      </w:pPr>
      <w:r w:rsidRPr="00C8259E">
        <w:rPr>
          <w:rFonts w:ascii="宋体" w:eastAsia="宋体" w:hAnsi="宋体" w:hint="eastAsia"/>
          <w:sz w:val="32"/>
        </w:rPr>
        <w:t>20</w:t>
      </w:r>
      <w:r w:rsidR="0046212A">
        <w:rPr>
          <w:rFonts w:ascii="宋体" w:eastAsia="宋体" w:hAnsi="宋体" w:hint="eastAsia"/>
          <w:sz w:val="32"/>
        </w:rPr>
        <w:t>20</w:t>
      </w:r>
      <w:r w:rsidRPr="00C8259E">
        <w:rPr>
          <w:rFonts w:ascii="宋体" w:eastAsia="宋体" w:hAnsi="宋体" w:hint="eastAsia"/>
          <w:sz w:val="32"/>
        </w:rPr>
        <w:t>年</w:t>
      </w:r>
      <w:r w:rsidR="001F6595" w:rsidRPr="00C8259E">
        <w:rPr>
          <w:rFonts w:ascii="宋体" w:eastAsia="宋体" w:hAnsi="宋体" w:hint="eastAsia"/>
          <w:sz w:val="32"/>
        </w:rPr>
        <w:t>12</w:t>
      </w:r>
      <w:r w:rsidRPr="00C8259E">
        <w:rPr>
          <w:rFonts w:ascii="宋体" w:eastAsia="宋体" w:hAnsi="宋体" w:hint="eastAsia"/>
          <w:sz w:val="32"/>
        </w:rPr>
        <w:t>月</w:t>
      </w:r>
    </w:p>
    <w:p w14:paraId="0498849A" w14:textId="6B401DF4" w:rsidR="00D76BA9" w:rsidRPr="000D7DEE" w:rsidRDefault="0021454E" w:rsidP="000D7DEE">
      <w:pPr>
        <w:pStyle w:val="a5"/>
        <w:widowControl/>
        <w:numPr>
          <w:ilvl w:val="0"/>
          <w:numId w:val="5"/>
        </w:numPr>
        <w:ind w:firstLineChars="0"/>
        <w:jc w:val="left"/>
        <w:rPr>
          <w:b/>
          <w:sz w:val="30"/>
          <w:szCs w:val="30"/>
        </w:rPr>
      </w:pPr>
      <w:r w:rsidRPr="000D7DEE">
        <w:rPr>
          <w:sz w:val="28"/>
        </w:rPr>
        <w:br w:type="page"/>
      </w:r>
      <w:r w:rsidR="000D7DEE" w:rsidRPr="000D7DEE">
        <w:rPr>
          <w:rFonts w:hint="eastAsia"/>
          <w:b/>
          <w:sz w:val="30"/>
          <w:szCs w:val="30"/>
        </w:rPr>
        <w:lastRenderedPageBreak/>
        <w:t>工作简况</w:t>
      </w:r>
    </w:p>
    <w:p w14:paraId="1C7FBB46" w14:textId="0E95CF5C" w:rsidR="000D7DEE" w:rsidRPr="00647FB9" w:rsidRDefault="000D7DEE" w:rsidP="00647FB9">
      <w:pPr>
        <w:pStyle w:val="a5"/>
        <w:widowControl/>
        <w:numPr>
          <w:ilvl w:val="0"/>
          <w:numId w:val="6"/>
        </w:numPr>
        <w:ind w:firstLineChars="0"/>
        <w:jc w:val="left"/>
        <w:rPr>
          <w:b/>
          <w:sz w:val="30"/>
          <w:szCs w:val="30"/>
        </w:rPr>
      </w:pPr>
      <w:r w:rsidRPr="00647FB9">
        <w:rPr>
          <w:rFonts w:hint="eastAsia"/>
          <w:b/>
          <w:sz w:val="30"/>
          <w:szCs w:val="30"/>
        </w:rPr>
        <w:t>任务来源</w:t>
      </w:r>
    </w:p>
    <w:p w14:paraId="57BD2734" w14:textId="06C3C0E0" w:rsidR="00647FB9" w:rsidRPr="00647FB9" w:rsidRDefault="00647FB9" w:rsidP="00647FB9">
      <w:pPr>
        <w:widowControl/>
        <w:ind w:firstLineChars="200" w:firstLine="560"/>
        <w:jc w:val="left"/>
        <w:rPr>
          <w:rFonts w:eastAsia="仿宋"/>
          <w:sz w:val="28"/>
        </w:rPr>
      </w:pPr>
      <w:r w:rsidRPr="00647FB9">
        <w:rPr>
          <w:rFonts w:eastAsia="仿宋" w:hint="eastAsia"/>
          <w:sz w:val="28"/>
        </w:rPr>
        <w:t>根据工信部《工业和信息化部办公厅关于印发</w:t>
      </w:r>
      <w:r w:rsidRPr="00647FB9">
        <w:rPr>
          <w:rFonts w:eastAsia="仿宋" w:hint="eastAsia"/>
          <w:sz w:val="28"/>
        </w:rPr>
        <w:t>2019</w:t>
      </w:r>
      <w:r w:rsidRPr="00647FB9">
        <w:rPr>
          <w:rFonts w:eastAsia="仿宋" w:hint="eastAsia"/>
          <w:sz w:val="28"/>
        </w:rPr>
        <w:t>年第</w:t>
      </w:r>
      <w:r>
        <w:rPr>
          <w:rFonts w:eastAsia="仿宋" w:hint="eastAsia"/>
          <w:sz w:val="28"/>
        </w:rPr>
        <w:t>一</w:t>
      </w:r>
      <w:r w:rsidRPr="00647FB9">
        <w:rPr>
          <w:rFonts w:eastAsia="仿宋" w:hint="eastAsia"/>
          <w:sz w:val="28"/>
        </w:rPr>
        <w:t>批行业标准制修订项目计划的通知》（工</w:t>
      </w:r>
      <w:proofErr w:type="gramStart"/>
      <w:r w:rsidRPr="00647FB9">
        <w:rPr>
          <w:rFonts w:eastAsia="仿宋" w:hint="eastAsia"/>
          <w:sz w:val="28"/>
        </w:rPr>
        <w:t>信厅科函</w:t>
      </w:r>
      <w:proofErr w:type="gramEnd"/>
      <w:r w:rsidRPr="00647FB9">
        <w:rPr>
          <w:rFonts w:eastAsia="仿宋" w:hint="eastAsia"/>
          <w:sz w:val="28"/>
        </w:rPr>
        <w:t>[2019]</w:t>
      </w:r>
      <w:r>
        <w:rPr>
          <w:rFonts w:eastAsia="仿宋" w:hint="eastAsia"/>
          <w:sz w:val="28"/>
        </w:rPr>
        <w:t>126</w:t>
      </w:r>
      <w:r w:rsidRPr="00647FB9">
        <w:rPr>
          <w:rFonts w:eastAsia="仿宋" w:hint="eastAsia"/>
          <w:sz w:val="28"/>
        </w:rPr>
        <w:t>号），确定由中南大学等单位编制《电解铝行业绿色工厂评价要求》。项目计划编号为</w:t>
      </w:r>
      <w:r w:rsidRPr="00647FB9">
        <w:rPr>
          <w:rFonts w:eastAsia="仿宋" w:hint="eastAsia"/>
          <w:sz w:val="28"/>
        </w:rPr>
        <w:t>2019-</w:t>
      </w:r>
      <w:r>
        <w:rPr>
          <w:rFonts w:eastAsia="仿宋" w:hint="eastAsia"/>
          <w:sz w:val="28"/>
        </w:rPr>
        <w:t>0407</w:t>
      </w:r>
      <w:r w:rsidRPr="00647FB9">
        <w:rPr>
          <w:rFonts w:eastAsia="仿宋" w:hint="eastAsia"/>
          <w:sz w:val="28"/>
        </w:rPr>
        <w:t>T-YS</w:t>
      </w:r>
      <w:r w:rsidRPr="00647FB9">
        <w:rPr>
          <w:rFonts w:eastAsia="仿宋" w:hint="eastAsia"/>
          <w:sz w:val="28"/>
        </w:rPr>
        <w:t>，项目完成年限为</w:t>
      </w:r>
      <w:r w:rsidRPr="00647FB9">
        <w:rPr>
          <w:rFonts w:eastAsia="仿宋" w:hint="eastAsia"/>
          <w:sz w:val="28"/>
        </w:rPr>
        <w:t>2021</w:t>
      </w:r>
      <w:r w:rsidRPr="00647FB9">
        <w:rPr>
          <w:rFonts w:eastAsia="仿宋" w:hint="eastAsia"/>
          <w:sz w:val="28"/>
        </w:rPr>
        <w:t>年。</w:t>
      </w:r>
    </w:p>
    <w:p w14:paraId="6A23C1B6" w14:textId="2007C2C9" w:rsidR="00D76BA9" w:rsidRDefault="00BB1B08" w:rsidP="00592724">
      <w:pPr>
        <w:spacing w:line="360" w:lineRule="auto"/>
        <w:ind w:firstLineChars="200" w:firstLine="560"/>
        <w:rPr>
          <w:rFonts w:eastAsia="仿宋"/>
          <w:sz w:val="28"/>
        </w:rPr>
      </w:pPr>
      <w:r w:rsidRPr="000D7DEE">
        <w:rPr>
          <w:rFonts w:eastAsia="仿宋" w:hint="eastAsia"/>
          <w:sz w:val="28"/>
        </w:rPr>
        <w:t>随着技术的发展和市场需求的变化，市场对于非冶金用氧化铝的需求有了很大的变化，为能更好地规范非冶金用氧化铝的生产和销售，对</w:t>
      </w:r>
      <w:r w:rsidRPr="000D7DEE">
        <w:rPr>
          <w:rFonts w:eastAsia="仿宋" w:hint="eastAsia"/>
          <w:sz w:val="28"/>
        </w:rPr>
        <w:t>2003</w:t>
      </w:r>
      <w:r w:rsidRPr="000D7DEE">
        <w:rPr>
          <w:rFonts w:eastAsia="仿宋" w:hint="eastAsia"/>
          <w:sz w:val="28"/>
        </w:rPr>
        <w:t>年实施的《化学品氧化铝分类及命名规则》，进行了修订。将“化学品氧化铝”更改为“精细氧化铝”</w:t>
      </w:r>
      <w:r w:rsidR="00521EAB" w:rsidRPr="000D7DEE">
        <w:rPr>
          <w:rFonts w:eastAsia="仿宋" w:hint="eastAsia"/>
          <w:sz w:val="28"/>
        </w:rPr>
        <w:t>，</w:t>
      </w:r>
      <w:r w:rsidR="00FC576F" w:rsidRPr="000D7DEE">
        <w:rPr>
          <w:rFonts w:eastAsia="仿宋" w:hint="eastAsia"/>
          <w:sz w:val="28"/>
        </w:rPr>
        <w:t>同时，按照市场与客户的要求，增加了</w:t>
      </w:r>
      <w:r w:rsidRPr="000D7DEE">
        <w:rPr>
          <w:rFonts w:eastAsia="仿宋" w:hint="eastAsia"/>
          <w:sz w:val="28"/>
        </w:rPr>
        <w:t>产品种类</w:t>
      </w:r>
      <w:r w:rsidR="00FC576F" w:rsidRPr="000D7DEE">
        <w:rPr>
          <w:rFonts w:eastAsia="仿宋" w:hint="eastAsia"/>
          <w:sz w:val="28"/>
        </w:rPr>
        <w:t>。</w:t>
      </w:r>
    </w:p>
    <w:p w14:paraId="64C852F0" w14:textId="68EB796F" w:rsidR="00647FB9" w:rsidRPr="00647FB9" w:rsidRDefault="00647FB9" w:rsidP="00647FB9">
      <w:pPr>
        <w:pStyle w:val="a5"/>
        <w:widowControl/>
        <w:numPr>
          <w:ilvl w:val="0"/>
          <w:numId w:val="6"/>
        </w:numPr>
        <w:ind w:firstLineChars="0"/>
        <w:jc w:val="left"/>
        <w:rPr>
          <w:b/>
          <w:sz w:val="30"/>
          <w:szCs w:val="30"/>
        </w:rPr>
      </w:pPr>
      <w:r w:rsidRPr="00647FB9">
        <w:rPr>
          <w:rFonts w:hint="eastAsia"/>
          <w:b/>
          <w:sz w:val="30"/>
          <w:szCs w:val="30"/>
        </w:rPr>
        <w:t>项目概况</w:t>
      </w:r>
    </w:p>
    <w:p w14:paraId="084C0F16" w14:textId="451CD5B8" w:rsidR="00647FB9" w:rsidRDefault="00647FB9" w:rsidP="00647FB9">
      <w:pPr>
        <w:pStyle w:val="a5"/>
        <w:widowControl/>
        <w:numPr>
          <w:ilvl w:val="0"/>
          <w:numId w:val="6"/>
        </w:numPr>
        <w:ind w:firstLineChars="0"/>
        <w:jc w:val="left"/>
        <w:rPr>
          <w:b/>
          <w:sz w:val="30"/>
          <w:szCs w:val="30"/>
        </w:rPr>
      </w:pPr>
      <w:r w:rsidRPr="00647FB9">
        <w:rPr>
          <w:rFonts w:hint="eastAsia"/>
          <w:b/>
          <w:sz w:val="30"/>
          <w:szCs w:val="30"/>
        </w:rPr>
        <w:t>承担单位情况</w:t>
      </w:r>
    </w:p>
    <w:p w14:paraId="2EA45451" w14:textId="0D03EA27" w:rsidR="0046212A" w:rsidRPr="00647FB9" w:rsidRDefault="00647FB9" w:rsidP="00647FB9">
      <w:pPr>
        <w:pStyle w:val="a5"/>
        <w:widowControl/>
        <w:numPr>
          <w:ilvl w:val="0"/>
          <w:numId w:val="6"/>
        </w:numPr>
        <w:ind w:firstLineChars="0"/>
        <w:jc w:val="left"/>
        <w:rPr>
          <w:b/>
          <w:sz w:val="30"/>
          <w:szCs w:val="30"/>
        </w:rPr>
      </w:pPr>
      <w:r w:rsidRPr="00647FB9">
        <w:rPr>
          <w:b/>
          <w:sz w:val="30"/>
          <w:szCs w:val="30"/>
        </w:rPr>
        <w:t>主要工作过程</w:t>
      </w:r>
    </w:p>
    <w:p w14:paraId="714382C3" w14:textId="77777777" w:rsidR="0046212A" w:rsidRPr="003D624B" w:rsidRDefault="0046212A" w:rsidP="0046212A">
      <w:pPr>
        <w:spacing w:line="360" w:lineRule="auto"/>
        <w:ind w:firstLineChars="200" w:firstLine="562"/>
        <w:rPr>
          <w:rFonts w:eastAsia="仿宋"/>
          <w:b/>
          <w:bCs/>
          <w:sz w:val="28"/>
        </w:rPr>
      </w:pPr>
      <w:r w:rsidRPr="003D624B">
        <w:rPr>
          <w:rFonts w:eastAsia="仿宋" w:hint="eastAsia"/>
          <w:b/>
          <w:bCs/>
          <w:sz w:val="28"/>
        </w:rPr>
        <w:t>1</w:t>
      </w:r>
      <w:r>
        <w:rPr>
          <w:rFonts w:eastAsia="仿宋" w:hint="eastAsia"/>
          <w:b/>
          <w:bCs/>
          <w:sz w:val="28"/>
        </w:rPr>
        <w:t>．</w:t>
      </w:r>
      <w:r w:rsidRPr="003D624B">
        <w:rPr>
          <w:rFonts w:eastAsia="仿宋" w:hint="eastAsia"/>
          <w:b/>
          <w:bCs/>
          <w:sz w:val="28"/>
        </w:rPr>
        <w:t>任务落实及第一次工作会</w:t>
      </w:r>
    </w:p>
    <w:p w14:paraId="45FC5CCA" w14:textId="3B279966" w:rsidR="0046212A" w:rsidRDefault="0046212A" w:rsidP="0046212A">
      <w:pPr>
        <w:spacing w:line="360" w:lineRule="auto"/>
        <w:ind w:firstLineChars="200" w:firstLine="560"/>
        <w:rPr>
          <w:rFonts w:ascii="宋体" w:hAnsi="宋体" w:cs="宋体"/>
          <w:szCs w:val="21"/>
        </w:rPr>
      </w:pPr>
      <w:r w:rsidRPr="003D624B">
        <w:rPr>
          <w:rFonts w:eastAsia="仿宋" w:hint="eastAsia"/>
          <w:sz w:val="28"/>
        </w:rPr>
        <w:t>2019</w:t>
      </w:r>
      <w:r w:rsidRPr="003D624B">
        <w:rPr>
          <w:rFonts w:eastAsia="仿宋" w:hint="eastAsia"/>
          <w:sz w:val="28"/>
        </w:rPr>
        <w:t>年</w:t>
      </w:r>
      <w:r w:rsidR="000D7DEE">
        <w:rPr>
          <w:rFonts w:eastAsia="仿宋" w:hint="eastAsia"/>
          <w:sz w:val="28"/>
        </w:rPr>
        <w:t>10</w:t>
      </w:r>
      <w:r w:rsidRPr="003D624B">
        <w:rPr>
          <w:rFonts w:eastAsia="仿宋" w:hint="eastAsia"/>
          <w:sz w:val="28"/>
        </w:rPr>
        <w:t>月，有色行业标准《</w:t>
      </w:r>
      <w:r w:rsidRPr="0046212A">
        <w:rPr>
          <w:rFonts w:eastAsia="仿宋" w:hint="eastAsia"/>
          <w:sz w:val="28"/>
        </w:rPr>
        <w:t>精细氧化铝分类及命名规则</w:t>
      </w:r>
      <w:r w:rsidRPr="003D624B">
        <w:rPr>
          <w:rFonts w:eastAsia="仿宋" w:hint="eastAsia"/>
          <w:sz w:val="28"/>
        </w:rPr>
        <w:t>》的任务落实会由全国有色金属标准化技术委员会主持，在</w:t>
      </w:r>
      <w:r w:rsidR="000D7DEE">
        <w:rPr>
          <w:rFonts w:eastAsia="仿宋" w:hint="eastAsia"/>
          <w:sz w:val="28"/>
        </w:rPr>
        <w:t>泰安</w:t>
      </w:r>
      <w:r w:rsidRPr="003D624B">
        <w:rPr>
          <w:rFonts w:eastAsia="仿宋"/>
          <w:sz w:val="28"/>
        </w:rPr>
        <w:t>市</w:t>
      </w:r>
      <w:r w:rsidRPr="003D624B">
        <w:rPr>
          <w:rFonts w:eastAsia="仿宋" w:hint="eastAsia"/>
          <w:sz w:val="28"/>
        </w:rPr>
        <w:t>召开。会议落实了标准编制单位为中铝</w:t>
      </w:r>
      <w:r>
        <w:rPr>
          <w:rFonts w:eastAsia="仿宋" w:hint="eastAsia"/>
          <w:sz w:val="28"/>
        </w:rPr>
        <w:t>山东</w:t>
      </w:r>
      <w:r w:rsidRPr="003D624B">
        <w:rPr>
          <w:rFonts w:eastAsia="仿宋" w:hint="eastAsia"/>
          <w:sz w:val="28"/>
        </w:rPr>
        <w:t>有限公司。</w:t>
      </w:r>
    </w:p>
    <w:p w14:paraId="7D808539" w14:textId="77777777" w:rsidR="0046212A" w:rsidRPr="003D624B" w:rsidRDefault="0046212A" w:rsidP="0046212A">
      <w:pPr>
        <w:spacing w:line="360" w:lineRule="auto"/>
        <w:ind w:firstLineChars="200" w:firstLine="562"/>
        <w:rPr>
          <w:rFonts w:eastAsia="仿宋"/>
          <w:b/>
          <w:bCs/>
          <w:sz w:val="28"/>
        </w:rPr>
      </w:pPr>
      <w:r w:rsidRPr="003D624B">
        <w:rPr>
          <w:rFonts w:eastAsia="仿宋" w:hint="eastAsia"/>
          <w:b/>
          <w:bCs/>
          <w:sz w:val="28"/>
        </w:rPr>
        <w:t>2</w:t>
      </w:r>
      <w:r>
        <w:rPr>
          <w:rFonts w:eastAsia="仿宋" w:hint="eastAsia"/>
          <w:b/>
          <w:bCs/>
          <w:sz w:val="28"/>
        </w:rPr>
        <w:t>．</w:t>
      </w:r>
      <w:r w:rsidRPr="003D624B">
        <w:rPr>
          <w:rFonts w:eastAsia="仿宋" w:hint="eastAsia"/>
          <w:b/>
          <w:bCs/>
          <w:sz w:val="28"/>
        </w:rPr>
        <w:t>工作调研</w:t>
      </w:r>
    </w:p>
    <w:p w14:paraId="4683E5BA" w14:textId="4C3414A5" w:rsidR="0046212A" w:rsidRDefault="0046212A" w:rsidP="0046212A">
      <w:pPr>
        <w:spacing w:line="360" w:lineRule="auto"/>
        <w:ind w:firstLineChars="200" w:firstLine="560"/>
        <w:rPr>
          <w:rFonts w:ascii="宋体" w:hAnsi="宋体" w:cs="宋体"/>
          <w:szCs w:val="21"/>
        </w:rPr>
      </w:pPr>
      <w:r w:rsidRPr="003D624B">
        <w:rPr>
          <w:rFonts w:eastAsia="仿宋" w:hint="eastAsia"/>
          <w:sz w:val="28"/>
        </w:rPr>
        <w:t>2019</w:t>
      </w:r>
      <w:r w:rsidRPr="003D624B">
        <w:rPr>
          <w:rFonts w:eastAsia="仿宋" w:hint="eastAsia"/>
          <w:sz w:val="28"/>
        </w:rPr>
        <w:t>年</w:t>
      </w:r>
      <w:r w:rsidR="000D7DEE">
        <w:rPr>
          <w:rFonts w:eastAsia="仿宋" w:hint="eastAsia"/>
          <w:sz w:val="28"/>
        </w:rPr>
        <w:t>12</w:t>
      </w:r>
      <w:r w:rsidRPr="003D624B">
        <w:rPr>
          <w:rFonts w:eastAsia="仿宋" w:hint="eastAsia"/>
          <w:sz w:val="28"/>
        </w:rPr>
        <w:t>月</w:t>
      </w:r>
      <w:r w:rsidRPr="003D624B">
        <w:rPr>
          <w:rFonts w:eastAsia="仿宋" w:hint="eastAsia"/>
          <w:sz w:val="28"/>
        </w:rPr>
        <w:t>~</w:t>
      </w:r>
      <w:r w:rsidRPr="003D624B">
        <w:rPr>
          <w:rFonts w:eastAsia="仿宋"/>
          <w:sz w:val="28"/>
        </w:rPr>
        <w:t>20</w:t>
      </w:r>
      <w:r w:rsidR="000D7DEE">
        <w:rPr>
          <w:rFonts w:eastAsia="仿宋" w:hint="eastAsia"/>
          <w:sz w:val="28"/>
        </w:rPr>
        <w:t>20</w:t>
      </w:r>
      <w:r w:rsidRPr="003D624B">
        <w:rPr>
          <w:rFonts w:eastAsia="仿宋"/>
          <w:sz w:val="28"/>
        </w:rPr>
        <w:t>年</w:t>
      </w:r>
      <w:r w:rsidRPr="003D624B">
        <w:rPr>
          <w:rFonts w:eastAsia="仿宋" w:hint="eastAsia"/>
          <w:sz w:val="28"/>
        </w:rPr>
        <w:t>7</w:t>
      </w:r>
      <w:r w:rsidRPr="003D624B">
        <w:rPr>
          <w:rFonts w:eastAsia="仿宋" w:hint="eastAsia"/>
          <w:sz w:val="28"/>
        </w:rPr>
        <w:t>月项目组对国内部分</w:t>
      </w:r>
      <w:r>
        <w:rPr>
          <w:rFonts w:eastAsia="仿宋" w:hint="eastAsia"/>
          <w:sz w:val="28"/>
        </w:rPr>
        <w:t>精细氧化铝</w:t>
      </w:r>
      <w:r w:rsidRPr="003D624B">
        <w:rPr>
          <w:rFonts w:eastAsia="仿宋" w:hint="eastAsia"/>
          <w:sz w:val="28"/>
        </w:rPr>
        <w:t>企业概况进行了调研，调研企业包括</w:t>
      </w:r>
      <w:r w:rsidR="000D7DEE">
        <w:rPr>
          <w:rFonts w:eastAsia="仿宋" w:hint="eastAsia"/>
          <w:sz w:val="28"/>
        </w:rPr>
        <w:t>山东魏桥</w:t>
      </w:r>
      <w:r w:rsidRPr="003D624B">
        <w:rPr>
          <w:rFonts w:eastAsia="仿宋" w:hint="eastAsia"/>
          <w:sz w:val="28"/>
        </w:rPr>
        <w:t>、</w:t>
      </w:r>
      <w:r w:rsidR="000D7DEE">
        <w:rPr>
          <w:rFonts w:eastAsia="仿宋" w:hint="eastAsia"/>
          <w:sz w:val="28"/>
        </w:rPr>
        <w:t>山东南山</w:t>
      </w:r>
      <w:r w:rsidRPr="003D624B">
        <w:rPr>
          <w:rFonts w:eastAsia="仿宋" w:hint="eastAsia"/>
          <w:sz w:val="28"/>
        </w:rPr>
        <w:t>、中铝贵州分公司、</w:t>
      </w:r>
      <w:r w:rsidR="000D7DEE">
        <w:rPr>
          <w:rFonts w:eastAsia="仿宋" w:hint="eastAsia"/>
          <w:sz w:val="28"/>
        </w:rPr>
        <w:t>中铝广西</w:t>
      </w:r>
      <w:r w:rsidRPr="003D624B">
        <w:rPr>
          <w:rFonts w:eastAsia="仿宋" w:hint="eastAsia"/>
          <w:sz w:val="28"/>
        </w:rPr>
        <w:t>等企业，调研内容包括企业概况、企业每年产生</w:t>
      </w:r>
      <w:r w:rsidR="000D7DEE">
        <w:rPr>
          <w:rFonts w:eastAsia="仿宋" w:hint="eastAsia"/>
          <w:sz w:val="28"/>
        </w:rPr>
        <w:t>精细氧化铝</w:t>
      </w:r>
      <w:r w:rsidR="000D7DEE">
        <w:rPr>
          <w:rFonts w:eastAsia="仿宋" w:hint="eastAsia"/>
          <w:sz w:val="28"/>
        </w:rPr>
        <w:lastRenderedPageBreak/>
        <w:t>产品种类、产量等</w:t>
      </w:r>
      <w:r w:rsidRPr="003D624B">
        <w:rPr>
          <w:rFonts w:eastAsia="仿宋" w:hint="eastAsia"/>
          <w:sz w:val="28"/>
        </w:rPr>
        <w:t>。项目组根据调研结果进行充分总结讨论，并针对现有企业现状开展征求意见稿编制工作。</w:t>
      </w:r>
    </w:p>
    <w:p w14:paraId="4D10DA86" w14:textId="77777777" w:rsidR="0046212A" w:rsidRPr="003D624B" w:rsidRDefault="0046212A" w:rsidP="0046212A">
      <w:pPr>
        <w:spacing w:line="360" w:lineRule="auto"/>
        <w:ind w:firstLineChars="200" w:firstLine="562"/>
        <w:rPr>
          <w:rFonts w:eastAsia="仿宋"/>
          <w:b/>
          <w:bCs/>
          <w:sz w:val="28"/>
        </w:rPr>
      </w:pPr>
      <w:r w:rsidRPr="003D624B">
        <w:rPr>
          <w:rFonts w:eastAsia="仿宋" w:hint="eastAsia"/>
          <w:b/>
          <w:bCs/>
          <w:sz w:val="28"/>
        </w:rPr>
        <w:t>3</w:t>
      </w:r>
      <w:r>
        <w:rPr>
          <w:rFonts w:eastAsia="仿宋" w:hint="eastAsia"/>
          <w:b/>
          <w:bCs/>
          <w:sz w:val="28"/>
        </w:rPr>
        <w:t>．</w:t>
      </w:r>
      <w:r w:rsidRPr="003D624B">
        <w:rPr>
          <w:rFonts w:eastAsia="仿宋" w:hint="eastAsia"/>
          <w:b/>
          <w:bCs/>
          <w:sz w:val="28"/>
        </w:rPr>
        <w:t>编制征求意见稿</w:t>
      </w:r>
    </w:p>
    <w:p w14:paraId="1A9C2B3C" w14:textId="71928CD5" w:rsidR="0046212A" w:rsidRPr="003D624B" w:rsidRDefault="0046212A" w:rsidP="0046212A">
      <w:pPr>
        <w:spacing w:line="360" w:lineRule="auto"/>
        <w:ind w:firstLineChars="200" w:firstLine="560"/>
        <w:rPr>
          <w:rFonts w:eastAsia="仿宋"/>
          <w:sz w:val="28"/>
        </w:rPr>
      </w:pPr>
      <w:r w:rsidRPr="003D624B">
        <w:rPr>
          <w:rFonts w:eastAsia="仿宋" w:hint="eastAsia"/>
          <w:sz w:val="28"/>
        </w:rPr>
        <w:t>编制组根据</w:t>
      </w:r>
      <w:r w:rsidRPr="003D624B">
        <w:rPr>
          <w:rFonts w:eastAsia="仿宋"/>
          <w:sz w:val="28"/>
        </w:rPr>
        <w:t>浙江桐乡</w:t>
      </w:r>
      <w:r w:rsidRPr="003D624B">
        <w:rPr>
          <w:rFonts w:eastAsia="仿宋" w:hint="eastAsia"/>
          <w:sz w:val="28"/>
        </w:rPr>
        <w:t>会议精神，并结合调研过程中所获得的数据，于</w:t>
      </w:r>
      <w:r w:rsidRPr="003D624B">
        <w:rPr>
          <w:rFonts w:eastAsia="仿宋" w:hint="eastAsia"/>
          <w:sz w:val="28"/>
        </w:rPr>
        <w:t>20</w:t>
      </w:r>
      <w:r w:rsidR="000D7DEE">
        <w:rPr>
          <w:rFonts w:eastAsia="仿宋" w:hint="eastAsia"/>
          <w:sz w:val="28"/>
        </w:rPr>
        <w:t>20</w:t>
      </w:r>
      <w:r w:rsidRPr="003D624B">
        <w:rPr>
          <w:rFonts w:eastAsia="仿宋" w:hint="eastAsia"/>
          <w:sz w:val="28"/>
        </w:rPr>
        <w:t>年</w:t>
      </w:r>
      <w:r w:rsidRPr="003D624B">
        <w:rPr>
          <w:rFonts w:eastAsia="仿宋" w:hint="eastAsia"/>
          <w:sz w:val="28"/>
        </w:rPr>
        <w:t>7</w:t>
      </w:r>
      <w:r w:rsidRPr="003D624B">
        <w:rPr>
          <w:rFonts w:eastAsia="仿宋" w:hint="eastAsia"/>
          <w:sz w:val="28"/>
        </w:rPr>
        <w:t>月编制出本标准的《征求意见稿》</w:t>
      </w:r>
      <w:r w:rsidR="000D7DEE">
        <w:rPr>
          <w:rFonts w:eastAsia="仿宋" w:hint="eastAsia"/>
          <w:sz w:val="28"/>
        </w:rPr>
        <w:t>Ⅰ</w:t>
      </w:r>
      <w:r w:rsidRPr="003D624B">
        <w:rPr>
          <w:rFonts w:eastAsia="仿宋" w:hint="eastAsia"/>
          <w:sz w:val="28"/>
        </w:rPr>
        <w:t>，并发往各有关单位征求意见。</w:t>
      </w:r>
    </w:p>
    <w:p w14:paraId="74336D7E" w14:textId="77777777" w:rsidR="0046212A" w:rsidRPr="003D624B" w:rsidRDefault="0046212A" w:rsidP="0046212A">
      <w:pPr>
        <w:spacing w:line="360" w:lineRule="auto"/>
        <w:ind w:firstLineChars="200" w:firstLine="562"/>
        <w:rPr>
          <w:rFonts w:eastAsia="仿宋"/>
          <w:b/>
          <w:bCs/>
          <w:sz w:val="28"/>
        </w:rPr>
      </w:pPr>
      <w:r w:rsidRPr="003D624B">
        <w:rPr>
          <w:rFonts w:eastAsia="仿宋" w:hint="eastAsia"/>
          <w:b/>
          <w:bCs/>
          <w:sz w:val="28"/>
        </w:rPr>
        <w:t xml:space="preserve">4. </w:t>
      </w:r>
      <w:r>
        <w:rPr>
          <w:rFonts w:eastAsia="仿宋" w:hint="eastAsia"/>
          <w:b/>
          <w:bCs/>
          <w:sz w:val="28"/>
        </w:rPr>
        <w:t xml:space="preserve"> </w:t>
      </w:r>
      <w:r w:rsidRPr="003D624B">
        <w:rPr>
          <w:rFonts w:eastAsia="仿宋" w:hint="eastAsia"/>
          <w:b/>
          <w:bCs/>
          <w:sz w:val="28"/>
        </w:rPr>
        <w:t>第二次工作会议</w:t>
      </w:r>
    </w:p>
    <w:p w14:paraId="73FC6CA9" w14:textId="26F1F279" w:rsidR="0046212A" w:rsidRPr="003D624B" w:rsidRDefault="0046212A" w:rsidP="0046212A">
      <w:pPr>
        <w:spacing w:line="360" w:lineRule="auto"/>
        <w:ind w:firstLineChars="200" w:firstLine="560"/>
        <w:rPr>
          <w:rFonts w:eastAsia="仿宋"/>
          <w:sz w:val="28"/>
        </w:rPr>
      </w:pPr>
      <w:r w:rsidRPr="003D624B">
        <w:rPr>
          <w:rFonts w:eastAsia="仿宋"/>
          <w:sz w:val="28"/>
        </w:rPr>
        <w:t>2</w:t>
      </w:r>
      <w:r w:rsidRPr="003D624B">
        <w:rPr>
          <w:rFonts w:eastAsia="仿宋" w:hint="eastAsia"/>
          <w:sz w:val="28"/>
        </w:rPr>
        <w:t>0</w:t>
      </w:r>
      <w:r w:rsidR="000D7DEE">
        <w:rPr>
          <w:rFonts w:eastAsia="仿宋" w:hint="eastAsia"/>
          <w:sz w:val="28"/>
        </w:rPr>
        <w:t>20</w:t>
      </w:r>
      <w:r w:rsidRPr="003D624B">
        <w:rPr>
          <w:rFonts w:eastAsia="仿宋" w:hint="eastAsia"/>
          <w:sz w:val="28"/>
        </w:rPr>
        <w:t>年</w:t>
      </w:r>
      <w:r w:rsidR="000D7DEE">
        <w:rPr>
          <w:rFonts w:eastAsia="仿宋" w:hint="eastAsia"/>
          <w:sz w:val="28"/>
        </w:rPr>
        <w:t>8</w:t>
      </w:r>
      <w:r w:rsidRPr="003D624B">
        <w:rPr>
          <w:rFonts w:eastAsia="仿宋" w:hint="eastAsia"/>
          <w:sz w:val="28"/>
        </w:rPr>
        <w:t>月在</w:t>
      </w:r>
      <w:r w:rsidR="000D7DEE">
        <w:rPr>
          <w:rFonts w:eastAsia="仿宋" w:hint="eastAsia"/>
          <w:sz w:val="28"/>
        </w:rPr>
        <w:t>烟台市</w:t>
      </w:r>
      <w:r w:rsidRPr="003D624B">
        <w:rPr>
          <w:rFonts w:eastAsia="仿宋" w:hint="eastAsia"/>
          <w:sz w:val="28"/>
        </w:rPr>
        <w:t>召开了本标准编制的第二次工作会议，对标准征求意见稿进行讨论，与会代表对标准草案里面存在的不足和需要完善之处，提出了许多宝贵、中肯的意见和建议。因此，在修订中按照与会代表的意见进行了完善。</w:t>
      </w:r>
    </w:p>
    <w:p w14:paraId="35E19332" w14:textId="0624EDA1" w:rsidR="0046212A" w:rsidRPr="003D624B" w:rsidRDefault="0046212A" w:rsidP="0046212A">
      <w:pPr>
        <w:spacing w:line="360" w:lineRule="auto"/>
        <w:ind w:firstLineChars="200" w:firstLine="562"/>
        <w:rPr>
          <w:rFonts w:eastAsia="仿宋"/>
          <w:b/>
          <w:bCs/>
          <w:sz w:val="28"/>
        </w:rPr>
      </w:pPr>
      <w:bookmarkStart w:id="0" w:name="_Hlk59026757"/>
      <w:r>
        <w:rPr>
          <w:rFonts w:eastAsia="仿宋" w:hint="eastAsia"/>
          <w:b/>
          <w:bCs/>
          <w:sz w:val="28"/>
        </w:rPr>
        <w:t>5</w:t>
      </w:r>
      <w:r w:rsidRPr="003D624B">
        <w:rPr>
          <w:rFonts w:eastAsia="仿宋" w:hint="eastAsia"/>
          <w:b/>
          <w:bCs/>
          <w:sz w:val="28"/>
        </w:rPr>
        <w:t xml:space="preserve">.  </w:t>
      </w:r>
      <w:r w:rsidRPr="003D624B">
        <w:rPr>
          <w:rFonts w:eastAsia="仿宋" w:hint="eastAsia"/>
          <w:b/>
          <w:bCs/>
          <w:sz w:val="28"/>
        </w:rPr>
        <w:t>编制</w:t>
      </w:r>
      <w:r w:rsidR="000D7DEE">
        <w:rPr>
          <w:rFonts w:eastAsia="仿宋" w:hint="eastAsia"/>
          <w:b/>
          <w:bCs/>
          <w:sz w:val="28"/>
        </w:rPr>
        <w:t>预</w:t>
      </w:r>
      <w:r w:rsidRPr="003D624B">
        <w:rPr>
          <w:rFonts w:eastAsia="仿宋" w:hint="eastAsia"/>
          <w:b/>
          <w:bCs/>
          <w:sz w:val="28"/>
        </w:rPr>
        <w:t>审稿</w:t>
      </w:r>
    </w:p>
    <w:p w14:paraId="29D8AC1F" w14:textId="16994337" w:rsidR="0046212A" w:rsidRPr="003D624B" w:rsidRDefault="0046212A" w:rsidP="0046212A">
      <w:pPr>
        <w:spacing w:line="360" w:lineRule="auto"/>
        <w:ind w:firstLineChars="200" w:firstLine="560"/>
        <w:rPr>
          <w:rFonts w:eastAsia="仿宋"/>
          <w:sz w:val="28"/>
        </w:rPr>
      </w:pPr>
      <w:r w:rsidRPr="003D624B">
        <w:rPr>
          <w:rFonts w:eastAsia="仿宋" w:hint="eastAsia"/>
          <w:sz w:val="28"/>
        </w:rPr>
        <w:t>编制组根据《征求意见稿》</w:t>
      </w:r>
      <w:r w:rsidR="000D7DEE">
        <w:rPr>
          <w:rFonts w:eastAsia="仿宋" w:hint="eastAsia"/>
          <w:sz w:val="28"/>
        </w:rPr>
        <w:t>Ⅰ</w:t>
      </w:r>
      <w:r w:rsidRPr="003D624B">
        <w:rPr>
          <w:rFonts w:eastAsia="仿宋" w:hint="eastAsia"/>
          <w:sz w:val="28"/>
        </w:rPr>
        <w:t>的回函意见、工作组会议精神和本标准的试验验证情况，于</w:t>
      </w:r>
      <w:r w:rsidRPr="003D624B">
        <w:rPr>
          <w:rFonts w:eastAsia="仿宋"/>
          <w:sz w:val="28"/>
        </w:rPr>
        <w:t>20</w:t>
      </w:r>
      <w:r w:rsidR="000D7DEE">
        <w:rPr>
          <w:rFonts w:eastAsia="仿宋" w:hint="eastAsia"/>
          <w:sz w:val="28"/>
        </w:rPr>
        <w:t>20</w:t>
      </w:r>
      <w:r w:rsidRPr="003D624B">
        <w:rPr>
          <w:rFonts w:eastAsia="仿宋" w:hint="eastAsia"/>
          <w:sz w:val="28"/>
        </w:rPr>
        <w:t>年</w:t>
      </w:r>
      <w:r w:rsidRPr="003D624B">
        <w:rPr>
          <w:rFonts w:eastAsia="仿宋" w:hint="eastAsia"/>
          <w:sz w:val="28"/>
        </w:rPr>
        <w:t>1</w:t>
      </w:r>
      <w:r w:rsidR="000D7DEE">
        <w:rPr>
          <w:rFonts w:eastAsia="仿宋" w:hint="eastAsia"/>
          <w:sz w:val="28"/>
        </w:rPr>
        <w:t>2</w:t>
      </w:r>
      <w:r w:rsidRPr="003D624B">
        <w:rPr>
          <w:rFonts w:eastAsia="仿宋" w:hint="eastAsia"/>
          <w:sz w:val="28"/>
        </w:rPr>
        <w:t>月完成本标准的</w:t>
      </w:r>
      <w:r w:rsidR="000D7DEE" w:rsidRPr="003D624B">
        <w:rPr>
          <w:rFonts w:eastAsia="仿宋" w:hint="eastAsia"/>
          <w:sz w:val="28"/>
        </w:rPr>
        <w:t>《征求意见稿》</w:t>
      </w:r>
      <w:r w:rsidR="000D7DEE">
        <w:rPr>
          <w:rFonts w:eastAsia="仿宋" w:hint="eastAsia"/>
          <w:sz w:val="28"/>
        </w:rPr>
        <w:t>Ⅱ</w:t>
      </w:r>
      <w:r w:rsidRPr="003D624B">
        <w:rPr>
          <w:rFonts w:eastAsia="仿宋" w:hint="eastAsia"/>
          <w:sz w:val="28"/>
        </w:rPr>
        <w:t>编制工作。</w:t>
      </w:r>
      <w:bookmarkEnd w:id="0"/>
      <w:r w:rsidR="000D7DEE">
        <w:rPr>
          <w:rFonts w:eastAsia="仿宋" w:hint="eastAsia"/>
          <w:sz w:val="28"/>
        </w:rPr>
        <w:t>目前仍在征求各方意见，拟于</w:t>
      </w:r>
      <w:r w:rsidR="000D7DEE">
        <w:rPr>
          <w:rFonts w:eastAsia="仿宋" w:hint="eastAsia"/>
          <w:sz w:val="28"/>
        </w:rPr>
        <w:t>2021</w:t>
      </w:r>
      <w:r w:rsidR="000D7DEE">
        <w:rPr>
          <w:rFonts w:eastAsia="仿宋" w:hint="eastAsia"/>
          <w:sz w:val="28"/>
        </w:rPr>
        <w:t>年</w:t>
      </w:r>
      <w:r w:rsidR="000D7DEE">
        <w:rPr>
          <w:rFonts w:eastAsia="仿宋" w:hint="eastAsia"/>
          <w:sz w:val="28"/>
        </w:rPr>
        <w:t>1</w:t>
      </w:r>
      <w:r w:rsidR="000D7DEE">
        <w:rPr>
          <w:rFonts w:eastAsia="仿宋" w:hint="eastAsia"/>
          <w:sz w:val="28"/>
        </w:rPr>
        <w:t>月完成标准预审稿，并召开预审会议。</w:t>
      </w:r>
    </w:p>
    <w:p w14:paraId="700FF12E" w14:textId="77777777" w:rsidR="0046212A" w:rsidRPr="0046212A" w:rsidRDefault="0046212A" w:rsidP="0046212A">
      <w:pPr>
        <w:spacing w:line="360" w:lineRule="auto"/>
        <w:rPr>
          <w:sz w:val="30"/>
          <w:szCs w:val="30"/>
        </w:rPr>
      </w:pPr>
    </w:p>
    <w:p w14:paraId="29E24F64" w14:textId="77777777" w:rsidR="000D7DEE" w:rsidRPr="000D7DEE" w:rsidRDefault="000D7DEE" w:rsidP="000D7DEE">
      <w:pPr>
        <w:keepNext/>
        <w:keepLines/>
        <w:spacing w:beforeLines="50" w:before="156" w:afterLines="50" w:after="156" w:line="360" w:lineRule="auto"/>
        <w:outlineLvl w:val="0"/>
        <w:rPr>
          <w:rFonts w:ascii="Calibri" w:eastAsia="仿宋" w:hAnsi="Calibri"/>
          <w:b/>
          <w:bCs/>
          <w:kern w:val="44"/>
          <w:sz w:val="32"/>
        </w:rPr>
      </w:pPr>
      <w:r w:rsidRPr="000D7DEE">
        <w:rPr>
          <w:rFonts w:ascii="Calibri" w:eastAsia="仿宋" w:hAnsi="Calibri" w:hint="eastAsia"/>
          <w:b/>
          <w:bCs/>
          <w:kern w:val="44"/>
          <w:sz w:val="32"/>
        </w:rPr>
        <w:t>二、</w:t>
      </w:r>
      <w:r w:rsidRPr="000D7DEE">
        <w:rPr>
          <w:rFonts w:ascii="Calibri" w:eastAsia="仿宋" w:hAnsi="Calibri"/>
          <w:b/>
          <w:bCs/>
          <w:kern w:val="44"/>
          <w:sz w:val="32"/>
        </w:rPr>
        <w:fldChar w:fldCharType="begin"/>
      </w:r>
      <w:r w:rsidRPr="000D7DEE">
        <w:rPr>
          <w:rFonts w:ascii="Calibri" w:eastAsia="仿宋" w:hAnsi="Calibri"/>
          <w:b/>
          <w:bCs/>
          <w:kern w:val="44"/>
          <w:sz w:val="32"/>
        </w:rPr>
        <w:instrText xml:space="preserve"> HYPERLINK "</w:instrText>
      </w:r>
      <w:r w:rsidRPr="000D7DEE">
        <w:rPr>
          <w:rFonts w:ascii="Calibri" w:eastAsia="仿宋" w:hAnsi="Calibri"/>
          <w:b/>
          <w:bCs/>
          <w:kern w:val="44"/>
          <w:sz w:val="32"/>
        </w:rPr>
        <w:instrText>条款示例</w:instrText>
      </w:r>
      <w:r w:rsidRPr="000D7DEE">
        <w:rPr>
          <w:rFonts w:ascii="Calibri" w:eastAsia="仿宋" w:hAnsi="Calibri"/>
          <w:b/>
          <w:bCs/>
          <w:kern w:val="44"/>
          <w:sz w:val="32"/>
        </w:rPr>
        <w:instrText>/</w:instrText>
      </w:r>
      <w:r w:rsidRPr="000D7DEE">
        <w:rPr>
          <w:rFonts w:ascii="Calibri" w:eastAsia="仿宋" w:hAnsi="Calibri"/>
          <w:b/>
          <w:bCs/>
          <w:kern w:val="44"/>
          <w:sz w:val="32"/>
        </w:rPr>
        <w:instrText>标准编制原则示例</w:instrText>
      </w:r>
      <w:r w:rsidRPr="000D7DEE">
        <w:rPr>
          <w:rFonts w:ascii="Calibri" w:eastAsia="仿宋" w:hAnsi="Calibri"/>
          <w:b/>
          <w:bCs/>
          <w:kern w:val="44"/>
          <w:sz w:val="32"/>
        </w:rPr>
        <w:instrText xml:space="preserve">.docx" </w:instrText>
      </w:r>
      <w:r w:rsidRPr="000D7DEE">
        <w:rPr>
          <w:rFonts w:ascii="Calibri" w:eastAsia="仿宋" w:hAnsi="Calibri"/>
          <w:b/>
          <w:bCs/>
          <w:kern w:val="44"/>
          <w:sz w:val="32"/>
        </w:rPr>
        <w:fldChar w:fldCharType="separate"/>
      </w:r>
      <w:r w:rsidRPr="000D7DEE">
        <w:rPr>
          <w:rFonts w:ascii="Calibri" w:eastAsia="仿宋" w:hAnsi="Calibri" w:hint="eastAsia"/>
          <w:b/>
          <w:bCs/>
          <w:kern w:val="44"/>
          <w:sz w:val="32"/>
        </w:rPr>
        <w:t>标准编</w:t>
      </w:r>
      <w:bookmarkStart w:id="1" w:name="_Hlt508102027"/>
      <w:bookmarkStart w:id="2" w:name="_Hlt508102028"/>
      <w:r w:rsidRPr="000D7DEE">
        <w:rPr>
          <w:rFonts w:ascii="Calibri" w:eastAsia="仿宋" w:hAnsi="Calibri" w:hint="eastAsia"/>
          <w:b/>
          <w:bCs/>
          <w:kern w:val="44"/>
          <w:sz w:val="32"/>
        </w:rPr>
        <w:t>制</w:t>
      </w:r>
      <w:bookmarkStart w:id="3" w:name="_Hlt508102285"/>
      <w:bookmarkStart w:id="4" w:name="_Hlt508102286"/>
      <w:bookmarkStart w:id="5" w:name="_Hlt510447905"/>
      <w:bookmarkStart w:id="6" w:name="_Hlt510447906"/>
      <w:bookmarkEnd w:id="1"/>
      <w:bookmarkEnd w:id="2"/>
      <w:r w:rsidRPr="000D7DEE">
        <w:rPr>
          <w:rFonts w:ascii="Calibri" w:eastAsia="仿宋" w:hAnsi="Calibri" w:hint="eastAsia"/>
          <w:b/>
          <w:bCs/>
          <w:kern w:val="44"/>
          <w:sz w:val="32"/>
        </w:rPr>
        <w:t>原</w:t>
      </w:r>
      <w:bookmarkEnd w:id="3"/>
      <w:bookmarkEnd w:id="4"/>
      <w:bookmarkEnd w:id="5"/>
      <w:bookmarkEnd w:id="6"/>
      <w:r w:rsidRPr="000D7DEE">
        <w:rPr>
          <w:rFonts w:ascii="Calibri" w:eastAsia="仿宋" w:hAnsi="Calibri" w:hint="eastAsia"/>
          <w:b/>
          <w:bCs/>
          <w:kern w:val="44"/>
          <w:sz w:val="32"/>
        </w:rPr>
        <w:t>则</w:t>
      </w:r>
    </w:p>
    <w:p w14:paraId="6A0C7143" w14:textId="77777777" w:rsidR="000D7DEE" w:rsidRPr="000D7DEE" w:rsidRDefault="000D7DEE" w:rsidP="000D7DEE">
      <w:pPr>
        <w:spacing w:line="360" w:lineRule="auto"/>
        <w:ind w:firstLineChars="200" w:firstLine="643"/>
        <w:rPr>
          <w:rFonts w:eastAsia="仿宋"/>
          <w:b/>
          <w:bCs/>
          <w:sz w:val="28"/>
        </w:rPr>
      </w:pPr>
      <w:r w:rsidRPr="000D7DEE">
        <w:rPr>
          <w:rFonts w:ascii="Calibri" w:eastAsia="仿宋" w:hAnsi="Calibri"/>
          <w:b/>
          <w:bCs/>
          <w:kern w:val="44"/>
          <w:sz w:val="32"/>
        </w:rPr>
        <w:fldChar w:fldCharType="end"/>
      </w:r>
      <w:r w:rsidRPr="000D7DEE">
        <w:rPr>
          <w:rFonts w:eastAsia="仿宋" w:hint="eastAsia"/>
          <w:b/>
          <w:bCs/>
          <w:sz w:val="28"/>
        </w:rPr>
        <w:t>1.</w:t>
      </w:r>
      <w:r w:rsidRPr="000D7DEE">
        <w:rPr>
          <w:rFonts w:eastAsia="仿宋" w:hint="eastAsia"/>
          <w:b/>
          <w:bCs/>
          <w:sz w:val="28"/>
        </w:rPr>
        <w:t>实用性</w:t>
      </w:r>
    </w:p>
    <w:p w14:paraId="7A62118B" w14:textId="29376265" w:rsidR="000D7DEE" w:rsidRPr="000D7DEE" w:rsidRDefault="000D7DEE" w:rsidP="000D7DEE">
      <w:pPr>
        <w:spacing w:line="360" w:lineRule="auto"/>
        <w:ind w:firstLineChars="200" w:firstLine="560"/>
      </w:pPr>
      <w:r w:rsidRPr="000D7DEE">
        <w:rPr>
          <w:rFonts w:eastAsia="仿宋" w:hint="eastAsia"/>
          <w:sz w:val="28"/>
        </w:rPr>
        <w:t>本标准对</w:t>
      </w:r>
      <w:r>
        <w:rPr>
          <w:rFonts w:eastAsia="仿宋" w:hint="eastAsia"/>
          <w:sz w:val="28"/>
        </w:rPr>
        <w:t>各品种的精细氧化铝详细分类，严格按照</w:t>
      </w:r>
      <w:r>
        <w:rPr>
          <w:rFonts w:eastAsia="仿宋" w:hint="eastAsia"/>
          <w:sz w:val="28"/>
        </w:rPr>
        <w:t>GB/T</w:t>
      </w:r>
      <w:r>
        <w:rPr>
          <w:rFonts w:eastAsia="仿宋"/>
          <w:sz w:val="28"/>
        </w:rPr>
        <w:t xml:space="preserve"> </w:t>
      </w:r>
      <w:r>
        <w:rPr>
          <w:rFonts w:eastAsia="仿宋" w:hint="eastAsia"/>
          <w:sz w:val="28"/>
        </w:rPr>
        <w:t>1.1</w:t>
      </w:r>
      <w:r>
        <w:rPr>
          <w:rFonts w:eastAsia="仿宋" w:hint="eastAsia"/>
          <w:sz w:val="28"/>
        </w:rPr>
        <w:t>的规定起草，使标准可用性强，更好地为行业服务</w:t>
      </w:r>
      <w:r w:rsidRPr="000D7DEE">
        <w:rPr>
          <w:rFonts w:eastAsia="仿宋" w:hint="eastAsia"/>
          <w:sz w:val="28"/>
        </w:rPr>
        <w:t>。</w:t>
      </w:r>
    </w:p>
    <w:p w14:paraId="1F480B84" w14:textId="77777777" w:rsidR="000D7DEE" w:rsidRPr="000D7DEE" w:rsidRDefault="000D7DEE" w:rsidP="000D7DEE">
      <w:pPr>
        <w:spacing w:line="360" w:lineRule="auto"/>
        <w:ind w:firstLineChars="200" w:firstLine="562"/>
        <w:rPr>
          <w:rFonts w:eastAsia="仿宋"/>
          <w:b/>
          <w:bCs/>
          <w:sz w:val="28"/>
        </w:rPr>
      </w:pPr>
      <w:r w:rsidRPr="000D7DEE">
        <w:rPr>
          <w:rFonts w:eastAsia="仿宋" w:hint="eastAsia"/>
          <w:b/>
          <w:bCs/>
          <w:sz w:val="28"/>
        </w:rPr>
        <w:t>2.</w:t>
      </w:r>
      <w:r w:rsidRPr="000D7DEE">
        <w:rPr>
          <w:rFonts w:eastAsia="仿宋" w:hint="eastAsia"/>
          <w:b/>
          <w:bCs/>
          <w:sz w:val="28"/>
        </w:rPr>
        <w:t>科学性</w:t>
      </w:r>
    </w:p>
    <w:p w14:paraId="29EE90E9" w14:textId="77777777" w:rsidR="000D7DEE" w:rsidRPr="000D7DEE" w:rsidRDefault="000D7DEE" w:rsidP="000D7DEE">
      <w:pPr>
        <w:spacing w:line="360" w:lineRule="auto"/>
        <w:ind w:firstLineChars="200" w:firstLine="560"/>
      </w:pPr>
      <w:r w:rsidRPr="000D7DEE">
        <w:rPr>
          <w:rFonts w:eastAsia="仿宋" w:hint="eastAsia"/>
          <w:sz w:val="28"/>
        </w:rPr>
        <w:lastRenderedPageBreak/>
        <w:t>本标准中以国家或行业相关法律法规、政策标准为依据，通过系统性与标准化整理、撰写、修改等，使标准更科学、合理规范。对于</w:t>
      </w:r>
      <w:proofErr w:type="gramStart"/>
      <w:r w:rsidRPr="000D7DEE">
        <w:rPr>
          <w:rFonts w:eastAsia="仿宋" w:hint="eastAsia"/>
          <w:sz w:val="28"/>
        </w:rPr>
        <w:t>无害化废耐火材料</w:t>
      </w:r>
      <w:proofErr w:type="gramEnd"/>
      <w:r w:rsidRPr="000D7DEE">
        <w:rPr>
          <w:rFonts w:eastAsia="仿宋" w:hint="eastAsia"/>
          <w:sz w:val="28"/>
        </w:rPr>
        <w:t>指标均列出，并进行资源化利用，能够科学反映</w:t>
      </w:r>
      <w:proofErr w:type="gramStart"/>
      <w:r w:rsidRPr="000D7DEE">
        <w:rPr>
          <w:rFonts w:eastAsia="仿宋" w:hint="eastAsia"/>
          <w:sz w:val="28"/>
        </w:rPr>
        <w:t>无害化废耐火材料</w:t>
      </w:r>
      <w:proofErr w:type="gramEnd"/>
      <w:r w:rsidRPr="000D7DEE">
        <w:rPr>
          <w:rFonts w:eastAsia="仿宋" w:hint="eastAsia"/>
          <w:sz w:val="28"/>
        </w:rPr>
        <w:t>产品对环境造成的综合影响。</w:t>
      </w:r>
    </w:p>
    <w:p w14:paraId="4039F8D6" w14:textId="77777777" w:rsidR="000D7DEE" w:rsidRPr="000D7DEE" w:rsidRDefault="000D7DEE" w:rsidP="000D7DEE">
      <w:pPr>
        <w:spacing w:line="360" w:lineRule="auto"/>
        <w:ind w:firstLineChars="200" w:firstLine="562"/>
        <w:rPr>
          <w:rFonts w:eastAsia="仿宋"/>
          <w:b/>
          <w:bCs/>
          <w:sz w:val="28"/>
        </w:rPr>
      </w:pPr>
      <w:r w:rsidRPr="000D7DEE">
        <w:rPr>
          <w:rFonts w:eastAsia="仿宋" w:hint="eastAsia"/>
          <w:b/>
          <w:bCs/>
          <w:sz w:val="28"/>
        </w:rPr>
        <w:t>3.</w:t>
      </w:r>
      <w:r w:rsidRPr="000D7DEE">
        <w:rPr>
          <w:rFonts w:eastAsia="仿宋" w:hint="eastAsia"/>
          <w:b/>
          <w:bCs/>
          <w:sz w:val="28"/>
        </w:rPr>
        <w:t>先进性</w:t>
      </w:r>
    </w:p>
    <w:p w14:paraId="0B0BFA72" w14:textId="77777777" w:rsidR="000D7DEE" w:rsidRPr="000D7DEE" w:rsidRDefault="000D7DEE" w:rsidP="000D7DEE">
      <w:pPr>
        <w:spacing w:line="360" w:lineRule="auto"/>
        <w:ind w:firstLineChars="200" w:firstLine="560"/>
        <w:rPr>
          <w:rFonts w:eastAsia="仿宋"/>
          <w:sz w:val="28"/>
        </w:rPr>
      </w:pPr>
      <w:r w:rsidRPr="000D7DEE">
        <w:rPr>
          <w:rFonts w:eastAsia="仿宋" w:hint="eastAsia"/>
          <w:sz w:val="28"/>
        </w:rPr>
        <w:t>本标准在国内外尚无先例，本标准制定过程中，标准工作组查阅了国内外相关的法律法规、标准资料等，并在制定过程中多次与相关企业、行业协会进行咨询和研讨，确保了标准中的评价指标与现行标准是统一的，且主要取其先进的指标值，符合先进性原则，同时对现有企业技术进步有很好的促进作用。</w:t>
      </w:r>
    </w:p>
    <w:p w14:paraId="65938C94" w14:textId="77777777" w:rsidR="000D7DEE" w:rsidRPr="000D7DEE" w:rsidRDefault="000D7DEE" w:rsidP="000D7DEE">
      <w:pPr>
        <w:spacing w:line="360" w:lineRule="auto"/>
        <w:ind w:firstLineChars="200" w:firstLine="562"/>
        <w:rPr>
          <w:rFonts w:eastAsia="仿宋"/>
          <w:b/>
          <w:bCs/>
          <w:sz w:val="28"/>
        </w:rPr>
      </w:pPr>
      <w:r w:rsidRPr="000D7DEE">
        <w:rPr>
          <w:rFonts w:eastAsia="仿宋" w:hint="eastAsia"/>
          <w:b/>
          <w:bCs/>
          <w:sz w:val="28"/>
        </w:rPr>
        <w:t>4.</w:t>
      </w:r>
      <w:r w:rsidRPr="000D7DEE">
        <w:rPr>
          <w:rFonts w:eastAsia="仿宋" w:hint="eastAsia"/>
          <w:b/>
          <w:bCs/>
          <w:sz w:val="28"/>
        </w:rPr>
        <w:t>可操作性</w:t>
      </w:r>
    </w:p>
    <w:p w14:paraId="284994E8" w14:textId="6884E733" w:rsidR="000D7DEE" w:rsidRDefault="000D7DEE" w:rsidP="000D7DEE">
      <w:pPr>
        <w:spacing w:line="360" w:lineRule="auto"/>
        <w:rPr>
          <w:sz w:val="30"/>
          <w:szCs w:val="30"/>
        </w:rPr>
      </w:pPr>
      <w:r w:rsidRPr="000D7DEE">
        <w:rPr>
          <w:rFonts w:eastAsia="仿宋" w:hint="eastAsia"/>
          <w:sz w:val="28"/>
        </w:rPr>
        <w:t>对于标准中提及的评价指标、数据来源及确定等事项，均进行详细说明，具有可操作性。</w:t>
      </w:r>
    </w:p>
    <w:p w14:paraId="78CB650A" w14:textId="5764B8A6" w:rsidR="00D76BA9" w:rsidRPr="000D7DEE" w:rsidRDefault="000D7DEE" w:rsidP="004738F8">
      <w:pPr>
        <w:spacing w:line="360" w:lineRule="auto"/>
        <w:rPr>
          <w:rFonts w:ascii="Calibri" w:eastAsia="仿宋" w:hAnsi="Calibri"/>
          <w:b/>
          <w:bCs/>
          <w:kern w:val="44"/>
          <w:sz w:val="32"/>
        </w:rPr>
      </w:pPr>
      <w:r w:rsidRPr="000D7DEE">
        <w:rPr>
          <w:rFonts w:ascii="Calibri" w:eastAsia="仿宋" w:hAnsi="Calibri" w:hint="eastAsia"/>
          <w:b/>
          <w:bCs/>
          <w:kern w:val="44"/>
          <w:sz w:val="32"/>
        </w:rPr>
        <w:t>三</w:t>
      </w:r>
      <w:r w:rsidR="00D76BA9" w:rsidRPr="000D7DEE">
        <w:rPr>
          <w:rFonts w:ascii="Calibri" w:eastAsia="仿宋" w:hAnsi="Calibri" w:hint="eastAsia"/>
          <w:b/>
          <w:bCs/>
          <w:kern w:val="44"/>
          <w:sz w:val="32"/>
        </w:rPr>
        <w:t>、修订的范围</w:t>
      </w:r>
    </w:p>
    <w:p w14:paraId="2DF02F7D" w14:textId="77777777" w:rsidR="005D3681" w:rsidRPr="000D7DEE" w:rsidRDefault="00AA2390" w:rsidP="00592724">
      <w:pPr>
        <w:spacing w:line="300" w:lineRule="auto"/>
        <w:ind w:firstLineChars="200" w:firstLine="560"/>
        <w:rPr>
          <w:rFonts w:eastAsia="仿宋"/>
          <w:sz w:val="28"/>
        </w:rPr>
      </w:pPr>
      <w:r w:rsidRPr="000D7DEE">
        <w:rPr>
          <w:rFonts w:eastAsia="仿宋" w:hint="eastAsia"/>
          <w:sz w:val="28"/>
        </w:rPr>
        <w:t>1</w:t>
      </w:r>
      <w:r w:rsidR="008D23EC" w:rsidRPr="000D7DEE">
        <w:rPr>
          <w:rFonts w:eastAsia="仿宋" w:hint="eastAsia"/>
          <w:sz w:val="28"/>
        </w:rPr>
        <w:t>.</w:t>
      </w:r>
      <w:r w:rsidR="00725D80" w:rsidRPr="000D7DEE">
        <w:rPr>
          <w:rFonts w:eastAsia="仿宋" w:hint="eastAsia"/>
          <w:sz w:val="28"/>
        </w:rPr>
        <w:t xml:space="preserve"> </w:t>
      </w:r>
      <w:r w:rsidR="00BB1B08" w:rsidRPr="000D7DEE">
        <w:rPr>
          <w:rFonts w:eastAsia="仿宋" w:hint="eastAsia"/>
          <w:sz w:val="28"/>
        </w:rPr>
        <w:t>对“化学品氧化铝”名称的修订</w:t>
      </w:r>
    </w:p>
    <w:p w14:paraId="725A95D0" w14:textId="77777777" w:rsidR="004C51F4" w:rsidRPr="000D7DEE" w:rsidRDefault="00BB1B08" w:rsidP="00647FB9">
      <w:pPr>
        <w:pStyle w:val="ae"/>
        <w:ind w:firstLine="560"/>
        <w:rPr>
          <w:rFonts w:eastAsia="仿宋"/>
          <w:sz w:val="28"/>
        </w:rPr>
      </w:pPr>
      <w:r w:rsidRPr="000D7DEE">
        <w:rPr>
          <w:rFonts w:eastAsia="仿宋" w:hint="eastAsia"/>
          <w:sz w:val="28"/>
        </w:rPr>
        <w:t>根据市场</w:t>
      </w:r>
      <w:r w:rsidR="008D2586" w:rsidRPr="000D7DEE">
        <w:rPr>
          <w:rFonts w:eastAsia="仿宋" w:hint="eastAsia"/>
          <w:sz w:val="28"/>
        </w:rPr>
        <w:t>迅速</w:t>
      </w:r>
      <w:r w:rsidR="00D21C5D" w:rsidRPr="000D7DEE">
        <w:rPr>
          <w:rFonts w:eastAsia="仿宋" w:hint="eastAsia"/>
          <w:sz w:val="28"/>
        </w:rPr>
        <w:t>的发展，细分领域的增多，氧化铝的应用范围不断扩大，</w:t>
      </w:r>
      <w:r w:rsidR="008D2586" w:rsidRPr="000D7DEE">
        <w:rPr>
          <w:rFonts w:eastAsia="仿宋" w:hint="eastAsia"/>
          <w:sz w:val="28"/>
        </w:rPr>
        <w:t>对产品的要求也更加专业</w:t>
      </w:r>
      <w:r w:rsidR="003B7C71" w:rsidRPr="000D7DEE">
        <w:rPr>
          <w:rFonts w:eastAsia="仿宋" w:hint="eastAsia"/>
          <w:sz w:val="28"/>
        </w:rPr>
        <w:t>。</w:t>
      </w:r>
      <w:r w:rsidR="008D2586" w:rsidRPr="000D7DEE">
        <w:rPr>
          <w:rFonts w:eastAsia="仿宋" w:hint="eastAsia"/>
          <w:sz w:val="28"/>
        </w:rPr>
        <w:t>将原有的“化学品氧化铝”更名为“精细氧化铝”更符合市场发展的要求。</w:t>
      </w:r>
      <w:r w:rsidR="001F6595" w:rsidRPr="000D7DEE">
        <w:rPr>
          <w:rFonts w:eastAsia="仿宋" w:hint="eastAsia"/>
          <w:sz w:val="28"/>
        </w:rPr>
        <w:t>并且定义了精细氧化铝的含义，是指除冶金级氧化铝以外的氧化铝、氢氧化铝和含铝化合物总称。</w:t>
      </w:r>
    </w:p>
    <w:p w14:paraId="183250BD" w14:textId="77777777" w:rsidR="004A71FD" w:rsidRPr="000D7DEE" w:rsidRDefault="0016473F" w:rsidP="00592724">
      <w:pPr>
        <w:spacing w:line="300" w:lineRule="auto"/>
        <w:ind w:firstLineChars="200" w:firstLine="560"/>
        <w:rPr>
          <w:rFonts w:eastAsia="仿宋"/>
          <w:sz w:val="28"/>
        </w:rPr>
      </w:pPr>
      <w:r w:rsidRPr="000D7DEE">
        <w:rPr>
          <w:rFonts w:eastAsia="仿宋" w:hint="eastAsia"/>
          <w:sz w:val="28"/>
        </w:rPr>
        <w:t>2</w:t>
      </w:r>
      <w:r w:rsidR="004A71FD" w:rsidRPr="000D7DEE">
        <w:rPr>
          <w:rFonts w:eastAsia="仿宋" w:hint="eastAsia"/>
          <w:sz w:val="28"/>
        </w:rPr>
        <w:t>.</w:t>
      </w:r>
      <w:r w:rsidR="004A71FD" w:rsidRPr="000D7DEE">
        <w:rPr>
          <w:rFonts w:eastAsia="仿宋"/>
          <w:sz w:val="28"/>
        </w:rPr>
        <w:t xml:space="preserve"> </w:t>
      </w:r>
      <w:r w:rsidR="008D2586" w:rsidRPr="000D7DEE">
        <w:rPr>
          <w:rFonts w:eastAsia="仿宋" w:hint="eastAsia"/>
          <w:sz w:val="28"/>
        </w:rPr>
        <w:t>特种氢氧化铝命名规则的修订</w:t>
      </w:r>
    </w:p>
    <w:p w14:paraId="5D502605" w14:textId="77777777" w:rsidR="008D2586" w:rsidRPr="000D7DEE" w:rsidRDefault="008D2586" w:rsidP="00592724">
      <w:pPr>
        <w:spacing w:line="360" w:lineRule="auto"/>
        <w:ind w:firstLineChars="200" w:firstLine="560"/>
        <w:rPr>
          <w:rFonts w:eastAsia="仿宋"/>
          <w:sz w:val="28"/>
        </w:rPr>
      </w:pPr>
      <w:r w:rsidRPr="000D7DEE">
        <w:rPr>
          <w:rFonts w:eastAsia="仿宋" w:hint="eastAsia"/>
          <w:sz w:val="28"/>
        </w:rPr>
        <w:t>根据各行业的惯例，对特种氢氧化铝的技术指标表示方法进行了修订，新增用字母表示产品主要技术指标。</w:t>
      </w:r>
      <w:r w:rsidRPr="000D7DEE">
        <w:rPr>
          <w:rFonts w:eastAsia="仿宋"/>
          <w:sz w:val="28"/>
        </w:rPr>
        <w:t>如</w:t>
      </w:r>
      <w:r w:rsidRPr="000D7DEE">
        <w:rPr>
          <w:rFonts w:eastAsia="仿宋" w:hint="eastAsia"/>
          <w:sz w:val="28"/>
        </w:rPr>
        <w:t>字母</w:t>
      </w:r>
      <w:r w:rsidRPr="000D7DEE">
        <w:rPr>
          <w:rFonts w:eastAsia="仿宋" w:hint="eastAsia"/>
          <w:sz w:val="28"/>
        </w:rPr>
        <w:t>A</w:t>
      </w:r>
      <w:r w:rsidRPr="000D7DEE">
        <w:rPr>
          <w:rFonts w:eastAsia="仿宋" w:hint="eastAsia"/>
          <w:sz w:val="28"/>
        </w:rPr>
        <w:t>表示过磨，</w:t>
      </w:r>
      <w:r w:rsidRPr="000D7DEE">
        <w:rPr>
          <w:rFonts w:eastAsia="仿宋" w:hint="eastAsia"/>
          <w:sz w:val="28"/>
        </w:rPr>
        <w:t>B</w:t>
      </w:r>
      <w:r w:rsidRPr="000D7DEE">
        <w:rPr>
          <w:rFonts w:eastAsia="仿宋" w:hint="eastAsia"/>
          <w:sz w:val="28"/>
        </w:rPr>
        <w:lastRenderedPageBreak/>
        <w:t>表示混料，</w:t>
      </w:r>
      <w:r w:rsidRPr="000D7DEE">
        <w:rPr>
          <w:rFonts w:eastAsia="仿宋" w:hint="eastAsia"/>
          <w:sz w:val="28"/>
        </w:rPr>
        <w:t>C</w:t>
      </w:r>
      <w:r w:rsidRPr="000D7DEE">
        <w:rPr>
          <w:rFonts w:eastAsia="仿宋" w:hint="eastAsia"/>
          <w:sz w:val="28"/>
        </w:rPr>
        <w:t>表示分级，可缺省。</w:t>
      </w:r>
    </w:p>
    <w:p w14:paraId="66CF72F8" w14:textId="77777777" w:rsidR="008D2586" w:rsidRPr="000D7DEE" w:rsidRDefault="008D2586" w:rsidP="00592724">
      <w:pPr>
        <w:spacing w:line="300" w:lineRule="auto"/>
        <w:ind w:firstLineChars="200" w:firstLine="560"/>
        <w:rPr>
          <w:rFonts w:eastAsia="仿宋"/>
          <w:sz w:val="28"/>
        </w:rPr>
      </w:pPr>
      <w:r w:rsidRPr="000D7DEE">
        <w:rPr>
          <w:rFonts w:eastAsia="仿宋" w:hint="eastAsia"/>
          <w:sz w:val="28"/>
        </w:rPr>
        <w:t>3.</w:t>
      </w:r>
      <w:r w:rsidRPr="000D7DEE">
        <w:rPr>
          <w:rFonts w:eastAsia="仿宋"/>
          <w:sz w:val="28"/>
        </w:rPr>
        <w:t xml:space="preserve"> </w:t>
      </w:r>
      <w:r w:rsidRPr="000D7DEE">
        <w:rPr>
          <w:rFonts w:eastAsia="仿宋" w:hint="eastAsia"/>
          <w:sz w:val="28"/>
        </w:rPr>
        <w:t>特种氢氧化铝系列产品的增加</w:t>
      </w:r>
    </w:p>
    <w:p w14:paraId="3F7A762D" w14:textId="77777777" w:rsidR="00246F52" w:rsidRPr="000D7DEE" w:rsidRDefault="00380DD4" w:rsidP="00592724">
      <w:pPr>
        <w:spacing w:line="360" w:lineRule="auto"/>
        <w:ind w:firstLineChars="200" w:firstLine="560"/>
        <w:rPr>
          <w:rFonts w:eastAsia="仿宋"/>
          <w:sz w:val="28"/>
        </w:rPr>
      </w:pPr>
      <w:r w:rsidRPr="000D7DEE">
        <w:rPr>
          <w:rFonts w:eastAsia="仿宋" w:hint="eastAsia"/>
          <w:sz w:val="28"/>
        </w:rPr>
        <w:t>新版标准</w:t>
      </w:r>
      <w:r w:rsidR="00246F52" w:rsidRPr="000D7DEE">
        <w:rPr>
          <w:rFonts w:eastAsia="仿宋" w:hint="eastAsia"/>
          <w:sz w:val="28"/>
        </w:rPr>
        <w:t>根据市场发展将“高白填料氢氧化铝”</w:t>
      </w:r>
      <w:r w:rsidRPr="000D7DEE">
        <w:rPr>
          <w:rFonts w:eastAsia="仿宋" w:hint="eastAsia"/>
          <w:sz w:val="28"/>
        </w:rPr>
        <w:t>细分出“高白微粉氢氧化铝”产品，将“</w:t>
      </w:r>
      <w:r w:rsidRPr="000D7DEE">
        <w:rPr>
          <w:rFonts w:eastAsia="仿宋"/>
          <w:sz w:val="28"/>
        </w:rPr>
        <w:t>H-</w:t>
      </w:r>
      <w:r w:rsidRPr="000D7DEE">
        <w:rPr>
          <w:rFonts w:eastAsia="仿宋" w:hint="eastAsia"/>
          <w:sz w:val="28"/>
        </w:rPr>
        <w:t>W</w:t>
      </w:r>
      <w:r w:rsidRPr="000D7DEE">
        <w:rPr>
          <w:rFonts w:eastAsia="仿宋"/>
          <w:sz w:val="28"/>
        </w:rPr>
        <w:t>F</w:t>
      </w:r>
      <w:r w:rsidRPr="000D7DEE">
        <w:rPr>
          <w:rFonts w:eastAsia="仿宋" w:hint="eastAsia"/>
          <w:sz w:val="28"/>
        </w:rPr>
        <w:t>-1</w:t>
      </w:r>
      <w:r w:rsidRPr="000D7DEE">
        <w:rPr>
          <w:rFonts w:eastAsia="仿宋" w:hint="eastAsia"/>
          <w:sz w:val="28"/>
        </w:rPr>
        <w:t>”、“</w:t>
      </w:r>
      <w:r w:rsidRPr="000D7DEE">
        <w:rPr>
          <w:rFonts w:eastAsia="仿宋"/>
          <w:sz w:val="28"/>
        </w:rPr>
        <w:t xml:space="preserve"> H-</w:t>
      </w:r>
      <w:r w:rsidRPr="000D7DEE">
        <w:rPr>
          <w:rFonts w:eastAsia="仿宋" w:hint="eastAsia"/>
          <w:sz w:val="28"/>
        </w:rPr>
        <w:t>W</w:t>
      </w:r>
      <w:r w:rsidRPr="000D7DEE">
        <w:rPr>
          <w:rFonts w:eastAsia="仿宋"/>
          <w:sz w:val="28"/>
        </w:rPr>
        <w:t>F</w:t>
      </w:r>
      <w:r w:rsidRPr="000D7DEE">
        <w:rPr>
          <w:rFonts w:eastAsia="仿宋" w:hint="eastAsia"/>
          <w:sz w:val="28"/>
        </w:rPr>
        <w:t>-3</w:t>
      </w:r>
      <w:r w:rsidRPr="000D7DEE">
        <w:rPr>
          <w:rFonts w:eastAsia="仿宋" w:hint="eastAsia"/>
          <w:sz w:val="28"/>
        </w:rPr>
        <w:t>”牌号</w:t>
      </w:r>
      <w:proofErr w:type="gramStart"/>
      <w:r w:rsidRPr="000D7DEE">
        <w:rPr>
          <w:rFonts w:eastAsia="仿宋" w:hint="eastAsia"/>
          <w:sz w:val="28"/>
        </w:rPr>
        <w:t>划为此</w:t>
      </w:r>
      <w:proofErr w:type="gramEnd"/>
      <w:r w:rsidRPr="000D7DEE">
        <w:rPr>
          <w:rFonts w:eastAsia="仿宋" w:hint="eastAsia"/>
          <w:sz w:val="28"/>
        </w:rPr>
        <w:t>产品，同时新增“</w:t>
      </w:r>
      <w:r w:rsidRPr="000D7DEE">
        <w:rPr>
          <w:rFonts w:eastAsia="仿宋" w:hint="eastAsia"/>
          <w:sz w:val="28"/>
        </w:rPr>
        <w:t>H-WF-104</w:t>
      </w:r>
      <w:r w:rsidRPr="000D7DEE">
        <w:rPr>
          <w:rFonts w:eastAsia="仿宋" w:hint="eastAsia"/>
          <w:sz w:val="28"/>
        </w:rPr>
        <w:t>”牌号。</w:t>
      </w:r>
    </w:p>
    <w:p w14:paraId="58146D45" w14:textId="77777777" w:rsidR="004A71FD" w:rsidRPr="000D7DEE" w:rsidRDefault="00380DD4" w:rsidP="00592724">
      <w:pPr>
        <w:spacing w:line="360" w:lineRule="auto"/>
        <w:ind w:firstLineChars="200" w:firstLine="560"/>
        <w:rPr>
          <w:rFonts w:eastAsia="仿宋"/>
          <w:sz w:val="28"/>
        </w:rPr>
      </w:pPr>
      <w:r w:rsidRPr="000D7DEE">
        <w:rPr>
          <w:rFonts w:eastAsia="仿宋" w:hint="eastAsia"/>
          <w:sz w:val="28"/>
        </w:rPr>
        <w:t>新版标准</w:t>
      </w:r>
      <w:r w:rsidR="00246F52" w:rsidRPr="000D7DEE">
        <w:rPr>
          <w:rFonts w:eastAsia="仿宋" w:hint="eastAsia"/>
          <w:sz w:val="28"/>
        </w:rPr>
        <w:t>在特种氢氧化铝产品系列中，</w:t>
      </w:r>
      <w:r w:rsidR="00712D22" w:rsidRPr="000D7DEE">
        <w:rPr>
          <w:rFonts w:eastAsia="仿宋" w:hint="eastAsia"/>
          <w:sz w:val="28"/>
        </w:rPr>
        <w:t>增加了铝盐专用氢氧化铝</w:t>
      </w:r>
      <w:r w:rsidR="00404FD1" w:rsidRPr="000D7DEE">
        <w:rPr>
          <w:rFonts w:eastAsia="仿宋" w:hint="eastAsia"/>
          <w:sz w:val="28"/>
        </w:rPr>
        <w:t>、</w:t>
      </w:r>
      <w:proofErr w:type="gramStart"/>
      <w:r w:rsidR="00404FD1" w:rsidRPr="000D7DEE">
        <w:rPr>
          <w:rFonts w:eastAsia="仿宋" w:hint="eastAsia"/>
          <w:sz w:val="28"/>
        </w:rPr>
        <w:t>高白微粉氢氧化铝</w:t>
      </w:r>
      <w:proofErr w:type="gramEnd"/>
      <w:r w:rsidR="00712D22" w:rsidRPr="000D7DEE">
        <w:rPr>
          <w:rFonts w:eastAsia="仿宋" w:hint="eastAsia"/>
          <w:sz w:val="28"/>
        </w:rPr>
        <w:t>、</w:t>
      </w:r>
      <w:r w:rsidRPr="000D7DEE">
        <w:rPr>
          <w:rFonts w:eastAsia="仿宋" w:hint="eastAsia"/>
          <w:sz w:val="28"/>
        </w:rPr>
        <w:t>中白填料氢氧化铝</w:t>
      </w:r>
      <w:r w:rsidR="00404FD1" w:rsidRPr="000D7DEE">
        <w:rPr>
          <w:rFonts w:eastAsia="仿宋" w:hint="eastAsia"/>
          <w:sz w:val="28"/>
        </w:rPr>
        <w:t>、改性填料氢氧化铝、</w:t>
      </w:r>
      <w:r w:rsidR="00712D22" w:rsidRPr="000D7DEE">
        <w:rPr>
          <w:rFonts w:eastAsia="仿宋" w:hint="eastAsia"/>
          <w:sz w:val="28"/>
        </w:rPr>
        <w:t>拜耳石、</w:t>
      </w:r>
      <w:proofErr w:type="gramStart"/>
      <w:r w:rsidR="00712D22" w:rsidRPr="000D7DEE">
        <w:rPr>
          <w:rFonts w:eastAsia="仿宋" w:hint="eastAsia"/>
          <w:sz w:val="28"/>
        </w:rPr>
        <w:t>勃姆</w:t>
      </w:r>
      <w:proofErr w:type="gramEnd"/>
      <w:r w:rsidR="00712D22" w:rsidRPr="000D7DEE">
        <w:rPr>
          <w:rFonts w:eastAsia="仿宋" w:hint="eastAsia"/>
          <w:sz w:val="28"/>
        </w:rPr>
        <w:t>石、</w:t>
      </w:r>
      <w:proofErr w:type="gramStart"/>
      <w:r w:rsidR="00712D22" w:rsidRPr="000D7DEE">
        <w:rPr>
          <w:rFonts w:eastAsia="仿宋" w:hint="eastAsia"/>
          <w:sz w:val="28"/>
        </w:rPr>
        <w:t>高碳铝胶</w:t>
      </w:r>
      <w:r w:rsidR="00404FD1" w:rsidRPr="000D7DEE">
        <w:rPr>
          <w:rFonts w:eastAsia="仿宋" w:hint="eastAsia"/>
          <w:sz w:val="28"/>
        </w:rPr>
        <w:t>7</w:t>
      </w:r>
      <w:r w:rsidR="00404FD1" w:rsidRPr="000D7DEE">
        <w:rPr>
          <w:rFonts w:eastAsia="仿宋" w:hint="eastAsia"/>
          <w:sz w:val="28"/>
        </w:rPr>
        <w:t>类</w:t>
      </w:r>
      <w:proofErr w:type="gramEnd"/>
      <w:r w:rsidR="00404FD1" w:rsidRPr="000D7DEE">
        <w:rPr>
          <w:rFonts w:eastAsia="仿宋" w:hint="eastAsia"/>
          <w:sz w:val="28"/>
        </w:rPr>
        <w:t>产品</w:t>
      </w:r>
      <w:r w:rsidR="00246F52" w:rsidRPr="000D7DEE">
        <w:rPr>
          <w:rFonts w:eastAsia="仿宋" w:hint="eastAsia"/>
          <w:sz w:val="28"/>
        </w:rPr>
        <w:t>，并规定了相应的理化指标</w:t>
      </w:r>
      <w:r w:rsidR="00FC3EBF" w:rsidRPr="000D7DEE">
        <w:rPr>
          <w:rFonts w:eastAsia="仿宋" w:hint="eastAsia"/>
          <w:sz w:val="28"/>
        </w:rPr>
        <w:t>。</w:t>
      </w:r>
    </w:p>
    <w:p w14:paraId="22B0D080" w14:textId="77777777" w:rsidR="00440B3B" w:rsidRPr="000D7DEE" w:rsidRDefault="008D2586" w:rsidP="00592724">
      <w:pPr>
        <w:spacing w:line="300" w:lineRule="auto"/>
        <w:ind w:firstLineChars="200" w:firstLine="560"/>
        <w:rPr>
          <w:rFonts w:eastAsia="仿宋"/>
          <w:sz w:val="28"/>
        </w:rPr>
      </w:pPr>
      <w:r w:rsidRPr="000D7DEE">
        <w:rPr>
          <w:rFonts w:eastAsia="仿宋" w:hint="eastAsia"/>
          <w:sz w:val="28"/>
        </w:rPr>
        <w:t>4</w:t>
      </w:r>
      <w:r w:rsidR="00440B3B" w:rsidRPr="000D7DEE">
        <w:rPr>
          <w:rFonts w:eastAsia="仿宋" w:hint="eastAsia"/>
          <w:sz w:val="28"/>
        </w:rPr>
        <w:t>.</w:t>
      </w:r>
      <w:r w:rsidRPr="000D7DEE">
        <w:rPr>
          <w:rFonts w:eastAsia="仿宋" w:hint="eastAsia"/>
          <w:sz w:val="28"/>
        </w:rPr>
        <w:t xml:space="preserve"> </w:t>
      </w:r>
      <w:r w:rsidRPr="000D7DEE">
        <w:rPr>
          <w:rFonts w:eastAsia="仿宋" w:hint="eastAsia"/>
          <w:sz w:val="28"/>
        </w:rPr>
        <w:t>特种氧化铝系列产品的增加</w:t>
      </w:r>
    </w:p>
    <w:p w14:paraId="743B8F92" w14:textId="77777777" w:rsidR="008D2586" w:rsidRPr="000D7DEE" w:rsidRDefault="00404FD1" w:rsidP="00592724">
      <w:pPr>
        <w:spacing w:line="360" w:lineRule="auto"/>
        <w:ind w:firstLineChars="200" w:firstLine="560"/>
        <w:rPr>
          <w:rFonts w:eastAsia="仿宋"/>
          <w:sz w:val="28"/>
        </w:rPr>
      </w:pPr>
      <w:r w:rsidRPr="000D7DEE">
        <w:rPr>
          <w:rFonts w:eastAsia="仿宋" w:hint="eastAsia"/>
          <w:sz w:val="28"/>
        </w:rPr>
        <w:t>新版标准在</w:t>
      </w:r>
      <w:r w:rsidR="008D2586" w:rsidRPr="000D7DEE">
        <w:rPr>
          <w:rFonts w:eastAsia="仿宋"/>
          <w:sz w:val="28"/>
        </w:rPr>
        <w:t>特种氧化铝</w:t>
      </w:r>
      <w:r w:rsidR="008D2586" w:rsidRPr="000D7DEE">
        <w:rPr>
          <w:rFonts w:eastAsia="仿宋" w:hint="eastAsia"/>
          <w:sz w:val="28"/>
        </w:rPr>
        <w:t>产品系列中增加低钠氧化铝、低铁氧化铝等产品，补充高纯氧化铝牌号</w:t>
      </w:r>
      <w:r w:rsidRPr="000D7DEE">
        <w:rPr>
          <w:rFonts w:eastAsia="仿宋" w:hint="eastAsia"/>
          <w:sz w:val="28"/>
        </w:rPr>
        <w:t>，并规定了相应的理化指标。</w:t>
      </w:r>
    </w:p>
    <w:p w14:paraId="2BFFC269" w14:textId="77777777" w:rsidR="00BC5BFA" w:rsidRPr="000D7DEE" w:rsidRDefault="008D2586" w:rsidP="00592724">
      <w:pPr>
        <w:spacing w:line="300" w:lineRule="auto"/>
        <w:ind w:firstLineChars="200" w:firstLine="560"/>
        <w:rPr>
          <w:rFonts w:eastAsia="仿宋"/>
          <w:sz w:val="28"/>
        </w:rPr>
      </w:pPr>
      <w:r w:rsidRPr="000D7DEE">
        <w:rPr>
          <w:rFonts w:eastAsia="仿宋" w:hint="eastAsia"/>
          <w:sz w:val="28"/>
        </w:rPr>
        <w:t>5</w:t>
      </w:r>
      <w:r w:rsidR="00BC5BFA" w:rsidRPr="000D7DEE">
        <w:rPr>
          <w:rFonts w:eastAsia="仿宋" w:hint="eastAsia"/>
          <w:sz w:val="28"/>
        </w:rPr>
        <w:t>.</w:t>
      </w:r>
      <w:r w:rsidRPr="000D7DEE">
        <w:rPr>
          <w:rFonts w:eastAsia="仿宋" w:hint="eastAsia"/>
          <w:sz w:val="28"/>
        </w:rPr>
        <w:t xml:space="preserve"> </w:t>
      </w:r>
      <w:r w:rsidRPr="000D7DEE">
        <w:rPr>
          <w:rFonts w:eastAsia="仿宋" w:hint="eastAsia"/>
          <w:sz w:val="28"/>
        </w:rPr>
        <w:t>拟薄水铝石系列产品的增加</w:t>
      </w:r>
    </w:p>
    <w:p w14:paraId="0DD1FF0E" w14:textId="77777777" w:rsidR="001B1A7D" w:rsidRPr="000D7DEE" w:rsidRDefault="00404FD1" w:rsidP="00592724">
      <w:pPr>
        <w:spacing w:line="360" w:lineRule="auto"/>
        <w:ind w:firstLineChars="200" w:firstLine="560"/>
        <w:rPr>
          <w:rFonts w:eastAsia="仿宋"/>
          <w:sz w:val="28"/>
        </w:rPr>
      </w:pPr>
      <w:r w:rsidRPr="000D7DEE">
        <w:rPr>
          <w:rFonts w:eastAsia="仿宋" w:hint="eastAsia"/>
          <w:sz w:val="28"/>
        </w:rPr>
        <w:t>新版标准在</w:t>
      </w:r>
      <w:r w:rsidR="0015258D" w:rsidRPr="000D7DEE">
        <w:rPr>
          <w:rFonts w:eastAsia="仿宋" w:hint="eastAsia"/>
          <w:sz w:val="28"/>
        </w:rPr>
        <w:t>拟薄水铝石产品系列中增加高</w:t>
      </w:r>
      <w:proofErr w:type="gramStart"/>
      <w:r w:rsidR="0015258D" w:rsidRPr="000D7DEE">
        <w:rPr>
          <w:rFonts w:eastAsia="仿宋" w:hint="eastAsia"/>
          <w:sz w:val="28"/>
        </w:rPr>
        <w:t>纯拟薄</w:t>
      </w:r>
      <w:proofErr w:type="gramEnd"/>
      <w:r w:rsidR="0015258D" w:rsidRPr="000D7DEE">
        <w:rPr>
          <w:rFonts w:eastAsia="仿宋" w:hint="eastAsia"/>
          <w:sz w:val="28"/>
        </w:rPr>
        <w:t>水产品</w:t>
      </w:r>
      <w:r w:rsidRPr="000D7DEE">
        <w:rPr>
          <w:rFonts w:eastAsia="仿宋" w:hint="eastAsia"/>
          <w:sz w:val="28"/>
        </w:rPr>
        <w:t>，并规定了相应的理化指标。</w:t>
      </w:r>
    </w:p>
    <w:p w14:paraId="4C326572" w14:textId="77777777" w:rsidR="00CF1C50" w:rsidRPr="000D7DEE" w:rsidRDefault="0015258D" w:rsidP="00592724">
      <w:pPr>
        <w:spacing w:line="300" w:lineRule="auto"/>
        <w:ind w:firstLineChars="200" w:firstLine="560"/>
        <w:rPr>
          <w:rFonts w:eastAsia="仿宋"/>
          <w:sz w:val="28"/>
        </w:rPr>
      </w:pPr>
      <w:r w:rsidRPr="000D7DEE">
        <w:rPr>
          <w:rFonts w:eastAsia="仿宋" w:hint="eastAsia"/>
          <w:sz w:val="28"/>
        </w:rPr>
        <w:t>6</w:t>
      </w:r>
      <w:r w:rsidR="00CF1C50" w:rsidRPr="000D7DEE">
        <w:rPr>
          <w:rFonts w:eastAsia="仿宋" w:hint="eastAsia"/>
          <w:sz w:val="28"/>
        </w:rPr>
        <w:t>.</w:t>
      </w:r>
      <w:r w:rsidRPr="000D7DEE">
        <w:rPr>
          <w:rFonts w:eastAsia="仿宋" w:hint="eastAsia"/>
          <w:sz w:val="28"/>
        </w:rPr>
        <w:t xml:space="preserve"> </w:t>
      </w:r>
      <w:r w:rsidRPr="000D7DEE">
        <w:rPr>
          <w:rFonts w:eastAsia="仿宋" w:hint="eastAsia"/>
          <w:sz w:val="28"/>
        </w:rPr>
        <w:t>沸石系列产品的增加</w:t>
      </w:r>
    </w:p>
    <w:p w14:paraId="446AAA72" w14:textId="77777777" w:rsidR="002D4A7B" w:rsidRPr="000D7DEE" w:rsidRDefault="0015258D" w:rsidP="00592724">
      <w:pPr>
        <w:spacing w:line="360" w:lineRule="auto"/>
        <w:ind w:firstLineChars="200" w:firstLine="560"/>
        <w:rPr>
          <w:rFonts w:eastAsia="仿宋"/>
          <w:sz w:val="28"/>
        </w:rPr>
      </w:pPr>
      <w:r w:rsidRPr="000D7DEE">
        <w:rPr>
          <w:rFonts w:eastAsia="仿宋" w:hint="eastAsia"/>
          <w:sz w:val="28"/>
        </w:rPr>
        <w:t>由于市场需求</w:t>
      </w:r>
      <w:r w:rsidR="00404FD1" w:rsidRPr="000D7DEE">
        <w:rPr>
          <w:rFonts w:eastAsia="仿宋" w:hint="eastAsia"/>
          <w:sz w:val="28"/>
        </w:rPr>
        <w:t>新版标准</w:t>
      </w:r>
      <w:r w:rsidRPr="000D7DEE">
        <w:rPr>
          <w:rFonts w:eastAsia="仿宋" w:hint="eastAsia"/>
          <w:sz w:val="28"/>
        </w:rPr>
        <w:t>沸石新增分子筛产品</w:t>
      </w:r>
      <w:r w:rsidR="00CA590A" w:rsidRPr="000D7DEE">
        <w:rPr>
          <w:rFonts w:eastAsia="仿宋" w:hint="eastAsia"/>
          <w:sz w:val="28"/>
        </w:rPr>
        <w:t>。</w:t>
      </w:r>
      <w:r w:rsidRPr="000D7DEE">
        <w:rPr>
          <w:rFonts w:eastAsia="仿宋" w:hint="eastAsia"/>
          <w:sz w:val="28"/>
        </w:rPr>
        <w:t>将原来的</w:t>
      </w:r>
      <w:r w:rsidRPr="000D7DEE">
        <w:rPr>
          <w:rFonts w:eastAsia="仿宋" w:hint="eastAsia"/>
          <w:sz w:val="28"/>
        </w:rPr>
        <w:t>Z-</w:t>
      </w:r>
      <w:proofErr w:type="spellStart"/>
      <w:r w:rsidRPr="000D7DEE">
        <w:rPr>
          <w:rFonts w:eastAsia="仿宋" w:hint="eastAsia"/>
          <w:sz w:val="28"/>
        </w:rPr>
        <w:t>NaY</w:t>
      </w:r>
      <w:proofErr w:type="spellEnd"/>
      <w:r w:rsidRPr="000D7DEE">
        <w:rPr>
          <w:rFonts w:eastAsia="仿宋" w:hint="eastAsia"/>
          <w:sz w:val="28"/>
        </w:rPr>
        <w:t>、</w:t>
      </w:r>
      <w:r w:rsidRPr="000D7DEE">
        <w:rPr>
          <w:rFonts w:eastAsia="仿宋" w:hint="eastAsia"/>
          <w:sz w:val="28"/>
        </w:rPr>
        <w:t>Z-10X</w:t>
      </w:r>
      <w:r w:rsidRPr="000D7DEE">
        <w:rPr>
          <w:rFonts w:eastAsia="仿宋" w:hint="eastAsia"/>
          <w:sz w:val="28"/>
        </w:rPr>
        <w:t>划入分子筛产品，同时新增</w:t>
      </w:r>
      <w:r w:rsidRPr="000D7DEE">
        <w:rPr>
          <w:rFonts w:eastAsia="仿宋" w:hint="eastAsia"/>
          <w:sz w:val="28"/>
        </w:rPr>
        <w:t>Z-</w:t>
      </w:r>
      <w:r w:rsidRPr="000D7DEE">
        <w:rPr>
          <w:rFonts w:eastAsia="仿宋"/>
          <w:sz w:val="28"/>
        </w:rPr>
        <w:t>4A</w:t>
      </w:r>
      <w:r w:rsidRPr="000D7DEE">
        <w:rPr>
          <w:rFonts w:eastAsia="仿宋" w:hint="eastAsia"/>
          <w:sz w:val="28"/>
        </w:rPr>
        <w:t>-P</w:t>
      </w:r>
      <w:r w:rsidRPr="000D7DEE">
        <w:rPr>
          <w:rFonts w:eastAsia="仿宋" w:hint="eastAsia"/>
          <w:sz w:val="28"/>
        </w:rPr>
        <w:t>、</w:t>
      </w:r>
      <w:r w:rsidRPr="000D7DEE">
        <w:rPr>
          <w:rFonts w:eastAsia="仿宋" w:hint="eastAsia"/>
          <w:sz w:val="28"/>
        </w:rPr>
        <w:t>Z-3A</w:t>
      </w:r>
      <w:r w:rsidRPr="000D7DEE">
        <w:rPr>
          <w:rFonts w:eastAsia="仿宋" w:hint="eastAsia"/>
          <w:sz w:val="28"/>
        </w:rPr>
        <w:t>、</w:t>
      </w:r>
      <w:r w:rsidRPr="000D7DEE">
        <w:rPr>
          <w:rFonts w:eastAsia="仿宋" w:hint="eastAsia"/>
          <w:sz w:val="28"/>
        </w:rPr>
        <w:t>Z-13X</w:t>
      </w:r>
      <w:r w:rsidRPr="000D7DEE">
        <w:rPr>
          <w:rFonts w:eastAsia="仿宋" w:hint="eastAsia"/>
          <w:sz w:val="28"/>
        </w:rPr>
        <w:t>三个牌号</w:t>
      </w:r>
      <w:r w:rsidR="00404FD1" w:rsidRPr="000D7DEE">
        <w:rPr>
          <w:rFonts w:eastAsia="仿宋" w:hint="eastAsia"/>
          <w:sz w:val="28"/>
        </w:rPr>
        <w:t>，并规定了相应的理化指标。</w:t>
      </w:r>
    </w:p>
    <w:p w14:paraId="4B199DB2" w14:textId="77777777" w:rsidR="0015258D" w:rsidRPr="000D7DEE" w:rsidRDefault="0015258D" w:rsidP="00592724">
      <w:pPr>
        <w:spacing w:line="300" w:lineRule="auto"/>
        <w:ind w:firstLineChars="200" w:firstLine="560"/>
        <w:rPr>
          <w:rFonts w:eastAsia="仿宋"/>
          <w:sz w:val="28"/>
        </w:rPr>
      </w:pPr>
      <w:r w:rsidRPr="000D7DEE">
        <w:rPr>
          <w:rFonts w:eastAsia="仿宋" w:hint="eastAsia"/>
          <w:sz w:val="28"/>
        </w:rPr>
        <w:t>7</w:t>
      </w:r>
      <w:r w:rsidRPr="000D7DEE">
        <w:rPr>
          <w:rFonts w:eastAsia="仿宋" w:hint="eastAsia"/>
          <w:sz w:val="28"/>
        </w:rPr>
        <w:t>、</w:t>
      </w:r>
      <w:r w:rsidR="001F6595" w:rsidRPr="000D7DEE">
        <w:rPr>
          <w:rFonts w:eastAsia="仿宋" w:hint="eastAsia"/>
          <w:sz w:val="28"/>
        </w:rPr>
        <w:t>将铝酸钙水泥系列更换为铝盐</w:t>
      </w:r>
      <w:r w:rsidRPr="000D7DEE">
        <w:rPr>
          <w:rFonts w:eastAsia="仿宋" w:hint="eastAsia"/>
          <w:sz w:val="28"/>
        </w:rPr>
        <w:t>系列</w:t>
      </w:r>
    </w:p>
    <w:p w14:paraId="30C39E0A" w14:textId="77777777" w:rsidR="00CF1C50" w:rsidRPr="000D7DEE" w:rsidRDefault="001F6595" w:rsidP="00592724">
      <w:pPr>
        <w:spacing w:line="360" w:lineRule="auto"/>
        <w:ind w:firstLineChars="200" w:firstLine="560"/>
        <w:rPr>
          <w:rFonts w:eastAsia="仿宋"/>
          <w:sz w:val="28"/>
        </w:rPr>
      </w:pPr>
      <w:r w:rsidRPr="000D7DEE">
        <w:rPr>
          <w:rFonts w:eastAsia="仿宋" w:hint="eastAsia"/>
          <w:sz w:val="28"/>
        </w:rPr>
        <w:t>随着铝盐产品在水处理、造纸、印染等行业的广泛应用，将铝盐系列定义为包括铝酸钙水泥、硫酸铝、聚合氯化铝、铝酸钠等含铝的化合物</w:t>
      </w:r>
      <w:r w:rsidR="00712D22" w:rsidRPr="000D7DEE">
        <w:rPr>
          <w:rFonts w:eastAsia="仿宋" w:hint="eastAsia"/>
          <w:sz w:val="28"/>
        </w:rPr>
        <w:t>，制定了命名规则</w:t>
      </w:r>
      <w:r w:rsidR="00404FD1" w:rsidRPr="000D7DEE">
        <w:rPr>
          <w:rFonts w:eastAsia="仿宋" w:hint="eastAsia"/>
          <w:sz w:val="28"/>
        </w:rPr>
        <w:t>。</w:t>
      </w:r>
    </w:p>
    <w:p w14:paraId="5B92C072" w14:textId="77777777" w:rsidR="007E1584" w:rsidRPr="00592724" w:rsidRDefault="007E1584" w:rsidP="00592724">
      <w:pPr>
        <w:spacing w:line="300" w:lineRule="auto"/>
        <w:ind w:firstLineChars="200" w:firstLine="600"/>
        <w:jc w:val="center"/>
        <w:rPr>
          <w:sz w:val="30"/>
          <w:szCs w:val="30"/>
        </w:rPr>
      </w:pPr>
    </w:p>
    <w:p w14:paraId="27EDB4F3" w14:textId="77777777" w:rsidR="00694D08" w:rsidRPr="00592724" w:rsidRDefault="00694D08" w:rsidP="00592724">
      <w:pPr>
        <w:spacing w:line="300" w:lineRule="auto"/>
        <w:ind w:firstLineChars="200" w:firstLine="600"/>
        <w:jc w:val="center"/>
        <w:rPr>
          <w:sz w:val="30"/>
          <w:szCs w:val="30"/>
        </w:rPr>
      </w:pPr>
    </w:p>
    <w:p w14:paraId="65439874" w14:textId="25B7939E" w:rsidR="00694D08" w:rsidRPr="00592724" w:rsidRDefault="00694D08" w:rsidP="00592724">
      <w:pPr>
        <w:spacing w:line="300" w:lineRule="auto"/>
        <w:ind w:firstLineChars="200" w:firstLine="600"/>
        <w:jc w:val="right"/>
        <w:rPr>
          <w:sz w:val="30"/>
          <w:szCs w:val="30"/>
        </w:rPr>
      </w:pPr>
      <w:r w:rsidRPr="00592724">
        <w:rPr>
          <w:rFonts w:hint="eastAsia"/>
          <w:sz w:val="30"/>
          <w:szCs w:val="30"/>
        </w:rPr>
        <w:t>标准编制组</w:t>
      </w:r>
    </w:p>
    <w:p w14:paraId="6D3C9399" w14:textId="7F6D7893" w:rsidR="00694D08" w:rsidRPr="00592724" w:rsidRDefault="00C8259E" w:rsidP="00592724">
      <w:pPr>
        <w:spacing w:line="300" w:lineRule="auto"/>
        <w:ind w:firstLineChars="200" w:firstLine="600"/>
        <w:jc w:val="right"/>
        <w:rPr>
          <w:sz w:val="30"/>
          <w:szCs w:val="30"/>
        </w:rPr>
      </w:pPr>
      <w:r w:rsidRPr="00592724">
        <w:rPr>
          <w:rFonts w:hint="eastAsia"/>
          <w:sz w:val="30"/>
          <w:szCs w:val="30"/>
        </w:rPr>
        <w:t>20</w:t>
      </w:r>
      <w:r w:rsidR="000D7DEE">
        <w:rPr>
          <w:rFonts w:hint="eastAsia"/>
          <w:sz w:val="30"/>
          <w:szCs w:val="30"/>
        </w:rPr>
        <w:t>20</w:t>
      </w:r>
      <w:r w:rsidRPr="00592724">
        <w:rPr>
          <w:rFonts w:hint="eastAsia"/>
          <w:sz w:val="30"/>
          <w:szCs w:val="30"/>
        </w:rPr>
        <w:t>年</w:t>
      </w:r>
      <w:r w:rsidRPr="00592724">
        <w:rPr>
          <w:rFonts w:hint="eastAsia"/>
          <w:sz w:val="30"/>
          <w:szCs w:val="30"/>
        </w:rPr>
        <w:t>12</w:t>
      </w:r>
      <w:r w:rsidRPr="00592724">
        <w:rPr>
          <w:rFonts w:hint="eastAsia"/>
          <w:sz w:val="30"/>
          <w:szCs w:val="30"/>
        </w:rPr>
        <w:t>月</w:t>
      </w:r>
    </w:p>
    <w:p w14:paraId="47F73F48" w14:textId="77777777" w:rsidR="00694D08" w:rsidRPr="00C8259E" w:rsidRDefault="00694D08" w:rsidP="00694D08">
      <w:pPr>
        <w:spacing w:line="300" w:lineRule="auto"/>
        <w:ind w:firstLineChars="200" w:firstLine="480"/>
        <w:jc w:val="right"/>
        <w:rPr>
          <w:sz w:val="24"/>
        </w:rPr>
      </w:pPr>
    </w:p>
    <w:sectPr w:rsidR="00694D08" w:rsidRPr="00C8259E" w:rsidSect="00584040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BB87C2" w14:textId="77777777" w:rsidR="004275D8" w:rsidRDefault="004275D8" w:rsidP="005F71A6">
      <w:r>
        <w:separator/>
      </w:r>
    </w:p>
  </w:endnote>
  <w:endnote w:type="continuationSeparator" w:id="0">
    <w:p w14:paraId="69A339DE" w14:textId="77777777" w:rsidR="004275D8" w:rsidRDefault="004275D8" w:rsidP="005F7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C8A51A" w14:textId="77777777" w:rsidR="004275D8" w:rsidRDefault="004275D8" w:rsidP="005F71A6">
      <w:r>
        <w:separator/>
      </w:r>
    </w:p>
  </w:footnote>
  <w:footnote w:type="continuationSeparator" w:id="0">
    <w:p w14:paraId="76EA264A" w14:textId="77777777" w:rsidR="004275D8" w:rsidRDefault="004275D8" w:rsidP="005F7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09037C" w14:textId="77777777" w:rsidR="00694D08" w:rsidRDefault="00694D08" w:rsidP="00592724">
    <w:pPr>
      <w:pStyle w:val="a9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C905AD"/>
    <w:multiLevelType w:val="hybridMultilevel"/>
    <w:tmpl w:val="D8E66880"/>
    <w:lvl w:ilvl="0" w:tplc="F8E864D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4405FF5"/>
    <w:multiLevelType w:val="hybridMultilevel"/>
    <w:tmpl w:val="410CC972"/>
    <w:lvl w:ilvl="0" w:tplc="496AB3F4">
      <w:start w:val="1"/>
      <w:numFmt w:val="decimal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57466D6"/>
    <w:multiLevelType w:val="hybridMultilevel"/>
    <w:tmpl w:val="B84CAE26"/>
    <w:lvl w:ilvl="0" w:tplc="B120CB16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3" w15:restartNumberingAfterBreak="0">
    <w:nsid w:val="3A2C645F"/>
    <w:multiLevelType w:val="hybridMultilevel"/>
    <w:tmpl w:val="DBF6E672"/>
    <w:lvl w:ilvl="0" w:tplc="5868FC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4" w15:restartNumberingAfterBreak="0">
    <w:nsid w:val="40775714"/>
    <w:multiLevelType w:val="hybridMultilevel"/>
    <w:tmpl w:val="716E07F0"/>
    <w:lvl w:ilvl="0" w:tplc="F0162B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CEA2025"/>
    <w:multiLevelType w:val="multilevel"/>
    <w:tmpl w:val="6CEA2025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6BA9"/>
    <w:rsid w:val="0000083C"/>
    <w:rsid w:val="00001D46"/>
    <w:rsid w:val="00003A03"/>
    <w:rsid w:val="00003E64"/>
    <w:rsid w:val="00006482"/>
    <w:rsid w:val="00006546"/>
    <w:rsid w:val="00007E27"/>
    <w:rsid w:val="0001232C"/>
    <w:rsid w:val="00012E6B"/>
    <w:rsid w:val="00014802"/>
    <w:rsid w:val="0001693C"/>
    <w:rsid w:val="00020E2C"/>
    <w:rsid w:val="00022638"/>
    <w:rsid w:val="00022AEF"/>
    <w:rsid w:val="00031823"/>
    <w:rsid w:val="00032DDC"/>
    <w:rsid w:val="000330B2"/>
    <w:rsid w:val="0003672C"/>
    <w:rsid w:val="00037107"/>
    <w:rsid w:val="00037A86"/>
    <w:rsid w:val="00037A87"/>
    <w:rsid w:val="00040CF2"/>
    <w:rsid w:val="00041F27"/>
    <w:rsid w:val="00043017"/>
    <w:rsid w:val="00044B59"/>
    <w:rsid w:val="00045AF2"/>
    <w:rsid w:val="00047348"/>
    <w:rsid w:val="00047611"/>
    <w:rsid w:val="00051F93"/>
    <w:rsid w:val="00055E49"/>
    <w:rsid w:val="00064929"/>
    <w:rsid w:val="0007079E"/>
    <w:rsid w:val="000714B6"/>
    <w:rsid w:val="0008298B"/>
    <w:rsid w:val="000837EE"/>
    <w:rsid w:val="000840CC"/>
    <w:rsid w:val="00084A6B"/>
    <w:rsid w:val="0008515D"/>
    <w:rsid w:val="0008610D"/>
    <w:rsid w:val="000863B2"/>
    <w:rsid w:val="00090022"/>
    <w:rsid w:val="0009042C"/>
    <w:rsid w:val="0009228A"/>
    <w:rsid w:val="0009524C"/>
    <w:rsid w:val="00095B36"/>
    <w:rsid w:val="000977A4"/>
    <w:rsid w:val="000978B5"/>
    <w:rsid w:val="000A0DA2"/>
    <w:rsid w:val="000A1E62"/>
    <w:rsid w:val="000A25A5"/>
    <w:rsid w:val="000A394D"/>
    <w:rsid w:val="000A58DC"/>
    <w:rsid w:val="000A5E9F"/>
    <w:rsid w:val="000B14C4"/>
    <w:rsid w:val="000B2573"/>
    <w:rsid w:val="000B44F1"/>
    <w:rsid w:val="000B45A8"/>
    <w:rsid w:val="000B526C"/>
    <w:rsid w:val="000B56E6"/>
    <w:rsid w:val="000B760B"/>
    <w:rsid w:val="000C2696"/>
    <w:rsid w:val="000C3E19"/>
    <w:rsid w:val="000C3F60"/>
    <w:rsid w:val="000C4465"/>
    <w:rsid w:val="000C68B3"/>
    <w:rsid w:val="000C69DA"/>
    <w:rsid w:val="000C7229"/>
    <w:rsid w:val="000C7B56"/>
    <w:rsid w:val="000D1358"/>
    <w:rsid w:val="000D1CD6"/>
    <w:rsid w:val="000D2917"/>
    <w:rsid w:val="000D38FC"/>
    <w:rsid w:val="000D3C31"/>
    <w:rsid w:val="000D6F25"/>
    <w:rsid w:val="000D6FC6"/>
    <w:rsid w:val="000D72D1"/>
    <w:rsid w:val="000D748F"/>
    <w:rsid w:val="000D7DEE"/>
    <w:rsid w:val="000E1938"/>
    <w:rsid w:val="000E247C"/>
    <w:rsid w:val="000E3087"/>
    <w:rsid w:val="000E6C2F"/>
    <w:rsid w:val="000F0566"/>
    <w:rsid w:val="000F3072"/>
    <w:rsid w:val="000F46A0"/>
    <w:rsid w:val="001008C7"/>
    <w:rsid w:val="001013D8"/>
    <w:rsid w:val="00101797"/>
    <w:rsid w:val="001018FE"/>
    <w:rsid w:val="001041D2"/>
    <w:rsid w:val="00104DEA"/>
    <w:rsid w:val="0010579A"/>
    <w:rsid w:val="00110DAF"/>
    <w:rsid w:val="0011199D"/>
    <w:rsid w:val="00111B93"/>
    <w:rsid w:val="001130C8"/>
    <w:rsid w:val="0011477E"/>
    <w:rsid w:val="00114BF9"/>
    <w:rsid w:val="00122A6C"/>
    <w:rsid w:val="001235BE"/>
    <w:rsid w:val="00123BA6"/>
    <w:rsid w:val="00130082"/>
    <w:rsid w:val="00130D94"/>
    <w:rsid w:val="00130DF1"/>
    <w:rsid w:val="00131807"/>
    <w:rsid w:val="00133FD2"/>
    <w:rsid w:val="001344C7"/>
    <w:rsid w:val="00135B9D"/>
    <w:rsid w:val="00136B98"/>
    <w:rsid w:val="00137E4C"/>
    <w:rsid w:val="00140E44"/>
    <w:rsid w:val="00141302"/>
    <w:rsid w:val="00143F7D"/>
    <w:rsid w:val="001449B9"/>
    <w:rsid w:val="00145AE8"/>
    <w:rsid w:val="0015258D"/>
    <w:rsid w:val="00155A9B"/>
    <w:rsid w:val="00155D7F"/>
    <w:rsid w:val="00156F04"/>
    <w:rsid w:val="001573E0"/>
    <w:rsid w:val="00157D52"/>
    <w:rsid w:val="001628AA"/>
    <w:rsid w:val="0016473F"/>
    <w:rsid w:val="00165080"/>
    <w:rsid w:val="00165C59"/>
    <w:rsid w:val="00166600"/>
    <w:rsid w:val="00167C08"/>
    <w:rsid w:val="00170085"/>
    <w:rsid w:val="001706E2"/>
    <w:rsid w:val="00174707"/>
    <w:rsid w:val="00176472"/>
    <w:rsid w:val="0017674A"/>
    <w:rsid w:val="001815F0"/>
    <w:rsid w:val="0018345C"/>
    <w:rsid w:val="00183C81"/>
    <w:rsid w:val="00196951"/>
    <w:rsid w:val="00196AEE"/>
    <w:rsid w:val="001A094C"/>
    <w:rsid w:val="001A2A5D"/>
    <w:rsid w:val="001A2E80"/>
    <w:rsid w:val="001A4DD2"/>
    <w:rsid w:val="001A58C2"/>
    <w:rsid w:val="001B0ABD"/>
    <w:rsid w:val="001B147A"/>
    <w:rsid w:val="001B1A7D"/>
    <w:rsid w:val="001B407E"/>
    <w:rsid w:val="001B514C"/>
    <w:rsid w:val="001B6343"/>
    <w:rsid w:val="001B690C"/>
    <w:rsid w:val="001C2479"/>
    <w:rsid w:val="001C541D"/>
    <w:rsid w:val="001C59E1"/>
    <w:rsid w:val="001C5C23"/>
    <w:rsid w:val="001D066D"/>
    <w:rsid w:val="001D06AB"/>
    <w:rsid w:val="001D09A4"/>
    <w:rsid w:val="001D1E33"/>
    <w:rsid w:val="001D2B4D"/>
    <w:rsid w:val="001D483E"/>
    <w:rsid w:val="001D596C"/>
    <w:rsid w:val="001D6A24"/>
    <w:rsid w:val="001E1932"/>
    <w:rsid w:val="001E3350"/>
    <w:rsid w:val="001F271A"/>
    <w:rsid w:val="001F5835"/>
    <w:rsid w:val="001F6595"/>
    <w:rsid w:val="002007A7"/>
    <w:rsid w:val="0020090F"/>
    <w:rsid w:val="00201060"/>
    <w:rsid w:val="00207392"/>
    <w:rsid w:val="00207555"/>
    <w:rsid w:val="00207617"/>
    <w:rsid w:val="002104B5"/>
    <w:rsid w:val="00212B6D"/>
    <w:rsid w:val="0021454E"/>
    <w:rsid w:val="0021793F"/>
    <w:rsid w:val="00220659"/>
    <w:rsid w:val="00220E08"/>
    <w:rsid w:val="00221F74"/>
    <w:rsid w:val="00222DED"/>
    <w:rsid w:val="00227046"/>
    <w:rsid w:val="00230F32"/>
    <w:rsid w:val="0023374B"/>
    <w:rsid w:val="00233E7A"/>
    <w:rsid w:val="00235778"/>
    <w:rsid w:val="00235D6C"/>
    <w:rsid w:val="002371C7"/>
    <w:rsid w:val="00241113"/>
    <w:rsid w:val="002413D0"/>
    <w:rsid w:val="00243BCB"/>
    <w:rsid w:val="00244E5F"/>
    <w:rsid w:val="002456A3"/>
    <w:rsid w:val="002466FB"/>
    <w:rsid w:val="00246F52"/>
    <w:rsid w:val="00251873"/>
    <w:rsid w:val="00251C61"/>
    <w:rsid w:val="00251D9C"/>
    <w:rsid w:val="00251E08"/>
    <w:rsid w:val="00252389"/>
    <w:rsid w:val="002530A0"/>
    <w:rsid w:val="002537D7"/>
    <w:rsid w:val="00254751"/>
    <w:rsid w:val="00260E41"/>
    <w:rsid w:val="00260F0F"/>
    <w:rsid w:val="00262487"/>
    <w:rsid w:val="002634DD"/>
    <w:rsid w:val="002650ED"/>
    <w:rsid w:val="00266573"/>
    <w:rsid w:val="00266E2B"/>
    <w:rsid w:val="002707F8"/>
    <w:rsid w:val="0027308D"/>
    <w:rsid w:val="00274CB0"/>
    <w:rsid w:val="002757C7"/>
    <w:rsid w:val="00275867"/>
    <w:rsid w:val="0027732E"/>
    <w:rsid w:val="002778DA"/>
    <w:rsid w:val="00280332"/>
    <w:rsid w:val="002839C6"/>
    <w:rsid w:val="00285634"/>
    <w:rsid w:val="00285D98"/>
    <w:rsid w:val="00286FB8"/>
    <w:rsid w:val="00290311"/>
    <w:rsid w:val="0029058D"/>
    <w:rsid w:val="0029128A"/>
    <w:rsid w:val="00292244"/>
    <w:rsid w:val="00293244"/>
    <w:rsid w:val="00294648"/>
    <w:rsid w:val="00294CA7"/>
    <w:rsid w:val="002964C7"/>
    <w:rsid w:val="00296B6E"/>
    <w:rsid w:val="002A0542"/>
    <w:rsid w:val="002A08C0"/>
    <w:rsid w:val="002A134B"/>
    <w:rsid w:val="002A2AB7"/>
    <w:rsid w:val="002A58D9"/>
    <w:rsid w:val="002A735C"/>
    <w:rsid w:val="002A739B"/>
    <w:rsid w:val="002B11A6"/>
    <w:rsid w:val="002B38F0"/>
    <w:rsid w:val="002B5531"/>
    <w:rsid w:val="002B5E18"/>
    <w:rsid w:val="002B5F97"/>
    <w:rsid w:val="002B638E"/>
    <w:rsid w:val="002C0053"/>
    <w:rsid w:val="002C027E"/>
    <w:rsid w:val="002C2A5E"/>
    <w:rsid w:val="002C47B6"/>
    <w:rsid w:val="002C7DDE"/>
    <w:rsid w:val="002D0910"/>
    <w:rsid w:val="002D1AA9"/>
    <w:rsid w:val="002D4A7B"/>
    <w:rsid w:val="002D4EB0"/>
    <w:rsid w:val="002D5635"/>
    <w:rsid w:val="002D58E4"/>
    <w:rsid w:val="002D614B"/>
    <w:rsid w:val="002D66DA"/>
    <w:rsid w:val="002D69CD"/>
    <w:rsid w:val="002E079A"/>
    <w:rsid w:val="002E0A5C"/>
    <w:rsid w:val="002E217F"/>
    <w:rsid w:val="002E25A6"/>
    <w:rsid w:val="002E4048"/>
    <w:rsid w:val="002E6F7C"/>
    <w:rsid w:val="002E7019"/>
    <w:rsid w:val="002E777C"/>
    <w:rsid w:val="002F1C48"/>
    <w:rsid w:val="002F2DA0"/>
    <w:rsid w:val="002F460B"/>
    <w:rsid w:val="002F5249"/>
    <w:rsid w:val="002F59E9"/>
    <w:rsid w:val="002F59F2"/>
    <w:rsid w:val="002F6D1F"/>
    <w:rsid w:val="00304CCB"/>
    <w:rsid w:val="003115D0"/>
    <w:rsid w:val="0031438D"/>
    <w:rsid w:val="00326B86"/>
    <w:rsid w:val="00334599"/>
    <w:rsid w:val="00334609"/>
    <w:rsid w:val="00340E01"/>
    <w:rsid w:val="00343FB1"/>
    <w:rsid w:val="003448BC"/>
    <w:rsid w:val="00344BE1"/>
    <w:rsid w:val="0034631B"/>
    <w:rsid w:val="003463F3"/>
    <w:rsid w:val="00346B8A"/>
    <w:rsid w:val="003471F1"/>
    <w:rsid w:val="003546AD"/>
    <w:rsid w:val="00357231"/>
    <w:rsid w:val="003572A7"/>
    <w:rsid w:val="00357D81"/>
    <w:rsid w:val="003679F8"/>
    <w:rsid w:val="00371F22"/>
    <w:rsid w:val="00374009"/>
    <w:rsid w:val="00375E0D"/>
    <w:rsid w:val="00377195"/>
    <w:rsid w:val="00377F77"/>
    <w:rsid w:val="00380DD4"/>
    <w:rsid w:val="00380F9F"/>
    <w:rsid w:val="00384580"/>
    <w:rsid w:val="003853C9"/>
    <w:rsid w:val="0039029B"/>
    <w:rsid w:val="003949C0"/>
    <w:rsid w:val="00394A98"/>
    <w:rsid w:val="00394E1A"/>
    <w:rsid w:val="003A2980"/>
    <w:rsid w:val="003A2CF1"/>
    <w:rsid w:val="003A426F"/>
    <w:rsid w:val="003A56D2"/>
    <w:rsid w:val="003A65FD"/>
    <w:rsid w:val="003B021E"/>
    <w:rsid w:val="003B02EC"/>
    <w:rsid w:val="003B2A5F"/>
    <w:rsid w:val="003B4325"/>
    <w:rsid w:val="003B50AF"/>
    <w:rsid w:val="003B53FC"/>
    <w:rsid w:val="003B5F2E"/>
    <w:rsid w:val="003B6C06"/>
    <w:rsid w:val="003B72E8"/>
    <w:rsid w:val="003B7C71"/>
    <w:rsid w:val="003C01A9"/>
    <w:rsid w:val="003C0DAB"/>
    <w:rsid w:val="003C1A2C"/>
    <w:rsid w:val="003C21A3"/>
    <w:rsid w:val="003C5969"/>
    <w:rsid w:val="003C5FA8"/>
    <w:rsid w:val="003D4282"/>
    <w:rsid w:val="003E28CE"/>
    <w:rsid w:val="003E6167"/>
    <w:rsid w:val="003E6745"/>
    <w:rsid w:val="003E7C1F"/>
    <w:rsid w:val="003E7E47"/>
    <w:rsid w:val="003F28B8"/>
    <w:rsid w:val="003F6771"/>
    <w:rsid w:val="003F6B52"/>
    <w:rsid w:val="00402F83"/>
    <w:rsid w:val="00404FD1"/>
    <w:rsid w:val="00406ECA"/>
    <w:rsid w:val="00412DC9"/>
    <w:rsid w:val="00415BCC"/>
    <w:rsid w:val="004160B8"/>
    <w:rsid w:val="0041615D"/>
    <w:rsid w:val="0042181D"/>
    <w:rsid w:val="0042243D"/>
    <w:rsid w:val="004229F8"/>
    <w:rsid w:val="004231B6"/>
    <w:rsid w:val="0042375C"/>
    <w:rsid w:val="004254C2"/>
    <w:rsid w:val="004266BF"/>
    <w:rsid w:val="004275D8"/>
    <w:rsid w:val="00430DA5"/>
    <w:rsid w:val="0043445C"/>
    <w:rsid w:val="00435A04"/>
    <w:rsid w:val="00436276"/>
    <w:rsid w:val="00440B3B"/>
    <w:rsid w:val="004431E4"/>
    <w:rsid w:val="00443729"/>
    <w:rsid w:val="00444FD4"/>
    <w:rsid w:val="00447091"/>
    <w:rsid w:val="004471CB"/>
    <w:rsid w:val="004514CF"/>
    <w:rsid w:val="00453622"/>
    <w:rsid w:val="00453888"/>
    <w:rsid w:val="00453CEA"/>
    <w:rsid w:val="0045613C"/>
    <w:rsid w:val="00456D88"/>
    <w:rsid w:val="00461F43"/>
    <w:rsid w:val="0046212A"/>
    <w:rsid w:val="0046224A"/>
    <w:rsid w:val="004627D6"/>
    <w:rsid w:val="004628F9"/>
    <w:rsid w:val="00466529"/>
    <w:rsid w:val="00466717"/>
    <w:rsid w:val="00471CD7"/>
    <w:rsid w:val="004738F8"/>
    <w:rsid w:val="00474F6B"/>
    <w:rsid w:val="00476BEE"/>
    <w:rsid w:val="00477131"/>
    <w:rsid w:val="0048576E"/>
    <w:rsid w:val="004926AB"/>
    <w:rsid w:val="00493E26"/>
    <w:rsid w:val="00496D1A"/>
    <w:rsid w:val="00497DB6"/>
    <w:rsid w:val="004A1768"/>
    <w:rsid w:val="004A1930"/>
    <w:rsid w:val="004A2CCE"/>
    <w:rsid w:val="004A49B8"/>
    <w:rsid w:val="004A4F93"/>
    <w:rsid w:val="004A6E0D"/>
    <w:rsid w:val="004A71FD"/>
    <w:rsid w:val="004A7851"/>
    <w:rsid w:val="004B06DD"/>
    <w:rsid w:val="004B075C"/>
    <w:rsid w:val="004B23A1"/>
    <w:rsid w:val="004B4CD8"/>
    <w:rsid w:val="004B4D03"/>
    <w:rsid w:val="004B73FD"/>
    <w:rsid w:val="004C51F4"/>
    <w:rsid w:val="004C5BBD"/>
    <w:rsid w:val="004C5D54"/>
    <w:rsid w:val="004C6963"/>
    <w:rsid w:val="004D08E9"/>
    <w:rsid w:val="004D1425"/>
    <w:rsid w:val="004D2C66"/>
    <w:rsid w:val="004D31AB"/>
    <w:rsid w:val="004D45C7"/>
    <w:rsid w:val="004D5528"/>
    <w:rsid w:val="004D658B"/>
    <w:rsid w:val="004D6736"/>
    <w:rsid w:val="004E4092"/>
    <w:rsid w:val="004E4740"/>
    <w:rsid w:val="004E5DC2"/>
    <w:rsid w:val="004E7AA6"/>
    <w:rsid w:val="004E7BB6"/>
    <w:rsid w:val="004F1BE6"/>
    <w:rsid w:val="004F2C31"/>
    <w:rsid w:val="004F7E59"/>
    <w:rsid w:val="00502843"/>
    <w:rsid w:val="00503318"/>
    <w:rsid w:val="00504E62"/>
    <w:rsid w:val="00505018"/>
    <w:rsid w:val="0050733E"/>
    <w:rsid w:val="00507E48"/>
    <w:rsid w:val="00513E09"/>
    <w:rsid w:val="00515A88"/>
    <w:rsid w:val="00515AE2"/>
    <w:rsid w:val="005167FF"/>
    <w:rsid w:val="00520139"/>
    <w:rsid w:val="00521EAB"/>
    <w:rsid w:val="00522C55"/>
    <w:rsid w:val="0052477E"/>
    <w:rsid w:val="00526DC2"/>
    <w:rsid w:val="0053031A"/>
    <w:rsid w:val="0053032F"/>
    <w:rsid w:val="00530E17"/>
    <w:rsid w:val="00534E93"/>
    <w:rsid w:val="00540CC7"/>
    <w:rsid w:val="00540F1D"/>
    <w:rsid w:val="00543250"/>
    <w:rsid w:val="005457D3"/>
    <w:rsid w:val="00545EEA"/>
    <w:rsid w:val="0055080F"/>
    <w:rsid w:val="00550BBF"/>
    <w:rsid w:val="005516A7"/>
    <w:rsid w:val="0055208F"/>
    <w:rsid w:val="00552ACE"/>
    <w:rsid w:val="005554A4"/>
    <w:rsid w:val="005562A5"/>
    <w:rsid w:val="00557059"/>
    <w:rsid w:val="00557A4E"/>
    <w:rsid w:val="00560AE5"/>
    <w:rsid w:val="00567D5C"/>
    <w:rsid w:val="00571FBD"/>
    <w:rsid w:val="00573BA0"/>
    <w:rsid w:val="00575B56"/>
    <w:rsid w:val="00575DC5"/>
    <w:rsid w:val="005762BA"/>
    <w:rsid w:val="005807CD"/>
    <w:rsid w:val="00580C29"/>
    <w:rsid w:val="00580E85"/>
    <w:rsid w:val="0058281B"/>
    <w:rsid w:val="005832CB"/>
    <w:rsid w:val="00584040"/>
    <w:rsid w:val="005852C2"/>
    <w:rsid w:val="005864D3"/>
    <w:rsid w:val="00592724"/>
    <w:rsid w:val="00593555"/>
    <w:rsid w:val="00594FDB"/>
    <w:rsid w:val="00596368"/>
    <w:rsid w:val="00596528"/>
    <w:rsid w:val="00596ED3"/>
    <w:rsid w:val="005970DC"/>
    <w:rsid w:val="00597970"/>
    <w:rsid w:val="005A12BC"/>
    <w:rsid w:val="005A213E"/>
    <w:rsid w:val="005A37F2"/>
    <w:rsid w:val="005A6080"/>
    <w:rsid w:val="005B204E"/>
    <w:rsid w:val="005B39C2"/>
    <w:rsid w:val="005B5522"/>
    <w:rsid w:val="005C0F20"/>
    <w:rsid w:val="005C36BB"/>
    <w:rsid w:val="005C3ED4"/>
    <w:rsid w:val="005C4AD8"/>
    <w:rsid w:val="005C50A6"/>
    <w:rsid w:val="005C5CD6"/>
    <w:rsid w:val="005C6D16"/>
    <w:rsid w:val="005C7D65"/>
    <w:rsid w:val="005D2FAA"/>
    <w:rsid w:val="005D3681"/>
    <w:rsid w:val="005D36CB"/>
    <w:rsid w:val="005D70FC"/>
    <w:rsid w:val="005E0195"/>
    <w:rsid w:val="005E5729"/>
    <w:rsid w:val="005E5AB6"/>
    <w:rsid w:val="005E7E3F"/>
    <w:rsid w:val="005F0F2E"/>
    <w:rsid w:val="005F27A6"/>
    <w:rsid w:val="005F5099"/>
    <w:rsid w:val="005F71A6"/>
    <w:rsid w:val="005F7C1E"/>
    <w:rsid w:val="006023A6"/>
    <w:rsid w:val="00605297"/>
    <w:rsid w:val="00606647"/>
    <w:rsid w:val="006069E4"/>
    <w:rsid w:val="00611863"/>
    <w:rsid w:val="0061376E"/>
    <w:rsid w:val="00613D27"/>
    <w:rsid w:val="00616347"/>
    <w:rsid w:val="006174B4"/>
    <w:rsid w:val="00623E46"/>
    <w:rsid w:val="006245BA"/>
    <w:rsid w:val="00627AF1"/>
    <w:rsid w:val="00630BB9"/>
    <w:rsid w:val="00632E2F"/>
    <w:rsid w:val="00634A49"/>
    <w:rsid w:val="0063572E"/>
    <w:rsid w:val="006358F4"/>
    <w:rsid w:val="00636DE1"/>
    <w:rsid w:val="00641100"/>
    <w:rsid w:val="00642105"/>
    <w:rsid w:val="0064527F"/>
    <w:rsid w:val="00646B45"/>
    <w:rsid w:val="00647FB9"/>
    <w:rsid w:val="00651222"/>
    <w:rsid w:val="00651648"/>
    <w:rsid w:val="00653116"/>
    <w:rsid w:val="006547B9"/>
    <w:rsid w:val="00655C87"/>
    <w:rsid w:val="00657306"/>
    <w:rsid w:val="00663D9F"/>
    <w:rsid w:val="006641CE"/>
    <w:rsid w:val="00664F10"/>
    <w:rsid w:val="00667991"/>
    <w:rsid w:val="00667EA8"/>
    <w:rsid w:val="006724E5"/>
    <w:rsid w:val="00673780"/>
    <w:rsid w:val="006741BE"/>
    <w:rsid w:val="006768F5"/>
    <w:rsid w:val="00681625"/>
    <w:rsid w:val="006859EE"/>
    <w:rsid w:val="006917BB"/>
    <w:rsid w:val="00693B69"/>
    <w:rsid w:val="0069410A"/>
    <w:rsid w:val="00694920"/>
    <w:rsid w:val="00694AF5"/>
    <w:rsid w:val="00694D08"/>
    <w:rsid w:val="00696B4F"/>
    <w:rsid w:val="00696B71"/>
    <w:rsid w:val="006A197B"/>
    <w:rsid w:val="006A20FF"/>
    <w:rsid w:val="006A4282"/>
    <w:rsid w:val="006B0421"/>
    <w:rsid w:val="006B1B49"/>
    <w:rsid w:val="006B307A"/>
    <w:rsid w:val="006B3207"/>
    <w:rsid w:val="006B3FE4"/>
    <w:rsid w:val="006B75C4"/>
    <w:rsid w:val="006C0116"/>
    <w:rsid w:val="006C0B09"/>
    <w:rsid w:val="006C1DFB"/>
    <w:rsid w:val="006C28CD"/>
    <w:rsid w:val="006C2B5C"/>
    <w:rsid w:val="006C5E4B"/>
    <w:rsid w:val="006D0515"/>
    <w:rsid w:val="006D0D5E"/>
    <w:rsid w:val="006D119A"/>
    <w:rsid w:val="006D1D6A"/>
    <w:rsid w:val="006D26F1"/>
    <w:rsid w:val="006D3982"/>
    <w:rsid w:val="006D6560"/>
    <w:rsid w:val="006E4210"/>
    <w:rsid w:val="006E51BF"/>
    <w:rsid w:val="006E686C"/>
    <w:rsid w:val="006F2230"/>
    <w:rsid w:val="006F4A71"/>
    <w:rsid w:val="006F521E"/>
    <w:rsid w:val="006F529F"/>
    <w:rsid w:val="007003F0"/>
    <w:rsid w:val="0070185F"/>
    <w:rsid w:val="007018CD"/>
    <w:rsid w:val="00701A37"/>
    <w:rsid w:val="00702605"/>
    <w:rsid w:val="007027E5"/>
    <w:rsid w:val="00702FD7"/>
    <w:rsid w:val="00703299"/>
    <w:rsid w:val="00703A53"/>
    <w:rsid w:val="00703C7C"/>
    <w:rsid w:val="007043D1"/>
    <w:rsid w:val="0070572F"/>
    <w:rsid w:val="00705C50"/>
    <w:rsid w:val="00711252"/>
    <w:rsid w:val="0071143F"/>
    <w:rsid w:val="00711D4A"/>
    <w:rsid w:val="00712D22"/>
    <w:rsid w:val="00714035"/>
    <w:rsid w:val="00714339"/>
    <w:rsid w:val="00714D16"/>
    <w:rsid w:val="00717BB6"/>
    <w:rsid w:val="00720399"/>
    <w:rsid w:val="00722075"/>
    <w:rsid w:val="00725D80"/>
    <w:rsid w:val="007271DA"/>
    <w:rsid w:val="00727741"/>
    <w:rsid w:val="00731597"/>
    <w:rsid w:val="0073349D"/>
    <w:rsid w:val="00733CB5"/>
    <w:rsid w:val="00734B7A"/>
    <w:rsid w:val="0074086C"/>
    <w:rsid w:val="007412C7"/>
    <w:rsid w:val="007418F1"/>
    <w:rsid w:val="00741EDE"/>
    <w:rsid w:val="0074428A"/>
    <w:rsid w:val="007442A6"/>
    <w:rsid w:val="00746B1B"/>
    <w:rsid w:val="00746D0F"/>
    <w:rsid w:val="00747317"/>
    <w:rsid w:val="00750074"/>
    <w:rsid w:val="007516F0"/>
    <w:rsid w:val="00752747"/>
    <w:rsid w:val="00752B71"/>
    <w:rsid w:val="00752F49"/>
    <w:rsid w:val="0075622A"/>
    <w:rsid w:val="00756BED"/>
    <w:rsid w:val="0076076F"/>
    <w:rsid w:val="00760845"/>
    <w:rsid w:val="00767849"/>
    <w:rsid w:val="007717C9"/>
    <w:rsid w:val="007722B2"/>
    <w:rsid w:val="00773745"/>
    <w:rsid w:val="007754D9"/>
    <w:rsid w:val="0078030A"/>
    <w:rsid w:val="007804C9"/>
    <w:rsid w:val="00780DB6"/>
    <w:rsid w:val="00781AFD"/>
    <w:rsid w:val="00782824"/>
    <w:rsid w:val="00784D21"/>
    <w:rsid w:val="00786D1D"/>
    <w:rsid w:val="00790DC5"/>
    <w:rsid w:val="00792EB4"/>
    <w:rsid w:val="00793573"/>
    <w:rsid w:val="0079397D"/>
    <w:rsid w:val="00797F7C"/>
    <w:rsid w:val="007A122C"/>
    <w:rsid w:val="007A1467"/>
    <w:rsid w:val="007A5825"/>
    <w:rsid w:val="007B0320"/>
    <w:rsid w:val="007B226D"/>
    <w:rsid w:val="007B2477"/>
    <w:rsid w:val="007B3229"/>
    <w:rsid w:val="007B3869"/>
    <w:rsid w:val="007C0150"/>
    <w:rsid w:val="007C0A49"/>
    <w:rsid w:val="007C1447"/>
    <w:rsid w:val="007C2325"/>
    <w:rsid w:val="007C3608"/>
    <w:rsid w:val="007C402F"/>
    <w:rsid w:val="007C4962"/>
    <w:rsid w:val="007C6CAE"/>
    <w:rsid w:val="007C7C5A"/>
    <w:rsid w:val="007D0F8F"/>
    <w:rsid w:val="007D1598"/>
    <w:rsid w:val="007D16B0"/>
    <w:rsid w:val="007D3232"/>
    <w:rsid w:val="007D6519"/>
    <w:rsid w:val="007D7472"/>
    <w:rsid w:val="007E1584"/>
    <w:rsid w:val="007E4097"/>
    <w:rsid w:val="007E5440"/>
    <w:rsid w:val="007E6721"/>
    <w:rsid w:val="007E7A7A"/>
    <w:rsid w:val="007F0C1C"/>
    <w:rsid w:val="007F10F9"/>
    <w:rsid w:val="007F36FF"/>
    <w:rsid w:val="007F3928"/>
    <w:rsid w:val="00804EE9"/>
    <w:rsid w:val="00807EF8"/>
    <w:rsid w:val="00810FF6"/>
    <w:rsid w:val="00812624"/>
    <w:rsid w:val="008145D7"/>
    <w:rsid w:val="008152ED"/>
    <w:rsid w:val="00815EA3"/>
    <w:rsid w:val="008178C5"/>
    <w:rsid w:val="008204A3"/>
    <w:rsid w:val="00822187"/>
    <w:rsid w:val="00825624"/>
    <w:rsid w:val="00831B88"/>
    <w:rsid w:val="008333EA"/>
    <w:rsid w:val="00834427"/>
    <w:rsid w:val="008345E5"/>
    <w:rsid w:val="00840F00"/>
    <w:rsid w:val="0084111F"/>
    <w:rsid w:val="008422A2"/>
    <w:rsid w:val="008432B7"/>
    <w:rsid w:val="00843564"/>
    <w:rsid w:val="00843C99"/>
    <w:rsid w:val="00844613"/>
    <w:rsid w:val="00844BAE"/>
    <w:rsid w:val="00845CB3"/>
    <w:rsid w:val="0084680F"/>
    <w:rsid w:val="0085067E"/>
    <w:rsid w:val="008508A4"/>
    <w:rsid w:val="00857D19"/>
    <w:rsid w:val="00857F4E"/>
    <w:rsid w:val="00860B1D"/>
    <w:rsid w:val="00863374"/>
    <w:rsid w:val="00865254"/>
    <w:rsid w:val="0086590C"/>
    <w:rsid w:val="00866975"/>
    <w:rsid w:val="00867047"/>
    <w:rsid w:val="00870034"/>
    <w:rsid w:val="00870D8D"/>
    <w:rsid w:val="00871829"/>
    <w:rsid w:val="00875910"/>
    <w:rsid w:val="00875C76"/>
    <w:rsid w:val="00876C3E"/>
    <w:rsid w:val="008770F5"/>
    <w:rsid w:val="0088271F"/>
    <w:rsid w:val="00883A6B"/>
    <w:rsid w:val="0088424C"/>
    <w:rsid w:val="00885B23"/>
    <w:rsid w:val="00887F75"/>
    <w:rsid w:val="0089006F"/>
    <w:rsid w:val="0089153C"/>
    <w:rsid w:val="00895513"/>
    <w:rsid w:val="008958E7"/>
    <w:rsid w:val="008962EC"/>
    <w:rsid w:val="008A1DE8"/>
    <w:rsid w:val="008A4D0E"/>
    <w:rsid w:val="008A5330"/>
    <w:rsid w:val="008A66C7"/>
    <w:rsid w:val="008A71B7"/>
    <w:rsid w:val="008A7E01"/>
    <w:rsid w:val="008B022F"/>
    <w:rsid w:val="008B1C9E"/>
    <w:rsid w:val="008B1D89"/>
    <w:rsid w:val="008B3CBD"/>
    <w:rsid w:val="008B7A6E"/>
    <w:rsid w:val="008C2945"/>
    <w:rsid w:val="008C3302"/>
    <w:rsid w:val="008C4AB9"/>
    <w:rsid w:val="008C5F54"/>
    <w:rsid w:val="008C607B"/>
    <w:rsid w:val="008C6805"/>
    <w:rsid w:val="008D23EC"/>
    <w:rsid w:val="008D2586"/>
    <w:rsid w:val="008D264C"/>
    <w:rsid w:val="008D4366"/>
    <w:rsid w:val="008D4D61"/>
    <w:rsid w:val="008E1477"/>
    <w:rsid w:val="008E311D"/>
    <w:rsid w:val="008E3896"/>
    <w:rsid w:val="008E4F36"/>
    <w:rsid w:val="008F04C3"/>
    <w:rsid w:val="008F2535"/>
    <w:rsid w:val="008F2F00"/>
    <w:rsid w:val="009016BC"/>
    <w:rsid w:val="00902CF7"/>
    <w:rsid w:val="00905A42"/>
    <w:rsid w:val="00906DA7"/>
    <w:rsid w:val="00907714"/>
    <w:rsid w:val="00907FB2"/>
    <w:rsid w:val="009108C7"/>
    <w:rsid w:val="00913ED5"/>
    <w:rsid w:val="0091789C"/>
    <w:rsid w:val="00917A96"/>
    <w:rsid w:val="00917CA4"/>
    <w:rsid w:val="00917D67"/>
    <w:rsid w:val="00917E16"/>
    <w:rsid w:val="009206FA"/>
    <w:rsid w:val="00920C77"/>
    <w:rsid w:val="0092400C"/>
    <w:rsid w:val="00925124"/>
    <w:rsid w:val="00927054"/>
    <w:rsid w:val="0092749A"/>
    <w:rsid w:val="00927624"/>
    <w:rsid w:val="009301DF"/>
    <w:rsid w:val="00931A26"/>
    <w:rsid w:val="009369BB"/>
    <w:rsid w:val="00936DDC"/>
    <w:rsid w:val="0093707E"/>
    <w:rsid w:val="00944DBE"/>
    <w:rsid w:val="00946506"/>
    <w:rsid w:val="00950EF1"/>
    <w:rsid w:val="00951D37"/>
    <w:rsid w:val="00953A36"/>
    <w:rsid w:val="00954FF3"/>
    <w:rsid w:val="0095641F"/>
    <w:rsid w:val="00960234"/>
    <w:rsid w:val="009625CA"/>
    <w:rsid w:val="009628A9"/>
    <w:rsid w:val="00962E42"/>
    <w:rsid w:val="00965EEC"/>
    <w:rsid w:val="00966894"/>
    <w:rsid w:val="00966931"/>
    <w:rsid w:val="00966D9F"/>
    <w:rsid w:val="00967B8F"/>
    <w:rsid w:val="009738BD"/>
    <w:rsid w:val="00975FA6"/>
    <w:rsid w:val="00976249"/>
    <w:rsid w:val="00976449"/>
    <w:rsid w:val="009769C8"/>
    <w:rsid w:val="00976A1C"/>
    <w:rsid w:val="00976AC2"/>
    <w:rsid w:val="00980231"/>
    <w:rsid w:val="00980D8E"/>
    <w:rsid w:val="00991E67"/>
    <w:rsid w:val="00993170"/>
    <w:rsid w:val="00996A3E"/>
    <w:rsid w:val="009A2AF4"/>
    <w:rsid w:val="009A2B96"/>
    <w:rsid w:val="009A333D"/>
    <w:rsid w:val="009A3E74"/>
    <w:rsid w:val="009A49B9"/>
    <w:rsid w:val="009A56EA"/>
    <w:rsid w:val="009A5732"/>
    <w:rsid w:val="009A6735"/>
    <w:rsid w:val="009B12E1"/>
    <w:rsid w:val="009B1E1E"/>
    <w:rsid w:val="009B5069"/>
    <w:rsid w:val="009B69B6"/>
    <w:rsid w:val="009C231E"/>
    <w:rsid w:val="009C4BAA"/>
    <w:rsid w:val="009C5D54"/>
    <w:rsid w:val="009C5D66"/>
    <w:rsid w:val="009C69C3"/>
    <w:rsid w:val="009C6B37"/>
    <w:rsid w:val="009C72EE"/>
    <w:rsid w:val="009C79D5"/>
    <w:rsid w:val="009C7B10"/>
    <w:rsid w:val="009D0281"/>
    <w:rsid w:val="009D236D"/>
    <w:rsid w:val="009D39B5"/>
    <w:rsid w:val="009D6089"/>
    <w:rsid w:val="009D72EC"/>
    <w:rsid w:val="009E15D3"/>
    <w:rsid w:val="009E242A"/>
    <w:rsid w:val="009E2C0B"/>
    <w:rsid w:val="009E2F4F"/>
    <w:rsid w:val="009E33C5"/>
    <w:rsid w:val="009E57CC"/>
    <w:rsid w:val="009E6265"/>
    <w:rsid w:val="009E7B0A"/>
    <w:rsid w:val="009F0B44"/>
    <w:rsid w:val="009F1806"/>
    <w:rsid w:val="009F46CD"/>
    <w:rsid w:val="009F4E7A"/>
    <w:rsid w:val="009F6622"/>
    <w:rsid w:val="009F6856"/>
    <w:rsid w:val="00A02F79"/>
    <w:rsid w:val="00A04C4F"/>
    <w:rsid w:val="00A04DF5"/>
    <w:rsid w:val="00A0513D"/>
    <w:rsid w:val="00A07699"/>
    <w:rsid w:val="00A10F71"/>
    <w:rsid w:val="00A113E4"/>
    <w:rsid w:val="00A14606"/>
    <w:rsid w:val="00A1523F"/>
    <w:rsid w:val="00A16A65"/>
    <w:rsid w:val="00A246D2"/>
    <w:rsid w:val="00A25B95"/>
    <w:rsid w:val="00A25EA7"/>
    <w:rsid w:val="00A265F9"/>
    <w:rsid w:val="00A26F4C"/>
    <w:rsid w:val="00A31A3F"/>
    <w:rsid w:val="00A40D88"/>
    <w:rsid w:val="00A41041"/>
    <w:rsid w:val="00A421C9"/>
    <w:rsid w:val="00A459A7"/>
    <w:rsid w:val="00A465BE"/>
    <w:rsid w:val="00A4772B"/>
    <w:rsid w:val="00A560ED"/>
    <w:rsid w:val="00A560FB"/>
    <w:rsid w:val="00A56257"/>
    <w:rsid w:val="00A56C5D"/>
    <w:rsid w:val="00A56DFF"/>
    <w:rsid w:val="00A56ECF"/>
    <w:rsid w:val="00A63681"/>
    <w:rsid w:val="00A64359"/>
    <w:rsid w:val="00A65443"/>
    <w:rsid w:val="00A658D6"/>
    <w:rsid w:val="00A75E14"/>
    <w:rsid w:val="00A76B5C"/>
    <w:rsid w:val="00A803BF"/>
    <w:rsid w:val="00A80593"/>
    <w:rsid w:val="00A819B7"/>
    <w:rsid w:val="00A81DDD"/>
    <w:rsid w:val="00A83A32"/>
    <w:rsid w:val="00A85840"/>
    <w:rsid w:val="00A8708D"/>
    <w:rsid w:val="00A904E3"/>
    <w:rsid w:val="00A90635"/>
    <w:rsid w:val="00A9192F"/>
    <w:rsid w:val="00A92157"/>
    <w:rsid w:val="00A94BC7"/>
    <w:rsid w:val="00A969F3"/>
    <w:rsid w:val="00AA2390"/>
    <w:rsid w:val="00AA462B"/>
    <w:rsid w:val="00AA4BD1"/>
    <w:rsid w:val="00AA5C4E"/>
    <w:rsid w:val="00AB010B"/>
    <w:rsid w:val="00AB11B5"/>
    <w:rsid w:val="00AB6405"/>
    <w:rsid w:val="00AB64CA"/>
    <w:rsid w:val="00AB7BD3"/>
    <w:rsid w:val="00AC2C27"/>
    <w:rsid w:val="00AC2E80"/>
    <w:rsid w:val="00AC39F1"/>
    <w:rsid w:val="00AC45F7"/>
    <w:rsid w:val="00AC5E51"/>
    <w:rsid w:val="00AC7775"/>
    <w:rsid w:val="00AD151A"/>
    <w:rsid w:val="00AD24C7"/>
    <w:rsid w:val="00AD293E"/>
    <w:rsid w:val="00AD3938"/>
    <w:rsid w:val="00AD3A99"/>
    <w:rsid w:val="00AD5726"/>
    <w:rsid w:val="00AD611D"/>
    <w:rsid w:val="00AD75A6"/>
    <w:rsid w:val="00AE01E1"/>
    <w:rsid w:val="00AE2E16"/>
    <w:rsid w:val="00AE3912"/>
    <w:rsid w:val="00AE4510"/>
    <w:rsid w:val="00AE4EF4"/>
    <w:rsid w:val="00AE5292"/>
    <w:rsid w:val="00AE732D"/>
    <w:rsid w:val="00AF0FE2"/>
    <w:rsid w:val="00AF694F"/>
    <w:rsid w:val="00AF7938"/>
    <w:rsid w:val="00B04F3F"/>
    <w:rsid w:val="00B05F41"/>
    <w:rsid w:val="00B0638B"/>
    <w:rsid w:val="00B077D9"/>
    <w:rsid w:val="00B12C3A"/>
    <w:rsid w:val="00B167C5"/>
    <w:rsid w:val="00B17E53"/>
    <w:rsid w:val="00B20622"/>
    <w:rsid w:val="00B23717"/>
    <w:rsid w:val="00B23A4E"/>
    <w:rsid w:val="00B2569B"/>
    <w:rsid w:val="00B279B4"/>
    <w:rsid w:val="00B35EA1"/>
    <w:rsid w:val="00B36855"/>
    <w:rsid w:val="00B3750B"/>
    <w:rsid w:val="00B40586"/>
    <w:rsid w:val="00B415EA"/>
    <w:rsid w:val="00B41A3A"/>
    <w:rsid w:val="00B43165"/>
    <w:rsid w:val="00B43245"/>
    <w:rsid w:val="00B44004"/>
    <w:rsid w:val="00B44F26"/>
    <w:rsid w:val="00B46B10"/>
    <w:rsid w:val="00B47350"/>
    <w:rsid w:val="00B47D54"/>
    <w:rsid w:val="00B52CDF"/>
    <w:rsid w:val="00B52F97"/>
    <w:rsid w:val="00B54274"/>
    <w:rsid w:val="00B554E8"/>
    <w:rsid w:val="00B55C58"/>
    <w:rsid w:val="00B56BAC"/>
    <w:rsid w:val="00B572B0"/>
    <w:rsid w:val="00B6140C"/>
    <w:rsid w:val="00B61A08"/>
    <w:rsid w:val="00B61E9D"/>
    <w:rsid w:val="00B62173"/>
    <w:rsid w:val="00B6285B"/>
    <w:rsid w:val="00B635CB"/>
    <w:rsid w:val="00B6505A"/>
    <w:rsid w:val="00B65F98"/>
    <w:rsid w:val="00B67CB8"/>
    <w:rsid w:val="00B71171"/>
    <w:rsid w:val="00B72A43"/>
    <w:rsid w:val="00B758BA"/>
    <w:rsid w:val="00B75F64"/>
    <w:rsid w:val="00B779CC"/>
    <w:rsid w:val="00B8366B"/>
    <w:rsid w:val="00B841E5"/>
    <w:rsid w:val="00B8631D"/>
    <w:rsid w:val="00B90C6B"/>
    <w:rsid w:val="00B912EF"/>
    <w:rsid w:val="00B914EA"/>
    <w:rsid w:val="00B924CA"/>
    <w:rsid w:val="00B93CE2"/>
    <w:rsid w:val="00B96769"/>
    <w:rsid w:val="00B96F49"/>
    <w:rsid w:val="00B97F53"/>
    <w:rsid w:val="00BA29F6"/>
    <w:rsid w:val="00BA5E42"/>
    <w:rsid w:val="00BA6B14"/>
    <w:rsid w:val="00BB1B08"/>
    <w:rsid w:val="00BB20FB"/>
    <w:rsid w:val="00BB3844"/>
    <w:rsid w:val="00BB3B4F"/>
    <w:rsid w:val="00BB4BA4"/>
    <w:rsid w:val="00BB6E53"/>
    <w:rsid w:val="00BB7D42"/>
    <w:rsid w:val="00BC14D9"/>
    <w:rsid w:val="00BC3A8B"/>
    <w:rsid w:val="00BC4222"/>
    <w:rsid w:val="00BC5BFA"/>
    <w:rsid w:val="00BC5C49"/>
    <w:rsid w:val="00BC6728"/>
    <w:rsid w:val="00BC6B46"/>
    <w:rsid w:val="00BD0D03"/>
    <w:rsid w:val="00BD2FA0"/>
    <w:rsid w:val="00BD3357"/>
    <w:rsid w:val="00BD7F7E"/>
    <w:rsid w:val="00BE2949"/>
    <w:rsid w:val="00BE38A9"/>
    <w:rsid w:val="00BE4B3D"/>
    <w:rsid w:val="00BE5E75"/>
    <w:rsid w:val="00BF0E2D"/>
    <w:rsid w:val="00BF26A9"/>
    <w:rsid w:val="00BF3767"/>
    <w:rsid w:val="00BF3C8D"/>
    <w:rsid w:val="00BF42E5"/>
    <w:rsid w:val="00BF4321"/>
    <w:rsid w:val="00BF4980"/>
    <w:rsid w:val="00BF6246"/>
    <w:rsid w:val="00BF6902"/>
    <w:rsid w:val="00C02976"/>
    <w:rsid w:val="00C03BCD"/>
    <w:rsid w:val="00C03F1F"/>
    <w:rsid w:val="00C06E8D"/>
    <w:rsid w:val="00C1035D"/>
    <w:rsid w:val="00C1276B"/>
    <w:rsid w:val="00C15414"/>
    <w:rsid w:val="00C15545"/>
    <w:rsid w:val="00C159F1"/>
    <w:rsid w:val="00C17F73"/>
    <w:rsid w:val="00C21E7F"/>
    <w:rsid w:val="00C22102"/>
    <w:rsid w:val="00C2249E"/>
    <w:rsid w:val="00C22E0A"/>
    <w:rsid w:val="00C235E7"/>
    <w:rsid w:val="00C24270"/>
    <w:rsid w:val="00C24C68"/>
    <w:rsid w:val="00C307FB"/>
    <w:rsid w:val="00C316FA"/>
    <w:rsid w:val="00C36875"/>
    <w:rsid w:val="00C409A0"/>
    <w:rsid w:val="00C40C74"/>
    <w:rsid w:val="00C43319"/>
    <w:rsid w:val="00C43EFA"/>
    <w:rsid w:val="00C477B1"/>
    <w:rsid w:val="00C479AD"/>
    <w:rsid w:val="00C51BD2"/>
    <w:rsid w:val="00C54A3C"/>
    <w:rsid w:val="00C5666A"/>
    <w:rsid w:val="00C56AA5"/>
    <w:rsid w:val="00C600B9"/>
    <w:rsid w:val="00C6055D"/>
    <w:rsid w:val="00C60807"/>
    <w:rsid w:val="00C6102B"/>
    <w:rsid w:val="00C628F6"/>
    <w:rsid w:val="00C633C4"/>
    <w:rsid w:val="00C64560"/>
    <w:rsid w:val="00C64629"/>
    <w:rsid w:val="00C666E4"/>
    <w:rsid w:val="00C7015D"/>
    <w:rsid w:val="00C713D9"/>
    <w:rsid w:val="00C750DF"/>
    <w:rsid w:val="00C81E5D"/>
    <w:rsid w:val="00C8259E"/>
    <w:rsid w:val="00C82E5E"/>
    <w:rsid w:val="00C837F7"/>
    <w:rsid w:val="00C84090"/>
    <w:rsid w:val="00C851ED"/>
    <w:rsid w:val="00C86381"/>
    <w:rsid w:val="00C869D6"/>
    <w:rsid w:val="00C90BBC"/>
    <w:rsid w:val="00C91B4C"/>
    <w:rsid w:val="00C92D89"/>
    <w:rsid w:val="00C966A5"/>
    <w:rsid w:val="00C96CA8"/>
    <w:rsid w:val="00CA0C43"/>
    <w:rsid w:val="00CA5654"/>
    <w:rsid w:val="00CA590A"/>
    <w:rsid w:val="00CA7D9A"/>
    <w:rsid w:val="00CB011C"/>
    <w:rsid w:val="00CB5AE3"/>
    <w:rsid w:val="00CB7499"/>
    <w:rsid w:val="00CB7714"/>
    <w:rsid w:val="00CC095B"/>
    <w:rsid w:val="00CC0BE2"/>
    <w:rsid w:val="00CC3133"/>
    <w:rsid w:val="00CC49BC"/>
    <w:rsid w:val="00CC70B3"/>
    <w:rsid w:val="00CC72DF"/>
    <w:rsid w:val="00CC7BBC"/>
    <w:rsid w:val="00CD1C4F"/>
    <w:rsid w:val="00CD4C43"/>
    <w:rsid w:val="00CD6B2C"/>
    <w:rsid w:val="00CE10EF"/>
    <w:rsid w:val="00CE1538"/>
    <w:rsid w:val="00CE35A4"/>
    <w:rsid w:val="00CE3FB2"/>
    <w:rsid w:val="00CE40BD"/>
    <w:rsid w:val="00CE7670"/>
    <w:rsid w:val="00CE7D6B"/>
    <w:rsid w:val="00CF1C50"/>
    <w:rsid w:val="00CF49A6"/>
    <w:rsid w:val="00D0202A"/>
    <w:rsid w:val="00D03A2D"/>
    <w:rsid w:val="00D04227"/>
    <w:rsid w:val="00D05497"/>
    <w:rsid w:val="00D058AF"/>
    <w:rsid w:val="00D06ECA"/>
    <w:rsid w:val="00D11516"/>
    <w:rsid w:val="00D119F2"/>
    <w:rsid w:val="00D121F5"/>
    <w:rsid w:val="00D153F8"/>
    <w:rsid w:val="00D16E3D"/>
    <w:rsid w:val="00D21C5D"/>
    <w:rsid w:val="00D23AD7"/>
    <w:rsid w:val="00D24CF8"/>
    <w:rsid w:val="00D24FD3"/>
    <w:rsid w:val="00D261EE"/>
    <w:rsid w:val="00D2735C"/>
    <w:rsid w:val="00D30A01"/>
    <w:rsid w:val="00D32C52"/>
    <w:rsid w:val="00D34458"/>
    <w:rsid w:val="00D37233"/>
    <w:rsid w:val="00D40636"/>
    <w:rsid w:val="00D45150"/>
    <w:rsid w:val="00D45999"/>
    <w:rsid w:val="00D46010"/>
    <w:rsid w:val="00D508FA"/>
    <w:rsid w:val="00D54477"/>
    <w:rsid w:val="00D56A26"/>
    <w:rsid w:val="00D578A2"/>
    <w:rsid w:val="00D6506A"/>
    <w:rsid w:val="00D71FAA"/>
    <w:rsid w:val="00D72DAC"/>
    <w:rsid w:val="00D7447C"/>
    <w:rsid w:val="00D76BA9"/>
    <w:rsid w:val="00D77AC4"/>
    <w:rsid w:val="00D77CC1"/>
    <w:rsid w:val="00D81747"/>
    <w:rsid w:val="00D86776"/>
    <w:rsid w:val="00D87E01"/>
    <w:rsid w:val="00D93FF4"/>
    <w:rsid w:val="00D94329"/>
    <w:rsid w:val="00D9541C"/>
    <w:rsid w:val="00D95BDC"/>
    <w:rsid w:val="00DA1ADE"/>
    <w:rsid w:val="00DB0A02"/>
    <w:rsid w:val="00DB1C48"/>
    <w:rsid w:val="00DB408D"/>
    <w:rsid w:val="00DB5AE2"/>
    <w:rsid w:val="00DB7344"/>
    <w:rsid w:val="00DB75DD"/>
    <w:rsid w:val="00DC1555"/>
    <w:rsid w:val="00DC18E7"/>
    <w:rsid w:val="00DC6CC3"/>
    <w:rsid w:val="00DD33C7"/>
    <w:rsid w:val="00DD6EBB"/>
    <w:rsid w:val="00DE303C"/>
    <w:rsid w:val="00DE3C0A"/>
    <w:rsid w:val="00DE448A"/>
    <w:rsid w:val="00DE5284"/>
    <w:rsid w:val="00DE55E1"/>
    <w:rsid w:val="00DE5908"/>
    <w:rsid w:val="00DE7A7B"/>
    <w:rsid w:val="00DF108B"/>
    <w:rsid w:val="00DF1AE7"/>
    <w:rsid w:val="00DF289B"/>
    <w:rsid w:val="00DF3CF9"/>
    <w:rsid w:val="00DF3F95"/>
    <w:rsid w:val="00DF572F"/>
    <w:rsid w:val="00DF6FE1"/>
    <w:rsid w:val="00E016A1"/>
    <w:rsid w:val="00E054EF"/>
    <w:rsid w:val="00E1063B"/>
    <w:rsid w:val="00E108A7"/>
    <w:rsid w:val="00E10AB0"/>
    <w:rsid w:val="00E125B9"/>
    <w:rsid w:val="00E145E9"/>
    <w:rsid w:val="00E15BD9"/>
    <w:rsid w:val="00E177D8"/>
    <w:rsid w:val="00E20762"/>
    <w:rsid w:val="00E21902"/>
    <w:rsid w:val="00E236FB"/>
    <w:rsid w:val="00E26539"/>
    <w:rsid w:val="00E31A81"/>
    <w:rsid w:val="00E32C30"/>
    <w:rsid w:val="00E371B6"/>
    <w:rsid w:val="00E37614"/>
    <w:rsid w:val="00E4039E"/>
    <w:rsid w:val="00E404E7"/>
    <w:rsid w:val="00E41043"/>
    <w:rsid w:val="00E41A51"/>
    <w:rsid w:val="00E44684"/>
    <w:rsid w:val="00E4587B"/>
    <w:rsid w:val="00E47682"/>
    <w:rsid w:val="00E47871"/>
    <w:rsid w:val="00E50BC6"/>
    <w:rsid w:val="00E51497"/>
    <w:rsid w:val="00E51B39"/>
    <w:rsid w:val="00E55F67"/>
    <w:rsid w:val="00E56938"/>
    <w:rsid w:val="00E56CA0"/>
    <w:rsid w:val="00E60D87"/>
    <w:rsid w:val="00E625FF"/>
    <w:rsid w:val="00E62F99"/>
    <w:rsid w:val="00E6434D"/>
    <w:rsid w:val="00E66070"/>
    <w:rsid w:val="00E660CE"/>
    <w:rsid w:val="00E6698C"/>
    <w:rsid w:val="00E66B22"/>
    <w:rsid w:val="00E7064C"/>
    <w:rsid w:val="00E73D9D"/>
    <w:rsid w:val="00E77D5B"/>
    <w:rsid w:val="00E8580C"/>
    <w:rsid w:val="00E91E49"/>
    <w:rsid w:val="00E92599"/>
    <w:rsid w:val="00E94FD4"/>
    <w:rsid w:val="00E96677"/>
    <w:rsid w:val="00E97105"/>
    <w:rsid w:val="00EA29EF"/>
    <w:rsid w:val="00EA305F"/>
    <w:rsid w:val="00EA3D0B"/>
    <w:rsid w:val="00EA51F0"/>
    <w:rsid w:val="00EA7CF0"/>
    <w:rsid w:val="00EB3356"/>
    <w:rsid w:val="00EB5510"/>
    <w:rsid w:val="00EC08C3"/>
    <w:rsid w:val="00EC10A1"/>
    <w:rsid w:val="00EC16C0"/>
    <w:rsid w:val="00EC48D8"/>
    <w:rsid w:val="00EC4F22"/>
    <w:rsid w:val="00EC5369"/>
    <w:rsid w:val="00EC6BBC"/>
    <w:rsid w:val="00EC709A"/>
    <w:rsid w:val="00EC715F"/>
    <w:rsid w:val="00ED0F12"/>
    <w:rsid w:val="00ED333C"/>
    <w:rsid w:val="00ED63A1"/>
    <w:rsid w:val="00ED6B7B"/>
    <w:rsid w:val="00EE1FE6"/>
    <w:rsid w:val="00EE209F"/>
    <w:rsid w:val="00EE257D"/>
    <w:rsid w:val="00EE5648"/>
    <w:rsid w:val="00EE58C4"/>
    <w:rsid w:val="00EE65CB"/>
    <w:rsid w:val="00EF103B"/>
    <w:rsid w:val="00EF2F92"/>
    <w:rsid w:val="00EF42DC"/>
    <w:rsid w:val="00EF573D"/>
    <w:rsid w:val="00EF661E"/>
    <w:rsid w:val="00F0022E"/>
    <w:rsid w:val="00F01460"/>
    <w:rsid w:val="00F02101"/>
    <w:rsid w:val="00F021C0"/>
    <w:rsid w:val="00F02C6A"/>
    <w:rsid w:val="00F03F79"/>
    <w:rsid w:val="00F05F3B"/>
    <w:rsid w:val="00F158CB"/>
    <w:rsid w:val="00F163D2"/>
    <w:rsid w:val="00F16693"/>
    <w:rsid w:val="00F2025E"/>
    <w:rsid w:val="00F21E69"/>
    <w:rsid w:val="00F24B60"/>
    <w:rsid w:val="00F260A1"/>
    <w:rsid w:val="00F2631C"/>
    <w:rsid w:val="00F30654"/>
    <w:rsid w:val="00F32A45"/>
    <w:rsid w:val="00F32D75"/>
    <w:rsid w:val="00F3550A"/>
    <w:rsid w:val="00F40BAB"/>
    <w:rsid w:val="00F41AB4"/>
    <w:rsid w:val="00F42625"/>
    <w:rsid w:val="00F449E1"/>
    <w:rsid w:val="00F51BCF"/>
    <w:rsid w:val="00F52FD5"/>
    <w:rsid w:val="00F57644"/>
    <w:rsid w:val="00F612AC"/>
    <w:rsid w:val="00F63027"/>
    <w:rsid w:val="00F657E0"/>
    <w:rsid w:val="00F6757F"/>
    <w:rsid w:val="00F71BE0"/>
    <w:rsid w:val="00F72220"/>
    <w:rsid w:val="00F728C2"/>
    <w:rsid w:val="00F73991"/>
    <w:rsid w:val="00F74FC2"/>
    <w:rsid w:val="00F753F2"/>
    <w:rsid w:val="00F80BF3"/>
    <w:rsid w:val="00F81284"/>
    <w:rsid w:val="00F81427"/>
    <w:rsid w:val="00F82322"/>
    <w:rsid w:val="00F84248"/>
    <w:rsid w:val="00F8450B"/>
    <w:rsid w:val="00F85A61"/>
    <w:rsid w:val="00F85CBE"/>
    <w:rsid w:val="00F86F22"/>
    <w:rsid w:val="00F87C82"/>
    <w:rsid w:val="00F9339C"/>
    <w:rsid w:val="00F95041"/>
    <w:rsid w:val="00F953A2"/>
    <w:rsid w:val="00F975BC"/>
    <w:rsid w:val="00FA10D6"/>
    <w:rsid w:val="00FA1CF0"/>
    <w:rsid w:val="00FA29D0"/>
    <w:rsid w:val="00FA3E2D"/>
    <w:rsid w:val="00FA41AD"/>
    <w:rsid w:val="00FA72FB"/>
    <w:rsid w:val="00FA7995"/>
    <w:rsid w:val="00FB0A18"/>
    <w:rsid w:val="00FB4A33"/>
    <w:rsid w:val="00FB52FD"/>
    <w:rsid w:val="00FC1AD5"/>
    <w:rsid w:val="00FC1C32"/>
    <w:rsid w:val="00FC3EBF"/>
    <w:rsid w:val="00FC503D"/>
    <w:rsid w:val="00FC576F"/>
    <w:rsid w:val="00FC5AC0"/>
    <w:rsid w:val="00FC6D21"/>
    <w:rsid w:val="00FC78C1"/>
    <w:rsid w:val="00FD3835"/>
    <w:rsid w:val="00FD5455"/>
    <w:rsid w:val="00FD6D99"/>
    <w:rsid w:val="00FE0976"/>
    <w:rsid w:val="00FE18EE"/>
    <w:rsid w:val="00FE2A07"/>
    <w:rsid w:val="00FE2ACB"/>
    <w:rsid w:val="00FE45AE"/>
    <w:rsid w:val="00FE6976"/>
    <w:rsid w:val="00FE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E35B22"/>
  <w15:docId w15:val="{283B4AA5-6C33-4017-8373-F701314BD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6BA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0D7DE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1"/>
    <w:unhideWhenUsed/>
    <w:qFormat/>
    <w:rsid w:val="0046212A"/>
    <w:pPr>
      <w:keepNext/>
      <w:keepLines/>
      <w:spacing w:line="360" w:lineRule="auto"/>
      <w:outlineLvl w:val="1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rsid w:val="00D76BA9"/>
    <w:pPr>
      <w:ind w:leftChars="2500" w:left="100"/>
    </w:pPr>
    <w:rPr>
      <w:rFonts w:eastAsia="黑体"/>
      <w:sz w:val="44"/>
    </w:rPr>
  </w:style>
  <w:style w:type="character" w:customStyle="1" w:styleId="a4">
    <w:name w:val="日期 字符"/>
    <w:basedOn w:val="a0"/>
    <w:link w:val="a3"/>
    <w:semiHidden/>
    <w:rsid w:val="00D76BA9"/>
    <w:rPr>
      <w:rFonts w:ascii="Times New Roman" w:eastAsia="黑体" w:hAnsi="Times New Roman" w:cs="Times New Roman"/>
      <w:sz w:val="44"/>
      <w:szCs w:val="24"/>
    </w:rPr>
  </w:style>
  <w:style w:type="paragraph" w:customStyle="1" w:styleId="Default">
    <w:name w:val="Default"/>
    <w:rsid w:val="00D76BA9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D76BA9"/>
    <w:pPr>
      <w:ind w:firstLineChars="200" w:firstLine="420"/>
    </w:pPr>
  </w:style>
  <w:style w:type="table" w:styleId="a6">
    <w:name w:val="Table Grid"/>
    <w:basedOn w:val="a1"/>
    <w:uiPriority w:val="59"/>
    <w:rsid w:val="001344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14BF9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114BF9"/>
    <w:rPr>
      <w:rFonts w:ascii="Times New Roman" w:eastAsia="宋体" w:hAnsi="Times New Roman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F71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5F71A6"/>
    <w:rPr>
      <w:rFonts w:ascii="Times New Roman" w:eastAsia="宋体" w:hAnsi="Times New Roman" w:cs="Times New Roman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5F71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5F71A6"/>
    <w:rPr>
      <w:rFonts w:ascii="Times New Roman" w:eastAsia="宋体" w:hAnsi="Times New Roman" w:cs="Times New Roman"/>
      <w:sz w:val="18"/>
      <w:szCs w:val="18"/>
    </w:rPr>
  </w:style>
  <w:style w:type="paragraph" w:customStyle="1" w:styleId="ad">
    <w:name w:val="前言、引言标题"/>
    <w:next w:val="a"/>
    <w:rsid w:val="008D2586"/>
    <w:pPr>
      <w:shd w:val="clear" w:color="FFFFFF" w:fill="FFFFFF"/>
      <w:tabs>
        <w:tab w:val="left" w:pos="360"/>
      </w:tabs>
      <w:spacing w:before="640" w:after="560"/>
      <w:ind w:left="360" w:hanging="360"/>
      <w:jc w:val="center"/>
      <w:outlineLvl w:val="0"/>
    </w:pPr>
    <w:rPr>
      <w:rFonts w:ascii="黑体" w:eastAsia="黑体" w:hAnsi="Times New Roman" w:cs="Times New Roman"/>
      <w:kern w:val="0"/>
      <w:sz w:val="32"/>
      <w:szCs w:val="20"/>
    </w:rPr>
  </w:style>
  <w:style w:type="paragraph" w:styleId="ae">
    <w:name w:val="Body Text Indent"/>
    <w:basedOn w:val="a"/>
    <w:link w:val="af"/>
    <w:rsid w:val="001F6595"/>
    <w:pPr>
      <w:spacing w:line="360" w:lineRule="auto"/>
      <w:ind w:firstLineChars="200" w:firstLine="420"/>
    </w:pPr>
  </w:style>
  <w:style w:type="character" w:customStyle="1" w:styleId="af">
    <w:name w:val="正文文本缩进 字符"/>
    <w:basedOn w:val="a0"/>
    <w:link w:val="ae"/>
    <w:rsid w:val="001F6595"/>
    <w:rPr>
      <w:rFonts w:ascii="Times New Roman" w:eastAsia="宋体" w:hAnsi="Times New Roman" w:cs="Times New Roman"/>
      <w:szCs w:val="24"/>
    </w:rPr>
  </w:style>
  <w:style w:type="character" w:customStyle="1" w:styleId="20">
    <w:name w:val="标题 2 字符"/>
    <w:basedOn w:val="a0"/>
    <w:uiPriority w:val="9"/>
    <w:semiHidden/>
    <w:rsid w:val="0046212A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1">
    <w:name w:val="标题 2 字符1"/>
    <w:basedOn w:val="a0"/>
    <w:link w:val="2"/>
    <w:rsid w:val="0046212A"/>
    <w:rPr>
      <w:rFonts w:ascii="Times New Roman" w:eastAsia="宋体" w:hAnsi="Times New Roman" w:cs="Times New Roman"/>
      <w:b/>
      <w:bCs/>
      <w:szCs w:val="32"/>
    </w:rPr>
  </w:style>
  <w:style w:type="character" w:customStyle="1" w:styleId="10">
    <w:name w:val="标题 1 字符"/>
    <w:basedOn w:val="a0"/>
    <w:link w:val="1"/>
    <w:uiPriority w:val="9"/>
    <w:rsid w:val="000D7DEE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132B5-8D91-4FC0-802E-51F2ABC8B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307</Words>
  <Characters>1750</Characters>
  <Application>Microsoft Office Word</Application>
  <DocSecurity>0</DocSecurity>
  <Lines>14</Lines>
  <Paragraphs>4</Paragraphs>
  <ScaleCrop>false</ScaleCrop>
  <Company>微软中国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sd_yudahai</dc:creator>
  <cp:lastModifiedBy>李 志刚</cp:lastModifiedBy>
  <cp:revision>11</cp:revision>
  <cp:lastPrinted>2015-02-07T01:41:00Z</cp:lastPrinted>
  <dcterms:created xsi:type="dcterms:W3CDTF">2017-12-13T08:12:00Z</dcterms:created>
  <dcterms:modified xsi:type="dcterms:W3CDTF">2021-03-09T07:32:00Z</dcterms:modified>
</cp:coreProperties>
</file>